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BFC7D73"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E93A1C">
        <w:rPr>
          <w:rFonts w:eastAsia="MS Mincho" w:cs="Arial"/>
          <w:bCs/>
          <w:sz w:val="28"/>
          <w:szCs w:val="24"/>
          <w:lang w:val="en-US"/>
        </w:rPr>
        <w:t>0550</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7E546E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E909A5">
        <w:rPr>
          <w:rFonts w:cs="Arial"/>
          <w:bCs/>
          <w:sz w:val="28"/>
          <w:szCs w:val="24"/>
          <w:lang w:val="en-US" w:eastAsia="zh-TW"/>
        </w:rPr>
        <w:t xml:space="preserve"> Summary #4</w:t>
      </w:r>
      <w:bookmarkStart w:id="2" w:name="_GoBack"/>
      <w:bookmarkEnd w:id="2"/>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3" w:name="_Ref481671177"/>
    </w:p>
    <w:p w14:paraId="565DB060" w14:textId="77777777" w:rsidR="00CD1693" w:rsidRDefault="00CD1693">
      <w:pPr>
        <w:pStyle w:val="BodyText"/>
      </w:pPr>
    </w:p>
    <w:bookmarkEnd w:id="3"/>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05pt" o:ole="">
            <v:imagedata r:id="rId14" o:title=""/>
          </v:shape>
          <o:OLEObject Type="Embed" ProgID="Visio.Drawing.11" ShapeID="_x0000_i1025" DrawAspect="Content" ObjectID="_1696187043"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25pt" o:ole="">
            <v:imagedata r:id="rId16" o:title=""/>
          </v:shape>
          <o:OLEObject Type="Embed" ProgID="Visio.Drawing.11" ShapeID="_x0000_i1026" DrawAspect="Content" ObjectID="_1696187044" r:id="rId17"/>
        </w:object>
      </w:r>
    </w:p>
    <w:p w14:paraId="61C423F8" w14:textId="77777777" w:rsidR="006D1388" w:rsidRDefault="006D1388" w:rsidP="006D1388">
      <w:pPr>
        <w:pStyle w:val="Caption"/>
        <w:jc w:val="center"/>
        <w:rPr>
          <w:lang w:eastAsia="zh-CN"/>
        </w:rPr>
      </w:pPr>
      <w:bookmarkStart w:id="4" w:name="_Ref66179561"/>
      <w:bookmarkStart w:id="5" w:name="OLE_LINK1"/>
      <w:bookmarkStart w:id="6" w:name="OLE_LINK2"/>
      <w:r>
        <w:t xml:space="preserve">Figure </w:t>
      </w:r>
      <w:bookmarkEnd w:id="4"/>
      <w:r>
        <w:rPr>
          <w:rFonts w:hint="eastAsia"/>
          <w:lang w:eastAsia="zh-CN"/>
        </w:rPr>
        <w:t>2 GNSS signal reception and IoT UE wakeup</w:t>
      </w:r>
      <w:r>
        <w:rPr>
          <w:lang w:eastAsia="zh-CN"/>
        </w:rPr>
        <w:t xml:space="preserve"> (CATT R1-2109201)</w:t>
      </w:r>
    </w:p>
    <w:bookmarkEnd w:id="5"/>
    <w:bookmarkEnd w:id="6"/>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Q1: Not exactly. The GNSS acquition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354326" w14:paraId="683D98D1" w14:textId="77777777" w:rsidTr="00033747">
        <w:trPr>
          <w:trHeight w:val="398"/>
          <w:jc w:val="center"/>
        </w:trPr>
        <w:tc>
          <w:tcPr>
            <w:tcW w:w="2547" w:type="dxa"/>
            <w:shd w:val="clear" w:color="auto" w:fill="auto"/>
            <w:vAlign w:val="center"/>
          </w:tcPr>
          <w:p w14:paraId="3484DF26" w14:textId="6A6C021E" w:rsidR="00354326" w:rsidRDefault="00354326" w:rsidP="00354326">
            <w:pPr>
              <w:snapToGrid w:val="0"/>
              <w:spacing w:after="0"/>
              <w:rPr>
                <w:lang w:eastAsia="zh-CN"/>
              </w:rPr>
            </w:pPr>
            <w:r>
              <w:rPr>
                <w:lang w:eastAsia="zh-CN"/>
              </w:rPr>
              <w:t>Novamint</w:t>
            </w:r>
          </w:p>
        </w:tc>
        <w:tc>
          <w:tcPr>
            <w:tcW w:w="8080" w:type="dxa"/>
          </w:tcPr>
          <w:p w14:paraId="3CA7BFA7" w14:textId="77777777" w:rsidR="00354326" w:rsidRDefault="00354326" w:rsidP="00354326">
            <w:pPr>
              <w:spacing w:beforeLines="50" w:before="120" w:afterLines="50" w:after="120"/>
            </w:pPr>
            <w:r w:rsidRPr="00A37C91">
              <w:t xml:space="preserve">Q1: yes sounds reasonable – we like as well the proposal from Gatehouse </w:t>
            </w:r>
          </w:p>
          <w:p w14:paraId="687193BD" w14:textId="0A703C8B" w:rsidR="00354326" w:rsidRPr="00267C65" w:rsidRDefault="00354326" w:rsidP="00354326">
            <w:pPr>
              <w:spacing w:beforeLines="50" w:before="120" w:afterLines="50" w:after="120"/>
            </w:pPr>
            <w:r w:rsidRPr="00A37C91">
              <w:t>Q2: A &amp; B have no/imited impact on the specifications. However, we believe A is creating more unnecessary burden on the power consumption and battery life and we would prefer definitely B</w:t>
            </w:r>
          </w:p>
        </w:tc>
      </w:tr>
      <w:tr w:rsidR="00354326" w14:paraId="77475B7E" w14:textId="77777777" w:rsidTr="00033747">
        <w:trPr>
          <w:trHeight w:val="398"/>
          <w:jc w:val="center"/>
        </w:trPr>
        <w:tc>
          <w:tcPr>
            <w:tcW w:w="2547" w:type="dxa"/>
            <w:shd w:val="clear" w:color="auto" w:fill="auto"/>
            <w:vAlign w:val="center"/>
          </w:tcPr>
          <w:p w14:paraId="1E1C7DFE" w14:textId="520F1D51" w:rsidR="00354326" w:rsidRPr="00CA631D" w:rsidRDefault="00354326" w:rsidP="00354326">
            <w:pPr>
              <w:snapToGrid w:val="0"/>
              <w:spacing w:after="0"/>
              <w:rPr>
                <w:color w:val="C00000"/>
                <w:lang w:eastAsia="zh-CN"/>
              </w:rPr>
            </w:pPr>
            <w:r w:rsidRPr="00354326">
              <w:rPr>
                <w:color w:val="000000" w:themeColor="text1"/>
                <w:lang w:eastAsia="zh-CN"/>
              </w:rPr>
              <w:t>Ericsson</w:t>
            </w:r>
          </w:p>
        </w:tc>
        <w:tc>
          <w:tcPr>
            <w:tcW w:w="8080" w:type="dxa"/>
            <w:vAlign w:val="center"/>
          </w:tcPr>
          <w:p w14:paraId="079EF3FE" w14:textId="77777777" w:rsidR="00354326" w:rsidRPr="005A494C" w:rsidRDefault="00354326" w:rsidP="00354326">
            <w:pPr>
              <w:pStyle w:val="Eqn"/>
              <w:rPr>
                <w:sz w:val="20"/>
                <w:szCs w:val="20"/>
              </w:rPr>
            </w:pPr>
            <w:r w:rsidRPr="005A494C">
              <w:rPr>
                <w:sz w:val="20"/>
                <w:szCs w:val="20"/>
              </w:rPr>
              <w:t xml:space="preserve">Q1: Yes, as they are implementation dependent, this is possible. </w:t>
            </w:r>
          </w:p>
          <w:p w14:paraId="461A3A9C" w14:textId="780319F5" w:rsidR="00354326" w:rsidRPr="00354326" w:rsidRDefault="00354326" w:rsidP="00354326">
            <w:pPr>
              <w:tabs>
                <w:tab w:val="left" w:pos="979"/>
              </w:tabs>
              <w:rPr>
                <w:bCs/>
                <w:color w:val="C00000"/>
              </w:rPr>
            </w:pPr>
            <w:r w:rsidRPr="005A494C">
              <w:t>Q2: B is preferred over A since A would waste UE battery. C is difficult to realize since the required measurement gap length depends on the time elapsed before the UE is paged.</w:t>
            </w:r>
          </w:p>
        </w:tc>
      </w:tr>
      <w:tr w:rsidR="00354326" w14:paraId="011AA3B9" w14:textId="77777777" w:rsidTr="00033747">
        <w:trPr>
          <w:trHeight w:val="412"/>
          <w:jc w:val="center"/>
        </w:trPr>
        <w:tc>
          <w:tcPr>
            <w:tcW w:w="2547" w:type="dxa"/>
            <w:shd w:val="clear" w:color="auto" w:fill="auto"/>
            <w:vAlign w:val="center"/>
          </w:tcPr>
          <w:p w14:paraId="078DF566" w14:textId="6601E73D" w:rsidR="00354326" w:rsidRPr="009D7E5C" w:rsidRDefault="00354326" w:rsidP="00354326">
            <w:pPr>
              <w:snapToGrid w:val="0"/>
              <w:spacing w:after="0"/>
              <w:rPr>
                <w:lang w:eastAsia="zh-CN"/>
              </w:rPr>
            </w:pPr>
            <w:r>
              <w:rPr>
                <w:lang w:eastAsia="zh-CN"/>
              </w:rPr>
              <w:t>Hughes/Echostar</w:t>
            </w:r>
          </w:p>
        </w:tc>
        <w:tc>
          <w:tcPr>
            <w:tcW w:w="8080" w:type="dxa"/>
          </w:tcPr>
          <w:p w14:paraId="3BF4873F" w14:textId="77777777" w:rsidR="00354326" w:rsidRDefault="00354326" w:rsidP="00354326">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2EF546F7" w:rsidR="00354326" w:rsidRPr="009D7E5C" w:rsidRDefault="00354326" w:rsidP="00354326">
            <w:pPr>
              <w:jc w:val="both"/>
              <w:rPr>
                <w:b/>
                <w:i/>
                <w:lang w:val="en-US"/>
              </w:rPr>
            </w:pPr>
            <w:r w:rsidRPr="009A4E33">
              <w:rPr>
                <w:bCs/>
                <w:iCs/>
              </w:rPr>
              <w:t xml:space="preserve">Q2: A and B </w:t>
            </w:r>
            <w:r>
              <w:rPr>
                <w:bCs/>
                <w:iCs/>
              </w:rPr>
              <w:t>seem</w:t>
            </w:r>
            <w:r w:rsidRPr="009A4E33">
              <w:rPr>
                <w:bCs/>
                <w:iCs/>
              </w:rPr>
              <w:t xml:space="preserve"> OK</w:t>
            </w:r>
          </w:p>
        </w:tc>
      </w:tr>
      <w:tr w:rsidR="00354326" w14:paraId="449BC377" w14:textId="77777777" w:rsidTr="00964D8E">
        <w:trPr>
          <w:trHeight w:val="398"/>
          <w:jc w:val="center"/>
        </w:trPr>
        <w:tc>
          <w:tcPr>
            <w:tcW w:w="2547" w:type="dxa"/>
            <w:shd w:val="clear" w:color="auto" w:fill="auto"/>
            <w:vAlign w:val="center"/>
          </w:tcPr>
          <w:p w14:paraId="76079272" w14:textId="35179816" w:rsidR="00354326" w:rsidRPr="005A7013" w:rsidRDefault="00354326" w:rsidP="00354326">
            <w:pPr>
              <w:snapToGrid w:val="0"/>
              <w:spacing w:after="0"/>
              <w:rPr>
                <w:lang w:eastAsia="zh-CN"/>
              </w:rPr>
            </w:pPr>
            <w:r>
              <w:rPr>
                <w:lang w:eastAsia="zh-CN"/>
              </w:rPr>
              <w:lastRenderedPageBreak/>
              <w:t>Apple</w:t>
            </w:r>
          </w:p>
        </w:tc>
        <w:tc>
          <w:tcPr>
            <w:tcW w:w="8080" w:type="dxa"/>
            <w:vAlign w:val="center"/>
          </w:tcPr>
          <w:p w14:paraId="169765DC" w14:textId="77777777" w:rsidR="00354326" w:rsidRDefault="00354326" w:rsidP="00354326">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492B6DA2" w:rsidR="00354326" w:rsidRPr="005A7013" w:rsidRDefault="00354326" w:rsidP="00354326">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Either A or B is fine. B may have spec. impact to define a threshold.</w:t>
            </w:r>
          </w:p>
        </w:tc>
      </w:tr>
      <w:tr w:rsidR="00354326" w14:paraId="5AD07FC4" w14:textId="77777777" w:rsidTr="00964D8E">
        <w:trPr>
          <w:trHeight w:val="398"/>
          <w:jc w:val="center"/>
        </w:trPr>
        <w:tc>
          <w:tcPr>
            <w:tcW w:w="2547" w:type="dxa"/>
            <w:shd w:val="clear" w:color="auto" w:fill="auto"/>
            <w:vAlign w:val="center"/>
          </w:tcPr>
          <w:p w14:paraId="26A68DDD" w14:textId="65326612" w:rsidR="00354326" w:rsidRPr="00F67856" w:rsidRDefault="00354326" w:rsidP="00354326">
            <w:pPr>
              <w:snapToGrid w:val="0"/>
              <w:spacing w:after="0"/>
              <w:rPr>
                <w:rFonts w:eastAsiaTheme="minorEastAsia"/>
                <w:bCs/>
                <w:lang w:eastAsia="zh-CN"/>
              </w:rPr>
            </w:pPr>
            <w:r>
              <w:rPr>
                <w:rFonts w:eastAsiaTheme="minorEastAsia"/>
                <w:bCs/>
                <w:lang w:eastAsia="zh-CN"/>
              </w:rPr>
              <w:t>OPPO</w:t>
            </w:r>
          </w:p>
        </w:tc>
        <w:tc>
          <w:tcPr>
            <w:tcW w:w="8080" w:type="dxa"/>
            <w:vAlign w:val="center"/>
          </w:tcPr>
          <w:p w14:paraId="132946D8" w14:textId="77777777" w:rsidR="00354326" w:rsidRDefault="00354326" w:rsidP="00354326">
            <w:pPr>
              <w:jc w:val="both"/>
              <w:rPr>
                <w:rFonts w:eastAsiaTheme="minorEastAsia"/>
                <w:lang w:eastAsia="zh-CN"/>
              </w:rPr>
            </w:pPr>
            <w:r>
              <w:rPr>
                <w:rFonts w:eastAsiaTheme="minorEastAsia" w:hint="eastAsia"/>
                <w:lang w:eastAsia="zh-CN"/>
              </w:rPr>
              <w:t>Q1: agree</w:t>
            </w:r>
          </w:p>
          <w:p w14:paraId="60027F0A" w14:textId="318F83EB" w:rsidR="00354326" w:rsidRPr="00F67856" w:rsidRDefault="00354326" w:rsidP="00354326">
            <w:pPr>
              <w:jc w:val="both"/>
              <w:rPr>
                <w:rFonts w:eastAsiaTheme="minorEastAsia"/>
                <w:lang w:eastAsia="zh-CN"/>
              </w:rPr>
            </w:pPr>
            <w:r>
              <w:rPr>
                <w:rFonts w:eastAsiaTheme="minorEastAsia"/>
                <w:lang w:eastAsia="zh-CN"/>
              </w:rPr>
              <w:t>Q2: A or B are fine.</w:t>
            </w:r>
          </w:p>
        </w:tc>
      </w:tr>
      <w:tr w:rsidR="00354326" w14:paraId="5256FAE2" w14:textId="77777777" w:rsidTr="00964D8E">
        <w:trPr>
          <w:trHeight w:val="398"/>
          <w:jc w:val="center"/>
        </w:trPr>
        <w:tc>
          <w:tcPr>
            <w:tcW w:w="2547" w:type="dxa"/>
            <w:shd w:val="clear" w:color="auto" w:fill="auto"/>
            <w:vAlign w:val="center"/>
          </w:tcPr>
          <w:p w14:paraId="0BC279F1" w14:textId="77777777" w:rsidR="00354326" w:rsidRDefault="00354326" w:rsidP="00354326">
            <w:pPr>
              <w:snapToGrid w:val="0"/>
              <w:spacing w:after="0"/>
              <w:rPr>
                <w:lang w:eastAsia="zh-CN"/>
              </w:rPr>
            </w:pPr>
          </w:p>
        </w:tc>
        <w:tc>
          <w:tcPr>
            <w:tcW w:w="8080" w:type="dxa"/>
            <w:vAlign w:val="center"/>
          </w:tcPr>
          <w:p w14:paraId="3ECCD011" w14:textId="77777777" w:rsidR="00354326" w:rsidRPr="0044038F" w:rsidRDefault="00354326" w:rsidP="00354326">
            <w:pPr>
              <w:spacing w:before="60" w:after="60" w:line="288" w:lineRule="auto"/>
              <w:jc w:val="both"/>
              <w:rPr>
                <w:rFonts w:eastAsia="Malgun Gothic"/>
                <w:b/>
                <w:sz w:val="22"/>
                <w:szCs w:val="22"/>
              </w:rPr>
            </w:pPr>
          </w:p>
        </w:tc>
      </w:tr>
      <w:tr w:rsidR="00354326" w14:paraId="2DBF8702" w14:textId="77777777" w:rsidTr="00964D8E">
        <w:trPr>
          <w:trHeight w:val="398"/>
          <w:jc w:val="center"/>
        </w:trPr>
        <w:tc>
          <w:tcPr>
            <w:tcW w:w="2547" w:type="dxa"/>
            <w:shd w:val="clear" w:color="auto" w:fill="auto"/>
            <w:vAlign w:val="center"/>
          </w:tcPr>
          <w:p w14:paraId="6DE3A0B7" w14:textId="77777777" w:rsidR="00354326" w:rsidRDefault="00354326" w:rsidP="00354326">
            <w:pPr>
              <w:snapToGrid w:val="0"/>
              <w:spacing w:after="0"/>
              <w:rPr>
                <w:lang w:eastAsia="zh-CN"/>
              </w:rPr>
            </w:pPr>
          </w:p>
        </w:tc>
        <w:tc>
          <w:tcPr>
            <w:tcW w:w="8080" w:type="dxa"/>
            <w:vAlign w:val="center"/>
          </w:tcPr>
          <w:p w14:paraId="50998CE8" w14:textId="77777777" w:rsidR="00354326" w:rsidRPr="005E2C3E" w:rsidRDefault="00354326" w:rsidP="00354326">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7"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7"/>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unsync UE. This first step is needed for all the possible cases. Then after UL is suspended, additional UE behavior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1D0DF704" w:rsidR="00AC38B0" w:rsidRPr="00CA631D" w:rsidRDefault="00403A16" w:rsidP="00AC38B0">
            <w:pPr>
              <w:snapToGrid w:val="0"/>
              <w:spacing w:after="0"/>
              <w:rPr>
                <w:color w:val="C00000"/>
                <w:lang w:eastAsia="zh-CN"/>
              </w:rPr>
            </w:pPr>
            <w:r w:rsidRPr="001716A7">
              <w:rPr>
                <w:lang w:eastAsia="zh-CN"/>
              </w:rPr>
              <w:t>Novamin</w:t>
            </w:r>
            <w:r w:rsidRPr="001716A7">
              <w:rPr>
                <w:iCs/>
              </w:rPr>
              <w:t>t</w:t>
            </w:r>
          </w:p>
        </w:tc>
        <w:tc>
          <w:tcPr>
            <w:tcW w:w="8080" w:type="dxa"/>
            <w:vAlign w:val="center"/>
          </w:tcPr>
          <w:p w14:paraId="32A29E70" w14:textId="77777777" w:rsidR="00403A16" w:rsidRPr="002D443D"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23A4F57F" w14:textId="77777777" w:rsidR="00403A16" w:rsidRPr="002D443D" w:rsidRDefault="00403A16" w:rsidP="00403A16">
            <w:pPr>
              <w:spacing w:beforeLines="50" w:before="120" w:afterLines="50" w:after="120"/>
              <w:rPr>
                <w:bCs/>
                <w:iCs/>
              </w:rPr>
            </w:pPr>
            <w:r w:rsidRPr="002D443D">
              <w:rPr>
                <w:bCs/>
              </w:rPr>
              <w:t>We are ok wi</w:t>
            </w:r>
            <w:r w:rsidRPr="002D443D">
              <w:rPr>
                <w:bCs/>
                <w:iCs/>
              </w:rPr>
              <w:t>th the revised proposals</w:t>
            </w:r>
          </w:p>
          <w:p w14:paraId="0A6AD591" w14:textId="77777777" w:rsidR="00403A16" w:rsidRPr="002D443D" w:rsidRDefault="00403A16" w:rsidP="00403A16">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3F8FD9A4" w14:textId="77777777" w:rsidR="00403A16" w:rsidRPr="002D443D" w:rsidRDefault="00403A16" w:rsidP="00403A16">
            <w:pPr>
              <w:spacing w:beforeLines="50" w:before="120" w:afterLines="50" w:after="120"/>
              <w:rPr>
                <w:bCs/>
                <w:iCs/>
              </w:rPr>
            </w:pPr>
            <w:r w:rsidRPr="002D443D">
              <w:rPr>
                <w:bCs/>
                <w:iCs/>
              </w:rPr>
              <w:t xml:space="preserve">Q1: </w:t>
            </w:r>
            <w:r w:rsidRPr="002D443D">
              <w:rPr>
                <w:rFonts w:eastAsiaTheme="minorEastAsia"/>
                <w:lang w:eastAsia="zh-CN"/>
              </w:rPr>
              <w:t>We tend to support “</w:t>
            </w:r>
            <w:r w:rsidRPr="002D443D">
              <w:rPr>
                <w:bCs/>
                <w:iCs/>
              </w:rPr>
              <w:t>Suspends the UL transmission”</w:t>
            </w:r>
          </w:p>
          <w:p w14:paraId="0C9D4ABD" w14:textId="77777777" w:rsidR="00403A16" w:rsidRPr="002D443D" w:rsidRDefault="00403A16" w:rsidP="00403A16">
            <w:pPr>
              <w:spacing w:before="120"/>
              <w:rPr>
                <w:rFonts w:eastAsiaTheme="minorEastAsia"/>
                <w:lang w:eastAsia="zh-CN"/>
              </w:rPr>
            </w:pPr>
            <w:r w:rsidRPr="002D443D">
              <w:rPr>
                <w:rFonts w:eastAsiaTheme="minorEastAsia"/>
                <w:lang w:eastAsia="zh-CN"/>
              </w:rPr>
              <w:t xml:space="preserve">Q2: </w:t>
            </w:r>
            <w:r>
              <w:rPr>
                <w:rFonts w:eastAsiaTheme="minorEastAsia"/>
                <w:lang w:eastAsia="zh-CN"/>
              </w:rPr>
              <w:t>N</w:t>
            </w:r>
            <w:r w:rsidRPr="002D443D">
              <w:rPr>
                <w:rFonts w:eastAsiaTheme="minorEastAsia"/>
                <w:lang w:eastAsia="zh-CN"/>
              </w:rPr>
              <w:t>ot sure there is a need to send a LS at this stage</w:t>
            </w:r>
          </w:p>
          <w:p w14:paraId="7F9BD307" w14:textId="0948E631" w:rsidR="00AC38B0" w:rsidRPr="00CA631D" w:rsidRDefault="00403A16" w:rsidP="00403A16">
            <w:pPr>
              <w:rPr>
                <w:bCs/>
                <w:i/>
                <w:color w:val="C00000"/>
              </w:rPr>
            </w:pPr>
            <w:r>
              <w:rPr>
                <w:rFonts w:eastAsiaTheme="minorEastAsia"/>
                <w:lang w:eastAsia="zh-CN"/>
              </w:rPr>
              <w:t>Q3: A</w:t>
            </w:r>
            <w:r w:rsidRPr="002D443D">
              <w:rPr>
                <w:rFonts w:eastAsiaTheme="minorEastAsia"/>
                <w:lang w:eastAsia="zh-CN"/>
              </w:rPr>
              <w:t>gree</w:t>
            </w:r>
          </w:p>
        </w:tc>
      </w:tr>
      <w:tr w:rsidR="00AC38B0" w14:paraId="36C13C89" w14:textId="77777777" w:rsidTr="00964D8E">
        <w:trPr>
          <w:trHeight w:val="412"/>
          <w:jc w:val="center"/>
        </w:trPr>
        <w:tc>
          <w:tcPr>
            <w:tcW w:w="2547" w:type="dxa"/>
            <w:shd w:val="clear" w:color="auto" w:fill="auto"/>
            <w:vAlign w:val="center"/>
          </w:tcPr>
          <w:p w14:paraId="2C318EE5" w14:textId="50BBC5D7" w:rsidR="00AC38B0" w:rsidRPr="009D7E5C" w:rsidRDefault="00403A16" w:rsidP="00AC38B0">
            <w:pPr>
              <w:snapToGrid w:val="0"/>
              <w:spacing w:after="0"/>
              <w:rPr>
                <w:lang w:eastAsia="zh-CN"/>
              </w:rPr>
            </w:pPr>
            <w:r>
              <w:rPr>
                <w:lang w:eastAsia="zh-CN"/>
              </w:rPr>
              <w:t>Ericsson</w:t>
            </w:r>
          </w:p>
        </w:tc>
        <w:tc>
          <w:tcPr>
            <w:tcW w:w="8080" w:type="dxa"/>
            <w:vAlign w:val="center"/>
          </w:tcPr>
          <w:p w14:paraId="79E96FEC"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0B77A0D2" w14:textId="77777777" w:rsidR="00403A16" w:rsidRDefault="00403A16" w:rsidP="00403A16">
            <w:pPr>
              <w:ind w:left="284"/>
              <w:rPr>
                <w:b/>
                <w:bCs/>
                <w:i/>
                <w:iCs/>
              </w:rPr>
            </w:pPr>
            <w:r>
              <w:rPr>
                <w:b/>
                <w:bCs/>
                <w:i/>
                <w:iCs/>
              </w:rPr>
              <w:t>If GNSS position fix becomes outdated in RRC_CONNECTED, UE triggers RLF.</w:t>
            </w:r>
          </w:p>
          <w:p w14:paraId="076158CE" w14:textId="77777777" w:rsidR="00403A16" w:rsidRDefault="00403A16" w:rsidP="00403A16">
            <w:pPr>
              <w:pStyle w:val="ListParagraph"/>
              <w:numPr>
                <w:ilvl w:val="0"/>
                <w:numId w:val="24"/>
              </w:numPr>
              <w:snapToGrid w:val="0"/>
              <w:spacing w:beforeLines="50" w:before="120" w:afterLines="50" w:after="120"/>
              <w:ind w:left="1440"/>
              <w:rPr>
                <w:b/>
                <w:bCs/>
                <w:i/>
                <w:iCs/>
                <w:lang w:eastAsia="sv-SE"/>
              </w:rPr>
            </w:pPr>
            <w:r>
              <w:rPr>
                <w:rFonts w:hint="eastAsia"/>
                <w:b/>
                <w:bCs/>
                <w:i/>
                <w:iCs/>
              </w:rPr>
              <w:t>RAN2 specify mechanism to declare RLF</w:t>
            </w:r>
          </w:p>
          <w:p w14:paraId="3C98995F" w14:textId="77777777" w:rsidR="00403A16" w:rsidRPr="005A494C" w:rsidRDefault="00403A16" w:rsidP="00403A16">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4540B6BD"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5EAF59B5"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Q1: UE should stop transmitting and go to RRC_IDLE.</w:t>
            </w:r>
          </w:p>
          <w:p w14:paraId="081167EC"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1ECC832E" w:rsidR="00AC38B0" w:rsidRPr="009D7E5C" w:rsidRDefault="00403A16" w:rsidP="00403A16">
            <w:pPr>
              <w:jc w:val="both"/>
              <w:rPr>
                <w:b/>
                <w:i/>
                <w:lang w:val="en-US"/>
              </w:rPr>
            </w:pPr>
            <w:r>
              <w:rPr>
                <w:rFonts w:eastAsiaTheme="minorEastAsia"/>
                <w:lang w:val="en-US" w:eastAsia="zh-CN"/>
              </w:rPr>
              <w:t>Q3: We support this.</w:t>
            </w:r>
          </w:p>
        </w:tc>
      </w:tr>
      <w:tr w:rsidR="00AC38B0" w14:paraId="45CFED9F" w14:textId="77777777" w:rsidTr="00964D8E">
        <w:trPr>
          <w:trHeight w:val="398"/>
          <w:jc w:val="center"/>
        </w:trPr>
        <w:tc>
          <w:tcPr>
            <w:tcW w:w="2547" w:type="dxa"/>
            <w:shd w:val="clear" w:color="auto" w:fill="auto"/>
            <w:vAlign w:val="center"/>
          </w:tcPr>
          <w:p w14:paraId="2E3C25E4" w14:textId="42105814" w:rsidR="00AC38B0" w:rsidRPr="005A7013" w:rsidRDefault="00403A16" w:rsidP="00AC38B0">
            <w:pPr>
              <w:snapToGrid w:val="0"/>
              <w:spacing w:after="0"/>
              <w:rPr>
                <w:lang w:eastAsia="zh-CN"/>
              </w:rPr>
            </w:pPr>
            <w:r>
              <w:rPr>
                <w:lang w:eastAsia="zh-CN"/>
              </w:rPr>
              <w:t>Apple</w:t>
            </w:r>
          </w:p>
        </w:tc>
        <w:tc>
          <w:tcPr>
            <w:tcW w:w="8080" w:type="dxa"/>
            <w:vAlign w:val="center"/>
          </w:tcPr>
          <w:p w14:paraId="67FDAD53" w14:textId="77777777" w:rsidR="00403A16"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09EF270B" w14:textId="77777777" w:rsidR="00403A16" w:rsidRDefault="00403A16" w:rsidP="00403A16">
            <w:pPr>
              <w:spacing w:before="120"/>
              <w:rPr>
                <w:rFonts w:eastAsiaTheme="minorEastAsia"/>
                <w:lang w:eastAsia="zh-CN"/>
              </w:rPr>
            </w:pPr>
            <w:r>
              <w:rPr>
                <w:rFonts w:eastAsiaTheme="minorEastAsia"/>
                <w:lang w:eastAsia="zh-CN"/>
              </w:rPr>
              <w:t xml:space="preserve">Just a clarification question: When UE declares RLF, will it send “RRC_connection_reestablishement_request” via transport channel UL-SCH? If so, this uplink transmission is not synchronized. </w:t>
            </w:r>
          </w:p>
          <w:p w14:paraId="36B9806D" w14:textId="77777777" w:rsidR="00403A16" w:rsidRPr="00F566FB" w:rsidRDefault="00403A16" w:rsidP="00403A16">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0580AE9E" w14:textId="77777777" w:rsidR="00403A16" w:rsidRDefault="00403A16" w:rsidP="00403A16">
            <w:pPr>
              <w:spacing w:before="120"/>
              <w:rPr>
                <w:bCs/>
                <w:iCs/>
              </w:rPr>
            </w:pPr>
            <w:r>
              <w:rPr>
                <w:rFonts w:eastAsiaTheme="minorEastAsia"/>
                <w:lang w:val="en-US" w:eastAsia="zh-CN"/>
              </w:rPr>
              <w:t xml:space="preserve">Q1: </w:t>
            </w:r>
            <w:r>
              <w:rPr>
                <w:bCs/>
                <w:iCs/>
              </w:rPr>
              <w:t>Suspends the UL transmission</w:t>
            </w:r>
          </w:p>
          <w:p w14:paraId="34B78EC8" w14:textId="77777777" w:rsidR="00403A16" w:rsidRDefault="00403A16" w:rsidP="00403A16">
            <w:pPr>
              <w:spacing w:before="120"/>
              <w:rPr>
                <w:bCs/>
                <w:iCs/>
              </w:rPr>
            </w:pPr>
            <w:r>
              <w:rPr>
                <w:bCs/>
                <w:iCs/>
              </w:rPr>
              <w:t xml:space="preserve">Q2: Not sure it is needed at this stage </w:t>
            </w:r>
          </w:p>
          <w:p w14:paraId="548678AA" w14:textId="00ED6F05" w:rsidR="00AC38B0" w:rsidRPr="005A7013" w:rsidRDefault="00403A16" w:rsidP="00403A16">
            <w:pPr>
              <w:overflowPunct w:val="0"/>
              <w:autoSpaceDE w:val="0"/>
              <w:autoSpaceDN w:val="0"/>
              <w:adjustRightInd w:val="0"/>
              <w:contextualSpacing/>
              <w:textAlignment w:val="baseline"/>
              <w:rPr>
                <w:bCs/>
                <w:iCs/>
              </w:rPr>
            </w:pPr>
            <w:r>
              <w:rPr>
                <w:rFonts w:eastAsiaTheme="minorEastAsia"/>
              </w:rPr>
              <w:t>Q3: Agree considering time limitation.</w:t>
            </w:r>
          </w:p>
        </w:tc>
      </w:tr>
      <w:tr w:rsidR="00403A16" w14:paraId="5773D310" w14:textId="77777777" w:rsidTr="00964D8E">
        <w:trPr>
          <w:trHeight w:val="398"/>
          <w:jc w:val="center"/>
        </w:trPr>
        <w:tc>
          <w:tcPr>
            <w:tcW w:w="2547" w:type="dxa"/>
            <w:shd w:val="clear" w:color="auto" w:fill="auto"/>
            <w:vAlign w:val="center"/>
          </w:tcPr>
          <w:p w14:paraId="54DBBAC3" w14:textId="7D194327" w:rsidR="00403A16" w:rsidRPr="00F67856" w:rsidRDefault="00403A16" w:rsidP="00403A16">
            <w:pPr>
              <w:snapToGrid w:val="0"/>
              <w:spacing w:after="0"/>
              <w:rPr>
                <w:rFonts w:eastAsiaTheme="minorEastAsia"/>
                <w:bCs/>
                <w:lang w:eastAsia="zh-CN"/>
              </w:rPr>
            </w:pPr>
            <w:r>
              <w:rPr>
                <w:rFonts w:eastAsiaTheme="minorEastAsia"/>
                <w:bCs/>
                <w:lang w:eastAsia="zh-CN"/>
              </w:rPr>
              <w:t>OPPO</w:t>
            </w:r>
          </w:p>
        </w:tc>
        <w:tc>
          <w:tcPr>
            <w:tcW w:w="8080" w:type="dxa"/>
            <w:vAlign w:val="center"/>
          </w:tcPr>
          <w:p w14:paraId="0801A634" w14:textId="77777777" w:rsidR="00403A16" w:rsidRDefault="00403A16" w:rsidP="00403A1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4251D103" w14:textId="77777777" w:rsidR="00403A16" w:rsidRDefault="00403A16" w:rsidP="00403A16">
            <w:pPr>
              <w:jc w:val="both"/>
              <w:rPr>
                <w:rFonts w:eastAsiaTheme="minorEastAsia"/>
                <w:lang w:eastAsia="zh-CN"/>
              </w:rPr>
            </w:pPr>
            <w:r>
              <w:rPr>
                <w:rFonts w:eastAsiaTheme="minorEastAsia"/>
                <w:lang w:eastAsia="zh-CN"/>
              </w:rPr>
              <w:t xml:space="preserve">During the discussion, we may make an assumption that the gNB is aware of the remaining duration of the GNSS timer for the UE. Then the UE does not need to declare RLF, and the gNB will be responsible for releasing the connection for the UE. In case the UE does not receive the release, we think that RAN2 has already similar mechanisms for the UE to swtich back to idle mode. In this respect, the UE only needs to inform the gNB about the remaining GNSS duration. No further spec change seems necessary. </w:t>
            </w:r>
          </w:p>
          <w:p w14:paraId="57CC3BCD" w14:textId="77777777" w:rsidR="00403A16" w:rsidRDefault="00403A16" w:rsidP="00403A16">
            <w:pPr>
              <w:jc w:val="both"/>
              <w:rPr>
                <w:rFonts w:eastAsiaTheme="minorEastAsia"/>
                <w:b/>
                <w:i/>
                <w:lang w:eastAsia="zh-CN"/>
              </w:rPr>
            </w:pPr>
            <w:r>
              <w:rPr>
                <w:rFonts w:eastAsiaTheme="minorEastAsia"/>
                <w:b/>
                <w:i/>
                <w:highlight w:val="yellow"/>
                <w:lang w:eastAsia="zh-CN"/>
              </w:rPr>
              <w:t>nitial proposal – Section 2.2.2-3</w:t>
            </w:r>
          </w:p>
          <w:p w14:paraId="511F0DE6" w14:textId="77777777" w:rsidR="00403A16" w:rsidRDefault="00403A16" w:rsidP="00403A16">
            <w:pPr>
              <w:jc w:val="both"/>
              <w:rPr>
                <w:rFonts w:eastAsiaTheme="minorEastAsia"/>
                <w:b/>
                <w:i/>
                <w:lang w:eastAsia="zh-CN"/>
              </w:rPr>
            </w:pPr>
            <w:r>
              <w:rPr>
                <w:rFonts w:eastAsiaTheme="minorEastAsia"/>
                <w:b/>
                <w:i/>
                <w:lang w:eastAsia="zh-CN"/>
              </w:rPr>
              <w:t xml:space="preserve">Q1: </w:t>
            </w:r>
          </w:p>
          <w:p w14:paraId="2F651602" w14:textId="77777777" w:rsidR="00403A16" w:rsidRDefault="00403A16" w:rsidP="00403A16">
            <w:pPr>
              <w:pStyle w:val="ListParagraph"/>
              <w:numPr>
                <w:ilvl w:val="0"/>
                <w:numId w:val="80"/>
              </w:numPr>
              <w:jc w:val="both"/>
              <w:rPr>
                <w:rFonts w:eastAsiaTheme="minorEastAsia"/>
                <w:b/>
                <w:i/>
                <w:lang w:eastAsia="zh-CN"/>
              </w:rPr>
            </w:pPr>
            <w:r>
              <w:rPr>
                <w:rFonts w:eastAsiaTheme="minorEastAsia"/>
                <w:b/>
                <w:i/>
                <w:lang w:eastAsia="zh-CN"/>
              </w:rPr>
              <w:t xml:space="preserve">UE is not expected to be scheduled for UL transmisiosns outside the GNSS validity duration. </w:t>
            </w:r>
          </w:p>
          <w:p w14:paraId="540A2251" w14:textId="77777777" w:rsidR="00403A16" w:rsidRPr="00B7375A" w:rsidRDefault="00403A16" w:rsidP="00403A16">
            <w:pPr>
              <w:pStyle w:val="ListParagraph"/>
              <w:numPr>
                <w:ilvl w:val="0"/>
                <w:numId w:val="80"/>
              </w:numPr>
              <w:jc w:val="both"/>
              <w:rPr>
                <w:rFonts w:eastAsiaTheme="minorEastAsia"/>
                <w:b/>
                <w:i/>
                <w:lang w:eastAsia="zh-CN"/>
              </w:rPr>
            </w:pPr>
            <w:r w:rsidRPr="00B7375A">
              <w:rPr>
                <w:rFonts w:eastAsiaTheme="minorEastAsia"/>
                <w:b/>
                <w:i/>
                <w:lang w:eastAsia="zh-CN"/>
              </w:rPr>
              <w:t xml:space="preserve">no new UE behavoir is needed. The legacy mechanism can be reused, e.g. gNB releasing connection for the UE. </w:t>
            </w:r>
          </w:p>
          <w:p w14:paraId="23D3643B" w14:textId="77777777" w:rsidR="00403A16" w:rsidRDefault="00403A16" w:rsidP="00403A16">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7FB8E6FF" w14:textId="77777777" w:rsidR="00403A16" w:rsidRDefault="00403A16" w:rsidP="00403A16">
            <w:pPr>
              <w:jc w:val="both"/>
              <w:rPr>
                <w:rFonts w:eastAsiaTheme="minorEastAsia"/>
                <w:lang w:eastAsia="zh-CN"/>
              </w:rPr>
            </w:pPr>
            <w:r>
              <w:rPr>
                <w:rFonts w:eastAsiaTheme="minorEastAsia"/>
                <w:lang w:eastAsia="zh-CN"/>
              </w:rPr>
              <w:t xml:space="preserve">Q3: agree. </w:t>
            </w:r>
          </w:p>
          <w:p w14:paraId="0C98A80E" w14:textId="77777777" w:rsidR="00403A16" w:rsidRPr="00F67856" w:rsidRDefault="00403A16" w:rsidP="00403A16">
            <w:pPr>
              <w:jc w:val="both"/>
              <w:rPr>
                <w:rFonts w:eastAsiaTheme="minorEastAsia"/>
                <w:lang w:eastAsia="zh-CN"/>
              </w:rPr>
            </w:pPr>
          </w:p>
        </w:tc>
      </w:tr>
      <w:tr w:rsidR="00403A16" w14:paraId="3A3A9E5C" w14:textId="77777777" w:rsidTr="00964D8E">
        <w:trPr>
          <w:trHeight w:val="398"/>
          <w:jc w:val="center"/>
        </w:trPr>
        <w:tc>
          <w:tcPr>
            <w:tcW w:w="2547" w:type="dxa"/>
            <w:shd w:val="clear" w:color="auto" w:fill="auto"/>
            <w:vAlign w:val="center"/>
          </w:tcPr>
          <w:p w14:paraId="1174EC93" w14:textId="77777777" w:rsidR="00403A16" w:rsidRDefault="00403A16" w:rsidP="00403A16">
            <w:pPr>
              <w:snapToGrid w:val="0"/>
              <w:spacing w:after="0"/>
              <w:rPr>
                <w:lang w:eastAsia="zh-CN"/>
              </w:rPr>
            </w:pPr>
          </w:p>
        </w:tc>
        <w:tc>
          <w:tcPr>
            <w:tcW w:w="8080" w:type="dxa"/>
            <w:vAlign w:val="center"/>
          </w:tcPr>
          <w:p w14:paraId="4DA47C1F" w14:textId="77777777" w:rsidR="00403A16" w:rsidRPr="0044038F" w:rsidRDefault="00403A16" w:rsidP="00403A16">
            <w:pPr>
              <w:spacing w:before="60" w:after="60" w:line="288" w:lineRule="auto"/>
              <w:jc w:val="both"/>
              <w:rPr>
                <w:rFonts w:eastAsia="Malgun Gothic"/>
                <w:b/>
                <w:sz w:val="22"/>
                <w:szCs w:val="22"/>
              </w:rPr>
            </w:pPr>
          </w:p>
        </w:tc>
      </w:tr>
      <w:tr w:rsidR="00403A16" w14:paraId="6408C75E" w14:textId="77777777" w:rsidTr="00964D8E">
        <w:trPr>
          <w:trHeight w:val="398"/>
          <w:jc w:val="center"/>
        </w:trPr>
        <w:tc>
          <w:tcPr>
            <w:tcW w:w="2547" w:type="dxa"/>
            <w:shd w:val="clear" w:color="auto" w:fill="auto"/>
            <w:vAlign w:val="center"/>
          </w:tcPr>
          <w:p w14:paraId="75D9F4E1" w14:textId="77777777" w:rsidR="00403A16" w:rsidRDefault="00403A16" w:rsidP="00403A16">
            <w:pPr>
              <w:snapToGrid w:val="0"/>
              <w:spacing w:after="0"/>
              <w:rPr>
                <w:lang w:eastAsia="zh-CN"/>
              </w:rPr>
            </w:pPr>
          </w:p>
        </w:tc>
        <w:tc>
          <w:tcPr>
            <w:tcW w:w="8080" w:type="dxa"/>
            <w:vAlign w:val="center"/>
          </w:tcPr>
          <w:p w14:paraId="45944430" w14:textId="77777777" w:rsidR="00403A16" w:rsidRPr="005E2C3E" w:rsidRDefault="00403A16" w:rsidP="00403A16">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297BA67D" w14:textId="41170CBC" w:rsidR="005B6A9B" w:rsidRPr="005B6A9B" w:rsidRDefault="005B6A9B" w:rsidP="005B6A9B">
      <w:pPr>
        <w:pStyle w:val="Heading3"/>
        <w:rPr>
          <w:lang w:eastAsia="zh-CN"/>
        </w:rPr>
      </w:pPr>
      <w:r w:rsidRPr="005B6A9B">
        <w:rPr>
          <w:lang w:eastAsia="zh-CN"/>
        </w:rPr>
        <w:t>In RRC_IDLE</w:t>
      </w:r>
    </w:p>
    <w:p w14:paraId="4AF63A00" w14:textId="1E65F40F"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 xml:space="preserve">Q1: </w:t>
      </w:r>
      <w:r w:rsidRPr="005B6A9B">
        <w:rPr>
          <w:rFonts w:asciiTheme="minorHAnsi" w:hAnsiTheme="minorHAnsi" w:cstheme="minorBidi"/>
          <w:color w:val="000000" w:themeColor="text1"/>
        </w:rPr>
        <w:t>Is is companies understanding that the network can configure existing supervision timers T3413/T3415 large enough to ensure a sufficient gap to accommodate GNSS acquisition after decoding the paging message and before initiating UL transmission (i.e. 10 seconds or longer)?</w:t>
      </w:r>
    </w:p>
    <w:p w14:paraId="48509A39" w14:textId="7C9DAACB" w:rsidR="005B6A9B" w:rsidRPr="00640538" w:rsidRDefault="005B6A9B"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 xml:space="preserve">Yes: </w:t>
      </w:r>
      <w:r w:rsidR="00640538" w:rsidRPr="00640538">
        <w:rPr>
          <w:rFonts w:asciiTheme="minorHAnsi" w:hAnsiTheme="minorHAnsi" w:cstheme="minorBidi"/>
          <w:color w:val="000000" w:themeColor="text1"/>
        </w:rPr>
        <w:t>CMCC, Huawei, Gatehouse, SONY, MediaTek, ZTE (specify UE behaviour), CATT (large enough configuration),</w:t>
      </w:r>
    </w:p>
    <w:p w14:paraId="540BC20E" w14:textId="74612DBD" w:rsidR="00640538" w:rsidRPr="00640538" w:rsidRDefault="00640538"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Partly yes: Nokia (configuration depends on environment),  Qualcomm (not RAN1 issue)</w:t>
      </w:r>
    </w:p>
    <w:p w14:paraId="7B946E24" w14:textId="5844301A"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Q2:</w:t>
      </w:r>
    </w:p>
    <w:p w14:paraId="2C5063F0" w14:textId="2408CE0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A: UE performs GNSS Measurement each time it wakes up from IDLE mode even if the GNSS position fix keeps valid</w:t>
      </w:r>
    </w:p>
    <w:p w14:paraId="3D12D73D" w14:textId="5535CF2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B.</w:t>
      </w:r>
      <w:r w:rsidRPr="00640538">
        <w:rPr>
          <w:rFonts w:asciiTheme="minorHAnsi" w:hAnsiTheme="minorHAnsi" w:cstheme="minorBidi"/>
          <w:color w:val="000000" w:themeColor="text1"/>
        </w:rPr>
        <w:tab/>
        <w:t>When UE wakes up from IDLE mode, if the GNSS position fix is outdated, or if the GNSS validity duration is valid but the remaining GNSS validity duration is less than a threshold, it performs GNSS Measurements</w:t>
      </w:r>
    </w:p>
    <w:p w14:paraId="00D3A8BA" w14:textId="286B463D"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UE shall report GNSS measurement gap at prior occasion such that network can allocate sufficient time between sending a paging messages.</w:t>
      </w:r>
    </w:p>
    <w:p w14:paraId="7BDA591C" w14:textId="2FD9EEDE" w:rsidR="005B6A9B"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A&amp;B: ZTE / CATT (A can be baseline for Rel-17), MediaTek / Qualcomm  (up to UE implementation, should meet RAN4 requirements), SONY</w:t>
      </w:r>
    </w:p>
    <w:p w14:paraId="598A75E6" w14:textId="1F6D6CD7"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 Huawei / CMCC (no clear / no impact on specifications)</w:t>
      </w:r>
    </w:p>
    <w:p w14:paraId="1A904630" w14:textId="5A0D395D"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B: Gatehouse</w:t>
      </w:r>
    </w:p>
    <w:p w14:paraId="43F5384A" w14:textId="692E37B0"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C: Nokia(flexibility in different environments)</w:t>
      </w:r>
    </w:p>
    <w:p w14:paraId="0269583F" w14:textId="77777777" w:rsidR="00640538" w:rsidRDefault="00640538" w:rsidP="00621F35">
      <w:pPr>
        <w:rPr>
          <w:rFonts w:asciiTheme="minorHAnsi" w:hAnsiTheme="minorHAnsi" w:cstheme="minorBidi"/>
          <w:color w:val="000000" w:themeColor="text1"/>
        </w:rPr>
      </w:pPr>
    </w:p>
    <w:p w14:paraId="0B14DB40" w14:textId="7CF53390" w:rsidR="00BF1E07"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Moderator view is that there is near consensus </w:t>
      </w:r>
      <w:r w:rsidR="00BF1E07">
        <w:rPr>
          <w:rFonts w:asciiTheme="minorHAnsi" w:hAnsiTheme="minorHAnsi" w:cstheme="minorBidi"/>
          <w:color w:val="000000" w:themeColor="text1"/>
        </w:rPr>
        <w:t xml:space="preserve">of contributing companies </w:t>
      </w:r>
      <w:r>
        <w:rPr>
          <w:rFonts w:asciiTheme="minorHAnsi" w:hAnsiTheme="minorHAnsi" w:cstheme="minorBidi"/>
          <w:color w:val="000000" w:themeColor="text1"/>
        </w:rPr>
        <w:t xml:space="preserve">for either </w:t>
      </w:r>
      <w:r w:rsidR="00BF1E07">
        <w:rPr>
          <w:rFonts w:asciiTheme="minorHAnsi" w:hAnsiTheme="minorHAnsi" w:cstheme="minorBidi"/>
          <w:color w:val="000000" w:themeColor="text1"/>
        </w:rPr>
        <w:t>method A or B which can be up to UE implementation with no clear / no impact on specifications. One company proposed further enhancements in method C which could be in scope of Rel-18. Since after RAN1#106bis-e meeting, there will be only one meeting moderator view is to have a conclusion in this meeting as there seems to be no significant issue for this topic.</w:t>
      </w:r>
      <w:r>
        <w:rPr>
          <w:rFonts w:asciiTheme="minorHAnsi" w:hAnsiTheme="minorHAnsi" w:cstheme="minorBidi"/>
          <w:color w:val="000000" w:themeColor="text1"/>
        </w:rPr>
        <w:t xml:space="preserve"> </w:t>
      </w:r>
    </w:p>
    <w:p w14:paraId="64EEEC99" w14:textId="5D883BEA" w:rsidR="00BF1E07" w:rsidRPr="00BF1E07" w:rsidRDefault="00BF1E07" w:rsidP="00621F35">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First Round Proposal</w:t>
      </w:r>
      <w:r w:rsidRPr="00BF1E07">
        <w:rPr>
          <w:rFonts w:asciiTheme="minorHAnsi" w:hAnsiTheme="minorHAnsi" w:cstheme="minorBidi"/>
          <w:b/>
          <w:i/>
          <w:color w:val="000000" w:themeColor="text1"/>
          <w:highlight w:val="cyan"/>
          <w:u w:val="single"/>
        </w:rPr>
        <w:t>– Section 2.3-1</w:t>
      </w:r>
    </w:p>
    <w:p w14:paraId="22469AF4" w14:textId="77777777" w:rsidR="00BF1E07" w:rsidRDefault="00BF1E07" w:rsidP="00621F35">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51615F39" w14:textId="09B33F43" w:rsidR="00BF1E07" w:rsidRPr="00BF1E07" w:rsidRDefault="00BF1E07" w:rsidP="00621F35">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p>
    <w:p w14:paraId="5CDBB952" w14:textId="77777777" w:rsidR="00640538" w:rsidRDefault="00640538" w:rsidP="00621F35">
      <w:pPr>
        <w:rPr>
          <w:rFonts w:asciiTheme="minorHAnsi" w:hAnsiTheme="minorHAnsi" w:cstheme="minorBidi"/>
          <w:color w:val="000000" w:themeColor="text1"/>
        </w:rPr>
      </w:pPr>
    </w:p>
    <w:p w14:paraId="6A0E8146" w14:textId="77777777" w:rsidR="00640538" w:rsidRDefault="00640538" w:rsidP="00621F35">
      <w:pPr>
        <w:rPr>
          <w:rFonts w:asciiTheme="minorHAnsi" w:hAnsiTheme="minorHAnsi" w:cstheme="minorBidi"/>
          <w:color w:val="000000" w:themeColor="text1"/>
        </w:rPr>
      </w:pPr>
    </w:p>
    <w:p w14:paraId="2316A749" w14:textId="398A115F" w:rsidR="005B6A9B" w:rsidRPr="005B6A9B" w:rsidRDefault="005B6A9B" w:rsidP="005B6A9B">
      <w:pPr>
        <w:pStyle w:val="Heading3"/>
        <w:rPr>
          <w:lang w:eastAsia="zh-CN"/>
        </w:rPr>
      </w:pPr>
      <w:r w:rsidRPr="005B6A9B">
        <w:rPr>
          <w:lang w:eastAsia="zh-CN"/>
        </w:rPr>
        <w:t>In RRC_CONNECTED</w:t>
      </w:r>
    </w:p>
    <w:p w14:paraId="7C4433E3" w14:textId="1C526E82" w:rsidR="00F855E2" w:rsidRDefault="00BF1E07" w:rsidP="00621F35">
      <w:pPr>
        <w:rPr>
          <w:rFonts w:asciiTheme="minorHAnsi" w:hAnsiTheme="minorHAnsi" w:cstheme="minorBidi"/>
          <w:color w:val="000000" w:themeColor="text1"/>
        </w:rPr>
      </w:pPr>
      <w:r>
        <w:rPr>
          <w:rFonts w:asciiTheme="minorHAnsi" w:hAnsiTheme="minorHAnsi" w:cstheme="minorBidi"/>
          <w:color w:val="000000" w:themeColor="text1"/>
        </w:rPr>
        <w:t xml:space="preserve"> </w:t>
      </w:r>
      <w:r w:rsidR="00F855E2">
        <w:rPr>
          <w:rFonts w:asciiTheme="minorHAnsi" w:hAnsiTheme="minorHAnsi" w:cstheme="minorBidi"/>
          <w:color w:val="000000" w:themeColor="text1"/>
        </w:rPr>
        <w:t xml:space="preserve">Moderator summarize feedback from companies on </w:t>
      </w:r>
      <w:r w:rsidR="00F855E2" w:rsidRPr="00F855E2">
        <w:rPr>
          <w:rFonts w:asciiTheme="minorHAnsi" w:hAnsiTheme="minorHAnsi" w:cstheme="minorBidi"/>
          <w:color w:val="000000" w:themeColor="text1"/>
        </w:rPr>
        <w:t>2.2.2-1/2</w:t>
      </w:r>
      <w:r w:rsidR="00F855E2">
        <w:rPr>
          <w:rFonts w:asciiTheme="minorHAnsi" w:hAnsiTheme="minorHAnsi" w:cstheme="minorBidi"/>
          <w:color w:val="000000" w:themeColor="text1"/>
        </w:rPr>
        <w:t xml:space="preserve"> and 2.2.2-3  for the following:</w:t>
      </w:r>
    </w:p>
    <w:p w14:paraId="2884195F" w14:textId="77777777" w:rsidR="001D2D0D" w:rsidRDefault="00BF1E07" w:rsidP="00621F35">
      <w:pPr>
        <w:rPr>
          <w:rFonts w:asciiTheme="minorHAnsi" w:hAnsiTheme="minorHAnsi" w:cstheme="minorBidi"/>
          <w:color w:val="000000" w:themeColor="text1"/>
        </w:rPr>
      </w:pPr>
      <w:r w:rsidRPr="00BF1E07">
        <w:rPr>
          <w:rFonts w:asciiTheme="minorHAnsi" w:hAnsiTheme="minorHAnsi" w:cstheme="minorBidi"/>
          <w:color w:val="000000" w:themeColor="text1"/>
        </w:rPr>
        <w:t>If GNSS position fix becomes outdated in RRC_CONNECTED</w:t>
      </w:r>
    </w:p>
    <w:p w14:paraId="296F906A" w14:textId="724E7C4F" w:rsidR="002E5215" w:rsidRPr="001D2D0D" w:rsidRDefault="00BF1E07"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0AD77270" w14:textId="55AB1295" w:rsidR="00BF1E07"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w:t>
      </w:r>
      <w:r w:rsidR="00C05317" w:rsidRPr="00F855E2">
        <w:rPr>
          <w:rFonts w:asciiTheme="minorHAnsi" w:hAnsiTheme="minorHAnsi" w:cstheme="minorBidi"/>
          <w:color w:val="000000" w:themeColor="text1"/>
        </w:rPr>
        <w:t>, Intel, SONY, Gatehouse</w:t>
      </w:r>
      <w:r w:rsidR="00F855E2" w:rsidRPr="00F855E2">
        <w:rPr>
          <w:rFonts w:asciiTheme="minorHAnsi" w:hAnsiTheme="minorHAnsi" w:cstheme="minorBidi"/>
          <w:color w:val="000000" w:themeColor="text1"/>
        </w:rPr>
        <w:t xml:space="preserve">, Huawei (maybe UE internal behaviour) </w:t>
      </w:r>
    </w:p>
    <w:p w14:paraId="339CFA23" w14:textId="5B05A502"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p>
    <w:p w14:paraId="60F3500E" w14:textId="425B5F20" w:rsidR="00BF1E07" w:rsidRPr="00F855E2" w:rsidRDefault="00C05317"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MediaTek / </w:t>
      </w:r>
      <w:r w:rsidR="00EB4066" w:rsidRPr="00F855E2">
        <w:rPr>
          <w:rFonts w:asciiTheme="minorHAnsi" w:hAnsiTheme="minorHAnsi" w:cstheme="minorBidi"/>
          <w:color w:val="000000" w:themeColor="text1"/>
        </w:rPr>
        <w:t>Qualcomm</w:t>
      </w:r>
      <w:r w:rsidRPr="00F855E2">
        <w:rPr>
          <w:rFonts w:asciiTheme="minorHAnsi" w:hAnsiTheme="minorHAnsi" w:cstheme="minorBidi"/>
          <w:color w:val="000000" w:themeColor="text1"/>
        </w:rPr>
        <w:t xml:space="preserve"> / Intel, Gatehouse</w:t>
      </w:r>
      <w:r w:rsidR="00EB4066" w:rsidRPr="00F855E2">
        <w:rPr>
          <w:rFonts w:asciiTheme="minorHAnsi" w:hAnsiTheme="minorHAnsi" w:cstheme="minorBidi"/>
          <w:color w:val="000000" w:themeColor="text1"/>
        </w:rPr>
        <w:t xml:space="preserve"> (if needed, RAN2 discussion)</w:t>
      </w:r>
    </w:p>
    <w:p w14:paraId="7018330A" w14:textId="62B6B154"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B763231" w14:textId="77DFE4EC"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p>
    <w:p w14:paraId="15BDBF15" w14:textId="507034E7"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Not Support: Qualcomm (to re-acquire GNSSS, UE goes to and reconnect from IDLE)</w:t>
      </w:r>
    </w:p>
    <w:p w14:paraId="75C4C219" w14:textId="75035282" w:rsidR="00BF1E07" w:rsidRDefault="00BF1E07" w:rsidP="001D2D0D">
      <w:pPr>
        <w:ind w:left="568"/>
        <w:rPr>
          <w:rFonts w:asciiTheme="minorHAnsi" w:hAnsiTheme="minorHAnsi" w:cstheme="minorBidi"/>
          <w:color w:val="000000" w:themeColor="text1"/>
        </w:rPr>
      </w:pPr>
      <w:r>
        <w:rPr>
          <w:rFonts w:asciiTheme="minorHAnsi" w:hAnsiTheme="minorHAnsi" w:cstheme="minorBidi"/>
          <w:color w:val="000000" w:themeColor="text1"/>
        </w:rPr>
        <w:t>Suspend UE transmission</w:t>
      </w:r>
      <w:r w:rsidR="00C05317">
        <w:rPr>
          <w:rFonts w:asciiTheme="minorHAnsi" w:hAnsiTheme="minorHAnsi" w:cstheme="minorBidi"/>
          <w:color w:val="000000" w:themeColor="text1"/>
        </w:rPr>
        <w:t xml:space="preserve"> when </w:t>
      </w:r>
      <w:r w:rsidR="00C05317" w:rsidRPr="00EB4066">
        <w:rPr>
          <w:rFonts w:asciiTheme="minorHAnsi" w:hAnsiTheme="minorHAnsi" w:cstheme="minorBidi"/>
          <w:color w:val="000000" w:themeColor="text1"/>
        </w:rPr>
        <w:t>GNSS position fix for UL transmission become outdated in RRC_CONNECTED</w:t>
      </w:r>
    </w:p>
    <w:p w14:paraId="5B061FF9" w14:textId="761A1A27" w:rsidR="00BF1E07" w:rsidRPr="00F855E2" w:rsidRDefault="00BF1E07"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B4066"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 / MediaTek / CATT /SONY  </w:t>
      </w:r>
      <w:r w:rsidR="00EB4066" w:rsidRPr="00F855E2">
        <w:rPr>
          <w:rFonts w:asciiTheme="minorHAnsi" w:hAnsiTheme="minorHAnsi" w:cstheme="minorBidi"/>
          <w:color w:val="000000" w:themeColor="text1"/>
        </w:rPr>
        <w:t>(UE</w:t>
      </w:r>
      <w:r w:rsidR="00C05317" w:rsidRPr="00F855E2">
        <w:rPr>
          <w:rFonts w:asciiTheme="minorHAnsi" w:hAnsiTheme="minorHAnsi" w:cstheme="minorBidi"/>
          <w:color w:val="000000" w:themeColor="text1"/>
        </w:rPr>
        <w:t xml:space="preserve"> behaviour</w:t>
      </w:r>
      <w:r w:rsidR="00EB4066" w:rsidRPr="00F855E2">
        <w:rPr>
          <w:rFonts w:asciiTheme="minorHAnsi" w:hAnsiTheme="minorHAnsi" w:cstheme="minorBidi"/>
          <w:color w:val="000000" w:themeColor="text1"/>
        </w:rPr>
        <w:t>)</w:t>
      </w:r>
      <w:r w:rsidR="00C05317" w:rsidRPr="00F855E2">
        <w:rPr>
          <w:rFonts w:asciiTheme="minorHAnsi" w:hAnsiTheme="minorHAnsi" w:cstheme="minorBidi"/>
          <w:color w:val="000000" w:themeColor="text1"/>
        </w:rPr>
        <w:t>, Qualcomm / CMCC  (via RLF) , Nokia</w:t>
      </w:r>
      <w:r w:rsidR="00F855E2"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(keep UE in connected with scheduling gap to re-acquire </w:t>
      </w:r>
      <w:r w:rsidR="00F855E2" w:rsidRPr="00F855E2">
        <w:rPr>
          <w:rFonts w:asciiTheme="minorHAnsi" w:hAnsiTheme="minorHAnsi" w:cstheme="minorBidi"/>
          <w:color w:val="000000" w:themeColor="text1"/>
        </w:rPr>
        <w:t>GNSS</w:t>
      </w:r>
      <w:r w:rsidR="00263C09">
        <w:rPr>
          <w:rFonts w:asciiTheme="minorHAnsi" w:hAnsiTheme="minorHAnsi" w:cstheme="minorBidi"/>
          <w:color w:val="000000" w:themeColor="text1"/>
        </w:rPr>
        <w:t xml:space="preserve"> position fix a</w:t>
      </w:r>
      <w:r w:rsidR="00F855E2" w:rsidRPr="00F855E2">
        <w:rPr>
          <w:rFonts w:asciiTheme="minorHAnsi" w:hAnsiTheme="minorHAnsi" w:cstheme="minorBidi"/>
          <w:color w:val="000000" w:themeColor="text1"/>
        </w:rPr>
        <w:t>nd re-connect via CFRA)</w:t>
      </w:r>
    </w:p>
    <w:p w14:paraId="3468B4D4" w14:textId="70D3B1B7" w:rsidR="00EB4066" w:rsidRDefault="00F855E2" w:rsidP="00621F35">
      <w:pPr>
        <w:rPr>
          <w:rFonts w:asciiTheme="minorHAnsi" w:hAnsiTheme="minorHAnsi" w:cstheme="minorBidi"/>
          <w:color w:val="000000" w:themeColor="text1"/>
        </w:rPr>
      </w:pPr>
      <w:r>
        <w:rPr>
          <w:rFonts w:asciiTheme="minorHAnsi" w:hAnsiTheme="minorHAnsi" w:cstheme="minorBidi"/>
          <w:color w:val="000000" w:themeColor="text1"/>
        </w:rPr>
        <w:t>Report GNSS validation to network</w:t>
      </w:r>
    </w:p>
    <w:p w14:paraId="140722EE" w14:textId="054AAA2F" w:rsidR="00F855E2" w:rsidRPr="00F855E2" w:rsidRDefault="00F855E2"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Support: Huawei, Nokia, Qualcomm, MediaTek, Nokia, SONY</w:t>
      </w:r>
      <w:r w:rsidR="00504064">
        <w:rPr>
          <w:rFonts w:asciiTheme="minorHAnsi" w:hAnsiTheme="minorHAnsi" w:cstheme="minorBidi"/>
          <w:color w:val="000000" w:themeColor="text1"/>
        </w:rPr>
        <w:t xml:space="preserve"> / Ericsson </w:t>
      </w:r>
      <w:r w:rsidRPr="00F855E2">
        <w:rPr>
          <w:rFonts w:asciiTheme="minorHAnsi" w:hAnsiTheme="minorHAnsi" w:cstheme="minorBidi"/>
          <w:color w:val="000000" w:themeColor="text1"/>
        </w:rPr>
        <w:t xml:space="preserve"> (Rel-18 enhancement)</w:t>
      </w:r>
    </w:p>
    <w:p w14:paraId="194E92FB" w14:textId="4ECE2F2E" w:rsidR="00C05317" w:rsidRDefault="00C05317" w:rsidP="00621F35">
      <w:pPr>
        <w:rPr>
          <w:rFonts w:asciiTheme="minorHAnsi" w:hAnsiTheme="minorHAnsi" w:cstheme="minorBidi"/>
          <w:color w:val="000000" w:themeColor="text1"/>
        </w:rPr>
      </w:pPr>
      <w:r w:rsidRPr="00C05317">
        <w:rPr>
          <w:rFonts w:asciiTheme="minorHAnsi" w:hAnsiTheme="minorHAnsi" w:cstheme="minorBidi"/>
          <w:color w:val="000000" w:themeColor="text1"/>
        </w:rPr>
        <w:t>RAN1 send an LS to RAN4 on time and frequency error requirements for IoT NTN before discussing the details of validity duration for GNSS position</w:t>
      </w:r>
    </w:p>
    <w:p w14:paraId="56F4D4B2" w14:textId="1BA9A661" w:rsidR="00C05317" w:rsidRPr="00F855E2" w:rsidRDefault="00C05317"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Not support: ZTE, Qualcomm, CATT, SONY, MediaTek</w:t>
      </w:r>
    </w:p>
    <w:p w14:paraId="22E4FF80" w14:textId="673A21B3" w:rsidR="00C05317" w:rsidRDefault="004450A1" w:rsidP="00621F35">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36196FA4" w14:textId="1B2A82E0" w:rsidR="00BF1E07" w:rsidRDefault="00BF1E07" w:rsidP="00BF1E07">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504064" w:rsidRPr="004450A1">
        <w:rPr>
          <w:rFonts w:eastAsiaTheme="minorEastAsia"/>
          <w:b/>
          <w:i/>
          <w:highlight w:val="cyan"/>
          <w:lang w:eastAsia="zh-CN"/>
        </w:rPr>
        <w:t xml:space="preserve"> proposal – Section 2.3</w:t>
      </w:r>
      <w:r w:rsidRPr="004450A1">
        <w:rPr>
          <w:rFonts w:eastAsiaTheme="minorEastAsia"/>
          <w:b/>
          <w:i/>
          <w:highlight w:val="cyan"/>
          <w:lang w:eastAsia="zh-CN"/>
        </w:rPr>
        <w:t>.2-1:</w:t>
      </w:r>
    </w:p>
    <w:p w14:paraId="03584FB6" w14:textId="77777777" w:rsidR="00F855E2" w:rsidRDefault="00F855E2" w:rsidP="00BF1E07">
      <w:pPr>
        <w:rPr>
          <w:b/>
          <w:i/>
        </w:rPr>
      </w:pPr>
      <w:r>
        <w:rPr>
          <w:b/>
          <w:i/>
        </w:rPr>
        <w:t>RAN1 LS to RAN2 asking RAN2 to specify the following:</w:t>
      </w:r>
    </w:p>
    <w:p w14:paraId="187B0917" w14:textId="77777777" w:rsidR="00F855E2" w:rsidRPr="00504064" w:rsidRDefault="00F855E2" w:rsidP="00375B38">
      <w:pPr>
        <w:pStyle w:val="ListParagraph"/>
        <w:numPr>
          <w:ilvl w:val="0"/>
          <w:numId w:val="84"/>
        </w:numPr>
        <w:rPr>
          <w:b/>
          <w:i/>
        </w:rPr>
      </w:pPr>
      <w:r w:rsidRPr="00504064">
        <w:rPr>
          <w:b/>
          <w:i/>
        </w:rPr>
        <w:t xml:space="preserve">Mechanisms for UE to declare RLF </w:t>
      </w:r>
      <w:r w:rsidR="00BF1E07" w:rsidRPr="00504064">
        <w:rPr>
          <w:b/>
          <w:i/>
        </w:rPr>
        <w:t>If GNSS position fix becomes outdated in RRC_CONNECTED</w:t>
      </w:r>
    </w:p>
    <w:p w14:paraId="15CA3915" w14:textId="7AC4640A" w:rsidR="00504064" w:rsidRPr="00504064" w:rsidRDefault="00504064" w:rsidP="00375B38">
      <w:pPr>
        <w:pStyle w:val="ListParagraph"/>
        <w:numPr>
          <w:ilvl w:val="0"/>
          <w:numId w:val="84"/>
        </w:numPr>
        <w:rPr>
          <w:b/>
          <w:i/>
        </w:rPr>
      </w:pPr>
      <w:r w:rsidRPr="00504064">
        <w:rPr>
          <w:b/>
          <w:i/>
        </w:rPr>
        <w:t>Mechanism for network to release connection</w:t>
      </w:r>
      <w:r w:rsidR="00BF1E07" w:rsidRPr="00504064">
        <w:rPr>
          <w:b/>
          <w:i/>
        </w:rPr>
        <w:t xml:space="preserve">, </w:t>
      </w:r>
      <w:r w:rsidRPr="00504064">
        <w:rPr>
          <w:b/>
          <w:i/>
        </w:rPr>
        <w:t xml:space="preserve">where </w:t>
      </w:r>
      <w:r w:rsidR="00BF1E07" w:rsidRPr="00504064">
        <w:rPr>
          <w:b/>
          <w:i/>
        </w:rPr>
        <w:t xml:space="preserve">UE may send UE </w:t>
      </w:r>
      <w:r>
        <w:rPr>
          <w:b/>
          <w:i/>
        </w:rPr>
        <w:t xml:space="preserve">release </w:t>
      </w:r>
      <w:r w:rsidR="00BF1E07" w:rsidRPr="00504064">
        <w:rPr>
          <w:b/>
          <w:i/>
        </w:rPr>
        <w:t xml:space="preserve">assistance </w:t>
      </w:r>
      <w:r>
        <w:rPr>
          <w:b/>
          <w:i/>
        </w:rPr>
        <w:t xml:space="preserve">indication </w:t>
      </w:r>
      <w:r w:rsidR="00BF1E07" w:rsidRPr="00504064">
        <w:rPr>
          <w:b/>
          <w:i/>
        </w:rPr>
        <w:t xml:space="preserve">signalling </w:t>
      </w:r>
      <w:r w:rsidRPr="00504064">
        <w:rPr>
          <w:b/>
          <w:i/>
        </w:rPr>
        <w:t>before GNSS position fix becomes outdated in RRC_CONNECTED.</w:t>
      </w:r>
    </w:p>
    <w:p w14:paraId="2F87D88B" w14:textId="77777777" w:rsidR="0000169A" w:rsidRDefault="0000169A" w:rsidP="00BF1E07"/>
    <w:p w14:paraId="1098DE67" w14:textId="05857A3F" w:rsidR="00504064" w:rsidRPr="00504064" w:rsidRDefault="00504064" w:rsidP="00BF1E07">
      <w:r w:rsidRPr="004450A1">
        <w:rPr>
          <w:rFonts w:eastAsiaTheme="minorEastAsia"/>
          <w:b/>
          <w:i/>
          <w:highlight w:val="cyan"/>
          <w:lang w:eastAsia="zh-CN"/>
        </w:rPr>
        <w:t>First Round proposal – Section 2.3</w:t>
      </w:r>
      <w:r w:rsidR="001D2D0D">
        <w:rPr>
          <w:rFonts w:eastAsiaTheme="minorEastAsia"/>
          <w:b/>
          <w:i/>
          <w:highlight w:val="cyan"/>
          <w:lang w:eastAsia="zh-CN"/>
        </w:rPr>
        <w:t>.2-3</w:t>
      </w:r>
      <w:r w:rsidRPr="004450A1">
        <w:rPr>
          <w:rFonts w:eastAsiaTheme="minorEastAsia"/>
          <w:b/>
          <w:i/>
          <w:highlight w:val="cyan"/>
          <w:lang w:eastAsia="zh-CN"/>
        </w:rPr>
        <w:t>:</w:t>
      </w:r>
    </w:p>
    <w:p w14:paraId="18F0F873" w14:textId="77777777" w:rsidR="0000169A" w:rsidRDefault="00504064" w:rsidP="00504064">
      <w:pPr>
        <w:rPr>
          <w:b/>
          <w:i/>
        </w:rPr>
      </w:pPr>
      <w:r w:rsidRPr="00504064">
        <w:rPr>
          <w:b/>
          <w:i/>
        </w:rPr>
        <w:t xml:space="preserve">UE can report </w:t>
      </w:r>
      <w:r w:rsidR="0000169A">
        <w:rPr>
          <w:b/>
          <w:i/>
        </w:rPr>
        <w:t>one of the following:</w:t>
      </w:r>
    </w:p>
    <w:p w14:paraId="725BDD9C" w14:textId="6F780D18" w:rsidR="00BF1E07" w:rsidRPr="0000169A" w:rsidRDefault="00504064" w:rsidP="00B23CE0">
      <w:pPr>
        <w:pStyle w:val="ListParagraph"/>
        <w:numPr>
          <w:ilvl w:val="0"/>
          <w:numId w:val="101"/>
        </w:numPr>
        <w:rPr>
          <w:b/>
          <w:i/>
        </w:rPr>
      </w:pPr>
      <w:r w:rsidRPr="0000169A">
        <w:rPr>
          <w:b/>
          <w:i/>
        </w:rPr>
        <w:t>GNSS position fix validity duration</w:t>
      </w:r>
      <w:r w:rsidR="0000169A" w:rsidRPr="0000169A">
        <w:rPr>
          <w:b/>
          <w:i/>
        </w:rPr>
        <w:t xml:space="preserve"> including time of last GNSS fix </w:t>
      </w:r>
    </w:p>
    <w:p w14:paraId="6B9B5032" w14:textId="076291DC" w:rsidR="0000169A" w:rsidRPr="0000169A" w:rsidRDefault="0000169A" w:rsidP="00B23CE0">
      <w:pPr>
        <w:pStyle w:val="ListParagraph"/>
        <w:numPr>
          <w:ilvl w:val="0"/>
          <w:numId w:val="101"/>
        </w:numPr>
        <w:rPr>
          <w:b/>
          <w:i/>
        </w:rPr>
      </w:pPr>
      <w:r w:rsidRPr="0000169A">
        <w:rPr>
          <w:b/>
          <w:i/>
        </w:rPr>
        <w:t>The time at which GNSS position fix will become invalid</w:t>
      </w:r>
    </w:p>
    <w:p w14:paraId="4DFADCFA" w14:textId="635D3918" w:rsidR="00504064" w:rsidRPr="0000169A" w:rsidRDefault="00504064" w:rsidP="0000169A">
      <w:pPr>
        <w:rPr>
          <w:b/>
          <w:i/>
        </w:rPr>
      </w:pPr>
      <w:r w:rsidRPr="0000169A">
        <w:rPr>
          <w:b/>
          <w:i/>
        </w:rPr>
        <w:t>FFS details of signalling</w:t>
      </w:r>
    </w:p>
    <w:p w14:paraId="07AB579C" w14:textId="77777777" w:rsidR="00504064" w:rsidRDefault="00504064" w:rsidP="00BF1E07">
      <w:pPr>
        <w:rPr>
          <w:b/>
          <w:i/>
          <w:lang w:eastAsia="zh-CN"/>
        </w:rPr>
      </w:pPr>
    </w:p>
    <w:p w14:paraId="4ADC2319" w14:textId="23AFD033"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Pr="004450A1">
        <w:rPr>
          <w:rFonts w:eastAsiaTheme="minorEastAsia"/>
          <w:b/>
          <w:i/>
          <w:highlight w:val="cyan"/>
          <w:lang w:eastAsia="zh-CN"/>
        </w:rPr>
        <w:t xml:space="preserve"> – Section 2.3</w:t>
      </w:r>
      <w:r>
        <w:rPr>
          <w:rFonts w:eastAsiaTheme="minorEastAsia"/>
          <w:b/>
          <w:i/>
          <w:highlight w:val="cyan"/>
          <w:lang w:eastAsia="zh-CN"/>
        </w:rPr>
        <w:t>.2-4</w:t>
      </w:r>
      <w:r w:rsidRPr="004450A1">
        <w:rPr>
          <w:rFonts w:eastAsiaTheme="minorEastAsia"/>
          <w:b/>
          <w:i/>
          <w:highlight w:val="cyan"/>
          <w:lang w:eastAsia="zh-CN"/>
        </w:rPr>
        <w:t>:</w:t>
      </w:r>
    </w:p>
    <w:p w14:paraId="7A3B5A42" w14:textId="3B592B9C"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GNSS position fix without releasing connection </w:t>
      </w:r>
      <w:r>
        <w:rPr>
          <w:b/>
          <w:i/>
        </w:rPr>
        <w:t xml:space="preserve">and whether this can be done realistically within </w:t>
      </w:r>
      <w:r w:rsidRPr="004450A1">
        <w:rPr>
          <w:b/>
          <w:i/>
        </w:rPr>
        <w:t>Release 17</w:t>
      </w:r>
      <w:r>
        <w:rPr>
          <w:b/>
          <w:i/>
        </w:rPr>
        <w:t xml:space="preserve"> or deferred to Release 18.</w:t>
      </w:r>
    </w:p>
    <w:p w14:paraId="20AB45B6" w14:textId="77777777" w:rsidR="00EB4066" w:rsidRDefault="00EB4066" w:rsidP="00EB4066">
      <w:pPr>
        <w:snapToGrid w:val="0"/>
        <w:spacing w:beforeLines="50" w:before="120" w:afterLines="50" w:after="120"/>
        <w:rPr>
          <w:rFonts w:eastAsiaTheme="minorEastAsia"/>
          <w:lang w:eastAsia="zh-CN"/>
        </w:rPr>
      </w:pPr>
    </w:p>
    <w:p w14:paraId="659E2AE3" w14:textId="725FB0AA" w:rsidR="00EB4066" w:rsidRDefault="00234ED2" w:rsidP="00234ED2">
      <w:pPr>
        <w:pStyle w:val="Heading2"/>
        <w:rPr>
          <w:lang w:eastAsia="zh-CN"/>
        </w:rPr>
      </w:pPr>
      <w:r>
        <w:rPr>
          <w:lang w:eastAsia="zh-CN"/>
        </w:rPr>
        <w:t>SECOND ROUND</w:t>
      </w:r>
      <w:r w:rsidRPr="00234ED2">
        <w:rPr>
          <w:lang w:eastAsia="zh-CN"/>
        </w:rPr>
        <w:t>-GNSS Measurements</w:t>
      </w:r>
    </w:p>
    <w:p w14:paraId="6F3B9F3C" w14:textId="77777777" w:rsidR="00234ED2" w:rsidRPr="005B6A9B" w:rsidRDefault="00234ED2" w:rsidP="00234ED2">
      <w:pPr>
        <w:pStyle w:val="Heading3"/>
        <w:rPr>
          <w:lang w:eastAsia="zh-CN"/>
        </w:rPr>
      </w:pPr>
      <w:r w:rsidRPr="005B6A9B">
        <w:rPr>
          <w:lang w:eastAsia="zh-CN"/>
        </w:rPr>
        <w:t>In RRC_IDLE</w:t>
      </w:r>
    </w:p>
    <w:p w14:paraId="32474A2C" w14:textId="68FBDB39" w:rsidR="00234ED2" w:rsidRDefault="00234ED2" w:rsidP="00234ED2">
      <w:pPr>
        <w:rPr>
          <w:lang w:eastAsia="zh-CN"/>
        </w:rPr>
      </w:pPr>
      <w:r>
        <w:rPr>
          <w:lang w:eastAsia="zh-CN"/>
        </w:rPr>
        <w:t xml:space="preserve">The </w:t>
      </w:r>
      <w:r w:rsidR="003F7803">
        <w:rPr>
          <w:lang w:eastAsia="zh-CN"/>
        </w:rPr>
        <w:t xml:space="preserve">First </w:t>
      </w:r>
      <w:r w:rsidRPr="00234ED2">
        <w:rPr>
          <w:lang w:eastAsia="zh-CN"/>
        </w:rPr>
        <w:t>Round Proposal– Section 2.3-1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680AD1C" w14:textId="529AFC98" w:rsidR="00234ED2" w:rsidRDefault="00234ED2" w:rsidP="00234ED2">
      <w:pPr>
        <w:rPr>
          <w:lang w:eastAsia="zh-CN"/>
        </w:rPr>
      </w:pPr>
      <w:r>
        <w:rPr>
          <w:lang w:eastAsia="zh-CN"/>
        </w:rPr>
        <w:t xml:space="preserve">ZTE commented </w:t>
      </w:r>
      <w:r w:rsidRPr="00234ED2">
        <w:rPr>
          <w:lang w:eastAsia="zh-CN"/>
        </w:rPr>
        <w:t>that the UE may or may conduct the GNSS position fix. But without any restriction or guidance from spec, it's confusing to assume that there will be proper configuration on the paging timer always to enable the GNSS position fix to cover the different needs per UE.  Then, we still prefer to specify the potential behavior for UE with following updated version:</w:t>
      </w:r>
    </w:p>
    <w:p w14:paraId="04FA86D4" w14:textId="0BB712C7" w:rsidR="00234ED2" w:rsidRDefault="00234ED2" w:rsidP="00234ED2">
      <w:pPr>
        <w:rPr>
          <w:lang w:eastAsia="zh-CN"/>
        </w:rPr>
      </w:pPr>
      <w:r w:rsidRPr="00055A8C">
        <w:rPr>
          <w:b/>
          <w:highlight w:val="cyan"/>
          <w:u w:val="single"/>
          <w:lang w:eastAsia="zh-CN"/>
        </w:rPr>
        <w:t>Moderator view</w:t>
      </w:r>
      <w:r w:rsidR="00055A8C" w:rsidRPr="00055A8C">
        <w:rPr>
          <w:b/>
          <w:highlight w:val="cyan"/>
          <w:u w:val="single"/>
          <w:lang w:eastAsia="zh-CN"/>
        </w:rPr>
        <w:t>:</w:t>
      </w:r>
      <w:r w:rsidR="00055A8C">
        <w:rPr>
          <w:lang w:eastAsia="zh-CN"/>
        </w:rPr>
        <w:t xml:space="preserve"> </w:t>
      </w:r>
      <w:r>
        <w:rPr>
          <w:lang w:eastAsia="zh-CN"/>
        </w:rPr>
        <w:t xml:space="preserve">as mentioned by CMCC in R1-2109308 is that the expiry time of paging timer solution is not specified in 3GPP for cellular. The moderator understanding is that these timers will need to be properly configured by the core network implementation  for IoT NTN. If still some concern, it is fine to further discuss in this meeting and we can drop proposal for 1st checkpoint.   </w:t>
      </w:r>
    </w:p>
    <w:p w14:paraId="61C75CAA" w14:textId="1A1325EF" w:rsidR="00234ED2" w:rsidRDefault="00234ED2" w:rsidP="00234ED2">
      <w:pPr>
        <w:pStyle w:val="ListParagraph"/>
        <w:numPr>
          <w:ilvl w:val="0"/>
          <w:numId w:val="85"/>
        </w:numPr>
        <w:rPr>
          <w:lang w:eastAsia="zh-CN"/>
        </w:rPr>
      </w:pPr>
      <w:r>
        <w:rPr>
          <w:lang w:eastAsia="zh-CN"/>
        </w:rPr>
        <w:t>Note that the expiry time of T3413/T3415 is implementation dependent and is not specified in 3GPP, network operator may configure expiry time of T3413/T3415 considering GNSS measurement duration (e.g., 10 seconds) impact in NTN scenario.</w:t>
      </w:r>
    </w:p>
    <w:p w14:paraId="0C562546" w14:textId="77777777" w:rsidR="00234ED2" w:rsidRDefault="00234ED2" w:rsidP="00234ED2">
      <w:pPr>
        <w:rPr>
          <w:lang w:eastAsia="zh-CN"/>
        </w:rPr>
      </w:pPr>
    </w:p>
    <w:p w14:paraId="0E3956DC" w14:textId="199DA6AE" w:rsidR="00234ED2" w:rsidRPr="00BF1E07" w:rsidRDefault="00234ED2" w:rsidP="00234ED2">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Second Round Proposal</w:t>
      </w:r>
      <w:r w:rsidR="0061295C">
        <w:rPr>
          <w:rFonts w:asciiTheme="minorHAnsi" w:hAnsiTheme="minorHAnsi" w:cstheme="minorBidi"/>
          <w:b/>
          <w:i/>
          <w:color w:val="000000" w:themeColor="text1"/>
          <w:highlight w:val="cyan"/>
          <w:u w:val="single"/>
        </w:rPr>
        <w:t>– Section 2.4</w:t>
      </w:r>
      <w:r w:rsidRPr="00BF1E07">
        <w:rPr>
          <w:rFonts w:asciiTheme="minorHAnsi" w:hAnsiTheme="minorHAnsi" w:cstheme="minorBidi"/>
          <w:b/>
          <w:i/>
          <w:color w:val="000000" w:themeColor="text1"/>
          <w:highlight w:val="cyan"/>
          <w:u w:val="single"/>
        </w:rPr>
        <w:t>-1</w:t>
      </w:r>
    </w:p>
    <w:p w14:paraId="48C5E880" w14:textId="77777777" w:rsidR="00234ED2" w:rsidRDefault="00234ED2" w:rsidP="00234ED2">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6B754147" w14:textId="27D63DFA" w:rsidR="00234ED2" w:rsidRPr="00BF1E07" w:rsidRDefault="00234ED2" w:rsidP="00234ED2">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r>
        <w:rPr>
          <w:rFonts w:asciiTheme="minorHAnsi" w:hAnsiTheme="minorHAnsi" w:cstheme="minorBidi"/>
          <w:b/>
          <w:i/>
          <w:color w:val="000000" w:themeColor="text1"/>
        </w:rPr>
        <w:t xml:space="preserve"> </w:t>
      </w:r>
      <w:r w:rsidR="003F7803" w:rsidRPr="003F7803">
        <w:rPr>
          <w:rFonts w:asciiTheme="minorHAnsi" w:hAnsiTheme="minorHAnsi" w:cstheme="minorBidi"/>
          <w:b/>
          <w:i/>
          <w:color w:val="000000" w:themeColor="text1"/>
        </w:rPr>
        <w:t xml:space="preserve">considering </w:t>
      </w:r>
      <w:r w:rsidR="003F7803">
        <w:rPr>
          <w:rFonts w:asciiTheme="minorHAnsi" w:hAnsiTheme="minorHAnsi" w:cstheme="minorBidi"/>
          <w:b/>
          <w:i/>
          <w:color w:val="000000" w:themeColor="text1"/>
        </w:rPr>
        <w:t xml:space="preserve">GNSS measurement duration (e.g. GNSS Time To First Fix with cold start of typically </w:t>
      </w:r>
      <w:r w:rsidR="003F7803" w:rsidRPr="003F7803">
        <w:rPr>
          <w:rFonts w:asciiTheme="minorHAnsi" w:hAnsiTheme="minorHAnsi" w:cstheme="minorBidi"/>
          <w:b/>
          <w:i/>
          <w:color w:val="000000" w:themeColor="text1"/>
        </w:rPr>
        <w:t>10 seconds) impact in NTN scenario</w:t>
      </w:r>
      <w:r w:rsidR="006F5442">
        <w:rPr>
          <w:rFonts w:asciiTheme="minorHAnsi" w:hAnsiTheme="minorHAnsi" w:cstheme="minorBidi"/>
          <w:b/>
          <w:i/>
          <w:color w:val="000000" w:themeColor="text1"/>
        </w:rPr>
        <w:t>. These p</w:t>
      </w:r>
      <w:r w:rsidR="003F7803">
        <w:rPr>
          <w:rFonts w:asciiTheme="minorHAnsi" w:hAnsiTheme="minorHAnsi" w:cstheme="minorBidi"/>
          <w:b/>
          <w:i/>
          <w:color w:val="000000" w:themeColor="text1"/>
        </w:rPr>
        <w:t>aging timers</w:t>
      </w:r>
      <w:r>
        <w:rPr>
          <w:rFonts w:asciiTheme="minorHAnsi" w:hAnsiTheme="minorHAnsi" w:cstheme="minorBidi"/>
          <w:b/>
          <w:i/>
          <w:color w:val="000000" w:themeColor="text1"/>
        </w:rPr>
        <w:t xml:space="preserve"> are not specified in 3GPP in legacy paging procedure</w:t>
      </w:r>
      <w:r w:rsidR="003F7803">
        <w:rPr>
          <w:rFonts w:asciiTheme="minorHAnsi" w:hAnsiTheme="minorHAnsi" w:cstheme="minorBidi"/>
          <w:b/>
          <w:i/>
          <w:color w:val="000000" w:themeColor="text1"/>
        </w:rPr>
        <w:t xml:space="preserve"> (i.e. T3413 / T3415)</w:t>
      </w:r>
      <w:r w:rsidRPr="00BF1E07">
        <w:rPr>
          <w:rFonts w:asciiTheme="minorHAnsi" w:hAnsiTheme="minorHAnsi" w:cstheme="minorBidi"/>
          <w:b/>
          <w:i/>
          <w:color w:val="000000" w:themeColor="text1"/>
        </w:rPr>
        <w:t>.</w:t>
      </w:r>
    </w:p>
    <w:p w14:paraId="7DBE7271" w14:textId="77777777" w:rsidR="00234ED2" w:rsidRDefault="00234ED2"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7803" w:rsidRPr="00964D8E" w14:paraId="4FC3873C" w14:textId="77777777" w:rsidTr="00033747">
        <w:trPr>
          <w:trHeight w:val="398"/>
          <w:jc w:val="center"/>
        </w:trPr>
        <w:tc>
          <w:tcPr>
            <w:tcW w:w="2547" w:type="dxa"/>
            <w:shd w:val="clear" w:color="auto" w:fill="auto"/>
            <w:vAlign w:val="center"/>
          </w:tcPr>
          <w:p w14:paraId="1BED5DAF" w14:textId="77777777" w:rsidR="003F7803" w:rsidRPr="00964D8E" w:rsidRDefault="003F7803" w:rsidP="00033747">
            <w:pPr>
              <w:snapToGrid w:val="0"/>
              <w:spacing w:after="0"/>
              <w:jc w:val="center"/>
            </w:pPr>
            <w:r w:rsidRPr="00964D8E">
              <w:t>Companies</w:t>
            </w:r>
          </w:p>
        </w:tc>
        <w:tc>
          <w:tcPr>
            <w:tcW w:w="8080" w:type="dxa"/>
            <w:shd w:val="clear" w:color="auto" w:fill="auto"/>
            <w:vAlign w:val="center"/>
          </w:tcPr>
          <w:p w14:paraId="7C2FC5C8" w14:textId="77777777" w:rsidR="003F7803" w:rsidRPr="00964D8E" w:rsidRDefault="003F7803" w:rsidP="00033747">
            <w:pPr>
              <w:snapToGrid w:val="0"/>
              <w:spacing w:after="0"/>
              <w:jc w:val="center"/>
            </w:pPr>
            <w:r w:rsidRPr="00964D8E">
              <w:t>Comments</w:t>
            </w:r>
          </w:p>
        </w:tc>
      </w:tr>
      <w:tr w:rsidR="003F7803" w:rsidRPr="00D847B9" w14:paraId="3296750F" w14:textId="77777777" w:rsidTr="00033747">
        <w:trPr>
          <w:trHeight w:val="398"/>
          <w:jc w:val="center"/>
        </w:trPr>
        <w:tc>
          <w:tcPr>
            <w:tcW w:w="2547" w:type="dxa"/>
            <w:shd w:val="clear" w:color="auto" w:fill="auto"/>
            <w:vAlign w:val="center"/>
          </w:tcPr>
          <w:p w14:paraId="1B27F31F" w14:textId="452BB649" w:rsidR="003F7803" w:rsidRDefault="003F7803" w:rsidP="00033747">
            <w:pPr>
              <w:snapToGrid w:val="0"/>
              <w:spacing w:after="0"/>
              <w:rPr>
                <w:lang w:eastAsia="zh-CN"/>
              </w:rPr>
            </w:pPr>
          </w:p>
        </w:tc>
        <w:tc>
          <w:tcPr>
            <w:tcW w:w="8080" w:type="dxa"/>
            <w:vAlign w:val="center"/>
          </w:tcPr>
          <w:p w14:paraId="672C8926" w14:textId="51159CC3" w:rsidR="003F7803" w:rsidRPr="00D847B9" w:rsidRDefault="003F7803" w:rsidP="00033747">
            <w:pPr>
              <w:pStyle w:val="Eqn"/>
              <w:rPr>
                <w:sz w:val="20"/>
                <w:szCs w:val="20"/>
              </w:rPr>
            </w:pPr>
          </w:p>
        </w:tc>
      </w:tr>
      <w:tr w:rsidR="003F7803" w:rsidRPr="00D847B9" w14:paraId="2269FE92" w14:textId="77777777" w:rsidTr="00033747">
        <w:trPr>
          <w:trHeight w:val="398"/>
          <w:jc w:val="center"/>
        </w:trPr>
        <w:tc>
          <w:tcPr>
            <w:tcW w:w="2547" w:type="dxa"/>
            <w:shd w:val="clear" w:color="auto" w:fill="auto"/>
            <w:vAlign w:val="center"/>
          </w:tcPr>
          <w:p w14:paraId="3D06CE4A" w14:textId="77777777" w:rsidR="003F7803" w:rsidRDefault="003F7803" w:rsidP="00033747">
            <w:pPr>
              <w:snapToGrid w:val="0"/>
              <w:spacing w:after="0"/>
              <w:rPr>
                <w:lang w:eastAsia="zh-CN"/>
              </w:rPr>
            </w:pPr>
          </w:p>
        </w:tc>
        <w:tc>
          <w:tcPr>
            <w:tcW w:w="8080" w:type="dxa"/>
            <w:vAlign w:val="center"/>
          </w:tcPr>
          <w:p w14:paraId="4924C36D" w14:textId="77777777" w:rsidR="003F7803" w:rsidRPr="00D847B9" w:rsidRDefault="003F7803" w:rsidP="00033747">
            <w:pPr>
              <w:pStyle w:val="Eqn"/>
              <w:rPr>
                <w:sz w:val="20"/>
                <w:szCs w:val="20"/>
              </w:rPr>
            </w:pPr>
          </w:p>
        </w:tc>
      </w:tr>
      <w:tr w:rsidR="003F7803" w:rsidRPr="00D847B9" w14:paraId="346CB984" w14:textId="77777777" w:rsidTr="00033747">
        <w:trPr>
          <w:trHeight w:val="398"/>
          <w:jc w:val="center"/>
        </w:trPr>
        <w:tc>
          <w:tcPr>
            <w:tcW w:w="2547" w:type="dxa"/>
            <w:shd w:val="clear" w:color="auto" w:fill="auto"/>
            <w:vAlign w:val="center"/>
          </w:tcPr>
          <w:p w14:paraId="0B49F680" w14:textId="77777777" w:rsidR="003F7803" w:rsidRDefault="003F7803" w:rsidP="00033747">
            <w:pPr>
              <w:snapToGrid w:val="0"/>
              <w:spacing w:after="0"/>
              <w:rPr>
                <w:lang w:eastAsia="zh-CN"/>
              </w:rPr>
            </w:pPr>
          </w:p>
        </w:tc>
        <w:tc>
          <w:tcPr>
            <w:tcW w:w="8080" w:type="dxa"/>
            <w:vAlign w:val="center"/>
          </w:tcPr>
          <w:p w14:paraId="2F824A64" w14:textId="77777777" w:rsidR="003F7803" w:rsidRPr="00D847B9" w:rsidRDefault="003F7803" w:rsidP="00033747">
            <w:pPr>
              <w:pStyle w:val="Eqn"/>
              <w:rPr>
                <w:sz w:val="20"/>
                <w:szCs w:val="20"/>
              </w:rPr>
            </w:pPr>
          </w:p>
        </w:tc>
      </w:tr>
      <w:tr w:rsidR="003F7803" w:rsidRPr="00D847B9" w14:paraId="6CACBD20" w14:textId="77777777" w:rsidTr="00033747">
        <w:trPr>
          <w:trHeight w:val="398"/>
          <w:jc w:val="center"/>
        </w:trPr>
        <w:tc>
          <w:tcPr>
            <w:tcW w:w="2547" w:type="dxa"/>
            <w:shd w:val="clear" w:color="auto" w:fill="auto"/>
            <w:vAlign w:val="center"/>
          </w:tcPr>
          <w:p w14:paraId="56FD1017" w14:textId="77777777" w:rsidR="003F7803" w:rsidRDefault="003F7803" w:rsidP="00033747">
            <w:pPr>
              <w:snapToGrid w:val="0"/>
              <w:spacing w:after="0"/>
              <w:rPr>
                <w:lang w:eastAsia="zh-CN"/>
              </w:rPr>
            </w:pPr>
          </w:p>
        </w:tc>
        <w:tc>
          <w:tcPr>
            <w:tcW w:w="8080" w:type="dxa"/>
            <w:vAlign w:val="center"/>
          </w:tcPr>
          <w:p w14:paraId="455F1B72" w14:textId="77777777" w:rsidR="003F7803" w:rsidRPr="00D847B9" w:rsidRDefault="003F7803" w:rsidP="00033747">
            <w:pPr>
              <w:pStyle w:val="Eqn"/>
              <w:rPr>
                <w:sz w:val="20"/>
                <w:szCs w:val="20"/>
              </w:rPr>
            </w:pPr>
          </w:p>
        </w:tc>
      </w:tr>
      <w:tr w:rsidR="003F7803" w:rsidRPr="00D847B9" w14:paraId="6B81F787" w14:textId="77777777" w:rsidTr="00033747">
        <w:trPr>
          <w:trHeight w:val="398"/>
          <w:jc w:val="center"/>
        </w:trPr>
        <w:tc>
          <w:tcPr>
            <w:tcW w:w="2547" w:type="dxa"/>
            <w:shd w:val="clear" w:color="auto" w:fill="auto"/>
            <w:vAlign w:val="center"/>
          </w:tcPr>
          <w:p w14:paraId="144CE7B4" w14:textId="77777777" w:rsidR="003F7803" w:rsidRDefault="003F7803" w:rsidP="00033747">
            <w:pPr>
              <w:snapToGrid w:val="0"/>
              <w:spacing w:after="0"/>
              <w:rPr>
                <w:lang w:eastAsia="zh-CN"/>
              </w:rPr>
            </w:pPr>
          </w:p>
        </w:tc>
        <w:tc>
          <w:tcPr>
            <w:tcW w:w="8080" w:type="dxa"/>
            <w:vAlign w:val="center"/>
          </w:tcPr>
          <w:p w14:paraId="65619445" w14:textId="77777777" w:rsidR="003F7803" w:rsidRPr="00D847B9" w:rsidRDefault="003F7803" w:rsidP="00033747">
            <w:pPr>
              <w:pStyle w:val="Eqn"/>
              <w:rPr>
                <w:sz w:val="20"/>
                <w:szCs w:val="20"/>
              </w:rPr>
            </w:pPr>
          </w:p>
        </w:tc>
      </w:tr>
      <w:tr w:rsidR="003F7803" w:rsidRPr="00D847B9" w14:paraId="09C3EF9C" w14:textId="77777777" w:rsidTr="00033747">
        <w:trPr>
          <w:trHeight w:val="398"/>
          <w:jc w:val="center"/>
        </w:trPr>
        <w:tc>
          <w:tcPr>
            <w:tcW w:w="2547" w:type="dxa"/>
            <w:shd w:val="clear" w:color="auto" w:fill="auto"/>
            <w:vAlign w:val="center"/>
          </w:tcPr>
          <w:p w14:paraId="25B61B2D" w14:textId="77777777" w:rsidR="003F7803" w:rsidRDefault="003F7803" w:rsidP="00033747">
            <w:pPr>
              <w:snapToGrid w:val="0"/>
              <w:spacing w:after="0"/>
              <w:rPr>
                <w:lang w:eastAsia="zh-CN"/>
              </w:rPr>
            </w:pPr>
          </w:p>
        </w:tc>
        <w:tc>
          <w:tcPr>
            <w:tcW w:w="8080" w:type="dxa"/>
            <w:vAlign w:val="center"/>
          </w:tcPr>
          <w:p w14:paraId="563D53C7" w14:textId="77777777" w:rsidR="003F7803" w:rsidRPr="00D847B9" w:rsidRDefault="003F7803" w:rsidP="00033747">
            <w:pPr>
              <w:pStyle w:val="Eqn"/>
              <w:rPr>
                <w:sz w:val="20"/>
                <w:szCs w:val="20"/>
              </w:rPr>
            </w:pPr>
          </w:p>
        </w:tc>
      </w:tr>
      <w:tr w:rsidR="003F7803" w:rsidRPr="00D847B9" w14:paraId="519AB3EE" w14:textId="77777777" w:rsidTr="00033747">
        <w:trPr>
          <w:trHeight w:val="398"/>
          <w:jc w:val="center"/>
        </w:trPr>
        <w:tc>
          <w:tcPr>
            <w:tcW w:w="2547" w:type="dxa"/>
            <w:shd w:val="clear" w:color="auto" w:fill="auto"/>
            <w:vAlign w:val="center"/>
          </w:tcPr>
          <w:p w14:paraId="063FF852" w14:textId="77777777" w:rsidR="003F7803" w:rsidRDefault="003F7803" w:rsidP="00033747">
            <w:pPr>
              <w:snapToGrid w:val="0"/>
              <w:spacing w:after="0"/>
              <w:rPr>
                <w:lang w:eastAsia="zh-CN"/>
              </w:rPr>
            </w:pPr>
          </w:p>
        </w:tc>
        <w:tc>
          <w:tcPr>
            <w:tcW w:w="8080" w:type="dxa"/>
            <w:vAlign w:val="center"/>
          </w:tcPr>
          <w:p w14:paraId="5F260BAC" w14:textId="77777777" w:rsidR="003F7803" w:rsidRPr="00D847B9" w:rsidRDefault="003F7803" w:rsidP="00033747">
            <w:pPr>
              <w:pStyle w:val="Eqn"/>
              <w:rPr>
                <w:sz w:val="20"/>
                <w:szCs w:val="20"/>
              </w:rPr>
            </w:pPr>
          </w:p>
        </w:tc>
      </w:tr>
      <w:tr w:rsidR="003F7803" w:rsidRPr="00D847B9" w14:paraId="19C64845" w14:textId="77777777" w:rsidTr="00033747">
        <w:trPr>
          <w:trHeight w:val="398"/>
          <w:jc w:val="center"/>
        </w:trPr>
        <w:tc>
          <w:tcPr>
            <w:tcW w:w="2547" w:type="dxa"/>
            <w:shd w:val="clear" w:color="auto" w:fill="auto"/>
            <w:vAlign w:val="center"/>
          </w:tcPr>
          <w:p w14:paraId="7B0E57FB" w14:textId="77777777" w:rsidR="003F7803" w:rsidRDefault="003F7803" w:rsidP="00033747">
            <w:pPr>
              <w:snapToGrid w:val="0"/>
              <w:spacing w:after="0"/>
              <w:rPr>
                <w:lang w:eastAsia="zh-CN"/>
              </w:rPr>
            </w:pPr>
          </w:p>
        </w:tc>
        <w:tc>
          <w:tcPr>
            <w:tcW w:w="8080" w:type="dxa"/>
            <w:vAlign w:val="center"/>
          </w:tcPr>
          <w:p w14:paraId="705220EE" w14:textId="77777777" w:rsidR="003F7803" w:rsidRPr="00D847B9" w:rsidRDefault="003F7803" w:rsidP="00033747">
            <w:pPr>
              <w:pStyle w:val="Eqn"/>
              <w:rPr>
                <w:sz w:val="20"/>
                <w:szCs w:val="20"/>
              </w:rPr>
            </w:pPr>
          </w:p>
        </w:tc>
      </w:tr>
      <w:tr w:rsidR="003F7803" w:rsidRPr="00D847B9" w14:paraId="3C2866C0" w14:textId="77777777" w:rsidTr="00033747">
        <w:trPr>
          <w:trHeight w:val="398"/>
          <w:jc w:val="center"/>
        </w:trPr>
        <w:tc>
          <w:tcPr>
            <w:tcW w:w="2547" w:type="dxa"/>
            <w:shd w:val="clear" w:color="auto" w:fill="auto"/>
            <w:vAlign w:val="center"/>
          </w:tcPr>
          <w:p w14:paraId="483BE453" w14:textId="77777777" w:rsidR="003F7803" w:rsidRDefault="003F7803" w:rsidP="00033747">
            <w:pPr>
              <w:snapToGrid w:val="0"/>
              <w:spacing w:after="0"/>
              <w:rPr>
                <w:lang w:eastAsia="zh-CN"/>
              </w:rPr>
            </w:pPr>
          </w:p>
        </w:tc>
        <w:tc>
          <w:tcPr>
            <w:tcW w:w="8080" w:type="dxa"/>
            <w:vAlign w:val="center"/>
          </w:tcPr>
          <w:p w14:paraId="3CB30DE2" w14:textId="77777777" w:rsidR="003F7803" w:rsidRPr="00D847B9" w:rsidRDefault="003F7803" w:rsidP="00033747">
            <w:pPr>
              <w:pStyle w:val="Eqn"/>
              <w:rPr>
                <w:sz w:val="20"/>
                <w:szCs w:val="20"/>
              </w:rPr>
            </w:pPr>
          </w:p>
        </w:tc>
      </w:tr>
      <w:tr w:rsidR="003F7803" w:rsidRPr="00D847B9" w14:paraId="2E7E5EBC" w14:textId="77777777" w:rsidTr="00033747">
        <w:trPr>
          <w:trHeight w:val="398"/>
          <w:jc w:val="center"/>
        </w:trPr>
        <w:tc>
          <w:tcPr>
            <w:tcW w:w="2547" w:type="dxa"/>
            <w:shd w:val="clear" w:color="auto" w:fill="auto"/>
            <w:vAlign w:val="center"/>
          </w:tcPr>
          <w:p w14:paraId="3D4C1CCE" w14:textId="77777777" w:rsidR="003F7803" w:rsidRDefault="003F7803" w:rsidP="00033747">
            <w:pPr>
              <w:snapToGrid w:val="0"/>
              <w:spacing w:after="0"/>
              <w:rPr>
                <w:lang w:eastAsia="zh-CN"/>
              </w:rPr>
            </w:pPr>
          </w:p>
        </w:tc>
        <w:tc>
          <w:tcPr>
            <w:tcW w:w="8080" w:type="dxa"/>
            <w:vAlign w:val="center"/>
          </w:tcPr>
          <w:p w14:paraId="2BF9F024" w14:textId="77777777" w:rsidR="003F7803" w:rsidRPr="00D847B9" w:rsidRDefault="003F7803" w:rsidP="00033747">
            <w:pPr>
              <w:pStyle w:val="Eqn"/>
              <w:rPr>
                <w:sz w:val="20"/>
                <w:szCs w:val="20"/>
              </w:rPr>
            </w:pPr>
          </w:p>
        </w:tc>
      </w:tr>
      <w:tr w:rsidR="003F7803" w:rsidRPr="00D847B9" w14:paraId="3A4EC4C6" w14:textId="77777777" w:rsidTr="00033747">
        <w:trPr>
          <w:trHeight w:val="398"/>
          <w:jc w:val="center"/>
        </w:trPr>
        <w:tc>
          <w:tcPr>
            <w:tcW w:w="2547" w:type="dxa"/>
            <w:shd w:val="clear" w:color="auto" w:fill="auto"/>
            <w:vAlign w:val="center"/>
          </w:tcPr>
          <w:p w14:paraId="2C9A5265" w14:textId="77777777" w:rsidR="003F7803" w:rsidRDefault="003F7803" w:rsidP="00033747">
            <w:pPr>
              <w:snapToGrid w:val="0"/>
              <w:spacing w:after="0"/>
              <w:rPr>
                <w:lang w:eastAsia="zh-CN"/>
              </w:rPr>
            </w:pPr>
          </w:p>
        </w:tc>
        <w:tc>
          <w:tcPr>
            <w:tcW w:w="8080" w:type="dxa"/>
            <w:vAlign w:val="center"/>
          </w:tcPr>
          <w:p w14:paraId="3757B1DA" w14:textId="77777777" w:rsidR="003F7803" w:rsidRPr="00D847B9" w:rsidRDefault="003F7803" w:rsidP="00033747">
            <w:pPr>
              <w:pStyle w:val="Eqn"/>
              <w:rPr>
                <w:sz w:val="20"/>
                <w:szCs w:val="20"/>
              </w:rPr>
            </w:pPr>
          </w:p>
        </w:tc>
      </w:tr>
      <w:tr w:rsidR="003F7803" w:rsidRPr="00D847B9" w14:paraId="36FFA0C5" w14:textId="77777777" w:rsidTr="00033747">
        <w:trPr>
          <w:trHeight w:val="398"/>
          <w:jc w:val="center"/>
        </w:trPr>
        <w:tc>
          <w:tcPr>
            <w:tcW w:w="2547" w:type="dxa"/>
            <w:shd w:val="clear" w:color="auto" w:fill="auto"/>
            <w:vAlign w:val="center"/>
          </w:tcPr>
          <w:p w14:paraId="4F75E9E3" w14:textId="77777777" w:rsidR="003F7803" w:rsidRDefault="003F7803" w:rsidP="00033747">
            <w:pPr>
              <w:snapToGrid w:val="0"/>
              <w:spacing w:after="0"/>
              <w:rPr>
                <w:lang w:eastAsia="zh-CN"/>
              </w:rPr>
            </w:pPr>
          </w:p>
        </w:tc>
        <w:tc>
          <w:tcPr>
            <w:tcW w:w="8080" w:type="dxa"/>
            <w:vAlign w:val="center"/>
          </w:tcPr>
          <w:p w14:paraId="799A7ECE" w14:textId="77777777" w:rsidR="003F7803" w:rsidRPr="00D847B9" w:rsidRDefault="003F7803" w:rsidP="00033747">
            <w:pPr>
              <w:pStyle w:val="Eqn"/>
              <w:rPr>
                <w:sz w:val="20"/>
                <w:szCs w:val="20"/>
              </w:rPr>
            </w:pPr>
          </w:p>
        </w:tc>
      </w:tr>
      <w:tr w:rsidR="003F7803" w:rsidRPr="00D847B9" w14:paraId="2A83E056" w14:textId="77777777" w:rsidTr="00033747">
        <w:trPr>
          <w:trHeight w:val="398"/>
          <w:jc w:val="center"/>
        </w:trPr>
        <w:tc>
          <w:tcPr>
            <w:tcW w:w="2547" w:type="dxa"/>
            <w:shd w:val="clear" w:color="auto" w:fill="auto"/>
            <w:vAlign w:val="center"/>
          </w:tcPr>
          <w:p w14:paraId="41E83D05" w14:textId="77777777" w:rsidR="003F7803" w:rsidRDefault="003F7803" w:rsidP="00033747">
            <w:pPr>
              <w:snapToGrid w:val="0"/>
              <w:spacing w:after="0"/>
              <w:rPr>
                <w:lang w:eastAsia="zh-CN"/>
              </w:rPr>
            </w:pPr>
          </w:p>
        </w:tc>
        <w:tc>
          <w:tcPr>
            <w:tcW w:w="8080" w:type="dxa"/>
            <w:vAlign w:val="center"/>
          </w:tcPr>
          <w:p w14:paraId="0579BE3D" w14:textId="77777777" w:rsidR="003F7803" w:rsidRPr="00D847B9" w:rsidRDefault="003F7803" w:rsidP="00033747">
            <w:pPr>
              <w:pStyle w:val="Eqn"/>
              <w:rPr>
                <w:sz w:val="20"/>
                <w:szCs w:val="20"/>
              </w:rPr>
            </w:pPr>
          </w:p>
        </w:tc>
      </w:tr>
      <w:tr w:rsidR="003F7803" w:rsidRPr="00D847B9" w14:paraId="465F419D" w14:textId="77777777" w:rsidTr="00033747">
        <w:trPr>
          <w:trHeight w:val="398"/>
          <w:jc w:val="center"/>
        </w:trPr>
        <w:tc>
          <w:tcPr>
            <w:tcW w:w="2547" w:type="dxa"/>
            <w:shd w:val="clear" w:color="auto" w:fill="auto"/>
            <w:vAlign w:val="center"/>
          </w:tcPr>
          <w:p w14:paraId="77FC2F15" w14:textId="77777777" w:rsidR="003F7803" w:rsidRDefault="003F7803" w:rsidP="00033747">
            <w:pPr>
              <w:snapToGrid w:val="0"/>
              <w:spacing w:after="0"/>
              <w:rPr>
                <w:lang w:eastAsia="zh-CN"/>
              </w:rPr>
            </w:pPr>
          </w:p>
        </w:tc>
        <w:tc>
          <w:tcPr>
            <w:tcW w:w="8080" w:type="dxa"/>
            <w:vAlign w:val="center"/>
          </w:tcPr>
          <w:p w14:paraId="20A71F0F" w14:textId="77777777" w:rsidR="003F7803" w:rsidRPr="00D847B9" w:rsidRDefault="003F7803" w:rsidP="00033747">
            <w:pPr>
              <w:pStyle w:val="Eqn"/>
              <w:rPr>
                <w:sz w:val="20"/>
                <w:szCs w:val="20"/>
              </w:rPr>
            </w:pPr>
          </w:p>
        </w:tc>
      </w:tr>
      <w:tr w:rsidR="003F7803" w:rsidRPr="00D847B9" w14:paraId="6181B2D1" w14:textId="77777777" w:rsidTr="00033747">
        <w:trPr>
          <w:trHeight w:val="398"/>
          <w:jc w:val="center"/>
        </w:trPr>
        <w:tc>
          <w:tcPr>
            <w:tcW w:w="2547" w:type="dxa"/>
            <w:shd w:val="clear" w:color="auto" w:fill="auto"/>
            <w:vAlign w:val="center"/>
          </w:tcPr>
          <w:p w14:paraId="290250DD" w14:textId="77777777" w:rsidR="003F7803" w:rsidRDefault="003F7803" w:rsidP="00033747">
            <w:pPr>
              <w:snapToGrid w:val="0"/>
              <w:spacing w:after="0"/>
              <w:rPr>
                <w:lang w:eastAsia="zh-CN"/>
              </w:rPr>
            </w:pPr>
          </w:p>
        </w:tc>
        <w:tc>
          <w:tcPr>
            <w:tcW w:w="8080" w:type="dxa"/>
            <w:vAlign w:val="center"/>
          </w:tcPr>
          <w:p w14:paraId="58E4EDC0" w14:textId="77777777" w:rsidR="003F7803" w:rsidRPr="00D847B9" w:rsidRDefault="003F7803" w:rsidP="00033747">
            <w:pPr>
              <w:pStyle w:val="Eqn"/>
              <w:rPr>
                <w:sz w:val="20"/>
                <w:szCs w:val="20"/>
              </w:rPr>
            </w:pPr>
          </w:p>
        </w:tc>
      </w:tr>
      <w:tr w:rsidR="003F7803" w:rsidRPr="00D847B9" w14:paraId="6CE29D00" w14:textId="77777777" w:rsidTr="00033747">
        <w:trPr>
          <w:trHeight w:val="398"/>
          <w:jc w:val="center"/>
        </w:trPr>
        <w:tc>
          <w:tcPr>
            <w:tcW w:w="2547" w:type="dxa"/>
            <w:shd w:val="clear" w:color="auto" w:fill="auto"/>
            <w:vAlign w:val="center"/>
          </w:tcPr>
          <w:p w14:paraId="506CAEF0" w14:textId="77777777" w:rsidR="003F7803" w:rsidRDefault="003F7803" w:rsidP="00033747">
            <w:pPr>
              <w:snapToGrid w:val="0"/>
              <w:spacing w:after="0"/>
              <w:rPr>
                <w:lang w:eastAsia="zh-CN"/>
              </w:rPr>
            </w:pPr>
          </w:p>
        </w:tc>
        <w:tc>
          <w:tcPr>
            <w:tcW w:w="8080" w:type="dxa"/>
            <w:vAlign w:val="center"/>
          </w:tcPr>
          <w:p w14:paraId="747FFB8F" w14:textId="77777777" w:rsidR="003F7803" w:rsidRPr="00D847B9" w:rsidRDefault="003F7803" w:rsidP="00033747">
            <w:pPr>
              <w:pStyle w:val="Eqn"/>
              <w:rPr>
                <w:sz w:val="20"/>
                <w:szCs w:val="20"/>
              </w:rPr>
            </w:pPr>
          </w:p>
        </w:tc>
      </w:tr>
      <w:tr w:rsidR="003F7803" w:rsidRPr="00D847B9" w14:paraId="4732B7DE" w14:textId="77777777" w:rsidTr="00033747">
        <w:trPr>
          <w:trHeight w:val="398"/>
          <w:jc w:val="center"/>
        </w:trPr>
        <w:tc>
          <w:tcPr>
            <w:tcW w:w="2547" w:type="dxa"/>
            <w:shd w:val="clear" w:color="auto" w:fill="auto"/>
            <w:vAlign w:val="center"/>
          </w:tcPr>
          <w:p w14:paraId="44366EB8" w14:textId="77777777" w:rsidR="003F7803" w:rsidRDefault="003F7803" w:rsidP="00033747">
            <w:pPr>
              <w:snapToGrid w:val="0"/>
              <w:spacing w:after="0"/>
              <w:rPr>
                <w:lang w:eastAsia="zh-CN"/>
              </w:rPr>
            </w:pPr>
          </w:p>
        </w:tc>
        <w:tc>
          <w:tcPr>
            <w:tcW w:w="8080" w:type="dxa"/>
            <w:vAlign w:val="center"/>
          </w:tcPr>
          <w:p w14:paraId="774257E4" w14:textId="77777777" w:rsidR="003F7803" w:rsidRPr="00D847B9" w:rsidRDefault="003F7803" w:rsidP="00033747">
            <w:pPr>
              <w:pStyle w:val="Eqn"/>
              <w:rPr>
                <w:sz w:val="20"/>
                <w:szCs w:val="20"/>
              </w:rPr>
            </w:pPr>
          </w:p>
        </w:tc>
      </w:tr>
      <w:tr w:rsidR="003F7803" w:rsidRPr="00D847B9" w14:paraId="288A479D" w14:textId="77777777" w:rsidTr="00033747">
        <w:trPr>
          <w:trHeight w:val="398"/>
          <w:jc w:val="center"/>
        </w:trPr>
        <w:tc>
          <w:tcPr>
            <w:tcW w:w="2547" w:type="dxa"/>
            <w:shd w:val="clear" w:color="auto" w:fill="auto"/>
            <w:vAlign w:val="center"/>
          </w:tcPr>
          <w:p w14:paraId="6AAEF75D" w14:textId="77777777" w:rsidR="003F7803" w:rsidRDefault="003F7803" w:rsidP="00033747">
            <w:pPr>
              <w:snapToGrid w:val="0"/>
              <w:spacing w:after="0"/>
              <w:rPr>
                <w:lang w:eastAsia="zh-CN"/>
              </w:rPr>
            </w:pPr>
          </w:p>
        </w:tc>
        <w:tc>
          <w:tcPr>
            <w:tcW w:w="8080" w:type="dxa"/>
            <w:vAlign w:val="center"/>
          </w:tcPr>
          <w:p w14:paraId="555492A3" w14:textId="77777777" w:rsidR="003F7803" w:rsidRPr="00D847B9" w:rsidRDefault="003F7803" w:rsidP="00033747">
            <w:pPr>
              <w:pStyle w:val="Eqn"/>
              <w:rPr>
                <w:sz w:val="20"/>
                <w:szCs w:val="20"/>
              </w:rPr>
            </w:pPr>
          </w:p>
        </w:tc>
      </w:tr>
    </w:tbl>
    <w:p w14:paraId="0EE9018E" w14:textId="77777777" w:rsidR="003F7803" w:rsidRDefault="003F7803" w:rsidP="00234ED2">
      <w:pPr>
        <w:rPr>
          <w:lang w:eastAsia="zh-CN"/>
        </w:rPr>
      </w:pPr>
    </w:p>
    <w:p w14:paraId="33DF9E23" w14:textId="77777777" w:rsidR="003F7803" w:rsidRDefault="003F7803" w:rsidP="00234ED2">
      <w:pPr>
        <w:rPr>
          <w:lang w:eastAsia="zh-CN"/>
        </w:rPr>
      </w:pPr>
    </w:p>
    <w:p w14:paraId="24C272A5" w14:textId="77777777" w:rsidR="003F7803" w:rsidRDefault="003F7803" w:rsidP="00234ED2">
      <w:pPr>
        <w:rPr>
          <w:lang w:eastAsia="zh-CN"/>
        </w:rPr>
      </w:pPr>
    </w:p>
    <w:p w14:paraId="20A9C101" w14:textId="77777777" w:rsidR="00234ED2" w:rsidRPr="005B6A9B" w:rsidRDefault="00234ED2" w:rsidP="00234ED2">
      <w:pPr>
        <w:pStyle w:val="Heading3"/>
        <w:rPr>
          <w:lang w:eastAsia="zh-CN"/>
        </w:rPr>
      </w:pPr>
      <w:r w:rsidRPr="005B6A9B">
        <w:rPr>
          <w:lang w:eastAsia="zh-CN"/>
        </w:rPr>
        <w:t>In RRC_CONNECTED</w:t>
      </w:r>
    </w:p>
    <w:p w14:paraId="66CA7E60" w14:textId="2D89AE56" w:rsidR="003F7803" w:rsidRDefault="003F7803" w:rsidP="003F7803">
      <w:pPr>
        <w:rPr>
          <w:lang w:eastAsia="zh-CN"/>
        </w:rPr>
      </w:pPr>
      <w:r>
        <w:rPr>
          <w:lang w:eastAsia="zh-CN"/>
        </w:rPr>
        <w:t>The First Round Proposal– Section 2.3-2</w:t>
      </w:r>
      <w:r w:rsidR="00155362">
        <w:rPr>
          <w:lang w:eastAsia="zh-CN"/>
        </w:rPr>
        <w:t>-1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B896D41" w14:textId="76889B4A" w:rsidR="003F7803" w:rsidRDefault="003F7803" w:rsidP="003F7803">
      <w:pPr>
        <w:rPr>
          <w:lang w:eastAsia="zh-CN"/>
        </w:rPr>
      </w:pPr>
    </w:p>
    <w:p w14:paraId="307D7E4E" w14:textId="216FE1D1" w:rsidR="003F7803" w:rsidRDefault="003F7803" w:rsidP="003F7803">
      <w:pPr>
        <w:rPr>
          <w:lang w:eastAsia="zh-CN"/>
        </w:rPr>
      </w:pPr>
      <w:r w:rsidRPr="00155362">
        <w:rPr>
          <w:u w:val="single"/>
          <w:lang w:eastAsia="zh-CN"/>
        </w:rPr>
        <w:t>Qualcomm</w:t>
      </w:r>
      <w:r>
        <w:rPr>
          <w:lang w:eastAsia="zh-CN"/>
        </w:rPr>
        <w:t xml:space="preserve"> discussed that</w:t>
      </w:r>
      <w:r w:rsidR="00502B49">
        <w:rPr>
          <w:lang w:eastAsia="zh-CN"/>
        </w:rPr>
        <w:t xml:space="preserve"> </w:t>
      </w:r>
      <w:r w:rsidR="00502B49" w:rsidRPr="00502B49">
        <w:rPr>
          <w:lang w:eastAsia="zh-CN"/>
        </w:rPr>
        <w:t>“UE behavior upon timer expiry” (in Release 17)</w:t>
      </w:r>
      <w:r w:rsidR="00502B49">
        <w:rPr>
          <w:lang w:eastAsia="zh-CN"/>
        </w:rPr>
        <w:t xml:space="preserve"> </w:t>
      </w:r>
      <w:r w:rsidR="00502B49" w:rsidRPr="00502B49">
        <w:rPr>
          <w:lang w:eastAsia="zh-CN"/>
        </w:rPr>
        <w:t>has to meet the following constraints</w:t>
      </w:r>
      <w:r w:rsidR="00502B49">
        <w:rPr>
          <w:lang w:eastAsia="zh-CN"/>
        </w:rPr>
        <w:t>:</w:t>
      </w:r>
    </w:p>
    <w:p w14:paraId="04BF5F37" w14:textId="5C36C506" w:rsidR="003F7803" w:rsidRDefault="003F7803" w:rsidP="00502B49">
      <w:pPr>
        <w:pStyle w:val="ListParagraph"/>
        <w:numPr>
          <w:ilvl w:val="0"/>
          <w:numId w:val="85"/>
        </w:numPr>
        <w:rPr>
          <w:lang w:eastAsia="zh-CN"/>
        </w:rPr>
      </w:pPr>
      <w:r>
        <w:rPr>
          <w:lang w:eastAsia="zh-CN"/>
        </w:rPr>
        <w:t>We cannot leave this “unspecified”—since if other mechanisms fail, and the UE continues to transmit with outdated ephemeris/GNSS, it will jam (cause interference to) other UEs in time and frequency at the base station.</w:t>
      </w:r>
    </w:p>
    <w:p w14:paraId="3CB4798D" w14:textId="3C315690" w:rsidR="003F7803" w:rsidRDefault="003F7803" w:rsidP="00502B49">
      <w:pPr>
        <w:pStyle w:val="ListParagraph"/>
        <w:numPr>
          <w:ilvl w:val="0"/>
          <w:numId w:val="85"/>
        </w:numPr>
        <w:rPr>
          <w:lang w:eastAsia="zh-CN"/>
        </w:rPr>
      </w:pPr>
      <w:r>
        <w:rPr>
          <w:lang w:eastAsia="zh-CN"/>
        </w:rPr>
        <w:t>Any behavior we specify must respect the fact that we cannot read SIB in CONNECTED mode.</w:t>
      </w:r>
    </w:p>
    <w:p w14:paraId="412E6591" w14:textId="4BD2B4EB" w:rsidR="003F7803" w:rsidRDefault="003F7803" w:rsidP="00502B49">
      <w:pPr>
        <w:pStyle w:val="ListParagraph"/>
        <w:numPr>
          <w:ilvl w:val="0"/>
          <w:numId w:val="85"/>
        </w:numPr>
        <w:rPr>
          <w:lang w:eastAsia="zh-CN"/>
        </w:rPr>
      </w:pPr>
      <w:r>
        <w:rPr>
          <w:lang w:eastAsia="zh-CN"/>
        </w:rPr>
        <w:t>Any behavior we specify must respect the fact that closed-loop frequency correction is not supported up to Release 17.</w:t>
      </w:r>
    </w:p>
    <w:p w14:paraId="349D4D10" w14:textId="6D807530" w:rsidR="00155362" w:rsidRDefault="00502B49" w:rsidP="003F7803">
      <w:pPr>
        <w:rPr>
          <w:lang w:eastAsia="zh-CN"/>
        </w:rPr>
      </w:pPr>
      <w:r>
        <w:rPr>
          <w:lang w:eastAsia="zh-CN"/>
        </w:rPr>
        <w:t>I</w:t>
      </w:r>
      <w:r w:rsidRPr="00502B49">
        <w:rPr>
          <w:lang w:eastAsia="zh-CN"/>
        </w:rPr>
        <w:t>n legacy RLF, gaps and  T31x timers are typically started by the UE, during which the UE can attempt to recover that could be used for re-acquiring ephemeris (not re-acquire GNSS).</w:t>
      </w:r>
      <w:r w:rsidR="00155362">
        <w:rPr>
          <w:lang w:eastAsia="zh-CN"/>
        </w:rPr>
        <w:t xml:space="preserve"> </w:t>
      </w:r>
      <w:r w:rsidR="00155362" w:rsidRPr="00155362">
        <w:rPr>
          <w:lang w:eastAsia="zh-CN"/>
        </w:rPr>
        <w:t>For GNSS, however, things are different. When you have non-simultaneous operation, and the UE has to "re-acquire" GNSS, it has to first shut down the cellular part of the UE and start the GNSS part. As a result, you lose context of cellular. And you are therefore going to be in IDLE, w.r.t cellular, and have to reconnect from the beginning, after GNSS re-acquisition. So "gaps in connected mode for GNSS" are not relevant for Release 17. However, if in future, simultaneous context is supported, this can be a good solution.</w:t>
      </w:r>
    </w:p>
    <w:p w14:paraId="1BD4BFA6" w14:textId="6E5B11BA" w:rsidR="00502B49" w:rsidRDefault="00502B49" w:rsidP="00502B49">
      <w:pPr>
        <w:rPr>
          <w:lang w:eastAsia="zh-CN"/>
        </w:rPr>
      </w:pPr>
      <w:r>
        <w:rPr>
          <w:lang w:eastAsia="zh-CN"/>
        </w:rPr>
        <w:t>Also mentioned it makes sense</w:t>
      </w:r>
      <w:r w:rsidRPr="00502B49">
        <w:rPr>
          <w:lang w:eastAsia="zh-CN"/>
        </w:rPr>
        <w:t xml:space="preserve"> as suggest</w:t>
      </w:r>
      <w:r>
        <w:rPr>
          <w:lang w:eastAsia="zh-CN"/>
        </w:rPr>
        <w:t>ed</w:t>
      </w:r>
      <w:r w:rsidRPr="00502B49">
        <w:rPr>
          <w:lang w:eastAsia="zh-CN"/>
        </w:rPr>
        <w:t xml:space="preserve">, to </w:t>
      </w:r>
      <w:r>
        <w:rPr>
          <w:lang w:eastAsia="zh-CN"/>
        </w:rPr>
        <w:t>merge</w:t>
      </w:r>
      <w:r w:rsidRPr="00502B49">
        <w:rPr>
          <w:lang w:eastAsia="zh-CN"/>
        </w:rPr>
        <w:t xml:space="preserve"> 3.3-1 and 2.3.2-1 together, </w:t>
      </w:r>
      <w:r>
        <w:rPr>
          <w:lang w:eastAsia="zh-CN"/>
        </w:rPr>
        <w:t>and</w:t>
      </w:r>
      <w:r w:rsidRPr="00502B49">
        <w:rPr>
          <w:lang w:eastAsia="zh-CN"/>
        </w:rPr>
        <w:t xml:space="preserve"> 3.3-2 and 2.3.2-2</w:t>
      </w:r>
      <w:r w:rsidR="00155362">
        <w:rPr>
          <w:lang w:eastAsia="zh-CN"/>
        </w:rPr>
        <w:t xml:space="preserve"> on UE supspends UL transmission </w:t>
      </w:r>
      <w:r w:rsidRPr="00502B49">
        <w:rPr>
          <w:lang w:eastAsia="zh-CN"/>
        </w:rPr>
        <w:t xml:space="preserve"> are </w:t>
      </w:r>
      <w:r>
        <w:rPr>
          <w:lang w:eastAsia="zh-CN"/>
        </w:rPr>
        <w:t xml:space="preserve">not </w:t>
      </w:r>
      <w:r w:rsidRPr="00502B49">
        <w:rPr>
          <w:lang w:eastAsia="zh-CN"/>
        </w:rPr>
        <w:t>needed. Once RAN2 decides on UE behavior related to timer expiry, that solves all issues..</w:t>
      </w:r>
    </w:p>
    <w:p w14:paraId="37AA22A0" w14:textId="12D7BA9D" w:rsidR="00502B49" w:rsidRDefault="00502B49" w:rsidP="00502B49">
      <w:pPr>
        <w:rPr>
          <w:lang w:eastAsia="zh-CN"/>
        </w:rPr>
      </w:pPr>
      <w:r w:rsidRPr="00155362">
        <w:rPr>
          <w:u w:val="single"/>
          <w:lang w:eastAsia="zh-CN"/>
        </w:rPr>
        <w:t>Moderator View</w:t>
      </w:r>
      <w:r>
        <w:rPr>
          <w:lang w:eastAsia="zh-CN"/>
        </w:rPr>
        <w:t xml:space="preserve">: </w:t>
      </w:r>
      <w:r w:rsidR="00155362">
        <w:rPr>
          <w:lang w:eastAsia="zh-CN"/>
        </w:rPr>
        <w:t xml:space="preserve">Moderator view is that comments on “UE behavior upon timer expiry” (in Release 17) has to meet constraints are very helpful to align company understanding. Proposals 3.3-2 and 2.3.2-2 on UE suspends UL transmission </w:t>
      </w:r>
      <w:r>
        <w:rPr>
          <w:lang w:eastAsia="zh-CN"/>
        </w:rPr>
        <w:t xml:space="preserve"> can be dropped once RAN2 discuss and decide on UE behavior related to timer expiry and GNSS position fix becoming outdated. It makes sense to merge 3.3-1 and 2.3.2-1 together</w:t>
      </w:r>
    </w:p>
    <w:p w14:paraId="12B92F97" w14:textId="5EB8FDFC" w:rsidR="00D54B19" w:rsidRDefault="00502B49" w:rsidP="003F7803">
      <w:pPr>
        <w:rPr>
          <w:lang w:eastAsia="zh-CN"/>
        </w:rPr>
      </w:pPr>
      <w:r w:rsidRPr="00155362">
        <w:rPr>
          <w:u w:val="single"/>
          <w:lang w:eastAsia="zh-CN"/>
        </w:rPr>
        <w:t>Xiaomi</w:t>
      </w:r>
      <w:r w:rsidR="00D54B19">
        <w:rPr>
          <w:u w:val="single"/>
          <w:lang w:eastAsia="zh-CN"/>
        </w:rPr>
        <w:t>, Ericsson:</w:t>
      </w:r>
      <w:r>
        <w:rPr>
          <w:lang w:eastAsia="zh-CN"/>
        </w:rPr>
        <w:t xml:space="preserve"> </w:t>
      </w:r>
      <w:r w:rsidR="00D54B19">
        <w:rPr>
          <w:lang w:eastAsia="zh-CN"/>
        </w:rPr>
        <w:t xml:space="preserve">(Xiaomi) </w:t>
      </w:r>
      <w:r>
        <w:rPr>
          <w:lang w:eastAsia="zh-CN"/>
        </w:rPr>
        <w:t xml:space="preserve">commented that </w:t>
      </w:r>
      <w:r w:rsidRPr="00502B49">
        <w:rPr>
          <w:lang w:eastAsia="zh-CN"/>
        </w:rPr>
        <w:t xml:space="preserve">UE may ask network to release the connection via assistance signalling before the validity timer expires based on its performance of its UE-specific implementation algorithms for UE pre-compensation. </w:t>
      </w:r>
      <w:r>
        <w:rPr>
          <w:lang w:eastAsia="zh-CN"/>
        </w:rPr>
        <w:t>The</w:t>
      </w:r>
      <w:r w:rsidRPr="00502B49">
        <w:rPr>
          <w:lang w:eastAsia="zh-CN"/>
        </w:rPr>
        <w:t xml:space="preserve"> duration of the validation timer is related to maximum tolerate timing error provided by RAN4 requirements. </w:t>
      </w:r>
      <w:r>
        <w:rPr>
          <w:lang w:eastAsia="zh-CN"/>
        </w:rPr>
        <w:t>I</w:t>
      </w:r>
      <w:r w:rsidRPr="00502B49">
        <w:rPr>
          <w:lang w:eastAsia="zh-CN"/>
        </w:rPr>
        <w:t>f it is configured to the UEs, all the UEs should be able to maintain the sync during the validation timer, then the UE report may not be needed.</w:t>
      </w:r>
      <w:r w:rsidR="00D54B19">
        <w:rPr>
          <w:lang w:eastAsia="zh-CN"/>
        </w:rPr>
        <w:t xml:space="preserve">(Ericsson) further commented </w:t>
      </w:r>
      <w:r w:rsidR="00D54B19" w:rsidRPr="00D54B19">
        <w:rPr>
          <w:lang w:eastAsia="zh-CN"/>
        </w:rPr>
        <w:t>that the RAN4 requirements on TX timing accuracy should guarantee that all UE can maintain the sync during the validity duration for UL sync configured by the network. The network should not set the validity duration to a value that would work for most UEs but for all UEs that fulfil the RAN4 requirements. So it should not be necessary to send a notification from UE to network. In our view, the normal case should be that the (short) transmission is finished before the validity timer expires, and if not, the network should release the connection without need for notification from the UE.</w:t>
      </w:r>
    </w:p>
    <w:p w14:paraId="5C50DAB4" w14:textId="42604307" w:rsidR="00D54B19" w:rsidRPr="00D54B19" w:rsidRDefault="00502B49" w:rsidP="00D54B19">
      <w:pPr>
        <w:rPr>
          <w:lang w:eastAsia="zh-CN"/>
        </w:rPr>
      </w:pPr>
      <w:r w:rsidRPr="00155362">
        <w:rPr>
          <w:u w:val="single"/>
          <w:lang w:eastAsia="zh-CN"/>
        </w:rPr>
        <w:t>Moderator view</w:t>
      </w:r>
      <w:r>
        <w:rPr>
          <w:lang w:eastAsia="zh-CN"/>
        </w:rPr>
        <w:t>: The</w:t>
      </w:r>
      <w:r w:rsidRPr="00502B49">
        <w:rPr>
          <w:lang w:eastAsia="zh-CN"/>
        </w:rPr>
        <w:t xml:space="preserve"> internal behaviour of UE is to determine a validity for its UE-specific validity duration, Validity_Duration_UE,  of calculated TA and frequency correction for the UE pre-compensation to meet RAN4 requirements. The eNB does not know Validity_Duration_UE unless it is reported by the UE. The network may configure typical validity duration Validity_Duration_eNB  that would work for most UE implementations. The UE cannot autonomously release RRC connection if Validity_Duration_UE &lt; Validity_Duration_eNB. This is not a specified functionality in cellular IoT. Only the network can release RRC connection for the UE via specified RRC messages.</w:t>
      </w:r>
      <w:r w:rsidR="00D54B19">
        <w:rPr>
          <w:lang w:eastAsia="zh-CN"/>
        </w:rPr>
        <w:t xml:space="preserve"> To moderator</w:t>
      </w:r>
      <w:r w:rsidR="00D54B19" w:rsidRPr="00D54B19">
        <w:rPr>
          <w:lang w:eastAsia="zh-CN"/>
        </w:rPr>
        <w:t xml:space="preserve"> understanding, for the network to set the validity duration to a value that would work for all UEs that fulfil the RAN4 requirements </w:t>
      </w:r>
      <w:r w:rsidR="00D54B19">
        <w:rPr>
          <w:lang w:eastAsia="zh-CN"/>
        </w:rPr>
        <w:t xml:space="preserve">it is needed </w:t>
      </w:r>
      <w:r w:rsidR="00D54B19" w:rsidRPr="00D54B19">
        <w:rPr>
          <w:lang w:eastAsia="zh-CN"/>
        </w:rPr>
        <w:t xml:space="preserve">to  reverse the RAN1#106-e agreement for IoT NTN as working assumption. </w:t>
      </w:r>
    </w:p>
    <w:p w14:paraId="24E30E86" w14:textId="77777777" w:rsidR="00D54B19" w:rsidRPr="00D54B19" w:rsidRDefault="00D54B19" w:rsidP="00D54B19">
      <w:pPr>
        <w:rPr>
          <w:u w:val="single"/>
          <w:lang w:eastAsia="zh-CN"/>
        </w:rPr>
      </w:pPr>
      <w:r w:rsidRPr="00D54B19">
        <w:rPr>
          <w:highlight w:val="green"/>
          <w:u w:val="single"/>
          <w:lang w:eastAsia="zh-CN"/>
        </w:rPr>
        <w:t>RAN1#106-e agreement:</w:t>
      </w:r>
      <w:r w:rsidRPr="00D54B19">
        <w:rPr>
          <w:u w:val="single"/>
          <w:lang w:eastAsia="zh-CN"/>
        </w:rPr>
        <w:t xml:space="preserve">  </w:t>
      </w:r>
    </w:p>
    <w:p w14:paraId="35B0EA12" w14:textId="77777777" w:rsidR="00D54B19" w:rsidRPr="00D54B19" w:rsidRDefault="00D54B19" w:rsidP="00D54B19">
      <w:pPr>
        <w:rPr>
          <w:lang w:eastAsia="zh-CN"/>
        </w:rPr>
      </w:pPr>
      <w:r w:rsidRPr="00D54B19">
        <w:rPr>
          <w:lang w:eastAsia="zh-CN"/>
        </w:rPr>
        <w:t>The following agreements from NR NTN are re-used for IoT NTN as working assumption.</w:t>
      </w:r>
    </w:p>
    <w:p w14:paraId="5F1081A4" w14:textId="77777777" w:rsidR="00D54B19" w:rsidRPr="00D54B19" w:rsidRDefault="00D54B19" w:rsidP="00D54B19">
      <w:pPr>
        <w:rPr>
          <w:lang w:eastAsia="zh-CN"/>
        </w:rPr>
      </w:pPr>
      <w:r w:rsidRPr="00D54B19">
        <w:rPr>
          <w:lang w:eastAsia="zh-CN"/>
        </w:rPr>
        <w:t>b) The orbital propagator model to be used at UE side can be left to implementation.</w:t>
      </w:r>
    </w:p>
    <w:p w14:paraId="178EA2A0" w14:textId="7083F451" w:rsidR="00D54B19" w:rsidRPr="00D54B19" w:rsidRDefault="00D54B19" w:rsidP="00D54B19">
      <w:pPr>
        <w:rPr>
          <w:lang w:eastAsia="zh-CN"/>
        </w:rPr>
      </w:pPr>
      <w:r w:rsidRPr="00D54B19">
        <w:rPr>
          <w:lang w:eastAsia="zh-CN"/>
        </w:rPr>
        <w:t xml:space="preserve">GNSS position fix and satellite ephemeris / common TA parameters, and other factors like UE velocity could all impact the validity duration. It may be difficult for the network to set the validity duration to a value that is reasonably large </w:t>
      </w:r>
      <w:r>
        <w:rPr>
          <w:lang w:eastAsia="zh-CN"/>
        </w:rPr>
        <w:t xml:space="preserve">that </w:t>
      </w:r>
      <w:r w:rsidRPr="00D54B19">
        <w:rPr>
          <w:lang w:eastAsia="zh-CN"/>
        </w:rPr>
        <w:t>would work for all UEs that fulfil the RAN4 requirements. If the value is too conservative, then the network may move UE to idle so it can re-acquire SIB and GNSS position fix even if not needed; or UE will be forced to declare RLF.  RAN1 still need to discuss how the validity timer is configured based on RAN1#106-e agreement – i.e. via SIB or via dedicated RRC signaling. If network configures validity duration via SIB, some UEs may send assistance signalling to request network to release RRC connection to avoid loss of UL sync if that value is too long to meet RAN4 timing requirements . Otherwise, if network request UE to send assistance signalling to indicate what its validity timer duration should be, then it can configure validity timer duration to UE via dedicated RRC signalling</w:t>
      </w:r>
    </w:p>
    <w:p w14:paraId="56018906" w14:textId="77777777" w:rsidR="00D54B19" w:rsidRPr="00D54B19" w:rsidRDefault="00D54B19" w:rsidP="00D54B19">
      <w:pPr>
        <w:rPr>
          <w:lang w:val="en-US" w:eastAsia="zh-CN"/>
        </w:rPr>
      </w:pPr>
      <w:r w:rsidRPr="00D54B19">
        <w:rPr>
          <w:highlight w:val="green"/>
          <w:lang w:val="en-US" w:eastAsia="zh-CN"/>
        </w:rPr>
        <w:t>RAN1#106-e Agreement</w:t>
      </w:r>
      <w:r w:rsidRPr="00D54B19">
        <w:rPr>
          <w:lang w:val="en-US" w:eastAsia="zh-CN"/>
        </w:rPr>
        <w:t>:</w:t>
      </w:r>
    </w:p>
    <w:p w14:paraId="13F28E2A" w14:textId="77777777" w:rsidR="00D54B19" w:rsidRPr="00D54B19" w:rsidRDefault="00D54B19" w:rsidP="00D54B19">
      <w:pPr>
        <w:rPr>
          <w:lang w:val="en-US" w:eastAsia="zh-CN"/>
        </w:rPr>
      </w:pPr>
      <w:r w:rsidRPr="00D54B19">
        <w:rPr>
          <w:lang w:val="en-US" w:eastAsia="zh-CN"/>
        </w:rPr>
        <w:t>The validity timer of UL synchronization is configured by the network</w:t>
      </w:r>
    </w:p>
    <w:p w14:paraId="5B4492B6" w14:textId="77777777" w:rsidR="00D54B19" w:rsidRPr="00D54B19" w:rsidRDefault="00D54B19" w:rsidP="00B23CE0">
      <w:pPr>
        <w:numPr>
          <w:ilvl w:val="0"/>
          <w:numId w:val="93"/>
        </w:numPr>
        <w:rPr>
          <w:lang w:val="en-US" w:eastAsia="zh-CN"/>
        </w:rPr>
      </w:pPr>
      <w:r w:rsidRPr="00D54B19">
        <w:rPr>
          <w:lang w:val="en-US" w:eastAsia="zh-CN"/>
        </w:rPr>
        <w:t>FFS: Whether a single validity timer or separate validity timers are used for satellite ephemeris and common TA parameters</w:t>
      </w:r>
    </w:p>
    <w:p w14:paraId="583980DC" w14:textId="79F49332" w:rsidR="00502B49" w:rsidRPr="00D54B19" w:rsidRDefault="00502B49" w:rsidP="00502B49">
      <w:pPr>
        <w:rPr>
          <w:lang w:val="en-US" w:eastAsia="zh-CN"/>
        </w:rPr>
      </w:pPr>
    </w:p>
    <w:p w14:paraId="2174B55E" w14:textId="62F10974" w:rsidR="00155362" w:rsidRPr="00155362" w:rsidRDefault="00155362" w:rsidP="00155362">
      <w:pPr>
        <w:rPr>
          <w:lang w:eastAsia="zh-CN"/>
        </w:rPr>
      </w:pPr>
      <w:r w:rsidRPr="00155362">
        <w:rPr>
          <w:lang w:eastAsia="zh-CN"/>
        </w:rPr>
        <w:t>On merged first round proposals  3.3-1/2.3.2-1 for 1</w:t>
      </w:r>
      <w:r w:rsidRPr="00155362">
        <w:rPr>
          <w:vertAlign w:val="superscript"/>
          <w:lang w:eastAsia="zh-CN"/>
        </w:rPr>
        <w:t>st</w:t>
      </w:r>
      <w:r w:rsidRPr="00155362">
        <w:rPr>
          <w:lang w:eastAsia="zh-CN"/>
        </w:rPr>
        <w:t xml:space="preserve"> check point</w:t>
      </w:r>
    </w:p>
    <w:p w14:paraId="155E88C1" w14:textId="77777777" w:rsidR="00155362" w:rsidRPr="00155362" w:rsidRDefault="00155362" w:rsidP="00B23CE0">
      <w:pPr>
        <w:numPr>
          <w:ilvl w:val="0"/>
          <w:numId w:val="91"/>
        </w:numPr>
        <w:rPr>
          <w:lang w:val="en-US" w:eastAsia="zh-CN"/>
        </w:rPr>
      </w:pPr>
      <w:r w:rsidRPr="00155362">
        <w:rPr>
          <w:lang w:val="en-US" w:eastAsia="zh-CN"/>
        </w:rPr>
        <w:t xml:space="preserve">On release connection, several companies have concern: Ericsson, ZTE, Xiaomi (not needed), Nokia (still data to transmit), </w:t>
      </w:r>
    </w:p>
    <w:p w14:paraId="66B11107" w14:textId="77777777" w:rsidR="00155362" w:rsidRDefault="00155362" w:rsidP="00B23CE0">
      <w:pPr>
        <w:numPr>
          <w:ilvl w:val="0"/>
          <w:numId w:val="91"/>
        </w:numPr>
        <w:rPr>
          <w:lang w:val="en-US" w:eastAsia="zh-CN"/>
        </w:rPr>
      </w:pPr>
      <w:r w:rsidRPr="00155362">
        <w:rPr>
          <w:lang w:val="en-US" w:eastAsia="zh-CN"/>
        </w:rPr>
        <w:t>On RLF, it is more stable, Nokia commented fine if no data to transmit.</w:t>
      </w:r>
    </w:p>
    <w:p w14:paraId="7638D954" w14:textId="77777777" w:rsidR="00D54B19" w:rsidRDefault="00D54B19" w:rsidP="00B23CE0">
      <w:pPr>
        <w:pStyle w:val="ListParagraph"/>
        <w:numPr>
          <w:ilvl w:val="0"/>
          <w:numId w:val="91"/>
        </w:numPr>
        <w:rPr>
          <w:lang w:eastAsia="zh-CN"/>
        </w:rPr>
      </w:pPr>
      <w:r w:rsidRPr="00502B49">
        <w:rPr>
          <w:lang w:eastAsia="zh-CN"/>
        </w:rPr>
        <w:t xml:space="preserve">On </w:t>
      </w:r>
      <w:r>
        <w:rPr>
          <w:lang w:eastAsia="zh-CN"/>
        </w:rPr>
        <w:t xml:space="preserve"> including scheduling gap in </w:t>
      </w:r>
      <w:r w:rsidRPr="00502B49">
        <w:rPr>
          <w:lang w:eastAsia="zh-CN"/>
        </w:rPr>
        <w:t>2.3.2-1</w:t>
      </w:r>
      <w:r>
        <w:rPr>
          <w:lang w:eastAsia="zh-CN"/>
        </w:rPr>
        <w:t xml:space="preserve"> proposed by Nokia</w:t>
      </w:r>
      <w:r w:rsidRPr="00502B49">
        <w:rPr>
          <w:lang w:eastAsia="zh-CN"/>
        </w:rPr>
        <w:t xml:space="preserve">: </w:t>
      </w:r>
      <w:r>
        <w:rPr>
          <w:lang w:eastAsia="zh-CN"/>
        </w:rPr>
        <w:t>This</w:t>
      </w:r>
      <w:r w:rsidRPr="00502B49">
        <w:rPr>
          <w:lang w:eastAsia="zh-CN"/>
        </w:rPr>
        <w:t xml:space="preserve"> was discussed in GTW. There was concern whether this can be done for RAN1 parts in Rel-17 (in next few days, and in RAN1#107-e). </w:t>
      </w:r>
    </w:p>
    <w:p w14:paraId="06DA7B05" w14:textId="77777777" w:rsidR="00D54B19" w:rsidRDefault="00D54B19" w:rsidP="00D54B19">
      <w:pPr>
        <w:rPr>
          <w:lang w:eastAsia="zh-CN"/>
        </w:rPr>
      </w:pPr>
    </w:p>
    <w:p w14:paraId="2C94B536" w14:textId="77777777" w:rsidR="001140F9" w:rsidRPr="00222C33" w:rsidRDefault="00D54B19" w:rsidP="001140F9">
      <w:pPr>
        <w:rPr>
          <w:bCs/>
          <w:lang w:eastAsia="zh-CN"/>
        </w:rPr>
      </w:pPr>
      <w:r w:rsidRPr="00D54B19">
        <w:rPr>
          <w:u w:val="single"/>
          <w:lang w:eastAsia="zh-CN"/>
        </w:rPr>
        <w:t>Moderator view</w:t>
      </w:r>
      <w:r w:rsidRPr="00502B49">
        <w:rPr>
          <w:lang w:eastAsia="zh-CN"/>
        </w:rPr>
        <w:t xml:space="preserve"> </w:t>
      </w:r>
      <w:r>
        <w:rPr>
          <w:lang w:eastAsia="zh-CN"/>
        </w:rPr>
        <w:t xml:space="preserve">for scheduling gap </w:t>
      </w:r>
      <w:r w:rsidRPr="00502B49">
        <w:rPr>
          <w:lang w:eastAsia="zh-CN"/>
        </w:rPr>
        <w:t>is that more discussions in RAN1 needed to align company understanding on potential RAN1 impact. As commented by Qualcomm, in legacy RLF, gaps and  T31x timers are typically started by the UE, during which the UE can attempt to recover that could be used for re-acquiring ephemeris (not re-acquire GNSS).</w:t>
      </w:r>
      <w:r w:rsidR="001140F9">
        <w:rPr>
          <w:lang w:eastAsia="zh-CN"/>
        </w:rPr>
        <w:t xml:space="preserve"> </w:t>
      </w:r>
      <w:r w:rsidR="001140F9" w:rsidRPr="00222C33">
        <w:rPr>
          <w:bCs/>
          <w:iCs/>
          <w:lang w:eastAsia="zh-CN"/>
        </w:rPr>
        <w:t>MERGED Proposal 1</w:t>
      </w:r>
      <w:r w:rsidR="001140F9" w:rsidRPr="00222C33">
        <w:rPr>
          <w:bCs/>
          <w:iCs/>
          <w:vertAlign w:val="superscript"/>
          <w:lang w:eastAsia="zh-CN"/>
        </w:rPr>
        <w:t>st</w:t>
      </w:r>
      <w:r w:rsidR="001140F9" w:rsidRPr="00222C33">
        <w:rPr>
          <w:bCs/>
          <w:iCs/>
          <w:lang w:eastAsia="zh-CN"/>
        </w:rPr>
        <w:t xml:space="preserve"> Checkpoint Oct-24– Section 2.4.2-1/3.4-1-</w:t>
      </w:r>
      <w:r w:rsidR="001140F9" w:rsidRPr="00222C33">
        <w:rPr>
          <w:bCs/>
          <w:iCs/>
          <w:color w:val="FF0000"/>
          <w:lang w:eastAsia="zh-CN"/>
        </w:rPr>
        <w:t>Ver4</w:t>
      </w:r>
      <w:r w:rsidR="001140F9" w:rsidRPr="00222C33">
        <w:rPr>
          <w:bCs/>
          <w:iCs/>
          <w:lang w:eastAsia="zh-CN"/>
        </w:rPr>
        <w:t>:</w:t>
      </w:r>
      <w:r w:rsidR="001140F9">
        <w:rPr>
          <w:bCs/>
          <w:iCs/>
          <w:lang w:eastAsia="zh-CN"/>
        </w:rPr>
        <w:t xml:space="preserve"> is discussed in Section 3.4</w:t>
      </w:r>
    </w:p>
    <w:p w14:paraId="1AA30BBB" w14:textId="77777777" w:rsidR="001140F9" w:rsidRPr="00D54B19" w:rsidRDefault="001140F9" w:rsidP="001140F9">
      <w:pPr>
        <w:rPr>
          <w:b/>
          <w:bCs/>
          <w:i/>
          <w:iCs/>
          <w:highlight w:val="cyan"/>
          <w:lang w:eastAsia="zh-CN"/>
        </w:rPr>
      </w:pPr>
      <w:r w:rsidRPr="00D54B19">
        <w:rPr>
          <w:b/>
          <w:bCs/>
          <w:i/>
          <w:iCs/>
          <w:highlight w:val="cyan"/>
          <w:lang w:eastAsia="zh-CN"/>
        </w:rPr>
        <w:t>FL Recommendation – Section 2.4.2-4:</w:t>
      </w:r>
    </w:p>
    <w:p w14:paraId="7C05CCF0" w14:textId="77777777" w:rsidR="001140F9" w:rsidRPr="00D54B19" w:rsidRDefault="001140F9" w:rsidP="001140F9">
      <w:pPr>
        <w:rPr>
          <w:b/>
          <w:bCs/>
          <w:i/>
          <w:iCs/>
          <w:lang w:eastAsia="zh-CN"/>
        </w:rPr>
      </w:pPr>
      <w:r w:rsidRPr="00D54B19">
        <w:rPr>
          <w:b/>
          <w:bCs/>
          <w:i/>
          <w:iCs/>
          <w:lang w:eastAsia="zh-CN"/>
        </w:rPr>
        <w:t>Companies are encouraged to further discuss on what would be need to configure scheduling gap window to re-acquire GNSS position fix without releasing connection and whether this can be done realistically within Release 17 or deferred to Release 18.</w:t>
      </w:r>
    </w:p>
    <w:p w14:paraId="51112AC8" w14:textId="77777777" w:rsidR="001140F9" w:rsidRDefault="001140F9" w:rsidP="00D54B19">
      <w:pPr>
        <w:rPr>
          <w:lang w:eastAsia="zh-CN"/>
        </w:rPr>
      </w:pPr>
    </w:p>
    <w:p w14:paraId="06AE19AE" w14:textId="630F8CC1" w:rsidR="00D54B19" w:rsidRPr="00590DBE" w:rsidRDefault="00155362" w:rsidP="00155362">
      <w:pPr>
        <w:rPr>
          <w:i/>
          <w:lang w:eastAsia="zh-CN"/>
        </w:rPr>
      </w:pPr>
      <w:r w:rsidRPr="00055A8C">
        <w:rPr>
          <w:b/>
          <w:highlight w:val="cyan"/>
          <w:u w:val="single"/>
          <w:lang w:eastAsia="zh-CN"/>
        </w:rPr>
        <w:t>Moderator view</w:t>
      </w:r>
      <w:r w:rsidR="00055A8C" w:rsidRPr="00055A8C">
        <w:rPr>
          <w:b/>
          <w:highlight w:val="cyan"/>
          <w:u w:val="single"/>
          <w:lang w:eastAsia="zh-CN"/>
        </w:rPr>
        <w:t>:</w:t>
      </w:r>
      <w:r w:rsidRPr="00590DBE">
        <w:rPr>
          <w:i/>
          <w:lang w:eastAsia="zh-CN"/>
        </w:rPr>
        <w:t xml:space="preserve"> </w:t>
      </w:r>
      <w:r w:rsidR="001140F9" w:rsidRPr="00055A8C">
        <w:rPr>
          <w:lang w:eastAsia="zh-CN"/>
        </w:rPr>
        <w:t>On UE report of of GNSS position fix validity duration, it can be discuss</w:t>
      </w:r>
      <w:r w:rsidR="008B5ED7" w:rsidRPr="00055A8C">
        <w:rPr>
          <w:lang w:eastAsia="zh-CN"/>
        </w:rPr>
        <w:t xml:space="preserve">ed further. </w:t>
      </w:r>
      <w:r w:rsidR="001360CC" w:rsidRPr="00055A8C">
        <w:rPr>
          <w:lang w:eastAsia="zh-CN"/>
        </w:rPr>
        <w:t>In case of stationary UE or low velocity UE, indicating the time of last GNSS fix, the time at which GNSS position fix will become invalid may not be needed or may increase the overhead for the UE report un- necessarily. The SFN is indicated in a 10-bit field with values 0, 1, .., 1023 on MIB  indicated. The SFN counter wraps round after 10.24 seconds. Over 10 seconds or so, a stationary UE or a low-velocity UE that has a negligible change in UE position. Indicating an absolute time (e.g. GNSS time year, monthm, day, hour, minute, second) ) would increase significantly the overhead. The GNSS position fix should be considered to be valid for several 10s of</w:t>
      </w:r>
      <w:r w:rsidR="00BB09FD" w:rsidRPr="00055A8C">
        <w:rPr>
          <w:lang w:eastAsia="zh-CN"/>
        </w:rPr>
        <w:t xml:space="preserve"> seconds in typical cases. The initil proposal effectively was that </w:t>
      </w:r>
      <w:r w:rsidR="001360CC" w:rsidRPr="00055A8C">
        <w:rPr>
          <w:lang w:eastAsia="zh-CN"/>
        </w:rPr>
        <w:t xml:space="preserve">the </w:t>
      </w:r>
      <w:r w:rsidR="00BB09FD" w:rsidRPr="00055A8C">
        <w:rPr>
          <w:lang w:eastAsia="zh-CN"/>
        </w:rPr>
        <w:t xml:space="preserve">GNSS position fix </w:t>
      </w:r>
      <w:r w:rsidR="001360CC" w:rsidRPr="00055A8C">
        <w:rPr>
          <w:lang w:eastAsia="zh-CN"/>
        </w:rPr>
        <w:t xml:space="preserve">validity duration </w:t>
      </w:r>
      <w:r w:rsidR="00BB09FD" w:rsidRPr="00055A8C">
        <w:rPr>
          <w:lang w:eastAsia="zh-CN"/>
        </w:rPr>
        <w:t xml:space="preserve">is determined by the UE at </w:t>
      </w:r>
      <w:r w:rsidR="001360CC" w:rsidRPr="00055A8C">
        <w:rPr>
          <w:lang w:eastAsia="zh-CN"/>
        </w:rPr>
        <w:t>t</w:t>
      </w:r>
      <w:r w:rsidR="00BB09FD" w:rsidRPr="00055A8C">
        <w:rPr>
          <w:lang w:eastAsia="zh-CN"/>
        </w:rPr>
        <w:t>he time it is reported by the UE</w:t>
      </w:r>
      <w:r w:rsidR="001360CC" w:rsidRPr="00055A8C">
        <w:rPr>
          <w:lang w:eastAsia="zh-CN"/>
        </w:rPr>
        <w:t>.</w:t>
      </w:r>
      <w:r w:rsidR="00BB09FD" w:rsidRPr="00055A8C">
        <w:rPr>
          <w:lang w:eastAsia="zh-CN"/>
        </w:rPr>
        <w:t xml:space="preserve"> This can be up to UE implementation and may be sufficient.</w:t>
      </w:r>
      <w:r w:rsidR="001360CC" w:rsidRPr="00590DBE">
        <w:rPr>
          <w:i/>
          <w:lang w:eastAsia="zh-CN"/>
        </w:rPr>
        <w:t xml:space="preserve"> </w:t>
      </w:r>
    </w:p>
    <w:p w14:paraId="4C9B03CC" w14:textId="77777777" w:rsidR="00D54B19" w:rsidRDefault="00D54B19" w:rsidP="00D54B19">
      <w:pPr>
        <w:rPr>
          <w:rFonts w:ascii="Calibri" w:hAnsi="Calibri" w:cs="Calibri"/>
          <w:sz w:val="22"/>
          <w:szCs w:val="22"/>
        </w:rPr>
      </w:pPr>
    </w:p>
    <w:p w14:paraId="32CFC86C" w14:textId="5B16B9E0" w:rsidR="001140F9" w:rsidRPr="00B23E1A" w:rsidRDefault="001140F9" w:rsidP="001140F9">
      <w:pPr>
        <w:rPr>
          <w:b/>
          <w:bCs/>
          <w:i/>
          <w:iCs/>
          <w:lang w:eastAsia="zh-CN"/>
        </w:rPr>
      </w:pPr>
      <w:r w:rsidRPr="00B23E1A">
        <w:rPr>
          <w:b/>
          <w:bCs/>
          <w:i/>
          <w:iCs/>
          <w:color w:val="FF0000"/>
          <w:lang w:eastAsia="zh-CN"/>
        </w:rPr>
        <w:t xml:space="preserve">Revised </w:t>
      </w:r>
      <w:r w:rsidRPr="00B23E1A">
        <w:rPr>
          <w:b/>
          <w:bCs/>
          <w:i/>
          <w:iCs/>
          <w:lang w:eastAsia="zh-CN"/>
        </w:rPr>
        <w:t>Second round Proposal– Section 2.4.2-3</w:t>
      </w:r>
      <w:r w:rsidRPr="00B23E1A">
        <w:rPr>
          <w:b/>
          <w:bCs/>
          <w:i/>
          <w:iCs/>
          <w:color w:val="FF0000"/>
          <w:lang w:eastAsia="zh-CN"/>
        </w:rPr>
        <w:t>-Ver</w:t>
      </w:r>
      <w:r w:rsidR="00614E23" w:rsidRPr="00B23E1A">
        <w:rPr>
          <w:b/>
          <w:bCs/>
          <w:i/>
          <w:iCs/>
          <w:color w:val="FF0000"/>
          <w:lang w:eastAsia="zh-CN"/>
        </w:rPr>
        <w:t>2</w:t>
      </w:r>
      <w:r w:rsidRPr="00B23E1A">
        <w:rPr>
          <w:b/>
          <w:bCs/>
          <w:i/>
          <w:iCs/>
          <w:lang w:eastAsia="zh-CN"/>
        </w:rPr>
        <w:t>:</w:t>
      </w:r>
    </w:p>
    <w:p w14:paraId="67539780" w14:textId="2120D423" w:rsidR="008B5ED7" w:rsidRPr="00614E23" w:rsidRDefault="001140F9" w:rsidP="001140F9">
      <w:pPr>
        <w:rPr>
          <w:b/>
          <w:bCs/>
          <w:i/>
          <w:iCs/>
          <w:color w:val="000000" w:themeColor="text1"/>
          <w:lang w:eastAsia="zh-CN"/>
        </w:rPr>
      </w:pPr>
      <w:r w:rsidRPr="00614E23">
        <w:rPr>
          <w:b/>
          <w:bCs/>
          <w:i/>
          <w:iCs/>
          <w:color w:val="000000" w:themeColor="text1"/>
          <w:lang w:eastAsia="zh-CN"/>
        </w:rPr>
        <w:t>UE report</w:t>
      </w:r>
      <w:r w:rsidR="008B5ED7" w:rsidRPr="00614E23">
        <w:rPr>
          <w:b/>
          <w:bCs/>
          <w:i/>
          <w:iCs/>
          <w:color w:val="000000" w:themeColor="text1"/>
          <w:lang w:eastAsia="zh-CN"/>
        </w:rPr>
        <w:t>s GNSS position fix validity duration</w:t>
      </w:r>
    </w:p>
    <w:p w14:paraId="0377125E" w14:textId="5D3D5540" w:rsidR="00BB09FD" w:rsidRPr="00614E23" w:rsidRDefault="008B5ED7" w:rsidP="00BB09FD">
      <w:pPr>
        <w:pStyle w:val="ListParagraph"/>
        <w:numPr>
          <w:ilvl w:val="0"/>
          <w:numId w:val="102"/>
        </w:numPr>
        <w:rPr>
          <w:b/>
          <w:bCs/>
          <w:i/>
          <w:iCs/>
          <w:color w:val="000000" w:themeColor="text1"/>
          <w:lang w:eastAsia="zh-CN"/>
        </w:rPr>
      </w:pPr>
      <w:r w:rsidRPr="00614E23">
        <w:rPr>
          <w:b/>
          <w:bCs/>
          <w:i/>
          <w:iCs/>
          <w:color w:val="000000" w:themeColor="text1"/>
          <w:lang w:eastAsia="zh-CN"/>
        </w:rPr>
        <w:t xml:space="preserve">FFS further details of contents - e.g. </w:t>
      </w:r>
      <w:r w:rsidR="00BB09FD" w:rsidRPr="00614E23">
        <w:rPr>
          <w:b/>
          <w:bCs/>
          <w:i/>
          <w:iCs/>
          <w:color w:val="000000" w:themeColor="text1"/>
          <w:lang w:eastAsia="zh-CN"/>
        </w:rPr>
        <w:t>at least the following can be considered</w:t>
      </w:r>
    </w:p>
    <w:p w14:paraId="12C789CC" w14:textId="77777777" w:rsidR="00BB09FD" w:rsidRPr="00614E23" w:rsidRDefault="00BB09FD" w:rsidP="00BB09FD">
      <w:pPr>
        <w:pStyle w:val="ListParagraph"/>
        <w:numPr>
          <w:ilvl w:val="1"/>
          <w:numId w:val="102"/>
        </w:numPr>
        <w:rPr>
          <w:b/>
          <w:bCs/>
          <w:i/>
          <w:iCs/>
          <w:color w:val="000000" w:themeColor="text1"/>
          <w:lang w:eastAsia="zh-CN"/>
        </w:rPr>
      </w:pPr>
      <w:r w:rsidRPr="00614E23">
        <w:rPr>
          <w:b/>
          <w:bCs/>
          <w:i/>
          <w:iCs/>
          <w:color w:val="000000" w:themeColor="text1"/>
          <w:lang w:eastAsia="zh-CN"/>
        </w:rPr>
        <w:t>GNSS position fix validity duration is determined by the UE at the time it is reported by the UE</w:t>
      </w:r>
    </w:p>
    <w:p w14:paraId="045D5673" w14:textId="77777777" w:rsidR="00BB09FD" w:rsidRPr="00614E23" w:rsidRDefault="00BB09FD" w:rsidP="00BB09FD">
      <w:pPr>
        <w:pStyle w:val="ListParagraph"/>
        <w:numPr>
          <w:ilvl w:val="1"/>
          <w:numId w:val="102"/>
        </w:numPr>
        <w:rPr>
          <w:b/>
          <w:bCs/>
          <w:i/>
          <w:iCs/>
          <w:color w:val="000000" w:themeColor="text1"/>
          <w:lang w:eastAsia="zh-CN"/>
        </w:rPr>
      </w:pPr>
      <w:r w:rsidRPr="00614E23">
        <w:rPr>
          <w:b/>
          <w:bCs/>
          <w:i/>
          <w:iCs/>
          <w:color w:val="000000" w:themeColor="text1"/>
          <w:lang w:eastAsia="zh-CN"/>
        </w:rPr>
        <w:t>I</w:t>
      </w:r>
      <w:r w:rsidR="008B5ED7" w:rsidRPr="00614E23">
        <w:rPr>
          <w:b/>
          <w:bCs/>
          <w:i/>
          <w:iCs/>
          <w:color w:val="000000" w:themeColor="text1"/>
          <w:lang w:eastAsia="zh-CN"/>
        </w:rPr>
        <w:t xml:space="preserve">ncluding </w:t>
      </w:r>
      <w:r w:rsidR="001140F9" w:rsidRPr="00614E23">
        <w:rPr>
          <w:b/>
          <w:bCs/>
          <w:i/>
          <w:iCs/>
          <w:color w:val="000000" w:themeColor="text1"/>
          <w:lang w:eastAsia="zh-CN"/>
        </w:rPr>
        <w:t xml:space="preserve">the time of last GNSS fix, </w:t>
      </w:r>
    </w:p>
    <w:p w14:paraId="4E10F55B" w14:textId="77777777" w:rsidR="00BB09FD" w:rsidRPr="00614E23" w:rsidRDefault="00BB09FD" w:rsidP="00BB09FD">
      <w:pPr>
        <w:pStyle w:val="ListParagraph"/>
        <w:numPr>
          <w:ilvl w:val="1"/>
          <w:numId w:val="102"/>
        </w:numPr>
        <w:rPr>
          <w:b/>
          <w:bCs/>
          <w:i/>
          <w:iCs/>
          <w:color w:val="000000" w:themeColor="text1"/>
          <w:lang w:eastAsia="zh-CN"/>
        </w:rPr>
      </w:pPr>
      <w:r w:rsidRPr="00614E23">
        <w:rPr>
          <w:b/>
          <w:bCs/>
          <w:i/>
          <w:iCs/>
          <w:color w:val="000000" w:themeColor="text1"/>
          <w:lang w:eastAsia="zh-CN"/>
        </w:rPr>
        <w:t xml:space="preserve">Including </w:t>
      </w:r>
      <w:r w:rsidR="001140F9" w:rsidRPr="00614E23">
        <w:rPr>
          <w:b/>
          <w:bCs/>
          <w:i/>
          <w:iCs/>
          <w:color w:val="000000" w:themeColor="text1"/>
          <w:lang w:eastAsia="zh-CN"/>
        </w:rPr>
        <w:t>the time at which GNSS position fix will become invalid</w:t>
      </w:r>
      <w:r w:rsidR="008B5ED7" w:rsidRPr="00614E23">
        <w:rPr>
          <w:b/>
          <w:bCs/>
          <w:i/>
          <w:iCs/>
          <w:color w:val="000000" w:themeColor="text1"/>
          <w:lang w:eastAsia="zh-CN"/>
        </w:rPr>
        <w:t xml:space="preserve">, </w:t>
      </w:r>
    </w:p>
    <w:p w14:paraId="6EAFBF87" w14:textId="1D92CABE" w:rsidR="008B5ED7" w:rsidRPr="00614E23" w:rsidRDefault="001140F9" w:rsidP="00D54B19">
      <w:pPr>
        <w:pStyle w:val="ListParagraph"/>
        <w:numPr>
          <w:ilvl w:val="0"/>
          <w:numId w:val="102"/>
        </w:numPr>
        <w:rPr>
          <w:b/>
          <w:bCs/>
          <w:i/>
          <w:iCs/>
          <w:color w:val="000000" w:themeColor="text1"/>
          <w:lang w:eastAsia="zh-CN"/>
        </w:rPr>
      </w:pPr>
      <w:r w:rsidRPr="00614E23">
        <w:rPr>
          <w:b/>
          <w:bCs/>
          <w:i/>
          <w:iCs/>
          <w:color w:val="000000" w:themeColor="text1"/>
          <w:lang w:eastAsia="zh-CN"/>
        </w:rPr>
        <w:t>FFS signalling</w:t>
      </w:r>
      <w:r w:rsidR="008B5ED7" w:rsidRPr="00614E23">
        <w:rPr>
          <w:b/>
          <w:bCs/>
          <w:i/>
          <w:iCs/>
          <w:color w:val="000000" w:themeColor="text1"/>
          <w:lang w:eastAsia="zh-CN"/>
        </w:rPr>
        <w:t xml:space="preserve"> for UE report via MAC CE or RRC signalling</w:t>
      </w:r>
    </w:p>
    <w:p w14:paraId="49372CFC" w14:textId="77777777" w:rsidR="001E756A" w:rsidRPr="004B3236" w:rsidRDefault="001E756A" w:rsidP="00234ED2">
      <w:pPr>
        <w:rPr>
          <w:sz w:val="18"/>
          <w:lang w:eastAsia="zh-CN"/>
        </w:rPr>
      </w:pPr>
    </w:p>
    <w:p w14:paraId="08BA2135" w14:textId="1DCB64FC" w:rsidR="004B3236" w:rsidRPr="004B3236" w:rsidRDefault="004B3236" w:rsidP="004B3236">
      <w:pPr>
        <w:pStyle w:val="xmsonormal"/>
        <w:rPr>
          <w:rFonts w:ascii="Times New Roman" w:hAnsi="Times New Roman"/>
          <w:sz w:val="22"/>
        </w:rPr>
      </w:pPr>
      <w:r w:rsidRPr="005C4AFB">
        <w:rPr>
          <w:rFonts w:ascii="Times New Roman" w:hAnsi="Times New Roman"/>
          <w:color w:val="000000"/>
          <w:sz w:val="20"/>
          <w:szCs w:val="22"/>
          <w:highlight w:val="cyan"/>
        </w:rPr>
        <w:t>Moderator View:</w:t>
      </w:r>
      <w:r>
        <w:rPr>
          <w:rFonts w:ascii="Times New Roman" w:hAnsi="Times New Roman"/>
          <w:color w:val="000000"/>
          <w:sz w:val="20"/>
          <w:szCs w:val="22"/>
        </w:rPr>
        <w:t xml:space="preserve"> </w:t>
      </w:r>
      <w:r w:rsidRPr="004B3236">
        <w:rPr>
          <w:rFonts w:ascii="Times New Roman" w:hAnsi="Times New Roman"/>
          <w:color w:val="000000"/>
          <w:sz w:val="20"/>
          <w:szCs w:val="22"/>
        </w:rPr>
        <w:t xml:space="preserve">it should be discussed the UE behavior after GNSS position fix becomes outdated for IoT UE in RRC_CONNECTED. </w:t>
      </w:r>
      <w:r>
        <w:rPr>
          <w:rFonts w:ascii="Times New Roman" w:hAnsi="Times New Roman"/>
          <w:color w:val="000000"/>
          <w:sz w:val="20"/>
          <w:szCs w:val="22"/>
        </w:rPr>
        <w:t>To our understanding, there</w:t>
      </w:r>
      <w:r w:rsidRPr="004B3236">
        <w:rPr>
          <w:rFonts w:ascii="Times New Roman" w:hAnsi="Times New Roman"/>
          <w:color w:val="000000"/>
          <w:sz w:val="20"/>
          <w:szCs w:val="22"/>
        </w:rPr>
        <w:t xml:space="preserve"> could </w:t>
      </w:r>
      <w:r>
        <w:rPr>
          <w:rFonts w:ascii="Times New Roman" w:hAnsi="Times New Roman"/>
          <w:color w:val="000000"/>
          <w:sz w:val="20"/>
          <w:szCs w:val="22"/>
        </w:rPr>
        <w:t>be</w:t>
      </w:r>
      <w:r w:rsidRPr="004B3236">
        <w:rPr>
          <w:rFonts w:ascii="Times New Roman" w:hAnsi="Times New Roman"/>
          <w:color w:val="000000"/>
          <w:sz w:val="20"/>
          <w:szCs w:val="22"/>
        </w:rPr>
        <w:t xml:space="preserve"> three options if GNSS position fix becomes outdated for a UE in RRC_CONNECTED:</w:t>
      </w:r>
    </w:p>
    <w:p w14:paraId="67989DD5" w14:textId="77777777" w:rsidR="004B3236" w:rsidRPr="004B3236" w:rsidRDefault="004B3236" w:rsidP="004B3236">
      <w:pPr>
        <w:pStyle w:val="xmsolistparagraph"/>
        <w:ind w:left="720" w:hanging="360"/>
        <w:rPr>
          <w:rFonts w:ascii="Times New Roman" w:hAnsi="Times New Roman"/>
          <w:sz w:val="22"/>
        </w:rPr>
      </w:pPr>
      <w:r w:rsidRPr="004B3236">
        <w:rPr>
          <w:rFonts w:ascii="Times New Roman" w:hAnsi="Times New Roman"/>
          <w:color w:val="000000"/>
          <w:sz w:val="20"/>
          <w:szCs w:val="22"/>
        </w:rPr>
        <w:t>·</w:t>
      </w:r>
      <w:r w:rsidRPr="004B3236">
        <w:rPr>
          <w:rFonts w:ascii="Times New Roman" w:hAnsi="Times New Roman"/>
          <w:color w:val="000000"/>
          <w:sz w:val="12"/>
          <w:szCs w:val="14"/>
        </w:rPr>
        <w:t xml:space="preserve">         </w:t>
      </w:r>
      <w:r w:rsidRPr="004B3236">
        <w:rPr>
          <w:rFonts w:ascii="Times New Roman" w:hAnsi="Times New Roman"/>
          <w:color w:val="000000"/>
          <w:sz w:val="20"/>
          <w:szCs w:val="22"/>
        </w:rPr>
        <w:t>Option 1: UE declares RLF and move to RRC_IDLE</w:t>
      </w:r>
    </w:p>
    <w:p w14:paraId="64EBDB54" w14:textId="77777777" w:rsidR="004B3236" w:rsidRPr="004B3236" w:rsidRDefault="004B3236" w:rsidP="004B3236">
      <w:pPr>
        <w:pStyle w:val="xmsolistparagraph"/>
        <w:ind w:left="720" w:hanging="360"/>
        <w:rPr>
          <w:rFonts w:ascii="Times New Roman" w:hAnsi="Times New Roman"/>
          <w:sz w:val="22"/>
        </w:rPr>
      </w:pPr>
      <w:r w:rsidRPr="004B3236">
        <w:rPr>
          <w:rFonts w:ascii="Times New Roman" w:hAnsi="Times New Roman"/>
          <w:color w:val="000000"/>
          <w:sz w:val="20"/>
          <w:szCs w:val="22"/>
        </w:rPr>
        <w:t>·</w:t>
      </w:r>
      <w:r w:rsidRPr="004B3236">
        <w:rPr>
          <w:rFonts w:ascii="Times New Roman" w:hAnsi="Times New Roman"/>
          <w:color w:val="000000"/>
          <w:sz w:val="12"/>
          <w:szCs w:val="14"/>
        </w:rPr>
        <w:t xml:space="preserve">         </w:t>
      </w:r>
      <w:r w:rsidRPr="004B3236">
        <w:rPr>
          <w:rFonts w:ascii="Times New Roman" w:hAnsi="Times New Roman"/>
          <w:color w:val="000000"/>
          <w:sz w:val="20"/>
          <w:szCs w:val="22"/>
        </w:rPr>
        <w:t>Option 2: UE reports assistance signalling before GNSS position fix validity duration becomes outdated that  can be used by network to move UE to RRC_IDLE (e.g. UE report GNSS position fix validity duration in proposal 2.4.2-3-Ver3)</w:t>
      </w:r>
    </w:p>
    <w:p w14:paraId="474A1562" w14:textId="77777777" w:rsidR="004B3236" w:rsidRPr="004B3236" w:rsidRDefault="004B3236" w:rsidP="004B3236">
      <w:pPr>
        <w:pStyle w:val="xmsolistparagraph"/>
        <w:ind w:left="720" w:hanging="360"/>
        <w:rPr>
          <w:rFonts w:ascii="Times New Roman" w:hAnsi="Times New Roman"/>
          <w:sz w:val="22"/>
        </w:rPr>
      </w:pPr>
      <w:r w:rsidRPr="004B3236">
        <w:rPr>
          <w:rFonts w:ascii="Times New Roman" w:hAnsi="Times New Roman"/>
          <w:color w:val="000000"/>
          <w:sz w:val="20"/>
          <w:szCs w:val="22"/>
        </w:rPr>
        <w:t>·</w:t>
      </w:r>
      <w:r w:rsidRPr="004B3236">
        <w:rPr>
          <w:rFonts w:ascii="Times New Roman" w:hAnsi="Times New Roman"/>
          <w:color w:val="000000"/>
          <w:sz w:val="12"/>
          <w:szCs w:val="14"/>
        </w:rPr>
        <w:t xml:space="preserve">         </w:t>
      </w:r>
      <w:r w:rsidRPr="004B3236">
        <w:rPr>
          <w:rFonts w:ascii="Times New Roman" w:hAnsi="Times New Roman"/>
          <w:color w:val="000000"/>
          <w:sz w:val="20"/>
          <w:szCs w:val="22"/>
        </w:rPr>
        <w:t xml:space="preserve">Option 3: Unspecified UE behaviour and up to UE implementation  how UE in RRC_CONNECTED moves to RRC_IDLE </w:t>
      </w:r>
    </w:p>
    <w:p w14:paraId="002331B6" w14:textId="77777777" w:rsidR="004B3236" w:rsidRPr="004B3236" w:rsidRDefault="004B3236" w:rsidP="004B3236">
      <w:pPr>
        <w:pStyle w:val="xmsonormal"/>
        <w:rPr>
          <w:rFonts w:ascii="Times New Roman" w:hAnsi="Times New Roman"/>
          <w:sz w:val="22"/>
        </w:rPr>
      </w:pPr>
      <w:r w:rsidRPr="004B3236">
        <w:rPr>
          <w:rFonts w:ascii="Times New Roman" w:hAnsi="Times New Roman"/>
          <w:color w:val="000000"/>
          <w:sz w:val="20"/>
          <w:szCs w:val="22"/>
        </w:rPr>
        <w:t>RAN1 could ask RAN2 to specify solutions for Option 1 and Option 2. Option 3 is the default if no further agreement in RAN1 in this meeting or November meeting.</w:t>
      </w:r>
    </w:p>
    <w:p w14:paraId="6136D62D" w14:textId="77777777" w:rsidR="004B3236" w:rsidRDefault="004B3236" w:rsidP="00234ED2">
      <w:pPr>
        <w:rPr>
          <w:lang w:eastAsia="zh-CN"/>
        </w:rPr>
      </w:pPr>
    </w:p>
    <w:p w14:paraId="33FDDB5C" w14:textId="083394E6" w:rsidR="00614E23" w:rsidRDefault="00614E23" w:rsidP="00234ED2">
      <w:pPr>
        <w:rPr>
          <w:lang w:eastAsia="zh-CN"/>
        </w:rPr>
      </w:pPr>
      <w:r>
        <w:rPr>
          <w:lang w:eastAsia="zh-CN"/>
        </w:rPr>
        <w:t>As discussed on the RAN1 reflector</w:t>
      </w:r>
      <w:r w:rsidR="005C4AFB">
        <w:rPr>
          <w:lang w:eastAsia="zh-CN"/>
        </w:rPr>
        <w:t>, for Option 2 the proposal was revised in Ver3 below</w:t>
      </w:r>
    </w:p>
    <w:p w14:paraId="08ED91EA" w14:textId="3893838D" w:rsidR="00614E23" w:rsidRPr="00D54B19" w:rsidRDefault="00614E23" w:rsidP="00614E23">
      <w:pPr>
        <w:rPr>
          <w:b/>
          <w:bCs/>
          <w:i/>
          <w:iCs/>
          <w:highlight w:val="cyan"/>
          <w:lang w:eastAsia="zh-CN"/>
        </w:rPr>
      </w:pPr>
      <w:r w:rsidRPr="005F37CF">
        <w:rPr>
          <w:b/>
          <w:bCs/>
          <w:i/>
          <w:iCs/>
          <w:color w:val="FF0000"/>
          <w:highlight w:val="cyan"/>
          <w:lang w:eastAsia="zh-CN"/>
        </w:rPr>
        <w:t xml:space="preserve">Revised </w:t>
      </w:r>
      <w:r>
        <w:rPr>
          <w:b/>
          <w:bCs/>
          <w:i/>
          <w:iCs/>
          <w:highlight w:val="cyan"/>
          <w:lang w:eastAsia="zh-CN"/>
        </w:rPr>
        <w:t>Second round Proposal– Section 2.4</w:t>
      </w:r>
      <w:r w:rsidRPr="00D54B19">
        <w:rPr>
          <w:b/>
          <w:bCs/>
          <w:i/>
          <w:iCs/>
          <w:highlight w:val="cyan"/>
          <w:lang w:eastAsia="zh-CN"/>
        </w:rPr>
        <w:t>.2-3</w:t>
      </w:r>
      <w:r w:rsidRPr="005F37CF">
        <w:rPr>
          <w:b/>
          <w:bCs/>
          <w:i/>
          <w:iCs/>
          <w:color w:val="FF0000"/>
          <w:highlight w:val="cyan"/>
          <w:lang w:eastAsia="zh-CN"/>
        </w:rPr>
        <w:t>-Ver</w:t>
      </w:r>
      <w:r>
        <w:rPr>
          <w:b/>
          <w:bCs/>
          <w:i/>
          <w:iCs/>
          <w:color w:val="FF0000"/>
          <w:highlight w:val="cyan"/>
          <w:lang w:eastAsia="zh-CN"/>
        </w:rPr>
        <w:t>3</w:t>
      </w:r>
      <w:r w:rsidRPr="00D54B19">
        <w:rPr>
          <w:b/>
          <w:bCs/>
          <w:i/>
          <w:iCs/>
          <w:highlight w:val="cyan"/>
          <w:lang w:eastAsia="zh-CN"/>
        </w:rPr>
        <w:t>:</w:t>
      </w:r>
    </w:p>
    <w:p w14:paraId="1D036C8A" w14:textId="7BD433DD" w:rsidR="00614E23" w:rsidRPr="00614E23" w:rsidRDefault="00614E23" w:rsidP="00614E23">
      <w:pPr>
        <w:rPr>
          <w:b/>
          <w:bCs/>
          <w:i/>
          <w:iCs/>
          <w:color w:val="000000" w:themeColor="text1"/>
          <w:lang w:eastAsia="zh-CN"/>
        </w:rPr>
      </w:pPr>
      <w:r w:rsidRPr="00614E23">
        <w:rPr>
          <w:b/>
          <w:bCs/>
          <w:i/>
          <w:iCs/>
          <w:color w:val="000000" w:themeColor="text1"/>
          <w:lang w:eastAsia="zh-CN"/>
        </w:rPr>
        <w:t>UE reports GNSS position fix validity duration</w:t>
      </w:r>
      <w:r>
        <w:rPr>
          <w:b/>
          <w:bCs/>
          <w:i/>
          <w:iCs/>
          <w:color w:val="000000" w:themeColor="text1"/>
          <w:lang w:eastAsia="zh-CN"/>
        </w:rPr>
        <w:t xml:space="preserve"> </w:t>
      </w:r>
      <w:r w:rsidRPr="00614E23">
        <w:rPr>
          <w:b/>
          <w:bCs/>
          <w:i/>
          <w:iCs/>
          <w:color w:val="FF0000"/>
          <w:lang w:eastAsia="zh-CN"/>
        </w:rPr>
        <w:t xml:space="preserve">can be used by network to move UE to RRC_IDLE </w:t>
      </w:r>
    </w:p>
    <w:p w14:paraId="2767BC42" w14:textId="77777777" w:rsidR="00614E23" w:rsidRPr="00614E23" w:rsidRDefault="00614E23" w:rsidP="00614E23">
      <w:pPr>
        <w:pStyle w:val="ListParagraph"/>
        <w:numPr>
          <w:ilvl w:val="0"/>
          <w:numId w:val="102"/>
        </w:numPr>
        <w:rPr>
          <w:b/>
          <w:bCs/>
          <w:i/>
          <w:iCs/>
          <w:color w:val="000000" w:themeColor="text1"/>
          <w:lang w:eastAsia="zh-CN"/>
        </w:rPr>
      </w:pPr>
      <w:r w:rsidRPr="00614E23">
        <w:rPr>
          <w:b/>
          <w:bCs/>
          <w:i/>
          <w:iCs/>
          <w:color w:val="000000" w:themeColor="text1"/>
          <w:lang w:eastAsia="zh-CN"/>
        </w:rPr>
        <w:t>FFS further details of contents - e.g. at least the following can be considered</w:t>
      </w:r>
    </w:p>
    <w:p w14:paraId="51ADE673" w14:textId="77777777" w:rsidR="00614E23" w:rsidRPr="00614E23" w:rsidRDefault="00614E23" w:rsidP="00614E23">
      <w:pPr>
        <w:pStyle w:val="ListParagraph"/>
        <w:numPr>
          <w:ilvl w:val="1"/>
          <w:numId w:val="102"/>
        </w:numPr>
        <w:rPr>
          <w:b/>
          <w:bCs/>
          <w:i/>
          <w:iCs/>
          <w:color w:val="000000" w:themeColor="text1"/>
          <w:lang w:eastAsia="zh-CN"/>
        </w:rPr>
      </w:pPr>
      <w:r w:rsidRPr="00614E23">
        <w:rPr>
          <w:b/>
          <w:bCs/>
          <w:i/>
          <w:iCs/>
          <w:color w:val="000000" w:themeColor="text1"/>
          <w:lang w:eastAsia="zh-CN"/>
        </w:rPr>
        <w:t>GNSS position fix validity duration is determined by the UE at the time it is reported by the UE</w:t>
      </w:r>
    </w:p>
    <w:p w14:paraId="176EA5A4" w14:textId="77777777" w:rsidR="00614E23" w:rsidRPr="00614E23" w:rsidRDefault="00614E23" w:rsidP="00614E23">
      <w:pPr>
        <w:pStyle w:val="ListParagraph"/>
        <w:numPr>
          <w:ilvl w:val="1"/>
          <w:numId w:val="102"/>
        </w:numPr>
        <w:rPr>
          <w:b/>
          <w:bCs/>
          <w:i/>
          <w:iCs/>
          <w:color w:val="000000" w:themeColor="text1"/>
          <w:lang w:eastAsia="zh-CN"/>
        </w:rPr>
      </w:pPr>
      <w:r w:rsidRPr="00614E23">
        <w:rPr>
          <w:b/>
          <w:bCs/>
          <w:i/>
          <w:iCs/>
          <w:color w:val="000000" w:themeColor="text1"/>
          <w:lang w:eastAsia="zh-CN"/>
        </w:rPr>
        <w:t xml:space="preserve">Including the time of last GNSS fix, </w:t>
      </w:r>
    </w:p>
    <w:p w14:paraId="0AD55295" w14:textId="77777777" w:rsidR="00614E23" w:rsidRPr="00614E23" w:rsidRDefault="00614E23" w:rsidP="00614E23">
      <w:pPr>
        <w:pStyle w:val="ListParagraph"/>
        <w:numPr>
          <w:ilvl w:val="1"/>
          <w:numId w:val="102"/>
        </w:numPr>
        <w:rPr>
          <w:b/>
          <w:bCs/>
          <w:i/>
          <w:iCs/>
          <w:color w:val="000000" w:themeColor="text1"/>
          <w:lang w:eastAsia="zh-CN"/>
        </w:rPr>
      </w:pPr>
      <w:r w:rsidRPr="00614E23">
        <w:rPr>
          <w:b/>
          <w:bCs/>
          <w:i/>
          <w:iCs/>
          <w:color w:val="000000" w:themeColor="text1"/>
          <w:lang w:eastAsia="zh-CN"/>
        </w:rPr>
        <w:t xml:space="preserve">Including the time at which GNSS position fix will become invalid, </w:t>
      </w:r>
    </w:p>
    <w:p w14:paraId="34CDD4FA" w14:textId="77777777" w:rsidR="00614E23" w:rsidRPr="00614E23" w:rsidRDefault="00614E23" w:rsidP="00614E23">
      <w:pPr>
        <w:pStyle w:val="ListParagraph"/>
        <w:numPr>
          <w:ilvl w:val="0"/>
          <w:numId w:val="102"/>
        </w:numPr>
        <w:rPr>
          <w:b/>
          <w:bCs/>
          <w:i/>
          <w:iCs/>
          <w:color w:val="000000" w:themeColor="text1"/>
          <w:lang w:eastAsia="zh-CN"/>
        </w:rPr>
      </w:pPr>
      <w:r w:rsidRPr="00614E23">
        <w:rPr>
          <w:b/>
          <w:bCs/>
          <w:i/>
          <w:iCs/>
          <w:color w:val="000000" w:themeColor="text1"/>
          <w:lang w:eastAsia="zh-CN"/>
        </w:rPr>
        <w:t>FFS signalling for UE report via MAC CE or RRC signalling</w:t>
      </w:r>
    </w:p>
    <w:p w14:paraId="2CD52B5E" w14:textId="77777777" w:rsidR="00614E23" w:rsidRDefault="00614E23" w:rsidP="00234ED2">
      <w:pPr>
        <w:rPr>
          <w:lang w:eastAsia="zh-CN"/>
        </w:rPr>
      </w:pPr>
    </w:p>
    <w:p w14:paraId="7CC06FA1" w14:textId="77777777" w:rsidR="00C04DA4" w:rsidRDefault="00C04DA4" w:rsidP="00234ED2">
      <w:pPr>
        <w:rPr>
          <w:lang w:eastAsia="zh-CN"/>
        </w:rPr>
      </w:pPr>
    </w:p>
    <w:p w14:paraId="0CA49E59" w14:textId="30EDC95E" w:rsidR="00C04DA4" w:rsidRDefault="00C04DA4" w:rsidP="00234ED2">
      <w:pPr>
        <w:rPr>
          <w:b/>
          <w:bCs/>
          <w:i/>
          <w:iCs/>
          <w:lang w:eastAsia="zh-CN"/>
        </w:rPr>
      </w:pPr>
      <w:r>
        <w:rPr>
          <w:b/>
          <w:bCs/>
          <w:i/>
          <w:iCs/>
          <w:highlight w:val="cyan"/>
          <w:lang w:eastAsia="zh-CN"/>
        </w:rPr>
        <w:t>Second round Proposal– Section 2.4.2-4</w:t>
      </w:r>
    </w:p>
    <w:p w14:paraId="7E7DA7F1" w14:textId="2A70502A" w:rsidR="00C04DA4" w:rsidRPr="00C04DA4" w:rsidRDefault="00C04DA4" w:rsidP="00C04DA4">
      <w:pPr>
        <w:pStyle w:val="ListParagraph"/>
        <w:numPr>
          <w:ilvl w:val="0"/>
          <w:numId w:val="109"/>
        </w:numPr>
        <w:rPr>
          <w:b/>
          <w:lang w:eastAsia="zh-CN"/>
        </w:rPr>
      </w:pPr>
      <w:r w:rsidRPr="00C04DA4">
        <w:rPr>
          <w:b/>
          <w:color w:val="000000"/>
          <w:szCs w:val="22"/>
        </w:rPr>
        <w:t>if GNSS becomes outdated, UE in RRC_CONNECTED declares RLF and move to RRC_IDLE</w:t>
      </w:r>
    </w:p>
    <w:p w14:paraId="35A0D797" w14:textId="77777777" w:rsidR="00C04DA4" w:rsidRDefault="00C04DA4"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57CDE4C2" w14:textId="77777777" w:rsidTr="008B5ED7">
        <w:trPr>
          <w:trHeight w:val="398"/>
          <w:jc w:val="center"/>
        </w:trPr>
        <w:tc>
          <w:tcPr>
            <w:tcW w:w="2547" w:type="dxa"/>
            <w:shd w:val="clear" w:color="auto" w:fill="8DB3E2" w:themeFill="text2" w:themeFillTint="66"/>
            <w:vAlign w:val="center"/>
          </w:tcPr>
          <w:p w14:paraId="15161DF5" w14:textId="77777777" w:rsidR="00C7390A" w:rsidRPr="00964D8E" w:rsidRDefault="00C7390A" w:rsidP="00992F4F">
            <w:pPr>
              <w:snapToGrid w:val="0"/>
              <w:spacing w:after="0"/>
              <w:jc w:val="center"/>
            </w:pPr>
            <w:r w:rsidRPr="00964D8E">
              <w:t>Companies</w:t>
            </w:r>
          </w:p>
        </w:tc>
        <w:tc>
          <w:tcPr>
            <w:tcW w:w="8080" w:type="dxa"/>
            <w:shd w:val="clear" w:color="auto" w:fill="8DB3E2" w:themeFill="text2" w:themeFillTint="66"/>
            <w:vAlign w:val="center"/>
          </w:tcPr>
          <w:p w14:paraId="0C87FBA7" w14:textId="77777777" w:rsidR="00C7390A" w:rsidRPr="00964D8E" w:rsidRDefault="00C7390A" w:rsidP="00992F4F">
            <w:pPr>
              <w:snapToGrid w:val="0"/>
              <w:spacing w:after="0"/>
              <w:jc w:val="center"/>
            </w:pPr>
            <w:r w:rsidRPr="00964D8E">
              <w:t>Comments</w:t>
            </w:r>
          </w:p>
        </w:tc>
      </w:tr>
      <w:tr w:rsidR="00C7390A" w:rsidRPr="00D847B9" w14:paraId="4FE4ED86" w14:textId="77777777" w:rsidTr="00992F4F">
        <w:trPr>
          <w:trHeight w:val="398"/>
          <w:jc w:val="center"/>
        </w:trPr>
        <w:tc>
          <w:tcPr>
            <w:tcW w:w="2547" w:type="dxa"/>
            <w:shd w:val="clear" w:color="auto" w:fill="auto"/>
            <w:vAlign w:val="center"/>
          </w:tcPr>
          <w:p w14:paraId="10CDD9AF" w14:textId="34364751" w:rsidR="00C7390A" w:rsidRDefault="00117391" w:rsidP="00992F4F">
            <w:pPr>
              <w:snapToGrid w:val="0"/>
              <w:spacing w:after="0"/>
              <w:rPr>
                <w:lang w:eastAsia="zh-CN"/>
              </w:rPr>
            </w:pPr>
            <w:r>
              <w:rPr>
                <w:lang w:eastAsia="zh-CN"/>
              </w:rPr>
              <w:t>Nokia, NSB</w:t>
            </w:r>
          </w:p>
        </w:tc>
        <w:tc>
          <w:tcPr>
            <w:tcW w:w="8080" w:type="dxa"/>
            <w:vAlign w:val="center"/>
          </w:tcPr>
          <w:p w14:paraId="4195C093" w14:textId="77777777" w:rsidR="00117391" w:rsidRPr="00D54B19" w:rsidRDefault="00117391" w:rsidP="00117391">
            <w:pPr>
              <w:rPr>
                <w:b/>
                <w:bCs/>
                <w:i/>
                <w:iCs/>
                <w:highlight w:val="cyan"/>
                <w:lang w:eastAsia="zh-CN"/>
              </w:rPr>
            </w:pPr>
            <w:r>
              <w:rPr>
                <w:b/>
                <w:bCs/>
                <w:i/>
                <w:iCs/>
                <w:highlight w:val="cyan"/>
                <w:lang w:eastAsia="zh-CN"/>
              </w:rPr>
              <w:t>Second round Proposal– Section 2.4</w:t>
            </w:r>
            <w:r w:rsidRPr="00D54B19">
              <w:rPr>
                <w:b/>
                <w:bCs/>
                <w:i/>
                <w:iCs/>
                <w:highlight w:val="cyan"/>
                <w:lang w:eastAsia="zh-CN"/>
              </w:rPr>
              <w:t>.2-3:</w:t>
            </w:r>
          </w:p>
          <w:p w14:paraId="2909A2E4" w14:textId="77777777" w:rsidR="00117391" w:rsidRDefault="00117391" w:rsidP="00117391">
            <w:pPr>
              <w:pStyle w:val="Eqn"/>
              <w:rPr>
                <w:sz w:val="20"/>
                <w:szCs w:val="20"/>
              </w:rPr>
            </w:pPr>
            <w:bookmarkStart w:id="8" w:name="OLE_LINK9"/>
            <w:bookmarkStart w:id="9" w:name="OLE_LINK10"/>
            <w:r>
              <w:rPr>
                <w:sz w:val="20"/>
                <w:szCs w:val="20"/>
              </w:rPr>
              <w:t>There should be full common understanding between UE and network on following information so that network can know when UE’s GNSS is valid and UE’s behavior with a valid scheduling for UE: when the last time for GNSS fix, the validitity duration, and when the GNSS position fix will be invalid, how long UE need to require an new GNSS position fix.</w:t>
            </w:r>
          </w:p>
          <w:p w14:paraId="71BAD659" w14:textId="77777777" w:rsidR="00117391" w:rsidRDefault="00117391" w:rsidP="00117391">
            <w:pPr>
              <w:pStyle w:val="Eqn"/>
              <w:rPr>
                <w:sz w:val="20"/>
                <w:szCs w:val="20"/>
              </w:rPr>
            </w:pPr>
            <w:r>
              <w:rPr>
                <w:sz w:val="20"/>
                <w:szCs w:val="20"/>
              </w:rPr>
              <w:t>Suggest to update as</w:t>
            </w:r>
          </w:p>
          <w:p w14:paraId="27BE0626" w14:textId="77777777" w:rsidR="00117391" w:rsidRPr="008B5ED7" w:rsidRDefault="00117391" w:rsidP="00117391">
            <w:pPr>
              <w:rPr>
                <w:b/>
                <w:bCs/>
                <w:i/>
                <w:iCs/>
                <w:color w:val="FF0000"/>
                <w:lang w:eastAsia="zh-CN"/>
              </w:rPr>
            </w:pPr>
            <w:r w:rsidRPr="008B5ED7">
              <w:rPr>
                <w:b/>
                <w:bCs/>
                <w:i/>
                <w:iCs/>
                <w:color w:val="FF0000"/>
                <w:lang w:eastAsia="zh-CN"/>
              </w:rPr>
              <w:t>UE reports GNSS position fix validity duration</w:t>
            </w:r>
          </w:p>
          <w:p w14:paraId="3FFEB659" w14:textId="77777777" w:rsidR="00117391" w:rsidRDefault="00117391" w:rsidP="00117391">
            <w:pPr>
              <w:pStyle w:val="ListParagraph"/>
              <w:numPr>
                <w:ilvl w:val="0"/>
                <w:numId w:val="102"/>
              </w:numPr>
              <w:rPr>
                <w:b/>
                <w:bCs/>
                <w:i/>
                <w:iCs/>
                <w:color w:val="FF0000"/>
                <w:lang w:eastAsia="zh-CN"/>
              </w:rPr>
            </w:pPr>
            <w:r w:rsidRPr="008B5ED7">
              <w:rPr>
                <w:b/>
                <w:bCs/>
                <w:i/>
                <w:iCs/>
                <w:color w:val="FF0000"/>
                <w:lang w:eastAsia="zh-CN"/>
              </w:rPr>
              <w:t xml:space="preserve">FFS further details of contents - e.g. </w:t>
            </w:r>
            <w:r>
              <w:rPr>
                <w:b/>
                <w:bCs/>
                <w:i/>
                <w:iCs/>
                <w:color w:val="FF0000"/>
                <w:lang w:eastAsia="zh-CN"/>
              </w:rPr>
              <w:t>at least the following can be considered</w:t>
            </w:r>
          </w:p>
          <w:p w14:paraId="29A6464E" w14:textId="77777777" w:rsidR="00117391" w:rsidRPr="008B5ED7" w:rsidRDefault="00117391" w:rsidP="00117391">
            <w:pPr>
              <w:pStyle w:val="ListParagraph"/>
              <w:numPr>
                <w:ilvl w:val="1"/>
                <w:numId w:val="102"/>
              </w:numPr>
              <w:rPr>
                <w:b/>
                <w:bCs/>
                <w:i/>
                <w:iCs/>
                <w:color w:val="FF0000"/>
                <w:lang w:eastAsia="zh-CN"/>
              </w:rPr>
            </w:pPr>
            <w:r w:rsidRPr="00BB09FD">
              <w:rPr>
                <w:b/>
                <w:bCs/>
                <w:i/>
                <w:iCs/>
                <w:color w:val="FF0000"/>
                <w:lang w:eastAsia="zh-CN"/>
              </w:rPr>
              <w:t>GNSS position fix validity duration is determined by the UE at the time it is reported by the UE</w:t>
            </w:r>
          </w:p>
          <w:p w14:paraId="6AE3ED3C" w14:textId="77777777" w:rsidR="00117391" w:rsidRDefault="00117391" w:rsidP="00117391">
            <w:pPr>
              <w:pStyle w:val="ListParagraph"/>
              <w:numPr>
                <w:ilvl w:val="1"/>
                <w:numId w:val="102"/>
              </w:numPr>
              <w:rPr>
                <w:b/>
                <w:bCs/>
                <w:i/>
                <w:iCs/>
                <w:color w:val="FF0000"/>
                <w:lang w:eastAsia="zh-CN"/>
              </w:rPr>
            </w:pPr>
            <w:r>
              <w:rPr>
                <w:b/>
                <w:bCs/>
                <w:i/>
                <w:iCs/>
                <w:color w:val="FF0000"/>
                <w:lang w:eastAsia="zh-CN"/>
              </w:rPr>
              <w:t>I</w:t>
            </w:r>
            <w:r w:rsidRPr="008B5ED7">
              <w:rPr>
                <w:b/>
                <w:bCs/>
                <w:i/>
                <w:iCs/>
                <w:color w:val="FF0000"/>
                <w:lang w:eastAsia="zh-CN"/>
              </w:rPr>
              <w:t xml:space="preserve">ncluding the time of last GNSS fix, </w:t>
            </w:r>
          </w:p>
          <w:p w14:paraId="4510FAE7" w14:textId="77777777" w:rsidR="00117391" w:rsidRDefault="00117391" w:rsidP="00117391">
            <w:pPr>
              <w:pStyle w:val="ListParagraph"/>
              <w:numPr>
                <w:ilvl w:val="1"/>
                <w:numId w:val="102"/>
              </w:numPr>
              <w:rPr>
                <w:b/>
                <w:bCs/>
                <w:i/>
                <w:iCs/>
                <w:color w:val="FF0000"/>
                <w:lang w:eastAsia="zh-CN"/>
              </w:rPr>
            </w:pPr>
            <w:r>
              <w:rPr>
                <w:b/>
                <w:bCs/>
                <w:i/>
                <w:iCs/>
                <w:color w:val="FF0000"/>
                <w:lang w:eastAsia="zh-CN"/>
              </w:rPr>
              <w:t xml:space="preserve">Including </w:t>
            </w:r>
            <w:r w:rsidRPr="008B5ED7">
              <w:rPr>
                <w:b/>
                <w:bCs/>
                <w:i/>
                <w:iCs/>
                <w:color w:val="FF0000"/>
                <w:lang w:eastAsia="zh-CN"/>
              </w:rPr>
              <w:t xml:space="preserve">the time at which GNSS position fix will become invalid, </w:t>
            </w:r>
          </w:p>
          <w:p w14:paraId="37763D2B" w14:textId="77777777" w:rsidR="00117391" w:rsidRPr="00CF1966" w:rsidRDefault="00117391" w:rsidP="00117391">
            <w:pPr>
              <w:pStyle w:val="ListParagraph"/>
              <w:numPr>
                <w:ilvl w:val="1"/>
                <w:numId w:val="102"/>
              </w:numPr>
              <w:rPr>
                <w:b/>
                <w:bCs/>
                <w:i/>
                <w:iCs/>
                <w:color w:val="FF0000"/>
                <w:lang w:eastAsia="zh-CN"/>
              </w:rPr>
            </w:pPr>
            <w:r>
              <w:rPr>
                <w:b/>
                <w:bCs/>
                <w:i/>
                <w:iCs/>
                <w:color w:val="FF0000"/>
                <w:lang w:eastAsia="zh-CN"/>
              </w:rPr>
              <w:t>GNSS measurement gap needed to re-acquire a new GNSS position fix after invalid</w:t>
            </w:r>
          </w:p>
          <w:p w14:paraId="4E157EE0" w14:textId="77777777" w:rsidR="00117391" w:rsidRDefault="00117391" w:rsidP="00117391">
            <w:pPr>
              <w:pStyle w:val="ListParagraph"/>
              <w:numPr>
                <w:ilvl w:val="1"/>
                <w:numId w:val="102"/>
              </w:numPr>
              <w:rPr>
                <w:b/>
                <w:bCs/>
                <w:i/>
                <w:iCs/>
                <w:color w:val="FF0000"/>
                <w:lang w:eastAsia="zh-CN"/>
              </w:rPr>
            </w:pPr>
          </w:p>
          <w:p w14:paraId="29B13290" w14:textId="77777777" w:rsidR="00117391" w:rsidRPr="008B5ED7" w:rsidRDefault="00117391" w:rsidP="00117391">
            <w:pPr>
              <w:pStyle w:val="ListParagraph"/>
              <w:numPr>
                <w:ilvl w:val="0"/>
                <w:numId w:val="102"/>
              </w:numPr>
              <w:rPr>
                <w:b/>
                <w:bCs/>
                <w:i/>
                <w:iCs/>
                <w:color w:val="FF0000"/>
                <w:lang w:eastAsia="zh-CN"/>
              </w:rPr>
            </w:pPr>
            <w:r w:rsidRPr="008B5ED7">
              <w:rPr>
                <w:b/>
                <w:bCs/>
                <w:i/>
                <w:iCs/>
                <w:color w:val="FF0000"/>
                <w:lang w:eastAsia="zh-CN"/>
              </w:rPr>
              <w:t>FFS signalling for UE report via MAC CE or RRC signalling</w:t>
            </w:r>
          </w:p>
          <w:bookmarkEnd w:id="8"/>
          <w:bookmarkEnd w:id="9"/>
          <w:p w14:paraId="0DED9A54" w14:textId="77777777" w:rsidR="00117391" w:rsidRDefault="00117391" w:rsidP="00117391">
            <w:pPr>
              <w:pStyle w:val="Eqn"/>
              <w:rPr>
                <w:sz w:val="20"/>
                <w:szCs w:val="20"/>
              </w:rPr>
            </w:pPr>
          </w:p>
          <w:p w14:paraId="6F463E16" w14:textId="77777777" w:rsidR="00117391" w:rsidRDefault="00117391" w:rsidP="00117391">
            <w:pPr>
              <w:pStyle w:val="Eqn"/>
              <w:rPr>
                <w:b/>
                <w:bCs/>
                <w:i/>
                <w:iCs/>
                <w:lang w:eastAsia="zh-CN"/>
              </w:rPr>
            </w:pPr>
            <w:r w:rsidRPr="00D54B19">
              <w:rPr>
                <w:b/>
                <w:bCs/>
                <w:i/>
                <w:iCs/>
                <w:highlight w:val="cyan"/>
                <w:lang w:eastAsia="zh-CN"/>
              </w:rPr>
              <w:t>FL Recommendation – Section 2.4.2-4:</w:t>
            </w:r>
          </w:p>
          <w:p w14:paraId="4424B949" w14:textId="74C8CD52" w:rsidR="00C7390A" w:rsidRPr="00D847B9" w:rsidRDefault="00117391" w:rsidP="00117391">
            <w:pPr>
              <w:pStyle w:val="Eqn"/>
              <w:rPr>
                <w:sz w:val="20"/>
                <w:szCs w:val="20"/>
              </w:rPr>
            </w:pPr>
            <w:r>
              <w:rPr>
                <w:sz w:val="20"/>
                <w:szCs w:val="20"/>
              </w:rPr>
              <w:t>We think it should be defined in Rel17 considering it can not be guarangeed that GNSS become invalid only when there is no data any more. As there will be data in UL or DL, if RRC connection is released because of GNSS invalid instead of UL or DL channel issue, it is not reasonable and will cost much resource/energy/latency for initial access and new RRC connection, which is not the objective of IoT UE in NTN.</w:t>
            </w:r>
          </w:p>
        </w:tc>
      </w:tr>
      <w:tr w:rsidR="00C7390A" w:rsidRPr="00D847B9" w14:paraId="05078824" w14:textId="77777777" w:rsidTr="00992F4F">
        <w:trPr>
          <w:trHeight w:val="398"/>
          <w:jc w:val="center"/>
        </w:trPr>
        <w:tc>
          <w:tcPr>
            <w:tcW w:w="2547" w:type="dxa"/>
            <w:shd w:val="clear" w:color="auto" w:fill="auto"/>
            <w:vAlign w:val="center"/>
          </w:tcPr>
          <w:p w14:paraId="1C791CE0" w14:textId="77777777" w:rsidR="00C7390A" w:rsidRDefault="00C7390A" w:rsidP="00992F4F">
            <w:pPr>
              <w:snapToGrid w:val="0"/>
              <w:spacing w:after="0"/>
              <w:rPr>
                <w:lang w:eastAsia="zh-CN"/>
              </w:rPr>
            </w:pPr>
          </w:p>
        </w:tc>
        <w:tc>
          <w:tcPr>
            <w:tcW w:w="8080" w:type="dxa"/>
            <w:vAlign w:val="center"/>
          </w:tcPr>
          <w:p w14:paraId="6D558621" w14:textId="77777777" w:rsidR="00C7390A" w:rsidRPr="00D847B9" w:rsidRDefault="00C7390A" w:rsidP="00992F4F">
            <w:pPr>
              <w:pStyle w:val="Eqn"/>
              <w:rPr>
                <w:sz w:val="20"/>
                <w:szCs w:val="20"/>
              </w:rPr>
            </w:pPr>
          </w:p>
        </w:tc>
      </w:tr>
      <w:tr w:rsidR="00C7390A" w:rsidRPr="00D847B9" w14:paraId="72B8E73F" w14:textId="77777777" w:rsidTr="00992F4F">
        <w:trPr>
          <w:trHeight w:val="398"/>
          <w:jc w:val="center"/>
        </w:trPr>
        <w:tc>
          <w:tcPr>
            <w:tcW w:w="2547" w:type="dxa"/>
            <w:shd w:val="clear" w:color="auto" w:fill="auto"/>
            <w:vAlign w:val="center"/>
          </w:tcPr>
          <w:p w14:paraId="0CFE9324" w14:textId="77777777" w:rsidR="00C7390A" w:rsidRDefault="00C7390A" w:rsidP="00992F4F">
            <w:pPr>
              <w:snapToGrid w:val="0"/>
              <w:spacing w:after="0"/>
              <w:rPr>
                <w:lang w:eastAsia="zh-CN"/>
              </w:rPr>
            </w:pPr>
          </w:p>
        </w:tc>
        <w:tc>
          <w:tcPr>
            <w:tcW w:w="8080" w:type="dxa"/>
            <w:vAlign w:val="center"/>
          </w:tcPr>
          <w:p w14:paraId="1D5F7930" w14:textId="77777777" w:rsidR="00C7390A" w:rsidRPr="00D847B9" w:rsidRDefault="00C7390A" w:rsidP="00992F4F">
            <w:pPr>
              <w:pStyle w:val="Eqn"/>
              <w:rPr>
                <w:sz w:val="20"/>
                <w:szCs w:val="20"/>
              </w:rPr>
            </w:pPr>
          </w:p>
        </w:tc>
      </w:tr>
      <w:tr w:rsidR="00C7390A" w:rsidRPr="00D847B9" w14:paraId="5CF61143" w14:textId="77777777" w:rsidTr="00992F4F">
        <w:trPr>
          <w:trHeight w:val="398"/>
          <w:jc w:val="center"/>
        </w:trPr>
        <w:tc>
          <w:tcPr>
            <w:tcW w:w="2547" w:type="dxa"/>
            <w:shd w:val="clear" w:color="auto" w:fill="auto"/>
            <w:vAlign w:val="center"/>
          </w:tcPr>
          <w:p w14:paraId="3A8C60A9" w14:textId="77777777" w:rsidR="00C7390A" w:rsidRDefault="00C7390A" w:rsidP="00992F4F">
            <w:pPr>
              <w:snapToGrid w:val="0"/>
              <w:spacing w:after="0"/>
              <w:rPr>
                <w:lang w:eastAsia="zh-CN"/>
              </w:rPr>
            </w:pPr>
          </w:p>
        </w:tc>
        <w:tc>
          <w:tcPr>
            <w:tcW w:w="8080" w:type="dxa"/>
            <w:vAlign w:val="center"/>
          </w:tcPr>
          <w:p w14:paraId="36650824" w14:textId="77777777" w:rsidR="00C7390A" w:rsidRPr="00D847B9" w:rsidRDefault="00C7390A" w:rsidP="00992F4F">
            <w:pPr>
              <w:pStyle w:val="Eqn"/>
              <w:rPr>
                <w:sz w:val="20"/>
                <w:szCs w:val="20"/>
              </w:rPr>
            </w:pPr>
          </w:p>
        </w:tc>
      </w:tr>
      <w:tr w:rsidR="00C7390A" w:rsidRPr="00D847B9" w14:paraId="53EE0B97" w14:textId="77777777" w:rsidTr="00992F4F">
        <w:trPr>
          <w:trHeight w:val="398"/>
          <w:jc w:val="center"/>
        </w:trPr>
        <w:tc>
          <w:tcPr>
            <w:tcW w:w="2547" w:type="dxa"/>
            <w:shd w:val="clear" w:color="auto" w:fill="auto"/>
            <w:vAlign w:val="center"/>
          </w:tcPr>
          <w:p w14:paraId="67011C6B" w14:textId="77777777" w:rsidR="00C7390A" w:rsidRDefault="00C7390A" w:rsidP="00992F4F">
            <w:pPr>
              <w:snapToGrid w:val="0"/>
              <w:spacing w:after="0"/>
              <w:rPr>
                <w:lang w:eastAsia="zh-CN"/>
              </w:rPr>
            </w:pPr>
          </w:p>
        </w:tc>
        <w:tc>
          <w:tcPr>
            <w:tcW w:w="8080" w:type="dxa"/>
            <w:vAlign w:val="center"/>
          </w:tcPr>
          <w:p w14:paraId="30AC0FFC" w14:textId="77777777" w:rsidR="00C7390A" w:rsidRPr="00D847B9" w:rsidRDefault="00C7390A" w:rsidP="00992F4F">
            <w:pPr>
              <w:pStyle w:val="Eqn"/>
              <w:rPr>
                <w:sz w:val="20"/>
                <w:szCs w:val="20"/>
              </w:rPr>
            </w:pPr>
          </w:p>
        </w:tc>
      </w:tr>
      <w:tr w:rsidR="00C7390A" w:rsidRPr="00D847B9" w14:paraId="4925D8A2" w14:textId="77777777" w:rsidTr="00992F4F">
        <w:trPr>
          <w:trHeight w:val="398"/>
          <w:jc w:val="center"/>
        </w:trPr>
        <w:tc>
          <w:tcPr>
            <w:tcW w:w="2547" w:type="dxa"/>
            <w:shd w:val="clear" w:color="auto" w:fill="auto"/>
            <w:vAlign w:val="center"/>
          </w:tcPr>
          <w:p w14:paraId="6E3F7FE9" w14:textId="77777777" w:rsidR="00C7390A" w:rsidRDefault="00C7390A" w:rsidP="00992F4F">
            <w:pPr>
              <w:snapToGrid w:val="0"/>
              <w:spacing w:after="0"/>
              <w:rPr>
                <w:lang w:eastAsia="zh-CN"/>
              </w:rPr>
            </w:pPr>
          </w:p>
        </w:tc>
        <w:tc>
          <w:tcPr>
            <w:tcW w:w="8080" w:type="dxa"/>
            <w:vAlign w:val="center"/>
          </w:tcPr>
          <w:p w14:paraId="151B089B" w14:textId="77777777" w:rsidR="00C7390A" w:rsidRPr="00D847B9" w:rsidRDefault="00C7390A" w:rsidP="00992F4F">
            <w:pPr>
              <w:pStyle w:val="Eqn"/>
              <w:rPr>
                <w:sz w:val="20"/>
                <w:szCs w:val="20"/>
              </w:rPr>
            </w:pPr>
          </w:p>
        </w:tc>
      </w:tr>
      <w:tr w:rsidR="00C7390A" w:rsidRPr="00D847B9" w14:paraId="70EE583A" w14:textId="77777777" w:rsidTr="00992F4F">
        <w:trPr>
          <w:trHeight w:val="398"/>
          <w:jc w:val="center"/>
        </w:trPr>
        <w:tc>
          <w:tcPr>
            <w:tcW w:w="2547" w:type="dxa"/>
            <w:shd w:val="clear" w:color="auto" w:fill="auto"/>
            <w:vAlign w:val="center"/>
          </w:tcPr>
          <w:p w14:paraId="4BF48CC7" w14:textId="77777777" w:rsidR="00C7390A" w:rsidRDefault="00C7390A" w:rsidP="00992F4F">
            <w:pPr>
              <w:snapToGrid w:val="0"/>
              <w:spacing w:after="0"/>
              <w:rPr>
                <w:lang w:eastAsia="zh-CN"/>
              </w:rPr>
            </w:pPr>
          </w:p>
        </w:tc>
        <w:tc>
          <w:tcPr>
            <w:tcW w:w="8080" w:type="dxa"/>
            <w:vAlign w:val="center"/>
          </w:tcPr>
          <w:p w14:paraId="7FC98488" w14:textId="77777777" w:rsidR="00C7390A" w:rsidRPr="00D847B9" w:rsidRDefault="00C7390A" w:rsidP="00992F4F">
            <w:pPr>
              <w:pStyle w:val="Eqn"/>
              <w:rPr>
                <w:sz w:val="20"/>
                <w:szCs w:val="20"/>
              </w:rPr>
            </w:pPr>
          </w:p>
        </w:tc>
      </w:tr>
      <w:tr w:rsidR="00C7390A" w:rsidRPr="00D847B9" w14:paraId="6D497265" w14:textId="77777777" w:rsidTr="00992F4F">
        <w:trPr>
          <w:trHeight w:val="398"/>
          <w:jc w:val="center"/>
        </w:trPr>
        <w:tc>
          <w:tcPr>
            <w:tcW w:w="2547" w:type="dxa"/>
            <w:shd w:val="clear" w:color="auto" w:fill="auto"/>
            <w:vAlign w:val="center"/>
          </w:tcPr>
          <w:p w14:paraId="02BBAEF9" w14:textId="77777777" w:rsidR="00C7390A" w:rsidRDefault="00C7390A" w:rsidP="00992F4F">
            <w:pPr>
              <w:snapToGrid w:val="0"/>
              <w:spacing w:after="0"/>
              <w:rPr>
                <w:lang w:eastAsia="zh-CN"/>
              </w:rPr>
            </w:pPr>
          </w:p>
        </w:tc>
        <w:tc>
          <w:tcPr>
            <w:tcW w:w="8080" w:type="dxa"/>
            <w:vAlign w:val="center"/>
          </w:tcPr>
          <w:p w14:paraId="75342A58" w14:textId="77777777" w:rsidR="00C7390A" w:rsidRPr="00D847B9" w:rsidRDefault="00C7390A" w:rsidP="00992F4F">
            <w:pPr>
              <w:pStyle w:val="Eqn"/>
              <w:rPr>
                <w:sz w:val="20"/>
                <w:szCs w:val="20"/>
              </w:rPr>
            </w:pPr>
          </w:p>
        </w:tc>
      </w:tr>
      <w:tr w:rsidR="00C7390A" w:rsidRPr="00D847B9" w14:paraId="3AB20D43" w14:textId="77777777" w:rsidTr="00992F4F">
        <w:trPr>
          <w:trHeight w:val="398"/>
          <w:jc w:val="center"/>
        </w:trPr>
        <w:tc>
          <w:tcPr>
            <w:tcW w:w="2547" w:type="dxa"/>
            <w:shd w:val="clear" w:color="auto" w:fill="auto"/>
            <w:vAlign w:val="center"/>
          </w:tcPr>
          <w:p w14:paraId="35B68A59" w14:textId="77777777" w:rsidR="00C7390A" w:rsidRDefault="00C7390A" w:rsidP="00992F4F">
            <w:pPr>
              <w:snapToGrid w:val="0"/>
              <w:spacing w:after="0"/>
              <w:rPr>
                <w:lang w:eastAsia="zh-CN"/>
              </w:rPr>
            </w:pPr>
          </w:p>
        </w:tc>
        <w:tc>
          <w:tcPr>
            <w:tcW w:w="8080" w:type="dxa"/>
            <w:vAlign w:val="center"/>
          </w:tcPr>
          <w:p w14:paraId="36E64356" w14:textId="77777777" w:rsidR="00C7390A" w:rsidRPr="00D847B9" w:rsidRDefault="00C7390A" w:rsidP="00992F4F">
            <w:pPr>
              <w:pStyle w:val="Eqn"/>
              <w:rPr>
                <w:sz w:val="20"/>
                <w:szCs w:val="20"/>
              </w:rPr>
            </w:pPr>
          </w:p>
        </w:tc>
      </w:tr>
      <w:tr w:rsidR="00C7390A" w:rsidRPr="00D847B9" w14:paraId="7886858E" w14:textId="77777777" w:rsidTr="00992F4F">
        <w:trPr>
          <w:trHeight w:val="398"/>
          <w:jc w:val="center"/>
        </w:trPr>
        <w:tc>
          <w:tcPr>
            <w:tcW w:w="2547" w:type="dxa"/>
            <w:shd w:val="clear" w:color="auto" w:fill="auto"/>
            <w:vAlign w:val="center"/>
          </w:tcPr>
          <w:p w14:paraId="5BB3A711" w14:textId="77777777" w:rsidR="00C7390A" w:rsidRDefault="00C7390A" w:rsidP="00992F4F">
            <w:pPr>
              <w:snapToGrid w:val="0"/>
              <w:spacing w:after="0"/>
              <w:rPr>
                <w:lang w:eastAsia="zh-CN"/>
              </w:rPr>
            </w:pPr>
          </w:p>
        </w:tc>
        <w:tc>
          <w:tcPr>
            <w:tcW w:w="8080" w:type="dxa"/>
            <w:vAlign w:val="center"/>
          </w:tcPr>
          <w:p w14:paraId="161D2E51" w14:textId="77777777" w:rsidR="00C7390A" w:rsidRPr="00D847B9" w:rsidRDefault="00C7390A" w:rsidP="00992F4F">
            <w:pPr>
              <w:pStyle w:val="Eqn"/>
              <w:rPr>
                <w:sz w:val="20"/>
                <w:szCs w:val="20"/>
              </w:rPr>
            </w:pPr>
          </w:p>
        </w:tc>
      </w:tr>
      <w:tr w:rsidR="00C7390A" w:rsidRPr="00D847B9" w14:paraId="0210C03F" w14:textId="77777777" w:rsidTr="00992F4F">
        <w:trPr>
          <w:trHeight w:val="398"/>
          <w:jc w:val="center"/>
        </w:trPr>
        <w:tc>
          <w:tcPr>
            <w:tcW w:w="2547" w:type="dxa"/>
            <w:shd w:val="clear" w:color="auto" w:fill="auto"/>
            <w:vAlign w:val="center"/>
          </w:tcPr>
          <w:p w14:paraId="5BBE9843" w14:textId="77777777" w:rsidR="00C7390A" w:rsidRDefault="00C7390A" w:rsidP="00992F4F">
            <w:pPr>
              <w:snapToGrid w:val="0"/>
              <w:spacing w:after="0"/>
              <w:rPr>
                <w:lang w:eastAsia="zh-CN"/>
              </w:rPr>
            </w:pPr>
          </w:p>
        </w:tc>
        <w:tc>
          <w:tcPr>
            <w:tcW w:w="8080" w:type="dxa"/>
            <w:vAlign w:val="center"/>
          </w:tcPr>
          <w:p w14:paraId="39E42FF6" w14:textId="77777777" w:rsidR="00C7390A" w:rsidRPr="00D847B9" w:rsidRDefault="00C7390A" w:rsidP="00992F4F">
            <w:pPr>
              <w:pStyle w:val="Eqn"/>
              <w:rPr>
                <w:sz w:val="20"/>
                <w:szCs w:val="20"/>
              </w:rPr>
            </w:pPr>
          </w:p>
        </w:tc>
      </w:tr>
      <w:tr w:rsidR="00C7390A" w:rsidRPr="00D847B9" w14:paraId="6D8402AB" w14:textId="77777777" w:rsidTr="00992F4F">
        <w:trPr>
          <w:trHeight w:val="398"/>
          <w:jc w:val="center"/>
        </w:trPr>
        <w:tc>
          <w:tcPr>
            <w:tcW w:w="2547" w:type="dxa"/>
            <w:shd w:val="clear" w:color="auto" w:fill="auto"/>
            <w:vAlign w:val="center"/>
          </w:tcPr>
          <w:p w14:paraId="57ABD620" w14:textId="77777777" w:rsidR="00C7390A" w:rsidRDefault="00C7390A" w:rsidP="00992F4F">
            <w:pPr>
              <w:snapToGrid w:val="0"/>
              <w:spacing w:after="0"/>
              <w:rPr>
                <w:lang w:eastAsia="zh-CN"/>
              </w:rPr>
            </w:pPr>
          </w:p>
        </w:tc>
        <w:tc>
          <w:tcPr>
            <w:tcW w:w="8080" w:type="dxa"/>
            <w:vAlign w:val="center"/>
          </w:tcPr>
          <w:p w14:paraId="76426E07" w14:textId="77777777" w:rsidR="00C7390A" w:rsidRPr="00D847B9" w:rsidRDefault="00C7390A" w:rsidP="00992F4F">
            <w:pPr>
              <w:pStyle w:val="Eqn"/>
              <w:rPr>
                <w:sz w:val="20"/>
                <w:szCs w:val="20"/>
              </w:rPr>
            </w:pPr>
          </w:p>
        </w:tc>
      </w:tr>
      <w:tr w:rsidR="00C7390A" w:rsidRPr="00D847B9" w14:paraId="2C96E4DB" w14:textId="77777777" w:rsidTr="00992F4F">
        <w:trPr>
          <w:trHeight w:val="398"/>
          <w:jc w:val="center"/>
        </w:trPr>
        <w:tc>
          <w:tcPr>
            <w:tcW w:w="2547" w:type="dxa"/>
            <w:shd w:val="clear" w:color="auto" w:fill="auto"/>
            <w:vAlign w:val="center"/>
          </w:tcPr>
          <w:p w14:paraId="7C674B56" w14:textId="77777777" w:rsidR="00C7390A" w:rsidRDefault="00C7390A" w:rsidP="00992F4F">
            <w:pPr>
              <w:snapToGrid w:val="0"/>
              <w:spacing w:after="0"/>
              <w:rPr>
                <w:lang w:eastAsia="zh-CN"/>
              </w:rPr>
            </w:pPr>
          </w:p>
        </w:tc>
        <w:tc>
          <w:tcPr>
            <w:tcW w:w="8080" w:type="dxa"/>
            <w:vAlign w:val="center"/>
          </w:tcPr>
          <w:p w14:paraId="21C20DC4" w14:textId="77777777" w:rsidR="00C7390A" w:rsidRPr="00D847B9" w:rsidRDefault="00C7390A" w:rsidP="00992F4F">
            <w:pPr>
              <w:pStyle w:val="Eqn"/>
              <w:rPr>
                <w:sz w:val="20"/>
                <w:szCs w:val="20"/>
              </w:rPr>
            </w:pPr>
          </w:p>
        </w:tc>
      </w:tr>
      <w:tr w:rsidR="00C7390A" w:rsidRPr="00D847B9" w14:paraId="60D26A20" w14:textId="77777777" w:rsidTr="00992F4F">
        <w:trPr>
          <w:trHeight w:val="398"/>
          <w:jc w:val="center"/>
        </w:trPr>
        <w:tc>
          <w:tcPr>
            <w:tcW w:w="2547" w:type="dxa"/>
            <w:shd w:val="clear" w:color="auto" w:fill="auto"/>
            <w:vAlign w:val="center"/>
          </w:tcPr>
          <w:p w14:paraId="33D6786E" w14:textId="77777777" w:rsidR="00C7390A" w:rsidRDefault="00C7390A" w:rsidP="00992F4F">
            <w:pPr>
              <w:snapToGrid w:val="0"/>
              <w:spacing w:after="0"/>
              <w:rPr>
                <w:lang w:eastAsia="zh-CN"/>
              </w:rPr>
            </w:pPr>
          </w:p>
        </w:tc>
        <w:tc>
          <w:tcPr>
            <w:tcW w:w="8080" w:type="dxa"/>
            <w:vAlign w:val="center"/>
          </w:tcPr>
          <w:p w14:paraId="45D6E9C1" w14:textId="77777777" w:rsidR="00C7390A" w:rsidRPr="00D847B9" w:rsidRDefault="00C7390A" w:rsidP="00992F4F">
            <w:pPr>
              <w:pStyle w:val="Eqn"/>
              <w:rPr>
                <w:sz w:val="20"/>
                <w:szCs w:val="20"/>
              </w:rPr>
            </w:pPr>
          </w:p>
        </w:tc>
      </w:tr>
      <w:tr w:rsidR="00C7390A" w:rsidRPr="00D847B9" w14:paraId="10AC8024" w14:textId="77777777" w:rsidTr="00992F4F">
        <w:trPr>
          <w:trHeight w:val="398"/>
          <w:jc w:val="center"/>
        </w:trPr>
        <w:tc>
          <w:tcPr>
            <w:tcW w:w="2547" w:type="dxa"/>
            <w:shd w:val="clear" w:color="auto" w:fill="auto"/>
            <w:vAlign w:val="center"/>
          </w:tcPr>
          <w:p w14:paraId="033E45BD" w14:textId="77777777" w:rsidR="00C7390A" w:rsidRDefault="00C7390A" w:rsidP="00992F4F">
            <w:pPr>
              <w:snapToGrid w:val="0"/>
              <w:spacing w:after="0"/>
              <w:rPr>
                <w:lang w:eastAsia="zh-CN"/>
              </w:rPr>
            </w:pPr>
          </w:p>
        </w:tc>
        <w:tc>
          <w:tcPr>
            <w:tcW w:w="8080" w:type="dxa"/>
            <w:vAlign w:val="center"/>
          </w:tcPr>
          <w:p w14:paraId="07061DA9" w14:textId="77777777" w:rsidR="00C7390A" w:rsidRPr="00D847B9" w:rsidRDefault="00C7390A" w:rsidP="00992F4F">
            <w:pPr>
              <w:pStyle w:val="Eqn"/>
              <w:rPr>
                <w:sz w:val="20"/>
                <w:szCs w:val="20"/>
              </w:rPr>
            </w:pPr>
          </w:p>
        </w:tc>
      </w:tr>
      <w:tr w:rsidR="00C7390A" w:rsidRPr="00D847B9" w14:paraId="7ECE0397" w14:textId="77777777" w:rsidTr="00992F4F">
        <w:trPr>
          <w:trHeight w:val="398"/>
          <w:jc w:val="center"/>
        </w:trPr>
        <w:tc>
          <w:tcPr>
            <w:tcW w:w="2547" w:type="dxa"/>
            <w:shd w:val="clear" w:color="auto" w:fill="auto"/>
            <w:vAlign w:val="center"/>
          </w:tcPr>
          <w:p w14:paraId="44BCA1D6" w14:textId="77777777" w:rsidR="00C7390A" w:rsidRDefault="00C7390A" w:rsidP="00992F4F">
            <w:pPr>
              <w:snapToGrid w:val="0"/>
              <w:spacing w:after="0"/>
              <w:rPr>
                <w:lang w:eastAsia="zh-CN"/>
              </w:rPr>
            </w:pPr>
          </w:p>
        </w:tc>
        <w:tc>
          <w:tcPr>
            <w:tcW w:w="8080" w:type="dxa"/>
            <w:vAlign w:val="center"/>
          </w:tcPr>
          <w:p w14:paraId="13996540" w14:textId="77777777" w:rsidR="00C7390A" w:rsidRPr="00D847B9" w:rsidRDefault="00C7390A" w:rsidP="00992F4F">
            <w:pPr>
              <w:pStyle w:val="Eqn"/>
              <w:rPr>
                <w:sz w:val="20"/>
                <w:szCs w:val="20"/>
              </w:rPr>
            </w:pPr>
          </w:p>
        </w:tc>
      </w:tr>
      <w:tr w:rsidR="00C7390A" w:rsidRPr="00D847B9" w14:paraId="497A3B65" w14:textId="77777777" w:rsidTr="00992F4F">
        <w:trPr>
          <w:trHeight w:val="398"/>
          <w:jc w:val="center"/>
        </w:trPr>
        <w:tc>
          <w:tcPr>
            <w:tcW w:w="2547" w:type="dxa"/>
            <w:shd w:val="clear" w:color="auto" w:fill="auto"/>
            <w:vAlign w:val="center"/>
          </w:tcPr>
          <w:p w14:paraId="406CB2AA" w14:textId="77777777" w:rsidR="00C7390A" w:rsidRDefault="00C7390A" w:rsidP="00992F4F">
            <w:pPr>
              <w:snapToGrid w:val="0"/>
              <w:spacing w:after="0"/>
              <w:rPr>
                <w:lang w:eastAsia="zh-CN"/>
              </w:rPr>
            </w:pPr>
          </w:p>
        </w:tc>
        <w:tc>
          <w:tcPr>
            <w:tcW w:w="8080" w:type="dxa"/>
            <w:vAlign w:val="center"/>
          </w:tcPr>
          <w:p w14:paraId="250EF282" w14:textId="77777777" w:rsidR="00C7390A" w:rsidRPr="00D847B9" w:rsidRDefault="00C7390A" w:rsidP="00992F4F">
            <w:pPr>
              <w:pStyle w:val="Eqn"/>
              <w:rPr>
                <w:sz w:val="20"/>
                <w:szCs w:val="20"/>
              </w:rPr>
            </w:pPr>
          </w:p>
        </w:tc>
      </w:tr>
      <w:tr w:rsidR="00C7390A" w:rsidRPr="00D847B9" w14:paraId="6C3D64FF" w14:textId="77777777" w:rsidTr="00992F4F">
        <w:trPr>
          <w:trHeight w:val="398"/>
          <w:jc w:val="center"/>
        </w:trPr>
        <w:tc>
          <w:tcPr>
            <w:tcW w:w="2547" w:type="dxa"/>
            <w:shd w:val="clear" w:color="auto" w:fill="auto"/>
            <w:vAlign w:val="center"/>
          </w:tcPr>
          <w:p w14:paraId="7145672F" w14:textId="77777777" w:rsidR="00C7390A" w:rsidRDefault="00C7390A" w:rsidP="00992F4F">
            <w:pPr>
              <w:snapToGrid w:val="0"/>
              <w:spacing w:after="0"/>
              <w:rPr>
                <w:lang w:eastAsia="zh-CN"/>
              </w:rPr>
            </w:pPr>
          </w:p>
        </w:tc>
        <w:tc>
          <w:tcPr>
            <w:tcW w:w="8080" w:type="dxa"/>
            <w:vAlign w:val="center"/>
          </w:tcPr>
          <w:p w14:paraId="0E945995" w14:textId="77777777" w:rsidR="00C7390A" w:rsidRPr="00D847B9" w:rsidRDefault="00C7390A" w:rsidP="00992F4F">
            <w:pPr>
              <w:pStyle w:val="Eqn"/>
              <w:rPr>
                <w:sz w:val="20"/>
                <w:szCs w:val="20"/>
              </w:rPr>
            </w:pPr>
          </w:p>
        </w:tc>
      </w:tr>
    </w:tbl>
    <w:p w14:paraId="00DF6443" w14:textId="77777777" w:rsidR="00C7390A" w:rsidRDefault="00C7390A" w:rsidP="00234ED2">
      <w:pPr>
        <w:rPr>
          <w:lang w:eastAsia="zh-CN"/>
        </w:rPr>
      </w:pPr>
    </w:p>
    <w:p w14:paraId="64C58AB3" w14:textId="77777777" w:rsidR="001E756A" w:rsidRPr="00234ED2" w:rsidRDefault="001E756A" w:rsidP="00234ED2">
      <w:pPr>
        <w:rPr>
          <w:lang w:eastAsia="zh-CN"/>
        </w:rPr>
      </w:pP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10"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10"/>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11"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11"/>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which is transmitted along the ephemeris or pre-agreed upon (as a function of TA, K_offset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r w:rsidRPr="00D844E3">
              <w:rPr>
                <w:b/>
                <w:i/>
              </w:rPr>
              <w:t xml:space="preserve">Configures  UL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028E82F3" w:rsidR="00AC38B0" w:rsidRPr="005A7013" w:rsidRDefault="008531BE" w:rsidP="00AC38B0">
            <w:pPr>
              <w:snapToGrid w:val="0"/>
              <w:spacing w:after="0"/>
              <w:rPr>
                <w:lang w:eastAsia="zh-CN"/>
              </w:rPr>
            </w:pPr>
            <w:r>
              <w:rPr>
                <w:lang w:eastAsia="zh-CN"/>
              </w:rPr>
              <w:t>Novamint</w:t>
            </w:r>
          </w:p>
        </w:tc>
        <w:tc>
          <w:tcPr>
            <w:tcW w:w="8706" w:type="dxa"/>
            <w:vAlign w:val="center"/>
          </w:tcPr>
          <w:p w14:paraId="5A10E099"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485391B" w14:textId="77777777" w:rsidR="008531BE" w:rsidRDefault="008531BE" w:rsidP="008531BE">
            <w:pPr>
              <w:spacing w:beforeLines="50" w:before="120" w:afterLines="50" w:after="120"/>
              <w:rPr>
                <w:bCs/>
                <w:iCs/>
              </w:rPr>
            </w:pPr>
            <w:r>
              <w:t>Agree</w:t>
            </w:r>
          </w:p>
          <w:p w14:paraId="15ECA46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26B532A" w14:textId="77777777" w:rsidR="008531BE" w:rsidRPr="001A122F" w:rsidRDefault="008531BE" w:rsidP="008531BE">
            <w:pPr>
              <w:pStyle w:val="Eqn"/>
              <w:rPr>
                <w:sz w:val="20"/>
                <w:szCs w:val="20"/>
              </w:rPr>
            </w:pPr>
            <w:r w:rsidRPr="001A122F">
              <w:rPr>
                <w:sz w:val="20"/>
                <w:szCs w:val="20"/>
              </w:rPr>
              <w:t xml:space="preserve">We tend to agree wth Qualcomm </w:t>
            </w:r>
            <w:r w:rsidRPr="001A122F">
              <w:rPr>
                <w:rFonts w:eastAsiaTheme="minorEastAsia"/>
                <w:sz w:val="20"/>
                <w:szCs w:val="20"/>
                <w:lang w:eastAsia="zh-CN"/>
              </w:rPr>
              <w:t>to “start counting from the first repetition” but “Activation time instant” is fine for us too</w:t>
            </w:r>
          </w:p>
          <w:p w14:paraId="5A624CFF"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830AB35" w14:textId="77777777" w:rsidR="008531BE" w:rsidRDefault="008531BE" w:rsidP="008531BE">
            <w:pPr>
              <w:pStyle w:val="Eqn"/>
              <w:rPr>
                <w:sz w:val="20"/>
                <w:szCs w:val="20"/>
              </w:rPr>
            </w:pPr>
            <w:r>
              <w:rPr>
                <w:iCs/>
              </w:rPr>
              <w:t>Q1:</w:t>
            </w:r>
            <w:r>
              <w:rPr>
                <w:sz w:val="20"/>
                <w:szCs w:val="20"/>
              </w:rPr>
              <w:t xml:space="preserve"> requires fur</w:t>
            </w:r>
            <w:r w:rsidRPr="001A122F">
              <w:rPr>
                <w:rFonts w:eastAsiaTheme="minorEastAsia"/>
                <w:sz w:val="20"/>
                <w:szCs w:val="20"/>
                <w:lang w:eastAsia="zh-CN"/>
              </w:rPr>
              <w:t>t</w:t>
            </w:r>
            <w:r>
              <w:rPr>
                <w:rFonts w:eastAsiaTheme="minorEastAsia"/>
                <w:sz w:val="20"/>
                <w:szCs w:val="20"/>
                <w:lang w:eastAsia="zh-CN"/>
              </w:rPr>
              <w:t>her s</w:t>
            </w:r>
            <w:r w:rsidRPr="001A122F">
              <w:rPr>
                <w:rFonts w:eastAsiaTheme="minorEastAsia"/>
                <w:sz w:val="20"/>
                <w:szCs w:val="20"/>
                <w:lang w:eastAsia="zh-CN"/>
              </w:rPr>
              <w:t>t</w:t>
            </w:r>
            <w:r>
              <w:rPr>
                <w:rFonts w:eastAsiaTheme="minorEastAsia"/>
                <w:sz w:val="20"/>
                <w:szCs w:val="20"/>
                <w:lang w:eastAsia="zh-CN"/>
              </w:rPr>
              <w:t xml:space="preserve">udy </w:t>
            </w:r>
          </w:p>
          <w:p w14:paraId="1DE25566" w14:textId="4E24B831" w:rsidR="00AC38B0" w:rsidRPr="005A7013" w:rsidRDefault="008531BE" w:rsidP="008531BE">
            <w:pPr>
              <w:overflowPunct w:val="0"/>
              <w:autoSpaceDE w:val="0"/>
              <w:autoSpaceDN w:val="0"/>
              <w:adjustRightInd w:val="0"/>
              <w:contextualSpacing/>
              <w:textAlignment w:val="baseline"/>
              <w:rPr>
                <w:bCs/>
                <w:iCs/>
              </w:rPr>
            </w:pPr>
            <w:r>
              <w:rPr>
                <w:iCs/>
                <w:lang w:val="en-US"/>
              </w:rPr>
              <w:t xml:space="preserve">Q2: </w:t>
            </w:r>
            <w:r>
              <w:t>requires fur</w:t>
            </w:r>
            <w:r w:rsidRPr="001A122F">
              <w:rPr>
                <w:rFonts w:eastAsiaTheme="minorEastAsia"/>
                <w:lang w:eastAsia="zh-CN"/>
              </w:rPr>
              <w:t>t</w:t>
            </w:r>
            <w:r>
              <w:rPr>
                <w:rFonts w:eastAsiaTheme="minorEastAsia"/>
                <w:lang w:eastAsia="zh-CN"/>
              </w:rPr>
              <w:t>her s</w:t>
            </w:r>
            <w:r w:rsidRPr="001A122F">
              <w:rPr>
                <w:rFonts w:eastAsiaTheme="minorEastAsia"/>
                <w:lang w:eastAsia="zh-CN"/>
              </w:rPr>
              <w:t>t</w:t>
            </w:r>
            <w:r>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ACEA890" w:rsidR="00AC38B0" w:rsidRPr="00F67856" w:rsidRDefault="008531BE" w:rsidP="00AC38B0">
            <w:pPr>
              <w:snapToGrid w:val="0"/>
              <w:spacing w:after="0"/>
              <w:rPr>
                <w:rFonts w:eastAsiaTheme="minorEastAsia"/>
                <w:bCs/>
                <w:lang w:eastAsia="zh-CN"/>
              </w:rPr>
            </w:pPr>
            <w:r>
              <w:rPr>
                <w:rFonts w:eastAsiaTheme="minorEastAsia"/>
                <w:bCs/>
                <w:lang w:eastAsia="zh-CN"/>
              </w:rPr>
              <w:t>Ericsson</w:t>
            </w:r>
          </w:p>
        </w:tc>
        <w:tc>
          <w:tcPr>
            <w:tcW w:w="8706" w:type="dxa"/>
            <w:vAlign w:val="center"/>
          </w:tcPr>
          <w:p w14:paraId="50DEEEBB" w14:textId="77777777" w:rsidR="008531BE" w:rsidRPr="0093474D" w:rsidRDefault="008531BE" w:rsidP="008531BE">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379569A" w14:textId="77777777" w:rsidR="008531BE" w:rsidRPr="00A25A9E" w:rsidRDefault="008531BE" w:rsidP="008531BE">
            <w:pPr>
              <w:ind w:left="1004"/>
              <w:rPr>
                <w:b/>
                <w:i/>
              </w:rPr>
            </w:pPr>
            <w:r w:rsidRPr="00A25A9E">
              <w:rPr>
                <w:b/>
                <w:i/>
              </w:rPr>
              <w:t>If validity timer expires</w:t>
            </w:r>
            <w:r>
              <w:rPr>
                <w:b/>
                <w:i/>
              </w:rPr>
              <w:t xml:space="preserve"> in RRC_CONNECTED</w:t>
            </w:r>
            <w:r w:rsidRPr="00A25A9E">
              <w:rPr>
                <w:b/>
                <w:i/>
              </w:rPr>
              <w:t>, UE triggers RLF.</w:t>
            </w:r>
          </w:p>
          <w:p w14:paraId="30FBFD2E" w14:textId="77777777" w:rsidR="008531BE" w:rsidRPr="00B071EC" w:rsidRDefault="008531BE" w:rsidP="008531BE">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4E2CA022"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21080AB3"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4C8F4068" w14:textId="77777777" w:rsidR="008531BE" w:rsidRPr="005F175F" w:rsidRDefault="008531BE" w:rsidP="008531BE">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2EA6A548" w:rsidR="00AC38B0" w:rsidRPr="00F67856" w:rsidRDefault="008531BE" w:rsidP="008531BE">
            <w:pPr>
              <w:jc w:val="both"/>
              <w:rPr>
                <w:rFonts w:eastAsiaTheme="minorEastAsia"/>
                <w:lang w:eastAsia="zh-CN"/>
              </w:rPr>
            </w:pPr>
            <w:r>
              <w:rPr>
                <w:rFonts w:eastAsiaTheme="minorEastAsia"/>
                <w:bCs/>
                <w:lang w:eastAsia="zh-CN"/>
              </w:rPr>
              <w:t>Q2: This discussion can be deferred to Rel-18.</w:t>
            </w:r>
          </w:p>
        </w:tc>
      </w:tr>
      <w:tr w:rsidR="00AC38B0" w14:paraId="07BCD308" w14:textId="77777777" w:rsidTr="00443C1D">
        <w:trPr>
          <w:trHeight w:val="398"/>
          <w:jc w:val="center"/>
        </w:trPr>
        <w:tc>
          <w:tcPr>
            <w:tcW w:w="1921" w:type="dxa"/>
            <w:shd w:val="clear" w:color="auto" w:fill="auto"/>
            <w:vAlign w:val="center"/>
          </w:tcPr>
          <w:p w14:paraId="0515507D" w14:textId="544B3B91" w:rsidR="00AC38B0" w:rsidRDefault="008531BE" w:rsidP="00AC38B0">
            <w:pPr>
              <w:snapToGrid w:val="0"/>
              <w:spacing w:after="0"/>
              <w:rPr>
                <w:lang w:eastAsia="zh-CN"/>
              </w:rPr>
            </w:pPr>
            <w:r>
              <w:rPr>
                <w:lang w:eastAsia="zh-CN"/>
              </w:rPr>
              <w:t>Apple</w:t>
            </w:r>
          </w:p>
        </w:tc>
        <w:tc>
          <w:tcPr>
            <w:tcW w:w="8706" w:type="dxa"/>
            <w:vAlign w:val="center"/>
          </w:tcPr>
          <w:p w14:paraId="436143C8"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05722514" w14:textId="77777777" w:rsidR="008531BE" w:rsidRDefault="008531BE" w:rsidP="008531BE">
            <w:pPr>
              <w:jc w:val="both"/>
              <w:rPr>
                <w:rFonts w:eastAsiaTheme="minorEastAsia"/>
                <w:lang w:eastAsia="zh-CN"/>
              </w:rPr>
            </w:pPr>
            <w:r>
              <w:rPr>
                <w:rFonts w:eastAsiaTheme="minorEastAsia"/>
                <w:lang w:eastAsia="zh-CN"/>
              </w:rPr>
              <w:t xml:space="preserve">We have the same clarification question as in Section 2.2.2. </w:t>
            </w:r>
          </w:p>
          <w:p w14:paraId="07052671"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6BA07D0A" w14:textId="77777777" w:rsidR="008531BE" w:rsidRDefault="008531BE" w:rsidP="008531BE">
            <w:pPr>
              <w:jc w:val="both"/>
              <w:rPr>
                <w:rFonts w:eastAsiaTheme="minorEastAsia"/>
                <w:lang w:eastAsia="zh-CN"/>
              </w:rPr>
            </w:pPr>
            <w:r>
              <w:rPr>
                <w:rFonts w:eastAsiaTheme="minorEastAsia"/>
                <w:lang w:eastAsia="zh-CN"/>
              </w:rPr>
              <w:t>Fine with the proposal</w:t>
            </w:r>
          </w:p>
          <w:p w14:paraId="06E9C71F"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5188A5AF" w14:textId="77777777" w:rsidR="008531BE" w:rsidRDefault="008531BE" w:rsidP="008531BE">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24917F9" w:rsidR="00AC38B0" w:rsidRPr="0044038F" w:rsidRDefault="008531BE" w:rsidP="008531BE">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531BE" w14:paraId="19FEA76D" w14:textId="77777777" w:rsidTr="00443C1D">
        <w:trPr>
          <w:trHeight w:val="398"/>
          <w:jc w:val="center"/>
        </w:trPr>
        <w:tc>
          <w:tcPr>
            <w:tcW w:w="1921" w:type="dxa"/>
            <w:shd w:val="clear" w:color="auto" w:fill="auto"/>
            <w:vAlign w:val="center"/>
          </w:tcPr>
          <w:p w14:paraId="3107E71A" w14:textId="58D8EFFA" w:rsidR="008531BE" w:rsidRDefault="008531BE" w:rsidP="00AC38B0">
            <w:pPr>
              <w:snapToGrid w:val="0"/>
              <w:spacing w:after="0"/>
              <w:rPr>
                <w:lang w:eastAsia="zh-CN"/>
              </w:rPr>
            </w:pPr>
            <w:r>
              <w:rPr>
                <w:lang w:eastAsia="zh-CN"/>
              </w:rPr>
              <w:t>OPPO</w:t>
            </w:r>
          </w:p>
        </w:tc>
        <w:tc>
          <w:tcPr>
            <w:tcW w:w="8706" w:type="dxa"/>
            <w:vAlign w:val="center"/>
          </w:tcPr>
          <w:p w14:paraId="0FF5A182"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D41B212" w14:textId="77777777" w:rsidR="008531BE" w:rsidRDefault="008531BE" w:rsidP="008531BE">
            <w:pPr>
              <w:ind w:right="-99"/>
              <w:rPr>
                <w:bCs/>
              </w:rPr>
            </w:pPr>
            <w:r>
              <w:rPr>
                <w:bCs/>
              </w:rPr>
              <w:t xml:space="preserve">we think when the UL validity timer expires, the UE should be allowed to declare UL synchronization lost, and then follows the RAN2 mechanisms relevant to UL sync lost. There is no new mechanism is needed. </w:t>
            </w:r>
          </w:p>
          <w:p w14:paraId="3C593F12" w14:textId="77777777" w:rsidR="008531BE" w:rsidRDefault="008531BE" w:rsidP="008531BE">
            <w:pPr>
              <w:ind w:right="-99"/>
              <w:rPr>
                <w:bCs/>
              </w:rPr>
            </w:pPr>
            <w:r>
              <w:rPr>
                <w:rFonts w:hint="eastAsia"/>
                <w:bCs/>
              </w:rPr>
              <w:t xml:space="preserve">It is not needed to declare RLF nor for connection releasing. </w:t>
            </w:r>
            <w:r>
              <w:rPr>
                <w:bCs/>
              </w:rPr>
              <w:t>Regarding the scheduling gap</w:t>
            </w:r>
          </w:p>
          <w:p w14:paraId="46D569E9" w14:textId="77777777" w:rsidR="008531BE" w:rsidRDefault="008531BE" w:rsidP="008531BE">
            <w:pPr>
              <w:ind w:right="-99"/>
              <w:rPr>
                <w:bCs/>
              </w:rPr>
            </w:pPr>
          </w:p>
          <w:p w14:paraId="044CD75B"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2EE6B05" w14:textId="77777777" w:rsidR="008531BE" w:rsidRDefault="008531BE" w:rsidP="008531BE">
            <w:pPr>
              <w:ind w:right="-99"/>
              <w:rPr>
                <w:bCs/>
              </w:rPr>
            </w:pPr>
            <w:r>
              <w:rPr>
                <w:bCs/>
              </w:rPr>
              <w:t xml:space="preserve">We think the time should restart from the subframe carrying the SIB. </w:t>
            </w:r>
          </w:p>
          <w:p w14:paraId="5F8C51B1" w14:textId="77777777" w:rsidR="008531BE" w:rsidRDefault="008531BE" w:rsidP="008531BE">
            <w:pPr>
              <w:ind w:right="-99"/>
              <w:rPr>
                <w:bCs/>
              </w:rPr>
            </w:pPr>
          </w:p>
          <w:p w14:paraId="2526D9F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E8439A2" w14:textId="77777777" w:rsidR="008531BE" w:rsidRDefault="008531BE" w:rsidP="008531BE">
            <w:pPr>
              <w:ind w:right="-99"/>
              <w:rPr>
                <w:bCs/>
              </w:rPr>
            </w:pPr>
            <w:r>
              <w:rPr>
                <w:rFonts w:hint="eastAsia"/>
                <w:bCs/>
              </w:rPr>
              <w:t xml:space="preserve">Q1: from our understanding, same validity timer means a same time duration and timer is restarted whenever either ephemeris or CTA is updated. </w:t>
            </w:r>
          </w:p>
          <w:p w14:paraId="1739A86A" w14:textId="11A3ED72" w:rsidR="008531BE" w:rsidRPr="0044038F" w:rsidRDefault="008531BE" w:rsidP="008531BE">
            <w:pPr>
              <w:spacing w:before="60" w:after="60" w:line="288" w:lineRule="auto"/>
              <w:jc w:val="both"/>
              <w:rPr>
                <w:rFonts w:eastAsia="Malgun Gothic"/>
                <w:b/>
                <w:sz w:val="22"/>
                <w:szCs w:val="22"/>
              </w:rPr>
            </w:pPr>
            <w:r>
              <w:rPr>
                <w:bCs/>
              </w:rPr>
              <w:t>Q2: a simple solution is eNB informing UE about the SIB updating, and then UE reads the SIB. But there should also be discussed whether eNB can directly send the updated parameters to UE via RRC.</w:t>
            </w:r>
          </w:p>
        </w:tc>
      </w:tr>
      <w:tr w:rsidR="008531BE" w14:paraId="69B63583" w14:textId="77777777" w:rsidTr="00443C1D">
        <w:trPr>
          <w:trHeight w:val="398"/>
          <w:jc w:val="center"/>
        </w:trPr>
        <w:tc>
          <w:tcPr>
            <w:tcW w:w="1921" w:type="dxa"/>
            <w:shd w:val="clear" w:color="auto" w:fill="auto"/>
            <w:vAlign w:val="center"/>
          </w:tcPr>
          <w:p w14:paraId="69D6AB11" w14:textId="77777777" w:rsidR="008531BE" w:rsidRDefault="008531BE" w:rsidP="00AC38B0">
            <w:pPr>
              <w:snapToGrid w:val="0"/>
              <w:spacing w:after="0"/>
              <w:rPr>
                <w:lang w:eastAsia="zh-CN"/>
              </w:rPr>
            </w:pPr>
          </w:p>
        </w:tc>
        <w:tc>
          <w:tcPr>
            <w:tcW w:w="8706" w:type="dxa"/>
            <w:vAlign w:val="center"/>
          </w:tcPr>
          <w:p w14:paraId="6B6DADEC" w14:textId="77777777" w:rsidR="008531BE" w:rsidRPr="0044038F" w:rsidRDefault="008531BE" w:rsidP="00AC38B0">
            <w:pPr>
              <w:spacing w:before="60" w:after="60" w:line="288" w:lineRule="auto"/>
              <w:jc w:val="both"/>
              <w:rPr>
                <w:rFonts w:eastAsia="Malgun Gothic"/>
                <w:b/>
                <w:sz w:val="22"/>
                <w:szCs w:val="22"/>
              </w:rPr>
            </w:pPr>
          </w:p>
        </w:tc>
      </w:tr>
      <w:tr w:rsidR="008531BE" w14:paraId="72EE19F8" w14:textId="77777777" w:rsidTr="00443C1D">
        <w:trPr>
          <w:trHeight w:val="398"/>
          <w:jc w:val="center"/>
        </w:trPr>
        <w:tc>
          <w:tcPr>
            <w:tcW w:w="1921" w:type="dxa"/>
            <w:shd w:val="clear" w:color="auto" w:fill="auto"/>
            <w:vAlign w:val="center"/>
          </w:tcPr>
          <w:p w14:paraId="0ACDDA70" w14:textId="77777777" w:rsidR="008531BE" w:rsidRDefault="008531BE" w:rsidP="00AC38B0">
            <w:pPr>
              <w:snapToGrid w:val="0"/>
              <w:spacing w:after="0"/>
              <w:rPr>
                <w:lang w:eastAsia="zh-CN"/>
              </w:rPr>
            </w:pPr>
          </w:p>
        </w:tc>
        <w:tc>
          <w:tcPr>
            <w:tcW w:w="8706" w:type="dxa"/>
            <w:vAlign w:val="center"/>
          </w:tcPr>
          <w:p w14:paraId="1641BCA1" w14:textId="77777777" w:rsidR="008531BE" w:rsidRPr="0044038F" w:rsidRDefault="008531BE" w:rsidP="00AC38B0">
            <w:pPr>
              <w:spacing w:before="60" w:after="60" w:line="288" w:lineRule="auto"/>
              <w:jc w:val="both"/>
              <w:rPr>
                <w:rFonts w:eastAsia="Malgun Gothic"/>
                <w:b/>
                <w:sz w:val="22"/>
                <w:szCs w:val="22"/>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40F447A2" w14:textId="6F2DC175"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Moderator understanding is that this discussion is closely related to the discussion on GNSS position fix validity in RRC_CONNECTED discussed in Section 2.3.2</w:t>
      </w:r>
    </w:p>
    <w:p w14:paraId="6718DA29" w14:textId="766CE2C6" w:rsidR="00F80B3E" w:rsidRDefault="00F80B3E" w:rsidP="00F80B3E">
      <w:pPr>
        <w:rPr>
          <w:rFonts w:asciiTheme="minorHAnsi" w:hAnsiTheme="minorHAnsi" w:cstheme="minorBidi"/>
          <w:color w:val="000000" w:themeColor="text1"/>
        </w:rPr>
      </w:pPr>
      <w:r w:rsidRPr="00BF1E07">
        <w:rPr>
          <w:rFonts w:asciiTheme="minorHAnsi" w:hAnsiTheme="minorHAnsi" w:cstheme="minorBidi"/>
          <w:color w:val="000000" w:themeColor="text1"/>
        </w:rPr>
        <w:t xml:space="preserve">If </w:t>
      </w:r>
      <w:r>
        <w:rPr>
          <w:rFonts w:asciiTheme="minorHAnsi" w:hAnsiTheme="minorHAnsi" w:cstheme="minorBidi"/>
          <w:color w:val="000000" w:themeColor="text1"/>
        </w:rPr>
        <w:t xml:space="preserve">validity timer </w:t>
      </w:r>
      <w:r w:rsidRPr="00BF1E07">
        <w:rPr>
          <w:rFonts w:asciiTheme="minorHAnsi" w:hAnsiTheme="minorHAnsi" w:cstheme="minorBidi"/>
          <w:color w:val="000000" w:themeColor="text1"/>
        </w:rPr>
        <w:t>becomes outdated in RRC_CONNECTED</w:t>
      </w:r>
    </w:p>
    <w:p w14:paraId="3F764663"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37772898" w14:textId="3393FCA6"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 Intel, SONY, Gatehouse, Huawei (maybe UE internal behaviour)</w:t>
      </w:r>
      <w:r w:rsidR="00E06902">
        <w:rPr>
          <w:rFonts w:asciiTheme="minorHAnsi" w:hAnsiTheme="minorHAnsi" w:cstheme="minorBidi"/>
          <w:color w:val="000000" w:themeColor="text1"/>
        </w:rPr>
        <w:t>, Gatehouse</w:t>
      </w:r>
      <w:r w:rsidRPr="00F855E2">
        <w:rPr>
          <w:rFonts w:asciiTheme="minorHAnsi" w:hAnsiTheme="minorHAnsi" w:cstheme="minorBidi"/>
          <w:color w:val="000000" w:themeColor="text1"/>
        </w:rPr>
        <w:t xml:space="preserve"> </w:t>
      </w:r>
    </w:p>
    <w:p w14:paraId="715D26E2" w14:textId="0098F673"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r w:rsidR="00E06902">
        <w:rPr>
          <w:rFonts w:asciiTheme="minorHAnsi" w:hAnsiTheme="minorHAnsi" w:cstheme="minorBidi"/>
          <w:color w:val="000000" w:themeColor="text1"/>
        </w:rPr>
        <w:t xml:space="preserve"> </w:t>
      </w:r>
      <w:r w:rsidR="00E06902" w:rsidRPr="00F855E2">
        <w:rPr>
          <w:rFonts w:asciiTheme="minorHAnsi" w:hAnsiTheme="minorHAnsi" w:cstheme="minorBidi"/>
          <w:color w:val="000000" w:themeColor="text1"/>
        </w:rPr>
        <w:t>(</w:t>
      </w:r>
      <w:r w:rsidR="00E06902">
        <w:rPr>
          <w:rFonts w:asciiTheme="minorHAnsi" w:hAnsiTheme="minorHAnsi" w:cstheme="minorBidi"/>
          <w:color w:val="000000" w:themeColor="text1"/>
        </w:rPr>
        <w:t xml:space="preserve">specify mechanism in </w:t>
      </w:r>
      <w:r w:rsidR="00E06902" w:rsidRPr="00F855E2">
        <w:rPr>
          <w:rFonts w:asciiTheme="minorHAnsi" w:hAnsiTheme="minorHAnsi" w:cstheme="minorBidi"/>
          <w:color w:val="000000" w:themeColor="text1"/>
        </w:rPr>
        <w:t>RAN2)</w:t>
      </w:r>
    </w:p>
    <w:p w14:paraId="1DA999E0" w14:textId="709395B1"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MediaTek / Qualcomm / Intel, Gatehouse</w:t>
      </w:r>
      <w:r w:rsidR="00FC33CF">
        <w:rPr>
          <w:rFonts w:asciiTheme="minorHAnsi" w:hAnsiTheme="minorHAnsi" w:cstheme="minorBidi"/>
          <w:color w:val="000000" w:themeColor="text1"/>
        </w:rPr>
        <w:t>/ SONY</w:t>
      </w:r>
      <w:r w:rsidR="00E06902">
        <w:rPr>
          <w:rFonts w:asciiTheme="minorHAnsi" w:hAnsiTheme="minorHAnsi" w:cstheme="minorBidi"/>
          <w:color w:val="000000" w:themeColor="text1"/>
        </w:rPr>
        <w:t xml:space="preserve"> / CATT</w:t>
      </w:r>
      <w:r w:rsidRPr="00F855E2">
        <w:rPr>
          <w:rFonts w:asciiTheme="minorHAnsi" w:hAnsiTheme="minorHAnsi" w:cstheme="minorBidi"/>
          <w:color w:val="000000" w:themeColor="text1"/>
        </w:rPr>
        <w:t xml:space="preserve"> </w:t>
      </w:r>
    </w:p>
    <w:p w14:paraId="0E80DDE6"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0CD8AE3" w14:textId="11C589EE"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r w:rsidR="00843F00">
        <w:rPr>
          <w:rFonts w:asciiTheme="minorHAnsi" w:hAnsiTheme="minorHAnsi" w:cstheme="minorBidi"/>
          <w:color w:val="000000" w:themeColor="text1"/>
        </w:rPr>
        <w:t>, Qualcomm (</w:t>
      </w:r>
      <w:r w:rsidR="00843F00" w:rsidRPr="00843F00">
        <w:rPr>
          <w:rFonts w:asciiTheme="minorHAnsi" w:hAnsiTheme="minorHAnsi" w:cstheme="minorBidi"/>
          <w:color w:val="000000" w:themeColor="text1"/>
        </w:rPr>
        <w:t>RLF recovery” procedure—e.g., T31x timers may be started, within which the UE may read SIB to reacquire ephemeris.</w:t>
      </w:r>
      <w:r w:rsidR="00843F00">
        <w:rPr>
          <w:rFonts w:asciiTheme="minorHAnsi" w:hAnsiTheme="minorHAnsi" w:cstheme="minorBidi"/>
          <w:color w:val="000000" w:themeColor="text1"/>
        </w:rPr>
        <w:t>)</w:t>
      </w:r>
      <w:r w:rsidR="00FC33CF">
        <w:rPr>
          <w:rFonts w:asciiTheme="minorHAnsi" w:hAnsiTheme="minorHAnsi" w:cstheme="minorBidi"/>
          <w:color w:val="000000" w:themeColor="text1"/>
        </w:rPr>
        <w:t>, MediaTek, SONY</w:t>
      </w:r>
      <w:r w:rsidR="00263C09">
        <w:rPr>
          <w:rFonts w:asciiTheme="minorHAnsi" w:hAnsiTheme="minorHAnsi" w:cstheme="minorBidi"/>
          <w:color w:val="000000" w:themeColor="text1"/>
        </w:rPr>
        <w:t>, Gatehouse</w:t>
      </w:r>
    </w:p>
    <w:p w14:paraId="41AAB7CF" w14:textId="27AA17D3" w:rsidR="00F80B3E" w:rsidRDefault="00F80B3E" w:rsidP="00F80B3E">
      <w:pPr>
        <w:ind w:left="568"/>
        <w:rPr>
          <w:rFonts w:asciiTheme="minorHAnsi" w:hAnsiTheme="minorHAnsi" w:cstheme="minorBidi"/>
          <w:color w:val="000000" w:themeColor="text1"/>
        </w:rPr>
      </w:pPr>
      <w:r>
        <w:rPr>
          <w:rFonts w:asciiTheme="minorHAnsi" w:hAnsiTheme="minorHAnsi" w:cstheme="minorBidi"/>
          <w:color w:val="000000" w:themeColor="text1"/>
        </w:rPr>
        <w:t xml:space="preserve">Suspend UE transmission when </w:t>
      </w:r>
      <w:r w:rsidR="00FC33CF">
        <w:rPr>
          <w:rFonts w:asciiTheme="minorHAnsi" w:hAnsiTheme="minorHAnsi" w:cstheme="minorBidi"/>
          <w:color w:val="000000" w:themeColor="text1"/>
        </w:rPr>
        <w:t>validity timer</w:t>
      </w:r>
      <w:r w:rsidRPr="00EB4066">
        <w:rPr>
          <w:rFonts w:asciiTheme="minorHAnsi" w:hAnsiTheme="minorHAnsi" w:cstheme="minorBidi"/>
          <w:color w:val="000000" w:themeColor="text1"/>
        </w:rPr>
        <w:t xml:space="preserve"> for UL transmission become outdated in RRC_CONNECTED</w:t>
      </w:r>
    </w:p>
    <w:p w14:paraId="4D5A5910" w14:textId="6E98684A" w:rsidR="00F80B3E" w:rsidRPr="00F855E2" w:rsidRDefault="00F80B3E"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06902">
        <w:rPr>
          <w:rFonts w:asciiTheme="minorHAnsi" w:hAnsiTheme="minorHAnsi" w:cstheme="minorBidi"/>
          <w:color w:val="000000" w:themeColor="text1"/>
        </w:rPr>
        <w:t xml:space="preserve"> (via scheduling gap), </w:t>
      </w:r>
      <w:r w:rsidRPr="00F855E2">
        <w:rPr>
          <w:rFonts w:asciiTheme="minorHAnsi" w:hAnsiTheme="minorHAnsi" w:cstheme="minorBidi"/>
          <w:color w:val="000000" w:themeColor="text1"/>
        </w:rPr>
        <w:t xml:space="preserve">  MediaTek / CATT /SONY  (UE behaviour), Qualcomm / CMCC  (via RLF) , Nokia (keep UE in connected with scheduling gap to re-acquire </w:t>
      </w:r>
      <w:r w:rsidR="00263C09">
        <w:rPr>
          <w:rFonts w:asciiTheme="minorHAnsi" w:hAnsiTheme="minorHAnsi" w:cstheme="minorBidi"/>
          <w:color w:val="000000" w:themeColor="text1"/>
        </w:rPr>
        <w:t>ephemeris</w:t>
      </w:r>
      <w:r w:rsidRPr="00F855E2">
        <w:rPr>
          <w:rFonts w:asciiTheme="minorHAnsi" w:hAnsiTheme="minorHAnsi" w:cstheme="minorBidi"/>
          <w:color w:val="000000" w:themeColor="text1"/>
        </w:rPr>
        <w:t>)</w:t>
      </w:r>
    </w:p>
    <w:p w14:paraId="70115646" w14:textId="77777777" w:rsidR="00843F00" w:rsidRDefault="00843F00" w:rsidP="00843F00">
      <w:pPr>
        <w:rPr>
          <w:rFonts w:asciiTheme="minorHAnsi" w:hAnsiTheme="minorHAnsi" w:cstheme="minorBidi"/>
          <w:color w:val="000000" w:themeColor="text1"/>
        </w:rPr>
      </w:pPr>
      <w:r w:rsidRPr="00843F00">
        <w:rPr>
          <w:rFonts w:asciiTheme="minorHAnsi" w:hAnsiTheme="minorHAnsi" w:cstheme="minorBidi"/>
          <w:color w:val="000000" w:themeColor="text1"/>
        </w:rPr>
        <w:t>re-)start time for the validity timer for UL synchronization upon reading ephemeris information on the SIB – FFS options</w:t>
      </w:r>
    </w:p>
    <w:p w14:paraId="6E65726C" w14:textId="5990C785" w:rsidR="00843F00" w:rsidRDefault="00843F00" w:rsidP="00375B38">
      <w:pPr>
        <w:pStyle w:val="ListParagraph"/>
        <w:numPr>
          <w:ilvl w:val="0"/>
          <w:numId w:val="84"/>
        </w:numPr>
        <w:rPr>
          <w:rFonts w:asciiTheme="minorHAnsi" w:hAnsiTheme="minorHAnsi" w:cstheme="minorBidi"/>
          <w:color w:val="000000" w:themeColor="text1"/>
        </w:rPr>
      </w:pPr>
      <w:r w:rsidRPr="00843F00">
        <w:rPr>
          <w:rFonts w:asciiTheme="minorHAnsi" w:hAnsiTheme="minorHAnsi" w:cstheme="minorBidi"/>
          <w:color w:val="000000" w:themeColor="text1"/>
        </w:rPr>
        <w:t>Counting starting from first repetition</w:t>
      </w:r>
      <w:r>
        <w:rPr>
          <w:rFonts w:asciiTheme="minorHAnsi" w:hAnsiTheme="minorHAnsi" w:cstheme="minorBidi"/>
          <w:color w:val="000000" w:themeColor="text1"/>
        </w:rPr>
        <w:t>: Qualcomm, MediaTek</w:t>
      </w:r>
      <w:r w:rsidR="00FC33CF">
        <w:rPr>
          <w:rFonts w:asciiTheme="minorHAnsi" w:hAnsiTheme="minorHAnsi" w:cstheme="minorBidi"/>
          <w:color w:val="000000" w:themeColor="text1"/>
        </w:rPr>
        <w:t>, ZTE</w:t>
      </w:r>
      <w:r w:rsidR="00E06902">
        <w:rPr>
          <w:rFonts w:asciiTheme="minorHAnsi" w:hAnsiTheme="minorHAnsi" w:cstheme="minorBidi"/>
          <w:color w:val="000000" w:themeColor="text1"/>
        </w:rPr>
        <w:t xml:space="preserve">, </w:t>
      </w:r>
      <w:r w:rsidR="0053198D">
        <w:rPr>
          <w:rFonts w:asciiTheme="minorHAnsi" w:hAnsiTheme="minorHAnsi" w:cstheme="minorBidi"/>
          <w:color w:val="000000" w:themeColor="text1"/>
        </w:rPr>
        <w:t xml:space="preserve">Gatehouse, </w:t>
      </w:r>
      <w:r w:rsidR="00E06902">
        <w:rPr>
          <w:rFonts w:asciiTheme="minorHAnsi" w:hAnsiTheme="minorHAnsi" w:cstheme="minorBidi"/>
          <w:color w:val="000000" w:themeColor="text1"/>
        </w:rPr>
        <w:t>CATT (if SIB contents repeated), Huawei</w:t>
      </w:r>
      <w:r w:rsidR="0053198D">
        <w:rPr>
          <w:rFonts w:asciiTheme="minorHAnsi" w:hAnsiTheme="minorHAnsi" w:cstheme="minorBidi"/>
          <w:color w:val="000000" w:themeColor="text1"/>
        </w:rPr>
        <w:t>, CMCC, Nokia</w:t>
      </w:r>
    </w:p>
    <w:p w14:paraId="2F70370E" w14:textId="6060EC17" w:rsidR="00FC33CF" w:rsidRPr="00843F00"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Immediately: SONY</w:t>
      </w:r>
      <w:r w:rsidR="00E06902">
        <w:rPr>
          <w:rFonts w:asciiTheme="minorHAnsi" w:hAnsiTheme="minorHAnsi" w:cstheme="minorBidi"/>
          <w:color w:val="000000" w:themeColor="text1"/>
        </w:rPr>
        <w:t>, Huawei</w:t>
      </w:r>
      <w:r w:rsidR="0053198D">
        <w:rPr>
          <w:rFonts w:asciiTheme="minorHAnsi" w:hAnsiTheme="minorHAnsi" w:cstheme="minorBidi"/>
          <w:color w:val="000000" w:themeColor="text1"/>
        </w:rPr>
        <w:t>, Gatehouse, Nokia</w:t>
      </w:r>
    </w:p>
    <w:p w14:paraId="1E17A4FD" w14:textId="631886FB"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 xml:space="preserve">Report </w:t>
      </w:r>
      <w:r w:rsidR="00843F00">
        <w:rPr>
          <w:rFonts w:asciiTheme="minorHAnsi" w:hAnsiTheme="minorHAnsi" w:cstheme="minorBidi"/>
          <w:color w:val="000000" w:themeColor="text1"/>
        </w:rPr>
        <w:t xml:space="preserve">validity timer </w:t>
      </w:r>
      <w:r>
        <w:rPr>
          <w:rFonts w:asciiTheme="minorHAnsi" w:hAnsiTheme="minorHAnsi" w:cstheme="minorBidi"/>
          <w:color w:val="000000" w:themeColor="text1"/>
        </w:rPr>
        <w:t>to network</w:t>
      </w:r>
      <w:r w:rsidR="00FC33CF">
        <w:rPr>
          <w:rFonts w:asciiTheme="minorHAnsi" w:hAnsiTheme="minorHAnsi" w:cstheme="minorBidi"/>
          <w:color w:val="000000" w:themeColor="text1"/>
        </w:rPr>
        <w:t xml:space="preserve"> </w:t>
      </w:r>
      <w:r w:rsidR="00FC33CF" w:rsidRPr="00FC33CF">
        <w:rPr>
          <w:rFonts w:asciiTheme="minorHAnsi" w:hAnsiTheme="minorHAnsi" w:cstheme="minorBidi"/>
          <w:color w:val="000000" w:themeColor="text1"/>
        </w:rPr>
        <w:t>where eNB indicate to UE to re-acquire the satellite ephemeris data based on UE location</w:t>
      </w:r>
    </w:p>
    <w:p w14:paraId="0C214026" w14:textId="6B1A486F" w:rsidR="00F80B3E" w:rsidRDefault="00F80B3E"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r w:rsidR="00FC33CF">
        <w:rPr>
          <w:rFonts w:asciiTheme="minorHAnsi" w:hAnsiTheme="minorHAnsi" w:cstheme="minorBidi"/>
          <w:color w:val="000000" w:themeColor="text1"/>
        </w:rPr>
        <w:t>Nokia</w:t>
      </w:r>
    </w:p>
    <w:p w14:paraId="608F0E09" w14:textId="3E747689" w:rsidR="00FC33CF" w:rsidRPr="00F855E2"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Not support: Qualcomm / MediaTek</w:t>
      </w:r>
      <w:r w:rsidR="0053198D">
        <w:rPr>
          <w:rFonts w:asciiTheme="minorHAnsi" w:hAnsiTheme="minorHAnsi" w:cstheme="minorBidi"/>
          <w:color w:val="000000" w:themeColor="text1"/>
        </w:rPr>
        <w:t xml:space="preserve"> / CMCC/ SONY</w:t>
      </w:r>
      <w:r>
        <w:rPr>
          <w:rFonts w:asciiTheme="minorHAnsi" w:hAnsiTheme="minorHAnsi" w:cstheme="minorBidi"/>
          <w:color w:val="000000" w:themeColor="text1"/>
        </w:rPr>
        <w:t xml:space="preserve"> (goes against </w:t>
      </w:r>
      <w:r w:rsidRPr="00FC33CF">
        <w:rPr>
          <w:rFonts w:asciiTheme="minorHAnsi" w:hAnsiTheme="minorHAnsi" w:cstheme="minorBidi"/>
          <w:color w:val="000000" w:themeColor="text1"/>
        </w:rPr>
        <w:t>current NB-IoT assumptions that SIBs will not be read in CONNECTED mode</w:t>
      </w:r>
      <w:r>
        <w:rPr>
          <w:rFonts w:asciiTheme="minorHAnsi" w:hAnsiTheme="minorHAnsi" w:cstheme="minorBidi"/>
          <w:color w:val="000000" w:themeColor="text1"/>
        </w:rPr>
        <w:t>), ZTE (location accuracy and avalaibility issues)</w:t>
      </w:r>
      <w:r w:rsidR="00E06902">
        <w:rPr>
          <w:rFonts w:asciiTheme="minorHAnsi" w:hAnsiTheme="minorHAnsi" w:cstheme="minorBidi"/>
          <w:color w:val="000000" w:themeColor="text1"/>
        </w:rPr>
        <w:t>, CATT (complexity and overhead)</w:t>
      </w:r>
    </w:p>
    <w:p w14:paraId="0166E712" w14:textId="4351F876" w:rsidR="00F80B3E" w:rsidRDefault="00FC33CF" w:rsidP="00843F00">
      <w:pPr>
        <w:rPr>
          <w:rFonts w:asciiTheme="minorHAnsi" w:hAnsiTheme="minorHAnsi" w:cstheme="minorBidi"/>
          <w:color w:val="000000" w:themeColor="text1"/>
        </w:rPr>
      </w:pPr>
      <w:r>
        <w:rPr>
          <w:rFonts w:asciiTheme="minorHAnsi" w:hAnsiTheme="minorHAnsi" w:cstheme="minorBidi"/>
          <w:color w:val="000000" w:themeColor="text1"/>
        </w:rPr>
        <w:t xml:space="preserve">Ephemeris and </w:t>
      </w:r>
      <w:r w:rsidR="00E06902">
        <w:rPr>
          <w:rFonts w:asciiTheme="minorHAnsi" w:hAnsiTheme="minorHAnsi" w:cstheme="minorBidi"/>
          <w:color w:val="000000" w:themeColor="text1"/>
        </w:rPr>
        <w:t>common TA parameters</w:t>
      </w:r>
      <w:r>
        <w:rPr>
          <w:rFonts w:asciiTheme="minorHAnsi" w:hAnsiTheme="minorHAnsi" w:cstheme="minorBidi"/>
          <w:color w:val="000000" w:themeColor="text1"/>
        </w:rPr>
        <w:t>:</w:t>
      </w:r>
    </w:p>
    <w:p w14:paraId="02E1D482" w14:textId="16950974" w:rsid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 xml:space="preserve">On same SIB: </w:t>
      </w:r>
      <w:r w:rsidR="00FC33CF" w:rsidRPr="00FC33CF">
        <w:rPr>
          <w:rFonts w:asciiTheme="minorHAnsi" w:hAnsiTheme="minorHAnsi" w:cstheme="minorBidi"/>
          <w:color w:val="000000" w:themeColor="text1"/>
        </w:rPr>
        <w:t>Qualcomm, MediaTek, ZTE</w:t>
      </w:r>
      <w:r>
        <w:rPr>
          <w:rFonts w:asciiTheme="minorHAnsi" w:hAnsiTheme="minorHAnsi" w:cstheme="minorBidi"/>
          <w:color w:val="000000" w:themeColor="text1"/>
        </w:rPr>
        <w:t>, CATT, Huawei (smaller validity duration)</w:t>
      </w:r>
      <w:r w:rsidR="0053198D">
        <w:rPr>
          <w:rFonts w:asciiTheme="minorHAnsi" w:hAnsiTheme="minorHAnsi" w:cstheme="minorBidi"/>
          <w:color w:val="000000" w:themeColor="text1"/>
        </w:rPr>
        <w:t>, CMCC (if single validity timer), Nokia</w:t>
      </w:r>
    </w:p>
    <w:p w14:paraId="3AB5AD4B" w14:textId="5E17FB5C" w:rsidR="00E06902" w:rsidRP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Separate SIBs: SONY (</w:t>
      </w:r>
      <w:r>
        <w:rPr>
          <w:lang w:eastAsia="zh-CN"/>
        </w:rPr>
        <w:t>valid time might be different for common TA and satellite ephemeris)</w:t>
      </w:r>
    </w:p>
    <w:p w14:paraId="4150F0B9" w14:textId="77777777" w:rsidR="00FC33CF" w:rsidRPr="00F855E2" w:rsidRDefault="00FC33CF" w:rsidP="00843F00">
      <w:pPr>
        <w:rPr>
          <w:rFonts w:asciiTheme="minorHAnsi" w:hAnsiTheme="minorHAnsi" w:cstheme="minorBidi"/>
          <w:color w:val="000000" w:themeColor="text1"/>
        </w:rPr>
      </w:pPr>
    </w:p>
    <w:p w14:paraId="02011E1F" w14:textId="77777777" w:rsidR="001D2D0D" w:rsidRDefault="001D2D0D" w:rsidP="001D2D0D">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7FED4A0C" w14:textId="3C7F5C98" w:rsidR="001D2D0D" w:rsidRDefault="001D2D0D" w:rsidP="001D2D0D">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3</w:t>
      </w:r>
      <w:r w:rsidRPr="004450A1">
        <w:rPr>
          <w:rFonts w:eastAsiaTheme="minorEastAsia"/>
          <w:b/>
          <w:i/>
          <w:highlight w:val="cyan"/>
          <w:lang w:eastAsia="zh-CN"/>
        </w:rPr>
        <w:t>.3-1:</w:t>
      </w:r>
    </w:p>
    <w:p w14:paraId="4D3EB6CE" w14:textId="77777777" w:rsidR="001D2D0D" w:rsidRDefault="001D2D0D" w:rsidP="001D2D0D">
      <w:pPr>
        <w:rPr>
          <w:b/>
          <w:i/>
        </w:rPr>
      </w:pPr>
      <w:r>
        <w:rPr>
          <w:b/>
          <w:i/>
        </w:rPr>
        <w:t>RAN1 LS to RAN2 asking RAN2 to specify the following:</w:t>
      </w:r>
    </w:p>
    <w:p w14:paraId="79F7E4C2" w14:textId="710E1B23" w:rsidR="001D2D0D" w:rsidRPr="00504064" w:rsidRDefault="001D2D0D" w:rsidP="00375B38">
      <w:pPr>
        <w:pStyle w:val="ListParagraph"/>
        <w:numPr>
          <w:ilvl w:val="0"/>
          <w:numId w:val="84"/>
        </w:numPr>
        <w:rPr>
          <w:b/>
          <w:i/>
        </w:rPr>
      </w:pPr>
      <w:r w:rsidRPr="00504064">
        <w:rPr>
          <w:b/>
          <w:i/>
        </w:rPr>
        <w:t xml:space="preserve">Mechanisms for UE to declare RLF If </w:t>
      </w:r>
      <w:r w:rsidR="00843F00">
        <w:rPr>
          <w:b/>
          <w:i/>
        </w:rPr>
        <w:t xml:space="preserve">validity timer </w:t>
      </w:r>
      <w:r w:rsidRPr="00504064">
        <w:rPr>
          <w:b/>
          <w:i/>
        </w:rPr>
        <w:t>becomes outdated in RRC_CONNECTED</w:t>
      </w:r>
    </w:p>
    <w:p w14:paraId="360FE435" w14:textId="41022870" w:rsidR="001D2D0D" w:rsidRPr="00504064" w:rsidRDefault="001D2D0D" w:rsidP="00375B38">
      <w:pPr>
        <w:pStyle w:val="ListParagraph"/>
        <w:numPr>
          <w:ilvl w:val="0"/>
          <w:numId w:val="84"/>
        </w:numPr>
        <w:rPr>
          <w:b/>
          <w:i/>
        </w:rPr>
      </w:pPr>
      <w:r w:rsidRPr="00504064">
        <w:rPr>
          <w:b/>
          <w:i/>
        </w:rPr>
        <w:t xml:space="preserve">Mechanism for network to release connection, where UE may send UE </w:t>
      </w:r>
      <w:r>
        <w:rPr>
          <w:b/>
          <w:i/>
        </w:rPr>
        <w:t xml:space="preserve">release </w:t>
      </w:r>
      <w:r w:rsidRPr="00504064">
        <w:rPr>
          <w:b/>
          <w:i/>
        </w:rPr>
        <w:t xml:space="preserve">assistance </w:t>
      </w:r>
      <w:r>
        <w:rPr>
          <w:b/>
          <w:i/>
        </w:rPr>
        <w:t xml:space="preserve">indication </w:t>
      </w:r>
      <w:r w:rsidRPr="00504064">
        <w:rPr>
          <w:b/>
          <w:i/>
        </w:rPr>
        <w:t xml:space="preserve">signalling before </w:t>
      </w:r>
      <w:r w:rsidR="00843F00">
        <w:rPr>
          <w:b/>
          <w:i/>
        </w:rPr>
        <w:t xml:space="preserve">validity timer </w:t>
      </w:r>
      <w:r w:rsidRPr="00504064">
        <w:rPr>
          <w:b/>
          <w:i/>
        </w:rPr>
        <w:t>becomes outdated in RRC_CONNECTED.</w:t>
      </w:r>
    </w:p>
    <w:p w14:paraId="1AB2974E" w14:textId="77777777" w:rsidR="001D2D0D" w:rsidRDefault="001D2D0D" w:rsidP="001D2D0D"/>
    <w:p w14:paraId="50633AD7" w14:textId="0DB09152"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-2</w:t>
      </w:r>
      <w:r w:rsidRPr="004450A1">
        <w:rPr>
          <w:rFonts w:eastAsiaTheme="minorEastAsia"/>
          <w:b/>
          <w:i/>
          <w:highlight w:val="cyan"/>
          <w:lang w:eastAsia="zh-CN"/>
        </w:rPr>
        <w:t>:</w:t>
      </w:r>
    </w:p>
    <w:p w14:paraId="09D52A18" w14:textId="526CEE45" w:rsidR="001D2D0D" w:rsidRPr="004450A1" w:rsidRDefault="001D2D0D" w:rsidP="001D2D0D">
      <w:pPr>
        <w:rPr>
          <w:b/>
          <w:i/>
        </w:rPr>
      </w:pPr>
      <w:r w:rsidRPr="004450A1">
        <w:rPr>
          <w:b/>
          <w:i/>
        </w:rPr>
        <w:t xml:space="preserve">UE suspends transmission when </w:t>
      </w:r>
      <w:r w:rsidR="00843F00">
        <w:rPr>
          <w:b/>
          <w:i/>
        </w:rPr>
        <w:t xml:space="preserve">validity timer </w:t>
      </w:r>
      <w:r w:rsidRPr="004450A1">
        <w:rPr>
          <w:b/>
          <w:i/>
        </w:rPr>
        <w:t>for UL transmission become outdated in RRC_CONNECTED</w:t>
      </w:r>
    </w:p>
    <w:p w14:paraId="51BC81FB" w14:textId="77777777" w:rsidR="001D2D0D" w:rsidRDefault="001D2D0D" w:rsidP="001D2D0D"/>
    <w:p w14:paraId="47D35AEA" w14:textId="3E4F8F64"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-3</w:t>
      </w:r>
      <w:r w:rsidRPr="004450A1">
        <w:rPr>
          <w:rFonts w:eastAsiaTheme="minorEastAsia"/>
          <w:b/>
          <w:i/>
          <w:highlight w:val="cyan"/>
          <w:lang w:eastAsia="zh-CN"/>
        </w:rPr>
        <w:t>:</w:t>
      </w:r>
    </w:p>
    <w:p w14:paraId="08099B05" w14:textId="77777777" w:rsidR="0053198D" w:rsidRDefault="00843F00" w:rsidP="00843F00">
      <w:pPr>
        <w:rPr>
          <w:b/>
          <w:i/>
        </w:rPr>
      </w:pPr>
      <w:r w:rsidRPr="00843F00">
        <w:rPr>
          <w:b/>
          <w:i/>
        </w:rPr>
        <w:t xml:space="preserve">(re-)start time for the validity timer for UL synchronization upon reading ephemeris information </w:t>
      </w:r>
      <w:r w:rsidR="0053198D">
        <w:rPr>
          <w:b/>
          <w:i/>
        </w:rPr>
        <w:t>with c</w:t>
      </w:r>
      <w:r w:rsidR="0053198D" w:rsidRPr="0053198D">
        <w:rPr>
          <w:b/>
          <w:i/>
        </w:rPr>
        <w:t>ounting starting from first repetition</w:t>
      </w:r>
      <w:r w:rsidRPr="00843F00">
        <w:rPr>
          <w:b/>
          <w:i/>
        </w:rPr>
        <w:t>on the SIB</w:t>
      </w:r>
      <w:r w:rsidR="0053198D">
        <w:rPr>
          <w:b/>
          <w:i/>
        </w:rPr>
        <w:t>.</w:t>
      </w:r>
    </w:p>
    <w:p w14:paraId="0F516260" w14:textId="77777777" w:rsidR="001D2D0D" w:rsidRDefault="001D2D0D" w:rsidP="001D2D0D">
      <w:pPr>
        <w:rPr>
          <w:b/>
          <w:i/>
          <w:lang w:eastAsia="zh-CN"/>
        </w:rPr>
      </w:pPr>
    </w:p>
    <w:p w14:paraId="59627253" w14:textId="21938795" w:rsidR="0053198D" w:rsidRPr="00504064" w:rsidRDefault="0053198D" w:rsidP="0053198D">
      <w:r w:rsidRPr="004450A1">
        <w:rPr>
          <w:rFonts w:eastAsiaTheme="minorEastAsia"/>
          <w:b/>
          <w:i/>
          <w:highlight w:val="cyan"/>
          <w:lang w:eastAsia="zh-CN"/>
        </w:rPr>
        <w:t>First Round</w:t>
      </w:r>
      <w:r>
        <w:rPr>
          <w:rFonts w:eastAsiaTheme="minorEastAsia"/>
          <w:b/>
          <w:i/>
          <w:highlight w:val="cyan"/>
          <w:lang w:eastAsia="zh-CN"/>
        </w:rPr>
        <w:t xml:space="preserve"> proposal – Section </w:t>
      </w:r>
      <w:r w:rsidRPr="004450A1">
        <w:rPr>
          <w:rFonts w:eastAsiaTheme="minorEastAsia"/>
          <w:b/>
          <w:i/>
          <w:highlight w:val="cyan"/>
          <w:lang w:eastAsia="zh-CN"/>
        </w:rPr>
        <w:t>3</w:t>
      </w:r>
      <w:r>
        <w:rPr>
          <w:rFonts w:eastAsiaTheme="minorEastAsia"/>
          <w:b/>
          <w:i/>
          <w:highlight w:val="cyan"/>
          <w:lang w:eastAsia="zh-CN"/>
        </w:rPr>
        <w:t>.3-4</w:t>
      </w:r>
      <w:r w:rsidRPr="004450A1">
        <w:rPr>
          <w:rFonts w:eastAsiaTheme="minorEastAsia"/>
          <w:b/>
          <w:i/>
          <w:highlight w:val="cyan"/>
          <w:lang w:eastAsia="zh-CN"/>
        </w:rPr>
        <w:t>:</w:t>
      </w:r>
    </w:p>
    <w:p w14:paraId="750FB55B" w14:textId="33C51D18" w:rsidR="0053198D" w:rsidRDefault="0053198D" w:rsidP="001D2D0D">
      <w:pPr>
        <w:rPr>
          <w:rFonts w:eastAsiaTheme="minorEastAsia"/>
          <w:b/>
          <w:i/>
          <w:lang w:eastAsia="zh-CN"/>
        </w:rPr>
      </w:pPr>
      <w:r w:rsidRPr="00081E85">
        <w:rPr>
          <w:rFonts w:eastAsiaTheme="minorEastAsia"/>
          <w:b/>
          <w:i/>
          <w:lang w:eastAsia="zh-CN"/>
        </w:rPr>
        <w:t xml:space="preserve">Satellite ephemeris and common TA parameters </w:t>
      </w:r>
      <w:r>
        <w:rPr>
          <w:rFonts w:eastAsiaTheme="minorEastAsia"/>
          <w:b/>
          <w:i/>
          <w:lang w:eastAsia="zh-CN"/>
        </w:rPr>
        <w:t xml:space="preserve">are indicated </w:t>
      </w:r>
      <w:r w:rsidRPr="00081E85">
        <w:rPr>
          <w:rFonts w:eastAsiaTheme="minorEastAsia"/>
          <w:b/>
          <w:i/>
          <w:lang w:eastAsia="zh-CN"/>
        </w:rPr>
        <w:t>in the same SIB</w:t>
      </w:r>
    </w:p>
    <w:p w14:paraId="722ECFA4" w14:textId="77777777" w:rsidR="0053198D" w:rsidRDefault="0053198D" w:rsidP="001D2D0D">
      <w:pPr>
        <w:rPr>
          <w:b/>
          <w:i/>
          <w:lang w:eastAsia="zh-CN"/>
        </w:rPr>
      </w:pPr>
    </w:p>
    <w:p w14:paraId="4037B78B" w14:textId="31738044"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00843F00">
        <w:rPr>
          <w:rFonts w:eastAsiaTheme="minorEastAsia"/>
          <w:b/>
          <w:i/>
          <w:highlight w:val="cyan"/>
          <w:lang w:eastAsia="zh-CN"/>
        </w:rPr>
        <w:t xml:space="preserve"> – Section </w:t>
      </w:r>
      <w:r w:rsidRPr="004450A1">
        <w:rPr>
          <w:rFonts w:eastAsiaTheme="minorEastAsia"/>
          <w:b/>
          <w:i/>
          <w:highlight w:val="cyan"/>
          <w:lang w:eastAsia="zh-CN"/>
        </w:rPr>
        <w:t>3</w:t>
      </w:r>
      <w:r w:rsidR="00843F00">
        <w:rPr>
          <w:rFonts w:eastAsiaTheme="minorEastAsia"/>
          <w:b/>
          <w:i/>
          <w:highlight w:val="cyan"/>
          <w:lang w:eastAsia="zh-CN"/>
        </w:rPr>
        <w:t>.3</w:t>
      </w:r>
      <w:r w:rsidR="0053198D">
        <w:rPr>
          <w:rFonts w:eastAsiaTheme="minorEastAsia"/>
          <w:b/>
          <w:i/>
          <w:highlight w:val="cyan"/>
          <w:lang w:eastAsia="zh-CN"/>
        </w:rPr>
        <w:t>-5</w:t>
      </w:r>
      <w:r w:rsidRPr="004450A1">
        <w:rPr>
          <w:rFonts w:eastAsiaTheme="minorEastAsia"/>
          <w:b/>
          <w:i/>
          <w:highlight w:val="cyan"/>
          <w:lang w:eastAsia="zh-CN"/>
        </w:rPr>
        <w:t>:</w:t>
      </w:r>
    </w:p>
    <w:p w14:paraId="348931F4" w14:textId="19A6B9BF"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w:t>
      </w:r>
      <w:r w:rsidR="00843F00">
        <w:rPr>
          <w:b/>
          <w:i/>
        </w:rPr>
        <w:t xml:space="preserve">satellite ephemeris / common TA parameters </w:t>
      </w:r>
      <w:r w:rsidRPr="004450A1">
        <w:rPr>
          <w:b/>
          <w:i/>
        </w:rPr>
        <w:t xml:space="preserve">without releasing connection </w:t>
      </w:r>
      <w:r>
        <w:rPr>
          <w:b/>
          <w:i/>
        </w:rPr>
        <w:t xml:space="preserve">and whether this can be done realistically within </w:t>
      </w:r>
      <w:r w:rsidRPr="004450A1">
        <w:rPr>
          <w:b/>
          <w:i/>
        </w:rPr>
        <w:t>Release 17</w:t>
      </w:r>
      <w:r>
        <w:rPr>
          <w:b/>
          <w:i/>
        </w:rPr>
        <w:t xml:space="preserve"> or deferred to Release 18.</w:t>
      </w: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2C355FED" w14:textId="58995244" w:rsidR="0020132B" w:rsidRPr="0020132B" w:rsidRDefault="0020132B" w:rsidP="0020132B">
      <w:pPr>
        <w:pStyle w:val="Heading2"/>
        <w:rPr>
          <w:lang w:eastAsia="zh-CN"/>
        </w:rPr>
      </w:pPr>
      <w:r w:rsidRPr="0020132B">
        <w:rPr>
          <w:lang w:eastAsia="zh-CN"/>
        </w:rPr>
        <w:t xml:space="preserve">SECOND ROUND </w:t>
      </w:r>
      <w:r>
        <w:rPr>
          <w:lang w:eastAsia="zh-CN"/>
        </w:rPr>
        <w:t xml:space="preserve">- </w:t>
      </w:r>
      <w:r w:rsidRPr="0020132B">
        <w:rPr>
          <w:lang w:eastAsia="zh-CN"/>
        </w:rPr>
        <w:t>Validity timer for UL synchronization</w:t>
      </w:r>
    </w:p>
    <w:p w14:paraId="603F6A35" w14:textId="1255A255" w:rsidR="0020132B" w:rsidRDefault="0020132B" w:rsidP="001A47E6">
      <w:pPr>
        <w:tabs>
          <w:tab w:val="left" w:pos="576"/>
        </w:tabs>
        <w:snapToGrid w:val="0"/>
        <w:spacing w:beforeLines="50" w:before="120" w:afterLines="50" w:after="120"/>
        <w:rPr>
          <w:rFonts w:eastAsiaTheme="minorEastAsia"/>
          <w:lang w:eastAsia="zh-CN"/>
        </w:rPr>
      </w:pPr>
      <w:r>
        <w:rPr>
          <w:rFonts w:eastAsiaTheme="minorEastAsia"/>
          <w:lang w:eastAsia="zh-CN"/>
        </w:rPr>
        <w:t>For First round proposal 3.3-1, the discussions and comments on RAN1 reflector for 1</w:t>
      </w:r>
      <w:r w:rsidRPr="0020132B">
        <w:rPr>
          <w:rFonts w:eastAsiaTheme="minorEastAsia"/>
          <w:vertAlign w:val="superscript"/>
          <w:lang w:eastAsia="zh-CN"/>
        </w:rPr>
        <w:t>st</w:t>
      </w:r>
      <w:r>
        <w:rPr>
          <w:rFonts w:eastAsiaTheme="minorEastAsia"/>
          <w:lang w:eastAsia="zh-CN"/>
        </w:rPr>
        <w:t xml:space="preserve"> checkpoint Oct-24 were closely related to that for First round proposal 2.3.2-1 as discussed in Section 2.4.2. To avoid repeated the same discussions, please refer to section 2.4.2</w:t>
      </w:r>
    </w:p>
    <w:p w14:paraId="0647D5AA" w14:textId="77777777" w:rsidR="0020132B" w:rsidRDefault="0020132B" w:rsidP="0020132B">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16D7B3A1" w14:textId="77777777" w:rsidR="0042406C" w:rsidRDefault="0042406C" w:rsidP="0042406C">
      <w:pPr>
        <w:rPr>
          <w:lang w:eastAsia="zh-CN"/>
        </w:rPr>
      </w:pPr>
      <w:r w:rsidRPr="001E756A">
        <w:rPr>
          <w:lang w:eastAsia="zh-CN"/>
        </w:rPr>
        <w:t>MERGED Proposal 1st Checkpoint Oct-24– Section 2.4.2-1/3.4-1-Ver4</w:t>
      </w:r>
      <w:r>
        <w:rPr>
          <w:lang w:eastAsia="zh-CN"/>
        </w:rPr>
        <w:t xml:space="preserve"> was discussed in GTW without agreement</w:t>
      </w:r>
    </w:p>
    <w:p w14:paraId="2D80BD5E" w14:textId="77777777" w:rsidR="00117F4A" w:rsidRDefault="00117F4A" w:rsidP="00117F4A">
      <w:pPr>
        <w:spacing w:after="0"/>
        <w:rPr>
          <w:rFonts w:eastAsia="Times New Roman"/>
          <w:color w:val="000000"/>
        </w:rPr>
      </w:pPr>
    </w:p>
    <w:p w14:paraId="35090F08" w14:textId="7F541BA4" w:rsidR="00117F4A" w:rsidRPr="00117F4A" w:rsidRDefault="00117F4A" w:rsidP="00117F4A">
      <w:pPr>
        <w:spacing w:after="0"/>
        <w:rPr>
          <w:rFonts w:eastAsia="Times New Roman"/>
          <w:color w:val="000000"/>
        </w:rPr>
      </w:pPr>
      <w:r w:rsidRPr="00117F4A">
        <w:rPr>
          <w:rFonts w:eastAsia="Times New Roman"/>
          <w:color w:val="000000"/>
        </w:rPr>
        <w:t xml:space="preserve">The Second Round Proposal – Section </w:t>
      </w:r>
      <w:r>
        <w:rPr>
          <w:rFonts w:eastAsia="Times New Roman"/>
          <w:color w:val="000000"/>
        </w:rPr>
        <w:t>3</w:t>
      </w:r>
      <w:r w:rsidRPr="00117F4A">
        <w:rPr>
          <w:rFonts w:eastAsia="Times New Roman"/>
          <w:color w:val="000000"/>
        </w:rPr>
        <w:t>.4.</w:t>
      </w:r>
      <w:r>
        <w:rPr>
          <w:rFonts w:eastAsia="Times New Roman"/>
          <w:color w:val="000000"/>
        </w:rPr>
        <w:t xml:space="preserve">2,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3,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4 </w:t>
      </w:r>
      <w:r w:rsidRPr="00117F4A">
        <w:rPr>
          <w:rFonts w:eastAsia="Times New Roman"/>
          <w:color w:val="000000"/>
        </w:rPr>
        <w:t xml:space="preserve"> </w:t>
      </w:r>
      <w:r>
        <w:rPr>
          <w:rFonts w:eastAsia="Times New Roman"/>
          <w:color w:val="000000"/>
        </w:rPr>
        <w:t>were</w:t>
      </w:r>
      <w:r w:rsidRPr="00117F4A">
        <w:rPr>
          <w:rFonts w:eastAsia="Times New Roman"/>
          <w:color w:val="000000"/>
        </w:rPr>
        <w:t xml:space="preserve"> agreed with some revisions in GTW Session.</w:t>
      </w:r>
    </w:p>
    <w:p w14:paraId="35C4CB6F"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0868D551" w14:textId="77777777" w:rsidR="00117F4A" w:rsidRDefault="00117F4A" w:rsidP="00117F4A">
      <w:pPr>
        <w:rPr>
          <w:lang w:eastAsia="x-none"/>
        </w:rPr>
      </w:pPr>
      <w:r w:rsidRPr="0016238A">
        <w:rPr>
          <w:highlight w:val="green"/>
          <w:lang w:eastAsia="x-none"/>
        </w:rPr>
        <w:t>Agreement:</w:t>
      </w:r>
    </w:p>
    <w:p w14:paraId="38CC4B63" w14:textId="77777777" w:rsidR="00117F4A" w:rsidRDefault="00117F4A" w:rsidP="00117F4A">
      <w:pPr>
        <w:rPr>
          <w:lang w:eastAsia="x-none"/>
        </w:rPr>
      </w:pPr>
      <w:r>
        <w:rPr>
          <w:lang w:eastAsia="x-none"/>
        </w:rPr>
        <w:t>The validity timer for UL synchronization is started/restarted with configured timer validity duration at the epoch time of the assistance information (i.e. serving satellite ephemeris data).</w:t>
      </w:r>
    </w:p>
    <w:p w14:paraId="1074D478" w14:textId="77777777" w:rsidR="00117F4A" w:rsidRDefault="00117F4A" w:rsidP="0000035B">
      <w:pPr>
        <w:numPr>
          <w:ilvl w:val="0"/>
          <w:numId w:val="103"/>
        </w:numPr>
        <w:spacing w:after="0"/>
        <w:rPr>
          <w:lang w:eastAsia="x-none"/>
        </w:rPr>
      </w:pPr>
      <w:r>
        <w:rPr>
          <w:lang w:eastAsia="x-none"/>
        </w:rPr>
        <w:t>FFS: Precise definition of epoch time taking into account SIB repetitions</w:t>
      </w:r>
    </w:p>
    <w:p w14:paraId="5DF44E1C" w14:textId="77777777" w:rsidR="00117F4A" w:rsidRDefault="00117F4A" w:rsidP="00117F4A">
      <w:pPr>
        <w:rPr>
          <w:lang w:eastAsia="x-none"/>
        </w:rPr>
      </w:pPr>
    </w:p>
    <w:p w14:paraId="0065817C" w14:textId="77777777" w:rsidR="00117F4A" w:rsidRDefault="00117F4A" w:rsidP="00117F4A">
      <w:pPr>
        <w:rPr>
          <w:lang w:eastAsia="x-none"/>
        </w:rPr>
      </w:pPr>
      <w:r w:rsidRPr="00475430">
        <w:rPr>
          <w:highlight w:val="green"/>
          <w:lang w:eastAsia="x-none"/>
        </w:rPr>
        <w:t>Agreement:</w:t>
      </w:r>
    </w:p>
    <w:p w14:paraId="51252872" w14:textId="77777777" w:rsidR="00117F4A" w:rsidRDefault="00117F4A" w:rsidP="00117F4A">
      <w:pPr>
        <w:rPr>
          <w:lang w:eastAsia="x-none"/>
        </w:rPr>
      </w:pPr>
      <w:r>
        <w:rPr>
          <w:lang w:eastAsia="x-none"/>
        </w:rPr>
        <w:t>A single validity duration for both serving satellite ephemeris and common TA related parameters is defined at least if serving satellite ephemeris and common TA parameters are signalled in the same SIB message.</w:t>
      </w:r>
    </w:p>
    <w:p w14:paraId="62672135" w14:textId="77777777" w:rsidR="00117F4A" w:rsidRDefault="00117F4A" w:rsidP="00117F4A">
      <w:pPr>
        <w:rPr>
          <w:lang w:eastAsia="x-none"/>
        </w:rPr>
      </w:pPr>
      <w:r w:rsidRPr="00767C2D">
        <w:rPr>
          <w:highlight w:val="green"/>
          <w:lang w:eastAsia="x-none"/>
        </w:rPr>
        <w:t>Agreement:</w:t>
      </w:r>
    </w:p>
    <w:p w14:paraId="2971C64C" w14:textId="77777777" w:rsidR="00117F4A" w:rsidRDefault="00117F4A" w:rsidP="00117F4A">
      <w:pPr>
        <w:rPr>
          <w:lang w:eastAsia="x-none"/>
        </w:rPr>
      </w:pPr>
      <w:r>
        <w:rPr>
          <w:lang w:eastAsia="x-none"/>
        </w:rPr>
        <w:t>Configuration of UL transmission segment is indicated on SIB at least for initial access</w:t>
      </w:r>
    </w:p>
    <w:p w14:paraId="0CD1157F" w14:textId="77777777" w:rsidR="00117F4A" w:rsidRDefault="00117F4A" w:rsidP="0000035B">
      <w:pPr>
        <w:numPr>
          <w:ilvl w:val="0"/>
          <w:numId w:val="103"/>
        </w:numPr>
        <w:spacing w:after="0"/>
        <w:rPr>
          <w:lang w:eastAsia="x-none"/>
        </w:rPr>
      </w:pPr>
      <w:r>
        <w:rPr>
          <w:lang w:eastAsia="x-none"/>
        </w:rPr>
        <w:t>FFS via UE-specific RRC signalling in RRC_CONNECTED.</w:t>
      </w:r>
    </w:p>
    <w:p w14:paraId="4C327257" w14:textId="77777777" w:rsidR="00117F4A" w:rsidRDefault="00117F4A" w:rsidP="00117F4A">
      <w:pPr>
        <w:rPr>
          <w:lang w:eastAsia="x-none"/>
        </w:rPr>
      </w:pPr>
    </w:p>
    <w:p w14:paraId="7679BF02" w14:textId="77777777" w:rsidR="00117F4A" w:rsidRDefault="00117F4A" w:rsidP="00117F4A">
      <w:pPr>
        <w:rPr>
          <w:lang w:eastAsia="x-none"/>
        </w:rPr>
      </w:pPr>
      <w:r>
        <w:rPr>
          <w:highlight w:val="yellow"/>
          <w:lang w:eastAsia="x-none"/>
        </w:rPr>
        <w:t xml:space="preserve">GTW </w:t>
      </w:r>
      <w:r w:rsidRPr="001C7B8D">
        <w:rPr>
          <w:highlight w:val="yellow"/>
          <w:lang w:eastAsia="x-none"/>
        </w:rPr>
        <w:t>Proposal:</w:t>
      </w:r>
    </w:p>
    <w:p w14:paraId="37A1B7A6" w14:textId="77777777" w:rsidR="00117F4A" w:rsidRPr="0078464B" w:rsidRDefault="00117F4A" w:rsidP="00117F4A">
      <w:pPr>
        <w:rPr>
          <w:lang w:eastAsia="zh-CN"/>
        </w:rPr>
      </w:pPr>
      <w:r w:rsidRPr="0078464B">
        <w:rPr>
          <w:lang w:eastAsia="zh-CN"/>
        </w:rPr>
        <w:t>RAN1 has discussed the following aspects and leaves it up to RAN2 to specify UE behaviour related to expiry of UL synchronization validity timer and determine which of the following aspects are to be specified:</w:t>
      </w:r>
    </w:p>
    <w:p w14:paraId="520F21F6" w14:textId="77777777" w:rsidR="00117F4A" w:rsidRPr="0078464B" w:rsidRDefault="00117F4A" w:rsidP="00117F4A">
      <w:pPr>
        <w:numPr>
          <w:ilvl w:val="0"/>
          <w:numId w:val="92"/>
        </w:numPr>
        <w:spacing w:after="0"/>
        <w:rPr>
          <w:lang w:eastAsia="zh-CN"/>
        </w:rPr>
      </w:pPr>
      <w:r w:rsidRPr="0078464B">
        <w:rPr>
          <w:lang w:eastAsia="zh-CN"/>
        </w:rPr>
        <w:t xml:space="preserve">Mechanisms for UE to declare </w:t>
      </w:r>
      <w:r w:rsidRPr="0078464B">
        <w:rPr>
          <w:color w:val="FF0000"/>
          <w:lang w:eastAsia="zh-CN"/>
        </w:rPr>
        <w:t xml:space="preserve">loss of UL synchronization (including mechanisms for ephemeris recovery, and UL synchronization loss reporting to the network) after loss of UL synchronization </w:t>
      </w:r>
      <w:r w:rsidRPr="0078464B">
        <w:rPr>
          <w:lang w:eastAsia="zh-CN"/>
        </w:rPr>
        <w:t xml:space="preserve">if UL synchronization validity timer </w:t>
      </w:r>
      <w:r w:rsidRPr="0078464B">
        <w:rPr>
          <w:color w:val="FF0000"/>
          <w:lang w:eastAsia="zh-CN"/>
        </w:rPr>
        <w:t>or GNSS position fix</w:t>
      </w:r>
      <w:r w:rsidRPr="0078464B">
        <w:rPr>
          <w:lang w:eastAsia="zh-CN"/>
        </w:rPr>
        <w:t xml:space="preserve"> become outdated in RRC_CONNECTED</w:t>
      </w:r>
    </w:p>
    <w:p w14:paraId="2996BF39" w14:textId="77777777" w:rsidR="00117F4A" w:rsidRPr="0078464B" w:rsidRDefault="00117F4A" w:rsidP="00117F4A">
      <w:pPr>
        <w:pStyle w:val="ListParagraph"/>
        <w:numPr>
          <w:ilvl w:val="0"/>
          <w:numId w:val="92"/>
        </w:numPr>
        <w:spacing w:after="0"/>
        <w:rPr>
          <w:color w:val="FF0000"/>
          <w:szCs w:val="22"/>
          <w:lang w:eastAsia="zh-CN"/>
        </w:rPr>
      </w:pPr>
      <w:r w:rsidRPr="0078464B">
        <w:rPr>
          <w:color w:val="FF0000"/>
          <w:szCs w:val="22"/>
        </w:rPr>
        <w:t xml:space="preserve">Solutions discussed in RAN1 </w:t>
      </w:r>
      <w:r>
        <w:rPr>
          <w:color w:val="FF0000"/>
          <w:szCs w:val="22"/>
        </w:rPr>
        <w:t xml:space="preserve">without reaching consensus </w:t>
      </w:r>
      <w:r w:rsidRPr="0078464B">
        <w:rPr>
          <w:color w:val="FF0000"/>
          <w:szCs w:val="22"/>
        </w:rPr>
        <w:t xml:space="preserve">are RLF, Release assistance indication signalling, and scheduling gap </w:t>
      </w:r>
      <w:r>
        <w:rPr>
          <w:color w:val="FF0000"/>
          <w:szCs w:val="22"/>
        </w:rPr>
        <w:t>without releasing the RRC connection</w:t>
      </w:r>
    </w:p>
    <w:p w14:paraId="1732B3EB" w14:textId="77777777" w:rsidR="00117F4A" w:rsidRDefault="00117F4A" w:rsidP="00117F4A">
      <w:pPr>
        <w:tabs>
          <w:tab w:val="left" w:pos="576"/>
        </w:tabs>
        <w:snapToGrid w:val="0"/>
        <w:spacing w:beforeLines="50" w:before="120" w:afterLines="50" w:after="120"/>
        <w:rPr>
          <w:strike/>
          <w:color w:val="FF0000"/>
          <w:lang w:eastAsia="zh-CN"/>
        </w:rPr>
      </w:pPr>
      <w:r w:rsidRPr="0078464B">
        <w:rPr>
          <w:strike/>
          <w:color w:val="FF0000"/>
          <w:lang w:eastAsia="zh-CN"/>
        </w:rPr>
        <w:t>Mechanism for network to release connection, where UE may send UE release assistance indication signalling before UL synchronization validity timer or GNSS position fix become outdated in RRC_CONNECTED</w:t>
      </w:r>
    </w:p>
    <w:p w14:paraId="639F21CA"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2A80FB1F" w14:textId="6F1D3D86" w:rsidR="00ED6DF7" w:rsidRDefault="00055A8C" w:rsidP="0042406C">
      <w:pPr>
        <w:tabs>
          <w:tab w:val="left" w:pos="576"/>
        </w:tabs>
        <w:snapToGrid w:val="0"/>
        <w:spacing w:beforeLines="50" w:before="120" w:afterLines="50" w:after="120"/>
        <w:rPr>
          <w:rFonts w:eastAsiaTheme="minorEastAsia"/>
          <w:color w:val="000000" w:themeColor="text1"/>
          <w:lang w:eastAsia="zh-CN"/>
        </w:rPr>
      </w:pPr>
      <w:r w:rsidRPr="00055A8C">
        <w:rPr>
          <w:rFonts w:eastAsiaTheme="minorEastAsia"/>
          <w:color w:val="000000" w:themeColor="text1"/>
          <w:highlight w:val="cyan"/>
          <w:lang w:eastAsia="zh-CN"/>
        </w:rPr>
        <w:t>Moderator View:</w:t>
      </w:r>
      <w:r>
        <w:rPr>
          <w:rFonts w:eastAsiaTheme="minorEastAsia"/>
          <w:color w:val="000000" w:themeColor="text1"/>
          <w:lang w:eastAsia="zh-CN"/>
        </w:rPr>
        <w:t xml:space="preserve"> </w:t>
      </w:r>
      <w:r w:rsidR="00117F4A">
        <w:rPr>
          <w:rFonts w:eastAsiaTheme="minorEastAsia"/>
          <w:color w:val="000000" w:themeColor="text1"/>
          <w:lang w:eastAsia="zh-CN"/>
        </w:rPr>
        <w:t xml:space="preserve">Based on GTW Session, </w:t>
      </w:r>
      <w:r w:rsidR="00EB20B2">
        <w:rPr>
          <w:rFonts w:eastAsiaTheme="minorEastAsia"/>
          <w:color w:val="000000" w:themeColor="text1"/>
          <w:lang w:eastAsia="zh-CN"/>
        </w:rPr>
        <w:t>the moderator understanding is that s</w:t>
      </w:r>
      <w:r w:rsidR="00117F4A">
        <w:rPr>
          <w:rFonts w:eastAsiaTheme="minorEastAsia"/>
          <w:color w:val="000000" w:themeColor="text1"/>
          <w:lang w:eastAsia="zh-CN"/>
        </w:rPr>
        <w:t>cheduling gaps</w:t>
      </w:r>
      <w:r w:rsidR="00EB20B2">
        <w:rPr>
          <w:rFonts w:eastAsiaTheme="minorEastAsia"/>
          <w:color w:val="000000" w:themeColor="text1"/>
          <w:lang w:eastAsia="zh-CN"/>
        </w:rPr>
        <w:t xml:space="preserve"> without release of RRC_CONNECTION </w:t>
      </w:r>
      <w:r w:rsidR="00117F4A">
        <w:rPr>
          <w:rFonts w:eastAsiaTheme="minorEastAsia"/>
          <w:color w:val="000000" w:themeColor="text1"/>
          <w:lang w:eastAsia="zh-CN"/>
        </w:rPr>
        <w:t xml:space="preserve"> will require </w:t>
      </w:r>
      <w:r w:rsidR="00EB20B2">
        <w:rPr>
          <w:rFonts w:eastAsiaTheme="minorEastAsia"/>
          <w:color w:val="000000" w:themeColor="text1"/>
          <w:lang w:eastAsia="zh-CN"/>
        </w:rPr>
        <w:t xml:space="preserve">significant </w:t>
      </w:r>
      <w:r w:rsidR="00117F4A">
        <w:rPr>
          <w:rFonts w:eastAsiaTheme="minorEastAsia"/>
          <w:color w:val="000000" w:themeColor="text1"/>
          <w:lang w:eastAsia="zh-CN"/>
        </w:rPr>
        <w:t>RAN1 specification effort</w:t>
      </w:r>
      <w:r w:rsidR="005870BF">
        <w:rPr>
          <w:rFonts w:eastAsiaTheme="minorEastAsia"/>
          <w:color w:val="000000" w:themeColor="text1"/>
          <w:lang w:eastAsia="zh-CN"/>
        </w:rPr>
        <w:t xml:space="preserve"> and cannot be realistically done within Rel-17 timeframe. </w:t>
      </w:r>
      <w:r w:rsidR="00EB20B2">
        <w:rPr>
          <w:rFonts w:eastAsiaTheme="minorEastAsia"/>
          <w:color w:val="000000" w:themeColor="text1"/>
          <w:lang w:eastAsia="zh-CN"/>
        </w:rPr>
        <w:t xml:space="preserve">RAN2 cannot specify gaps and Physical layer enhancements. RAN1 work will stop in next RAN1#107-e meeting </w:t>
      </w:r>
      <w:r w:rsidR="00ED6DF7">
        <w:rPr>
          <w:rFonts w:eastAsiaTheme="minorEastAsia"/>
          <w:color w:val="000000" w:themeColor="text1"/>
          <w:lang w:eastAsia="zh-CN"/>
        </w:rPr>
        <w:t>i</w:t>
      </w:r>
      <w:r w:rsidR="005870BF">
        <w:rPr>
          <w:rFonts w:eastAsiaTheme="minorEastAsia"/>
          <w:color w:val="000000" w:themeColor="text1"/>
          <w:lang w:eastAsia="zh-CN"/>
        </w:rPr>
        <w:t>n November</w:t>
      </w:r>
      <w:r w:rsidR="00ED6DF7">
        <w:rPr>
          <w:rFonts w:eastAsiaTheme="minorEastAsia"/>
          <w:color w:val="000000" w:themeColor="text1"/>
          <w:lang w:eastAsia="zh-CN"/>
        </w:rPr>
        <w:t xml:space="preserve">. </w:t>
      </w:r>
    </w:p>
    <w:p w14:paraId="350BA134" w14:textId="345F3997" w:rsidR="00A3046E" w:rsidRDefault="00ED6DF7"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 xml:space="preserve">Agreement on solutions based on </w:t>
      </w:r>
      <w:r w:rsidRPr="00ED6DF7">
        <w:rPr>
          <w:rFonts w:eastAsiaTheme="minorEastAsia"/>
          <w:color w:val="000000" w:themeColor="text1"/>
          <w:lang w:eastAsia="zh-CN"/>
        </w:rPr>
        <w:t>Radio Link Faillure (RLF)</w:t>
      </w:r>
      <w:r w:rsidR="005870BF">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after</w:t>
      </w:r>
      <w:r w:rsidR="005870BF">
        <w:rPr>
          <w:rFonts w:eastAsiaTheme="minorEastAsia"/>
          <w:color w:val="000000" w:themeColor="text1"/>
          <w:lang w:eastAsia="zh-CN"/>
        </w:rPr>
        <w:t xml:space="preserve"> validity timer for UL synchronization expires</w:t>
      </w:r>
      <w:r w:rsidRPr="00ED6DF7">
        <w:rPr>
          <w:rFonts w:eastAsiaTheme="minorEastAsia"/>
          <w:color w:val="000000" w:themeColor="text1"/>
          <w:lang w:eastAsia="zh-CN"/>
        </w:rPr>
        <w:t>, re-use spare bit in Rel-16 Release Assistance Indication signalling with new interpretation</w:t>
      </w:r>
      <w:r>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before</w:t>
      </w:r>
      <w:r w:rsidR="005870BF">
        <w:rPr>
          <w:rFonts w:eastAsiaTheme="minorEastAsia"/>
          <w:color w:val="000000" w:themeColor="text1"/>
          <w:lang w:eastAsia="zh-CN"/>
        </w:rPr>
        <w:t xml:space="preserve"> validity timer for UL synchronization expires </w:t>
      </w:r>
      <w:r>
        <w:rPr>
          <w:rFonts w:eastAsiaTheme="minorEastAsia"/>
          <w:color w:val="000000" w:themeColor="text1"/>
          <w:lang w:eastAsia="zh-CN"/>
        </w:rPr>
        <w:t>would have minimum impact on RAN1.</w:t>
      </w:r>
      <w:r w:rsidR="00A3046E">
        <w:rPr>
          <w:rFonts w:eastAsiaTheme="minorEastAsia"/>
          <w:color w:val="000000" w:themeColor="text1"/>
          <w:lang w:eastAsia="zh-CN"/>
        </w:rPr>
        <w:t xml:space="preserve"> </w:t>
      </w:r>
    </w:p>
    <w:p w14:paraId="59F959A3" w14:textId="1A340B1B"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 xml:space="preserve">The Rel-16 Release Assistance Indication is specified in 38.821 which is a RAN2 core specification. </w:t>
      </w:r>
    </w:p>
    <w:p w14:paraId="2323D0D0" w14:textId="1F438AE2"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RLF will require discussion on how to use validity timer for declaring RLF, and gaps to attempt recovery</w:t>
      </w:r>
      <w:r>
        <w:rPr>
          <w:rFonts w:eastAsiaTheme="minorEastAsia"/>
          <w:color w:val="000000" w:themeColor="text1"/>
          <w:lang w:eastAsia="zh-CN"/>
        </w:rPr>
        <w:t xml:space="preserve">. It was mentioned by proponent of this solution </w:t>
      </w:r>
      <w:r w:rsidRPr="00A3046E">
        <w:rPr>
          <w:rFonts w:eastAsiaTheme="minorEastAsia"/>
          <w:color w:val="000000" w:themeColor="text1"/>
          <w:lang w:eastAsia="zh-CN"/>
        </w:rPr>
        <w:t xml:space="preserve">that such gaps could be utilized to re-acquire the ephemeris without leaving RRC_CONNECTED. There is no impact for MAC CE RAI in RAN1 expected.  </w:t>
      </w:r>
      <w:r w:rsidR="00ED6DF7" w:rsidRPr="00A3046E">
        <w:rPr>
          <w:rFonts w:eastAsiaTheme="minorEastAsia"/>
          <w:color w:val="000000" w:themeColor="text1"/>
          <w:lang w:eastAsia="zh-CN"/>
        </w:rPr>
        <w:t xml:space="preserve"> </w:t>
      </w:r>
    </w:p>
    <w:p w14:paraId="0A5191D5" w14:textId="77777777" w:rsidR="004F1B89" w:rsidRDefault="004F1B89" w:rsidP="004F1B89">
      <w:pPr>
        <w:tabs>
          <w:tab w:val="left" w:pos="576"/>
        </w:tabs>
        <w:snapToGrid w:val="0"/>
        <w:spacing w:beforeLines="50" w:before="120" w:afterLines="50" w:after="120"/>
        <w:rPr>
          <w:color w:val="000000" w:themeColor="text1"/>
        </w:rPr>
      </w:pPr>
      <w:r>
        <w:rPr>
          <w:color w:val="000000" w:themeColor="text1"/>
        </w:rPr>
        <w:t>Companies are further encouraged to comment. It would be helpful not to repeat technical details of the proposed solutions. The issue for discussion is what can realistically be done in next RAN1 meeting to specify UE behaviour when validity timer for UL synchronization expire - i.e. impact on RAN1 of RLF and re-using spare clause in Rl-17 MAC CE RAI with new interpretation, and confirm moderator understanding on 1) and 2) above for RAN1 impact.</w:t>
      </w:r>
    </w:p>
    <w:p w14:paraId="7C10B81B" w14:textId="1A769892" w:rsidR="004F1B89" w:rsidRDefault="00DE1133"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Qualcomm propose</w:t>
      </w:r>
      <w:r w:rsidR="00024F1D">
        <w:rPr>
          <w:rFonts w:eastAsiaTheme="minorEastAsia"/>
          <w:color w:val="000000" w:themeColor="text1"/>
          <w:lang w:eastAsia="zh-CN"/>
        </w:rPr>
        <w:t>d</w:t>
      </w:r>
      <w:r>
        <w:rPr>
          <w:rFonts w:eastAsiaTheme="minorEastAsia"/>
          <w:color w:val="000000" w:themeColor="text1"/>
          <w:lang w:eastAsia="zh-CN"/>
        </w:rPr>
        <w:t xml:space="preserve"> some questions</w:t>
      </w:r>
      <w:r w:rsidR="005870BF">
        <w:rPr>
          <w:rFonts w:eastAsiaTheme="minorEastAsia"/>
          <w:color w:val="000000" w:themeColor="text1"/>
          <w:lang w:eastAsia="zh-CN"/>
        </w:rPr>
        <w:t xml:space="preserve"> on RAN1 reflector</w:t>
      </w:r>
      <w:r>
        <w:rPr>
          <w:rFonts w:eastAsiaTheme="minorEastAsia"/>
          <w:color w:val="000000" w:themeColor="text1"/>
          <w:lang w:eastAsia="zh-CN"/>
        </w:rPr>
        <w:t>:</w:t>
      </w:r>
    </w:p>
    <w:p w14:paraId="6B70EA9D" w14:textId="77777777" w:rsidR="00DE1133" w:rsidRPr="00DE1133" w:rsidRDefault="00DE1133" w:rsidP="00DE1133">
      <w:pPr>
        <w:rPr>
          <w:i/>
          <w:iCs/>
          <w:szCs w:val="22"/>
          <w:u w:val="single"/>
          <w:lang w:val="en-US" w:eastAsia="zh-CN"/>
        </w:rPr>
      </w:pPr>
      <w:r w:rsidRPr="00DE1133">
        <w:rPr>
          <w:b/>
          <w:bCs/>
          <w:szCs w:val="22"/>
          <w:lang w:val="en-US"/>
        </w:rPr>
        <w:t>Question 1</w:t>
      </w:r>
      <w:r w:rsidRPr="00DE1133">
        <w:rPr>
          <w:szCs w:val="22"/>
          <w:lang w:val="en-US"/>
        </w:rPr>
        <w:t xml:space="preserve">: </w:t>
      </w:r>
      <w:r w:rsidRPr="00DE1133">
        <w:rPr>
          <w:i/>
          <w:iCs/>
          <w:color w:val="C00000"/>
          <w:szCs w:val="22"/>
          <w:u w:val="single"/>
          <w:lang w:val="en-US"/>
        </w:rPr>
        <w:t>Does RAN1 believe that UE behavior upon timer expiry is essential to be described in the specs?</w:t>
      </w:r>
    </w:p>
    <w:p w14:paraId="65E5777B" w14:textId="77777777" w:rsidR="00DE1133" w:rsidRPr="00DE1133" w:rsidRDefault="00DE1133" w:rsidP="0000035B">
      <w:pPr>
        <w:pStyle w:val="ListParagraph"/>
        <w:numPr>
          <w:ilvl w:val="0"/>
          <w:numId w:val="105"/>
        </w:numPr>
        <w:spacing w:after="0"/>
        <w:rPr>
          <w:szCs w:val="22"/>
          <w:lang w:val="en-US"/>
        </w:rPr>
      </w:pPr>
      <w:r w:rsidRPr="00DE1133">
        <w:rPr>
          <w:szCs w:val="22"/>
          <w:lang w:val="en-US"/>
        </w:rPr>
        <w:t xml:space="preserve">If any company objects, can they please define </w:t>
      </w:r>
      <w:r w:rsidRPr="00DE1133">
        <w:rPr>
          <w:b/>
          <w:bCs/>
          <w:szCs w:val="22"/>
          <w:lang w:val="en-US"/>
        </w:rPr>
        <w:t>what happens if a UE transmits with invalid UL sync and jams the other UEs transmitting to the network</w:t>
      </w:r>
      <w:r w:rsidRPr="00DE1133">
        <w:rPr>
          <w:szCs w:val="22"/>
          <w:lang w:val="en-US"/>
        </w:rPr>
        <w:t>?</w:t>
      </w:r>
    </w:p>
    <w:p w14:paraId="4D6CFAC4" w14:textId="77777777" w:rsidR="00DE1133" w:rsidRPr="00DE1133" w:rsidRDefault="00DE1133" w:rsidP="00DE1133">
      <w:pPr>
        <w:rPr>
          <w:szCs w:val="22"/>
          <w:lang w:val="en-US"/>
        </w:rPr>
      </w:pPr>
    </w:p>
    <w:p w14:paraId="68DD04E5" w14:textId="77777777" w:rsidR="00DE1133" w:rsidRPr="00DE1133" w:rsidRDefault="00DE1133" w:rsidP="00DE1133">
      <w:pPr>
        <w:rPr>
          <w:i/>
          <w:iCs/>
          <w:color w:val="C00000"/>
          <w:szCs w:val="22"/>
          <w:u w:val="single"/>
          <w:lang w:val="en-US"/>
        </w:rPr>
      </w:pPr>
      <w:r w:rsidRPr="00DE1133">
        <w:rPr>
          <w:b/>
          <w:bCs/>
          <w:szCs w:val="22"/>
          <w:lang w:val="en-US"/>
        </w:rPr>
        <w:t>Question 2</w:t>
      </w:r>
      <w:r w:rsidRPr="00DE1133">
        <w:rPr>
          <w:szCs w:val="22"/>
          <w:lang w:val="en-US"/>
        </w:rPr>
        <w:t xml:space="preserve">: </w:t>
      </w:r>
      <w:r w:rsidRPr="00DE1133">
        <w:rPr>
          <w:i/>
          <w:iCs/>
          <w:color w:val="C00000"/>
          <w:szCs w:val="22"/>
          <w:u w:val="single"/>
          <w:lang w:val="en-US"/>
        </w:rPr>
        <w:t xml:space="preserve">Given that </w:t>
      </w:r>
      <w:r w:rsidRPr="00DE1133">
        <w:rPr>
          <w:b/>
          <w:bCs/>
          <w:i/>
          <w:iCs/>
          <w:color w:val="C00000"/>
          <w:szCs w:val="22"/>
          <w:u w:val="single"/>
          <w:lang w:val="en-US"/>
        </w:rPr>
        <w:t>UL synchronization failure is a physical layer issue</w:t>
      </w:r>
      <w:r w:rsidRPr="00DE1133">
        <w:rPr>
          <w:i/>
          <w:iCs/>
          <w:color w:val="C00000"/>
          <w:szCs w:val="22"/>
          <w:u w:val="single"/>
          <w:lang w:val="en-US"/>
        </w:rPr>
        <w:t>, is RAN2 in a position to decide the behavior if a physical layer failure happens?</w:t>
      </w:r>
    </w:p>
    <w:p w14:paraId="65492C07" w14:textId="77777777" w:rsidR="00DE1133" w:rsidRPr="00DE1133" w:rsidRDefault="00DE1133" w:rsidP="00DE1133">
      <w:pPr>
        <w:pStyle w:val="ListParagraph"/>
        <w:ind w:left="2520"/>
        <w:rPr>
          <w:szCs w:val="22"/>
          <w:lang w:val="en-US"/>
        </w:rPr>
      </w:pPr>
    </w:p>
    <w:p w14:paraId="432AE5FB" w14:textId="1FF6D4D7" w:rsidR="00DE1133" w:rsidRPr="00DE1133" w:rsidRDefault="00DE1133" w:rsidP="00DE1133">
      <w:pPr>
        <w:rPr>
          <w:szCs w:val="22"/>
          <w:lang w:val="en-US"/>
        </w:rPr>
      </w:pPr>
      <w:r w:rsidRPr="00DE1133">
        <w:rPr>
          <w:b/>
          <w:bCs/>
          <w:szCs w:val="22"/>
          <w:lang w:val="en-US"/>
        </w:rPr>
        <w:t>Question 3</w:t>
      </w:r>
      <w:r w:rsidRPr="00DE1133">
        <w:rPr>
          <w:szCs w:val="22"/>
          <w:lang w:val="en-US"/>
        </w:rPr>
        <w:t xml:space="preserve">: If </w:t>
      </w:r>
      <w:r>
        <w:rPr>
          <w:szCs w:val="22"/>
          <w:lang w:val="en-US"/>
        </w:rPr>
        <w:t xml:space="preserve">RAN1 </w:t>
      </w:r>
      <w:r w:rsidRPr="00DE1133">
        <w:rPr>
          <w:szCs w:val="22"/>
          <w:lang w:val="en-US"/>
        </w:rPr>
        <w:t xml:space="preserve">agree that </w:t>
      </w:r>
      <w:r>
        <w:rPr>
          <w:szCs w:val="22"/>
          <w:lang w:val="en-US"/>
        </w:rPr>
        <w:t xml:space="preserve">it </w:t>
      </w:r>
      <w:r w:rsidRPr="00DE1133">
        <w:rPr>
          <w:szCs w:val="22"/>
          <w:lang w:val="en-US"/>
        </w:rPr>
        <w:t xml:space="preserve">SHOULD specify UE behavior, </w:t>
      </w:r>
      <w:r w:rsidR="005870BF">
        <w:rPr>
          <w:szCs w:val="22"/>
          <w:lang w:val="en-US"/>
        </w:rPr>
        <w:t>Qualcomm list possible</w:t>
      </w:r>
      <w:r w:rsidRPr="00DE1133">
        <w:rPr>
          <w:szCs w:val="22"/>
          <w:lang w:val="en-US"/>
        </w:rPr>
        <w:t xml:space="preserve"> </w:t>
      </w:r>
      <w:r w:rsidRPr="00DE1133">
        <w:rPr>
          <w:b/>
          <w:bCs/>
          <w:szCs w:val="22"/>
          <w:lang w:val="en-US"/>
        </w:rPr>
        <w:t>choices (with varying degrees of reasonable-ness)</w:t>
      </w:r>
      <w:r w:rsidRPr="00DE1133">
        <w:rPr>
          <w:szCs w:val="22"/>
          <w:lang w:val="en-US"/>
        </w:rPr>
        <w:t>:</w:t>
      </w:r>
    </w:p>
    <w:p w14:paraId="39F48092"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1</w:t>
      </w:r>
      <w:r w:rsidRPr="00DE1133">
        <w:rPr>
          <w:szCs w:val="22"/>
          <w:lang w:val="en-US"/>
        </w:rPr>
        <w:t xml:space="preserve">: </w:t>
      </w:r>
      <w:r w:rsidRPr="00DE1133">
        <w:rPr>
          <w:b/>
          <w:bCs/>
          <w:color w:val="0070C0"/>
          <w:szCs w:val="22"/>
          <w:lang w:val="en-US"/>
        </w:rPr>
        <w:t>RLF</w:t>
      </w:r>
      <w:r w:rsidRPr="00DE1133">
        <w:rPr>
          <w:szCs w:val="22"/>
          <w:lang w:val="en-US"/>
        </w:rPr>
        <w:t xml:space="preserve">, </w:t>
      </w:r>
      <w:r w:rsidRPr="00DE1133">
        <w:rPr>
          <w:b/>
          <w:bCs/>
          <w:szCs w:val="22"/>
          <w:lang w:val="en-US"/>
        </w:rPr>
        <w:t>including mechanisms to recover ephemeris before going to IDLE (e.g., within the T31x timers) and including reporting RLF to the network</w:t>
      </w:r>
    </w:p>
    <w:p w14:paraId="73F5413F"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The above two details on the RLF procedure cover Nokia and OPPO’s concerns. </w:t>
      </w:r>
    </w:p>
    <w:p w14:paraId="22D4F06B" w14:textId="77777777" w:rsidR="00DE1133" w:rsidRPr="00DE1133" w:rsidRDefault="00DE1133" w:rsidP="00DE1133">
      <w:pPr>
        <w:pStyle w:val="ListParagraph"/>
        <w:ind w:left="1800"/>
        <w:rPr>
          <w:szCs w:val="22"/>
          <w:lang w:val="en-US"/>
        </w:rPr>
      </w:pPr>
    </w:p>
    <w:p w14:paraId="5E180D50"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2</w:t>
      </w:r>
      <w:r w:rsidRPr="00DE1133">
        <w:rPr>
          <w:szCs w:val="22"/>
          <w:lang w:val="en-US"/>
        </w:rPr>
        <w:t>: “Scheduling gaps without releasing RRC connection”</w:t>
      </w:r>
    </w:p>
    <w:p w14:paraId="5BC3AB19" w14:textId="24F014ED" w:rsidR="00DE1133" w:rsidRPr="00DE1133" w:rsidRDefault="005870BF" w:rsidP="0000035B">
      <w:pPr>
        <w:pStyle w:val="ListParagraph"/>
        <w:numPr>
          <w:ilvl w:val="1"/>
          <w:numId w:val="105"/>
        </w:numPr>
        <w:spacing w:after="0"/>
        <w:rPr>
          <w:szCs w:val="22"/>
          <w:lang w:val="en-US"/>
        </w:rPr>
      </w:pPr>
      <w:r w:rsidRPr="005870BF">
        <w:rPr>
          <w:b/>
          <w:szCs w:val="22"/>
          <w:lang w:val="en-US"/>
        </w:rPr>
        <w:t>T</w:t>
      </w:r>
      <w:r w:rsidR="00DE1133" w:rsidRPr="00DE1133">
        <w:rPr>
          <w:b/>
          <w:bCs/>
          <w:szCs w:val="22"/>
          <w:lang w:val="en-US"/>
        </w:rPr>
        <w:t>his CANNOT be done for GNSS</w:t>
      </w:r>
      <w:r w:rsidR="00DE1133" w:rsidRPr="00DE1133">
        <w:rPr>
          <w:szCs w:val="22"/>
          <w:lang w:val="en-US"/>
        </w:rPr>
        <w:t xml:space="preserve">. If you can’t do simultaneous GNSS and cellular, </w:t>
      </w:r>
      <w:r w:rsidR="00DE1133" w:rsidRPr="00DE1133">
        <w:rPr>
          <w:b/>
          <w:bCs/>
          <w:szCs w:val="22"/>
          <w:lang w:val="en-US"/>
        </w:rPr>
        <w:t>the moment you need to “re-acquire” GNSS, your cellular context is lost. Even if it takes 1 second to acquire the GNSS, the UE will HAVE TO restart from IDLE</w:t>
      </w:r>
      <w:r w:rsidR="00DE1133" w:rsidRPr="00DE1133">
        <w:rPr>
          <w:szCs w:val="22"/>
          <w:lang w:val="en-US"/>
        </w:rPr>
        <w:t>. WE also agreed to this in the last meeting:</w:t>
      </w:r>
    </w:p>
    <w:p w14:paraId="7C87D3A4" w14:textId="77777777" w:rsidR="00DE1133" w:rsidRPr="00DE1133" w:rsidRDefault="00DE1133" w:rsidP="00DE1133">
      <w:pPr>
        <w:pStyle w:val="ListParagraph"/>
        <w:ind w:left="1800"/>
        <w:rPr>
          <w:szCs w:val="22"/>
          <w:lang w:val="en-US"/>
        </w:rPr>
      </w:pPr>
    </w:p>
    <w:p w14:paraId="01CF3A8F" w14:textId="77777777" w:rsidR="00DE1133" w:rsidRPr="00DE1133" w:rsidRDefault="00DE1133" w:rsidP="00DE1133">
      <w:pPr>
        <w:ind w:left="1440" w:firstLine="360"/>
        <w:rPr>
          <w:b/>
          <w:bCs/>
          <w:szCs w:val="22"/>
          <w:lang w:val="en-US"/>
        </w:rPr>
      </w:pPr>
      <w:r w:rsidRPr="00DE1133">
        <w:rPr>
          <w:b/>
          <w:bCs/>
          <w:szCs w:val="22"/>
          <w:highlight w:val="green"/>
          <w:lang w:val="en-US"/>
        </w:rPr>
        <w:t>Agreement</w:t>
      </w:r>
      <w:r w:rsidRPr="00DE1133">
        <w:rPr>
          <w:b/>
          <w:bCs/>
          <w:szCs w:val="22"/>
          <w:lang w:val="en-US"/>
        </w:rPr>
        <w:t>:</w:t>
      </w:r>
    </w:p>
    <w:p w14:paraId="06063CB8" w14:textId="77777777" w:rsidR="00DE1133" w:rsidRPr="00DE1133" w:rsidRDefault="00DE1133" w:rsidP="0000035B">
      <w:pPr>
        <w:pStyle w:val="ListParagraph"/>
        <w:numPr>
          <w:ilvl w:val="2"/>
          <w:numId w:val="105"/>
        </w:numPr>
        <w:spacing w:after="0"/>
        <w:rPr>
          <w:b/>
          <w:bCs/>
          <w:szCs w:val="22"/>
          <w:lang w:val="en-US"/>
        </w:rPr>
      </w:pPr>
      <w:r w:rsidRPr="00DE1133">
        <w:rPr>
          <w:b/>
          <w:bCs/>
          <w:szCs w:val="22"/>
          <w:lang w:val="en-US"/>
        </w:rPr>
        <w:t>For sporadic short transmission, UE in RRC_CONNECTED should go back to idle mode and re-acquire a GNSS position fix if GNSS becomes outdated.</w:t>
      </w:r>
    </w:p>
    <w:p w14:paraId="38541E3C" w14:textId="77777777" w:rsidR="00DE1133" w:rsidRPr="00DE1133" w:rsidRDefault="00DE1133" w:rsidP="00DE1133">
      <w:pPr>
        <w:pStyle w:val="ListParagraph"/>
        <w:ind w:left="2520"/>
        <w:rPr>
          <w:b/>
          <w:bCs/>
          <w:szCs w:val="22"/>
          <w:lang w:val="en-US"/>
        </w:rPr>
      </w:pPr>
    </w:p>
    <w:p w14:paraId="0E18C7E5"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For ephemeris, this can be supported as part of the RLF procedures once the RLF T31x timer(s) start. At least this way, we don’t need other mechanisms. Also, in the previous meeting, we agreed to not have to read SIB in CONNECTED mode during a short connection. Any proposal to “trigger gaps and read SIB” goes against the existing agreement. </w:t>
      </w:r>
    </w:p>
    <w:p w14:paraId="67B95A28" w14:textId="77777777" w:rsidR="00DE1133" w:rsidRPr="00DE1133" w:rsidRDefault="00DE1133" w:rsidP="00DE1133">
      <w:pPr>
        <w:pStyle w:val="ListParagraph"/>
        <w:ind w:left="1800"/>
        <w:rPr>
          <w:szCs w:val="22"/>
          <w:lang w:val="en-US"/>
        </w:rPr>
      </w:pPr>
    </w:p>
    <w:p w14:paraId="4CC492B0" w14:textId="77777777" w:rsidR="00DE1133" w:rsidRPr="00DE1133" w:rsidRDefault="00DE1133" w:rsidP="00DE1133">
      <w:pPr>
        <w:pStyle w:val="ListParagraph"/>
        <w:ind w:left="1800"/>
        <w:rPr>
          <w:b/>
          <w:bCs/>
          <w:szCs w:val="22"/>
          <w:lang w:val="en-US"/>
        </w:rPr>
      </w:pPr>
      <w:r w:rsidRPr="00DE1133">
        <w:rPr>
          <w:b/>
          <w:bCs/>
          <w:szCs w:val="22"/>
          <w:highlight w:val="green"/>
          <w:lang w:val="en-US"/>
        </w:rPr>
        <w:t>Agreement</w:t>
      </w:r>
      <w:r w:rsidRPr="00DE1133">
        <w:rPr>
          <w:b/>
          <w:bCs/>
          <w:szCs w:val="22"/>
          <w:lang w:val="en-US"/>
        </w:rPr>
        <w:t>:</w:t>
      </w:r>
    </w:p>
    <w:p w14:paraId="2C3C41D4" w14:textId="77777777" w:rsidR="00DE1133" w:rsidRPr="00DE1133" w:rsidRDefault="00DE1133" w:rsidP="00DE1133">
      <w:pPr>
        <w:ind w:left="1800"/>
        <w:rPr>
          <w:b/>
          <w:bCs/>
          <w:szCs w:val="22"/>
          <w:lang w:val="en-US"/>
        </w:rPr>
      </w:pPr>
      <w:r w:rsidRPr="00DE1133">
        <w:rPr>
          <w:b/>
          <w:bCs/>
          <w:szCs w:val="22"/>
          <w:highlight w:val="yellow"/>
          <w:lang w:val="en-US"/>
        </w:rPr>
        <w:t>Satellite ephemeris read on SIB are valid for the duration of sporadic short transmission</w:t>
      </w:r>
      <w:r w:rsidRPr="00DE1133">
        <w:rPr>
          <w:b/>
          <w:bCs/>
          <w:szCs w:val="22"/>
          <w:lang w:val="en-US"/>
        </w:rPr>
        <w:t xml:space="preserve"> in RRC_CONNECTED.</w:t>
      </w:r>
    </w:p>
    <w:p w14:paraId="1EB63E54" w14:textId="77777777" w:rsidR="00DE1133" w:rsidRPr="00DE1133" w:rsidRDefault="00DE1133" w:rsidP="00DE1133">
      <w:pPr>
        <w:ind w:left="1800"/>
        <w:rPr>
          <w:b/>
          <w:bCs/>
          <w:szCs w:val="22"/>
          <w:lang w:val="en-US"/>
        </w:rPr>
      </w:pPr>
      <w:r w:rsidRPr="00DE1133">
        <w:rPr>
          <w:b/>
          <w:bCs/>
          <w:szCs w:val="22"/>
          <w:lang w:val="en-US"/>
        </w:rPr>
        <w:t>Common TA parameters if indicated and read on SIB are valid for the duration of sporadic short transmission in RRC_CONNECTED.</w:t>
      </w:r>
    </w:p>
    <w:p w14:paraId="2392E138" w14:textId="295F8BD6" w:rsidR="00DE1133" w:rsidRPr="00DE1133" w:rsidRDefault="00DE1133" w:rsidP="005870BF">
      <w:pPr>
        <w:ind w:left="1800"/>
        <w:rPr>
          <w:b/>
          <w:bCs/>
          <w:szCs w:val="22"/>
          <w:lang w:val="en-US"/>
        </w:rPr>
      </w:pPr>
      <w:r w:rsidRPr="00DE1133">
        <w:rPr>
          <w:b/>
          <w:bCs/>
          <w:szCs w:val="22"/>
          <w:lang w:val="en-US"/>
        </w:rPr>
        <w:t>Note: The duration of the short transmission is not longer than the “validity timer for UL synchronization” referred to in the WID objective (but which still needs further discussion for specifying further details)</w:t>
      </w:r>
    </w:p>
    <w:p w14:paraId="54D6D591"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3</w:t>
      </w:r>
      <w:r w:rsidRPr="00DE1133">
        <w:rPr>
          <w:szCs w:val="22"/>
          <w:lang w:val="en-US"/>
        </w:rPr>
        <w:t>: “CFRA”</w:t>
      </w:r>
    </w:p>
    <w:p w14:paraId="50CC0CAB"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This doesn’t work, since without a PRACH redesign, the network cannot detect a PRACH from a UE that doesn’t have UL synchronization valid.</w:t>
      </w:r>
    </w:p>
    <w:p w14:paraId="2769CD03" w14:textId="77777777" w:rsidR="00DE1133" w:rsidRPr="00DE1133" w:rsidRDefault="00DE1133" w:rsidP="0042406C">
      <w:pPr>
        <w:tabs>
          <w:tab w:val="left" w:pos="576"/>
        </w:tabs>
        <w:snapToGrid w:val="0"/>
        <w:spacing w:beforeLines="50" w:before="120" w:afterLines="50" w:after="120"/>
        <w:rPr>
          <w:rFonts w:eastAsiaTheme="minorEastAsia"/>
          <w:color w:val="000000" w:themeColor="text1"/>
          <w:sz w:val="18"/>
          <w:lang w:val="en-US" w:eastAsia="zh-CN"/>
        </w:rPr>
      </w:pPr>
    </w:p>
    <w:p w14:paraId="20EABC0A" w14:textId="656A1134" w:rsidR="00DE1133" w:rsidRDefault="006E0560" w:rsidP="0042406C">
      <w:pPr>
        <w:tabs>
          <w:tab w:val="left" w:pos="576"/>
        </w:tabs>
        <w:snapToGrid w:val="0"/>
        <w:spacing w:beforeLines="50" w:before="120" w:afterLines="50" w:after="120"/>
        <w:rPr>
          <w:rFonts w:eastAsiaTheme="minorEastAsia"/>
          <w:color w:val="000000" w:themeColor="text1"/>
          <w:lang w:eastAsia="zh-CN"/>
        </w:rPr>
      </w:pPr>
      <w:r w:rsidRPr="006E0560">
        <w:rPr>
          <w:rFonts w:eastAsiaTheme="minorEastAsia"/>
          <w:color w:val="000000" w:themeColor="text1"/>
          <w:lang w:eastAsia="zh-CN"/>
        </w:rPr>
        <w:t xml:space="preserve">Moderator revised the GTW proposal based on the above. </w:t>
      </w:r>
      <w:r w:rsidRPr="00A00887">
        <w:rPr>
          <w:rFonts w:eastAsiaTheme="minorEastAsia"/>
          <w:color w:val="000000" w:themeColor="text1"/>
          <w:highlight w:val="cyan"/>
          <w:lang w:eastAsia="zh-CN"/>
        </w:rPr>
        <w:t>Please,  address your comments directly to the reflector.</w:t>
      </w:r>
      <w:r w:rsidRPr="006E0560">
        <w:rPr>
          <w:rFonts w:eastAsiaTheme="minorEastAsia"/>
          <w:color w:val="000000" w:themeColor="text1"/>
          <w:lang w:eastAsia="zh-CN"/>
        </w:rPr>
        <w:t xml:space="preserve"> </w:t>
      </w:r>
    </w:p>
    <w:p w14:paraId="683C9E34" w14:textId="77777777" w:rsidR="00DE1133" w:rsidRDefault="00DE1133" w:rsidP="0042406C">
      <w:pPr>
        <w:tabs>
          <w:tab w:val="left" w:pos="576"/>
        </w:tabs>
        <w:snapToGrid w:val="0"/>
        <w:spacing w:beforeLines="50" w:before="120" w:afterLines="50" w:after="120"/>
        <w:rPr>
          <w:rFonts w:eastAsiaTheme="minorEastAsia"/>
          <w:color w:val="000000" w:themeColor="text1"/>
          <w:lang w:eastAsia="zh-CN"/>
        </w:rPr>
      </w:pPr>
    </w:p>
    <w:p w14:paraId="544C5E1E" w14:textId="59B2CFB9" w:rsidR="00117F4A" w:rsidRPr="00ED6DF7" w:rsidRDefault="00117F4A" w:rsidP="0042406C">
      <w:pPr>
        <w:tabs>
          <w:tab w:val="left" w:pos="576"/>
        </w:tabs>
        <w:snapToGrid w:val="0"/>
        <w:spacing w:beforeLines="50" w:before="120" w:afterLines="50" w:after="120"/>
        <w:rPr>
          <w:rFonts w:eastAsiaTheme="minorEastAsia"/>
          <w:b/>
          <w:i/>
          <w:color w:val="000000" w:themeColor="text1"/>
          <w:lang w:eastAsia="zh-CN"/>
        </w:rPr>
      </w:pPr>
      <w:r w:rsidRPr="00ED6DF7">
        <w:rPr>
          <w:rFonts w:eastAsiaTheme="minorEastAsia"/>
          <w:b/>
          <w:i/>
          <w:color w:val="000000" w:themeColor="text1"/>
          <w:highlight w:val="cyan"/>
          <w:lang w:eastAsia="zh-CN"/>
        </w:rPr>
        <w:t>Second Round Proposal – Section 3.4</w:t>
      </w:r>
    </w:p>
    <w:p w14:paraId="60219299" w14:textId="77777777" w:rsidR="00117F4A" w:rsidRPr="00ED6DF7" w:rsidRDefault="00117F4A" w:rsidP="00117F4A">
      <w:pPr>
        <w:rPr>
          <w:b/>
          <w:i/>
          <w:lang w:eastAsia="zh-CN"/>
        </w:rPr>
      </w:pPr>
      <w:r w:rsidRPr="00ED6DF7">
        <w:rPr>
          <w:b/>
          <w:i/>
          <w:lang w:eastAsia="zh-CN"/>
        </w:rPr>
        <w:t>RAN1 has discussed the following aspects and leaves it up to RAN2 to specify UE behaviour related to expiry of UL synchronization validity timer and determine which of the following aspects are to be specified:</w:t>
      </w:r>
    </w:p>
    <w:p w14:paraId="0301EAAD" w14:textId="77777777" w:rsidR="00117F4A" w:rsidRPr="00ED6DF7" w:rsidRDefault="00117F4A" w:rsidP="00117F4A">
      <w:pPr>
        <w:numPr>
          <w:ilvl w:val="0"/>
          <w:numId w:val="92"/>
        </w:numPr>
        <w:spacing w:after="0"/>
        <w:rPr>
          <w:b/>
          <w:i/>
          <w:color w:val="000000" w:themeColor="text1"/>
          <w:lang w:eastAsia="zh-CN"/>
        </w:rPr>
      </w:pPr>
      <w:r w:rsidRPr="00ED6DF7">
        <w:rPr>
          <w:b/>
          <w:i/>
          <w:color w:val="000000" w:themeColor="text1"/>
          <w:lang w:eastAsia="zh-CN"/>
        </w:rPr>
        <w:t>Mechanisms for UE to declare loss of UL synchronization (including mechanisms for ephemeris recovery, and UL synchronization loss reporting to the network) after loss of UL synchronization if UL synchronization validity timer or GNSS position fix become outdated in RRC_CONNECTED</w:t>
      </w:r>
    </w:p>
    <w:p w14:paraId="7B94A252" w14:textId="33BA3574" w:rsidR="00117F4A" w:rsidRPr="006E0560" w:rsidRDefault="006E0560" w:rsidP="006E0560">
      <w:pPr>
        <w:pStyle w:val="ListParagraph"/>
        <w:numPr>
          <w:ilvl w:val="0"/>
          <w:numId w:val="92"/>
        </w:numPr>
        <w:rPr>
          <w:b/>
          <w:i/>
          <w:color w:val="000000" w:themeColor="text1"/>
          <w:szCs w:val="22"/>
        </w:rPr>
      </w:pPr>
      <w:r w:rsidRPr="006E0560">
        <w:rPr>
          <w:b/>
          <w:i/>
          <w:color w:val="000000" w:themeColor="text1"/>
          <w:szCs w:val="22"/>
        </w:rPr>
        <w:t>Solutions discussed in RAN1 without reaching consensus are Radio Link Faillure (RLF) after validity timer for UL synchronization reset, re-use spare clause in Rel-16 Release Assistance Indication signalling with new interpretation for IoT NTN before validity timer reset. These solutions have minimum impact on RAN1 specifications within Rel-17 timeframe..</w:t>
      </w:r>
    </w:p>
    <w:p w14:paraId="00EC6845"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55CE0206" w14:textId="62B4F647" w:rsidR="0050684E" w:rsidRDefault="0050684E"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There was offline discussion</w:t>
      </w:r>
      <w:r w:rsidR="008270DF">
        <w:rPr>
          <w:rFonts w:eastAsiaTheme="minorEastAsia"/>
          <w:color w:val="000000" w:themeColor="text1"/>
          <w:lang w:eastAsia="zh-CN"/>
        </w:rPr>
        <w:t xml:space="preserve"> with Ericson, Huawei, Nokia, Qualcomm, OPPO, SONY to discuss this second round proposal, which was then circulated on the RAN1 reflector as </w:t>
      </w:r>
      <w:r w:rsidR="008270DF" w:rsidRPr="008270DF">
        <w:rPr>
          <w:rFonts w:eastAsiaTheme="minorEastAsia"/>
          <w:color w:val="000000" w:themeColor="text1"/>
          <w:lang w:eastAsia="zh-CN"/>
        </w:rPr>
        <w:t>3.4-Ver2</w:t>
      </w:r>
      <w:r w:rsidR="008270DF">
        <w:rPr>
          <w:rFonts w:eastAsiaTheme="minorEastAsia"/>
          <w:color w:val="000000" w:themeColor="text1"/>
          <w:lang w:eastAsia="zh-CN"/>
        </w:rPr>
        <w:t xml:space="preserve">. </w:t>
      </w:r>
    </w:p>
    <w:p w14:paraId="5D508687" w14:textId="77777777" w:rsidR="0050684E" w:rsidRDefault="0050684E" w:rsidP="0042406C">
      <w:pPr>
        <w:tabs>
          <w:tab w:val="left" w:pos="576"/>
        </w:tabs>
        <w:snapToGrid w:val="0"/>
        <w:spacing w:beforeLines="50" w:before="120" w:afterLines="50" w:after="120"/>
        <w:rPr>
          <w:rFonts w:eastAsiaTheme="minorEastAsia"/>
          <w:color w:val="000000" w:themeColor="text1"/>
          <w:lang w:eastAsia="zh-CN"/>
        </w:rPr>
      </w:pPr>
    </w:p>
    <w:p w14:paraId="1FDAACE6" w14:textId="77777777" w:rsidR="008C004A" w:rsidRDefault="008C004A" w:rsidP="0042406C">
      <w:pPr>
        <w:tabs>
          <w:tab w:val="left" w:pos="576"/>
        </w:tabs>
        <w:snapToGrid w:val="0"/>
        <w:spacing w:beforeLines="50" w:before="120" w:afterLines="50" w:after="120"/>
        <w:rPr>
          <w:rFonts w:eastAsiaTheme="minorEastAsia"/>
          <w:color w:val="000000" w:themeColor="text1"/>
          <w:lang w:eastAsia="zh-CN"/>
        </w:rPr>
      </w:pPr>
    </w:p>
    <w:p w14:paraId="2327BE43" w14:textId="77777777" w:rsidR="008C004A" w:rsidRDefault="008C004A" w:rsidP="0042406C">
      <w:pPr>
        <w:tabs>
          <w:tab w:val="left" w:pos="576"/>
        </w:tabs>
        <w:snapToGrid w:val="0"/>
        <w:spacing w:beforeLines="50" w:before="120" w:afterLines="50" w:after="120"/>
        <w:rPr>
          <w:rFonts w:eastAsiaTheme="minorEastAsia"/>
          <w:color w:val="000000" w:themeColor="text1"/>
          <w:lang w:eastAsia="zh-CN"/>
        </w:rPr>
      </w:pPr>
    </w:p>
    <w:p w14:paraId="46BAC77D" w14:textId="77777777" w:rsidR="008C004A" w:rsidRDefault="008C004A" w:rsidP="0042406C">
      <w:pPr>
        <w:tabs>
          <w:tab w:val="left" w:pos="576"/>
        </w:tabs>
        <w:snapToGrid w:val="0"/>
        <w:spacing w:beforeLines="50" w:before="120" w:afterLines="50" w:after="120"/>
        <w:rPr>
          <w:rFonts w:eastAsiaTheme="minorEastAsia"/>
          <w:color w:val="000000" w:themeColor="text1"/>
          <w:lang w:eastAsia="zh-CN"/>
        </w:rPr>
      </w:pPr>
    </w:p>
    <w:p w14:paraId="0683D444" w14:textId="77777777" w:rsidR="008C004A" w:rsidRDefault="008C004A" w:rsidP="0042406C">
      <w:pPr>
        <w:tabs>
          <w:tab w:val="left" w:pos="576"/>
        </w:tabs>
        <w:snapToGrid w:val="0"/>
        <w:spacing w:beforeLines="50" w:before="120" w:afterLines="50" w:after="120"/>
        <w:rPr>
          <w:rFonts w:eastAsiaTheme="minorEastAsia"/>
          <w:color w:val="000000" w:themeColor="text1"/>
          <w:lang w:eastAsia="zh-CN"/>
        </w:rPr>
      </w:pPr>
    </w:p>
    <w:p w14:paraId="0A72DD9E" w14:textId="77777777" w:rsidR="008C004A" w:rsidRDefault="008C004A" w:rsidP="0042406C">
      <w:pPr>
        <w:tabs>
          <w:tab w:val="left" w:pos="576"/>
        </w:tabs>
        <w:snapToGrid w:val="0"/>
        <w:spacing w:beforeLines="50" w:before="120" w:afterLines="50" w:after="120"/>
        <w:rPr>
          <w:rFonts w:eastAsiaTheme="minorEastAsia"/>
          <w:color w:val="000000" w:themeColor="text1"/>
          <w:lang w:eastAsia="zh-CN"/>
        </w:rPr>
      </w:pPr>
    </w:p>
    <w:p w14:paraId="19ED913B" w14:textId="77777777" w:rsidR="0050684E" w:rsidRPr="0050684E" w:rsidRDefault="0050684E" w:rsidP="0050684E">
      <w:pPr>
        <w:tabs>
          <w:tab w:val="left" w:pos="576"/>
        </w:tabs>
        <w:snapToGrid w:val="0"/>
        <w:spacing w:beforeLines="50" w:before="120" w:afterLines="50" w:after="120"/>
        <w:rPr>
          <w:rFonts w:eastAsiaTheme="minorEastAsia"/>
          <w:color w:val="000000" w:themeColor="text1"/>
          <w:lang w:eastAsia="zh-CN"/>
        </w:rPr>
      </w:pPr>
      <w:r w:rsidRPr="008270DF">
        <w:rPr>
          <w:rFonts w:eastAsiaTheme="minorEastAsia"/>
          <w:b/>
          <w:bCs/>
          <w:color w:val="000000" w:themeColor="text1"/>
          <w:highlight w:val="cyan"/>
          <w:lang w:val="en-US" w:eastAsia="zh-CN"/>
        </w:rPr>
        <w:t>Revised Second round Proposal</w:t>
      </w:r>
      <w:r w:rsidRPr="008270DF">
        <w:rPr>
          <w:rFonts w:eastAsiaTheme="minorEastAsia"/>
          <w:b/>
          <w:bCs/>
          <w:color w:val="000000" w:themeColor="text1"/>
          <w:highlight w:val="cyan"/>
          <w:lang w:eastAsia="zh-CN"/>
        </w:rPr>
        <w:t xml:space="preserve">– </w:t>
      </w:r>
      <w:r w:rsidRPr="008270DF">
        <w:rPr>
          <w:rFonts w:eastAsiaTheme="minorEastAsia"/>
          <w:b/>
          <w:bCs/>
          <w:color w:val="000000" w:themeColor="text1"/>
          <w:highlight w:val="cyan"/>
          <w:lang w:val="en-US" w:eastAsia="zh-CN"/>
        </w:rPr>
        <w:t>Section 3.4-Ver2</w:t>
      </w:r>
    </w:p>
    <w:p w14:paraId="3F4599EB" w14:textId="04B187EA" w:rsidR="008C004A" w:rsidRPr="008C004A" w:rsidRDefault="008C004A" w:rsidP="008C004A">
      <w:p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b/>
          <w:bCs/>
          <w:i/>
          <w:iCs/>
          <w:color w:val="000000" w:themeColor="text1"/>
          <w:lang w:eastAsia="zh-CN"/>
        </w:rPr>
        <w:t xml:space="preserve">RAN1 has discussed the following aspects and leaves it up to RAN2 to specify UE behaviour related to expiry of UL synchronization validity timer and determine which of the following aspects are to be specified: </w:t>
      </w:r>
    </w:p>
    <w:p w14:paraId="530907DC" w14:textId="77777777" w:rsidR="008C004A" w:rsidRPr="008C004A" w:rsidRDefault="008C004A" w:rsidP="008C004A">
      <w:pPr>
        <w:pStyle w:val="ListParagraph"/>
        <w:numPr>
          <w:ilvl w:val="0"/>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b/>
          <w:bCs/>
          <w:i/>
          <w:iCs/>
          <w:color w:val="000000" w:themeColor="text1"/>
          <w:lang w:eastAsia="zh-CN"/>
        </w:rPr>
        <w:t xml:space="preserve">Mechanisms for UE to declare loss of UL synchronization including mechanisms for UL synchronization recovery procedure when UL synchronization is lost if UL synchronization validity timer expires in RRC_CONNECTED </w:t>
      </w:r>
    </w:p>
    <w:p w14:paraId="54AB374A" w14:textId="1C7F641B" w:rsidR="008C004A" w:rsidRPr="008C004A" w:rsidRDefault="008C004A" w:rsidP="008C004A">
      <w:pPr>
        <w:pStyle w:val="ListParagraph"/>
        <w:numPr>
          <w:ilvl w:val="1"/>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hint="eastAsia"/>
          <w:b/>
          <w:bCs/>
          <w:i/>
          <w:iCs/>
          <w:color w:val="000000" w:themeColor="text1"/>
          <w:lang w:eastAsia="zh-CN"/>
        </w:rPr>
        <w:t>It is up to RAN2 to specify this new behaviour for connected UE within RLF set of procedures or a new procedure for re-acquiring satellite ephemeris</w:t>
      </w:r>
    </w:p>
    <w:p w14:paraId="4774EB6C" w14:textId="78C1E243" w:rsidR="008C004A" w:rsidRPr="008C004A" w:rsidRDefault="008C004A" w:rsidP="008C004A">
      <w:pPr>
        <w:pStyle w:val="ListParagraph"/>
        <w:numPr>
          <w:ilvl w:val="1"/>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hint="eastAsia"/>
          <w:b/>
          <w:bCs/>
          <w:i/>
          <w:iCs/>
          <w:color w:val="000000" w:themeColor="text1"/>
          <w:lang w:eastAsia="zh-CN"/>
        </w:rPr>
        <w:t>Mechanism for UL synchronization includes re-acquiring the satellite ephemeris and common TA parameters if indicated on SIB</w:t>
      </w:r>
    </w:p>
    <w:p w14:paraId="6B786A65" w14:textId="2A9EDEF9" w:rsidR="008C004A" w:rsidRPr="008C004A" w:rsidRDefault="008C004A" w:rsidP="008C004A">
      <w:pPr>
        <w:pStyle w:val="ListParagraph"/>
        <w:numPr>
          <w:ilvl w:val="1"/>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hint="eastAsia"/>
          <w:b/>
          <w:bCs/>
          <w:i/>
          <w:iCs/>
          <w:color w:val="000000" w:themeColor="text1"/>
          <w:lang w:eastAsia="zh-CN"/>
        </w:rPr>
        <w:t xml:space="preserve">A new clause of RLF for loss of UL synchronization if validity timer for UL synchronization expires assuming a new re-interpretation of RLF set of procedures is specified for recovery of UL synchronization with re-acquisition of satellite ephemeris and </w:t>
      </w:r>
      <w:r w:rsidRPr="008C004A">
        <w:rPr>
          <w:rFonts w:eastAsiaTheme="minorEastAsia"/>
          <w:b/>
          <w:bCs/>
          <w:i/>
          <w:iCs/>
          <w:color w:val="000000" w:themeColor="text1"/>
          <w:lang w:eastAsia="zh-CN"/>
        </w:rPr>
        <w:t>common TA parameters if indicated</w:t>
      </w:r>
      <w:r w:rsidR="00F8327F">
        <w:rPr>
          <w:rFonts w:eastAsiaTheme="minorEastAsia"/>
          <w:b/>
          <w:bCs/>
          <w:i/>
          <w:iCs/>
          <w:color w:val="000000" w:themeColor="text1"/>
          <w:lang w:eastAsia="zh-CN"/>
        </w:rPr>
        <w:t xml:space="preserve"> </w:t>
      </w:r>
    </w:p>
    <w:p w14:paraId="05968E92" w14:textId="7F6EEA5A" w:rsidR="008C004A" w:rsidRPr="008C004A" w:rsidRDefault="008C004A" w:rsidP="008C004A">
      <w:pPr>
        <w:pStyle w:val="ListParagraph"/>
        <w:numPr>
          <w:ilvl w:val="1"/>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hint="eastAsia"/>
          <w:b/>
          <w:bCs/>
          <w:i/>
          <w:iCs/>
          <w:color w:val="000000" w:themeColor="text1"/>
          <w:lang w:eastAsia="zh-CN"/>
        </w:rPr>
        <w:t>Potential additional RACH after re-acquisition of satellite ephemeris and common TA parameters if indicated for the UL synchronization recovery procedure in case of potential residual TA error.</w:t>
      </w:r>
    </w:p>
    <w:p w14:paraId="7BE81D79" w14:textId="5D218903" w:rsidR="008C004A" w:rsidRPr="008C004A" w:rsidRDefault="008C004A" w:rsidP="008C004A">
      <w:pPr>
        <w:pStyle w:val="ListParagraph"/>
        <w:numPr>
          <w:ilvl w:val="0"/>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b/>
          <w:bCs/>
          <w:i/>
          <w:iCs/>
          <w:color w:val="000000" w:themeColor="text1"/>
          <w:lang w:eastAsia="zh-CN"/>
        </w:rPr>
        <w:t>If validity timer for UL synchronization expires and no UL synchronization recovery mechanisms specified as above, UE behaviour shall declare RLF and go into idle mode  autonomously to re-acquire ephemeris SIB. UE will then need to re-access the cell via Random Access procedure.</w:t>
      </w:r>
    </w:p>
    <w:p w14:paraId="2CE19FAB" w14:textId="77777777" w:rsidR="008C004A" w:rsidRPr="008C004A" w:rsidRDefault="008C004A" w:rsidP="008C004A">
      <w:pPr>
        <w:pStyle w:val="ListParagraph"/>
        <w:numPr>
          <w:ilvl w:val="0"/>
          <w:numId w:val="110"/>
        </w:num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b/>
          <w:bCs/>
          <w:i/>
          <w:iCs/>
          <w:color w:val="000000" w:themeColor="text1"/>
          <w:lang w:eastAsia="zh-CN"/>
        </w:rPr>
        <w:t>UE signalling to indicate the validity timer for UL synchronization is about to  expires</w:t>
      </w:r>
    </w:p>
    <w:p w14:paraId="106648DF" w14:textId="66B73DA2" w:rsidR="0050684E" w:rsidRPr="008C004A" w:rsidRDefault="008C004A" w:rsidP="008C004A">
      <w:pPr>
        <w:tabs>
          <w:tab w:val="left" w:pos="576"/>
        </w:tabs>
        <w:snapToGrid w:val="0"/>
        <w:spacing w:beforeLines="50" w:before="120" w:afterLines="50" w:after="120"/>
        <w:rPr>
          <w:rFonts w:eastAsiaTheme="minorEastAsia"/>
          <w:b/>
          <w:bCs/>
          <w:i/>
          <w:iCs/>
          <w:color w:val="000000" w:themeColor="text1"/>
          <w:lang w:eastAsia="zh-CN"/>
        </w:rPr>
      </w:pPr>
      <w:r w:rsidRPr="008C004A">
        <w:rPr>
          <w:rFonts w:eastAsiaTheme="minorEastAsia"/>
          <w:b/>
          <w:bCs/>
          <w:i/>
          <w:iCs/>
          <w:color w:val="000000" w:themeColor="text1"/>
          <w:lang w:eastAsia="zh-CN"/>
        </w:rPr>
        <w:t>UE in RRC_CONNECTED should go back to idle mode and re-acquire a GNSS position fix if GNSS becomes outdated.</w:t>
      </w:r>
    </w:p>
    <w:p w14:paraId="1EC459E1" w14:textId="77777777" w:rsidR="008C004A" w:rsidRPr="008C004A" w:rsidRDefault="008C004A" w:rsidP="008C004A">
      <w:pPr>
        <w:tabs>
          <w:tab w:val="left" w:pos="576"/>
        </w:tabs>
        <w:snapToGrid w:val="0"/>
        <w:spacing w:beforeLines="50" w:before="120" w:afterLines="50" w:after="120"/>
        <w:rPr>
          <w:rFonts w:eastAsiaTheme="minorEastAsia"/>
          <w:b/>
          <w:bCs/>
          <w:i/>
          <w:iCs/>
          <w:color w:val="000000" w:themeColor="text1"/>
          <w:lang w:eastAsia="zh-CN"/>
        </w:rPr>
      </w:pPr>
    </w:p>
    <w:p w14:paraId="6B05CDE3" w14:textId="77777777" w:rsidR="008270DF" w:rsidRDefault="008270DF" w:rsidP="0042406C">
      <w:pPr>
        <w:tabs>
          <w:tab w:val="left" w:pos="576"/>
        </w:tabs>
        <w:snapToGrid w:val="0"/>
        <w:spacing w:beforeLines="50" w:before="120" w:afterLines="50" w:after="120"/>
        <w:rPr>
          <w:rFonts w:eastAsiaTheme="minorEastAsia"/>
          <w:color w:val="000000" w:themeColor="text1"/>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73375D2E" w14:textId="77777777" w:rsidTr="006B1BC2">
        <w:trPr>
          <w:trHeight w:val="398"/>
          <w:jc w:val="center"/>
        </w:trPr>
        <w:tc>
          <w:tcPr>
            <w:tcW w:w="2547" w:type="dxa"/>
            <w:shd w:val="clear" w:color="auto" w:fill="8DB3E2" w:themeFill="text2" w:themeFillTint="66"/>
            <w:vAlign w:val="center"/>
          </w:tcPr>
          <w:p w14:paraId="1D1959B9" w14:textId="77777777" w:rsidR="00590DBE" w:rsidRPr="00964D8E" w:rsidRDefault="00590DBE" w:rsidP="006B1BC2">
            <w:pPr>
              <w:snapToGrid w:val="0"/>
              <w:spacing w:after="0"/>
              <w:jc w:val="center"/>
            </w:pPr>
            <w:r w:rsidRPr="00964D8E">
              <w:t>Companies</w:t>
            </w:r>
          </w:p>
        </w:tc>
        <w:tc>
          <w:tcPr>
            <w:tcW w:w="8080" w:type="dxa"/>
            <w:shd w:val="clear" w:color="auto" w:fill="8DB3E2" w:themeFill="text2" w:themeFillTint="66"/>
            <w:vAlign w:val="center"/>
          </w:tcPr>
          <w:p w14:paraId="7093DAA2" w14:textId="77777777" w:rsidR="00590DBE" w:rsidRPr="00964D8E" w:rsidRDefault="00590DBE" w:rsidP="006B1BC2">
            <w:pPr>
              <w:snapToGrid w:val="0"/>
              <w:spacing w:after="0"/>
              <w:jc w:val="center"/>
            </w:pPr>
            <w:r w:rsidRPr="00964D8E">
              <w:t>Comments</w:t>
            </w:r>
          </w:p>
        </w:tc>
      </w:tr>
      <w:tr w:rsidR="00590DBE" w:rsidRPr="00D847B9" w14:paraId="7EC44734" w14:textId="77777777" w:rsidTr="006B1BC2">
        <w:trPr>
          <w:trHeight w:val="398"/>
          <w:jc w:val="center"/>
        </w:trPr>
        <w:tc>
          <w:tcPr>
            <w:tcW w:w="2547" w:type="dxa"/>
            <w:shd w:val="clear" w:color="auto" w:fill="auto"/>
            <w:vAlign w:val="center"/>
          </w:tcPr>
          <w:p w14:paraId="2DFE8FF2" w14:textId="77777777" w:rsidR="00590DBE" w:rsidRDefault="00590DBE" w:rsidP="006B1BC2">
            <w:pPr>
              <w:snapToGrid w:val="0"/>
              <w:spacing w:after="0"/>
              <w:rPr>
                <w:lang w:eastAsia="zh-CN"/>
              </w:rPr>
            </w:pPr>
          </w:p>
        </w:tc>
        <w:tc>
          <w:tcPr>
            <w:tcW w:w="8080" w:type="dxa"/>
            <w:vAlign w:val="center"/>
          </w:tcPr>
          <w:p w14:paraId="19E4EF7D" w14:textId="77777777" w:rsidR="00590DBE" w:rsidRPr="00D847B9" w:rsidRDefault="00590DBE" w:rsidP="006B1BC2">
            <w:pPr>
              <w:pStyle w:val="Eqn"/>
              <w:rPr>
                <w:sz w:val="20"/>
                <w:szCs w:val="20"/>
              </w:rPr>
            </w:pPr>
          </w:p>
        </w:tc>
      </w:tr>
      <w:tr w:rsidR="00590DBE" w:rsidRPr="00D847B9" w14:paraId="7FC1FB4C" w14:textId="77777777" w:rsidTr="006B1BC2">
        <w:trPr>
          <w:trHeight w:val="398"/>
          <w:jc w:val="center"/>
        </w:trPr>
        <w:tc>
          <w:tcPr>
            <w:tcW w:w="2547" w:type="dxa"/>
            <w:shd w:val="clear" w:color="auto" w:fill="auto"/>
            <w:vAlign w:val="center"/>
          </w:tcPr>
          <w:p w14:paraId="4AEC89F4" w14:textId="77777777" w:rsidR="00590DBE" w:rsidRDefault="00590DBE" w:rsidP="006B1BC2">
            <w:pPr>
              <w:snapToGrid w:val="0"/>
              <w:spacing w:after="0"/>
              <w:rPr>
                <w:lang w:eastAsia="zh-CN"/>
              </w:rPr>
            </w:pPr>
          </w:p>
        </w:tc>
        <w:tc>
          <w:tcPr>
            <w:tcW w:w="8080" w:type="dxa"/>
            <w:vAlign w:val="center"/>
          </w:tcPr>
          <w:p w14:paraId="6F753D6A" w14:textId="77777777" w:rsidR="00590DBE" w:rsidRPr="00D847B9" w:rsidRDefault="00590DBE" w:rsidP="006B1BC2">
            <w:pPr>
              <w:pStyle w:val="Eqn"/>
              <w:rPr>
                <w:sz w:val="20"/>
                <w:szCs w:val="20"/>
              </w:rPr>
            </w:pPr>
          </w:p>
        </w:tc>
      </w:tr>
      <w:tr w:rsidR="00590DBE" w:rsidRPr="00D847B9" w14:paraId="4AD9E99F" w14:textId="77777777" w:rsidTr="006B1BC2">
        <w:trPr>
          <w:trHeight w:val="398"/>
          <w:jc w:val="center"/>
        </w:trPr>
        <w:tc>
          <w:tcPr>
            <w:tcW w:w="2547" w:type="dxa"/>
            <w:shd w:val="clear" w:color="auto" w:fill="auto"/>
            <w:vAlign w:val="center"/>
          </w:tcPr>
          <w:p w14:paraId="4FD2931C" w14:textId="77777777" w:rsidR="00590DBE" w:rsidRDefault="00590DBE" w:rsidP="006B1BC2">
            <w:pPr>
              <w:snapToGrid w:val="0"/>
              <w:spacing w:after="0"/>
              <w:rPr>
                <w:lang w:eastAsia="zh-CN"/>
              </w:rPr>
            </w:pPr>
          </w:p>
        </w:tc>
        <w:tc>
          <w:tcPr>
            <w:tcW w:w="8080" w:type="dxa"/>
            <w:vAlign w:val="center"/>
          </w:tcPr>
          <w:p w14:paraId="5C6286CA" w14:textId="77777777" w:rsidR="00590DBE" w:rsidRPr="00D847B9" w:rsidRDefault="00590DBE" w:rsidP="006B1BC2">
            <w:pPr>
              <w:pStyle w:val="Eqn"/>
              <w:rPr>
                <w:sz w:val="20"/>
                <w:szCs w:val="20"/>
              </w:rPr>
            </w:pPr>
          </w:p>
        </w:tc>
      </w:tr>
      <w:tr w:rsidR="00590DBE" w:rsidRPr="00D847B9" w14:paraId="28B88290" w14:textId="77777777" w:rsidTr="006B1BC2">
        <w:trPr>
          <w:trHeight w:val="398"/>
          <w:jc w:val="center"/>
        </w:trPr>
        <w:tc>
          <w:tcPr>
            <w:tcW w:w="2547" w:type="dxa"/>
            <w:shd w:val="clear" w:color="auto" w:fill="auto"/>
            <w:vAlign w:val="center"/>
          </w:tcPr>
          <w:p w14:paraId="24E4445E" w14:textId="77777777" w:rsidR="00590DBE" w:rsidRDefault="00590DBE" w:rsidP="006B1BC2">
            <w:pPr>
              <w:snapToGrid w:val="0"/>
              <w:spacing w:after="0"/>
              <w:rPr>
                <w:lang w:eastAsia="zh-CN"/>
              </w:rPr>
            </w:pPr>
          </w:p>
        </w:tc>
        <w:tc>
          <w:tcPr>
            <w:tcW w:w="8080" w:type="dxa"/>
            <w:vAlign w:val="center"/>
          </w:tcPr>
          <w:p w14:paraId="641F8830" w14:textId="77777777" w:rsidR="00590DBE" w:rsidRPr="00D847B9" w:rsidRDefault="00590DBE" w:rsidP="006B1BC2">
            <w:pPr>
              <w:pStyle w:val="Eqn"/>
              <w:rPr>
                <w:sz w:val="20"/>
                <w:szCs w:val="20"/>
              </w:rPr>
            </w:pPr>
          </w:p>
        </w:tc>
      </w:tr>
      <w:tr w:rsidR="00590DBE" w:rsidRPr="00D847B9" w14:paraId="342BDD5A" w14:textId="77777777" w:rsidTr="006B1BC2">
        <w:trPr>
          <w:trHeight w:val="398"/>
          <w:jc w:val="center"/>
        </w:trPr>
        <w:tc>
          <w:tcPr>
            <w:tcW w:w="2547" w:type="dxa"/>
            <w:shd w:val="clear" w:color="auto" w:fill="auto"/>
            <w:vAlign w:val="center"/>
          </w:tcPr>
          <w:p w14:paraId="4975A215" w14:textId="77777777" w:rsidR="00590DBE" w:rsidRDefault="00590DBE" w:rsidP="006B1BC2">
            <w:pPr>
              <w:snapToGrid w:val="0"/>
              <w:spacing w:after="0"/>
              <w:rPr>
                <w:lang w:eastAsia="zh-CN"/>
              </w:rPr>
            </w:pPr>
          </w:p>
        </w:tc>
        <w:tc>
          <w:tcPr>
            <w:tcW w:w="8080" w:type="dxa"/>
            <w:vAlign w:val="center"/>
          </w:tcPr>
          <w:p w14:paraId="40D7DC51" w14:textId="77777777" w:rsidR="00590DBE" w:rsidRPr="00D847B9" w:rsidRDefault="00590DBE" w:rsidP="006B1BC2">
            <w:pPr>
              <w:pStyle w:val="Eqn"/>
              <w:rPr>
                <w:sz w:val="20"/>
                <w:szCs w:val="20"/>
              </w:rPr>
            </w:pPr>
          </w:p>
        </w:tc>
      </w:tr>
      <w:tr w:rsidR="00590DBE" w:rsidRPr="00D847B9" w14:paraId="0FEC19B1" w14:textId="77777777" w:rsidTr="006B1BC2">
        <w:trPr>
          <w:trHeight w:val="398"/>
          <w:jc w:val="center"/>
        </w:trPr>
        <w:tc>
          <w:tcPr>
            <w:tcW w:w="2547" w:type="dxa"/>
            <w:shd w:val="clear" w:color="auto" w:fill="auto"/>
            <w:vAlign w:val="center"/>
          </w:tcPr>
          <w:p w14:paraId="11D79BF1" w14:textId="77777777" w:rsidR="00590DBE" w:rsidRDefault="00590DBE" w:rsidP="006B1BC2">
            <w:pPr>
              <w:snapToGrid w:val="0"/>
              <w:spacing w:after="0"/>
              <w:rPr>
                <w:lang w:eastAsia="zh-CN"/>
              </w:rPr>
            </w:pPr>
          </w:p>
        </w:tc>
        <w:tc>
          <w:tcPr>
            <w:tcW w:w="8080" w:type="dxa"/>
            <w:vAlign w:val="center"/>
          </w:tcPr>
          <w:p w14:paraId="178622A7" w14:textId="77777777" w:rsidR="00590DBE" w:rsidRPr="00D847B9" w:rsidRDefault="00590DBE" w:rsidP="006B1BC2">
            <w:pPr>
              <w:pStyle w:val="Eqn"/>
              <w:rPr>
                <w:sz w:val="20"/>
                <w:szCs w:val="20"/>
              </w:rPr>
            </w:pPr>
          </w:p>
        </w:tc>
      </w:tr>
      <w:tr w:rsidR="00590DBE" w:rsidRPr="00D847B9" w14:paraId="6014B767" w14:textId="77777777" w:rsidTr="006B1BC2">
        <w:trPr>
          <w:trHeight w:val="398"/>
          <w:jc w:val="center"/>
        </w:trPr>
        <w:tc>
          <w:tcPr>
            <w:tcW w:w="2547" w:type="dxa"/>
            <w:shd w:val="clear" w:color="auto" w:fill="auto"/>
            <w:vAlign w:val="center"/>
          </w:tcPr>
          <w:p w14:paraId="6FA2578A" w14:textId="77777777" w:rsidR="00590DBE" w:rsidRDefault="00590DBE" w:rsidP="006B1BC2">
            <w:pPr>
              <w:snapToGrid w:val="0"/>
              <w:spacing w:after="0"/>
              <w:rPr>
                <w:lang w:eastAsia="zh-CN"/>
              </w:rPr>
            </w:pPr>
          </w:p>
        </w:tc>
        <w:tc>
          <w:tcPr>
            <w:tcW w:w="8080" w:type="dxa"/>
            <w:vAlign w:val="center"/>
          </w:tcPr>
          <w:p w14:paraId="42054AD5" w14:textId="77777777" w:rsidR="00590DBE" w:rsidRPr="00D847B9" w:rsidRDefault="00590DBE" w:rsidP="006B1BC2">
            <w:pPr>
              <w:pStyle w:val="Eqn"/>
              <w:rPr>
                <w:sz w:val="20"/>
                <w:szCs w:val="20"/>
              </w:rPr>
            </w:pPr>
          </w:p>
        </w:tc>
      </w:tr>
      <w:tr w:rsidR="00590DBE" w:rsidRPr="00D847B9" w14:paraId="14C3EB7F" w14:textId="77777777" w:rsidTr="006B1BC2">
        <w:trPr>
          <w:trHeight w:val="398"/>
          <w:jc w:val="center"/>
        </w:trPr>
        <w:tc>
          <w:tcPr>
            <w:tcW w:w="2547" w:type="dxa"/>
            <w:shd w:val="clear" w:color="auto" w:fill="auto"/>
            <w:vAlign w:val="center"/>
          </w:tcPr>
          <w:p w14:paraId="15CCC516" w14:textId="77777777" w:rsidR="00590DBE" w:rsidRDefault="00590DBE" w:rsidP="006B1BC2">
            <w:pPr>
              <w:snapToGrid w:val="0"/>
              <w:spacing w:after="0"/>
              <w:rPr>
                <w:lang w:eastAsia="zh-CN"/>
              </w:rPr>
            </w:pPr>
          </w:p>
        </w:tc>
        <w:tc>
          <w:tcPr>
            <w:tcW w:w="8080" w:type="dxa"/>
            <w:vAlign w:val="center"/>
          </w:tcPr>
          <w:p w14:paraId="6BB18839" w14:textId="77777777" w:rsidR="00590DBE" w:rsidRPr="00D847B9" w:rsidRDefault="00590DBE" w:rsidP="006B1BC2">
            <w:pPr>
              <w:pStyle w:val="Eqn"/>
              <w:rPr>
                <w:sz w:val="20"/>
                <w:szCs w:val="20"/>
              </w:rPr>
            </w:pPr>
          </w:p>
        </w:tc>
      </w:tr>
      <w:tr w:rsidR="00590DBE" w:rsidRPr="00D847B9" w14:paraId="2F4EFE14" w14:textId="77777777" w:rsidTr="006B1BC2">
        <w:trPr>
          <w:trHeight w:val="398"/>
          <w:jc w:val="center"/>
        </w:trPr>
        <w:tc>
          <w:tcPr>
            <w:tcW w:w="2547" w:type="dxa"/>
            <w:shd w:val="clear" w:color="auto" w:fill="auto"/>
            <w:vAlign w:val="center"/>
          </w:tcPr>
          <w:p w14:paraId="3B2E131F" w14:textId="77777777" w:rsidR="00590DBE" w:rsidRDefault="00590DBE" w:rsidP="006B1BC2">
            <w:pPr>
              <w:snapToGrid w:val="0"/>
              <w:spacing w:after="0"/>
              <w:rPr>
                <w:lang w:eastAsia="zh-CN"/>
              </w:rPr>
            </w:pPr>
          </w:p>
        </w:tc>
        <w:tc>
          <w:tcPr>
            <w:tcW w:w="8080" w:type="dxa"/>
            <w:vAlign w:val="center"/>
          </w:tcPr>
          <w:p w14:paraId="71A057A3" w14:textId="77777777" w:rsidR="00590DBE" w:rsidRPr="00D847B9" w:rsidRDefault="00590DBE" w:rsidP="006B1BC2">
            <w:pPr>
              <w:pStyle w:val="Eqn"/>
              <w:rPr>
                <w:sz w:val="20"/>
                <w:szCs w:val="20"/>
              </w:rPr>
            </w:pPr>
          </w:p>
        </w:tc>
      </w:tr>
      <w:tr w:rsidR="00590DBE" w:rsidRPr="00D847B9" w14:paraId="1CA02B9A" w14:textId="77777777" w:rsidTr="006B1BC2">
        <w:trPr>
          <w:trHeight w:val="398"/>
          <w:jc w:val="center"/>
        </w:trPr>
        <w:tc>
          <w:tcPr>
            <w:tcW w:w="2547" w:type="dxa"/>
            <w:shd w:val="clear" w:color="auto" w:fill="auto"/>
            <w:vAlign w:val="center"/>
          </w:tcPr>
          <w:p w14:paraId="04761478" w14:textId="77777777" w:rsidR="00590DBE" w:rsidRDefault="00590DBE" w:rsidP="006B1BC2">
            <w:pPr>
              <w:snapToGrid w:val="0"/>
              <w:spacing w:after="0"/>
              <w:rPr>
                <w:lang w:eastAsia="zh-CN"/>
              </w:rPr>
            </w:pPr>
          </w:p>
        </w:tc>
        <w:tc>
          <w:tcPr>
            <w:tcW w:w="8080" w:type="dxa"/>
            <w:vAlign w:val="center"/>
          </w:tcPr>
          <w:p w14:paraId="40FBF2D8" w14:textId="77777777" w:rsidR="00590DBE" w:rsidRPr="00D847B9" w:rsidRDefault="00590DBE" w:rsidP="006B1BC2">
            <w:pPr>
              <w:pStyle w:val="Eqn"/>
              <w:rPr>
                <w:sz w:val="20"/>
                <w:szCs w:val="20"/>
              </w:rPr>
            </w:pPr>
          </w:p>
        </w:tc>
      </w:tr>
      <w:tr w:rsidR="00590DBE" w:rsidRPr="00D847B9" w14:paraId="142F784A" w14:textId="77777777" w:rsidTr="006B1BC2">
        <w:trPr>
          <w:trHeight w:val="398"/>
          <w:jc w:val="center"/>
        </w:trPr>
        <w:tc>
          <w:tcPr>
            <w:tcW w:w="2547" w:type="dxa"/>
            <w:shd w:val="clear" w:color="auto" w:fill="auto"/>
            <w:vAlign w:val="center"/>
          </w:tcPr>
          <w:p w14:paraId="47B57256" w14:textId="77777777" w:rsidR="00590DBE" w:rsidRDefault="00590DBE" w:rsidP="006B1BC2">
            <w:pPr>
              <w:snapToGrid w:val="0"/>
              <w:spacing w:after="0"/>
              <w:rPr>
                <w:lang w:eastAsia="zh-CN"/>
              </w:rPr>
            </w:pPr>
          </w:p>
        </w:tc>
        <w:tc>
          <w:tcPr>
            <w:tcW w:w="8080" w:type="dxa"/>
            <w:vAlign w:val="center"/>
          </w:tcPr>
          <w:p w14:paraId="16F01A59" w14:textId="77777777" w:rsidR="00590DBE" w:rsidRPr="00D847B9" w:rsidRDefault="00590DBE" w:rsidP="006B1BC2">
            <w:pPr>
              <w:pStyle w:val="Eqn"/>
              <w:rPr>
                <w:sz w:val="20"/>
                <w:szCs w:val="20"/>
              </w:rPr>
            </w:pPr>
          </w:p>
        </w:tc>
      </w:tr>
      <w:tr w:rsidR="00590DBE" w:rsidRPr="00D847B9" w14:paraId="786EA543" w14:textId="77777777" w:rsidTr="006B1BC2">
        <w:trPr>
          <w:trHeight w:val="398"/>
          <w:jc w:val="center"/>
        </w:trPr>
        <w:tc>
          <w:tcPr>
            <w:tcW w:w="2547" w:type="dxa"/>
            <w:shd w:val="clear" w:color="auto" w:fill="auto"/>
            <w:vAlign w:val="center"/>
          </w:tcPr>
          <w:p w14:paraId="7C266BF2" w14:textId="77777777" w:rsidR="00590DBE" w:rsidRDefault="00590DBE" w:rsidP="006B1BC2">
            <w:pPr>
              <w:snapToGrid w:val="0"/>
              <w:spacing w:after="0"/>
              <w:rPr>
                <w:lang w:eastAsia="zh-CN"/>
              </w:rPr>
            </w:pPr>
          </w:p>
        </w:tc>
        <w:tc>
          <w:tcPr>
            <w:tcW w:w="8080" w:type="dxa"/>
            <w:vAlign w:val="center"/>
          </w:tcPr>
          <w:p w14:paraId="6908248A" w14:textId="77777777" w:rsidR="00590DBE" w:rsidRPr="00D847B9" w:rsidRDefault="00590DBE" w:rsidP="006B1BC2">
            <w:pPr>
              <w:pStyle w:val="Eqn"/>
              <w:rPr>
                <w:sz w:val="20"/>
                <w:szCs w:val="20"/>
              </w:rPr>
            </w:pPr>
          </w:p>
        </w:tc>
      </w:tr>
      <w:tr w:rsidR="00590DBE" w:rsidRPr="00D847B9" w14:paraId="6D686858" w14:textId="77777777" w:rsidTr="006B1BC2">
        <w:trPr>
          <w:trHeight w:val="398"/>
          <w:jc w:val="center"/>
        </w:trPr>
        <w:tc>
          <w:tcPr>
            <w:tcW w:w="2547" w:type="dxa"/>
            <w:shd w:val="clear" w:color="auto" w:fill="auto"/>
            <w:vAlign w:val="center"/>
          </w:tcPr>
          <w:p w14:paraId="47C6E118" w14:textId="77777777" w:rsidR="00590DBE" w:rsidRDefault="00590DBE" w:rsidP="006B1BC2">
            <w:pPr>
              <w:snapToGrid w:val="0"/>
              <w:spacing w:after="0"/>
              <w:rPr>
                <w:lang w:eastAsia="zh-CN"/>
              </w:rPr>
            </w:pPr>
          </w:p>
        </w:tc>
        <w:tc>
          <w:tcPr>
            <w:tcW w:w="8080" w:type="dxa"/>
            <w:vAlign w:val="center"/>
          </w:tcPr>
          <w:p w14:paraId="33B622F9" w14:textId="77777777" w:rsidR="00590DBE" w:rsidRPr="00D847B9" w:rsidRDefault="00590DBE" w:rsidP="006B1BC2">
            <w:pPr>
              <w:pStyle w:val="Eqn"/>
              <w:rPr>
                <w:sz w:val="20"/>
                <w:szCs w:val="20"/>
              </w:rPr>
            </w:pPr>
          </w:p>
        </w:tc>
      </w:tr>
      <w:tr w:rsidR="00590DBE" w:rsidRPr="00D847B9" w14:paraId="6D093552" w14:textId="77777777" w:rsidTr="006B1BC2">
        <w:trPr>
          <w:trHeight w:val="398"/>
          <w:jc w:val="center"/>
        </w:trPr>
        <w:tc>
          <w:tcPr>
            <w:tcW w:w="2547" w:type="dxa"/>
            <w:shd w:val="clear" w:color="auto" w:fill="auto"/>
            <w:vAlign w:val="center"/>
          </w:tcPr>
          <w:p w14:paraId="5977F985" w14:textId="77777777" w:rsidR="00590DBE" w:rsidRDefault="00590DBE" w:rsidP="006B1BC2">
            <w:pPr>
              <w:snapToGrid w:val="0"/>
              <w:spacing w:after="0"/>
              <w:rPr>
                <w:lang w:eastAsia="zh-CN"/>
              </w:rPr>
            </w:pPr>
          </w:p>
        </w:tc>
        <w:tc>
          <w:tcPr>
            <w:tcW w:w="8080" w:type="dxa"/>
            <w:vAlign w:val="center"/>
          </w:tcPr>
          <w:p w14:paraId="6AAC3F67" w14:textId="77777777" w:rsidR="00590DBE" w:rsidRPr="00D847B9" w:rsidRDefault="00590DBE" w:rsidP="006B1BC2">
            <w:pPr>
              <w:pStyle w:val="Eqn"/>
              <w:rPr>
                <w:sz w:val="20"/>
                <w:szCs w:val="20"/>
              </w:rPr>
            </w:pPr>
          </w:p>
        </w:tc>
      </w:tr>
      <w:tr w:rsidR="00590DBE" w:rsidRPr="00D847B9" w14:paraId="4369714B" w14:textId="77777777" w:rsidTr="006B1BC2">
        <w:trPr>
          <w:trHeight w:val="398"/>
          <w:jc w:val="center"/>
        </w:trPr>
        <w:tc>
          <w:tcPr>
            <w:tcW w:w="2547" w:type="dxa"/>
            <w:shd w:val="clear" w:color="auto" w:fill="auto"/>
            <w:vAlign w:val="center"/>
          </w:tcPr>
          <w:p w14:paraId="154F8201" w14:textId="77777777" w:rsidR="00590DBE" w:rsidRDefault="00590DBE" w:rsidP="006B1BC2">
            <w:pPr>
              <w:snapToGrid w:val="0"/>
              <w:spacing w:after="0"/>
              <w:rPr>
                <w:lang w:eastAsia="zh-CN"/>
              </w:rPr>
            </w:pPr>
          </w:p>
        </w:tc>
        <w:tc>
          <w:tcPr>
            <w:tcW w:w="8080" w:type="dxa"/>
            <w:vAlign w:val="center"/>
          </w:tcPr>
          <w:p w14:paraId="263B138B" w14:textId="77777777" w:rsidR="00590DBE" w:rsidRPr="00D847B9" w:rsidRDefault="00590DBE" w:rsidP="006B1BC2">
            <w:pPr>
              <w:pStyle w:val="Eqn"/>
              <w:rPr>
                <w:sz w:val="20"/>
                <w:szCs w:val="20"/>
              </w:rPr>
            </w:pPr>
          </w:p>
        </w:tc>
      </w:tr>
      <w:tr w:rsidR="00590DBE" w:rsidRPr="00D847B9" w14:paraId="0F67A4C1" w14:textId="77777777" w:rsidTr="006B1BC2">
        <w:trPr>
          <w:trHeight w:val="398"/>
          <w:jc w:val="center"/>
        </w:trPr>
        <w:tc>
          <w:tcPr>
            <w:tcW w:w="2547" w:type="dxa"/>
            <w:shd w:val="clear" w:color="auto" w:fill="auto"/>
            <w:vAlign w:val="center"/>
          </w:tcPr>
          <w:p w14:paraId="3F2C341F" w14:textId="77777777" w:rsidR="00590DBE" w:rsidRDefault="00590DBE" w:rsidP="006B1BC2">
            <w:pPr>
              <w:snapToGrid w:val="0"/>
              <w:spacing w:after="0"/>
              <w:rPr>
                <w:lang w:eastAsia="zh-CN"/>
              </w:rPr>
            </w:pPr>
          </w:p>
        </w:tc>
        <w:tc>
          <w:tcPr>
            <w:tcW w:w="8080" w:type="dxa"/>
            <w:vAlign w:val="center"/>
          </w:tcPr>
          <w:p w14:paraId="1DD855FE" w14:textId="77777777" w:rsidR="00590DBE" w:rsidRPr="00D847B9" w:rsidRDefault="00590DBE" w:rsidP="006B1BC2">
            <w:pPr>
              <w:pStyle w:val="Eqn"/>
              <w:rPr>
                <w:sz w:val="20"/>
                <w:szCs w:val="20"/>
              </w:rPr>
            </w:pPr>
          </w:p>
        </w:tc>
      </w:tr>
      <w:tr w:rsidR="00590DBE" w:rsidRPr="00D847B9" w14:paraId="66297359" w14:textId="77777777" w:rsidTr="006B1BC2">
        <w:trPr>
          <w:trHeight w:val="398"/>
          <w:jc w:val="center"/>
        </w:trPr>
        <w:tc>
          <w:tcPr>
            <w:tcW w:w="2547" w:type="dxa"/>
            <w:shd w:val="clear" w:color="auto" w:fill="auto"/>
            <w:vAlign w:val="center"/>
          </w:tcPr>
          <w:p w14:paraId="16282B6D" w14:textId="77777777" w:rsidR="00590DBE" w:rsidRDefault="00590DBE" w:rsidP="006B1BC2">
            <w:pPr>
              <w:snapToGrid w:val="0"/>
              <w:spacing w:after="0"/>
              <w:rPr>
                <w:lang w:eastAsia="zh-CN"/>
              </w:rPr>
            </w:pPr>
          </w:p>
        </w:tc>
        <w:tc>
          <w:tcPr>
            <w:tcW w:w="8080" w:type="dxa"/>
            <w:vAlign w:val="center"/>
          </w:tcPr>
          <w:p w14:paraId="1E16A7A0" w14:textId="77777777" w:rsidR="00590DBE" w:rsidRPr="00D847B9" w:rsidRDefault="00590DBE" w:rsidP="006B1BC2">
            <w:pPr>
              <w:pStyle w:val="Eqn"/>
              <w:rPr>
                <w:sz w:val="20"/>
                <w:szCs w:val="20"/>
              </w:rPr>
            </w:pPr>
          </w:p>
        </w:tc>
      </w:tr>
      <w:tr w:rsidR="00590DBE" w:rsidRPr="00D847B9" w14:paraId="7A8E1EFE" w14:textId="77777777" w:rsidTr="006B1BC2">
        <w:trPr>
          <w:trHeight w:val="398"/>
          <w:jc w:val="center"/>
        </w:trPr>
        <w:tc>
          <w:tcPr>
            <w:tcW w:w="2547" w:type="dxa"/>
            <w:shd w:val="clear" w:color="auto" w:fill="auto"/>
            <w:vAlign w:val="center"/>
          </w:tcPr>
          <w:p w14:paraId="5F3B0F72" w14:textId="77777777" w:rsidR="00590DBE" w:rsidRDefault="00590DBE" w:rsidP="006B1BC2">
            <w:pPr>
              <w:snapToGrid w:val="0"/>
              <w:spacing w:after="0"/>
              <w:rPr>
                <w:lang w:eastAsia="zh-CN"/>
              </w:rPr>
            </w:pPr>
          </w:p>
        </w:tc>
        <w:tc>
          <w:tcPr>
            <w:tcW w:w="8080" w:type="dxa"/>
            <w:vAlign w:val="center"/>
          </w:tcPr>
          <w:p w14:paraId="77CC7AC0" w14:textId="77777777" w:rsidR="00590DBE" w:rsidRPr="00D847B9" w:rsidRDefault="00590DBE" w:rsidP="006B1BC2">
            <w:pPr>
              <w:pStyle w:val="Eqn"/>
              <w:rPr>
                <w:sz w:val="20"/>
                <w:szCs w:val="20"/>
              </w:rPr>
            </w:pPr>
          </w:p>
        </w:tc>
      </w:tr>
    </w:tbl>
    <w:p w14:paraId="2220459B" w14:textId="77777777" w:rsidR="00C7390A" w:rsidRDefault="00C7390A" w:rsidP="0042406C">
      <w:pPr>
        <w:tabs>
          <w:tab w:val="left" w:pos="576"/>
        </w:tabs>
        <w:snapToGrid w:val="0"/>
        <w:spacing w:beforeLines="50" w:before="120" w:afterLines="50" w:after="120"/>
        <w:rPr>
          <w:rFonts w:eastAsiaTheme="minorEastAsia"/>
          <w:color w:val="000000" w:themeColor="text1"/>
          <w:lang w:eastAsia="zh-CN"/>
        </w:rPr>
      </w:pPr>
    </w:p>
    <w:p w14:paraId="0BE80C03" w14:textId="77777777" w:rsidR="00117F4A" w:rsidRP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2"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2"/>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Q1: SIB  OR as a stadardised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Q1: after RRC establishment, segment length is configured by RRC signaling,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Q1: Both SIB and UE-specific RRC signalling are possible. However, the selection of segment length requires an understanding of the UE’s TA drift rate. Whether we can use UE-specific RRC signalling depends on if the network has enough information to estimate UE’s TA drift rate. If the location of the UE is known to the network, UE-specific RRC signalling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55AE48F6" w:rsidR="00AC38B0" w:rsidRPr="009D7E5C" w:rsidRDefault="00644AAF" w:rsidP="00AC38B0">
            <w:pPr>
              <w:snapToGrid w:val="0"/>
              <w:spacing w:after="0"/>
              <w:rPr>
                <w:lang w:eastAsia="zh-CN"/>
              </w:rPr>
            </w:pPr>
            <w:r>
              <w:rPr>
                <w:lang w:eastAsia="zh-CN"/>
              </w:rPr>
              <w:t>Novamint</w:t>
            </w:r>
          </w:p>
        </w:tc>
        <w:tc>
          <w:tcPr>
            <w:tcW w:w="8080" w:type="dxa"/>
            <w:vAlign w:val="center"/>
          </w:tcPr>
          <w:p w14:paraId="5A07B570" w14:textId="77777777" w:rsidR="00644AAF" w:rsidRPr="00644AAF" w:rsidRDefault="00644AAF" w:rsidP="00644AAF">
            <w:pPr>
              <w:jc w:val="both"/>
              <w:rPr>
                <w:lang w:val="en-US"/>
              </w:rPr>
            </w:pPr>
            <w:r w:rsidRPr="00644AAF">
              <w:rPr>
                <w:lang w:val="en-US"/>
              </w:rPr>
              <w:t>Q1: SIB likely preferred</w:t>
            </w:r>
          </w:p>
          <w:p w14:paraId="74C87C8D" w14:textId="77777777" w:rsidR="00644AAF" w:rsidRPr="00644AAF" w:rsidRDefault="00644AAF" w:rsidP="00644AAF">
            <w:pPr>
              <w:jc w:val="both"/>
              <w:rPr>
                <w:lang w:val="en-US"/>
              </w:rPr>
            </w:pPr>
            <w:r w:rsidRPr="00644AAF">
              <w:rPr>
                <w:lang w:val="en-US"/>
              </w:rPr>
              <w:t>Q2: We believe it should be based on the orbit as pointed by Qualcomm or Gatehouse</w:t>
            </w:r>
          </w:p>
          <w:p w14:paraId="039E9E3E" w14:textId="4A5F1885" w:rsidR="00AC38B0" w:rsidRPr="009D7E5C" w:rsidRDefault="00644AAF" w:rsidP="00644AAF">
            <w:pPr>
              <w:jc w:val="both"/>
              <w:rPr>
                <w:b/>
                <w:i/>
                <w:lang w:val="en-US"/>
              </w:rPr>
            </w:pPr>
            <w:r w:rsidRPr="00644AAF">
              <w:rPr>
                <w:lang w:val="en-US"/>
              </w:rPr>
              <w:t>Q3: 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2B182B76" w:rsidR="00AC38B0" w:rsidRPr="005A7013" w:rsidRDefault="00644AAF" w:rsidP="00AC38B0">
            <w:pPr>
              <w:snapToGrid w:val="0"/>
              <w:spacing w:after="0"/>
              <w:rPr>
                <w:lang w:eastAsia="zh-CN"/>
              </w:rPr>
            </w:pPr>
            <w:r>
              <w:rPr>
                <w:lang w:eastAsia="zh-CN"/>
              </w:rPr>
              <w:t>Ericsson</w:t>
            </w:r>
          </w:p>
        </w:tc>
        <w:tc>
          <w:tcPr>
            <w:tcW w:w="8080" w:type="dxa"/>
            <w:vAlign w:val="center"/>
          </w:tcPr>
          <w:p w14:paraId="302E14CD" w14:textId="77777777" w:rsidR="00644AAF" w:rsidRDefault="00644AAF" w:rsidP="00644AAF">
            <w:pPr>
              <w:spacing w:before="120"/>
              <w:rPr>
                <w:rFonts w:eastAsiaTheme="minorEastAsia"/>
                <w:lang w:val="en-US" w:eastAsia="zh-CN"/>
              </w:rPr>
            </w:pPr>
            <w:r>
              <w:rPr>
                <w:rFonts w:eastAsiaTheme="minorEastAsia"/>
                <w:lang w:val="en-US" w:eastAsia="zh-CN"/>
              </w:rPr>
              <w:t>Q1: Both should be supported.</w:t>
            </w:r>
          </w:p>
          <w:p w14:paraId="72E0DC61" w14:textId="77777777" w:rsidR="00644AAF" w:rsidRDefault="00644AAF" w:rsidP="00644AAF">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he network should be able to configure the transmission segment in a flexible manner. This requires defning a broad range of transmission segment duration and the ability to configure it via SIB and UE-specific signalling. Of course the network can account for the elevation angle or satellite scenario while configuring the transmission segment duration. However, it is not something that needs to be specified.</w:t>
            </w:r>
          </w:p>
          <w:p w14:paraId="021D25CA" w14:textId="37736243" w:rsidR="00AC38B0" w:rsidRPr="005A7013" w:rsidRDefault="00644AAF" w:rsidP="00644AAF">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AC38B0" w14:paraId="40BFD9DC" w14:textId="77777777" w:rsidTr="00A25A9E">
        <w:trPr>
          <w:trHeight w:val="398"/>
          <w:jc w:val="center"/>
        </w:trPr>
        <w:tc>
          <w:tcPr>
            <w:tcW w:w="2547" w:type="dxa"/>
            <w:shd w:val="clear" w:color="auto" w:fill="auto"/>
            <w:vAlign w:val="center"/>
          </w:tcPr>
          <w:p w14:paraId="230F0BA0" w14:textId="55BF2778" w:rsidR="00AC38B0" w:rsidRPr="00F67856" w:rsidRDefault="00644AAF" w:rsidP="00AC38B0">
            <w:pPr>
              <w:snapToGrid w:val="0"/>
              <w:spacing w:after="0"/>
              <w:rPr>
                <w:rFonts w:eastAsiaTheme="minorEastAsia"/>
                <w:bCs/>
                <w:lang w:eastAsia="zh-CN"/>
              </w:rPr>
            </w:pPr>
            <w:r>
              <w:rPr>
                <w:rFonts w:eastAsiaTheme="minorEastAsia"/>
                <w:bCs/>
                <w:lang w:eastAsia="zh-CN"/>
              </w:rPr>
              <w:t>Apple</w:t>
            </w:r>
          </w:p>
        </w:tc>
        <w:tc>
          <w:tcPr>
            <w:tcW w:w="8080" w:type="dxa"/>
            <w:vAlign w:val="center"/>
          </w:tcPr>
          <w:p w14:paraId="448E8284" w14:textId="77777777" w:rsidR="00644AAF" w:rsidRDefault="00644AAF" w:rsidP="00644AAF">
            <w:pPr>
              <w:overflowPunct w:val="0"/>
              <w:autoSpaceDE w:val="0"/>
              <w:autoSpaceDN w:val="0"/>
              <w:adjustRightInd w:val="0"/>
              <w:contextualSpacing/>
              <w:textAlignment w:val="baseline"/>
            </w:pPr>
            <w:r>
              <w:rPr>
                <w:bCs/>
                <w:iCs/>
              </w:rPr>
              <w:t xml:space="preserve">Q1: </w:t>
            </w:r>
            <w:r>
              <w:t>Both SIB and UE-specific RRC signalling are possible</w:t>
            </w:r>
          </w:p>
          <w:p w14:paraId="2A31D92C" w14:textId="77777777" w:rsidR="00644AAF" w:rsidRDefault="00644AAF" w:rsidP="00644AAF">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56530F1" w:rsidR="00AC38B0" w:rsidRPr="00F67856" w:rsidRDefault="00644AAF" w:rsidP="00644AAF">
            <w:pPr>
              <w:jc w:val="both"/>
              <w:rPr>
                <w:rFonts w:eastAsiaTheme="minorEastAsia"/>
                <w:lang w:eastAsia="zh-CN"/>
              </w:rPr>
            </w:pPr>
            <w:r>
              <w:rPr>
                <w:bCs/>
                <w:iCs/>
              </w:rPr>
              <w:t>Q3: Support to indicate common TA drift.</w:t>
            </w: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311DBBFC" w14:textId="19332103" w:rsidR="00D62A4F" w:rsidRPr="00D62A4F" w:rsidRDefault="00D62A4F" w:rsidP="00D62A4F">
      <w:pPr>
        <w:tabs>
          <w:tab w:val="left" w:pos="576"/>
        </w:tabs>
        <w:snapToGrid w:val="0"/>
        <w:spacing w:beforeLines="50" w:before="120" w:afterLines="50" w:after="120"/>
        <w:rPr>
          <w:rFonts w:eastAsiaTheme="minorEastAsia"/>
          <w:lang w:eastAsia="zh-CN"/>
        </w:rPr>
      </w:pPr>
      <w:r w:rsidRPr="00D62A4F">
        <w:rPr>
          <w:rFonts w:eastAsiaTheme="minorEastAsia"/>
          <w:lang w:eastAsia="zh-CN"/>
        </w:rPr>
        <w:t>For eMTC PUSCH, a 3-bit field to indicate K=8 values for the uplink transmission segment duration:</w:t>
      </w:r>
      <w:r>
        <w:rPr>
          <w:rFonts w:eastAsiaTheme="minorEastAsia"/>
          <w:lang w:eastAsia="zh-CN"/>
        </w:rPr>
        <w:t xml:space="preserve"> Ericsson</w:t>
      </w:r>
    </w:p>
    <w:p w14:paraId="5CC1827E" w14:textId="2E13916F"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Full-PRB allocation (unit: subframes): 2 4 8 16 32 64 128 256</w:t>
      </w:r>
    </w:p>
    <w:p w14:paraId="728963EC" w14:textId="3FBF1409"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Sub-PRB allocation (unit: resource units): 1 2 4 8 16 32 64 128</w:t>
      </w:r>
    </w:p>
    <w:p w14:paraId="5EFF4409" w14:textId="77777777" w:rsidR="00D62A4F" w:rsidRDefault="00D62A4F" w:rsidP="00D62A4F">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F Prefer not to downscope.</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We support Option A since 16 ms is the longest segment size applicable to all range of elevation angles based on Table 1 (Nokia R1-2109265). Note that the other segment sizes (&gt;16 ms)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64FF24B5" w:rsidR="00AC38B0" w:rsidRPr="00CA631D" w:rsidRDefault="0062042D" w:rsidP="00AC38B0">
            <w:pPr>
              <w:snapToGrid w:val="0"/>
              <w:spacing w:after="0"/>
              <w:rPr>
                <w:color w:val="C00000"/>
                <w:lang w:eastAsia="zh-CN"/>
              </w:rPr>
            </w:pPr>
            <w:r w:rsidRPr="0062042D">
              <w:rPr>
                <w:color w:val="000000" w:themeColor="text1"/>
                <w:lang w:eastAsia="zh-CN"/>
              </w:rPr>
              <w:t>Novamint</w:t>
            </w:r>
          </w:p>
        </w:tc>
        <w:tc>
          <w:tcPr>
            <w:tcW w:w="8080" w:type="dxa"/>
            <w:vAlign w:val="center"/>
          </w:tcPr>
          <w:p w14:paraId="67D70E59" w14:textId="77777777" w:rsidR="0062042D" w:rsidRPr="0062042D" w:rsidRDefault="0062042D" w:rsidP="0062042D">
            <w:pPr>
              <w:rPr>
                <w:bCs/>
                <w:i/>
                <w:color w:val="000000" w:themeColor="text1"/>
              </w:rPr>
            </w:pPr>
            <w:r w:rsidRPr="0062042D">
              <w:rPr>
                <w:bCs/>
                <w:i/>
                <w:color w:val="000000" w:themeColor="text1"/>
              </w:rPr>
              <w:t>We would prefer to keep the same values – i.e. a single set for supporting various orbits (GEO, LEO, MEO) without downscoping. So we would disagree on E and agree on F.</w:t>
            </w:r>
          </w:p>
          <w:p w14:paraId="3C94531C" w14:textId="404E6D6F" w:rsidR="00AC38B0" w:rsidRPr="00CA631D" w:rsidRDefault="0062042D" w:rsidP="0062042D">
            <w:pPr>
              <w:rPr>
                <w:bCs/>
                <w:i/>
                <w:color w:val="C00000"/>
              </w:rPr>
            </w:pPr>
            <w:r w:rsidRPr="0062042D">
              <w:rPr>
                <w:bCs/>
                <w:i/>
                <w:color w:val="000000" w:themeColor="text1"/>
              </w:rPr>
              <w:t>A seems acceptable</w:t>
            </w:r>
          </w:p>
        </w:tc>
      </w:tr>
      <w:tr w:rsidR="00AC38B0" w14:paraId="0C6DC015" w14:textId="77777777" w:rsidTr="00A25A9E">
        <w:trPr>
          <w:trHeight w:val="412"/>
          <w:jc w:val="center"/>
        </w:trPr>
        <w:tc>
          <w:tcPr>
            <w:tcW w:w="2547" w:type="dxa"/>
            <w:shd w:val="clear" w:color="auto" w:fill="auto"/>
            <w:vAlign w:val="center"/>
          </w:tcPr>
          <w:p w14:paraId="75BA57A8" w14:textId="010A60CB" w:rsidR="00AC38B0" w:rsidRPr="009D7E5C" w:rsidRDefault="0062042D" w:rsidP="00AC38B0">
            <w:pPr>
              <w:snapToGrid w:val="0"/>
              <w:spacing w:after="0"/>
              <w:rPr>
                <w:lang w:eastAsia="zh-CN"/>
              </w:rPr>
            </w:pPr>
            <w:r>
              <w:rPr>
                <w:lang w:eastAsia="zh-CN"/>
              </w:rPr>
              <w:t>Ericsson</w:t>
            </w:r>
          </w:p>
        </w:tc>
        <w:tc>
          <w:tcPr>
            <w:tcW w:w="8080" w:type="dxa"/>
            <w:vAlign w:val="center"/>
          </w:tcPr>
          <w:p w14:paraId="27A82C89" w14:textId="77777777" w:rsidR="0062042D" w:rsidRPr="001B1259" w:rsidRDefault="0062042D" w:rsidP="0062042D">
            <w:pPr>
              <w:ind w:right="-99"/>
              <w:rPr>
                <w:iCs/>
                <w:color w:val="FF0000"/>
              </w:rPr>
            </w:pPr>
            <w:r>
              <w:rPr>
                <w:iCs/>
                <w:color w:val="FF0000"/>
              </w:rPr>
              <w:t>C</w:t>
            </w:r>
            <w:r w:rsidRPr="001B1259">
              <w:rPr>
                <w:iCs/>
                <w:color w:val="FF0000"/>
              </w:rPr>
              <w:t xml:space="preserve">andidate values for eMTC PUSCH have </w:t>
            </w:r>
            <w:r>
              <w:rPr>
                <w:iCs/>
                <w:color w:val="FF0000"/>
              </w:rPr>
              <w:t xml:space="preserve">not </w:t>
            </w:r>
            <w:r w:rsidRPr="001B1259">
              <w:rPr>
                <w:iCs/>
                <w:color w:val="FF0000"/>
              </w:rPr>
              <w:t>been agreed and should be discussed with priority. For eMTC PUSCH, we propose using a 3-bit field to indicate the following set of values for the uplink transmission segment duration:</w:t>
            </w:r>
          </w:p>
          <w:p w14:paraId="79C14C99" w14:textId="77777777" w:rsidR="0062042D" w:rsidRPr="001B1259" w:rsidRDefault="0062042D" w:rsidP="00B23CE0">
            <w:pPr>
              <w:pStyle w:val="ListParagraph"/>
              <w:numPr>
                <w:ilvl w:val="0"/>
                <w:numId w:val="96"/>
              </w:numPr>
              <w:ind w:right="-99"/>
              <w:rPr>
                <w:iCs/>
                <w:color w:val="FF0000"/>
              </w:rPr>
            </w:pPr>
            <w:r w:rsidRPr="001B1259">
              <w:rPr>
                <w:iCs/>
                <w:color w:val="FF0000"/>
              </w:rPr>
              <w:t>Full-PRB allocation (unit: subframes): 2 4 8 16 32 64 128 256</w:t>
            </w:r>
          </w:p>
          <w:p w14:paraId="07A478B4" w14:textId="77777777" w:rsidR="0062042D" w:rsidRDefault="0062042D" w:rsidP="00B23CE0">
            <w:pPr>
              <w:pStyle w:val="ListParagraph"/>
              <w:numPr>
                <w:ilvl w:val="0"/>
                <w:numId w:val="96"/>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4BB75341" w14:textId="77777777" w:rsidR="0062042D" w:rsidRPr="001B1259" w:rsidRDefault="0062042D" w:rsidP="0062042D">
            <w:pPr>
              <w:ind w:right="-99"/>
              <w:rPr>
                <w:iCs/>
              </w:rPr>
            </w:pPr>
            <w:r w:rsidRPr="001B1259">
              <w:rPr>
                <w:iCs/>
              </w:rPr>
              <w:t>Other comments:</w:t>
            </w:r>
          </w:p>
          <w:p w14:paraId="5301B17D" w14:textId="77777777" w:rsidR="0062042D" w:rsidRDefault="0062042D" w:rsidP="0062042D">
            <w:pPr>
              <w:ind w:right="-99"/>
              <w:rPr>
                <w:iCs/>
              </w:rPr>
            </w:pPr>
            <w:r w:rsidRPr="001B1259">
              <w:rPr>
                <w:iCs/>
              </w:rPr>
              <w:t>C: One option is to make 256 ms the default value that is applied if the parameter is not signaled.</w:t>
            </w:r>
          </w:p>
          <w:p w14:paraId="08C1C34B" w14:textId="0302F031" w:rsidR="00AC38B0" w:rsidRPr="009D7E5C" w:rsidRDefault="0062042D" w:rsidP="0062042D">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AC38B0" w14:paraId="516DB588" w14:textId="77777777" w:rsidTr="00A25A9E">
        <w:trPr>
          <w:trHeight w:val="398"/>
          <w:jc w:val="center"/>
        </w:trPr>
        <w:tc>
          <w:tcPr>
            <w:tcW w:w="2547" w:type="dxa"/>
            <w:shd w:val="clear" w:color="auto" w:fill="auto"/>
            <w:vAlign w:val="center"/>
          </w:tcPr>
          <w:p w14:paraId="696EA311" w14:textId="12EBFE72" w:rsidR="00AC38B0" w:rsidRPr="005A7013" w:rsidRDefault="0062042D" w:rsidP="00AC38B0">
            <w:pPr>
              <w:snapToGrid w:val="0"/>
              <w:spacing w:after="0"/>
              <w:rPr>
                <w:lang w:eastAsia="zh-CN"/>
              </w:rPr>
            </w:pPr>
            <w:r>
              <w:rPr>
                <w:lang w:eastAsia="zh-CN"/>
              </w:rPr>
              <w:t>Hughes/EchoStar</w:t>
            </w:r>
          </w:p>
        </w:tc>
        <w:tc>
          <w:tcPr>
            <w:tcW w:w="8080" w:type="dxa"/>
            <w:vAlign w:val="center"/>
          </w:tcPr>
          <w:p w14:paraId="5472C147" w14:textId="256C0EC9" w:rsidR="00AC38B0" w:rsidRPr="005A7013" w:rsidRDefault="0062042D" w:rsidP="00AC38B0">
            <w:pPr>
              <w:overflowPunct w:val="0"/>
              <w:autoSpaceDE w:val="0"/>
              <w:autoSpaceDN w:val="0"/>
              <w:adjustRightInd w:val="0"/>
              <w:contextualSpacing/>
              <w:textAlignment w:val="baseline"/>
              <w:rPr>
                <w:bCs/>
                <w:iCs/>
              </w:rPr>
            </w:pPr>
            <w:r>
              <w:rPr>
                <w:lang w:eastAsia="zh-CN"/>
              </w:rPr>
              <w:t>Support to keep the same value for both GEO and LEO without downscoping.</w:t>
            </w: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3E102E13"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r w:rsidR="00D62A4F">
        <w:rPr>
          <w:rFonts w:cs="Times"/>
          <w:color w:val="000000"/>
        </w:rPr>
        <w:t>, ericsson</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60E13258"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r w:rsidR="00D62A4F">
        <w:rPr>
          <w:rFonts w:eastAsia="SimSun"/>
          <w:iCs/>
        </w:rPr>
        <w:t xml:space="preserve">: </w:t>
      </w:r>
      <w:r w:rsidR="00D62A4F" w:rsidRPr="00FD4C5F">
        <w:rPr>
          <w:rFonts w:eastAsia="SimSun"/>
          <w:iCs/>
        </w:rPr>
        <w:t>ZTE, Vivo (LEO only)</w:t>
      </w:r>
      <w:r w:rsidR="00D62A4F">
        <w:rPr>
          <w:rFonts w:eastAsia="SimSun"/>
          <w:iCs/>
        </w:rPr>
        <w:t>, Ericsson</w:t>
      </w:r>
    </w:p>
    <w:p w14:paraId="295BCA42" w14:textId="62807A47" w:rsidR="003C1992" w:rsidRPr="003C1992" w:rsidRDefault="003C1992" w:rsidP="00D33576">
      <w:pPr>
        <w:pStyle w:val="ListParagraph"/>
        <w:numPr>
          <w:ilvl w:val="0"/>
          <w:numId w:val="33"/>
        </w:numPr>
        <w:rPr>
          <w:rFonts w:eastAsia="SimSun"/>
          <w:iCs/>
        </w:rPr>
      </w:pPr>
      <w:r w:rsidRPr="003C1992">
        <w:rPr>
          <w:rFonts w:eastAsia="SimSun"/>
          <w:iCs/>
        </w:rPr>
        <w:t>3-bit field with a maximum number of K=8 candidate values 2 ms, 4 ms, 8 ms, 16 ms, 32 ms, 64 ms, 128 ms, 256 ms</w:t>
      </w:r>
      <w:r w:rsidR="00D62A4F">
        <w:rPr>
          <w:rFonts w:eastAsia="SimSun"/>
          <w:iCs/>
        </w:rPr>
        <w:t>: SONY</w:t>
      </w:r>
      <w:r w:rsidRPr="003C1992">
        <w:rPr>
          <w:rFonts w:eastAsia="SimSun"/>
          <w:iCs/>
        </w:rPr>
        <w:t xml:space="preserve">  </w:t>
      </w:r>
    </w:p>
    <w:p w14:paraId="14AD200E" w14:textId="342090AA" w:rsidR="000B5F72" w:rsidRPr="00FD4C5F" w:rsidRDefault="000B5F72" w:rsidP="00D33576">
      <w:pPr>
        <w:numPr>
          <w:ilvl w:val="0"/>
          <w:numId w:val="33"/>
        </w:numPr>
        <w:tabs>
          <w:tab w:val="left" w:pos="420"/>
        </w:tabs>
        <w:spacing w:beforeLines="50" w:before="120" w:after="160"/>
        <w:jc w:val="both"/>
        <w:rPr>
          <w:bCs/>
          <w:iCs/>
        </w:rPr>
      </w:pPr>
      <w:r w:rsidRPr="00FD4C5F">
        <w:rPr>
          <w:bCs/>
          <w:iCs/>
        </w:rPr>
        <w:t xml:space="preserve">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00D62A4F">
        <w:rPr>
          <w:rFonts w:eastAsia="SimSun"/>
          <w:iCs/>
        </w:rPr>
        <w:t>: CATT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7.25pt;height:18.75pt" o:ole="">
                  <v:imagedata r:id="rId26" o:title=""/>
                </v:shape>
                <o:OLEObject Type="Embed" ProgID="Equation.3" ShapeID="_x0000_i1027" DrawAspect="Content" ObjectID="_1696187045"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3"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3"/>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We are designing the PRACH segments considering a timing requirement Te=80Ts (2.6 µs) for NB-IoT and Te=24Ts (0.78 µs) for eMTC.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6CF52181" w:rsidR="00AC38B0" w:rsidRDefault="00581ADF" w:rsidP="00AC38B0">
            <w:pPr>
              <w:snapToGrid w:val="0"/>
              <w:spacing w:after="0"/>
              <w:rPr>
                <w:lang w:eastAsia="zh-CN"/>
              </w:rPr>
            </w:pPr>
            <w:r w:rsidRPr="004F7A0A">
              <w:rPr>
                <w:lang w:eastAsia="zh-CN"/>
              </w:rPr>
              <w:t>Novamint</w:t>
            </w:r>
          </w:p>
        </w:tc>
        <w:tc>
          <w:tcPr>
            <w:tcW w:w="8080" w:type="dxa"/>
            <w:vAlign w:val="center"/>
          </w:tcPr>
          <w:p w14:paraId="71BF0EB3" w14:textId="187DD498" w:rsidR="00AC38B0" w:rsidRPr="00267C65" w:rsidRDefault="00581ADF"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1F574D87" w:rsidR="00AC38B0" w:rsidRDefault="00581ADF" w:rsidP="00AC38B0">
            <w:pPr>
              <w:snapToGrid w:val="0"/>
              <w:spacing w:after="0"/>
              <w:rPr>
                <w:lang w:eastAsia="zh-CN"/>
              </w:rPr>
            </w:pPr>
            <w:r>
              <w:rPr>
                <w:lang w:eastAsia="zh-CN"/>
              </w:rPr>
              <w:t>Ericsson</w:t>
            </w:r>
          </w:p>
        </w:tc>
        <w:tc>
          <w:tcPr>
            <w:tcW w:w="8080" w:type="dxa"/>
            <w:vAlign w:val="center"/>
          </w:tcPr>
          <w:p w14:paraId="30B0BA47" w14:textId="77777777" w:rsidR="00581ADF" w:rsidRPr="00DB51A9" w:rsidRDefault="00581ADF" w:rsidP="00581ADF">
            <w:pPr>
              <w:pStyle w:val="CommentText"/>
              <w:rPr>
                <w:rFonts w:eastAsiaTheme="minorEastAsia"/>
                <w:lang w:eastAsia="zh-CN"/>
              </w:rPr>
            </w:pPr>
            <w:r w:rsidRPr="00DB51A9">
              <w:t>Q1:We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ms = 38.4 ms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06E6F376" w14:textId="77777777" w:rsidR="00581ADF" w:rsidRPr="00DB51A9" w:rsidRDefault="00581ADF" w:rsidP="00581ADF">
            <w:pPr>
              <w:pStyle w:val="CommentText"/>
            </w:pPr>
            <w:r w:rsidRPr="00DB51A9">
              <w:rPr>
                <w:rFonts w:eastAsiaTheme="minorEastAsia"/>
              </w:rPr>
              <w:t xml:space="preserve">Q2: </w:t>
            </w:r>
            <w:r w:rsidRPr="00DB51A9">
              <w:t>We support Option A as it allows the network to cater to the eMTC transmit timing error requriements of 0.39 us (</w:t>
            </w:r>
            <w:r w:rsidRPr="00DB51A9">
              <w:rPr>
                <w:rFonts w:eastAsiaTheme="minorEastAsia"/>
                <w:lang w:eastAsia="zh-CN"/>
              </w:rPr>
              <w:t>Table 7.26.2-1 in TS 36.133</w:t>
            </w:r>
            <w:r w:rsidRPr="00DB51A9">
              <w:t>) for all PRACH formats. Moreover, Option A is more flexible than Option B. For example, consider PRACH format 3 which has a repetition unit of 3 ms. Option A allows the network to configure duration in multiples of  3 ms. With Option B, however, the network can only configure multiples of 2 ms which is not compatible with Format 3. Option C and D are too restrictive as they do not allow the network to configure a longer segment duration. Morevoer, with Option A, it is sufficient to specify a single value range for all PRACH formats.</w:t>
            </w:r>
          </w:p>
          <w:p w14:paraId="0FFDE0EA" w14:textId="6516BC26" w:rsidR="00AC38B0" w:rsidRDefault="00581ADF" w:rsidP="00581ADF">
            <w:pPr>
              <w:pStyle w:val="BodyText"/>
              <w:rPr>
                <w:i/>
              </w:rPr>
            </w:pPr>
            <w:r w:rsidRPr="00DB51A9">
              <w:t>Q3: It is OK to use the same value for all preambles within a PRACH format.</w:t>
            </w:r>
          </w:p>
        </w:tc>
      </w:tr>
      <w:tr w:rsidR="00AC38B0" w14:paraId="3D167403" w14:textId="77777777" w:rsidTr="00A25A9E">
        <w:trPr>
          <w:trHeight w:val="398"/>
          <w:jc w:val="center"/>
        </w:trPr>
        <w:tc>
          <w:tcPr>
            <w:tcW w:w="2547" w:type="dxa"/>
            <w:shd w:val="clear" w:color="auto" w:fill="auto"/>
            <w:vAlign w:val="center"/>
          </w:tcPr>
          <w:p w14:paraId="2D9D0DDC" w14:textId="1173746F" w:rsidR="00AC38B0" w:rsidRDefault="00581ADF" w:rsidP="00AC38B0">
            <w:pPr>
              <w:snapToGrid w:val="0"/>
              <w:spacing w:after="0"/>
              <w:rPr>
                <w:lang w:eastAsia="zh-CN"/>
              </w:rPr>
            </w:pPr>
            <w:r>
              <w:rPr>
                <w:lang w:eastAsia="zh-CN"/>
              </w:rPr>
              <w:t>Hughes/EchoStar</w:t>
            </w:r>
          </w:p>
        </w:tc>
        <w:tc>
          <w:tcPr>
            <w:tcW w:w="8080" w:type="dxa"/>
            <w:vAlign w:val="center"/>
          </w:tcPr>
          <w:p w14:paraId="7D298669" w14:textId="05C6F525" w:rsidR="00AC38B0" w:rsidRPr="00267C65" w:rsidRDefault="00581ADF" w:rsidP="00AC38B0">
            <w:pPr>
              <w:spacing w:beforeLines="50" w:before="120" w:afterLines="50" w:after="120"/>
            </w:pPr>
            <w:r w:rsidRPr="009A4E33">
              <w:rPr>
                <w:iCs/>
              </w:rPr>
              <w:t>Q3: Agree</w:t>
            </w: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4" w:name="_Ref82763118"/>
      <w:r w:rsidRPr="002876EA">
        <w:rPr>
          <w:b w:val="0"/>
        </w:rPr>
        <w:t xml:space="preserve">Figure </w:t>
      </w:r>
      <w:bookmarkEnd w:id="14"/>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t>GateHouse</w:t>
            </w:r>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If gaps are introduced after segments, we ought to keep them very small compared to the segment size eg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4C4495A3" w:rsidR="00AC38B0" w:rsidRPr="00CA631D" w:rsidRDefault="00581ADF" w:rsidP="00AC38B0">
            <w:pPr>
              <w:snapToGrid w:val="0"/>
              <w:spacing w:after="0"/>
              <w:rPr>
                <w:color w:val="C00000"/>
                <w:lang w:eastAsia="zh-CN"/>
              </w:rPr>
            </w:pPr>
            <w:r w:rsidRPr="00E210CD">
              <w:rPr>
                <w:lang w:eastAsia="zh-CN"/>
              </w:rPr>
              <w:t>Novamint</w:t>
            </w:r>
          </w:p>
        </w:tc>
        <w:tc>
          <w:tcPr>
            <w:tcW w:w="8080" w:type="dxa"/>
            <w:vAlign w:val="center"/>
          </w:tcPr>
          <w:p w14:paraId="4DB64ED6" w14:textId="32545004" w:rsidR="00AC38B0" w:rsidRPr="00CA631D" w:rsidRDefault="00581ADF" w:rsidP="00AC38B0">
            <w:pPr>
              <w:rPr>
                <w:bCs/>
                <w:i/>
                <w:color w:val="C00000"/>
              </w:rPr>
            </w:pPr>
            <w:r w:rsidRPr="00E210CD">
              <w:rPr>
                <w:bCs/>
              </w:rPr>
              <w:t xml:space="preserve">We </w:t>
            </w:r>
            <w:r w:rsidRPr="00E210CD">
              <w:rPr>
                <w:lang w:eastAsia="zh-CN"/>
              </w:rPr>
              <w:t>tend to agree with Qualcomm and support Option 2</w:t>
            </w:r>
          </w:p>
        </w:tc>
      </w:tr>
      <w:tr w:rsidR="00AC38B0" w14:paraId="4A910CC8" w14:textId="77777777" w:rsidTr="00A25A9E">
        <w:trPr>
          <w:trHeight w:val="412"/>
          <w:jc w:val="center"/>
        </w:trPr>
        <w:tc>
          <w:tcPr>
            <w:tcW w:w="2547" w:type="dxa"/>
            <w:shd w:val="clear" w:color="auto" w:fill="auto"/>
            <w:vAlign w:val="center"/>
          </w:tcPr>
          <w:p w14:paraId="75CA435F" w14:textId="2F316203" w:rsidR="00AC38B0" w:rsidRPr="009D7E5C" w:rsidRDefault="00581ADF" w:rsidP="00AC38B0">
            <w:pPr>
              <w:snapToGrid w:val="0"/>
              <w:spacing w:after="0"/>
              <w:rPr>
                <w:lang w:eastAsia="zh-CN"/>
              </w:rPr>
            </w:pPr>
            <w:r>
              <w:rPr>
                <w:lang w:eastAsia="zh-CN"/>
              </w:rPr>
              <w:t>Ericsson</w:t>
            </w:r>
          </w:p>
        </w:tc>
        <w:tc>
          <w:tcPr>
            <w:tcW w:w="8080" w:type="dxa"/>
            <w:vAlign w:val="center"/>
          </w:tcPr>
          <w:p w14:paraId="6B878F4A" w14:textId="5BB27C45" w:rsidR="00AC38B0" w:rsidRPr="009D7E5C" w:rsidRDefault="00581ADF" w:rsidP="00AC38B0">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AC38B0" w14:paraId="58074F38" w14:textId="77777777" w:rsidTr="00A25A9E">
        <w:trPr>
          <w:trHeight w:val="398"/>
          <w:jc w:val="center"/>
        </w:trPr>
        <w:tc>
          <w:tcPr>
            <w:tcW w:w="2547" w:type="dxa"/>
            <w:shd w:val="clear" w:color="auto" w:fill="auto"/>
            <w:vAlign w:val="center"/>
          </w:tcPr>
          <w:p w14:paraId="39A43B15" w14:textId="22EE9C72" w:rsidR="00AC38B0" w:rsidRPr="005A7013" w:rsidRDefault="00581ADF" w:rsidP="00AC38B0">
            <w:pPr>
              <w:snapToGrid w:val="0"/>
              <w:spacing w:after="0"/>
              <w:rPr>
                <w:lang w:eastAsia="zh-CN"/>
              </w:rPr>
            </w:pPr>
            <w:r>
              <w:rPr>
                <w:lang w:eastAsia="zh-CN"/>
              </w:rPr>
              <w:t>Hughes/EchoStar</w:t>
            </w:r>
          </w:p>
        </w:tc>
        <w:tc>
          <w:tcPr>
            <w:tcW w:w="8080" w:type="dxa"/>
            <w:vAlign w:val="center"/>
          </w:tcPr>
          <w:p w14:paraId="6C7B7A14" w14:textId="086D2C40" w:rsidR="00AC38B0" w:rsidRPr="005A7013" w:rsidRDefault="00581ADF" w:rsidP="00AC38B0">
            <w:pPr>
              <w:overflowPunct w:val="0"/>
              <w:autoSpaceDE w:val="0"/>
              <w:autoSpaceDN w:val="0"/>
              <w:adjustRightInd w:val="0"/>
              <w:contextualSpacing/>
              <w:textAlignment w:val="baseline"/>
              <w:rPr>
                <w:bCs/>
                <w:iCs/>
              </w:rPr>
            </w:pPr>
            <w:r>
              <w:rPr>
                <w:bCs/>
                <w:iCs/>
                <w:lang w:val="en-US"/>
              </w:rPr>
              <w:t>Support Option 2</w:t>
            </w:r>
          </w:p>
        </w:tc>
      </w:tr>
      <w:tr w:rsidR="00AC38B0" w14:paraId="173496C1" w14:textId="77777777" w:rsidTr="00A25A9E">
        <w:trPr>
          <w:trHeight w:val="398"/>
          <w:jc w:val="center"/>
        </w:trPr>
        <w:tc>
          <w:tcPr>
            <w:tcW w:w="2547" w:type="dxa"/>
            <w:shd w:val="clear" w:color="auto" w:fill="auto"/>
            <w:vAlign w:val="center"/>
          </w:tcPr>
          <w:p w14:paraId="2B76FE39" w14:textId="45209E3B" w:rsidR="00AC38B0" w:rsidRPr="00F67856" w:rsidRDefault="00581ADF" w:rsidP="00AC38B0">
            <w:pPr>
              <w:snapToGrid w:val="0"/>
              <w:spacing w:after="0"/>
              <w:rPr>
                <w:rFonts w:eastAsiaTheme="minorEastAsia"/>
                <w:bCs/>
                <w:lang w:eastAsia="zh-CN"/>
              </w:rPr>
            </w:pPr>
            <w:r>
              <w:rPr>
                <w:lang w:eastAsia="zh-CN"/>
              </w:rPr>
              <w:t>Apple</w:t>
            </w:r>
          </w:p>
        </w:tc>
        <w:tc>
          <w:tcPr>
            <w:tcW w:w="8080" w:type="dxa"/>
            <w:vAlign w:val="center"/>
          </w:tcPr>
          <w:p w14:paraId="0F03933F" w14:textId="411D5E83" w:rsidR="00AC38B0" w:rsidRPr="00F67856" w:rsidRDefault="00581ADF" w:rsidP="00AC38B0">
            <w:pPr>
              <w:jc w:val="both"/>
              <w:rPr>
                <w:rFonts w:eastAsiaTheme="minorEastAsia"/>
                <w:lang w:eastAsia="zh-CN"/>
              </w:rPr>
            </w:pPr>
            <w:r w:rsidRPr="0008023F">
              <w:rPr>
                <w:bCs/>
                <w:iCs/>
                <w:lang w:val="en-US"/>
              </w:rPr>
              <w:t>W</w:t>
            </w:r>
            <w:r>
              <w:rPr>
                <w:bCs/>
                <w:iCs/>
                <w:lang w:val="en-US"/>
              </w:rPr>
              <w:t>e support a new gap (Option 1) to avoid the potential overlap of two segments due to the TA adjustment. The length of the new gap may depend on the UL transmission segment.</w:t>
            </w: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5"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5"/>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BodyText"/>
              <w:rPr>
                <w:i/>
              </w:rPr>
            </w:pPr>
            <w:r>
              <w:rPr>
                <w:iCs/>
                <w:lang w:val="en-US" w:eastAsia="zh-CN"/>
              </w:rPr>
              <w:t>Agree with Qualcomm, Huawei, Hisilicon</w:t>
            </w:r>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We agree with GateHouse, Qualcomm, Huawei, Hisilicon</w:t>
            </w:r>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64FC2107" w:rsidR="00AC38B0" w:rsidRDefault="00581ADF" w:rsidP="00AC38B0">
            <w:pPr>
              <w:snapToGrid w:val="0"/>
              <w:spacing w:after="0"/>
              <w:rPr>
                <w:lang w:eastAsia="zh-CN"/>
              </w:rPr>
            </w:pPr>
            <w:r>
              <w:rPr>
                <w:lang w:eastAsia="zh-CN"/>
              </w:rPr>
              <w:t>Novamint</w:t>
            </w:r>
          </w:p>
        </w:tc>
        <w:tc>
          <w:tcPr>
            <w:tcW w:w="8080" w:type="dxa"/>
            <w:vAlign w:val="center"/>
          </w:tcPr>
          <w:p w14:paraId="189D1706" w14:textId="4FD247CB" w:rsidR="00AC38B0" w:rsidRPr="00267C65" w:rsidRDefault="00581ADF" w:rsidP="00AC38B0">
            <w:pPr>
              <w:spacing w:beforeLines="50" w:before="120" w:afterLines="50" w:after="120"/>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0E31662C" w:rsidR="00AC38B0" w:rsidRPr="00CA631D" w:rsidRDefault="00581ADF" w:rsidP="00AC38B0">
            <w:pPr>
              <w:snapToGrid w:val="0"/>
              <w:spacing w:after="0"/>
              <w:rPr>
                <w:color w:val="C00000"/>
                <w:lang w:eastAsia="zh-CN"/>
              </w:rPr>
            </w:pPr>
            <w:r w:rsidRPr="00581ADF">
              <w:rPr>
                <w:color w:val="000000" w:themeColor="text1"/>
                <w:lang w:eastAsia="zh-CN"/>
              </w:rPr>
              <w:t>Apple</w:t>
            </w:r>
          </w:p>
        </w:tc>
        <w:tc>
          <w:tcPr>
            <w:tcW w:w="8080" w:type="dxa"/>
            <w:vAlign w:val="center"/>
          </w:tcPr>
          <w:p w14:paraId="671E169D" w14:textId="091C4E5D" w:rsidR="00AC38B0" w:rsidRPr="00CA631D" w:rsidRDefault="00581ADF" w:rsidP="00AC38B0">
            <w:pPr>
              <w:rPr>
                <w:bCs/>
                <w:i/>
                <w:color w:val="C00000"/>
              </w:rPr>
            </w:pPr>
            <w:r>
              <w:rPr>
                <w:bCs/>
                <w:iCs/>
                <w:color w:val="000000" w:themeColor="text1"/>
              </w:rPr>
              <w:t xml:space="preserve">Support A and B.  </w:t>
            </w: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6"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6"/>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7"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7"/>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75pt;height:44.25pt" o:ole="">
            <v:imagedata r:id="rId52" o:title=""/>
          </v:shape>
          <o:OLEObject Type="Embed" ProgID="Equation.DSMT4" ShapeID="_x0000_i1028" DrawAspect="Content" ObjectID="_1696187046" r:id="rId53"/>
        </w:object>
      </w:r>
    </w:p>
    <w:p w14:paraId="7D664776" w14:textId="1CDA6015" w:rsidR="00524401" w:rsidRPr="00524401" w:rsidRDefault="008215A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8" w:name="_Ref79141390"/>
      <w:r w:rsidRPr="008047B6">
        <w:t xml:space="preserve">Figure </w:t>
      </w:r>
      <w:bookmarkEnd w:id="18"/>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9" w:name="_Ref79141458"/>
      <w:r w:rsidRPr="008047B6">
        <w:t xml:space="preserve">Figure </w:t>
      </w:r>
      <w:bookmarkEnd w:id="19"/>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eNB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eNB </w:t>
            </w:r>
            <w:r w:rsidRPr="00AC1CF4">
              <w:rPr>
                <w:sz w:val="20"/>
                <w:szCs w:val="20"/>
                <w:u w:val="single"/>
              </w:rPr>
              <w:t>receiver</w:t>
            </w:r>
            <w:r>
              <w:rPr>
                <w:sz w:val="20"/>
                <w:szCs w:val="20"/>
              </w:rPr>
              <w:t>, where the phase error is post-compensated based on eNB’s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0C08B556" w:rsidR="00AC38B0" w:rsidRDefault="00581ADF" w:rsidP="00AC38B0">
            <w:pPr>
              <w:snapToGrid w:val="0"/>
              <w:spacing w:after="0"/>
              <w:rPr>
                <w:lang w:eastAsia="zh-CN"/>
              </w:rPr>
            </w:pPr>
            <w:r>
              <w:rPr>
                <w:lang w:eastAsia="zh-CN"/>
              </w:rPr>
              <w:t>Ericsson</w:t>
            </w:r>
          </w:p>
        </w:tc>
        <w:tc>
          <w:tcPr>
            <w:tcW w:w="8080" w:type="dxa"/>
            <w:vAlign w:val="center"/>
          </w:tcPr>
          <w:p w14:paraId="3CD21A3D" w14:textId="37936F47" w:rsidR="00AC38B0" w:rsidRPr="00581ADF" w:rsidRDefault="00581ADF" w:rsidP="00AC38B0">
            <w:pPr>
              <w:pStyle w:val="BodyText"/>
            </w:pPr>
            <w:r w:rsidRPr="00581ADF">
              <w:t>Q1: Agree.</w:t>
            </w:r>
          </w:p>
        </w:tc>
      </w:tr>
      <w:tr w:rsidR="00AC38B0" w14:paraId="02C9260A" w14:textId="77777777" w:rsidTr="00A25A9E">
        <w:trPr>
          <w:trHeight w:val="398"/>
          <w:jc w:val="center"/>
        </w:trPr>
        <w:tc>
          <w:tcPr>
            <w:tcW w:w="2547" w:type="dxa"/>
            <w:shd w:val="clear" w:color="auto" w:fill="auto"/>
            <w:vAlign w:val="center"/>
          </w:tcPr>
          <w:p w14:paraId="7B5C30DB" w14:textId="1FEA3229" w:rsidR="00AC38B0" w:rsidRDefault="00581ADF" w:rsidP="00AC38B0">
            <w:pPr>
              <w:snapToGrid w:val="0"/>
              <w:spacing w:after="0"/>
              <w:rPr>
                <w:lang w:eastAsia="zh-CN"/>
              </w:rPr>
            </w:pPr>
            <w:r>
              <w:rPr>
                <w:lang w:eastAsia="zh-CN"/>
              </w:rPr>
              <w:t>Apple</w:t>
            </w:r>
          </w:p>
        </w:tc>
        <w:tc>
          <w:tcPr>
            <w:tcW w:w="8080" w:type="dxa"/>
            <w:vAlign w:val="center"/>
          </w:tcPr>
          <w:p w14:paraId="7B5F19A9" w14:textId="77777777" w:rsidR="00581ADF" w:rsidRDefault="00581ADF" w:rsidP="00581ADF">
            <w:pPr>
              <w:spacing w:beforeLines="50" w:before="120" w:afterLines="50" w:after="120"/>
            </w:pPr>
            <w:r>
              <w:t>Q1: Agree</w:t>
            </w:r>
          </w:p>
          <w:p w14:paraId="1ACB42AA" w14:textId="0A686065" w:rsidR="00AC38B0" w:rsidRPr="00267C65" w:rsidRDefault="00581ADF" w:rsidP="00581ADF">
            <w:pPr>
              <w:spacing w:beforeLines="50" w:before="120" w:afterLines="50" w:after="120"/>
            </w:pPr>
            <w:r>
              <w:t>Q3: New gap between UL transmission segements is useful to addres phase discontinuity.</w:t>
            </w: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55FE9A4" w14:textId="77777777" w:rsidR="001D3525" w:rsidRPr="00961116" w:rsidRDefault="001D3525" w:rsidP="001D3525">
      <w:pPr>
        <w:pStyle w:val="Heading3"/>
        <w:rPr>
          <w:lang w:eastAsia="zh-CN"/>
        </w:rPr>
      </w:pPr>
      <w:r w:rsidRPr="00961116">
        <w:rPr>
          <w:lang w:eastAsia="zh-CN"/>
        </w:rPr>
        <w:t>Configuration of UL transmission segment</w:t>
      </w:r>
    </w:p>
    <w:p w14:paraId="2FE5BA8C" w14:textId="77777777" w:rsidR="00E91E6C" w:rsidRPr="00E91E6C" w:rsidRDefault="00E91E6C" w:rsidP="00E91E6C">
      <w:pPr>
        <w:tabs>
          <w:tab w:val="left" w:pos="576"/>
        </w:tabs>
        <w:snapToGrid w:val="0"/>
        <w:spacing w:beforeLines="50" w:before="120" w:afterLines="50" w:after="120"/>
        <w:rPr>
          <w:rFonts w:eastAsiaTheme="minorEastAsia"/>
          <w:lang w:eastAsia="zh-CN"/>
        </w:rPr>
      </w:pPr>
      <w:r w:rsidRPr="00E91E6C">
        <w:rPr>
          <w:rFonts w:eastAsiaTheme="minorEastAsia"/>
          <w:lang w:eastAsia="zh-CN"/>
        </w:rPr>
        <w:t>Configuration of UL transmission segment:</w:t>
      </w:r>
    </w:p>
    <w:p w14:paraId="1B3254A5" w14:textId="520B6A9F" w:rsidR="00E91E6C"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signalling on SIB: ZTE, MediaTek, Qualcomm / Nordic Semiconductor / Nokia (Msg3), Sony, CATT, Huawei, Gatehouse, CMCC </w:t>
      </w:r>
    </w:p>
    <w:p w14:paraId="6B570B78" w14:textId="0B273E36" w:rsidR="001D3525"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UE-specific RRC signalling: Qualcomm / Nordic Semiconductor / Nokia (in connected), Vivo, </w:t>
      </w:r>
    </w:p>
    <w:p w14:paraId="10B530CA" w14:textId="5431FFF4" w:rsidR="00E91E6C" w:rsidRDefault="00E91E6C" w:rsidP="001A47E6">
      <w:pPr>
        <w:tabs>
          <w:tab w:val="left" w:pos="576"/>
        </w:tabs>
        <w:snapToGrid w:val="0"/>
        <w:spacing w:beforeLines="50" w:before="120" w:afterLines="50" w:after="120"/>
        <w:rPr>
          <w:rFonts w:eastAsiaTheme="minorEastAsia"/>
          <w:lang w:eastAsia="zh-CN"/>
        </w:rPr>
      </w:pPr>
      <w:r w:rsidRPr="00E91E6C">
        <w:rPr>
          <w:rFonts w:eastAsiaTheme="minorEastAsia"/>
          <w:lang w:eastAsia="zh-CN"/>
        </w:rPr>
        <w:t>UL transmission segment configured be based on UE elevation angle</w:t>
      </w:r>
    </w:p>
    <w:p w14:paraId="1DF9AB15" w14:textId="052627B0"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Not support: ZTE / MediaTek / CATT (complexity), SONY / Huawei / CMCC (up to eNB), Gatehouse (orbit only),  Qualcomm / Vivo (signalling efficiency for LEO/GEO)</w:t>
      </w:r>
    </w:p>
    <w:p w14:paraId="1763A222" w14:textId="1617B4EF"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Support: Nokia (based on </w:t>
      </w:r>
      <w:r w:rsidR="005304F9" w:rsidRPr="005304F9">
        <w:rPr>
          <w:rFonts w:eastAsiaTheme="minorEastAsia"/>
          <w:lang w:eastAsia="zh-CN"/>
        </w:rPr>
        <w:t>drift rate variation at different elevation angles)</w:t>
      </w:r>
    </w:p>
    <w:p w14:paraId="6F1219EE" w14:textId="77777777" w:rsidR="00E91E6C" w:rsidRDefault="00E91E6C" w:rsidP="001A47E6">
      <w:pPr>
        <w:tabs>
          <w:tab w:val="left" w:pos="576"/>
        </w:tabs>
        <w:snapToGrid w:val="0"/>
        <w:spacing w:beforeLines="50" w:before="120" w:afterLines="50" w:after="120"/>
        <w:rPr>
          <w:rFonts w:eastAsiaTheme="minorEastAsia"/>
          <w:lang w:eastAsia="zh-CN"/>
        </w:rPr>
      </w:pPr>
    </w:p>
    <w:p w14:paraId="3E936FD9" w14:textId="4F6C01D9" w:rsidR="00E91E6C"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w:t>
      </w:r>
      <w:r w:rsidR="00E91E6C" w:rsidRPr="005304F9">
        <w:rPr>
          <w:rFonts w:eastAsiaTheme="minorEastAsia"/>
          <w:b/>
          <w:i/>
          <w:highlight w:val="cyan"/>
          <w:lang w:eastAsia="zh-CN"/>
        </w:rPr>
        <w:t xml:space="preserve"> Proposal – Section </w:t>
      </w:r>
      <w:r w:rsidRPr="005304F9">
        <w:rPr>
          <w:rFonts w:eastAsiaTheme="minorEastAsia"/>
          <w:b/>
          <w:i/>
          <w:highlight w:val="cyan"/>
          <w:lang w:eastAsia="zh-CN"/>
        </w:rPr>
        <w:t>4.3</w:t>
      </w:r>
      <w:r w:rsidR="00E91E6C" w:rsidRPr="005304F9">
        <w:rPr>
          <w:rFonts w:eastAsiaTheme="minorEastAsia"/>
          <w:b/>
          <w:i/>
          <w:highlight w:val="cyan"/>
          <w:lang w:eastAsia="zh-CN"/>
        </w:rPr>
        <w:t>.1:</w:t>
      </w:r>
    </w:p>
    <w:p w14:paraId="6E972F57" w14:textId="773F1510" w:rsidR="005304F9"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lang w:eastAsia="zh-CN"/>
        </w:rPr>
        <w:t xml:space="preserve">Configuration of UL transmission segment </w:t>
      </w:r>
      <w:r>
        <w:rPr>
          <w:rFonts w:eastAsiaTheme="minorEastAsia"/>
          <w:b/>
          <w:i/>
          <w:lang w:eastAsia="zh-CN"/>
        </w:rPr>
        <w:t>is indicated on SIB at least for initial access</w:t>
      </w:r>
    </w:p>
    <w:p w14:paraId="692DCD80" w14:textId="31396674" w:rsidR="005304F9" w:rsidRDefault="005304F9" w:rsidP="00E91E6C">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via </w:t>
      </w:r>
      <w:r w:rsidRPr="005304F9">
        <w:rPr>
          <w:rFonts w:eastAsiaTheme="minorEastAsia"/>
          <w:b/>
          <w:i/>
          <w:lang w:eastAsia="zh-CN"/>
        </w:rPr>
        <w:t>UE-specific RRC signalling</w:t>
      </w:r>
      <w:r>
        <w:rPr>
          <w:rFonts w:eastAsiaTheme="minorEastAsia"/>
          <w:b/>
          <w:i/>
          <w:lang w:eastAsia="zh-CN"/>
        </w:rPr>
        <w:t xml:space="preserve"> in RRC_CONNECTED</w:t>
      </w:r>
    </w:p>
    <w:p w14:paraId="14091647" w14:textId="77777777" w:rsidR="005304F9" w:rsidRDefault="005304F9" w:rsidP="00E91E6C">
      <w:pPr>
        <w:tabs>
          <w:tab w:val="left" w:pos="576"/>
        </w:tabs>
        <w:snapToGrid w:val="0"/>
        <w:spacing w:beforeLines="50" w:before="120" w:afterLines="50" w:after="120"/>
        <w:rPr>
          <w:rFonts w:eastAsiaTheme="minorEastAsia"/>
          <w:b/>
          <w:i/>
          <w:lang w:eastAsia="zh-CN"/>
        </w:rPr>
      </w:pPr>
    </w:p>
    <w:p w14:paraId="1C6996EF" w14:textId="77777777" w:rsidR="001D3525" w:rsidRPr="000609DA" w:rsidRDefault="001D3525" w:rsidP="001D3525">
      <w:pPr>
        <w:pStyle w:val="Heading3"/>
        <w:rPr>
          <w:lang w:eastAsia="zh-CN"/>
        </w:rPr>
      </w:pPr>
      <w:r>
        <w:rPr>
          <w:lang w:eastAsia="zh-CN"/>
        </w:rPr>
        <w:t>NPUSCH/PUSCH</w:t>
      </w:r>
      <w:r w:rsidRPr="000609DA">
        <w:rPr>
          <w:lang w:eastAsia="zh-CN"/>
        </w:rPr>
        <w:t xml:space="preserve"> UL transmission segment</w:t>
      </w:r>
    </w:p>
    <w:p w14:paraId="5F9619D3" w14:textId="3D242580" w:rsidR="001D3525" w:rsidRDefault="008D2C01"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Downscoping of </w:t>
      </w:r>
      <w:r w:rsidRPr="008D2C01">
        <w:rPr>
          <w:rFonts w:eastAsiaTheme="minorEastAsia"/>
          <w:lang w:eastAsia="zh-CN"/>
        </w:rPr>
        <w:t>candidate values of UL transmission segment NPUSCH/PUSCH</w:t>
      </w:r>
      <w:r>
        <w:rPr>
          <w:rFonts w:eastAsiaTheme="minorEastAsia"/>
          <w:lang w:eastAsia="zh-CN"/>
        </w:rPr>
        <w:t>:</w:t>
      </w:r>
    </w:p>
    <w:p w14:paraId="2EBF7059" w14:textId="2A0CA252"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No down-scoping: ZTE, MediaTek, SONY, CMCC (up to te network), Gatehouse</w:t>
      </w:r>
    </w:p>
    <w:p w14:paraId="3E5B23FD" w14:textId="11C18C39"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Per satellite orbit: Qualcomm, CATT (max 32 ms for LEO), Huawei / Nokia (min 16 ms for LEO), Gatehouse </w:t>
      </w:r>
    </w:p>
    <w:p w14:paraId="5BA83351" w14:textId="77777777" w:rsidR="008D2C01" w:rsidRDefault="008D2C01" w:rsidP="001A47E6">
      <w:pPr>
        <w:tabs>
          <w:tab w:val="left" w:pos="576"/>
        </w:tabs>
        <w:snapToGrid w:val="0"/>
        <w:spacing w:beforeLines="50" w:before="120" w:afterLines="50" w:after="120"/>
        <w:rPr>
          <w:rFonts w:eastAsiaTheme="minorEastAsia"/>
          <w:lang w:eastAsia="zh-CN"/>
        </w:rPr>
      </w:pPr>
    </w:p>
    <w:p w14:paraId="70D2C769" w14:textId="211AC670" w:rsidR="008C0D0E" w:rsidRPr="008C0D0E" w:rsidRDefault="008C0D0E" w:rsidP="008C0D0E">
      <w:pPr>
        <w:tabs>
          <w:tab w:val="left" w:pos="576"/>
        </w:tabs>
        <w:snapToGrid w:val="0"/>
        <w:spacing w:beforeLines="50" w:before="120" w:afterLines="50" w:after="120"/>
        <w:rPr>
          <w:rFonts w:eastAsiaTheme="minorEastAsia"/>
          <w:lang w:eastAsia="zh-CN"/>
        </w:rPr>
      </w:pPr>
      <w:r>
        <w:rPr>
          <w:rFonts w:eastAsiaTheme="minorEastAsia"/>
          <w:lang w:eastAsia="zh-CN"/>
        </w:rPr>
        <w:t>Ericsson mentioned c</w:t>
      </w:r>
      <w:r w:rsidRPr="008C0D0E">
        <w:rPr>
          <w:rFonts w:eastAsiaTheme="minorEastAsia"/>
          <w:lang w:eastAsia="zh-CN"/>
        </w:rPr>
        <w:t xml:space="preserve">andidate values for eMTC PUSCH have not been agreed and should be discussed with priority. For eMTC PUSCH, </w:t>
      </w:r>
      <w:r>
        <w:rPr>
          <w:rFonts w:eastAsiaTheme="minorEastAsia"/>
          <w:lang w:eastAsia="zh-CN"/>
        </w:rPr>
        <w:t xml:space="preserve">they </w:t>
      </w:r>
      <w:r w:rsidRPr="008C0D0E">
        <w:rPr>
          <w:rFonts w:eastAsiaTheme="minorEastAsia"/>
          <w:lang w:eastAsia="zh-CN"/>
        </w:rPr>
        <w:t>propose using a 3-bit field to indicate the following set of values for the uplink transmission segment duration:</w:t>
      </w:r>
    </w:p>
    <w:p w14:paraId="6138F2E4" w14:textId="77777777" w:rsidR="008C0D0E" w:rsidRPr="008C0D0E"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Full-PRB allocation (unit: subframes): 2 4 8 16 32 64 128 256</w:t>
      </w:r>
    </w:p>
    <w:p w14:paraId="6B41AD08" w14:textId="60CAF675" w:rsidR="00D62A4F"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Sub-PRB allocation (unit: resource units): 1 2 4 8 16 32 64 128</w:t>
      </w:r>
    </w:p>
    <w:p w14:paraId="5197F002" w14:textId="77777777" w:rsidR="00D62A4F" w:rsidRDefault="00D62A4F" w:rsidP="001A47E6">
      <w:pPr>
        <w:tabs>
          <w:tab w:val="left" w:pos="576"/>
        </w:tabs>
        <w:snapToGrid w:val="0"/>
        <w:spacing w:beforeLines="50" w:before="120" w:afterLines="50" w:after="120"/>
        <w:rPr>
          <w:rFonts w:eastAsiaTheme="minorEastAsia"/>
          <w:lang w:eastAsia="zh-CN"/>
        </w:rPr>
      </w:pPr>
    </w:p>
    <w:p w14:paraId="403E4723" w14:textId="269B2EA2" w:rsidR="000302B0" w:rsidRDefault="000302B0" w:rsidP="000302B0">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sidR="00F3635E">
        <w:rPr>
          <w:rFonts w:eastAsiaTheme="minorEastAsia"/>
          <w:b/>
          <w:i/>
          <w:highlight w:val="cyan"/>
          <w:lang w:eastAsia="zh-CN"/>
        </w:rPr>
        <w:t>2</w:t>
      </w:r>
      <w:r w:rsidRPr="005304F9">
        <w:rPr>
          <w:rFonts w:eastAsiaTheme="minorEastAsia"/>
          <w:b/>
          <w:i/>
          <w:highlight w:val="cyan"/>
          <w:lang w:eastAsia="zh-CN"/>
        </w:rPr>
        <w:t>:</w:t>
      </w:r>
    </w:p>
    <w:p w14:paraId="66780FE5" w14:textId="68573F43" w:rsidR="000302B0" w:rsidRDefault="000302B0" w:rsidP="000302B0">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down-scoping of </w:t>
      </w:r>
      <w:r w:rsidRPr="000302B0">
        <w:rPr>
          <w:rFonts w:eastAsiaTheme="minorEastAsia"/>
          <w:b/>
          <w:i/>
          <w:lang w:eastAsia="zh-CN"/>
        </w:rPr>
        <w:t xml:space="preserve">candidate values of UL transmission segment NPUSCH/PUSCH </w:t>
      </w:r>
    </w:p>
    <w:p w14:paraId="40E837B8" w14:textId="1DAE52D9"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b/>
          <w:i/>
          <w:lang w:eastAsia="zh-CN"/>
        </w:rPr>
      </w:pPr>
      <w:r w:rsidRPr="000302B0">
        <w:rPr>
          <w:rFonts w:eastAsiaTheme="minorEastAsia"/>
          <w:b/>
          <w:i/>
          <w:lang w:eastAsia="zh-CN"/>
        </w:rPr>
        <w:t>No down-scoping</w:t>
      </w:r>
    </w:p>
    <w:p w14:paraId="5A8CCFE0" w14:textId="77777777"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Per satellite orbit</w:t>
      </w:r>
    </w:p>
    <w:p w14:paraId="749CF4D3" w14:textId="5E5F396B" w:rsidR="000302B0" w:rsidRPr="000302B0" w:rsidRDefault="000302B0" w:rsidP="00375B38">
      <w:pPr>
        <w:pStyle w:val="ListParagraph"/>
        <w:numPr>
          <w:ilvl w:val="1"/>
          <w:numId w:val="90"/>
        </w:numPr>
        <w:tabs>
          <w:tab w:val="left" w:pos="576"/>
        </w:tabs>
        <w:snapToGrid w:val="0"/>
        <w:spacing w:beforeLines="50" w:before="120" w:afterLines="50" w:after="120"/>
        <w:rPr>
          <w:rFonts w:eastAsiaTheme="minorEastAsia"/>
          <w:lang w:eastAsia="zh-CN"/>
        </w:rPr>
      </w:pPr>
      <w:r w:rsidRPr="000302B0">
        <w:rPr>
          <w:rFonts w:eastAsiaTheme="minorEastAsia"/>
          <w:b/>
          <w:i/>
          <w:lang w:eastAsia="zh-CN"/>
        </w:rPr>
        <w:t>FSS min X</w:t>
      </w:r>
      <w:r>
        <w:rPr>
          <w:rFonts w:eastAsiaTheme="minorEastAsia"/>
          <w:b/>
          <w:i/>
          <w:lang w:eastAsia="zh-CN"/>
        </w:rPr>
        <w:t>1</w:t>
      </w:r>
      <w:r w:rsidRPr="000302B0">
        <w:rPr>
          <w:rFonts w:eastAsiaTheme="minorEastAsia"/>
          <w:b/>
          <w:i/>
          <w:lang w:eastAsia="zh-CN"/>
        </w:rPr>
        <w:t xml:space="preserve"> ms for LEO, Y</w:t>
      </w:r>
      <w:r>
        <w:rPr>
          <w:rFonts w:eastAsiaTheme="minorEastAsia"/>
          <w:b/>
          <w:i/>
          <w:lang w:eastAsia="zh-CN"/>
        </w:rPr>
        <w:t>1</w:t>
      </w:r>
      <w:r w:rsidRPr="000302B0">
        <w:rPr>
          <w:rFonts w:eastAsiaTheme="minorEastAsia"/>
          <w:b/>
          <w:i/>
          <w:lang w:eastAsia="zh-CN"/>
        </w:rPr>
        <w:t xml:space="preserve"> ms for </w:t>
      </w:r>
      <w:r w:rsidR="00A57369">
        <w:rPr>
          <w:rFonts w:eastAsiaTheme="minorEastAsia"/>
          <w:b/>
          <w:i/>
          <w:lang w:eastAsia="zh-CN"/>
        </w:rPr>
        <w:t>M</w:t>
      </w:r>
      <w:r w:rsidRPr="000302B0">
        <w:rPr>
          <w:rFonts w:eastAsiaTheme="minorEastAsia"/>
          <w:b/>
          <w:i/>
          <w:lang w:eastAsia="zh-CN"/>
        </w:rPr>
        <w:t>EO</w:t>
      </w:r>
      <w:r w:rsidR="00A57369">
        <w:rPr>
          <w:rFonts w:eastAsiaTheme="minorEastAsia"/>
          <w:b/>
          <w:i/>
          <w:lang w:eastAsia="zh-CN"/>
        </w:rPr>
        <w:t>, Z1</w:t>
      </w:r>
      <w:r w:rsidR="00A57369" w:rsidRPr="000302B0">
        <w:rPr>
          <w:rFonts w:eastAsiaTheme="minorEastAsia"/>
          <w:b/>
          <w:i/>
          <w:lang w:eastAsia="zh-CN"/>
        </w:rPr>
        <w:t xml:space="preserve"> ms for </w:t>
      </w:r>
      <w:r w:rsidR="00A57369">
        <w:rPr>
          <w:rFonts w:eastAsiaTheme="minorEastAsia"/>
          <w:b/>
          <w:i/>
          <w:lang w:eastAsia="zh-CN"/>
        </w:rPr>
        <w:t>G</w:t>
      </w:r>
      <w:r w:rsidR="00A57369" w:rsidRPr="000302B0">
        <w:rPr>
          <w:rFonts w:eastAsiaTheme="minorEastAsia"/>
          <w:b/>
          <w:i/>
          <w:lang w:eastAsia="zh-CN"/>
        </w:rPr>
        <w:t>EO</w:t>
      </w:r>
    </w:p>
    <w:p w14:paraId="35E840E3" w14:textId="331B2922" w:rsidR="00D62A4F" w:rsidRPr="00D62A4F" w:rsidRDefault="000302B0" w:rsidP="001A47E6">
      <w:pPr>
        <w:pStyle w:val="ListParagraph"/>
        <w:numPr>
          <w:ilvl w:val="1"/>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 xml:space="preserve">FFS max X2 ms for LEO, Y2 for </w:t>
      </w:r>
      <w:r w:rsidR="00A57369">
        <w:rPr>
          <w:rFonts w:eastAsiaTheme="minorEastAsia"/>
          <w:b/>
          <w:i/>
          <w:lang w:eastAsia="zh-CN"/>
        </w:rPr>
        <w:t>M</w:t>
      </w:r>
      <w:r>
        <w:rPr>
          <w:rFonts w:eastAsiaTheme="minorEastAsia"/>
          <w:b/>
          <w:i/>
          <w:lang w:eastAsia="zh-CN"/>
        </w:rPr>
        <w:t>EO</w:t>
      </w:r>
      <w:r w:rsidR="00A57369">
        <w:rPr>
          <w:rFonts w:eastAsiaTheme="minorEastAsia"/>
          <w:b/>
          <w:i/>
          <w:lang w:eastAsia="zh-CN"/>
        </w:rPr>
        <w:t>, Z2 for GEO</w:t>
      </w:r>
      <w:r>
        <w:rPr>
          <w:rFonts w:eastAsiaTheme="minorEastAsia"/>
          <w:b/>
          <w:i/>
          <w:lang w:eastAsia="zh-CN"/>
        </w:rPr>
        <w:t xml:space="preserve"> </w:t>
      </w:r>
    </w:p>
    <w:p w14:paraId="605A9608" w14:textId="77777777" w:rsidR="00D62A4F" w:rsidRDefault="00D62A4F" w:rsidP="001A47E6">
      <w:pPr>
        <w:tabs>
          <w:tab w:val="left" w:pos="576"/>
        </w:tabs>
        <w:snapToGrid w:val="0"/>
        <w:spacing w:beforeLines="50" w:before="120" w:afterLines="50" w:after="120"/>
        <w:rPr>
          <w:rFonts w:eastAsiaTheme="minorEastAsia"/>
          <w:lang w:eastAsia="zh-CN"/>
        </w:rPr>
      </w:pPr>
    </w:p>
    <w:p w14:paraId="0E3AADAA" w14:textId="77777777" w:rsidR="00D62A4F" w:rsidRDefault="00D62A4F" w:rsidP="001A47E6">
      <w:pPr>
        <w:tabs>
          <w:tab w:val="left" w:pos="576"/>
        </w:tabs>
        <w:snapToGrid w:val="0"/>
        <w:spacing w:beforeLines="50" w:before="120" w:afterLines="50" w:after="120"/>
        <w:rPr>
          <w:rFonts w:eastAsiaTheme="minorEastAsia"/>
          <w:lang w:eastAsia="zh-CN"/>
        </w:rPr>
      </w:pPr>
    </w:p>
    <w:p w14:paraId="0130E89D" w14:textId="77777777" w:rsidR="001D3525" w:rsidRPr="00961116" w:rsidRDefault="001D3525" w:rsidP="001D3525">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168AFA5E" w14:textId="77777777" w:rsidR="001F632B" w:rsidRDefault="001F632B" w:rsidP="001F632B">
      <w:pPr>
        <w:rPr>
          <w:lang w:eastAsia="zh-CN"/>
        </w:rPr>
      </w:pPr>
    </w:p>
    <w:p w14:paraId="4404418C" w14:textId="77777777"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Q1: Downscoping K values for NPRACH for NB-IoT:</w:t>
      </w:r>
    </w:p>
    <w:p w14:paraId="725367CE" w14:textId="77777777"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04C242C6"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2B886000"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 4*(TCP+TSEQ) for format 0 and 1, and 6*(TCP+TSEQ) for format 2</w:t>
      </w:r>
      <w:r>
        <w:rPr>
          <w:rFonts w:cs="Times"/>
          <w:color w:val="000000"/>
        </w:rPr>
        <w:t>: Vivo, MediaTek, Ericsson (for format 2), ZTE, Huawei</w:t>
      </w:r>
    </w:p>
    <w:p w14:paraId="6CB3A344" w14:textId="77777777" w:rsidR="001F632B" w:rsidRDefault="001F632B" w:rsidP="001F632B">
      <w:pPr>
        <w:rPr>
          <w:lang w:eastAsia="zh-CN"/>
        </w:rPr>
      </w:pPr>
    </w:p>
    <w:p w14:paraId="35ADFFF6" w14:textId="6A575E4C" w:rsidR="001F632B" w:rsidRPr="001F632B" w:rsidRDefault="001F632B" w:rsidP="001F632B">
      <w:pPr>
        <w:rPr>
          <w:lang w:eastAsia="zh-CN"/>
        </w:rPr>
      </w:pPr>
      <w:r>
        <w:rPr>
          <w:lang w:eastAsia="zh-CN"/>
        </w:rPr>
        <w:t xml:space="preserve">Q2: </w:t>
      </w:r>
      <w:r w:rsidRPr="001F632B">
        <w:rPr>
          <w:lang w:eastAsia="zh-CN"/>
        </w:rPr>
        <w:t>K values for PRACH for eMTC</w:t>
      </w:r>
    </w:p>
    <w:p w14:paraId="6F415003" w14:textId="08CBFFC8" w:rsidR="001F632B" w:rsidRPr="001F632B" w:rsidRDefault="001F632B" w:rsidP="00B23CE0">
      <w:pPr>
        <w:numPr>
          <w:ilvl w:val="0"/>
          <w:numId w:val="98"/>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MediaTek, Vivo,  </w:t>
      </w:r>
    </w:p>
    <w:p w14:paraId="37A78684" w14:textId="53E391F7" w:rsidR="001F632B" w:rsidRPr="001F632B" w:rsidRDefault="001F632B" w:rsidP="00B23CE0">
      <w:pPr>
        <w:pStyle w:val="ListParagraph"/>
        <w:numPr>
          <w:ilvl w:val="0"/>
          <w:numId w:val="98"/>
        </w:numPr>
        <w:rPr>
          <w:rFonts w:eastAsia="SimSun"/>
          <w:iCs/>
        </w:rPr>
      </w:pPr>
      <w:r w:rsidRPr="001F632B">
        <w:rPr>
          <w:rFonts w:eastAsia="SimSun"/>
          <w:iCs/>
        </w:rPr>
        <w:t>3-bit field with K=8 candidate values 2 ms, 4 ms, 8 ms, 16 ms, 32 ms, 64 ms, 128 ms, 256 ms</w:t>
      </w:r>
      <w:r>
        <w:rPr>
          <w:rFonts w:eastAsia="SimSun"/>
          <w:iCs/>
        </w:rPr>
        <w:t>: SONY</w:t>
      </w:r>
      <w:r w:rsidRPr="001F632B">
        <w:rPr>
          <w:rFonts w:eastAsia="SimSun"/>
          <w:iCs/>
        </w:rPr>
        <w:t xml:space="preserve">  </w:t>
      </w:r>
    </w:p>
    <w:p w14:paraId="30E04082" w14:textId="0491A82B" w:rsidR="001F632B" w:rsidRPr="001F632B" w:rsidRDefault="001F632B" w:rsidP="00B23CE0">
      <w:pPr>
        <w:numPr>
          <w:ilvl w:val="0"/>
          <w:numId w:val="98"/>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ms, 4 ms, 8 ms, 16 ms, 32 ms; </w:t>
      </w:r>
      <w:r w:rsidRPr="001F632B">
        <w:rPr>
          <w:bCs/>
          <w:iCs/>
        </w:rPr>
        <w:t xml:space="preserve">Formats #3: </w:t>
      </w:r>
      <w:r w:rsidRPr="001F632B">
        <w:rPr>
          <w:rFonts w:eastAsia="SimSun"/>
          <w:iCs/>
        </w:rPr>
        <w:t>3-bit field, with K=5 values 3 ms, 6 ms, 12 ms, 24ms ,30ms;</w:t>
      </w:r>
      <w:r>
        <w:rPr>
          <w:rFonts w:eastAsia="SimSun"/>
          <w:iCs/>
        </w:rPr>
        <w:t>: CATT</w:t>
      </w:r>
    </w:p>
    <w:p w14:paraId="26178ACD" w14:textId="77777777" w:rsidR="001F632B" w:rsidRPr="001F632B" w:rsidRDefault="001F632B" w:rsidP="00B23CE0">
      <w:pPr>
        <w:pStyle w:val="ListParagraph"/>
        <w:numPr>
          <w:ilvl w:val="0"/>
          <w:numId w:val="98"/>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312723C5" w14:textId="77777777" w:rsidR="00E466B1" w:rsidRDefault="00E466B1" w:rsidP="001A47E6">
      <w:pPr>
        <w:tabs>
          <w:tab w:val="left" w:pos="576"/>
        </w:tabs>
        <w:snapToGrid w:val="0"/>
        <w:spacing w:beforeLines="50" w:before="120" w:afterLines="50" w:after="120"/>
        <w:rPr>
          <w:rFonts w:eastAsiaTheme="minorEastAsia"/>
          <w:lang w:eastAsia="zh-CN"/>
        </w:rPr>
      </w:pPr>
    </w:p>
    <w:p w14:paraId="54D30542" w14:textId="48BD8F72" w:rsidR="00F3635E" w:rsidRDefault="001F632B"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Q3: </w:t>
      </w:r>
      <w:r w:rsidRPr="001F632B">
        <w:rPr>
          <w:rFonts w:eastAsiaTheme="minorEastAsia"/>
          <w:lang w:eastAsia="zh-CN"/>
        </w:rPr>
        <w:t>Same value used for segment durations for all preambles</w:t>
      </w:r>
      <w:r>
        <w:rPr>
          <w:rFonts w:eastAsiaTheme="minorEastAsia"/>
          <w:lang w:eastAsia="zh-CN"/>
        </w:rPr>
        <w:t>: ZTE, MediaTek, SONY, Vivo (for eMTC), Novamint, Ericsson, Hughes/Echostar</w:t>
      </w:r>
    </w:p>
    <w:p w14:paraId="5BEA71AF" w14:textId="77777777" w:rsidR="001F632B" w:rsidRDefault="001F632B" w:rsidP="001A47E6">
      <w:pPr>
        <w:tabs>
          <w:tab w:val="left" w:pos="576"/>
        </w:tabs>
        <w:snapToGrid w:val="0"/>
        <w:spacing w:beforeLines="50" w:before="120" w:afterLines="50" w:after="120"/>
        <w:rPr>
          <w:rFonts w:eastAsiaTheme="minorEastAsia"/>
          <w:lang w:eastAsia="zh-CN"/>
        </w:rPr>
      </w:pPr>
    </w:p>
    <w:p w14:paraId="4C181D1E" w14:textId="77777777" w:rsidR="001F632B" w:rsidRDefault="001F632B" w:rsidP="001A47E6">
      <w:pPr>
        <w:tabs>
          <w:tab w:val="left" w:pos="576"/>
        </w:tabs>
        <w:snapToGrid w:val="0"/>
        <w:spacing w:beforeLines="50" w:before="120" w:afterLines="50" w:after="120"/>
        <w:rPr>
          <w:rFonts w:eastAsiaTheme="minorEastAsia"/>
          <w:lang w:eastAsia="zh-CN"/>
        </w:rPr>
      </w:pPr>
    </w:p>
    <w:p w14:paraId="33C4D87A" w14:textId="77777777" w:rsidR="001D3525" w:rsidRPr="000609DA" w:rsidRDefault="001D3525" w:rsidP="001D3525">
      <w:pPr>
        <w:pStyle w:val="Heading3"/>
        <w:rPr>
          <w:lang w:eastAsia="zh-CN"/>
        </w:rPr>
      </w:pPr>
      <w:r w:rsidRPr="000609DA">
        <w:rPr>
          <w:lang w:eastAsia="zh-CN"/>
        </w:rPr>
        <w:t>New UL gaps for long UL transmission</w:t>
      </w:r>
    </w:p>
    <w:p w14:paraId="1A3A0B77" w14:textId="57F2352E" w:rsidR="00F3635E" w:rsidRDefault="00F3635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new gap</w:t>
      </w:r>
      <w:r w:rsidR="007A704E">
        <w:rPr>
          <w:rFonts w:eastAsiaTheme="minorEastAsia"/>
          <w:lang w:eastAsia="zh-CN"/>
        </w:rPr>
        <w:t xml:space="preserve"> of 1 ms</w:t>
      </w:r>
      <w:r>
        <w:rPr>
          <w:rFonts w:eastAsiaTheme="minorEastAsia"/>
          <w:lang w:eastAsia="zh-CN"/>
        </w:rPr>
        <w:t>: ZTE / MediaTek / SONY (1 ms gap), Huawei (indicated by SIB)</w:t>
      </w:r>
      <w:r w:rsidR="007A704E">
        <w:rPr>
          <w:rFonts w:eastAsiaTheme="minorEastAsia"/>
          <w:lang w:eastAsia="zh-CN"/>
        </w:rPr>
        <w:t>, Nokia (puncture last symbol in UL transmission segmentt )</w:t>
      </w:r>
    </w:p>
    <w:p w14:paraId="6A52A5D2" w14:textId="0181FF25" w:rsidR="00F3635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S</w:t>
      </w:r>
      <w:r w:rsidRPr="007A704E">
        <w:rPr>
          <w:rFonts w:eastAsiaTheme="minorEastAsia"/>
          <w:lang w:eastAsia="zh-CN"/>
        </w:rPr>
        <w:t>amples insertion / drop</w:t>
      </w:r>
      <w:r>
        <w:rPr>
          <w:rFonts w:eastAsiaTheme="minorEastAsia"/>
          <w:lang w:eastAsia="zh-CN"/>
        </w:rPr>
        <w:t xml:space="preserve"> by UE</w:t>
      </w:r>
      <w:r w:rsidR="00F3635E">
        <w:rPr>
          <w:rFonts w:eastAsiaTheme="minorEastAsia"/>
          <w:lang w:eastAsia="zh-CN"/>
        </w:rPr>
        <w:t>: Qualcomm / CATT / Gatehouse / Nokia (samples insertion / drop) , Nordic semiconductor</w:t>
      </w:r>
    </w:p>
    <w:p w14:paraId="0FAC224C" w14:textId="77777777" w:rsidR="007A704E" w:rsidRDefault="007A704E" w:rsidP="007A704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2867C" w14:textId="77777777" w:rsidR="00F3635E" w:rsidRDefault="00F3635E" w:rsidP="001A47E6">
      <w:pPr>
        <w:tabs>
          <w:tab w:val="left" w:pos="576"/>
        </w:tabs>
        <w:snapToGrid w:val="0"/>
        <w:spacing w:beforeLines="50" w:before="120" w:afterLines="50" w:after="120"/>
        <w:rPr>
          <w:rFonts w:eastAsiaTheme="minorEastAsia"/>
          <w:lang w:eastAsia="zh-CN"/>
        </w:rPr>
      </w:pPr>
    </w:p>
    <w:p w14:paraId="195FCE20" w14:textId="77777777" w:rsidR="001D3525" w:rsidRPr="0026712D" w:rsidRDefault="001D3525" w:rsidP="001D3525">
      <w:pPr>
        <w:pStyle w:val="Heading3"/>
        <w:rPr>
          <w:lang w:eastAsia="zh-CN"/>
        </w:rPr>
      </w:pPr>
      <w:r w:rsidRPr="0026712D">
        <w:rPr>
          <w:lang w:eastAsia="zh-CN"/>
        </w:rPr>
        <w:t>Postponement of long NPUSCH due to overlap with NPRACH :</w:t>
      </w:r>
    </w:p>
    <w:p w14:paraId="346B7477" w14:textId="2765C002" w:rsidR="001D3525"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A. Counted in segment duration:ZTE, MediaTek, Qualcomm, CATT, Huawei, Gatehouse, Nordic Semiconductor </w:t>
      </w:r>
    </w:p>
    <w:p w14:paraId="7591285B" w14:textId="382E5756" w:rsidR="007A704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B. </w:t>
      </w:r>
      <w:r w:rsidRPr="007A704E">
        <w:rPr>
          <w:rFonts w:eastAsiaTheme="minorEastAsia"/>
          <w:lang w:eastAsia="zh-CN"/>
        </w:rPr>
        <w:t>Portion of postponement which coincides with a UL gap is counted as part of the gap</w:t>
      </w:r>
      <w:r>
        <w:rPr>
          <w:rFonts w:eastAsiaTheme="minorEastAsia"/>
          <w:lang w:eastAsia="zh-CN"/>
        </w:rPr>
        <w:t>: ZTE, MediaTek, Huawei / Qualcomm / Vivo / Gatehouse / Nordic Semiconductor (if gap introduced), Nokia</w:t>
      </w:r>
    </w:p>
    <w:p w14:paraId="70DD9996" w14:textId="77777777" w:rsidR="007A704E" w:rsidRDefault="007A704E" w:rsidP="007A704E">
      <w:pPr>
        <w:tabs>
          <w:tab w:val="left" w:pos="576"/>
        </w:tabs>
        <w:snapToGrid w:val="0"/>
        <w:spacing w:beforeLines="50" w:before="120" w:afterLines="50" w:after="120"/>
        <w:rPr>
          <w:rFonts w:eastAsiaTheme="minorEastAsia"/>
          <w:lang w:eastAsia="zh-CN"/>
        </w:rPr>
      </w:pPr>
    </w:p>
    <w:p w14:paraId="0FDF1AD9" w14:textId="183E186F" w:rsidR="007A704E" w:rsidRPr="007A704E" w:rsidRDefault="007A704E" w:rsidP="007A704E">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Postpone discussion until RAN1 conclude discusions on new gap. Option A is baseline if no new gap.</w:t>
      </w:r>
    </w:p>
    <w:p w14:paraId="5CC629B0" w14:textId="77777777" w:rsidR="007A704E" w:rsidRDefault="007A704E" w:rsidP="001A47E6">
      <w:pPr>
        <w:tabs>
          <w:tab w:val="left" w:pos="576"/>
        </w:tabs>
        <w:snapToGrid w:val="0"/>
        <w:spacing w:beforeLines="50" w:before="120" w:afterLines="50" w:after="120"/>
        <w:rPr>
          <w:rFonts w:eastAsiaTheme="minorEastAsia"/>
          <w:lang w:eastAsia="zh-CN"/>
        </w:rPr>
      </w:pPr>
    </w:p>
    <w:p w14:paraId="281BBD92" w14:textId="77777777" w:rsidR="001D3525" w:rsidRPr="000609DA" w:rsidRDefault="001D3525" w:rsidP="001D3525">
      <w:pPr>
        <w:pStyle w:val="Heading3"/>
        <w:rPr>
          <w:lang w:eastAsia="zh-CN"/>
        </w:rPr>
      </w:pPr>
      <w:r w:rsidRPr="000609DA">
        <w:rPr>
          <w:lang w:eastAsia="zh-CN"/>
        </w:rPr>
        <w:t xml:space="preserve">Phase discontinuity </w:t>
      </w:r>
      <w:r>
        <w:rPr>
          <w:lang w:eastAsia="zh-CN"/>
        </w:rPr>
        <w:t>in segmented pre-compensation</w:t>
      </w:r>
    </w:p>
    <w:p w14:paraId="672C4339" w14:textId="01709E0E" w:rsidR="001D3525"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is consensus from companies that i</w:t>
      </w:r>
      <w:r w:rsidRPr="00C10DD7">
        <w:rPr>
          <w:rFonts w:eastAsiaTheme="minorEastAsia"/>
          <w:lang w:eastAsia="zh-CN"/>
        </w:rPr>
        <w:t>mpact of phase error due to TA change between UL transmission segment on PAPR is not significant</w:t>
      </w:r>
      <w:r>
        <w:rPr>
          <w:rFonts w:eastAsiaTheme="minorEastAsia"/>
          <w:lang w:eastAsia="zh-CN"/>
        </w:rPr>
        <w:t>.</w:t>
      </w:r>
    </w:p>
    <w:p w14:paraId="586C4285" w14:textId="51829FCC" w:rsidR="00C10DD7"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Further discussions on whether potential i</w:t>
      </w:r>
      <w:r w:rsidRPr="00C10DD7">
        <w:rPr>
          <w:rFonts w:eastAsiaTheme="minorEastAsia"/>
          <w:lang w:eastAsia="zh-CN"/>
        </w:rPr>
        <w:t>mpact of phase error due to TA change between UL transmission segment on UL signals demodulation performance can be pre-compensated</w:t>
      </w:r>
      <w:r>
        <w:rPr>
          <w:rFonts w:eastAsiaTheme="minorEastAsia"/>
          <w:lang w:eastAsia="zh-CN"/>
        </w:rPr>
        <w:t xml:space="preserve"> will be helpful.</w:t>
      </w:r>
    </w:p>
    <w:p w14:paraId="7CD005C3" w14:textId="77777777" w:rsidR="00C10DD7" w:rsidRDefault="00C10DD7" w:rsidP="001A47E6">
      <w:pPr>
        <w:tabs>
          <w:tab w:val="left" w:pos="576"/>
        </w:tabs>
        <w:snapToGrid w:val="0"/>
        <w:spacing w:beforeLines="50" w:before="120" w:afterLines="50" w:after="120"/>
        <w:rPr>
          <w:rFonts w:eastAsiaTheme="minorEastAsia"/>
          <w:lang w:eastAsia="zh-CN"/>
        </w:rPr>
      </w:pPr>
    </w:p>
    <w:p w14:paraId="7916C9BB" w14:textId="4546F43C" w:rsidR="00C10DD7" w:rsidRDefault="00C10DD7" w:rsidP="00C10DD7">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Pr>
          <w:rFonts w:eastAsiaTheme="minorEastAsia"/>
          <w:b/>
          <w:i/>
          <w:highlight w:val="cyan"/>
          <w:lang w:eastAsia="zh-CN"/>
        </w:rPr>
        <w:t>6</w:t>
      </w:r>
      <w:r w:rsidRPr="005304F9">
        <w:rPr>
          <w:rFonts w:eastAsiaTheme="minorEastAsia"/>
          <w:b/>
          <w:i/>
          <w:highlight w:val="cyan"/>
          <w:lang w:eastAsia="zh-CN"/>
        </w:rPr>
        <w:t>:</w:t>
      </w:r>
    </w:p>
    <w:p w14:paraId="3330FAEB" w14:textId="5220320D" w:rsidR="00C10DD7" w:rsidRPr="00C10DD7" w:rsidRDefault="00C10DD7" w:rsidP="001A47E6">
      <w:pPr>
        <w:tabs>
          <w:tab w:val="left" w:pos="576"/>
        </w:tabs>
        <w:snapToGrid w:val="0"/>
        <w:spacing w:beforeLines="50" w:before="120" w:afterLines="50" w:after="120"/>
        <w:rPr>
          <w:rFonts w:eastAsiaTheme="minorEastAsia"/>
          <w:b/>
          <w:i/>
          <w:u w:val="single"/>
          <w:lang w:eastAsia="zh-CN"/>
        </w:rPr>
      </w:pPr>
      <w:r w:rsidRPr="00C10DD7">
        <w:rPr>
          <w:rFonts w:eastAsiaTheme="minorEastAsia"/>
          <w:b/>
          <w:i/>
          <w:u w:val="single"/>
          <w:lang w:eastAsia="zh-CN"/>
        </w:rPr>
        <w:t>Conclusion:</w:t>
      </w:r>
    </w:p>
    <w:p w14:paraId="382D03FA" w14:textId="035E3E58" w:rsidR="00C10DD7" w:rsidRPr="00C10DD7" w:rsidRDefault="00C10DD7" w:rsidP="001A47E6">
      <w:pPr>
        <w:tabs>
          <w:tab w:val="left" w:pos="576"/>
        </w:tabs>
        <w:snapToGrid w:val="0"/>
        <w:spacing w:beforeLines="50" w:before="120" w:afterLines="50" w:after="120"/>
        <w:rPr>
          <w:rFonts w:eastAsiaTheme="minorEastAsia"/>
          <w:b/>
          <w:i/>
          <w:lang w:eastAsia="zh-CN"/>
        </w:rPr>
      </w:pPr>
      <w:r w:rsidRPr="00C10DD7">
        <w:rPr>
          <w:rFonts w:eastAsiaTheme="minorEastAsia"/>
          <w:b/>
          <w:i/>
          <w:lang w:eastAsia="zh-CN"/>
        </w:rPr>
        <w:t>Impact of phase error due to TA change between UL transmission segments on PAPR is not significant</w:t>
      </w:r>
    </w:p>
    <w:p w14:paraId="537A120F" w14:textId="46B9908E" w:rsidR="00C10DD7" w:rsidRDefault="00C10DD7" w:rsidP="001A47E6">
      <w:pPr>
        <w:tabs>
          <w:tab w:val="left" w:pos="576"/>
        </w:tabs>
        <w:snapToGrid w:val="0"/>
        <w:spacing w:beforeLines="50" w:before="120" w:afterLines="50" w:after="120"/>
        <w:rPr>
          <w:rFonts w:eastAsiaTheme="minorEastAsia"/>
          <w:lang w:eastAsia="zh-CN"/>
        </w:rPr>
      </w:pPr>
    </w:p>
    <w:p w14:paraId="1E47647B" w14:textId="29D65946" w:rsidR="00A97875" w:rsidRDefault="00A97875" w:rsidP="00A97875">
      <w:pPr>
        <w:spacing w:after="0"/>
        <w:rPr>
          <w:rFonts w:eastAsia="Times New Roman"/>
          <w:color w:val="000000"/>
        </w:rPr>
      </w:pPr>
    </w:p>
    <w:p w14:paraId="5A8C5B0D" w14:textId="3F29E99B" w:rsidR="004E3B09" w:rsidRPr="00D95F8A" w:rsidRDefault="004E3B09" w:rsidP="004E3B09">
      <w:pPr>
        <w:pStyle w:val="Heading2"/>
        <w:rPr>
          <w:lang w:eastAsia="zh-CN"/>
        </w:rPr>
      </w:pPr>
      <w:r>
        <w:rPr>
          <w:lang w:eastAsia="zh-CN"/>
        </w:rPr>
        <w:t>SECOND</w:t>
      </w:r>
      <w:r w:rsidRPr="00D95F8A">
        <w:rPr>
          <w:lang w:eastAsia="zh-CN"/>
        </w:rPr>
        <w:t xml:space="preserve"> ROUND - Long UL transmission on PUS</w:t>
      </w:r>
      <w:r>
        <w:rPr>
          <w:lang w:eastAsia="zh-CN"/>
        </w:rPr>
        <w:t>C</w:t>
      </w:r>
      <w:r w:rsidRPr="00D95F8A">
        <w:rPr>
          <w:lang w:eastAsia="zh-CN"/>
        </w:rPr>
        <w:t>H and PRACH</w:t>
      </w:r>
    </w:p>
    <w:p w14:paraId="794EAE94" w14:textId="77777777" w:rsidR="004E3B09" w:rsidRDefault="004E3B09" w:rsidP="00A97875">
      <w:pPr>
        <w:spacing w:after="0"/>
        <w:rPr>
          <w:rFonts w:eastAsia="Times New Roman"/>
          <w:color w:val="000000"/>
        </w:rPr>
      </w:pPr>
    </w:p>
    <w:p w14:paraId="0DC587BC" w14:textId="77777777" w:rsidR="004E3B09" w:rsidRPr="00961116" w:rsidRDefault="004E3B09" w:rsidP="004E3B09">
      <w:pPr>
        <w:pStyle w:val="Heading3"/>
        <w:rPr>
          <w:lang w:eastAsia="zh-CN"/>
        </w:rPr>
      </w:pPr>
      <w:r w:rsidRPr="00961116">
        <w:rPr>
          <w:lang w:eastAsia="zh-CN"/>
        </w:rPr>
        <w:t>Configuration of UL transmission segment</w:t>
      </w:r>
    </w:p>
    <w:p w14:paraId="3331D862" w14:textId="77777777" w:rsidR="00667AD4" w:rsidRDefault="00667AD4" w:rsidP="00667AD4">
      <w:pPr>
        <w:spacing w:after="0"/>
        <w:rPr>
          <w:rFonts w:eastAsia="Times New Roman"/>
          <w:color w:val="000000"/>
        </w:rPr>
      </w:pPr>
    </w:p>
    <w:p w14:paraId="774275CB" w14:textId="77777777" w:rsidR="008C39BC" w:rsidRDefault="008C39BC" w:rsidP="008C39BC">
      <w:pPr>
        <w:spacing w:after="0"/>
        <w:rPr>
          <w:rFonts w:eastAsia="Times New Roman"/>
          <w:color w:val="000000"/>
        </w:rPr>
      </w:pPr>
      <w:r>
        <w:rPr>
          <w:rFonts w:eastAsia="Times New Roman"/>
          <w:color w:val="000000"/>
        </w:rPr>
        <w:t xml:space="preserve">The proposal </w:t>
      </w:r>
      <w:r w:rsidRPr="00F54B0F">
        <w:rPr>
          <w:rFonts w:eastAsia="Times New Roman"/>
          <w:color w:val="000000"/>
        </w:rPr>
        <w:t>1st Checkpoint Oct-24 – Section 4.4.1</w:t>
      </w:r>
      <w:r>
        <w:rPr>
          <w:rFonts w:eastAsia="Times New Roman"/>
          <w:color w:val="000000"/>
        </w:rPr>
        <w:t xml:space="preserve"> was agreed with some revisions in GTW Session.</w:t>
      </w:r>
    </w:p>
    <w:p w14:paraId="178C2A60" w14:textId="77777777" w:rsidR="008C39BC" w:rsidRPr="00667AD4" w:rsidRDefault="008C39BC" w:rsidP="00667AD4">
      <w:pPr>
        <w:spacing w:after="0"/>
        <w:rPr>
          <w:rFonts w:eastAsia="Times New Roman"/>
          <w:color w:val="000000"/>
        </w:rPr>
      </w:pPr>
    </w:p>
    <w:p w14:paraId="24ED8C5F" w14:textId="77777777" w:rsidR="00F54B0F" w:rsidRDefault="00F54B0F" w:rsidP="00F54B0F">
      <w:pPr>
        <w:rPr>
          <w:lang w:eastAsia="x-none"/>
        </w:rPr>
      </w:pPr>
      <w:r w:rsidRPr="00767C2D">
        <w:rPr>
          <w:highlight w:val="green"/>
          <w:lang w:eastAsia="x-none"/>
        </w:rPr>
        <w:t>Agreement:</w:t>
      </w:r>
    </w:p>
    <w:p w14:paraId="482ED0A2" w14:textId="77777777" w:rsidR="00F54B0F" w:rsidRDefault="00F54B0F" w:rsidP="00F54B0F">
      <w:pPr>
        <w:rPr>
          <w:lang w:eastAsia="x-none"/>
        </w:rPr>
      </w:pPr>
      <w:r>
        <w:rPr>
          <w:lang w:eastAsia="x-none"/>
        </w:rPr>
        <w:t>Configuration of UL transmission segment is indicated on SIB at least for initial access</w:t>
      </w:r>
    </w:p>
    <w:p w14:paraId="4706B290" w14:textId="77777777" w:rsidR="00F54B0F" w:rsidRDefault="00F54B0F" w:rsidP="0000035B">
      <w:pPr>
        <w:numPr>
          <w:ilvl w:val="0"/>
          <w:numId w:val="103"/>
        </w:numPr>
        <w:spacing w:after="0"/>
        <w:rPr>
          <w:lang w:eastAsia="x-none"/>
        </w:rPr>
      </w:pPr>
      <w:r>
        <w:rPr>
          <w:lang w:eastAsia="x-none"/>
        </w:rPr>
        <w:t>FFS via UE-specific RRC signalling in RRC_CONNECTED.</w:t>
      </w:r>
    </w:p>
    <w:p w14:paraId="0C9D2190" w14:textId="77777777" w:rsidR="00667AD4" w:rsidRPr="00667AD4" w:rsidRDefault="00667AD4" w:rsidP="00667AD4">
      <w:pPr>
        <w:spacing w:after="0"/>
        <w:rPr>
          <w:rFonts w:eastAsia="Times New Roman"/>
          <w:color w:val="000000"/>
        </w:rPr>
      </w:pPr>
    </w:p>
    <w:p w14:paraId="6DF4F915" w14:textId="77777777" w:rsidR="004E3B09" w:rsidRDefault="004E3B09" w:rsidP="00A97875">
      <w:pPr>
        <w:spacing w:after="0"/>
        <w:rPr>
          <w:rFonts w:eastAsia="Times New Roman"/>
          <w:color w:val="000000"/>
        </w:rPr>
      </w:pPr>
    </w:p>
    <w:p w14:paraId="12853812" w14:textId="77777777" w:rsidR="004E3B09" w:rsidRPr="000609DA" w:rsidRDefault="004E3B09" w:rsidP="004E3B09">
      <w:pPr>
        <w:pStyle w:val="Heading3"/>
        <w:rPr>
          <w:lang w:eastAsia="zh-CN"/>
        </w:rPr>
      </w:pPr>
      <w:r>
        <w:rPr>
          <w:lang w:eastAsia="zh-CN"/>
        </w:rPr>
        <w:t>NPUSCH/PUSCH</w:t>
      </w:r>
      <w:r w:rsidRPr="000609DA">
        <w:rPr>
          <w:lang w:eastAsia="zh-CN"/>
        </w:rPr>
        <w:t xml:space="preserve"> UL transmission segment</w:t>
      </w:r>
    </w:p>
    <w:p w14:paraId="6A0486E6" w14:textId="77777777" w:rsidR="004E3B09" w:rsidRDefault="004E3B09" w:rsidP="00A97875">
      <w:pPr>
        <w:spacing w:after="0"/>
        <w:rPr>
          <w:rFonts w:eastAsia="Times New Roman"/>
          <w:color w:val="000000"/>
        </w:rPr>
      </w:pPr>
    </w:p>
    <w:p w14:paraId="35FEE759" w14:textId="4DB42CF2" w:rsidR="0062042D" w:rsidRDefault="008C39BC" w:rsidP="0062042D">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ound Proposal – Section 4.4.2-2 was agreed with some revisions in GTW Session.</w:t>
      </w:r>
    </w:p>
    <w:p w14:paraId="4BADF38B" w14:textId="77777777" w:rsidR="008C39BC" w:rsidRDefault="008C39BC" w:rsidP="0062042D">
      <w:pPr>
        <w:spacing w:after="0"/>
        <w:rPr>
          <w:rFonts w:eastAsia="Times New Roman"/>
          <w:color w:val="000000"/>
        </w:rPr>
      </w:pPr>
    </w:p>
    <w:p w14:paraId="46B5611C" w14:textId="77777777" w:rsidR="008C39BC" w:rsidRDefault="008C39BC" w:rsidP="008C39BC">
      <w:pPr>
        <w:rPr>
          <w:lang w:eastAsia="x-none"/>
        </w:rPr>
      </w:pPr>
      <w:r w:rsidRPr="00767C2D">
        <w:rPr>
          <w:highlight w:val="green"/>
          <w:lang w:eastAsia="x-none"/>
        </w:rPr>
        <w:t>Agreement:</w:t>
      </w:r>
    </w:p>
    <w:p w14:paraId="375B3694" w14:textId="77777777" w:rsidR="008C39BC" w:rsidRDefault="008C39BC" w:rsidP="008C39BC">
      <w:pPr>
        <w:rPr>
          <w:lang w:eastAsia="x-none"/>
        </w:rPr>
      </w:pPr>
      <w:r>
        <w:rPr>
          <w:lang w:eastAsia="x-none"/>
        </w:rPr>
        <w:t>For eMTC PUSCH, a 3-bit field to indicate K=8 values for the uplink transmission segment duration:</w:t>
      </w:r>
    </w:p>
    <w:p w14:paraId="4149A993" w14:textId="77777777" w:rsidR="008C39BC" w:rsidRDefault="008C39BC" w:rsidP="0000035B">
      <w:pPr>
        <w:numPr>
          <w:ilvl w:val="0"/>
          <w:numId w:val="103"/>
        </w:numPr>
        <w:spacing w:after="0"/>
        <w:rPr>
          <w:lang w:eastAsia="x-none"/>
        </w:rPr>
      </w:pPr>
      <w:r>
        <w:rPr>
          <w:lang w:eastAsia="x-none"/>
        </w:rPr>
        <w:t>Full-PRB allocation (unit: subframes): 2 4 8 16 32 64 128 256</w:t>
      </w:r>
    </w:p>
    <w:p w14:paraId="41FB5620" w14:textId="77777777" w:rsidR="008C39BC" w:rsidRDefault="008C39BC" w:rsidP="0000035B">
      <w:pPr>
        <w:numPr>
          <w:ilvl w:val="0"/>
          <w:numId w:val="103"/>
        </w:numPr>
        <w:spacing w:after="0"/>
        <w:rPr>
          <w:lang w:eastAsia="x-none"/>
        </w:rPr>
      </w:pPr>
      <w:r>
        <w:rPr>
          <w:lang w:eastAsia="x-none"/>
        </w:rPr>
        <w:t>Sub-PRB allocation (unit: resource units): 1 2 4 8 16 32 64 128</w:t>
      </w:r>
    </w:p>
    <w:p w14:paraId="142D16D5" w14:textId="77777777" w:rsidR="008C39BC" w:rsidRDefault="008C39BC" w:rsidP="0062042D">
      <w:pPr>
        <w:spacing w:after="0"/>
        <w:rPr>
          <w:rFonts w:eastAsia="Times New Roman"/>
          <w:color w:val="000000"/>
        </w:rPr>
      </w:pPr>
    </w:p>
    <w:p w14:paraId="6233BCF7" w14:textId="2FAC0FD9" w:rsidR="00CC485A" w:rsidRPr="00667AD4" w:rsidRDefault="00CC485A" w:rsidP="00CC485A">
      <w:pPr>
        <w:spacing w:after="0"/>
        <w:rPr>
          <w:rFonts w:eastAsia="Times New Roman"/>
          <w:b/>
          <w:bCs/>
          <w:i/>
          <w:iCs/>
          <w:color w:val="000000"/>
        </w:rPr>
      </w:pPr>
      <w:r>
        <w:rPr>
          <w:b/>
          <w:bCs/>
          <w:i/>
          <w:iCs/>
          <w:highlight w:val="cyan"/>
          <w:lang w:eastAsia="zh-CN"/>
        </w:rPr>
        <w:t>FL Recommendation:</w:t>
      </w:r>
      <w:r w:rsidRPr="00667AD4">
        <w:rPr>
          <w:b/>
          <w:bCs/>
          <w:i/>
          <w:iCs/>
          <w:highlight w:val="cyan"/>
          <w:lang w:eastAsia="zh-CN"/>
        </w:rPr>
        <w:t xml:space="preserve">– </w:t>
      </w:r>
      <w:r>
        <w:rPr>
          <w:rFonts w:eastAsia="Times New Roman"/>
          <w:b/>
          <w:bCs/>
          <w:i/>
          <w:iCs/>
          <w:color w:val="000000"/>
          <w:highlight w:val="cyan"/>
        </w:rPr>
        <w:t>Section 4.4</w:t>
      </w:r>
      <w:r w:rsidRPr="00667AD4">
        <w:rPr>
          <w:rFonts w:eastAsia="Times New Roman"/>
          <w:b/>
          <w:bCs/>
          <w:i/>
          <w:iCs/>
          <w:color w:val="000000"/>
          <w:highlight w:val="cyan"/>
        </w:rPr>
        <w:t>.2</w:t>
      </w:r>
      <w:r>
        <w:rPr>
          <w:rFonts w:eastAsia="Times New Roman"/>
          <w:b/>
          <w:bCs/>
          <w:i/>
          <w:iCs/>
          <w:color w:val="000000"/>
          <w:highlight w:val="cyan"/>
        </w:rPr>
        <w:t>-1</w:t>
      </w:r>
      <w:r w:rsidRPr="00667AD4">
        <w:rPr>
          <w:rFonts w:eastAsia="Times New Roman"/>
          <w:b/>
          <w:bCs/>
          <w:i/>
          <w:iCs/>
          <w:color w:val="000000"/>
          <w:highlight w:val="cyan"/>
        </w:rPr>
        <w:t>:</w:t>
      </w:r>
    </w:p>
    <w:p w14:paraId="75E532EF" w14:textId="59A1691C" w:rsidR="00CC485A" w:rsidRPr="00667AD4" w:rsidRDefault="00CC485A" w:rsidP="00CC485A">
      <w:pPr>
        <w:spacing w:after="0"/>
        <w:rPr>
          <w:rFonts w:eastAsia="Times New Roman"/>
          <w:b/>
          <w:bCs/>
          <w:i/>
          <w:iCs/>
          <w:color w:val="000000"/>
        </w:rPr>
      </w:pPr>
      <w:r>
        <w:rPr>
          <w:rFonts w:eastAsia="Times New Roman"/>
          <w:b/>
          <w:bCs/>
          <w:i/>
          <w:iCs/>
          <w:color w:val="000000"/>
        </w:rPr>
        <w:t xml:space="preserve">RAN1 can further discuss </w:t>
      </w:r>
      <w:r w:rsidRPr="00667AD4">
        <w:rPr>
          <w:rFonts w:eastAsia="Times New Roman"/>
          <w:b/>
          <w:bCs/>
          <w:i/>
          <w:iCs/>
          <w:color w:val="000000"/>
        </w:rPr>
        <w:t xml:space="preserve">down-scoping of candidate values of UL transmission segment NPUSCH/PUSCH </w:t>
      </w:r>
    </w:p>
    <w:p w14:paraId="74DFE78B" w14:textId="77777777" w:rsidR="00CC485A" w:rsidRPr="00667AD4" w:rsidRDefault="00CC485A" w:rsidP="00CC485A">
      <w:pPr>
        <w:numPr>
          <w:ilvl w:val="0"/>
          <w:numId w:val="94"/>
        </w:numPr>
        <w:spacing w:after="0"/>
        <w:rPr>
          <w:rFonts w:eastAsia="Times New Roman"/>
          <w:b/>
          <w:bCs/>
          <w:i/>
          <w:iCs/>
          <w:color w:val="000000"/>
        </w:rPr>
      </w:pPr>
      <w:r w:rsidRPr="00667AD4">
        <w:rPr>
          <w:rFonts w:eastAsia="Times New Roman"/>
          <w:b/>
          <w:bCs/>
          <w:i/>
          <w:iCs/>
          <w:color w:val="000000"/>
        </w:rPr>
        <w:t>No down-scoping</w:t>
      </w:r>
    </w:p>
    <w:p w14:paraId="4CC2AEEA" w14:textId="77777777" w:rsidR="00CC485A" w:rsidRPr="00667AD4" w:rsidRDefault="00CC485A" w:rsidP="00CC485A">
      <w:pPr>
        <w:numPr>
          <w:ilvl w:val="0"/>
          <w:numId w:val="94"/>
        </w:numPr>
        <w:spacing w:after="0"/>
        <w:rPr>
          <w:rFonts w:eastAsia="Times New Roman"/>
          <w:color w:val="000000"/>
        </w:rPr>
      </w:pPr>
      <w:r w:rsidRPr="00667AD4">
        <w:rPr>
          <w:rFonts w:eastAsia="Times New Roman"/>
          <w:b/>
          <w:bCs/>
          <w:i/>
          <w:iCs/>
          <w:color w:val="000000"/>
        </w:rPr>
        <w:t>Per satellite orbit</w:t>
      </w:r>
    </w:p>
    <w:p w14:paraId="63BD24BE"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FSS min X1 ms for LEO, Y1 ms for MEO, Z1 ms for GEO</w:t>
      </w:r>
    </w:p>
    <w:p w14:paraId="6A376FC7"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FFS max X2 ms for LEO, Y2 for MEO, Z2 ms for GEO </w:t>
      </w:r>
    </w:p>
    <w:p w14:paraId="6BC80E91" w14:textId="77777777" w:rsidR="00CC485A" w:rsidRDefault="00CC485A" w:rsidP="00CC485A">
      <w:pPr>
        <w:spacing w:after="0"/>
        <w:rPr>
          <w:rFonts w:eastAsia="Times New Roman"/>
          <w:color w:val="000000"/>
        </w:rPr>
      </w:pPr>
    </w:p>
    <w:p w14:paraId="20D1B7D5" w14:textId="77777777" w:rsidR="008C39BC" w:rsidRDefault="008C39BC" w:rsidP="0062042D">
      <w:pPr>
        <w:spacing w:after="0"/>
        <w:rPr>
          <w:rFonts w:eastAsia="Times New Roman"/>
          <w:color w:val="000000"/>
        </w:rPr>
      </w:pPr>
    </w:p>
    <w:p w14:paraId="278DA3A3" w14:textId="77777777" w:rsidR="008C39BC" w:rsidRDefault="008C39BC" w:rsidP="0062042D">
      <w:pPr>
        <w:spacing w:after="0"/>
        <w:rPr>
          <w:rFonts w:eastAsia="Times New Roman"/>
          <w:color w:val="000000"/>
        </w:rPr>
      </w:pPr>
    </w:p>
    <w:p w14:paraId="5592D0DE" w14:textId="77777777" w:rsidR="004E3B09" w:rsidRPr="00961116" w:rsidRDefault="004E3B09" w:rsidP="004E3B09">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4D346568" w14:textId="782F6C73"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Q1: Downscoping K values for NPRACH for NB-IoT:</w:t>
      </w:r>
    </w:p>
    <w:p w14:paraId="6E23178D" w14:textId="6899D62A"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265283EA" w14:textId="6A36171F"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54377FA3" w14:textId="2A0E392C"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 4*(TCP+TSEQ) for format 0 and 1, and 6*(TCP+TSEQ) for format 2</w:t>
      </w:r>
      <w:r>
        <w:rPr>
          <w:rFonts w:cs="Times"/>
          <w:color w:val="000000"/>
        </w:rPr>
        <w:t>: Vivo, MediaTek, Ericsson (for format 2), ZTE, Huawei</w:t>
      </w:r>
    </w:p>
    <w:p w14:paraId="2ACE7392" w14:textId="77777777" w:rsidR="00033747" w:rsidRDefault="00033747" w:rsidP="00A97875">
      <w:pPr>
        <w:spacing w:after="0"/>
        <w:rPr>
          <w:rFonts w:eastAsiaTheme="minorEastAsia"/>
          <w:lang w:eastAsia="zh-CN"/>
        </w:rPr>
      </w:pPr>
    </w:p>
    <w:p w14:paraId="5C1A672F" w14:textId="77777777" w:rsidR="008C0D0E" w:rsidRPr="001F632B" w:rsidRDefault="008C0D0E" w:rsidP="008C0D0E">
      <w:pPr>
        <w:rPr>
          <w:lang w:eastAsia="zh-CN"/>
        </w:rPr>
      </w:pPr>
      <w:r>
        <w:rPr>
          <w:lang w:eastAsia="zh-CN"/>
        </w:rPr>
        <w:t xml:space="preserve">Q2: </w:t>
      </w:r>
      <w:r w:rsidRPr="001F632B">
        <w:rPr>
          <w:lang w:eastAsia="zh-CN"/>
        </w:rPr>
        <w:t>K values for PRACH for eMTC</w:t>
      </w:r>
    </w:p>
    <w:p w14:paraId="7BF56650" w14:textId="77777777" w:rsidR="008C0D0E" w:rsidRPr="001F632B" w:rsidRDefault="008C0D0E" w:rsidP="00B23CE0">
      <w:pPr>
        <w:numPr>
          <w:ilvl w:val="0"/>
          <w:numId w:val="99"/>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MediaTek, Vivo,  </w:t>
      </w:r>
    </w:p>
    <w:p w14:paraId="10630F04" w14:textId="77777777" w:rsidR="008C0D0E" w:rsidRPr="001F632B" w:rsidRDefault="008C0D0E" w:rsidP="00B23CE0">
      <w:pPr>
        <w:pStyle w:val="ListParagraph"/>
        <w:numPr>
          <w:ilvl w:val="0"/>
          <w:numId w:val="99"/>
        </w:numPr>
        <w:rPr>
          <w:rFonts w:eastAsia="SimSun"/>
          <w:iCs/>
        </w:rPr>
      </w:pPr>
      <w:r w:rsidRPr="001F632B">
        <w:rPr>
          <w:rFonts w:eastAsia="SimSun"/>
          <w:iCs/>
        </w:rPr>
        <w:t>3-bit field with K=8 candidate values 2 ms, 4 ms, 8 ms, 16 ms, 32 ms, 64 ms, 128 ms, 256 ms</w:t>
      </w:r>
      <w:r>
        <w:rPr>
          <w:rFonts w:eastAsia="SimSun"/>
          <w:iCs/>
        </w:rPr>
        <w:t>: SONY</w:t>
      </w:r>
      <w:r w:rsidRPr="001F632B">
        <w:rPr>
          <w:rFonts w:eastAsia="SimSun"/>
          <w:iCs/>
        </w:rPr>
        <w:t xml:space="preserve">  </w:t>
      </w:r>
    </w:p>
    <w:p w14:paraId="4343BAFC" w14:textId="77777777" w:rsidR="008C0D0E" w:rsidRPr="001F632B" w:rsidRDefault="008C0D0E" w:rsidP="00B23CE0">
      <w:pPr>
        <w:numPr>
          <w:ilvl w:val="0"/>
          <w:numId w:val="99"/>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ms, 4 ms, 8 ms, 16 ms, 32 ms; </w:t>
      </w:r>
      <w:r w:rsidRPr="001F632B">
        <w:rPr>
          <w:bCs/>
          <w:iCs/>
        </w:rPr>
        <w:t xml:space="preserve">Formats #3: </w:t>
      </w:r>
      <w:r w:rsidRPr="001F632B">
        <w:rPr>
          <w:rFonts w:eastAsia="SimSun"/>
          <w:iCs/>
        </w:rPr>
        <w:t>3-bit field, with K=5 values 3 ms, 6 ms, 12 ms, 24ms ,30ms;</w:t>
      </w:r>
      <w:r>
        <w:rPr>
          <w:rFonts w:eastAsia="SimSun"/>
          <w:iCs/>
        </w:rPr>
        <w:t>: CATT</w:t>
      </w:r>
    </w:p>
    <w:p w14:paraId="186927AC" w14:textId="77777777" w:rsidR="008C0D0E" w:rsidRPr="001F632B" w:rsidRDefault="008C0D0E" w:rsidP="00B23CE0">
      <w:pPr>
        <w:pStyle w:val="ListParagraph"/>
        <w:numPr>
          <w:ilvl w:val="0"/>
          <w:numId w:val="99"/>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422D3A17" w14:textId="77777777" w:rsidR="008C0D0E" w:rsidRDefault="008C0D0E" w:rsidP="00A97875">
      <w:pPr>
        <w:spacing w:after="0"/>
        <w:rPr>
          <w:rFonts w:eastAsiaTheme="minorEastAsia"/>
          <w:lang w:eastAsia="zh-CN"/>
        </w:rPr>
      </w:pPr>
    </w:p>
    <w:p w14:paraId="4B3F1ACB" w14:textId="77777777" w:rsidR="00033747" w:rsidRDefault="00033747" w:rsidP="00A97875">
      <w:pPr>
        <w:spacing w:after="0"/>
        <w:rPr>
          <w:rFonts w:eastAsiaTheme="minorEastAsia"/>
          <w:lang w:eastAsia="zh-CN"/>
        </w:rPr>
      </w:pPr>
    </w:p>
    <w:p w14:paraId="0E249E81" w14:textId="18CF1B3B" w:rsidR="008C39BC" w:rsidRDefault="008C39BC" w:rsidP="008C39BC">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 xml:space="preserve">ound Proposals – Section 4.4.3-2 and 4.4.3-3- were agreed with some revisions in GTW Session. A similar agreement for NB-IoT was made for </w:t>
      </w:r>
      <w:r w:rsidRPr="008C39BC">
        <w:rPr>
          <w:rFonts w:eastAsia="Times New Roman"/>
          <w:color w:val="000000"/>
        </w:rPr>
        <w:t>for segment durations for all NPRACH preambles for a particular NPRACH format</w:t>
      </w:r>
      <w:r>
        <w:rPr>
          <w:rFonts w:eastAsia="Times New Roman"/>
          <w:color w:val="000000"/>
        </w:rPr>
        <w:t>.</w:t>
      </w:r>
    </w:p>
    <w:p w14:paraId="6B64ECA4" w14:textId="77777777" w:rsidR="008C39BC" w:rsidRDefault="008C39BC" w:rsidP="00A97875">
      <w:pPr>
        <w:spacing w:after="0"/>
        <w:rPr>
          <w:rFonts w:eastAsia="Times New Roman"/>
          <w:color w:val="000000"/>
        </w:rPr>
      </w:pPr>
    </w:p>
    <w:p w14:paraId="26013FA1" w14:textId="77777777" w:rsidR="008C39BC" w:rsidRDefault="008C39BC" w:rsidP="008C39BC">
      <w:pPr>
        <w:rPr>
          <w:lang w:eastAsia="x-none"/>
        </w:rPr>
      </w:pPr>
      <w:r w:rsidRPr="0078464B">
        <w:rPr>
          <w:highlight w:val="green"/>
          <w:lang w:eastAsia="x-none"/>
        </w:rPr>
        <w:t>Agreement:</w:t>
      </w:r>
    </w:p>
    <w:p w14:paraId="18F2C341"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826DD37" w14:textId="77777777" w:rsidR="008C39BC" w:rsidRDefault="008C39BC" w:rsidP="00A97875">
      <w:pPr>
        <w:spacing w:after="0"/>
        <w:rPr>
          <w:rFonts w:eastAsia="Times New Roman"/>
          <w:color w:val="000000"/>
        </w:rPr>
      </w:pPr>
    </w:p>
    <w:p w14:paraId="053C3F36" w14:textId="77777777" w:rsidR="008C39BC" w:rsidRDefault="008C39BC" w:rsidP="008C39BC">
      <w:pPr>
        <w:rPr>
          <w:lang w:eastAsia="x-none"/>
        </w:rPr>
      </w:pPr>
      <w:r w:rsidRPr="001E4430">
        <w:rPr>
          <w:highlight w:val="green"/>
          <w:lang w:eastAsia="x-none"/>
        </w:rPr>
        <w:t>Agreement:</w:t>
      </w:r>
    </w:p>
    <w:p w14:paraId="7351BFB3" w14:textId="77777777" w:rsidR="008C39BC" w:rsidRPr="00767C2D" w:rsidRDefault="008C39BC" w:rsidP="008C39BC">
      <w:pPr>
        <w:rPr>
          <w:bCs/>
          <w:iCs/>
          <w:lang w:eastAsia="zh-CN"/>
        </w:rPr>
      </w:pPr>
      <w:r w:rsidRPr="00767C2D">
        <w:rPr>
          <w:bCs/>
          <w:iCs/>
          <w:lang w:eastAsia="zh-CN"/>
        </w:rPr>
        <w:t xml:space="preserve">For eMTC, a 3-bit field </w:t>
      </w:r>
      <w:r>
        <w:rPr>
          <w:bCs/>
          <w:iCs/>
          <w:lang w:eastAsia="zh-CN"/>
        </w:rPr>
        <w:t xml:space="preserve">is defined in the SIB </w:t>
      </w:r>
      <w:r w:rsidRPr="00767C2D">
        <w:rPr>
          <w:bCs/>
          <w:iCs/>
          <w:lang w:eastAsia="zh-CN"/>
        </w:rPr>
        <w:t xml:space="preserve">to indicate </w:t>
      </w:r>
      <w:r>
        <w:rPr>
          <w:bCs/>
          <w:iCs/>
          <w:lang w:eastAsia="zh-CN"/>
        </w:rPr>
        <w:t xml:space="preserve">the following </w:t>
      </w:r>
      <w:r w:rsidRPr="00767C2D">
        <w:rPr>
          <w:bCs/>
          <w:iCs/>
          <w:lang w:eastAsia="zh-CN"/>
        </w:rPr>
        <w:t xml:space="preserve">K=8 values for the uplink transmission segment duration of </w:t>
      </w:r>
      <w:r>
        <w:rPr>
          <w:bCs/>
          <w:iCs/>
          <w:lang w:eastAsia="zh-CN"/>
        </w:rPr>
        <w:t>P</w:t>
      </w:r>
      <w:r w:rsidRPr="00767C2D">
        <w:rPr>
          <w:bCs/>
          <w:iCs/>
          <w:lang w:eastAsia="zh-CN"/>
        </w:rPr>
        <w:t>RACH:</w:t>
      </w:r>
    </w:p>
    <w:p w14:paraId="22342200" w14:textId="77777777" w:rsidR="008C39BC" w:rsidRPr="00767C2D" w:rsidRDefault="008C39BC" w:rsidP="008C39BC">
      <w:pPr>
        <w:tabs>
          <w:tab w:val="left" w:pos="420"/>
        </w:tabs>
        <w:spacing w:beforeLines="50" w:before="120" w:after="160"/>
        <w:ind w:left="720"/>
        <w:jc w:val="both"/>
        <w:rPr>
          <w:bCs/>
          <w:iCs/>
        </w:rPr>
      </w:pPr>
      <w:r w:rsidRPr="00767C2D">
        <w:rPr>
          <w:rFonts w:eastAsia="SimSun" w:hint="eastAsia"/>
          <w:bCs/>
          <w:iCs/>
        </w:rPr>
        <w:t>(T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16*(T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32*(T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64*(T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128*(T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w:t>
      </w:r>
      <w:r w:rsidRPr="00767C2D">
        <w:rPr>
          <w:rFonts w:eastAsia="SimSun"/>
          <w:bCs/>
          <w:iCs/>
        </w:rPr>
        <w:t xml:space="preserve">  </w:t>
      </w:r>
    </w:p>
    <w:p w14:paraId="45092A19" w14:textId="77777777" w:rsidR="008C39BC" w:rsidRPr="00767C2D" w:rsidRDefault="008C39BC" w:rsidP="008C39BC">
      <w:pPr>
        <w:rPr>
          <w:rFonts w:eastAsia="Times New Roman"/>
          <w:bCs/>
          <w:iCs/>
          <w:color w:val="000000"/>
        </w:rPr>
      </w:pPr>
    </w:p>
    <w:p w14:paraId="0BA0E198" w14:textId="77777777" w:rsidR="008C39BC" w:rsidRDefault="008C39BC" w:rsidP="008C39BC">
      <w:pPr>
        <w:rPr>
          <w:lang w:eastAsia="x-none"/>
        </w:rPr>
      </w:pPr>
      <w:r w:rsidRPr="001E4430">
        <w:rPr>
          <w:highlight w:val="green"/>
          <w:lang w:eastAsia="x-none"/>
        </w:rPr>
        <w:t>Agreement:</w:t>
      </w:r>
    </w:p>
    <w:p w14:paraId="35FB35E6" w14:textId="77777777" w:rsidR="008C39BC" w:rsidRDefault="008C39BC" w:rsidP="008C39BC">
      <w:pPr>
        <w:rPr>
          <w:bCs/>
          <w:iCs/>
          <w:lang w:eastAsia="zh-CN"/>
        </w:rPr>
      </w:pPr>
      <w:r w:rsidRPr="00767C2D">
        <w:rPr>
          <w:bCs/>
          <w:iCs/>
          <w:lang w:eastAsia="zh-CN"/>
        </w:rPr>
        <w:t>For eMTC, the same value is used for segment durations for all PRACH preambles</w:t>
      </w:r>
    </w:p>
    <w:p w14:paraId="705427AD" w14:textId="77777777" w:rsidR="008C39BC" w:rsidRDefault="008C39BC" w:rsidP="008C39BC">
      <w:pPr>
        <w:rPr>
          <w:bCs/>
          <w:iCs/>
          <w:lang w:eastAsia="zh-CN"/>
        </w:rPr>
      </w:pPr>
    </w:p>
    <w:p w14:paraId="28D19868" w14:textId="77777777" w:rsidR="008C39BC" w:rsidRDefault="008C39BC" w:rsidP="008C39BC">
      <w:pPr>
        <w:rPr>
          <w:lang w:eastAsia="x-none"/>
        </w:rPr>
      </w:pPr>
      <w:r w:rsidRPr="0078464B">
        <w:rPr>
          <w:highlight w:val="green"/>
          <w:lang w:eastAsia="x-none"/>
        </w:rPr>
        <w:t>Agreement:</w:t>
      </w:r>
    </w:p>
    <w:p w14:paraId="0BD08F92"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9D744EB" w14:textId="77777777" w:rsidR="008C39BC" w:rsidRDefault="008C39BC" w:rsidP="00A97875">
      <w:pPr>
        <w:spacing w:after="0"/>
        <w:rPr>
          <w:rFonts w:eastAsia="Times New Roman"/>
          <w:color w:val="000000"/>
        </w:rPr>
      </w:pPr>
    </w:p>
    <w:p w14:paraId="26757B29" w14:textId="0097642A" w:rsidR="00C7390A" w:rsidRPr="00667AD4" w:rsidRDefault="00992F4F" w:rsidP="00C7390A">
      <w:pPr>
        <w:spacing w:after="0"/>
        <w:rPr>
          <w:rFonts w:eastAsia="Times New Roman"/>
          <w:b/>
          <w:bCs/>
          <w:i/>
          <w:iCs/>
          <w:color w:val="000000"/>
        </w:rPr>
      </w:pPr>
      <w:r>
        <w:rPr>
          <w:b/>
          <w:bCs/>
          <w:i/>
          <w:iCs/>
          <w:highlight w:val="cyan"/>
          <w:lang w:eastAsia="zh-CN"/>
        </w:rPr>
        <w:t>FL recommendation</w:t>
      </w:r>
      <w:r w:rsidR="00C7390A">
        <w:rPr>
          <w:b/>
          <w:bCs/>
          <w:i/>
          <w:iCs/>
          <w:highlight w:val="cyan"/>
          <w:lang w:eastAsia="zh-CN"/>
        </w:rPr>
        <w:t xml:space="preserve"> </w:t>
      </w:r>
      <w:r w:rsidR="00C7390A" w:rsidRPr="00667AD4">
        <w:rPr>
          <w:b/>
          <w:bCs/>
          <w:i/>
          <w:iCs/>
          <w:highlight w:val="cyan"/>
          <w:lang w:eastAsia="zh-CN"/>
        </w:rPr>
        <w:t xml:space="preserve">– </w:t>
      </w:r>
      <w:r w:rsidR="00C7390A">
        <w:rPr>
          <w:rFonts w:eastAsia="Times New Roman"/>
          <w:b/>
          <w:bCs/>
          <w:i/>
          <w:iCs/>
          <w:color w:val="000000"/>
          <w:highlight w:val="cyan"/>
        </w:rPr>
        <w:t>Section 4.4.3-1</w:t>
      </w:r>
      <w:r w:rsidR="00C7390A" w:rsidRPr="00667AD4">
        <w:rPr>
          <w:rFonts w:eastAsia="Times New Roman"/>
          <w:b/>
          <w:bCs/>
          <w:i/>
          <w:iCs/>
          <w:color w:val="000000"/>
          <w:highlight w:val="cyan"/>
        </w:rPr>
        <w:t>:</w:t>
      </w:r>
    </w:p>
    <w:p w14:paraId="04029157" w14:textId="77777777" w:rsidR="00C7390A" w:rsidRDefault="00C7390A" w:rsidP="00C7390A">
      <w:pPr>
        <w:rPr>
          <w:b/>
          <w:i/>
          <w:lang w:eastAsia="zh-CN"/>
        </w:rPr>
      </w:pPr>
      <w:r>
        <w:rPr>
          <w:b/>
          <w:i/>
          <w:lang w:eastAsia="zh-CN"/>
        </w:rPr>
        <w:t xml:space="preserve">For NB-IoT, add uplink transmission segment duration of </w:t>
      </w:r>
      <w:r w:rsidRPr="001E71C2">
        <w:rPr>
          <w:b/>
          <w:i/>
          <w:lang w:eastAsia="zh-CN"/>
        </w:rPr>
        <w:t>4*(TCP+TSEQ) for format 0 and 1, and 6*(TCP+TSEQ) for format 2</w:t>
      </w:r>
      <w:r>
        <w:rPr>
          <w:b/>
          <w:i/>
          <w:lang w:eastAsia="zh-CN"/>
        </w:rPr>
        <w:t xml:space="preserve"> of NPRACH</w:t>
      </w:r>
    </w:p>
    <w:p w14:paraId="073C116F" w14:textId="77777777" w:rsidR="00C7390A" w:rsidRDefault="00C7390A"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704EF7FA" w14:textId="77777777" w:rsidTr="00992F4F">
        <w:trPr>
          <w:trHeight w:val="398"/>
          <w:jc w:val="center"/>
        </w:trPr>
        <w:tc>
          <w:tcPr>
            <w:tcW w:w="2547" w:type="dxa"/>
            <w:shd w:val="clear" w:color="auto" w:fill="auto"/>
            <w:vAlign w:val="center"/>
          </w:tcPr>
          <w:p w14:paraId="436560A5" w14:textId="77777777" w:rsidR="00C7390A" w:rsidRPr="00964D8E" w:rsidRDefault="00C7390A" w:rsidP="00992F4F">
            <w:pPr>
              <w:snapToGrid w:val="0"/>
              <w:spacing w:after="0"/>
              <w:jc w:val="center"/>
            </w:pPr>
            <w:r w:rsidRPr="00964D8E">
              <w:t>Companies</w:t>
            </w:r>
          </w:p>
        </w:tc>
        <w:tc>
          <w:tcPr>
            <w:tcW w:w="8080" w:type="dxa"/>
            <w:shd w:val="clear" w:color="auto" w:fill="auto"/>
            <w:vAlign w:val="center"/>
          </w:tcPr>
          <w:p w14:paraId="23398278" w14:textId="77777777" w:rsidR="00C7390A" w:rsidRPr="00964D8E" w:rsidRDefault="00C7390A" w:rsidP="00992F4F">
            <w:pPr>
              <w:snapToGrid w:val="0"/>
              <w:spacing w:after="0"/>
              <w:jc w:val="center"/>
            </w:pPr>
            <w:r w:rsidRPr="00964D8E">
              <w:t>Comments</w:t>
            </w:r>
          </w:p>
        </w:tc>
      </w:tr>
      <w:tr w:rsidR="00C7390A" w:rsidRPr="00D847B9" w14:paraId="2FF9112D" w14:textId="77777777" w:rsidTr="00992F4F">
        <w:trPr>
          <w:trHeight w:val="398"/>
          <w:jc w:val="center"/>
        </w:trPr>
        <w:tc>
          <w:tcPr>
            <w:tcW w:w="2547" w:type="dxa"/>
            <w:shd w:val="clear" w:color="auto" w:fill="auto"/>
            <w:vAlign w:val="center"/>
          </w:tcPr>
          <w:p w14:paraId="208C2F7A" w14:textId="77777777" w:rsidR="00C7390A" w:rsidRDefault="00C7390A" w:rsidP="00992F4F">
            <w:pPr>
              <w:snapToGrid w:val="0"/>
              <w:spacing w:after="0"/>
              <w:rPr>
                <w:lang w:eastAsia="zh-CN"/>
              </w:rPr>
            </w:pPr>
          </w:p>
        </w:tc>
        <w:tc>
          <w:tcPr>
            <w:tcW w:w="8080" w:type="dxa"/>
            <w:vAlign w:val="center"/>
          </w:tcPr>
          <w:p w14:paraId="3D062653" w14:textId="77777777" w:rsidR="00C7390A" w:rsidRPr="00D847B9" w:rsidRDefault="00C7390A" w:rsidP="00992F4F">
            <w:pPr>
              <w:pStyle w:val="Eqn"/>
              <w:rPr>
                <w:sz w:val="20"/>
                <w:szCs w:val="20"/>
              </w:rPr>
            </w:pPr>
          </w:p>
        </w:tc>
      </w:tr>
      <w:tr w:rsidR="00C7390A" w:rsidRPr="00D847B9" w14:paraId="6302A11C" w14:textId="77777777" w:rsidTr="00992F4F">
        <w:trPr>
          <w:trHeight w:val="398"/>
          <w:jc w:val="center"/>
        </w:trPr>
        <w:tc>
          <w:tcPr>
            <w:tcW w:w="2547" w:type="dxa"/>
            <w:shd w:val="clear" w:color="auto" w:fill="auto"/>
            <w:vAlign w:val="center"/>
          </w:tcPr>
          <w:p w14:paraId="0114A8B8" w14:textId="77777777" w:rsidR="00C7390A" w:rsidRDefault="00C7390A" w:rsidP="00992F4F">
            <w:pPr>
              <w:snapToGrid w:val="0"/>
              <w:spacing w:after="0"/>
              <w:rPr>
                <w:lang w:eastAsia="zh-CN"/>
              </w:rPr>
            </w:pPr>
          </w:p>
        </w:tc>
        <w:tc>
          <w:tcPr>
            <w:tcW w:w="8080" w:type="dxa"/>
            <w:vAlign w:val="center"/>
          </w:tcPr>
          <w:p w14:paraId="10994542" w14:textId="77777777" w:rsidR="00C7390A" w:rsidRPr="00D847B9" w:rsidRDefault="00C7390A" w:rsidP="00992F4F">
            <w:pPr>
              <w:pStyle w:val="Eqn"/>
              <w:rPr>
                <w:sz w:val="20"/>
                <w:szCs w:val="20"/>
              </w:rPr>
            </w:pPr>
          </w:p>
        </w:tc>
      </w:tr>
      <w:tr w:rsidR="00C7390A" w:rsidRPr="00D847B9" w14:paraId="7C71806C" w14:textId="77777777" w:rsidTr="00992F4F">
        <w:trPr>
          <w:trHeight w:val="398"/>
          <w:jc w:val="center"/>
        </w:trPr>
        <w:tc>
          <w:tcPr>
            <w:tcW w:w="2547" w:type="dxa"/>
            <w:shd w:val="clear" w:color="auto" w:fill="auto"/>
            <w:vAlign w:val="center"/>
          </w:tcPr>
          <w:p w14:paraId="76EB93FC" w14:textId="77777777" w:rsidR="00C7390A" w:rsidRDefault="00C7390A" w:rsidP="00992F4F">
            <w:pPr>
              <w:snapToGrid w:val="0"/>
              <w:spacing w:after="0"/>
              <w:rPr>
                <w:lang w:eastAsia="zh-CN"/>
              </w:rPr>
            </w:pPr>
          </w:p>
        </w:tc>
        <w:tc>
          <w:tcPr>
            <w:tcW w:w="8080" w:type="dxa"/>
            <w:vAlign w:val="center"/>
          </w:tcPr>
          <w:p w14:paraId="469926C7" w14:textId="77777777" w:rsidR="00C7390A" w:rsidRPr="00D847B9" w:rsidRDefault="00C7390A" w:rsidP="00992F4F">
            <w:pPr>
              <w:pStyle w:val="Eqn"/>
              <w:rPr>
                <w:sz w:val="20"/>
                <w:szCs w:val="20"/>
              </w:rPr>
            </w:pPr>
          </w:p>
        </w:tc>
      </w:tr>
      <w:tr w:rsidR="00C7390A" w:rsidRPr="00D847B9" w14:paraId="42E53F0A" w14:textId="77777777" w:rsidTr="00992F4F">
        <w:trPr>
          <w:trHeight w:val="398"/>
          <w:jc w:val="center"/>
        </w:trPr>
        <w:tc>
          <w:tcPr>
            <w:tcW w:w="2547" w:type="dxa"/>
            <w:shd w:val="clear" w:color="auto" w:fill="auto"/>
            <w:vAlign w:val="center"/>
          </w:tcPr>
          <w:p w14:paraId="2958B129" w14:textId="77777777" w:rsidR="00C7390A" w:rsidRDefault="00C7390A" w:rsidP="00992F4F">
            <w:pPr>
              <w:snapToGrid w:val="0"/>
              <w:spacing w:after="0"/>
              <w:rPr>
                <w:lang w:eastAsia="zh-CN"/>
              </w:rPr>
            </w:pPr>
          </w:p>
        </w:tc>
        <w:tc>
          <w:tcPr>
            <w:tcW w:w="8080" w:type="dxa"/>
            <w:vAlign w:val="center"/>
          </w:tcPr>
          <w:p w14:paraId="4A914A89" w14:textId="77777777" w:rsidR="00C7390A" w:rsidRPr="00D847B9" w:rsidRDefault="00C7390A" w:rsidP="00992F4F">
            <w:pPr>
              <w:pStyle w:val="Eqn"/>
              <w:rPr>
                <w:sz w:val="20"/>
                <w:szCs w:val="20"/>
              </w:rPr>
            </w:pPr>
          </w:p>
        </w:tc>
      </w:tr>
      <w:tr w:rsidR="00C7390A" w:rsidRPr="00D847B9" w14:paraId="01DE5148" w14:textId="77777777" w:rsidTr="00992F4F">
        <w:trPr>
          <w:trHeight w:val="398"/>
          <w:jc w:val="center"/>
        </w:trPr>
        <w:tc>
          <w:tcPr>
            <w:tcW w:w="2547" w:type="dxa"/>
            <w:shd w:val="clear" w:color="auto" w:fill="auto"/>
            <w:vAlign w:val="center"/>
          </w:tcPr>
          <w:p w14:paraId="6FB0313B" w14:textId="77777777" w:rsidR="00C7390A" w:rsidRDefault="00C7390A" w:rsidP="00992F4F">
            <w:pPr>
              <w:snapToGrid w:val="0"/>
              <w:spacing w:after="0"/>
              <w:rPr>
                <w:lang w:eastAsia="zh-CN"/>
              </w:rPr>
            </w:pPr>
          </w:p>
        </w:tc>
        <w:tc>
          <w:tcPr>
            <w:tcW w:w="8080" w:type="dxa"/>
            <w:vAlign w:val="center"/>
          </w:tcPr>
          <w:p w14:paraId="555D9307" w14:textId="77777777" w:rsidR="00C7390A" w:rsidRPr="00D847B9" w:rsidRDefault="00C7390A" w:rsidP="00992F4F">
            <w:pPr>
              <w:pStyle w:val="Eqn"/>
              <w:rPr>
                <w:sz w:val="20"/>
                <w:szCs w:val="20"/>
              </w:rPr>
            </w:pPr>
          </w:p>
        </w:tc>
      </w:tr>
      <w:tr w:rsidR="00C7390A" w:rsidRPr="00D847B9" w14:paraId="173FB010" w14:textId="77777777" w:rsidTr="00992F4F">
        <w:trPr>
          <w:trHeight w:val="398"/>
          <w:jc w:val="center"/>
        </w:trPr>
        <w:tc>
          <w:tcPr>
            <w:tcW w:w="2547" w:type="dxa"/>
            <w:shd w:val="clear" w:color="auto" w:fill="auto"/>
            <w:vAlign w:val="center"/>
          </w:tcPr>
          <w:p w14:paraId="48E0F38C" w14:textId="77777777" w:rsidR="00C7390A" w:rsidRDefault="00C7390A" w:rsidP="00992F4F">
            <w:pPr>
              <w:snapToGrid w:val="0"/>
              <w:spacing w:after="0"/>
              <w:rPr>
                <w:lang w:eastAsia="zh-CN"/>
              </w:rPr>
            </w:pPr>
          </w:p>
        </w:tc>
        <w:tc>
          <w:tcPr>
            <w:tcW w:w="8080" w:type="dxa"/>
            <w:vAlign w:val="center"/>
          </w:tcPr>
          <w:p w14:paraId="78EC2B22" w14:textId="77777777" w:rsidR="00C7390A" w:rsidRPr="00D847B9" w:rsidRDefault="00C7390A" w:rsidP="00992F4F">
            <w:pPr>
              <w:pStyle w:val="Eqn"/>
              <w:rPr>
                <w:sz w:val="20"/>
                <w:szCs w:val="20"/>
              </w:rPr>
            </w:pPr>
          </w:p>
        </w:tc>
      </w:tr>
      <w:tr w:rsidR="00C7390A" w:rsidRPr="00D847B9" w14:paraId="2853D6FE" w14:textId="77777777" w:rsidTr="00992F4F">
        <w:trPr>
          <w:trHeight w:val="398"/>
          <w:jc w:val="center"/>
        </w:trPr>
        <w:tc>
          <w:tcPr>
            <w:tcW w:w="2547" w:type="dxa"/>
            <w:shd w:val="clear" w:color="auto" w:fill="auto"/>
            <w:vAlign w:val="center"/>
          </w:tcPr>
          <w:p w14:paraId="01522145" w14:textId="77777777" w:rsidR="00C7390A" w:rsidRDefault="00C7390A" w:rsidP="00992F4F">
            <w:pPr>
              <w:snapToGrid w:val="0"/>
              <w:spacing w:after="0"/>
              <w:rPr>
                <w:lang w:eastAsia="zh-CN"/>
              </w:rPr>
            </w:pPr>
          </w:p>
        </w:tc>
        <w:tc>
          <w:tcPr>
            <w:tcW w:w="8080" w:type="dxa"/>
            <w:vAlign w:val="center"/>
          </w:tcPr>
          <w:p w14:paraId="46D3042C" w14:textId="77777777" w:rsidR="00C7390A" w:rsidRPr="00D847B9" w:rsidRDefault="00C7390A" w:rsidP="00992F4F">
            <w:pPr>
              <w:pStyle w:val="Eqn"/>
              <w:rPr>
                <w:sz w:val="20"/>
                <w:szCs w:val="20"/>
              </w:rPr>
            </w:pPr>
          </w:p>
        </w:tc>
      </w:tr>
      <w:tr w:rsidR="00C7390A" w:rsidRPr="00D847B9" w14:paraId="5755D1D8" w14:textId="77777777" w:rsidTr="00992F4F">
        <w:trPr>
          <w:trHeight w:val="398"/>
          <w:jc w:val="center"/>
        </w:trPr>
        <w:tc>
          <w:tcPr>
            <w:tcW w:w="2547" w:type="dxa"/>
            <w:shd w:val="clear" w:color="auto" w:fill="auto"/>
            <w:vAlign w:val="center"/>
          </w:tcPr>
          <w:p w14:paraId="336B8665" w14:textId="77777777" w:rsidR="00C7390A" w:rsidRDefault="00C7390A" w:rsidP="00992F4F">
            <w:pPr>
              <w:snapToGrid w:val="0"/>
              <w:spacing w:after="0"/>
              <w:rPr>
                <w:lang w:eastAsia="zh-CN"/>
              </w:rPr>
            </w:pPr>
          </w:p>
        </w:tc>
        <w:tc>
          <w:tcPr>
            <w:tcW w:w="8080" w:type="dxa"/>
            <w:vAlign w:val="center"/>
          </w:tcPr>
          <w:p w14:paraId="3F0FAC67" w14:textId="77777777" w:rsidR="00C7390A" w:rsidRPr="00D847B9" w:rsidRDefault="00C7390A" w:rsidP="00992F4F">
            <w:pPr>
              <w:pStyle w:val="Eqn"/>
              <w:rPr>
                <w:sz w:val="20"/>
                <w:szCs w:val="20"/>
              </w:rPr>
            </w:pPr>
          </w:p>
        </w:tc>
      </w:tr>
      <w:tr w:rsidR="00C7390A" w:rsidRPr="00D847B9" w14:paraId="647047F4" w14:textId="77777777" w:rsidTr="00992F4F">
        <w:trPr>
          <w:trHeight w:val="398"/>
          <w:jc w:val="center"/>
        </w:trPr>
        <w:tc>
          <w:tcPr>
            <w:tcW w:w="2547" w:type="dxa"/>
            <w:shd w:val="clear" w:color="auto" w:fill="auto"/>
            <w:vAlign w:val="center"/>
          </w:tcPr>
          <w:p w14:paraId="126030ED" w14:textId="77777777" w:rsidR="00C7390A" w:rsidRDefault="00C7390A" w:rsidP="00992F4F">
            <w:pPr>
              <w:snapToGrid w:val="0"/>
              <w:spacing w:after="0"/>
              <w:rPr>
                <w:lang w:eastAsia="zh-CN"/>
              </w:rPr>
            </w:pPr>
          </w:p>
        </w:tc>
        <w:tc>
          <w:tcPr>
            <w:tcW w:w="8080" w:type="dxa"/>
            <w:vAlign w:val="center"/>
          </w:tcPr>
          <w:p w14:paraId="0F41A554" w14:textId="77777777" w:rsidR="00C7390A" w:rsidRPr="00D847B9" w:rsidRDefault="00C7390A" w:rsidP="00992F4F">
            <w:pPr>
              <w:pStyle w:val="Eqn"/>
              <w:rPr>
                <w:sz w:val="20"/>
                <w:szCs w:val="20"/>
              </w:rPr>
            </w:pPr>
          </w:p>
        </w:tc>
      </w:tr>
      <w:tr w:rsidR="00C7390A" w:rsidRPr="00D847B9" w14:paraId="3C6105A4" w14:textId="77777777" w:rsidTr="00992F4F">
        <w:trPr>
          <w:trHeight w:val="398"/>
          <w:jc w:val="center"/>
        </w:trPr>
        <w:tc>
          <w:tcPr>
            <w:tcW w:w="2547" w:type="dxa"/>
            <w:shd w:val="clear" w:color="auto" w:fill="auto"/>
            <w:vAlign w:val="center"/>
          </w:tcPr>
          <w:p w14:paraId="42853D92" w14:textId="77777777" w:rsidR="00C7390A" w:rsidRDefault="00C7390A" w:rsidP="00992F4F">
            <w:pPr>
              <w:snapToGrid w:val="0"/>
              <w:spacing w:after="0"/>
              <w:rPr>
                <w:lang w:eastAsia="zh-CN"/>
              </w:rPr>
            </w:pPr>
          </w:p>
        </w:tc>
        <w:tc>
          <w:tcPr>
            <w:tcW w:w="8080" w:type="dxa"/>
            <w:vAlign w:val="center"/>
          </w:tcPr>
          <w:p w14:paraId="0C97F364" w14:textId="77777777" w:rsidR="00C7390A" w:rsidRPr="00D847B9" w:rsidRDefault="00C7390A" w:rsidP="00992F4F">
            <w:pPr>
              <w:pStyle w:val="Eqn"/>
              <w:rPr>
                <w:sz w:val="20"/>
                <w:szCs w:val="20"/>
              </w:rPr>
            </w:pPr>
          </w:p>
        </w:tc>
      </w:tr>
      <w:tr w:rsidR="00C7390A" w:rsidRPr="00D847B9" w14:paraId="65B305D8" w14:textId="77777777" w:rsidTr="00992F4F">
        <w:trPr>
          <w:trHeight w:val="398"/>
          <w:jc w:val="center"/>
        </w:trPr>
        <w:tc>
          <w:tcPr>
            <w:tcW w:w="2547" w:type="dxa"/>
            <w:shd w:val="clear" w:color="auto" w:fill="auto"/>
            <w:vAlign w:val="center"/>
          </w:tcPr>
          <w:p w14:paraId="712234E6" w14:textId="77777777" w:rsidR="00C7390A" w:rsidRDefault="00C7390A" w:rsidP="00992F4F">
            <w:pPr>
              <w:snapToGrid w:val="0"/>
              <w:spacing w:after="0"/>
              <w:rPr>
                <w:lang w:eastAsia="zh-CN"/>
              </w:rPr>
            </w:pPr>
          </w:p>
        </w:tc>
        <w:tc>
          <w:tcPr>
            <w:tcW w:w="8080" w:type="dxa"/>
            <w:vAlign w:val="center"/>
          </w:tcPr>
          <w:p w14:paraId="485450F8" w14:textId="77777777" w:rsidR="00C7390A" w:rsidRPr="00D847B9" w:rsidRDefault="00C7390A" w:rsidP="00992F4F">
            <w:pPr>
              <w:pStyle w:val="Eqn"/>
              <w:rPr>
                <w:sz w:val="20"/>
                <w:szCs w:val="20"/>
              </w:rPr>
            </w:pPr>
          </w:p>
        </w:tc>
      </w:tr>
      <w:tr w:rsidR="00C7390A" w:rsidRPr="00D847B9" w14:paraId="70317125" w14:textId="77777777" w:rsidTr="00992F4F">
        <w:trPr>
          <w:trHeight w:val="398"/>
          <w:jc w:val="center"/>
        </w:trPr>
        <w:tc>
          <w:tcPr>
            <w:tcW w:w="2547" w:type="dxa"/>
            <w:shd w:val="clear" w:color="auto" w:fill="auto"/>
            <w:vAlign w:val="center"/>
          </w:tcPr>
          <w:p w14:paraId="1FF421D0" w14:textId="77777777" w:rsidR="00C7390A" w:rsidRDefault="00C7390A" w:rsidP="00992F4F">
            <w:pPr>
              <w:snapToGrid w:val="0"/>
              <w:spacing w:after="0"/>
              <w:rPr>
                <w:lang w:eastAsia="zh-CN"/>
              </w:rPr>
            </w:pPr>
          </w:p>
        </w:tc>
        <w:tc>
          <w:tcPr>
            <w:tcW w:w="8080" w:type="dxa"/>
            <w:vAlign w:val="center"/>
          </w:tcPr>
          <w:p w14:paraId="73C1E314" w14:textId="77777777" w:rsidR="00C7390A" w:rsidRPr="00D847B9" w:rsidRDefault="00C7390A" w:rsidP="00992F4F">
            <w:pPr>
              <w:pStyle w:val="Eqn"/>
              <w:rPr>
                <w:sz w:val="20"/>
                <w:szCs w:val="20"/>
              </w:rPr>
            </w:pPr>
          </w:p>
        </w:tc>
      </w:tr>
      <w:tr w:rsidR="00C7390A" w:rsidRPr="00D847B9" w14:paraId="0672ED6C" w14:textId="77777777" w:rsidTr="00992F4F">
        <w:trPr>
          <w:trHeight w:val="398"/>
          <w:jc w:val="center"/>
        </w:trPr>
        <w:tc>
          <w:tcPr>
            <w:tcW w:w="2547" w:type="dxa"/>
            <w:shd w:val="clear" w:color="auto" w:fill="auto"/>
            <w:vAlign w:val="center"/>
          </w:tcPr>
          <w:p w14:paraId="33CE9473" w14:textId="77777777" w:rsidR="00C7390A" w:rsidRDefault="00C7390A" w:rsidP="00992F4F">
            <w:pPr>
              <w:snapToGrid w:val="0"/>
              <w:spacing w:after="0"/>
              <w:rPr>
                <w:lang w:eastAsia="zh-CN"/>
              </w:rPr>
            </w:pPr>
          </w:p>
        </w:tc>
        <w:tc>
          <w:tcPr>
            <w:tcW w:w="8080" w:type="dxa"/>
            <w:vAlign w:val="center"/>
          </w:tcPr>
          <w:p w14:paraId="1721CAEF" w14:textId="77777777" w:rsidR="00C7390A" w:rsidRPr="00D847B9" w:rsidRDefault="00C7390A" w:rsidP="00992F4F">
            <w:pPr>
              <w:pStyle w:val="Eqn"/>
              <w:rPr>
                <w:sz w:val="20"/>
                <w:szCs w:val="20"/>
              </w:rPr>
            </w:pPr>
          </w:p>
        </w:tc>
      </w:tr>
      <w:tr w:rsidR="00C7390A" w:rsidRPr="00D847B9" w14:paraId="6120A65E" w14:textId="77777777" w:rsidTr="00992F4F">
        <w:trPr>
          <w:trHeight w:val="398"/>
          <w:jc w:val="center"/>
        </w:trPr>
        <w:tc>
          <w:tcPr>
            <w:tcW w:w="2547" w:type="dxa"/>
            <w:shd w:val="clear" w:color="auto" w:fill="auto"/>
            <w:vAlign w:val="center"/>
          </w:tcPr>
          <w:p w14:paraId="020AFD5D" w14:textId="77777777" w:rsidR="00C7390A" w:rsidRDefault="00C7390A" w:rsidP="00992F4F">
            <w:pPr>
              <w:snapToGrid w:val="0"/>
              <w:spacing w:after="0"/>
              <w:rPr>
                <w:lang w:eastAsia="zh-CN"/>
              </w:rPr>
            </w:pPr>
          </w:p>
        </w:tc>
        <w:tc>
          <w:tcPr>
            <w:tcW w:w="8080" w:type="dxa"/>
            <w:vAlign w:val="center"/>
          </w:tcPr>
          <w:p w14:paraId="7AA683F1" w14:textId="77777777" w:rsidR="00C7390A" w:rsidRPr="00D847B9" w:rsidRDefault="00C7390A" w:rsidP="00992F4F">
            <w:pPr>
              <w:pStyle w:val="Eqn"/>
              <w:rPr>
                <w:sz w:val="20"/>
                <w:szCs w:val="20"/>
              </w:rPr>
            </w:pPr>
          </w:p>
        </w:tc>
      </w:tr>
      <w:tr w:rsidR="00C7390A" w:rsidRPr="00D847B9" w14:paraId="154F60E0" w14:textId="77777777" w:rsidTr="00992F4F">
        <w:trPr>
          <w:trHeight w:val="398"/>
          <w:jc w:val="center"/>
        </w:trPr>
        <w:tc>
          <w:tcPr>
            <w:tcW w:w="2547" w:type="dxa"/>
            <w:shd w:val="clear" w:color="auto" w:fill="auto"/>
            <w:vAlign w:val="center"/>
          </w:tcPr>
          <w:p w14:paraId="3C9B519F" w14:textId="77777777" w:rsidR="00C7390A" w:rsidRDefault="00C7390A" w:rsidP="00992F4F">
            <w:pPr>
              <w:snapToGrid w:val="0"/>
              <w:spacing w:after="0"/>
              <w:rPr>
                <w:lang w:eastAsia="zh-CN"/>
              </w:rPr>
            </w:pPr>
          </w:p>
        </w:tc>
        <w:tc>
          <w:tcPr>
            <w:tcW w:w="8080" w:type="dxa"/>
            <w:vAlign w:val="center"/>
          </w:tcPr>
          <w:p w14:paraId="2D9702B3" w14:textId="77777777" w:rsidR="00C7390A" w:rsidRPr="00D847B9" w:rsidRDefault="00C7390A" w:rsidP="00992F4F">
            <w:pPr>
              <w:pStyle w:val="Eqn"/>
              <w:rPr>
                <w:sz w:val="20"/>
                <w:szCs w:val="20"/>
              </w:rPr>
            </w:pPr>
          </w:p>
        </w:tc>
      </w:tr>
      <w:tr w:rsidR="00C7390A" w:rsidRPr="00D847B9" w14:paraId="72389DB6" w14:textId="77777777" w:rsidTr="00992F4F">
        <w:trPr>
          <w:trHeight w:val="398"/>
          <w:jc w:val="center"/>
        </w:trPr>
        <w:tc>
          <w:tcPr>
            <w:tcW w:w="2547" w:type="dxa"/>
            <w:shd w:val="clear" w:color="auto" w:fill="auto"/>
            <w:vAlign w:val="center"/>
          </w:tcPr>
          <w:p w14:paraId="21442EAB" w14:textId="77777777" w:rsidR="00C7390A" w:rsidRDefault="00C7390A" w:rsidP="00992F4F">
            <w:pPr>
              <w:snapToGrid w:val="0"/>
              <w:spacing w:after="0"/>
              <w:rPr>
                <w:lang w:eastAsia="zh-CN"/>
              </w:rPr>
            </w:pPr>
          </w:p>
        </w:tc>
        <w:tc>
          <w:tcPr>
            <w:tcW w:w="8080" w:type="dxa"/>
            <w:vAlign w:val="center"/>
          </w:tcPr>
          <w:p w14:paraId="4FBF1FED" w14:textId="77777777" w:rsidR="00C7390A" w:rsidRPr="00D847B9" w:rsidRDefault="00C7390A" w:rsidP="00992F4F">
            <w:pPr>
              <w:pStyle w:val="Eqn"/>
              <w:rPr>
                <w:sz w:val="20"/>
                <w:szCs w:val="20"/>
              </w:rPr>
            </w:pPr>
          </w:p>
        </w:tc>
      </w:tr>
      <w:tr w:rsidR="00C7390A" w:rsidRPr="00D847B9" w14:paraId="27054771" w14:textId="77777777" w:rsidTr="00992F4F">
        <w:trPr>
          <w:trHeight w:val="398"/>
          <w:jc w:val="center"/>
        </w:trPr>
        <w:tc>
          <w:tcPr>
            <w:tcW w:w="2547" w:type="dxa"/>
            <w:shd w:val="clear" w:color="auto" w:fill="auto"/>
            <w:vAlign w:val="center"/>
          </w:tcPr>
          <w:p w14:paraId="01074E6D" w14:textId="77777777" w:rsidR="00C7390A" w:rsidRDefault="00C7390A" w:rsidP="00992F4F">
            <w:pPr>
              <w:snapToGrid w:val="0"/>
              <w:spacing w:after="0"/>
              <w:rPr>
                <w:lang w:eastAsia="zh-CN"/>
              </w:rPr>
            </w:pPr>
          </w:p>
        </w:tc>
        <w:tc>
          <w:tcPr>
            <w:tcW w:w="8080" w:type="dxa"/>
            <w:vAlign w:val="center"/>
          </w:tcPr>
          <w:p w14:paraId="10585017" w14:textId="77777777" w:rsidR="00C7390A" w:rsidRPr="00D847B9" w:rsidRDefault="00C7390A" w:rsidP="00992F4F">
            <w:pPr>
              <w:pStyle w:val="Eqn"/>
              <w:rPr>
                <w:sz w:val="20"/>
                <w:szCs w:val="20"/>
              </w:rPr>
            </w:pPr>
          </w:p>
        </w:tc>
      </w:tr>
      <w:tr w:rsidR="00C7390A" w:rsidRPr="00D847B9" w14:paraId="2C2ACEA1" w14:textId="77777777" w:rsidTr="00992F4F">
        <w:trPr>
          <w:trHeight w:val="398"/>
          <w:jc w:val="center"/>
        </w:trPr>
        <w:tc>
          <w:tcPr>
            <w:tcW w:w="2547" w:type="dxa"/>
            <w:shd w:val="clear" w:color="auto" w:fill="auto"/>
            <w:vAlign w:val="center"/>
          </w:tcPr>
          <w:p w14:paraId="10928B2A" w14:textId="77777777" w:rsidR="00C7390A" w:rsidRDefault="00C7390A" w:rsidP="00992F4F">
            <w:pPr>
              <w:snapToGrid w:val="0"/>
              <w:spacing w:after="0"/>
              <w:rPr>
                <w:lang w:eastAsia="zh-CN"/>
              </w:rPr>
            </w:pPr>
          </w:p>
        </w:tc>
        <w:tc>
          <w:tcPr>
            <w:tcW w:w="8080" w:type="dxa"/>
            <w:vAlign w:val="center"/>
          </w:tcPr>
          <w:p w14:paraId="60F18291" w14:textId="77777777" w:rsidR="00C7390A" w:rsidRPr="00D847B9" w:rsidRDefault="00C7390A" w:rsidP="00992F4F">
            <w:pPr>
              <w:pStyle w:val="Eqn"/>
              <w:rPr>
                <w:sz w:val="20"/>
                <w:szCs w:val="20"/>
              </w:rPr>
            </w:pPr>
          </w:p>
        </w:tc>
      </w:tr>
    </w:tbl>
    <w:p w14:paraId="6CCB0400" w14:textId="77777777" w:rsidR="00C7390A" w:rsidRDefault="00C7390A" w:rsidP="00A97875">
      <w:pPr>
        <w:spacing w:after="0"/>
        <w:rPr>
          <w:rFonts w:eastAsia="Times New Roman"/>
          <w:color w:val="000000"/>
        </w:rPr>
      </w:pPr>
    </w:p>
    <w:p w14:paraId="382DD62B" w14:textId="77777777" w:rsidR="004E3B09" w:rsidRPr="000609DA" w:rsidRDefault="004E3B09" w:rsidP="004E3B09">
      <w:pPr>
        <w:pStyle w:val="Heading3"/>
        <w:rPr>
          <w:lang w:eastAsia="zh-CN"/>
        </w:rPr>
      </w:pPr>
      <w:r w:rsidRPr="000609DA">
        <w:rPr>
          <w:lang w:eastAsia="zh-CN"/>
        </w:rPr>
        <w:t>New UL gaps for long UL transmission</w:t>
      </w:r>
    </w:p>
    <w:p w14:paraId="5E7FBAD3" w14:textId="268D400D" w:rsidR="00667AD4" w:rsidRDefault="00667AD4" w:rsidP="00667AD4">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as summarized in Section 4.3.4.  </w:t>
      </w:r>
    </w:p>
    <w:p w14:paraId="517E0BC8" w14:textId="77777777" w:rsidR="004E3B09" w:rsidRDefault="004E3B09" w:rsidP="00A97875">
      <w:pPr>
        <w:spacing w:after="0"/>
        <w:rPr>
          <w:rFonts w:eastAsia="Times New Roman"/>
          <w:color w:val="000000"/>
        </w:rPr>
      </w:pPr>
    </w:p>
    <w:p w14:paraId="1F875131" w14:textId="77777777" w:rsidR="004E3B09" w:rsidRPr="0026712D" w:rsidRDefault="004E3B09" w:rsidP="004E3B09">
      <w:pPr>
        <w:pStyle w:val="Heading3"/>
        <w:rPr>
          <w:lang w:eastAsia="zh-CN"/>
        </w:rPr>
      </w:pPr>
      <w:r w:rsidRPr="0026712D">
        <w:rPr>
          <w:lang w:eastAsia="zh-CN"/>
        </w:rPr>
        <w:t>Postponement of long NPUSCH due to overlap with NPRACH :</w:t>
      </w:r>
    </w:p>
    <w:p w14:paraId="3E81706A" w14:textId="6D2E7649" w:rsidR="00667AD4" w:rsidRDefault="00667AD4" w:rsidP="00A97875">
      <w:pPr>
        <w:spacing w:after="0"/>
        <w:rPr>
          <w:rFonts w:eastAsia="Times New Roman"/>
          <w:color w:val="000000"/>
        </w:rPr>
      </w:pPr>
      <w:r>
        <w:rPr>
          <w:rFonts w:eastAsia="Times New Roman"/>
          <w:color w:val="000000"/>
        </w:rPr>
        <w:t>As discussed in Section 4.3.5</w:t>
      </w:r>
    </w:p>
    <w:p w14:paraId="06C26190" w14:textId="77777777" w:rsidR="00667AD4" w:rsidRPr="007A704E" w:rsidRDefault="00667AD4" w:rsidP="00667AD4">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Postpone discussion until RAN1 conclude discusions on new gap. Option A is baseline if no new gap.</w:t>
      </w:r>
    </w:p>
    <w:p w14:paraId="25429679" w14:textId="77777777" w:rsidR="004E3B09" w:rsidRDefault="004E3B09" w:rsidP="00A97875">
      <w:pPr>
        <w:spacing w:after="0"/>
        <w:rPr>
          <w:rFonts w:eastAsia="Times New Roman"/>
          <w:color w:val="000000"/>
        </w:rPr>
      </w:pPr>
    </w:p>
    <w:p w14:paraId="26184EB4" w14:textId="77777777" w:rsidR="004E3B09" w:rsidRPr="000609DA" w:rsidRDefault="004E3B09" w:rsidP="004E3B09">
      <w:pPr>
        <w:pStyle w:val="Heading3"/>
        <w:rPr>
          <w:lang w:eastAsia="zh-CN"/>
        </w:rPr>
      </w:pPr>
      <w:r w:rsidRPr="000609DA">
        <w:rPr>
          <w:lang w:eastAsia="zh-CN"/>
        </w:rPr>
        <w:t xml:space="preserve">Phase discontinuity </w:t>
      </w:r>
      <w:r>
        <w:rPr>
          <w:lang w:eastAsia="zh-CN"/>
        </w:rPr>
        <w:t>in segmented pre-compensation</w:t>
      </w:r>
    </w:p>
    <w:p w14:paraId="0B8619D9" w14:textId="77777777" w:rsidR="0072612F" w:rsidRDefault="00ED520B" w:rsidP="00A97875">
      <w:pPr>
        <w:spacing w:after="0"/>
        <w:rPr>
          <w:rFonts w:eastAsia="Times New Roman"/>
          <w:color w:val="000000"/>
        </w:rPr>
      </w:pPr>
      <w:r>
        <w:rPr>
          <w:rFonts w:eastAsia="Times New Roman"/>
          <w:color w:val="000000"/>
        </w:rPr>
        <w:t xml:space="preserve">The first round proposal 4.3.6 was for discussion on RAN1 reflector for first checkpoint Oct-24. </w:t>
      </w:r>
    </w:p>
    <w:p w14:paraId="6546D95A" w14:textId="77777777" w:rsidR="0072612F" w:rsidRDefault="0072612F" w:rsidP="00A97875">
      <w:pPr>
        <w:spacing w:after="0"/>
        <w:rPr>
          <w:rFonts w:eastAsia="Times New Roman"/>
          <w:color w:val="000000"/>
        </w:rPr>
      </w:pPr>
    </w:p>
    <w:p w14:paraId="0EFAA291" w14:textId="77777777" w:rsidR="0072612F" w:rsidRDefault="0072612F" w:rsidP="00A97875">
      <w:pPr>
        <w:spacing w:after="0"/>
        <w:rPr>
          <w:rFonts w:eastAsia="Times New Roman"/>
          <w:color w:val="000000"/>
        </w:rPr>
      </w:pPr>
      <w:r>
        <w:rPr>
          <w:rFonts w:eastAsia="Times New Roman"/>
          <w:color w:val="000000"/>
        </w:rPr>
        <w:t xml:space="preserve">Companies agree that there is no significant impact on PAPR. </w:t>
      </w:r>
    </w:p>
    <w:p w14:paraId="3F42DB35" w14:textId="77777777" w:rsidR="0072612F" w:rsidRDefault="0072612F" w:rsidP="00A97875">
      <w:pPr>
        <w:spacing w:after="0"/>
        <w:rPr>
          <w:rFonts w:eastAsia="Times New Roman"/>
          <w:color w:val="000000"/>
        </w:rPr>
      </w:pPr>
    </w:p>
    <w:p w14:paraId="53247740" w14:textId="77777777" w:rsidR="0072612F" w:rsidRDefault="0072612F" w:rsidP="00A97875">
      <w:pPr>
        <w:spacing w:after="0"/>
        <w:rPr>
          <w:rFonts w:eastAsia="Times New Roman"/>
          <w:color w:val="000000"/>
        </w:rPr>
      </w:pPr>
      <w:r>
        <w:rPr>
          <w:rFonts w:eastAsia="Times New Roman"/>
          <w:color w:val="000000"/>
        </w:rPr>
        <w:t xml:space="preserve">Nokia and Sony  commented that </w:t>
      </w:r>
      <w:r w:rsidRPr="0072612F">
        <w:rPr>
          <w:rFonts w:eastAsia="Times New Roman"/>
          <w:color w:val="000000"/>
        </w:rPr>
        <w:t xml:space="preserve">the phase error will impact receiver, which should be solved to avoid the impact on performance. </w:t>
      </w:r>
    </w:p>
    <w:p w14:paraId="4378F85B" w14:textId="77777777" w:rsidR="00667AD4" w:rsidRDefault="00667AD4" w:rsidP="00A97875">
      <w:pPr>
        <w:spacing w:after="0"/>
        <w:rPr>
          <w:rFonts w:eastAsia="Times New Roman"/>
          <w:color w:val="000000"/>
        </w:rPr>
      </w:pPr>
    </w:p>
    <w:p w14:paraId="4614A206" w14:textId="363CA948" w:rsidR="0072612F" w:rsidRDefault="0072612F" w:rsidP="00A97875">
      <w:pPr>
        <w:spacing w:after="0"/>
        <w:rPr>
          <w:rFonts w:eastAsia="Times New Roman"/>
          <w:color w:val="000000"/>
        </w:rPr>
      </w:pPr>
      <w:r>
        <w:rPr>
          <w:rFonts w:eastAsia="Times New Roman"/>
          <w:color w:val="000000"/>
        </w:rPr>
        <w:t>Moderator view: More discussions on this topic will be needed.</w:t>
      </w:r>
    </w:p>
    <w:p w14:paraId="0D901B5F" w14:textId="77777777" w:rsidR="004E3B09" w:rsidRDefault="004E3B09"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Operators may not be able to deploy a nb-iot channel in their available spectrum</w:t>
            </w:r>
          </w:p>
          <w:p w14:paraId="185D06B4" w14:textId="77777777" w:rsidR="00831174" w:rsidRDefault="00831174" w:rsidP="00831174">
            <w:pPr>
              <w:pStyle w:val="Eqn"/>
              <w:numPr>
                <w:ilvl w:val="0"/>
                <w:numId w:val="79"/>
              </w:numPr>
              <w:rPr>
                <w:sz w:val="20"/>
                <w:szCs w:val="20"/>
              </w:rPr>
            </w:pPr>
            <w:r>
              <w:rPr>
                <w:sz w:val="20"/>
                <w:szCs w:val="20"/>
              </w:rPr>
              <w:t>Operators may not be able to allocate adjacent nb-iot channels that are otherwiseseperated in space (satellites following eachother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(eg.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r>
              <w:rPr>
                <w:lang w:eastAsia="zh-CN"/>
              </w:rPr>
              <w:t>Sateliot</w:t>
            </w:r>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Q2: New channel raster is suitable from overhead and complexity PoV.</w:t>
            </w:r>
          </w:p>
        </w:tc>
      </w:tr>
      <w:tr w:rsidR="00AC38B0" w14:paraId="52CC9BE6" w14:textId="77777777" w:rsidTr="00A25A9E">
        <w:trPr>
          <w:trHeight w:val="398"/>
          <w:jc w:val="center"/>
        </w:trPr>
        <w:tc>
          <w:tcPr>
            <w:tcW w:w="2547" w:type="dxa"/>
            <w:shd w:val="clear" w:color="auto" w:fill="auto"/>
            <w:vAlign w:val="center"/>
          </w:tcPr>
          <w:p w14:paraId="63C2C327" w14:textId="03DAA1A1" w:rsidR="00AC38B0" w:rsidRPr="00F60B71" w:rsidRDefault="00F60B71" w:rsidP="00AC38B0">
            <w:pPr>
              <w:snapToGrid w:val="0"/>
              <w:spacing w:after="0"/>
              <w:rPr>
                <w:lang w:eastAsia="zh-CN"/>
              </w:rPr>
            </w:pPr>
            <w:r w:rsidRPr="00F60B71">
              <w:rPr>
                <w:lang w:eastAsia="zh-CN"/>
              </w:rPr>
              <w:t>Novamint</w:t>
            </w:r>
          </w:p>
        </w:tc>
        <w:tc>
          <w:tcPr>
            <w:tcW w:w="8080" w:type="dxa"/>
            <w:vAlign w:val="center"/>
          </w:tcPr>
          <w:p w14:paraId="41C58D5A" w14:textId="71D81137" w:rsidR="00AC38B0" w:rsidRPr="00F60B71" w:rsidRDefault="00F60B71" w:rsidP="00AC38B0">
            <w:pPr>
              <w:pStyle w:val="BodyText"/>
            </w:pPr>
            <w:r w:rsidRPr="00F60B71">
              <w:t>Agree with Nokia</w:t>
            </w:r>
          </w:p>
        </w:tc>
      </w:tr>
      <w:tr w:rsidR="00AC38B0" w14:paraId="1E69C2BC" w14:textId="77777777" w:rsidTr="00A25A9E">
        <w:trPr>
          <w:trHeight w:val="398"/>
          <w:jc w:val="center"/>
        </w:trPr>
        <w:tc>
          <w:tcPr>
            <w:tcW w:w="2547" w:type="dxa"/>
            <w:shd w:val="clear" w:color="auto" w:fill="auto"/>
            <w:vAlign w:val="center"/>
          </w:tcPr>
          <w:p w14:paraId="0E85971B" w14:textId="1635AF65" w:rsidR="00AC38B0" w:rsidRDefault="00F60B71" w:rsidP="00AC38B0">
            <w:pPr>
              <w:snapToGrid w:val="0"/>
              <w:spacing w:after="0"/>
              <w:rPr>
                <w:lang w:eastAsia="zh-CN"/>
              </w:rPr>
            </w:pPr>
            <w:r>
              <w:rPr>
                <w:lang w:eastAsia="zh-CN"/>
              </w:rPr>
              <w:t>Ericsson</w:t>
            </w:r>
          </w:p>
        </w:tc>
        <w:tc>
          <w:tcPr>
            <w:tcW w:w="8080" w:type="dxa"/>
            <w:vAlign w:val="center"/>
          </w:tcPr>
          <w:p w14:paraId="3602A467" w14:textId="08A8C261" w:rsidR="00AC38B0" w:rsidRPr="00267C65" w:rsidRDefault="00F60B71" w:rsidP="00AC38B0">
            <w:pPr>
              <w:spacing w:beforeLines="50" w:before="120" w:afterLines="50" w:after="120"/>
            </w:pPr>
            <w:r w:rsidRPr="00F60B71">
              <w:t>Support. The proposal should apply also to eMTC.</w:t>
            </w: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09320CB2" w14:textId="79E50C23" w:rsidR="000B2AA2" w:rsidRDefault="00055A8C" w:rsidP="000B2AA2">
      <w:pPr>
        <w:tabs>
          <w:tab w:val="left" w:pos="576"/>
        </w:tabs>
        <w:snapToGrid w:val="0"/>
        <w:spacing w:beforeLines="50" w:before="120" w:afterLines="50" w:after="120"/>
        <w:rPr>
          <w:rFonts w:eastAsiaTheme="minorEastAsia"/>
          <w:lang w:eastAsia="zh-CN"/>
        </w:rPr>
      </w:pPr>
      <w:r>
        <w:rPr>
          <w:rFonts w:eastAsiaTheme="minorEastAsia"/>
          <w:lang w:eastAsia="zh-CN"/>
        </w:rPr>
        <w:t>New proposal added in Second Round in Section 5.4</w:t>
      </w:r>
      <w:r w:rsidR="000B2AA2">
        <w:rPr>
          <w:rFonts w:eastAsiaTheme="minorEastAsia"/>
          <w:lang w:eastAsia="zh-CN"/>
        </w:rPr>
        <w:t xml:space="preserve">.  </w:t>
      </w:r>
    </w:p>
    <w:p w14:paraId="0046EF63" w14:textId="77777777" w:rsidR="005E558D" w:rsidRDefault="005E558D" w:rsidP="006E3804">
      <w:pPr>
        <w:rPr>
          <w:rFonts w:eastAsiaTheme="minorEastAsia"/>
          <w:lang w:eastAsia="zh-CN"/>
        </w:rPr>
      </w:pPr>
    </w:p>
    <w:p w14:paraId="613DF096" w14:textId="42717329" w:rsidR="008347D2" w:rsidRPr="006E3804" w:rsidRDefault="0042555A" w:rsidP="008347D2">
      <w:pPr>
        <w:pStyle w:val="Heading2"/>
        <w:rPr>
          <w:lang w:eastAsia="zh-CN"/>
        </w:rPr>
      </w:pPr>
      <w:r>
        <w:rPr>
          <w:rFonts w:eastAsia="MS Gothic"/>
          <w:kern w:val="28"/>
          <w:lang w:val="en-US" w:eastAsia="ja-JP"/>
        </w:rPr>
        <w:t>.</w:t>
      </w:r>
      <w:r w:rsidR="008347D2" w:rsidRPr="008347D2">
        <w:rPr>
          <w:lang w:eastAsia="zh-CN"/>
        </w:rPr>
        <w:t xml:space="preserve"> </w:t>
      </w:r>
      <w:r w:rsidR="008347D2">
        <w:rPr>
          <w:lang w:eastAsia="zh-CN"/>
        </w:rPr>
        <w:t>SECOND</w:t>
      </w:r>
      <w:r w:rsidR="008347D2" w:rsidRPr="006E3804">
        <w:rPr>
          <w:lang w:eastAsia="zh-CN"/>
        </w:rPr>
        <w:t xml:space="preserve"> ROUND – DL Synchronization</w:t>
      </w:r>
    </w:p>
    <w:p w14:paraId="4A322284" w14:textId="23F927E7" w:rsidR="0042555A" w:rsidRDefault="008347D2">
      <w:pPr>
        <w:spacing w:after="0"/>
        <w:rPr>
          <w:rFonts w:eastAsia="MS Gothic"/>
          <w:kern w:val="28"/>
          <w:lang w:val="en-US" w:eastAsia="ja-JP"/>
        </w:rPr>
      </w:pPr>
      <w:r>
        <w:rPr>
          <w:rFonts w:eastAsia="MS Gothic"/>
          <w:kern w:val="28"/>
          <w:lang w:val="en-US" w:eastAsia="ja-JP"/>
        </w:rPr>
        <w:t>This issue has been discussed for two meetings. Proponents are encouraged to further discuss offline before RAN1#107-e meeting in November.</w:t>
      </w:r>
    </w:p>
    <w:p w14:paraId="1408B45D" w14:textId="77777777" w:rsidR="00590DBE" w:rsidRDefault="00590DBE">
      <w:pPr>
        <w:spacing w:after="0"/>
        <w:rPr>
          <w:rFonts w:eastAsia="MS Gothic"/>
          <w:kern w:val="28"/>
          <w:lang w:val="en-US" w:eastAsia="ja-JP"/>
        </w:rPr>
      </w:pPr>
    </w:p>
    <w:p w14:paraId="2EF1BFD3" w14:textId="071C0E78" w:rsidR="00A5237D" w:rsidRPr="00A5237D" w:rsidRDefault="00590DBE" w:rsidP="00A5237D">
      <w:pPr>
        <w:spacing w:after="0"/>
        <w:rPr>
          <w:rFonts w:eastAsia="MS Gothic"/>
          <w:kern w:val="28"/>
          <w:lang w:val="en-US" w:eastAsia="ja-JP"/>
        </w:rPr>
      </w:pPr>
      <w:r w:rsidRPr="00A5237D">
        <w:rPr>
          <w:rFonts w:eastAsia="MS Gothic"/>
          <w:b/>
          <w:kern w:val="28"/>
          <w:highlight w:val="cyan"/>
          <w:u w:val="single"/>
          <w:lang w:val="en-US" w:eastAsia="ja-JP"/>
        </w:rPr>
        <w:t>Moderator view:</w:t>
      </w:r>
      <w:r w:rsidRPr="00A5237D">
        <w:rPr>
          <w:rFonts w:eastAsia="MS Gothic"/>
          <w:kern w:val="28"/>
          <w:lang w:val="en-US" w:eastAsia="ja-JP"/>
        </w:rPr>
        <w:t xml:space="preserve"> There is no consensus </w:t>
      </w:r>
      <w:r w:rsidR="009C5E48" w:rsidRPr="00A5237D">
        <w:rPr>
          <w:rFonts w:eastAsia="MS Gothic"/>
          <w:kern w:val="28"/>
          <w:lang w:val="en-US" w:eastAsia="ja-JP"/>
        </w:rPr>
        <w:t xml:space="preserve">in RAN1 </w:t>
      </w:r>
      <w:r w:rsidRPr="00A5237D">
        <w:rPr>
          <w:rFonts w:eastAsia="MS Gothic"/>
          <w:kern w:val="28"/>
          <w:lang w:val="en-US" w:eastAsia="ja-JP"/>
        </w:rPr>
        <w:t xml:space="preserve">on </w:t>
      </w:r>
      <w:r w:rsidR="009C5E48" w:rsidRPr="00A5237D">
        <w:rPr>
          <w:rFonts w:eastAsia="MS Gothic"/>
          <w:kern w:val="28"/>
          <w:lang w:val="en-US" w:eastAsia="ja-JP"/>
        </w:rPr>
        <w:t xml:space="preserve">down-selecting </w:t>
      </w:r>
      <w:r w:rsidRPr="00A5237D">
        <w:rPr>
          <w:rFonts w:eastAsia="MS Gothic"/>
          <w:kern w:val="28"/>
          <w:lang w:val="en-US" w:eastAsia="ja-JP"/>
        </w:rPr>
        <w:t>the options. To make progress in this meeting, we may try to conclude on the RAN1 parts</w:t>
      </w:r>
      <w:r w:rsidR="009C5E48" w:rsidRPr="00A5237D">
        <w:rPr>
          <w:rFonts w:eastAsia="MS Gothic"/>
          <w:kern w:val="28"/>
          <w:lang w:val="en-US" w:eastAsia="ja-JP"/>
        </w:rPr>
        <w:t xml:space="preserve"> and requesdt RAN4 to discuss further down-selection</w:t>
      </w:r>
      <w:r w:rsidRPr="00A5237D">
        <w:rPr>
          <w:rFonts w:eastAsia="MS Gothic"/>
          <w:kern w:val="28"/>
          <w:lang w:val="en-US" w:eastAsia="ja-JP"/>
        </w:rPr>
        <w:t>.</w:t>
      </w:r>
      <w:r w:rsidR="00A5237D" w:rsidRPr="00A5237D">
        <w:rPr>
          <w:rFonts w:eastAsia="MS Gothic"/>
          <w:kern w:val="28"/>
          <w:lang w:val="en-US" w:eastAsia="ja-JP"/>
        </w:rPr>
        <w:t xml:space="preserve"> </w:t>
      </w:r>
      <w:r w:rsidR="00A5237D" w:rsidRPr="00A5237D">
        <w:rPr>
          <w:color w:val="000000"/>
          <w:sz w:val="22"/>
          <w:szCs w:val="22"/>
        </w:rPr>
        <w:t xml:space="preserve">On discussions on  proposal 5.4 for DL synchronization on RAN1 reflector. On why multiple hypotheses are needed" for ARFCN indication in MIB, moderator understanding is that say the UE synchronizes to the wrong raster and knows this from the MIB. With 2 LSBs, there are  3 possibilities, which should resolve any ambiguity. The issue is that in IoT NTN, the UE synchronizes to the synchronization signals PSS/SSS and then the MIB on PBCH is decoded. There will be sometime during which the UE will be assuming a wrong DL carrier to derive the Sampling Frequency Offset (SFO) for its sampling rate. The SFO could be up to  +/-100 kHz/2 GHz = +/-50 ppm assuming Fc= 2GHz. In NB-IoT, a PBCH data is repeated 8 times in 8 consecutive radio frames. NPSS is 5 ms away from NPBCH. In 71 ms, the SFO may lead to about 71 * 0.05 us = 3.55 us not including delay spread and impact of delay drift due to feeder link.  We expect there could be some PBCH performance loss. This seems to be RAN4 discussion scope. </w:t>
      </w:r>
    </w:p>
    <w:p w14:paraId="3AC2B602" w14:textId="77777777" w:rsidR="00A5237D" w:rsidRPr="00A5237D" w:rsidRDefault="00A5237D">
      <w:pPr>
        <w:spacing w:after="0"/>
        <w:rPr>
          <w:rFonts w:eastAsia="MS Gothic"/>
          <w:kern w:val="28"/>
          <w:lang w:eastAsia="ja-JP"/>
        </w:rPr>
      </w:pPr>
    </w:p>
    <w:p w14:paraId="7AD46EEF" w14:textId="77777777" w:rsidR="009C5E48" w:rsidRDefault="009C5E48">
      <w:pPr>
        <w:spacing w:after="0"/>
        <w:rPr>
          <w:rFonts w:eastAsia="MS Gothic"/>
          <w:kern w:val="28"/>
          <w:lang w:val="en-US" w:eastAsia="ja-JP"/>
        </w:rPr>
      </w:pPr>
    </w:p>
    <w:p w14:paraId="2D353A6A" w14:textId="7E0E5ED1" w:rsidR="009C5E48" w:rsidRPr="009C5E48" w:rsidRDefault="009C5E48">
      <w:pPr>
        <w:spacing w:after="0"/>
        <w:rPr>
          <w:rFonts w:eastAsia="MS Gothic"/>
          <w:b/>
          <w:i/>
          <w:kern w:val="28"/>
          <w:lang w:val="en-US" w:eastAsia="ja-JP"/>
        </w:rPr>
      </w:pPr>
      <w:r w:rsidRPr="003F6903">
        <w:rPr>
          <w:rFonts w:eastAsia="MS Gothic"/>
          <w:b/>
          <w:i/>
          <w:kern w:val="28"/>
          <w:highlight w:val="cyan"/>
          <w:lang w:val="en-US" w:eastAsia="ja-JP"/>
        </w:rPr>
        <w:t>Second Round Proposal - Section 5.4</w:t>
      </w:r>
    </w:p>
    <w:p w14:paraId="17461A1F" w14:textId="719DCF63" w:rsidR="009C5E48" w:rsidRPr="009C5E48" w:rsidRDefault="009C5E48">
      <w:pPr>
        <w:spacing w:after="0"/>
        <w:rPr>
          <w:rFonts w:eastAsia="MS Gothic"/>
          <w:b/>
          <w:i/>
          <w:kern w:val="28"/>
          <w:lang w:val="en-US" w:eastAsia="ja-JP"/>
        </w:rPr>
      </w:pPr>
      <w:r w:rsidRPr="009C5E48">
        <w:rPr>
          <w:rFonts w:eastAsia="MS Gothic"/>
          <w:b/>
          <w:i/>
          <w:kern w:val="28"/>
          <w:lang w:val="en-US" w:eastAsia="ja-JP"/>
        </w:rPr>
        <w:t>RAN1 has discussed the following aspects and leaves it up to RAN4 to specify one of the following for DL synchronization for IoT NTN and determine which aspects are to be specified:</w:t>
      </w:r>
    </w:p>
    <w:p w14:paraId="78149FBE" w14:textId="6797F27E"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For the new channel raster &gt; 100 kHz, specification is a RAN4 discussion</w:t>
      </w:r>
    </w:p>
    <w:p w14:paraId="4A412DB0" w14:textId="4715B5A5" w:rsidR="009C5E48" w:rsidRPr="00F13892" w:rsidRDefault="009C5E48" w:rsidP="00F13892">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 xml:space="preserve">For (part of)ARFCN indication in MIB, two spare </w:t>
      </w:r>
      <w:r w:rsidR="00F13892">
        <w:rPr>
          <w:rFonts w:eastAsia="MS Gothic"/>
          <w:b/>
          <w:i/>
          <w:kern w:val="28"/>
          <w:lang w:val="en-US" w:eastAsia="ja-JP"/>
        </w:rPr>
        <w:t xml:space="preserve">LSBs needed. RAN4 can discuss potential issue of UE synchronizing to wrong raster </w:t>
      </w:r>
      <w:r w:rsidR="00EA13C7">
        <w:rPr>
          <w:rFonts w:eastAsia="MS Gothic"/>
          <w:b/>
          <w:i/>
          <w:kern w:val="28"/>
          <w:lang w:val="en-US" w:eastAsia="ja-JP"/>
        </w:rPr>
        <w:t xml:space="preserve">with multiple hypothesis testing for </w:t>
      </w:r>
      <w:r w:rsidR="00F13892">
        <w:rPr>
          <w:rFonts w:eastAsia="MS Gothic"/>
          <w:b/>
          <w:i/>
          <w:kern w:val="28"/>
          <w:lang w:val="en-US" w:eastAsia="ja-JP"/>
        </w:rPr>
        <w:t xml:space="preserve">demodulation of (N-)PBCH. </w:t>
      </w:r>
    </w:p>
    <w:p w14:paraId="2621AFA7" w14:textId="77777777" w:rsidR="009C5E48" w:rsidRDefault="009C5E48">
      <w:pPr>
        <w:spacing w:after="0"/>
        <w:rPr>
          <w:rFonts w:eastAsia="MS Gothic"/>
          <w:kern w:val="28"/>
          <w:lang w:val="en-US" w:eastAsia="ja-JP"/>
        </w:rPr>
      </w:pPr>
    </w:p>
    <w:p w14:paraId="755C5109" w14:textId="77777777" w:rsidR="009C5E48" w:rsidRDefault="009C5E48">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07FAB675" w14:textId="77777777" w:rsidTr="006B1BC2">
        <w:trPr>
          <w:trHeight w:val="398"/>
          <w:jc w:val="center"/>
        </w:trPr>
        <w:tc>
          <w:tcPr>
            <w:tcW w:w="2547" w:type="dxa"/>
            <w:shd w:val="clear" w:color="auto" w:fill="8DB3E2" w:themeFill="text2" w:themeFillTint="66"/>
            <w:vAlign w:val="center"/>
          </w:tcPr>
          <w:p w14:paraId="0AC8F27E" w14:textId="77777777" w:rsidR="00590DBE" w:rsidRPr="00964D8E" w:rsidRDefault="00590DBE" w:rsidP="006B1BC2">
            <w:pPr>
              <w:snapToGrid w:val="0"/>
              <w:spacing w:after="0"/>
              <w:jc w:val="center"/>
            </w:pPr>
            <w:r w:rsidRPr="00964D8E">
              <w:t>Companies</w:t>
            </w:r>
          </w:p>
        </w:tc>
        <w:tc>
          <w:tcPr>
            <w:tcW w:w="8080" w:type="dxa"/>
            <w:shd w:val="clear" w:color="auto" w:fill="8DB3E2" w:themeFill="text2" w:themeFillTint="66"/>
            <w:vAlign w:val="center"/>
          </w:tcPr>
          <w:p w14:paraId="5A0B8BB0" w14:textId="77777777" w:rsidR="00590DBE" w:rsidRPr="00964D8E" w:rsidRDefault="00590DBE" w:rsidP="006B1BC2">
            <w:pPr>
              <w:snapToGrid w:val="0"/>
              <w:spacing w:after="0"/>
              <w:jc w:val="center"/>
            </w:pPr>
            <w:r w:rsidRPr="00964D8E">
              <w:t>Comments</w:t>
            </w:r>
          </w:p>
        </w:tc>
      </w:tr>
      <w:tr w:rsidR="00590DBE" w:rsidRPr="00D847B9" w14:paraId="18359934" w14:textId="77777777" w:rsidTr="006B1BC2">
        <w:trPr>
          <w:trHeight w:val="398"/>
          <w:jc w:val="center"/>
        </w:trPr>
        <w:tc>
          <w:tcPr>
            <w:tcW w:w="2547" w:type="dxa"/>
            <w:shd w:val="clear" w:color="auto" w:fill="auto"/>
            <w:vAlign w:val="center"/>
          </w:tcPr>
          <w:p w14:paraId="38365FFA" w14:textId="77777777" w:rsidR="00590DBE" w:rsidRDefault="00590DBE" w:rsidP="006B1BC2">
            <w:pPr>
              <w:snapToGrid w:val="0"/>
              <w:spacing w:after="0"/>
              <w:rPr>
                <w:lang w:eastAsia="zh-CN"/>
              </w:rPr>
            </w:pPr>
          </w:p>
        </w:tc>
        <w:tc>
          <w:tcPr>
            <w:tcW w:w="8080" w:type="dxa"/>
            <w:vAlign w:val="center"/>
          </w:tcPr>
          <w:p w14:paraId="190CB983" w14:textId="77777777" w:rsidR="00590DBE" w:rsidRPr="00D847B9" w:rsidRDefault="00590DBE" w:rsidP="006B1BC2">
            <w:pPr>
              <w:pStyle w:val="Eqn"/>
              <w:rPr>
                <w:sz w:val="20"/>
                <w:szCs w:val="20"/>
              </w:rPr>
            </w:pPr>
          </w:p>
        </w:tc>
      </w:tr>
      <w:tr w:rsidR="00590DBE" w:rsidRPr="00D847B9" w14:paraId="55507EE4" w14:textId="77777777" w:rsidTr="006B1BC2">
        <w:trPr>
          <w:trHeight w:val="398"/>
          <w:jc w:val="center"/>
        </w:trPr>
        <w:tc>
          <w:tcPr>
            <w:tcW w:w="2547" w:type="dxa"/>
            <w:shd w:val="clear" w:color="auto" w:fill="auto"/>
            <w:vAlign w:val="center"/>
          </w:tcPr>
          <w:p w14:paraId="5B4325B9" w14:textId="77777777" w:rsidR="00590DBE" w:rsidRDefault="00590DBE" w:rsidP="006B1BC2">
            <w:pPr>
              <w:snapToGrid w:val="0"/>
              <w:spacing w:after="0"/>
              <w:rPr>
                <w:lang w:eastAsia="zh-CN"/>
              </w:rPr>
            </w:pPr>
          </w:p>
        </w:tc>
        <w:tc>
          <w:tcPr>
            <w:tcW w:w="8080" w:type="dxa"/>
            <w:vAlign w:val="center"/>
          </w:tcPr>
          <w:p w14:paraId="3A0B0F23" w14:textId="77777777" w:rsidR="00590DBE" w:rsidRPr="00D847B9" w:rsidRDefault="00590DBE" w:rsidP="006B1BC2">
            <w:pPr>
              <w:pStyle w:val="Eqn"/>
              <w:rPr>
                <w:sz w:val="20"/>
                <w:szCs w:val="20"/>
              </w:rPr>
            </w:pPr>
          </w:p>
        </w:tc>
      </w:tr>
      <w:tr w:rsidR="00590DBE" w:rsidRPr="00D847B9" w14:paraId="6E6FF31B" w14:textId="77777777" w:rsidTr="006B1BC2">
        <w:trPr>
          <w:trHeight w:val="398"/>
          <w:jc w:val="center"/>
        </w:trPr>
        <w:tc>
          <w:tcPr>
            <w:tcW w:w="2547" w:type="dxa"/>
            <w:shd w:val="clear" w:color="auto" w:fill="auto"/>
            <w:vAlign w:val="center"/>
          </w:tcPr>
          <w:p w14:paraId="0C20CE1E" w14:textId="77777777" w:rsidR="00590DBE" w:rsidRDefault="00590DBE" w:rsidP="006B1BC2">
            <w:pPr>
              <w:snapToGrid w:val="0"/>
              <w:spacing w:after="0"/>
              <w:rPr>
                <w:lang w:eastAsia="zh-CN"/>
              </w:rPr>
            </w:pPr>
          </w:p>
        </w:tc>
        <w:tc>
          <w:tcPr>
            <w:tcW w:w="8080" w:type="dxa"/>
            <w:vAlign w:val="center"/>
          </w:tcPr>
          <w:p w14:paraId="61900DD8" w14:textId="77777777" w:rsidR="00590DBE" w:rsidRPr="00D847B9" w:rsidRDefault="00590DBE" w:rsidP="006B1BC2">
            <w:pPr>
              <w:pStyle w:val="Eqn"/>
              <w:rPr>
                <w:sz w:val="20"/>
                <w:szCs w:val="20"/>
              </w:rPr>
            </w:pPr>
          </w:p>
        </w:tc>
      </w:tr>
      <w:tr w:rsidR="00590DBE" w:rsidRPr="00D847B9" w14:paraId="5A2CEEC0" w14:textId="77777777" w:rsidTr="006B1BC2">
        <w:trPr>
          <w:trHeight w:val="398"/>
          <w:jc w:val="center"/>
        </w:trPr>
        <w:tc>
          <w:tcPr>
            <w:tcW w:w="2547" w:type="dxa"/>
            <w:shd w:val="clear" w:color="auto" w:fill="auto"/>
            <w:vAlign w:val="center"/>
          </w:tcPr>
          <w:p w14:paraId="57CE3244" w14:textId="77777777" w:rsidR="00590DBE" w:rsidRDefault="00590DBE" w:rsidP="006B1BC2">
            <w:pPr>
              <w:snapToGrid w:val="0"/>
              <w:spacing w:after="0"/>
              <w:rPr>
                <w:lang w:eastAsia="zh-CN"/>
              </w:rPr>
            </w:pPr>
          </w:p>
        </w:tc>
        <w:tc>
          <w:tcPr>
            <w:tcW w:w="8080" w:type="dxa"/>
            <w:vAlign w:val="center"/>
          </w:tcPr>
          <w:p w14:paraId="1C6B446E" w14:textId="77777777" w:rsidR="00590DBE" w:rsidRPr="00D847B9" w:rsidRDefault="00590DBE" w:rsidP="006B1BC2">
            <w:pPr>
              <w:pStyle w:val="Eqn"/>
              <w:rPr>
                <w:sz w:val="20"/>
                <w:szCs w:val="20"/>
              </w:rPr>
            </w:pPr>
          </w:p>
        </w:tc>
      </w:tr>
      <w:tr w:rsidR="00590DBE" w:rsidRPr="00D847B9" w14:paraId="52107B68" w14:textId="77777777" w:rsidTr="006B1BC2">
        <w:trPr>
          <w:trHeight w:val="398"/>
          <w:jc w:val="center"/>
        </w:trPr>
        <w:tc>
          <w:tcPr>
            <w:tcW w:w="2547" w:type="dxa"/>
            <w:shd w:val="clear" w:color="auto" w:fill="auto"/>
            <w:vAlign w:val="center"/>
          </w:tcPr>
          <w:p w14:paraId="08D01DD6" w14:textId="77777777" w:rsidR="00590DBE" w:rsidRDefault="00590DBE" w:rsidP="006B1BC2">
            <w:pPr>
              <w:snapToGrid w:val="0"/>
              <w:spacing w:after="0"/>
              <w:rPr>
                <w:lang w:eastAsia="zh-CN"/>
              </w:rPr>
            </w:pPr>
          </w:p>
        </w:tc>
        <w:tc>
          <w:tcPr>
            <w:tcW w:w="8080" w:type="dxa"/>
            <w:vAlign w:val="center"/>
          </w:tcPr>
          <w:p w14:paraId="3315454D" w14:textId="77777777" w:rsidR="00590DBE" w:rsidRPr="00D847B9" w:rsidRDefault="00590DBE" w:rsidP="006B1BC2">
            <w:pPr>
              <w:pStyle w:val="Eqn"/>
              <w:rPr>
                <w:sz w:val="20"/>
                <w:szCs w:val="20"/>
              </w:rPr>
            </w:pPr>
          </w:p>
        </w:tc>
      </w:tr>
      <w:tr w:rsidR="00590DBE" w:rsidRPr="00D847B9" w14:paraId="756D9581" w14:textId="77777777" w:rsidTr="006B1BC2">
        <w:trPr>
          <w:trHeight w:val="398"/>
          <w:jc w:val="center"/>
        </w:trPr>
        <w:tc>
          <w:tcPr>
            <w:tcW w:w="2547" w:type="dxa"/>
            <w:shd w:val="clear" w:color="auto" w:fill="auto"/>
            <w:vAlign w:val="center"/>
          </w:tcPr>
          <w:p w14:paraId="5D5B15DA" w14:textId="77777777" w:rsidR="00590DBE" w:rsidRDefault="00590DBE" w:rsidP="006B1BC2">
            <w:pPr>
              <w:snapToGrid w:val="0"/>
              <w:spacing w:after="0"/>
              <w:rPr>
                <w:lang w:eastAsia="zh-CN"/>
              </w:rPr>
            </w:pPr>
          </w:p>
        </w:tc>
        <w:tc>
          <w:tcPr>
            <w:tcW w:w="8080" w:type="dxa"/>
            <w:vAlign w:val="center"/>
          </w:tcPr>
          <w:p w14:paraId="0A623A91" w14:textId="77777777" w:rsidR="00590DBE" w:rsidRPr="00D847B9" w:rsidRDefault="00590DBE" w:rsidP="006B1BC2">
            <w:pPr>
              <w:pStyle w:val="Eqn"/>
              <w:rPr>
                <w:sz w:val="20"/>
                <w:szCs w:val="20"/>
              </w:rPr>
            </w:pPr>
          </w:p>
        </w:tc>
      </w:tr>
      <w:tr w:rsidR="00590DBE" w:rsidRPr="00D847B9" w14:paraId="4D8C5E05" w14:textId="77777777" w:rsidTr="006B1BC2">
        <w:trPr>
          <w:trHeight w:val="398"/>
          <w:jc w:val="center"/>
        </w:trPr>
        <w:tc>
          <w:tcPr>
            <w:tcW w:w="2547" w:type="dxa"/>
            <w:shd w:val="clear" w:color="auto" w:fill="auto"/>
            <w:vAlign w:val="center"/>
          </w:tcPr>
          <w:p w14:paraId="080D64FC" w14:textId="77777777" w:rsidR="00590DBE" w:rsidRDefault="00590DBE" w:rsidP="006B1BC2">
            <w:pPr>
              <w:snapToGrid w:val="0"/>
              <w:spacing w:after="0"/>
              <w:rPr>
                <w:lang w:eastAsia="zh-CN"/>
              </w:rPr>
            </w:pPr>
          </w:p>
        </w:tc>
        <w:tc>
          <w:tcPr>
            <w:tcW w:w="8080" w:type="dxa"/>
            <w:vAlign w:val="center"/>
          </w:tcPr>
          <w:p w14:paraId="04E7D96A" w14:textId="77777777" w:rsidR="00590DBE" w:rsidRPr="00D847B9" w:rsidRDefault="00590DBE" w:rsidP="006B1BC2">
            <w:pPr>
              <w:pStyle w:val="Eqn"/>
              <w:rPr>
                <w:sz w:val="20"/>
                <w:szCs w:val="20"/>
              </w:rPr>
            </w:pPr>
          </w:p>
        </w:tc>
      </w:tr>
      <w:tr w:rsidR="00590DBE" w:rsidRPr="00D847B9" w14:paraId="50A1FF71" w14:textId="77777777" w:rsidTr="006B1BC2">
        <w:trPr>
          <w:trHeight w:val="398"/>
          <w:jc w:val="center"/>
        </w:trPr>
        <w:tc>
          <w:tcPr>
            <w:tcW w:w="2547" w:type="dxa"/>
            <w:shd w:val="clear" w:color="auto" w:fill="auto"/>
            <w:vAlign w:val="center"/>
          </w:tcPr>
          <w:p w14:paraId="1CFFCD98" w14:textId="77777777" w:rsidR="00590DBE" w:rsidRDefault="00590DBE" w:rsidP="006B1BC2">
            <w:pPr>
              <w:snapToGrid w:val="0"/>
              <w:spacing w:after="0"/>
              <w:rPr>
                <w:lang w:eastAsia="zh-CN"/>
              </w:rPr>
            </w:pPr>
          </w:p>
        </w:tc>
        <w:tc>
          <w:tcPr>
            <w:tcW w:w="8080" w:type="dxa"/>
            <w:vAlign w:val="center"/>
          </w:tcPr>
          <w:p w14:paraId="1C7F09A7" w14:textId="77777777" w:rsidR="00590DBE" w:rsidRPr="00D847B9" w:rsidRDefault="00590DBE" w:rsidP="006B1BC2">
            <w:pPr>
              <w:pStyle w:val="Eqn"/>
              <w:rPr>
                <w:sz w:val="20"/>
                <w:szCs w:val="20"/>
              </w:rPr>
            </w:pPr>
          </w:p>
        </w:tc>
      </w:tr>
      <w:tr w:rsidR="00590DBE" w:rsidRPr="00D847B9" w14:paraId="0D5C6036" w14:textId="77777777" w:rsidTr="006B1BC2">
        <w:trPr>
          <w:trHeight w:val="398"/>
          <w:jc w:val="center"/>
        </w:trPr>
        <w:tc>
          <w:tcPr>
            <w:tcW w:w="2547" w:type="dxa"/>
            <w:shd w:val="clear" w:color="auto" w:fill="auto"/>
            <w:vAlign w:val="center"/>
          </w:tcPr>
          <w:p w14:paraId="71D17F98" w14:textId="77777777" w:rsidR="00590DBE" w:rsidRDefault="00590DBE" w:rsidP="006B1BC2">
            <w:pPr>
              <w:snapToGrid w:val="0"/>
              <w:spacing w:after="0"/>
              <w:rPr>
                <w:lang w:eastAsia="zh-CN"/>
              </w:rPr>
            </w:pPr>
          </w:p>
        </w:tc>
        <w:tc>
          <w:tcPr>
            <w:tcW w:w="8080" w:type="dxa"/>
            <w:vAlign w:val="center"/>
          </w:tcPr>
          <w:p w14:paraId="0D18D97E" w14:textId="77777777" w:rsidR="00590DBE" w:rsidRPr="00D847B9" w:rsidRDefault="00590DBE" w:rsidP="006B1BC2">
            <w:pPr>
              <w:pStyle w:val="Eqn"/>
              <w:rPr>
                <w:sz w:val="20"/>
                <w:szCs w:val="20"/>
              </w:rPr>
            </w:pPr>
          </w:p>
        </w:tc>
      </w:tr>
      <w:tr w:rsidR="00590DBE" w:rsidRPr="00D847B9" w14:paraId="24CB53AE" w14:textId="77777777" w:rsidTr="006B1BC2">
        <w:trPr>
          <w:trHeight w:val="398"/>
          <w:jc w:val="center"/>
        </w:trPr>
        <w:tc>
          <w:tcPr>
            <w:tcW w:w="2547" w:type="dxa"/>
            <w:shd w:val="clear" w:color="auto" w:fill="auto"/>
            <w:vAlign w:val="center"/>
          </w:tcPr>
          <w:p w14:paraId="2BE3BC41" w14:textId="77777777" w:rsidR="00590DBE" w:rsidRDefault="00590DBE" w:rsidP="006B1BC2">
            <w:pPr>
              <w:snapToGrid w:val="0"/>
              <w:spacing w:after="0"/>
              <w:rPr>
                <w:lang w:eastAsia="zh-CN"/>
              </w:rPr>
            </w:pPr>
          </w:p>
        </w:tc>
        <w:tc>
          <w:tcPr>
            <w:tcW w:w="8080" w:type="dxa"/>
            <w:vAlign w:val="center"/>
          </w:tcPr>
          <w:p w14:paraId="5AB9CBC6" w14:textId="77777777" w:rsidR="00590DBE" w:rsidRPr="00D847B9" w:rsidRDefault="00590DBE" w:rsidP="006B1BC2">
            <w:pPr>
              <w:pStyle w:val="Eqn"/>
              <w:rPr>
                <w:sz w:val="20"/>
                <w:szCs w:val="20"/>
              </w:rPr>
            </w:pPr>
          </w:p>
        </w:tc>
      </w:tr>
      <w:tr w:rsidR="00590DBE" w:rsidRPr="00D847B9" w14:paraId="5690D3CC" w14:textId="77777777" w:rsidTr="006B1BC2">
        <w:trPr>
          <w:trHeight w:val="398"/>
          <w:jc w:val="center"/>
        </w:trPr>
        <w:tc>
          <w:tcPr>
            <w:tcW w:w="2547" w:type="dxa"/>
            <w:shd w:val="clear" w:color="auto" w:fill="auto"/>
            <w:vAlign w:val="center"/>
          </w:tcPr>
          <w:p w14:paraId="27561181" w14:textId="77777777" w:rsidR="00590DBE" w:rsidRDefault="00590DBE" w:rsidP="006B1BC2">
            <w:pPr>
              <w:snapToGrid w:val="0"/>
              <w:spacing w:after="0"/>
              <w:rPr>
                <w:lang w:eastAsia="zh-CN"/>
              </w:rPr>
            </w:pPr>
          </w:p>
        </w:tc>
        <w:tc>
          <w:tcPr>
            <w:tcW w:w="8080" w:type="dxa"/>
            <w:vAlign w:val="center"/>
          </w:tcPr>
          <w:p w14:paraId="2BEA4CCB" w14:textId="77777777" w:rsidR="00590DBE" w:rsidRPr="00D847B9" w:rsidRDefault="00590DBE" w:rsidP="006B1BC2">
            <w:pPr>
              <w:pStyle w:val="Eqn"/>
              <w:rPr>
                <w:sz w:val="20"/>
                <w:szCs w:val="20"/>
              </w:rPr>
            </w:pPr>
          </w:p>
        </w:tc>
      </w:tr>
      <w:tr w:rsidR="00590DBE" w:rsidRPr="00D847B9" w14:paraId="4F072E38" w14:textId="77777777" w:rsidTr="006B1BC2">
        <w:trPr>
          <w:trHeight w:val="398"/>
          <w:jc w:val="center"/>
        </w:trPr>
        <w:tc>
          <w:tcPr>
            <w:tcW w:w="2547" w:type="dxa"/>
            <w:shd w:val="clear" w:color="auto" w:fill="auto"/>
            <w:vAlign w:val="center"/>
          </w:tcPr>
          <w:p w14:paraId="0D1A20F7" w14:textId="77777777" w:rsidR="00590DBE" w:rsidRDefault="00590DBE" w:rsidP="006B1BC2">
            <w:pPr>
              <w:snapToGrid w:val="0"/>
              <w:spacing w:after="0"/>
              <w:rPr>
                <w:lang w:eastAsia="zh-CN"/>
              </w:rPr>
            </w:pPr>
          </w:p>
        </w:tc>
        <w:tc>
          <w:tcPr>
            <w:tcW w:w="8080" w:type="dxa"/>
            <w:vAlign w:val="center"/>
          </w:tcPr>
          <w:p w14:paraId="3E6F4DC4" w14:textId="77777777" w:rsidR="00590DBE" w:rsidRPr="00D847B9" w:rsidRDefault="00590DBE" w:rsidP="006B1BC2">
            <w:pPr>
              <w:pStyle w:val="Eqn"/>
              <w:rPr>
                <w:sz w:val="20"/>
                <w:szCs w:val="20"/>
              </w:rPr>
            </w:pPr>
          </w:p>
        </w:tc>
      </w:tr>
      <w:tr w:rsidR="00590DBE" w:rsidRPr="00D847B9" w14:paraId="1B46D37A" w14:textId="77777777" w:rsidTr="006B1BC2">
        <w:trPr>
          <w:trHeight w:val="398"/>
          <w:jc w:val="center"/>
        </w:trPr>
        <w:tc>
          <w:tcPr>
            <w:tcW w:w="2547" w:type="dxa"/>
            <w:shd w:val="clear" w:color="auto" w:fill="auto"/>
            <w:vAlign w:val="center"/>
          </w:tcPr>
          <w:p w14:paraId="61850843" w14:textId="77777777" w:rsidR="00590DBE" w:rsidRDefault="00590DBE" w:rsidP="006B1BC2">
            <w:pPr>
              <w:snapToGrid w:val="0"/>
              <w:spacing w:after="0"/>
              <w:rPr>
                <w:lang w:eastAsia="zh-CN"/>
              </w:rPr>
            </w:pPr>
          </w:p>
        </w:tc>
        <w:tc>
          <w:tcPr>
            <w:tcW w:w="8080" w:type="dxa"/>
            <w:vAlign w:val="center"/>
          </w:tcPr>
          <w:p w14:paraId="479ADE16" w14:textId="77777777" w:rsidR="00590DBE" w:rsidRPr="00D847B9" w:rsidRDefault="00590DBE" w:rsidP="006B1BC2">
            <w:pPr>
              <w:pStyle w:val="Eqn"/>
              <w:rPr>
                <w:sz w:val="20"/>
                <w:szCs w:val="20"/>
              </w:rPr>
            </w:pPr>
          </w:p>
        </w:tc>
      </w:tr>
      <w:tr w:rsidR="00590DBE" w:rsidRPr="00D847B9" w14:paraId="7AC49370" w14:textId="77777777" w:rsidTr="006B1BC2">
        <w:trPr>
          <w:trHeight w:val="398"/>
          <w:jc w:val="center"/>
        </w:trPr>
        <w:tc>
          <w:tcPr>
            <w:tcW w:w="2547" w:type="dxa"/>
            <w:shd w:val="clear" w:color="auto" w:fill="auto"/>
            <w:vAlign w:val="center"/>
          </w:tcPr>
          <w:p w14:paraId="072BAEDD" w14:textId="77777777" w:rsidR="00590DBE" w:rsidRDefault="00590DBE" w:rsidP="006B1BC2">
            <w:pPr>
              <w:snapToGrid w:val="0"/>
              <w:spacing w:after="0"/>
              <w:rPr>
                <w:lang w:eastAsia="zh-CN"/>
              </w:rPr>
            </w:pPr>
          </w:p>
        </w:tc>
        <w:tc>
          <w:tcPr>
            <w:tcW w:w="8080" w:type="dxa"/>
            <w:vAlign w:val="center"/>
          </w:tcPr>
          <w:p w14:paraId="31E008F6" w14:textId="77777777" w:rsidR="00590DBE" w:rsidRPr="00D847B9" w:rsidRDefault="00590DBE" w:rsidP="006B1BC2">
            <w:pPr>
              <w:pStyle w:val="Eqn"/>
              <w:rPr>
                <w:sz w:val="20"/>
                <w:szCs w:val="20"/>
              </w:rPr>
            </w:pPr>
          </w:p>
        </w:tc>
      </w:tr>
      <w:tr w:rsidR="00590DBE" w:rsidRPr="00D847B9" w14:paraId="074A6FAD" w14:textId="77777777" w:rsidTr="006B1BC2">
        <w:trPr>
          <w:trHeight w:val="398"/>
          <w:jc w:val="center"/>
        </w:trPr>
        <w:tc>
          <w:tcPr>
            <w:tcW w:w="2547" w:type="dxa"/>
            <w:shd w:val="clear" w:color="auto" w:fill="auto"/>
            <w:vAlign w:val="center"/>
          </w:tcPr>
          <w:p w14:paraId="62593A3A" w14:textId="77777777" w:rsidR="00590DBE" w:rsidRDefault="00590DBE" w:rsidP="006B1BC2">
            <w:pPr>
              <w:snapToGrid w:val="0"/>
              <w:spacing w:after="0"/>
              <w:rPr>
                <w:lang w:eastAsia="zh-CN"/>
              </w:rPr>
            </w:pPr>
          </w:p>
        </w:tc>
        <w:tc>
          <w:tcPr>
            <w:tcW w:w="8080" w:type="dxa"/>
            <w:vAlign w:val="center"/>
          </w:tcPr>
          <w:p w14:paraId="141BBDBB" w14:textId="77777777" w:rsidR="00590DBE" w:rsidRPr="00D847B9" w:rsidRDefault="00590DBE" w:rsidP="006B1BC2">
            <w:pPr>
              <w:pStyle w:val="Eqn"/>
              <w:rPr>
                <w:sz w:val="20"/>
                <w:szCs w:val="20"/>
              </w:rPr>
            </w:pPr>
          </w:p>
        </w:tc>
      </w:tr>
      <w:tr w:rsidR="00590DBE" w:rsidRPr="00D847B9" w14:paraId="67D1A38A" w14:textId="77777777" w:rsidTr="006B1BC2">
        <w:trPr>
          <w:trHeight w:val="398"/>
          <w:jc w:val="center"/>
        </w:trPr>
        <w:tc>
          <w:tcPr>
            <w:tcW w:w="2547" w:type="dxa"/>
            <w:shd w:val="clear" w:color="auto" w:fill="auto"/>
            <w:vAlign w:val="center"/>
          </w:tcPr>
          <w:p w14:paraId="4DAAF0ED" w14:textId="77777777" w:rsidR="00590DBE" w:rsidRDefault="00590DBE" w:rsidP="006B1BC2">
            <w:pPr>
              <w:snapToGrid w:val="0"/>
              <w:spacing w:after="0"/>
              <w:rPr>
                <w:lang w:eastAsia="zh-CN"/>
              </w:rPr>
            </w:pPr>
          </w:p>
        </w:tc>
        <w:tc>
          <w:tcPr>
            <w:tcW w:w="8080" w:type="dxa"/>
            <w:vAlign w:val="center"/>
          </w:tcPr>
          <w:p w14:paraId="31E98CF7" w14:textId="77777777" w:rsidR="00590DBE" w:rsidRPr="00D847B9" w:rsidRDefault="00590DBE" w:rsidP="006B1BC2">
            <w:pPr>
              <w:pStyle w:val="Eqn"/>
              <w:rPr>
                <w:sz w:val="20"/>
                <w:szCs w:val="20"/>
              </w:rPr>
            </w:pPr>
          </w:p>
        </w:tc>
      </w:tr>
      <w:tr w:rsidR="00590DBE" w:rsidRPr="00D847B9" w14:paraId="37F1CFEA" w14:textId="77777777" w:rsidTr="006B1BC2">
        <w:trPr>
          <w:trHeight w:val="398"/>
          <w:jc w:val="center"/>
        </w:trPr>
        <w:tc>
          <w:tcPr>
            <w:tcW w:w="2547" w:type="dxa"/>
            <w:shd w:val="clear" w:color="auto" w:fill="auto"/>
            <w:vAlign w:val="center"/>
          </w:tcPr>
          <w:p w14:paraId="707BCDBB" w14:textId="77777777" w:rsidR="00590DBE" w:rsidRDefault="00590DBE" w:rsidP="006B1BC2">
            <w:pPr>
              <w:snapToGrid w:val="0"/>
              <w:spacing w:after="0"/>
              <w:rPr>
                <w:lang w:eastAsia="zh-CN"/>
              </w:rPr>
            </w:pPr>
          </w:p>
        </w:tc>
        <w:tc>
          <w:tcPr>
            <w:tcW w:w="8080" w:type="dxa"/>
            <w:vAlign w:val="center"/>
          </w:tcPr>
          <w:p w14:paraId="58906EA7" w14:textId="77777777" w:rsidR="00590DBE" w:rsidRPr="00D847B9" w:rsidRDefault="00590DBE" w:rsidP="006B1BC2">
            <w:pPr>
              <w:pStyle w:val="Eqn"/>
              <w:rPr>
                <w:sz w:val="20"/>
                <w:szCs w:val="20"/>
              </w:rPr>
            </w:pPr>
          </w:p>
        </w:tc>
      </w:tr>
      <w:tr w:rsidR="00590DBE" w:rsidRPr="00D847B9" w14:paraId="20666A4C" w14:textId="77777777" w:rsidTr="006B1BC2">
        <w:trPr>
          <w:trHeight w:val="398"/>
          <w:jc w:val="center"/>
        </w:trPr>
        <w:tc>
          <w:tcPr>
            <w:tcW w:w="2547" w:type="dxa"/>
            <w:shd w:val="clear" w:color="auto" w:fill="auto"/>
            <w:vAlign w:val="center"/>
          </w:tcPr>
          <w:p w14:paraId="52C21647" w14:textId="77777777" w:rsidR="00590DBE" w:rsidRDefault="00590DBE" w:rsidP="006B1BC2">
            <w:pPr>
              <w:snapToGrid w:val="0"/>
              <w:spacing w:after="0"/>
              <w:rPr>
                <w:lang w:eastAsia="zh-CN"/>
              </w:rPr>
            </w:pPr>
          </w:p>
        </w:tc>
        <w:tc>
          <w:tcPr>
            <w:tcW w:w="8080" w:type="dxa"/>
            <w:vAlign w:val="center"/>
          </w:tcPr>
          <w:p w14:paraId="7ADD8C90" w14:textId="77777777" w:rsidR="00590DBE" w:rsidRPr="00D847B9" w:rsidRDefault="00590DBE" w:rsidP="006B1BC2">
            <w:pPr>
              <w:pStyle w:val="Eqn"/>
              <w:rPr>
                <w:sz w:val="20"/>
                <w:szCs w:val="20"/>
              </w:rPr>
            </w:pPr>
          </w:p>
        </w:tc>
      </w:tr>
    </w:tbl>
    <w:p w14:paraId="46F72477" w14:textId="77777777" w:rsidR="00590DBE" w:rsidRDefault="00590DBE">
      <w:pPr>
        <w:spacing w:after="0"/>
        <w:rPr>
          <w:rFonts w:eastAsia="MS Gothic"/>
          <w:kern w:val="28"/>
          <w:lang w:val="en-US" w:eastAsia="ja-JP"/>
        </w:rPr>
      </w:pPr>
    </w:p>
    <w:p w14:paraId="123EB596" w14:textId="77777777" w:rsidR="00590DBE" w:rsidRDefault="00590DBE">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8215A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8215A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8215A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8215A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8215A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8215A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8215A7"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8215A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5D4E2547" w:rsidR="005E558D" w:rsidRDefault="00760CB7" w:rsidP="000C74F7">
      <w:r>
        <w:t>Moderator view is to wait for related discussion on NTA_old to be concluded in NR NTN</w:t>
      </w:r>
    </w:p>
    <w:p w14:paraId="7E052A09" w14:textId="77777777" w:rsidR="005E558D" w:rsidRDefault="005E558D" w:rsidP="000C74F7"/>
    <w:p w14:paraId="5A41DCB1" w14:textId="11EC9B72" w:rsidR="00117391" w:rsidRDefault="00117391" w:rsidP="00117391">
      <w:pPr>
        <w:pStyle w:val="Heading2"/>
        <w:rPr>
          <w:lang w:eastAsia="zh-CN"/>
        </w:rPr>
      </w:pPr>
      <w:r>
        <w:rPr>
          <w:lang w:eastAsia="zh-CN"/>
        </w:rPr>
        <w:t xml:space="preserve">SECOND ROUND - </w:t>
      </w:r>
      <w:r w:rsidRPr="00BA3E3D">
        <w:rPr>
          <w:lang w:eastAsia="zh-CN"/>
        </w:rPr>
        <w:t>Synchronization aspects common to IoT NTN and NR NTN</w:t>
      </w:r>
    </w:p>
    <w:p w14:paraId="215AC246" w14:textId="77777777" w:rsidR="00117391" w:rsidRDefault="00117391" w:rsidP="000C74F7"/>
    <w:p w14:paraId="511A13CD" w14:textId="1C142385" w:rsidR="00117391" w:rsidRDefault="006B1BC2" w:rsidP="00117391">
      <w:pPr>
        <w:tabs>
          <w:tab w:val="left" w:pos="576"/>
        </w:tabs>
        <w:snapToGrid w:val="0"/>
        <w:spacing w:beforeLines="50" w:before="120" w:afterLines="50" w:after="120"/>
        <w:rPr>
          <w:rFonts w:eastAsiaTheme="minorEastAsia"/>
          <w:b/>
          <w:i/>
          <w:lang w:eastAsia="zh-CN"/>
        </w:rPr>
      </w:pPr>
      <w:r w:rsidRPr="006B1BC2">
        <w:rPr>
          <w:rFonts w:eastAsiaTheme="minorEastAsia"/>
          <w:b/>
          <w:i/>
          <w:highlight w:val="cyan"/>
          <w:lang w:eastAsia="zh-CN"/>
        </w:rPr>
        <w:t>Second Ro</w:t>
      </w:r>
      <w:r w:rsidR="00117391" w:rsidRPr="006B1BC2">
        <w:rPr>
          <w:rFonts w:eastAsiaTheme="minorEastAsia"/>
          <w:b/>
          <w:i/>
          <w:highlight w:val="cyan"/>
          <w:lang w:eastAsia="zh-CN"/>
        </w:rPr>
        <w:t>und Proposal – Section 6.</w:t>
      </w:r>
      <w:r w:rsidRPr="006B1BC2">
        <w:rPr>
          <w:rFonts w:eastAsiaTheme="minorEastAsia"/>
          <w:b/>
          <w:i/>
          <w:highlight w:val="cyan"/>
          <w:lang w:eastAsia="zh-CN"/>
        </w:rPr>
        <w:t>4</w:t>
      </w:r>
      <w:r w:rsidR="00117391" w:rsidRPr="006B1BC2">
        <w:rPr>
          <w:rFonts w:eastAsiaTheme="minorEastAsia"/>
          <w:b/>
          <w:i/>
          <w:highlight w:val="cyan"/>
          <w:lang w:eastAsia="zh-CN"/>
        </w:rPr>
        <w:t>:</w:t>
      </w:r>
      <w:r w:rsidR="00117391" w:rsidRPr="008144C5">
        <w:rPr>
          <w:rFonts w:eastAsiaTheme="minorEastAsia"/>
          <w:b/>
          <w:i/>
          <w:lang w:eastAsia="zh-CN"/>
        </w:rPr>
        <w:t xml:space="preserve"> </w:t>
      </w:r>
    </w:p>
    <w:p w14:paraId="707676FC" w14:textId="0C8926DD" w:rsidR="00117391" w:rsidRPr="00964D8E" w:rsidRDefault="00117391" w:rsidP="00117391">
      <w:pPr>
        <w:spacing w:after="0"/>
        <w:jc w:val="both"/>
        <w:rPr>
          <w:b/>
          <w:i/>
          <w:szCs w:val="22"/>
        </w:rPr>
      </w:pPr>
      <w:r>
        <w:rPr>
          <w:b/>
          <w:i/>
          <w:szCs w:val="22"/>
        </w:rPr>
        <w:t xml:space="preserve">In eMTC/NB-IoT, </w:t>
      </w:r>
      <w:r w:rsidRPr="00964D8E">
        <w:rPr>
          <w:b/>
          <w:i/>
          <w:szCs w:val="22"/>
        </w:rPr>
        <w:t>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0BBFA7BF" w14:textId="77777777" w:rsidR="00117391" w:rsidRPr="00964D8E" w:rsidRDefault="00117391" w:rsidP="00117391">
      <w:pPr>
        <w:numPr>
          <w:ilvl w:val="0"/>
          <w:numId w:val="40"/>
        </w:numPr>
        <w:spacing w:after="0"/>
        <w:jc w:val="both"/>
        <w:rPr>
          <w:b/>
          <w:i/>
          <w:szCs w:val="22"/>
        </w:rPr>
      </w:pPr>
      <w:r w:rsidRPr="00964D8E">
        <w:rPr>
          <w:b/>
          <w:i/>
          <w:szCs w:val="22"/>
        </w:rPr>
        <w:t xml:space="preserve">No extension on TAC 11-bit field in Random Access Response </w:t>
      </w:r>
    </w:p>
    <w:p w14:paraId="52930A26" w14:textId="77777777" w:rsidR="00117391" w:rsidRPr="00964D8E" w:rsidRDefault="00117391" w:rsidP="00117391">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42DE43DE" w14:textId="65628635" w:rsidR="00951586" w:rsidRPr="00866E3C" w:rsidRDefault="00951586" w:rsidP="00951586">
      <w:pPr>
        <w:pStyle w:val="ListParagraph"/>
        <w:numPr>
          <w:ilvl w:val="0"/>
          <w:numId w:val="40"/>
        </w:numPr>
        <w:spacing w:after="0"/>
        <w:rPr>
          <w:szCs w:val="22"/>
          <w:lang w:val="en-US"/>
        </w:rPr>
      </w:pPr>
      <w:r w:rsidRPr="00866E3C">
        <w:rPr>
          <w:szCs w:val="22"/>
          <w:lang w:val="en-US"/>
        </w:rPr>
        <w:t>When TACs (</w:t>
      </w:r>
      <m:oMath>
        <m:sSub>
          <m:sSubPr>
            <m:ctrlPr>
              <w:rPr>
                <w:rFonts w:ascii="Cambria Math" w:eastAsia="SimSun" w:hAnsi="Cambria Math"/>
                <w:b/>
                <w:bCs/>
              </w:rPr>
            </m:ctrlPr>
          </m:sSubPr>
          <m:e>
            <m:r>
              <m:rPr>
                <m:sty m:val="b"/>
              </m:rPr>
              <w:rPr>
                <w:rFonts w:ascii="Cambria Math" w:hAnsi="Cambria Math"/>
              </w:rPr>
              <m:t>T</m:t>
            </m:r>
          </m:e>
          <m:sub>
            <m:r>
              <m:rPr>
                <m:sty m:val="b"/>
              </m:rPr>
              <w:rPr>
                <w:rFonts w:ascii="Cambria Math" w:hAnsi="Cambria Math"/>
              </w:rPr>
              <m:t>A</m:t>
            </m:r>
          </m:sub>
        </m:sSub>
        <m:r>
          <m:rPr>
            <m:sty m:val="b"/>
          </m:rPr>
          <w:rPr>
            <w:rFonts w:ascii="Cambria Math" w:hAnsi="Cambria Math"/>
            <w:lang w:val="en-US"/>
          </w:rPr>
          <m:t>)</m:t>
        </m:r>
      </m:oMath>
      <w:r w:rsidRPr="00866E3C">
        <w:rPr>
          <w:szCs w:val="22"/>
          <w:lang w:val="en-US"/>
        </w:rPr>
        <w:t xml:space="preserve"> provided within the MAC CE is received, </w:t>
      </w:r>
      <m:oMath>
        <m:sSub>
          <m:sSubPr>
            <m:ctrlPr>
              <w:rPr>
                <w:rFonts w:ascii="Cambria Math" w:eastAsia="SimSun" w:hAnsi="Cambria Math"/>
                <w:b/>
                <w:bCs/>
              </w:rPr>
            </m:ctrlPr>
          </m:sSubPr>
          <m:e>
            <m:r>
              <m:rPr>
                <m:sty m:val="b"/>
              </m:rPr>
              <w:rPr>
                <w:rFonts w:ascii="Cambria Math" w:hAnsi="Cambria Math"/>
                <w:lang w:val="en-US"/>
              </w:rPr>
              <m:t>N</m:t>
            </m:r>
          </m:e>
          <m:sub>
            <m:r>
              <m:rPr>
                <m:sty m:val="b"/>
              </m:rPr>
              <w:rPr>
                <w:rFonts w:ascii="Cambria Math" w:hAnsi="Cambria Math"/>
                <w:lang w:val="en-US"/>
              </w:rPr>
              <m:t>TA</m:t>
            </m:r>
          </m:sub>
        </m:sSub>
      </m:oMath>
      <w:r w:rsidRPr="00866E3C">
        <w:rPr>
          <w:szCs w:val="22"/>
          <w:lang w:val="en-US"/>
        </w:rPr>
        <w:t xml:space="preserve"> is updated as follows:</w:t>
      </w:r>
      <w:r>
        <w:rPr>
          <w:szCs w:val="22"/>
          <w:lang w:val="en-US"/>
        </w:rPr>
        <w:t xml:space="preserve"> </w:t>
      </w:r>
    </w:p>
    <w:p w14:paraId="63DE6C7F" w14:textId="0CF727D9" w:rsidR="00951586" w:rsidRPr="00866E3C" w:rsidRDefault="008215A7" w:rsidP="00951586">
      <w:pPr>
        <w:ind w:left="720"/>
        <w:rPr>
          <w:rFonts w:cs="Times"/>
          <w:lang w:val="en-US"/>
        </w:rPr>
      </w:pPr>
      <m:oMath>
        <m:sSub>
          <m:sSubPr>
            <m:ctrlPr>
              <w:rPr>
                <w:rFonts w:ascii="Cambria Math" w:eastAsia="Calibri" w:hAnsi="Cambria Math"/>
                <w:b/>
                <w:bCs/>
              </w:rPr>
            </m:ctrlPr>
          </m:sSubPr>
          <m:e>
            <m:r>
              <m:rPr>
                <m:sty m:val="b"/>
              </m:rPr>
              <w:rPr>
                <w:rFonts w:ascii="Cambria Math" w:hAnsi="Cambria Math"/>
              </w:rPr>
              <m:t>N</m:t>
            </m:r>
          </m:e>
          <m:sub>
            <m:r>
              <m:rPr>
                <m:sty m:val="b"/>
              </m:rPr>
              <w:rPr>
                <w:rFonts w:ascii="Cambria Math" w:hAnsi="Cambria Math"/>
              </w:rPr>
              <m:t>TA</m:t>
            </m:r>
            <m:r>
              <m:rPr>
                <m:sty m:val="b"/>
              </m:rPr>
              <w:rPr>
                <w:rFonts w:ascii="Cambria Math" w:hAnsi="Cambria Math"/>
                <w:lang w:val="en-US"/>
              </w:rPr>
              <m:t>_</m:t>
            </m:r>
            <m:r>
              <m:rPr>
                <m:sty m:val="b"/>
              </m:rPr>
              <w:rPr>
                <w:rFonts w:ascii="Cambria Math" w:hAnsi="Cambria Math"/>
              </w:rPr>
              <m:t>new</m:t>
            </m:r>
          </m:sub>
        </m:sSub>
        <m:r>
          <m:rPr>
            <m:sty m:val="b"/>
          </m:rPr>
          <w:rPr>
            <w:rFonts w:ascii="Cambria Math" w:hAnsi="Cambria Math"/>
            <w:lang w:val="en-US"/>
          </w:rPr>
          <m:t>=</m:t>
        </m:r>
        <m:sSub>
          <m:sSubPr>
            <m:ctrlPr>
              <w:rPr>
                <w:rFonts w:ascii="Cambria Math" w:eastAsia="Calibri" w:hAnsi="Cambria Math"/>
                <w:b/>
                <w:bCs/>
              </w:rPr>
            </m:ctrlPr>
          </m:sSubPr>
          <m:e>
            <m:r>
              <m:rPr>
                <m:sty m:val="b"/>
              </m:rPr>
              <w:rPr>
                <w:rFonts w:ascii="Cambria Math" w:hAnsi="Cambria Math"/>
              </w:rPr>
              <m:t>N</m:t>
            </m:r>
          </m:e>
          <m:sub>
            <m:r>
              <m:rPr>
                <m:sty m:val="b"/>
              </m:rPr>
              <w:rPr>
                <w:rFonts w:ascii="Cambria Math" w:hAnsi="Cambria Math"/>
              </w:rPr>
              <m:t>TA</m:t>
            </m:r>
            <m:r>
              <m:rPr>
                <m:sty m:val="b"/>
              </m:rPr>
              <w:rPr>
                <w:rFonts w:ascii="Cambria Math" w:hAnsi="Cambria Math"/>
                <w:lang w:val="en-US"/>
              </w:rPr>
              <m:t>_</m:t>
            </m:r>
            <m:r>
              <m:rPr>
                <m:sty m:val="b"/>
              </m:rPr>
              <w:rPr>
                <w:rFonts w:ascii="Cambria Math" w:hAnsi="Cambria Math"/>
              </w:rPr>
              <m:t>old</m:t>
            </m:r>
          </m:sub>
        </m:sSub>
        <m:r>
          <m:rPr>
            <m:sty m:val="b"/>
          </m:rPr>
          <w:rPr>
            <w:rFonts w:ascii="Cambria Math" w:hAnsi="Cambria Math"/>
            <w:lang w:val="en-US"/>
          </w:rPr>
          <m:t>+</m:t>
        </m:r>
        <m:d>
          <m:dPr>
            <m:ctrlPr>
              <w:rPr>
                <w:rFonts w:ascii="Cambria Math" w:eastAsia="Calibri" w:hAnsi="Cambria Math"/>
                <w:b/>
                <w:bCs/>
              </w:rPr>
            </m:ctrlPr>
          </m:dPr>
          <m:e>
            <m:sSub>
              <m:sSubPr>
                <m:ctrlPr>
                  <w:rPr>
                    <w:rFonts w:ascii="Cambria Math" w:eastAsia="Calibri" w:hAnsi="Cambria Math"/>
                    <w:b/>
                    <w:bCs/>
                  </w:rPr>
                </m:ctrlPr>
              </m:sSubPr>
              <m:e>
                <m:r>
                  <m:rPr>
                    <m:sty m:val="b"/>
                  </m:rPr>
                  <w:rPr>
                    <w:rFonts w:ascii="Cambria Math" w:hAnsi="Cambria Math"/>
                  </w:rPr>
                  <m:t>T</m:t>
                </m:r>
              </m:e>
              <m:sub>
                <m:r>
                  <m:rPr>
                    <m:sty m:val="b"/>
                  </m:rPr>
                  <w:rPr>
                    <w:rFonts w:ascii="Cambria Math" w:hAnsi="Cambria Math"/>
                  </w:rPr>
                  <m:t>A</m:t>
                </m:r>
              </m:sub>
            </m:sSub>
            <m:r>
              <m:rPr>
                <m:sty m:val="b"/>
              </m:rPr>
              <w:rPr>
                <w:rFonts w:ascii="Cambria Math" w:hAnsi="Cambria Math"/>
                <w:lang w:val="en-US"/>
              </w:rPr>
              <m:t>-</m:t>
            </m:r>
            <m:r>
              <m:rPr>
                <m:sty m:val="b"/>
              </m:rPr>
              <w:rPr>
                <w:rFonts w:ascii="Cambria Math" w:hAnsi="Cambria Math"/>
              </w:rPr>
              <m:t>31</m:t>
            </m:r>
          </m:e>
        </m:d>
        <m:r>
          <m:rPr>
            <m:sty m:val="b"/>
          </m:rPr>
          <w:rPr>
            <w:rFonts w:ascii="Cambria Math" w:hAnsi="Cambria Math"/>
            <w:lang w:val="en-US"/>
          </w:rPr>
          <m:t>.16</m:t>
        </m:r>
      </m:oMath>
      <w:r w:rsidR="00951586" w:rsidRPr="00866E3C">
        <w:rPr>
          <w:rFonts w:cs="Times"/>
          <w:lang w:val="en-US"/>
        </w:rPr>
        <w:t xml:space="preserve"> ,</w:t>
      </w:r>
    </w:p>
    <w:p w14:paraId="632EC0F7" w14:textId="082CF182" w:rsidR="00951586" w:rsidRPr="00951586" w:rsidRDefault="00951586" w:rsidP="00951586">
      <w:pPr>
        <w:numPr>
          <w:ilvl w:val="0"/>
          <w:numId w:val="40"/>
        </w:numPr>
        <w:spacing w:after="0"/>
        <w:jc w:val="both"/>
        <w:rPr>
          <w:b/>
          <w:i/>
          <w:szCs w:val="22"/>
        </w:rPr>
      </w:pPr>
      <w:r>
        <w:rPr>
          <w:b/>
          <w:i/>
          <w:szCs w:val="22"/>
        </w:rPr>
        <w:t>Where TA is the TAC field received in MAC CE command.</w:t>
      </w:r>
    </w:p>
    <w:p w14:paraId="0FAF3F3F" w14:textId="77777777" w:rsidR="00117391" w:rsidRDefault="00117391" w:rsidP="000C74F7"/>
    <w:p w14:paraId="31DBB4B9" w14:textId="77777777" w:rsidR="00117391" w:rsidRDefault="00117391"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19B9B" w14:textId="77777777" w:rsidR="008215A7" w:rsidRDefault="008215A7" w:rsidP="00584850">
      <w:pPr>
        <w:spacing w:after="0"/>
      </w:pPr>
      <w:r>
        <w:separator/>
      </w:r>
    </w:p>
  </w:endnote>
  <w:endnote w:type="continuationSeparator" w:id="0">
    <w:p w14:paraId="461F1507" w14:textId="77777777" w:rsidR="008215A7" w:rsidRDefault="008215A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1"/>
    <w:family w:val="roman"/>
    <w:notTrueType/>
    <w:pitch w:val="variable"/>
  </w:font>
  <w:font w:name="MS Shell Dlg 2">
    <w:panose1 w:val="020B0604030504040204"/>
    <w:charset w:val="00"/>
    <w:family w:val="swiss"/>
    <w:pitch w:val="variable"/>
    <w:sig w:usb0="E1002EFF" w:usb1="C000605B" w:usb2="00000029" w:usb3="00000000" w:csb0="000101FF" w:csb1="00000000"/>
  </w:font>
  <w:font w:name="等线">
    <w:altName w:val="DengXian"/>
    <w:charset w:val="86"/>
    <w:family w:val="auto"/>
    <w:pitch w:val="variable"/>
    <w:sig w:usb0="A00002BF" w:usb1="38CF7CFA" w:usb2="00000016" w:usb3="00000000" w:csb0="0004000F" w:csb1="00000000"/>
  </w:font>
  <w:font w:name="SimHei">
    <w:altName w:val="黑体"/>
    <w:panose1 w:val="02010609060101010101"/>
    <w:charset w:val="86"/>
    <w:family w:val="modern"/>
    <w:notTrueType/>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6CDE6" w14:textId="77777777" w:rsidR="008215A7" w:rsidRDefault="008215A7" w:rsidP="00584850">
      <w:pPr>
        <w:spacing w:after="0"/>
      </w:pPr>
      <w:r>
        <w:separator/>
      </w:r>
    </w:p>
  </w:footnote>
  <w:footnote w:type="continuationSeparator" w:id="0">
    <w:p w14:paraId="2638BDFF" w14:textId="77777777" w:rsidR="008215A7" w:rsidRDefault="008215A7"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434D93"/>
    <w:multiLevelType w:val="hybridMultilevel"/>
    <w:tmpl w:val="70F6083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43F79"/>
    <w:multiLevelType w:val="hybridMultilevel"/>
    <w:tmpl w:val="DAE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44D30"/>
    <w:multiLevelType w:val="hybridMultilevel"/>
    <w:tmpl w:val="FE4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DA423F"/>
    <w:multiLevelType w:val="hybridMultilevel"/>
    <w:tmpl w:val="4C444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52313EF"/>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531F92"/>
    <w:multiLevelType w:val="hybridMultilevel"/>
    <w:tmpl w:val="A50A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F40797"/>
    <w:multiLevelType w:val="hybridMultilevel"/>
    <w:tmpl w:val="59C65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0701315"/>
    <w:multiLevelType w:val="hybridMultilevel"/>
    <w:tmpl w:val="613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7B2241"/>
    <w:multiLevelType w:val="hybridMultilevel"/>
    <w:tmpl w:val="B992B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A437785"/>
    <w:multiLevelType w:val="hybridMultilevel"/>
    <w:tmpl w:val="54D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1A0B70"/>
    <w:multiLevelType w:val="hybridMultilevel"/>
    <w:tmpl w:val="EB2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ADFFDD"/>
    <w:multiLevelType w:val="singleLevel"/>
    <w:tmpl w:val="2FADFFDD"/>
    <w:lvl w:ilvl="0">
      <w:start w:val="1"/>
      <w:numFmt w:val="lowerLetter"/>
      <w:suff w:val="space"/>
      <w:lvlText w:val="(%1)"/>
      <w:lvlJc w:val="left"/>
    </w:lvl>
  </w:abstractNum>
  <w:abstractNum w:abstractNumId="43">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44">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5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F960D0B"/>
    <w:multiLevelType w:val="hybridMultilevel"/>
    <w:tmpl w:val="0B5C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177420D"/>
    <w:multiLevelType w:val="hybridMultilevel"/>
    <w:tmpl w:val="3D86A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3AA08E3"/>
    <w:multiLevelType w:val="hybridMultilevel"/>
    <w:tmpl w:val="411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3">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9">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F244DE4"/>
    <w:multiLevelType w:val="hybridMultilevel"/>
    <w:tmpl w:val="B850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559B7224"/>
    <w:multiLevelType w:val="hybridMultilevel"/>
    <w:tmpl w:val="1ED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8B7357D"/>
    <w:multiLevelType w:val="hybridMultilevel"/>
    <w:tmpl w:val="7BAC08A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99A201D"/>
    <w:multiLevelType w:val="hybridMultilevel"/>
    <w:tmpl w:val="814A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F5745E8"/>
    <w:multiLevelType w:val="hybridMultilevel"/>
    <w:tmpl w:val="3B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0710CF5"/>
    <w:multiLevelType w:val="hybridMultilevel"/>
    <w:tmpl w:val="37E4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08E62CD"/>
    <w:multiLevelType w:val="hybridMultilevel"/>
    <w:tmpl w:val="CA6896E8"/>
    <w:lvl w:ilvl="0" w:tplc="E5FCB956">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64D5BE4"/>
    <w:multiLevelType w:val="hybridMultilevel"/>
    <w:tmpl w:val="180A78C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B8100D9"/>
    <w:multiLevelType w:val="hybridMultilevel"/>
    <w:tmpl w:val="7B1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DB763D1"/>
    <w:multiLevelType w:val="hybridMultilevel"/>
    <w:tmpl w:val="35B6E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0333066"/>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9">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nsid w:val="7651596C"/>
    <w:multiLevelType w:val="hybridMultilevel"/>
    <w:tmpl w:val="7858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FF50C3"/>
    <w:multiLevelType w:val="multilevel"/>
    <w:tmpl w:val="09345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2"/>
  </w:num>
  <w:num w:numId="2">
    <w:abstractNumId w:val="20"/>
  </w:num>
  <w:num w:numId="3">
    <w:abstractNumId w:val="49"/>
  </w:num>
  <w:num w:numId="4">
    <w:abstractNumId w:val="3"/>
  </w:num>
  <w:num w:numId="5">
    <w:abstractNumId w:val="1"/>
  </w:num>
  <w:num w:numId="6">
    <w:abstractNumId w:val="33"/>
  </w:num>
  <w:num w:numId="7">
    <w:abstractNumId w:val="42"/>
  </w:num>
  <w:num w:numId="8">
    <w:abstractNumId w:val="21"/>
  </w:num>
  <w:num w:numId="9">
    <w:abstractNumId w:val="48"/>
  </w:num>
  <w:num w:numId="10">
    <w:abstractNumId w:val="2"/>
  </w:num>
  <w:num w:numId="11">
    <w:abstractNumId w:val="24"/>
  </w:num>
  <w:num w:numId="12">
    <w:abstractNumId w:val="57"/>
  </w:num>
  <w:num w:numId="13">
    <w:abstractNumId w:val="44"/>
  </w:num>
  <w:num w:numId="14">
    <w:abstractNumId w:val="47"/>
  </w:num>
  <w:num w:numId="15">
    <w:abstractNumId w:val="63"/>
  </w:num>
  <w:num w:numId="16">
    <w:abstractNumId w:val="7"/>
  </w:num>
  <w:num w:numId="17">
    <w:abstractNumId w:val="102"/>
  </w:num>
  <w:num w:numId="18">
    <w:abstractNumId w:val="39"/>
  </w:num>
  <w:num w:numId="19">
    <w:abstractNumId w:val="40"/>
  </w:num>
  <w:num w:numId="20">
    <w:abstractNumId w:val="23"/>
  </w:num>
  <w:num w:numId="21">
    <w:abstractNumId w:val="71"/>
  </w:num>
  <w:num w:numId="22">
    <w:abstractNumId w:val="67"/>
  </w:num>
  <w:num w:numId="23">
    <w:abstractNumId w:val="35"/>
  </w:num>
  <w:num w:numId="24">
    <w:abstractNumId w:val="9"/>
  </w:num>
  <w:num w:numId="25">
    <w:abstractNumId w:val="53"/>
  </w:num>
  <w:num w:numId="26">
    <w:abstractNumId w:val="61"/>
  </w:num>
  <w:num w:numId="27">
    <w:abstractNumId w:val="51"/>
  </w:num>
  <w:num w:numId="28">
    <w:abstractNumId w:val="60"/>
  </w:num>
  <w:num w:numId="29">
    <w:abstractNumId w:val="22"/>
  </w:num>
  <w:num w:numId="30">
    <w:abstractNumId w:val="31"/>
  </w:num>
  <w:num w:numId="31">
    <w:abstractNumId w:val="16"/>
  </w:num>
  <w:num w:numId="32">
    <w:abstractNumId w:val="0"/>
  </w:num>
  <w:num w:numId="33">
    <w:abstractNumId w:val="30"/>
  </w:num>
  <w:num w:numId="34">
    <w:abstractNumId w:val="78"/>
  </w:num>
  <w:num w:numId="35">
    <w:abstractNumId w:val="41"/>
  </w:num>
  <w:num w:numId="36">
    <w:abstractNumId w:val="50"/>
  </w:num>
  <w:num w:numId="37">
    <w:abstractNumId w:val="64"/>
  </w:num>
  <w:num w:numId="38">
    <w:abstractNumId w:val="46"/>
  </w:num>
  <w:num w:numId="39">
    <w:abstractNumId w:val="29"/>
  </w:num>
  <w:num w:numId="40">
    <w:abstractNumId w:val="43"/>
  </w:num>
  <w:num w:numId="41">
    <w:abstractNumId w:val="88"/>
  </w:num>
  <w:num w:numId="42">
    <w:abstractNumId w:val="93"/>
  </w:num>
  <w:num w:numId="43">
    <w:abstractNumId w:val="74"/>
  </w:num>
  <w:num w:numId="44">
    <w:abstractNumId w:val="15"/>
  </w:num>
  <w:num w:numId="45">
    <w:abstractNumId w:val="105"/>
  </w:num>
  <w:num w:numId="46">
    <w:abstractNumId w:val="91"/>
  </w:num>
  <w:num w:numId="47">
    <w:abstractNumId w:val="77"/>
  </w:num>
  <w:num w:numId="48">
    <w:abstractNumId w:val="58"/>
  </w:num>
  <w:num w:numId="49">
    <w:abstractNumId w:val="12"/>
  </w:num>
  <w:num w:numId="50">
    <w:abstractNumId w:val="94"/>
  </w:num>
  <w:num w:numId="51">
    <w:abstractNumId w:val="73"/>
  </w:num>
  <w:num w:numId="52">
    <w:abstractNumId w:val="38"/>
  </w:num>
  <w:num w:numId="53">
    <w:abstractNumId w:val="82"/>
  </w:num>
  <w:num w:numId="54">
    <w:abstractNumId w:val="5"/>
  </w:num>
  <w:num w:numId="55">
    <w:abstractNumId w:val="18"/>
  </w:num>
  <w:num w:numId="56">
    <w:abstractNumId w:val="32"/>
  </w:num>
  <w:num w:numId="57">
    <w:abstractNumId w:val="70"/>
  </w:num>
  <w:num w:numId="58">
    <w:abstractNumId w:val="69"/>
  </w:num>
  <w:num w:numId="59">
    <w:abstractNumId w:val="66"/>
  </w:num>
  <w:num w:numId="60">
    <w:abstractNumId w:val="68"/>
  </w:num>
  <w:num w:numId="61">
    <w:abstractNumId w:val="14"/>
  </w:num>
  <w:num w:numId="62">
    <w:abstractNumId w:val="54"/>
  </w:num>
  <w:num w:numId="63">
    <w:abstractNumId w:val="104"/>
  </w:num>
  <w:num w:numId="64">
    <w:abstractNumId w:val="45"/>
  </w:num>
  <w:num w:numId="65">
    <w:abstractNumId w:val="17"/>
  </w:num>
  <w:num w:numId="66">
    <w:abstractNumId w:val="76"/>
  </w:num>
  <w:num w:numId="67">
    <w:abstractNumId w:val="52"/>
  </w:num>
  <w:num w:numId="68">
    <w:abstractNumId w:val="97"/>
  </w:num>
  <w:num w:numId="69">
    <w:abstractNumId w:val="77"/>
    <w:lvlOverride w:ilvl="0"/>
    <w:lvlOverride w:ilvl="1">
      <w:startOverride w:val="1"/>
    </w:lvlOverride>
    <w:lvlOverride w:ilvl="2"/>
    <w:lvlOverride w:ilvl="3"/>
    <w:lvlOverride w:ilvl="4"/>
    <w:lvlOverride w:ilvl="5"/>
    <w:lvlOverride w:ilvl="6"/>
    <w:lvlOverride w:ilvl="7"/>
    <w:lvlOverride w:ilvl="8"/>
  </w:num>
  <w:num w:numId="70">
    <w:abstractNumId w:val="77"/>
  </w:num>
  <w:num w:numId="71">
    <w:abstractNumId w:val="4"/>
  </w:num>
  <w:num w:numId="72">
    <w:abstractNumId w:val="87"/>
  </w:num>
  <w:num w:numId="73">
    <w:abstractNumId w:val="26"/>
  </w:num>
  <w:num w:numId="74">
    <w:abstractNumId w:val="10"/>
  </w:num>
  <w:num w:numId="75">
    <w:abstractNumId w:val="80"/>
  </w:num>
  <w:num w:numId="76">
    <w:abstractNumId w:val="90"/>
  </w:num>
  <w:num w:numId="77">
    <w:abstractNumId w:val="77"/>
    <w:lvlOverride w:ilvl="0"/>
    <w:lvlOverride w:ilvl="1">
      <w:startOverride w:val="1"/>
    </w:lvlOverride>
    <w:lvlOverride w:ilvl="2"/>
    <w:lvlOverride w:ilvl="3"/>
    <w:lvlOverride w:ilvl="4"/>
    <w:lvlOverride w:ilvl="5"/>
    <w:lvlOverride w:ilvl="6"/>
    <w:lvlOverride w:ilvl="7"/>
    <w:lvlOverride w:ilvl="8"/>
  </w:num>
  <w:num w:numId="78">
    <w:abstractNumId w:val="100"/>
  </w:num>
  <w:num w:numId="79">
    <w:abstractNumId w:val="86"/>
  </w:num>
  <w:num w:numId="80">
    <w:abstractNumId w:val="65"/>
  </w:num>
  <w:num w:numId="81">
    <w:abstractNumId w:val="72"/>
  </w:num>
  <w:num w:numId="82">
    <w:abstractNumId w:val="37"/>
  </w:num>
  <w:num w:numId="83">
    <w:abstractNumId w:val="27"/>
  </w:num>
  <w:num w:numId="84">
    <w:abstractNumId w:val="84"/>
  </w:num>
  <w:num w:numId="85">
    <w:abstractNumId w:val="8"/>
  </w:num>
  <w:num w:numId="86">
    <w:abstractNumId w:val="11"/>
  </w:num>
  <w:num w:numId="87">
    <w:abstractNumId w:val="59"/>
  </w:num>
  <w:num w:numId="88">
    <w:abstractNumId w:val="75"/>
  </w:num>
  <w:num w:numId="89">
    <w:abstractNumId w:val="83"/>
  </w:num>
  <w:num w:numId="90">
    <w:abstractNumId w:val="13"/>
  </w:num>
  <w:num w:numId="91">
    <w:abstractNumId w:val="101"/>
  </w:num>
  <w:num w:numId="92">
    <w:abstractNumId w:val="25"/>
  </w:num>
  <w:num w:numId="93">
    <w:abstractNumId w:val="103"/>
  </w:num>
  <w:num w:numId="94">
    <w:abstractNumId w:val="13"/>
  </w:num>
  <w:num w:numId="95">
    <w:abstractNumId w:val="98"/>
  </w:num>
  <w:num w:numId="96">
    <w:abstractNumId w:val="99"/>
  </w:num>
  <w:num w:numId="97">
    <w:abstractNumId w:val="28"/>
  </w:num>
  <w:num w:numId="98">
    <w:abstractNumId w:val="96"/>
  </w:num>
  <w:num w:numId="99">
    <w:abstractNumId w:val="19"/>
  </w:num>
  <w:num w:numId="100">
    <w:abstractNumId w:val="6"/>
  </w:num>
  <w:num w:numId="101">
    <w:abstractNumId w:val="92"/>
  </w:num>
  <w:num w:numId="102">
    <w:abstractNumId w:val="56"/>
  </w:num>
  <w:num w:numId="103">
    <w:abstractNumId w:val="36"/>
  </w:num>
  <w:num w:numId="104">
    <w:abstractNumId w:val="81"/>
  </w:num>
  <w:num w:numId="105">
    <w:abstractNumId w:val="85"/>
  </w:num>
  <w:num w:numId="106">
    <w:abstractNumId w:val="89"/>
  </w:num>
  <w:num w:numId="107">
    <w:abstractNumId w:val="55"/>
  </w:num>
  <w:num w:numId="108">
    <w:abstractNumId w:val="79"/>
  </w:num>
  <w:num w:numId="109">
    <w:abstractNumId w:val="34"/>
  </w:num>
  <w:num w:numId="110">
    <w:abstractNumId w:val="9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35B"/>
    <w:rsid w:val="0000044F"/>
    <w:rsid w:val="00001387"/>
    <w:rsid w:val="0000169A"/>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4F1D"/>
    <w:rsid w:val="00026234"/>
    <w:rsid w:val="0002654F"/>
    <w:rsid w:val="000266A0"/>
    <w:rsid w:val="00026F21"/>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5A8C"/>
    <w:rsid w:val="00056621"/>
    <w:rsid w:val="00056684"/>
    <w:rsid w:val="00056973"/>
    <w:rsid w:val="000576A7"/>
    <w:rsid w:val="00057DC0"/>
    <w:rsid w:val="000605D5"/>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AA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3540"/>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25C"/>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0F9"/>
    <w:rsid w:val="00114327"/>
    <w:rsid w:val="00114A5F"/>
    <w:rsid w:val="0011511D"/>
    <w:rsid w:val="0011515E"/>
    <w:rsid w:val="00115249"/>
    <w:rsid w:val="00116000"/>
    <w:rsid w:val="0011601D"/>
    <w:rsid w:val="00116720"/>
    <w:rsid w:val="0011734D"/>
    <w:rsid w:val="00117391"/>
    <w:rsid w:val="00117A53"/>
    <w:rsid w:val="00117F4A"/>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8F9"/>
    <w:rsid w:val="00133CC7"/>
    <w:rsid w:val="00134922"/>
    <w:rsid w:val="001354B3"/>
    <w:rsid w:val="00135703"/>
    <w:rsid w:val="00135ED2"/>
    <w:rsid w:val="001360CC"/>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5362"/>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31"/>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7F7"/>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1C2"/>
    <w:rsid w:val="001E756A"/>
    <w:rsid w:val="001E7D11"/>
    <w:rsid w:val="001E7DDF"/>
    <w:rsid w:val="001F0C55"/>
    <w:rsid w:val="001F0F74"/>
    <w:rsid w:val="001F20F2"/>
    <w:rsid w:val="001F3A4A"/>
    <w:rsid w:val="001F436C"/>
    <w:rsid w:val="001F48EB"/>
    <w:rsid w:val="001F4C17"/>
    <w:rsid w:val="001F573A"/>
    <w:rsid w:val="001F5981"/>
    <w:rsid w:val="001F632B"/>
    <w:rsid w:val="001F6689"/>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2C33"/>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4ED2"/>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3C09"/>
    <w:rsid w:val="00264957"/>
    <w:rsid w:val="00264F41"/>
    <w:rsid w:val="0026531E"/>
    <w:rsid w:val="0026546F"/>
    <w:rsid w:val="00265893"/>
    <w:rsid w:val="00265FC3"/>
    <w:rsid w:val="002660D2"/>
    <w:rsid w:val="00266907"/>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28E"/>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CF5"/>
    <w:rsid w:val="00373D27"/>
    <w:rsid w:val="00374277"/>
    <w:rsid w:val="00374665"/>
    <w:rsid w:val="00374C38"/>
    <w:rsid w:val="00375B38"/>
    <w:rsid w:val="00375BAC"/>
    <w:rsid w:val="0037711F"/>
    <w:rsid w:val="00377B02"/>
    <w:rsid w:val="00377E6E"/>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903"/>
    <w:rsid w:val="003F6B16"/>
    <w:rsid w:val="003F6B31"/>
    <w:rsid w:val="003F7803"/>
    <w:rsid w:val="00400AC4"/>
    <w:rsid w:val="004014F8"/>
    <w:rsid w:val="00401562"/>
    <w:rsid w:val="004016E9"/>
    <w:rsid w:val="00401B9E"/>
    <w:rsid w:val="0040264D"/>
    <w:rsid w:val="004027A0"/>
    <w:rsid w:val="00402CBC"/>
    <w:rsid w:val="004032AF"/>
    <w:rsid w:val="00403A16"/>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06C"/>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0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08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36"/>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1CBC"/>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3B09"/>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1B89"/>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49"/>
    <w:rsid w:val="00502B81"/>
    <w:rsid w:val="00502EF2"/>
    <w:rsid w:val="00503002"/>
    <w:rsid w:val="00503690"/>
    <w:rsid w:val="00503737"/>
    <w:rsid w:val="00503C68"/>
    <w:rsid w:val="00504064"/>
    <w:rsid w:val="00504C1D"/>
    <w:rsid w:val="00505BFA"/>
    <w:rsid w:val="00506586"/>
    <w:rsid w:val="0050684E"/>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4F9"/>
    <w:rsid w:val="00530A13"/>
    <w:rsid w:val="00530F0C"/>
    <w:rsid w:val="00531216"/>
    <w:rsid w:val="0053198D"/>
    <w:rsid w:val="00531C7F"/>
    <w:rsid w:val="0053215F"/>
    <w:rsid w:val="00532383"/>
    <w:rsid w:val="0053282B"/>
    <w:rsid w:val="00532FFC"/>
    <w:rsid w:val="005330AC"/>
    <w:rsid w:val="0053314B"/>
    <w:rsid w:val="00535177"/>
    <w:rsid w:val="0053520D"/>
    <w:rsid w:val="00535D38"/>
    <w:rsid w:val="00536063"/>
    <w:rsid w:val="00536480"/>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BF"/>
    <w:rsid w:val="005870D3"/>
    <w:rsid w:val="00590DBE"/>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AFB"/>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926"/>
    <w:rsid w:val="005F0E0E"/>
    <w:rsid w:val="005F1219"/>
    <w:rsid w:val="005F1AA7"/>
    <w:rsid w:val="005F2116"/>
    <w:rsid w:val="005F2128"/>
    <w:rsid w:val="005F243D"/>
    <w:rsid w:val="005F2D17"/>
    <w:rsid w:val="005F37CF"/>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295C"/>
    <w:rsid w:val="006144D6"/>
    <w:rsid w:val="00614561"/>
    <w:rsid w:val="006146D6"/>
    <w:rsid w:val="00614E23"/>
    <w:rsid w:val="006155D7"/>
    <w:rsid w:val="006158AC"/>
    <w:rsid w:val="00617472"/>
    <w:rsid w:val="00617873"/>
    <w:rsid w:val="0061796D"/>
    <w:rsid w:val="006203D8"/>
    <w:rsid w:val="0062042D"/>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538"/>
    <w:rsid w:val="006406E3"/>
    <w:rsid w:val="006428A0"/>
    <w:rsid w:val="00643070"/>
    <w:rsid w:val="00643D9A"/>
    <w:rsid w:val="00644670"/>
    <w:rsid w:val="0064474D"/>
    <w:rsid w:val="00644AAF"/>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AD4"/>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740"/>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BC2"/>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2CF"/>
    <w:rsid w:val="006D4410"/>
    <w:rsid w:val="006D62ED"/>
    <w:rsid w:val="006D653C"/>
    <w:rsid w:val="006D69C6"/>
    <w:rsid w:val="006D6D17"/>
    <w:rsid w:val="006D7D9D"/>
    <w:rsid w:val="006E0560"/>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42"/>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0723C"/>
    <w:rsid w:val="00710C8E"/>
    <w:rsid w:val="00710FE8"/>
    <w:rsid w:val="00711097"/>
    <w:rsid w:val="0071157A"/>
    <w:rsid w:val="00712555"/>
    <w:rsid w:val="00712AC2"/>
    <w:rsid w:val="00712C18"/>
    <w:rsid w:val="00712D05"/>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612F"/>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0CB7"/>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04E"/>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6770"/>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A7"/>
    <w:rsid w:val="008215E2"/>
    <w:rsid w:val="0082236B"/>
    <w:rsid w:val="00822512"/>
    <w:rsid w:val="00822AD8"/>
    <w:rsid w:val="00823592"/>
    <w:rsid w:val="00823970"/>
    <w:rsid w:val="008244B5"/>
    <w:rsid w:val="00824505"/>
    <w:rsid w:val="0082474C"/>
    <w:rsid w:val="0082598F"/>
    <w:rsid w:val="00825ED2"/>
    <w:rsid w:val="008266AE"/>
    <w:rsid w:val="008270DF"/>
    <w:rsid w:val="0082795C"/>
    <w:rsid w:val="00827ABC"/>
    <w:rsid w:val="0083063F"/>
    <w:rsid w:val="00830E98"/>
    <w:rsid w:val="00831174"/>
    <w:rsid w:val="00832374"/>
    <w:rsid w:val="00833449"/>
    <w:rsid w:val="0083373F"/>
    <w:rsid w:val="00833BE0"/>
    <w:rsid w:val="00833C49"/>
    <w:rsid w:val="008340F3"/>
    <w:rsid w:val="008347D2"/>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58F7"/>
    <w:rsid w:val="0084594E"/>
    <w:rsid w:val="00847135"/>
    <w:rsid w:val="00847492"/>
    <w:rsid w:val="008479D9"/>
    <w:rsid w:val="00850BE7"/>
    <w:rsid w:val="00851540"/>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5ED7"/>
    <w:rsid w:val="008B6490"/>
    <w:rsid w:val="008B659F"/>
    <w:rsid w:val="008B758B"/>
    <w:rsid w:val="008B76BB"/>
    <w:rsid w:val="008B76C0"/>
    <w:rsid w:val="008C004A"/>
    <w:rsid w:val="008C0413"/>
    <w:rsid w:val="008C07C6"/>
    <w:rsid w:val="008C0D0E"/>
    <w:rsid w:val="008C11A9"/>
    <w:rsid w:val="008C163F"/>
    <w:rsid w:val="008C166B"/>
    <w:rsid w:val="008C1BED"/>
    <w:rsid w:val="008C2A5D"/>
    <w:rsid w:val="008C3442"/>
    <w:rsid w:val="008C3932"/>
    <w:rsid w:val="008C39BC"/>
    <w:rsid w:val="008C3A3F"/>
    <w:rsid w:val="008C409A"/>
    <w:rsid w:val="008C60E9"/>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8B7"/>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7A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711"/>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586"/>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2F4F"/>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5E48"/>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887"/>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973"/>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D2E"/>
    <w:rsid w:val="00A27F1C"/>
    <w:rsid w:val="00A30366"/>
    <w:rsid w:val="00A3036D"/>
    <w:rsid w:val="00A3046E"/>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7D"/>
    <w:rsid w:val="00A523E5"/>
    <w:rsid w:val="00A5255F"/>
    <w:rsid w:val="00A5266B"/>
    <w:rsid w:val="00A53013"/>
    <w:rsid w:val="00A5364F"/>
    <w:rsid w:val="00A546BB"/>
    <w:rsid w:val="00A548BE"/>
    <w:rsid w:val="00A550FF"/>
    <w:rsid w:val="00A5590B"/>
    <w:rsid w:val="00A566E3"/>
    <w:rsid w:val="00A56E39"/>
    <w:rsid w:val="00A5736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286"/>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3CE0"/>
    <w:rsid w:val="00B23E1A"/>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0A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09FD"/>
    <w:rsid w:val="00BB142C"/>
    <w:rsid w:val="00BB1A36"/>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E0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DA4"/>
    <w:rsid w:val="00C04EBA"/>
    <w:rsid w:val="00C05317"/>
    <w:rsid w:val="00C05ED7"/>
    <w:rsid w:val="00C06FC1"/>
    <w:rsid w:val="00C10BE1"/>
    <w:rsid w:val="00C10BF4"/>
    <w:rsid w:val="00C10DD7"/>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A7"/>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90A"/>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C056D"/>
    <w:rsid w:val="00CC05FC"/>
    <w:rsid w:val="00CC202C"/>
    <w:rsid w:val="00CC2570"/>
    <w:rsid w:val="00CC34AB"/>
    <w:rsid w:val="00CC3ED9"/>
    <w:rsid w:val="00CC422E"/>
    <w:rsid w:val="00CC485A"/>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966"/>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4890"/>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3A3F"/>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133"/>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307"/>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09A5"/>
    <w:rsid w:val="00E91BE2"/>
    <w:rsid w:val="00E91E6C"/>
    <w:rsid w:val="00E920D8"/>
    <w:rsid w:val="00E92846"/>
    <w:rsid w:val="00E93697"/>
    <w:rsid w:val="00E93A1C"/>
    <w:rsid w:val="00E94077"/>
    <w:rsid w:val="00E94B4C"/>
    <w:rsid w:val="00E95081"/>
    <w:rsid w:val="00E96E14"/>
    <w:rsid w:val="00E97D0D"/>
    <w:rsid w:val="00EA06AF"/>
    <w:rsid w:val="00EA0A3B"/>
    <w:rsid w:val="00EA0F19"/>
    <w:rsid w:val="00EA13C7"/>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20B2"/>
    <w:rsid w:val="00EB3A0E"/>
    <w:rsid w:val="00EB3F85"/>
    <w:rsid w:val="00EB4066"/>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DF7"/>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3892"/>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CDD"/>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364F"/>
    <w:rsid w:val="00F3423B"/>
    <w:rsid w:val="00F34324"/>
    <w:rsid w:val="00F348E1"/>
    <w:rsid w:val="00F35B54"/>
    <w:rsid w:val="00F3635E"/>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4B0F"/>
    <w:rsid w:val="00F55CF6"/>
    <w:rsid w:val="00F5629A"/>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3E"/>
    <w:rsid w:val="00F80B51"/>
    <w:rsid w:val="00F80E68"/>
    <w:rsid w:val="00F81DBA"/>
    <w:rsid w:val="00F825DF"/>
    <w:rsid w:val="00F8327F"/>
    <w:rsid w:val="00F8381E"/>
    <w:rsid w:val="00F838C8"/>
    <w:rsid w:val="00F838F2"/>
    <w:rsid w:val="00F83AAD"/>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3CF"/>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A58"/>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 w:type="paragraph" w:customStyle="1" w:styleId="xmsonormal">
    <w:name w:val="x_msonormal"/>
    <w:basedOn w:val="Normal"/>
    <w:rsid w:val="004B3236"/>
    <w:pPr>
      <w:spacing w:after="0"/>
    </w:pPr>
    <w:rPr>
      <w:rFonts w:ascii="SimSun" w:eastAsia="SimSun" w:hAnsi="SimSun"/>
      <w:sz w:val="24"/>
      <w:szCs w:val="24"/>
      <w:lang w:eastAsia="zh-CN"/>
    </w:rPr>
  </w:style>
  <w:style w:type="paragraph" w:customStyle="1" w:styleId="xmsolistparagraph">
    <w:name w:val="x_msolistparagraph"/>
    <w:basedOn w:val="Normal"/>
    <w:rsid w:val="004B3236"/>
    <w:pPr>
      <w:spacing w:after="0"/>
    </w:pPr>
    <w:rPr>
      <w:rFonts w:ascii="SimSun" w:eastAsia="SimSun" w:hAnsi="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38554798">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1316803">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5861477">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80217122">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11625176">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166360094">
      <w:bodyDiv w:val="1"/>
      <w:marLeft w:val="0"/>
      <w:marRight w:val="0"/>
      <w:marTop w:val="0"/>
      <w:marBottom w:val="0"/>
      <w:divBdr>
        <w:top w:val="none" w:sz="0" w:space="0" w:color="auto"/>
        <w:left w:val="none" w:sz="0" w:space="0" w:color="auto"/>
        <w:bottom w:val="none" w:sz="0" w:space="0" w:color="auto"/>
        <w:right w:val="none" w:sz="0" w:space="0" w:color="auto"/>
      </w:divBdr>
    </w:div>
    <w:div w:id="119796501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639602274">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5075727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48506E60-EF2A-4B1E-9009-C8855E50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809</TotalTime>
  <Pages>1</Pages>
  <Words>31715</Words>
  <Characters>180782</Characters>
  <Application>Microsoft Office Word</Application>
  <DocSecurity>0</DocSecurity>
  <Lines>1506</Lines>
  <Paragraphs>424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212073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114</cp:revision>
  <cp:lastPrinted>2017-11-03T15:53:00Z</cp:lastPrinted>
  <dcterms:created xsi:type="dcterms:W3CDTF">2021-10-13T17:11:00Z</dcterms:created>
  <dcterms:modified xsi:type="dcterms:W3CDTF">2021-10-19T21:18:00Z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