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9232" w14:textId="49E462B5"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0089167C">
        <w:rPr>
          <w:rFonts w:ascii="Arial" w:hAnsi="Arial" w:cs="Arial"/>
          <w:b/>
          <w:sz w:val="24"/>
          <w:lang w:val="en-US"/>
        </w:rPr>
        <w:t>bis</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w:t>
      </w:r>
      <w:r w:rsidR="0089167C">
        <w:rPr>
          <w:rFonts w:ascii="Arial" w:hAnsi="Arial" w:cs="Arial"/>
          <w:b/>
          <w:color w:val="000000" w:themeColor="text1"/>
          <w:sz w:val="24"/>
          <w:lang w:val="en-US"/>
        </w:rPr>
        <w:t>xxxxx</w:t>
      </w:r>
    </w:p>
    <w:p w14:paraId="1B774143" w14:textId="52CDE206"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3E5B3A">
        <w:rPr>
          <w:rFonts w:ascii="Arial" w:hAnsi="Arial" w:cs="Arial"/>
          <w:b/>
          <w:sz w:val="24"/>
          <w:lang w:val="en-US"/>
        </w:rPr>
        <w:t>October</w:t>
      </w:r>
      <w:r w:rsidRPr="003C4E93">
        <w:rPr>
          <w:rFonts w:ascii="Arial" w:hAnsi="Arial" w:cs="Arial"/>
          <w:b/>
          <w:sz w:val="24"/>
          <w:lang w:val="en-US"/>
        </w:rPr>
        <w:t xml:space="preserve"> </w:t>
      </w:r>
      <w:r w:rsidR="009C430E">
        <w:rPr>
          <w:rFonts w:ascii="Arial" w:hAnsi="Arial" w:cs="Arial"/>
          <w:b/>
          <w:sz w:val="24"/>
          <w:lang w:val="en-US"/>
        </w:rPr>
        <w:t>1</w:t>
      </w:r>
      <w:r w:rsidR="003E5B3A">
        <w:rPr>
          <w:rFonts w:ascii="Arial" w:hAnsi="Arial" w:cs="Arial"/>
          <w:b/>
          <w:sz w:val="24"/>
          <w:lang w:val="en-US"/>
        </w:rPr>
        <w:t>1</w:t>
      </w:r>
      <w:r w:rsidRPr="00AB66DB">
        <w:rPr>
          <w:rFonts w:ascii="Arial" w:hAnsi="Arial" w:cs="Arial"/>
          <w:b/>
          <w:sz w:val="24"/>
          <w:lang w:val="en-US"/>
        </w:rPr>
        <w:t xml:space="preserve"> –</w:t>
      </w:r>
      <w:r w:rsidR="003E5B3A">
        <w:rPr>
          <w:rFonts w:ascii="Arial" w:hAnsi="Arial" w:cs="Arial"/>
          <w:b/>
          <w:sz w:val="24"/>
          <w:lang w:val="en-US"/>
        </w:rPr>
        <w:t>19</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74E915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proofErr w:type="spellStart"/>
      <w:r w:rsidR="0089167C">
        <w:rPr>
          <w:rFonts w:ascii="Arial" w:hAnsi="Arial" w:cs="Arial"/>
          <w:b/>
          <w:sz w:val="24"/>
          <w:lang w:val="en-US"/>
        </w:rPr>
        <w:t>InterDigital</w:t>
      </w:r>
      <w:proofErr w:type="spellEnd"/>
      <w:r w:rsidR="006364DB">
        <w:rPr>
          <w:rFonts w:ascii="Arial" w:hAnsi="Arial" w:cs="Arial"/>
          <w:b/>
          <w:sz w:val="24"/>
          <w:lang w:val="en-US"/>
        </w:rPr>
        <w:t>)</w:t>
      </w:r>
    </w:p>
    <w:p w14:paraId="01BA3D93" w14:textId="59207985"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w:t>
      </w:r>
      <w:r w:rsidR="0089167C">
        <w:rPr>
          <w:rFonts w:ascii="Arial" w:hAnsi="Arial" w:cs="Arial"/>
          <w:b/>
          <w:sz w:val="24"/>
          <w:lang w:val="en-US"/>
        </w:rPr>
        <w:t>bis</w:t>
      </w:r>
      <w:r w:rsidR="005329B4" w:rsidRPr="005329B4">
        <w:rPr>
          <w:rFonts w:ascii="Arial" w:hAnsi="Arial" w:cs="Arial"/>
          <w:b/>
          <w:sz w:val="24"/>
          <w:lang w:val="en-US"/>
        </w:rPr>
        <w:t>-e-NR-R17-Sidelink-0</w:t>
      </w:r>
      <w:r w:rsidR="0089167C">
        <w:rPr>
          <w:rFonts w:ascii="Arial" w:hAnsi="Arial" w:cs="Arial"/>
          <w:b/>
          <w:sz w:val="24"/>
          <w:lang w:val="en-US"/>
        </w:rPr>
        <w:t>3</w:t>
      </w:r>
      <w:r w:rsidR="005329B4" w:rsidRPr="005329B4">
        <w:rPr>
          <w:rFonts w:ascii="Arial" w:hAnsi="Arial" w:cs="Arial"/>
          <w:b/>
          <w:sz w:val="24"/>
          <w:lang w:val="en-US"/>
        </w:rPr>
        <w:t>] Reply LS to R1-210</w:t>
      </w:r>
      <w:r w:rsidR="0089167C">
        <w:rPr>
          <w:rFonts w:ascii="Arial" w:hAnsi="Arial" w:cs="Arial"/>
          <w:b/>
          <w:sz w:val="24"/>
          <w:lang w:val="en-US"/>
        </w:rPr>
        <w:t>8710</w:t>
      </w:r>
    </w:p>
    <w:p w14:paraId="60D8EE84" w14:textId="1208F078"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696DFDAF" w14:textId="1174D5AA"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0089167C">
        <w:rPr>
          <w:rFonts w:asciiTheme="minorHAnsi" w:hAnsiTheme="minorHAnsi" w:cstheme="minorHAnsi"/>
          <w:sz w:val="22"/>
          <w:szCs w:val="28"/>
          <w:lang w:val="en-US"/>
        </w:rPr>
        <w:t>bis</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24B74DDF" w14:textId="77777777" w:rsidR="0089167C" w:rsidRPr="00B31EB7" w:rsidRDefault="0089167C" w:rsidP="0089167C">
      <w:pPr>
        <w:rPr>
          <w:lang w:eastAsia="x-none"/>
        </w:rPr>
      </w:pPr>
      <w:r w:rsidRPr="0043656F">
        <w:rPr>
          <w:highlight w:val="cyan"/>
          <w:lang w:eastAsia="x-none"/>
        </w:rPr>
        <w:t xml:space="preserve">[106bis-e-NR-R17-Sidelink-03] Discuss incoming LS on resource selection for a possible </w:t>
      </w:r>
      <w:proofErr w:type="gramStart"/>
      <w:r w:rsidRPr="0043656F">
        <w:rPr>
          <w:highlight w:val="cyan"/>
          <w:lang w:eastAsia="x-none"/>
        </w:rPr>
        <w:t>reply</w:t>
      </w:r>
      <w:proofErr w:type="gramEnd"/>
      <w:r w:rsidRPr="0043656F">
        <w:rPr>
          <w:highlight w:val="cyan"/>
          <w:lang w:eastAsia="x-none"/>
        </w:rPr>
        <w:t xml:space="preserve"> LS by October 18 – </w:t>
      </w:r>
      <w:proofErr w:type="spellStart"/>
      <w:r w:rsidRPr="0043656F">
        <w:rPr>
          <w:highlight w:val="cyan"/>
          <w:lang w:eastAsia="x-none"/>
        </w:rPr>
        <w:t>Moonil</w:t>
      </w:r>
      <w:proofErr w:type="spellEnd"/>
      <w:r w:rsidRPr="0043656F">
        <w:rPr>
          <w:highlight w:val="cyan"/>
          <w:lang w:eastAsia="x-none"/>
        </w:rPr>
        <w:t xml:space="preserve"> (</w:t>
      </w:r>
      <w:proofErr w:type="spellStart"/>
      <w:r w:rsidRPr="0043656F">
        <w:rPr>
          <w:highlight w:val="cyan"/>
          <w:lang w:eastAsia="x-none"/>
        </w:rPr>
        <w:t>InterDigital</w:t>
      </w:r>
      <w:proofErr w:type="spellEnd"/>
      <w:r w:rsidRPr="0043656F">
        <w:rPr>
          <w:highlight w:val="cyan"/>
          <w:lang w:eastAsia="x-none"/>
        </w:rPr>
        <w:t>)</w:t>
      </w:r>
    </w:p>
    <w:p w14:paraId="2EAAAE79" w14:textId="1275CC76" w:rsidR="00F1272C" w:rsidRDefault="00F1272C" w:rsidP="00F1272C">
      <w:pPr>
        <w:pStyle w:val="3GPPH1"/>
      </w:pPr>
      <w:r>
        <w:rPr>
          <w:color w:val="000000" w:themeColor="text1"/>
        </w:rPr>
        <w:t xml:space="preserve">Collection of </w:t>
      </w:r>
      <w:r w:rsidR="00361CE3">
        <w:rPr>
          <w:color w:val="000000" w:themeColor="text1"/>
        </w:rPr>
        <w:t>outcomes</w:t>
      </w:r>
    </w:p>
    <w:p w14:paraId="30473E8A" w14:textId="5E54E709"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7734C42" w14:textId="00082402" w:rsidR="00E41505" w:rsidRDefault="00F4445C" w:rsidP="0000254F">
      <w:pPr>
        <w:pStyle w:val="3GPPH1"/>
      </w:pPr>
      <w:r>
        <w:rPr>
          <w:color w:val="000000" w:themeColor="text1"/>
        </w:rPr>
        <w:t xml:space="preserve">Discussion on </w:t>
      </w:r>
      <w:r w:rsidR="00FF2784">
        <w:rPr>
          <w:color w:val="000000" w:themeColor="text1"/>
        </w:rPr>
        <w:t xml:space="preserve">resource </w:t>
      </w:r>
      <w:r w:rsidR="006C2547">
        <w:rPr>
          <w:color w:val="000000" w:themeColor="text1"/>
        </w:rPr>
        <w:t>selection with DRX</w:t>
      </w:r>
    </w:p>
    <w:p w14:paraId="6D64AC24" w14:textId="7F211D0E"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2B2A4B21" w14:textId="5891456C"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 xml:space="preserve">made the following </w:t>
      </w:r>
      <w:r w:rsidR="006C2547">
        <w:rPr>
          <w:rFonts w:ascii="Calibri" w:hAnsi="Calibri" w:cs="Calibri"/>
          <w:color w:val="000000" w:themeColor="text1"/>
          <w:sz w:val="22"/>
        </w:rPr>
        <w:t>agreements</w:t>
      </w:r>
      <w:r w:rsidR="005329B4">
        <w:rPr>
          <w:rFonts w:ascii="Calibri" w:hAnsi="Calibri" w:cs="Calibri"/>
          <w:color w:val="000000" w:themeColor="text1"/>
          <w:sz w:val="22"/>
        </w:rPr>
        <w:t xml:space="preserve"> in RAN2#11</w:t>
      </w:r>
      <w:r w:rsidR="006C2547">
        <w:rPr>
          <w:rFonts w:ascii="Calibri" w:hAnsi="Calibri" w:cs="Calibri"/>
          <w:color w:val="000000" w:themeColor="text1"/>
          <w:sz w:val="22"/>
        </w:rPr>
        <w:t>5-e</w:t>
      </w:r>
      <w:r w:rsidR="000D0E03">
        <w:rPr>
          <w:rFonts w:ascii="Calibri" w:hAnsi="Calibri" w:cs="Calibri"/>
          <w:color w:val="000000" w:themeColor="text1"/>
          <w:sz w:val="22"/>
        </w:rPr>
        <w:t>.</w:t>
      </w:r>
    </w:p>
    <w:p w14:paraId="582112BB" w14:textId="17EB6FC4" w:rsidR="006C2547" w:rsidRDefault="006C2547" w:rsidP="007F7DFE">
      <w:pPr>
        <w:autoSpaceDE w:val="0"/>
        <w:autoSpaceDN w:val="0"/>
        <w:jc w:val="both"/>
        <w:rPr>
          <w:rFonts w:ascii="Calibri" w:hAnsi="Calibri" w:cs="Calibri"/>
          <w:color w:val="000000" w:themeColor="text1"/>
          <w:sz w:val="22"/>
        </w:rPr>
      </w:pPr>
    </w:p>
    <w:p w14:paraId="3E3EC694"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bookmarkStart w:id="4" w:name="_Hlk73621407"/>
      <w:r>
        <w:t>Agreements:</w:t>
      </w:r>
    </w:p>
    <w:p w14:paraId="0954F0F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1AACD500"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 xml:space="preserve">When data is available for transmission to one or more RX UE in DRX, TX UE selects the resources </w:t>
      </w:r>
      <w:proofErr w:type="gramStart"/>
      <w:r>
        <w:t>taking into account</w:t>
      </w:r>
      <w:proofErr w:type="gramEnd"/>
      <w:r>
        <w:t xml:space="preserve"> the active time (current or future) of the RX UE(s) determined by the timers maintained at the TX UE.  Details are FFS. FFS whether RAN1 or RAN2 implement this restriction. </w:t>
      </w:r>
    </w:p>
    <w:p w14:paraId="73742D59"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AFCB30E"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selects the resources for the initial transmission associated with any active time (</w:t>
      </w:r>
      <w:proofErr w:type="gramStart"/>
      <w:r>
        <w:t>e.g.</w:t>
      </w:r>
      <w:proofErr w:type="gramEnd"/>
      <w:r>
        <w:t xml:space="preserve"> on duration timer or inactivity timer, or retransmission timer) at the RX UE. How to handle cases when a transmission may cause these timers to be running at the RX UE is FFS. FFS on groupcast. FFS on whether any spec impact.</w:t>
      </w:r>
    </w:p>
    <w:p w14:paraId="5B6E0683"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26FCB50B"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unicast, the TX UE can select the resources for the retransmission associated with any active time (</w:t>
      </w:r>
      <w:proofErr w:type="gramStart"/>
      <w:r>
        <w:t>e.g.</w:t>
      </w:r>
      <w:proofErr w:type="gramEnd"/>
      <w:r>
        <w:t xml:space="preserve"> on duration timer or inactivity timer, or retransmission timer) at the RX UE.  How to handle cases when a transmission may cause these timers to be running at the RX UE is FFS. FFS on groupcast. FFS on whether any spec impact.</w:t>
      </w:r>
    </w:p>
    <w:p w14:paraId="47BA3E96"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4EFFE74B" w14:textId="52C581AE"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initial transmission associated with any active time supported by broadcast (</w:t>
      </w:r>
      <w:proofErr w:type="gramStart"/>
      <w:r>
        <w:t>i.e.</w:t>
      </w:r>
      <w:proofErr w:type="gramEnd"/>
      <w:r>
        <w:t xml:space="preserve"> on duration) at the RX UE. </w:t>
      </w:r>
    </w:p>
    <w:p w14:paraId="4A590A2D"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p>
    <w:p w14:paraId="54E849B2" w14:textId="77777777" w:rsidR="006C2547" w:rsidRDefault="006C2547" w:rsidP="006C2547">
      <w:pPr>
        <w:pStyle w:val="Doc-text2"/>
        <w:pBdr>
          <w:top w:val="single" w:sz="4" w:space="1" w:color="auto"/>
          <w:left w:val="single" w:sz="4" w:space="4" w:color="auto"/>
          <w:bottom w:val="single" w:sz="4" w:space="1" w:color="auto"/>
          <w:right w:val="single" w:sz="4" w:space="4" w:color="auto"/>
        </w:pBdr>
      </w:pPr>
      <w:r>
        <w:t>For broadcast, the TX UE can select the resources for the retransmission associated with any active time supported by broadcast (</w:t>
      </w:r>
      <w:proofErr w:type="gramStart"/>
      <w:r>
        <w:t>i.e.</w:t>
      </w:r>
      <w:proofErr w:type="gramEnd"/>
      <w:r>
        <w:t xml:space="preserve"> on duration) at the RX UE.</w:t>
      </w:r>
    </w:p>
    <w:bookmarkEnd w:id="4"/>
    <w:p w14:paraId="12D3F85C" w14:textId="144CA2B8" w:rsidR="006C2547" w:rsidRDefault="006C2547" w:rsidP="000D0E03">
      <w:pPr>
        <w:spacing w:before="120" w:afterLines="50" w:after="120"/>
        <w:jc w:val="both"/>
        <w:rPr>
          <w:rFonts w:asciiTheme="minorHAnsi" w:hAnsiTheme="minorHAnsi" w:cstheme="minorHAnsi"/>
          <w:b/>
          <w:sz w:val="22"/>
          <w:szCs w:val="22"/>
          <w:lang w:eastAsia="zh-CN"/>
        </w:rPr>
      </w:pPr>
    </w:p>
    <w:p w14:paraId="5B0B2A95" w14:textId="6E970800" w:rsidR="00911F1D" w:rsidRDefault="00911F1D" w:rsidP="000D0E03">
      <w:pPr>
        <w:spacing w:before="120" w:afterLines="50" w:after="120"/>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RAN2 also asked RAN1 to provide inputs whether/how to reflect the restriction for the resource selection with DRX [1]:</w:t>
      </w:r>
    </w:p>
    <w:tbl>
      <w:tblPr>
        <w:tblStyle w:val="af1"/>
        <w:tblW w:w="0" w:type="auto"/>
        <w:tblLook w:val="04A0" w:firstRow="1" w:lastRow="0" w:firstColumn="1" w:lastColumn="0" w:noHBand="0" w:noVBand="1"/>
      </w:tblPr>
      <w:tblGrid>
        <w:gridCol w:w="9631"/>
      </w:tblGrid>
      <w:tr w:rsidR="00911F1D" w14:paraId="6AE52AE2" w14:textId="77777777" w:rsidTr="00911F1D">
        <w:tc>
          <w:tcPr>
            <w:tcW w:w="9631" w:type="dxa"/>
          </w:tcPr>
          <w:p w14:paraId="2A286631" w14:textId="2EB8A4D8" w:rsidR="00911F1D" w:rsidRPr="00911F1D" w:rsidRDefault="00911F1D" w:rsidP="00911F1D">
            <w:pPr>
              <w:spacing w:after="120"/>
              <w:ind w:left="993" w:hanging="993"/>
              <w:rPr>
                <w:rFonts w:ascii="Arial" w:hAnsi="Arial" w:cs="Arial"/>
                <w:i/>
              </w:rPr>
            </w:pPr>
            <w:r w:rsidRPr="008E177F">
              <w:rPr>
                <w:rFonts w:ascii="Arial" w:hAnsi="Arial" w:cs="Arial"/>
                <w:b/>
              </w:rPr>
              <w:t xml:space="preserve">ACTION: </w:t>
            </w:r>
            <w:r w:rsidRPr="008E177F">
              <w:rPr>
                <w:rFonts w:ascii="Arial" w:hAnsi="Arial" w:cs="Arial"/>
                <w:b/>
              </w:rPr>
              <w:tab/>
            </w:r>
            <w:r w:rsidRPr="00C4162C">
              <w:rPr>
                <w:rFonts w:ascii="Arial" w:hAnsi="Arial" w:cs="Arial"/>
              </w:rPr>
              <w:t xml:space="preserve">RAN2 respectfully asks RAN1 to take the above agreements into account and </w:t>
            </w:r>
            <w:r w:rsidRPr="00911F1D">
              <w:rPr>
                <w:rFonts w:ascii="Arial" w:hAnsi="Arial" w:cs="Arial"/>
                <w:highlight w:val="yellow"/>
              </w:rPr>
              <w:t xml:space="preserve">inform RAN2 whether/how RAN1 intends to reflect the restriction in the following RAN2 agreement </w:t>
            </w:r>
            <w:r w:rsidRPr="00911F1D">
              <w:rPr>
                <w:rFonts w:ascii="Arial" w:hAnsi="Arial" w:cs="Arial"/>
                <w:i/>
                <w:highlight w:val="yellow"/>
              </w:rPr>
              <w:t xml:space="preserve">“When data is available for transmission to one or more RX UE in DRX, TX UE selects the resources </w:t>
            </w:r>
            <w:proofErr w:type="gramStart"/>
            <w:r w:rsidRPr="00911F1D">
              <w:rPr>
                <w:rFonts w:ascii="Arial" w:hAnsi="Arial" w:cs="Arial"/>
                <w:i/>
                <w:highlight w:val="yellow"/>
              </w:rPr>
              <w:lastRenderedPageBreak/>
              <w:t>taking into account</w:t>
            </w:r>
            <w:proofErr w:type="gramEnd"/>
            <w:r w:rsidRPr="00911F1D">
              <w:rPr>
                <w:rFonts w:ascii="Arial" w:hAnsi="Arial" w:cs="Arial"/>
                <w:i/>
                <w:highlight w:val="yellow"/>
              </w:rPr>
              <w:t xml:space="preserve"> the active time (current or future) of the RX UE(s) determined by the timers maintained at the TX UE.</w:t>
            </w:r>
            <w:r w:rsidRPr="00C4162C">
              <w:rPr>
                <w:rFonts w:ascii="Arial" w:hAnsi="Arial" w:cs="Arial"/>
                <w:i/>
              </w:rPr>
              <w:t xml:space="preserve">  Details are FFS. FFS whether RAN1 or RAN2 implement this restriction </w:t>
            </w:r>
          </w:p>
        </w:tc>
      </w:tr>
    </w:tbl>
    <w:p w14:paraId="17515E3E"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5E152D46" w14:textId="26E61075"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 xml:space="preserve">Based on </w:t>
      </w:r>
      <w:r w:rsidR="00B33DB9">
        <w:rPr>
          <w:rFonts w:ascii="Calibri" w:hAnsi="Calibri" w:cs="Calibri"/>
          <w:color w:val="000000" w:themeColor="text1"/>
          <w:sz w:val="22"/>
        </w:rPr>
        <w:t xml:space="preserve">reviewing </w:t>
      </w:r>
      <w:r w:rsidRPr="007A4D9D">
        <w:rPr>
          <w:rFonts w:ascii="Calibri" w:hAnsi="Calibri" w:cs="Calibri"/>
          <w:color w:val="000000" w:themeColor="text1"/>
          <w:sz w:val="22"/>
        </w:rPr>
        <w:t>the submitted contributions [2-15]</w:t>
      </w:r>
      <w:r w:rsidR="005329B4">
        <w:rPr>
          <w:rFonts w:ascii="Calibri" w:hAnsi="Calibri" w:cs="Calibri"/>
          <w:color w:val="000000" w:themeColor="text1"/>
          <w:sz w:val="22"/>
        </w:rPr>
        <w:t xml:space="preserve">, </w:t>
      </w:r>
      <w:r w:rsidR="00560689">
        <w:rPr>
          <w:rFonts w:ascii="Calibri" w:hAnsi="Calibri" w:cs="Calibri"/>
          <w:color w:val="000000" w:themeColor="text1"/>
          <w:sz w:val="22"/>
        </w:rPr>
        <w:t xml:space="preserve">we observed </w:t>
      </w:r>
      <w:r w:rsidR="005329B4">
        <w:rPr>
          <w:rFonts w:ascii="Calibri" w:hAnsi="Calibri" w:cs="Calibri"/>
          <w:color w:val="000000" w:themeColor="text1"/>
          <w:sz w:val="22"/>
        </w:rPr>
        <w:t xml:space="preserve">the following </w:t>
      </w:r>
      <w:r w:rsidR="00560689">
        <w:rPr>
          <w:rFonts w:ascii="Calibri" w:hAnsi="Calibri" w:cs="Calibri"/>
          <w:color w:val="000000" w:themeColor="text1"/>
          <w:sz w:val="22"/>
        </w:rPr>
        <w:t xml:space="preserve">issues for the discussion to </w:t>
      </w:r>
      <w:proofErr w:type="gramStart"/>
      <w:r w:rsidR="00560689">
        <w:rPr>
          <w:rFonts w:ascii="Calibri" w:hAnsi="Calibri" w:cs="Calibri"/>
          <w:color w:val="000000" w:themeColor="text1"/>
          <w:sz w:val="22"/>
        </w:rPr>
        <w:t>reply</w:t>
      </w:r>
      <w:proofErr w:type="gramEnd"/>
      <w:r w:rsidR="00560689">
        <w:rPr>
          <w:rFonts w:ascii="Calibri" w:hAnsi="Calibri" w:cs="Calibri"/>
          <w:color w:val="000000" w:themeColor="text1"/>
          <w:sz w:val="22"/>
        </w:rPr>
        <w:t xml:space="preserve"> the LS:</w:t>
      </w:r>
    </w:p>
    <w:p w14:paraId="05AAA5A2" w14:textId="35EA006A" w:rsidR="00911F1D" w:rsidRDefault="00911F1D" w:rsidP="00020F3A">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Issue</w:t>
      </w:r>
      <w:r w:rsidR="007E3D37">
        <w:rPr>
          <w:rFonts w:ascii="Calibri" w:hAnsi="Calibri" w:cs="Calibri"/>
          <w:color w:val="000000" w:themeColor="text1"/>
          <w:sz w:val="22"/>
        </w:rPr>
        <w:t xml:space="preserve"> #1</w:t>
      </w:r>
      <w:r w:rsidR="00527D26">
        <w:rPr>
          <w:rFonts w:ascii="Calibri" w:hAnsi="Calibri" w:cs="Calibri"/>
          <w:color w:val="000000" w:themeColor="text1"/>
          <w:sz w:val="22"/>
        </w:rPr>
        <w:t>:</w:t>
      </w:r>
      <w:r>
        <w:rPr>
          <w:rFonts w:ascii="Calibri" w:hAnsi="Calibri" w:cs="Calibri"/>
          <w:color w:val="000000" w:themeColor="text1"/>
          <w:sz w:val="22"/>
        </w:rPr>
        <w:t xml:space="preserve"> </w:t>
      </w:r>
      <w:r w:rsidR="007E3D37">
        <w:rPr>
          <w:rFonts w:ascii="Calibri" w:hAnsi="Calibri" w:cs="Calibri"/>
          <w:color w:val="000000" w:themeColor="text1"/>
          <w:sz w:val="22"/>
        </w:rPr>
        <w:t>whether PHY</w:t>
      </w:r>
      <w:r>
        <w:rPr>
          <w:rFonts w:ascii="Calibri" w:hAnsi="Calibri" w:cs="Calibri"/>
          <w:color w:val="000000" w:themeColor="text1"/>
          <w:sz w:val="22"/>
        </w:rPr>
        <w:t xml:space="preserve"> layer to apply the restriction for resource selection</w:t>
      </w:r>
      <w:r w:rsidR="007E3D37">
        <w:rPr>
          <w:rFonts w:ascii="Calibri" w:hAnsi="Calibri" w:cs="Calibri"/>
          <w:color w:val="000000" w:themeColor="text1"/>
          <w:sz w:val="22"/>
        </w:rPr>
        <w:t xml:space="preserve"> with DRX active time of Rx UE?</w:t>
      </w:r>
    </w:p>
    <w:p w14:paraId="49120BE7" w14:textId="4AAB03DB" w:rsidR="00527D26" w:rsidRDefault="00B83FC6" w:rsidP="00911F1D">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Alt-1</w:t>
      </w:r>
      <w:r w:rsidR="00527D26">
        <w:rPr>
          <w:rFonts w:ascii="Calibri" w:hAnsi="Calibri" w:cs="Calibri"/>
          <w:color w:val="000000" w:themeColor="text1"/>
          <w:sz w:val="22"/>
        </w:rPr>
        <w:t xml:space="preserve">: </w:t>
      </w:r>
      <w:r w:rsidR="00D903F9">
        <w:rPr>
          <w:rFonts w:ascii="Calibri" w:hAnsi="Calibri" w:cs="Calibri"/>
          <w:color w:val="000000" w:themeColor="text1"/>
          <w:sz w:val="22"/>
        </w:rPr>
        <w:t>RAN1 replies that PHY layer should</w:t>
      </w:r>
      <w:r w:rsidR="00527D26">
        <w:rPr>
          <w:rFonts w:ascii="Calibri" w:hAnsi="Calibri" w:cs="Calibri"/>
          <w:color w:val="000000" w:themeColor="text1"/>
          <w:sz w:val="22"/>
        </w:rPr>
        <w:t xml:space="preserve"> apply the restriction based on DRX active time of Rx UE provided by MAC layer [E//</w:t>
      </w:r>
      <w:proofErr w:type="gramStart"/>
      <w:r w:rsidR="00527D26">
        <w:rPr>
          <w:rFonts w:ascii="Calibri" w:hAnsi="Calibri" w:cs="Calibri"/>
          <w:color w:val="000000" w:themeColor="text1"/>
          <w:sz w:val="22"/>
        </w:rPr>
        <w:t>/][</w:t>
      </w:r>
      <w:proofErr w:type="gramEnd"/>
      <w:r w:rsidR="00527D26">
        <w:rPr>
          <w:rFonts w:ascii="Calibri" w:hAnsi="Calibri" w:cs="Calibri"/>
          <w:color w:val="000000" w:themeColor="text1"/>
          <w:sz w:val="22"/>
        </w:rPr>
        <w:t>Vivo]</w:t>
      </w:r>
      <w:r w:rsidR="00560689">
        <w:rPr>
          <w:rFonts w:ascii="Calibri" w:hAnsi="Calibri" w:cs="Calibri"/>
          <w:color w:val="000000" w:themeColor="text1"/>
          <w:sz w:val="22"/>
        </w:rPr>
        <w:t>[OPPO]</w:t>
      </w:r>
      <w:r w:rsidR="00527D26">
        <w:rPr>
          <w:rFonts w:ascii="Calibri" w:hAnsi="Calibri" w:cs="Calibri"/>
          <w:color w:val="000000" w:themeColor="text1"/>
          <w:sz w:val="22"/>
        </w:rPr>
        <w:t>[Samsung][CATT][QC]</w:t>
      </w:r>
      <w:r w:rsidR="00CE6403">
        <w:rPr>
          <w:rFonts w:ascii="Calibri" w:hAnsi="Calibri" w:cs="Calibri"/>
          <w:color w:val="000000" w:themeColor="text1"/>
          <w:sz w:val="22"/>
        </w:rPr>
        <w:t>[IDCC]</w:t>
      </w:r>
    </w:p>
    <w:p w14:paraId="6188C99A" w14:textId="1244697F" w:rsidR="00560689" w:rsidRDefault="00560689" w:rsidP="00911F1D">
      <w:pPr>
        <w:pStyle w:val="aff"/>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If restriction is not performed in PHY layer, </w:t>
      </w:r>
      <w:r w:rsidR="00E370DB">
        <w:rPr>
          <w:rFonts w:ascii="Calibri" w:hAnsi="Calibri" w:cs="Calibri"/>
          <w:color w:val="000000" w:themeColor="text1"/>
          <w:sz w:val="22"/>
        </w:rPr>
        <w:t xml:space="preserve">the reported candidate resource set may not include any resource within </w:t>
      </w:r>
      <w:r w:rsidR="00DF116B">
        <w:rPr>
          <w:rFonts w:ascii="Calibri" w:hAnsi="Calibri" w:cs="Calibri"/>
          <w:color w:val="000000" w:themeColor="text1"/>
          <w:sz w:val="22"/>
        </w:rPr>
        <w:t xml:space="preserve">DRX </w:t>
      </w:r>
      <w:r w:rsidR="00E370DB">
        <w:rPr>
          <w:rFonts w:ascii="Calibri" w:hAnsi="Calibri" w:cs="Calibri"/>
          <w:color w:val="000000" w:themeColor="text1"/>
          <w:sz w:val="22"/>
        </w:rPr>
        <w:t>active time of the RX UE</w:t>
      </w:r>
    </w:p>
    <w:p w14:paraId="786F33FD" w14:textId="5E381B38" w:rsidR="00911F1D" w:rsidRDefault="00B83FC6" w:rsidP="00911F1D">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Alt-2</w:t>
      </w:r>
      <w:r w:rsidR="00C57DA3">
        <w:rPr>
          <w:rFonts w:ascii="Calibri" w:hAnsi="Calibri" w:cs="Calibri"/>
          <w:color w:val="000000" w:themeColor="text1"/>
          <w:sz w:val="22"/>
        </w:rPr>
        <w:t>:</w:t>
      </w:r>
      <w:r w:rsidR="00527D26">
        <w:rPr>
          <w:rFonts w:ascii="Calibri" w:hAnsi="Calibri" w:cs="Calibri"/>
          <w:color w:val="000000" w:themeColor="text1"/>
          <w:sz w:val="22"/>
        </w:rPr>
        <w:t xml:space="preserve"> </w:t>
      </w:r>
      <w:r w:rsidR="00D903F9">
        <w:rPr>
          <w:rFonts w:ascii="Calibri" w:hAnsi="Calibri" w:cs="Calibri"/>
          <w:color w:val="000000" w:themeColor="text1"/>
          <w:sz w:val="22"/>
        </w:rPr>
        <w:t xml:space="preserve">RAN1 replies that </w:t>
      </w:r>
      <w:r w:rsidR="00527D26">
        <w:rPr>
          <w:rFonts w:ascii="Calibri" w:hAnsi="Calibri" w:cs="Calibri"/>
          <w:color w:val="000000" w:themeColor="text1"/>
          <w:sz w:val="22"/>
        </w:rPr>
        <w:t>PHY layer</w:t>
      </w:r>
      <w:r w:rsidR="009B4178">
        <w:rPr>
          <w:rFonts w:ascii="Calibri" w:hAnsi="Calibri" w:cs="Calibri"/>
          <w:color w:val="000000" w:themeColor="text1"/>
          <w:sz w:val="22"/>
        </w:rPr>
        <w:t xml:space="preserve"> does not</w:t>
      </w:r>
      <w:r w:rsidR="00527D26">
        <w:rPr>
          <w:rFonts w:ascii="Calibri" w:hAnsi="Calibri" w:cs="Calibri"/>
          <w:color w:val="000000" w:themeColor="text1"/>
          <w:sz w:val="22"/>
        </w:rPr>
        <w:t xml:space="preserve"> apply the restriction for</w:t>
      </w:r>
      <w:r w:rsidR="00C57DA3">
        <w:rPr>
          <w:rFonts w:ascii="Calibri" w:hAnsi="Calibri" w:cs="Calibri"/>
          <w:color w:val="000000" w:themeColor="text1"/>
          <w:sz w:val="22"/>
        </w:rPr>
        <w:t xml:space="preserve"> the</w:t>
      </w:r>
      <w:r w:rsidR="00527D26">
        <w:rPr>
          <w:rFonts w:ascii="Calibri" w:hAnsi="Calibri" w:cs="Calibri"/>
          <w:color w:val="000000" w:themeColor="text1"/>
          <w:sz w:val="22"/>
        </w:rPr>
        <w:t xml:space="preserve"> resource selection</w:t>
      </w:r>
      <w:r w:rsidR="00C57DA3">
        <w:rPr>
          <w:rFonts w:ascii="Calibri" w:hAnsi="Calibri" w:cs="Calibri"/>
          <w:color w:val="000000" w:themeColor="text1"/>
          <w:sz w:val="22"/>
        </w:rPr>
        <w:t xml:space="preserve"> based on DRX active time of R</w:t>
      </w:r>
      <w:r w:rsidR="00DF116B">
        <w:rPr>
          <w:rFonts w:ascii="Calibri" w:hAnsi="Calibri" w:cs="Calibri"/>
          <w:color w:val="000000" w:themeColor="text1"/>
          <w:sz w:val="22"/>
        </w:rPr>
        <w:t>X</w:t>
      </w:r>
      <w:r w:rsidR="00C57DA3">
        <w:rPr>
          <w:rFonts w:ascii="Calibri" w:hAnsi="Calibri" w:cs="Calibri"/>
          <w:color w:val="000000" w:themeColor="text1"/>
          <w:sz w:val="22"/>
        </w:rPr>
        <w:t xml:space="preserve"> UE</w:t>
      </w:r>
      <w:r w:rsidR="00527D26">
        <w:rPr>
          <w:rFonts w:ascii="Calibri" w:hAnsi="Calibri" w:cs="Calibri"/>
          <w:color w:val="000000" w:themeColor="text1"/>
          <w:sz w:val="22"/>
        </w:rPr>
        <w:t xml:space="preserve"> </w:t>
      </w:r>
      <w:r w:rsidR="00911F1D">
        <w:rPr>
          <w:rFonts w:ascii="Calibri" w:hAnsi="Calibri" w:cs="Calibri"/>
          <w:color w:val="000000" w:themeColor="text1"/>
          <w:sz w:val="22"/>
        </w:rPr>
        <w:t>[ZTE][HW]</w:t>
      </w:r>
      <w:r w:rsidR="00F44A03">
        <w:rPr>
          <w:rFonts w:ascii="Calibri" w:hAnsi="Calibri" w:cs="Calibri"/>
          <w:color w:val="000000" w:themeColor="text1"/>
          <w:sz w:val="22"/>
        </w:rPr>
        <w:t>[LG]</w:t>
      </w:r>
      <w:r>
        <w:rPr>
          <w:rFonts w:ascii="Calibri" w:hAnsi="Calibri" w:cs="Calibri"/>
          <w:color w:val="000000" w:themeColor="text1"/>
          <w:sz w:val="22"/>
        </w:rPr>
        <w:t>[Nokia]</w:t>
      </w:r>
    </w:p>
    <w:p w14:paraId="7CB51B9A" w14:textId="21C85AE1" w:rsidR="00E370DB" w:rsidRDefault="00E370DB" w:rsidP="00911F1D">
      <w:pPr>
        <w:pStyle w:val="aff"/>
        <w:numPr>
          <w:ilvl w:val="2"/>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Not able to finish the work within the remaining time for Rel-17</w:t>
      </w:r>
    </w:p>
    <w:p w14:paraId="764110E4" w14:textId="6BFD1685" w:rsidR="00E370DB" w:rsidRPr="00E370DB" w:rsidRDefault="00911F1D" w:rsidP="00690592">
      <w:pPr>
        <w:pStyle w:val="aff"/>
        <w:numPr>
          <w:ilvl w:val="2"/>
          <w:numId w:val="33"/>
        </w:numPr>
        <w:autoSpaceDE w:val="0"/>
        <w:autoSpaceDN w:val="0"/>
        <w:ind w:leftChars="0"/>
        <w:jc w:val="both"/>
        <w:rPr>
          <w:rFonts w:ascii="Times New Roman" w:hAnsi="Times New Roman"/>
          <w:color w:val="000000"/>
          <w:szCs w:val="20"/>
        </w:rPr>
      </w:pPr>
      <w:r w:rsidRPr="00E370DB">
        <w:rPr>
          <w:rFonts w:ascii="Calibri" w:hAnsi="Calibri" w:cs="Calibri"/>
          <w:color w:val="000000" w:themeColor="text1"/>
          <w:sz w:val="22"/>
        </w:rPr>
        <w:t>Too much spec</w:t>
      </w:r>
      <w:r w:rsidR="009B4178">
        <w:rPr>
          <w:rFonts w:ascii="Calibri" w:hAnsi="Calibri" w:cs="Calibri"/>
          <w:color w:val="000000" w:themeColor="text1"/>
          <w:sz w:val="22"/>
        </w:rPr>
        <w:t>ification</w:t>
      </w:r>
      <w:r w:rsidRPr="00E370DB">
        <w:rPr>
          <w:rFonts w:ascii="Calibri" w:hAnsi="Calibri" w:cs="Calibri"/>
          <w:color w:val="000000" w:themeColor="text1"/>
          <w:sz w:val="22"/>
        </w:rPr>
        <w:t xml:space="preserve"> work for RAN1</w:t>
      </w:r>
    </w:p>
    <w:p w14:paraId="2B9E8255" w14:textId="6EFD9BD4" w:rsidR="00B83FC6" w:rsidRPr="00B83FC6" w:rsidRDefault="00E370DB" w:rsidP="00B83FC6">
      <w:pPr>
        <w:pStyle w:val="aff"/>
        <w:numPr>
          <w:ilvl w:val="2"/>
          <w:numId w:val="33"/>
        </w:numPr>
        <w:autoSpaceDE w:val="0"/>
        <w:autoSpaceDN w:val="0"/>
        <w:ind w:leftChars="0"/>
        <w:jc w:val="both"/>
        <w:rPr>
          <w:rFonts w:ascii="Times New Roman" w:hAnsi="Times New Roman"/>
          <w:color w:val="000000"/>
          <w:szCs w:val="20"/>
        </w:rPr>
      </w:pPr>
      <w:r>
        <w:rPr>
          <w:rFonts w:ascii="Calibri" w:hAnsi="Calibri" w:cs="Calibri"/>
          <w:color w:val="000000" w:themeColor="text1"/>
          <w:sz w:val="22"/>
        </w:rPr>
        <w:t>The benefit of providing active</w:t>
      </w:r>
      <w:r w:rsidR="009B4178">
        <w:rPr>
          <w:rFonts w:ascii="Calibri" w:hAnsi="Calibri" w:cs="Calibri"/>
          <w:color w:val="000000" w:themeColor="text1"/>
          <w:sz w:val="22"/>
        </w:rPr>
        <w:t xml:space="preserve"> time</w:t>
      </w:r>
      <w:r>
        <w:rPr>
          <w:rFonts w:ascii="Calibri" w:hAnsi="Calibri" w:cs="Calibri"/>
          <w:color w:val="000000" w:themeColor="text1"/>
          <w:sz w:val="22"/>
        </w:rPr>
        <w:t xml:space="preserve"> information of Rx UE to PHY layer is unclear </w:t>
      </w:r>
    </w:p>
    <w:p w14:paraId="48E60BAE" w14:textId="6D06C613" w:rsidR="00911F1D" w:rsidRPr="00911F1D" w:rsidRDefault="000739E7" w:rsidP="00911F1D">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Alt-3: </w:t>
      </w:r>
      <w:r w:rsidR="00D903F9">
        <w:rPr>
          <w:rFonts w:ascii="Calibri" w:hAnsi="Calibri" w:cs="Calibri"/>
          <w:color w:val="000000" w:themeColor="text1"/>
          <w:sz w:val="22"/>
        </w:rPr>
        <w:t>RAN1 replies that both L1 and L2 based solution</w:t>
      </w:r>
      <w:r w:rsidR="0054069F">
        <w:rPr>
          <w:rFonts w:ascii="Calibri" w:hAnsi="Calibri" w:cs="Calibri"/>
          <w:color w:val="000000" w:themeColor="text1"/>
          <w:sz w:val="22"/>
        </w:rPr>
        <w:t>s</w:t>
      </w:r>
      <w:r w:rsidR="00D903F9">
        <w:rPr>
          <w:rFonts w:ascii="Calibri" w:hAnsi="Calibri" w:cs="Calibri"/>
          <w:color w:val="000000" w:themeColor="text1"/>
          <w:sz w:val="22"/>
        </w:rPr>
        <w:t xml:space="preserve"> may not work </w:t>
      </w:r>
      <w:r>
        <w:rPr>
          <w:rFonts w:ascii="Calibri" w:hAnsi="Calibri" w:cs="Calibri"/>
          <w:color w:val="000000" w:themeColor="text1"/>
          <w:sz w:val="22"/>
        </w:rPr>
        <w:t>[Intel]</w:t>
      </w:r>
    </w:p>
    <w:p w14:paraId="6CC22C80" w14:textId="0F1E667A" w:rsidR="00911F1D" w:rsidRDefault="00911F1D" w:rsidP="00911F1D">
      <w:pPr>
        <w:pStyle w:val="aff"/>
        <w:numPr>
          <w:ilvl w:val="2"/>
          <w:numId w:val="33"/>
        </w:numPr>
        <w:autoSpaceDE w:val="0"/>
        <w:autoSpaceDN w:val="0"/>
        <w:ind w:leftChars="0"/>
        <w:jc w:val="both"/>
        <w:rPr>
          <w:rFonts w:ascii="Calibri" w:hAnsi="Calibri" w:cs="Calibri"/>
          <w:color w:val="000000" w:themeColor="text1"/>
          <w:sz w:val="22"/>
        </w:rPr>
      </w:pPr>
      <w:r w:rsidRPr="00911F1D">
        <w:rPr>
          <w:rFonts w:ascii="Calibri" w:hAnsi="Calibri" w:cs="Calibri"/>
          <w:color w:val="000000" w:themeColor="text1"/>
          <w:sz w:val="22"/>
        </w:rPr>
        <w:t>Both RAN1 and RAN2 solutions may not work if SL-DRX active time is not aligned with traffic generation</w:t>
      </w:r>
    </w:p>
    <w:p w14:paraId="446B17F4" w14:textId="1319DF3A" w:rsidR="0054069F" w:rsidRDefault="0054069F" w:rsidP="0054069F">
      <w:pPr>
        <w:autoSpaceDE w:val="0"/>
        <w:autoSpaceDN w:val="0"/>
        <w:jc w:val="both"/>
        <w:rPr>
          <w:rFonts w:ascii="Calibri" w:hAnsi="Calibri" w:cs="Calibri"/>
          <w:color w:val="000000" w:themeColor="text1"/>
          <w:sz w:val="22"/>
        </w:rPr>
      </w:pPr>
    </w:p>
    <w:p w14:paraId="1AA0A14A" w14:textId="68A4595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#1: please provide preferred alternative. If preferred alternative is not listed, please </w:t>
      </w:r>
      <w:r w:rsidR="009B4178" w:rsidRPr="00310DCB">
        <w:rPr>
          <w:rFonts w:ascii="Calibri" w:hAnsi="Calibri" w:cs="Calibri"/>
          <w:b/>
          <w:bCs/>
          <w:color w:val="000000" w:themeColor="text1"/>
          <w:sz w:val="22"/>
          <w:highlight w:val="green"/>
        </w:rPr>
        <w:t xml:space="preserve">add/describe </w:t>
      </w:r>
      <w:r w:rsidRPr="00310DCB">
        <w:rPr>
          <w:rFonts w:ascii="Calibri" w:hAnsi="Calibri" w:cs="Calibri"/>
          <w:b/>
          <w:bCs/>
          <w:color w:val="000000" w:themeColor="text1"/>
          <w:sz w:val="22"/>
          <w:highlight w:val="green"/>
        </w:rPr>
        <w:t>in the</w:t>
      </w:r>
      <w:r w:rsidR="009B4178" w:rsidRPr="00310DCB">
        <w:rPr>
          <w:rFonts w:ascii="Calibri" w:hAnsi="Calibri" w:cs="Calibri"/>
          <w:b/>
          <w:bCs/>
          <w:color w:val="000000" w:themeColor="text1"/>
          <w:sz w:val="22"/>
          <w:highlight w:val="green"/>
        </w:rPr>
        <w:t xml:space="preserve"> following</w:t>
      </w:r>
      <w:r w:rsidRPr="00310DCB">
        <w:rPr>
          <w:rFonts w:ascii="Calibri" w:hAnsi="Calibri" w:cs="Calibri"/>
          <w:b/>
          <w:bCs/>
          <w:color w:val="000000" w:themeColor="text1"/>
          <w:sz w:val="22"/>
          <w:highlight w:val="green"/>
        </w:rPr>
        <w:t xml:space="preserve"> table</w:t>
      </w:r>
      <w:r w:rsidR="009B4178" w:rsidRPr="00310DCB">
        <w:rPr>
          <w:rFonts w:ascii="Calibri" w:hAnsi="Calibri" w:cs="Calibri"/>
          <w:b/>
          <w:bCs/>
          <w:color w:val="000000" w:themeColor="text1"/>
          <w:sz w:val="22"/>
          <w:highlight w:val="green"/>
        </w:rPr>
        <w:t>:</w:t>
      </w:r>
    </w:p>
    <w:p w14:paraId="0405445B" w14:textId="591C00B8" w:rsidR="009B0477" w:rsidRPr="009B0477" w:rsidRDefault="009B0477" w:rsidP="009B0477">
      <w:pPr>
        <w:pStyle w:val="aff"/>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Alt-1: RAN1 replies that PHY layer should apply the restriction based on DRX active time of Rx UE provided by MAC layer</w:t>
      </w:r>
    </w:p>
    <w:p w14:paraId="7AAF1F26" w14:textId="4B2C5060" w:rsidR="0054069F" w:rsidRPr="009B0477" w:rsidRDefault="009B0477" w:rsidP="009B0477">
      <w:pPr>
        <w:pStyle w:val="aff"/>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Alt-2: RAN1 replies that PHY layer does not apply the restriction for the resource selection based on DRX active time of Rx UE</w:t>
      </w:r>
    </w:p>
    <w:p w14:paraId="7E144884" w14:textId="40A875FF" w:rsidR="009B0477" w:rsidRPr="009B0477" w:rsidRDefault="009B0477" w:rsidP="009B0477">
      <w:pPr>
        <w:pStyle w:val="aff"/>
        <w:numPr>
          <w:ilvl w:val="0"/>
          <w:numId w:val="33"/>
        </w:numPr>
        <w:autoSpaceDE w:val="0"/>
        <w:autoSpaceDN w:val="0"/>
        <w:ind w:leftChars="0"/>
        <w:jc w:val="both"/>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Alt-3: RAN1 replies that both L1 and L2 based solutions may not work</w:t>
      </w:r>
      <w:r>
        <w:rPr>
          <w:rFonts w:ascii="Calibri" w:hAnsi="Calibri" w:cs="Calibri"/>
          <w:b/>
          <w:bCs/>
          <w:color w:val="000000" w:themeColor="text1"/>
          <w:sz w:val="22"/>
          <w:highlight w:val="green"/>
        </w:rPr>
        <w:t xml:space="preserve"> from RAN1 perspective</w:t>
      </w:r>
    </w:p>
    <w:p w14:paraId="3D852817" w14:textId="77777777" w:rsidR="009B0477" w:rsidRDefault="009B0477" w:rsidP="0054069F">
      <w:pPr>
        <w:autoSpaceDE w:val="0"/>
        <w:autoSpaceDN w:val="0"/>
        <w:jc w:val="both"/>
        <w:rPr>
          <w:rFonts w:ascii="Calibri" w:hAnsi="Calibri" w:cs="Calibri"/>
          <w:color w:val="FF0000"/>
          <w:sz w:val="22"/>
          <w:lang w:eastAsia="ko-KR"/>
        </w:rPr>
      </w:pPr>
    </w:p>
    <w:tbl>
      <w:tblPr>
        <w:tblStyle w:val="af1"/>
        <w:tblW w:w="0" w:type="auto"/>
        <w:tblLook w:val="04A0" w:firstRow="1" w:lastRow="0" w:firstColumn="1" w:lastColumn="0" w:noHBand="0" w:noVBand="1"/>
      </w:tblPr>
      <w:tblGrid>
        <w:gridCol w:w="1705"/>
        <w:gridCol w:w="1800"/>
        <w:gridCol w:w="6126"/>
      </w:tblGrid>
      <w:tr w:rsidR="0054069F" w14:paraId="41E838B0" w14:textId="77777777" w:rsidTr="0054069F">
        <w:tc>
          <w:tcPr>
            <w:tcW w:w="1705" w:type="dxa"/>
          </w:tcPr>
          <w:p w14:paraId="31714482" w14:textId="363D72C8"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615E0219" w14:textId="07BE325F"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Alt</w:t>
            </w:r>
            <w:r>
              <w:rPr>
                <w:rFonts w:ascii="Calibri" w:hAnsi="Calibri" w:cs="Calibri"/>
                <w:sz w:val="22"/>
                <w:lang w:eastAsia="ko-KR"/>
              </w:rPr>
              <w:t>-1/2/3</w:t>
            </w:r>
          </w:p>
        </w:tc>
        <w:tc>
          <w:tcPr>
            <w:tcW w:w="6126" w:type="dxa"/>
          </w:tcPr>
          <w:p w14:paraId="6E8365E0" w14:textId="79ABB705" w:rsidR="0054069F" w:rsidRPr="0054069F" w:rsidRDefault="0054069F" w:rsidP="0054069F">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003BECCA" w14:textId="77777777" w:rsidTr="0054069F">
        <w:tc>
          <w:tcPr>
            <w:tcW w:w="1705" w:type="dxa"/>
          </w:tcPr>
          <w:p w14:paraId="7FD34860" w14:textId="13FDAB4A"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vivo</w:t>
            </w:r>
          </w:p>
        </w:tc>
        <w:tc>
          <w:tcPr>
            <w:tcW w:w="1800" w:type="dxa"/>
          </w:tcPr>
          <w:p w14:paraId="678C81EF" w14:textId="6789F077" w:rsidR="0054069F" w:rsidRPr="00AB19D6" w:rsidRDefault="00AB19D6" w:rsidP="0054069F">
            <w:pPr>
              <w:autoSpaceDE w:val="0"/>
              <w:autoSpaceDN w:val="0"/>
              <w:jc w:val="both"/>
              <w:rPr>
                <w:rFonts w:ascii="Calibri" w:hAnsi="Calibri" w:cs="Calibri"/>
                <w:sz w:val="22"/>
                <w:lang w:eastAsia="ko-KR"/>
              </w:rPr>
            </w:pPr>
            <w:r w:rsidRPr="00AB19D6">
              <w:rPr>
                <w:rFonts w:ascii="Calibri" w:hAnsi="Calibri" w:cs="Calibri"/>
                <w:sz w:val="22"/>
                <w:lang w:eastAsia="ko-KR"/>
              </w:rPr>
              <w:t>Alt-1</w:t>
            </w:r>
          </w:p>
        </w:tc>
        <w:tc>
          <w:tcPr>
            <w:tcW w:w="6126" w:type="dxa"/>
          </w:tcPr>
          <w:p w14:paraId="4154519D" w14:textId="70DBD43A" w:rsidR="0054069F"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Firstly, the benefit of Alt-1 is clear</w:t>
            </w:r>
            <w:r w:rsidR="00A72CF9">
              <w:rPr>
                <w:rFonts w:ascii="Calibri" w:hAnsi="Calibri" w:cs="Calibri"/>
                <w:sz w:val="22"/>
                <w:lang w:eastAsia="ko-KR"/>
              </w:rPr>
              <w:t>: it is to avoid</w:t>
            </w:r>
            <w:r>
              <w:rPr>
                <w:rFonts w:ascii="Calibri" w:hAnsi="Calibri" w:cs="Calibri"/>
                <w:sz w:val="22"/>
                <w:lang w:eastAsia="ko-KR"/>
              </w:rPr>
              <w:t xml:space="preserve"> </w:t>
            </w:r>
            <w:r w:rsidR="00A72CF9">
              <w:rPr>
                <w:rFonts w:ascii="Calibri" w:hAnsi="Calibri" w:cs="Calibri"/>
                <w:sz w:val="22"/>
                <w:lang w:eastAsia="ko-KR"/>
              </w:rPr>
              <w:t>the case that</w:t>
            </w:r>
            <w:r>
              <w:rPr>
                <w:rFonts w:ascii="Calibri" w:hAnsi="Calibri" w:cs="Calibri"/>
                <w:sz w:val="22"/>
                <w:lang w:eastAsia="ko-KR"/>
              </w:rPr>
              <w:t xml:space="preserve"> PHY layer cannot report enough candidate resources to MAC layer for resource selection. Re-evaluation may not help in this case because the problem is not caused by insufficient sensing results.</w:t>
            </w:r>
          </w:p>
          <w:p w14:paraId="1C8A2D83" w14:textId="77777777" w:rsidR="00A64973"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Secondly, we don’t think much difference on the specification effort between Alt-1 and Alt-2 (not sure what changes Alt-3 requires). In fact, Alt-2 may </w:t>
            </w:r>
            <w:proofErr w:type="gramStart"/>
            <w:r>
              <w:rPr>
                <w:rFonts w:ascii="Calibri" w:hAnsi="Calibri" w:cs="Calibri"/>
                <w:sz w:val="22"/>
                <w:lang w:eastAsia="ko-KR"/>
              </w:rPr>
              <w:t>requires</w:t>
            </w:r>
            <w:proofErr w:type="gramEnd"/>
            <w:r>
              <w:rPr>
                <w:rFonts w:ascii="Calibri" w:hAnsi="Calibri" w:cs="Calibri"/>
                <w:sz w:val="22"/>
                <w:lang w:eastAsia="ko-KR"/>
              </w:rPr>
              <w:t xml:space="preserve"> more works (either RAN1 or RAN2) to handle the abovementioned issue of insufficient candidate resources reported by PHY layer.</w:t>
            </w:r>
          </w:p>
          <w:p w14:paraId="14619FCB" w14:textId="6374F74D" w:rsidR="00A64973" w:rsidRPr="00AB19D6" w:rsidRDefault="00A64973" w:rsidP="0054069F">
            <w:pPr>
              <w:autoSpaceDE w:val="0"/>
              <w:autoSpaceDN w:val="0"/>
              <w:jc w:val="both"/>
              <w:rPr>
                <w:rFonts w:ascii="Calibri" w:hAnsi="Calibri" w:cs="Calibri"/>
                <w:sz w:val="22"/>
                <w:lang w:eastAsia="ko-KR"/>
              </w:rPr>
            </w:pPr>
            <w:r>
              <w:rPr>
                <w:rFonts w:ascii="Calibri" w:hAnsi="Calibri" w:cs="Calibri"/>
                <w:sz w:val="22"/>
                <w:lang w:eastAsia="ko-KR"/>
              </w:rPr>
              <w:t xml:space="preserve">Thirdly, </w:t>
            </w:r>
            <w:r w:rsidR="00CD7C1A">
              <w:rPr>
                <w:rFonts w:ascii="Calibri" w:hAnsi="Calibri" w:cs="Calibri"/>
                <w:sz w:val="22"/>
                <w:lang w:eastAsia="ko-KR"/>
              </w:rPr>
              <w:t>the issue of how to align the SL DRX active time and the traffic generation is currently handled by RAN2</w:t>
            </w:r>
            <w:r w:rsidR="00666248">
              <w:rPr>
                <w:rFonts w:ascii="Calibri" w:hAnsi="Calibri" w:cs="Calibri"/>
                <w:sz w:val="22"/>
                <w:lang w:eastAsia="ko-KR"/>
              </w:rPr>
              <w:t xml:space="preserve"> (i.e., by provisioning of the DRX timer at TX UE side)</w:t>
            </w:r>
            <w:r w:rsidR="00CD7C1A">
              <w:rPr>
                <w:rFonts w:ascii="Calibri" w:hAnsi="Calibri" w:cs="Calibri"/>
                <w:sz w:val="22"/>
                <w:lang w:eastAsia="ko-KR"/>
              </w:rPr>
              <w:t>. We don’t need to discuss it in RAN1.</w:t>
            </w:r>
          </w:p>
        </w:tc>
      </w:tr>
      <w:tr w:rsidR="0054069F" w14:paraId="4697F64B" w14:textId="77777777" w:rsidTr="0054069F">
        <w:tc>
          <w:tcPr>
            <w:tcW w:w="1705" w:type="dxa"/>
          </w:tcPr>
          <w:p w14:paraId="4D9ABC7B" w14:textId="290149CA" w:rsidR="0054069F" w:rsidRPr="00F75D56" w:rsidRDefault="00F75D56" w:rsidP="0054069F">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443DA216" w14:textId="7FF79133" w:rsidR="0054069F" w:rsidRPr="00F75D56" w:rsidRDefault="00A75EAE" w:rsidP="0054069F">
            <w:pPr>
              <w:autoSpaceDE w:val="0"/>
              <w:autoSpaceDN w:val="0"/>
              <w:jc w:val="both"/>
              <w:rPr>
                <w:rFonts w:ascii="Calibri" w:hAnsi="Calibri" w:cs="Calibri"/>
                <w:sz w:val="22"/>
                <w:lang w:eastAsia="ko-KR"/>
              </w:rPr>
            </w:pPr>
            <w:r>
              <w:rPr>
                <w:rFonts w:ascii="Calibri" w:hAnsi="Calibri" w:cs="Calibri"/>
                <w:sz w:val="22"/>
                <w:lang w:eastAsia="ko-KR"/>
              </w:rPr>
              <w:t>Either Alt 1 or Alt 2</w:t>
            </w:r>
          </w:p>
        </w:tc>
        <w:tc>
          <w:tcPr>
            <w:tcW w:w="6126" w:type="dxa"/>
          </w:tcPr>
          <w:p w14:paraId="0B7FF2F2" w14:textId="4AC32A26" w:rsidR="0054069F" w:rsidRPr="00F75D56" w:rsidRDefault="00A75EAE" w:rsidP="00F75D56">
            <w:pPr>
              <w:autoSpaceDE w:val="0"/>
              <w:autoSpaceDN w:val="0"/>
              <w:jc w:val="both"/>
              <w:rPr>
                <w:rFonts w:ascii="Calibri" w:hAnsi="Calibri" w:cs="Calibri"/>
                <w:sz w:val="22"/>
                <w:lang w:eastAsia="ko-KR"/>
              </w:rPr>
            </w:pPr>
            <w:r>
              <w:rPr>
                <w:rFonts w:ascii="Calibri" w:hAnsi="Calibri" w:cs="Calibri"/>
                <w:sz w:val="22"/>
                <w:lang w:eastAsia="ko-KR"/>
              </w:rPr>
              <w:t>If time is allowed, Alt 1 is preferred.</w:t>
            </w:r>
          </w:p>
        </w:tc>
      </w:tr>
      <w:tr w:rsidR="00D71FFF" w14:paraId="1230A5E0" w14:textId="77777777" w:rsidTr="0054069F">
        <w:tc>
          <w:tcPr>
            <w:tcW w:w="1705" w:type="dxa"/>
          </w:tcPr>
          <w:p w14:paraId="1413CCC5" w14:textId="107E7099"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O</w:t>
            </w:r>
            <w:r w:rsidRPr="00D71FFF">
              <w:rPr>
                <w:rFonts w:ascii="Calibri" w:eastAsiaTheme="minorEastAsia" w:hAnsi="Calibri" w:cs="Calibri"/>
                <w:color w:val="000000" w:themeColor="text1"/>
                <w:sz w:val="22"/>
                <w:lang w:eastAsia="zh-CN"/>
              </w:rPr>
              <w:t>PPO</w:t>
            </w:r>
          </w:p>
        </w:tc>
        <w:tc>
          <w:tcPr>
            <w:tcW w:w="1800" w:type="dxa"/>
          </w:tcPr>
          <w:p w14:paraId="56A3562A" w14:textId="5DB25D1F"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hint="eastAsia"/>
                <w:color w:val="000000" w:themeColor="text1"/>
                <w:sz w:val="22"/>
                <w:lang w:eastAsia="zh-CN"/>
              </w:rPr>
              <w:t>A</w:t>
            </w:r>
            <w:r w:rsidRPr="00D71FFF">
              <w:rPr>
                <w:rFonts w:ascii="Calibri" w:eastAsiaTheme="minorEastAsia" w:hAnsi="Calibri" w:cs="Calibri"/>
                <w:color w:val="000000" w:themeColor="text1"/>
                <w:sz w:val="22"/>
                <w:lang w:eastAsia="zh-CN"/>
              </w:rPr>
              <w:t>lt-1</w:t>
            </w:r>
          </w:p>
        </w:tc>
        <w:tc>
          <w:tcPr>
            <w:tcW w:w="6126" w:type="dxa"/>
          </w:tcPr>
          <w:p w14:paraId="532D76BA" w14:textId="7E1483A5" w:rsidR="00D71FFF" w:rsidRPr="00D71FFF" w:rsidRDefault="00D71FFF" w:rsidP="00D71FFF">
            <w:pPr>
              <w:autoSpaceDE w:val="0"/>
              <w:autoSpaceDN w:val="0"/>
              <w:jc w:val="both"/>
              <w:rPr>
                <w:rFonts w:ascii="Calibri" w:hAnsi="Calibri" w:cs="Calibri"/>
                <w:color w:val="000000" w:themeColor="text1"/>
                <w:sz w:val="22"/>
                <w:lang w:eastAsia="ko-KR"/>
              </w:rPr>
            </w:pPr>
            <w:r w:rsidRPr="00D71FFF">
              <w:rPr>
                <w:rFonts w:ascii="Calibri" w:eastAsiaTheme="minorEastAsia" w:hAnsi="Calibri" w:cs="Calibri"/>
                <w:color w:val="000000" w:themeColor="text1"/>
                <w:sz w:val="22"/>
                <w:lang w:eastAsia="zh-CN"/>
              </w:rPr>
              <w:t>As explained in the sub-bullet in Alt-1, if there is no restriction at PHY, the reported S_A may not include any candidate resource within DRX active time.</w:t>
            </w:r>
            <w:r>
              <w:rPr>
                <w:rFonts w:ascii="Calibri" w:eastAsiaTheme="minorEastAsia" w:hAnsi="Calibri" w:cs="Calibri"/>
                <w:color w:val="000000" w:themeColor="text1"/>
                <w:sz w:val="22"/>
                <w:lang w:eastAsia="zh-CN"/>
              </w:rPr>
              <w:t xml:space="preserve"> Then higher layer will trigger </w:t>
            </w:r>
            <w:proofErr w:type="spellStart"/>
            <w:r>
              <w:rPr>
                <w:rFonts w:ascii="Calibri" w:eastAsiaTheme="minorEastAsia" w:hAnsi="Calibri" w:cs="Calibri"/>
                <w:color w:val="000000" w:themeColor="text1"/>
                <w:sz w:val="22"/>
                <w:lang w:eastAsia="zh-CN"/>
              </w:rPr>
              <w:t>phy</w:t>
            </w:r>
            <w:proofErr w:type="spellEnd"/>
            <w:r>
              <w:rPr>
                <w:rFonts w:ascii="Calibri" w:eastAsiaTheme="minorEastAsia" w:hAnsi="Calibri" w:cs="Calibri"/>
                <w:color w:val="000000" w:themeColor="text1"/>
                <w:sz w:val="22"/>
                <w:lang w:eastAsia="zh-CN"/>
              </w:rPr>
              <w:t xml:space="preserve"> layer to report S-A again and again which will increase the delay. </w:t>
            </w:r>
          </w:p>
        </w:tc>
      </w:tr>
      <w:tr w:rsidR="008232A7" w14:paraId="76997905" w14:textId="77777777" w:rsidTr="0054069F">
        <w:tc>
          <w:tcPr>
            <w:tcW w:w="1705" w:type="dxa"/>
          </w:tcPr>
          <w:p w14:paraId="04D38A96" w14:textId="4650A71F"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2785D61" w14:textId="1F283963"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1EA3379E" w14:textId="652E5EBC" w:rsidR="008232A7" w:rsidRPr="00F75D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As presented in our contribution and captured above in the question, Alt-1 has a clear advantage of avoiding selecting irrelevant resources to be reported to MAC layer from the beginning.</w:t>
            </w:r>
          </w:p>
        </w:tc>
      </w:tr>
      <w:tr w:rsidR="008232A7" w14:paraId="0E22CDF9" w14:textId="77777777" w:rsidTr="0054069F">
        <w:tc>
          <w:tcPr>
            <w:tcW w:w="1705" w:type="dxa"/>
          </w:tcPr>
          <w:p w14:paraId="0D0992D1" w14:textId="0F9F9735" w:rsidR="008232A7" w:rsidRPr="00F75D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Samsung</w:t>
            </w:r>
          </w:p>
        </w:tc>
        <w:tc>
          <w:tcPr>
            <w:tcW w:w="1800" w:type="dxa"/>
          </w:tcPr>
          <w:p w14:paraId="435218D8" w14:textId="2B34293A" w:rsidR="008232A7" w:rsidRPr="00F75D56"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Alt-1</w:t>
            </w:r>
          </w:p>
        </w:tc>
        <w:tc>
          <w:tcPr>
            <w:tcW w:w="6126" w:type="dxa"/>
          </w:tcPr>
          <w:p w14:paraId="3F8FE3CC" w14:textId="77777777" w:rsidR="008232A7" w:rsidRPr="00F75D56" w:rsidRDefault="008232A7" w:rsidP="008232A7">
            <w:pPr>
              <w:autoSpaceDE w:val="0"/>
              <w:autoSpaceDN w:val="0"/>
              <w:jc w:val="both"/>
              <w:rPr>
                <w:rFonts w:ascii="Calibri" w:hAnsi="Calibri" w:cs="Calibri"/>
                <w:sz w:val="22"/>
                <w:lang w:eastAsia="ko-KR"/>
              </w:rPr>
            </w:pPr>
          </w:p>
        </w:tc>
      </w:tr>
      <w:tr w:rsidR="003372EB" w:rsidRPr="004F6F48" w14:paraId="2C05576A" w14:textId="77777777" w:rsidTr="003372EB">
        <w:tc>
          <w:tcPr>
            <w:tcW w:w="1705" w:type="dxa"/>
          </w:tcPr>
          <w:p w14:paraId="1CFC1675"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F</w:t>
            </w:r>
            <w:r w:rsidRPr="004F6F48">
              <w:rPr>
                <w:rFonts w:ascii="Calibri" w:eastAsiaTheme="minorEastAsia" w:hAnsi="Calibri" w:cs="Calibri"/>
                <w:sz w:val="22"/>
                <w:lang w:eastAsia="zh-CN"/>
              </w:rPr>
              <w:t>ujitsu</w:t>
            </w:r>
          </w:p>
        </w:tc>
        <w:tc>
          <w:tcPr>
            <w:tcW w:w="1800" w:type="dxa"/>
          </w:tcPr>
          <w:p w14:paraId="0DF64D8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A</w:t>
            </w:r>
            <w:r w:rsidRPr="004F6F48">
              <w:rPr>
                <w:rFonts w:ascii="Calibri" w:eastAsiaTheme="minorEastAsia" w:hAnsi="Calibri" w:cs="Calibri"/>
                <w:sz w:val="22"/>
                <w:lang w:eastAsia="zh-CN"/>
              </w:rPr>
              <w:t>lt 1</w:t>
            </w:r>
          </w:p>
        </w:tc>
        <w:tc>
          <w:tcPr>
            <w:tcW w:w="6126" w:type="dxa"/>
          </w:tcPr>
          <w:p w14:paraId="3D09621A" w14:textId="77777777" w:rsidR="003372EB" w:rsidRPr="004F6F48" w:rsidRDefault="003372EB" w:rsidP="00832065">
            <w:pPr>
              <w:autoSpaceDE w:val="0"/>
              <w:autoSpaceDN w:val="0"/>
              <w:jc w:val="both"/>
              <w:rPr>
                <w:rFonts w:ascii="Calibri" w:eastAsiaTheme="minorEastAsia" w:hAnsi="Calibri" w:cs="Calibri"/>
                <w:sz w:val="22"/>
                <w:lang w:eastAsia="zh-CN"/>
              </w:rPr>
            </w:pPr>
            <w:r w:rsidRPr="004F6F48">
              <w:rPr>
                <w:rFonts w:ascii="Calibri" w:eastAsiaTheme="minorEastAsia" w:hAnsi="Calibri" w:cs="Calibri" w:hint="eastAsia"/>
                <w:sz w:val="22"/>
                <w:lang w:eastAsia="zh-CN"/>
              </w:rPr>
              <w:t>I</w:t>
            </w:r>
            <w:r w:rsidRPr="004F6F48">
              <w:rPr>
                <w:rFonts w:ascii="Calibri" w:eastAsiaTheme="minorEastAsia" w:hAnsi="Calibri" w:cs="Calibri"/>
                <w:sz w:val="22"/>
                <w:lang w:eastAsia="zh-CN"/>
              </w:rPr>
              <w:t xml:space="preserve">f PHY layer does not apply the restriction, it cannot be guaranteed </w:t>
            </w:r>
            <w:r>
              <w:rPr>
                <w:rFonts w:ascii="Calibri" w:eastAsiaTheme="minorEastAsia" w:hAnsi="Calibri" w:cs="Calibri"/>
                <w:sz w:val="22"/>
                <w:lang w:eastAsia="zh-CN"/>
              </w:rPr>
              <w:t>that there are available resources overlapped with SL DRX active time of Rx UE, which is needed to be reported to MAC layer to perform random selection, then packet loss will not be fully avoided.</w:t>
            </w:r>
          </w:p>
        </w:tc>
      </w:tr>
    </w:tbl>
    <w:p w14:paraId="7BC33346" w14:textId="77777777" w:rsidR="0054069F" w:rsidRPr="003372EB" w:rsidRDefault="0054069F" w:rsidP="003372EB">
      <w:pPr>
        <w:autoSpaceDE w:val="0"/>
        <w:autoSpaceDN w:val="0"/>
        <w:jc w:val="both"/>
        <w:rPr>
          <w:rFonts w:ascii="Calibri" w:hAnsi="Calibri" w:cs="Calibri" w:hint="eastAsia"/>
          <w:color w:val="FF0000"/>
          <w:sz w:val="22"/>
          <w:lang w:eastAsia="ko-KR"/>
        </w:rPr>
      </w:pPr>
    </w:p>
    <w:p w14:paraId="22A0DBD5" w14:textId="52672892" w:rsidR="007E3D37" w:rsidRDefault="007E3D37" w:rsidP="007E3D37">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#2: how </w:t>
      </w:r>
      <w:r w:rsidR="00CE6403">
        <w:rPr>
          <w:rFonts w:ascii="Calibri" w:hAnsi="Calibri" w:cs="Calibri"/>
          <w:color w:val="000000" w:themeColor="text1"/>
          <w:sz w:val="22"/>
        </w:rPr>
        <w:t>PHY layer appl</w:t>
      </w:r>
      <w:r w:rsidR="009B4178">
        <w:rPr>
          <w:rFonts w:ascii="Calibri" w:hAnsi="Calibri" w:cs="Calibri"/>
          <w:color w:val="000000" w:themeColor="text1"/>
          <w:sz w:val="22"/>
        </w:rPr>
        <w:t>ies</w:t>
      </w:r>
      <w:r w:rsidR="00CE6403">
        <w:rPr>
          <w:rFonts w:ascii="Calibri" w:hAnsi="Calibri" w:cs="Calibri"/>
          <w:color w:val="000000" w:themeColor="text1"/>
          <w:sz w:val="22"/>
        </w:rPr>
        <w:t xml:space="preserve"> the restriction for resource selection with DRX active time of Rx UE (if supported)</w:t>
      </w:r>
      <w:r>
        <w:rPr>
          <w:rFonts w:ascii="Calibri" w:hAnsi="Calibri" w:cs="Calibri"/>
          <w:color w:val="000000" w:themeColor="text1"/>
          <w:sz w:val="22"/>
        </w:rPr>
        <w:t>?</w:t>
      </w:r>
    </w:p>
    <w:p w14:paraId="7E65BA26" w14:textId="04657A88" w:rsidR="007E3D37" w:rsidRDefault="007E3D37" w:rsidP="007E3D37">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1:</w:t>
      </w:r>
      <w:r w:rsidR="00C57DA3">
        <w:rPr>
          <w:rFonts w:ascii="Calibri" w:hAnsi="Calibri" w:cs="Calibri"/>
          <w:color w:val="000000" w:themeColor="text1"/>
          <w:sz w:val="22"/>
        </w:rPr>
        <w:t xml:space="preserve"> </w:t>
      </w:r>
      <w:r w:rsidR="00B83FC6">
        <w:rPr>
          <w:rFonts w:ascii="Calibri" w:hAnsi="Calibri" w:cs="Calibri"/>
          <w:color w:val="000000" w:themeColor="text1"/>
          <w:sz w:val="22"/>
        </w:rPr>
        <w:t>PHY layer select</w:t>
      </w:r>
      <w:r w:rsidR="000739E7">
        <w:rPr>
          <w:rFonts w:ascii="Calibri" w:hAnsi="Calibri" w:cs="Calibri"/>
          <w:color w:val="000000" w:themeColor="text1"/>
          <w:sz w:val="22"/>
        </w:rPr>
        <w:t>s</w:t>
      </w:r>
      <w:r w:rsidR="00B83FC6">
        <w:rPr>
          <w:rFonts w:ascii="Calibri" w:hAnsi="Calibri" w:cs="Calibri"/>
          <w:color w:val="000000" w:themeColor="text1"/>
          <w:sz w:val="22"/>
        </w:rPr>
        <w:t xml:space="preserve"> and report</w:t>
      </w:r>
      <w:r w:rsidR="000739E7">
        <w:rPr>
          <w:rFonts w:ascii="Calibri" w:hAnsi="Calibri" w:cs="Calibri"/>
          <w:color w:val="000000" w:themeColor="text1"/>
          <w:sz w:val="22"/>
        </w:rPr>
        <w:t>s</w:t>
      </w:r>
      <w:r w:rsidR="00B83FC6">
        <w:rPr>
          <w:rFonts w:ascii="Calibri" w:hAnsi="Calibri" w:cs="Calibri"/>
          <w:color w:val="000000" w:themeColor="text1"/>
          <w:sz w:val="22"/>
        </w:rPr>
        <w:t xml:space="preserve"> candidate resources</w:t>
      </w:r>
      <w:r w:rsidR="000739E7">
        <w:rPr>
          <w:rFonts w:ascii="Calibri" w:hAnsi="Calibri" w:cs="Calibri"/>
          <w:color w:val="000000" w:themeColor="text1"/>
          <w:sz w:val="22"/>
        </w:rPr>
        <w:t xml:space="preserve"> only within active time of the RX UE</w:t>
      </w:r>
      <w:r w:rsidR="00B83FC6">
        <w:rPr>
          <w:rFonts w:ascii="Calibri" w:hAnsi="Calibri" w:cs="Calibri"/>
          <w:color w:val="000000" w:themeColor="text1"/>
          <w:sz w:val="22"/>
        </w:rPr>
        <w:t xml:space="preserve"> </w:t>
      </w:r>
      <w:r w:rsidR="000739E7">
        <w:rPr>
          <w:rFonts w:ascii="Calibri" w:hAnsi="Calibri" w:cs="Calibri"/>
          <w:color w:val="000000" w:themeColor="text1"/>
          <w:sz w:val="22"/>
        </w:rPr>
        <w:t>[vivo][Samsung]</w:t>
      </w:r>
      <w:r w:rsidR="00E370DB">
        <w:rPr>
          <w:rFonts w:ascii="Calibri" w:hAnsi="Calibri" w:cs="Calibri"/>
          <w:color w:val="000000" w:themeColor="text1"/>
          <w:sz w:val="22"/>
        </w:rPr>
        <w:t>[QC]</w:t>
      </w:r>
      <w:r w:rsidR="0054069F">
        <w:rPr>
          <w:rFonts w:ascii="Calibri" w:hAnsi="Calibri" w:cs="Calibri"/>
          <w:color w:val="000000" w:themeColor="text1"/>
          <w:sz w:val="22"/>
        </w:rPr>
        <w:t>[E///]</w:t>
      </w:r>
    </w:p>
    <w:p w14:paraId="1F81A22C" w14:textId="41A678DA" w:rsidR="007E3D37" w:rsidRDefault="007E3D37" w:rsidP="007E3D37">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Option 2:</w:t>
      </w:r>
      <w:r w:rsidR="000739E7">
        <w:rPr>
          <w:rFonts w:ascii="Calibri" w:hAnsi="Calibri" w:cs="Calibri"/>
          <w:color w:val="000000" w:themeColor="text1"/>
          <w:sz w:val="22"/>
        </w:rPr>
        <w:t xml:space="preserve"> PHY layer selects and reports candidate resources in which at least a subset of </w:t>
      </w:r>
      <w:r w:rsidR="009B4178">
        <w:rPr>
          <w:rFonts w:ascii="Calibri" w:hAnsi="Calibri" w:cs="Calibri"/>
          <w:color w:val="000000" w:themeColor="text1"/>
          <w:sz w:val="22"/>
        </w:rPr>
        <w:t xml:space="preserve">the </w:t>
      </w:r>
      <w:r w:rsidR="000739E7">
        <w:rPr>
          <w:rFonts w:ascii="Calibri" w:hAnsi="Calibri" w:cs="Calibri"/>
          <w:color w:val="000000" w:themeColor="text1"/>
          <w:sz w:val="22"/>
        </w:rPr>
        <w:t>candidate resources is within active time of the RX UE [OPPO][IDCC]</w:t>
      </w:r>
    </w:p>
    <w:p w14:paraId="09FD77BA" w14:textId="63058417" w:rsidR="000739E7" w:rsidRDefault="000739E7" w:rsidP="007E3D37">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Option 3: PHY layer selects and reports an additional candidate resource set which includes candidate resources within active time of the RX UE [CATT] </w:t>
      </w:r>
    </w:p>
    <w:p w14:paraId="41CA2228" w14:textId="34442B69" w:rsidR="0054069F" w:rsidRDefault="0054069F" w:rsidP="0054069F">
      <w:pPr>
        <w:autoSpaceDE w:val="0"/>
        <w:autoSpaceDN w:val="0"/>
        <w:jc w:val="both"/>
        <w:rPr>
          <w:rFonts w:ascii="Calibri" w:hAnsi="Calibri" w:cs="Calibri"/>
          <w:color w:val="000000" w:themeColor="text1"/>
          <w:sz w:val="22"/>
        </w:rPr>
      </w:pPr>
    </w:p>
    <w:p w14:paraId="2D97118D" w14:textId="17C7BC2D"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Question #2: please provide preferred option. If preferred option is not listed, please add/describe in the following table</w:t>
      </w:r>
    </w:p>
    <w:p w14:paraId="648AD1C1" w14:textId="3A95F623" w:rsidR="009B0477" w:rsidRPr="009B0477" w:rsidRDefault="009B0477" w:rsidP="009B0477">
      <w:pPr>
        <w:pStyle w:val="aff"/>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1: PHY layer selects and reports candidate resources only within active time of the RX UE</w:t>
      </w:r>
    </w:p>
    <w:p w14:paraId="18A4448D" w14:textId="70E69A87" w:rsidR="009B0477" w:rsidRPr="009B0477" w:rsidRDefault="009B0477" w:rsidP="009B0477">
      <w:pPr>
        <w:pStyle w:val="aff"/>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2: PHY layer selects and reports candidate resources in which at least a subset of the candidate resources is within active time of the RX UE</w:t>
      </w:r>
    </w:p>
    <w:p w14:paraId="17891868" w14:textId="4BF668E2" w:rsidR="0054069F" w:rsidRPr="009B0477" w:rsidRDefault="009B0477" w:rsidP="009B0477">
      <w:pPr>
        <w:pStyle w:val="aff"/>
        <w:numPr>
          <w:ilvl w:val="0"/>
          <w:numId w:val="33"/>
        </w:numPr>
        <w:autoSpaceDE w:val="0"/>
        <w:autoSpaceDN w:val="0"/>
        <w:ind w:leftChars="0"/>
        <w:rPr>
          <w:rFonts w:ascii="Calibri" w:hAnsi="Calibri" w:cs="Calibri"/>
          <w:b/>
          <w:bCs/>
          <w:color w:val="000000" w:themeColor="text1"/>
          <w:sz w:val="22"/>
          <w:highlight w:val="green"/>
        </w:rPr>
      </w:pPr>
      <w:r w:rsidRPr="009B0477">
        <w:rPr>
          <w:rFonts w:ascii="Calibri" w:hAnsi="Calibri" w:cs="Calibri"/>
          <w:b/>
          <w:bCs/>
          <w:color w:val="000000" w:themeColor="text1"/>
          <w:sz w:val="22"/>
          <w:highlight w:val="green"/>
        </w:rPr>
        <w:t>Option 3: PHY layer selects and reports an additional candidate resource set which includes candidate resources within active time of the RX UE</w:t>
      </w:r>
    </w:p>
    <w:p w14:paraId="4722753A" w14:textId="77777777" w:rsidR="009B0477" w:rsidRDefault="009B0477" w:rsidP="0054069F">
      <w:pPr>
        <w:autoSpaceDE w:val="0"/>
        <w:autoSpaceDN w:val="0"/>
        <w:jc w:val="both"/>
        <w:rPr>
          <w:rFonts w:ascii="Calibri" w:hAnsi="Calibri" w:cs="Calibri"/>
          <w:color w:val="FF0000"/>
          <w:sz w:val="22"/>
          <w:lang w:eastAsia="ko-KR"/>
        </w:rPr>
      </w:pPr>
    </w:p>
    <w:tbl>
      <w:tblPr>
        <w:tblStyle w:val="af1"/>
        <w:tblW w:w="0" w:type="auto"/>
        <w:tblLook w:val="04A0" w:firstRow="1" w:lastRow="0" w:firstColumn="1" w:lastColumn="0" w:noHBand="0" w:noVBand="1"/>
      </w:tblPr>
      <w:tblGrid>
        <w:gridCol w:w="1705"/>
        <w:gridCol w:w="1800"/>
        <w:gridCol w:w="6126"/>
      </w:tblGrid>
      <w:tr w:rsidR="0054069F" w14:paraId="271CAB1B" w14:textId="77777777" w:rsidTr="00221917">
        <w:tc>
          <w:tcPr>
            <w:tcW w:w="1705" w:type="dxa"/>
          </w:tcPr>
          <w:p w14:paraId="0179FA85"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3F8C5E4A" w14:textId="1E2499C2"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Option 1/2/3</w:t>
            </w:r>
          </w:p>
        </w:tc>
        <w:tc>
          <w:tcPr>
            <w:tcW w:w="6126" w:type="dxa"/>
          </w:tcPr>
          <w:p w14:paraId="070A098A"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64F39232" w14:textId="77777777" w:rsidTr="00221917">
        <w:tc>
          <w:tcPr>
            <w:tcW w:w="1705" w:type="dxa"/>
          </w:tcPr>
          <w:p w14:paraId="11DCF896" w14:textId="4302F1C7"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800" w:type="dxa"/>
          </w:tcPr>
          <w:p w14:paraId="23B40474" w14:textId="77777777" w:rsid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1, </w:t>
            </w:r>
          </w:p>
          <w:p w14:paraId="65395ACC" w14:textId="466D1171"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Option 2 </w:t>
            </w:r>
          </w:p>
        </w:tc>
        <w:tc>
          <w:tcPr>
            <w:tcW w:w="6126" w:type="dxa"/>
          </w:tcPr>
          <w:p w14:paraId="1B7497D4" w14:textId="118A8069" w:rsidR="0054069F"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 xml:space="preserve">We </w:t>
            </w:r>
            <w:r w:rsidR="00F5371F">
              <w:rPr>
                <w:rFonts w:ascii="Calibri" w:hAnsi="Calibri" w:cs="Calibri"/>
                <w:sz w:val="22"/>
                <w:lang w:eastAsia="ko-KR"/>
              </w:rPr>
              <w:t>prefer</w:t>
            </w:r>
            <w:r>
              <w:rPr>
                <w:rFonts w:ascii="Calibri" w:hAnsi="Calibri" w:cs="Calibri"/>
                <w:sz w:val="22"/>
                <w:lang w:eastAsia="ko-KR"/>
              </w:rPr>
              <w:t xml:space="preserve"> to option 1 or option 2. </w:t>
            </w:r>
          </w:p>
          <w:p w14:paraId="645D28D0" w14:textId="2A5BB67D" w:rsidR="00CD7C1A" w:rsidRPr="00CD7C1A" w:rsidRDefault="00CD7C1A" w:rsidP="00221917">
            <w:pPr>
              <w:autoSpaceDE w:val="0"/>
              <w:autoSpaceDN w:val="0"/>
              <w:jc w:val="both"/>
              <w:rPr>
                <w:rFonts w:ascii="Calibri" w:hAnsi="Calibri" w:cs="Calibri"/>
                <w:sz w:val="22"/>
                <w:lang w:eastAsia="ko-KR"/>
              </w:rPr>
            </w:pPr>
          </w:p>
        </w:tc>
      </w:tr>
      <w:tr w:rsidR="0054069F" w14:paraId="39A7E85A" w14:textId="77777777" w:rsidTr="00221917">
        <w:tc>
          <w:tcPr>
            <w:tcW w:w="1705" w:type="dxa"/>
          </w:tcPr>
          <w:p w14:paraId="6F3C71CF" w14:textId="32FC22F7"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7CE716BE" w14:textId="72E00863" w:rsidR="0054069F" w:rsidRPr="00BD2B2D" w:rsidRDefault="00A75EAE" w:rsidP="00221917">
            <w:pPr>
              <w:autoSpaceDE w:val="0"/>
              <w:autoSpaceDN w:val="0"/>
              <w:jc w:val="both"/>
              <w:rPr>
                <w:rFonts w:ascii="Calibri" w:hAnsi="Calibri" w:cs="Calibri"/>
                <w:sz w:val="22"/>
                <w:lang w:eastAsia="ko-KR"/>
              </w:rPr>
            </w:pPr>
            <w:r>
              <w:rPr>
                <w:rFonts w:ascii="Calibri" w:hAnsi="Calibri" w:cs="Calibri"/>
                <w:sz w:val="22"/>
                <w:lang w:eastAsia="ko-KR"/>
              </w:rPr>
              <w:t>Option 1 or 2</w:t>
            </w:r>
          </w:p>
        </w:tc>
        <w:tc>
          <w:tcPr>
            <w:tcW w:w="6126" w:type="dxa"/>
          </w:tcPr>
          <w:p w14:paraId="486083AA" w14:textId="77777777" w:rsidR="0054069F" w:rsidRPr="00BD2B2D" w:rsidRDefault="0054069F" w:rsidP="00221917">
            <w:pPr>
              <w:autoSpaceDE w:val="0"/>
              <w:autoSpaceDN w:val="0"/>
              <w:jc w:val="both"/>
              <w:rPr>
                <w:rFonts w:ascii="Calibri" w:hAnsi="Calibri" w:cs="Calibri"/>
                <w:sz w:val="22"/>
                <w:lang w:eastAsia="ko-KR"/>
              </w:rPr>
            </w:pPr>
          </w:p>
        </w:tc>
      </w:tr>
      <w:tr w:rsidR="009F3B3A" w14:paraId="72980768" w14:textId="77777777" w:rsidTr="00221917">
        <w:tc>
          <w:tcPr>
            <w:tcW w:w="1705" w:type="dxa"/>
          </w:tcPr>
          <w:p w14:paraId="79898521" w14:textId="6877F0A2"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hint="eastAsia"/>
                <w:color w:val="000000" w:themeColor="text1"/>
                <w:sz w:val="22"/>
                <w:lang w:eastAsia="zh-CN"/>
              </w:rPr>
              <w:t>O</w:t>
            </w:r>
            <w:r w:rsidRPr="009F3B3A">
              <w:rPr>
                <w:rFonts w:ascii="Calibri" w:eastAsiaTheme="minorEastAsia" w:hAnsi="Calibri" w:cs="Calibri"/>
                <w:color w:val="000000" w:themeColor="text1"/>
                <w:sz w:val="22"/>
                <w:lang w:eastAsia="zh-CN"/>
              </w:rPr>
              <w:t>PPO</w:t>
            </w:r>
          </w:p>
        </w:tc>
        <w:tc>
          <w:tcPr>
            <w:tcW w:w="1800" w:type="dxa"/>
          </w:tcPr>
          <w:p w14:paraId="2BC54B49" w14:textId="5C5771A8" w:rsidR="009F3B3A" w:rsidRPr="009F3B3A" w:rsidRDefault="009F3B3A" w:rsidP="009F3B3A">
            <w:pPr>
              <w:autoSpaceDE w:val="0"/>
              <w:autoSpaceDN w:val="0"/>
              <w:jc w:val="both"/>
              <w:rPr>
                <w:rFonts w:ascii="Calibri" w:hAnsi="Calibri" w:cs="Calibri"/>
                <w:color w:val="000000" w:themeColor="text1"/>
                <w:sz w:val="22"/>
                <w:lang w:eastAsia="ko-KR"/>
              </w:rPr>
            </w:pPr>
            <w:r w:rsidRPr="009F3B3A">
              <w:rPr>
                <w:rFonts w:ascii="Calibri" w:eastAsiaTheme="minorEastAsia" w:hAnsi="Calibri" w:cs="Calibri"/>
                <w:color w:val="000000" w:themeColor="text1"/>
                <w:sz w:val="22"/>
                <w:lang w:eastAsia="zh-CN"/>
              </w:rPr>
              <w:t>Option 2</w:t>
            </w:r>
          </w:p>
        </w:tc>
        <w:tc>
          <w:tcPr>
            <w:tcW w:w="6126" w:type="dxa"/>
          </w:tcPr>
          <w:p w14:paraId="53F8F046" w14:textId="77777777" w:rsidR="009F3B3A" w:rsidRDefault="009F3B3A" w:rsidP="009F3B3A">
            <w:pPr>
              <w:autoSpaceDE w:val="0"/>
              <w:autoSpaceDN w:val="0"/>
              <w:jc w:val="both"/>
              <w:rPr>
                <w:rFonts w:ascii="Calibri" w:eastAsiaTheme="minorEastAsia" w:hAnsi="Calibri" w:cs="Calibri"/>
                <w:color w:val="000000" w:themeColor="text1"/>
                <w:sz w:val="22"/>
                <w:lang w:eastAsia="zh-CN"/>
              </w:rPr>
            </w:pPr>
            <w:r w:rsidRPr="009F3B3A">
              <w:rPr>
                <w:rFonts w:ascii="Calibri" w:eastAsiaTheme="minorEastAsia" w:hAnsi="Calibri" w:cs="Calibri" w:hint="eastAsia"/>
                <w:color w:val="000000" w:themeColor="text1"/>
                <w:sz w:val="22"/>
                <w:lang w:eastAsia="zh-CN"/>
              </w:rPr>
              <w:t>P</w:t>
            </w:r>
            <w:r w:rsidRPr="009F3B3A">
              <w:rPr>
                <w:rFonts w:ascii="Calibri" w:eastAsiaTheme="minorEastAsia" w:hAnsi="Calibri" w:cs="Calibri"/>
                <w:color w:val="000000" w:themeColor="text1"/>
                <w:sz w:val="22"/>
                <w:lang w:eastAsia="zh-CN"/>
              </w:rPr>
              <w:t xml:space="preserve">HY layer reports resource set which includes candidate resource within active time to higher layer, higher layer can select resource for initial transmission within active time based on RX UE’s DRX configuration. The initial transmission can trigger to start related DRX timer, such as </w:t>
            </w:r>
            <w:proofErr w:type="spellStart"/>
            <w:r w:rsidRPr="009F3B3A">
              <w:rPr>
                <w:rFonts w:ascii="Calibri" w:eastAsiaTheme="minorEastAsia" w:hAnsi="Calibri" w:cs="Calibri"/>
                <w:color w:val="000000" w:themeColor="text1"/>
                <w:sz w:val="22"/>
                <w:lang w:eastAsia="zh-CN"/>
              </w:rPr>
              <w:t>drx-inactivitityTimer</w:t>
            </w:r>
            <w:proofErr w:type="spellEnd"/>
            <w:r w:rsidRPr="009F3B3A">
              <w:rPr>
                <w:rFonts w:ascii="Calibri" w:eastAsiaTheme="minorEastAsia" w:hAnsi="Calibri" w:cs="Calibri"/>
                <w:color w:val="000000" w:themeColor="text1"/>
                <w:sz w:val="22"/>
                <w:lang w:eastAsia="zh-CN"/>
              </w:rPr>
              <w:t xml:space="preserve"> or </w:t>
            </w:r>
            <w:proofErr w:type="spellStart"/>
            <w:r w:rsidRPr="009F3B3A">
              <w:rPr>
                <w:rFonts w:ascii="Calibri" w:eastAsiaTheme="minorEastAsia" w:hAnsi="Calibri" w:cs="Calibri"/>
                <w:color w:val="000000" w:themeColor="text1"/>
                <w:sz w:val="22"/>
                <w:lang w:eastAsia="zh-CN"/>
              </w:rPr>
              <w:t>drx</w:t>
            </w:r>
            <w:proofErr w:type="spellEnd"/>
            <w:r w:rsidRPr="009F3B3A">
              <w:rPr>
                <w:rFonts w:ascii="Calibri" w:eastAsiaTheme="minorEastAsia" w:hAnsi="Calibri" w:cs="Calibri"/>
                <w:color w:val="000000" w:themeColor="text1"/>
                <w:sz w:val="22"/>
                <w:lang w:eastAsia="zh-CN"/>
              </w:rPr>
              <w:t>-retransmission timer to extend the active time so that TX UE can select retransmission resource.</w:t>
            </w:r>
          </w:p>
          <w:p w14:paraId="4AE5F294" w14:textId="0AE1ED6E" w:rsidR="009F3B3A" w:rsidRPr="009F3B3A" w:rsidRDefault="009F3B3A" w:rsidP="009F3B3A">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For option 1: if the active time means current active time (related to Q3</w:t>
            </w:r>
            <w:proofErr w:type="gramStart"/>
            <w:r>
              <w:rPr>
                <w:rFonts w:ascii="Calibri" w:eastAsiaTheme="minorEastAsia" w:hAnsi="Calibri" w:cs="Calibri"/>
                <w:color w:val="000000" w:themeColor="text1"/>
                <w:sz w:val="22"/>
                <w:lang w:eastAsia="zh-CN"/>
              </w:rPr>
              <w:t>),  such</w:t>
            </w:r>
            <w:proofErr w:type="gramEnd"/>
            <w:r>
              <w:rPr>
                <w:rFonts w:ascii="Calibri" w:eastAsiaTheme="minorEastAsia" w:hAnsi="Calibri" w:cs="Calibri"/>
                <w:color w:val="000000" w:themeColor="text1"/>
                <w:sz w:val="22"/>
                <w:lang w:eastAsia="zh-CN"/>
              </w:rPr>
              <w:t xml:space="preserve"> as active time determined by </w:t>
            </w:r>
            <w:proofErr w:type="spellStart"/>
            <w:r>
              <w:rPr>
                <w:rFonts w:ascii="Calibri" w:eastAsiaTheme="minorEastAsia" w:hAnsi="Calibri" w:cs="Calibri"/>
                <w:color w:val="000000" w:themeColor="text1"/>
                <w:sz w:val="22"/>
                <w:lang w:eastAsia="zh-CN"/>
              </w:rPr>
              <w:t>drx-onDurationTimer</w:t>
            </w:r>
            <w:proofErr w:type="spellEnd"/>
            <w:r>
              <w:rPr>
                <w:rFonts w:ascii="Calibri" w:eastAsiaTheme="minorEastAsia" w:hAnsi="Calibri" w:cs="Calibri"/>
                <w:color w:val="000000" w:themeColor="text1"/>
                <w:sz w:val="22"/>
                <w:lang w:eastAsia="zh-CN"/>
              </w:rPr>
              <w:t xml:space="preserve">, that will be very restrictive because RX UE can extend the active time (future active in Q3) which can provide more candidate resources. If the active </w:t>
            </w:r>
            <w:r w:rsidR="00167685">
              <w:rPr>
                <w:rFonts w:ascii="Calibri" w:eastAsiaTheme="minorEastAsia" w:hAnsi="Calibri" w:cs="Calibri"/>
                <w:color w:val="000000" w:themeColor="text1"/>
                <w:sz w:val="22"/>
                <w:lang w:eastAsia="zh-CN"/>
              </w:rPr>
              <w:t xml:space="preserve">time means both current and future active time, the future active time which is determined by </w:t>
            </w:r>
            <w:proofErr w:type="spellStart"/>
            <w:r w:rsidR="00167685" w:rsidRPr="009F3B3A">
              <w:rPr>
                <w:rFonts w:ascii="Calibri" w:eastAsiaTheme="minorEastAsia" w:hAnsi="Calibri" w:cs="Calibri"/>
                <w:color w:val="000000" w:themeColor="text1"/>
                <w:sz w:val="22"/>
                <w:lang w:eastAsia="zh-CN"/>
              </w:rPr>
              <w:t>drx-inactivitityTimer</w:t>
            </w:r>
            <w:proofErr w:type="spellEnd"/>
            <w:r w:rsidR="00167685" w:rsidRPr="009F3B3A">
              <w:rPr>
                <w:rFonts w:ascii="Calibri" w:eastAsiaTheme="minorEastAsia" w:hAnsi="Calibri" w:cs="Calibri"/>
                <w:color w:val="000000" w:themeColor="text1"/>
                <w:sz w:val="22"/>
                <w:lang w:eastAsia="zh-CN"/>
              </w:rPr>
              <w:t xml:space="preserve"> or </w:t>
            </w:r>
            <w:proofErr w:type="spellStart"/>
            <w:r w:rsidR="00167685" w:rsidRPr="009F3B3A">
              <w:rPr>
                <w:rFonts w:ascii="Calibri" w:eastAsiaTheme="minorEastAsia" w:hAnsi="Calibri" w:cs="Calibri"/>
                <w:color w:val="000000" w:themeColor="text1"/>
                <w:sz w:val="22"/>
                <w:lang w:eastAsia="zh-CN"/>
              </w:rPr>
              <w:t>drx-retransmission</w:t>
            </w:r>
            <w:r w:rsidR="00167685">
              <w:rPr>
                <w:rFonts w:ascii="Calibri" w:eastAsiaTheme="minorEastAsia" w:hAnsi="Calibri" w:cs="Calibri"/>
                <w:color w:val="000000" w:themeColor="text1"/>
                <w:sz w:val="22"/>
                <w:lang w:eastAsia="zh-CN"/>
              </w:rPr>
              <w:t>Timer</w:t>
            </w:r>
            <w:proofErr w:type="spellEnd"/>
            <w:r w:rsidR="00167685">
              <w:rPr>
                <w:rFonts w:ascii="Calibri" w:eastAsiaTheme="minorEastAsia" w:hAnsi="Calibri" w:cs="Calibri"/>
                <w:color w:val="000000" w:themeColor="text1"/>
                <w:sz w:val="22"/>
                <w:lang w:eastAsia="zh-CN"/>
              </w:rPr>
              <w:t xml:space="preserve"> is not known by PHY layer since the resource is selected by MAC. Then we preferred option 2.</w:t>
            </w:r>
          </w:p>
        </w:tc>
      </w:tr>
      <w:tr w:rsidR="008232A7" w14:paraId="50912582" w14:textId="77777777" w:rsidTr="00221917">
        <w:tc>
          <w:tcPr>
            <w:tcW w:w="1705" w:type="dxa"/>
          </w:tcPr>
          <w:p w14:paraId="4D611359" w14:textId="51EE995B"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20300CD5" w14:textId="497E187E"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126" w:type="dxa"/>
          </w:tcPr>
          <w:p w14:paraId="6E691680" w14:textId="5DD5CED6" w:rsidR="008232A7" w:rsidRPr="00BD2B2D"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We prefer Option 1. However, we also see the need to consider future Active Time which may not be visible to PHY until the resources for a transmission (e.g., the initial transmission) is selected. Hence, we are open to discussing Option 2.</w:t>
            </w:r>
          </w:p>
        </w:tc>
      </w:tr>
      <w:tr w:rsidR="008232A7" w14:paraId="2757862C" w14:textId="77777777" w:rsidTr="00221917">
        <w:tc>
          <w:tcPr>
            <w:tcW w:w="1705" w:type="dxa"/>
          </w:tcPr>
          <w:p w14:paraId="6B58D38D" w14:textId="152F0F38" w:rsidR="008232A7" w:rsidRPr="00BD2B2D"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800" w:type="dxa"/>
          </w:tcPr>
          <w:p w14:paraId="49B8B492" w14:textId="685D0C5C" w:rsidR="008232A7" w:rsidRPr="00BD2B2D" w:rsidRDefault="005B7B5B" w:rsidP="008232A7">
            <w:pPr>
              <w:autoSpaceDE w:val="0"/>
              <w:autoSpaceDN w:val="0"/>
              <w:jc w:val="both"/>
              <w:rPr>
                <w:rFonts w:ascii="Calibri" w:hAnsi="Calibri" w:cs="Calibri"/>
                <w:sz w:val="22"/>
                <w:lang w:eastAsia="ko-KR"/>
              </w:rPr>
            </w:pPr>
            <w:r>
              <w:rPr>
                <w:rFonts w:ascii="Calibri" w:hAnsi="Calibri" w:cs="Calibri"/>
                <w:sz w:val="22"/>
                <w:lang w:eastAsia="ko-KR"/>
              </w:rPr>
              <w:t>Option 1</w:t>
            </w:r>
          </w:p>
        </w:tc>
        <w:tc>
          <w:tcPr>
            <w:tcW w:w="6126" w:type="dxa"/>
          </w:tcPr>
          <w:p w14:paraId="4DF411B1" w14:textId="77777777" w:rsidR="008232A7" w:rsidRPr="00BD2B2D" w:rsidRDefault="008232A7" w:rsidP="008232A7">
            <w:pPr>
              <w:autoSpaceDE w:val="0"/>
              <w:autoSpaceDN w:val="0"/>
              <w:jc w:val="both"/>
              <w:rPr>
                <w:rFonts w:ascii="Calibri" w:hAnsi="Calibri" w:cs="Calibri"/>
                <w:sz w:val="22"/>
                <w:lang w:eastAsia="ko-KR"/>
              </w:rPr>
            </w:pPr>
          </w:p>
        </w:tc>
      </w:tr>
      <w:tr w:rsidR="003372EB" w:rsidRPr="002D1262" w14:paraId="3DAB48FC" w14:textId="77777777" w:rsidTr="003372EB">
        <w:tc>
          <w:tcPr>
            <w:tcW w:w="1705" w:type="dxa"/>
          </w:tcPr>
          <w:p w14:paraId="37415140"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hint="eastAsia"/>
                <w:sz w:val="22"/>
                <w:lang w:eastAsia="zh-CN"/>
              </w:rPr>
              <w:t>F</w:t>
            </w:r>
            <w:r w:rsidRPr="002D1262">
              <w:rPr>
                <w:rFonts w:ascii="Calibri" w:eastAsiaTheme="minorEastAsia" w:hAnsi="Calibri" w:cs="Calibri"/>
                <w:sz w:val="22"/>
                <w:lang w:eastAsia="zh-CN"/>
              </w:rPr>
              <w:t>ujitsu</w:t>
            </w:r>
          </w:p>
        </w:tc>
        <w:tc>
          <w:tcPr>
            <w:tcW w:w="1800" w:type="dxa"/>
          </w:tcPr>
          <w:p w14:paraId="5FD6CECD" w14:textId="77777777" w:rsidR="003372EB" w:rsidRPr="002D1262" w:rsidRDefault="003372EB" w:rsidP="00832065">
            <w:pPr>
              <w:autoSpaceDE w:val="0"/>
              <w:autoSpaceDN w:val="0"/>
              <w:jc w:val="both"/>
              <w:rPr>
                <w:rFonts w:ascii="Calibri" w:eastAsiaTheme="minorEastAsia" w:hAnsi="Calibri" w:cs="Calibri"/>
                <w:sz w:val="22"/>
                <w:lang w:eastAsia="zh-CN"/>
              </w:rPr>
            </w:pPr>
            <w:r w:rsidRPr="002D1262">
              <w:rPr>
                <w:rFonts w:ascii="Calibri" w:eastAsiaTheme="minorEastAsia" w:hAnsi="Calibri" w:cs="Calibri"/>
                <w:sz w:val="22"/>
                <w:lang w:eastAsia="zh-CN"/>
              </w:rPr>
              <w:t>See comments</w:t>
            </w:r>
          </w:p>
        </w:tc>
        <w:tc>
          <w:tcPr>
            <w:tcW w:w="6126" w:type="dxa"/>
          </w:tcPr>
          <w:p w14:paraId="4EC88469"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hint="eastAsia"/>
                <w:sz w:val="22"/>
                <w:lang w:eastAsia="zh-CN"/>
              </w:rPr>
              <w:t>W</w:t>
            </w:r>
            <w:r w:rsidRPr="0043777C">
              <w:rPr>
                <w:rFonts w:ascii="Calibri" w:eastAsiaTheme="minorEastAsia" w:hAnsi="Calibri" w:cs="Calibri"/>
                <w:sz w:val="22"/>
                <w:lang w:eastAsia="zh-CN"/>
              </w:rPr>
              <w:t>e think the “active time” here should be firstly clarified, and it is related to our answer in Question #3.</w:t>
            </w:r>
          </w:p>
          <w:p w14:paraId="7D8C863C"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1306A0B0" w14:textId="77777777" w:rsidR="003372EB" w:rsidRPr="0043777C" w:rsidRDefault="003372EB" w:rsidP="00832065">
            <w:pPr>
              <w:autoSpaceDE w:val="0"/>
              <w:autoSpaceDN w:val="0"/>
              <w:jc w:val="both"/>
              <w:rPr>
                <w:rFonts w:ascii="Calibri" w:eastAsiaTheme="minorEastAsia" w:hAnsi="Calibri" w:cs="Calibri"/>
                <w:sz w:val="22"/>
                <w:lang w:eastAsia="zh-CN"/>
              </w:rPr>
            </w:pPr>
            <w:r w:rsidRPr="0043777C">
              <w:rPr>
                <w:rFonts w:ascii="Calibri" w:eastAsiaTheme="minorEastAsia" w:hAnsi="Calibri" w:cs="Calibri"/>
                <w:sz w:val="22"/>
                <w:lang w:eastAsia="zh-CN"/>
              </w:rPr>
              <w:lastRenderedPageBreak/>
              <w:t xml:space="preserve">If it represents only “current active time” in Question #3, our preference is Option 3 here, i.e., an additional candidate resource set which includes candidate resources within “current” active time of the RX UE </w:t>
            </w:r>
            <w:r>
              <w:rPr>
                <w:rFonts w:ascii="Calibri" w:eastAsiaTheme="minorEastAsia" w:hAnsi="Calibri" w:cs="Calibri"/>
                <w:sz w:val="22"/>
                <w:lang w:eastAsia="zh-CN"/>
              </w:rPr>
              <w:t>should</w:t>
            </w:r>
            <w:r w:rsidRPr="0043777C">
              <w:rPr>
                <w:rFonts w:ascii="Calibri" w:eastAsiaTheme="minorEastAsia" w:hAnsi="Calibri" w:cs="Calibri"/>
                <w:sz w:val="22"/>
                <w:lang w:eastAsia="zh-CN"/>
              </w:rPr>
              <w:t xml:space="preserve"> be reported to make sure the initial transmission of Tx UE within active time of the RX UE.</w:t>
            </w:r>
          </w:p>
          <w:p w14:paraId="004F4134" w14:textId="77777777" w:rsidR="003372EB" w:rsidRPr="0043777C" w:rsidRDefault="003372EB" w:rsidP="00832065">
            <w:pPr>
              <w:autoSpaceDE w:val="0"/>
              <w:autoSpaceDN w:val="0"/>
              <w:jc w:val="both"/>
              <w:rPr>
                <w:rFonts w:ascii="Calibri" w:eastAsiaTheme="minorEastAsia" w:hAnsi="Calibri" w:cs="Calibri"/>
                <w:sz w:val="22"/>
                <w:lang w:eastAsia="zh-CN"/>
              </w:rPr>
            </w:pPr>
          </w:p>
          <w:p w14:paraId="7B852361" w14:textId="77777777" w:rsidR="003372EB" w:rsidRPr="002D1262" w:rsidRDefault="003372EB" w:rsidP="00832065">
            <w:pPr>
              <w:autoSpaceDE w:val="0"/>
              <w:autoSpaceDN w:val="0"/>
              <w:jc w:val="both"/>
              <w:rPr>
                <w:rFonts w:ascii="Calibri" w:eastAsiaTheme="minorEastAsia" w:hAnsi="Calibri" w:cs="Calibri"/>
                <w:color w:val="FF0000"/>
                <w:sz w:val="22"/>
                <w:lang w:eastAsia="zh-CN"/>
              </w:rPr>
            </w:pPr>
            <w:r w:rsidRPr="0043777C">
              <w:rPr>
                <w:rFonts w:ascii="Calibri" w:eastAsiaTheme="minorEastAsia" w:hAnsi="Calibri" w:cs="Calibri"/>
                <w:sz w:val="22"/>
                <w:lang w:eastAsia="zh-CN"/>
              </w:rPr>
              <w:t xml:space="preserve">If it represents “current and future active time” in Question #3, our preference is Option 1 here, but we still think </w:t>
            </w:r>
            <w:r>
              <w:rPr>
                <w:rFonts w:ascii="Calibri" w:eastAsiaTheme="minorEastAsia" w:hAnsi="Calibri" w:cs="Calibri"/>
                <w:sz w:val="22"/>
                <w:lang w:eastAsia="zh-CN"/>
              </w:rPr>
              <w:t xml:space="preserve">that </w:t>
            </w:r>
            <w:r w:rsidRPr="0043777C">
              <w:rPr>
                <w:rFonts w:ascii="Calibri" w:eastAsiaTheme="minorEastAsia" w:hAnsi="Calibri" w:cs="Calibri"/>
                <w:sz w:val="22"/>
                <w:lang w:eastAsia="zh-CN"/>
              </w:rPr>
              <w:t>at least two candidate resource set</w:t>
            </w:r>
            <w:r>
              <w:rPr>
                <w:rFonts w:ascii="Calibri" w:eastAsiaTheme="minorEastAsia" w:hAnsi="Calibri" w:cs="Calibri"/>
                <w:sz w:val="22"/>
                <w:lang w:eastAsia="zh-CN"/>
              </w:rPr>
              <w:t>s</w:t>
            </w:r>
            <w:r w:rsidRPr="0043777C">
              <w:rPr>
                <w:rFonts w:ascii="Calibri" w:eastAsiaTheme="minorEastAsia" w:hAnsi="Calibri" w:cs="Calibri"/>
                <w:sz w:val="22"/>
                <w:lang w:eastAsia="zh-CN"/>
              </w:rPr>
              <w:t xml:space="preserve"> should be reported</w:t>
            </w:r>
            <w:r>
              <w:rPr>
                <w:rFonts w:ascii="Calibri" w:eastAsiaTheme="minorEastAsia" w:hAnsi="Calibri" w:cs="Calibri"/>
                <w:sz w:val="22"/>
                <w:lang w:eastAsia="zh-CN"/>
              </w:rPr>
              <w:t xml:space="preserve"> to MAC layer</w:t>
            </w:r>
            <w:r w:rsidRPr="0043777C">
              <w:rPr>
                <w:rFonts w:ascii="Calibri" w:eastAsiaTheme="minorEastAsia" w:hAnsi="Calibri" w:cs="Calibri"/>
                <w:sz w:val="22"/>
                <w:lang w:eastAsia="zh-CN"/>
              </w:rPr>
              <w:t>, and one of them should make sure the initial transmission of Tx UE within active time of the RX UE.</w:t>
            </w:r>
          </w:p>
        </w:tc>
      </w:tr>
    </w:tbl>
    <w:p w14:paraId="63C31BC7" w14:textId="77777777" w:rsidR="0054069F" w:rsidRPr="003372EB" w:rsidRDefault="0054069F" w:rsidP="003372EB">
      <w:pPr>
        <w:autoSpaceDE w:val="0"/>
        <w:autoSpaceDN w:val="0"/>
        <w:jc w:val="both"/>
        <w:rPr>
          <w:rFonts w:ascii="Calibri" w:hAnsi="Calibri" w:cs="Calibri"/>
          <w:color w:val="FF0000"/>
          <w:sz w:val="22"/>
          <w:lang w:eastAsia="ko-KR"/>
        </w:rPr>
      </w:pPr>
    </w:p>
    <w:p w14:paraId="51739114" w14:textId="77777777" w:rsidR="0054069F" w:rsidRPr="0054069F" w:rsidRDefault="0054069F" w:rsidP="0054069F">
      <w:pPr>
        <w:autoSpaceDE w:val="0"/>
        <w:autoSpaceDN w:val="0"/>
        <w:jc w:val="both"/>
        <w:rPr>
          <w:rFonts w:ascii="Calibri" w:hAnsi="Calibri" w:cs="Calibri"/>
          <w:color w:val="000000" w:themeColor="text1"/>
          <w:sz w:val="22"/>
        </w:rPr>
      </w:pPr>
    </w:p>
    <w:p w14:paraId="07FE5B38" w14:textId="2F77C19A" w:rsidR="00F44A03" w:rsidRDefault="00B8360A" w:rsidP="00B8360A">
      <w:pPr>
        <w:pStyle w:val="aff"/>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 xml:space="preserve">Issue #3: </w:t>
      </w:r>
      <w:r w:rsidR="00D903F9">
        <w:rPr>
          <w:rFonts w:ascii="Calibri" w:hAnsi="Calibri" w:cs="Calibri"/>
          <w:color w:val="000000" w:themeColor="text1"/>
          <w:sz w:val="22"/>
        </w:rPr>
        <w:t xml:space="preserve">whether RAN1 provides preference on which </w:t>
      </w:r>
      <w:r w:rsidR="003E5B3A">
        <w:rPr>
          <w:rFonts w:ascii="Calibri" w:hAnsi="Calibri" w:cs="Calibri"/>
          <w:color w:val="000000" w:themeColor="text1"/>
          <w:sz w:val="22"/>
        </w:rPr>
        <w:t xml:space="preserve">DRX </w:t>
      </w:r>
      <w:r w:rsidR="00D903F9">
        <w:rPr>
          <w:rFonts w:ascii="Calibri" w:hAnsi="Calibri" w:cs="Calibri"/>
          <w:color w:val="000000" w:themeColor="text1"/>
          <w:sz w:val="22"/>
        </w:rPr>
        <w:t xml:space="preserve">active time </w:t>
      </w:r>
      <w:r w:rsidR="009B4178">
        <w:rPr>
          <w:rFonts w:ascii="Calibri" w:hAnsi="Calibri" w:cs="Calibri"/>
          <w:color w:val="000000" w:themeColor="text1"/>
          <w:sz w:val="22"/>
        </w:rPr>
        <w:t>should</w:t>
      </w:r>
      <w:r w:rsidR="00D903F9">
        <w:rPr>
          <w:rFonts w:ascii="Calibri" w:hAnsi="Calibri" w:cs="Calibri"/>
          <w:color w:val="000000" w:themeColor="text1"/>
          <w:sz w:val="22"/>
        </w:rPr>
        <w:t xml:space="preserve"> be </w:t>
      </w:r>
      <w:proofErr w:type="gramStart"/>
      <w:r w:rsidR="009B4178">
        <w:rPr>
          <w:rFonts w:ascii="Calibri" w:hAnsi="Calibri" w:cs="Calibri"/>
          <w:color w:val="000000" w:themeColor="text1"/>
          <w:sz w:val="22"/>
        </w:rPr>
        <w:t>taken into account</w:t>
      </w:r>
      <w:proofErr w:type="gramEnd"/>
      <w:r w:rsidR="00D903F9">
        <w:rPr>
          <w:rFonts w:ascii="Calibri" w:hAnsi="Calibri" w:cs="Calibri"/>
          <w:color w:val="000000" w:themeColor="text1"/>
          <w:sz w:val="22"/>
        </w:rPr>
        <w:t xml:space="preserve"> for</w:t>
      </w:r>
      <w:r w:rsidR="009B4178">
        <w:rPr>
          <w:rFonts w:ascii="Calibri" w:hAnsi="Calibri" w:cs="Calibri"/>
          <w:color w:val="000000" w:themeColor="text1"/>
          <w:sz w:val="22"/>
        </w:rPr>
        <w:t xml:space="preserve"> the</w:t>
      </w:r>
      <w:r w:rsidR="00D903F9">
        <w:rPr>
          <w:rFonts w:ascii="Calibri" w:hAnsi="Calibri" w:cs="Calibri"/>
          <w:color w:val="000000" w:themeColor="text1"/>
          <w:sz w:val="22"/>
        </w:rPr>
        <w:t xml:space="preserve"> resource selection (e.g., current active time and/or future active time)</w:t>
      </w:r>
    </w:p>
    <w:p w14:paraId="1BD6C80C" w14:textId="1DD6F026" w:rsidR="00D903F9" w:rsidRDefault="00DF116B" w:rsidP="009B4178">
      <w:pPr>
        <w:pStyle w:val="aff"/>
        <w:numPr>
          <w:ilvl w:val="1"/>
          <w:numId w:val="33"/>
        </w:numPr>
        <w:autoSpaceDE w:val="0"/>
        <w:autoSpaceDN w:val="0"/>
        <w:ind w:leftChars="0"/>
        <w:jc w:val="both"/>
        <w:rPr>
          <w:rFonts w:ascii="Calibri" w:hAnsi="Calibri" w:cs="Calibri"/>
          <w:color w:val="000000" w:themeColor="text1"/>
          <w:sz w:val="22"/>
        </w:rPr>
      </w:pPr>
      <w:r>
        <w:rPr>
          <w:rFonts w:ascii="Calibri" w:hAnsi="Calibri" w:cs="Calibri"/>
          <w:b/>
          <w:i/>
          <w:szCs w:val="22"/>
        </w:rPr>
        <w:t>[LG]: 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 xml:space="preserve">is </w:t>
      </w:r>
      <w:proofErr w:type="gramStart"/>
      <w:r>
        <w:rPr>
          <w:rFonts w:ascii="Calibri" w:hAnsi="Calibri" w:cs="Calibri"/>
          <w:b/>
          <w:i/>
          <w:szCs w:val="22"/>
        </w:rPr>
        <w:t>supported</w:t>
      </w:r>
      <w:proofErr w:type="gramEnd"/>
      <w:r>
        <w:rPr>
          <w:rFonts w:ascii="Calibri" w:hAnsi="Calibri" w:cs="Calibri"/>
          <w:b/>
          <w:i/>
          <w:szCs w:val="22"/>
        </w:rPr>
        <w:t xml:space="preserve"> and the relevant procedure is specified in the RAN2 specification.</w:t>
      </w:r>
    </w:p>
    <w:p w14:paraId="7EB64141" w14:textId="4943D9A6" w:rsidR="0032348B" w:rsidRDefault="0032348B" w:rsidP="007F7DFE">
      <w:pPr>
        <w:autoSpaceDE w:val="0"/>
        <w:autoSpaceDN w:val="0"/>
        <w:jc w:val="both"/>
        <w:rPr>
          <w:rFonts w:ascii="Calibri" w:hAnsi="Calibri" w:cs="Calibri"/>
          <w:color w:val="FF0000"/>
          <w:sz w:val="22"/>
        </w:rPr>
      </w:pPr>
    </w:p>
    <w:p w14:paraId="18B48F66" w14:textId="77B9D8A6" w:rsidR="0054069F" w:rsidRDefault="0054069F" w:rsidP="0054069F">
      <w:pPr>
        <w:autoSpaceDE w:val="0"/>
        <w:autoSpaceDN w:val="0"/>
        <w:jc w:val="both"/>
        <w:rPr>
          <w:rFonts w:ascii="Calibri" w:hAnsi="Calibri" w:cs="Calibri"/>
          <w:b/>
          <w:bCs/>
          <w:color w:val="000000" w:themeColor="text1"/>
          <w:sz w:val="22"/>
        </w:rPr>
      </w:pPr>
      <w:r w:rsidRPr="00310DCB">
        <w:rPr>
          <w:rFonts w:ascii="Calibri" w:hAnsi="Calibri" w:cs="Calibri"/>
          <w:b/>
          <w:bCs/>
          <w:color w:val="000000" w:themeColor="text1"/>
          <w:sz w:val="22"/>
          <w:highlight w:val="green"/>
        </w:rPr>
        <w:t xml:space="preserve">Question #3: should RAN1 provide preference on which active time has to be </w:t>
      </w:r>
      <w:proofErr w:type="gramStart"/>
      <w:r w:rsidRPr="00310DCB">
        <w:rPr>
          <w:rFonts w:ascii="Calibri" w:hAnsi="Calibri" w:cs="Calibri"/>
          <w:b/>
          <w:bCs/>
          <w:color w:val="000000" w:themeColor="text1"/>
          <w:sz w:val="22"/>
          <w:highlight w:val="green"/>
        </w:rPr>
        <w:t>taken into account</w:t>
      </w:r>
      <w:proofErr w:type="gramEnd"/>
      <w:r w:rsidRPr="00310DCB">
        <w:rPr>
          <w:rFonts w:ascii="Calibri" w:hAnsi="Calibri" w:cs="Calibri"/>
          <w:b/>
          <w:bCs/>
          <w:color w:val="000000" w:themeColor="text1"/>
          <w:sz w:val="22"/>
          <w:highlight w:val="green"/>
        </w:rPr>
        <w:t xml:space="preserve"> for </w:t>
      </w:r>
      <w:r w:rsidR="009B4178" w:rsidRPr="00310DCB">
        <w:rPr>
          <w:rFonts w:ascii="Calibri" w:hAnsi="Calibri" w:cs="Calibri"/>
          <w:b/>
          <w:bCs/>
          <w:color w:val="000000" w:themeColor="text1"/>
          <w:sz w:val="22"/>
          <w:highlight w:val="green"/>
        </w:rPr>
        <w:t xml:space="preserve">the </w:t>
      </w:r>
      <w:r w:rsidRPr="00310DCB">
        <w:rPr>
          <w:rFonts w:ascii="Calibri" w:hAnsi="Calibri" w:cs="Calibri"/>
          <w:b/>
          <w:bCs/>
          <w:color w:val="000000" w:themeColor="text1"/>
          <w:sz w:val="22"/>
          <w:highlight w:val="green"/>
        </w:rPr>
        <w:t>resource selection</w:t>
      </w:r>
      <w:r w:rsidR="009B4178" w:rsidRPr="00310DCB">
        <w:rPr>
          <w:rFonts w:ascii="Calibri" w:hAnsi="Calibri" w:cs="Calibri"/>
          <w:b/>
          <w:bCs/>
          <w:color w:val="000000" w:themeColor="text1"/>
          <w:sz w:val="22"/>
          <w:highlight w:val="green"/>
        </w:rPr>
        <w:t xml:space="preserve"> (e.g., current active time vs. current and future active time)</w:t>
      </w:r>
      <w:r w:rsidRPr="00310DCB">
        <w:rPr>
          <w:rFonts w:ascii="Calibri" w:hAnsi="Calibri" w:cs="Calibri"/>
          <w:b/>
          <w:bCs/>
          <w:color w:val="000000" w:themeColor="text1"/>
          <w:sz w:val="22"/>
          <w:highlight w:val="green"/>
        </w:rPr>
        <w:t>?</w:t>
      </w:r>
    </w:p>
    <w:p w14:paraId="61EDE843" w14:textId="77777777" w:rsidR="0054069F" w:rsidRDefault="0054069F" w:rsidP="0054069F">
      <w:pPr>
        <w:autoSpaceDE w:val="0"/>
        <w:autoSpaceDN w:val="0"/>
        <w:jc w:val="both"/>
        <w:rPr>
          <w:rFonts w:ascii="Calibri" w:hAnsi="Calibri" w:cs="Calibri"/>
          <w:color w:val="FF0000"/>
          <w:sz w:val="22"/>
          <w:lang w:eastAsia="ko-KR"/>
        </w:rPr>
      </w:pPr>
    </w:p>
    <w:tbl>
      <w:tblPr>
        <w:tblStyle w:val="af1"/>
        <w:tblW w:w="0" w:type="auto"/>
        <w:tblLook w:val="04A0" w:firstRow="1" w:lastRow="0" w:firstColumn="1" w:lastColumn="0" w:noHBand="0" w:noVBand="1"/>
      </w:tblPr>
      <w:tblGrid>
        <w:gridCol w:w="1705"/>
        <w:gridCol w:w="1800"/>
        <w:gridCol w:w="6126"/>
      </w:tblGrid>
      <w:tr w:rsidR="0054069F" w14:paraId="4102FA03" w14:textId="77777777" w:rsidTr="00221917">
        <w:tc>
          <w:tcPr>
            <w:tcW w:w="1705" w:type="dxa"/>
          </w:tcPr>
          <w:p w14:paraId="7EF4329F"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Company</w:t>
            </w:r>
          </w:p>
        </w:tc>
        <w:tc>
          <w:tcPr>
            <w:tcW w:w="1800" w:type="dxa"/>
          </w:tcPr>
          <w:p w14:paraId="7946E742" w14:textId="1D73222C" w:rsidR="0054069F" w:rsidRPr="0054069F" w:rsidRDefault="0054069F" w:rsidP="00221917">
            <w:pPr>
              <w:autoSpaceDE w:val="0"/>
              <w:autoSpaceDN w:val="0"/>
              <w:jc w:val="both"/>
              <w:rPr>
                <w:rFonts w:ascii="Calibri" w:hAnsi="Calibri" w:cs="Calibri"/>
                <w:sz w:val="22"/>
                <w:lang w:eastAsia="ko-KR"/>
              </w:rPr>
            </w:pPr>
            <w:r>
              <w:rPr>
                <w:rFonts w:ascii="Calibri" w:hAnsi="Calibri" w:cs="Calibri"/>
                <w:sz w:val="22"/>
                <w:lang w:eastAsia="ko-KR"/>
              </w:rPr>
              <w:t>Yes/No</w:t>
            </w:r>
          </w:p>
        </w:tc>
        <w:tc>
          <w:tcPr>
            <w:tcW w:w="6126" w:type="dxa"/>
          </w:tcPr>
          <w:p w14:paraId="3022C597" w14:textId="77777777" w:rsidR="0054069F" w:rsidRPr="0054069F" w:rsidRDefault="0054069F" w:rsidP="00221917">
            <w:pPr>
              <w:autoSpaceDE w:val="0"/>
              <w:autoSpaceDN w:val="0"/>
              <w:jc w:val="both"/>
              <w:rPr>
                <w:rFonts w:ascii="Calibri" w:hAnsi="Calibri" w:cs="Calibri"/>
                <w:sz w:val="22"/>
                <w:lang w:eastAsia="ko-KR"/>
              </w:rPr>
            </w:pPr>
            <w:r w:rsidRPr="0054069F">
              <w:rPr>
                <w:rFonts w:ascii="Calibri" w:hAnsi="Calibri" w:cs="Calibri"/>
                <w:sz w:val="22"/>
                <w:lang w:eastAsia="ko-KR"/>
              </w:rPr>
              <w:t>Comments</w:t>
            </w:r>
          </w:p>
        </w:tc>
      </w:tr>
      <w:tr w:rsidR="0054069F" w14:paraId="507EEDEF" w14:textId="77777777" w:rsidTr="00221917">
        <w:tc>
          <w:tcPr>
            <w:tcW w:w="1705" w:type="dxa"/>
          </w:tcPr>
          <w:p w14:paraId="2A3E1BDC" w14:textId="0CC57CE6" w:rsidR="0054069F" w:rsidRPr="00CD7C1A" w:rsidRDefault="00CD7C1A" w:rsidP="00221917">
            <w:pPr>
              <w:autoSpaceDE w:val="0"/>
              <w:autoSpaceDN w:val="0"/>
              <w:jc w:val="both"/>
              <w:rPr>
                <w:rFonts w:ascii="Calibri" w:hAnsi="Calibri" w:cs="Calibri"/>
                <w:sz w:val="22"/>
                <w:lang w:eastAsia="ko-KR"/>
              </w:rPr>
            </w:pPr>
            <w:r w:rsidRPr="00CD7C1A">
              <w:rPr>
                <w:rFonts w:ascii="Calibri" w:hAnsi="Calibri" w:cs="Calibri"/>
                <w:sz w:val="22"/>
                <w:lang w:eastAsia="ko-KR"/>
              </w:rPr>
              <w:t>vivo</w:t>
            </w:r>
          </w:p>
        </w:tc>
        <w:tc>
          <w:tcPr>
            <w:tcW w:w="1800" w:type="dxa"/>
          </w:tcPr>
          <w:p w14:paraId="2BBF8770" w14:textId="19C03D4C" w:rsidR="0054069F" w:rsidRPr="00CD7C1A" w:rsidRDefault="00CD7C1A" w:rsidP="0022191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6DBB9639" w14:textId="162E1604" w:rsidR="0054069F" w:rsidRPr="00666248" w:rsidRDefault="00666248" w:rsidP="00221917">
            <w:pPr>
              <w:autoSpaceDE w:val="0"/>
              <w:autoSpaceDN w:val="0"/>
              <w:jc w:val="both"/>
              <w:rPr>
                <w:rFonts w:ascii="Calibri" w:eastAsiaTheme="minorEastAsia" w:hAnsi="Calibri" w:cs="Calibri"/>
                <w:sz w:val="22"/>
                <w:lang w:eastAsia="zh-CN"/>
              </w:rPr>
            </w:pPr>
            <w:r>
              <w:rPr>
                <w:rFonts w:ascii="Calibri" w:hAnsi="Calibri" w:cs="Calibri"/>
                <w:sz w:val="22"/>
                <w:lang w:eastAsia="ko-KR"/>
              </w:rPr>
              <w:t>The a</w:t>
            </w:r>
            <w:r w:rsidR="00CD7C1A">
              <w:rPr>
                <w:rFonts w:ascii="Calibri" w:hAnsi="Calibri" w:cs="Calibri"/>
                <w:sz w:val="22"/>
                <w:lang w:eastAsia="ko-KR"/>
              </w:rPr>
              <w:t>dditional</w:t>
            </w:r>
            <w:r>
              <w:rPr>
                <w:rFonts w:ascii="Calibri" w:hAnsi="Calibri" w:cs="Calibri"/>
                <w:sz w:val="22"/>
                <w:lang w:eastAsia="ko-KR"/>
              </w:rPr>
              <w:t xml:space="preserve"> information (i.e., current </w:t>
            </w:r>
            <w:r w:rsidR="000B4FE7">
              <w:rPr>
                <w:rFonts w:ascii="Calibri" w:hAnsi="Calibri" w:cs="Calibri"/>
                <w:sz w:val="22"/>
                <w:lang w:eastAsia="ko-KR"/>
              </w:rPr>
              <w:t>and/</w:t>
            </w:r>
            <w:r>
              <w:rPr>
                <w:rFonts w:ascii="Calibri" w:hAnsi="Calibri" w:cs="Calibri"/>
                <w:sz w:val="22"/>
                <w:lang w:eastAsia="ko-KR"/>
              </w:rPr>
              <w:t xml:space="preserve">or future active time) is useful for resource selection according to RAN2’s agreement. </w:t>
            </w:r>
            <w:proofErr w:type="gramStart"/>
            <w:r w:rsidR="00A2380F">
              <w:rPr>
                <w:rFonts w:ascii="Calibri" w:hAnsi="Calibri" w:cs="Calibri"/>
                <w:sz w:val="22"/>
                <w:lang w:eastAsia="ko-KR"/>
              </w:rPr>
              <w:t>In order to</w:t>
            </w:r>
            <w:proofErr w:type="gramEnd"/>
            <w:r w:rsidR="00A2380F">
              <w:rPr>
                <w:rFonts w:ascii="Calibri" w:hAnsi="Calibri" w:cs="Calibri"/>
                <w:sz w:val="22"/>
                <w:lang w:eastAsia="ko-KR"/>
              </w:rPr>
              <w:t xml:space="preserve"> provide candidate resources to MAC layer for resource selection </w:t>
            </w:r>
            <w:r w:rsidR="00AD5C6F">
              <w:rPr>
                <w:rFonts w:ascii="Calibri" w:hAnsi="Calibri" w:cs="Calibri"/>
                <w:sz w:val="22"/>
                <w:lang w:eastAsia="ko-KR"/>
              </w:rPr>
              <w:t xml:space="preserve">during </w:t>
            </w:r>
            <w:r w:rsidR="00A2380F" w:rsidRPr="00A2380F">
              <w:rPr>
                <w:rFonts w:ascii="Calibri" w:hAnsi="Calibri" w:cs="Calibri"/>
                <w:sz w:val="22"/>
                <w:lang w:eastAsia="ko-KR"/>
              </w:rPr>
              <w:t>retransmission timer</w:t>
            </w:r>
            <w:r w:rsidR="00AD5C6F">
              <w:rPr>
                <w:rFonts w:ascii="Calibri" w:hAnsi="Calibri" w:cs="Calibri"/>
                <w:sz w:val="22"/>
                <w:lang w:eastAsia="ko-KR"/>
              </w:rPr>
              <w:t>, the current and future active should be taken into account.</w:t>
            </w:r>
          </w:p>
        </w:tc>
      </w:tr>
      <w:tr w:rsidR="0054069F" w14:paraId="0F5DC75D" w14:textId="77777777" w:rsidTr="00221917">
        <w:tc>
          <w:tcPr>
            <w:tcW w:w="1705" w:type="dxa"/>
          </w:tcPr>
          <w:p w14:paraId="307AD2F3" w14:textId="7E691F52"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NTT DOCOMO</w:t>
            </w:r>
          </w:p>
        </w:tc>
        <w:tc>
          <w:tcPr>
            <w:tcW w:w="1800" w:type="dxa"/>
          </w:tcPr>
          <w:p w14:paraId="72FB880B" w14:textId="14619F1E" w:rsidR="0054069F" w:rsidRPr="00B06E56"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Question</w:t>
            </w:r>
          </w:p>
        </w:tc>
        <w:tc>
          <w:tcPr>
            <w:tcW w:w="6126" w:type="dxa"/>
          </w:tcPr>
          <w:p w14:paraId="39C0CC92" w14:textId="77777777" w:rsidR="0054069F" w:rsidRDefault="00B06E56" w:rsidP="00221917">
            <w:pPr>
              <w:autoSpaceDE w:val="0"/>
              <w:autoSpaceDN w:val="0"/>
              <w:jc w:val="both"/>
              <w:rPr>
                <w:rFonts w:ascii="Calibri" w:hAnsi="Calibri" w:cs="Calibri"/>
                <w:sz w:val="22"/>
                <w:lang w:eastAsia="ko-KR"/>
              </w:rPr>
            </w:pPr>
            <w:r>
              <w:rPr>
                <w:rFonts w:ascii="Calibri" w:hAnsi="Calibri" w:cs="Calibri"/>
                <w:sz w:val="22"/>
                <w:lang w:eastAsia="ko-KR"/>
              </w:rPr>
              <w:t>What is expected outcome? RAN1 discusses which active time is preferred? It will be dependent on situations, so how can we conclude which active time is preferred?</w:t>
            </w:r>
          </w:p>
          <w:p w14:paraId="369F110C" w14:textId="26712103" w:rsidR="00B06E56" w:rsidRPr="00B06E56" w:rsidRDefault="00B06E56" w:rsidP="00B06E56">
            <w:pPr>
              <w:autoSpaceDE w:val="0"/>
              <w:autoSpaceDN w:val="0"/>
              <w:jc w:val="both"/>
              <w:rPr>
                <w:rFonts w:ascii="Calibri" w:hAnsi="Calibri" w:cs="Calibri"/>
                <w:sz w:val="22"/>
                <w:lang w:eastAsia="ko-KR"/>
              </w:rPr>
            </w:pPr>
            <w:r>
              <w:rPr>
                <w:rFonts w:ascii="Calibri" w:hAnsi="Calibri" w:cs="Calibri"/>
                <w:sz w:val="22"/>
                <w:lang w:eastAsia="ko-KR"/>
              </w:rPr>
              <w:t>We would like to get more information to say our preference.</w:t>
            </w:r>
          </w:p>
        </w:tc>
      </w:tr>
      <w:tr w:rsidR="008E44E1" w14:paraId="1C825409" w14:textId="77777777" w:rsidTr="00221917">
        <w:tc>
          <w:tcPr>
            <w:tcW w:w="1705" w:type="dxa"/>
          </w:tcPr>
          <w:p w14:paraId="1BB5F1A3" w14:textId="481AFE56"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hint="eastAsia"/>
                <w:color w:val="000000" w:themeColor="text1"/>
                <w:sz w:val="22"/>
                <w:lang w:eastAsia="zh-CN"/>
              </w:rPr>
              <w:t>O</w:t>
            </w:r>
            <w:r w:rsidRPr="008E44E1">
              <w:rPr>
                <w:rFonts w:ascii="Calibri" w:eastAsiaTheme="minorEastAsia" w:hAnsi="Calibri" w:cs="Calibri"/>
                <w:color w:val="000000" w:themeColor="text1"/>
                <w:sz w:val="22"/>
                <w:lang w:eastAsia="zh-CN"/>
              </w:rPr>
              <w:t>PPO</w:t>
            </w:r>
          </w:p>
        </w:tc>
        <w:tc>
          <w:tcPr>
            <w:tcW w:w="1800" w:type="dxa"/>
          </w:tcPr>
          <w:p w14:paraId="2E03AC32" w14:textId="4E9BF525" w:rsidR="008E44E1" w:rsidRPr="008E44E1" w:rsidRDefault="008E44E1" w:rsidP="008E44E1">
            <w:pPr>
              <w:autoSpaceDE w:val="0"/>
              <w:autoSpaceDN w:val="0"/>
              <w:jc w:val="both"/>
              <w:rPr>
                <w:rFonts w:ascii="Calibri" w:hAnsi="Calibri" w:cs="Calibri"/>
                <w:color w:val="000000" w:themeColor="text1"/>
                <w:sz w:val="22"/>
                <w:lang w:eastAsia="ko-KR"/>
              </w:rPr>
            </w:pPr>
            <w:proofErr w:type="gramStart"/>
            <w:r w:rsidRPr="008E44E1">
              <w:rPr>
                <w:rFonts w:ascii="Calibri" w:eastAsiaTheme="minorEastAsia" w:hAnsi="Calibri" w:cs="Calibri"/>
                <w:color w:val="000000" w:themeColor="text1"/>
                <w:sz w:val="22"/>
                <w:lang w:eastAsia="zh-CN"/>
              </w:rPr>
              <w:t>Yes</w:t>
            </w:r>
            <w:proofErr w:type="gramEnd"/>
            <w:r w:rsidRPr="008E44E1">
              <w:rPr>
                <w:rFonts w:ascii="Calibri" w:eastAsiaTheme="minorEastAsia" w:hAnsi="Calibri" w:cs="Calibri"/>
                <w:color w:val="000000" w:themeColor="text1"/>
                <w:sz w:val="22"/>
                <w:lang w:eastAsia="zh-CN"/>
              </w:rPr>
              <w:t xml:space="preserve"> for current active time</w:t>
            </w:r>
          </w:p>
        </w:tc>
        <w:tc>
          <w:tcPr>
            <w:tcW w:w="6126" w:type="dxa"/>
          </w:tcPr>
          <w:p w14:paraId="5DF1B38F" w14:textId="68A503F7" w:rsidR="008E44E1" w:rsidRPr="008E44E1" w:rsidRDefault="008E44E1" w:rsidP="008E44E1">
            <w:pPr>
              <w:autoSpaceDE w:val="0"/>
              <w:autoSpaceDN w:val="0"/>
              <w:jc w:val="both"/>
              <w:rPr>
                <w:rFonts w:ascii="Calibri" w:hAnsi="Calibri" w:cs="Calibri"/>
                <w:color w:val="000000" w:themeColor="text1"/>
                <w:sz w:val="22"/>
                <w:lang w:eastAsia="ko-KR"/>
              </w:rPr>
            </w:pPr>
            <w:r w:rsidRPr="008E44E1">
              <w:rPr>
                <w:rFonts w:ascii="Calibri" w:eastAsiaTheme="minorEastAsia" w:hAnsi="Calibri" w:cs="Calibri"/>
                <w:color w:val="000000" w:themeColor="text1"/>
                <w:sz w:val="22"/>
                <w:lang w:eastAsia="zh-CN"/>
              </w:rPr>
              <w:t xml:space="preserve">It is up to higher layer for resource selection so that higher layer can control whether to </w:t>
            </w:r>
            <w:r>
              <w:rPr>
                <w:rFonts w:ascii="Calibri" w:eastAsiaTheme="minorEastAsia" w:hAnsi="Calibri" w:cs="Calibri"/>
                <w:color w:val="000000" w:themeColor="text1"/>
                <w:sz w:val="22"/>
                <w:lang w:eastAsia="zh-CN"/>
              </w:rPr>
              <w:t>select</w:t>
            </w:r>
            <w:r w:rsidRPr="008E44E1">
              <w:rPr>
                <w:rFonts w:ascii="Calibri" w:eastAsiaTheme="minorEastAsia" w:hAnsi="Calibri" w:cs="Calibri"/>
                <w:color w:val="000000" w:themeColor="text1"/>
                <w:sz w:val="22"/>
                <w:lang w:eastAsia="zh-CN"/>
              </w:rPr>
              <w:t xml:space="preserve"> resource within current or further active time. PHY layer has no info which resource will be selected </w:t>
            </w:r>
            <w:r>
              <w:rPr>
                <w:rFonts w:ascii="Calibri" w:eastAsiaTheme="minorEastAsia" w:hAnsi="Calibri" w:cs="Calibri"/>
                <w:color w:val="000000" w:themeColor="text1"/>
                <w:sz w:val="22"/>
                <w:lang w:eastAsia="zh-CN"/>
              </w:rPr>
              <w:t>when</w:t>
            </w:r>
            <w:r w:rsidRPr="008E44E1">
              <w:rPr>
                <w:rFonts w:ascii="Calibri" w:eastAsiaTheme="minorEastAsia" w:hAnsi="Calibri" w:cs="Calibri"/>
                <w:color w:val="000000" w:themeColor="text1"/>
                <w:sz w:val="22"/>
                <w:lang w:eastAsia="zh-CN"/>
              </w:rPr>
              <w:t xml:space="preserve"> determining candidate resource set. Then we propose RAN1 only consider current active time. </w:t>
            </w:r>
          </w:p>
        </w:tc>
      </w:tr>
      <w:tr w:rsidR="008232A7" w14:paraId="52A4CB71" w14:textId="77777777" w:rsidTr="00221917">
        <w:tc>
          <w:tcPr>
            <w:tcW w:w="1705" w:type="dxa"/>
          </w:tcPr>
          <w:p w14:paraId="4EDEA400" w14:textId="627552AB"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Ericsson</w:t>
            </w:r>
          </w:p>
        </w:tc>
        <w:tc>
          <w:tcPr>
            <w:tcW w:w="1800" w:type="dxa"/>
          </w:tcPr>
          <w:p w14:paraId="4E467FD2" w14:textId="49F15E56"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Comment</w:t>
            </w:r>
          </w:p>
        </w:tc>
        <w:tc>
          <w:tcPr>
            <w:tcW w:w="6126" w:type="dxa"/>
          </w:tcPr>
          <w:p w14:paraId="01A283BE" w14:textId="4BBCD884" w:rsidR="008232A7" w:rsidRPr="00B06E56" w:rsidRDefault="008232A7" w:rsidP="008232A7">
            <w:pPr>
              <w:autoSpaceDE w:val="0"/>
              <w:autoSpaceDN w:val="0"/>
              <w:jc w:val="both"/>
              <w:rPr>
                <w:rFonts w:ascii="Calibri" w:hAnsi="Calibri" w:cs="Calibri"/>
                <w:sz w:val="22"/>
                <w:lang w:eastAsia="ko-KR"/>
              </w:rPr>
            </w:pPr>
            <w:r>
              <w:rPr>
                <w:rFonts w:ascii="Calibri" w:hAnsi="Calibri" w:cs="Calibri"/>
                <w:sz w:val="22"/>
                <w:lang w:eastAsia="ko-KR"/>
              </w:rPr>
              <w:t>The intention of this question is not very clear to us. Matters related to which Active Time MAC should be considered are part of FFS in RAN2 and we believe it is better to leave it to RAN2’s discussion.</w:t>
            </w:r>
          </w:p>
        </w:tc>
      </w:tr>
      <w:tr w:rsidR="008232A7" w14:paraId="3A2EE095" w14:textId="77777777" w:rsidTr="00221917">
        <w:tc>
          <w:tcPr>
            <w:tcW w:w="1705" w:type="dxa"/>
          </w:tcPr>
          <w:p w14:paraId="171D8978" w14:textId="3E42F7CE"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Samsung</w:t>
            </w:r>
          </w:p>
        </w:tc>
        <w:tc>
          <w:tcPr>
            <w:tcW w:w="1800" w:type="dxa"/>
          </w:tcPr>
          <w:p w14:paraId="632F703F" w14:textId="14167C36" w:rsidR="008232A7" w:rsidRPr="00B06E56" w:rsidRDefault="005B7B5B" w:rsidP="008232A7">
            <w:pPr>
              <w:autoSpaceDE w:val="0"/>
              <w:autoSpaceDN w:val="0"/>
              <w:jc w:val="both"/>
              <w:rPr>
                <w:rFonts w:ascii="Calibri" w:hAnsi="Calibri" w:cs="Calibri"/>
                <w:sz w:val="22"/>
                <w:lang w:eastAsia="ko-KR"/>
              </w:rPr>
            </w:pPr>
            <w:r>
              <w:rPr>
                <w:rFonts w:ascii="Calibri" w:hAnsi="Calibri" w:cs="Calibri" w:hint="eastAsia"/>
                <w:sz w:val="22"/>
                <w:lang w:eastAsia="ko-KR"/>
              </w:rPr>
              <w:t>No</w:t>
            </w:r>
          </w:p>
        </w:tc>
        <w:tc>
          <w:tcPr>
            <w:tcW w:w="6126" w:type="dxa"/>
          </w:tcPr>
          <w:p w14:paraId="2DF20ECF" w14:textId="09002BEE" w:rsidR="008232A7" w:rsidRPr="00B06E56" w:rsidRDefault="005B7B5B" w:rsidP="005B7B5B">
            <w:pPr>
              <w:autoSpaceDE w:val="0"/>
              <w:autoSpaceDN w:val="0"/>
              <w:jc w:val="both"/>
              <w:rPr>
                <w:rFonts w:ascii="Calibri" w:hAnsi="Calibri" w:cs="Calibri"/>
                <w:sz w:val="22"/>
                <w:lang w:eastAsia="ko-KR"/>
              </w:rPr>
            </w:pPr>
            <w:r>
              <w:rPr>
                <w:rFonts w:ascii="Calibri" w:hAnsi="Calibri" w:cs="Calibri" w:hint="eastAsia"/>
                <w:sz w:val="22"/>
                <w:lang w:eastAsia="ko-KR"/>
              </w:rPr>
              <w:t>N</w:t>
            </w:r>
            <w:r>
              <w:rPr>
                <w:rFonts w:ascii="Calibri" w:hAnsi="Calibri" w:cs="Calibri"/>
                <w:sz w:val="22"/>
                <w:lang w:eastAsia="ko-KR"/>
              </w:rPr>
              <w:t>o</w:t>
            </w:r>
            <w:r>
              <w:rPr>
                <w:rFonts w:ascii="Calibri" w:hAnsi="Calibri" w:cs="Calibri" w:hint="eastAsia"/>
                <w:sz w:val="22"/>
                <w:lang w:eastAsia="ko-KR"/>
              </w:rPr>
              <w:t xml:space="preserve">t </w:t>
            </w:r>
            <w:r>
              <w:rPr>
                <w:rFonts w:ascii="Calibri" w:hAnsi="Calibri" w:cs="Calibri"/>
                <w:sz w:val="22"/>
                <w:lang w:eastAsia="ko-KR"/>
              </w:rPr>
              <w:t>sure its benefit. We think this issue go beyond the scope of discussion.</w:t>
            </w:r>
          </w:p>
        </w:tc>
      </w:tr>
      <w:tr w:rsidR="003372EB" w:rsidRPr="00630E45" w14:paraId="62CE392C" w14:textId="77777777" w:rsidTr="003372EB">
        <w:tc>
          <w:tcPr>
            <w:tcW w:w="1705" w:type="dxa"/>
          </w:tcPr>
          <w:p w14:paraId="1517D12A"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F</w:t>
            </w:r>
            <w:r w:rsidRPr="00630E45">
              <w:rPr>
                <w:rFonts w:ascii="Calibri" w:eastAsiaTheme="minorEastAsia" w:hAnsi="Calibri" w:cs="Calibri"/>
                <w:sz w:val="22"/>
                <w:lang w:eastAsia="zh-CN"/>
              </w:rPr>
              <w:t xml:space="preserve">ujitsu </w:t>
            </w:r>
          </w:p>
        </w:tc>
        <w:tc>
          <w:tcPr>
            <w:tcW w:w="1800" w:type="dxa"/>
          </w:tcPr>
          <w:p w14:paraId="4DBFF746" w14:textId="77777777" w:rsidR="003372EB" w:rsidRPr="00630E45" w:rsidRDefault="003372EB" w:rsidP="0083206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w:t>
            </w:r>
            <w:r w:rsidRPr="00630E45">
              <w:rPr>
                <w:rFonts w:ascii="Calibri" w:eastAsiaTheme="minorEastAsia" w:hAnsi="Calibri" w:cs="Calibri"/>
                <w:sz w:val="22"/>
                <w:lang w:eastAsia="zh-CN"/>
              </w:rPr>
              <w:t>omments</w:t>
            </w:r>
          </w:p>
        </w:tc>
        <w:tc>
          <w:tcPr>
            <w:tcW w:w="6126" w:type="dxa"/>
          </w:tcPr>
          <w:p w14:paraId="587E090D"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hint="eastAsia"/>
                <w:sz w:val="22"/>
                <w:lang w:eastAsia="zh-CN"/>
              </w:rPr>
              <w:t>M</w:t>
            </w:r>
            <w:r w:rsidRPr="00630E45">
              <w:rPr>
                <w:rFonts w:ascii="Calibri" w:eastAsiaTheme="minorEastAsia" w:hAnsi="Calibri" w:cs="Calibri"/>
                <w:sz w:val="22"/>
                <w:lang w:eastAsia="zh-CN"/>
              </w:rPr>
              <w:t xml:space="preserve">aybe it is needed to clarify what is the meaning of “current active time” and “future active time” firstly. </w:t>
            </w:r>
          </w:p>
          <w:p w14:paraId="762E22A4"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62F3F57F"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t xml:space="preserve">For example, before the initial transmission is received, only </w:t>
            </w:r>
            <w:proofErr w:type="spellStart"/>
            <w:r w:rsidRPr="00630E45">
              <w:rPr>
                <w:rFonts w:ascii="Calibri" w:eastAsiaTheme="minorEastAsia" w:hAnsi="Calibri" w:cs="Calibri"/>
                <w:sz w:val="22"/>
                <w:lang w:eastAsia="zh-CN"/>
              </w:rPr>
              <w:t>OnDuration</w:t>
            </w:r>
            <w:proofErr w:type="spellEnd"/>
            <w:r w:rsidRPr="00630E45">
              <w:rPr>
                <w:rFonts w:ascii="Calibri" w:eastAsiaTheme="minorEastAsia" w:hAnsi="Calibri" w:cs="Calibri"/>
                <w:sz w:val="22"/>
                <w:lang w:eastAsia="zh-CN"/>
              </w:rPr>
              <w:t xml:space="preserve"> timer is running, is this duration should be defined as “current active time”? And </w:t>
            </w:r>
            <w:r>
              <w:rPr>
                <w:rFonts w:ascii="Calibri" w:eastAsiaTheme="minorEastAsia" w:hAnsi="Calibri" w:cs="Calibri"/>
                <w:sz w:val="22"/>
                <w:lang w:eastAsia="zh-CN"/>
              </w:rPr>
              <w:t>then, i</w:t>
            </w:r>
            <w:r w:rsidRPr="002D1262">
              <w:rPr>
                <w:rFonts w:ascii="Calibri" w:eastAsiaTheme="minorEastAsia" w:hAnsi="Calibri" w:cs="Calibri"/>
                <w:sz w:val="22"/>
                <w:lang w:eastAsia="zh-CN"/>
              </w:rPr>
              <w:t xml:space="preserve">nactivity </w:t>
            </w:r>
            <w:r>
              <w:rPr>
                <w:rFonts w:ascii="Calibri" w:eastAsiaTheme="minorEastAsia" w:hAnsi="Calibri" w:cs="Calibri"/>
                <w:sz w:val="22"/>
                <w:lang w:eastAsia="zh-CN"/>
              </w:rPr>
              <w:t>and/</w:t>
            </w:r>
            <w:r w:rsidRPr="002D1262">
              <w:rPr>
                <w:rFonts w:ascii="Calibri" w:eastAsiaTheme="minorEastAsia" w:hAnsi="Calibri" w:cs="Calibri"/>
                <w:sz w:val="22"/>
                <w:lang w:eastAsia="zh-CN"/>
              </w:rPr>
              <w:t xml:space="preserve">or retransmission timer </w:t>
            </w:r>
            <w:r>
              <w:rPr>
                <w:rFonts w:ascii="Calibri" w:eastAsiaTheme="minorEastAsia" w:hAnsi="Calibri" w:cs="Calibri"/>
                <w:sz w:val="22"/>
                <w:lang w:eastAsia="zh-CN"/>
              </w:rPr>
              <w:t>will be</w:t>
            </w:r>
            <w:r w:rsidRPr="002D1262">
              <w:rPr>
                <w:rFonts w:ascii="Calibri" w:eastAsiaTheme="minorEastAsia" w:hAnsi="Calibri" w:cs="Calibri"/>
                <w:sz w:val="22"/>
                <w:lang w:eastAsia="zh-CN"/>
              </w:rPr>
              <w:t xml:space="preserve"> running triggered by the initial transmission</w:t>
            </w:r>
            <w:r>
              <w:rPr>
                <w:rFonts w:ascii="Calibri" w:eastAsiaTheme="minorEastAsia" w:hAnsi="Calibri" w:cs="Calibri"/>
                <w:sz w:val="22"/>
                <w:lang w:eastAsia="zh-CN"/>
              </w:rPr>
              <w:t xml:space="preserve">, is </w:t>
            </w:r>
            <w:r w:rsidRPr="00630E45">
              <w:rPr>
                <w:rFonts w:ascii="Calibri" w:eastAsiaTheme="minorEastAsia" w:hAnsi="Calibri" w:cs="Calibri"/>
                <w:sz w:val="22"/>
                <w:lang w:eastAsia="zh-CN"/>
              </w:rPr>
              <w:t>th</w:t>
            </w:r>
            <w:r>
              <w:rPr>
                <w:rFonts w:ascii="Calibri" w:eastAsiaTheme="minorEastAsia" w:hAnsi="Calibri" w:cs="Calibri"/>
                <w:sz w:val="22"/>
                <w:lang w:eastAsia="zh-CN"/>
              </w:rPr>
              <w:t>is</w:t>
            </w:r>
            <w:r w:rsidRPr="00630E45">
              <w:rPr>
                <w:rFonts w:ascii="Calibri" w:eastAsiaTheme="minorEastAsia" w:hAnsi="Calibri" w:cs="Calibri"/>
                <w:sz w:val="22"/>
                <w:lang w:eastAsia="zh-CN"/>
              </w:rPr>
              <w:t xml:space="preserve"> subsequent active time should be defined as “future active time”?</w:t>
            </w:r>
          </w:p>
          <w:p w14:paraId="441DF628" w14:textId="77777777" w:rsidR="003372EB" w:rsidRPr="00630E45" w:rsidRDefault="003372EB" w:rsidP="00832065">
            <w:pPr>
              <w:autoSpaceDE w:val="0"/>
              <w:autoSpaceDN w:val="0"/>
              <w:jc w:val="both"/>
              <w:rPr>
                <w:rFonts w:ascii="Calibri" w:eastAsiaTheme="minorEastAsia" w:hAnsi="Calibri" w:cs="Calibri"/>
                <w:sz w:val="22"/>
                <w:lang w:eastAsia="zh-CN"/>
              </w:rPr>
            </w:pPr>
          </w:p>
          <w:p w14:paraId="4C794162" w14:textId="77777777" w:rsidR="003372EB" w:rsidRPr="00630E45" w:rsidRDefault="003372EB" w:rsidP="00832065">
            <w:pPr>
              <w:autoSpaceDE w:val="0"/>
              <w:autoSpaceDN w:val="0"/>
              <w:jc w:val="both"/>
              <w:rPr>
                <w:rFonts w:ascii="Calibri" w:eastAsiaTheme="minorEastAsia" w:hAnsi="Calibri" w:cs="Calibri"/>
                <w:sz w:val="22"/>
                <w:lang w:eastAsia="zh-CN"/>
              </w:rPr>
            </w:pPr>
            <w:r w:rsidRPr="00630E45">
              <w:rPr>
                <w:rFonts w:ascii="Calibri" w:eastAsiaTheme="minorEastAsia" w:hAnsi="Calibri" w:cs="Calibri"/>
                <w:sz w:val="22"/>
                <w:lang w:eastAsia="zh-CN"/>
              </w:rPr>
              <w:lastRenderedPageBreak/>
              <w:t>If the above understanding is correct, we prefer both “current</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and </w:t>
            </w:r>
            <w:r>
              <w:rPr>
                <w:rFonts w:ascii="Calibri" w:eastAsiaTheme="minorEastAsia" w:hAnsi="Calibri" w:cs="Calibri"/>
                <w:sz w:val="22"/>
                <w:lang w:eastAsia="zh-CN"/>
              </w:rPr>
              <w:t>“</w:t>
            </w:r>
            <w:r w:rsidRPr="00630E45">
              <w:rPr>
                <w:rFonts w:ascii="Calibri" w:eastAsiaTheme="minorEastAsia" w:hAnsi="Calibri" w:cs="Calibri"/>
                <w:sz w:val="22"/>
                <w:lang w:eastAsia="zh-CN"/>
              </w:rPr>
              <w:t>future</w:t>
            </w:r>
            <w:r>
              <w:rPr>
                <w:rFonts w:ascii="Calibri" w:eastAsiaTheme="minorEastAsia" w:hAnsi="Calibri" w:cs="Calibri"/>
                <w:sz w:val="22"/>
                <w:lang w:eastAsia="zh-CN"/>
              </w:rPr>
              <w:t>”</w:t>
            </w:r>
            <w:r w:rsidRPr="00630E45">
              <w:rPr>
                <w:rFonts w:ascii="Calibri" w:eastAsiaTheme="minorEastAsia" w:hAnsi="Calibri" w:cs="Calibri"/>
                <w:sz w:val="22"/>
                <w:lang w:eastAsia="zh-CN"/>
              </w:rPr>
              <w:t xml:space="preserve"> active time </w:t>
            </w:r>
            <w:r>
              <w:rPr>
                <w:rFonts w:ascii="Calibri" w:eastAsiaTheme="minorEastAsia" w:hAnsi="Calibri" w:cs="Calibri"/>
                <w:sz w:val="22"/>
                <w:lang w:eastAsia="zh-CN"/>
              </w:rPr>
              <w:t>shall</w:t>
            </w:r>
            <w:r w:rsidRPr="00630E45">
              <w:rPr>
                <w:rFonts w:ascii="Calibri" w:eastAsiaTheme="minorEastAsia" w:hAnsi="Calibri" w:cs="Calibri"/>
                <w:sz w:val="22"/>
                <w:lang w:eastAsia="zh-CN"/>
              </w:rPr>
              <w:t xml:space="preserve"> be </w:t>
            </w:r>
            <w:proofErr w:type="gramStart"/>
            <w:r w:rsidRPr="00630E45">
              <w:rPr>
                <w:rFonts w:ascii="Calibri" w:eastAsiaTheme="minorEastAsia" w:hAnsi="Calibri" w:cs="Calibri"/>
                <w:sz w:val="22"/>
                <w:lang w:eastAsia="zh-CN"/>
              </w:rPr>
              <w:t>taken into account</w:t>
            </w:r>
            <w:proofErr w:type="gramEnd"/>
            <w:r w:rsidRPr="00630E45">
              <w:rPr>
                <w:rFonts w:ascii="Calibri" w:eastAsiaTheme="minorEastAsia" w:hAnsi="Calibri" w:cs="Calibri"/>
                <w:sz w:val="22"/>
                <w:lang w:eastAsia="zh-CN"/>
              </w:rPr>
              <w:t xml:space="preserve"> for the resource selection</w:t>
            </w:r>
            <w:r>
              <w:rPr>
                <w:rFonts w:ascii="Calibri" w:eastAsiaTheme="minorEastAsia" w:hAnsi="Calibri" w:cs="Calibri"/>
                <w:sz w:val="22"/>
                <w:lang w:eastAsia="zh-CN"/>
              </w:rPr>
              <w:t xml:space="preserve"> of Tx UE</w:t>
            </w:r>
            <w:r w:rsidRPr="00630E45">
              <w:rPr>
                <w:rFonts w:ascii="Calibri" w:eastAsiaTheme="minorEastAsia" w:hAnsi="Calibri" w:cs="Calibri"/>
                <w:sz w:val="22"/>
                <w:lang w:eastAsia="zh-CN"/>
              </w:rPr>
              <w:t>.</w:t>
            </w:r>
          </w:p>
        </w:tc>
      </w:tr>
    </w:tbl>
    <w:p w14:paraId="4B01A21A" w14:textId="77777777" w:rsidR="0054069F" w:rsidRPr="003372EB" w:rsidRDefault="0054069F" w:rsidP="007F7DFE">
      <w:pPr>
        <w:autoSpaceDE w:val="0"/>
        <w:autoSpaceDN w:val="0"/>
        <w:jc w:val="both"/>
        <w:rPr>
          <w:rFonts w:ascii="Calibri" w:hAnsi="Calibri" w:cs="Calibri"/>
          <w:color w:val="FF0000"/>
          <w:sz w:val="22"/>
        </w:rPr>
      </w:pPr>
    </w:p>
    <w:p w14:paraId="2A53F765" w14:textId="78CCB9F6" w:rsidR="000D0E03" w:rsidRPr="00C15780" w:rsidRDefault="000D0E03" w:rsidP="000D0E03">
      <w:pPr>
        <w:pStyle w:val="2"/>
        <w:rPr>
          <w:color w:val="000000" w:themeColor="text1"/>
        </w:rPr>
      </w:pPr>
      <w:r>
        <w:rPr>
          <w:color w:val="000000" w:themeColor="text1"/>
        </w:rPr>
        <w:t>Round 2</w:t>
      </w:r>
    </w:p>
    <w:p w14:paraId="1354D4EE" w14:textId="3F358566" w:rsidR="000D0E03" w:rsidRDefault="000D0E03" w:rsidP="009B4178">
      <w:pPr>
        <w:rPr>
          <w:rFonts w:asciiTheme="minorHAnsi" w:hAnsiTheme="minorHAnsi" w:cstheme="minorHAnsi"/>
          <w:color w:val="FF0000"/>
          <w:sz w:val="22"/>
          <w:szCs w:val="28"/>
          <w:highlight w:val="yellow"/>
        </w:rPr>
      </w:pPr>
    </w:p>
    <w:p w14:paraId="034B6A4F" w14:textId="78A962A0" w:rsidR="009B4178" w:rsidRDefault="009B4178" w:rsidP="009B4178">
      <w:pPr>
        <w:rPr>
          <w:rFonts w:asciiTheme="minorHAnsi" w:hAnsiTheme="minorHAnsi" w:cstheme="minorHAnsi"/>
          <w:color w:val="FF0000"/>
          <w:sz w:val="22"/>
          <w:szCs w:val="28"/>
          <w:highlight w:val="yellow"/>
        </w:rPr>
      </w:pPr>
      <w:r>
        <w:rPr>
          <w:rFonts w:asciiTheme="minorHAnsi" w:hAnsiTheme="minorHAnsi" w:cstheme="minorHAnsi"/>
          <w:color w:val="FF0000"/>
          <w:sz w:val="22"/>
          <w:szCs w:val="28"/>
          <w:highlight w:val="yellow"/>
        </w:rPr>
        <w:t>[TBD]</w:t>
      </w:r>
    </w:p>
    <w:p w14:paraId="4098C11E" w14:textId="77777777" w:rsidR="009B4178" w:rsidRPr="009B4178" w:rsidRDefault="009B4178" w:rsidP="009B4178">
      <w:pPr>
        <w:rPr>
          <w:rFonts w:asciiTheme="minorHAnsi" w:hAnsiTheme="minorHAnsi" w:cstheme="minorHAnsi"/>
          <w:color w:val="FF0000"/>
          <w:sz w:val="22"/>
          <w:szCs w:val="28"/>
          <w:highlight w:val="yellow"/>
        </w:rPr>
      </w:pPr>
    </w:p>
    <w:p w14:paraId="78D64939" w14:textId="77777777" w:rsidR="000D0E03" w:rsidRDefault="000D0E03" w:rsidP="00CD608C">
      <w:pPr>
        <w:autoSpaceDE w:val="0"/>
        <w:autoSpaceDN w:val="0"/>
        <w:jc w:val="both"/>
        <w:rPr>
          <w:rFonts w:ascii="Calibri" w:hAnsi="Calibri" w:cs="Calibri"/>
          <w:color w:val="FF0000"/>
          <w:sz w:val="22"/>
        </w:rPr>
      </w:pPr>
    </w:p>
    <w:bookmarkEnd w:id="2"/>
    <w:bookmarkEnd w:id="3"/>
    <w:p w14:paraId="1169CA6F" w14:textId="4CD74E80" w:rsidR="00916247" w:rsidRPr="00916247" w:rsidRDefault="008D6C24" w:rsidP="00916247">
      <w:pPr>
        <w:pStyle w:val="3GPPH1"/>
      </w:pPr>
      <w:r>
        <w:t xml:space="preserve">LS reply to </w:t>
      </w:r>
      <w:r w:rsidR="000D0E03">
        <w:t>R2-210</w:t>
      </w:r>
      <w:r w:rsidR="009B4178">
        <w:t>8997</w:t>
      </w:r>
      <w:r w:rsidR="000D0E03">
        <w:t xml:space="preserve"> (</w:t>
      </w:r>
      <w:r>
        <w:t>R1-210</w:t>
      </w:r>
      <w:r w:rsidR="009B4178">
        <w:t>8710</w:t>
      </w:r>
      <w:r w:rsidR="000D0E03">
        <w:t>)</w:t>
      </w:r>
      <w:r>
        <w:t xml:space="preserve"> </w:t>
      </w:r>
      <w:r w:rsidR="000D0E03">
        <w:t>based on outcome of Section 3</w:t>
      </w:r>
    </w:p>
    <w:p w14:paraId="29A2B582" w14:textId="377EBC96" w:rsidR="00732FB7" w:rsidRPr="009B4178" w:rsidRDefault="00732FB7" w:rsidP="009B4178">
      <w:pPr>
        <w:rPr>
          <w:rFonts w:asciiTheme="minorHAnsi" w:hAnsiTheme="minorHAnsi" w:cstheme="minorHAnsi"/>
          <w:color w:val="FF0000"/>
          <w:sz w:val="22"/>
          <w:szCs w:val="28"/>
          <w:highlight w:val="yellow"/>
        </w:rPr>
      </w:pPr>
    </w:p>
    <w:p w14:paraId="4CA60E2D" w14:textId="003B5813" w:rsidR="00CF5D09" w:rsidRDefault="00CF5D09" w:rsidP="00CF5D09">
      <w:pPr>
        <w:rPr>
          <w:lang w:eastAsia="x-none"/>
        </w:rPr>
      </w:pPr>
    </w:p>
    <w:p w14:paraId="61C67531" w14:textId="0C6231F8" w:rsidR="008D6C24" w:rsidRPr="00916247" w:rsidRDefault="008D6C24" w:rsidP="008D6C24">
      <w:pPr>
        <w:pStyle w:val="3GPPH1"/>
      </w:pPr>
      <w:r>
        <w:t>Summary of contributions</w:t>
      </w:r>
    </w:p>
    <w:tbl>
      <w:tblPr>
        <w:tblStyle w:val="af1"/>
        <w:tblW w:w="0" w:type="auto"/>
        <w:tblLook w:val="04A0" w:firstRow="1" w:lastRow="0" w:firstColumn="1" w:lastColumn="0" w:noHBand="0" w:noVBand="1"/>
      </w:tblPr>
      <w:tblGrid>
        <w:gridCol w:w="2425"/>
        <w:gridCol w:w="7206"/>
      </w:tblGrid>
      <w:tr w:rsidR="006C620E" w14:paraId="035D3644" w14:textId="77777777" w:rsidTr="00F44A03">
        <w:trPr>
          <w:trHeight w:val="395"/>
        </w:trPr>
        <w:tc>
          <w:tcPr>
            <w:tcW w:w="2425" w:type="dxa"/>
            <w:vAlign w:val="center"/>
          </w:tcPr>
          <w:p w14:paraId="37BED2AB" w14:textId="7BBAE43B" w:rsidR="006C620E" w:rsidRPr="006C620E" w:rsidRDefault="006C620E" w:rsidP="00F44A03">
            <w:pPr>
              <w:spacing w:after="120"/>
              <w:jc w:val="center"/>
              <w:rPr>
                <w:rFonts w:asciiTheme="minorHAnsi" w:hAnsiTheme="minorHAnsi" w:cstheme="minorHAnsi"/>
                <w:color w:val="000000" w:themeColor="text1"/>
                <w:sz w:val="22"/>
                <w:szCs w:val="28"/>
                <w:lang w:val="en-US" w:eastAsia="ko-KR"/>
              </w:rPr>
            </w:pPr>
            <w:r w:rsidRPr="006C620E">
              <w:rPr>
                <w:rFonts w:asciiTheme="minorHAnsi" w:hAnsiTheme="minorHAnsi" w:cstheme="minorHAnsi"/>
                <w:color w:val="000000" w:themeColor="text1"/>
                <w:sz w:val="22"/>
                <w:szCs w:val="28"/>
                <w:lang w:val="en-US" w:eastAsia="ko-KR"/>
              </w:rPr>
              <w:t>Company</w:t>
            </w:r>
          </w:p>
        </w:tc>
        <w:tc>
          <w:tcPr>
            <w:tcW w:w="7206" w:type="dxa"/>
            <w:vAlign w:val="center"/>
          </w:tcPr>
          <w:p w14:paraId="2EA4CD1A" w14:textId="5286F80E" w:rsidR="006C620E" w:rsidRPr="006C620E" w:rsidRDefault="006C620E" w:rsidP="00F44A03">
            <w:pPr>
              <w:spacing w:after="120"/>
              <w:jc w:val="center"/>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Observations and </w:t>
            </w:r>
            <w:r w:rsidRPr="006C620E">
              <w:rPr>
                <w:rFonts w:asciiTheme="minorHAnsi" w:hAnsiTheme="minorHAnsi" w:cstheme="minorHAnsi"/>
                <w:color w:val="000000" w:themeColor="text1"/>
                <w:sz w:val="22"/>
                <w:szCs w:val="28"/>
              </w:rPr>
              <w:t>Proposals</w:t>
            </w:r>
          </w:p>
        </w:tc>
      </w:tr>
      <w:tr w:rsidR="006C620E" w14:paraId="3216E78D" w14:textId="77777777" w:rsidTr="006C620E">
        <w:tc>
          <w:tcPr>
            <w:tcW w:w="2425" w:type="dxa"/>
          </w:tcPr>
          <w:p w14:paraId="29F77DAF" w14:textId="66AD2364" w:rsidR="006C620E" w:rsidRPr="006C620E" w:rsidRDefault="006C620E" w:rsidP="006C620E">
            <w:pPr>
              <w:spacing w:after="120"/>
              <w:rPr>
                <w:rFonts w:asciiTheme="minorHAnsi" w:hAnsiTheme="minorHAnsi" w:cstheme="minorHAnsi"/>
                <w:color w:val="000000" w:themeColor="text1"/>
                <w:sz w:val="22"/>
                <w:szCs w:val="28"/>
              </w:rPr>
            </w:pPr>
            <w:r w:rsidRPr="006C620E">
              <w:rPr>
                <w:rFonts w:asciiTheme="minorHAnsi" w:hAnsiTheme="minorHAnsi" w:cstheme="minorHAnsi"/>
                <w:color w:val="000000" w:themeColor="text1"/>
                <w:sz w:val="22"/>
                <w:szCs w:val="28"/>
              </w:rPr>
              <w:t>Nokia [2]</w:t>
            </w:r>
          </w:p>
        </w:tc>
        <w:tc>
          <w:tcPr>
            <w:tcW w:w="7206" w:type="dxa"/>
          </w:tcPr>
          <w:p w14:paraId="681CD7EC" w14:textId="77777777" w:rsidR="006C620E" w:rsidRPr="006C620E" w:rsidRDefault="006C620E" w:rsidP="006C620E">
            <w:pPr>
              <w:rPr>
                <w:b/>
                <w:bCs/>
                <w:lang w:eastAsia="x-none"/>
              </w:rPr>
            </w:pPr>
            <w:r w:rsidRPr="006C620E">
              <w:rPr>
                <w:b/>
                <w:bCs/>
                <w:lang w:eastAsia="x-none"/>
              </w:rPr>
              <w:t>Observation 1: It is possible to apply Rx UE active time information into the L1 resource selection procedure.</w:t>
            </w:r>
          </w:p>
          <w:p w14:paraId="35945918" w14:textId="77777777" w:rsidR="006C620E" w:rsidRPr="006C620E" w:rsidRDefault="006C620E" w:rsidP="006C620E">
            <w:pPr>
              <w:rPr>
                <w:b/>
                <w:bCs/>
                <w:lang w:eastAsia="x-none"/>
              </w:rPr>
            </w:pPr>
            <w:r w:rsidRPr="006C620E">
              <w:rPr>
                <w:b/>
                <w:bCs/>
                <w:lang w:eastAsia="x-none"/>
              </w:rPr>
              <w:t>Observation 2: Tx UE will depend on higher layers to provide the information about Rx UE active time.</w:t>
            </w:r>
          </w:p>
          <w:p w14:paraId="169D7825" w14:textId="2C56D884" w:rsidR="006C620E" w:rsidRPr="006C620E" w:rsidRDefault="006C620E" w:rsidP="006C620E">
            <w:pPr>
              <w:rPr>
                <w:b/>
                <w:bCs/>
                <w:lang w:eastAsia="x-none"/>
              </w:rPr>
            </w:pPr>
            <w:r w:rsidRPr="006C620E">
              <w:rPr>
                <w:b/>
                <w:bCs/>
                <w:lang w:eastAsia="x-none"/>
              </w:rPr>
              <w:t>Proposal 1: Further study the benefit of introducing new information about Rx UE active time into the L1 resource selection procedure.</w:t>
            </w:r>
          </w:p>
        </w:tc>
      </w:tr>
      <w:tr w:rsidR="006C620E" w14:paraId="2C659335" w14:textId="77777777" w:rsidTr="006C620E">
        <w:tc>
          <w:tcPr>
            <w:tcW w:w="2425" w:type="dxa"/>
          </w:tcPr>
          <w:p w14:paraId="33BDEA55" w14:textId="1D7616DC" w:rsidR="006C620E" w:rsidRPr="006C620E" w:rsidRDefault="005146F0"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 xml:space="preserve">ZTE, </w:t>
            </w:r>
            <w:proofErr w:type="spellStart"/>
            <w:r>
              <w:rPr>
                <w:rFonts w:asciiTheme="minorHAnsi" w:hAnsiTheme="minorHAnsi" w:cstheme="minorHAnsi"/>
                <w:color w:val="000000" w:themeColor="text1"/>
                <w:sz w:val="22"/>
                <w:szCs w:val="28"/>
              </w:rPr>
              <w:t>Sanechips</w:t>
            </w:r>
            <w:proofErr w:type="spellEnd"/>
            <w:r>
              <w:rPr>
                <w:rFonts w:asciiTheme="minorHAnsi" w:hAnsiTheme="minorHAnsi" w:cstheme="minorHAnsi"/>
                <w:color w:val="000000" w:themeColor="text1"/>
                <w:sz w:val="22"/>
                <w:szCs w:val="28"/>
              </w:rPr>
              <w:t xml:space="preserve"> [3]</w:t>
            </w:r>
          </w:p>
        </w:tc>
        <w:tc>
          <w:tcPr>
            <w:tcW w:w="7206" w:type="dxa"/>
          </w:tcPr>
          <w:p w14:paraId="17D39E1E" w14:textId="72BCFCA0" w:rsidR="006C620E" w:rsidRPr="005146F0" w:rsidRDefault="005146F0" w:rsidP="005146F0">
            <w:pPr>
              <w:rPr>
                <w:b/>
                <w:bCs/>
                <w:i/>
                <w:iCs/>
              </w:rPr>
            </w:pPr>
            <w:r>
              <w:rPr>
                <w:rFonts w:hint="eastAsia"/>
                <w:b/>
                <w:bCs/>
                <w:i/>
                <w:iCs/>
              </w:rPr>
              <w:t xml:space="preserve">Proposal 1: </w:t>
            </w:r>
            <w:r>
              <w:rPr>
                <w:rFonts w:eastAsiaTheme="minorEastAsia" w:hint="eastAsia"/>
                <w:b/>
                <w:i/>
              </w:rPr>
              <w:t>The restriction on r</w:t>
            </w:r>
            <w:r>
              <w:rPr>
                <w:rFonts w:eastAsiaTheme="minorEastAsia"/>
                <w:b/>
                <w:i/>
              </w:rPr>
              <w:t>esource selection</w:t>
            </w:r>
            <w:r>
              <w:rPr>
                <w:rFonts w:hint="eastAsia"/>
                <w:b/>
                <w:bCs/>
                <w:i/>
                <w:iCs/>
              </w:rPr>
              <w:t xml:space="preserve"> with DRX should be done by RAN2 instead of RAN1.</w:t>
            </w:r>
          </w:p>
        </w:tc>
      </w:tr>
      <w:tr w:rsidR="006C620E" w14:paraId="46C2977C" w14:textId="77777777" w:rsidTr="006C620E">
        <w:tc>
          <w:tcPr>
            <w:tcW w:w="2425" w:type="dxa"/>
          </w:tcPr>
          <w:p w14:paraId="4FCD1578" w14:textId="4E6899C4" w:rsidR="006C620E" w:rsidRPr="006C620E" w:rsidRDefault="00B8360A"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LG [4]</w:t>
            </w:r>
          </w:p>
        </w:tc>
        <w:tc>
          <w:tcPr>
            <w:tcW w:w="7206" w:type="dxa"/>
          </w:tcPr>
          <w:p w14:paraId="08BAA6D4"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Observation 1:</w:t>
            </w:r>
            <w:r>
              <w:rPr>
                <w:rFonts w:ascii="Calibri" w:hAnsi="Calibri" w:cs="Calibri"/>
                <w:b/>
                <w:i/>
                <w:szCs w:val="22"/>
              </w:rPr>
              <w:t xml:space="preserve"> When discussing the answer to RAN2’s question, RAN1 should consider the following two cases, and if RAN1 can tell RAN2 which one is preferred, it would be helpful for RAN2 to proceed with the related work.</w:t>
            </w:r>
          </w:p>
          <w:p w14:paraId="7B9EC8E3" w14:textId="77777777" w:rsidR="00B8360A" w:rsidRPr="00F317A4" w:rsidRDefault="00B8360A" w:rsidP="00B8360A">
            <w:pPr>
              <w:pStyle w:val="LGTdoc"/>
              <w:spacing w:afterLines="0" w:line="240" w:lineRule="auto"/>
              <w:rPr>
                <w:rFonts w:ascii="Calibri" w:hAnsi="Calibri" w:cs="Calibri"/>
                <w:b/>
                <w:i/>
                <w:sz w:val="6"/>
                <w:szCs w:val="6"/>
              </w:rPr>
            </w:pPr>
          </w:p>
          <w:p w14:paraId="158D9D4F"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w:t>
            </w:r>
            <w:proofErr w:type="gramStart"/>
            <w:r w:rsidRPr="00BA5782">
              <w:rPr>
                <w:rFonts w:ascii="Calibri" w:hAnsi="Calibri" w:cs="Calibri"/>
                <w:b/>
                <w:i/>
                <w:szCs w:val="22"/>
              </w:rPr>
              <w:t>taking into account</w:t>
            </w:r>
            <w:proofErr w:type="gramEnd"/>
            <w:r w:rsidRPr="00BA5782">
              <w:rPr>
                <w:rFonts w:ascii="Calibri" w:hAnsi="Calibri" w:cs="Calibri"/>
                <w:b/>
                <w:i/>
                <w:szCs w:val="22"/>
              </w:rPr>
              <w:t xml:space="preserve"> only the current active time of RX UE</w:t>
            </w:r>
          </w:p>
          <w:p w14:paraId="74D8A874" w14:textId="77777777" w:rsidR="00B8360A"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hint="eastAsia"/>
                <w:b/>
                <w:i/>
                <w:szCs w:val="22"/>
              </w:rPr>
              <w:t>C</w:t>
            </w:r>
            <w:r>
              <w:rPr>
                <w:rFonts w:ascii="Calibri" w:hAnsi="Calibri" w:cs="Calibri"/>
                <w:b/>
                <w:i/>
                <w:szCs w:val="22"/>
              </w:rPr>
              <w:t>a</w:t>
            </w:r>
            <w:r>
              <w:rPr>
                <w:rFonts w:ascii="Calibri" w:hAnsi="Calibri" w:cs="Calibri" w:hint="eastAsia"/>
                <w:b/>
                <w:i/>
                <w:szCs w:val="22"/>
              </w:rPr>
              <w:t>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sidRPr="00BA5782">
              <w:rPr>
                <w:rFonts w:ascii="Calibri" w:hAnsi="Calibri" w:cs="Calibri"/>
                <w:b/>
                <w:i/>
                <w:szCs w:val="22"/>
              </w:rPr>
              <w:t>TX UE select</w:t>
            </w:r>
            <w:r>
              <w:rPr>
                <w:rFonts w:ascii="Calibri" w:hAnsi="Calibri" w:cs="Calibri" w:hint="eastAsia"/>
                <w:b/>
                <w:i/>
                <w:szCs w:val="22"/>
              </w:rPr>
              <w:t>s</w:t>
            </w:r>
            <w:r w:rsidRPr="00BA5782">
              <w:rPr>
                <w:rFonts w:ascii="Calibri" w:hAnsi="Calibri" w:cs="Calibri"/>
                <w:b/>
                <w:i/>
                <w:szCs w:val="22"/>
              </w:rPr>
              <w:t xml:space="preserve"> the resources </w:t>
            </w:r>
            <w:proofErr w:type="gramStart"/>
            <w:r w:rsidRPr="00BA5782">
              <w:rPr>
                <w:rFonts w:ascii="Calibri" w:hAnsi="Calibri" w:cs="Calibri"/>
                <w:b/>
                <w:i/>
                <w:szCs w:val="22"/>
              </w:rPr>
              <w:t>taking into account</w:t>
            </w:r>
            <w:proofErr w:type="gramEnd"/>
            <w:r w:rsidRPr="00BA5782">
              <w:rPr>
                <w:rFonts w:ascii="Calibri" w:hAnsi="Calibri" w:cs="Calibri"/>
                <w:b/>
                <w:i/>
                <w:szCs w:val="22"/>
              </w:rPr>
              <w:t xml:space="preserve"> </w:t>
            </w:r>
            <w:r>
              <w:rPr>
                <w:rFonts w:ascii="Calibri" w:hAnsi="Calibri" w:cs="Calibri" w:hint="eastAsia"/>
                <w:b/>
                <w:i/>
                <w:szCs w:val="22"/>
              </w:rPr>
              <w:t>both</w:t>
            </w:r>
            <w:r w:rsidRPr="00BA5782">
              <w:rPr>
                <w:rFonts w:ascii="Calibri" w:hAnsi="Calibri" w:cs="Calibri"/>
                <w:b/>
                <w:i/>
                <w:szCs w:val="22"/>
              </w:rPr>
              <w:t xml:space="preserve"> the 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sidRPr="00BA5782">
              <w:rPr>
                <w:rFonts w:ascii="Calibri" w:hAnsi="Calibri" w:cs="Calibri"/>
                <w:b/>
                <w:i/>
                <w:szCs w:val="22"/>
              </w:rPr>
              <w:t xml:space="preserve"> active time of RX UE</w:t>
            </w:r>
          </w:p>
          <w:p w14:paraId="36C3524B" w14:textId="77777777" w:rsidR="00B8360A" w:rsidRDefault="00B8360A" w:rsidP="00B8360A">
            <w:pPr>
              <w:pStyle w:val="LGTdoc"/>
              <w:spacing w:afterLines="0" w:line="240" w:lineRule="auto"/>
              <w:rPr>
                <w:rFonts w:ascii="Calibri" w:hAnsi="Calibri" w:cs="Calibri"/>
                <w:b/>
                <w:i/>
                <w:szCs w:val="22"/>
              </w:rPr>
            </w:pPr>
          </w:p>
          <w:p w14:paraId="7E38CD4D"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b/>
                <w:i/>
                <w:szCs w:val="22"/>
              </w:rPr>
              <w:t>2</w:t>
            </w:r>
            <w:r w:rsidRPr="005E6EFC">
              <w:rPr>
                <w:rFonts w:ascii="Calibri" w:hAnsi="Calibri" w:cs="Calibri"/>
                <w:b/>
                <w:i/>
                <w:szCs w:val="22"/>
              </w:rPr>
              <w:t>:</w:t>
            </w:r>
            <w:r>
              <w:rPr>
                <w:rFonts w:ascii="Calibri" w:hAnsi="Calibri" w:cs="Calibri"/>
                <w:b/>
                <w:i/>
                <w:szCs w:val="22"/>
              </w:rPr>
              <w:t xml:space="preserve"> If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resource</w:t>
            </w:r>
            <w:r>
              <w:rPr>
                <w:rFonts w:ascii="Calibri" w:hAnsi="Calibri" w:cs="Calibri"/>
                <w:b/>
                <w:i/>
                <w:szCs w:val="22"/>
              </w:rPr>
              <w:t xml:space="preserve"> </w:t>
            </w:r>
            <w:r>
              <w:rPr>
                <w:rFonts w:ascii="Calibri" w:hAnsi="Calibri" w:cs="Calibri" w:hint="eastAsia"/>
                <w:b/>
                <w:i/>
                <w:szCs w:val="22"/>
              </w:rPr>
              <w:t>selection</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TX UE</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performed</w:t>
            </w:r>
            <w:r>
              <w:rPr>
                <w:rFonts w:ascii="Calibri" w:hAnsi="Calibri" w:cs="Calibri"/>
                <w:b/>
                <w:i/>
                <w:szCs w:val="22"/>
              </w:rPr>
              <w:t xml:space="preserve"> </w:t>
            </w:r>
            <w:r>
              <w:rPr>
                <w:rFonts w:ascii="Calibri" w:hAnsi="Calibri" w:cs="Calibri" w:hint="eastAsia"/>
                <w:b/>
                <w:i/>
                <w:szCs w:val="22"/>
              </w:rPr>
              <w:t>considering</w:t>
            </w:r>
            <w:r>
              <w:rPr>
                <w:rFonts w:ascii="Calibri" w:hAnsi="Calibri" w:cs="Calibri"/>
                <w:b/>
                <w:i/>
                <w:szCs w:val="22"/>
              </w:rPr>
              <w:t xml:space="preserve"> </w:t>
            </w:r>
            <w:r>
              <w:rPr>
                <w:rFonts w:ascii="Calibri" w:hAnsi="Calibri" w:cs="Calibri" w:hint="eastAsia"/>
                <w:b/>
                <w:i/>
                <w:szCs w:val="22"/>
              </w:rPr>
              <w:t>both</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current</w:t>
            </w:r>
            <w:r>
              <w:rPr>
                <w:rFonts w:ascii="Calibri" w:hAnsi="Calibri" w:cs="Calibri"/>
                <w:b/>
                <w:i/>
                <w:szCs w:val="22"/>
              </w:rPr>
              <w:t xml:space="preserve"> </w:t>
            </w:r>
            <w:r>
              <w:rPr>
                <w:rFonts w:ascii="Calibri" w:hAnsi="Calibri" w:cs="Calibri" w:hint="eastAsia"/>
                <w:b/>
                <w:i/>
                <w:szCs w:val="22"/>
              </w:rPr>
              <w:t>and</w:t>
            </w:r>
            <w:r>
              <w:rPr>
                <w:rFonts w:ascii="Calibri" w:hAnsi="Calibri" w:cs="Calibri"/>
                <w:b/>
                <w:i/>
                <w:szCs w:val="22"/>
              </w:rPr>
              <w:t xml:space="preserve"> </w:t>
            </w:r>
            <w:r>
              <w:rPr>
                <w:rFonts w:ascii="Calibri" w:hAnsi="Calibri" w:cs="Calibri" w:hint="eastAsia"/>
                <w:b/>
                <w:i/>
                <w:szCs w:val="22"/>
              </w:rPr>
              <w:t>future</w:t>
            </w:r>
            <w:r>
              <w:rPr>
                <w:rFonts w:ascii="Calibri" w:hAnsi="Calibri" w:cs="Calibri"/>
                <w:b/>
                <w:i/>
                <w:szCs w:val="22"/>
              </w:rPr>
              <w:t xml:space="preserve"> </w:t>
            </w:r>
            <w:r>
              <w:rPr>
                <w:rFonts w:ascii="Calibri" w:hAnsi="Calibri" w:cs="Calibri" w:hint="eastAsia"/>
                <w:b/>
                <w:i/>
                <w:szCs w:val="22"/>
              </w:rPr>
              <w:t>active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RX</w:t>
            </w:r>
            <w:r>
              <w:rPr>
                <w:rFonts w:ascii="Calibri" w:hAnsi="Calibri" w:cs="Calibri"/>
                <w:b/>
                <w:i/>
                <w:szCs w:val="22"/>
              </w:rPr>
              <w:t xml:space="preserve"> </w:t>
            </w:r>
            <w:r>
              <w:rPr>
                <w:rFonts w:ascii="Calibri" w:hAnsi="Calibri" w:cs="Calibri" w:hint="eastAsia"/>
                <w:b/>
                <w:i/>
                <w:szCs w:val="22"/>
              </w:rPr>
              <w:t>UE, it</w:t>
            </w:r>
            <w:r>
              <w:rPr>
                <w:rFonts w:ascii="Calibri" w:hAnsi="Calibri" w:cs="Calibri"/>
                <w:b/>
                <w:i/>
                <w:szCs w:val="22"/>
              </w:rPr>
              <w:t xml:space="preserve"> </w:t>
            </w:r>
            <w:r>
              <w:rPr>
                <w:rFonts w:ascii="Calibri" w:hAnsi="Calibri" w:cs="Calibri" w:hint="eastAsia"/>
                <w:b/>
                <w:i/>
                <w:szCs w:val="22"/>
              </w:rPr>
              <w:t>would</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benefi</w:t>
            </w:r>
            <w:r>
              <w:rPr>
                <w:rFonts w:ascii="Calibri" w:hAnsi="Calibri" w:cs="Calibri" w:hint="eastAsia"/>
                <w:b/>
                <w:i/>
                <w:szCs w:val="22"/>
              </w:rPr>
              <w:t>cial</w:t>
            </w:r>
            <w:r>
              <w:rPr>
                <w:rFonts w:ascii="Calibri" w:hAnsi="Calibri" w:cs="Calibri"/>
                <w:b/>
                <w:i/>
                <w:szCs w:val="22"/>
              </w:rPr>
              <w:t xml:space="preserve"> </w:t>
            </w:r>
            <w:r>
              <w:rPr>
                <w:rFonts w:ascii="Calibri" w:hAnsi="Calibri" w:cs="Calibri" w:hint="eastAsia"/>
                <w:b/>
                <w:i/>
                <w:szCs w:val="22"/>
              </w:rPr>
              <w:t>in</w:t>
            </w:r>
            <w:r>
              <w:rPr>
                <w:rFonts w:ascii="Calibri" w:hAnsi="Calibri" w:cs="Calibri"/>
                <w:b/>
                <w:i/>
                <w:szCs w:val="22"/>
              </w:rPr>
              <w:t xml:space="preserve"> </w:t>
            </w:r>
            <w:r>
              <w:rPr>
                <w:rFonts w:ascii="Calibri" w:hAnsi="Calibri" w:cs="Calibri" w:hint="eastAsia"/>
                <w:b/>
                <w:i/>
                <w:szCs w:val="22"/>
              </w:rPr>
              <w:t>terms</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satisfying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proofErr w:type="gramStart"/>
            <w:r>
              <w:rPr>
                <w:rFonts w:ascii="Calibri" w:hAnsi="Calibri" w:cs="Calibri"/>
                <w:b/>
                <w:i/>
                <w:szCs w:val="22"/>
              </w:rPr>
              <w:t>service-related</w:t>
            </w:r>
            <w:proofErr w:type="gramEnd"/>
            <w:r>
              <w:rPr>
                <w:rFonts w:ascii="Calibri" w:hAnsi="Calibri" w:cs="Calibri"/>
                <w:b/>
                <w:i/>
                <w:szCs w:val="22"/>
              </w:rPr>
              <w:t xml:space="preserve"> </w:t>
            </w:r>
            <w:r>
              <w:rPr>
                <w:rFonts w:ascii="Calibri" w:hAnsi="Calibri" w:cs="Calibri" w:hint="eastAsia"/>
                <w:b/>
                <w:i/>
                <w:szCs w:val="22"/>
              </w:rPr>
              <w:t>QoS</w:t>
            </w:r>
            <w:r>
              <w:rPr>
                <w:rFonts w:ascii="Calibri" w:hAnsi="Calibri" w:cs="Calibri"/>
                <w:b/>
                <w:i/>
                <w:szCs w:val="22"/>
              </w:rPr>
              <w:t xml:space="preserve"> requirement </w:t>
            </w:r>
            <w:r>
              <w:rPr>
                <w:rFonts w:ascii="Calibri" w:hAnsi="Calibri" w:cs="Calibri" w:hint="eastAsia"/>
                <w:b/>
                <w:i/>
                <w:szCs w:val="22"/>
              </w:rPr>
              <w:t>(e.g.,</w:t>
            </w:r>
            <w:r>
              <w:rPr>
                <w:rFonts w:ascii="Calibri" w:hAnsi="Calibri" w:cs="Calibri"/>
                <w:b/>
                <w:i/>
                <w:szCs w:val="22"/>
              </w:rPr>
              <w:t xml:space="preserve"> </w:t>
            </w:r>
            <w:r>
              <w:rPr>
                <w:rFonts w:ascii="Calibri" w:hAnsi="Calibri" w:cs="Calibri" w:hint="eastAsia"/>
                <w:b/>
                <w:i/>
                <w:szCs w:val="22"/>
              </w:rPr>
              <w:t>by</w:t>
            </w:r>
            <w:r>
              <w:rPr>
                <w:rFonts w:ascii="Calibri" w:hAnsi="Calibri" w:cs="Calibri"/>
                <w:b/>
                <w:i/>
                <w:szCs w:val="22"/>
              </w:rPr>
              <w:t xml:space="preserve"> </w:t>
            </w:r>
            <w:r>
              <w:rPr>
                <w:rFonts w:ascii="Calibri" w:hAnsi="Calibri" w:cs="Calibri" w:hint="eastAsia"/>
                <w:b/>
                <w:i/>
                <w:szCs w:val="22"/>
              </w:rPr>
              <w:t>reducing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probability </w:t>
            </w:r>
            <w:r>
              <w:rPr>
                <w:rFonts w:ascii="Calibri" w:hAnsi="Calibri" w:cs="Calibri" w:hint="eastAsia"/>
                <w:b/>
                <w:i/>
                <w:szCs w:val="22"/>
              </w:rPr>
              <w:t>of</w:t>
            </w:r>
            <w:r>
              <w:rPr>
                <w:rFonts w:ascii="Calibri" w:hAnsi="Calibri" w:cs="Calibri"/>
                <w:b/>
                <w:i/>
                <w:szCs w:val="22"/>
              </w:rPr>
              <w:t xml:space="preserve"> occurrence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packet</w:t>
            </w:r>
            <w:r>
              <w:rPr>
                <w:rFonts w:ascii="Calibri" w:hAnsi="Calibri" w:cs="Calibri"/>
                <w:b/>
                <w:i/>
                <w:szCs w:val="22"/>
              </w:rPr>
              <w:t xml:space="preserve"> </w:t>
            </w:r>
            <w:r>
              <w:rPr>
                <w:rFonts w:ascii="Calibri" w:hAnsi="Calibri" w:cs="Calibri" w:hint="eastAsia"/>
                <w:b/>
                <w:i/>
                <w:szCs w:val="22"/>
              </w:rPr>
              <w:t>drop/decoding</w:t>
            </w:r>
            <w:r>
              <w:rPr>
                <w:rFonts w:ascii="Calibri" w:hAnsi="Calibri" w:cs="Calibri"/>
                <w:b/>
                <w:i/>
                <w:szCs w:val="22"/>
              </w:rPr>
              <w:t xml:space="preserve"> </w:t>
            </w:r>
            <w:r>
              <w:rPr>
                <w:rFonts w:ascii="Calibri" w:hAnsi="Calibri" w:cs="Calibri" w:hint="eastAsia"/>
                <w:b/>
                <w:i/>
                <w:szCs w:val="22"/>
              </w:rPr>
              <w:t>failure).</w:t>
            </w:r>
          </w:p>
          <w:p w14:paraId="6428FCCE" w14:textId="77777777" w:rsidR="00B8360A" w:rsidRDefault="00B8360A" w:rsidP="00B8360A">
            <w:pPr>
              <w:pStyle w:val="LGTdoc"/>
              <w:spacing w:afterLines="0" w:line="240" w:lineRule="auto"/>
              <w:rPr>
                <w:rFonts w:ascii="Calibri" w:hAnsi="Calibri" w:cs="Calibri"/>
                <w:b/>
                <w:i/>
                <w:szCs w:val="22"/>
              </w:rPr>
            </w:pPr>
            <w:r>
              <w:rPr>
                <w:rFonts w:ascii="Calibri" w:hAnsi="Calibri" w:cs="Calibri"/>
                <w:b/>
                <w:i/>
                <w:szCs w:val="22"/>
              </w:rPr>
              <w:br/>
            </w:r>
            <w:r w:rsidRPr="005E6EFC">
              <w:rPr>
                <w:rFonts w:ascii="Calibri" w:hAnsi="Calibri" w:cs="Calibri"/>
                <w:b/>
                <w:i/>
                <w:szCs w:val="22"/>
              </w:rPr>
              <w:t xml:space="preserve">Observation </w:t>
            </w:r>
            <w:r>
              <w:rPr>
                <w:rFonts w:ascii="Calibri" w:hAnsi="Calibri" w:cs="Calibri"/>
                <w:b/>
                <w:i/>
                <w:szCs w:val="22"/>
              </w:rPr>
              <w:t>3</w:t>
            </w:r>
            <w:r w:rsidRPr="005E6EFC">
              <w:rPr>
                <w:rFonts w:ascii="Calibri" w:hAnsi="Calibri" w:cs="Calibri"/>
                <w:b/>
                <w:i/>
                <w:szCs w:val="22"/>
              </w:rPr>
              <w:t>:</w:t>
            </w:r>
            <w:r>
              <w:rPr>
                <w:rFonts w:ascii="Calibri" w:hAnsi="Calibri" w:cs="Calibri"/>
                <w:b/>
                <w:i/>
                <w:szCs w:val="22"/>
              </w:rPr>
              <w:t xml:space="preserve"> The following can be considered as options for specifying RAN2 agreement-related restriction</w:t>
            </w:r>
            <w:r>
              <w:rPr>
                <w:rFonts w:ascii="Calibri" w:hAnsi="Calibri" w:cs="Calibri" w:hint="eastAsia"/>
                <w:b/>
                <w:i/>
                <w:szCs w:val="22"/>
              </w:rPr>
              <w:t>:</w:t>
            </w:r>
          </w:p>
          <w:p w14:paraId="1377522A" w14:textId="77777777" w:rsidR="00B8360A" w:rsidRPr="008B2DFB" w:rsidRDefault="00B8360A" w:rsidP="00B8360A">
            <w:pPr>
              <w:pStyle w:val="LGTdoc"/>
              <w:spacing w:afterLines="0" w:line="240" w:lineRule="auto"/>
              <w:rPr>
                <w:rFonts w:ascii="Calibri" w:hAnsi="Calibri" w:cs="Calibri"/>
                <w:b/>
                <w:i/>
                <w:sz w:val="6"/>
                <w:szCs w:val="6"/>
              </w:rPr>
            </w:pPr>
          </w:p>
          <w:p w14:paraId="6397DB3D"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 xml:space="preserve">Option 1: Specify the mechanism to support RAN2 agreement-related restriction in </w:t>
            </w:r>
            <w:r>
              <w:rPr>
                <w:rFonts w:ascii="Calibri" w:hAnsi="Calibri" w:cs="Calibri"/>
                <w:b/>
                <w:i/>
                <w:szCs w:val="22"/>
              </w:rPr>
              <w:t xml:space="preserve">both the </w:t>
            </w:r>
            <w:r w:rsidRPr="00DE2441">
              <w:rPr>
                <w:rFonts w:ascii="Calibri" w:hAnsi="Calibri" w:cs="Calibri"/>
                <w:b/>
                <w:i/>
                <w:szCs w:val="22"/>
              </w:rPr>
              <w:t xml:space="preserve">RAN1 </w:t>
            </w:r>
            <w:r>
              <w:rPr>
                <w:rFonts w:ascii="Calibri" w:hAnsi="Calibri" w:cs="Calibri"/>
                <w:b/>
                <w:i/>
                <w:szCs w:val="22"/>
              </w:rPr>
              <w:t xml:space="preserve">and RAN2 </w:t>
            </w:r>
            <w:r w:rsidRPr="00DE2441">
              <w:rPr>
                <w:rFonts w:ascii="Calibri" w:hAnsi="Calibri" w:cs="Calibri"/>
                <w:b/>
                <w:i/>
                <w:szCs w:val="22"/>
              </w:rPr>
              <w:t>specification</w:t>
            </w:r>
            <w:r>
              <w:rPr>
                <w:rFonts w:ascii="Calibri" w:hAnsi="Calibri" w:cs="Calibri"/>
                <w:b/>
                <w:i/>
                <w:szCs w:val="22"/>
              </w:rPr>
              <w:t>s</w:t>
            </w:r>
          </w:p>
          <w:p w14:paraId="53C2A606" w14:textId="77777777" w:rsidR="00B8360A" w:rsidRPr="00DE2441" w:rsidRDefault="00B8360A" w:rsidP="00B8360A">
            <w:pPr>
              <w:pStyle w:val="LGTdoc"/>
              <w:numPr>
                <w:ilvl w:val="0"/>
                <w:numId w:val="35"/>
              </w:numPr>
              <w:spacing w:afterLines="0" w:line="240" w:lineRule="auto"/>
              <w:rPr>
                <w:rFonts w:ascii="Calibri" w:hAnsi="Calibri" w:cs="Calibri"/>
                <w:b/>
                <w:i/>
                <w:szCs w:val="22"/>
              </w:rPr>
            </w:pPr>
            <w:r w:rsidRPr="00DE2441">
              <w:rPr>
                <w:rFonts w:ascii="Calibri" w:hAnsi="Calibri" w:cs="Calibri"/>
                <w:b/>
                <w:i/>
                <w:szCs w:val="22"/>
              </w:rPr>
              <w:t>Option 2: Specify the restriction related to RAN2 agreement in the RAN2 specification, i.e., from the point of view of PHY layer, the procedure of TX UE for the packet transmission to RX UE that does not perform the SL DRC operation is reused</w:t>
            </w:r>
          </w:p>
          <w:p w14:paraId="6D681F79" w14:textId="77777777" w:rsidR="00B8360A" w:rsidRDefault="00B8360A" w:rsidP="00B8360A">
            <w:pPr>
              <w:pStyle w:val="LGTdoc"/>
              <w:spacing w:afterLines="0" w:line="240" w:lineRule="auto"/>
              <w:rPr>
                <w:rFonts w:ascii="Calibri" w:hAnsi="Calibri" w:cs="Calibri"/>
                <w:b/>
                <w:i/>
                <w:szCs w:val="22"/>
              </w:rPr>
            </w:pPr>
          </w:p>
          <w:p w14:paraId="4E8C695B" w14:textId="77777777" w:rsidR="00B8360A" w:rsidRDefault="00B8360A" w:rsidP="00B8360A">
            <w:pPr>
              <w:pStyle w:val="LGTdoc"/>
              <w:spacing w:afterLines="0" w:line="240" w:lineRule="auto"/>
              <w:rPr>
                <w:rFonts w:ascii="Calibri" w:hAnsi="Calibri" w:cs="Calibri"/>
                <w:b/>
                <w:i/>
                <w:szCs w:val="22"/>
              </w:rPr>
            </w:pPr>
            <w:r w:rsidRPr="005E6EFC">
              <w:rPr>
                <w:rFonts w:ascii="Calibri" w:hAnsi="Calibri" w:cs="Calibri"/>
                <w:b/>
                <w:i/>
                <w:szCs w:val="22"/>
              </w:rPr>
              <w:t xml:space="preserve">Observation </w:t>
            </w:r>
            <w:r>
              <w:rPr>
                <w:rFonts w:ascii="Calibri" w:hAnsi="Calibri" w:cs="Calibri" w:hint="eastAsia"/>
                <w:b/>
                <w:i/>
                <w:szCs w:val="22"/>
              </w:rPr>
              <w:t>4</w:t>
            </w:r>
            <w:r w:rsidRPr="005E6EFC">
              <w:rPr>
                <w:rFonts w:ascii="Calibri" w:hAnsi="Calibri" w:cs="Calibri"/>
                <w:b/>
                <w:i/>
                <w:szCs w:val="22"/>
              </w:rPr>
              <w:t>:</w:t>
            </w:r>
            <w:r>
              <w:rPr>
                <w:rFonts w:ascii="Calibri" w:hAnsi="Calibri" w:cs="Calibri"/>
                <w:b/>
                <w:i/>
                <w:szCs w:val="22"/>
              </w:rPr>
              <w:t xml:space="preserve"> </w:t>
            </w:r>
            <w:r>
              <w:rPr>
                <w:rFonts w:ascii="Calibri" w:hAnsi="Calibri" w:cs="Calibri" w:hint="eastAsia"/>
                <w:b/>
                <w:i/>
                <w:szCs w:val="22"/>
              </w:rPr>
              <w:t>In case</w:t>
            </w:r>
            <w:r>
              <w:rPr>
                <w:rFonts w:ascii="Calibri" w:hAnsi="Calibri" w:cs="Calibri"/>
                <w:b/>
                <w:i/>
                <w:szCs w:val="22"/>
              </w:rPr>
              <w:t xml:space="preserve"> </w:t>
            </w:r>
            <w:r>
              <w:rPr>
                <w:rFonts w:ascii="Calibri" w:hAnsi="Calibri" w:cs="Calibri" w:hint="eastAsia"/>
                <w:b/>
                <w:i/>
                <w:szCs w:val="22"/>
              </w:rPr>
              <w:t>when</w:t>
            </w:r>
            <w:r>
              <w:rPr>
                <w:rFonts w:ascii="Calibri" w:hAnsi="Calibri" w:cs="Calibri"/>
                <w:b/>
                <w:i/>
                <w:szCs w:val="22"/>
              </w:rPr>
              <w:t xml:space="preserve"> </w:t>
            </w:r>
            <w:r>
              <w:rPr>
                <w:rFonts w:ascii="Calibri" w:hAnsi="Calibri" w:cs="Calibri" w:hint="eastAsia"/>
                <w:b/>
                <w:i/>
                <w:szCs w:val="22"/>
              </w:rPr>
              <w:t>Case</w:t>
            </w:r>
            <w:r>
              <w:rPr>
                <w:rFonts w:ascii="Calibri" w:hAnsi="Calibri" w:cs="Calibri"/>
                <w:b/>
                <w:i/>
                <w:szCs w:val="22"/>
              </w:rPr>
              <w:t xml:space="preserve"> </w:t>
            </w:r>
            <w:r>
              <w:rPr>
                <w:rFonts w:ascii="Calibri" w:hAnsi="Calibri" w:cs="Calibri" w:hint="eastAsia"/>
                <w:b/>
                <w:i/>
                <w:szCs w:val="22"/>
              </w:rPr>
              <w:t>2</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supported</w:t>
            </w:r>
            <w:r>
              <w:rPr>
                <w:rFonts w:ascii="Calibri" w:hAnsi="Calibri" w:cs="Calibri"/>
                <w:b/>
                <w:i/>
                <w:szCs w:val="22"/>
              </w:rPr>
              <w:t xml:space="preserve"> </w:t>
            </w:r>
            <w:r>
              <w:rPr>
                <w:rFonts w:ascii="Calibri" w:hAnsi="Calibri" w:cs="Calibri" w:hint="eastAsia"/>
                <w:b/>
                <w:i/>
                <w:szCs w:val="22"/>
              </w:rPr>
              <w:t>with</w:t>
            </w:r>
            <w:r>
              <w:rPr>
                <w:rFonts w:ascii="Calibri" w:hAnsi="Calibri" w:cs="Calibri"/>
                <w:b/>
                <w:i/>
                <w:szCs w:val="22"/>
              </w:rPr>
              <w:t xml:space="preserve"> </w:t>
            </w:r>
            <w:r>
              <w:rPr>
                <w:rFonts w:ascii="Calibri" w:hAnsi="Calibri" w:cs="Calibri" w:hint="eastAsia"/>
                <w:b/>
                <w:i/>
                <w:szCs w:val="22"/>
              </w:rPr>
              <w:t>Option</w:t>
            </w:r>
            <w:r>
              <w:rPr>
                <w:rFonts w:ascii="Calibri" w:hAnsi="Calibri" w:cs="Calibri"/>
                <w:b/>
                <w:i/>
                <w:szCs w:val="22"/>
              </w:rPr>
              <w:t xml:space="preserve"> </w:t>
            </w:r>
            <w:r>
              <w:rPr>
                <w:rFonts w:ascii="Calibri" w:hAnsi="Calibri" w:cs="Calibri" w:hint="eastAsia"/>
                <w:b/>
                <w:i/>
                <w:szCs w:val="22"/>
              </w:rPr>
              <w:t>1,</w:t>
            </w:r>
            <w:r>
              <w:rPr>
                <w:rFonts w:ascii="Calibri" w:hAnsi="Calibri" w:cs="Calibri"/>
                <w:b/>
                <w:i/>
                <w:szCs w:val="22"/>
              </w:rPr>
              <w:t xml:space="preserve"> </w:t>
            </w:r>
            <w:r>
              <w:rPr>
                <w:rFonts w:ascii="Calibri" w:hAnsi="Calibri" w:cs="Calibri" w:hint="eastAsia"/>
                <w:b/>
                <w:i/>
                <w:szCs w:val="22"/>
              </w:rPr>
              <w:t>it</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expected</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considerable</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will</w:t>
            </w:r>
            <w:r>
              <w:rPr>
                <w:rFonts w:ascii="Calibri" w:hAnsi="Calibri" w:cs="Calibri"/>
                <w:b/>
                <w:i/>
                <w:szCs w:val="22"/>
              </w:rPr>
              <w:t xml:space="preserve">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spent</w:t>
            </w:r>
            <w:r>
              <w:rPr>
                <w:rFonts w:ascii="Calibri" w:hAnsi="Calibri" w:cs="Calibri"/>
                <w:b/>
                <w:i/>
                <w:szCs w:val="22"/>
              </w:rPr>
              <w:t xml:space="preserve"> </w:t>
            </w:r>
            <w:r>
              <w:rPr>
                <w:rFonts w:ascii="Calibri" w:hAnsi="Calibri" w:cs="Calibri" w:hint="eastAsia"/>
                <w:b/>
                <w:i/>
                <w:szCs w:val="22"/>
              </w:rPr>
              <w:t>discussing</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issues</w:t>
            </w:r>
            <w:r>
              <w:rPr>
                <w:rFonts w:ascii="Calibri" w:hAnsi="Calibri" w:cs="Calibri"/>
                <w:b/>
                <w:i/>
                <w:szCs w:val="22"/>
              </w:rPr>
              <w:t xml:space="preserve"> </w:t>
            </w:r>
            <w:r>
              <w:rPr>
                <w:rFonts w:ascii="Calibri" w:hAnsi="Calibri" w:cs="Calibri" w:hint="eastAsia"/>
                <w:b/>
                <w:i/>
                <w:szCs w:val="22"/>
              </w:rPr>
              <w:t>that</w:t>
            </w:r>
            <w:r>
              <w:rPr>
                <w:rFonts w:ascii="Calibri" w:hAnsi="Calibri" w:cs="Calibri"/>
                <w:b/>
                <w:i/>
                <w:szCs w:val="22"/>
              </w:rPr>
              <w:t xml:space="preserve"> should </w:t>
            </w:r>
            <w:r>
              <w:rPr>
                <w:rFonts w:ascii="Calibri" w:hAnsi="Calibri" w:cs="Calibri" w:hint="eastAsia"/>
                <w:b/>
                <w:i/>
                <w:szCs w:val="22"/>
              </w:rPr>
              <w:t>be</w:t>
            </w:r>
            <w:r>
              <w:rPr>
                <w:rFonts w:ascii="Calibri" w:hAnsi="Calibri" w:cs="Calibri"/>
                <w:b/>
                <w:i/>
                <w:szCs w:val="22"/>
              </w:rPr>
              <w:t xml:space="preserve"> </w:t>
            </w:r>
            <w:r>
              <w:rPr>
                <w:rFonts w:ascii="Calibri" w:hAnsi="Calibri" w:cs="Calibri" w:hint="eastAsia"/>
                <w:b/>
                <w:i/>
                <w:szCs w:val="22"/>
              </w:rPr>
              <w:t>addressed/resolved, which</w:t>
            </w:r>
            <w:r>
              <w:rPr>
                <w:rFonts w:ascii="Calibri" w:hAnsi="Calibri" w:cs="Calibri"/>
                <w:b/>
                <w:i/>
                <w:szCs w:val="22"/>
              </w:rPr>
              <w:t xml:space="preserve"> </w:t>
            </w:r>
            <w:r>
              <w:rPr>
                <w:rFonts w:ascii="Calibri" w:hAnsi="Calibri" w:cs="Calibri" w:hint="eastAsia"/>
                <w:b/>
                <w:i/>
                <w:szCs w:val="22"/>
              </w:rPr>
              <w:t>is</w:t>
            </w:r>
            <w:r>
              <w:rPr>
                <w:rFonts w:ascii="Calibri" w:hAnsi="Calibri" w:cs="Calibri"/>
                <w:b/>
                <w:i/>
                <w:szCs w:val="22"/>
              </w:rPr>
              <w:t xml:space="preserve"> </w:t>
            </w:r>
            <w:r>
              <w:rPr>
                <w:rFonts w:ascii="Calibri" w:hAnsi="Calibri" w:cs="Calibri" w:hint="eastAsia"/>
                <w:b/>
                <w:i/>
                <w:szCs w:val="22"/>
              </w:rPr>
              <w:t>not</w:t>
            </w:r>
            <w:r>
              <w:rPr>
                <w:rFonts w:ascii="Calibri" w:hAnsi="Calibri" w:cs="Calibri"/>
                <w:b/>
                <w:i/>
                <w:szCs w:val="22"/>
              </w:rPr>
              <w:t xml:space="preserve"> desirable </w:t>
            </w:r>
            <w:r>
              <w:rPr>
                <w:rFonts w:ascii="Calibri" w:hAnsi="Calibri" w:cs="Calibri" w:hint="eastAsia"/>
                <w:b/>
                <w:i/>
                <w:szCs w:val="22"/>
              </w:rPr>
              <w:t>given</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limited</w:t>
            </w:r>
            <w:r>
              <w:rPr>
                <w:rFonts w:ascii="Calibri" w:hAnsi="Calibri" w:cs="Calibri"/>
                <w:b/>
                <w:i/>
                <w:szCs w:val="22"/>
              </w:rPr>
              <w:t xml:space="preserve"> </w:t>
            </w:r>
            <w:r>
              <w:rPr>
                <w:rFonts w:ascii="Calibri" w:hAnsi="Calibri" w:cs="Calibri" w:hint="eastAsia"/>
                <w:b/>
                <w:i/>
                <w:szCs w:val="22"/>
              </w:rPr>
              <w:t>time</w:t>
            </w:r>
            <w:r>
              <w:rPr>
                <w:rFonts w:ascii="Calibri" w:hAnsi="Calibri" w:cs="Calibri"/>
                <w:b/>
                <w:i/>
                <w:szCs w:val="22"/>
              </w:rPr>
              <w:t xml:space="preserve"> </w:t>
            </w:r>
            <w:r>
              <w:rPr>
                <w:rFonts w:ascii="Calibri" w:hAnsi="Calibri" w:cs="Calibri" w:hint="eastAsia"/>
                <w:b/>
                <w:i/>
                <w:szCs w:val="22"/>
              </w:rPr>
              <w:t>remaining</w:t>
            </w:r>
            <w:r>
              <w:rPr>
                <w:rFonts w:ascii="Calibri" w:hAnsi="Calibri" w:cs="Calibri"/>
                <w:b/>
                <w:i/>
                <w:szCs w:val="22"/>
              </w:rPr>
              <w:t xml:space="preserve"> </w:t>
            </w:r>
            <w:r>
              <w:rPr>
                <w:rFonts w:ascii="Calibri" w:hAnsi="Calibri" w:cs="Calibri" w:hint="eastAsia"/>
                <w:b/>
                <w:i/>
                <w:szCs w:val="22"/>
              </w:rPr>
              <w:lastRenderedPageBreak/>
              <w:t>until</w:t>
            </w:r>
            <w:r>
              <w:rPr>
                <w:rFonts w:ascii="Calibri" w:hAnsi="Calibri" w:cs="Calibri"/>
                <w:b/>
                <w:i/>
                <w:szCs w:val="22"/>
              </w:rPr>
              <w:t xml:space="preserve"> </w:t>
            </w:r>
            <w:r>
              <w:rPr>
                <w:rFonts w:ascii="Calibri" w:hAnsi="Calibri" w:cs="Calibri" w:hint="eastAsia"/>
                <w:b/>
                <w:i/>
                <w:szCs w:val="22"/>
              </w:rPr>
              <w:t>the</w:t>
            </w:r>
            <w:r>
              <w:rPr>
                <w:rFonts w:ascii="Calibri" w:hAnsi="Calibri" w:cs="Calibri"/>
                <w:b/>
                <w:i/>
                <w:szCs w:val="22"/>
              </w:rPr>
              <w:t xml:space="preserve"> </w:t>
            </w:r>
            <w:r>
              <w:rPr>
                <w:rFonts w:ascii="Calibri" w:hAnsi="Calibri" w:cs="Calibri" w:hint="eastAsia"/>
                <w:b/>
                <w:i/>
                <w:szCs w:val="22"/>
              </w:rPr>
              <w:t>end</w:t>
            </w:r>
            <w:r>
              <w:rPr>
                <w:rFonts w:ascii="Calibri" w:hAnsi="Calibri" w:cs="Calibri"/>
                <w:b/>
                <w:i/>
                <w:szCs w:val="22"/>
              </w:rPr>
              <w:t xml:space="preserve"> </w:t>
            </w:r>
            <w:r>
              <w:rPr>
                <w:rFonts w:ascii="Calibri" w:hAnsi="Calibri" w:cs="Calibri" w:hint="eastAsia"/>
                <w:b/>
                <w:i/>
                <w:szCs w:val="22"/>
              </w:rPr>
              <w:t>of</w:t>
            </w:r>
            <w:r>
              <w:rPr>
                <w:rFonts w:ascii="Calibri" w:hAnsi="Calibri" w:cs="Calibri"/>
                <w:b/>
                <w:i/>
                <w:szCs w:val="22"/>
              </w:rPr>
              <w:t xml:space="preserve"> </w:t>
            </w:r>
            <w:r>
              <w:rPr>
                <w:rFonts w:ascii="Calibri" w:hAnsi="Calibri" w:cs="Calibri" w:hint="eastAsia"/>
                <w:b/>
                <w:i/>
                <w:szCs w:val="22"/>
              </w:rPr>
              <w:t>Rel-17</w:t>
            </w:r>
            <w:r>
              <w:rPr>
                <w:rFonts w:ascii="Calibri" w:hAnsi="Calibri" w:cs="Calibri"/>
                <w:b/>
                <w:i/>
                <w:szCs w:val="22"/>
              </w:rPr>
              <w:t xml:space="preserve"> </w:t>
            </w:r>
            <w:r>
              <w:rPr>
                <w:rFonts w:ascii="Calibri" w:hAnsi="Calibri" w:cs="Calibri" w:hint="eastAsia"/>
                <w:b/>
                <w:i/>
                <w:szCs w:val="22"/>
              </w:rPr>
              <w:t>item.</w:t>
            </w:r>
          </w:p>
          <w:p w14:paraId="7BB2A065" w14:textId="77777777" w:rsidR="00B8360A" w:rsidRPr="00184BB4" w:rsidRDefault="00B8360A" w:rsidP="00B8360A">
            <w:pPr>
              <w:pStyle w:val="LGTdoc"/>
              <w:spacing w:afterLines="0" w:line="240" w:lineRule="auto"/>
              <w:rPr>
                <w:rFonts w:ascii="Calibri" w:hAnsi="Calibri" w:cs="Calibri"/>
                <w:b/>
                <w:i/>
                <w:szCs w:val="22"/>
              </w:rPr>
            </w:pPr>
          </w:p>
          <w:p w14:paraId="0EC048D1" w14:textId="77777777" w:rsidR="00B8360A" w:rsidRDefault="00B8360A" w:rsidP="00B8360A">
            <w:pPr>
              <w:pStyle w:val="LGTdoc"/>
              <w:spacing w:afterLines="0" w:line="240" w:lineRule="auto"/>
              <w:rPr>
                <w:rFonts w:ascii="Calibri" w:hAnsi="Calibri" w:cs="Calibri"/>
                <w:b/>
                <w:i/>
                <w:szCs w:val="22"/>
              </w:rPr>
            </w:pPr>
            <w:r>
              <w:rPr>
                <w:rFonts w:ascii="Calibri" w:hAnsi="Calibri" w:cs="Calibri" w:hint="eastAsia"/>
                <w:b/>
                <w:i/>
                <w:szCs w:val="22"/>
              </w:rPr>
              <w:t>Proposal</w:t>
            </w:r>
            <w:r>
              <w:rPr>
                <w:rFonts w:ascii="Calibri" w:hAnsi="Calibri" w:cs="Calibri"/>
                <w:b/>
                <w:i/>
                <w:szCs w:val="22"/>
              </w:rPr>
              <w:t xml:space="preserve"> 1</w:t>
            </w:r>
            <w:r>
              <w:rPr>
                <w:rFonts w:ascii="Calibri" w:hAnsi="Calibri" w:cs="Calibri" w:hint="eastAsia"/>
                <w:b/>
                <w:i/>
                <w:szCs w:val="22"/>
              </w:rPr>
              <w:t>:</w:t>
            </w:r>
            <w:r>
              <w:rPr>
                <w:rFonts w:ascii="Calibri" w:hAnsi="Calibri" w:cs="Calibri"/>
                <w:b/>
                <w:i/>
                <w:szCs w:val="22"/>
              </w:rPr>
              <w:t xml:space="preserve"> The following is adopted as RAN1’s feedback to RAN2’s question in LS [1]:</w:t>
            </w:r>
          </w:p>
          <w:p w14:paraId="01B632CD" w14:textId="77777777" w:rsidR="00B8360A" w:rsidRPr="004E5D3E" w:rsidRDefault="00B8360A" w:rsidP="00B8360A">
            <w:pPr>
              <w:pStyle w:val="LGTdoc"/>
              <w:spacing w:afterLines="0" w:line="240" w:lineRule="auto"/>
              <w:rPr>
                <w:rFonts w:ascii="Calibri" w:hAnsi="Calibri" w:cs="Calibri"/>
                <w:b/>
                <w:i/>
                <w:sz w:val="6"/>
                <w:szCs w:val="6"/>
              </w:rPr>
            </w:pPr>
          </w:p>
          <w:p w14:paraId="45C790C7" w14:textId="77777777" w:rsidR="00B8360A" w:rsidRPr="00DD2AA0" w:rsidRDefault="00B8360A" w:rsidP="00B8360A">
            <w:pPr>
              <w:pStyle w:val="LGTdoc"/>
              <w:numPr>
                <w:ilvl w:val="0"/>
                <w:numId w:val="35"/>
              </w:numPr>
              <w:spacing w:afterLines="0" w:line="240" w:lineRule="auto"/>
              <w:rPr>
                <w:rFonts w:ascii="Calibri" w:hAnsi="Calibri" w:cs="Calibri"/>
                <w:b/>
                <w:i/>
                <w:szCs w:val="22"/>
              </w:rPr>
            </w:pPr>
            <w:r>
              <w:rPr>
                <w:rFonts w:ascii="Calibri" w:hAnsi="Calibri" w:cs="Calibri"/>
                <w:b/>
                <w:i/>
                <w:szCs w:val="22"/>
              </w:rPr>
              <w:t>From the point of view of RAN1, it is preferred that the mechanism for TX UE to s</w:t>
            </w:r>
            <w:r w:rsidRPr="00144ECF">
              <w:rPr>
                <w:rFonts w:ascii="Calibri" w:hAnsi="Calibri" w:cs="Calibri"/>
                <w:b/>
                <w:i/>
                <w:szCs w:val="22"/>
              </w:rPr>
              <w:t xml:space="preserve">elect the resources taking into account both the current and future active time of RX UE </w:t>
            </w:r>
            <w:r>
              <w:rPr>
                <w:rFonts w:ascii="Calibri" w:hAnsi="Calibri" w:cs="Calibri"/>
                <w:b/>
                <w:i/>
                <w:szCs w:val="22"/>
              </w:rPr>
              <w:t xml:space="preserve">is </w:t>
            </w:r>
            <w:proofErr w:type="gramStart"/>
            <w:r>
              <w:rPr>
                <w:rFonts w:ascii="Calibri" w:hAnsi="Calibri" w:cs="Calibri"/>
                <w:b/>
                <w:i/>
                <w:szCs w:val="22"/>
              </w:rPr>
              <w:t>supported</w:t>
            </w:r>
            <w:proofErr w:type="gramEnd"/>
            <w:r>
              <w:rPr>
                <w:rFonts w:ascii="Calibri" w:hAnsi="Calibri" w:cs="Calibri"/>
                <w:b/>
                <w:i/>
                <w:szCs w:val="22"/>
              </w:rPr>
              <w:t xml:space="preserve"> and the relevant procedure is specified in the RAN2 specification.</w:t>
            </w:r>
          </w:p>
          <w:p w14:paraId="09BD85CC" w14:textId="77777777" w:rsidR="006C620E" w:rsidRPr="006C620E" w:rsidRDefault="006C620E" w:rsidP="006C620E">
            <w:pPr>
              <w:spacing w:after="120"/>
              <w:rPr>
                <w:rFonts w:asciiTheme="minorHAnsi" w:hAnsiTheme="minorHAnsi" w:cstheme="minorHAnsi"/>
                <w:color w:val="000000" w:themeColor="text1"/>
                <w:sz w:val="22"/>
                <w:szCs w:val="28"/>
              </w:rPr>
            </w:pPr>
          </w:p>
        </w:tc>
      </w:tr>
      <w:tr w:rsidR="006C620E" w14:paraId="0AD51EF7" w14:textId="77777777" w:rsidTr="006C620E">
        <w:tc>
          <w:tcPr>
            <w:tcW w:w="2425" w:type="dxa"/>
          </w:tcPr>
          <w:p w14:paraId="323A489D" w14:textId="0FDDE028" w:rsidR="006C620E" w:rsidRPr="006C620E" w:rsidRDefault="00F44A03"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HW [5]</w:t>
            </w:r>
          </w:p>
        </w:tc>
        <w:tc>
          <w:tcPr>
            <w:tcW w:w="7206" w:type="dxa"/>
          </w:tcPr>
          <w:p w14:paraId="65D71513" w14:textId="77777777" w:rsidR="00F44A03" w:rsidRPr="00A75258" w:rsidRDefault="00F44A03" w:rsidP="00F44A03">
            <w:pPr>
              <w:spacing w:after="120"/>
              <w:jc w:val="both"/>
              <w:rPr>
                <w:rFonts w:ascii="Times New Roman" w:eastAsia="宋体" w:hAnsi="Times New Roman"/>
                <w:b/>
                <w:i/>
                <w:lang w:eastAsia="zh-CN"/>
              </w:rPr>
            </w:pPr>
            <w:r w:rsidRPr="00A75258">
              <w:rPr>
                <w:rFonts w:ascii="Times New Roman" w:eastAsia="宋体" w:hAnsi="Times New Roman"/>
                <w:b/>
                <w:i/>
                <w:lang w:eastAsia="zh-CN"/>
              </w:rPr>
              <w:t>Observation 1: If RAN1 t</w:t>
            </w:r>
            <w:r>
              <w:rPr>
                <w:rFonts w:ascii="Times New Roman" w:eastAsia="宋体" w:hAnsi="Times New Roman"/>
                <w:b/>
                <w:i/>
                <w:lang w:eastAsia="zh-CN"/>
              </w:rPr>
              <w:t>ook</w:t>
            </w:r>
            <w:r w:rsidRPr="00A75258">
              <w:rPr>
                <w:rFonts w:ascii="Times New Roman" w:eastAsia="宋体" w:hAnsi="Times New Roman"/>
                <w:b/>
                <w:i/>
                <w:lang w:eastAsia="zh-CN"/>
              </w:rPr>
              <w:t xml:space="preserve"> the restriction from RAN2 for further design, quite a </w:t>
            </w:r>
            <w:proofErr w:type="gramStart"/>
            <w:r w:rsidRPr="00A75258">
              <w:rPr>
                <w:rFonts w:ascii="Times New Roman" w:eastAsia="宋体" w:hAnsi="Times New Roman"/>
                <w:b/>
                <w:i/>
                <w:lang w:eastAsia="zh-CN"/>
              </w:rPr>
              <w:t>lot</w:t>
            </w:r>
            <w:proofErr w:type="gramEnd"/>
            <w:r w:rsidRPr="00A75258">
              <w:rPr>
                <w:rFonts w:ascii="Times New Roman" w:eastAsia="宋体" w:hAnsi="Times New Roman"/>
                <w:b/>
                <w:i/>
                <w:lang w:eastAsia="zh-CN"/>
              </w:rPr>
              <w:t xml:space="preserve"> </w:t>
            </w:r>
            <w:r>
              <w:rPr>
                <w:rFonts w:ascii="Times New Roman" w:eastAsia="宋体" w:hAnsi="Times New Roman"/>
                <w:b/>
                <w:i/>
                <w:lang w:eastAsia="zh-CN"/>
              </w:rPr>
              <w:t>standard</w:t>
            </w:r>
            <w:r w:rsidRPr="00A75258">
              <w:rPr>
                <w:rFonts w:ascii="Times New Roman" w:eastAsia="宋体" w:hAnsi="Times New Roman"/>
                <w:b/>
                <w:i/>
                <w:lang w:eastAsia="zh-CN"/>
              </w:rPr>
              <w:t xml:space="preserve"> efforts </w:t>
            </w:r>
            <w:r>
              <w:rPr>
                <w:rFonts w:ascii="Times New Roman" w:eastAsia="宋体" w:hAnsi="Times New Roman"/>
                <w:b/>
                <w:i/>
                <w:lang w:eastAsia="zh-CN"/>
              </w:rPr>
              <w:t>would be</w:t>
            </w:r>
            <w:r w:rsidRPr="00A75258">
              <w:rPr>
                <w:rFonts w:ascii="Times New Roman" w:eastAsia="宋体" w:hAnsi="Times New Roman"/>
                <w:b/>
                <w:i/>
                <w:lang w:eastAsia="zh-CN"/>
              </w:rPr>
              <w:t xml:space="preserve"> needed on resource selection window determination, Y candidate slots </w:t>
            </w:r>
            <w:r>
              <w:rPr>
                <w:rFonts w:ascii="Times New Roman" w:eastAsia="宋体" w:hAnsi="Times New Roman"/>
                <w:b/>
                <w:i/>
                <w:lang w:eastAsia="zh-CN"/>
              </w:rPr>
              <w:t>selection,</w:t>
            </w:r>
            <w:r w:rsidRPr="00A75258">
              <w:rPr>
                <w:rFonts w:ascii="Times New Roman" w:eastAsia="宋体" w:hAnsi="Times New Roman"/>
                <w:b/>
                <w:i/>
                <w:lang w:eastAsia="zh-CN"/>
              </w:rPr>
              <w:t xml:space="preserve"> and candidate resource </w:t>
            </w:r>
            <w:r>
              <w:rPr>
                <w:rFonts w:ascii="Times New Roman" w:eastAsia="宋体" w:hAnsi="Times New Roman"/>
                <w:b/>
                <w:i/>
                <w:lang w:eastAsia="zh-CN"/>
              </w:rPr>
              <w:t>set determination,</w:t>
            </w:r>
            <w:r w:rsidRPr="00A75258">
              <w:rPr>
                <w:rFonts w:ascii="Times New Roman" w:eastAsia="宋体" w:hAnsi="Times New Roman"/>
                <w:b/>
                <w:i/>
                <w:lang w:eastAsia="zh-CN"/>
              </w:rPr>
              <w:t xml:space="preserve"> etc.</w:t>
            </w:r>
          </w:p>
          <w:p w14:paraId="07505D43" w14:textId="77777777" w:rsidR="00F44A03" w:rsidRPr="00AC0349" w:rsidRDefault="00F44A03" w:rsidP="00F44A03">
            <w:pPr>
              <w:spacing w:after="120"/>
              <w:jc w:val="both"/>
              <w:rPr>
                <w:rFonts w:ascii="Times New Roman" w:eastAsia="宋体" w:hAnsi="Times New Roman"/>
                <w:b/>
                <w:i/>
                <w:lang w:eastAsia="zh-CN"/>
              </w:rPr>
            </w:pPr>
            <w:r w:rsidRPr="00AC0349">
              <w:rPr>
                <w:rFonts w:ascii="Times New Roman" w:eastAsia="宋体" w:hAnsi="Times New Roman"/>
                <w:b/>
                <w:i/>
                <w:lang w:eastAsia="zh-CN"/>
              </w:rPr>
              <w:t xml:space="preserve">Observation 2: Since the SL DRX </w:t>
            </w:r>
            <w:r>
              <w:rPr>
                <w:rFonts w:ascii="Times New Roman" w:eastAsia="宋体" w:hAnsi="Times New Roman"/>
                <w:b/>
                <w:i/>
                <w:lang w:eastAsia="zh-CN"/>
              </w:rPr>
              <w:t>active time</w:t>
            </w:r>
            <w:r w:rsidRPr="00AC0349">
              <w:rPr>
                <w:rFonts w:ascii="Times New Roman" w:eastAsia="宋体" w:hAnsi="Times New Roman"/>
                <w:b/>
                <w:i/>
                <w:lang w:eastAsia="zh-CN"/>
              </w:rPr>
              <w:t xml:space="preserve"> of RX UE is dynamically changing, PHY layer is difficult to adjust selection window and </w:t>
            </w:r>
            <w:r>
              <w:rPr>
                <w:rFonts w:ascii="Times New Roman" w:eastAsia="宋体" w:hAnsi="Times New Roman"/>
                <w:b/>
                <w:i/>
                <w:lang w:eastAsia="zh-CN"/>
              </w:rPr>
              <w:t xml:space="preserve">determine candidate </w:t>
            </w:r>
            <w:r w:rsidRPr="00AC0349">
              <w:rPr>
                <w:rFonts w:ascii="Times New Roman" w:eastAsia="宋体" w:hAnsi="Times New Roman"/>
                <w:b/>
                <w:i/>
                <w:lang w:eastAsia="zh-CN"/>
              </w:rPr>
              <w:t>resource</w:t>
            </w:r>
            <w:r>
              <w:rPr>
                <w:rFonts w:ascii="Times New Roman" w:eastAsia="宋体" w:hAnsi="Times New Roman"/>
                <w:b/>
                <w:i/>
                <w:lang w:eastAsia="zh-CN"/>
              </w:rPr>
              <w:t>s</w:t>
            </w:r>
            <w:r w:rsidRPr="00AC0349">
              <w:rPr>
                <w:rFonts w:ascii="Times New Roman" w:eastAsia="宋体" w:hAnsi="Times New Roman"/>
                <w:b/>
                <w:i/>
                <w:lang w:eastAsia="zh-CN"/>
              </w:rPr>
              <w:t xml:space="preserve"> </w:t>
            </w:r>
            <w:r>
              <w:rPr>
                <w:rFonts w:ascii="Times New Roman" w:eastAsia="宋体" w:hAnsi="Times New Roman"/>
                <w:b/>
                <w:i/>
                <w:lang w:eastAsia="zh-CN"/>
              </w:rPr>
              <w:t xml:space="preserve">precisely </w:t>
            </w:r>
            <w:r w:rsidRPr="00AC0349">
              <w:rPr>
                <w:rFonts w:ascii="Times New Roman" w:eastAsia="宋体" w:hAnsi="Times New Roman"/>
                <w:b/>
                <w:i/>
                <w:lang w:eastAsia="zh-CN"/>
              </w:rPr>
              <w:t xml:space="preserve">based on SL DRX </w:t>
            </w:r>
            <w:r>
              <w:rPr>
                <w:rFonts w:ascii="Times New Roman" w:eastAsia="宋体" w:hAnsi="Times New Roman"/>
                <w:b/>
                <w:i/>
                <w:lang w:eastAsia="zh-CN"/>
              </w:rPr>
              <w:t xml:space="preserve">active </w:t>
            </w:r>
            <w:r w:rsidRPr="00AC0349">
              <w:rPr>
                <w:rFonts w:ascii="Times New Roman" w:eastAsia="宋体" w:hAnsi="Times New Roman"/>
                <w:b/>
                <w:i/>
                <w:lang w:eastAsia="zh-CN"/>
              </w:rPr>
              <w:t xml:space="preserve">time of RX UE. </w:t>
            </w:r>
          </w:p>
          <w:p w14:paraId="31168146" w14:textId="77777777" w:rsidR="00F44A03" w:rsidRPr="00A75258" w:rsidRDefault="00F44A03" w:rsidP="00F44A03">
            <w:pPr>
              <w:spacing w:after="120"/>
              <w:jc w:val="both"/>
              <w:rPr>
                <w:rFonts w:ascii="Times New Roman" w:eastAsia="宋体" w:hAnsi="Times New Roman"/>
                <w:b/>
                <w:i/>
                <w:lang w:eastAsia="zh-CN"/>
              </w:rPr>
            </w:pPr>
            <w:r w:rsidRPr="00A75258">
              <w:rPr>
                <w:rFonts w:ascii="Times New Roman" w:eastAsia="宋体" w:hAnsi="Times New Roman"/>
                <w:b/>
                <w:i/>
                <w:lang w:eastAsia="zh-CN"/>
              </w:rPr>
              <w:t xml:space="preserve">Observation 3: </w:t>
            </w:r>
            <w:r>
              <w:rPr>
                <w:rFonts w:ascii="Times New Roman" w:eastAsia="宋体" w:hAnsi="Times New Roman"/>
                <w:b/>
                <w:i/>
                <w:lang w:eastAsia="zh-CN"/>
              </w:rPr>
              <w:t>It is</w:t>
            </w:r>
            <w:r w:rsidRPr="00A75258">
              <w:rPr>
                <w:rFonts w:ascii="Times New Roman" w:eastAsia="宋体" w:hAnsi="Times New Roman"/>
                <w:b/>
                <w:i/>
                <w:lang w:eastAsia="zh-CN"/>
              </w:rPr>
              <w:t xml:space="preserve"> more appropriate to reflect the restriction in MAC layer since both the trigger moment for resource selection in PHY</w:t>
            </w:r>
            <w:r>
              <w:rPr>
                <w:rFonts w:ascii="Times New Roman" w:eastAsia="宋体" w:hAnsi="Times New Roman"/>
                <w:b/>
                <w:i/>
                <w:lang w:eastAsia="zh-CN"/>
              </w:rPr>
              <w:t xml:space="preserve"> </w:t>
            </w:r>
            <w:r w:rsidRPr="002C1D93">
              <w:rPr>
                <w:rFonts w:ascii="Times New Roman" w:eastAsia="宋体" w:hAnsi="Times New Roman"/>
                <w:b/>
                <w:i/>
                <w:lang w:eastAsia="zh-CN"/>
              </w:rPr>
              <w:t>layer</w:t>
            </w:r>
            <w:r w:rsidRPr="00A75258">
              <w:rPr>
                <w:rFonts w:ascii="Times New Roman" w:eastAsia="宋体" w:hAnsi="Times New Roman"/>
                <w:b/>
                <w:i/>
                <w:lang w:eastAsia="zh-CN"/>
              </w:rPr>
              <w:t xml:space="preserve"> and SL DRX active time</w:t>
            </w:r>
            <w:r>
              <w:rPr>
                <w:rFonts w:ascii="Times New Roman" w:eastAsia="宋体" w:hAnsi="Times New Roman"/>
                <w:b/>
                <w:i/>
                <w:lang w:eastAsia="zh-CN"/>
              </w:rPr>
              <w:t xml:space="preserve"> of RX UE</w:t>
            </w:r>
            <w:r w:rsidRPr="00A75258">
              <w:rPr>
                <w:rFonts w:ascii="Times New Roman" w:eastAsia="宋体" w:hAnsi="Times New Roman"/>
                <w:b/>
                <w:i/>
                <w:lang w:eastAsia="zh-CN"/>
              </w:rPr>
              <w:t xml:space="preserve"> </w:t>
            </w:r>
            <w:r>
              <w:rPr>
                <w:rFonts w:ascii="Times New Roman" w:eastAsia="宋体" w:hAnsi="Times New Roman"/>
                <w:b/>
                <w:i/>
                <w:lang w:eastAsia="zh-CN"/>
              </w:rPr>
              <w:t>are known</w:t>
            </w:r>
            <w:r w:rsidRPr="00A75258">
              <w:rPr>
                <w:rFonts w:ascii="Times New Roman" w:eastAsia="宋体" w:hAnsi="Times New Roman"/>
                <w:b/>
                <w:i/>
                <w:lang w:eastAsia="zh-CN"/>
              </w:rPr>
              <w:t xml:space="preserve"> in MAC layer.</w:t>
            </w:r>
          </w:p>
          <w:p w14:paraId="476A1B2B" w14:textId="77777777" w:rsidR="00F44A03" w:rsidRPr="00A75258" w:rsidRDefault="00F44A03" w:rsidP="00F44A03">
            <w:pPr>
              <w:autoSpaceDE w:val="0"/>
              <w:autoSpaceDN w:val="0"/>
              <w:adjustRightInd w:val="0"/>
              <w:snapToGrid w:val="0"/>
              <w:spacing w:after="120"/>
              <w:jc w:val="both"/>
              <w:rPr>
                <w:rFonts w:ascii="Times New Roman" w:eastAsia="宋体" w:hAnsi="Times New Roman"/>
                <w:b/>
                <w:i/>
                <w:lang w:eastAsia="zh-CN"/>
              </w:rPr>
            </w:pPr>
            <w:r w:rsidRPr="00A75258">
              <w:rPr>
                <w:rFonts w:ascii="Times New Roman" w:eastAsia="宋体" w:hAnsi="Times New Roman"/>
                <w:b/>
                <w:i/>
                <w:lang w:eastAsia="zh-CN"/>
              </w:rPr>
              <w:t>Proposal:  Reply to RAN2 as follows:</w:t>
            </w:r>
          </w:p>
          <w:p w14:paraId="01007D57" w14:textId="607A0730" w:rsidR="006C620E" w:rsidRPr="00F44A03" w:rsidRDefault="00F44A03" w:rsidP="006C620E">
            <w:pPr>
              <w:pStyle w:val="aff"/>
              <w:numPr>
                <w:ilvl w:val="0"/>
                <w:numId w:val="38"/>
              </w:numPr>
              <w:autoSpaceDE w:val="0"/>
              <w:autoSpaceDN w:val="0"/>
              <w:adjustRightInd w:val="0"/>
              <w:snapToGrid w:val="0"/>
              <w:spacing w:after="120"/>
              <w:ind w:leftChars="0"/>
              <w:jc w:val="both"/>
              <w:rPr>
                <w:b/>
                <w:i/>
                <w:lang w:val="en-US" w:eastAsia="zh-CN"/>
              </w:rPr>
            </w:pPr>
            <w:r>
              <w:rPr>
                <w:b/>
                <w:i/>
                <w:lang w:val="en-US"/>
              </w:rPr>
              <w:t xml:space="preserve">RAN1 considers that there are a lot of standard efforts and difficulties to reflect the restriction from RAN2 in RAN1 specifications. </w:t>
            </w:r>
            <w:r>
              <w:rPr>
                <w:b/>
                <w:i/>
              </w:rPr>
              <w:t>C</w:t>
            </w:r>
            <w:r w:rsidRPr="00A75258">
              <w:rPr>
                <w:b/>
                <w:i/>
              </w:rPr>
              <w:t xml:space="preserve">onsidering the limited time budget in RAN1, RAN1 </w:t>
            </w:r>
            <w:r>
              <w:rPr>
                <w:b/>
                <w:i/>
              </w:rPr>
              <w:t xml:space="preserve">will not take the restriction into account for PHY layer design in Rel-17. </w:t>
            </w:r>
          </w:p>
        </w:tc>
      </w:tr>
      <w:tr w:rsidR="006C620E" w14:paraId="39CDDAE6" w14:textId="77777777" w:rsidTr="006C620E">
        <w:tc>
          <w:tcPr>
            <w:tcW w:w="2425" w:type="dxa"/>
          </w:tcPr>
          <w:p w14:paraId="2D11B197" w14:textId="5CFFE309" w:rsidR="006C620E" w:rsidRPr="006C620E" w:rsidRDefault="00B83FC6"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Vivo [7]</w:t>
            </w:r>
          </w:p>
        </w:tc>
        <w:tc>
          <w:tcPr>
            <w:tcW w:w="7206" w:type="dxa"/>
          </w:tcPr>
          <w:p w14:paraId="1AD6B441" w14:textId="0A4D09DF" w:rsidR="006C620E" w:rsidRPr="00B83FC6" w:rsidRDefault="00B83FC6" w:rsidP="00B83FC6">
            <w:pPr>
              <w:snapToGrid w:val="0"/>
              <w:spacing w:before="120" w:after="120"/>
              <w:jc w:val="both"/>
              <w:rPr>
                <w:rFonts w:ascii="Arial" w:eastAsia="宋体" w:hAnsi="Arial" w:cs="Arial"/>
                <w:lang w:val="en-US" w:eastAsia="zh-CN"/>
              </w:rPr>
            </w:pPr>
            <w:r>
              <w:rPr>
                <w:rFonts w:ascii="Arial" w:eastAsia="宋体" w:hAnsi="Arial" w:cs="Arial"/>
                <w:lang w:val="en-US" w:eastAsia="zh-CN"/>
              </w:rPr>
              <w:t>it is RAN1’s understanding that MAC would provide the active time of the RX UE to PHY when it triggers resource selection procedure, so that PHY can select and report suitable candidate resources (i.e., within the active time of the RX UE) to MAC.</w:t>
            </w:r>
          </w:p>
        </w:tc>
      </w:tr>
      <w:tr w:rsidR="006C620E" w14:paraId="3B3A34D4" w14:textId="77777777" w:rsidTr="006C620E">
        <w:tc>
          <w:tcPr>
            <w:tcW w:w="2425" w:type="dxa"/>
          </w:tcPr>
          <w:p w14:paraId="29536B02" w14:textId="3BEAC599" w:rsidR="006C620E" w:rsidRPr="006C620E" w:rsidRDefault="00B83FC6" w:rsidP="00B83FC6">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OPPO [8]</w:t>
            </w:r>
          </w:p>
        </w:tc>
        <w:tc>
          <w:tcPr>
            <w:tcW w:w="7206" w:type="dxa"/>
          </w:tcPr>
          <w:p w14:paraId="38AB52BA" w14:textId="77777777" w:rsidR="00B83FC6" w:rsidRPr="00177408" w:rsidRDefault="00B83FC6" w:rsidP="00B83FC6">
            <w:pPr>
              <w:pStyle w:val="a4"/>
              <w:rPr>
                <w:rFonts w:eastAsiaTheme="minorEastAsia"/>
                <w:b/>
                <w:lang w:eastAsia="zh-CN"/>
              </w:rPr>
            </w:pPr>
            <w:r w:rsidRPr="00177408">
              <w:rPr>
                <w:rFonts w:eastAsiaTheme="minorEastAsia"/>
                <w:b/>
                <w:lang w:eastAsia="zh-CN"/>
              </w:rPr>
              <w:t xml:space="preserve">Observation: If DRX restriction for resource selection is not considered at RAN1, it is possible that the reported candidate resource set does not </w:t>
            </w:r>
            <w:proofErr w:type="gramStart"/>
            <w:r w:rsidRPr="00177408">
              <w:rPr>
                <w:rFonts w:eastAsiaTheme="minorEastAsia"/>
                <w:b/>
                <w:lang w:eastAsia="zh-CN"/>
              </w:rPr>
              <w:t>included</w:t>
            </w:r>
            <w:proofErr w:type="gramEnd"/>
            <w:r w:rsidRPr="00177408">
              <w:rPr>
                <w:rFonts w:eastAsiaTheme="minorEastAsia"/>
                <w:b/>
                <w:lang w:eastAsia="zh-CN"/>
              </w:rPr>
              <w:t xml:space="preserve"> any resource located within RX UE’s DRX active duration</w:t>
            </w:r>
            <w:r>
              <w:rPr>
                <w:rFonts w:eastAsiaTheme="minorEastAsia"/>
                <w:b/>
                <w:lang w:eastAsia="zh-CN"/>
              </w:rPr>
              <w:t xml:space="preserve"> so that higher layer cannot select resource within it. </w:t>
            </w:r>
          </w:p>
          <w:p w14:paraId="003CE56D" w14:textId="2FF8441A" w:rsidR="006C620E" w:rsidRPr="00B83FC6" w:rsidRDefault="00B83FC6" w:rsidP="00B83FC6">
            <w:pPr>
              <w:pStyle w:val="a4"/>
              <w:rPr>
                <w:rFonts w:eastAsiaTheme="minorEastAsia"/>
                <w:b/>
                <w:lang w:eastAsia="zh-CN"/>
              </w:rPr>
            </w:pPr>
            <w:r w:rsidRPr="00177408">
              <w:rPr>
                <w:rFonts w:eastAsiaTheme="minorEastAsia"/>
                <w:b/>
                <w:lang w:eastAsia="zh-CN"/>
              </w:rPr>
              <w:t xml:space="preserve">Proposal: DRX restriction for resource selection should be implemented at both RAN1 and RAN2. </w:t>
            </w:r>
          </w:p>
        </w:tc>
      </w:tr>
      <w:tr w:rsidR="006C620E" w14:paraId="58A22EF2" w14:textId="77777777" w:rsidTr="006C620E">
        <w:tc>
          <w:tcPr>
            <w:tcW w:w="2425" w:type="dxa"/>
          </w:tcPr>
          <w:p w14:paraId="430985A1" w14:textId="71D3D361" w:rsidR="006C620E"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CATT [10]</w:t>
            </w:r>
          </w:p>
        </w:tc>
        <w:tc>
          <w:tcPr>
            <w:tcW w:w="7206" w:type="dxa"/>
          </w:tcPr>
          <w:p w14:paraId="0E43FEFF" w14:textId="77777777" w:rsidR="000739E7" w:rsidRPr="00577CA5" w:rsidRDefault="000739E7" w:rsidP="000739E7">
            <w:pPr>
              <w:spacing w:beforeLines="50" w:before="120" w:after="120"/>
              <w:rPr>
                <w:rFonts w:eastAsiaTheme="minorEastAsia"/>
                <w:b/>
                <w:i/>
                <w:lang w:eastAsia="zh-CN"/>
              </w:rPr>
            </w:pPr>
            <w:r w:rsidRPr="00577CA5">
              <w:rPr>
                <w:rFonts w:eastAsiaTheme="minorEastAsia"/>
                <w:b/>
                <w:i/>
                <w:lang w:eastAsia="zh-CN"/>
              </w:rPr>
              <w:t>Observation 1: If the resource selection window of the TX UE does not i</w:t>
            </w:r>
            <w:r>
              <w:rPr>
                <w:rFonts w:eastAsiaTheme="minorEastAsia"/>
                <w:b/>
                <w:i/>
                <w:lang w:eastAsia="zh-CN"/>
              </w:rPr>
              <w:t>nclude</w:t>
            </w:r>
            <w:r w:rsidRPr="00577CA5">
              <w:rPr>
                <w:rFonts w:eastAsiaTheme="minorEastAsia"/>
                <w:b/>
                <w:i/>
                <w:lang w:eastAsia="zh-CN"/>
              </w:rPr>
              <w:t xml:space="preserve"> any candidate resource correspond</w:t>
            </w:r>
            <w:r>
              <w:rPr>
                <w:rFonts w:eastAsiaTheme="minorEastAsia"/>
                <w:b/>
                <w:i/>
                <w:lang w:eastAsia="zh-CN"/>
              </w:rPr>
              <w:t>ing</w:t>
            </w:r>
            <w:r w:rsidRPr="00577CA5">
              <w:rPr>
                <w:rFonts w:eastAsiaTheme="minorEastAsia"/>
                <w:b/>
                <w:i/>
                <w:lang w:eastAsia="zh-CN"/>
              </w:rPr>
              <w:t xml:space="preserve"> to </w:t>
            </w:r>
            <w:r>
              <w:rPr>
                <w:rFonts w:eastAsiaTheme="minorEastAsia"/>
                <w:b/>
                <w:i/>
                <w:lang w:eastAsia="zh-CN"/>
              </w:rPr>
              <w:t xml:space="preserve">the </w:t>
            </w:r>
            <w:r w:rsidRPr="00577CA5">
              <w:rPr>
                <w:rFonts w:eastAsiaTheme="minorEastAsia"/>
                <w:b/>
                <w:i/>
                <w:lang w:eastAsia="zh-CN"/>
              </w:rPr>
              <w:t>DRX active time</w:t>
            </w:r>
            <w:r>
              <w:rPr>
                <w:rFonts w:eastAsiaTheme="minorEastAsia"/>
                <w:b/>
                <w:i/>
                <w:lang w:eastAsia="zh-CN"/>
              </w:rPr>
              <w:t xml:space="preserve"> of the RX UE(s)</w:t>
            </w:r>
            <w:r w:rsidRPr="00577CA5">
              <w:rPr>
                <w:rFonts w:eastAsiaTheme="minorEastAsia"/>
                <w:b/>
                <w:i/>
                <w:lang w:eastAsia="zh-CN"/>
              </w:rPr>
              <w:t>, transmission reliability cannot be guaranteed.</w:t>
            </w:r>
          </w:p>
          <w:p w14:paraId="619A26D2" w14:textId="77777777" w:rsidR="000739E7" w:rsidRPr="000E5DC8" w:rsidRDefault="000739E7" w:rsidP="000739E7">
            <w:pPr>
              <w:spacing w:beforeLines="50" w:before="120" w:after="120"/>
              <w:rPr>
                <w:rFonts w:eastAsiaTheme="minorEastAsia"/>
                <w:b/>
                <w:i/>
                <w:lang w:eastAsia="zh-CN"/>
              </w:rPr>
            </w:pPr>
            <w:r w:rsidRPr="000E5DC8">
              <w:rPr>
                <w:rFonts w:eastAsiaTheme="minorEastAsia"/>
                <w:b/>
                <w:i/>
                <w:lang w:eastAsia="zh-CN"/>
              </w:rPr>
              <w:t>Proposal 1:</w:t>
            </w:r>
            <w:r w:rsidRPr="00F0624B">
              <w:rPr>
                <w:rFonts w:ascii="微软雅黑" w:eastAsia="微软雅黑" w:hAnsi="微软雅黑" w:cstheme="minorBidi" w:hint="eastAsia"/>
                <w:color w:val="000000" w:themeColor="text1"/>
                <w:kern w:val="24"/>
                <w:sz w:val="48"/>
                <w:szCs w:val="48"/>
              </w:rPr>
              <w:t xml:space="preserve"> </w:t>
            </w:r>
            <w:r w:rsidRPr="00F0624B">
              <w:rPr>
                <w:rFonts w:eastAsiaTheme="minorEastAsia" w:hint="eastAsia"/>
                <w:b/>
                <w:i/>
                <w:lang w:eastAsia="zh-CN"/>
              </w:rPr>
              <w:t xml:space="preserve">RAN1 can be responsible for implementing the restriction </w:t>
            </w:r>
            <w:r>
              <w:rPr>
                <w:rFonts w:eastAsiaTheme="minorEastAsia"/>
                <w:b/>
                <w:i/>
                <w:lang w:eastAsia="zh-CN"/>
              </w:rPr>
              <w:t xml:space="preserve">that </w:t>
            </w:r>
            <w:r w:rsidRPr="002D2BC4">
              <w:rPr>
                <w:rFonts w:eastAsiaTheme="minorEastAsia"/>
                <w:b/>
                <w:i/>
                <w:lang w:eastAsia="zh-CN"/>
              </w:rPr>
              <w:t xml:space="preserve">TX UE selects the resources </w:t>
            </w:r>
            <w:proofErr w:type="gramStart"/>
            <w:r w:rsidRPr="002D2BC4">
              <w:rPr>
                <w:rFonts w:eastAsiaTheme="minorEastAsia"/>
                <w:b/>
                <w:i/>
                <w:lang w:eastAsia="zh-CN"/>
              </w:rPr>
              <w:t>taking into account</w:t>
            </w:r>
            <w:proofErr w:type="gramEnd"/>
            <w:r w:rsidRPr="002D2BC4">
              <w:rPr>
                <w:rFonts w:eastAsiaTheme="minorEastAsia"/>
                <w:b/>
                <w:i/>
                <w:lang w:eastAsia="zh-CN"/>
              </w:rPr>
              <w:t xml:space="preserve"> the active time (current or future) of the RX UE(s)</w:t>
            </w:r>
            <w:r>
              <w:rPr>
                <w:rFonts w:eastAsiaTheme="minorEastAsia"/>
                <w:b/>
                <w:i/>
                <w:lang w:eastAsia="zh-CN"/>
              </w:rPr>
              <w:t xml:space="preserve"> </w:t>
            </w:r>
            <w:r w:rsidRPr="00F0624B">
              <w:rPr>
                <w:rFonts w:eastAsiaTheme="minorEastAsia" w:hint="eastAsia"/>
                <w:b/>
                <w:i/>
                <w:lang w:eastAsia="zh-CN"/>
              </w:rPr>
              <w:t>by adjusting the</w:t>
            </w:r>
            <w:r>
              <w:rPr>
                <w:rFonts w:eastAsiaTheme="minorEastAsia" w:hint="eastAsia"/>
                <w:b/>
                <w:i/>
                <w:lang w:eastAsia="zh-CN"/>
              </w:rPr>
              <w:t xml:space="preserve"> resource selection window to a</w:t>
            </w:r>
            <w:r>
              <w:rPr>
                <w:rFonts w:eastAsiaTheme="minorEastAsia"/>
                <w:b/>
                <w:i/>
                <w:lang w:eastAsia="zh-CN"/>
              </w:rPr>
              <w:t>t</w:t>
            </w:r>
            <w:r w:rsidRPr="00F0624B">
              <w:rPr>
                <w:rFonts w:eastAsiaTheme="minorEastAsia" w:hint="eastAsia"/>
                <w:b/>
                <w:i/>
                <w:lang w:eastAsia="zh-CN"/>
              </w:rPr>
              <w:t xml:space="preserve"> least partially overlap with the DRX active time of the Rx UE(s).</w:t>
            </w:r>
          </w:p>
          <w:p w14:paraId="71D02A3E" w14:textId="77777777" w:rsidR="000739E7" w:rsidRPr="00361819" w:rsidRDefault="000739E7" w:rsidP="000739E7">
            <w:pPr>
              <w:spacing w:after="120"/>
              <w:rPr>
                <w:rFonts w:eastAsia="宋体"/>
                <w:b/>
                <w:i/>
                <w:lang w:eastAsia="zh-CN"/>
              </w:rPr>
            </w:pPr>
            <w:r w:rsidRPr="00C90038">
              <w:rPr>
                <w:rFonts w:eastAsia="宋体"/>
                <w:b/>
                <w:i/>
                <w:lang w:eastAsia="zh-CN"/>
              </w:rPr>
              <w:t>P</w:t>
            </w:r>
            <w:r w:rsidRPr="00361819">
              <w:rPr>
                <w:rFonts w:eastAsia="宋体"/>
                <w:b/>
                <w:i/>
                <w:lang w:eastAsia="zh-CN"/>
              </w:rPr>
              <w:t xml:space="preserve">roposal </w:t>
            </w:r>
            <w:r>
              <w:rPr>
                <w:rFonts w:eastAsia="宋体"/>
                <w:b/>
                <w:i/>
                <w:lang w:eastAsia="zh-CN"/>
              </w:rPr>
              <w:t>2</w:t>
            </w:r>
            <w:r w:rsidRPr="00361819">
              <w:rPr>
                <w:rFonts w:eastAsia="宋体"/>
                <w:b/>
                <w:i/>
                <w:lang w:eastAsia="zh-CN"/>
              </w:rPr>
              <w:t>: Reply LS to RAN2</w:t>
            </w:r>
            <w:r w:rsidRPr="00361819">
              <w:rPr>
                <w:rFonts w:eastAsia="宋体" w:hint="eastAsia"/>
                <w:b/>
                <w:i/>
                <w:lang w:eastAsia="zh-CN"/>
              </w:rPr>
              <w:t>.</w:t>
            </w:r>
          </w:p>
          <w:p w14:paraId="59F17233" w14:textId="77777777" w:rsidR="000739E7" w:rsidRPr="00382FC8" w:rsidRDefault="000739E7" w:rsidP="000739E7">
            <w:pPr>
              <w:numPr>
                <w:ilvl w:val="0"/>
                <w:numId w:val="34"/>
              </w:numPr>
              <w:spacing w:after="120"/>
              <w:jc w:val="both"/>
              <w:rPr>
                <w:rFonts w:eastAsia="宋体" w:cs="宋体"/>
                <w:b/>
                <w:bCs/>
                <w:i/>
                <w:lang w:eastAsia="zh-CN"/>
              </w:rPr>
            </w:pPr>
            <w:r w:rsidRPr="00382FC8">
              <w:rPr>
                <w:rFonts w:eastAsia="宋体" w:cs="宋体" w:hint="eastAsia"/>
                <w:b/>
                <w:bCs/>
                <w:i/>
                <w:lang w:eastAsia="zh-CN"/>
              </w:rPr>
              <w:t>From RAN1</w:t>
            </w:r>
            <w:proofErr w:type="gramStart"/>
            <w:r w:rsidRPr="00382FC8">
              <w:rPr>
                <w:rFonts w:eastAsia="宋体" w:cs="宋体" w:hint="eastAsia"/>
                <w:b/>
                <w:bCs/>
                <w:i/>
                <w:lang w:eastAsia="zh-CN"/>
              </w:rPr>
              <w:t>’</w:t>
            </w:r>
            <w:proofErr w:type="gramEnd"/>
            <w:r w:rsidRPr="00382FC8">
              <w:rPr>
                <w:rFonts w:eastAsia="宋体" w:cs="宋体" w:hint="eastAsia"/>
                <w:b/>
                <w:bCs/>
                <w:i/>
                <w:lang w:eastAsia="zh-CN"/>
              </w:rPr>
              <w:t xml:space="preserve">s perspective, RAN1 can be responsible for implementing the restriction </w:t>
            </w:r>
            <w:r>
              <w:rPr>
                <w:rFonts w:eastAsiaTheme="minorEastAsia"/>
                <w:b/>
                <w:i/>
                <w:lang w:eastAsia="zh-CN"/>
              </w:rPr>
              <w:t xml:space="preserve">that </w:t>
            </w:r>
            <w:r w:rsidRPr="002D2BC4">
              <w:rPr>
                <w:rFonts w:eastAsiaTheme="minorEastAsia"/>
                <w:b/>
                <w:i/>
                <w:lang w:eastAsia="zh-CN"/>
              </w:rPr>
              <w:t>TX UE selects the resources taking into account the active time (current or future) of the RX UE(s)</w:t>
            </w:r>
            <w:r w:rsidRPr="00382FC8">
              <w:rPr>
                <w:rFonts w:eastAsia="宋体" w:cs="宋体" w:hint="eastAsia"/>
                <w:b/>
                <w:bCs/>
                <w:i/>
                <w:lang w:eastAsia="zh-CN"/>
              </w:rPr>
              <w:t>by adjusting the resource selection window to a</w:t>
            </w:r>
            <w:r>
              <w:rPr>
                <w:rFonts w:eastAsia="宋体" w:cs="宋体"/>
                <w:b/>
                <w:bCs/>
                <w:i/>
                <w:lang w:eastAsia="zh-CN"/>
              </w:rPr>
              <w:t>t</w:t>
            </w:r>
            <w:r w:rsidRPr="00382FC8">
              <w:rPr>
                <w:rFonts w:eastAsia="宋体" w:cs="宋体" w:hint="eastAsia"/>
                <w:b/>
                <w:bCs/>
                <w:i/>
                <w:lang w:eastAsia="zh-CN"/>
              </w:rPr>
              <w:t xml:space="preserve"> least partially overlap with the DRX active time of the Rx UE(s). </w:t>
            </w:r>
          </w:p>
          <w:p w14:paraId="1EB6FB1A" w14:textId="77777777" w:rsidR="000739E7" w:rsidRPr="00382FC8" w:rsidRDefault="000739E7" w:rsidP="000739E7">
            <w:pPr>
              <w:numPr>
                <w:ilvl w:val="0"/>
                <w:numId w:val="34"/>
              </w:numPr>
              <w:spacing w:after="120"/>
              <w:jc w:val="both"/>
              <w:rPr>
                <w:rFonts w:eastAsia="宋体" w:cs="宋体"/>
                <w:b/>
                <w:bCs/>
                <w:i/>
                <w:lang w:eastAsia="zh-CN"/>
              </w:rPr>
            </w:pPr>
            <w:r w:rsidRPr="00382FC8">
              <w:rPr>
                <w:rFonts w:eastAsia="宋体" w:cs="宋体" w:hint="eastAsia"/>
                <w:b/>
                <w:bCs/>
                <w:i/>
                <w:lang w:eastAsia="zh-CN"/>
              </w:rPr>
              <w:t xml:space="preserve">Additionally, down-selection can be done </w:t>
            </w:r>
            <w:r>
              <w:rPr>
                <w:rFonts w:eastAsia="宋体" w:cs="宋体"/>
                <w:b/>
                <w:bCs/>
                <w:i/>
                <w:lang w:eastAsia="zh-CN"/>
              </w:rPr>
              <w:t>between</w:t>
            </w:r>
            <w:r w:rsidRPr="00382FC8">
              <w:rPr>
                <w:rFonts w:eastAsia="宋体" w:cs="宋体" w:hint="eastAsia"/>
                <w:b/>
                <w:bCs/>
                <w:i/>
                <w:lang w:eastAsia="zh-CN"/>
              </w:rPr>
              <w:t xml:space="preserve"> the following tw</w:t>
            </w:r>
            <w:r>
              <w:rPr>
                <w:rFonts w:eastAsia="宋体" w:cs="宋体" w:hint="eastAsia"/>
                <w:b/>
                <w:bCs/>
                <w:i/>
                <w:lang w:eastAsia="zh-CN"/>
              </w:rPr>
              <w:t xml:space="preserve">o resource selection </w:t>
            </w:r>
            <w:r>
              <w:rPr>
                <w:rFonts w:eastAsia="宋体" w:cs="宋体"/>
                <w:b/>
                <w:bCs/>
                <w:i/>
                <w:lang w:eastAsia="zh-CN"/>
              </w:rPr>
              <w:t>methods:</w:t>
            </w:r>
          </w:p>
          <w:p w14:paraId="6CCBCF7D" w14:textId="77777777" w:rsidR="000739E7" w:rsidRPr="00382FC8" w:rsidRDefault="000739E7" w:rsidP="000739E7">
            <w:pPr>
              <w:numPr>
                <w:ilvl w:val="1"/>
                <w:numId w:val="34"/>
              </w:numPr>
              <w:spacing w:after="120"/>
              <w:jc w:val="both"/>
              <w:rPr>
                <w:rFonts w:eastAsia="宋体" w:cs="宋体"/>
                <w:b/>
                <w:bCs/>
                <w:i/>
                <w:lang w:eastAsia="zh-CN"/>
              </w:rPr>
            </w:pPr>
            <w:r w:rsidRPr="00382FC8">
              <w:rPr>
                <w:rFonts w:eastAsia="宋体" w:cs="宋体" w:hint="eastAsia"/>
                <w:b/>
                <w:bCs/>
                <w:i/>
                <w:lang w:eastAsia="zh-CN"/>
              </w:rPr>
              <w:t xml:space="preserve">RAN1 </w:t>
            </w:r>
            <w:r>
              <w:rPr>
                <w:rFonts w:eastAsia="宋体" w:cs="宋体"/>
                <w:b/>
                <w:bCs/>
                <w:i/>
                <w:lang w:eastAsia="zh-CN"/>
              </w:rPr>
              <w:t xml:space="preserve">is </w:t>
            </w:r>
            <w:r w:rsidRPr="006C615F">
              <w:rPr>
                <w:rFonts w:eastAsia="宋体" w:cs="宋体"/>
                <w:b/>
                <w:bCs/>
                <w:i/>
                <w:lang w:eastAsia="zh-CN"/>
              </w:rPr>
              <w:t xml:space="preserve">responsible for </w:t>
            </w:r>
            <w:r>
              <w:rPr>
                <w:rFonts w:eastAsia="宋体" w:cs="宋体"/>
                <w:b/>
                <w:bCs/>
                <w:i/>
                <w:lang w:eastAsia="zh-CN"/>
              </w:rPr>
              <w:t>determining the candidate resources corresponding to</w:t>
            </w:r>
            <w:r w:rsidRPr="006C615F">
              <w:rPr>
                <w:rFonts w:eastAsia="宋体" w:cs="宋体"/>
                <w:b/>
                <w:bCs/>
                <w:i/>
                <w:lang w:eastAsia="zh-CN"/>
              </w:rPr>
              <w:t xml:space="preserve"> </w:t>
            </w:r>
            <w:r>
              <w:rPr>
                <w:rFonts w:eastAsia="宋体" w:cs="宋体"/>
                <w:b/>
                <w:bCs/>
                <w:i/>
                <w:lang w:eastAsia="zh-CN"/>
              </w:rPr>
              <w:t xml:space="preserve">the </w:t>
            </w:r>
            <w:r w:rsidRPr="006C615F">
              <w:rPr>
                <w:rFonts w:eastAsia="宋体" w:cs="宋体"/>
                <w:b/>
                <w:bCs/>
                <w:i/>
                <w:lang w:eastAsia="zh-CN"/>
              </w:rPr>
              <w:t>DRX active time</w:t>
            </w:r>
            <w:r>
              <w:rPr>
                <w:rFonts w:eastAsia="宋体" w:cs="宋体"/>
                <w:b/>
                <w:bCs/>
                <w:i/>
                <w:lang w:eastAsia="zh-CN"/>
              </w:rPr>
              <w:t xml:space="preserve"> of the RX UE(s) by </w:t>
            </w:r>
            <w:r>
              <w:rPr>
                <w:rFonts w:eastAsia="宋体" w:cs="宋体" w:hint="eastAsia"/>
                <w:b/>
                <w:bCs/>
                <w:i/>
                <w:lang w:eastAsia="zh-CN"/>
              </w:rPr>
              <w:t>report</w:t>
            </w:r>
            <w:r>
              <w:rPr>
                <w:rFonts w:eastAsia="宋体" w:cs="宋体"/>
                <w:b/>
                <w:bCs/>
                <w:i/>
                <w:lang w:eastAsia="zh-CN"/>
              </w:rPr>
              <w:t>ing</w:t>
            </w:r>
            <w:r w:rsidRPr="00382FC8">
              <w:rPr>
                <w:rFonts w:eastAsia="宋体" w:cs="宋体" w:hint="eastAsia"/>
                <w:b/>
                <w:bCs/>
                <w:i/>
                <w:lang w:eastAsia="zh-CN"/>
              </w:rPr>
              <w:t xml:space="preserve"> </w:t>
            </w:r>
            <w:r>
              <w:rPr>
                <w:rFonts w:eastAsia="宋体" w:cs="宋体"/>
                <w:b/>
                <w:bCs/>
                <w:i/>
                <w:lang w:eastAsia="zh-CN"/>
              </w:rPr>
              <w:t>an additional</w:t>
            </w:r>
            <w:r w:rsidRPr="00382FC8">
              <w:rPr>
                <w:rFonts w:eastAsia="宋体" w:cs="宋体" w:hint="eastAsia"/>
                <w:b/>
                <w:bCs/>
                <w:i/>
                <w:lang w:eastAsia="zh-CN"/>
              </w:rPr>
              <w:t xml:space="preserve"> candidate resource set.</w:t>
            </w:r>
          </w:p>
          <w:p w14:paraId="61E3CD58" w14:textId="77777777" w:rsidR="000739E7" w:rsidRPr="00382FC8" w:rsidRDefault="000739E7" w:rsidP="000739E7">
            <w:pPr>
              <w:numPr>
                <w:ilvl w:val="1"/>
                <w:numId w:val="34"/>
              </w:numPr>
              <w:spacing w:after="120"/>
              <w:jc w:val="both"/>
              <w:rPr>
                <w:rFonts w:eastAsia="宋体" w:cs="宋体"/>
                <w:b/>
                <w:bCs/>
                <w:i/>
                <w:lang w:eastAsia="zh-CN"/>
              </w:rPr>
            </w:pPr>
            <w:r w:rsidRPr="00382FC8">
              <w:rPr>
                <w:rFonts w:eastAsia="宋体" w:cs="宋体" w:hint="eastAsia"/>
                <w:b/>
                <w:bCs/>
                <w:i/>
                <w:lang w:eastAsia="zh-CN"/>
              </w:rPr>
              <w:lastRenderedPageBreak/>
              <w:t>RAN</w:t>
            </w:r>
            <w:r>
              <w:rPr>
                <w:rFonts w:eastAsia="宋体" w:cs="宋体"/>
                <w:b/>
                <w:bCs/>
                <w:i/>
                <w:lang w:eastAsia="zh-CN"/>
              </w:rPr>
              <w:t>2</w:t>
            </w:r>
            <w:r w:rsidRPr="00382FC8">
              <w:rPr>
                <w:rFonts w:eastAsia="宋体" w:cs="宋体" w:hint="eastAsia"/>
                <w:b/>
                <w:bCs/>
                <w:i/>
                <w:lang w:eastAsia="zh-CN"/>
              </w:rPr>
              <w:t xml:space="preserve"> </w:t>
            </w:r>
            <w:r>
              <w:rPr>
                <w:rFonts w:eastAsia="宋体" w:cs="宋体"/>
                <w:b/>
                <w:bCs/>
                <w:i/>
                <w:lang w:eastAsia="zh-CN"/>
              </w:rPr>
              <w:t xml:space="preserve">is </w:t>
            </w:r>
            <w:r w:rsidRPr="006C615F">
              <w:rPr>
                <w:rFonts w:eastAsia="宋体" w:cs="宋体"/>
                <w:b/>
                <w:bCs/>
                <w:i/>
                <w:lang w:eastAsia="zh-CN"/>
              </w:rPr>
              <w:t xml:space="preserve">responsible for </w:t>
            </w:r>
            <w:r>
              <w:rPr>
                <w:rFonts w:eastAsia="宋体" w:cs="宋体"/>
                <w:b/>
                <w:bCs/>
                <w:i/>
                <w:lang w:eastAsia="zh-CN"/>
              </w:rPr>
              <w:t>determining</w:t>
            </w:r>
            <w:r w:rsidRPr="00382FC8">
              <w:rPr>
                <w:rFonts w:eastAsia="宋体" w:cs="宋体" w:hint="eastAsia"/>
                <w:b/>
                <w:bCs/>
                <w:i/>
                <w:lang w:eastAsia="zh-CN"/>
              </w:rPr>
              <w:t xml:space="preserve"> </w:t>
            </w:r>
            <w:r>
              <w:rPr>
                <w:rFonts w:eastAsia="宋体" w:cs="宋体"/>
                <w:b/>
                <w:bCs/>
                <w:i/>
                <w:lang w:eastAsia="zh-CN"/>
              </w:rPr>
              <w:t>the candidate resources corresponding to</w:t>
            </w:r>
            <w:r w:rsidRPr="006C615F">
              <w:rPr>
                <w:rFonts w:eastAsia="宋体" w:cs="宋体"/>
                <w:b/>
                <w:bCs/>
                <w:i/>
                <w:lang w:eastAsia="zh-CN"/>
              </w:rPr>
              <w:t xml:space="preserve"> </w:t>
            </w:r>
            <w:r>
              <w:rPr>
                <w:rFonts w:eastAsia="宋体" w:cs="宋体"/>
                <w:b/>
                <w:bCs/>
                <w:i/>
                <w:lang w:eastAsia="zh-CN"/>
              </w:rPr>
              <w:t xml:space="preserve">the </w:t>
            </w:r>
            <w:r w:rsidRPr="006C615F">
              <w:rPr>
                <w:rFonts w:eastAsia="宋体" w:cs="宋体"/>
                <w:b/>
                <w:bCs/>
                <w:i/>
                <w:lang w:eastAsia="zh-CN"/>
              </w:rPr>
              <w:t>DRX active time</w:t>
            </w:r>
            <w:r>
              <w:rPr>
                <w:rFonts w:eastAsia="宋体" w:cs="宋体"/>
                <w:b/>
                <w:bCs/>
                <w:i/>
                <w:lang w:eastAsia="zh-CN"/>
              </w:rPr>
              <w:t xml:space="preserve"> of the RX UE(s) based on the information reported by PHY.</w:t>
            </w:r>
          </w:p>
          <w:p w14:paraId="5F5846D4" w14:textId="7B498833" w:rsidR="006C620E" w:rsidRPr="006C620E" w:rsidRDefault="000739E7" w:rsidP="000739E7">
            <w:pPr>
              <w:numPr>
                <w:ilvl w:val="0"/>
                <w:numId w:val="34"/>
              </w:numPr>
              <w:spacing w:after="120"/>
              <w:jc w:val="both"/>
              <w:rPr>
                <w:rFonts w:asciiTheme="minorHAnsi" w:hAnsiTheme="minorHAnsi" w:cstheme="minorHAnsi"/>
                <w:color w:val="000000" w:themeColor="text1"/>
                <w:sz w:val="22"/>
                <w:szCs w:val="28"/>
              </w:rPr>
            </w:pPr>
            <w:r w:rsidRPr="00361819">
              <w:rPr>
                <w:rFonts w:eastAsia="宋体" w:cs="宋体"/>
                <w:b/>
                <w:bCs/>
                <w:i/>
                <w:lang w:eastAsia="zh-CN"/>
              </w:rPr>
              <w:t>RAN1 respectfully asks RAN2 to take the above information into account</w:t>
            </w:r>
          </w:p>
        </w:tc>
      </w:tr>
      <w:tr w:rsidR="000739E7" w14:paraId="446142CD" w14:textId="77777777" w:rsidTr="006C620E">
        <w:tc>
          <w:tcPr>
            <w:tcW w:w="2425" w:type="dxa"/>
          </w:tcPr>
          <w:p w14:paraId="01E72FFE" w14:textId="799A8E93" w:rsidR="000739E7" w:rsidRPr="006C620E" w:rsidRDefault="000739E7"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lastRenderedPageBreak/>
              <w:t>Samsung [11]</w:t>
            </w:r>
          </w:p>
        </w:tc>
        <w:tc>
          <w:tcPr>
            <w:tcW w:w="7206" w:type="dxa"/>
          </w:tcPr>
          <w:p w14:paraId="1D28E18B" w14:textId="14A51C11" w:rsidR="000739E7" w:rsidRPr="000739E7" w:rsidRDefault="000739E7" w:rsidP="000739E7">
            <w:pPr>
              <w:spacing w:after="240" w:line="276" w:lineRule="auto"/>
              <w:rPr>
                <w:rFonts w:ascii="Arial" w:eastAsia="等线" w:hAnsi="Arial" w:cs="Arial"/>
                <w:color w:val="000000"/>
                <w:szCs w:val="22"/>
                <w:lang w:val="en-US" w:eastAsia="zh-CN"/>
              </w:rPr>
            </w:pPr>
            <w:r w:rsidRPr="00390FB8">
              <w:rPr>
                <w:rFonts w:ascii="Arial" w:hAnsi="Arial" w:cs="Arial"/>
                <w:b/>
                <w:lang w:eastAsia="ko-KR"/>
              </w:rPr>
              <w:t>RAN1 reply</w:t>
            </w:r>
            <w:r>
              <w:rPr>
                <w:rFonts w:ascii="Arial" w:hAnsi="Arial" w:cs="Arial"/>
                <w:b/>
                <w:lang w:eastAsia="ko-KR"/>
              </w:rPr>
              <w:t xml:space="preserve"> on LS</w:t>
            </w:r>
            <w:r w:rsidRPr="00390FB8">
              <w:rPr>
                <w:rFonts w:ascii="Arial" w:hAnsi="Arial" w:cs="Arial"/>
                <w:b/>
                <w:lang w:eastAsia="ko-KR"/>
              </w:rPr>
              <w:t>:</w:t>
            </w:r>
            <w:r>
              <w:rPr>
                <w:rFonts w:ascii="Arial" w:hAnsi="Arial" w:cs="Arial"/>
                <w:b/>
                <w:lang w:eastAsia="ko-KR"/>
              </w:rPr>
              <w:t xml:space="preserve"> </w:t>
            </w:r>
            <w:proofErr w:type="gramStart"/>
            <w:r>
              <w:rPr>
                <w:rFonts w:ascii="Arial" w:eastAsia="Times New Roman" w:hAnsi="Arial" w:cs="Arial"/>
                <w:color w:val="000000"/>
                <w:szCs w:val="22"/>
                <w:lang w:eastAsia="zh-CN"/>
              </w:rPr>
              <w:t>I</w:t>
            </w:r>
            <w:r>
              <w:rPr>
                <w:rFonts w:ascii="Arial" w:eastAsia="Times New Roman" w:hAnsi="Arial" w:cs="Arial"/>
                <w:color w:val="000000"/>
                <w:szCs w:val="22"/>
                <w:lang w:val="en-US" w:eastAsia="zh-CN"/>
              </w:rPr>
              <w:t>n order to</w:t>
            </w:r>
            <w:proofErr w:type="gramEnd"/>
            <w:r>
              <w:rPr>
                <w:rFonts w:ascii="Arial" w:eastAsia="Times New Roman" w:hAnsi="Arial" w:cs="Arial"/>
                <w:color w:val="000000"/>
                <w:szCs w:val="22"/>
                <w:lang w:val="en-US" w:eastAsia="zh-CN"/>
              </w:rPr>
              <w:t xml:space="preserve"> avoid frequent resource (re-)selection at</w:t>
            </w:r>
            <w:r w:rsidRPr="00DD43E2">
              <w:rPr>
                <w:rFonts w:ascii="Arial" w:eastAsia="Times New Roman" w:hAnsi="Arial" w:cs="Arial"/>
                <w:color w:val="000000"/>
                <w:szCs w:val="22"/>
                <w:lang w:val="en-US" w:eastAsia="zh-CN"/>
              </w:rPr>
              <w:t xml:space="preserve"> higher layer</w:t>
            </w:r>
            <w:r>
              <w:rPr>
                <w:rFonts w:ascii="Arial" w:eastAsia="Times New Roman" w:hAnsi="Arial" w:cs="Arial"/>
                <w:color w:val="000000"/>
                <w:szCs w:val="22"/>
                <w:lang w:val="en-US" w:eastAsia="zh-CN"/>
              </w:rPr>
              <w:t xml:space="preserve"> based on above RAN2 agreements</w:t>
            </w:r>
            <w:r w:rsidRPr="00DD43E2">
              <w:rPr>
                <w:rFonts w:ascii="Arial" w:eastAsia="Times New Roman" w:hAnsi="Arial" w:cs="Arial"/>
                <w:color w:val="000000"/>
                <w:szCs w:val="22"/>
                <w:lang w:val="en-US" w:eastAsia="zh-CN"/>
              </w:rPr>
              <w:t>, RAN</w:t>
            </w:r>
            <w:r>
              <w:rPr>
                <w:rFonts w:ascii="Arial" w:eastAsia="Times New Roman" w:hAnsi="Arial" w:cs="Arial"/>
                <w:color w:val="000000"/>
                <w:szCs w:val="22"/>
                <w:lang w:val="en-US" w:eastAsia="zh-CN"/>
              </w:rPr>
              <w:t>1</w:t>
            </w:r>
            <w:r w:rsidRPr="00DD43E2">
              <w:rPr>
                <w:rFonts w:ascii="Arial" w:eastAsia="Times New Roman" w:hAnsi="Arial" w:cs="Arial"/>
                <w:color w:val="000000"/>
                <w:szCs w:val="22"/>
                <w:lang w:val="en-US" w:eastAsia="zh-CN"/>
              </w:rPr>
              <w:t xml:space="preserve"> can implement</w:t>
            </w:r>
            <w:r>
              <w:rPr>
                <w:rFonts w:ascii="Arial" w:eastAsia="Times New Roman" w:hAnsi="Arial" w:cs="Arial"/>
                <w:color w:val="000000"/>
                <w:szCs w:val="22"/>
                <w:lang w:val="en-US" w:eastAsia="zh-CN"/>
              </w:rPr>
              <w:t xml:space="preserve"> that the resource selection window </w:t>
            </w:r>
            <w:r>
              <w:rPr>
                <w:rFonts w:asciiTheme="minorEastAsia" w:eastAsiaTheme="minorEastAsia" w:hAnsiTheme="minorEastAsia" w:cs="Arial"/>
                <w:color w:val="000000"/>
                <w:szCs w:val="22"/>
                <w:lang w:val="en-US" w:eastAsia="ko-KR"/>
              </w:rPr>
              <w:t>of TX UE</w:t>
            </w:r>
            <w:r>
              <w:rPr>
                <w:rFonts w:ascii="Arial" w:eastAsia="Times New Roman" w:hAnsi="Arial" w:cs="Arial"/>
                <w:color w:val="000000"/>
                <w:szCs w:val="22"/>
                <w:lang w:val="en-US" w:eastAsia="zh-CN"/>
              </w:rPr>
              <w:t xml:space="preserve"> can be confined within </w:t>
            </w:r>
            <w:r>
              <w:rPr>
                <w:rFonts w:ascii="Arial" w:eastAsia="Times New Roman" w:hAnsi="Arial" w:cs="Arial"/>
                <w:color w:val="000000"/>
                <w:szCs w:val="22"/>
              </w:rPr>
              <w:t>slots corresponding</w:t>
            </w:r>
            <w:r>
              <w:rPr>
                <w:rFonts w:ascii="Arial" w:eastAsia="Times New Roman" w:hAnsi="Arial" w:cs="Arial"/>
                <w:color w:val="000000"/>
                <w:szCs w:val="22"/>
                <w:lang w:val="en-US" w:eastAsia="zh-CN"/>
              </w:rPr>
              <w:t xml:space="preserve"> current or future DRX active time of communicating RX UE(s) </w:t>
            </w:r>
            <w:r w:rsidRPr="00DD43E2">
              <w:rPr>
                <w:rFonts w:ascii="Arial" w:eastAsia="Times New Roman" w:hAnsi="Arial" w:cs="Arial"/>
                <w:color w:val="000000"/>
                <w:szCs w:val="22"/>
                <w:lang w:val="en-US" w:eastAsia="zh-CN"/>
              </w:rPr>
              <w:t xml:space="preserve">and specify UE behavior in </w:t>
            </w:r>
            <w:r>
              <w:rPr>
                <w:rFonts w:ascii="Arial" w:eastAsia="Times New Roman" w:hAnsi="Arial" w:cs="Arial"/>
                <w:color w:val="000000"/>
                <w:szCs w:val="22"/>
                <w:lang w:val="en-US" w:eastAsia="zh-CN"/>
              </w:rPr>
              <w:t>PHY</w:t>
            </w:r>
            <w:r w:rsidRPr="00DD43E2">
              <w:rPr>
                <w:rFonts w:ascii="Arial" w:eastAsia="Times New Roman" w:hAnsi="Arial" w:cs="Arial"/>
                <w:color w:val="000000"/>
                <w:szCs w:val="22"/>
                <w:lang w:val="en-US" w:eastAsia="zh-CN"/>
              </w:rPr>
              <w:t xml:space="preserve"> spec.</w:t>
            </w:r>
          </w:p>
        </w:tc>
      </w:tr>
      <w:tr w:rsidR="00E370DB" w14:paraId="2BF0B5D3" w14:textId="77777777" w:rsidTr="006C620E">
        <w:tc>
          <w:tcPr>
            <w:tcW w:w="2425" w:type="dxa"/>
          </w:tcPr>
          <w:p w14:paraId="678479C7" w14:textId="088570F5" w:rsidR="00E370DB" w:rsidRDefault="00E370DB" w:rsidP="006C620E">
            <w:pPr>
              <w:spacing w:after="12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Qualcomm [13]</w:t>
            </w:r>
          </w:p>
        </w:tc>
        <w:tc>
          <w:tcPr>
            <w:tcW w:w="7206" w:type="dxa"/>
          </w:tcPr>
          <w:p w14:paraId="6040AB19" w14:textId="1EDC2476" w:rsidR="00E370DB" w:rsidRPr="00E370DB" w:rsidRDefault="00E370DB" w:rsidP="00E370DB">
            <w:pPr>
              <w:rPr>
                <w:bCs/>
                <w:lang w:eastAsia="x-none"/>
              </w:rPr>
            </w:pPr>
            <w:r w:rsidRPr="00187ABB">
              <w:rPr>
                <w:bCs/>
                <w:lang w:eastAsia="x-none"/>
              </w:rPr>
              <w:t xml:space="preserve">RAN1 discussed how the resource selection at the PHY layer should be performed by a Tx UE considering the DRX configuration of the RX UE; RAN1 concluded that </w:t>
            </w:r>
            <w:r w:rsidRPr="00F23B68">
              <w:rPr>
                <w:bCs/>
                <w:lang w:eastAsia="x-none"/>
              </w:rPr>
              <w:t>the</w:t>
            </w:r>
            <w:r>
              <w:rPr>
                <w:bCs/>
                <w:lang w:eastAsia="x-none"/>
              </w:rPr>
              <w:t xml:space="preserve"> upper layer shall determine the set of slots coinciding with the DRX active time of the RX UE and inform the PHY layer about a set of allowed resources for selection. Consequently, the PHY layer only selects the resources from the intersection of the set of allowed resources indicated by the upper layer and its selection window. The resource selection restriction can be implemented by RAN1, while the </w:t>
            </w:r>
            <w:proofErr w:type="spellStart"/>
            <w:r>
              <w:rPr>
                <w:bCs/>
                <w:lang w:eastAsia="x-none"/>
              </w:rPr>
              <w:t>signaling</w:t>
            </w:r>
            <w:proofErr w:type="spellEnd"/>
            <w:r>
              <w:rPr>
                <w:bCs/>
                <w:lang w:eastAsia="x-none"/>
              </w:rPr>
              <w:t xml:space="preserve"> mechanism across the layers can be captured in the RAN2 specification. </w:t>
            </w:r>
          </w:p>
        </w:tc>
      </w:tr>
      <w:tr w:rsidR="00E370DB" w14:paraId="0C7326C4" w14:textId="77777777" w:rsidTr="006C620E">
        <w:tc>
          <w:tcPr>
            <w:tcW w:w="2425" w:type="dxa"/>
          </w:tcPr>
          <w:p w14:paraId="61534194" w14:textId="22B6F2E3" w:rsidR="00E370DB" w:rsidRDefault="00E370DB" w:rsidP="006C620E">
            <w:pPr>
              <w:spacing w:after="120"/>
              <w:rPr>
                <w:rFonts w:asciiTheme="minorHAnsi" w:hAnsiTheme="minorHAnsi" w:cstheme="minorHAnsi"/>
                <w:color w:val="000000" w:themeColor="text1"/>
                <w:sz w:val="22"/>
                <w:szCs w:val="28"/>
              </w:rPr>
            </w:pPr>
            <w:proofErr w:type="spellStart"/>
            <w:r>
              <w:rPr>
                <w:rFonts w:asciiTheme="minorHAnsi" w:hAnsiTheme="minorHAnsi" w:cstheme="minorHAnsi"/>
                <w:color w:val="000000" w:themeColor="text1"/>
                <w:sz w:val="22"/>
                <w:szCs w:val="28"/>
              </w:rPr>
              <w:t>InterDigital</w:t>
            </w:r>
            <w:proofErr w:type="spellEnd"/>
            <w:r>
              <w:rPr>
                <w:rFonts w:asciiTheme="minorHAnsi" w:hAnsiTheme="minorHAnsi" w:cstheme="minorHAnsi"/>
                <w:color w:val="000000" w:themeColor="text1"/>
                <w:sz w:val="22"/>
                <w:szCs w:val="28"/>
              </w:rPr>
              <w:t xml:space="preserve"> [14]</w:t>
            </w:r>
          </w:p>
        </w:tc>
        <w:tc>
          <w:tcPr>
            <w:tcW w:w="7206" w:type="dxa"/>
          </w:tcPr>
          <w:p w14:paraId="5F90C5C1"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1:</w:t>
            </w:r>
            <w:r w:rsidRPr="00E370DB">
              <w:rPr>
                <w:rFonts w:asciiTheme="minorHAnsi" w:hAnsiTheme="minorHAnsi" w:cstheme="minorHAnsi"/>
                <w:b w:val="0"/>
                <w:i/>
                <w:lang w:val="en-US"/>
              </w:rPr>
              <w:t xml:space="preserve"> If the resource (re)selection window [n+T1, n+T2] extends beyond the active time of the Rx UE(s), providing the set of available resources only within the current active time (i.e., DRX ON duration) of the Rx UE(s) is not desirable since retransmission(s) are allowed outside of the current active time due to RAN2 DRX timers.</w:t>
            </w:r>
          </w:p>
          <w:p w14:paraId="4FFF6E67"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Observation 2:</w:t>
            </w:r>
            <w:r w:rsidRPr="00E370DB">
              <w:rPr>
                <w:rFonts w:asciiTheme="minorHAnsi" w:hAnsiTheme="minorHAnsi" w:cstheme="minorHAnsi"/>
                <w:b w:val="0"/>
                <w:i/>
                <w:lang w:val="en-US"/>
              </w:rPr>
              <w:t xml:space="preserve"> PHY layer needs to know the current active time of the Rx UE(s) in DRX to determine the set of available resources (i.e., Set A) to report to MAC layer.</w:t>
            </w:r>
          </w:p>
          <w:p w14:paraId="43D8B2B1" w14:textId="77777777" w:rsidR="00E370DB" w:rsidRDefault="00E370DB" w:rsidP="00E370DB">
            <w:pPr>
              <w:pStyle w:val="Observation"/>
              <w:numPr>
                <w:ilvl w:val="0"/>
                <w:numId w:val="0"/>
              </w:numPr>
              <w:tabs>
                <w:tab w:val="clear" w:pos="1701"/>
              </w:tabs>
              <w:spacing w:after="0"/>
              <w:rPr>
                <w:rFonts w:asciiTheme="minorHAnsi" w:hAnsiTheme="minorHAnsi" w:cstheme="minorHAnsi"/>
                <w:bCs w:val="0"/>
                <w:i/>
                <w:u w:val="single"/>
                <w:lang w:val="en-US"/>
              </w:rPr>
            </w:pPr>
          </w:p>
          <w:p w14:paraId="05829DD6" w14:textId="031E7E1C"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1:</w:t>
            </w:r>
            <w:r w:rsidRPr="00E370DB">
              <w:rPr>
                <w:rFonts w:asciiTheme="minorHAnsi" w:hAnsiTheme="minorHAnsi" w:cstheme="minorHAnsi"/>
                <w:b w:val="0"/>
                <w:i/>
                <w:lang w:val="en-US"/>
              </w:rPr>
              <w:t xml:space="preserve"> PHY layer provides a set of available resources (Set A) including at least a minimum number of resources within the current active time (e.g., DRX ON duration) of the Rx UE(s).</w:t>
            </w:r>
          </w:p>
          <w:p w14:paraId="7EEDCA65" w14:textId="77777777" w:rsidR="00E370DB" w:rsidRPr="00E370DB" w:rsidRDefault="00E370DB" w:rsidP="00E370DB">
            <w:pPr>
              <w:pStyle w:val="Observation"/>
              <w:numPr>
                <w:ilvl w:val="0"/>
                <w:numId w:val="0"/>
              </w:numPr>
              <w:tabs>
                <w:tab w:val="clear" w:pos="1701"/>
              </w:tabs>
              <w:spacing w:after="0"/>
              <w:rPr>
                <w:rFonts w:asciiTheme="minorHAnsi" w:hAnsiTheme="minorHAnsi" w:cstheme="minorHAnsi"/>
                <w:b w:val="0"/>
                <w:i/>
                <w:lang w:val="en-US"/>
              </w:rPr>
            </w:pPr>
            <w:r w:rsidRPr="00E370DB">
              <w:rPr>
                <w:rFonts w:asciiTheme="minorHAnsi" w:hAnsiTheme="minorHAnsi" w:cstheme="minorHAnsi"/>
                <w:bCs w:val="0"/>
                <w:i/>
                <w:u w:val="single"/>
                <w:lang w:val="en-US"/>
              </w:rPr>
              <w:t>Proposal 2:</w:t>
            </w:r>
            <w:r w:rsidRPr="00E370DB">
              <w:rPr>
                <w:rFonts w:asciiTheme="minorHAnsi" w:hAnsiTheme="minorHAnsi" w:cstheme="minorHAnsi"/>
                <w:b w:val="0"/>
                <w:i/>
                <w:lang w:val="en-US"/>
              </w:rPr>
              <w:t xml:space="preserve"> Adopt the following answer to </w:t>
            </w:r>
            <w:proofErr w:type="gramStart"/>
            <w:r w:rsidRPr="00E370DB">
              <w:rPr>
                <w:rFonts w:asciiTheme="minorHAnsi" w:hAnsiTheme="minorHAnsi" w:cstheme="minorHAnsi"/>
                <w:b w:val="0"/>
                <w:i/>
                <w:lang w:val="en-US"/>
              </w:rPr>
              <w:t>reply</w:t>
            </w:r>
            <w:proofErr w:type="gramEnd"/>
            <w:r w:rsidRPr="00E370DB">
              <w:rPr>
                <w:rFonts w:asciiTheme="minorHAnsi" w:hAnsiTheme="minorHAnsi" w:cstheme="minorHAnsi"/>
                <w:b w:val="0"/>
                <w:i/>
                <w:lang w:val="en-US"/>
              </w:rPr>
              <w:t xml:space="preserve"> LS to RAN2:</w:t>
            </w:r>
          </w:p>
          <w:p w14:paraId="037A729E" w14:textId="77777777" w:rsidR="00E370DB" w:rsidRPr="00E370DB" w:rsidRDefault="00E370DB" w:rsidP="00E370DB">
            <w:pPr>
              <w:pStyle w:val="Observation"/>
              <w:numPr>
                <w:ilvl w:val="0"/>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 xml:space="preserve">RAN1 consider that both PHY layer and MAC layer can apply the restriction as the following: </w:t>
            </w:r>
          </w:p>
          <w:p w14:paraId="0B8BB67F"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w:t>
            </w:r>
          </w:p>
          <w:p w14:paraId="09E4E83A"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provides a set of available resources (Set A) including at least a minimum number of resources within the current active time of the Rx UE(s).</w:t>
            </w:r>
          </w:p>
          <w:p w14:paraId="2DADB47D"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PHY layer expects to receive the information related to the current active time of the Rx UE(s) from MAC layer to perform this restriction.</w:t>
            </w:r>
          </w:p>
          <w:p w14:paraId="7BF1FAD2" w14:textId="77777777" w:rsidR="00E370DB" w:rsidRPr="00E370DB" w:rsidRDefault="00E370DB" w:rsidP="00E370DB">
            <w:pPr>
              <w:pStyle w:val="Observation"/>
              <w:numPr>
                <w:ilvl w:val="1"/>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w:t>
            </w:r>
          </w:p>
          <w:p w14:paraId="0D303B36" w14:textId="77777777" w:rsidR="00E370DB" w:rsidRPr="00E370DB" w:rsidRDefault="00E370DB" w:rsidP="00E370DB">
            <w:pPr>
              <w:pStyle w:val="Observation"/>
              <w:numPr>
                <w:ilvl w:val="2"/>
                <w:numId w:val="40"/>
              </w:numPr>
              <w:tabs>
                <w:tab w:val="clear" w:pos="1701"/>
              </w:tabs>
              <w:spacing w:after="0"/>
              <w:rPr>
                <w:rFonts w:asciiTheme="minorHAnsi" w:hAnsiTheme="minorHAnsi" w:cstheme="minorHAnsi"/>
                <w:b w:val="0"/>
                <w:i/>
                <w:lang w:val="en-US"/>
              </w:rPr>
            </w:pPr>
            <w:r w:rsidRPr="00E370DB">
              <w:rPr>
                <w:rFonts w:asciiTheme="minorHAnsi" w:hAnsiTheme="minorHAnsi" w:cstheme="minorHAnsi"/>
                <w:b w:val="0"/>
                <w:i/>
                <w:lang w:val="en-US"/>
              </w:rPr>
              <w:t>MAC layer selects the resources for at least initial transmission from the resources provided by PHY layer within the current active time.</w:t>
            </w:r>
          </w:p>
          <w:p w14:paraId="0E5C2FE8" w14:textId="77777777" w:rsidR="00E370DB" w:rsidRDefault="00E370DB" w:rsidP="00E370DB">
            <w:pPr>
              <w:pStyle w:val="Observation"/>
              <w:numPr>
                <w:ilvl w:val="2"/>
                <w:numId w:val="40"/>
              </w:numPr>
              <w:tabs>
                <w:tab w:val="clear" w:pos="1701"/>
              </w:tabs>
              <w:spacing w:after="0"/>
              <w:rPr>
                <w:rFonts w:cs="Arial"/>
                <w:b w:val="0"/>
                <w:i/>
                <w:sz w:val="22"/>
                <w:szCs w:val="22"/>
                <w:lang w:val="en-US"/>
              </w:rPr>
            </w:pPr>
            <w:r w:rsidRPr="00E370DB">
              <w:rPr>
                <w:rFonts w:asciiTheme="minorHAnsi" w:hAnsiTheme="minorHAnsi" w:cstheme="minorHAnsi"/>
                <w:b w:val="0"/>
                <w:i/>
                <w:lang w:val="en-US"/>
              </w:rPr>
              <w:t>MAC layer decides how many retransmission(s) can be made within</w:t>
            </w:r>
            <w:r w:rsidRPr="009B4178">
              <w:rPr>
                <w:rFonts w:asciiTheme="minorHAnsi" w:hAnsiTheme="minorHAnsi" w:cstheme="minorHAnsi"/>
                <w:b w:val="0"/>
                <w:i/>
                <w:lang w:val="en-US"/>
              </w:rPr>
              <w:t xml:space="preserve"> the current active time of the RX UE(s).</w:t>
            </w:r>
            <w:r>
              <w:rPr>
                <w:rFonts w:cs="Arial"/>
                <w:b w:val="0"/>
                <w:i/>
                <w:sz w:val="22"/>
                <w:szCs w:val="22"/>
                <w:lang w:val="en-US"/>
              </w:rPr>
              <w:t xml:space="preserve"> </w:t>
            </w:r>
          </w:p>
          <w:p w14:paraId="5207B337" w14:textId="77777777" w:rsidR="00E370DB" w:rsidRPr="00187ABB" w:rsidRDefault="00E370DB" w:rsidP="00E370DB">
            <w:pPr>
              <w:rPr>
                <w:bCs/>
                <w:lang w:eastAsia="x-none"/>
              </w:rPr>
            </w:pPr>
          </w:p>
        </w:tc>
      </w:tr>
    </w:tbl>
    <w:p w14:paraId="7FAE6E32" w14:textId="77777777" w:rsidR="008D6C24" w:rsidRPr="00CF5D09" w:rsidRDefault="008D6C24" w:rsidP="00CF5D09">
      <w:pPr>
        <w:rPr>
          <w:lang w:eastAsia="x-none"/>
        </w:rPr>
      </w:pPr>
    </w:p>
    <w:p w14:paraId="1419B182" w14:textId="7B2CF769" w:rsidR="00BE3A80" w:rsidRDefault="00BE3A80" w:rsidP="00BE3A80">
      <w:pPr>
        <w:pStyle w:val="3GPPH1"/>
        <w:numPr>
          <w:ilvl w:val="0"/>
          <w:numId w:val="0"/>
        </w:numPr>
        <w:ind w:left="432" w:hanging="432"/>
      </w:pPr>
      <w:r>
        <w:t>References</w:t>
      </w:r>
    </w:p>
    <w:bookmarkStart w:id="5" w:name="_Hlk71734784"/>
    <w:p w14:paraId="2D010C40" w14:textId="153D91AF" w:rsidR="00FF2784" w:rsidRDefault="00FF2784" w:rsidP="00FF2784">
      <w:pPr>
        <w:pStyle w:val="aff"/>
        <w:numPr>
          <w:ilvl w:val="0"/>
          <w:numId w:val="14"/>
        </w:numPr>
        <w:tabs>
          <w:tab w:val="left" w:pos="1560"/>
        </w:tabs>
        <w:ind w:leftChars="0"/>
      </w:pPr>
      <w:r>
        <w:fldChar w:fldCharType="begin"/>
      </w:r>
      <w:r w:rsidR="00723FDB">
        <w:instrText>HYPERLINK "https://www.3gpp.org/ftp/tsg_ran/WG1_RL1/TSGR1_106b-e/Docs/R1-2108710.zip"</w:instrText>
      </w:r>
      <w:r>
        <w:fldChar w:fldCharType="separate"/>
      </w:r>
      <w:r>
        <w:rPr>
          <w:rStyle w:val="ac"/>
        </w:rPr>
        <w:t>R1-2108710</w:t>
      </w:r>
      <w:r>
        <w:fldChar w:fldCharType="end"/>
      </w:r>
      <w:r>
        <w:tab/>
        <w:t>LS to RAN1 on RAN2 Agreements Related to Resource Selection</w:t>
      </w:r>
      <w:r>
        <w:tab/>
        <w:t xml:space="preserve">RAN2, </w:t>
      </w:r>
      <w:proofErr w:type="spellStart"/>
      <w:r>
        <w:t>InterDigital</w:t>
      </w:r>
      <w:proofErr w:type="spellEnd"/>
    </w:p>
    <w:p w14:paraId="44F27642" w14:textId="07636662" w:rsidR="00FF2784" w:rsidRDefault="00845921" w:rsidP="00D7284E">
      <w:pPr>
        <w:pStyle w:val="aff"/>
        <w:numPr>
          <w:ilvl w:val="0"/>
          <w:numId w:val="14"/>
        </w:numPr>
        <w:tabs>
          <w:tab w:val="left" w:pos="1560"/>
        </w:tabs>
        <w:ind w:leftChars="0"/>
      </w:pPr>
      <w:hyperlink r:id="rId12" w:history="1">
        <w:r w:rsidR="00FF2784">
          <w:rPr>
            <w:rStyle w:val="ac"/>
          </w:rPr>
          <w:t>R1-2108817</w:t>
        </w:r>
      </w:hyperlink>
      <w:r w:rsidR="00FF2784">
        <w:tab/>
        <w:t>Discussion on RAN2 LS on RAN2 Agreements Related to Resource Selection</w:t>
      </w:r>
      <w:r w:rsidR="00FF2784">
        <w:tab/>
        <w:t>Nokia, Nokia Shanghai Bell</w:t>
      </w:r>
    </w:p>
    <w:p w14:paraId="24AF9154" w14:textId="6B1908BB" w:rsidR="00FF2784" w:rsidRDefault="00845921" w:rsidP="00D726D9">
      <w:pPr>
        <w:pStyle w:val="aff"/>
        <w:numPr>
          <w:ilvl w:val="0"/>
          <w:numId w:val="14"/>
        </w:numPr>
        <w:tabs>
          <w:tab w:val="left" w:pos="1560"/>
        </w:tabs>
        <w:ind w:leftChars="0"/>
      </w:pPr>
      <w:hyperlink r:id="rId13" w:history="1">
        <w:r w:rsidR="00FF2784">
          <w:rPr>
            <w:rStyle w:val="ac"/>
          </w:rPr>
          <w:t>R1-2109735</w:t>
        </w:r>
      </w:hyperlink>
      <w:r w:rsidR="00FF2784">
        <w:tab/>
        <w:t>Discussion on RAN2 LS on resource selection within DRX</w:t>
      </w:r>
      <w:r w:rsidR="00FF2784">
        <w:tab/>
        <w:t xml:space="preserve">ZTE, </w:t>
      </w:r>
      <w:proofErr w:type="spellStart"/>
      <w:r w:rsidR="00FF2784">
        <w:t>Sanechips</w:t>
      </w:r>
      <w:proofErr w:type="spellEnd"/>
    </w:p>
    <w:p w14:paraId="7E6704B3" w14:textId="428D0A7C" w:rsidR="00FF2784" w:rsidRDefault="00845921" w:rsidP="00323889">
      <w:pPr>
        <w:pStyle w:val="aff"/>
        <w:numPr>
          <w:ilvl w:val="0"/>
          <w:numId w:val="14"/>
        </w:numPr>
        <w:tabs>
          <w:tab w:val="left" w:pos="1560"/>
        </w:tabs>
        <w:ind w:leftChars="0"/>
      </w:pPr>
      <w:hyperlink r:id="rId14" w:history="1">
        <w:r w:rsidR="00FF2784">
          <w:rPr>
            <w:rStyle w:val="ac"/>
          </w:rPr>
          <w:t>R1-2109859</w:t>
        </w:r>
      </w:hyperlink>
      <w:r w:rsidR="00FF2784">
        <w:tab/>
        <w:t>Discussion on LS to RAN1 on RAN2 Agreements Related to Resource Selection</w:t>
      </w:r>
      <w:r w:rsidR="00FF2784">
        <w:tab/>
        <w:t>LG Electronics</w:t>
      </w:r>
    </w:p>
    <w:p w14:paraId="512C4847" w14:textId="59959EFF" w:rsidR="00FF2784" w:rsidRDefault="00845921" w:rsidP="00C70D00">
      <w:pPr>
        <w:pStyle w:val="aff"/>
        <w:numPr>
          <w:ilvl w:val="0"/>
          <w:numId w:val="14"/>
        </w:numPr>
        <w:tabs>
          <w:tab w:val="left" w:pos="1560"/>
        </w:tabs>
        <w:ind w:leftChars="0"/>
      </w:pPr>
      <w:hyperlink r:id="rId15" w:history="1">
        <w:r w:rsidR="00FF2784">
          <w:rPr>
            <w:rStyle w:val="ac"/>
          </w:rPr>
          <w:t>R1-2110335</w:t>
        </w:r>
      </w:hyperlink>
      <w:r w:rsidR="00FF2784">
        <w:tab/>
        <w:t>[Draft] Reply LS on RAN2 Agreements Related to Resource Selection</w:t>
      </w:r>
      <w:r w:rsidR="00FF2784">
        <w:tab/>
        <w:t>Ericsson</w:t>
      </w:r>
    </w:p>
    <w:p w14:paraId="2ADDB25F" w14:textId="29D3973D" w:rsidR="00FF2784" w:rsidRDefault="00845921" w:rsidP="00E00E66">
      <w:pPr>
        <w:pStyle w:val="aff"/>
        <w:numPr>
          <w:ilvl w:val="0"/>
          <w:numId w:val="14"/>
        </w:numPr>
        <w:tabs>
          <w:tab w:val="left" w:pos="1560"/>
        </w:tabs>
        <w:ind w:leftChars="0"/>
      </w:pPr>
      <w:hyperlink r:id="rId16" w:history="1">
        <w:r w:rsidR="00FF2784">
          <w:rPr>
            <w:rStyle w:val="ac"/>
          </w:rPr>
          <w:t>R1-2110365</w:t>
        </w:r>
      </w:hyperlink>
      <w:r w:rsidR="00FF2784">
        <w:tab/>
        <w:t xml:space="preserve">Discussion on RAN2 LS on </w:t>
      </w:r>
      <w:proofErr w:type="spellStart"/>
      <w:r w:rsidR="00FF2784">
        <w:t>resoruce</w:t>
      </w:r>
      <w:proofErr w:type="spellEnd"/>
      <w:r w:rsidR="00FF2784">
        <w:t xml:space="preserve"> selection with DRX</w:t>
      </w:r>
      <w:r w:rsidR="00FF2784">
        <w:tab/>
        <w:t xml:space="preserve">Huawei, </w:t>
      </w:r>
      <w:proofErr w:type="spellStart"/>
      <w:r w:rsidR="00FF2784">
        <w:t>HiSilicon</w:t>
      </w:r>
      <w:proofErr w:type="spellEnd"/>
    </w:p>
    <w:p w14:paraId="1610B38A" w14:textId="08D23FBF" w:rsidR="00FF2784" w:rsidRDefault="00845921" w:rsidP="008668FE">
      <w:pPr>
        <w:pStyle w:val="aff"/>
        <w:numPr>
          <w:ilvl w:val="0"/>
          <w:numId w:val="14"/>
        </w:numPr>
        <w:tabs>
          <w:tab w:val="left" w:pos="1560"/>
        </w:tabs>
        <w:ind w:leftChars="0"/>
      </w:pPr>
      <w:hyperlink r:id="rId17" w:history="1">
        <w:r w:rsidR="00FF2784">
          <w:rPr>
            <w:rStyle w:val="ac"/>
          </w:rPr>
          <w:t>R1-2108946</w:t>
        </w:r>
      </w:hyperlink>
      <w:r w:rsidR="00FF2784">
        <w:tab/>
        <w:t xml:space="preserve">Draft </w:t>
      </w:r>
      <w:proofErr w:type="gramStart"/>
      <w:r w:rsidR="00FF2784">
        <w:t>reply</w:t>
      </w:r>
      <w:proofErr w:type="gramEnd"/>
      <w:r w:rsidR="00FF2784">
        <w:t xml:space="preserve"> LS on RAN2 Agreements Related to Resource Selection</w:t>
      </w:r>
      <w:r w:rsidR="00FF2784">
        <w:tab/>
        <w:t>vivo</w:t>
      </w:r>
    </w:p>
    <w:p w14:paraId="19C4847C" w14:textId="5D584B1E" w:rsidR="00FF2784" w:rsidRDefault="00845921" w:rsidP="008E2BB8">
      <w:pPr>
        <w:pStyle w:val="aff"/>
        <w:numPr>
          <w:ilvl w:val="0"/>
          <w:numId w:val="14"/>
        </w:numPr>
        <w:tabs>
          <w:tab w:val="left" w:pos="1560"/>
        </w:tabs>
        <w:ind w:leftChars="0"/>
      </w:pPr>
      <w:hyperlink r:id="rId18" w:history="1">
        <w:r w:rsidR="00FF2784">
          <w:rPr>
            <w:rStyle w:val="ac"/>
          </w:rPr>
          <w:t>R1-2109062</w:t>
        </w:r>
      </w:hyperlink>
      <w:r w:rsidR="00FF2784">
        <w:tab/>
        <w:t>Discussion on the relationship between SL DRX and resource selection</w:t>
      </w:r>
      <w:r w:rsidR="00FF2784">
        <w:tab/>
        <w:t>OPPO</w:t>
      </w:r>
    </w:p>
    <w:p w14:paraId="231B4A3D" w14:textId="30526EB0" w:rsidR="00FF2784" w:rsidRDefault="00845921" w:rsidP="004511D3">
      <w:pPr>
        <w:pStyle w:val="aff"/>
        <w:numPr>
          <w:ilvl w:val="0"/>
          <w:numId w:val="14"/>
        </w:numPr>
        <w:tabs>
          <w:tab w:val="left" w:pos="1560"/>
        </w:tabs>
        <w:ind w:leftChars="0"/>
      </w:pPr>
      <w:hyperlink r:id="rId19" w:history="1">
        <w:r w:rsidR="00FF2784">
          <w:rPr>
            <w:rStyle w:val="ac"/>
          </w:rPr>
          <w:t>R1-2109063</w:t>
        </w:r>
      </w:hyperlink>
      <w:r w:rsidR="00FF2784">
        <w:tab/>
        <w:t xml:space="preserve">Draft </w:t>
      </w:r>
      <w:proofErr w:type="gramStart"/>
      <w:r w:rsidR="00FF2784">
        <w:t>reply</w:t>
      </w:r>
      <w:proofErr w:type="gramEnd"/>
      <w:r w:rsidR="00FF2784">
        <w:t xml:space="preserve"> LS on LS about SL resource selection</w:t>
      </w:r>
      <w:r w:rsidR="00FF2784">
        <w:tab/>
        <w:t>OPPO</w:t>
      </w:r>
    </w:p>
    <w:p w14:paraId="68FBBAAF" w14:textId="11A15DA2" w:rsidR="00FF2784" w:rsidRDefault="00845921" w:rsidP="000D5A47">
      <w:pPr>
        <w:pStyle w:val="aff"/>
        <w:numPr>
          <w:ilvl w:val="0"/>
          <w:numId w:val="14"/>
        </w:numPr>
        <w:tabs>
          <w:tab w:val="left" w:pos="1560"/>
        </w:tabs>
        <w:ind w:leftChars="0"/>
      </w:pPr>
      <w:hyperlink r:id="rId20" w:history="1">
        <w:r w:rsidR="00FF2784">
          <w:rPr>
            <w:rStyle w:val="ac"/>
          </w:rPr>
          <w:t>R1-2109181</w:t>
        </w:r>
      </w:hyperlink>
      <w:r w:rsidR="00FF2784">
        <w:tab/>
        <w:t>Discussion on LS on RAN2 Agreements Related to Resource Selection</w:t>
      </w:r>
      <w:r w:rsidR="00FF2784">
        <w:tab/>
        <w:t>CATT, GOHIGH</w:t>
      </w:r>
    </w:p>
    <w:p w14:paraId="1C35B214" w14:textId="11BF1EA1" w:rsidR="00FF2784" w:rsidRDefault="00845921" w:rsidP="00DA2277">
      <w:pPr>
        <w:pStyle w:val="aff"/>
        <w:numPr>
          <w:ilvl w:val="0"/>
          <w:numId w:val="14"/>
        </w:numPr>
        <w:tabs>
          <w:tab w:val="left" w:pos="1560"/>
        </w:tabs>
        <w:ind w:leftChars="0"/>
      </w:pPr>
      <w:hyperlink r:id="rId21" w:history="1">
        <w:r w:rsidR="00FF2784">
          <w:rPr>
            <w:rStyle w:val="ac"/>
          </w:rPr>
          <w:t>R1-2109461</w:t>
        </w:r>
      </w:hyperlink>
      <w:r w:rsidR="00FF2784">
        <w:tab/>
        <w:t>Draft Reply LS on RAN2 Agreements Related to Resource Selection</w:t>
      </w:r>
      <w:r w:rsidR="00FF2784">
        <w:tab/>
        <w:t>Samsung</w:t>
      </w:r>
    </w:p>
    <w:p w14:paraId="52FD6F53" w14:textId="65B4610E" w:rsidR="00FF2784" w:rsidRDefault="00845921" w:rsidP="00D310B5">
      <w:pPr>
        <w:pStyle w:val="aff"/>
        <w:numPr>
          <w:ilvl w:val="0"/>
          <w:numId w:val="14"/>
        </w:numPr>
        <w:tabs>
          <w:tab w:val="left" w:pos="1560"/>
        </w:tabs>
        <w:ind w:leftChars="0"/>
      </w:pPr>
      <w:hyperlink r:id="rId22" w:history="1">
        <w:r w:rsidR="00FF2784">
          <w:rPr>
            <w:rStyle w:val="ac"/>
          </w:rPr>
          <w:t>R1-2109589</w:t>
        </w:r>
      </w:hyperlink>
      <w:r w:rsidR="00FF2784">
        <w:tab/>
        <w:t>Response to RAN2 LS Related to Resource Selection</w:t>
      </w:r>
      <w:r w:rsidR="00FF2784">
        <w:tab/>
        <w:t>Intel Corporation</w:t>
      </w:r>
    </w:p>
    <w:p w14:paraId="5FA4969F" w14:textId="51FACF16" w:rsidR="00FF2784" w:rsidRDefault="00845921" w:rsidP="004B36DB">
      <w:pPr>
        <w:pStyle w:val="aff"/>
        <w:numPr>
          <w:ilvl w:val="0"/>
          <w:numId w:val="14"/>
        </w:numPr>
        <w:tabs>
          <w:tab w:val="left" w:pos="1560"/>
        </w:tabs>
        <w:ind w:leftChars="0"/>
      </w:pPr>
      <w:hyperlink r:id="rId23" w:history="1">
        <w:r w:rsidR="00FF2784">
          <w:rPr>
            <w:rStyle w:val="ac"/>
          </w:rPr>
          <w:t>R1-2110156</w:t>
        </w:r>
      </w:hyperlink>
      <w:r w:rsidR="00FF2784">
        <w:tab/>
        <w:t>Draft reply to RAN2 LS to RAN1 on RAN2 Agreements Related to Resource Selection</w:t>
      </w:r>
      <w:r w:rsidR="00FF2784">
        <w:tab/>
        <w:t>Qualcomm Incorporated</w:t>
      </w:r>
    </w:p>
    <w:p w14:paraId="483338F0" w14:textId="437875BE" w:rsidR="00FF2784" w:rsidRDefault="00845921" w:rsidP="00017B18">
      <w:pPr>
        <w:pStyle w:val="aff"/>
        <w:numPr>
          <w:ilvl w:val="0"/>
          <w:numId w:val="14"/>
        </w:numPr>
        <w:tabs>
          <w:tab w:val="left" w:pos="1560"/>
        </w:tabs>
        <w:ind w:leftChars="0"/>
      </w:pPr>
      <w:hyperlink r:id="rId24" w:history="1">
        <w:r w:rsidR="00FF2784">
          <w:rPr>
            <w:rStyle w:val="ac"/>
          </w:rPr>
          <w:t>R1-2109882</w:t>
        </w:r>
      </w:hyperlink>
      <w:r w:rsidR="00FF2784">
        <w:tab/>
        <w:t>Discussion on RAN2 LS on RA for transmission to Rx UEs in DRX</w:t>
      </w:r>
      <w:r w:rsidR="00FF2784">
        <w:tab/>
      </w:r>
      <w:proofErr w:type="spellStart"/>
      <w:r w:rsidR="00FF2784">
        <w:t>InterDigital</w:t>
      </w:r>
      <w:proofErr w:type="spellEnd"/>
      <w:r w:rsidR="00FF2784">
        <w:t>, Inc.</w:t>
      </w:r>
    </w:p>
    <w:p w14:paraId="701C2D98" w14:textId="6C7E4B21" w:rsidR="00FF2784" w:rsidRDefault="00845921" w:rsidP="005C4F2B">
      <w:pPr>
        <w:pStyle w:val="aff"/>
        <w:numPr>
          <w:ilvl w:val="0"/>
          <w:numId w:val="14"/>
        </w:numPr>
        <w:tabs>
          <w:tab w:val="left" w:pos="1560"/>
        </w:tabs>
        <w:ind w:leftChars="0"/>
      </w:pPr>
      <w:hyperlink r:id="rId25" w:history="1">
        <w:r w:rsidR="00FF2784">
          <w:rPr>
            <w:rStyle w:val="ac"/>
          </w:rPr>
          <w:t>R1-2110338</w:t>
        </w:r>
      </w:hyperlink>
      <w:r w:rsidR="00FF2784">
        <w:tab/>
        <w:t>DRX impacts on resource selection procedures</w:t>
      </w:r>
      <w:r w:rsidR="00FF2784">
        <w:tab/>
        <w:t>Ericsson</w:t>
      </w:r>
    </w:p>
    <w:bookmarkEnd w:id="5"/>
    <w:p w14:paraId="2E09C4E2" w14:textId="208C498F" w:rsidR="00A715EE" w:rsidRPr="00D803AC" w:rsidRDefault="00A715EE" w:rsidP="00FF2784">
      <w:pPr>
        <w:tabs>
          <w:tab w:val="left" w:pos="1560"/>
        </w:tabs>
      </w:pP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79E7" w14:textId="77777777" w:rsidR="00845921" w:rsidRDefault="00845921">
      <w:r>
        <w:separator/>
      </w:r>
    </w:p>
  </w:endnote>
  <w:endnote w:type="continuationSeparator" w:id="0">
    <w:p w14:paraId="56AD7519" w14:textId="77777777" w:rsidR="00845921" w:rsidRDefault="0084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E0B3" w14:textId="77777777" w:rsidR="00845921" w:rsidRDefault="00845921">
      <w:r>
        <w:separator/>
      </w:r>
    </w:p>
  </w:footnote>
  <w:footnote w:type="continuationSeparator" w:id="0">
    <w:p w14:paraId="22AB9E14" w14:textId="77777777" w:rsidR="00845921" w:rsidRDefault="00845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0D5505"/>
    <w:multiLevelType w:val="hybridMultilevel"/>
    <w:tmpl w:val="CC72B5F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7231C10"/>
    <w:multiLevelType w:val="hybridMultilevel"/>
    <w:tmpl w:val="AED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154C41"/>
    <w:multiLevelType w:val="hybridMultilevel"/>
    <w:tmpl w:val="CDA027CA"/>
    <w:lvl w:ilvl="0" w:tplc="EB1670D4">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16D39"/>
    <w:multiLevelType w:val="hybridMultilevel"/>
    <w:tmpl w:val="B1825E26"/>
    <w:lvl w:ilvl="0" w:tplc="04090001">
      <w:start w:val="1"/>
      <w:numFmt w:val="bullet"/>
      <w:lvlText w:val=""/>
      <w:lvlJc w:val="left"/>
      <w:pPr>
        <w:ind w:left="1080" w:hanging="360"/>
      </w:pPr>
      <w:rPr>
        <w:rFonts w:ascii="Symbol" w:hAnsi="Symbol" w:hint="default"/>
      </w:rPr>
    </w:lvl>
    <w:lvl w:ilvl="1" w:tplc="60368826">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8"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9"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1024E"/>
    <w:multiLevelType w:val="hybridMultilevel"/>
    <w:tmpl w:val="1FE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38"/>
  </w:num>
  <w:num w:numId="4">
    <w:abstractNumId w:val="37"/>
  </w:num>
  <w:num w:numId="5">
    <w:abstractNumId w:val="33"/>
  </w:num>
  <w:num w:numId="6">
    <w:abstractNumId w:val="22"/>
  </w:num>
  <w:num w:numId="7">
    <w:abstractNumId w:val="8"/>
  </w:num>
  <w:num w:numId="8">
    <w:abstractNumId w:val="41"/>
  </w:num>
  <w:num w:numId="9">
    <w:abstractNumId w:val="17"/>
  </w:num>
  <w:num w:numId="10">
    <w:abstractNumId w:val="35"/>
  </w:num>
  <w:num w:numId="11">
    <w:abstractNumId w:val="20"/>
  </w:num>
  <w:num w:numId="12">
    <w:abstractNumId w:val="5"/>
  </w:num>
  <w:num w:numId="13">
    <w:abstractNumId w:val="18"/>
  </w:num>
  <w:num w:numId="14">
    <w:abstractNumId w:val="14"/>
  </w:num>
  <w:num w:numId="15">
    <w:abstractNumId w:val="36"/>
  </w:num>
  <w:num w:numId="16">
    <w:abstractNumId w:val="2"/>
  </w:num>
  <w:num w:numId="17">
    <w:abstractNumId w:val="21"/>
  </w:num>
  <w:num w:numId="18">
    <w:abstractNumId w:val="6"/>
  </w:num>
  <w:num w:numId="19">
    <w:abstractNumId w:val="12"/>
  </w:num>
  <w:num w:numId="20">
    <w:abstractNumId w:val="29"/>
  </w:num>
  <w:num w:numId="21">
    <w:abstractNumId w:val="39"/>
  </w:num>
  <w:num w:numId="22">
    <w:abstractNumId w:val="23"/>
  </w:num>
  <w:num w:numId="23">
    <w:abstractNumId w:val="13"/>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1"/>
  </w:num>
  <w:num w:numId="28">
    <w:abstractNumId w:val="10"/>
  </w:num>
  <w:num w:numId="29">
    <w:abstractNumId w:val="32"/>
  </w:num>
  <w:num w:numId="30">
    <w:abstractNumId w:val="19"/>
  </w:num>
  <w:num w:numId="31">
    <w:abstractNumId w:val="16"/>
  </w:num>
  <w:num w:numId="32">
    <w:abstractNumId w:val="25"/>
  </w:num>
  <w:num w:numId="33">
    <w:abstractNumId w:val="40"/>
  </w:num>
  <w:num w:numId="34">
    <w:abstractNumId w:val="26"/>
  </w:num>
  <w:num w:numId="35">
    <w:abstractNumId w:val="7"/>
  </w:num>
  <w:num w:numId="36">
    <w:abstractNumId w:val="34"/>
  </w:num>
  <w:num w:numId="37">
    <w:abstractNumId w:val="15"/>
  </w:num>
  <w:num w:numId="38">
    <w:abstractNumId w:val="9"/>
  </w:num>
  <w:num w:numId="39">
    <w:abstractNumId w:val="28"/>
  </w:num>
  <w:num w:numId="40">
    <w:abstractNumId w:val="30"/>
  </w:num>
  <w:num w:numId="41">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9E7"/>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4FE7"/>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685"/>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7A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6BD"/>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A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DCB"/>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2EB"/>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4C55"/>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3E8"/>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3A"/>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76B"/>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461"/>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45E"/>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6F0"/>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D26"/>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69F"/>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9"/>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B5B"/>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48"/>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547"/>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0E"/>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3FDB"/>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14B"/>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D37"/>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2A7"/>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21"/>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67C"/>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4E1"/>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1F1D"/>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6D"/>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477"/>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78"/>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B3A"/>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2EBB"/>
    <w:rsid w:val="00A230A4"/>
    <w:rsid w:val="00A231E0"/>
    <w:rsid w:val="00A235FF"/>
    <w:rsid w:val="00A23630"/>
    <w:rsid w:val="00A23778"/>
    <w:rsid w:val="00A2380F"/>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6F"/>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973"/>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CF9"/>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EAE"/>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D6"/>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6F"/>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56"/>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DB9"/>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0A"/>
    <w:rsid w:val="00B836BE"/>
    <w:rsid w:val="00B83AE6"/>
    <w:rsid w:val="00B83BB3"/>
    <w:rsid w:val="00B83DCF"/>
    <w:rsid w:val="00B83E5D"/>
    <w:rsid w:val="00B83EA6"/>
    <w:rsid w:val="00B83F09"/>
    <w:rsid w:val="00B83FC6"/>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B3"/>
    <w:rsid w:val="00BD1CC7"/>
    <w:rsid w:val="00BD1F44"/>
    <w:rsid w:val="00BD2399"/>
    <w:rsid w:val="00BD2907"/>
    <w:rsid w:val="00BD2B2D"/>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A3"/>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CF4"/>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C1A"/>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03"/>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1FFF"/>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3F9"/>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43"/>
    <w:rsid w:val="00DA230C"/>
    <w:rsid w:val="00DA251F"/>
    <w:rsid w:val="00DA256F"/>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8AC"/>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16B"/>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0DB"/>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03"/>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71F"/>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56"/>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84"/>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
    <w:basedOn w:val="a0"/>
    <w:link w:val="aff0"/>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 w:type="paragraph" w:customStyle="1" w:styleId="Observation">
    <w:name w:val="Observation"/>
    <w:basedOn w:val="a0"/>
    <w:qFormat/>
    <w:rsid w:val="00E370DB"/>
    <w:pPr>
      <w:numPr>
        <w:numId w:val="39"/>
      </w:numPr>
      <w:tabs>
        <w:tab w:val="left" w:pos="1701"/>
      </w:tabs>
      <w:overflowPunct w:val="0"/>
      <w:autoSpaceDE w:val="0"/>
      <w:autoSpaceDN w:val="0"/>
      <w:adjustRightInd w:val="0"/>
      <w:spacing w:after="120"/>
      <w:jc w:val="both"/>
      <w:textAlignment w:val="baseline"/>
    </w:pPr>
    <w:rPr>
      <w:rFonts w:ascii="Arial" w:eastAsiaTheme="minorEastAsia" w:hAnsi="Arial" w:cstheme="minorBidi"/>
      <w:b/>
      <w:bCs/>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b-e/Docs/R1-2109735.zip" TargetMode="External"/><Relationship Id="rId18" Type="http://schemas.openxmlformats.org/officeDocument/2006/relationships/hyperlink" Target="https://www.3gpp.org/ftp/tsg_ran/WG1_RL1/TSGR1_106b-e/Docs/R1-2109062.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3gpp.org/ftp/tsg_ran/WG1_RL1/TSGR1_106b-e/Docs/R1-2109461.zip" TargetMode="External"/><Relationship Id="rId7" Type="http://schemas.openxmlformats.org/officeDocument/2006/relationships/styles" Target="styles.xml"/><Relationship Id="rId12" Type="http://schemas.openxmlformats.org/officeDocument/2006/relationships/hyperlink" Target="https://www.3gpp.org/ftp/tsg_ran/WG1_RL1/TSGR1_106b-e/Docs/R1-2108817.zip" TargetMode="External"/><Relationship Id="rId17" Type="http://schemas.openxmlformats.org/officeDocument/2006/relationships/hyperlink" Target="https://www.3gpp.org/ftp/tsg_ran/WG1_RL1/TSGR1_106b-e/Docs/R1-2108946.zip" TargetMode="External"/><Relationship Id="rId25" Type="http://schemas.openxmlformats.org/officeDocument/2006/relationships/hyperlink" Target="https://www.3gpp.org/ftp/tsg_ran/WG1_RL1/TSGR1_106b-e/Docs/R1-2110338.zip" TargetMode="External"/><Relationship Id="rId2" Type="http://schemas.openxmlformats.org/officeDocument/2006/relationships/customXml" Target="../customXml/item1.xml"/><Relationship Id="rId16" Type="http://schemas.openxmlformats.org/officeDocument/2006/relationships/hyperlink" Target="https://www.3gpp.org/ftp/tsg_ran/WG1_RL1/TSGR1_106b-e/Docs/R1-2110365.zip" TargetMode="External"/><Relationship Id="rId20" Type="http://schemas.openxmlformats.org/officeDocument/2006/relationships/hyperlink" Target="https://www.3gpp.org/ftp/tsg_ran/WG1_RL1/TSGR1_106b-e/Docs/R1-21091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b-e/Docs/R1-2109882.zip" TargetMode="External"/><Relationship Id="rId5" Type="http://schemas.openxmlformats.org/officeDocument/2006/relationships/customXml" Target="../customXml/item4.xml"/><Relationship Id="rId15" Type="http://schemas.openxmlformats.org/officeDocument/2006/relationships/hyperlink" Target="https://www.3gpp.org/ftp/tsg_ran/WG1_RL1/TSGR1_106b-e/Docs/R1-2110335.zip" TargetMode="External"/><Relationship Id="rId23" Type="http://schemas.openxmlformats.org/officeDocument/2006/relationships/hyperlink" Target="https://www.3gpp.org/ftp/tsg_ran/WG1_RL1/TSGR1_106b-e/Docs/R1-2110156.zip" TargetMode="External"/><Relationship Id="rId10" Type="http://schemas.openxmlformats.org/officeDocument/2006/relationships/footnotes" Target="footnotes.xml"/><Relationship Id="rId19" Type="http://schemas.openxmlformats.org/officeDocument/2006/relationships/hyperlink" Target="https://www.3gpp.org/ftp/tsg_ran/WG1_RL1/TSGR1_106b-e/Docs/R1-210906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1_RL1/TSGR1_106b-e/Docs/R1-2109859.zip" TargetMode="External"/><Relationship Id="rId22" Type="http://schemas.openxmlformats.org/officeDocument/2006/relationships/hyperlink" Target="https://www.3gpp.org/ftp/tsg_ran/WG1_RL1/TSGR1_106b-e/Docs/R1-2109589.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0007D7BC-054E-4E0C-8ADB-24647320BD6D}">
  <ds:schemaRefs>
    <ds:schemaRef ds:uri="http://schemas.openxmlformats.org/officeDocument/2006/bibliography"/>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contribution</Template>
  <TotalTime>8</TotalTime>
  <Pages>8</Pages>
  <Words>3267</Words>
  <Characters>18623</Characters>
  <Application>Microsoft Office Word</Application>
  <DocSecurity>0</DocSecurity>
  <Lines>155</Lines>
  <Paragraphs>43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21847</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Ji, Pengyu/纪 鹏宇</cp:lastModifiedBy>
  <cp:revision>4</cp:revision>
  <cp:lastPrinted>2013-05-13T15:37:00Z</cp:lastPrinted>
  <dcterms:created xsi:type="dcterms:W3CDTF">2021-10-13T08:49:00Z</dcterms:created>
  <dcterms:modified xsi:type="dcterms:W3CDTF">2021-10-13T09:16:00Z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