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9A8EE" w14:textId="6C6EF13F" w:rsidR="00D725F3" w:rsidRPr="00F03787" w:rsidRDefault="00D725F3" w:rsidP="00D725F3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6-bis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0D5321" w:rsidRPr="000D5321">
        <w:rPr>
          <w:rFonts w:ascii="Arial" w:hAnsi="Arial" w:cs="Arial"/>
          <w:b/>
          <w:bCs/>
          <w:sz w:val="24"/>
          <w:szCs w:val="24"/>
          <w:lang w:val="de-DE"/>
        </w:rPr>
        <w:t>R1-2110301</w:t>
      </w:r>
    </w:p>
    <w:p w14:paraId="5F9A0053" w14:textId="15326F0B" w:rsidR="001A3073" w:rsidRPr="00F03787" w:rsidRDefault="00D725F3" w:rsidP="00D725F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October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66D6102F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944DCF">
        <w:rPr>
          <w:rFonts w:ascii="Arial" w:eastAsia="MS Mincho" w:hAnsi="Arial"/>
          <w:b/>
          <w:bCs/>
          <w:sz w:val="24"/>
          <w:lang w:val="en-US" w:eastAsia="ja-JP"/>
        </w:rPr>
        <w:t>5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6601134F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FB259C">
        <w:rPr>
          <w:rFonts w:ascii="Arial" w:hAnsi="Arial"/>
          <w:b/>
          <w:bCs/>
          <w:sz w:val="24"/>
        </w:rPr>
        <w:t xml:space="preserve">Remaining issues for </w:t>
      </w:r>
      <w:r w:rsidR="00944DCF">
        <w:rPr>
          <w:rFonts w:ascii="Arial" w:hAnsi="Arial"/>
          <w:b/>
          <w:bCs/>
          <w:sz w:val="24"/>
        </w:rPr>
        <w:t xml:space="preserve">NLOS/Multipath Information Reporting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403845DA" w:rsidR="00CB076E" w:rsidRPr="00DD52EE" w:rsidRDefault="001E0EDE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During the previous RAN1#10</w:t>
      </w:r>
      <w:r w:rsidR="00BD2E56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 xml:space="preserve">-e meeting [1], the following agreements related to </w:t>
      </w:r>
      <w:r w:rsidRPr="001E0EDE">
        <w:rPr>
          <w:sz w:val="22"/>
          <w:szCs w:val="22"/>
          <w:lang w:val="en-US" w:eastAsia="zh-CN"/>
        </w:rPr>
        <w:t>NLOS/Multipath Information Reporting</w:t>
      </w:r>
      <w:r>
        <w:rPr>
          <w:sz w:val="22"/>
          <w:szCs w:val="22"/>
          <w:lang w:val="en-US" w:eastAsia="zh-CN"/>
        </w:rPr>
        <w:t xml:space="preserve"> were made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14FA76D5" w14:textId="77777777" w:rsidR="00E30B3C" w:rsidRDefault="00E30B3C" w:rsidP="00E30B3C">
            <w:pPr>
              <w:spacing w:after="0"/>
              <w:rPr>
                <w:lang w:eastAsia="x-none"/>
              </w:rPr>
            </w:pPr>
            <w:r w:rsidRPr="009D4247">
              <w:rPr>
                <w:highlight w:val="green"/>
                <w:lang w:eastAsia="x-none"/>
              </w:rPr>
              <w:t>Agreement:</w:t>
            </w:r>
          </w:p>
          <w:p w14:paraId="67AD97C0" w14:textId="77777777" w:rsidR="00E30B3C" w:rsidRPr="00A4428B" w:rsidRDefault="00E30B3C" w:rsidP="00E30B3C">
            <w:pPr>
              <w:numPr>
                <w:ilvl w:val="0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>For up to N</w:t>
            </w:r>
            <w:r>
              <w:rPr>
                <w:lang w:val="en-US" w:eastAsia="x-none"/>
              </w:rPr>
              <w:t>&gt;2</w:t>
            </w:r>
            <w:r w:rsidRPr="00A4428B">
              <w:rPr>
                <w:lang w:val="en-US" w:eastAsia="x-none"/>
              </w:rPr>
              <w:t xml:space="preserve"> additional paths, support reporting relative timing </w:t>
            </w:r>
            <w:r>
              <w:rPr>
                <w:lang w:val="en-US" w:eastAsia="x-none"/>
              </w:rPr>
              <w:t xml:space="preserve">(to the first detected path) </w:t>
            </w:r>
            <w:r w:rsidRPr="00A4428B">
              <w:rPr>
                <w:lang w:val="en-US" w:eastAsia="x-none"/>
              </w:rPr>
              <w:t>in the measurement reports from UE to LMF for at least DL-TDOA and multi-RTT</w:t>
            </w:r>
          </w:p>
          <w:p w14:paraId="09A3A0CE" w14:textId="77777777" w:rsidR="00E30B3C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 xml:space="preserve">FFS: </w:t>
            </w:r>
            <w:r>
              <w:rPr>
                <w:lang w:val="en-US" w:eastAsia="x-none"/>
              </w:rPr>
              <w:t>D</w:t>
            </w:r>
            <w:r w:rsidRPr="00A4428B">
              <w:rPr>
                <w:lang w:val="en-US" w:eastAsia="x-none"/>
              </w:rPr>
              <w:t>efinition of additional path</w:t>
            </w:r>
            <w:r>
              <w:rPr>
                <w:lang w:val="en-US" w:eastAsia="x-none"/>
              </w:rPr>
              <w:t>s for N&gt;2</w:t>
            </w:r>
          </w:p>
          <w:p w14:paraId="655CC292" w14:textId="77777777" w:rsidR="00E30B3C" w:rsidRPr="00A4428B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FFS: Whether power is additionally reported and if reported whether power is relative to first detected path or total power</w:t>
            </w:r>
          </w:p>
          <w:p w14:paraId="32A13CAC" w14:textId="77777777" w:rsidR="00E30B3C" w:rsidRDefault="00E30B3C" w:rsidP="00E30B3C">
            <w:pPr>
              <w:numPr>
                <w:ilvl w:val="0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>Support one of the following options for maximum value of N at RAN1#106-b</w:t>
            </w:r>
            <w:r>
              <w:rPr>
                <w:lang w:val="en-US" w:eastAsia="x-none"/>
              </w:rPr>
              <w:t xml:space="preserve"> (any further criteria for selection to be discussed during RAN1#106)</w:t>
            </w:r>
            <w:r w:rsidRPr="00A4428B">
              <w:rPr>
                <w:lang w:val="en-US" w:eastAsia="x-none"/>
              </w:rPr>
              <w:t>:</w:t>
            </w:r>
          </w:p>
          <w:p w14:paraId="6EA15FF5" w14:textId="77777777" w:rsidR="00E30B3C" w:rsidRPr="00A4428B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>Option 1: N = 4</w:t>
            </w:r>
          </w:p>
          <w:p w14:paraId="3FEB332A" w14:textId="77777777" w:rsidR="00E30B3C" w:rsidRPr="00A4428B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>Option 2: N = 8</w:t>
            </w:r>
          </w:p>
          <w:p w14:paraId="3D16A128" w14:textId="77777777" w:rsidR="00E30B3C" w:rsidRPr="00A4428B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>Option 3: N = 16</w:t>
            </w:r>
          </w:p>
          <w:p w14:paraId="092EBD78" w14:textId="03E05A4A" w:rsidR="00E30B3C" w:rsidRPr="00E30B3C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A4428B">
              <w:rPr>
                <w:lang w:val="en-US" w:eastAsia="x-none"/>
              </w:rPr>
              <w:t>Option 4: N = 32</w:t>
            </w:r>
          </w:p>
          <w:p w14:paraId="6127627C" w14:textId="77777777" w:rsidR="00E30B3C" w:rsidRDefault="00E30B3C" w:rsidP="00E30B3C">
            <w:pPr>
              <w:spacing w:after="0"/>
              <w:rPr>
                <w:lang w:eastAsia="x-none"/>
              </w:rPr>
            </w:pPr>
            <w:r w:rsidRPr="00BF3A1C">
              <w:rPr>
                <w:highlight w:val="green"/>
                <w:lang w:eastAsia="x-none"/>
              </w:rPr>
              <w:t>Agreement:</w:t>
            </w:r>
          </w:p>
          <w:p w14:paraId="3EFA0A3C" w14:textId="77777777" w:rsidR="00E30B3C" w:rsidRPr="006A2254" w:rsidRDefault="00E30B3C" w:rsidP="00E30B3C">
            <w:pPr>
              <w:numPr>
                <w:ilvl w:val="0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For multipath reporting enhancements, support reporting from TRP to LMF, angle, timing</w:t>
            </w:r>
            <w:r>
              <w:rPr>
                <w:lang w:val="en-US" w:eastAsia="x-none"/>
              </w:rPr>
              <w:t>,</w:t>
            </w:r>
            <w:r w:rsidRPr="006A2254">
              <w:rPr>
                <w:lang w:val="en-US" w:eastAsia="x-none"/>
              </w:rPr>
              <w:t xml:space="preserve"> for up to additional N</w:t>
            </w:r>
            <w:r>
              <w:rPr>
                <w:lang w:val="en-US" w:eastAsia="x-none"/>
              </w:rPr>
              <w:t>&gt;2</w:t>
            </w:r>
            <w:r w:rsidRPr="006A2254">
              <w:rPr>
                <w:lang w:val="en-US" w:eastAsia="x-none"/>
              </w:rPr>
              <w:t xml:space="preserve"> paths</w:t>
            </w:r>
            <w:r>
              <w:rPr>
                <w:lang w:val="en-US" w:eastAsia="x-none"/>
              </w:rPr>
              <w:t xml:space="preserve"> </w:t>
            </w:r>
            <w:r w:rsidRPr="00A4428B">
              <w:rPr>
                <w:lang w:val="en-US" w:eastAsia="x-none"/>
              </w:rPr>
              <w:t xml:space="preserve">for at least </w:t>
            </w:r>
            <w:r>
              <w:rPr>
                <w:lang w:val="en-US" w:eastAsia="x-none"/>
              </w:rPr>
              <w:t>U</w:t>
            </w:r>
            <w:r w:rsidRPr="00A4428B">
              <w:rPr>
                <w:lang w:val="en-US" w:eastAsia="x-none"/>
              </w:rPr>
              <w:t>L-TDOA and multi-RTT</w:t>
            </w:r>
            <w:r w:rsidRPr="006A2254">
              <w:rPr>
                <w:lang w:val="en-US" w:eastAsia="x-none"/>
              </w:rPr>
              <w:t>.</w:t>
            </w:r>
          </w:p>
          <w:p w14:paraId="19677BD0" w14:textId="77777777" w:rsidR="00E30B3C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FFS:</w:t>
            </w:r>
            <w:r>
              <w:rPr>
                <w:lang w:val="en-US" w:eastAsia="x-none"/>
              </w:rPr>
              <w:t xml:space="preserve"> D</w:t>
            </w:r>
            <w:r w:rsidRPr="006A2254">
              <w:rPr>
                <w:lang w:val="en-US" w:eastAsia="x-none"/>
              </w:rPr>
              <w:t>efinition of additional path</w:t>
            </w:r>
            <w:r>
              <w:rPr>
                <w:lang w:val="en-US" w:eastAsia="x-none"/>
              </w:rPr>
              <w:t>s for N&gt;2</w:t>
            </w:r>
          </w:p>
          <w:p w14:paraId="32059023" w14:textId="77777777" w:rsidR="00E30B3C" w:rsidRPr="006A2254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FFS: Whether power is additionally reported and if reported whether power is relative to first detected path or total power</w:t>
            </w:r>
          </w:p>
          <w:p w14:paraId="1A7763B0" w14:textId="77777777" w:rsidR="00E30B3C" w:rsidRDefault="00E30B3C" w:rsidP="00E30B3C">
            <w:pPr>
              <w:numPr>
                <w:ilvl w:val="0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Down select between the following options for N at RAN1#106-b</w:t>
            </w:r>
            <w:r>
              <w:rPr>
                <w:lang w:val="en-US" w:eastAsia="x-none"/>
              </w:rPr>
              <w:t xml:space="preserve"> (any further criteria for selection to be discussed during RAN1#106)</w:t>
            </w:r>
            <w:r w:rsidRPr="006A2254">
              <w:rPr>
                <w:lang w:val="en-US" w:eastAsia="x-none"/>
              </w:rPr>
              <w:t>:</w:t>
            </w:r>
          </w:p>
          <w:p w14:paraId="713809A9" w14:textId="77777777" w:rsidR="00E30B3C" w:rsidRPr="006A2254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Option 1: N = 4</w:t>
            </w:r>
          </w:p>
          <w:p w14:paraId="0DD7977A" w14:textId="77777777" w:rsidR="00E30B3C" w:rsidRPr="006A2254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Option 2: N = 8</w:t>
            </w:r>
          </w:p>
          <w:p w14:paraId="22DAD932" w14:textId="77777777" w:rsidR="00E30B3C" w:rsidRPr="006A2254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Option 3: N = 16</w:t>
            </w:r>
          </w:p>
          <w:p w14:paraId="4B3D0B8C" w14:textId="167389E1" w:rsidR="00E30B3C" w:rsidRPr="00E30B3C" w:rsidRDefault="00E30B3C" w:rsidP="00E30B3C">
            <w:pPr>
              <w:numPr>
                <w:ilvl w:val="1"/>
                <w:numId w:val="33"/>
              </w:numPr>
              <w:spacing w:after="0"/>
              <w:rPr>
                <w:lang w:val="en-US" w:eastAsia="x-none"/>
              </w:rPr>
            </w:pPr>
            <w:r w:rsidRPr="006A2254">
              <w:rPr>
                <w:lang w:val="en-US" w:eastAsia="x-none"/>
              </w:rPr>
              <w:t>Option 4: N = 32</w:t>
            </w:r>
          </w:p>
          <w:p w14:paraId="7FF0D412" w14:textId="77777777" w:rsidR="00E30B3C" w:rsidRDefault="00E30B3C" w:rsidP="00E30B3C">
            <w:pPr>
              <w:spacing w:after="0"/>
              <w:rPr>
                <w:lang w:eastAsia="x-none"/>
              </w:rPr>
            </w:pPr>
            <w:r w:rsidRPr="009F53CB">
              <w:rPr>
                <w:highlight w:val="green"/>
                <w:lang w:eastAsia="x-none"/>
              </w:rPr>
              <w:t>Agreement:</w:t>
            </w:r>
          </w:p>
          <w:p w14:paraId="5504AB0D" w14:textId="77777777" w:rsidR="00E30B3C" w:rsidRDefault="00E30B3C" w:rsidP="00E30B3C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Support </w:t>
            </w:r>
            <w:proofErr w:type="spellStart"/>
            <w:r>
              <w:rPr>
                <w:rFonts w:hint="eastAsia"/>
                <w:lang w:eastAsia="x-none"/>
              </w:rPr>
              <w:t>LoS</w:t>
            </w:r>
            <w:proofErr w:type="spellEnd"/>
            <w:r>
              <w:rPr>
                <w:rFonts w:hint="eastAsia"/>
                <w:lang w:eastAsia="x-none"/>
              </w:rPr>
              <w:t>/</w:t>
            </w:r>
            <w:proofErr w:type="spellStart"/>
            <w:r>
              <w:rPr>
                <w:rFonts w:hint="eastAsia"/>
                <w:lang w:eastAsia="x-none"/>
              </w:rPr>
              <w:t>NLoS</w:t>
            </w:r>
            <w:proofErr w:type="spellEnd"/>
            <w:r>
              <w:rPr>
                <w:rFonts w:hint="eastAsia"/>
                <w:lang w:eastAsia="x-none"/>
              </w:rPr>
              <w:t xml:space="preserve"> indicators which are reported </w:t>
            </w:r>
            <w:r>
              <w:rPr>
                <w:lang w:eastAsia="x-none"/>
              </w:rPr>
              <w:t xml:space="preserve">to the LMF </w:t>
            </w:r>
            <w:r>
              <w:rPr>
                <w:rFonts w:hint="eastAsia"/>
                <w:lang w:eastAsia="x-none"/>
              </w:rPr>
              <w:t>for DL</w:t>
            </w:r>
            <w:r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x-none"/>
              </w:rPr>
              <w:t xml:space="preserve">and DL+UL positioning measurements taken at UE </w:t>
            </w:r>
            <w:r>
              <w:rPr>
                <w:lang w:eastAsia="x-none"/>
              </w:rPr>
              <w:t xml:space="preserve">for UE-assisted positioning </w:t>
            </w:r>
            <w:r>
              <w:rPr>
                <w:rFonts w:hint="eastAsia"/>
                <w:lang w:eastAsia="x-none"/>
              </w:rPr>
              <w:t xml:space="preserve">or </w:t>
            </w:r>
            <w:r>
              <w:rPr>
                <w:lang w:eastAsia="x-none"/>
              </w:rPr>
              <w:t xml:space="preserve">UL and DL+UL measurements at the </w:t>
            </w:r>
            <w:r>
              <w:rPr>
                <w:rFonts w:hint="eastAsia"/>
                <w:lang w:eastAsia="x-none"/>
              </w:rPr>
              <w:t>TRP</w:t>
            </w:r>
            <w:r>
              <w:rPr>
                <w:lang w:eastAsia="x-none"/>
              </w:rPr>
              <w:t xml:space="preserve"> for NG-RAN assisted positioning</w:t>
            </w:r>
            <w:r>
              <w:rPr>
                <w:rFonts w:hint="eastAsia"/>
                <w:lang w:eastAsia="x-none"/>
              </w:rPr>
              <w:t xml:space="preserve">. </w:t>
            </w:r>
          </w:p>
          <w:p w14:paraId="2F22FCF2" w14:textId="77777777" w:rsidR="00E30B3C" w:rsidRDefault="00E30B3C" w:rsidP="00E30B3C">
            <w:pPr>
              <w:numPr>
                <w:ilvl w:val="1"/>
                <w:numId w:val="3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Reporting from UE is subject to UE capability</w:t>
            </w:r>
          </w:p>
          <w:p w14:paraId="6C4EA6FA" w14:textId="77777777" w:rsidR="00E30B3C" w:rsidRDefault="00E30B3C" w:rsidP="00E30B3C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Positioning assistance data </w:t>
            </w:r>
            <w:r>
              <w:rPr>
                <w:lang w:eastAsia="x-none"/>
              </w:rPr>
              <w:t xml:space="preserve">from LMF </w:t>
            </w:r>
            <w:r>
              <w:rPr>
                <w:rFonts w:hint="eastAsia"/>
                <w:lang w:eastAsia="x-none"/>
              </w:rPr>
              <w:t xml:space="preserve">is enhanced for UE-based positioning by including </w:t>
            </w:r>
            <w:proofErr w:type="spellStart"/>
            <w:r>
              <w:rPr>
                <w:rFonts w:hint="eastAsia"/>
                <w:lang w:eastAsia="x-none"/>
              </w:rPr>
              <w:t>LoS</w:t>
            </w:r>
            <w:proofErr w:type="spellEnd"/>
            <w:r>
              <w:rPr>
                <w:rFonts w:hint="eastAsia"/>
                <w:lang w:eastAsia="x-none"/>
              </w:rPr>
              <w:t>/</w:t>
            </w:r>
            <w:proofErr w:type="spellStart"/>
            <w:r>
              <w:rPr>
                <w:rFonts w:hint="eastAsia"/>
                <w:lang w:eastAsia="x-none"/>
              </w:rPr>
              <w:t>NLoS</w:t>
            </w:r>
            <w:proofErr w:type="spellEnd"/>
            <w:r>
              <w:rPr>
                <w:rFonts w:hint="eastAsia"/>
                <w:lang w:eastAsia="x-none"/>
              </w:rPr>
              <w:t xml:space="preserve"> indicators.</w:t>
            </w:r>
          </w:p>
          <w:p w14:paraId="2068C793" w14:textId="77777777" w:rsidR="00E30B3C" w:rsidRDefault="00E30B3C" w:rsidP="00E30B3C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Other kinds of positioning assistance data enhancements</w:t>
            </w:r>
          </w:p>
          <w:p w14:paraId="6EBD0487" w14:textId="77777777" w:rsidR="00E30B3C" w:rsidRPr="00CE4F10" w:rsidRDefault="00E30B3C" w:rsidP="00E30B3C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 w:rsidRPr="00CE4F10">
              <w:rPr>
                <w:rFonts w:hint="eastAsia"/>
                <w:lang w:eastAsia="x-none"/>
              </w:rPr>
              <w:t xml:space="preserve">For </w:t>
            </w:r>
            <w:proofErr w:type="spellStart"/>
            <w:r w:rsidRPr="00CE4F10">
              <w:rPr>
                <w:rFonts w:hint="eastAsia"/>
                <w:lang w:eastAsia="x-none"/>
              </w:rPr>
              <w:t>LoS</w:t>
            </w:r>
            <w:proofErr w:type="spellEnd"/>
            <w:r w:rsidRPr="00CE4F10">
              <w:rPr>
                <w:rFonts w:hint="eastAsia"/>
                <w:lang w:eastAsia="x-none"/>
              </w:rPr>
              <w:t>/</w:t>
            </w:r>
            <w:proofErr w:type="spellStart"/>
            <w:r w:rsidRPr="00CE4F10">
              <w:rPr>
                <w:rFonts w:hint="eastAsia"/>
                <w:lang w:eastAsia="x-none"/>
              </w:rPr>
              <w:t>NLoS</w:t>
            </w:r>
            <w:proofErr w:type="spellEnd"/>
            <w:r w:rsidRPr="00CE4F10">
              <w:rPr>
                <w:rFonts w:hint="eastAsia"/>
                <w:lang w:eastAsia="x-none"/>
              </w:rPr>
              <w:t xml:space="preserve"> detection method(s), there is no additional </w:t>
            </w:r>
            <w:r>
              <w:rPr>
                <w:lang w:eastAsia="x-none"/>
              </w:rPr>
              <w:t xml:space="preserve">measurement IEs </w:t>
            </w:r>
            <w:r w:rsidRPr="00812308">
              <w:rPr>
                <w:rFonts w:hint="eastAsia"/>
                <w:lang w:eastAsia="x-none"/>
              </w:rPr>
              <w:t>or assistance data</w:t>
            </w:r>
            <w:r w:rsidRPr="00CE4F10">
              <w:rPr>
                <w:rFonts w:hint="eastAsia"/>
                <w:lang w:eastAsia="x-none"/>
              </w:rPr>
              <w:t xml:space="preserve"> outside of </w:t>
            </w:r>
            <w:proofErr w:type="spellStart"/>
            <w:r w:rsidRPr="00CE4F10">
              <w:rPr>
                <w:rFonts w:hint="eastAsia"/>
                <w:lang w:eastAsia="x-none"/>
              </w:rPr>
              <w:t>LoS</w:t>
            </w:r>
            <w:proofErr w:type="spellEnd"/>
            <w:r w:rsidRPr="00CE4F10">
              <w:rPr>
                <w:rFonts w:hint="eastAsia"/>
                <w:lang w:eastAsia="x-none"/>
              </w:rPr>
              <w:t>/</w:t>
            </w:r>
            <w:proofErr w:type="spellStart"/>
            <w:r w:rsidRPr="00CE4F10">
              <w:rPr>
                <w:rFonts w:hint="eastAsia"/>
                <w:lang w:eastAsia="x-none"/>
              </w:rPr>
              <w:t>NloS</w:t>
            </w:r>
            <w:proofErr w:type="spellEnd"/>
            <w:r w:rsidRPr="00CE4F10">
              <w:rPr>
                <w:rFonts w:hint="eastAsia"/>
                <w:lang w:eastAsia="x-none"/>
              </w:rPr>
              <w:t xml:space="preserve"> indicator reporting (i.e., Option 6 from prior agreement).</w:t>
            </w:r>
          </w:p>
          <w:p w14:paraId="64639CBC" w14:textId="77777777" w:rsidR="00E30B3C" w:rsidRDefault="00E30B3C" w:rsidP="00E30B3C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Note 1: No RAN4 requirements are expected for the </w:t>
            </w:r>
            <w:proofErr w:type="spellStart"/>
            <w:r>
              <w:rPr>
                <w:lang w:eastAsia="x-none"/>
              </w:rPr>
              <w:t>LoS</w:t>
            </w:r>
            <w:proofErr w:type="spellEnd"/>
            <w:r>
              <w:rPr>
                <w:lang w:eastAsia="x-none"/>
              </w:rPr>
              <w:t>/</w:t>
            </w:r>
            <w:proofErr w:type="spellStart"/>
            <w:r>
              <w:rPr>
                <w:lang w:eastAsia="x-none"/>
              </w:rPr>
              <w:t>NLoS</w:t>
            </w:r>
            <w:proofErr w:type="spellEnd"/>
            <w:r>
              <w:rPr>
                <w:lang w:eastAsia="x-none"/>
              </w:rPr>
              <w:t xml:space="preserve"> indicators in RAN1’s understanding</w:t>
            </w:r>
          </w:p>
          <w:p w14:paraId="63547DBF" w14:textId="579DEDE5" w:rsidR="00E30B3C" w:rsidRDefault="00E30B3C" w:rsidP="00E30B3C">
            <w:pPr>
              <w:numPr>
                <w:ilvl w:val="0"/>
                <w:numId w:val="3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Note 2: </w:t>
            </w:r>
            <w:proofErr w:type="spellStart"/>
            <w:r>
              <w:rPr>
                <w:lang w:eastAsia="x-none"/>
              </w:rPr>
              <w:t>LoS</w:t>
            </w:r>
            <w:proofErr w:type="spellEnd"/>
            <w:r>
              <w:rPr>
                <w:lang w:eastAsia="x-none"/>
              </w:rPr>
              <w:t>/</w:t>
            </w:r>
            <w:proofErr w:type="spellStart"/>
            <w:r>
              <w:rPr>
                <w:lang w:eastAsia="x-none"/>
              </w:rPr>
              <w:t>NLoS</w:t>
            </w:r>
            <w:proofErr w:type="spellEnd"/>
            <w:r>
              <w:rPr>
                <w:lang w:eastAsia="x-none"/>
              </w:rPr>
              <w:t xml:space="preserve"> indicators can be complementary to outlier rejection algorithms.</w:t>
            </w:r>
          </w:p>
          <w:p w14:paraId="3B68EDFD" w14:textId="77777777" w:rsidR="00E30B3C" w:rsidRDefault="00E30B3C" w:rsidP="00E30B3C">
            <w:pPr>
              <w:spacing w:after="0"/>
              <w:rPr>
                <w:lang w:eastAsia="x-none"/>
              </w:rPr>
            </w:pPr>
            <w:r w:rsidRPr="0048130E">
              <w:rPr>
                <w:highlight w:val="green"/>
                <w:lang w:eastAsia="x-none"/>
              </w:rPr>
              <w:t>Agreement:</w:t>
            </w:r>
          </w:p>
          <w:p w14:paraId="437EE870" w14:textId="77777777" w:rsidR="00E30B3C" w:rsidRPr="00D35A89" w:rsidRDefault="00E30B3C" w:rsidP="00E30B3C">
            <w:pPr>
              <w:spacing w:after="0"/>
              <w:rPr>
                <w:lang w:val="en-US" w:eastAsia="x-none"/>
              </w:rPr>
            </w:pPr>
            <w:r w:rsidRPr="00D35A89">
              <w:rPr>
                <w:lang w:val="en-US" w:eastAsia="x-none"/>
              </w:rPr>
              <w:t>Reporting multiple UL-AoA values per additional path is supported</w:t>
            </w:r>
            <w:r>
              <w:rPr>
                <w:lang w:val="en-US" w:eastAsia="x-none"/>
              </w:rPr>
              <w:t xml:space="preserve"> for at least UL TDOA and multi-RTT</w:t>
            </w:r>
            <w:r w:rsidRPr="00D35A89">
              <w:rPr>
                <w:lang w:val="en-US" w:eastAsia="x-none"/>
              </w:rPr>
              <w:t>.</w:t>
            </w:r>
          </w:p>
          <w:p w14:paraId="23922692" w14:textId="11FF8D79" w:rsidR="00E30B3C" w:rsidRPr="005849F9" w:rsidRDefault="00E30B3C" w:rsidP="00E30B3C">
            <w:pPr>
              <w:numPr>
                <w:ilvl w:val="0"/>
                <w:numId w:val="36"/>
              </w:numPr>
              <w:spacing w:after="0"/>
              <w:rPr>
                <w:lang w:val="en-US" w:eastAsia="x-none"/>
              </w:rPr>
            </w:pPr>
            <w:r w:rsidRPr="00D35A89">
              <w:rPr>
                <w:rFonts w:hint="eastAsia"/>
                <w:lang w:val="en-US" w:eastAsia="x-none"/>
              </w:rPr>
              <w:t>FFS</w:t>
            </w:r>
            <w:r w:rsidRPr="00D35A89">
              <w:rPr>
                <w:lang w:val="en-US" w:eastAsia="x-none"/>
              </w:rPr>
              <w:t>: maximum number</w:t>
            </w:r>
            <w:r w:rsidRPr="00D35A89">
              <w:rPr>
                <w:rFonts w:hint="eastAsia"/>
                <w:lang w:val="en-US" w:eastAsia="x-none"/>
              </w:rPr>
              <w:t xml:space="preserve"> of UL-AoA values per additional path</w:t>
            </w:r>
            <w:r w:rsidRPr="00D35A89">
              <w:rPr>
                <w:lang w:val="en-US" w:eastAsia="x-none"/>
              </w:rPr>
              <w:t>.</w:t>
            </w:r>
          </w:p>
          <w:p w14:paraId="38DE6B0F" w14:textId="77777777" w:rsidR="00E30B3C" w:rsidRDefault="00E30B3C" w:rsidP="00E30B3C">
            <w:pPr>
              <w:spacing w:after="0"/>
              <w:rPr>
                <w:lang w:val="en-US" w:eastAsia="x-none"/>
              </w:rPr>
            </w:pPr>
            <w:r w:rsidRPr="00360F42">
              <w:rPr>
                <w:highlight w:val="green"/>
                <w:lang w:val="en-US" w:eastAsia="x-none"/>
              </w:rPr>
              <w:t>Agreement:</w:t>
            </w:r>
          </w:p>
          <w:p w14:paraId="47BDE4E2" w14:textId="77777777" w:rsidR="00E30B3C" w:rsidRPr="00360F42" w:rsidRDefault="00E30B3C" w:rsidP="00E30B3C">
            <w:pPr>
              <w:spacing w:after="0"/>
              <w:rPr>
                <w:lang w:val="en-US" w:eastAsia="x-none"/>
              </w:rPr>
            </w:pPr>
            <w:r w:rsidRPr="00360F42">
              <w:rPr>
                <w:lang w:val="en-US" w:eastAsia="x-none"/>
              </w:rPr>
              <w:t xml:space="preserve">For </w:t>
            </w:r>
            <w:proofErr w:type="spellStart"/>
            <w:r w:rsidRPr="00360F42">
              <w:rPr>
                <w:lang w:val="en-US" w:eastAsia="x-none"/>
              </w:rPr>
              <w:t>LoS</w:t>
            </w:r>
            <w:proofErr w:type="spellEnd"/>
            <w:r w:rsidRPr="00360F42">
              <w:rPr>
                <w:lang w:val="en-US" w:eastAsia="x-none"/>
              </w:rPr>
              <w:t>/</w:t>
            </w:r>
            <w:proofErr w:type="spellStart"/>
            <w:r w:rsidRPr="00360F42">
              <w:rPr>
                <w:lang w:val="en-US" w:eastAsia="x-none"/>
              </w:rPr>
              <w:t>NLoS</w:t>
            </w:r>
            <w:proofErr w:type="spellEnd"/>
            <w:r w:rsidRPr="00360F42">
              <w:rPr>
                <w:lang w:val="en-US" w:eastAsia="x-none"/>
              </w:rPr>
              <w:t xml:space="preserve"> indicators, a </w:t>
            </w:r>
            <w:proofErr w:type="gramStart"/>
            <w:r w:rsidRPr="00360F42">
              <w:rPr>
                <w:lang w:val="en-US" w:eastAsia="x-none"/>
              </w:rPr>
              <w:t>single</w:t>
            </w:r>
            <w:r>
              <w:rPr>
                <w:lang w:val="en-US" w:eastAsia="x-none"/>
              </w:rPr>
              <w:t>-</w:t>
            </w:r>
            <w:r w:rsidRPr="00360F42">
              <w:rPr>
                <w:lang w:val="en-US" w:eastAsia="x-none"/>
              </w:rPr>
              <w:t>indicator</w:t>
            </w:r>
            <w:proofErr w:type="gramEnd"/>
            <w:r w:rsidRPr="00360F42">
              <w:rPr>
                <w:lang w:val="en-US" w:eastAsia="x-none"/>
              </w:rPr>
              <w:t xml:space="preserve"> can be reported and the supported values are a discrete set in the interval [0, 1]. </w:t>
            </w:r>
          </w:p>
          <w:p w14:paraId="5B02820C" w14:textId="77777777" w:rsidR="00E30B3C" w:rsidRDefault="00E30B3C" w:rsidP="00E30B3C">
            <w:pPr>
              <w:numPr>
                <w:ilvl w:val="0"/>
                <w:numId w:val="35"/>
              </w:numPr>
              <w:spacing w:after="0"/>
              <w:rPr>
                <w:lang w:val="en-US" w:eastAsia="x-none"/>
              </w:rPr>
            </w:pPr>
            <w:r w:rsidRPr="00360F42">
              <w:rPr>
                <w:lang w:val="en-US" w:eastAsia="x-none"/>
              </w:rPr>
              <w:lastRenderedPageBreak/>
              <w:t>FFS: the number of discrete values to be supported</w:t>
            </w:r>
          </w:p>
          <w:p w14:paraId="59F9F688" w14:textId="77777777" w:rsidR="00E30B3C" w:rsidRDefault="00E30B3C" w:rsidP="00E30B3C">
            <w:pPr>
              <w:numPr>
                <w:ilvl w:val="0"/>
                <w:numId w:val="35"/>
              </w:numPr>
              <w:spacing w:after="0"/>
              <w:rPr>
                <w:lang w:val="en-US" w:eastAsia="x-none"/>
              </w:rPr>
            </w:pPr>
            <w:r w:rsidRPr="00360F42">
              <w:rPr>
                <w:lang w:val="en-US" w:eastAsia="x-none"/>
              </w:rPr>
              <w:t>Note: This does not preclude using binary values only which is up to UE/TRP implementation</w:t>
            </w:r>
          </w:p>
          <w:p w14:paraId="4D7660F6" w14:textId="7F617CB4" w:rsidR="00EE7441" w:rsidRPr="00E30B3C" w:rsidRDefault="00E30B3C" w:rsidP="00E30B3C">
            <w:pPr>
              <w:numPr>
                <w:ilvl w:val="0"/>
                <w:numId w:val="35"/>
              </w:numPr>
              <w:spacing w:after="0"/>
              <w:rPr>
                <w:lang w:val="en-US" w:eastAsia="x-none"/>
              </w:rPr>
            </w:pPr>
            <w:r w:rsidRPr="00360F42">
              <w:rPr>
                <w:lang w:eastAsia="x-none"/>
              </w:rPr>
              <w:t xml:space="preserve">Note: </w:t>
            </w:r>
            <w:proofErr w:type="gramStart"/>
            <w:r w:rsidRPr="00360F42">
              <w:rPr>
                <w:lang w:eastAsia="x-none"/>
              </w:rPr>
              <w:t>Single-indicator</w:t>
            </w:r>
            <w:proofErr w:type="gramEnd"/>
            <w:r w:rsidRPr="00360F42">
              <w:rPr>
                <w:lang w:eastAsia="x-none"/>
              </w:rPr>
              <w:t xml:space="preserve"> means that one value in the interval [0, 1] is used for the </w:t>
            </w:r>
            <w:proofErr w:type="spellStart"/>
            <w:r w:rsidRPr="00360F42">
              <w:rPr>
                <w:lang w:eastAsia="x-none"/>
              </w:rPr>
              <w:t>LoS</w:t>
            </w:r>
            <w:proofErr w:type="spellEnd"/>
            <w:r w:rsidRPr="00360F42">
              <w:rPr>
                <w:lang w:eastAsia="x-none"/>
              </w:rPr>
              <w:t>/</w:t>
            </w:r>
            <w:proofErr w:type="spellStart"/>
            <w:r w:rsidRPr="00360F42">
              <w:rPr>
                <w:lang w:eastAsia="x-none"/>
              </w:rPr>
              <w:t>NLoS</w:t>
            </w:r>
            <w:proofErr w:type="spellEnd"/>
            <w:r w:rsidRPr="00360F42">
              <w:rPr>
                <w:lang w:eastAsia="x-none"/>
              </w:rPr>
              <w:t xml:space="preserve"> indication</w:t>
            </w:r>
          </w:p>
        </w:tc>
      </w:tr>
    </w:tbl>
    <w:p w14:paraId="05181081" w14:textId="523F1683" w:rsidR="009A3EF9" w:rsidRPr="009A3EF9" w:rsidRDefault="0083091D" w:rsidP="00AD1CB8">
      <w:pPr>
        <w:spacing w:before="240" w:after="200" w:line="276" w:lineRule="auto"/>
        <w:jc w:val="both"/>
        <w:rPr>
          <w:lang w:val="en-US" w:eastAsia="zh-CN"/>
        </w:rPr>
      </w:pPr>
      <w:r w:rsidRPr="00E90D71">
        <w:rPr>
          <w:sz w:val="22"/>
          <w:szCs w:val="22"/>
          <w:lang w:val="en-US" w:eastAsia="zh-CN"/>
        </w:rPr>
        <w:lastRenderedPageBreak/>
        <w:t xml:space="preserve">This contribution discusses </w:t>
      </w:r>
      <w:r w:rsidR="00A850A3">
        <w:rPr>
          <w:sz w:val="22"/>
          <w:szCs w:val="22"/>
          <w:lang w:val="en-US" w:eastAsia="zh-CN"/>
        </w:rPr>
        <w:t>remaining</w:t>
      </w:r>
      <w:r w:rsidR="00BD0ACF">
        <w:rPr>
          <w:sz w:val="22"/>
          <w:szCs w:val="22"/>
          <w:lang w:val="en-US" w:eastAsia="zh-CN"/>
        </w:rPr>
        <w:t xml:space="preserve"> </w:t>
      </w:r>
      <w:r w:rsidRPr="00E90D71">
        <w:rPr>
          <w:sz w:val="22"/>
          <w:szCs w:val="22"/>
          <w:lang w:val="en-US" w:eastAsia="zh-CN"/>
        </w:rPr>
        <w:t>aspects</w:t>
      </w:r>
      <w:r w:rsidR="00BD0ACF">
        <w:rPr>
          <w:sz w:val="22"/>
          <w:szCs w:val="22"/>
          <w:lang w:val="en-US" w:eastAsia="zh-CN"/>
        </w:rPr>
        <w:t xml:space="preserve"> and open issues</w:t>
      </w:r>
      <w:r w:rsidRPr="00E90D71">
        <w:rPr>
          <w:sz w:val="22"/>
          <w:szCs w:val="22"/>
          <w:lang w:val="en-US" w:eastAsia="zh-CN"/>
        </w:rPr>
        <w:t xml:space="preserve"> </w:t>
      </w:r>
      <w:r w:rsidR="00BD0ACF">
        <w:rPr>
          <w:sz w:val="22"/>
          <w:szCs w:val="22"/>
          <w:lang w:val="en-US" w:eastAsia="zh-CN"/>
        </w:rPr>
        <w:t>following from the previous meeting</w:t>
      </w:r>
      <w:r w:rsidR="00E90D71">
        <w:rPr>
          <w:sz w:val="22"/>
          <w:szCs w:val="22"/>
          <w:lang w:val="en-US" w:eastAsia="zh-CN"/>
        </w:rPr>
        <w:t>.</w:t>
      </w:r>
    </w:p>
    <w:p w14:paraId="0975CD95" w14:textId="693C4E7B" w:rsidR="00A12E6E" w:rsidRDefault="00A12E6E" w:rsidP="0096534B">
      <w:pPr>
        <w:pStyle w:val="Heading1"/>
        <w:rPr>
          <w:lang w:val="en-US"/>
        </w:rPr>
      </w:pPr>
      <w:r>
        <w:rPr>
          <w:lang w:val="en-US"/>
        </w:rPr>
        <w:t>Multipath Reporting Enhancements</w:t>
      </w:r>
    </w:p>
    <w:p w14:paraId="499BB706" w14:textId="14112A8A" w:rsidR="00A12E6E" w:rsidRPr="008F0787" w:rsidRDefault="00E70A39" w:rsidP="00C84A2A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According to the above agreements, r</w:t>
      </w:r>
      <w:r w:rsidR="00CF00AC" w:rsidRPr="008F0787">
        <w:rPr>
          <w:sz w:val="22"/>
          <w:szCs w:val="22"/>
          <w:lang w:val="en-US"/>
        </w:rPr>
        <w:t>eporting N&gt;2 additional paths has</w:t>
      </w:r>
      <w:r>
        <w:rPr>
          <w:sz w:val="22"/>
          <w:szCs w:val="22"/>
          <w:lang w:val="en-US"/>
        </w:rPr>
        <w:t xml:space="preserve"> already</w:t>
      </w:r>
      <w:r w:rsidR="00CF00AC" w:rsidRPr="008F0787">
        <w:rPr>
          <w:sz w:val="22"/>
          <w:szCs w:val="22"/>
          <w:lang w:val="en-US"/>
        </w:rPr>
        <w:t xml:space="preserve"> been agreed to be supported </w:t>
      </w:r>
      <w:r w:rsidR="00C84A2A" w:rsidRPr="008F0787">
        <w:rPr>
          <w:sz w:val="22"/>
          <w:szCs w:val="22"/>
          <w:lang w:val="en-US"/>
        </w:rPr>
        <w:t>for the following two cases:</w:t>
      </w:r>
    </w:p>
    <w:p w14:paraId="3A65F842" w14:textId="6F51F314" w:rsidR="00C84A2A" w:rsidRPr="008F0787" w:rsidRDefault="00C84A2A" w:rsidP="007D1994">
      <w:pPr>
        <w:numPr>
          <w:ilvl w:val="0"/>
          <w:numId w:val="39"/>
        </w:numPr>
        <w:spacing w:before="240" w:after="0"/>
        <w:rPr>
          <w:sz w:val="22"/>
          <w:szCs w:val="22"/>
          <w:lang w:val="en-US"/>
        </w:rPr>
      </w:pPr>
      <w:r w:rsidRPr="008F0787">
        <w:rPr>
          <w:sz w:val="22"/>
          <w:szCs w:val="22"/>
          <w:lang w:val="en-US"/>
        </w:rPr>
        <w:t>From UE to LMF</w:t>
      </w:r>
      <w:r w:rsidR="004B6CAD">
        <w:rPr>
          <w:sz w:val="22"/>
          <w:szCs w:val="22"/>
          <w:lang w:val="en-US"/>
        </w:rPr>
        <w:t xml:space="preserve"> (relative timing to the first detected path)</w:t>
      </w:r>
      <w:r w:rsidR="00C340B7">
        <w:rPr>
          <w:sz w:val="22"/>
          <w:szCs w:val="22"/>
          <w:lang w:val="en-US"/>
        </w:rPr>
        <w:tab/>
      </w:r>
    </w:p>
    <w:p w14:paraId="1ABB205E" w14:textId="61E86D61" w:rsidR="00C84A2A" w:rsidRPr="008F0787" w:rsidRDefault="00C84A2A" w:rsidP="00C84A2A">
      <w:pPr>
        <w:numPr>
          <w:ilvl w:val="0"/>
          <w:numId w:val="39"/>
        </w:numPr>
        <w:spacing w:after="0"/>
        <w:rPr>
          <w:sz w:val="22"/>
          <w:szCs w:val="22"/>
          <w:lang w:val="en-US"/>
        </w:rPr>
      </w:pPr>
      <w:r w:rsidRPr="008F0787">
        <w:rPr>
          <w:sz w:val="22"/>
          <w:szCs w:val="22"/>
          <w:lang w:val="en-US"/>
        </w:rPr>
        <w:t>From gNB to LMF</w:t>
      </w:r>
      <w:r w:rsidR="00C340B7">
        <w:rPr>
          <w:sz w:val="22"/>
          <w:szCs w:val="22"/>
          <w:lang w:val="en-US"/>
        </w:rPr>
        <w:t xml:space="preserve"> (angle and timing</w:t>
      </w:r>
      <w:r w:rsidR="00946B20">
        <w:rPr>
          <w:sz w:val="22"/>
          <w:szCs w:val="22"/>
          <w:lang w:val="en-US"/>
        </w:rPr>
        <w:t>)</w:t>
      </w:r>
    </w:p>
    <w:p w14:paraId="3D96CB3C" w14:textId="51AA5488" w:rsidR="00CA26EA" w:rsidRPr="008F0787" w:rsidRDefault="00CA26EA" w:rsidP="00CA26EA">
      <w:pPr>
        <w:spacing w:after="0"/>
        <w:rPr>
          <w:sz w:val="22"/>
          <w:szCs w:val="22"/>
          <w:lang w:val="en-US"/>
        </w:rPr>
      </w:pPr>
    </w:p>
    <w:p w14:paraId="65C9D05C" w14:textId="34953260" w:rsidR="00082F64" w:rsidRPr="008F0787" w:rsidRDefault="00201C9E" w:rsidP="0024196D">
      <w:pPr>
        <w:spacing w:after="0"/>
        <w:jc w:val="both"/>
        <w:rPr>
          <w:sz w:val="22"/>
          <w:szCs w:val="22"/>
          <w:lang w:val="en-US"/>
        </w:rPr>
      </w:pPr>
      <w:r w:rsidRPr="008F0787">
        <w:rPr>
          <w:sz w:val="22"/>
          <w:szCs w:val="22"/>
          <w:lang w:val="en-US"/>
        </w:rPr>
        <w:t xml:space="preserve">The </w:t>
      </w:r>
      <w:r w:rsidR="001149D8" w:rsidRPr="008F0787">
        <w:rPr>
          <w:sz w:val="22"/>
          <w:szCs w:val="22"/>
          <w:lang w:val="en-US"/>
        </w:rPr>
        <w:t xml:space="preserve">maximum limit of </w:t>
      </w:r>
      <w:r w:rsidRPr="008F0787">
        <w:rPr>
          <w:sz w:val="22"/>
          <w:szCs w:val="22"/>
          <w:lang w:val="en-US"/>
        </w:rPr>
        <w:t>reporting of additional</w:t>
      </w:r>
      <w:r w:rsidR="001149D8" w:rsidRPr="008F0787">
        <w:rPr>
          <w:sz w:val="22"/>
          <w:szCs w:val="22"/>
          <w:lang w:val="en-US"/>
        </w:rPr>
        <w:t xml:space="preserve"> paths will depend on the </w:t>
      </w:r>
      <w:r w:rsidR="004E1551" w:rsidRPr="008F0787">
        <w:rPr>
          <w:sz w:val="22"/>
          <w:szCs w:val="22"/>
          <w:lang w:val="en-US"/>
        </w:rPr>
        <w:t xml:space="preserve">multipath </w:t>
      </w:r>
      <w:r w:rsidR="001149D8" w:rsidRPr="008F0787">
        <w:rPr>
          <w:sz w:val="22"/>
          <w:szCs w:val="22"/>
          <w:lang w:val="en-US"/>
        </w:rPr>
        <w:t xml:space="preserve">radio environment including scatters and </w:t>
      </w:r>
      <w:r w:rsidR="004E1551" w:rsidRPr="008F0787">
        <w:rPr>
          <w:sz w:val="22"/>
          <w:szCs w:val="22"/>
          <w:lang w:val="en-US"/>
        </w:rPr>
        <w:t xml:space="preserve">reflectors, which is acknowledged to be prevalent in IIoT scenarios. </w:t>
      </w:r>
      <w:r w:rsidR="00B4706C" w:rsidRPr="008F0787">
        <w:rPr>
          <w:sz w:val="22"/>
          <w:szCs w:val="22"/>
          <w:lang w:val="en-US"/>
        </w:rPr>
        <w:t xml:space="preserve">Currently, it is well understood that up to N=2 additional paths can be supported </w:t>
      </w:r>
      <w:r w:rsidR="007C28E2" w:rsidRPr="008F0787">
        <w:rPr>
          <w:sz w:val="22"/>
          <w:szCs w:val="22"/>
          <w:lang w:val="en-US"/>
        </w:rPr>
        <w:t>in Rel-16</w:t>
      </w:r>
      <w:r w:rsidR="00873303" w:rsidRPr="008F0787">
        <w:rPr>
          <w:sz w:val="22"/>
          <w:szCs w:val="22"/>
          <w:lang w:val="en-US"/>
        </w:rPr>
        <w:t xml:space="preserve"> and therefore considering the</w:t>
      </w:r>
      <w:r w:rsidR="000F4582" w:rsidRPr="008F0787">
        <w:rPr>
          <w:sz w:val="22"/>
          <w:szCs w:val="22"/>
          <w:lang w:val="en-US"/>
        </w:rPr>
        <w:t xml:space="preserve"> potential overhead of reporting additional paths</w:t>
      </w:r>
      <w:r w:rsidR="00201E93" w:rsidRPr="008F0787">
        <w:rPr>
          <w:sz w:val="22"/>
          <w:szCs w:val="22"/>
          <w:lang w:val="en-US"/>
        </w:rPr>
        <w:t>, we would prefer Option 1</w:t>
      </w:r>
      <w:r w:rsidR="005A62C3" w:rsidRPr="008F0787">
        <w:rPr>
          <w:sz w:val="22"/>
          <w:szCs w:val="22"/>
          <w:lang w:val="en-US"/>
        </w:rPr>
        <w:t>: N=4 or Option</w:t>
      </w:r>
      <w:r w:rsidR="00183E16" w:rsidRPr="008F0787">
        <w:rPr>
          <w:sz w:val="22"/>
          <w:szCs w:val="22"/>
          <w:lang w:val="en-US"/>
        </w:rPr>
        <w:t xml:space="preserve"> 2</w:t>
      </w:r>
      <w:r w:rsidR="005A62C3" w:rsidRPr="008F0787">
        <w:rPr>
          <w:sz w:val="22"/>
          <w:szCs w:val="22"/>
          <w:lang w:val="en-US"/>
        </w:rPr>
        <w:t xml:space="preserve"> N=8.</w:t>
      </w:r>
      <w:r w:rsidR="0024196D" w:rsidRPr="008F0787">
        <w:rPr>
          <w:sz w:val="22"/>
          <w:szCs w:val="22"/>
          <w:lang w:val="en-US"/>
        </w:rPr>
        <w:t xml:space="preserve"> </w:t>
      </w:r>
    </w:p>
    <w:p w14:paraId="03CEEDF0" w14:textId="77777777" w:rsidR="00082F64" w:rsidRPr="008F0787" w:rsidRDefault="00082F64" w:rsidP="00CA26EA">
      <w:pPr>
        <w:spacing w:after="0"/>
        <w:rPr>
          <w:sz w:val="22"/>
          <w:szCs w:val="22"/>
          <w:lang w:val="en-US"/>
        </w:rPr>
      </w:pPr>
    </w:p>
    <w:p w14:paraId="44F83455" w14:textId="4231FD62" w:rsidR="00A12E6E" w:rsidRPr="008F0787" w:rsidRDefault="00082F64" w:rsidP="008F0787">
      <w:pPr>
        <w:spacing w:after="0"/>
        <w:rPr>
          <w:b/>
          <w:bCs/>
          <w:i/>
          <w:iCs/>
          <w:sz w:val="22"/>
          <w:szCs w:val="22"/>
          <w:lang w:val="en-US"/>
        </w:rPr>
      </w:pPr>
      <w:r w:rsidRPr="008F0787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83E16" w:rsidRPr="008F0787">
        <w:rPr>
          <w:b/>
          <w:bCs/>
          <w:i/>
          <w:iCs/>
          <w:sz w:val="22"/>
          <w:szCs w:val="22"/>
          <w:lang w:val="en-US"/>
        </w:rPr>
        <w:t>1</w:t>
      </w:r>
      <w:r w:rsidRPr="008F0787">
        <w:rPr>
          <w:b/>
          <w:bCs/>
          <w:i/>
          <w:iCs/>
          <w:sz w:val="22"/>
          <w:szCs w:val="22"/>
          <w:lang w:val="en-US"/>
        </w:rPr>
        <w:t>: Support Option 1: N=4 or Option 2: N=8 additional path reporting from UE to LMF</w:t>
      </w:r>
      <w:r w:rsidR="00183E16" w:rsidRPr="008F0787">
        <w:rPr>
          <w:b/>
          <w:bCs/>
          <w:i/>
          <w:iCs/>
          <w:sz w:val="22"/>
          <w:szCs w:val="22"/>
          <w:lang w:val="en-US"/>
        </w:rPr>
        <w:t>.</w:t>
      </w:r>
    </w:p>
    <w:p w14:paraId="3D64D620" w14:textId="150F5D2A" w:rsidR="0096534B" w:rsidRDefault="00006217" w:rsidP="0096534B">
      <w:pPr>
        <w:pStyle w:val="Heading1"/>
        <w:rPr>
          <w:lang w:val="en-US"/>
        </w:rPr>
      </w:pPr>
      <w:r>
        <w:rPr>
          <w:lang w:val="en-US"/>
        </w:rPr>
        <w:t>NLOS/Multipath Reporting</w:t>
      </w:r>
    </w:p>
    <w:p w14:paraId="54ABD072" w14:textId="7ED434EE" w:rsidR="00540C56" w:rsidRDefault="00117C18" w:rsidP="008E067B">
      <w:pPr>
        <w:pStyle w:val="Heading2"/>
      </w:pPr>
      <w:r>
        <w:t>Assistance Data</w:t>
      </w:r>
    </w:p>
    <w:p w14:paraId="4A7920E1" w14:textId="3F37DAD1" w:rsidR="00F37782" w:rsidRDefault="00AB50A0" w:rsidP="00111FED">
      <w:pPr>
        <w:jc w:val="both"/>
        <w:rPr>
          <w:sz w:val="22"/>
          <w:szCs w:val="22"/>
        </w:rPr>
      </w:pPr>
      <w:r>
        <w:rPr>
          <w:sz w:val="22"/>
          <w:szCs w:val="22"/>
        </w:rPr>
        <w:t>The enhancement of assistance data for LOS/NLOS reporting</w:t>
      </w:r>
      <w:r w:rsidR="00900B2C">
        <w:rPr>
          <w:sz w:val="22"/>
          <w:szCs w:val="22"/>
        </w:rPr>
        <w:t xml:space="preserve"> is one of the remaining FFS points from the previous RAN1#106-e meeting.</w:t>
      </w:r>
      <w:r w:rsidR="00013B07">
        <w:rPr>
          <w:sz w:val="22"/>
          <w:szCs w:val="22"/>
        </w:rPr>
        <w:t xml:space="preserve"> </w:t>
      </w:r>
      <w:r w:rsidR="004F34D3">
        <w:rPr>
          <w:sz w:val="22"/>
          <w:szCs w:val="22"/>
        </w:rPr>
        <w:t>In the case of UE-based positioning</w:t>
      </w:r>
      <w:r w:rsidR="001C09C6">
        <w:rPr>
          <w:sz w:val="22"/>
          <w:szCs w:val="22"/>
        </w:rPr>
        <w:t>, the UE can tag/associate</w:t>
      </w:r>
      <w:r w:rsidR="00E369BF">
        <w:rPr>
          <w:sz w:val="22"/>
          <w:szCs w:val="22"/>
        </w:rPr>
        <w:t xml:space="preserve"> the </w:t>
      </w:r>
      <w:r w:rsidR="00483471">
        <w:rPr>
          <w:sz w:val="22"/>
          <w:szCs w:val="22"/>
        </w:rPr>
        <w:t>currently supported</w:t>
      </w:r>
      <w:r w:rsidR="00E369BF">
        <w:rPr>
          <w:sz w:val="22"/>
          <w:szCs w:val="22"/>
        </w:rPr>
        <w:t xml:space="preserve"> positioning measurements as LOS/NLOS</w:t>
      </w:r>
      <w:r w:rsidR="0024414E">
        <w:rPr>
          <w:sz w:val="22"/>
          <w:szCs w:val="22"/>
        </w:rPr>
        <w:t xml:space="preserve">, e.g., in the case of </w:t>
      </w:r>
      <w:r w:rsidR="00483471">
        <w:rPr>
          <w:sz w:val="22"/>
          <w:szCs w:val="22"/>
        </w:rPr>
        <w:t>DL-PRS RSRP (</w:t>
      </w:r>
      <w:r w:rsidR="00B122A8">
        <w:rPr>
          <w:sz w:val="22"/>
          <w:szCs w:val="22"/>
        </w:rPr>
        <w:t>DL-AoD</w:t>
      </w:r>
      <w:r w:rsidR="00483471">
        <w:rPr>
          <w:sz w:val="22"/>
          <w:szCs w:val="22"/>
        </w:rPr>
        <w:t>)</w:t>
      </w:r>
      <w:r w:rsidR="00B122A8">
        <w:rPr>
          <w:sz w:val="22"/>
          <w:szCs w:val="22"/>
        </w:rPr>
        <w:t xml:space="preserve"> and DL-TDoA</w:t>
      </w:r>
      <w:r w:rsidR="00483471">
        <w:rPr>
          <w:sz w:val="22"/>
          <w:szCs w:val="22"/>
        </w:rPr>
        <w:t xml:space="preserve"> (RSTD) measurements</w:t>
      </w:r>
      <w:r w:rsidR="00B122A8">
        <w:rPr>
          <w:sz w:val="22"/>
          <w:szCs w:val="22"/>
        </w:rPr>
        <w:t>.</w:t>
      </w:r>
      <w:r w:rsidR="00604344">
        <w:rPr>
          <w:sz w:val="22"/>
          <w:szCs w:val="22"/>
        </w:rPr>
        <w:t xml:space="preserve"> </w:t>
      </w:r>
      <w:r w:rsidR="00A10457">
        <w:rPr>
          <w:sz w:val="22"/>
          <w:szCs w:val="22"/>
        </w:rPr>
        <w:t xml:space="preserve">Unlike the UE-assisted methods, UEs performing UE-based positioning do not need to report the </w:t>
      </w:r>
      <w:r w:rsidR="004114F2">
        <w:rPr>
          <w:sz w:val="22"/>
          <w:szCs w:val="22"/>
        </w:rPr>
        <w:t xml:space="preserve">DL-based </w:t>
      </w:r>
      <w:r w:rsidR="00A10457">
        <w:rPr>
          <w:sz w:val="22"/>
          <w:szCs w:val="22"/>
        </w:rPr>
        <w:t>measurements to the LMF</w:t>
      </w:r>
      <w:r w:rsidR="00561061">
        <w:rPr>
          <w:sz w:val="22"/>
          <w:szCs w:val="22"/>
        </w:rPr>
        <w:t xml:space="preserve"> and therefore such LOS/NLOS indication is aimed at benefitting the UE</w:t>
      </w:r>
      <w:r w:rsidR="00BA651F">
        <w:rPr>
          <w:sz w:val="22"/>
          <w:szCs w:val="22"/>
        </w:rPr>
        <w:t xml:space="preserve"> </w:t>
      </w:r>
      <w:r w:rsidR="002E07D5">
        <w:rPr>
          <w:sz w:val="22"/>
          <w:szCs w:val="22"/>
        </w:rPr>
        <w:t>when</w:t>
      </w:r>
      <w:r w:rsidR="00BA651F">
        <w:rPr>
          <w:sz w:val="22"/>
          <w:szCs w:val="22"/>
        </w:rPr>
        <w:t xml:space="preserve"> considering the appropriate measurements for its internal location estimation algor</w:t>
      </w:r>
      <w:r w:rsidR="00601A44">
        <w:rPr>
          <w:sz w:val="22"/>
          <w:szCs w:val="22"/>
        </w:rPr>
        <w:t>ithm</w:t>
      </w:r>
      <w:r w:rsidR="002E07D5">
        <w:rPr>
          <w:sz w:val="22"/>
          <w:szCs w:val="22"/>
        </w:rPr>
        <w:t>s</w:t>
      </w:r>
      <w:r w:rsidR="00601A44">
        <w:rPr>
          <w:sz w:val="22"/>
          <w:szCs w:val="22"/>
        </w:rPr>
        <w:t xml:space="preserve">. </w:t>
      </w:r>
    </w:p>
    <w:p w14:paraId="51BA199D" w14:textId="116ED5B0" w:rsidR="004114F2" w:rsidRDefault="00FB4C60" w:rsidP="00111FED">
      <w:pPr>
        <w:jc w:val="both"/>
        <w:rPr>
          <w:sz w:val="22"/>
          <w:szCs w:val="22"/>
        </w:rPr>
      </w:pPr>
      <w:r>
        <w:rPr>
          <w:sz w:val="22"/>
          <w:szCs w:val="22"/>
        </w:rPr>
        <w:t>In the case of UL-based</w:t>
      </w:r>
      <w:r w:rsidR="00D67AC8">
        <w:rPr>
          <w:sz w:val="22"/>
          <w:szCs w:val="22"/>
        </w:rPr>
        <w:t>, DL-based and (DL+UL)</w:t>
      </w:r>
      <w:r>
        <w:rPr>
          <w:sz w:val="22"/>
          <w:szCs w:val="22"/>
        </w:rPr>
        <w:t xml:space="preserve"> positioning methods, </w:t>
      </w:r>
      <w:r w:rsidR="00C64DA3">
        <w:rPr>
          <w:sz w:val="22"/>
          <w:szCs w:val="22"/>
        </w:rPr>
        <w:t xml:space="preserve">the gNB </w:t>
      </w:r>
      <w:r w:rsidR="000F6A45">
        <w:rPr>
          <w:sz w:val="22"/>
          <w:szCs w:val="22"/>
        </w:rPr>
        <w:t>and UE can</w:t>
      </w:r>
      <w:r w:rsidR="00C64DA3">
        <w:rPr>
          <w:sz w:val="22"/>
          <w:szCs w:val="22"/>
        </w:rPr>
        <w:t xml:space="preserve"> report measurements</w:t>
      </w:r>
      <w:r w:rsidR="00B50436">
        <w:rPr>
          <w:sz w:val="22"/>
          <w:szCs w:val="22"/>
        </w:rPr>
        <w:t xml:space="preserve"> to the LMF</w:t>
      </w:r>
      <w:r w:rsidR="0086725C">
        <w:rPr>
          <w:sz w:val="22"/>
          <w:szCs w:val="22"/>
        </w:rPr>
        <w:t xml:space="preserve"> and may associate </w:t>
      </w:r>
      <w:r w:rsidR="00B50436">
        <w:rPr>
          <w:sz w:val="22"/>
          <w:szCs w:val="22"/>
        </w:rPr>
        <w:t>each measurement with</w:t>
      </w:r>
      <w:r w:rsidR="000F6A45">
        <w:rPr>
          <w:sz w:val="22"/>
          <w:szCs w:val="22"/>
        </w:rPr>
        <w:t xml:space="preserve"> an</w:t>
      </w:r>
      <w:r w:rsidR="00B50436">
        <w:rPr>
          <w:sz w:val="22"/>
          <w:szCs w:val="22"/>
        </w:rPr>
        <w:t xml:space="preserve"> LOS/NLOS indication</w:t>
      </w:r>
      <w:r w:rsidR="00DF0F61">
        <w:rPr>
          <w:sz w:val="22"/>
          <w:szCs w:val="22"/>
        </w:rPr>
        <w:t xml:space="preserve">. </w:t>
      </w:r>
      <w:r w:rsidR="00BB03A4">
        <w:rPr>
          <w:sz w:val="22"/>
          <w:szCs w:val="22"/>
        </w:rPr>
        <w:t>Supplementary i</w:t>
      </w:r>
      <w:r w:rsidR="00DF0F61">
        <w:rPr>
          <w:sz w:val="22"/>
          <w:szCs w:val="22"/>
        </w:rPr>
        <w:t>nformation</w:t>
      </w:r>
      <w:r w:rsidR="00270BAB">
        <w:rPr>
          <w:sz w:val="22"/>
          <w:szCs w:val="22"/>
        </w:rPr>
        <w:t xml:space="preserve"> regarding which TRP</w:t>
      </w:r>
      <w:r w:rsidR="0028442F">
        <w:rPr>
          <w:sz w:val="22"/>
          <w:szCs w:val="22"/>
        </w:rPr>
        <w:t xml:space="preserve"> measurements</w:t>
      </w:r>
      <w:r w:rsidR="00270BAB">
        <w:rPr>
          <w:sz w:val="22"/>
          <w:szCs w:val="22"/>
        </w:rPr>
        <w:t xml:space="preserve"> have been experiencing LOS/NLOS</w:t>
      </w:r>
      <w:r w:rsidR="00DF0F61">
        <w:rPr>
          <w:sz w:val="22"/>
          <w:szCs w:val="22"/>
        </w:rPr>
        <w:t xml:space="preserve"> may </w:t>
      </w:r>
      <w:r w:rsidR="00270BAB">
        <w:rPr>
          <w:sz w:val="22"/>
          <w:szCs w:val="22"/>
        </w:rPr>
        <w:t xml:space="preserve">also </w:t>
      </w:r>
      <w:r w:rsidR="00DF0F61">
        <w:rPr>
          <w:sz w:val="22"/>
          <w:szCs w:val="22"/>
        </w:rPr>
        <w:t xml:space="preserve">be </w:t>
      </w:r>
      <w:r w:rsidR="009E1ADC">
        <w:rPr>
          <w:sz w:val="22"/>
          <w:szCs w:val="22"/>
        </w:rPr>
        <w:t>transmitted</w:t>
      </w:r>
      <w:r w:rsidR="00DF0F61">
        <w:rPr>
          <w:sz w:val="22"/>
          <w:szCs w:val="22"/>
        </w:rPr>
        <w:t xml:space="preserve"> to the UE</w:t>
      </w:r>
      <w:r w:rsidR="00310525">
        <w:rPr>
          <w:sz w:val="22"/>
          <w:szCs w:val="22"/>
        </w:rPr>
        <w:t xml:space="preserve"> in the case of </w:t>
      </w:r>
      <w:r w:rsidR="00DC7D5F">
        <w:rPr>
          <w:sz w:val="22"/>
          <w:szCs w:val="22"/>
        </w:rPr>
        <w:t xml:space="preserve">UE-assisted and </w:t>
      </w:r>
      <w:r w:rsidR="00310525">
        <w:rPr>
          <w:sz w:val="22"/>
          <w:szCs w:val="22"/>
        </w:rPr>
        <w:t xml:space="preserve">UE-based positioning, however this is dependent on the availability of such information at the LMF and </w:t>
      </w:r>
      <w:r w:rsidR="000F6A45">
        <w:rPr>
          <w:sz w:val="22"/>
          <w:szCs w:val="22"/>
        </w:rPr>
        <w:t xml:space="preserve">can be </w:t>
      </w:r>
      <w:r w:rsidR="009979D9">
        <w:rPr>
          <w:sz w:val="22"/>
          <w:szCs w:val="22"/>
        </w:rPr>
        <w:t xml:space="preserve">used to assist other UEs participating </w:t>
      </w:r>
      <w:r w:rsidR="00B43F5F">
        <w:rPr>
          <w:sz w:val="22"/>
          <w:szCs w:val="22"/>
        </w:rPr>
        <w:t xml:space="preserve">in a different </w:t>
      </w:r>
      <w:r w:rsidR="009979D9">
        <w:rPr>
          <w:sz w:val="22"/>
          <w:szCs w:val="22"/>
        </w:rPr>
        <w:t>LPP</w:t>
      </w:r>
      <w:r w:rsidR="00B43F5F">
        <w:rPr>
          <w:sz w:val="22"/>
          <w:szCs w:val="22"/>
        </w:rPr>
        <w:t xml:space="preserve"> (positioning)</w:t>
      </w:r>
      <w:r w:rsidR="009979D9">
        <w:rPr>
          <w:sz w:val="22"/>
          <w:szCs w:val="22"/>
        </w:rPr>
        <w:t xml:space="preserve"> session</w:t>
      </w:r>
      <w:r w:rsidR="005D539F">
        <w:rPr>
          <w:sz w:val="22"/>
          <w:szCs w:val="22"/>
        </w:rPr>
        <w:t>.</w:t>
      </w:r>
    </w:p>
    <w:p w14:paraId="29B066D9" w14:textId="303E2DA6" w:rsidR="005F2DA1" w:rsidRPr="005F2DA1" w:rsidRDefault="005F2DA1" w:rsidP="00111FED">
      <w:pPr>
        <w:jc w:val="both"/>
        <w:rPr>
          <w:b/>
          <w:bCs/>
          <w:i/>
          <w:iCs/>
          <w:sz w:val="22"/>
          <w:szCs w:val="22"/>
        </w:rPr>
      </w:pPr>
      <w:r w:rsidRPr="005F2DA1">
        <w:rPr>
          <w:b/>
          <w:bCs/>
          <w:i/>
          <w:iCs/>
          <w:sz w:val="22"/>
          <w:szCs w:val="22"/>
        </w:rPr>
        <w:t xml:space="preserve">Proposal </w:t>
      </w:r>
      <w:r w:rsidR="00183E16">
        <w:rPr>
          <w:b/>
          <w:bCs/>
          <w:i/>
          <w:iCs/>
          <w:sz w:val="22"/>
          <w:szCs w:val="22"/>
        </w:rPr>
        <w:t>2</w:t>
      </w:r>
      <w:r w:rsidRPr="005F2DA1">
        <w:rPr>
          <w:b/>
          <w:bCs/>
          <w:i/>
          <w:iCs/>
          <w:sz w:val="22"/>
          <w:szCs w:val="22"/>
        </w:rPr>
        <w:t xml:space="preserve">: </w:t>
      </w:r>
      <w:r w:rsidR="007C5711" w:rsidRPr="007C5711">
        <w:rPr>
          <w:b/>
          <w:bCs/>
          <w:i/>
          <w:iCs/>
          <w:sz w:val="22"/>
          <w:szCs w:val="22"/>
        </w:rPr>
        <w:t xml:space="preserve">Supplementary </w:t>
      </w:r>
      <w:r w:rsidR="002E6EFD">
        <w:rPr>
          <w:b/>
          <w:bCs/>
          <w:i/>
          <w:iCs/>
          <w:sz w:val="22"/>
          <w:szCs w:val="22"/>
        </w:rPr>
        <w:t xml:space="preserve">assistance </w:t>
      </w:r>
      <w:r w:rsidR="007C5711" w:rsidRPr="007C5711">
        <w:rPr>
          <w:b/>
          <w:bCs/>
          <w:i/>
          <w:iCs/>
          <w:sz w:val="22"/>
          <w:szCs w:val="22"/>
        </w:rPr>
        <w:t>information regarding which TRPs have been experiencing LOS/NLOS</w:t>
      </w:r>
      <w:r w:rsidRPr="005F2DA1">
        <w:rPr>
          <w:b/>
          <w:bCs/>
          <w:i/>
          <w:iCs/>
          <w:sz w:val="22"/>
          <w:szCs w:val="22"/>
        </w:rPr>
        <w:t xml:space="preserve"> </w:t>
      </w:r>
      <w:r w:rsidR="0083148E">
        <w:rPr>
          <w:b/>
          <w:bCs/>
          <w:i/>
          <w:iCs/>
          <w:sz w:val="22"/>
          <w:szCs w:val="22"/>
        </w:rPr>
        <w:t>can be</w:t>
      </w:r>
      <w:r w:rsidR="002E6EFD">
        <w:rPr>
          <w:b/>
          <w:bCs/>
          <w:i/>
          <w:iCs/>
          <w:sz w:val="22"/>
          <w:szCs w:val="22"/>
        </w:rPr>
        <w:t xml:space="preserve"> </w:t>
      </w:r>
      <w:r w:rsidR="004B7FE9">
        <w:rPr>
          <w:b/>
          <w:bCs/>
          <w:i/>
          <w:iCs/>
          <w:sz w:val="22"/>
          <w:szCs w:val="22"/>
        </w:rPr>
        <w:t>signalled to UE</w:t>
      </w:r>
      <w:r w:rsidR="00301070">
        <w:rPr>
          <w:b/>
          <w:bCs/>
          <w:i/>
          <w:iCs/>
          <w:sz w:val="22"/>
          <w:szCs w:val="22"/>
        </w:rPr>
        <w:t>s</w:t>
      </w:r>
      <w:r w:rsidR="004B7FE9">
        <w:rPr>
          <w:b/>
          <w:bCs/>
          <w:i/>
          <w:iCs/>
          <w:sz w:val="22"/>
          <w:szCs w:val="22"/>
        </w:rPr>
        <w:t xml:space="preserve">, if available, </w:t>
      </w:r>
      <w:r w:rsidR="00301070">
        <w:rPr>
          <w:b/>
          <w:bCs/>
          <w:i/>
          <w:iCs/>
          <w:sz w:val="22"/>
          <w:szCs w:val="22"/>
        </w:rPr>
        <w:t>for UE-assisted and UE-based positioning methods</w:t>
      </w:r>
      <w:r w:rsidRPr="005F2DA1">
        <w:rPr>
          <w:b/>
          <w:bCs/>
          <w:i/>
          <w:iCs/>
          <w:sz w:val="22"/>
          <w:szCs w:val="22"/>
        </w:rPr>
        <w:t>.</w:t>
      </w:r>
      <w:r w:rsidR="00E07732">
        <w:rPr>
          <w:b/>
          <w:bCs/>
          <w:i/>
          <w:iCs/>
          <w:sz w:val="22"/>
          <w:szCs w:val="22"/>
        </w:rPr>
        <w:t xml:space="preserve"> FFS the TRP indication</w:t>
      </w:r>
      <w:r w:rsidR="00711D30">
        <w:rPr>
          <w:b/>
          <w:bCs/>
          <w:i/>
          <w:iCs/>
          <w:sz w:val="22"/>
          <w:szCs w:val="22"/>
        </w:rPr>
        <w:t xml:space="preserve"> for LOS/NLOS in assistance data</w:t>
      </w:r>
      <w:r w:rsidR="00193484">
        <w:rPr>
          <w:b/>
          <w:bCs/>
          <w:i/>
          <w:iCs/>
          <w:sz w:val="22"/>
          <w:szCs w:val="22"/>
        </w:rPr>
        <w:t>.</w:t>
      </w:r>
    </w:p>
    <w:p w14:paraId="3B043D0A" w14:textId="2B9F114E" w:rsidR="00973598" w:rsidRDefault="00973598" w:rsidP="00D47753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following agreements made </w:t>
      </w:r>
      <w:r w:rsidR="001217FE">
        <w:rPr>
          <w:sz w:val="22"/>
          <w:szCs w:val="22"/>
          <w:lang w:val="en-US"/>
        </w:rPr>
        <w:t>during the</w:t>
      </w:r>
      <w:r>
        <w:rPr>
          <w:sz w:val="22"/>
          <w:szCs w:val="22"/>
          <w:lang w:val="en-US"/>
        </w:rPr>
        <w:t xml:space="preserve"> RAN1#106-e</w:t>
      </w:r>
      <w:r w:rsidR="00AC775A">
        <w:rPr>
          <w:sz w:val="22"/>
          <w:szCs w:val="22"/>
          <w:lang w:val="en-US"/>
        </w:rPr>
        <w:t xml:space="preserve"> in </w:t>
      </w:r>
      <w:r w:rsidR="001217FE">
        <w:rPr>
          <w:sz w:val="22"/>
          <w:szCs w:val="22"/>
          <w:lang w:val="en-US"/>
        </w:rPr>
        <w:t>AI.8.5.1</w:t>
      </w:r>
      <w:r w:rsidR="00EC7EFD">
        <w:rPr>
          <w:sz w:val="22"/>
          <w:szCs w:val="22"/>
          <w:lang w:val="en-US"/>
        </w:rPr>
        <w:t xml:space="preserve"> [2]</w:t>
      </w:r>
      <w:r>
        <w:rPr>
          <w:sz w:val="22"/>
          <w:szCs w:val="22"/>
          <w:lang w:val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973598" w14:paraId="61B1F306" w14:textId="77777777" w:rsidTr="00AC795C">
        <w:tc>
          <w:tcPr>
            <w:tcW w:w="9749" w:type="dxa"/>
            <w:shd w:val="clear" w:color="auto" w:fill="auto"/>
          </w:tcPr>
          <w:p w14:paraId="4E328148" w14:textId="77777777" w:rsidR="002503E0" w:rsidRPr="00AC795C" w:rsidRDefault="002503E0" w:rsidP="00AC795C">
            <w:pPr>
              <w:spacing w:after="0"/>
              <w:rPr>
                <w:iCs/>
              </w:rPr>
            </w:pPr>
            <w:r w:rsidRPr="00AC795C">
              <w:rPr>
                <w:iCs/>
                <w:highlight w:val="green"/>
              </w:rPr>
              <w:t>Agreement:</w:t>
            </w:r>
          </w:p>
          <w:p w14:paraId="02967815" w14:textId="77777777" w:rsidR="002503E0" w:rsidRPr="00AC795C" w:rsidRDefault="002503E0" w:rsidP="00AC795C">
            <w:pPr>
              <w:spacing w:after="0"/>
              <w:rPr>
                <w:iCs/>
              </w:rPr>
            </w:pPr>
            <w:r w:rsidRPr="00AC795C">
              <w:rPr>
                <w:iCs/>
              </w:rPr>
              <w:t>Consider the following options (both could be selected) until RAN1#106b-e</w:t>
            </w:r>
          </w:p>
          <w:p w14:paraId="618977B2" w14:textId="77777777" w:rsidR="002503E0" w:rsidRPr="00AC795C" w:rsidRDefault="002503E0" w:rsidP="00AC795C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AC795C">
              <w:rPr>
                <w:rFonts w:eastAsia="SimSun"/>
                <w:iCs/>
                <w:sz w:val="20"/>
                <w:szCs w:val="20"/>
                <w:lang w:eastAsia="zh-CN"/>
              </w:rPr>
              <w:t xml:space="preserve">Option 1: Support LMF to optionally indicate the measurement time window (MTW) for a UE for the measurement instances included in a measurement report. </w:t>
            </w:r>
          </w:p>
          <w:p w14:paraId="71C1DF19" w14:textId="77777777" w:rsidR="002503E0" w:rsidRPr="00AC795C" w:rsidRDefault="002503E0" w:rsidP="00AC795C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AC795C">
              <w:rPr>
                <w:rFonts w:eastAsia="SimSun"/>
                <w:iCs/>
                <w:sz w:val="20"/>
                <w:szCs w:val="20"/>
                <w:lang w:eastAsia="zh-CN"/>
              </w:rPr>
              <w:t>Option 2: Support LMF to optionally indicate the measurement time window for a gNB for the measurement instances included in a measurement report.</w:t>
            </w:r>
          </w:p>
          <w:p w14:paraId="3598C775" w14:textId="77777777" w:rsidR="002503E0" w:rsidRPr="00AC795C" w:rsidRDefault="002503E0" w:rsidP="00AC795C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AC795C">
              <w:rPr>
                <w:rFonts w:eastAsia="SimSun"/>
                <w:iCs/>
                <w:sz w:val="20"/>
                <w:szCs w:val="20"/>
                <w:lang w:eastAsia="zh-CN"/>
              </w:rPr>
              <w:t>FFS: the details of the MTW configuration.</w:t>
            </w:r>
          </w:p>
          <w:p w14:paraId="46EBDE0A" w14:textId="3D52CDAA" w:rsidR="00973598" w:rsidRPr="00AC795C" w:rsidRDefault="002503E0" w:rsidP="00AC795C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both"/>
              <w:rPr>
                <w:rFonts w:eastAsia="SimSun"/>
                <w:sz w:val="20"/>
                <w:szCs w:val="18"/>
                <w:lang w:eastAsia="zh-CN"/>
              </w:rPr>
            </w:pPr>
            <w:r w:rsidRPr="00AC795C">
              <w:rPr>
                <w:rFonts w:eastAsia="SimSun"/>
                <w:iCs/>
                <w:sz w:val="20"/>
                <w:szCs w:val="20"/>
                <w:lang w:eastAsia="zh-CN"/>
              </w:rPr>
              <w:t>Any requirements can be discussed by RAN4 after decision on the options is made.</w:t>
            </w:r>
          </w:p>
        </w:tc>
      </w:tr>
    </w:tbl>
    <w:p w14:paraId="3BF7E349" w14:textId="77777777" w:rsidR="00973598" w:rsidRDefault="00973598" w:rsidP="00D47753">
      <w:pPr>
        <w:spacing w:after="0"/>
        <w:jc w:val="both"/>
        <w:rPr>
          <w:sz w:val="22"/>
          <w:szCs w:val="22"/>
          <w:lang w:val="en-US"/>
        </w:rPr>
      </w:pPr>
    </w:p>
    <w:p w14:paraId="7ADEF9ED" w14:textId="77777777" w:rsidR="007654DC" w:rsidRDefault="00AC775A" w:rsidP="00D47753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The main bene</w:t>
      </w:r>
      <w:r w:rsidR="001217FE">
        <w:rPr>
          <w:sz w:val="22"/>
          <w:szCs w:val="22"/>
          <w:lang w:val="en-US"/>
        </w:rPr>
        <w:t xml:space="preserve">fit is </w:t>
      </w:r>
      <w:r w:rsidR="00F13967">
        <w:rPr>
          <w:sz w:val="22"/>
          <w:szCs w:val="22"/>
          <w:lang w:val="en-US"/>
        </w:rPr>
        <w:t xml:space="preserve">to </w:t>
      </w:r>
      <w:r w:rsidR="001217FE">
        <w:rPr>
          <w:sz w:val="22"/>
          <w:szCs w:val="22"/>
          <w:lang w:val="en-US"/>
        </w:rPr>
        <w:t xml:space="preserve">correct for any time drifts </w:t>
      </w:r>
      <w:r w:rsidR="00F13967">
        <w:rPr>
          <w:sz w:val="22"/>
          <w:szCs w:val="22"/>
          <w:lang w:val="en-US"/>
        </w:rPr>
        <w:t xml:space="preserve">and to assist with the measurements </w:t>
      </w:r>
      <w:r w:rsidR="006427D8">
        <w:rPr>
          <w:sz w:val="22"/>
          <w:szCs w:val="22"/>
          <w:lang w:val="en-US"/>
        </w:rPr>
        <w:t>instance timestamp reporting.</w:t>
      </w:r>
      <w:r w:rsidR="00F13967">
        <w:rPr>
          <w:sz w:val="22"/>
          <w:szCs w:val="22"/>
          <w:lang w:val="en-US"/>
        </w:rPr>
        <w:t xml:space="preserve"> </w:t>
      </w:r>
      <w:r w:rsidR="000A48F3">
        <w:rPr>
          <w:sz w:val="22"/>
          <w:szCs w:val="22"/>
          <w:lang w:val="en-US"/>
        </w:rPr>
        <w:t>This configured measurement window can be extended to LOS/NLOS measurement indications</w:t>
      </w:r>
      <w:r w:rsidR="001A28A9">
        <w:rPr>
          <w:sz w:val="22"/>
          <w:szCs w:val="22"/>
          <w:lang w:val="en-US"/>
        </w:rPr>
        <w:t xml:space="preserve">. This is </w:t>
      </w:r>
      <w:proofErr w:type="gramStart"/>
      <w:r w:rsidR="001A28A9">
        <w:rPr>
          <w:sz w:val="22"/>
          <w:szCs w:val="22"/>
          <w:lang w:val="en-US"/>
        </w:rPr>
        <w:t>due to the fact that</w:t>
      </w:r>
      <w:proofErr w:type="gramEnd"/>
      <w:r w:rsidR="001A28A9">
        <w:rPr>
          <w:sz w:val="22"/>
          <w:szCs w:val="22"/>
          <w:lang w:val="en-US"/>
        </w:rPr>
        <w:t xml:space="preserve"> the</w:t>
      </w:r>
      <w:r w:rsidR="00AE4ABD">
        <w:rPr>
          <w:sz w:val="22"/>
          <w:szCs w:val="22"/>
          <w:lang w:val="en-US"/>
        </w:rPr>
        <w:t xml:space="preserve"> LOS/NLOS condition of</w:t>
      </w:r>
      <w:r w:rsidR="00E740C2">
        <w:rPr>
          <w:sz w:val="22"/>
          <w:szCs w:val="22"/>
          <w:lang w:val="en-US"/>
        </w:rPr>
        <w:t xml:space="preserve"> the</w:t>
      </w:r>
      <w:r w:rsidR="00AE4ABD">
        <w:rPr>
          <w:sz w:val="22"/>
          <w:szCs w:val="22"/>
          <w:lang w:val="en-US"/>
        </w:rPr>
        <w:t xml:space="preserve"> radio channel </w:t>
      </w:r>
      <w:r w:rsidR="00E740C2">
        <w:rPr>
          <w:sz w:val="22"/>
          <w:szCs w:val="22"/>
          <w:lang w:val="en-US"/>
        </w:rPr>
        <w:t>can be</w:t>
      </w:r>
      <w:r w:rsidR="00AE4ABD">
        <w:rPr>
          <w:sz w:val="22"/>
          <w:szCs w:val="22"/>
          <w:lang w:val="en-US"/>
        </w:rPr>
        <w:t xml:space="preserve"> time varying especially in terms of the characteristics of the blockage/reflector</w:t>
      </w:r>
      <w:r w:rsidR="001A28A9">
        <w:rPr>
          <w:sz w:val="22"/>
          <w:szCs w:val="22"/>
          <w:lang w:val="en-US"/>
        </w:rPr>
        <w:t>, which are prevalent in IIoT</w:t>
      </w:r>
      <w:r w:rsidR="007654DC">
        <w:rPr>
          <w:sz w:val="22"/>
          <w:szCs w:val="22"/>
          <w:lang w:val="en-US"/>
        </w:rPr>
        <w:t xml:space="preserve"> (indoor factory) scenarios</w:t>
      </w:r>
      <w:r w:rsidR="00AE4ABD">
        <w:rPr>
          <w:sz w:val="22"/>
          <w:szCs w:val="22"/>
          <w:lang w:val="en-US"/>
        </w:rPr>
        <w:t>.</w:t>
      </w:r>
    </w:p>
    <w:p w14:paraId="0E30E58C" w14:textId="44D5A312" w:rsidR="007654DC" w:rsidRDefault="007654DC" w:rsidP="00D47753">
      <w:pPr>
        <w:spacing w:after="0"/>
        <w:jc w:val="both"/>
        <w:rPr>
          <w:sz w:val="22"/>
          <w:szCs w:val="22"/>
          <w:lang w:val="en-US"/>
        </w:rPr>
      </w:pPr>
    </w:p>
    <w:p w14:paraId="52DDB8E3" w14:textId="440B6B38" w:rsidR="007654DC" w:rsidRPr="007654DC" w:rsidRDefault="007654DC" w:rsidP="00D47753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7654DC">
        <w:rPr>
          <w:b/>
          <w:bCs/>
          <w:i/>
          <w:iCs/>
          <w:sz w:val="22"/>
          <w:szCs w:val="22"/>
          <w:lang w:val="en-US"/>
        </w:rPr>
        <w:t>Observation 1: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D772B0">
        <w:rPr>
          <w:b/>
          <w:bCs/>
          <w:i/>
          <w:iCs/>
          <w:sz w:val="22"/>
          <w:szCs w:val="22"/>
          <w:lang w:val="en-US"/>
        </w:rPr>
        <w:t xml:space="preserve">LOS/NLOS condition of </w:t>
      </w:r>
      <w:r w:rsidR="0078108F">
        <w:rPr>
          <w:b/>
          <w:bCs/>
          <w:i/>
          <w:iCs/>
          <w:sz w:val="22"/>
          <w:szCs w:val="22"/>
          <w:lang w:val="en-US"/>
        </w:rPr>
        <w:t>a measurement can be time varying.</w:t>
      </w:r>
    </w:p>
    <w:p w14:paraId="0EA75788" w14:textId="77777777" w:rsidR="007654DC" w:rsidRDefault="007654DC" w:rsidP="00D47753">
      <w:pPr>
        <w:spacing w:after="0"/>
        <w:jc w:val="both"/>
        <w:rPr>
          <w:sz w:val="22"/>
          <w:szCs w:val="22"/>
          <w:lang w:val="en-US"/>
        </w:rPr>
      </w:pPr>
    </w:p>
    <w:p w14:paraId="54A55752" w14:textId="51CCAEC3" w:rsidR="00AE4ABD" w:rsidRPr="007654DC" w:rsidRDefault="00AE4ABD" w:rsidP="00D47753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Therefore</w:t>
      </w:r>
      <w:r w:rsidR="00C21F5A">
        <w:rPr>
          <w:sz w:val="22"/>
          <w:szCs w:val="22"/>
        </w:rPr>
        <w:t>,</w:t>
      </w:r>
      <w:r>
        <w:rPr>
          <w:sz w:val="22"/>
          <w:szCs w:val="22"/>
        </w:rPr>
        <w:t xml:space="preserve"> it would be beneficial if the configured </w:t>
      </w:r>
      <w:r w:rsidR="00E90D71">
        <w:rPr>
          <w:sz w:val="22"/>
          <w:szCs w:val="22"/>
        </w:rPr>
        <w:t xml:space="preserve">positioning </w:t>
      </w:r>
      <w:r>
        <w:rPr>
          <w:sz w:val="22"/>
          <w:szCs w:val="22"/>
        </w:rPr>
        <w:t>measurement for</w:t>
      </w:r>
      <w:r w:rsidR="00C21F5A">
        <w:rPr>
          <w:sz w:val="22"/>
          <w:szCs w:val="22"/>
        </w:rPr>
        <w:t xml:space="preserve"> </w:t>
      </w:r>
      <w:r w:rsidR="00D37840">
        <w:rPr>
          <w:sz w:val="22"/>
          <w:szCs w:val="22"/>
        </w:rPr>
        <w:t>LOS/NLOS indication</w:t>
      </w:r>
      <w:r w:rsidR="0078138F">
        <w:rPr>
          <w:sz w:val="22"/>
          <w:szCs w:val="22"/>
        </w:rPr>
        <w:t xml:space="preserve"> may be</w:t>
      </w:r>
      <w:r w:rsidR="00865DE0">
        <w:rPr>
          <w:sz w:val="22"/>
          <w:szCs w:val="22"/>
        </w:rPr>
        <w:t xml:space="preserve"> configured by the LMF to be a</w:t>
      </w:r>
      <w:r w:rsidR="0078138F">
        <w:rPr>
          <w:sz w:val="22"/>
          <w:szCs w:val="22"/>
        </w:rPr>
        <w:t xml:space="preserve"> measured over a</w:t>
      </w:r>
      <w:r w:rsidR="00C21F5A">
        <w:rPr>
          <w:sz w:val="22"/>
          <w:szCs w:val="22"/>
        </w:rPr>
        <w:t xml:space="preserve"> certain window of duration ‘T’</w:t>
      </w:r>
      <w:r w:rsidR="00E90D71">
        <w:rPr>
          <w:sz w:val="22"/>
          <w:szCs w:val="22"/>
        </w:rPr>
        <w:t>, which</w:t>
      </w:r>
      <w:r w:rsidR="00C21F5A">
        <w:rPr>
          <w:sz w:val="22"/>
          <w:szCs w:val="22"/>
        </w:rPr>
        <w:t xml:space="preserve"> can capture </w:t>
      </w:r>
      <w:r w:rsidR="0078138F">
        <w:rPr>
          <w:sz w:val="22"/>
          <w:szCs w:val="22"/>
        </w:rPr>
        <w:t xml:space="preserve">the different </w:t>
      </w:r>
      <w:r w:rsidR="00C21F5A">
        <w:rPr>
          <w:sz w:val="22"/>
          <w:szCs w:val="22"/>
        </w:rPr>
        <w:t>underlying effects of the NLOS blockage</w:t>
      </w:r>
      <w:r w:rsidR="00D951BD">
        <w:rPr>
          <w:sz w:val="22"/>
          <w:szCs w:val="22"/>
        </w:rPr>
        <w:t>, e.g., short-term/long-term NLOS effect</w:t>
      </w:r>
      <w:r w:rsidR="00865DE0">
        <w:rPr>
          <w:sz w:val="22"/>
          <w:szCs w:val="22"/>
        </w:rPr>
        <w:t xml:space="preserve">. </w:t>
      </w:r>
      <w:r>
        <w:rPr>
          <w:sz w:val="22"/>
          <w:szCs w:val="22"/>
        </w:rPr>
        <w:t>Depending on the type of measurement reporting</w:t>
      </w:r>
      <w:r w:rsidR="00E740C2">
        <w:rPr>
          <w:sz w:val="22"/>
          <w:szCs w:val="22"/>
        </w:rPr>
        <w:t>,</w:t>
      </w:r>
      <w:r>
        <w:rPr>
          <w:sz w:val="22"/>
          <w:szCs w:val="22"/>
        </w:rPr>
        <w:t xml:space="preserve"> the</w:t>
      </w:r>
      <w:r w:rsidR="00E740C2">
        <w:rPr>
          <w:sz w:val="22"/>
          <w:szCs w:val="22"/>
        </w:rPr>
        <w:t xml:space="preserve"> configured</w:t>
      </w:r>
      <w:r>
        <w:rPr>
          <w:sz w:val="22"/>
          <w:szCs w:val="22"/>
        </w:rPr>
        <w:t xml:space="preserve"> measurement window can be aperiodic or periodic, which can</w:t>
      </w:r>
      <w:r w:rsidR="00E90D71">
        <w:rPr>
          <w:sz w:val="22"/>
          <w:szCs w:val="22"/>
        </w:rPr>
        <w:t xml:space="preserve"> also</w:t>
      </w:r>
      <w:r>
        <w:rPr>
          <w:sz w:val="22"/>
          <w:szCs w:val="22"/>
        </w:rPr>
        <w:t xml:space="preserve"> be considered as further signalling details.</w:t>
      </w:r>
    </w:p>
    <w:p w14:paraId="3146D5AF" w14:textId="4A55E068" w:rsidR="00C531F1" w:rsidRPr="00AE4ABD" w:rsidRDefault="00AE4ABD" w:rsidP="00D47753">
      <w:pPr>
        <w:spacing w:after="0"/>
        <w:jc w:val="both"/>
        <w:rPr>
          <w:sz w:val="24"/>
          <w:szCs w:val="24"/>
        </w:rPr>
      </w:pPr>
      <w:r>
        <w:rPr>
          <w:sz w:val="22"/>
          <w:szCs w:val="22"/>
          <w:lang w:val="en-US"/>
        </w:rPr>
        <w:t xml:space="preserve">For example, for a </w:t>
      </w:r>
      <w:r w:rsidR="00874E38" w:rsidRPr="00AE4ABD">
        <w:rPr>
          <w:sz w:val="22"/>
          <w:szCs w:val="22"/>
          <w:lang w:val="en-US"/>
        </w:rPr>
        <w:t>configured</w:t>
      </w:r>
      <w:r w:rsidR="00C531F1" w:rsidRPr="00AE4ABD">
        <w:rPr>
          <w:sz w:val="22"/>
          <w:szCs w:val="22"/>
          <w:lang w:val="en-US"/>
        </w:rPr>
        <w:t xml:space="preserve"> </w:t>
      </w:r>
      <w:r w:rsidR="00865DE0">
        <w:rPr>
          <w:sz w:val="22"/>
          <w:szCs w:val="22"/>
          <w:lang w:val="en-US"/>
        </w:rPr>
        <w:t>window length</w:t>
      </w:r>
      <w:r w:rsidR="00C531F1" w:rsidRPr="00AE4ABD">
        <w:rPr>
          <w:sz w:val="22"/>
          <w:szCs w:val="22"/>
          <w:lang w:val="en-US"/>
        </w:rPr>
        <w:t xml:space="preserve"> “T”</w:t>
      </w:r>
      <w:r>
        <w:rPr>
          <w:sz w:val="22"/>
          <w:szCs w:val="22"/>
          <w:lang w:val="en-US"/>
        </w:rPr>
        <w:t>,</w:t>
      </w:r>
      <w:r w:rsidR="00C531F1" w:rsidRPr="00AE4ABD">
        <w:rPr>
          <w:sz w:val="22"/>
          <w:szCs w:val="22"/>
          <w:lang w:val="en-US"/>
        </w:rPr>
        <w:t xml:space="preserve"> </w:t>
      </w:r>
      <w:r w:rsidR="00865DE0">
        <w:rPr>
          <w:sz w:val="22"/>
          <w:szCs w:val="22"/>
          <w:lang w:val="en-US"/>
        </w:rPr>
        <w:t xml:space="preserve">measurements from a TRP </w:t>
      </w:r>
      <w:r w:rsidR="00C531F1" w:rsidRPr="00AE4ABD">
        <w:rPr>
          <w:sz w:val="22"/>
          <w:szCs w:val="22"/>
          <w:lang w:val="en-US"/>
        </w:rPr>
        <w:t xml:space="preserve">may be considered </w:t>
      </w:r>
      <w:r w:rsidR="00770587">
        <w:rPr>
          <w:sz w:val="22"/>
          <w:szCs w:val="22"/>
          <w:lang w:val="en-US"/>
        </w:rPr>
        <w:t>LOS/</w:t>
      </w:r>
      <w:r w:rsidR="00C531F1" w:rsidRPr="00AE4ABD">
        <w:rPr>
          <w:sz w:val="22"/>
          <w:szCs w:val="22"/>
          <w:lang w:val="en-US"/>
        </w:rPr>
        <w:t>NLOS</w:t>
      </w:r>
      <w:r w:rsidR="00865DE0">
        <w:rPr>
          <w:sz w:val="22"/>
          <w:szCs w:val="22"/>
          <w:lang w:val="en-US"/>
        </w:rPr>
        <w:t xml:space="preserve"> </w:t>
      </w:r>
      <w:r w:rsidR="00770587">
        <w:rPr>
          <w:sz w:val="22"/>
          <w:szCs w:val="22"/>
          <w:lang w:val="en-US"/>
        </w:rPr>
        <w:t>over the configured duration</w:t>
      </w:r>
      <w:r w:rsidR="00C531F1" w:rsidRPr="00AE4ABD">
        <w:rPr>
          <w:sz w:val="22"/>
          <w:szCs w:val="22"/>
          <w:lang w:val="en-US"/>
        </w:rPr>
        <w:t xml:space="preserve">, </w:t>
      </w:r>
      <w:r w:rsidR="00770587">
        <w:rPr>
          <w:sz w:val="22"/>
          <w:szCs w:val="22"/>
          <w:lang w:val="en-US"/>
        </w:rPr>
        <w:t>and assist the LMF in classifying the LOS/</w:t>
      </w:r>
      <w:r w:rsidR="00ED10A5">
        <w:rPr>
          <w:sz w:val="22"/>
          <w:szCs w:val="22"/>
          <w:lang w:val="en-US"/>
        </w:rPr>
        <w:t>NLOS measurement</w:t>
      </w:r>
      <w:r w:rsidR="00166F7B" w:rsidRPr="00AE4ABD">
        <w:rPr>
          <w:sz w:val="22"/>
          <w:szCs w:val="22"/>
          <w:lang w:val="en-US"/>
        </w:rPr>
        <w:t xml:space="preserve"> as </w:t>
      </w:r>
      <w:r w:rsidR="00E740C2">
        <w:rPr>
          <w:sz w:val="22"/>
          <w:szCs w:val="22"/>
          <w:lang w:val="en-US"/>
        </w:rPr>
        <w:t>either</w:t>
      </w:r>
      <w:r w:rsidR="00C531F1" w:rsidRPr="00AE4ABD">
        <w:rPr>
          <w:sz w:val="22"/>
          <w:szCs w:val="22"/>
          <w:lang w:val="en-US"/>
        </w:rPr>
        <w:t>:</w:t>
      </w:r>
    </w:p>
    <w:p w14:paraId="05806B6D" w14:textId="7FBDB5EF" w:rsidR="00C531F1" w:rsidRDefault="00C531F1" w:rsidP="00C531F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Short</w:t>
      </w:r>
      <w:r w:rsidR="00DF088E">
        <w:rPr>
          <w:lang w:val="en-US"/>
        </w:rPr>
        <w:t>-</w:t>
      </w:r>
      <w:r>
        <w:rPr>
          <w:lang w:val="en-US"/>
        </w:rPr>
        <w:t>term</w:t>
      </w:r>
      <w:r w:rsidR="00770587">
        <w:rPr>
          <w:lang w:val="en-US"/>
        </w:rPr>
        <w:t>/</w:t>
      </w:r>
      <w:r w:rsidR="001614D5">
        <w:rPr>
          <w:lang w:val="en-US"/>
        </w:rPr>
        <w:t>temporary</w:t>
      </w:r>
      <w:r>
        <w:rPr>
          <w:lang w:val="en-US"/>
        </w:rPr>
        <w:t xml:space="preserve"> </w:t>
      </w:r>
      <w:r w:rsidR="00E740C2">
        <w:rPr>
          <w:lang w:val="en-US"/>
        </w:rPr>
        <w:t>LOS/</w:t>
      </w:r>
      <w:r>
        <w:rPr>
          <w:lang w:val="en-US"/>
        </w:rPr>
        <w:t>NLOS</w:t>
      </w:r>
      <w:r w:rsidR="001614D5">
        <w:rPr>
          <w:lang w:val="en-US"/>
        </w:rPr>
        <w:t xml:space="preserve"> effect</w:t>
      </w:r>
      <w:r>
        <w:rPr>
          <w:lang w:val="en-US"/>
        </w:rPr>
        <w:t xml:space="preserve"> (</w:t>
      </w:r>
      <w:r w:rsidR="00685EBD">
        <w:rPr>
          <w:lang w:val="en-US"/>
        </w:rPr>
        <w:t>e.g.,</w:t>
      </w:r>
      <w:r>
        <w:rPr>
          <w:lang w:val="en-US"/>
        </w:rPr>
        <w:t xml:space="preserve"> short-term changes in radio environment may cause NLOS beams, </w:t>
      </w:r>
      <w:r w:rsidR="00987420">
        <w:rPr>
          <w:lang w:val="en-US"/>
        </w:rPr>
        <w:t>e.g.,</w:t>
      </w:r>
      <w:r>
        <w:rPr>
          <w:lang w:val="en-US"/>
        </w:rPr>
        <w:t xml:space="preserve"> people and objects moving) </w:t>
      </w:r>
    </w:p>
    <w:p w14:paraId="39B69339" w14:textId="03C4FA6D" w:rsidR="00C531F1" w:rsidRDefault="00C531F1" w:rsidP="00C531F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Long</w:t>
      </w:r>
      <w:r w:rsidR="00DF088E">
        <w:rPr>
          <w:lang w:val="en-US"/>
        </w:rPr>
        <w:t>-</w:t>
      </w:r>
      <w:r>
        <w:rPr>
          <w:lang w:val="en-US"/>
        </w:rPr>
        <w:t xml:space="preserve">term </w:t>
      </w:r>
      <w:r w:rsidR="00E740C2">
        <w:rPr>
          <w:lang w:val="en-US"/>
        </w:rPr>
        <w:t>LOS/</w:t>
      </w:r>
      <w:r>
        <w:rPr>
          <w:lang w:val="en-US"/>
        </w:rPr>
        <w:t>NLOS</w:t>
      </w:r>
      <w:r w:rsidR="001614D5">
        <w:rPr>
          <w:lang w:val="en-US"/>
        </w:rPr>
        <w:t xml:space="preserve"> effect</w:t>
      </w:r>
      <w:r>
        <w:rPr>
          <w:lang w:val="en-US"/>
        </w:rPr>
        <w:t xml:space="preserve"> (</w:t>
      </w:r>
      <w:r w:rsidR="00685EBD">
        <w:rPr>
          <w:lang w:val="en-US"/>
        </w:rPr>
        <w:t>e.g.,</w:t>
      </w:r>
      <w:r>
        <w:rPr>
          <w:lang w:val="en-US"/>
        </w:rPr>
        <w:t xml:space="preserve"> </w:t>
      </w:r>
      <w:r w:rsidR="001614D5">
        <w:rPr>
          <w:lang w:val="en-US"/>
        </w:rPr>
        <w:t>permanent blockages</w:t>
      </w:r>
      <w:r>
        <w:rPr>
          <w:lang w:val="en-US"/>
        </w:rPr>
        <w:t xml:space="preserve"> in radio environment may </w:t>
      </w:r>
      <w:r w:rsidR="001614D5">
        <w:rPr>
          <w:lang w:val="en-US"/>
        </w:rPr>
        <w:t>result</w:t>
      </w:r>
      <w:r w:rsidR="00175E29">
        <w:rPr>
          <w:lang w:val="en-US"/>
        </w:rPr>
        <w:t xml:space="preserve"> in</w:t>
      </w:r>
      <w:r>
        <w:rPr>
          <w:lang w:val="en-US"/>
        </w:rPr>
        <w:t xml:space="preserve"> NLOS </w:t>
      </w:r>
      <w:r w:rsidR="00175E29">
        <w:rPr>
          <w:lang w:val="en-US"/>
        </w:rPr>
        <w:t>TRPs</w:t>
      </w:r>
      <w:r>
        <w:rPr>
          <w:lang w:val="en-US"/>
        </w:rPr>
        <w:t>, objects obstructing LOS for long period,)</w:t>
      </w:r>
      <w:r w:rsidR="00E04632">
        <w:rPr>
          <w:lang w:val="en-US"/>
        </w:rPr>
        <w:t>.</w:t>
      </w:r>
    </w:p>
    <w:p w14:paraId="0779A116" w14:textId="77777777" w:rsidR="00876059" w:rsidRDefault="00876059" w:rsidP="00E04632">
      <w:pPr>
        <w:pStyle w:val="ListParagraph"/>
        <w:overflowPunct w:val="0"/>
        <w:autoSpaceDE w:val="0"/>
        <w:autoSpaceDN w:val="0"/>
        <w:adjustRightInd w:val="0"/>
        <w:spacing w:before="60" w:after="120" w:line="240" w:lineRule="auto"/>
        <w:ind w:left="0"/>
        <w:jc w:val="both"/>
        <w:textAlignment w:val="baseline"/>
        <w:rPr>
          <w:b/>
          <w:bCs/>
          <w:i/>
          <w:iCs/>
          <w:lang w:val="en-US"/>
        </w:rPr>
      </w:pPr>
    </w:p>
    <w:p w14:paraId="3E97F469" w14:textId="54289539" w:rsidR="0010530D" w:rsidRPr="0010530D" w:rsidRDefault="0010530D" w:rsidP="00E04632">
      <w:pPr>
        <w:pStyle w:val="ListParagraph"/>
        <w:overflowPunct w:val="0"/>
        <w:autoSpaceDE w:val="0"/>
        <w:autoSpaceDN w:val="0"/>
        <w:adjustRightInd w:val="0"/>
        <w:spacing w:before="60" w:after="120" w:line="240" w:lineRule="auto"/>
        <w:ind w:left="0"/>
        <w:jc w:val="both"/>
        <w:textAlignment w:val="baseline"/>
        <w:rPr>
          <w:lang w:val="en-US"/>
        </w:rPr>
      </w:pPr>
      <w:r>
        <w:rPr>
          <w:lang w:val="en-US"/>
        </w:rPr>
        <w:t xml:space="preserve">The main difference between the </w:t>
      </w:r>
      <w:r w:rsidR="00021246">
        <w:rPr>
          <w:lang w:val="en-US"/>
        </w:rPr>
        <w:t xml:space="preserve">measurement window for measurement instance timestamp reporting and measurement window for </w:t>
      </w:r>
      <w:r w:rsidR="00A94A10">
        <w:rPr>
          <w:lang w:val="en-US"/>
        </w:rPr>
        <w:t>LOS/NLOS is the timescale</w:t>
      </w:r>
      <w:r w:rsidR="00FB0519">
        <w:rPr>
          <w:lang w:val="en-US"/>
        </w:rPr>
        <w:t xml:space="preserve"> of the measurement</w:t>
      </w:r>
      <w:r w:rsidR="00B928D1">
        <w:rPr>
          <w:lang w:val="en-US"/>
        </w:rPr>
        <w:t>.</w:t>
      </w:r>
      <w:r w:rsidR="00CF3149">
        <w:rPr>
          <w:lang w:val="en-US"/>
        </w:rPr>
        <w:t xml:space="preserve"> The agreed measurement window can therefore be extended for the purposes of a more accurate LOS/NLOS indication</w:t>
      </w:r>
      <w:r w:rsidR="0091251F">
        <w:rPr>
          <w:lang w:val="en-US"/>
        </w:rPr>
        <w:t xml:space="preserve"> by the LMF</w:t>
      </w:r>
      <w:r w:rsidR="00DD3FAC">
        <w:rPr>
          <w:lang w:val="en-US"/>
        </w:rPr>
        <w:t>.</w:t>
      </w:r>
      <w:r w:rsidR="00713E15">
        <w:rPr>
          <w:lang w:val="en-US"/>
        </w:rPr>
        <w:t xml:space="preserve"> It can be further considered if this window can be signaled as part of the assistance data</w:t>
      </w:r>
      <w:r w:rsidR="00E41C17">
        <w:rPr>
          <w:lang w:val="en-US"/>
        </w:rPr>
        <w:t>.</w:t>
      </w:r>
    </w:p>
    <w:p w14:paraId="111D01A1" w14:textId="77777777" w:rsidR="0010530D" w:rsidRDefault="0010530D" w:rsidP="00E04632">
      <w:pPr>
        <w:pStyle w:val="ListParagraph"/>
        <w:overflowPunct w:val="0"/>
        <w:autoSpaceDE w:val="0"/>
        <w:autoSpaceDN w:val="0"/>
        <w:adjustRightInd w:val="0"/>
        <w:spacing w:before="60" w:after="120" w:line="240" w:lineRule="auto"/>
        <w:ind w:left="0"/>
        <w:jc w:val="both"/>
        <w:textAlignment w:val="baseline"/>
        <w:rPr>
          <w:b/>
          <w:bCs/>
          <w:i/>
          <w:iCs/>
          <w:lang w:val="en-US"/>
        </w:rPr>
      </w:pPr>
    </w:p>
    <w:p w14:paraId="1EFF799B" w14:textId="07CFFDA2" w:rsidR="000C6E79" w:rsidRDefault="000A7263" w:rsidP="00E04632">
      <w:pPr>
        <w:pStyle w:val="ListParagraph"/>
        <w:overflowPunct w:val="0"/>
        <w:autoSpaceDE w:val="0"/>
        <w:autoSpaceDN w:val="0"/>
        <w:adjustRightInd w:val="0"/>
        <w:spacing w:before="60" w:after="120" w:line="240" w:lineRule="auto"/>
        <w:ind w:left="0"/>
        <w:jc w:val="both"/>
        <w:textAlignment w:val="baseline"/>
        <w:rPr>
          <w:b/>
          <w:bCs/>
          <w:i/>
          <w:iCs/>
          <w:lang w:val="en-US"/>
        </w:rPr>
      </w:pPr>
      <w:r w:rsidRPr="000D0F3B">
        <w:rPr>
          <w:b/>
          <w:bCs/>
          <w:i/>
          <w:iCs/>
          <w:lang w:val="en-US"/>
        </w:rPr>
        <w:t xml:space="preserve">Proposal </w:t>
      </w:r>
      <w:r w:rsidR="00183E16">
        <w:rPr>
          <w:b/>
          <w:bCs/>
          <w:i/>
          <w:iCs/>
          <w:lang w:val="en-US"/>
        </w:rPr>
        <w:t>3</w:t>
      </w:r>
      <w:r w:rsidRPr="000D0F3B">
        <w:rPr>
          <w:b/>
          <w:bCs/>
          <w:i/>
          <w:iCs/>
          <w:lang w:val="en-US"/>
        </w:rPr>
        <w:t xml:space="preserve">: </w:t>
      </w:r>
      <w:r w:rsidR="007A3244">
        <w:rPr>
          <w:b/>
          <w:bCs/>
          <w:i/>
          <w:iCs/>
          <w:lang w:val="en-US"/>
        </w:rPr>
        <w:t>Extend the option</w:t>
      </w:r>
      <w:r w:rsidR="00546E7D">
        <w:rPr>
          <w:b/>
          <w:bCs/>
          <w:i/>
          <w:iCs/>
          <w:lang w:val="en-US"/>
        </w:rPr>
        <w:t>al</w:t>
      </w:r>
      <w:r w:rsidR="007A3244">
        <w:rPr>
          <w:b/>
          <w:bCs/>
          <w:i/>
          <w:iCs/>
          <w:lang w:val="en-US"/>
        </w:rPr>
        <w:t xml:space="preserve"> measurement time w</w:t>
      </w:r>
      <w:r w:rsidR="00546E7D">
        <w:rPr>
          <w:b/>
          <w:bCs/>
          <w:i/>
          <w:iCs/>
          <w:lang w:val="en-US"/>
        </w:rPr>
        <w:t xml:space="preserve">indow configuration for LOS/NLOS measurements with an adapted timescale </w:t>
      </w:r>
      <w:r w:rsidR="00264782">
        <w:rPr>
          <w:b/>
          <w:bCs/>
          <w:i/>
          <w:iCs/>
          <w:lang w:val="en-US"/>
        </w:rPr>
        <w:t xml:space="preserve">to </w:t>
      </w:r>
      <w:r w:rsidR="00FF6F0B">
        <w:rPr>
          <w:b/>
          <w:bCs/>
          <w:i/>
          <w:iCs/>
          <w:lang w:val="en-US"/>
        </w:rPr>
        <w:t>increase the accuracy of the LOS/NLOS indication</w:t>
      </w:r>
      <w:r w:rsidRPr="000D0F3B">
        <w:rPr>
          <w:b/>
          <w:bCs/>
          <w:i/>
          <w:iCs/>
          <w:lang w:val="en-US"/>
        </w:rPr>
        <w:t>.</w:t>
      </w:r>
      <w:r w:rsidR="00E41C17">
        <w:rPr>
          <w:b/>
          <w:bCs/>
          <w:i/>
          <w:iCs/>
          <w:lang w:val="en-US"/>
        </w:rPr>
        <w:t xml:space="preserve"> FFS LOS/NLOS measurement window can </w:t>
      </w:r>
      <w:r w:rsidR="00455D45">
        <w:rPr>
          <w:b/>
          <w:bCs/>
          <w:i/>
          <w:iCs/>
          <w:lang w:val="en-US"/>
        </w:rPr>
        <w:t>signaled</w:t>
      </w:r>
      <w:r w:rsidR="00E41C17">
        <w:rPr>
          <w:b/>
          <w:bCs/>
          <w:i/>
          <w:iCs/>
          <w:lang w:val="en-US"/>
        </w:rPr>
        <w:t xml:space="preserve"> via assistance data</w:t>
      </w:r>
      <w:r w:rsidR="00963F96">
        <w:rPr>
          <w:b/>
          <w:bCs/>
          <w:i/>
          <w:iCs/>
          <w:lang w:val="en-US"/>
        </w:rPr>
        <w:t>, etc.</w:t>
      </w:r>
    </w:p>
    <w:p w14:paraId="06DB047D" w14:textId="36D0EE8A" w:rsidR="000C6E79" w:rsidRDefault="00455D45" w:rsidP="000C6E79">
      <w:pPr>
        <w:pStyle w:val="Heading1"/>
        <w:rPr>
          <w:lang w:val="en-US"/>
        </w:rPr>
      </w:pPr>
      <w:r>
        <w:rPr>
          <w:lang w:val="en-US"/>
        </w:rPr>
        <w:t xml:space="preserve">NLOS/Multipath Reporting - </w:t>
      </w:r>
      <w:r w:rsidR="000C6E79">
        <w:rPr>
          <w:lang w:val="en-US"/>
        </w:rPr>
        <w:t>RRC Parameter List</w:t>
      </w:r>
    </w:p>
    <w:p w14:paraId="707CFAF1" w14:textId="6AE108BF" w:rsidR="000C6E79" w:rsidRDefault="0020302A" w:rsidP="000E7C6C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of the remaining issues </w:t>
      </w:r>
      <w:r w:rsidR="004A6C7D">
        <w:rPr>
          <w:sz w:val="22"/>
          <w:szCs w:val="22"/>
          <w:lang w:val="en-US"/>
        </w:rPr>
        <w:t xml:space="preserve">during the RRC parameter list discussion </w:t>
      </w:r>
      <w:r w:rsidR="00A62A3E">
        <w:rPr>
          <w:sz w:val="22"/>
          <w:szCs w:val="22"/>
          <w:lang w:val="en-US"/>
        </w:rPr>
        <w:t>is the</w:t>
      </w:r>
      <w:r w:rsidR="00CE7E0D">
        <w:rPr>
          <w:sz w:val="22"/>
          <w:szCs w:val="22"/>
          <w:lang w:val="en-US"/>
        </w:rPr>
        <w:t xml:space="preserve"> positioning measurement</w:t>
      </w:r>
      <w:r w:rsidR="00A62A3E">
        <w:rPr>
          <w:sz w:val="22"/>
          <w:szCs w:val="22"/>
          <w:lang w:val="en-US"/>
        </w:rPr>
        <w:t xml:space="preserve"> association of LOS/NLOS indicators</w:t>
      </w:r>
      <w:r w:rsidR="002F7435">
        <w:rPr>
          <w:sz w:val="22"/>
          <w:szCs w:val="22"/>
          <w:lang w:val="en-US"/>
        </w:rPr>
        <w:t xml:space="preserve"> for DL-based, UL-based, (DL+UL)</w:t>
      </w:r>
      <w:r w:rsidR="00101ACD">
        <w:rPr>
          <w:sz w:val="22"/>
          <w:szCs w:val="22"/>
          <w:lang w:val="en-US"/>
        </w:rPr>
        <w:t>-based</w:t>
      </w:r>
      <w:r w:rsidR="002F7435">
        <w:rPr>
          <w:sz w:val="22"/>
          <w:szCs w:val="22"/>
          <w:lang w:val="en-US"/>
        </w:rPr>
        <w:t xml:space="preserve"> </w:t>
      </w:r>
      <w:r w:rsidR="00101ACD">
        <w:rPr>
          <w:sz w:val="22"/>
          <w:szCs w:val="22"/>
          <w:lang w:val="en-US"/>
        </w:rPr>
        <w:t>positioning techniques.</w:t>
      </w:r>
      <w:r w:rsidR="0045020F">
        <w:rPr>
          <w:sz w:val="22"/>
          <w:szCs w:val="22"/>
          <w:lang w:val="en-US"/>
        </w:rPr>
        <w:t xml:space="preserve"> </w:t>
      </w:r>
      <w:r w:rsidR="00D3078C">
        <w:rPr>
          <w:sz w:val="22"/>
          <w:szCs w:val="22"/>
          <w:lang w:val="en-US"/>
        </w:rPr>
        <w:t>The LOS/NLOS indication should be applicable to all measurements including</w:t>
      </w:r>
      <w:r w:rsidR="00CC4037">
        <w:rPr>
          <w:sz w:val="22"/>
          <w:szCs w:val="22"/>
          <w:lang w:val="en-US"/>
        </w:rPr>
        <w:t>:</w:t>
      </w:r>
    </w:p>
    <w:p w14:paraId="67D3263B" w14:textId="2021C5D4" w:rsidR="00FF711E" w:rsidRDefault="00980942" w:rsidP="000E7C6C">
      <w:pPr>
        <w:numPr>
          <w:ilvl w:val="0"/>
          <w:numId w:val="37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UE measurements: </w:t>
      </w:r>
      <w:r w:rsidR="00C64734">
        <w:rPr>
          <w:sz w:val="22"/>
          <w:szCs w:val="22"/>
          <w:lang w:val="en-US"/>
        </w:rPr>
        <w:t xml:space="preserve">RSTD, </w:t>
      </w:r>
      <w:r w:rsidR="00BF6439">
        <w:rPr>
          <w:sz w:val="22"/>
          <w:szCs w:val="22"/>
          <w:lang w:val="en-US"/>
        </w:rPr>
        <w:t xml:space="preserve">DL PRS </w:t>
      </w:r>
      <w:r w:rsidR="00380D96">
        <w:rPr>
          <w:sz w:val="22"/>
          <w:szCs w:val="22"/>
          <w:lang w:val="en-US"/>
        </w:rPr>
        <w:t xml:space="preserve">RSRP, </w:t>
      </w:r>
      <w:r w:rsidR="000E4723">
        <w:rPr>
          <w:sz w:val="22"/>
          <w:szCs w:val="22"/>
          <w:lang w:val="en-US"/>
        </w:rPr>
        <w:t xml:space="preserve">UE Rx-Tx </w:t>
      </w:r>
      <w:r w:rsidR="00FF711E">
        <w:rPr>
          <w:sz w:val="22"/>
          <w:szCs w:val="22"/>
          <w:lang w:val="en-US"/>
        </w:rPr>
        <w:t>time difference measurements</w:t>
      </w:r>
    </w:p>
    <w:p w14:paraId="74C77B5F" w14:textId="77777777" w:rsidR="00CD7FFD" w:rsidRDefault="00FF711E" w:rsidP="000E7C6C">
      <w:pPr>
        <w:numPr>
          <w:ilvl w:val="0"/>
          <w:numId w:val="37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gNB measurements: </w:t>
      </w:r>
      <w:r w:rsidR="00014EE9">
        <w:rPr>
          <w:sz w:val="22"/>
          <w:szCs w:val="22"/>
          <w:lang w:val="en-US"/>
        </w:rPr>
        <w:t xml:space="preserve">RTOA, </w:t>
      </w:r>
      <w:r w:rsidR="00BF6439">
        <w:rPr>
          <w:sz w:val="22"/>
          <w:szCs w:val="22"/>
          <w:lang w:val="en-US"/>
        </w:rPr>
        <w:t xml:space="preserve">UL AOA, </w:t>
      </w:r>
      <w:r w:rsidR="00CD7FFD">
        <w:rPr>
          <w:sz w:val="22"/>
          <w:szCs w:val="22"/>
          <w:lang w:val="en-US"/>
        </w:rPr>
        <w:t>gNB Rx-Tx time difference measurements</w:t>
      </w:r>
    </w:p>
    <w:p w14:paraId="76E11941" w14:textId="77777777" w:rsidR="000E7C6C" w:rsidRDefault="000E7C6C" w:rsidP="000E7C6C">
      <w:pPr>
        <w:spacing w:after="0"/>
        <w:jc w:val="both"/>
        <w:rPr>
          <w:b/>
          <w:bCs/>
          <w:i/>
          <w:iCs/>
          <w:lang w:val="en-US"/>
        </w:rPr>
      </w:pPr>
    </w:p>
    <w:p w14:paraId="377B1EA6" w14:textId="73BAB925" w:rsidR="00CD7FFD" w:rsidRPr="00A55D67" w:rsidRDefault="00CD7FFD" w:rsidP="000E7C6C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A55D67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83E16" w:rsidRPr="00A55D67">
        <w:rPr>
          <w:b/>
          <w:bCs/>
          <w:i/>
          <w:iCs/>
          <w:sz w:val="22"/>
          <w:szCs w:val="22"/>
          <w:lang w:val="en-US"/>
        </w:rPr>
        <w:t>4</w:t>
      </w:r>
      <w:r w:rsidRPr="00A55D67">
        <w:rPr>
          <w:b/>
          <w:bCs/>
          <w:i/>
          <w:iCs/>
          <w:sz w:val="22"/>
          <w:szCs w:val="22"/>
          <w:lang w:val="en-US"/>
        </w:rPr>
        <w:t xml:space="preserve">: </w:t>
      </w:r>
      <w:r w:rsidR="00FE7877" w:rsidRPr="00A55D67">
        <w:rPr>
          <w:b/>
          <w:bCs/>
          <w:i/>
          <w:iCs/>
          <w:sz w:val="22"/>
          <w:szCs w:val="22"/>
          <w:lang w:val="en-US"/>
        </w:rPr>
        <w:t>LOS/NLOS indicators are applicable to all supported UE and gNB positioning measurements.</w:t>
      </w:r>
    </w:p>
    <w:p w14:paraId="053BF049" w14:textId="3704BD43" w:rsidR="00FE7877" w:rsidRDefault="00FE7877" w:rsidP="000E7C6C">
      <w:pPr>
        <w:spacing w:after="0"/>
        <w:jc w:val="both"/>
        <w:rPr>
          <w:b/>
          <w:bCs/>
          <w:i/>
          <w:iCs/>
          <w:lang w:val="en-US"/>
        </w:rPr>
      </w:pPr>
    </w:p>
    <w:p w14:paraId="0A3F25FA" w14:textId="4E1EB82A" w:rsidR="000A58D2" w:rsidRPr="00A55D67" w:rsidRDefault="00FE7877" w:rsidP="000E7C6C">
      <w:pPr>
        <w:spacing w:after="0"/>
        <w:jc w:val="both"/>
        <w:rPr>
          <w:sz w:val="22"/>
          <w:szCs w:val="22"/>
          <w:lang w:val="en-US"/>
        </w:rPr>
      </w:pPr>
      <w:r w:rsidRPr="00A55D67">
        <w:rPr>
          <w:sz w:val="22"/>
          <w:szCs w:val="22"/>
          <w:lang w:val="en-US"/>
        </w:rPr>
        <w:t xml:space="preserve">Another </w:t>
      </w:r>
      <w:r w:rsidR="00FC1EF9" w:rsidRPr="00A55D67">
        <w:rPr>
          <w:sz w:val="22"/>
          <w:szCs w:val="22"/>
          <w:lang w:val="en-US"/>
        </w:rPr>
        <w:t xml:space="preserve">related </w:t>
      </w:r>
      <w:r w:rsidRPr="00A55D67">
        <w:rPr>
          <w:sz w:val="22"/>
          <w:szCs w:val="22"/>
          <w:lang w:val="en-US"/>
        </w:rPr>
        <w:t xml:space="preserve">issue </w:t>
      </w:r>
      <w:r w:rsidR="00FC1EF9" w:rsidRPr="00A55D67">
        <w:rPr>
          <w:sz w:val="22"/>
          <w:szCs w:val="22"/>
          <w:lang w:val="en-US"/>
        </w:rPr>
        <w:t>is the value range of the LOS/NLOS indicator, which indicate</w:t>
      </w:r>
      <w:r w:rsidR="007A629E" w:rsidRPr="00A55D67">
        <w:rPr>
          <w:sz w:val="22"/>
          <w:szCs w:val="22"/>
          <w:lang w:val="en-US"/>
        </w:rPr>
        <w:t>s</w:t>
      </w:r>
      <w:r w:rsidR="00FC1EF9" w:rsidRPr="00A55D67">
        <w:rPr>
          <w:sz w:val="22"/>
          <w:szCs w:val="22"/>
          <w:lang w:val="en-US"/>
        </w:rPr>
        <w:t xml:space="preserve"> the probability that a </w:t>
      </w:r>
      <w:r w:rsidR="007A629E" w:rsidRPr="00A55D67">
        <w:rPr>
          <w:sz w:val="22"/>
          <w:szCs w:val="22"/>
          <w:lang w:val="en-US"/>
        </w:rPr>
        <w:t xml:space="preserve">certain </w:t>
      </w:r>
      <w:r w:rsidR="00FC1EF9" w:rsidRPr="00A55D67">
        <w:rPr>
          <w:sz w:val="22"/>
          <w:szCs w:val="22"/>
          <w:lang w:val="en-US"/>
        </w:rPr>
        <w:t>measurement is LOS/NLOS. LOS</w:t>
      </w:r>
      <w:r w:rsidR="00A310B1" w:rsidRPr="00A55D67">
        <w:rPr>
          <w:sz w:val="22"/>
          <w:szCs w:val="22"/>
          <w:lang w:val="en-US"/>
        </w:rPr>
        <w:t xml:space="preserve"> measurements are indicated by a 0 value, while NLOS measurements are indicated by</w:t>
      </w:r>
      <w:r w:rsidRPr="00A55D67">
        <w:rPr>
          <w:sz w:val="22"/>
          <w:szCs w:val="22"/>
          <w:lang w:val="en-US"/>
        </w:rPr>
        <w:t xml:space="preserve"> </w:t>
      </w:r>
      <w:r w:rsidR="00A244F0" w:rsidRPr="00A55D67">
        <w:rPr>
          <w:sz w:val="22"/>
          <w:szCs w:val="22"/>
          <w:lang w:val="en-US"/>
        </w:rPr>
        <w:t xml:space="preserve">1 value. </w:t>
      </w:r>
      <w:r w:rsidR="006D5856" w:rsidRPr="00A55D67">
        <w:rPr>
          <w:sz w:val="22"/>
          <w:szCs w:val="22"/>
          <w:lang w:val="en-US"/>
        </w:rPr>
        <w:t xml:space="preserve">Since the indication is based on a set of </w:t>
      </w:r>
      <w:r w:rsidR="000A58D2" w:rsidRPr="00A55D67">
        <w:rPr>
          <w:sz w:val="22"/>
          <w:szCs w:val="22"/>
          <w:lang w:val="en-US"/>
        </w:rPr>
        <w:t xml:space="preserve">NLOS </w:t>
      </w:r>
      <w:r w:rsidR="006D5856" w:rsidRPr="00A55D67">
        <w:rPr>
          <w:sz w:val="22"/>
          <w:szCs w:val="22"/>
          <w:lang w:val="en-US"/>
        </w:rPr>
        <w:t xml:space="preserve">probabilities, the discrete set of values </w:t>
      </w:r>
      <w:r w:rsidR="00B615EE" w:rsidRPr="00A55D67">
        <w:rPr>
          <w:sz w:val="22"/>
          <w:szCs w:val="22"/>
          <w:lang w:val="en-US"/>
        </w:rPr>
        <w:t>can range from 0 to 1 in steps of 0.1</w:t>
      </w:r>
      <w:r w:rsidR="006811EF" w:rsidRPr="00A55D67">
        <w:rPr>
          <w:sz w:val="22"/>
          <w:szCs w:val="22"/>
          <w:lang w:val="en-US"/>
        </w:rPr>
        <w:t>.</w:t>
      </w:r>
      <w:r w:rsidR="00CC3AD9">
        <w:rPr>
          <w:sz w:val="22"/>
          <w:szCs w:val="22"/>
          <w:lang w:val="en-US"/>
        </w:rPr>
        <w:t xml:space="preserve"> Additional granularity can </w:t>
      </w:r>
      <w:r w:rsidR="006D5D35">
        <w:rPr>
          <w:sz w:val="22"/>
          <w:szCs w:val="22"/>
          <w:lang w:val="en-US"/>
        </w:rPr>
        <w:t xml:space="preserve">potentially </w:t>
      </w:r>
      <w:r w:rsidR="00CC3AD9">
        <w:rPr>
          <w:sz w:val="22"/>
          <w:szCs w:val="22"/>
          <w:lang w:val="en-US"/>
        </w:rPr>
        <w:t xml:space="preserve">increase the overhead of </w:t>
      </w:r>
      <w:r w:rsidR="006D5D35">
        <w:rPr>
          <w:sz w:val="22"/>
          <w:szCs w:val="22"/>
          <w:lang w:val="en-US"/>
        </w:rPr>
        <w:t>this IE</w:t>
      </w:r>
      <w:r w:rsidR="00FA189D">
        <w:rPr>
          <w:sz w:val="22"/>
          <w:szCs w:val="22"/>
          <w:lang w:val="en-US"/>
        </w:rPr>
        <w:t xml:space="preserve"> and therefore </w:t>
      </w:r>
      <w:r w:rsidR="00752F8D">
        <w:rPr>
          <w:sz w:val="22"/>
          <w:szCs w:val="22"/>
          <w:lang w:val="en-US"/>
        </w:rPr>
        <w:t>11 discrete values ranging from [0,</w:t>
      </w:r>
      <w:r w:rsidR="001B600E">
        <w:rPr>
          <w:sz w:val="22"/>
          <w:szCs w:val="22"/>
          <w:lang w:val="en-US"/>
        </w:rPr>
        <w:t xml:space="preserve"> </w:t>
      </w:r>
      <w:r w:rsidR="00752F8D">
        <w:rPr>
          <w:sz w:val="22"/>
          <w:szCs w:val="22"/>
          <w:lang w:val="en-US"/>
        </w:rPr>
        <w:t>.</w:t>
      </w:r>
      <w:r w:rsidR="001B600E">
        <w:rPr>
          <w:sz w:val="22"/>
          <w:szCs w:val="22"/>
          <w:lang w:val="en-US"/>
        </w:rPr>
        <w:t>.</w:t>
      </w:r>
      <w:r w:rsidR="00752F8D">
        <w:rPr>
          <w:sz w:val="22"/>
          <w:szCs w:val="22"/>
          <w:lang w:val="en-US"/>
        </w:rPr>
        <w:t>.</w:t>
      </w:r>
      <w:r w:rsidR="001B600E">
        <w:rPr>
          <w:sz w:val="22"/>
          <w:szCs w:val="22"/>
          <w:lang w:val="en-US"/>
        </w:rPr>
        <w:t xml:space="preserve"> </w:t>
      </w:r>
      <w:r w:rsidR="00752F8D">
        <w:rPr>
          <w:sz w:val="22"/>
          <w:szCs w:val="22"/>
          <w:lang w:val="en-US"/>
        </w:rPr>
        <w:t>,1] in steps of 0.1 may be</w:t>
      </w:r>
      <w:r w:rsidR="001B600E">
        <w:rPr>
          <w:sz w:val="22"/>
          <w:szCs w:val="22"/>
          <w:lang w:val="en-US"/>
        </w:rPr>
        <w:t xml:space="preserve"> initially</w:t>
      </w:r>
      <w:r w:rsidR="00752F8D">
        <w:rPr>
          <w:sz w:val="22"/>
          <w:szCs w:val="22"/>
          <w:lang w:val="en-US"/>
        </w:rPr>
        <w:t xml:space="preserve"> considered.</w:t>
      </w:r>
    </w:p>
    <w:p w14:paraId="335005D6" w14:textId="77777777" w:rsidR="000A58D2" w:rsidRPr="00A55D67" w:rsidRDefault="000A58D2" w:rsidP="000E7C6C">
      <w:pPr>
        <w:spacing w:after="0"/>
        <w:jc w:val="both"/>
        <w:rPr>
          <w:sz w:val="22"/>
          <w:szCs w:val="22"/>
          <w:lang w:val="en-US"/>
        </w:rPr>
      </w:pPr>
    </w:p>
    <w:p w14:paraId="61AE601E" w14:textId="719FF339" w:rsidR="000C6E79" w:rsidRPr="002F6DB8" w:rsidRDefault="000A58D2" w:rsidP="007D7A19">
      <w:pPr>
        <w:jc w:val="both"/>
        <w:rPr>
          <w:sz w:val="22"/>
          <w:szCs w:val="22"/>
          <w:lang w:val="en-US"/>
        </w:rPr>
      </w:pPr>
      <w:r w:rsidRPr="00A55D67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83E16" w:rsidRPr="00A55D67">
        <w:rPr>
          <w:b/>
          <w:bCs/>
          <w:i/>
          <w:iCs/>
          <w:sz w:val="22"/>
          <w:szCs w:val="22"/>
          <w:lang w:val="en-US"/>
        </w:rPr>
        <w:t>5</w:t>
      </w:r>
      <w:r w:rsidRPr="00A55D67">
        <w:rPr>
          <w:b/>
          <w:bCs/>
          <w:i/>
          <w:iCs/>
          <w:sz w:val="22"/>
          <w:szCs w:val="22"/>
          <w:lang w:val="en-US"/>
        </w:rPr>
        <w:t xml:space="preserve">: Consider discrete values </w:t>
      </w:r>
      <w:r w:rsidR="0090314A" w:rsidRPr="00A55D67">
        <w:rPr>
          <w:b/>
          <w:bCs/>
          <w:i/>
          <w:iCs/>
          <w:sz w:val="22"/>
          <w:szCs w:val="22"/>
          <w:lang w:val="en-US"/>
        </w:rPr>
        <w:t xml:space="preserve">in steps of 0.1 </w:t>
      </w:r>
      <w:r w:rsidR="00C10781" w:rsidRPr="00A55D67">
        <w:rPr>
          <w:b/>
          <w:bCs/>
          <w:i/>
          <w:iCs/>
          <w:sz w:val="22"/>
          <w:szCs w:val="22"/>
          <w:lang w:val="en-US"/>
        </w:rPr>
        <w:t>for LOS/NLOS corresponding to the set of probabilities</w:t>
      </w:r>
      <w:r w:rsidR="007D7A19" w:rsidRPr="00A55D67">
        <w:rPr>
          <w:b/>
          <w:bCs/>
          <w:i/>
          <w:iCs/>
          <w:sz w:val="22"/>
          <w:szCs w:val="22"/>
          <w:lang w:val="en-US"/>
        </w:rPr>
        <w:t>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28BD486A" w14:textId="47CADA17" w:rsidR="00484910" w:rsidRPr="00D413AC" w:rsidRDefault="00DA68DB" w:rsidP="00D413AC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7654DC">
        <w:rPr>
          <w:b/>
          <w:bCs/>
          <w:i/>
          <w:iCs/>
          <w:sz w:val="22"/>
          <w:szCs w:val="22"/>
          <w:lang w:val="en-US"/>
        </w:rPr>
        <w:t>Observation 1:</w:t>
      </w:r>
      <w:r>
        <w:rPr>
          <w:b/>
          <w:bCs/>
          <w:i/>
          <w:iCs/>
          <w:sz w:val="22"/>
          <w:szCs w:val="22"/>
          <w:lang w:val="en-US"/>
        </w:rPr>
        <w:t xml:space="preserve"> LOS/NLOS condition of a measurement can be time varying.</w:t>
      </w:r>
    </w:p>
    <w:p w14:paraId="41786CF1" w14:textId="62D01BA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lastRenderedPageBreak/>
        <w:t>Based on the discussion</w:t>
      </w:r>
      <w:r w:rsidR="005011B1">
        <w:rPr>
          <w:sz w:val="22"/>
          <w:szCs w:val="22"/>
          <w:lang w:eastAsia="ja-JP"/>
        </w:rPr>
        <w:t xml:space="preserve"> relating to NLOS/multipath reporting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4375B63A" w14:textId="77777777" w:rsidR="00A55D67" w:rsidRPr="0083026C" w:rsidRDefault="00A55D67" w:rsidP="00A55D67">
      <w:pPr>
        <w:spacing w:after="0"/>
        <w:rPr>
          <w:b/>
          <w:bCs/>
          <w:i/>
          <w:iCs/>
          <w:sz w:val="22"/>
          <w:szCs w:val="22"/>
          <w:lang w:val="en-US"/>
        </w:rPr>
      </w:pPr>
      <w:r w:rsidRPr="0083026C">
        <w:rPr>
          <w:b/>
          <w:bCs/>
          <w:i/>
          <w:iCs/>
          <w:sz w:val="22"/>
          <w:szCs w:val="22"/>
          <w:lang w:val="en-US"/>
        </w:rPr>
        <w:t>Proposal 1: Support Option 1: N=4 or Option 2: N=8 additional path reporting from UE to LMF.</w:t>
      </w:r>
    </w:p>
    <w:p w14:paraId="166A59A0" w14:textId="1082006E" w:rsidR="009B75CA" w:rsidRDefault="009B75CA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6657289E" w14:textId="492445D6" w:rsidR="009B75CA" w:rsidRDefault="00123553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F2DA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5F2DA1">
        <w:rPr>
          <w:b/>
          <w:bCs/>
          <w:i/>
          <w:iCs/>
          <w:sz w:val="22"/>
          <w:szCs w:val="22"/>
        </w:rPr>
        <w:t xml:space="preserve">: </w:t>
      </w:r>
      <w:r w:rsidRPr="007C5711">
        <w:rPr>
          <w:b/>
          <w:bCs/>
          <w:i/>
          <w:iCs/>
          <w:sz w:val="22"/>
          <w:szCs w:val="22"/>
        </w:rPr>
        <w:t xml:space="preserve">Supplementary </w:t>
      </w:r>
      <w:r>
        <w:rPr>
          <w:b/>
          <w:bCs/>
          <w:i/>
          <w:iCs/>
          <w:sz w:val="22"/>
          <w:szCs w:val="22"/>
        </w:rPr>
        <w:t xml:space="preserve">assistance </w:t>
      </w:r>
      <w:r w:rsidRPr="007C5711">
        <w:rPr>
          <w:b/>
          <w:bCs/>
          <w:i/>
          <w:iCs/>
          <w:sz w:val="22"/>
          <w:szCs w:val="22"/>
        </w:rPr>
        <w:t>information regarding which TRPs have been experiencing LOS/NLOS</w:t>
      </w:r>
      <w:r w:rsidRPr="005F2DA1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can be signalled to UEs, if available, for UE-assisted and UE-based positioning methods</w:t>
      </w:r>
      <w:r w:rsidRPr="005F2DA1">
        <w:rPr>
          <w:b/>
          <w:bCs/>
          <w:i/>
          <w:iCs/>
          <w:sz w:val="22"/>
          <w:szCs w:val="22"/>
        </w:rPr>
        <w:t>.</w:t>
      </w:r>
      <w:r>
        <w:rPr>
          <w:b/>
          <w:bCs/>
          <w:i/>
          <w:iCs/>
          <w:sz w:val="22"/>
          <w:szCs w:val="22"/>
        </w:rPr>
        <w:t xml:space="preserve"> FFS the TRP indication for LOS/NLOS in assistance data.</w:t>
      </w:r>
    </w:p>
    <w:p w14:paraId="1B4991A3" w14:textId="7064D8ED" w:rsidR="00687933" w:rsidRDefault="00687933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3291E3C0" w14:textId="7EDE41E0" w:rsidR="005011B1" w:rsidRPr="00455D45" w:rsidRDefault="00455D45" w:rsidP="00DC4A99">
      <w:pPr>
        <w:spacing w:after="0"/>
        <w:jc w:val="both"/>
        <w:rPr>
          <w:b/>
          <w:bCs/>
          <w:i/>
          <w:iCs/>
          <w:sz w:val="24"/>
          <w:szCs w:val="24"/>
          <w:lang w:val="en-US"/>
        </w:rPr>
      </w:pPr>
      <w:r w:rsidRPr="00455D45">
        <w:rPr>
          <w:b/>
          <w:bCs/>
          <w:i/>
          <w:iCs/>
          <w:sz w:val="22"/>
          <w:szCs w:val="22"/>
          <w:lang w:val="en-US"/>
        </w:rPr>
        <w:t>Proposal 3: Extend the optional measurement time window configuration for LOS/NLOS measurements with an adapted timescale to increase the accuracy of the LOS/NLOS indication. FFS LOS/NLOS measurement window can signaled via assistance data, etc.</w:t>
      </w:r>
    </w:p>
    <w:p w14:paraId="1B6470BE" w14:textId="3253FD29" w:rsidR="00A55D67" w:rsidRDefault="00A55D67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6A5C13DD" w14:textId="7842ED48" w:rsidR="00A55D67" w:rsidRDefault="00A55D67" w:rsidP="00A55D67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A55D67">
        <w:rPr>
          <w:b/>
          <w:bCs/>
          <w:i/>
          <w:iCs/>
          <w:sz w:val="22"/>
          <w:szCs w:val="22"/>
          <w:lang w:val="en-US"/>
        </w:rPr>
        <w:t>Proposal 4: LOS/NLOS indicators are applicable to all supported UE and gNB positioning measurements.</w:t>
      </w:r>
    </w:p>
    <w:p w14:paraId="3A95C922" w14:textId="1F51FF6F" w:rsidR="00A55D67" w:rsidRDefault="00A55D67" w:rsidP="00A55D67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5B23E7E2" w14:textId="6D8887DD" w:rsidR="00A55D67" w:rsidRPr="00A55D67" w:rsidRDefault="00A55D67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A55D67">
        <w:rPr>
          <w:b/>
          <w:bCs/>
          <w:i/>
          <w:iCs/>
          <w:sz w:val="22"/>
          <w:szCs w:val="22"/>
          <w:lang w:val="en-US"/>
        </w:rPr>
        <w:t>Proposal 5: Consider discrete values in steps of 0.1 for LOS/NLOS corresponding to the set of probabilities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B444DAC" w14:textId="766485FD" w:rsidR="00BD2E56" w:rsidRDefault="00BD2E56" w:rsidP="00CC5A52">
      <w:pPr>
        <w:numPr>
          <w:ilvl w:val="0"/>
          <w:numId w:val="2"/>
        </w:numPr>
        <w:rPr>
          <w:lang w:val="en-US" w:bidi="en-US"/>
        </w:rPr>
      </w:pPr>
      <w:bookmarkStart w:id="4" w:name="_Ref7816821"/>
      <w:bookmarkStart w:id="5" w:name="_Ref21117639"/>
      <w:r>
        <w:rPr>
          <w:lang w:val="en-US" w:bidi="en-US"/>
        </w:rPr>
        <w:t>R1-2108605, “</w:t>
      </w:r>
      <w:r w:rsidRPr="00D95724">
        <w:rPr>
          <w:lang w:val="en-US" w:bidi="en-US"/>
        </w:rPr>
        <w:t>Session Notes for 8.5 (NR Positioning Enhancements)</w:t>
      </w:r>
      <w:r>
        <w:rPr>
          <w:lang w:val="en-US" w:bidi="en-US"/>
        </w:rPr>
        <w:t xml:space="preserve">”, </w:t>
      </w:r>
      <w:r w:rsidRPr="0087501A">
        <w:rPr>
          <w:szCs w:val="18"/>
        </w:rPr>
        <w:t>Ad-Hoc Chair (Ericsson),</w:t>
      </w:r>
      <w:r>
        <w:rPr>
          <w:szCs w:val="18"/>
        </w:rPr>
        <w:t xml:space="preserve"> 3GPP RAN1#106-e,</w:t>
      </w:r>
      <w:r w:rsidRPr="0087501A">
        <w:rPr>
          <w:szCs w:val="18"/>
        </w:rPr>
        <w:t xml:space="preserve"> </w:t>
      </w:r>
      <w:r>
        <w:rPr>
          <w:szCs w:val="18"/>
        </w:rPr>
        <w:t>Aug.</w:t>
      </w:r>
      <w:r w:rsidRPr="0087501A">
        <w:rPr>
          <w:szCs w:val="18"/>
        </w:rPr>
        <w:t xml:space="preserve"> 2021.</w:t>
      </w:r>
    </w:p>
    <w:p w14:paraId="090E1787" w14:textId="2CECA211" w:rsidR="00B61E41" w:rsidRPr="00987420" w:rsidRDefault="0083026C" w:rsidP="00987420">
      <w:pPr>
        <w:numPr>
          <w:ilvl w:val="0"/>
          <w:numId w:val="2"/>
        </w:numPr>
        <w:rPr>
          <w:lang w:val="en-US" w:bidi="en-US"/>
        </w:rPr>
      </w:pPr>
      <w:r w:rsidRPr="0083026C">
        <w:rPr>
          <w:lang w:val="en-US" w:bidi="en-US"/>
        </w:rPr>
        <w:t>R1-2108245</w:t>
      </w:r>
      <w:r w:rsidR="001E0EDE">
        <w:rPr>
          <w:lang w:val="en-US" w:bidi="en-US"/>
        </w:rPr>
        <w:t>, “</w:t>
      </w:r>
      <w:r w:rsidR="00F655E0" w:rsidRPr="00F655E0">
        <w:rPr>
          <w:lang w:val="en-US" w:bidi="en-US"/>
        </w:rPr>
        <w:t>FL Summary #5 for accuracy improvements by mitigating UE Rx/Tx and/or gNB Rx/Tx timing delays</w:t>
      </w:r>
      <w:r w:rsidR="001E0EDE">
        <w:rPr>
          <w:lang w:val="en-US" w:bidi="en-US"/>
        </w:rPr>
        <w:t xml:space="preserve">”, </w:t>
      </w:r>
      <w:r w:rsidR="006400BC">
        <w:rPr>
          <w:lang w:val="en-US" w:bidi="en-US"/>
        </w:rPr>
        <w:t>Moderator</w:t>
      </w:r>
      <w:r w:rsidR="001E0EDE">
        <w:rPr>
          <w:lang w:val="en-US" w:bidi="en-US"/>
        </w:rPr>
        <w:t xml:space="preserve"> (</w:t>
      </w:r>
      <w:r w:rsidR="006400BC">
        <w:rPr>
          <w:lang w:val="en-US" w:bidi="en-US"/>
        </w:rPr>
        <w:t>CATT</w:t>
      </w:r>
      <w:r w:rsidR="001E0EDE">
        <w:rPr>
          <w:lang w:val="en-US" w:bidi="en-US"/>
        </w:rPr>
        <w:t>), RAN1#10</w:t>
      </w:r>
      <w:r w:rsidR="006400BC">
        <w:rPr>
          <w:lang w:val="en-US" w:bidi="en-US"/>
        </w:rPr>
        <w:t>6</w:t>
      </w:r>
      <w:r w:rsidR="001E0EDE">
        <w:rPr>
          <w:lang w:val="en-US" w:bidi="en-US"/>
        </w:rPr>
        <w:t xml:space="preserve">-e, </w:t>
      </w:r>
      <w:r w:rsidR="006400BC">
        <w:rPr>
          <w:lang w:val="en-US" w:bidi="en-US"/>
        </w:rPr>
        <w:t>Aug.</w:t>
      </w:r>
      <w:r w:rsidR="001E0EDE">
        <w:rPr>
          <w:lang w:val="en-US" w:bidi="en-US"/>
        </w:rPr>
        <w:t xml:space="preserve"> 2021.</w:t>
      </w:r>
      <w:bookmarkEnd w:id="4"/>
      <w:bookmarkEnd w:id="5"/>
    </w:p>
    <w:sectPr w:rsidR="00B61E41" w:rsidRPr="00987420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9C9CF" w14:textId="77777777" w:rsidR="00AC795C" w:rsidRDefault="00AC795C" w:rsidP="00AC001C">
      <w:pPr>
        <w:spacing w:after="0"/>
      </w:pPr>
      <w:r>
        <w:separator/>
      </w:r>
    </w:p>
  </w:endnote>
  <w:endnote w:type="continuationSeparator" w:id="0">
    <w:p w14:paraId="098E02F8" w14:textId="77777777" w:rsidR="00AC795C" w:rsidRDefault="00AC795C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6BE3B" w14:textId="77777777" w:rsidR="00AC795C" w:rsidRDefault="00AC795C" w:rsidP="00AC001C">
      <w:pPr>
        <w:spacing w:after="0"/>
      </w:pPr>
      <w:r>
        <w:separator/>
      </w:r>
    </w:p>
  </w:footnote>
  <w:footnote w:type="continuationSeparator" w:id="0">
    <w:p w14:paraId="00CC2150" w14:textId="77777777" w:rsidR="00AC795C" w:rsidRDefault="00AC795C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85F22BE"/>
    <w:multiLevelType w:val="hybridMultilevel"/>
    <w:tmpl w:val="0DFA8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B0E56"/>
    <w:multiLevelType w:val="hybridMultilevel"/>
    <w:tmpl w:val="6A1A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D50B5"/>
    <w:multiLevelType w:val="hybridMultilevel"/>
    <w:tmpl w:val="C888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20227"/>
    <w:multiLevelType w:val="hybridMultilevel"/>
    <w:tmpl w:val="7092E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19"/>
  </w:num>
  <w:num w:numId="4">
    <w:abstractNumId w:val="37"/>
  </w:num>
  <w:num w:numId="5">
    <w:abstractNumId w:val="20"/>
  </w:num>
  <w:num w:numId="6">
    <w:abstractNumId w:val="14"/>
  </w:num>
  <w:num w:numId="7">
    <w:abstractNumId w:val="32"/>
  </w:num>
  <w:num w:numId="8">
    <w:abstractNumId w:val="36"/>
  </w:num>
  <w:num w:numId="9">
    <w:abstractNumId w:val="28"/>
  </w:num>
  <w:num w:numId="10">
    <w:abstractNumId w:val="23"/>
  </w:num>
  <w:num w:numId="11">
    <w:abstractNumId w:val="17"/>
  </w:num>
  <w:num w:numId="12">
    <w:abstractNumId w:val="4"/>
  </w:num>
  <w:num w:numId="13">
    <w:abstractNumId w:val="1"/>
  </w:num>
  <w:num w:numId="14">
    <w:abstractNumId w:val="10"/>
  </w:num>
  <w:num w:numId="15">
    <w:abstractNumId w:val="21"/>
  </w:num>
  <w:num w:numId="16">
    <w:abstractNumId w:val="31"/>
  </w:num>
  <w:num w:numId="17">
    <w:abstractNumId w:val="3"/>
  </w:num>
  <w:num w:numId="18">
    <w:abstractNumId w:val="11"/>
  </w:num>
  <w:num w:numId="19">
    <w:abstractNumId w:val="25"/>
  </w:num>
  <w:num w:numId="20">
    <w:abstractNumId w:val="0"/>
  </w:num>
  <w:num w:numId="21">
    <w:abstractNumId w:val="5"/>
  </w:num>
  <w:num w:numId="22">
    <w:abstractNumId w:val="24"/>
  </w:num>
  <w:num w:numId="23">
    <w:abstractNumId w:val="18"/>
  </w:num>
  <w:num w:numId="24">
    <w:abstractNumId w:val="33"/>
  </w:num>
  <w:num w:numId="25">
    <w:abstractNumId w:val="16"/>
  </w:num>
  <w:num w:numId="26">
    <w:abstractNumId w:val="2"/>
  </w:num>
  <w:num w:numId="27">
    <w:abstractNumId w:val="8"/>
  </w:num>
  <w:num w:numId="28">
    <w:abstractNumId w:val="9"/>
  </w:num>
  <w:num w:numId="29">
    <w:abstractNumId w:val="30"/>
  </w:num>
  <w:num w:numId="30">
    <w:abstractNumId w:val="22"/>
  </w:num>
  <w:num w:numId="31">
    <w:abstractNumId w:val="15"/>
  </w:num>
  <w:num w:numId="32">
    <w:abstractNumId w:val="35"/>
  </w:num>
  <w:num w:numId="33">
    <w:abstractNumId w:val="26"/>
  </w:num>
  <w:num w:numId="34">
    <w:abstractNumId w:val="38"/>
  </w:num>
  <w:num w:numId="35">
    <w:abstractNumId w:val="13"/>
  </w:num>
  <w:num w:numId="36">
    <w:abstractNumId w:val="34"/>
  </w:num>
  <w:num w:numId="37">
    <w:abstractNumId w:val="7"/>
  </w:num>
  <w:num w:numId="38">
    <w:abstractNumId w:val="12"/>
  </w:num>
  <w:num w:numId="3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1D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217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869"/>
    <w:rsid w:val="00012A04"/>
    <w:rsid w:val="00013490"/>
    <w:rsid w:val="00013B07"/>
    <w:rsid w:val="00013B48"/>
    <w:rsid w:val="00013E75"/>
    <w:rsid w:val="00014518"/>
    <w:rsid w:val="000145A8"/>
    <w:rsid w:val="000145BA"/>
    <w:rsid w:val="00014629"/>
    <w:rsid w:val="000149A4"/>
    <w:rsid w:val="00014E0B"/>
    <w:rsid w:val="00014EE9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246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244"/>
    <w:rsid w:val="000535DF"/>
    <w:rsid w:val="00053664"/>
    <w:rsid w:val="00053768"/>
    <w:rsid w:val="00053804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4A5"/>
    <w:rsid w:val="0006269E"/>
    <w:rsid w:val="00062738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695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867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2F64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20F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9B"/>
    <w:rsid w:val="000A2B39"/>
    <w:rsid w:val="000A3413"/>
    <w:rsid w:val="000A3DDC"/>
    <w:rsid w:val="000A43F3"/>
    <w:rsid w:val="000A48F3"/>
    <w:rsid w:val="000A4C2F"/>
    <w:rsid w:val="000A58D2"/>
    <w:rsid w:val="000A5B98"/>
    <w:rsid w:val="000A6206"/>
    <w:rsid w:val="000A64E8"/>
    <w:rsid w:val="000A6816"/>
    <w:rsid w:val="000A6B56"/>
    <w:rsid w:val="000A6CB0"/>
    <w:rsid w:val="000A7074"/>
    <w:rsid w:val="000A7263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76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87C"/>
    <w:rsid w:val="000C393D"/>
    <w:rsid w:val="000C3DDB"/>
    <w:rsid w:val="000C3EBA"/>
    <w:rsid w:val="000C3EFD"/>
    <w:rsid w:val="000C4869"/>
    <w:rsid w:val="000C48C8"/>
    <w:rsid w:val="000C4FAE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6E79"/>
    <w:rsid w:val="000C7288"/>
    <w:rsid w:val="000D0302"/>
    <w:rsid w:val="000D0C57"/>
    <w:rsid w:val="000D0D0E"/>
    <w:rsid w:val="000D0F36"/>
    <w:rsid w:val="000D0F3B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21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45B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723"/>
    <w:rsid w:val="000E48D8"/>
    <w:rsid w:val="000E4E80"/>
    <w:rsid w:val="000E5664"/>
    <w:rsid w:val="000E57E6"/>
    <w:rsid w:val="000E6679"/>
    <w:rsid w:val="000E71A3"/>
    <w:rsid w:val="000E7574"/>
    <w:rsid w:val="000E7C6C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582"/>
    <w:rsid w:val="000F4AA6"/>
    <w:rsid w:val="000F509F"/>
    <w:rsid w:val="000F50CB"/>
    <w:rsid w:val="000F5574"/>
    <w:rsid w:val="000F56E4"/>
    <w:rsid w:val="000F5763"/>
    <w:rsid w:val="000F6033"/>
    <w:rsid w:val="000F66AA"/>
    <w:rsid w:val="000F6A45"/>
    <w:rsid w:val="000F6CA2"/>
    <w:rsid w:val="000F7349"/>
    <w:rsid w:val="001012E0"/>
    <w:rsid w:val="001018CA"/>
    <w:rsid w:val="00101ACD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30D"/>
    <w:rsid w:val="001057CE"/>
    <w:rsid w:val="00105BE9"/>
    <w:rsid w:val="00105D1A"/>
    <w:rsid w:val="001062B2"/>
    <w:rsid w:val="0010646E"/>
    <w:rsid w:val="00106E68"/>
    <w:rsid w:val="00107F76"/>
    <w:rsid w:val="00110740"/>
    <w:rsid w:val="001109F5"/>
    <w:rsid w:val="00110AEF"/>
    <w:rsid w:val="00110BA2"/>
    <w:rsid w:val="00110C55"/>
    <w:rsid w:val="00111192"/>
    <w:rsid w:val="001113E3"/>
    <w:rsid w:val="00111501"/>
    <w:rsid w:val="00111A67"/>
    <w:rsid w:val="00111E6B"/>
    <w:rsid w:val="00111F02"/>
    <w:rsid w:val="00111FED"/>
    <w:rsid w:val="001120C5"/>
    <w:rsid w:val="001123FC"/>
    <w:rsid w:val="00112690"/>
    <w:rsid w:val="0011288C"/>
    <w:rsid w:val="00112E32"/>
    <w:rsid w:val="001130E8"/>
    <w:rsid w:val="00114109"/>
    <w:rsid w:val="00114236"/>
    <w:rsid w:val="001149D8"/>
    <w:rsid w:val="001156A0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17C18"/>
    <w:rsid w:val="001201E5"/>
    <w:rsid w:val="00120611"/>
    <w:rsid w:val="0012069C"/>
    <w:rsid w:val="00120A2A"/>
    <w:rsid w:val="00120CF4"/>
    <w:rsid w:val="001217FE"/>
    <w:rsid w:val="00121A90"/>
    <w:rsid w:val="00121FEE"/>
    <w:rsid w:val="0012221D"/>
    <w:rsid w:val="001225D6"/>
    <w:rsid w:val="00122EB8"/>
    <w:rsid w:val="00123553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4D5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5ED5"/>
    <w:rsid w:val="00166F7B"/>
    <w:rsid w:val="00167A9E"/>
    <w:rsid w:val="00167CE6"/>
    <w:rsid w:val="00170163"/>
    <w:rsid w:val="001701D6"/>
    <w:rsid w:val="00170233"/>
    <w:rsid w:val="00170BEA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55A0"/>
    <w:rsid w:val="00175D05"/>
    <w:rsid w:val="00175D1A"/>
    <w:rsid w:val="00175D82"/>
    <w:rsid w:val="00175E29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3E16"/>
    <w:rsid w:val="001843F9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1831"/>
    <w:rsid w:val="001923CA"/>
    <w:rsid w:val="001925E8"/>
    <w:rsid w:val="00192C48"/>
    <w:rsid w:val="00193484"/>
    <w:rsid w:val="00193C19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D09"/>
    <w:rsid w:val="00196FAD"/>
    <w:rsid w:val="0019731E"/>
    <w:rsid w:val="00197CC0"/>
    <w:rsid w:val="001A08D6"/>
    <w:rsid w:val="001A0976"/>
    <w:rsid w:val="001A0D68"/>
    <w:rsid w:val="001A0ECF"/>
    <w:rsid w:val="001A0EFF"/>
    <w:rsid w:val="001A0FCF"/>
    <w:rsid w:val="001A129D"/>
    <w:rsid w:val="001A1A46"/>
    <w:rsid w:val="001A27C2"/>
    <w:rsid w:val="001A28A9"/>
    <w:rsid w:val="001A292A"/>
    <w:rsid w:val="001A2BA6"/>
    <w:rsid w:val="001A2C5D"/>
    <w:rsid w:val="001A2D0A"/>
    <w:rsid w:val="001A3073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07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30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00E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9C6"/>
    <w:rsid w:val="001C0B84"/>
    <w:rsid w:val="001C0F42"/>
    <w:rsid w:val="001C133D"/>
    <w:rsid w:val="001C19F2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2F53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0EDE"/>
    <w:rsid w:val="001E16EB"/>
    <w:rsid w:val="001E170D"/>
    <w:rsid w:val="001E17C4"/>
    <w:rsid w:val="001E1AA5"/>
    <w:rsid w:val="001E1D33"/>
    <w:rsid w:val="001E280F"/>
    <w:rsid w:val="001E2917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5CA3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069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1F"/>
    <w:rsid w:val="00200094"/>
    <w:rsid w:val="00200423"/>
    <w:rsid w:val="00200788"/>
    <w:rsid w:val="00200E41"/>
    <w:rsid w:val="00201726"/>
    <w:rsid w:val="00201BE0"/>
    <w:rsid w:val="00201C9E"/>
    <w:rsid w:val="00201D61"/>
    <w:rsid w:val="00201E93"/>
    <w:rsid w:val="0020214B"/>
    <w:rsid w:val="00202572"/>
    <w:rsid w:val="002025BD"/>
    <w:rsid w:val="00202FF4"/>
    <w:rsid w:val="0020302A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2B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50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3B0D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196D"/>
    <w:rsid w:val="002420A7"/>
    <w:rsid w:val="002421B6"/>
    <w:rsid w:val="002421CC"/>
    <w:rsid w:val="00243442"/>
    <w:rsid w:val="002435B1"/>
    <w:rsid w:val="0024395E"/>
    <w:rsid w:val="00243BB0"/>
    <w:rsid w:val="0024414E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04C"/>
    <w:rsid w:val="00247794"/>
    <w:rsid w:val="00247977"/>
    <w:rsid w:val="00247AF0"/>
    <w:rsid w:val="00247BF3"/>
    <w:rsid w:val="002503E0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5EA"/>
    <w:rsid w:val="00263ED7"/>
    <w:rsid w:val="00264567"/>
    <w:rsid w:val="00264750"/>
    <w:rsid w:val="00264782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0BAB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42F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7FF"/>
    <w:rsid w:val="002928A5"/>
    <w:rsid w:val="00292A79"/>
    <w:rsid w:val="00293433"/>
    <w:rsid w:val="002936E6"/>
    <w:rsid w:val="002939BE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070"/>
    <w:rsid w:val="002A08E5"/>
    <w:rsid w:val="002A0C9D"/>
    <w:rsid w:val="002A0EE7"/>
    <w:rsid w:val="002A162B"/>
    <w:rsid w:val="002A19C9"/>
    <w:rsid w:val="002A1D14"/>
    <w:rsid w:val="002A20A0"/>
    <w:rsid w:val="002A263F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CF7"/>
    <w:rsid w:val="002A6EA9"/>
    <w:rsid w:val="002A7B8A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87F"/>
    <w:rsid w:val="002B41B9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531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07D5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6EFD"/>
    <w:rsid w:val="002E7278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831"/>
    <w:rsid w:val="002F6D8A"/>
    <w:rsid w:val="002F6DB8"/>
    <w:rsid w:val="002F7435"/>
    <w:rsid w:val="002F7AAD"/>
    <w:rsid w:val="002F7B5A"/>
    <w:rsid w:val="002F7D27"/>
    <w:rsid w:val="00300745"/>
    <w:rsid w:val="00300816"/>
    <w:rsid w:val="0030086C"/>
    <w:rsid w:val="00300942"/>
    <w:rsid w:val="00301070"/>
    <w:rsid w:val="00301722"/>
    <w:rsid w:val="0030192B"/>
    <w:rsid w:val="00301A53"/>
    <w:rsid w:val="0030226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25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85C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6D2D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30B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C46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75C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D3B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85B"/>
    <w:rsid w:val="00380971"/>
    <w:rsid w:val="00380A6E"/>
    <w:rsid w:val="00380D96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77"/>
    <w:rsid w:val="00394D9A"/>
    <w:rsid w:val="00395077"/>
    <w:rsid w:val="003951BE"/>
    <w:rsid w:val="00395252"/>
    <w:rsid w:val="00395BCA"/>
    <w:rsid w:val="00395DA0"/>
    <w:rsid w:val="003964D5"/>
    <w:rsid w:val="00396653"/>
    <w:rsid w:val="00396F77"/>
    <w:rsid w:val="003971F4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505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B25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1BB"/>
    <w:rsid w:val="003C1A00"/>
    <w:rsid w:val="003C1A55"/>
    <w:rsid w:val="003C2247"/>
    <w:rsid w:val="003C315D"/>
    <w:rsid w:val="003C3DCB"/>
    <w:rsid w:val="003C5186"/>
    <w:rsid w:val="003C53BD"/>
    <w:rsid w:val="003C577A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39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5D9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BBA"/>
    <w:rsid w:val="00405D80"/>
    <w:rsid w:val="004065D0"/>
    <w:rsid w:val="00406BAB"/>
    <w:rsid w:val="004073F5"/>
    <w:rsid w:val="0040763A"/>
    <w:rsid w:val="00407734"/>
    <w:rsid w:val="004078E8"/>
    <w:rsid w:val="00407D52"/>
    <w:rsid w:val="00410354"/>
    <w:rsid w:val="00410D1A"/>
    <w:rsid w:val="00410D6A"/>
    <w:rsid w:val="004110FD"/>
    <w:rsid w:val="004114F2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1E9B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3B4D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8C5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B3D"/>
    <w:rsid w:val="0044483C"/>
    <w:rsid w:val="004449F5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20F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D45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18"/>
    <w:rsid w:val="00466CC7"/>
    <w:rsid w:val="00467532"/>
    <w:rsid w:val="00467A50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6B9"/>
    <w:rsid w:val="00477F9A"/>
    <w:rsid w:val="00480153"/>
    <w:rsid w:val="004807AD"/>
    <w:rsid w:val="00480E27"/>
    <w:rsid w:val="0048156C"/>
    <w:rsid w:val="00481597"/>
    <w:rsid w:val="00481E59"/>
    <w:rsid w:val="004823AB"/>
    <w:rsid w:val="00482402"/>
    <w:rsid w:val="004826C4"/>
    <w:rsid w:val="00482E20"/>
    <w:rsid w:val="004830A8"/>
    <w:rsid w:val="00483162"/>
    <w:rsid w:val="0048317A"/>
    <w:rsid w:val="00483471"/>
    <w:rsid w:val="00483716"/>
    <w:rsid w:val="00483775"/>
    <w:rsid w:val="004838BC"/>
    <w:rsid w:val="00483B50"/>
    <w:rsid w:val="00483BAE"/>
    <w:rsid w:val="00483D91"/>
    <w:rsid w:val="004841CE"/>
    <w:rsid w:val="0048421C"/>
    <w:rsid w:val="00484910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155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060"/>
    <w:rsid w:val="004A0462"/>
    <w:rsid w:val="004A046C"/>
    <w:rsid w:val="004A0941"/>
    <w:rsid w:val="004A0D41"/>
    <w:rsid w:val="004A0E1A"/>
    <w:rsid w:val="004A1257"/>
    <w:rsid w:val="004A16AC"/>
    <w:rsid w:val="004A16FA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7D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CAD"/>
    <w:rsid w:val="004B6FCA"/>
    <w:rsid w:val="004B780E"/>
    <w:rsid w:val="004B7870"/>
    <w:rsid w:val="004B7E52"/>
    <w:rsid w:val="004B7FE9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572"/>
    <w:rsid w:val="004D0AE0"/>
    <w:rsid w:val="004D0B1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77E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551"/>
    <w:rsid w:val="004E1744"/>
    <w:rsid w:val="004E18BC"/>
    <w:rsid w:val="004E1B35"/>
    <w:rsid w:val="004E2068"/>
    <w:rsid w:val="004E22F0"/>
    <w:rsid w:val="004E2467"/>
    <w:rsid w:val="004E29F4"/>
    <w:rsid w:val="004E30A9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34D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7EB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11B1"/>
    <w:rsid w:val="00501261"/>
    <w:rsid w:val="00501830"/>
    <w:rsid w:val="00501877"/>
    <w:rsid w:val="0050206D"/>
    <w:rsid w:val="005021BC"/>
    <w:rsid w:val="00502575"/>
    <w:rsid w:val="00502772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47C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7CD"/>
    <w:rsid w:val="00540996"/>
    <w:rsid w:val="00540A13"/>
    <w:rsid w:val="00540C56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E7D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34E3"/>
    <w:rsid w:val="005539F2"/>
    <w:rsid w:val="005548CB"/>
    <w:rsid w:val="00554EF8"/>
    <w:rsid w:val="00554F3E"/>
    <w:rsid w:val="00555757"/>
    <w:rsid w:val="00556664"/>
    <w:rsid w:val="005567C3"/>
    <w:rsid w:val="00556A0D"/>
    <w:rsid w:val="00556A47"/>
    <w:rsid w:val="00556CDB"/>
    <w:rsid w:val="00556D69"/>
    <w:rsid w:val="00556DD6"/>
    <w:rsid w:val="00556F34"/>
    <w:rsid w:val="00557471"/>
    <w:rsid w:val="0055765C"/>
    <w:rsid w:val="005578B1"/>
    <w:rsid w:val="00557B33"/>
    <w:rsid w:val="005606A9"/>
    <w:rsid w:val="005607BA"/>
    <w:rsid w:val="00561042"/>
    <w:rsid w:val="00561061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9F9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A68"/>
    <w:rsid w:val="00593D3B"/>
    <w:rsid w:val="00594034"/>
    <w:rsid w:val="00594075"/>
    <w:rsid w:val="005944F5"/>
    <w:rsid w:val="00594623"/>
    <w:rsid w:val="00594FA2"/>
    <w:rsid w:val="005951B4"/>
    <w:rsid w:val="00595BED"/>
    <w:rsid w:val="00595CF8"/>
    <w:rsid w:val="005965C3"/>
    <w:rsid w:val="005968F9"/>
    <w:rsid w:val="00596BF0"/>
    <w:rsid w:val="00597A2E"/>
    <w:rsid w:val="005A06E2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D18"/>
    <w:rsid w:val="005A51A7"/>
    <w:rsid w:val="005A59C8"/>
    <w:rsid w:val="005A5B89"/>
    <w:rsid w:val="005A62C3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2BB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94"/>
    <w:rsid w:val="005C62AA"/>
    <w:rsid w:val="005C63A8"/>
    <w:rsid w:val="005C6434"/>
    <w:rsid w:val="005C64FA"/>
    <w:rsid w:val="005C6674"/>
    <w:rsid w:val="005C6696"/>
    <w:rsid w:val="005C6F32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C40"/>
    <w:rsid w:val="005D50FA"/>
    <w:rsid w:val="005D51A3"/>
    <w:rsid w:val="005D51CD"/>
    <w:rsid w:val="005D539F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C7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0B4E"/>
    <w:rsid w:val="005F22B2"/>
    <w:rsid w:val="005F2641"/>
    <w:rsid w:val="005F2885"/>
    <w:rsid w:val="005F29C4"/>
    <w:rsid w:val="005F2D96"/>
    <w:rsid w:val="005F2DA1"/>
    <w:rsid w:val="005F2EBF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A44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344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6D8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F5"/>
    <w:rsid w:val="00616D8C"/>
    <w:rsid w:val="00616DA0"/>
    <w:rsid w:val="00616E4D"/>
    <w:rsid w:val="006175FF"/>
    <w:rsid w:val="00617B1B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EBA"/>
    <w:rsid w:val="006400BC"/>
    <w:rsid w:val="00640183"/>
    <w:rsid w:val="00640454"/>
    <w:rsid w:val="006407C1"/>
    <w:rsid w:val="00640B03"/>
    <w:rsid w:val="0064154A"/>
    <w:rsid w:val="0064257B"/>
    <w:rsid w:val="006426E3"/>
    <w:rsid w:val="006427D8"/>
    <w:rsid w:val="00643641"/>
    <w:rsid w:val="00643DF0"/>
    <w:rsid w:val="00644722"/>
    <w:rsid w:val="00644AEF"/>
    <w:rsid w:val="006453BD"/>
    <w:rsid w:val="006455FB"/>
    <w:rsid w:val="00645B63"/>
    <w:rsid w:val="00645D7D"/>
    <w:rsid w:val="00645EAA"/>
    <w:rsid w:val="0064629C"/>
    <w:rsid w:val="00646931"/>
    <w:rsid w:val="00647590"/>
    <w:rsid w:val="0064760F"/>
    <w:rsid w:val="006507B2"/>
    <w:rsid w:val="00650A3B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A6F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77"/>
    <w:rsid w:val="006769A2"/>
    <w:rsid w:val="00676E95"/>
    <w:rsid w:val="0067725E"/>
    <w:rsid w:val="00677A9A"/>
    <w:rsid w:val="00680B53"/>
    <w:rsid w:val="006811EF"/>
    <w:rsid w:val="006817A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5EBD"/>
    <w:rsid w:val="006864F0"/>
    <w:rsid w:val="0068669D"/>
    <w:rsid w:val="00686A67"/>
    <w:rsid w:val="00686C37"/>
    <w:rsid w:val="0068766F"/>
    <w:rsid w:val="006878CB"/>
    <w:rsid w:val="00687933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5C9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D2B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C7F"/>
    <w:rsid w:val="006D4F04"/>
    <w:rsid w:val="006D4FB6"/>
    <w:rsid w:val="006D5109"/>
    <w:rsid w:val="006D52F3"/>
    <w:rsid w:val="006D5366"/>
    <w:rsid w:val="006D5856"/>
    <w:rsid w:val="006D5D35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3C51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018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30"/>
    <w:rsid w:val="00711E3E"/>
    <w:rsid w:val="00712381"/>
    <w:rsid w:val="0071254D"/>
    <w:rsid w:val="00712A4B"/>
    <w:rsid w:val="00712B36"/>
    <w:rsid w:val="007131E6"/>
    <w:rsid w:val="0071346E"/>
    <w:rsid w:val="00713A95"/>
    <w:rsid w:val="00713E15"/>
    <w:rsid w:val="00714209"/>
    <w:rsid w:val="007142B4"/>
    <w:rsid w:val="007146DA"/>
    <w:rsid w:val="007150CD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820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3CEC"/>
    <w:rsid w:val="00735130"/>
    <w:rsid w:val="0073544E"/>
    <w:rsid w:val="00735951"/>
    <w:rsid w:val="00735C90"/>
    <w:rsid w:val="007364C5"/>
    <w:rsid w:val="0073665F"/>
    <w:rsid w:val="00736F52"/>
    <w:rsid w:val="00737107"/>
    <w:rsid w:val="00737535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6FB6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2F8D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4DC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587"/>
    <w:rsid w:val="00770705"/>
    <w:rsid w:val="0077074E"/>
    <w:rsid w:val="00770A05"/>
    <w:rsid w:val="0077111A"/>
    <w:rsid w:val="00771C4C"/>
    <w:rsid w:val="00772278"/>
    <w:rsid w:val="00772798"/>
    <w:rsid w:val="00772A4A"/>
    <w:rsid w:val="00772DDB"/>
    <w:rsid w:val="00773B74"/>
    <w:rsid w:val="00773E4B"/>
    <w:rsid w:val="00774643"/>
    <w:rsid w:val="00774D3B"/>
    <w:rsid w:val="00775061"/>
    <w:rsid w:val="0077570E"/>
    <w:rsid w:val="0077577F"/>
    <w:rsid w:val="00775AE5"/>
    <w:rsid w:val="00775B00"/>
    <w:rsid w:val="00776B13"/>
    <w:rsid w:val="00776DA2"/>
    <w:rsid w:val="00776DC3"/>
    <w:rsid w:val="007770E3"/>
    <w:rsid w:val="007777E3"/>
    <w:rsid w:val="00777E0E"/>
    <w:rsid w:val="007803BF"/>
    <w:rsid w:val="007804D1"/>
    <w:rsid w:val="00780F99"/>
    <w:rsid w:val="0078108F"/>
    <w:rsid w:val="00781239"/>
    <w:rsid w:val="0078138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244"/>
    <w:rsid w:val="007A3BFD"/>
    <w:rsid w:val="007A3DA0"/>
    <w:rsid w:val="007A4986"/>
    <w:rsid w:val="007A5413"/>
    <w:rsid w:val="007A594C"/>
    <w:rsid w:val="007A59B0"/>
    <w:rsid w:val="007A5D60"/>
    <w:rsid w:val="007A629E"/>
    <w:rsid w:val="007A62A7"/>
    <w:rsid w:val="007A65D9"/>
    <w:rsid w:val="007A67DD"/>
    <w:rsid w:val="007A683F"/>
    <w:rsid w:val="007A6D21"/>
    <w:rsid w:val="007A7729"/>
    <w:rsid w:val="007A79F3"/>
    <w:rsid w:val="007B073F"/>
    <w:rsid w:val="007B0A53"/>
    <w:rsid w:val="007B0AA3"/>
    <w:rsid w:val="007B10C8"/>
    <w:rsid w:val="007B1128"/>
    <w:rsid w:val="007B1360"/>
    <w:rsid w:val="007B1599"/>
    <w:rsid w:val="007B2009"/>
    <w:rsid w:val="007B25D6"/>
    <w:rsid w:val="007B2C86"/>
    <w:rsid w:val="007B2FCA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1A3B"/>
    <w:rsid w:val="007C24A5"/>
    <w:rsid w:val="007C28E2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711"/>
    <w:rsid w:val="007C58CE"/>
    <w:rsid w:val="007C5CF7"/>
    <w:rsid w:val="007C618C"/>
    <w:rsid w:val="007C646F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A84"/>
    <w:rsid w:val="007D0B6B"/>
    <w:rsid w:val="007D0D3A"/>
    <w:rsid w:val="007D0E64"/>
    <w:rsid w:val="007D139F"/>
    <w:rsid w:val="007D1994"/>
    <w:rsid w:val="007D199B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A19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6AE"/>
    <w:rsid w:val="007E17B7"/>
    <w:rsid w:val="007E1BA5"/>
    <w:rsid w:val="007E1F36"/>
    <w:rsid w:val="007E1FC0"/>
    <w:rsid w:val="007E2390"/>
    <w:rsid w:val="007E26CA"/>
    <w:rsid w:val="007E2CAB"/>
    <w:rsid w:val="007E2DFB"/>
    <w:rsid w:val="007E30B8"/>
    <w:rsid w:val="007E33BC"/>
    <w:rsid w:val="007E3409"/>
    <w:rsid w:val="007E342B"/>
    <w:rsid w:val="007E3957"/>
    <w:rsid w:val="007E3CF9"/>
    <w:rsid w:val="007E3F3B"/>
    <w:rsid w:val="007E3F8C"/>
    <w:rsid w:val="007E434B"/>
    <w:rsid w:val="007E4681"/>
    <w:rsid w:val="007E4FD0"/>
    <w:rsid w:val="007E5367"/>
    <w:rsid w:val="007E5412"/>
    <w:rsid w:val="007E5967"/>
    <w:rsid w:val="007E5E5E"/>
    <w:rsid w:val="007E5F28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55E"/>
    <w:rsid w:val="007F2E0F"/>
    <w:rsid w:val="007F33C6"/>
    <w:rsid w:val="007F38C5"/>
    <w:rsid w:val="007F3A7E"/>
    <w:rsid w:val="007F3BCD"/>
    <w:rsid w:val="007F3E23"/>
    <w:rsid w:val="007F419E"/>
    <w:rsid w:val="007F41F5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0C"/>
    <w:rsid w:val="00804B7D"/>
    <w:rsid w:val="00804BD6"/>
    <w:rsid w:val="00804C67"/>
    <w:rsid w:val="00805515"/>
    <w:rsid w:val="008059C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5D45"/>
    <w:rsid w:val="0081692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6C"/>
    <w:rsid w:val="008302B9"/>
    <w:rsid w:val="0083091D"/>
    <w:rsid w:val="00830C76"/>
    <w:rsid w:val="00830C77"/>
    <w:rsid w:val="00830EE3"/>
    <w:rsid w:val="00830EF0"/>
    <w:rsid w:val="00831273"/>
    <w:rsid w:val="008312BC"/>
    <w:rsid w:val="0083148E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839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58C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99"/>
    <w:rsid w:val="008632E8"/>
    <w:rsid w:val="00863ADC"/>
    <w:rsid w:val="00864658"/>
    <w:rsid w:val="008646D4"/>
    <w:rsid w:val="0086492C"/>
    <w:rsid w:val="00864CBF"/>
    <w:rsid w:val="00864FF3"/>
    <w:rsid w:val="00865BA2"/>
    <w:rsid w:val="00865DE0"/>
    <w:rsid w:val="008661DF"/>
    <w:rsid w:val="00866253"/>
    <w:rsid w:val="008662D6"/>
    <w:rsid w:val="00866351"/>
    <w:rsid w:val="008664F9"/>
    <w:rsid w:val="008665D5"/>
    <w:rsid w:val="00866FEC"/>
    <w:rsid w:val="0086725C"/>
    <w:rsid w:val="008676A2"/>
    <w:rsid w:val="00867DE4"/>
    <w:rsid w:val="008701D4"/>
    <w:rsid w:val="008706C3"/>
    <w:rsid w:val="0087070B"/>
    <w:rsid w:val="00870E17"/>
    <w:rsid w:val="0087181E"/>
    <w:rsid w:val="008719C5"/>
    <w:rsid w:val="00872227"/>
    <w:rsid w:val="0087227F"/>
    <w:rsid w:val="0087279F"/>
    <w:rsid w:val="008727D4"/>
    <w:rsid w:val="00872C48"/>
    <w:rsid w:val="00872DFB"/>
    <w:rsid w:val="00873303"/>
    <w:rsid w:val="0087366F"/>
    <w:rsid w:val="00873734"/>
    <w:rsid w:val="008738E1"/>
    <w:rsid w:val="0087394D"/>
    <w:rsid w:val="00873BFE"/>
    <w:rsid w:val="00874194"/>
    <w:rsid w:val="00874497"/>
    <w:rsid w:val="008749AB"/>
    <w:rsid w:val="00874C07"/>
    <w:rsid w:val="00874E38"/>
    <w:rsid w:val="008751A8"/>
    <w:rsid w:val="00875327"/>
    <w:rsid w:val="0087579C"/>
    <w:rsid w:val="0087590C"/>
    <w:rsid w:val="0087595C"/>
    <w:rsid w:val="00875A43"/>
    <w:rsid w:val="00876059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857"/>
    <w:rsid w:val="00886DF5"/>
    <w:rsid w:val="00887C1A"/>
    <w:rsid w:val="00887CF8"/>
    <w:rsid w:val="00890112"/>
    <w:rsid w:val="008909EB"/>
    <w:rsid w:val="00890E33"/>
    <w:rsid w:val="008913FC"/>
    <w:rsid w:val="0089157E"/>
    <w:rsid w:val="00891920"/>
    <w:rsid w:val="0089193B"/>
    <w:rsid w:val="00891B0C"/>
    <w:rsid w:val="00891CF0"/>
    <w:rsid w:val="00891F1E"/>
    <w:rsid w:val="00892223"/>
    <w:rsid w:val="008923BE"/>
    <w:rsid w:val="00892409"/>
    <w:rsid w:val="00892465"/>
    <w:rsid w:val="008924A6"/>
    <w:rsid w:val="008924AD"/>
    <w:rsid w:val="008930E3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BE9"/>
    <w:rsid w:val="00896E92"/>
    <w:rsid w:val="00896FFB"/>
    <w:rsid w:val="00897343"/>
    <w:rsid w:val="008974C5"/>
    <w:rsid w:val="00897B29"/>
    <w:rsid w:val="00897EDF"/>
    <w:rsid w:val="008A004A"/>
    <w:rsid w:val="008A08C6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17E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A23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6B7"/>
    <w:rsid w:val="008C1B29"/>
    <w:rsid w:val="008C1C68"/>
    <w:rsid w:val="008C1E70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750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614B"/>
    <w:rsid w:val="008D62DA"/>
    <w:rsid w:val="008D6354"/>
    <w:rsid w:val="008D65F3"/>
    <w:rsid w:val="008D65F5"/>
    <w:rsid w:val="008D6B2A"/>
    <w:rsid w:val="008D70CF"/>
    <w:rsid w:val="008D7229"/>
    <w:rsid w:val="008D7454"/>
    <w:rsid w:val="008D79D2"/>
    <w:rsid w:val="008D7B20"/>
    <w:rsid w:val="008D7D28"/>
    <w:rsid w:val="008D7E71"/>
    <w:rsid w:val="008E0498"/>
    <w:rsid w:val="008E0637"/>
    <w:rsid w:val="008E067B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0787"/>
    <w:rsid w:val="008F16FE"/>
    <w:rsid w:val="008F187F"/>
    <w:rsid w:val="008F19C2"/>
    <w:rsid w:val="008F1CED"/>
    <w:rsid w:val="008F1E9F"/>
    <w:rsid w:val="008F2129"/>
    <w:rsid w:val="008F2223"/>
    <w:rsid w:val="008F245A"/>
    <w:rsid w:val="008F2939"/>
    <w:rsid w:val="008F2A15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B2C"/>
    <w:rsid w:val="00900C5F"/>
    <w:rsid w:val="00900E1E"/>
    <w:rsid w:val="009015F5"/>
    <w:rsid w:val="009016BA"/>
    <w:rsid w:val="00901B69"/>
    <w:rsid w:val="00901F5E"/>
    <w:rsid w:val="009021F1"/>
    <w:rsid w:val="00902D24"/>
    <w:rsid w:val="00903096"/>
    <w:rsid w:val="0090314A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1F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89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766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4DCF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B20"/>
    <w:rsid w:val="00946DEB"/>
    <w:rsid w:val="0094767D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796"/>
    <w:rsid w:val="00952979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A7F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F96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4EB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59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42"/>
    <w:rsid w:val="009809B0"/>
    <w:rsid w:val="00980B16"/>
    <w:rsid w:val="00980B40"/>
    <w:rsid w:val="00980F3D"/>
    <w:rsid w:val="009816A7"/>
    <w:rsid w:val="00981AF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8F2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420"/>
    <w:rsid w:val="009879FB"/>
    <w:rsid w:val="00987DD8"/>
    <w:rsid w:val="00990266"/>
    <w:rsid w:val="00990669"/>
    <w:rsid w:val="0099068B"/>
    <w:rsid w:val="0099079C"/>
    <w:rsid w:val="00990AC5"/>
    <w:rsid w:val="0099199D"/>
    <w:rsid w:val="009919B8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9D9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3EF9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3E4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1ADC"/>
    <w:rsid w:val="009E21D1"/>
    <w:rsid w:val="009E2DFB"/>
    <w:rsid w:val="009E3214"/>
    <w:rsid w:val="009E3519"/>
    <w:rsid w:val="009E3EB4"/>
    <w:rsid w:val="009E4051"/>
    <w:rsid w:val="009E40E1"/>
    <w:rsid w:val="009E4101"/>
    <w:rsid w:val="009E4489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26B"/>
    <w:rsid w:val="009F23F3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457"/>
    <w:rsid w:val="00A109E3"/>
    <w:rsid w:val="00A10D68"/>
    <w:rsid w:val="00A11CB2"/>
    <w:rsid w:val="00A1218F"/>
    <w:rsid w:val="00A12A64"/>
    <w:rsid w:val="00A12CDD"/>
    <w:rsid w:val="00A12E6E"/>
    <w:rsid w:val="00A135F1"/>
    <w:rsid w:val="00A13C58"/>
    <w:rsid w:val="00A151C5"/>
    <w:rsid w:val="00A154C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AC8"/>
    <w:rsid w:val="00A23E7A"/>
    <w:rsid w:val="00A23EBE"/>
    <w:rsid w:val="00A243EE"/>
    <w:rsid w:val="00A244F0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0B1"/>
    <w:rsid w:val="00A31217"/>
    <w:rsid w:val="00A31AAA"/>
    <w:rsid w:val="00A31AD6"/>
    <w:rsid w:val="00A31E20"/>
    <w:rsid w:val="00A32135"/>
    <w:rsid w:val="00A321BA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45F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1A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5D67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33D"/>
    <w:rsid w:val="00A61D52"/>
    <w:rsid w:val="00A61DE5"/>
    <w:rsid w:val="00A6242E"/>
    <w:rsid w:val="00A62A3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B34"/>
    <w:rsid w:val="00A72C7B"/>
    <w:rsid w:val="00A7310A"/>
    <w:rsid w:val="00A73130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1D0"/>
    <w:rsid w:val="00A84728"/>
    <w:rsid w:val="00A849FD"/>
    <w:rsid w:val="00A84C69"/>
    <w:rsid w:val="00A84DAF"/>
    <w:rsid w:val="00A84F9F"/>
    <w:rsid w:val="00A850A3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49BE"/>
    <w:rsid w:val="00A94A10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308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0A0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C775A"/>
    <w:rsid w:val="00AC795C"/>
    <w:rsid w:val="00AD0201"/>
    <w:rsid w:val="00AD0384"/>
    <w:rsid w:val="00AD0462"/>
    <w:rsid w:val="00AD0476"/>
    <w:rsid w:val="00AD04A0"/>
    <w:rsid w:val="00AD0C28"/>
    <w:rsid w:val="00AD0E92"/>
    <w:rsid w:val="00AD146D"/>
    <w:rsid w:val="00AD1CB8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ABD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1D9D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AD"/>
    <w:rsid w:val="00B104C6"/>
    <w:rsid w:val="00B10AC6"/>
    <w:rsid w:val="00B11032"/>
    <w:rsid w:val="00B117D6"/>
    <w:rsid w:val="00B119D4"/>
    <w:rsid w:val="00B11F8C"/>
    <w:rsid w:val="00B122A8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DB5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1BB7"/>
    <w:rsid w:val="00B31EDC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3B6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3F5F"/>
    <w:rsid w:val="00B44BC8"/>
    <w:rsid w:val="00B44C5F"/>
    <w:rsid w:val="00B45187"/>
    <w:rsid w:val="00B4596C"/>
    <w:rsid w:val="00B45D5F"/>
    <w:rsid w:val="00B462EE"/>
    <w:rsid w:val="00B46586"/>
    <w:rsid w:val="00B47061"/>
    <w:rsid w:val="00B4706C"/>
    <w:rsid w:val="00B47220"/>
    <w:rsid w:val="00B47854"/>
    <w:rsid w:val="00B501B2"/>
    <w:rsid w:val="00B502B8"/>
    <w:rsid w:val="00B50436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069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4B2"/>
    <w:rsid w:val="00B615EE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28D1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51F"/>
    <w:rsid w:val="00BA6865"/>
    <w:rsid w:val="00BA6ACA"/>
    <w:rsid w:val="00BA70B5"/>
    <w:rsid w:val="00BA70CC"/>
    <w:rsid w:val="00BA71B2"/>
    <w:rsid w:val="00BA7AEE"/>
    <w:rsid w:val="00BA7C0B"/>
    <w:rsid w:val="00BA7E82"/>
    <w:rsid w:val="00BB03A4"/>
    <w:rsid w:val="00BB055B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9D6"/>
    <w:rsid w:val="00BD0ACF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042"/>
    <w:rsid w:val="00BD215B"/>
    <w:rsid w:val="00BD2E56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439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81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1F5A"/>
    <w:rsid w:val="00C2340C"/>
    <w:rsid w:val="00C23590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DEC"/>
    <w:rsid w:val="00C330C2"/>
    <w:rsid w:val="00C33220"/>
    <w:rsid w:val="00C33258"/>
    <w:rsid w:val="00C33383"/>
    <w:rsid w:val="00C3338B"/>
    <w:rsid w:val="00C3351B"/>
    <w:rsid w:val="00C33ACC"/>
    <w:rsid w:val="00C340B7"/>
    <w:rsid w:val="00C340E5"/>
    <w:rsid w:val="00C341A1"/>
    <w:rsid w:val="00C34204"/>
    <w:rsid w:val="00C345F3"/>
    <w:rsid w:val="00C34D6A"/>
    <w:rsid w:val="00C34EE6"/>
    <w:rsid w:val="00C34F4E"/>
    <w:rsid w:val="00C3559C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9EA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2DC"/>
    <w:rsid w:val="00C51424"/>
    <w:rsid w:val="00C51A08"/>
    <w:rsid w:val="00C51DA8"/>
    <w:rsid w:val="00C51E06"/>
    <w:rsid w:val="00C523ED"/>
    <w:rsid w:val="00C5275D"/>
    <w:rsid w:val="00C528A4"/>
    <w:rsid w:val="00C52942"/>
    <w:rsid w:val="00C52D00"/>
    <w:rsid w:val="00C531F1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4CA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734"/>
    <w:rsid w:val="00C64962"/>
    <w:rsid w:val="00C64DA3"/>
    <w:rsid w:val="00C654DC"/>
    <w:rsid w:val="00C65551"/>
    <w:rsid w:val="00C65B5F"/>
    <w:rsid w:val="00C66427"/>
    <w:rsid w:val="00C6646C"/>
    <w:rsid w:val="00C669CE"/>
    <w:rsid w:val="00C679D0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34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1F80"/>
    <w:rsid w:val="00C826FA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A2A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45"/>
    <w:rsid w:val="00C96F5B"/>
    <w:rsid w:val="00C97233"/>
    <w:rsid w:val="00C9730C"/>
    <w:rsid w:val="00C9737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54E"/>
    <w:rsid w:val="00CA26EA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22B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B2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9CC"/>
    <w:rsid w:val="00CB2EDB"/>
    <w:rsid w:val="00CB2F7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6D0"/>
    <w:rsid w:val="00CC3733"/>
    <w:rsid w:val="00CC3AB8"/>
    <w:rsid w:val="00CC3AD9"/>
    <w:rsid w:val="00CC4037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B16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0B5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D7FFD"/>
    <w:rsid w:val="00CE0013"/>
    <w:rsid w:val="00CE0054"/>
    <w:rsid w:val="00CE042A"/>
    <w:rsid w:val="00CE0B2B"/>
    <w:rsid w:val="00CE0F13"/>
    <w:rsid w:val="00CE151E"/>
    <w:rsid w:val="00CE1731"/>
    <w:rsid w:val="00CE18F6"/>
    <w:rsid w:val="00CE2084"/>
    <w:rsid w:val="00CE264C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0D"/>
    <w:rsid w:val="00CE7E25"/>
    <w:rsid w:val="00CE7F45"/>
    <w:rsid w:val="00CF0009"/>
    <w:rsid w:val="00CF00AC"/>
    <w:rsid w:val="00CF031E"/>
    <w:rsid w:val="00CF0D36"/>
    <w:rsid w:val="00CF10C4"/>
    <w:rsid w:val="00CF1695"/>
    <w:rsid w:val="00CF2311"/>
    <w:rsid w:val="00CF291E"/>
    <w:rsid w:val="00CF2A95"/>
    <w:rsid w:val="00CF3149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05E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ABA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7C6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78C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84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3AC"/>
    <w:rsid w:val="00D418C7"/>
    <w:rsid w:val="00D41B93"/>
    <w:rsid w:val="00D42291"/>
    <w:rsid w:val="00D422CF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753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25E"/>
    <w:rsid w:val="00D55704"/>
    <w:rsid w:val="00D55DA4"/>
    <w:rsid w:val="00D55EDE"/>
    <w:rsid w:val="00D560EE"/>
    <w:rsid w:val="00D56613"/>
    <w:rsid w:val="00D56E24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AC8"/>
    <w:rsid w:val="00D67F76"/>
    <w:rsid w:val="00D708FD"/>
    <w:rsid w:val="00D70AAA"/>
    <w:rsid w:val="00D70D88"/>
    <w:rsid w:val="00D71731"/>
    <w:rsid w:val="00D7213F"/>
    <w:rsid w:val="00D72288"/>
    <w:rsid w:val="00D725F3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2B0"/>
    <w:rsid w:val="00D774B6"/>
    <w:rsid w:val="00D778A2"/>
    <w:rsid w:val="00D8062B"/>
    <w:rsid w:val="00D808E2"/>
    <w:rsid w:val="00D80BC6"/>
    <w:rsid w:val="00D80EE5"/>
    <w:rsid w:val="00D815C2"/>
    <w:rsid w:val="00D81603"/>
    <w:rsid w:val="00D816B5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0EBD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1BD"/>
    <w:rsid w:val="00D95450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8DB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19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6B1"/>
    <w:rsid w:val="00DC690B"/>
    <w:rsid w:val="00DC6CCC"/>
    <w:rsid w:val="00DC6CE3"/>
    <w:rsid w:val="00DC6D5F"/>
    <w:rsid w:val="00DC6D7A"/>
    <w:rsid w:val="00DC6DCE"/>
    <w:rsid w:val="00DC7320"/>
    <w:rsid w:val="00DC735C"/>
    <w:rsid w:val="00DC7500"/>
    <w:rsid w:val="00DC75A2"/>
    <w:rsid w:val="00DC7D5F"/>
    <w:rsid w:val="00DD000F"/>
    <w:rsid w:val="00DD0223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3FAC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85B"/>
    <w:rsid w:val="00DE7A9B"/>
    <w:rsid w:val="00DF05F0"/>
    <w:rsid w:val="00DF088E"/>
    <w:rsid w:val="00DF0B7A"/>
    <w:rsid w:val="00DF0C98"/>
    <w:rsid w:val="00DF0E2D"/>
    <w:rsid w:val="00DF0F61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632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2"/>
    <w:rsid w:val="00E0773D"/>
    <w:rsid w:val="00E07DFB"/>
    <w:rsid w:val="00E10430"/>
    <w:rsid w:val="00E10488"/>
    <w:rsid w:val="00E107EB"/>
    <w:rsid w:val="00E111B6"/>
    <w:rsid w:val="00E11D63"/>
    <w:rsid w:val="00E11FA7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B3C"/>
    <w:rsid w:val="00E30C2B"/>
    <w:rsid w:val="00E310B6"/>
    <w:rsid w:val="00E311F6"/>
    <w:rsid w:val="00E313BD"/>
    <w:rsid w:val="00E31B82"/>
    <w:rsid w:val="00E31E1E"/>
    <w:rsid w:val="00E32197"/>
    <w:rsid w:val="00E321D0"/>
    <w:rsid w:val="00E325DC"/>
    <w:rsid w:val="00E326EE"/>
    <w:rsid w:val="00E32AB0"/>
    <w:rsid w:val="00E3325D"/>
    <w:rsid w:val="00E33444"/>
    <w:rsid w:val="00E33874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9BF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C17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646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D04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A39"/>
    <w:rsid w:val="00E70B0A"/>
    <w:rsid w:val="00E70C6D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0C2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0D71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368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65F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02"/>
    <w:rsid w:val="00EC022A"/>
    <w:rsid w:val="00EC19E6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4D69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C7EFD"/>
    <w:rsid w:val="00ED0471"/>
    <w:rsid w:val="00ED0592"/>
    <w:rsid w:val="00ED0CD0"/>
    <w:rsid w:val="00ED0EE6"/>
    <w:rsid w:val="00ED0F84"/>
    <w:rsid w:val="00ED1066"/>
    <w:rsid w:val="00ED10A5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2F3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1FA"/>
    <w:rsid w:val="00EE344D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5E64"/>
    <w:rsid w:val="00EE640C"/>
    <w:rsid w:val="00EE6506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218"/>
    <w:rsid w:val="00F1340F"/>
    <w:rsid w:val="00F137E0"/>
    <w:rsid w:val="00F13829"/>
    <w:rsid w:val="00F13967"/>
    <w:rsid w:val="00F13B93"/>
    <w:rsid w:val="00F13D55"/>
    <w:rsid w:val="00F13E26"/>
    <w:rsid w:val="00F1453E"/>
    <w:rsid w:val="00F1463B"/>
    <w:rsid w:val="00F1497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210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3CB9"/>
    <w:rsid w:val="00F34340"/>
    <w:rsid w:val="00F347BF"/>
    <w:rsid w:val="00F3486E"/>
    <w:rsid w:val="00F35032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782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929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5E0"/>
    <w:rsid w:val="00F6578F"/>
    <w:rsid w:val="00F66747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790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89D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1AF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0519"/>
    <w:rsid w:val="00FB11D4"/>
    <w:rsid w:val="00FB1894"/>
    <w:rsid w:val="00FB19D9"/>
    <w:rsid w:val="00FB1A8C"/>
    <w:rsid w:val="00FB1ABE"/>
    <w:rsid w:val="00FB1CE8"/>
    <w:rsid w:val="00FB1DEF"/>
    <w:rsid w:val="00FB2110"/>
    <w:rsid w:val="00FB2288"/>
    <w:rsid w:val="00FB23C8"/>
    <w:rsid w:val="00FB259C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4C60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1EF9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877"/>
    <w:rsid w:val="00FE7BBA"/>
    <w:rsid w:val="00FE7EB0"/>
    <w:rsid w:val="00FF0361"/>
    <w:rsid w:val="00FF0429"/>
    <w:rsid w:val="00FF0969"/>
    <w:rsid w:val="00FF0C93"/>
    <w:rsid w:val="00FF1190"/>
    <w:rsid w:val="00FF1C71"/>
    <w:rsid w:val="00FF1FE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6F0B"/>
    <w:rsid w:val="00FF711E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qFormat/>
    <w:rsid w:val="00165ED5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9F23F3"/>
    <w:pPr>
      <w:numPr>
        <w:numId w:val="31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F23F3"/>
    <w:rPr>
      <w:rFonts w:ascii="Times New Roman" w:eastAsia="SimSu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2021-10-01T13:29:00Z</dcterms:created>
  <dcterms:modified xsi:type="dcterms:W3CDTF">2021-10-01T17:12:00Z</dcterms:modified>
</cp:coreProperties>
</file>