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DEBA7" w14:textId="4B748600" w:rsidR="00095861" w:rsidRPr="0014329A" w:rsidRDefault="00095861" w:rsidP="0009586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SimSun" w:hAnsi="Arial" w:cs="Arial"/>
          <w:b/>
          <w:bCs/>
          <w:sz w:val="28"/>
          <w:lang w:val="de-DE" w:eastAsia="zh-CN"/>
        </w:rPr>
      </w:pPr>
      <w:r w:rsidRPr="0014329A">
        <w:rPr>
          <w:rFonts w:ascii="Arial" w:eastAsia="SimSun" w:hAnsi="Arial" w:cs="Arial"/>
          <w:b/>
          <w:bCs/>
          <w:sz w:val="28"/>
          <w:lang w:val="de-DE"/>
        </w:rPr>
        <w:t>3GPP TSG RAN WG1 #</w:t>
      </w:r>
      <w:r w:rsidR="00DC1C18" w:rsidRPr="0014329A">
        <w:rPr>
          <w:rFonts w:ascii="Arial" w:hAnsi="Arial" w:cs="Arial"/>
          <w:b/>
          <w:bCs/>
          <w:sz w:val="28"/>
          <w:lang w:val="de-DE"/>
        </w:rPr>
        <w:t>10</w:t>
      </w:r>
      <w:r w:rsidR="004E0285">
        <w:rPr>
          <w:rFonts w:ascii="Arial" w:hAnsi="Arial" w:cs="Arial"/>
          <w:b/>
          <w:bCs/>
          <w:sz w:val="28"/>
          <w:lang w:val="de-DE"/>
        </w:rPr>
        <w:t>6</w:t>
      </w:r>
      <w:r w:rsidR="000D358C">
        <w:rPr>
          <w:rFonts w:ascii="Arial" w:hAnsi="Arial" w:cs="Arial"/>
          <w:b/>
          <w:bCs/>
          <w:sz w:val="28"/>
          <w:lang w:val="de-DE"/>
        </w:rPr>
        <w:t>bis</w:t>
      </w:r>
      <w:r w:rsidRPr="0014329A">
        <w:rPr>
          <w:rFonts w:ascii="Arial" w:hAnsi="Arial" w:cs="Arial"/>
          <w:b/>
          <w:bCs/>
          <w:sz w:val="28"/>
          <w:lang w:val="de-DE"/>
        </w:rPr>
        <w:t>-e</w:t>
      </w:r>
      <w:r w:rsidRPr="0014329A">
        <w:rPr>
          <w:rFonts w:ascii="Arial" w:eastAsia="SimSun" w:hAnsi="Arial" w:cs="Arial"/>
          <w:b/>
          <w:bCs/>
          <w:sz w:val="28"/>
          <w:lang w:val="de-DE"/>
        </w:rPr>
        <w:tab/>
        <w:t xml:space="preserve">                                       </w:t>
      </w:r>
      <w:r w:rsidRPr="0014329A">
        <w:rPr>
          <w:rFonts w:ascii="Arial" w:eastAsia="SimSun" w:hAnsi="Arial" w:cs="Arial"/>
          <w:b/>
          <w:bCs/>
          <w:sz w:val="28"/>
          <w:lang w:val="de-DE"/>
        </w:rPr>
        <w:tab/>
      </w:r>
      <w:r w:rsidRPr="0014329A">
        <w:rPr>
          <w:rFonts w:ascii="Arial" w:eastAsia="SimSun" w:hAnsi="Arial" w:cs="Arial" w:hint="eastAsia"/>
          <w:b/>
          <w:bCs/>
          <w:sz w:val="28"/>
          <w:lang w:val="de-DE" w:eastAsia="zh-CN"/>
        </w:rPr>
        <w:t xml:space="preserve">  </w:t>
      </w:r>
      <w:r w:rsidR="00896A65" w:rsidRPr="00896A65">
        <w:rPr>
          <w:rFonts w:ascii="Arial" w:eastAsia="SimSun" w:hAnsi="Arial" w:cs="Arial"/>
          <w:b/>
          <w:bCs/>
          <w:sz w:val="28"/>
          <w:lang w:val="de-DE"/>
        </w:rPr>
        <w:t>R1-2109938</w:t>
      </w:r>
    </w:p>
    <w:p w14:paraId="13564069" w14:textId="30FF80A0" w:rsidR="00095861" w:rsidRPr="009513AC" w:rsidRDefault="00095861" w:rsidP="0009586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B27922"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="00453D96">
        <w:rPr>
          <w:rFonts w:ascii="Arial" w:eastAsia="MS Mincho" w:hAnsi="Arial" w:cs="Arial"/>
          <w:b/>
          <w:bCs/>
          <w:sz w:val="28"/>
          <w:lang w:eastAsia="ja-JP"/>
        </w:rPr>
        <w:t>, October 11</w:t>
      </w:r>
      <w:r w:rsidR="00453D9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453D96"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="00453D9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453D96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6EF1AE58" w14:textId="77777777" w:rsidR="00095861" w:rsidRPr="00F862C0" w:rsidRDefault="00095861" w:rsidP="00095861">
      <w:pPr>
        <w:pBdr>
          <w:top w:val="single" w:sz="4" w:space="1" w:color="auto"/>
        </w:pBdr>
        <w:spacing w:after="0"/>
        <w:jc w:val="left"/>
        <w:rPr>
          <w:b/>
          <w:kern w:val="2"/>
          <w:sz w:val="24"/>
          <w:lang w:eastAsia="zh-CN"/>
        </w:rPr>
      </w:pPr>
    </w:p>
    <w:p w14:paraId="48BA5AA2" w14:textId="51B8C46A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Agenda Item: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>8.</w:t>
      </w:r>
      <w:r w:rsidR="00D35EAF">
        <w:rPr>
          <w:b/>
          <w:bCs/>
          <w:szCs w:val="20"/>
          <w:lang w:val="en-GB" w:eastAsia="zh-CN"/>
        </w:rPr>
        <w:t>1</w:t>
      </w:r>
      <w:r>
        <w:rPr>
          <w:b/>
          <w:bCs/>
          <w:szCs w:val="20"/>
          <w:lang w:val="en-GB" w:eastAsia="zh-CN"/>
        </w:rPr>
        <w:t>3.</w:t>
      </w:r>
      <w:r w:rsidR="00D35EAF">
        <w:rPr>
          <w:b/>
          <w:bCs/>
          <w:szCs w:val="20"/>
          <w:lang w:val="en-GB" w:eastAsia="zh-CN"/>
        </w:rPr>
        <w:t>1</w:t>
      </w:r>
    </w:p>
    <w:p w14:paraId="3033CBA6" w14:textId="77777777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Source: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 xml:space="preserve">Lenovo, </w:t>
      </w:r>
      <w:r w:rsidRPr="00FC1DDD">
        <w:rPr>
          <w:b/>
          <w:bCs/>
          <w:szCs w:val="20"/>
          <w:lang w:val="en-GB" w:eastAsia="zh-CN"/>
        </w:rPr>
        <w:t>Motorola Mobility</w:t>
      </w:r>
    </w:p>
    <w:p w14:paraId="4E186E21" w14:textId="4D2B8E5B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eastAsia="zh-CN"/>
        </w:rPr>
      </w:pPr>
      <w:r w:rsidRPr="00FC1DDD">
        <w:rPr>
          <w:b/>
          <w:bCs/>
          <w:szCs w:val="20"/>
          <w:lang w:val="en-GB" w:eastAsia="zh-CN"/>
        </w:rPr>
        <w:t>Title:</w:t>
      </w:r>
      <w:r w:rsidRPr="00FC1DDD">
        <w:rPr>
          <w:b/>
          <w:bCs/>
          <w:szCs w:val="20"/>
          <w:lang w:val="en-GB" w:eastAsia="zh-CN"/>
        </w:rPr>
        <w:tab/>
      </w:r>
      <w:r w:rsidRPr="00095861">
        <w:rPr>
          <w:b/>
          <w:bCs/>
          <w:szCs w:val="20"/>
          <w:lang w:val="en-GB" w:eastAsia="zh-CN"/>
        </w:rPr>
        <w:t xml:space="preserve">Cross-carrier scheduling (from </w:t>
      </w:r>
      <w:proofErr w:type="spellStart"/>
      <w:r w:rsidRPr="00095861">
        <w:rPr>
          <w:b/>
          <w:bCs/>
          <w:szCs w:val="20"/>
          <w:lang w:val="en-GB" w:eastAsia="zh-CN"/>
        </w:rPr>
        <w:t>Scell</w:t>
      </w:r>
      <w:proofErr w:type="spellEnd"/>
      <w:r w:rsidRPr="00095861">
        <w:rPr>
          <w:b/>
          <w:bCs/>
          <w:szCs w:val="20"/>
          <w:lang w:val="en-GB" w:eastAsia="zh-CN"/>
        </w:rPr>
        <w:t xml:space="preserve"> to </w:t>
      </w:r>
      <w:proofErr w:type="spellStart"/>
      <w:r w:rsidRPr="00095861">
        <w:rPr>
          <w:b/>
          <w:bCs/>
          <w:szCs w:val="20"/>
          <w:lang w:val="en-GB" w:eastAsia="zh-CN"/>
        </w:rPr>
        <w:t>Pcell</w:t>
      </w:r>
      <w:proofErr w:type="spellEnd"/>
      <w:r w:rsidRPr="00095861">
        <w:rPr>
          <w:b/>
          <w:bCs/>
          <w:szCs w:val="20"/>
          <w:lang w:val="en-GB" w:eastAsia="zh-CN"/>
        </w:rPr>
        <w:t>)</w:t>
      </w:r>
    </w:p>
    <w:p w14:paraId="1A45C520" w14:textId="77777777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Document for: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>Discussion</w:t>
      </w:r>
    </w:p>
    <w:p w14:paraId="01A82E00" w14:textId="77777777" w:rsidR="00095861" w:rsidRPr="00FC1DDD" w:rsidRDefault="00095861" w:rsidP="00095861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BF97385" w14:textId="77777777" w:rsidR="00095861" w:rsidRDefault="00095861" w:rsidP="00095861">
      <w:pPr>
        <w:pStyle w:val="Heading1"/>
        <w:spacing w:line="276" w:lineRule="auto"/>
        <w:ind w:left="431" w:hanging="431"/>
        <w:rPr>
          <w:lang w:eastAsia="zh-CN"/>
        </w:rPr>
      </w:pPr>
      <w:r>
        <w:rPr>
          <w:lang w:eastAsia="zh-CN"/>
        </w:rPr>
        <w:t>Introduction</w:t>
      </w:r>
    </w:p>
    <w:p w14:paraId="282D059C" w14:textId="11E0F2D7" w:rsidR="00414FA2" w:rsidRPr="002B31D3" w:rsidRDefault="00095861" w:rsidP="00DA4464">
      <w:pPr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This contribution </w:t>
      </w:r>
      <w:r w:rsidR="004E661A" w:rsidRPr="002B31D3">
        <w:rPr>
          <w:sz w:val="20"/>
          <w:szCs w:val="20"/>
          <w:lang w:eastAsia="zh-CN"/>
        </w:rPr>
        <w:t xml:space="preserve">is a revised version of </w:t>
      </w:r>
      <w:r w:rsidR="00BE4AE7" w:rsidRPr="002B31D3">
        <w:rPr>
          <w:sz w:val="20"/>
          <w:szCs w:val="20"/>
          <w:lang w:eastAsia="zh-CN"/>
        </w:rPr>
        <w:t>R1-</w:t>
      </w:r>
      <w:r w:rsidR="00232160" w:rsidRPr="00232160">
        <w:rPr>
          <w:sz w:val="20"/>
          <w:szCs w:val="20"/>
          <w:lang w:eastAsia="zh-CN"/>
        </w:rPr>
        <w:t>2107187</w:t>
      </w:r>
      <w:r w:rsidR="00232160">
        <w:rPr>
          <w:sz w:val="20"/>
          <w:szCs w:val="20"/>
          <w:lang w:eastAsia="zh-CN"/>
        </w:rPr>
        <w:t xml:space="preserve"> </w:t>
      </w:r>
      <w:r w:rsidR="00BE4AE7" w:rsidRPr="002B31D3">
        <w:rPr>
          <w:sz w:val="20"/>
          <w:szCs w:val="20"/>
          <w:lang w:eastAsia="zh-CN"/>
        </w:rPr>
        <w:t xml:space="preserve">and </w:t>
      </w:r>
      <w:r w:rsidRPr="002B31D3">
        <w:rPr>
          <w:sz w:val="20"/>
          <w:szCs w:val="20"/>
          <w:lang w:eastAsia="zh-CN"/>
        </w:rPr>
        <w:t xml:space="preserve">expresses our views on </w:t>
      </w:r>
      <w:proofErr w:type="spellStart"/>
      <w:r w:rsidR="00CC4C63" w:rsidRPr="002B31D3">
        <w:rPr>
          <w:sz w:val="20"/>
          <w:szCs w:val="20"/>
          <w:lang w:eastAsia="zh-CN"/>
        </w:rPr>
        <w:t>S</w:t>
      </w:r>
      <w:r w:rsidR="0083457D" w:rsidRPr="002B31D3">
        <w:rPr>
          <w:sz w:val="20"/>
          <w:szCs w:val="20"/>
          <w:lang w:eastAsia="zh-CN"/>
        </w:rPr>
        <w:t>C</w:t>
      </w:r>
      <w:r w:rsidR="00CC4C63" w:rsidRPr="002B31D3">
        <w:rPr>
          <w:sz w:val="20"/>
          <w:szCs w:val="20"/>
          <w:lang w:eastAsia="zh-CN"/>
        </w:rPr>
        <w:t>ell</w:t>
      </w:r>
      <w:proofErr w:type="spellEnd"/>
      <w:r w:rsidR="00CC4C63" w:rsidRPr="002B31D3">
        <w:rPr>
          <w:sz w:val="20"/>
          <w:szCs w:val="20"/>
          <w:lang w:eastAsia="zh-CN"/>
        </w:rPr>
        <w:t xml:space="preserve"> </w:t>
      </w:r>
      <w:r w:rsidR="00EE3DC7" w:rsidRPr="002B31D3">
        <w:rPr>
          <w:sz w:val="20"/>
          <w:szCs w:val="20"/>
          <w:lang w:eastAsia="zh-CN"/>
        </w:rPr>
        <w:t xml:space="preserve">scheduling </w:t>
      </w:r>
      <w:proofErr w:type="spellStart"/>
      <w:r w:rsidR="00EE3DC7" w:rsidRPr="002B31D3">
        <w:rPr>
          <w:sz w:val="20"/>
          <w:szCs w:val="20"/>
          <w:lang w:eastAsia="zh-CN"/>
        </w:rPr>
        <w:t>PCell</w:t>
      </w:r>
      <w:proofErr w:type="spellEnd"/>
      <w:r w:rsidR="009A3CD1" w:rsidRPr="002B31D3">
        <w:rPr>
          <w:sz w:val="20"/>
          <w:szCs w:val="20"/>
          <w:lang w:eastAsia="zh-CN"/>
        </w:rPr>
        <w:t xml:space="preserve"> </w:t>
      </w:r>
      <w:r w:rsidR="003F3443" w:rsidRPr="002B31D3">
        <w:rPr>
          <w:sz w:val="20"/>
          <w:szCs w:val="20"/>
          <w:lang w:eastAsia="zh-CN"/>
        </w:rPr>
        <w:t>pertaining to</w:t>
      </w:r>
      <w:r w:rsidR="00FD4142" w:rsidRPr="002B31D3">
        <w:rPr>
          <w:sz w:val="20"/>
          <w:szCs w:val="20"/>
          <w:lang w:eastAsia="zh-CN"/>
        </w:rPr>
        <w:t xml:space="preserve"> the </w:t>
      </w:r>
      <w:r w:rsidR="00E26802" w:rsidRPr="002B31D3">
        <w:rPr>
          <w:sz w:val="20"/>
          <w:szCs w:val="20"/>
          <w:lang w:eastAsia="zh-CN"/>
        </w:rPr>
        <w:t xml:space="preserve">DSS </w:t>
      </w:r>
      <w:r w:rsidR="00FD4142" w:rsidRPr="002B31D3">
        <w:rPr>
          <w:sz w:val="20"/>
          <w:szCs w:val="20"/>
          <w:lang w:eastAsia="zh-CN"/>
        </w:rPr>
        <w:t xml:space="preserve">WID </w:t>
      </w:r>
      <w:r w:rsidR="00E26802" w:rsidRPr="002B31D3">
        <w:rPr>
          <w:sz w:val="20"/>
          <w:szCs w:val="20"/>
          <w:lang w:eastAsia="zh-CN"/>
        </w:rPr>
        <w:t>objective</w:t>
      </w:r>
      <w:r w:rsidR="00E77297" w:rsidRPr="002B31D3">
        <w:rPr>
          <w:sz w:val="20"/>
          <w:szCs w:val="20"/>
          <w:lang w:eastAsia="zh-CN"/>
        </w:rPr>
        <w:t xml:space="preserve"> and conditions</w:t>
      </w:r>
      <w:r w:rsidR="003F3443" w:rsidRPr="002B31D3">
        <w:rPr>
          <w:sz w:val="20"/>
          <w:szCs w:val="20"/>
          <w:lang w:eastAsia="zh-CN"/>
        </w:rPr>
        <w:t xml:space="preserve"> highlighted</w:t>
      </w:r>
      <w:r w:rsidR="00E77297" w:rsidRPr="002B31D3">
        <w:rPr>
          <w:sz w:val="20"/>
          <w:szCs w:val="20"/>
          <w:lang w:eastAsia="zh-CN"/>
        </w:rPr>
        <w:t>:</w:t>
      </w:r>
      <w:r w:rsidR="00EA2FB0" w:rsidRPr="002B31D3">
        <w:rPr>
          <w:sz w:val="20"/>
          <w:szCs w:val="20"/>
          <w:lang w:eastAsia="zh-CN"/>
        </w:rPr>
        <w:t xml:space="preserve"> </w:t>
      </w:r>
    </w:p>
    <w:p w14:paraId="44BA982F" w14:textId="1D878CFE" w:rsidR="00E26802" w:rsidRPr="002B31D3" w:rsidRDefault="00E26802" w:rsidP="00414FA2">
      <w:pPr>
        <w:spacing w:after="0"/>
        <w:rPr>
          <w:sz w:val="20"/>
          <w:szCs w:val="20"/>
          <w:u w:val="single"/>
        </w:rPr>
      </w:pPr>
      <w:r w:rsidRPr="002B31D3">
        <w:rPr>
          <w:sz w:val="20"/>
          <w:szCs w:val="20"/>
          <w:u w:val="single"/>
        </w:rPr>
        <w:t>DSS WID objectives:</w:t>
      </w:r>
    </w:p>
    <w:p w14:paraId="33BE1064" w14:textId="77777777" w:rsidR="00E26802" w:rsidRPr="002B31D3" w:rsidRDefault="00E26802" w:rsidP="00414FA2">
      <w:pPr>
        <w:spacing w:after="0"/>
        <w:rPr>
          <w:sz w:val="20"/>
          <w:szCs w:val="20"/>
        </w:rPr>
      </w:pPr>
    </w:p>
    <w:p w14:paraId="7A4EFFD3" w14:textId="63C2D6E2" w:rsidR="00414FA2" w:rsidRPr="002B31D3" w:rsidRDefault="00414FA2" w:rsidP="00414FA2">
      <w:pPr>
        <w:spacing w:after="0"/>
        <w:rPr>
          <w:sz w:val="20"/>
          <w:szCs w:val="20"/>
        </w:rPr>
      </w:pPr>
      <w:r w:rsidRPr="002B31D3">
        <w:rPr>
          <w:sz w:val="20"/>
          <w:szCs w:val="20"/>
        </w:rPr>
        <w:t>This work item is limited to FR1, and includes the following objectives for NR Dynamic Spectrum Sharing (DSS):</w:t>
      </w:r>
    </w:p>
    <w:p w14:paraId="43B9490C" w14:textId="77777777" w:rsidR="00414FA2" w:rsidRPr="002B31D3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</w:rPr>
        <w:t>PDCCH enhancements for cross-carrier scheduling including [RAN1, RAN2]</w:t>
      </w:r>
    </w:p>
    <w:p w14:paraId="363433E4" w14:textId="77777777" w:rsidR="00414FA2" w:rsidRPr="002B31D3" w:rsidRDefault="00414FA2" w:rsidP="00414FA2">
      <w:pPr>
        <w:numPr>
          <w:ilvl w:val="1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  <w:highlight w:val="yellow"/>
        </w:rPr>
      </w:pPr>
      <w:r w:rsidRPr="002B31D3">
        <w:rPr>
          <w:sz w:val="20"/>
          <w:szCs w:val="20"/>
          <w:highlight w:val="yellow"/>
        </w:rPr>
        <w:t xml:space="preserve">PDCCH of </w:t>
      </w:r>
      <w:proofErr w:type="spellStart"/>
      <w:r w:rsidRPr="002B31D3">
        <w:rPr>
          <w:sz w:val="20"/>
          <w:szCs w:val="20"/>
          <w:highlight w:val="yellow"/>
        </w:rPr>
        <w:t>SCell</w:t>
      </w:r>
      <w:proofErr w:type="spellEnd"/>
      <w:r w:rsidRPr="002B31D3">
        <w:rPr>
          <w:sz w:val="20"/>
          <w:szCs w:val="20"/>
          <w:highlight w:val="yellow"/>
        </w:rPr>
        <w:t xml:space="preserve"> scheduling PDSCH or PUSCH on P(S)Cell</w:t>
      </w:r>
    </w:p>
    <w:p w14:paraId="0BB78633" w14:textId="77777777" w:rsidR="00414FA2" w:rsidRPr="002B31D3" w:rsidRDefault="00414FA2" w:rsidP="00414FA2">
      <w:pPr>
        <w:numPr>
          <w:ilvl w:val="1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</w:rPr>
        <w:t>Study, and if agreed specify PDCCH of P(S)Cell/</w:t>
      </w:r>
      <w:proofErr w:type="spellStart"/>
      <w:r w:rsidRPr="002B31D3">
        <w:rPr>
          <w:sz w:val="20"/>
          <w:szCs w:val="20"/>
        </w:rPr>
        <w:t>SCell</w:t>
      </w:r>
      <w:proofErr w:type="spellEnd"/>
      <w:r w:rsidRPr="002B31D3">
        <w:rPr>
          <w:sz w:val="20"/>
          <w:szCs w:val="20"/>
        </w:rPr>
        <w:t xml:space="preserve"> scheduling PDSCH on multiple cells using a single DCI</w:t>
      </w:r>
    </w:p>
    <w:p w14:paraId="1AA41A3C" w14:textId="77777777" w:rsidR="00414FA2" w:rsidRPr="002B31D3" w:rsidRDefault="00414FA2" w:rsidP="00414FA2">
      <w:pPr>
        <w:numPr>
          <w:ilvl w:val="2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</w:rPr>
        <w:t>The number of cells can be scheduled at once is limited to 2</w:t>
      </w:r>
    </w:p>
    <w:p w14:paraId="248F431E" w14:textId="77777777" w:rsidR="00414FA2" w:rsidRPr="002B31D3" w:rsidRDefault="00414FA2" w:rsidP="00414FA2">
      <w:pPr>
        <w:numPr>
          <w:ilvl w:val="2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</w:rPr>
        <w:t>The increase in DCI size should be minimized</w:t>
      </w:r>
    </w:p>
    <w:p w14:paraId="270EAF24" w14:textId="77777777" w:rsidR="00414FA2" w:rsidRPr="002B31D3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  <w:highlight w:val="yellow"/>
        </w:rPr>
      </w:pPr>
      <w:bookmarkStart w:id="0" w:name="_Hlk27038352"/>
      <w:r w:rsidRPr="002B31D3">
        <w:rPr>
          <w:sz w:val="20"/>
          <w:szCs w:val="20"/>
          <w:highlight w:val="yellow"/>
        </w:rPr>
        <w:t>Note: The total PDCCH blind decoding budget should not be changed as a result of this work</w:t>
      </w:r>
    </w:p>
    <w:bookmarkEnd w:id="0"/>
    <w:p w14:paraId="7961B85D" w14:textId="77777777" w:rsidR="00414FA2" w:rsidRPr="002B31D3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  <w:highlight w:val="yellow"/>
        </w:rPr>
        <w:t>Note: These enhancements are not specific to DSS and are generally applicable to cross-carrier scheduling in carrier aggregation</w:t>
      </w:r>
    </w:p>
    <w:p w14:paraId="6C09E03D" w14:textId="77777777" w:rsidR="0079166D" w:rsidRPr="002B31D3" w:rsidRDefault="0079166D" w:rsidP="00DA4464">
      <w:pPr>
        <w:rPr>
          <w:sz w:val="20"/>
          <w:szCs w:val="20"/>
          <w:lang w:eastAsia="zh-CN"/>
        </w:rPr>
      </w:pPr>
    </w:p>
    <w:p w14:paraId="1BD16DAB" w14:textId="57FE3BA6" w:rsidR="00DA4464" w:rsidRPr="004409CA" w:rsidRDefault="00B9333F" w:rsidP="00DA4464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the last</w:t>
      </w:r>
      <w:r w:rsidR="00E54E90" w:rsidRPr="002B31D3">
        <w:rPr>
          <w:sz w:val="20"/>
          <w:szCs w:val="20"/>
          <w:lang w:eastAsia="zh-CN"/>
        </w:rPr>
        <w:t xml:space="preserve"> </w:t>
      </w:r>
      <w:r w:rsidR="0080173E" w:rsidRPr="002B31D3">
        <w:rPr>
          <w:sz w:val="20"/>
          <w:szCs w:val="20"/>
          <w:lang w:eastAsia="zh-CN"/>
        </w:rPr>
        <w:t>RAN1 meeting, the following</w:t>
      </w:r>
      <w:r w:rsidR="0080173E" w:rsidRPr="004409CA">
        <w:rPr>
          <w:sz w:val="20"/>
          <w:szCs w:val="20"/>
          <w:lang w:eastAsia="zh-CN"/>
        </w:rPr>
        <w:t xml:space="preserve"> was agreed:</w:t>
      </w:r>
    </w:p>
    <w:p w14:paraId="174C0F94" w14:textId="77777777" w:rsidR="00A80B1C" w:rsidRPr="00E20875" w:rsidRDefault="00A80B1C" w:rsidP="00A80B1C">
      <w:pPr>
        <w:rPr>
          <w:rStyle w:val="Hyperlink"/>
          <w:rFonts w:eastAsia="Batang"/>
          <w:color w:val="000000"/>
          <w:sz w:val="20"/>
          <w:szCs w:val="20"/>
          <w:highlight w:val="green"/>
        </w:rPr>
      </w:pPr>
      <w:r w:rsidRPr="00E20875">
        <w:rPr>
          <w:rStyle w:val="Hyperlink"/>
          <w:color w:val="000000"/>
          <w:sz w:val="20"/>
          <w:szCs w:val="20"/>
          <w:highlight w:val="green"/>
        </w:rPr>
        <w:t>Agreement</w:t>
      </w:r>
    </w:p>
    <w:p w14:paraId="496B03BE" w14:textId="7D0C11EF" w:rsidR="00A80B1C" w:rsidRPr="00E20875" w:rsidRDefault="00A80B1C" w:rsidP="00A80B1C">
      <w:pPr>
        <w:rPr>
          <w:sz w:val="20"/>
          <w:szCs w:val="20"/>
          <w:highlight w:val="cyan"/>
        </w:rPr>
      </w:pPr>
      <w:r w:rsidRPr="00E20875">
        <w:rPr>
          <w:sz w:val="20"/>
          <w:szCs w:val="20"/>
          <w:lang w:eastAsia="zh-CN"/>
        </w:rPr>
        <w:t xml:space="preserve">Specification supports dormant BWP operation on </w:t>
      </w:r>
      <w:proofErr w:type="spellStart"/>
      <w:r w:rsidRPr="00E20875">
        <w:rPr>
          <w:sz w:val="20"/>
          <w:szCs w:val="20"/>
          <w:lang w:eastAsia="zh-CN"/>
        </w:rPr>
        <w:t>sSCell</w:t>
      </w:r>
      <w:proofErr w:type="spellEnd"/>
      <w:r w:rsidRPr="00E20875">
        <w:rPr>
          <w:sz w:val="20"/>
          <w:szCs w:val="20"/>
          <w:lang w:eastAsia="zh-CN"/>
        </w:rPr>
        <w:t xml:space="preserve"> for a UE is configured CCS from </w:t>
      </w:r>
      <w:proofErr w:type="spellStart"/>
      <w:r w:rsidRPr="00E20875">
        <w:rPr>
          <w:sz w:val="20"/>
          <w:szCs w:val="20"/>
          <w:lang w:eastAsia="zh-CN"/>
        </w:rPr>
        <w:t>sSCell</w:t>
      </w:r>
      <w:proofErr w:type="spellEnd"/>
      <w:r w:rsidRPr="00E20875">
        <w:rPr>
          <w:sz w:val="20"/>
          <w:szCs w:val="20"/>
          <w:lang w:eastAsia="zh-CN"/>
        </w:rPr>
        <w:t xml:space="preserve"> to P(S)Cell.</w:t>
      </w:r>
    </w:p>
    <w:p w14:paraId="297B7780" w14:textId="77777777" w:rsidR="00A80B1C" w:rsidRPr="00E20875" w:rsidRDefault="00A80B1C" w:rsidP="00A80B1C">
      <w:pPr>
        <w:rPr>
          <w:rStyle w:val="Hyperlink"/>
          <w:color w:val="000000"/>
          <w:sz w:val="20"/>
          <w:szCs w:val="20"/>
          <w:highlight w:val="green"/>
        </w:rPr>
      </w:pPr>
      <w:r w:rsidRPr="00E20875">
        <w:rPr>
          <w:rStyle w:val="Hyperlink"/>
          <w:color w:val="000000"/>
          <w:sz w:val="20"/>
          <w:szCs w:val="20"/>
          <w:highlight w:val="green"/>
        </w:rPr>
        <w:t>Agreement</w:t>
      </w:r>
    </w:p>
    <w:p w14:paraId="00A43D6D" w14:textId="77777777" w:rsidR="00A80B1C" w:rsidRPr="00E20875" w:rsidRDefault="00A80B1C" w:rsidP="00A80B1C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E20875">
        <w:rPr>
          <w:rFonts w:ascii="Times New Roman" w:hAnsi="Times New Roman"/>
          <w:sz w:val="20"/>
          <w:szCs w:val="20"/>
          <w:lang w:eastAsia="zh-CN"/>
        </w:rPr>
        <w:t xml:space="preserve">When CCS from </w:t>
      </w:r>
      <w:proofErr w:type="spellStart"/>
      <w:r w:rsidRPr="00E20875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E20875">
        <w:rPr>
          <w:rFonts w:ascii="Times New Roman" w:hAnsi="Times New Roman"/>
          <w:sz w:val="20"/>
          <w:szCs w:val="20"/>
          <w:lang w:eastAsia="zh-CN"/>
        </w:rPr>
        <w:t xml:space="preserve"> to P(S)Cell is configured for a UE</w:t>
      </w:r>
    </w:p>
    <w:p w14:paraId="37D51C7F" w14:textId="77777777" w:rsidR="00A80B1C" w:rsidRPr="00E20875" w:rsidRDefault="00A80B1C" w:rsidP="00A80B1C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E20875">
        <w:rPr>
          <w:rFonts w:ascii="Times New Roman" w:hAnsi="Times New Roman"/>
          <w:sz w:val="20"/>
          <w:szCs w:val="20"/>
          <w:lang w:eastAsia="zh-CN"/>
        </w:rPr>
        <w:t xml:space="preserve">at least the number of PDCCH monitoring candidates monitored on </w:t>
      </w:r>
      <w:proofErr w:type="spellStart"/>
      <w:r w:rsidRPr="00E20875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E20875">
        <w:rPr>
          <w:rFonts w:ascii="Times New Roman" w:hAnsi="Times New Roman"/>
          <w:sz w:val="20"/>
          <w:szCs w:val="20"/>
          <w:lang w:eastAsia="zh-CN"/>
        </w:rPr>
        <w:t xml:space="preserve"> (for scheduling P(S)Cell) is indicated to the UE using the SS set linking approach as in Rel16</w:t>
      </w:r>
    </w:p>
    <w:p w14:paraId="05B2F9D3" w14:textId="77777777" w:rsidR="00A80B1C" w:rsidRPr="00E20875" w:rsidRDefault="00A80B1C" w:rsidP="00A80B1C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trike/>
          <w:sz w:val="20"/>
          <w:szCs w:val="20"/>
          <w:lang w:eastAsia="zh-CN"/>
        </w:rPr>
      </w:pPr>
      <w:r w:rsidRPr="00E20875">
        <w:rPr>
          <w:rFonts w:ascii="Times New Roman" w:hAnsi="Times New Roman"/>
          <w:strike/>
          <w:sz w:val="20"/>
          <w:szCs w:val="20"/>
          <w:lang w:eastAsia="zh-CN"/>
        </w:rPr>
        <w:t xml:space="preserve">FFS: If any modifications to Rel16 approach are introduced for </w:t>
      </w:r>
      <w:proofErr w:type="spellStart"/>
      <w:r w:rsidRPr="00E20875">
        <w:rPr>
          <w:rFonts w:ascii="Times New Roman" w:eastAsia="MS Mincho" w:hAnsi="Times New Roman"/>
          <w:i/>
          <w:iCs/>
          <w:strike/>
          <w:sz w:val="20"/>
          <w:szCs w:val="20"/>
        </w:rPr>
        <w:t>monitoringSlotPeriodicityAndOffset</w:t>
      </w:r>
      <w:proofErr w:type="spellEnd"/>
      <w:r w:rsidRPr="00E20875">
        <w:rPr>
          <w:rFonts w:ascii="Times New Roman" w:eastAsia="MS Mincho" w:hAnsi="Times New Roman"/>
          <w:i/>
          <w:iCs/>
          <w:strike/>
          <w:sz w:val="20"/>
          <w:szCs w:val="20"/>
        </w:rPr>
        <w:t xml:space="preserve">, </w:t>
      </w:r>
      <w:proofErr w:type="spellStart"/>
      <w:r w:rsidRPr="00E20875">
        <w:rPr>
          <w:rFonts w:ascii="Times New Roman" w:eastAsia="MS Mincho" w:hAnsi="Times New Roman"/>
          <w:i/>
          <w:iCs/>
          <w:strike/>
          <w:sz w:val="20"/>
          <w:szCs w:val="20"/>
        </w:rPr>
        <w:t>monitoringSymbolsWithinSlot</w:t>
      </w:r>
      <w:proofErr w:type="spellEnd"/>
      <w:r w:rsidRPr="00E20875">
        <w:rPr>
          <w:rFonts w:ascii="Times New Roman" w:eastAsia="MS Mincho" w:hAnsi="Times New Roman"/>
          <w:i/>
          <w:iCs/>
          <w:strike/>
          <w:sz w:val="20"/>
          <w:szCs w:val="20"/>
        </w:rPr>
        <w:t xml:space="preserve">, duration </w:t>
      </w:r>
      <w:r w:rsidRPr="00E20875">
        <w:rPr>
          <w:rFonts w:ascii="Times New Roman" w:hAnsi="Times New Roman"/>
          <w:strike/>
          <w:sz w:val="20"/>
          <w:szCs w:val="20"/>
          <w:lang w:eastAsia="zh-CN"/>
        </w:rPr>
        <w:t xml:space="preserve">for the PDCCH monitoring candidates monitored on </w:t>
      </w:r>
      <w:proofErr w:type="spellStart"/>
      <w:r w:rsidRPr="00E20875">
        <w:rPr>
          <w:rFonts w:ascii="Times New Roman" w:hAnsi="Times New Roman"/>
          <w:strike/>
          <w:sz w:val="20"/>
          <w:szCs w:val="20"/>
          <w:lang w:eastAsia="zh-CN"/>
        </w:rPr>
        <w:t>sSCell</w:t>
      </w:r>
      <w:proofErr w:type="spellEnd"/>
      <w:r w:rsidRPr="00E20875">
        <w:rPr>
          <w:rFonts w:ascii="Times New Roman" w:hAnsi="Times New Roman"/>
          <w:strike/>
          <w:sz w:val="20"/>
          <w:szCs w:val="20"/>
          <w:lang w:eastAsia="zh-CN"/>
        </w:rPr>
        <w:t xml:space="preserve"> (for scheduling P(S)Cell)</w:t>
      </w:r>
    </w:p>
    <w:p w14:paraId="7EFBE712" w14:textId="77777777" w:rsidR="00A80B1C" w:rsidRPr="00E20875" w:rsidRDefault="00A80B1C" w:rsidP="00A80B1C">
      <w:pPr>
        <w:rPr>
          <w:rStyle w:val="Hyperlink"/>
          <w:color w:val="000000"/>
          <w:sz w:val="20"/>
          <w:szCs w:val="20"/>
          <w:highlight w:val="green"/>
        </w:rPr>
      </w:pPr>
      <w:r w:rsidRPr="00E20875">
        <w:rPr>
          <w:rStyle w:val="Hyperlink"/>
          <w:color w:val="000000"/>
          <w:sz w:val="20"/>
          <w:szCs w:val="20"/>
          <w:highlight w:val="green"/>
        </w:rPr>
        <w:t>Agreement</w:t>
      </w:r>
    </w:p>
    <w:p w14:paraId="20DC98F3" w14:textId="77777777" w:rsidR="00A80B1C" w:rsidRPr="00E20875" w:rsidRDefault="00A80B1C" w:rsidP="00A80B1C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 xml:space="preserve">At least for Type B UE, when the UE is configured for CCS from </w:t>
      </w:r>
      <w:proofErr w:type="spellStart"/>
      <w:r w:rsidRPr="00E20875">
        <w:rPr>
          <w:rFonts w:ascii="Times New Roman" w:hAnsi="Times New Roman"/>
          <w:sz w:val="20"/>
          <w:szCs w:val="20"/>
        </w:rPr>
        <w:t>sSCell</w:t>
      </w:r>
      <w:proofErr w:type="spellEnd"/>
      <w:r w:rsidRPr="00E20875">
        <w:rPr>
          <w:rFonts w:ascii="Times New Roman" w:hAnsi="Times New Roman"/>
          <w:sz w:val="20"/>
          <w:szCs w:val="20"/>
        </w:rPr>
        <w:t xml:space="preserve"> to P(S)Cell and </w:t>
      </w:r>
      <w:r w:rsidRPr="00E20875">
        <w:rPr>
          <w:rFonts w:ascii="Times New Roman" w:hAnsi="Times New Roman"/>
          <w:sz w:val="20"/>
          <w:szCs w:val="20"/>
          <w:lang w:eastAsia="zh-CN"/>
        </w:rPr>
        <w:t>when P(S)Cell SCS (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μ</m:t>
        </m:r>
      </m:oMath>
      <w:r w:rsidRPr="00E20875">
        <w:rPr>
          <w:rFonts w:ascii="Times New Roman" w:hAnsi="Times New Roman"/>
          <w:sz w:val="20"/>
          <w:szCs w:val="20"/>
          <w:lang w:eastAsia="zh-CN"/>
        </w:rPr>
        <w:t>) is less t</w:t>
      </w:r>
      <w:proofErr w:type="spellStart"/>
      <w:r w:rsidRPr="00E20875">
        <w:rPr>
          <w:rFonts w:ascii="Times New Roman" w:hAnsi="Times New Roman"/>
          <w:sz w:val="20"/>
          <w:szCs w:val="20"/>
          <w:lang w:eastAsia="zh-CN"/>
        </w:rPr>
        <w:t>han</w:t>
      </w:r>
      <w:proofErr w:type="spellEnd"/>
      <w:r w:rsidRPr="00E20875">
        <w:rPr>
          <w:rFonts w:ascii="Times New Roman" w:hAnsi="Times New Roman"/>
          <w:sz w:val="20"/>
          <w:szCs w:val="20"/>
          <w:lang w:eastAsia="zh-CN"/>
        </w:rPr>
        <w:t xml:space="preserve"> or equal to </w:t>
      </w:r>
      <w:proofErr w:type="spellStart"/>
      <w:r w:rsidRPr="00E20875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E20875">
        <w:rPr>
          <w:rFonts w:ascii="Times New Roman" w:hAnsi="Times New Roman"/>
          <w:sz w:val="20"/>
          <w:szCs w:val="20"/>
          <w:lang w:eastAsia="zh-CN"/>
        </w:rPr>
        <w:t xml:space="preserve"> SCS (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μ1</m:t>
        </m:r>
      </m:oMath>
      <w:r w:rsidRPr="00E20875">
        <w:rPr>
          <w:rFonts w:ascii="Times New Roman" w:hAnsi="Times New Roman"/>
          <w:sz w:val="20"/>
          <w:szCs w:val="20"/>
          <w:lang w:eastAsia="zh-CN"/>
        </w:rPr>
        <w:t>), and at least when UE is not provided</w:t>
      </w:r>
      <w:r w:rsidRPr="00E2087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20875">
        <w:rPr>
          <w:rFonts w:ascii="Times New Roman" w:hAnsi="Times New Roman"/>
          <w:sz w:val="20"/>
          <w:szCs w:val="20"/>
        </w:rPr>
        <w:t>monitoringCapabilityConfig</w:t>
      </w:r>
      <w:proofErr w:type="spellEnd"/>
      <w:r w:rsidRPr="00E20875">
        <w:rPr>
          <w:rFonts w:ascii="Times New Roman" w:hAnsi="Times New Roman"/>
          <w:sz w:val="20"/>
          <w:szCs w:val="20"/>
        </w:rPr>
        <w:t xml:space="preserve"> for any cell, down select one from [based on Option A/C] or [based Option C] below</w:t>
      </w:r>
    </w:p>
    <w:p w14:paraId="49E45C0C" w14:textId="77777777" w:rsidR="00A80B1C" w:rsidRPr="00E20875" w:rsidRDefault="00A80B1C" w:rsidP="00A80B1C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>[based on Option A/C]</w:t>
      </w:r>
    </w:p>
    <w:p w14:paraId="58AC13EC" w14:textId="77777777" w:rsidR="00A80B1C" w:rsidRPr="00E20875" w:rsidRDefault="00A80B1C" w:rsidP="00A80B1C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>On P(S)Cell (for self-scheduling)</w:t>
      </w:r>
    </w:p>
    <w:p w14:paraId="5C851D39" w14:textId="77777777" w:rsidR="00A80B1C" w:rsidRPr="00E20875" w:rsidRDefault="00A80B1C" w:rsidP="00A80B1C">
      <w:pPr>
        <w:pStyle w:val="ListParagraph"/>
        <w:numPr>
          <w:ilvl w:val="3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 xml:space="preserve">UE is not required to monitor more than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α*</m:t>
        </m:r>
        <m:func>
          <m:funcP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sz w:val="20"/>
                    <w:szCs w:val="20"/>
                    <w:lang w:val="en-GB" w:eastAsia="ja-JP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ja-JP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ja-JP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  <w:sz w:val="20"/>
            <w:szCs w:val="20"/>
          </w:rPr>
          <m:t xml:space="preserve"> </m:t>
        </m:r>
      </m:oMath>
      <w:r w:rsidRPr="00E20875">
        <w:rPr>
          <w:rFonts w:ascii="Times New Roman" w:eastAsia="DengXian" w:hAnsi="Times New Roman"/>
          <w:sz w:val="20"/>
          <w:szCs w:val="20"/>
        </w:rPr>
        <w:t xml:space="preserve"> PDCCH BD candidates per P(S)Cell slot</w:t>
      </w:r>
    </w:p>
    <w:p w14:paraId="79BF0166" w14:textId="77777777" w:rsidR="00A80B1C" w:rsidRPr="00E20875" w:rsidRDefault="00A80B1C" w:rsidP="00A80B1C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eastAsia="DengXian" w:hAnsi="Times New Roman"/>
          <w:sz w:val="20"/>
          <w:szCs w:val="20"/>
        </w:rPr>
        <w:t xml:space="preserve">On </w:t>
      </w:r>
      <w:proofErr w:type="spellStart"/>
      <w:r w:rsidRPr="00E20875">
        <w:rPr>
          <w:rFonts w:ascii="Times New Roman" w:eastAsia="DengXian" w:hAnsi="Times New Roman"/>
          <w:sz w:val="20"/>
          <w:szCs w:val="20"/>
        </w:rPr>
        <w:t>sSCell</w:t>
      </w:r>
      <w:proofErr w:type="spellEnd"/>
      <w:r w:rsidRPr="00E20875">
        <w:rPr>
          <w:rFonts w:ascii="Times New Roman" w:eastAsia="DengXian" w:hAnsi="Times New Roman"/>
          <w:sz w:val="20"/>
          <w:szCs w:val="20"/>
        </w:rPr>
        <w:t xml:space="preserve"> (for cross-carrier scheduling to P(S)Cell)</w:t>
      </w:r>
    </w:p>
    <w:p w14:paraId="2FA5A343" w14:textId="77777777" w:rsidR="00A80B1C" w:rsidRPr="00E20875" w:rsidRDefault="00A80B1C" w:rsidP="00A80B1C">
      <w:pPr>
        <w:pStyle w:val="ListParagraph"/>
        <w:numPr>
          <w:ilvl w:val="3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lastRenderedPageBreak/>
        <w:t>UE is not required to monitor more than [</w:t>
      </w:r>
      <m:oMath>
        <m:func>
          <m:funcP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sz w:val="20"/>
                    <w:szCs w:val="20"/>
                    <w:lang w:val="en-GB" w:eastAsia="ja-JP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ja-JP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ja-JP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μ1</m:t>
                    </m:r>
                  </m:sup>
                </m:sSubSup>
              </m:e>
            </m:d>
          </m:e>
        </m:func>
      </m:oMath>
      <w:r w:rsidRPr="00E20875">
        <w:rPr>
          <w:rFonts w:ascii="Times New Roman" w:eastAsia="DengXian" w:hAnsi="Times New Roman"/>
          <w:sz w:val="20"/>
          <w:szCs w:val="20"/>
          <w:lang w:eastAsia="zh-CN"/>
        </w:rPr>
        <w:t xml:space="preserve"> or </w:t>
      </w:r>
      <m:oMath>
        <m:sSubSup>
          <m:sSubSupP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max,slot,μ1</m:t>
            </m:r>
          </m:sup>
        </m:sSubSup>
      </m:oMath>
      <w:r w:rsidRPr="00E20875">
        <w:rPr>
          <w:rFonts w:ascii="Times New Roman" w:eastAsia="DengXian" w:hAnsi="Times New Roman"/>
          <w:sz w:val="20"/>
          <w:szCs w:val="20"/>
        </w:rPr>
        <w:t>] PDCCH BD candidates per sSCell slot (Note: this is assumed per Rel16)</w:t>
      </w:r>
    </w:p>
    <w:p w14:paraId="007508E7" w14:textId="77777777" w:rsidR="00A80B1C" w:rsidRPr="00E20875" w:rsidRDefault="00A80B1C" w:rsidP="00A80B1C">
      <w:pPr>
        <w:pStyle w:val="ListParagraph"/>
        <w:numPr>
          <w:ilvl w:val="3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β*</m:t>
        </m:r>
        <m:func>
          <m:funcP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sz w:val="20"/>
                    <w:szCs w:val="20"/>
                    <w:lang w:val="en-GB" w:eastAsia="ja-JP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ja-JP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ja-JP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E20875">
        <w:rPr>
          <w:rFonts w:ascii="Times New Roman" w:eastAsia="DengXian" w:hAnsi="Times New Roman"/>
          <w:sz w:val="20"/>
          <w:szCs w:val="20"/>
        </w:rPr>
        <w:t xml:space="preserve"> PDCCH BD candidates per P(S)Cell slot</w:t>
      </w:r>
    </w:p>
    <w:p w14:paraId="24E324F1" w14:textId="77777777" w:rsidR="00A80B1C" w:rsidRPr="00E20875" w:rsidRDefault="00A80B1C" w:rsidP="00A80B1C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0≤α≤1</m:t>
        </m:r>
      </m:oMath>
      <w:r w:rsidRPr="00E20875">
        <w:rPr>
          <w:rFonts w:ascii="Times New Roman" w:hAnsi="Times New Roman"/>
          <w:sz w:val="20"/>
          <w:szCs w:val="20"/>
        </w:rPr>
        <w:t xml:space="preserve">  and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0≤β≤1</m:t>
        </m:r>
      </m:oMath>
      <w:r w:rsidRPr="00E20875">
        <w:rPr>
          <w:rFonts w:ascii="Times New Roman" w:hAnsi="Times New Roman"/>
          <w:sz w:val="20"/>
          <w:szCs w:val="20"/>
        </w:rPr>
        <w:t xml:space="preserve">   are based on RRC config</w:t>
      </w:r>
      <w:proofErr w:type="spellStart"/>
      <w:r w:rsidRPr="00E20875">
        <w:rPr>
          <w:rFonts w:ascii="Times New Roman" w:hAnsi="Times New Roman"/>
          <w:sz w:val="20"/>
          <w:szCs w:val="20"/>
        </w:rPr>
        <w:t>uration</w:t>
      </w:r>
      <w:proofErr w:type="spellEnd"/>
      <w:r w:rsidRPr="00E20875">
        <w:rPr>
          <w:rFonts w:ascii="Times New Roman" w:hAnsi="Times New Roman"/>
          <w:sz w:val="20"/>
          <w:szCs w:val="20"/>
        </w:rPr>
        <w:t xml:space="preserve"> and at least cases o</w:t>
      </w:r>
      <w:r w:rsidRPr="00E20875">
        <w:rPr>
          <w:rFonts w:ascii="Times New Roman" w:hAnsi="Times New Roman"/>
          <w:strike/>
          <w:sz w:val="20"/>
          <w:szCs w:val="20"/>
        </w:rPr>
        <w:t xml:space="preserve">f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α+β≤1</m:t>
        </m:r>
      </m:oMath>
      <w:r w:rsidRPr="00E20875">
        <w:rPr>
          <w:rFonts w:ascii="Times New Roman" w:hAnsi="Times New Roman"/>
          <w:strike/>
          <w:sz w:val="20"/>
          <w:szCs w:val="20"/>
        </w:rPr>
        <w:t xml:space="preserve"> </w:t>
      </w:r>
      <w:r w:rsidRPr="00E20875">
        <w:rPr>
          <w:rFonts w:ascii="Times New Roman" w:hAnsi="Times New Roman"/>
          <w:sz w:val="20"/>
          <w:szCs w:val="20"/>
        </w:rPr>
        <w:t>are supported</w:t>
      </w:r>
    </w:p>
    <w:p w14:paraId="390CECAC" w14:textId="77777777" w:rsidR="00A80B1C" w:rsidRPr="00E20875" w:rsidRDefault="00A80B1C" w:rsidP="00A80B1C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eastAsia="DengXi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>FFS the following for [based on Option A/C]</w:t>
      </w:r>
    </w:p>
    <w:p w14:paraId="3FE04D86" w14:textId="77777777" w:rsidR="00A80B1C" w:rsidRPr="00E20875" w:rsidRDefault="00A80B1C" w:rsidP="00A80B1C">
      <w:pPr>
        <w:pStyle w:val="ListParagraph"/>
        <w:numPr>
          <w:ilvl w:val="3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eastAsia="SimSu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 xml:space="preserve">Distribution of PDCCH BD candidates between multiple </w:t>
      </w:r>
      <w:proofErr w:type="spellStart"/>
      <w:r w:rsidRPr="00E20875">
        <w:rPr>
          <w:rFonts w:ascii="Times New Roman" w:hAnsi="Times New Roman"/>
          <w:sz w:val="20"/>
          <w:szCs w:val="20"/>
        </w:rPr>
        <w:t>sSCell</w:t>
      </w:r>
      <w:proofErr w:type="spellEnd"/>
      <w:r w:rsidRPr="00E20875">
        <w:rPr>
          <w:rFonts w:ascii="Times New Roman" w:hAnsi="Times New Roman"/>
          <w:sz w:val="20"/>
          <w:szCs w:val="20"/>
        </w:rPr>
        <w:t xml:space="preserve"> slots overlapping a P(S)Cell slot including whether the above additional BD limitation is defined per </w:t>
      </w:r>
      <w:proofErr w:type="spellStart"/>
      <w:r w:rsidRPr="00E20875">
        <w:rPr>
          <w:rFonts w:ascii="Times New Roman" w:hAnsi="Times New Roman"/>
          <w:sz w:val="20"/>
          <w:szCs w:val="20"/>
        </w:rPr>
        <w:t>sSCell</w:t>
      </w:r>
      <w:proofErr w:type="spellEnd"/>
      <w:r w:rsidRPr="00E20875">
        <w:rPr>
          <w:rFonts w:ascii="Times New Roman" w:hAnsi="Times New Roman"/>
          <w:sz w:val="20"/>
          <w:szCs w:val="20"/>
        </w:rPr>
        <w:t xml:space="preserve"> slot or per P(S)Cell slot.</w:t>
      </w:r>
    </w:p>
    <w:p w14:paraId="1B0AF755" w14:textId="77777777" w:rsidR="00A80B1C" w:rsidRPr="00E20875" w:rsidRDefault="00A80B1C" w:rsidP="00A80B1C">
      <w:pPr>
        <w:pStyle w:val="ListParagraph"/>
        <w:numPr>
          <w:ilvl w:val="4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>Discuss further using following alternatives as starting point (other alternatives/further refinement of alternatives not precluded)</w:t>
      </w:r>
    </w:p>
    <w:p w14:paraId="0EBF2FB4" w14:textId="77777777" w:rsidR="00A80B1C" w:rsidRPr="00E20875" w:rsidRDefault="00A80B1C" w:rsidP="00A80B1C">
      <w:pPr>
        <w:pStyle w:val="ListParagraph"/>
        <w:numPr>
          <w:ilvl w:val="5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eastAsia="DengXian" w:hAnsi="Times New Roman"/>
          <w:sz w:val="20"/>
          <w:szCs w:val="20"/>
        </w:rPr>
        <w:t>Alt1</w:t>
      </w:r>
    </w:p>
    <w:p w14:paraId="5795CC3A" w14:textId="77777777" w:rsidR="00A80B1C" w:rsidRPr="00E20875" w:rsidRDefault="00A80B1C" w:rsidP="00A80B1C">
      <w:pPr>
        <w:pStyle w:val="ListParagraph"/>
        <w:numPr>
          <w:ilvl w:val="6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 xml:space="preserve">The additional BD limitation is per </w:t>
      </w:r>
      <w:proofErr w:type="spellStart"/>
      <w:r w:rsidRPr="00E20875">
        <w:rPr>
          <w:rFonts w:ascii="Times New Roman" w:hAnsi="Times New Roman"/>
          <w:sz w:val="20"/>
          <w:szCs w:val="20"/>
        </w:rPr>
        <w:t>sSCell</w:t>
      </w:r>
      <w:proofErr w:type="spellEnd"/>
      <w:r w:rsidRPr="00E20875">
        <w:rPr>
          <w:rFonts w:ascii="Times New Roman" w:hAnsi="Times New Roman"/>
          <w:sz w:val="20"/>
          <w:szCs w:val="20"/>
        </w:rPr>
        <w:t xml:space="preserve"> slot with further limitation that UE is not required to monitor more than </w:t>
      </w:r>
      <m:oMath>
        <m:sSup>
          <m:sSupPr>
            <m:ctrlPr>
              <w:rPr>
                <w:rFonts w:ascii="Cambria Math" w:eastAsia="SimSun" w:hAnsi="Cambria Math"/>
                <w:i/>
                <w:sz w:val="20"/>
                <w:szCs w:val="20"/>
                <w:lang w:val="en-GB" w:eastAsia="ja-JP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µ-µ1</m:t>
            </m:r>
          </m:sup>
        </m:sSup>
        <m:r>
          <w:rPr>
            <w:rFonts w:ascii="Cambria Math" w:hAnsi="Cambria Math"/>
            <w:sz w:val="20"/>
            <w:szCs w:val="20"/>
          </w:rPr>
          <m:t>*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β*</m:t>
        </m:r>
        <m:func>
          <m:funcP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sz w:val="20"/>
                    <w:szCs w:val="20"/>
                    <w:lang w:val="en-GB" w:eastAsia="ja-JP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ja-JP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ja-JP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E20875">
        <w:rPr>
          <w:rFonts w:ascii="Times New Roman" w:eastAsia="DengXian" w:hAnsi="Times New Roman"/>
          <w:sz w:val="20"/>
          <w:szCs w:val="20"/>
        </w:rPr>
        <w:t xml:space="preserve"> PDCCH BD candidates per sSCell slot</w:t>
      </w:r>
    </w:p>
    <w:p w14:paraId="28C8C3FC" w14:textId="77777777" w:rsidR="00A80B1C" w:rsidRPr="00E20875" w:rsidRDefault="00A80B1C" w:rsidP="00A80B1C">
      <w:pPr>
        <w:pStyle w:val="ListParagraph"/>
        <w:numPr>
          <w:ilvl w:val="5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eastAsia="DengXian" w:hAnsi="Times New Roman"/>
          <w:sz w:val="20"/>
          <w:szCs w:val="20"/>
        </w:rPr>
        <w:t>Alt 2</w:t>
      </w:r>
    </w:p>
    <w:p w14:paraId="39135824" w14:textId="77777777" w:rsidR="00A80B1C" w:rsidRPr="00E20875" w:rsidRDefault="00A80B1C" w:rsidP="00A80B1C">
      <w:pPr>
        <w:pStyle w:val="ListParagraph"/>
        <w:numPr>
          <w:ilvl w:val="6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>The additional BD limitation is per P(S)Cell slot and no further restrictions</w:t>
      </w:r>
    </w:p>
    <w:p w14:paraId="36291C65" w14:textId="77777777" w:rsidR="00A80B1C" w:rsidRPr="00E20875" w:rsidRDefault="00A80B1C" w:rsidP="00A80B1C">
      <w:pPr>
        <w:pStyle w:val="ListParagraph"/>
        <w:numPr>
          <w:ilvl w:val="5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>Alt 3</w:t>
      </w:r>
    </w:p>
    <w:p w14:paraId="623314D3" w14:textId="77777777" w:rsidR="00A80B1C" w:rsidRPr="00E20875" w:rsidRDefault="00A80B1C" w:rsidP="00A80B1C">
      <w:pPr>
        <w:pStyle w:val="ListParagraph"/>
        <w:numPr>
          <w:ilvl w:val="6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>The additional BD limitation is per P(S)</w:t>
      </w:r>
      <w:proofErr w:type="spellStart"/>
      <w:r w:rsidRPr="00E20875">
        <w:rPr>
          <w:rFonts w:ascii="Times New Roman" w:hAnsi="Times New Roman"/>
          <w:sz w:val="20"/>
          <w:szCs w:val="20"/>
        </w:rPr>
        <w:t>SCell</w:t>
      </w:r>
      <w:proofErr w:type="spellEnd"/>
      <w:r w:rsidRPr="00E20875">
        <w:rPr>
          <w:rFonts w:ascii="Times New Roman" w:hAnsi="Times New Roman"/>
          <w:sz w:val="20"/>
          <w:szCs w:val="20"/>
        </w:rPr>
        <w:t xml:space="preserve"> slot with below further limitation</w:t>
      </w:r>
    </w:p>
    <w:p w14:paraId="5CB2BD17" w14:textId="77777777" w:rsidR="00A80B1C" w:rsidRPr="00E20875" w:rsidRDefault="00A80B1C" w:rsidP="00A80B1C">
      <w:pPr>
        <w:pStyle w:val="ListParagraph"/>
        <w:numPr>
          <w:ilvl w:val="7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 xml:space="preserve">All search space configurations monitored on </w:t>
      </w:r>
      <w:proofErr w:type="spellStart"/>
      <w:r w:rsidRPr="00E20875">
        <w:rPr>
          <w:rFonts w:ascii="Times New Roman" w:hAnsi="Times New Roman"/>
          <w:sz w:val="20"/>
          <w:szCs w:val="20"/>
        </w:rPr>
        <w:t>sSCell</w:t>
      </w:r>
      <w:proofErr w:type="spellEnd"/>
      <w:r w:rsidRPr="00E20875">
        <w:rPr>
          <w:rFonts w:ascii="Times New Roman" w:hAnsi="Times New Roman"/>
          <w:sz w:val="20"/>
          <w:szCs w:val="20"/>
        </w:rPr>
        <w:t xml:space="preserve"> for cross-carrier scheduling to P(S)Cell are within a single span of 3 consecutive OFDM symbols within a duration spanning P(S)Cell slot</w:t>
      </w:r>
    </w:p>
    <w:p w14:paraId="500CFE69" w14:textId="77777777" w:rsidR="00A80B1C" w:rsidRPr="00E20875" w:rsidRDefault="00A80B1C" w:rsidP="00A80B1C">
      <w:pPr>
        <w:pStyle w:val="ListParagraph"/>
        <w:numPr>
          <w:ilvl w:val="3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eastAsia="DengXi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 xml:space="preserve">Whether/how the definition of </w:t>
      </w:r>
      <m:oMath>
        <m:sSubSup>
          <m:sSubSupPr>
            <m:ctrlPr>
              <w:rPr>
                <w:rFonts w:ascii="Cambria Math" w:eastAsia="SimSun" w:hAnsi="Cambria Math"/>
                <w:i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PDCCH</m:t>
            </m: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sub>
          <m:sup>
            <w:proofErr w:type="spellStart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total,slot</m:t>
            </m:r>
            <w:proofErr w:type="spellEnd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μ</m:t>
            </m: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sup>
        </m:sSubSup>
      </m:oMath>
      <w:r w:rsidRPr="00E20875">
        <w:rPr>
          <w:rFonts w:ascii="Times New Roman" w:hAnsi="Times New Roman"/>
          <w:sz w:val="20"/>
          <w:szCs w:val="20"/>
        </w:rPr>
        <w:t xml:space="preserve"> or</w:t>
      </w:r>
      <m:oMath>
        <m:sSubSup>
          <m:sSubSupPr>
            <m:ctrlPr>
              <w:rPr>
                <w:rFonts w:ascii="Cambria Math" w:eastAsia="SimSun" w:hAnsi="Cambria Math"/>
                <w:i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PDCCH</m:t>
            </m: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sub>
          <m:sup>
            <w:proofErr w:type="spellStart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total,slot</m:t>
            </m:r>
            <w:proofErr w:type="spellEnd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μ1</m:t>
            </m: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sup>
        </m:sSubSup>
      </m:oMath>
      <w:r w:rsidRPr="00E20875">
        <w:rPr>
          <w:rFonts w:ascii="Times New Roman" w:hAnsi="Times New Roman"/>
          <w:sz w:val="20"/>
          <w:szCs w:val="20"/>
        </w:rPr>
        <w:t xml:space="preserve"> is modified compared to Rel16 when UE is configured with CCS from sSCell to P(S)Cell</w:t>
      </w:r>
    </w:p>
    <w:p w14:paraId="1D88E0EE" w14:textId="77777777" w:rsidR="00A80B1C" w:rsidRPr="00E20875" w:rsidRDefault="00A80B1C" w:rsidP="00A80B1C">
      <w:pPr>
        <w:pStyle w:val="ListParagraph"/>
        <w:numPr>
          <w:ilvl w:val="3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eastAsia="DengXi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 xml:space="preserve">Whether separate </w:t>
      </w:r>
      <m:oMath>
        <m:r>
          <w:rPr>
            <w:rFonts w:ascii="Cambria Math" w:hAnsi="Cambria Math"/>
            <w:sz w:val="20"/>
            <w:szCs w:val="20"/>
          </w:rPr>
          <m:t>α</m:t>
        </m:r>
      </m:oMath>
      <w:r w:rsidRPr="00E20875">
        <w:rPr>
          <w:rFonts w:ascii="Times New Roman" w:eastAsia="DengXian" w:hAnsi="Times New Roman"/>
          <w:sz w:val="20"/>
          <w:szCs w:val="20"/>
        </w:rPr>
        <w:t xml:space="preserve"> and  </w:t>
      </w:r>
      <m:oMath>
        <m:r>
          <w:rPr>
            <w:rFonts w:ascii="Cambria Math" w:hAnsi="Cambria Math"/>
            <w:sz w:val="20"/>
            <w:szCs w:val="20"/>
          </w:rPr>
          <m:t xml:space="preserve">β </m:t>
        </m:r>
      </m:oMath>
      <w:r w:rsidRPr="00E20875">
        <w:rPr>
          <w:rFonts w:ascii="Times New Roman" w:eastAsia="DengXian" w:hAnsi="Times New Roman"/>
          <w:sz w:val="20"/>
          <w:szCs w:val="20"/>
        </w:rPr>
        <w:t xml:space="preserve"> are configured by RRC or if </w:t>
      </w:r>
      <m:oMath>
        <m:r>
          <w:rPr>
            <w:rFonts w:ascii="Cambria Math" w:hAnsi="Cambria Math"/>
            <w:sz w:val="20"/>
            <w:szCs w:val="20"/>
          </w:rPr>
          <m:t>β=1-α</m:t>
        </m:r>
      </m:oMath>
      <w:r w:rsidRPr="00E20875">
        <w:rPr>
          <w:rFonts w:ascii="Times New Roman" w:eastAsia="DengXian" w:hAnsi="Times New Roman"/>
          <w:sz w:val="20"/>
          <w:szCs w:val="20"/>
        </w:rPr>
        <w:t xml:space="preserve"> and only  </w:t>
      </w:r>
      <m:oMath>
        <m:r>
          <w:rPr>
            <w:rFonts w:ascii="Cambria Math" w:hAnsi="Cambria Math"/>
            <w:sz w:val="20"/>
            <w:szCs w:val="20"/>
          </w:rPr>
          <m:t>α</m:t>
        </m:r>
      </m:oMath>
      <w:r w:rsidRPr="00E20875">
        <w:rPr>
          <w:rFonts w:ascii="Times New Roman" w:eastAsia="DengXian" w:hAnsi="Times New Roman"/>
          <w:sz w:val="20"/>
          <w:szCs w:val="20"/>
        </w:rPr>
        <w:t xml:space="preserve"> is configured</w:t>
      </w:r>
    </w:p>
    <w:p w14:paraId="2729DBAF" w14:textId="77777777" w:rsidR="00A80B1C" w:rsidRPr="00E20875" w:rsidRDefault="00A80B1C" w:rsidP="00A80B1C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eastAsia="DengXi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>[based on Option C]</w:t>
      </w:r>
    </w:p>
    <w:p w14:paraId="0BDD9E85" w14:textId="77777777" w:rsidR="00A80B1C" w:rsidRPr="00E20875" w:rsidRDefault="00A80B1C" w:rsidP="00A80B1C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eastAsia="SimSu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>On P(S)Cell (for self-scheduling)</w:t>
      </w:r>
    </w:p>
    <w:p w14:paraId="501714E7" w14:textId="77777777" w:rsidR="00A80B1C" w:rsidRPr="00E20875" w:rsidRDefault="00A80B1C" w:rsidP="00A80B1C">
      <w:pPr>
        <w:pStyle w:val="ListParagraph"/>
        <w:numPr>
          <w:ilvl w:val="3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 xml:space="preserve">UE is not required to monitor more than </w:t>
      </w:r>
      <m:oMath>
        <m:func>
          <m:funcP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sz w:val="20"/>
                    <w:szCs w:val="20"/>
                    <w:lang w:val="en-GB" w:eastAsia="ja-JP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ja-JP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s1*M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ja-JP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  <w:sz w:val="20"/>
            <w:szCs w:val="20"/>
          </w:rPr>
          <m:t xml:space="preserve"> </m:t>
        </m:r>
      </m:oMath>
      <w:r w:rsidRPr="00E20875">
        <w:rPr>
          <w:rFonts w:ascii="Times New Roman" w:eastAsia="DengXian" w:hAnsi="Times New Roman"/>
          <w:sz w:val="20"/>
          <w:szCs w:val="20"/>
        </w:rPr>
        <w:t xml:space="preserve"> PDCCH BD candidates per P(S)Cell slot</w:t>
      </w:r>
    </w:p>
    <w:p w14:paraId="2089D1CA" w14:textId="77777777" w:rsidR="00A80B1C" w:rsidRPr="00E20875" w:rsidRDefault="00A80B1C" w:rsidP="00A80B1C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eastAsia="DengXian" w:hAnsi="Times New Roman"/>
          <w:sz w:val="20"/>
          <w:szCs w:val="20"/>
        </w:rPr>
        <w:t xml:space="preserve">On </w:t>
      </w:r>
      <w:proofErr w:type="spellStart"/>
      <w:r w:rsidRPr="00E20875">
        <w:rPr>
          <w:rFonts w:ascii="Times New Roman" w:eastAsia="DengXian" w:hAnsi="Times New Roman"/>
          <w:sz w:val="20"/>
          <w:szCs w:val="20"/>
        </w:rPr>
        <w:t>sSCell</w:t>
      </w:r>
      <w:proofErr w:type="spellEnd"/>
      <w:r w:rsidRPr="00E20875">
        <w:rPr>
          <w:rFonts w:ascii="Times New Roman" w:eastAsia="DengXian" w:hAnsi="Times New Roman"/>
          <w:sz w:val="20"/>
          <w:szCs w:val="20"/>
        </w:rPr>
        <w:t xml:space="preserve"> (for cross-carrier scheduling to P(S)Cell)</w:t>
      </w:r>
    </w:p>
    <w:p w14:paraId="6241ED20" w14:textId="77777777" w:rsidR="00A80B1C" w:rsidRPr="00E20875" w:rsidRDefault="00A80B1C" w:rsidP="00A80B1C">
      <w:pPr>
        <w:pStyle w:val="ListParagraph"/>
        <w:numPr>
          <w:ilvl w:val="3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 xml:space="preserve">UE is not required to monitor more than </w:t>
      </w:r>
      <m:oMath>
        <m:func>
          <m:funcP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sz w:val="20"/>
                    <w:szCs w:val="20"/>
                    <w:lang w:val="en-GB" w:eastAsia="ja-JP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ja-JP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s2*M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ja-JP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μ1</m:t>
                    </m:r>
                  </m:sup>
                </m:sSubSup>
              </m:e>
            </m:d>
          </m:e>
        </m:func>
      </m:oMath>
      <w:r w:rsidRPr="00E20875">
        <w:rPr>
          <w:rFonts w:ascii="Times New Roman" w:eastAsia="DengXian" w:hAnsi="Times New Roman"/>
          <w:sz w:val="20"/>
          <w:szCs w:val="20"/>
        </w:rPr>
        <w:t xml:space="preserve"> PDCCH BD candidates per sSCell slot</w:t>
      </w:r>
    </w:p>
    <w:p w14:paraId="1632CE0D" w14:textId="77777777" w:rsidR="00A80B1C" w:rsidRPr="00E20875" w:rsidRDefault="00A80B1C" w:rsidP="00A80B1C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E20875">
        <w:rPr>
          <w:rFonts w:ascii="Times New Roman" w:hAnsi="Times New Roman"/>
          <w:sz w:val="20"/>
          <w:szCs w:val="20"/>
          <w:lang w:eastAsia="zh-CN"/>
        </w:rPr>
        <w:t xml:space="preserve">When determining </w:t>
      </w:r>
      <m:oMath>
        <m:sSubSup>
          <m:sSubSupPr>
            <m:ctrlPr>
              <w:rPr>
                <w:rFonts w:ascii="Cambria Math" w:eastAsia="SimSun" w:hAnsi="Cambria Math"/>
                <w:i/>
                <w:sz w:val="20"/>
                <w:szCs w:val="20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  <w:lang w:eastAsia="zh-CN"/>
              </w:rPr>
              <m:t>PDCCH</m:t>
            </m:r>
            <m:ctrlPr>
              <w:rPr>
                <w:rFonts w:ascii="Cambria Math" w:eastAsia="SimSun" w:hAnsi="Cambria Math"/>
                <w:sz w:val="20"/>
                <w:szCs w:val="20"/>
                <w:lang w:val="en-GB" w:eastAsia="zh-CN"/>
              </w:rPr>
            </m:ctrlPr>
          </m:sub>
          <m:sup>
            <w:proofErr w:type="spellStart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  <w:lang w:eastAsia="zh-CN"/>
              </w:rPr>
              <m:t>total,slot</m:t>
            </m:r>
            <w:proofErr w:type="spellEnd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  <w:lang w:eastAsia="zh-CN"/>
              </w:rPr>
              <m:t>,</m:t>
            </m:r>
            <m:r>
              <w:rPr>
                <w:rFonts w:ascii="Cambria Math" w:hAnsi="Cambria Math"/>
                <w:sz w:val="20"/>
                <w:szCs w:val="20"/>
                <w:lang w:eastAsia="zh-CN"/>
              </w:rPr>
              <m:t>μ</m:t>
            </m:r>
            <m:ctrlPr>
              <w:rPr>
                <w:rFonts w:ascii="Cambria Math" w:eastAsia="SimSun" w:hAnsi="Cambria Math"/>
                <w:sz w:val="20"/>
                <w:szCs w:val="20"/>
                <w:lang w:val="en-GB" w:eastAsia="zh-CN"/>
              </w:rPr>
            </m:ctrlPr>
          </m:sup>
        </m:sSubSup>
      </m:oMath>
      <w:r w:rsidRPr="00E20875">
        <w:rPr>
          <w:rFonts w:ascii="Times New Roman" w:hAnsi="Times New Roman"/>
          <w:sz w:val="20"/>
          <w:szCs w:val="20"/>
          <w:lang w:eastAsia="zh-CN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sz w:val="20"/>
                <w:szCs w:val="20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  <w:lang w:eastAsia="zh-CN"/>
              </w:rPr>
              <m:t>PDCCH</m:t>
            </m:r>
            <m:ctrlPr>
              <w:rPr>
                <w:rFonts w:ascii="Cambria Math" w:eastAsia="SimSun" w:hAnsi="Cambria Math"/>
                <w:sz w:val="20"/>
                <w:szCs w:val="20"/>
                <w:lang w:val="en-GB" w:eastAsia="zh-CN"/>
              </w:rPr>
            </m:ctrlPr>
          </m:sub>
          <m:sup>
            <w:proofErr w:type="spellStart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  <w:lang w:eastAsia="zh-CN"/>
              </w:rPr>
              <m:t>total,slot</m:t>
            </m:r>
            <w:proofErr w:type="spellEnd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  <w:lang w:eastAsia="zh-CN"/>
              </w:rPr>
              <m:t>,</m:t>
            </m:r>
            <m:r>
              <w:rPr>
                <w:rFonts w:ascii="Cambria Math" w:hAnsi="Cambria Math"/>
                <w:sz w:val="20"/>
                <w:szCs w:val="20"/>
                <w:lang w:eastAsia="zh-CN"/>
              </w:rPr>
              <m:t>μ1</m:t>
            </m:r>
            <m:ctrlPr>
              <w:rPr>
                <w:rFonts w:ascii="Cambria Math" w:eastAsia="SimSun" w:hAnsi="Cambria Math"/>
                <w:sz w:val="20"/>
                <w:szCs w:val="20"/>
                <w:lang w:val="en-GB" w:eastAsia="zh-CN"/>
              </w:rPr>
            </m:ctrlPr>
          </m:sup>
        </m:sSubSup>
      </m:oMath>
    </w:p>
    <w:p w14:paraId="36179201" w14:textId="77777777" w:rsidR="00A80B1C" w:rsidRPr="00E20875" w:rsidRDefault="00A80B1C" w:rsidP="00A80B1C">
      <w:pPr>
        <w:pStyle w:val="ListParagraph"/>
        <w:numPr>
          <w:ilvl w:val="3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E20875">
        <w:rPr>
          <w:rFonts w:ascii="Times New Roman" w:hAnsi="Times New Roman"/>
          <w:sz w:val="20"/>
          <w:szCs w:val="20"/>
          <w:lang w:eastAsia="zh-CN"/>
        </w:rPr>
        <w:t xml:space="preserve">P(S)Cell self-scheduling is counted by applying scaling factor s1, </w:t>
      </w:r>
    </w:p>
    <w:p w14:paraId="4148FC91" w14:textId="77777777" w:rsidR="00A80B1C" w:rsidRPr="00E20875" w:rsidRDefault="00A80B1C" w:rsidP="00A80B1C">
      <w:pPr>
        <w:pStyle w:val="ListParagraph"/>
        <w:numPr>
          <w:ilvl w:val="3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  <w:lang w:eastAsia="zh-CN"/>
        </w:rPr>
      </w:pPr>
      <w:proofErr w:type="spellStart"/>
      <w:r w:rsidRPr="00E20875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E20875">
        <w:rPr>
          <w:rFonts w:ascii="Times New Roman" w:hAnsi="Times New Roman"/>
          <w:sz w:val="20"/>
          <w:szCs w:val="20"/>
          <w:lang w:eastAsia="zh-CN"/>
        </w:rPr>
        <w:t xml:space="preserve"> to </w:t>
      </w:r>
      <w:proofErr w:type="spellStart"/>
      <w:r w:rsidRPr="00E20875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E20875">
        <w:rPr>
          <w:rFonts w:ascii="Times New Roman" w:hAnsi="Times New Roman"/>
          <w:sz w:val="20"/>
          <w:szCs w:val="20"/>
          <w:lang w:eastAsia="zh-CN"/>
        </w:rPr>
        <w:t xml:space="preserve"> scheduling is counted additionally (assuming SCS of </w:t>
      </w:r>
      <w:proofErr w:type="spellStart"/>
      <w:r w:rsidRPr="00E20875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E20875">
        <w:rPr>
          <w:rFonts w:ascii="Times New Roman" w:hAnsi="Times New Roman"/>
          <w:sz w:val="20"/>
          <w:szCs w:val="20"/>
          <w:lang w:eastAsia="zh-CN"/>
        </w:rPr>
        <w:t>) by applying scaling factor s2</w:t>
      </w:r>
    </w:p>
    <w:p w14:paraId="280E161A" w14:textId="77777777" w:rsidR="00A80B1C" w:rsidRPr="00E20875" w:rsidRDefault="00A80B1C" w:rsidP="00A80B1C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hAnsi="Times New Roman"/>
          <w:sz w:val="20"/>
          <w:szCs w:val="20"/>
          <w:lang w:eastAsia="zh-CN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0≤s1≤1</m:t>
        </m:r>
      </m:oMath>
      <w:r w:rsidRPr="00E20875">
        <w:rPr>
          <w:rFonts w:ascii="Times New Roman" w:hAnsi="Times New Roman"/>
          <w:sz w:val="20"/>
          <w:szCs w:val="20"/>
        </w:rPr>
        <w:t xml:space="preserve">  and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0≤s2≤1</m:t>
        </m:r>
      </m:oMath>
      <w:r w:rsidRPr="00E20875">
        <w:rPr>
          <w:rFonts w:ascii="Times New Roman" w:hAnsi="Times New Roman"/>
          <w:sz w:val="20"/>
          <w:szCs w:val="20"/>
        </w:rPr>
        <w:t xml:space="preserve">   </w:t>
      </w:r>
    </w:p>
    <w:p w14:paraId="3F72AB9A" w14:textId="77777777" w:rsidR="00A80B1C" w:rsidRPr="00E20875" w:rsidRDefault="00A80B1C" w:rsidP="00A80B1C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eastAsia="DengXian" w:hAnsi="Times New Roman"/>
          <w:sz w:val="20"/>
          <w:szCs w:val="20"/>
          <w:lang w:val="en-GB" w:eastAsia="ja-JP"/>
        </w:rPr>
      </w:pPr>
      <w:r w:rsidRPr="00E20875">
        <w:rPr>
          <w:rFonts w:ascii="Times New Roman" w:hAnsi="Times New Roman"/>
          <w:sz w:val="20"/>
          <w:szCs w:val="20"/>
        </w:rPr>
        <w:t>FFS the following</w:t>
      </w:r>
    </w:p>
    <w:p w14:paraId="2D2E09B7" w14:textId="77777777" w:rsidR="00A80B1C" w:rsidRPr="00E20875" w:rsidRDefault="00A80B1C" w:rsidP="00A80B1C">
      <w:pPr>
        <w:pStyle w:val="ListParagraph"/>
        <w:numPr>
          <w:ilvl w:val="3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eastAsia="DengXian" w:hAnsi="Times New Roman"/>
          <w:sz w:val="20"/>
          <w:szCs w:val="20"/>
        </w:rPr>
      </w:pPr>
      <w:r w:rsidRPr="00E20875">
        <w:rPr>
          <w:rFonts w:ascii="Times New Roman" w:eastAsia="DengXian" w:hAnsi="Times New Roman"/>
          <w:sz w:val="20"/>
          <w:szCs w:val="20"/>
        </w:rPr>
        <w:t>Allowed combinations of s1 and s2 , and whether they are fixed or configured via RRC</w:t>
      </w:r>
    </w:p>
    <w:p w14:paraId="5A3771FE" w14:textId="77777777" w:rsidR="00A80B1C" w:rsidRPr="00E20875" w:rsidRDefault="00A80B1C" w:rsidP="00A80B1C">
      <w:pPr>
        <w:pStyle w:val="ListParagraph"/>
        <w:numPr>
          <w:ilvl w:val="3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eastAsia="DengXian" w:hAnsi="Times New Roman"/>
          <w:sz w:val="20"/>
          <w:szCs w:val="20"/>
        </w:rPr>
      </w:pPr>
      <w:r w:rsidRPr="00E20875">
        <w:rPr>
          <w:rFonts w:ascii="Times New Roman" w:hAnsi="Times New Roman"/>
          <w:sz w:val="20"/>
          <w:szCs w:val="20"/>
        </w:rPr>
        <w:t xml:space="preserve">Whether/how the definition of </w:t>
      </w:r>
      <m:oMath>
        <m:sSubSup>
          <m:sSubSupPr>
            <m:ctrlPr>
              <w:rPr>
                <w:rFonts w:ascii="Cambria Math" w:eastAsia="SimSun" w:hAnsi="Cambria Math"/>
                <w:i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PDCCH</m:t>
            </m: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sub>
          <m:sup>
            <w:proofErr w:type="spellStart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total,slot</m:t>
            </m:r>
            <w:proofErr w:type="spellEnd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μ</m:t>
            </m: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sup>
        </m:sSubSup>
      </m:oMath>
      <w:r w:rsidRPr="00E20875">
        <w:rPr>
          <w:rFonts w:ascii="Times New Roman" w:hAnsi="Times New Roman"/>
          <w:sz w:val="20"/>
          <w:szCs w:val="20"/>
        </w:rPr>
        <w:t xml:space="preserve"> or</w:t>
      </w:r>
      <m:oMath>
        <m:sSubSup>
          <m:sSubSupPr>
            <m:ctrlPr>
              <w:rPr>
                <w:rFonts w:ascii="Cambria Math" w:eastAsia="SimSun" w:hAnsi="Cambria Math"/>
                <w:i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PDCCH</m:t>
            </m: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sub>
          <m:sup>
            <w:proofErr w:type="spellStart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total,slot</m:t>
            </m:r>
            <w:proofErr w:type="spellEnd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μ1</m:t>
            </m: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sup>
        </m:sSubSup>
      </m:oMath>
      <w:r w:rsidRPr="00E20875">
        <w:rPr>
          <w:rFonts w:ascii="Times New Roman" w:hAnsi="Times New Roman"/>
          <w:sz w:val="20"/>
          <w:szCs w:val="20"/>
        </w:rPr>
        <w:t xml:space="preserve"> is modified compared to Rel16 when UE is configured with CCS from sSCell to P(S)Cell</w:t>
      </w:r>
    </w:p>
    <w:p w14:paraId="1C1D062D" w14:textId="77777777" w:rsidR="00A80B1C" w:rsidRPr="00E20875" w:rsidRDefault="00A80B1C" w:rsidP="00A80B1C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eastAsia="DengXian" w:hAnsi="Times New Roman"/>
          <w:sz w:val="20"/>
          <w:szCs w:val="20"/>
        </w:rPr>
      </w:pPr>
      <w:r w:rsidRPr="00E20875">
        <w:rPr>
          <w:rFonts w:ascii="Times New Roman" w:eastAsia="DengXian" w:hAnsi="Times New Roman"/>
          <w:sz w:val="20"/>
          <w:szCs w:val="20"/>
        </w:rPr>
        <w:t>FFS the following</w:t>
      </w:r>
    </w:p>
    <w:p w14:paraId="2082AB37" w14:textId="77777777" w:rsidR="00A80B1C" w:rsidRPr="00E20875" w:rsidRDefault="00A80B1C" w:rsidP="00A80B1C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rFonts w:ascii="Times New Roman" w:eastAsia="DengXian" w:hAnsi="Times New Roman"/>
          <w:sz w:val="20"/>
          <w:szCs w:val="20"/>
        </w:rPr>
      </w:pPr>
      <w:r w:rsidRPr="00E20875">
        <w:rPr>
          <w:rFonts w:ascii="Times New Roman" w:eastAsia="DengXian" w:hAnsi="Times New Roman"/>
          <w:sz w:val="20"/>
          <w:szCs w:val="20"/>
        </w:rPr>
        <w:t>Multi-TRP handling</w:t>
      </w:r>
    </w:p>
    <w:p w14:paraId="0E27C9B0" w14:textId="506A9D9E" w:rsidR="00A27E4C" w:rsidRPr="001C0606" w:rsidRDefault="00A80B1C" w:rsidP="001C0606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napToGrid/>
        <w:spacing w:after="180"/>
        <w:contextualSpacing/>
        <w:rPr>
          <w:sz w:val="20"/>
          <w:szCs w:val="20"/>
        </w:rPr>
      </w:pPr>
      <w:r w:rsidRPr="00E20875">
        <w:rPr>
          <w:rFonts w:ascii="Times New Roman" w:eastAsia="DengXian" w:hAnsi="Times New Roman"/>
          <w:sz w:val="20"/>
          <w:szCs w:val="20"/>
        </w:rPr>
        <w:lastRenderedPageBreak/>
        <w:t xml:space="preserve">PDCCH BD handling when </w:t>
      </w:r>
      <w:proofErr w:type="spellStart"/>
      <w:r w:rsidRPr="00E20875">
        <w:rPr>
          <w:rFonts w:ascii="Times New Roman" w:eastAsia="DengXian" w:hAnsi="Times New Roman"/>
          <w:sz w:val="20"/>
          <w:szCs w:val="20"/>
        </w:rPr>
        <w:t>monitoringCapabilityConfig</w:t>
      </w:r>
      <w:proofErr w:type="spellEnd"/>
      <w:r w:rsidRPr="00E20875">
        <w:rPr>
          <w:rFonts w:ascii="Times New Roman" w:eastAsia="DengXian" w:hAnsi="Times New Roman"/>
          <w:sz w:val="20"/>
          <w:szCs w:val="20"/>
        </w:rPr>
        <w:t xml:space="preserve"> = r16monitoringcapability is configured for any cell</w:t>
      </w:r>
    </w:p>
    <w:p w14:paraId="287EDEE7" w14:textId="35640D0B" w:rsidR="00282ED5" w:rsidRDefault="0079166D" w:rsidP="00282ED5">
      <w:pPr>
        <w:pStyle w:val="Heading1"/>
        <w:spacing w:line="276" w:lineRule="auto"/>
        <w:ind w:left="431" w:hanging="431"/>
        <w:rPr>
          <w:lang w:eastAsia="zh-CN"/>
        </w:rPr>
      </w:pPr>
      <w:r>
        <w:rPr>
          <w:lang w:eastAsia="zh-CN"/>
        </w:rPr>
        <w:t>Discussion</w:t>
      </w:r>
    </w:p>
    <w:p w14:paraId="4546A740" w14:textId="77777777" w:rsidR="00535745" w:rsidRDefault="00535745" w:rsidP="00657FDD">
      <w:pPr>
        <w:pStyle w:val="Heading2"/>
        <w:rPr>
          <w:lang w:eastAsia="zh-CN"/>
        </w:rPr>
      </w:pPr>
      <w:r w:rsidRPr="00944694">
        <w:rPr>
          <w:lang w:eastAsia="zh-CN"/>
        </w:rPr>
        <w:t xml:space="preserve">PDCCH BD/CCE handling for CCS from </w:t>
      </w:r>
      <w:proofErr w:type="spellStart"/>
      <w:r w:rsidRPr="00944694">
        <w:rPr>
          <w:lang w:eastAsia="zh-CN"/>
        </w:rPr>
        <w:t>sSCell</w:t>
      </w:r>
      <w:proofErr w:type="spellEnd"/>
      <w:r w:rsidRPr="00944694">
        <w:rPr>
          <w:lang w:eastAsia="zh-CN"/>
        </w:rPr>
        <w:t xml:space="preserve"> to </w:t>
      </w:r>
      <w:proofErr w:type="spellStart"/>
      <w:r w:rsidRPr="00944694">
        <w:rPr>
          <w:lang w:eastAsia="zh-CN"/>
        </w:rPr>
        <w:t>PCell</w:t>
      </w:r>
      <w:proofErr w:type="spellEnd"/>
      <w:r w:rsidRPr="00944694">
        <w:rPr>
          <w:lang w:eastAsia="zh-CN"/>
        </w:rPr>
        <w:t>/</w:t>
      </w:r>
      <w:proofErr w:type="spellStart"/>
      <w:r w:rsidRPr="00944694">
        <w:rPr>
          <w:lang w:eastAsia="zh-CN"/>
        </w:rPr>
        <w:t>PSCell</w:t>
      </w:r>
      <w:proofErr w:type="spellEnd"/>
    </w:p>
    <w:p w14:paraId="2BC2C976" w14:textId="66138AE3" w:rsidR="00FB0798" w:rsidRDefault="004671C5" w:rsidP="00CF192E">
      <w:pPr>
        <w:overflowPunct w:val="0"/>
        <w:snapToGrid/>
        <w:spacing w:after="18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Alt </w:t>
      </w:r>
      <w:r w:rsidRPr="0068313B">
        <w:rPr>
          <w:sz w:val="20"/>
          <w:szCs w:val="20"/>
        </w:rPr>
        <w:t>[based on Option C]</w:t>
      </w:r>
      <w:r>
        <w:rPr>
          <w:sz w:val="20"/>
          <w:szCs w:val="20"/>
        </w:rPr>
        <w:t xml:space="preserve"> seems to be a complete solution at least for </w:t>
      </w:r>
      <m:oMath>
        <m:nary>
          <m:naryPr>
            <m:chr m:val="∑"/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j=0</m:t>
            </m:r>
          </m:sub>
          <m:sup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μ</m:t>
                </m:r>
              </m:sub>
            </m:sSub>
          </m:sup>
          <m:e>
            <m:sSubSup>
              <m:sSubSup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sz w:val="20"/>
                    <w:szCs w:val="20"/>
                  </w:rPr>
                  <m:t>cells</m:t>
                </m:r>
                <m:ctrlPr>
                  <w:rPr>
                    <w:rFonts w:ascii="Cambria Math" w:eastAsia="SimSun" w:hAnsi="Cambria Math"/>
                    <w:sz w:val="20"/>
                    <w:szCs w:val="20"/>
                    <w:lang w:val="en-GB"/>
                  </w:rPr>
                </m:ctrlPr>
              </m:sub>
              <m:sup>
                <m:r>
                  <m:rPr>
                    <m:nor/>
                  </m:rPr>
                  <w:rPr>
                    <w:sz w:val="20"/>
                    <w:szCs w:val="20"/>
                  </w:rPr>
                  <m:t>DL,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j</m:t>
                </m:r>
                <m:ctrlPr>
                  <w:rPr>
                    <w:rFonts w:ascii="Cambria Math" w:eastAsia="SimSun" w:hAnsi="Cambria Math"/>
                    <w:sz w:val="20"/>
                    <w:szCs w:val="20"/>
                    <w:lang w:val="en-GB"/>
                  </w:rPr>
                </m:ctrlPr>
              </m:sup>
            </m:sSubSup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&gt;</m:t>
            </m:r>
            <m:sSubSup>
              <m:sSubSup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sz w:val="20"/>
                    <w:szCs w:val="20"/>
                  </w:rPr>
                  <m:t>cells</m:t>
                </m:r>
                <m:ctrlPr>
                  <w:rPr>
                    <w:rFonts w:ascii="Cambria Math" w:eastAsia="SimSun" w:hAnsi="Cambria Math"/>
                    <w:sz w:val="20"/>
                    <w:szCs w:val="20"/>
                    <w:lang w:val="en-GB"/>
                  </w:rPr>
                </m:ctrlPr>
              </m:sub>
              <m:sup>
                <m:r>
                  <m:rPr>
                    <m:nor/>
                  </m:rPr>
                  <w:rPr>
                    <w:sz w:val="20"/>
                    <w:szCs w:val="20"/>
                  </w:rPr>
                  <m:t>cap</m:t>
                </m:r>
                <m:ctrlPr>
                  <w:rPr>
                    <w:rFonts w:ascii="Cambria Math" w:eastAsia="SimSun" w:hAnsi="Cambria Math"/>
                    <w:sz w:val="20"/>
                    <w:szCs w:val="20"/>
                    <w:lang w:val="en-GB"/>
                  </w:rPr>
                </m:ctrlPr>
              </m:sup>
            </m:sSubSup>
          </m:e>
        </m:nary>
      </m:oMath>
      <w:r>
        <w:rPr>
          <w:color w:val="C00000"/>
          <w:sz w:val="20"/>
          <w:szCs w:val="20"/>
          <w:lang w:val="en-GB"/>
        </w:rPr>
        <w:t xml:space="preserve"> </w:t>
      </w:r>
      <w:r w:rsidR="00D30308">
        <w:rPr>
          <w:sz w:val="20"/>
          <w:szCs w:val="20"/>
        </w:rPr>
        <w:t>with the understanding</w:t>
      </w:r>
      <w:r>
        <w:rPr>
          <w:sz w:val="20"/>
          <w:szCs w:val="20"/>
        </w:rPr>
        <w:t xml:space="preserve"> </w:t>
      </w:r>
      <w:r w:rsidR="00D30308" w:rsidRPr="00D30308">
        <w:rPr>
          <w:sz w:val="20"/>
          <w:szCs w:val="20"/>
        </w:rPr>
        <w:t xml:space="preserve">of the note in the WID that the CCS from </w:t>
      </w:r>
      <w:proofErr w:type="spellStart"/>
      <w:r w:rsidR="00D30308" w:rsidRPr="00D30308">
        <w:rPr>
          <w:sz w:val="20"/>
          <w:szCs w:val="20"/>
        </w:rPr>
        <w:t>s</w:t>
      </w:r>
      <w:r w:rsidR="00682EE7">
        <w:rPr>
          <w:sz w:val="20"/>
          <w:szCs w:val="20"/>
        </w:rPr>
        <w:t>S</w:t>
      </w:r>
      <w:r w:rsidR="00D30308" w:rsidRPr="00D30308">
        <w:rPr>
          <w:sz w:val="20"/>
          <w:szCs w:val="20"/>
        </w:rPr>
        <w:t>Cell</w:t>
      </w:r>
      <w:proofErr w:type="spellEnd"/>
      <w:r w:rsidR="00D30308" w:rsidRPr="00D30308">
        <w:rPr>
          <w:sz w:val="20"/>
          <w:szCs w:val="20"/>
        </w:rPr>
        <w:t xml:space="preserve"> to </w:t>
      </w:r>
      <w:proofErr w:type="spellStart"/>
      <w:r w:rsidR="00D30308" w:rsidRPr="00D30308">
        <w:rPr>
          <w:sz w:val="20"/>
          <w:szCs w:val="20"/>
        </w:rPr>
        <w:t>PCell</w:t>
      </w:r>
      <w:proofErr w:type="spellEnd"/>
      <w:r w:rsidR="00617300">
        <w:rPr>
          <w:sz w:val="20"/>
          <w:szCs w:val="20"/>
        </w:rPr>
        <w:t>/</w:t>
      </w:r>
      <w:proofErr w:type="spellStart"/>
      <w:r w:rsidR="00617300">
        <w:rPr>
          <w:sz w:val="20"/>
          <w:szCs w:val="20"/>
        </w:rPr>
        <w:t>PSCell</w:t>
      </w:r>
      <w:proofErr w:type="spellEnd"/>
      <w:r w:rsidR="00D30308" w:rsidRPr="00D30308">
        <w:rPr>
          <w:sz w:val="20"/>
          <w:szCs w:val="20"/>
        </w:rPr>
        <w:t xml:space="preserve"> feature should not increase the total PDCCH blind decoding budget</w:t>
      </w:r>
      <w:r w:rsidR="00CF0B36">
        <w:rPr>
          <w:sz w:val="20"/>
          <w:szCs w:val="20"/>
        </w:rPr>
        <w:t>.</w:t>
      </w:r>
      <w:r w:rsidR="00FB0798">
        <w:rPr>
          <w:sz w:val="20"/>
          <w:szCs w:val="20"/>
        </w:rPr>
        <w:t xml:space="preserve"> </w:t>
      </w:r>
    </w:p>
    <w:p w14:paraId="2C75563D" w14:textId="77777777" w:rsidR="00053FAB" w:rsidRPr="001C0606" w:rsidRDefault="00053FAB" w:rsidP="001C0606">
      <w:pPr>
        <w:overflowPunct w:val="0"/>
        <w:snapToGrid/>
        <w:spacing w:after="180"/>
        <w:ind w:left="360"/>
        <w:contextualSpacing/>
        <w:rPr>
          <w:rFonts w:eastAsia="MS Mincho"/>
          <w:sz w:val="20"/>
          <w:szCs w:val="20"/>
          <w:lang w:eastAsia="ja-JP"/>
        </w:rPr>
      </w:pPr>
    </w:p>
    <w:p w14:paraId="5A552906" w14:textId="721EB50B" w:rsidR="006940BB" w:rsidRPr="00657FDD" w:rsidRDefault="00677507" w:rsidP="001C0606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E20AE3">
        <w:rPr>
          <w:b/>
          <w:bCs/>
          <w:sz w:val="20"/>
          <w:szCs w:val="20"/>
          <w:u w:val="single"/>
          <w:lang w:eastAsia="zh-CN"/>
        </w:rPr>
        <w:t>1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 xml:space="preserve">If the </w:t>
      </w:r>
      <w:r w:rsidRPr="007501D6">
        <w:rPr>
          <w:b/>
          <w:bCs/>
          <w:sz w:val="20"/>
          <w:szCs w:val="20"/>
          <w:lang w:eastAsia="zh-CN"/>
        </w:rPr>
        <w:t xml:space="preserve">total PDCCH blind decoding budget </w:t>
      </w:r>
      <w:r>
        <w:rPr>
          <w:b/>
          <w:bCs/>
          <w:sz w:val="20"/>
          <w:szCs w:val="20"/>
          <w:lang w:eastAsia="zh-CN"/>
        </w:rPr>
        <w:t xml:space="preserve">is not increased </w:t>
      </w:r>
      <w:proofErr w:type="spellStart"/>
      <w:r>
        <w:rPr>
          <w:b/>
          <w:bCs/>
          <w:sz w:val="20"/>
          <w:szCs w:val="20"/>
          <w:lang w:eastAsia="zh-CN"/>
        </w:rPr>
        <w:t>w.r.t.</w:t>
      </w:r>
      <w:proofErr w:type="spellEnd"/>
      <w:r>
        <w:rPr>
          <w:b/>
          <w:bCs/>
          <w:sz w:val="20"/>
          <w:szCs w:val="20"/>
          <w:lang w:eastAsia="zh-CN"/>
        </w:rPr>
        <w:t xml:space="preserve"> </w:t>
      </w:r>
      <w:r w:rsidRPr="00150D4F">
        <w:rPr>
          <w:b/>
          <w:bCs/>
          <w:sz w:val="20"/>
          <w:szCs w:val="20"/>
          <w:lang w:eastAsia="zh-CN"/>
        </w:rPr>
        <w:t>Rel-16</w:t>
      </w:r>
      <w:r>
        <w:rPr>
          <w:b/>
          <w:bCs/>
          <w:sz w:val="20"/>
          <w:szCs w:val="20"/>
          <w:lang w:eastAsia="zh-CN"/>
        </w:rPr>
        <w:t xml:space="preserve">, for BD/CCE handling, adopt option </w:t>
      </w:r>
      <w:r w:rsidRPr="001A37EA">
        <w:rPr>
          <w:b/>
          <w:bCs/>
          <w:sz w:val="20"/>
          <w:szCs w:val="20"/>
          <w:lang w:eastAsia="zh-CN"/>
        </w:rPr>
        <w:t xml:space="preserve">[based on Option </w:t>
      </w:r>
      <w:r>
        <w:rPr>
          <w:b/>
          <w:bCs/>
          <w:sz w:val="20"/>
          <w:szCs w:val="20"/>
          <w:lang w:eastAsia="zh-CN"/>
        </w:rPr>
        <w:t>C</w:t>
      </w:r>
      <w:r w:rsidRPr="001A37EA">
        <w:rPr>
          <w:b/>
          <w:bCs/>
          <w:sz w:val="20"/>
          <w:szCs w:val="20"/>
          <w:lang w:eastAsia="zh-CN"/>
        </w:rPr>
        <w:t>]</w:t>
      </w:r>
      <w:r w:rsidR="00B70930">
        <w:rPr>
          <w:b/>
          <w:bCs/>
          <w:sz w:val="20"/>
          <w:szCs w:val="20"/>
          <w:lang w:eastAsia="zh-CN"/>
        </w:rPr>
        <w:t>.</w:t>
      </w:r>
    </w:p>
    <w:p w14:paraId="7363F586" w14:textId="3BC22809" w:rsidR="007C2660" w:rsidRDefault="00A560B9" w:rsidP="007C2660">
      <w:pPr>
        <w:pStyle w:val="Heading2"/>
        <w:rPr>
          <w:lang w:eastAsia="zh-CN"/>
        </w:rPr>
      </w:pPr>
      <w:r>
        <w:rPr>
          <w:lang w:eastAsia="zh-CN"/>
        </w:rPr>
        <w:t>Unlicensed Cells</w:t>
      </w:r>
    </w:p>
    <w:p w14:paraId="4BDC3C3C" w14:textId="260282EE" w:rsidR="00215529" w:rsidRDefault="00A560B9" w:rsidP="006239E5">
      <w:pPr>
        <w:rPr>
          <w:sz w:val="20"/>
          <w:szCs w:val="20"/>
          <w:lang w:eastAsia="zh-CN"/>
        </w:rPr>
      </w:pPr>
      <w:r w:rsidRPr="00A560B9">
        <w:rPr>
          <w:sz w:val="20"/>
          <w:szCs w:val="20"/>
          <w:lang w:eastAsia="zh-CN"/>
        </w:rPr>
        <w:t xml:space="preserve">It would be good to </w:t>
      </w:r>
      <w:r>
        <w:rPr>
          <w:sz w:val="20"/>
          <w:szCs w:val="20"/>
          <w:lang w:eastAsia="zh-CN"/>
        </w:rPr>
        <w:t xml:space="preserve">clarify whether the feature of </w:t>
      </w:r>
      <w:proofErr w:type="spellStart"/>
      <w:r w:rsidR="00AF570F">
        <w:rPr>
          <w:sz w:val="20"/>
          <w:szCs w:val="20"/>
          <w:lang w:eastAsia="zh-CN"/>
        </w:rPr>
        <w:t>s</w:t>
      </w:r>
      <w:r w:rsidR="00215529"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 scheduling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can be applied to unlicensed cells as well</w:t>
      </w:r>
      <w:r w:rsidR="006239E5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</w:t>
      </w:r>
    </w:p>
    <w:p w14:paraId="097C2B6D" w14:textId="1733C1B1" w:rsidR="006239E5" w:rsidRDefault="006239E5" w:rsidP="00956BE4">
      <w:pPr>
        <w:spacing w:after="240"/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E20AE3">
        <w:rPr>
          <w:b/>
          <w:bCs/>
          <w:sz w:val="20"/>
          <w:szCs w:val="20"/>
          <w:u w:val="single"/>
          <w:lang w:eastAsia="zh-CN"/>
        </w:rPr>
        <w:t>2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="00A60366">
        <w:rPr>
          <w:b/>
          <w:bCs/>
          <w:sz w:val="20"/>
          <w:szCs w:val="20"/>
          <w:lang w:eastAsia="zh-CN"/>
        </w:rPr>
        <w:t xml:space="preserve">Clarify whether </w:t>
      </w:r>
      <w:proofErr w:type="spellStart"/>
      <w:r w:rsidR="00A60366">
        <w:rPr>
          <w:b/>
          <w:bCs/>
          <w:sz w:val="20"/>
          <w:szCs w:val="20"/>
          <w:lang w:eastAsia="zh-CN"/>
        </w:rPr>
        <w:t>PCell</w:t>
      </w:r>
      <w:proofErr w:type="spellEnd"/>
      <w:r w:rsidR="00CE1ABA">
        <w:rPr>
          <w:b/>
          <w:bCs/>
          <w:sz w:val="20"/>
          <w:szCs w:val="20"/>
          <w:lang w:eastAsia="zh-CN"/>
        </w:rPr>
        <w:t xml:space="preserve"> and/or scheduling </w:t>
      </w:r>
      <w:proofErr w:type="spellStart"/>
      <w:r w:rsidR="00CE1ABA">
        <w:rPr>
          <w:b/>
          <w:bCs/>
          <w:sz w:val="20"/>
          <w:szCs w:val="20"/>
          <w:lang w:eastAsia="zh-CN"/>
        </w:rPr>
        <w:t>SCell</w:t>
      </w:r>
      <w:proofErr w:type="spellEnd"/>
      <w:r w:rsidR="00CE1ABA">
        <w:rPr>
          <w:b/>
          <w:bCs/>
          <w:sz w:val="20"/>
          <w:szCs w:val="20"/>
          <w:lang w:eastAsia="zh-CN"/>
        </w:rPr>
        <w:t xml:space="preserve"> can be unlicensed cell</w:t>
      </w:r>
      <w:r w:rsidR="00215529">
        <w:rPr>
          <w:b/>
          <w:bCs/>
          <w:sz w:val="20"/>
          <w:szCs w:val="20"/>
          <w:lang w:eastAsia="zh-CN"/>
        </w:rPr>
        <w:t>(s)</w:t>
      </w:r>
      <w:r w:rsidR="00510A5A">
        <w:rPr>
          <w:b/>
          <w:bCs/>
          <w:sz w:val="20"/>
          <w:szCs w:val="20"/>
          <w:lang w:eastAsia="zh-CN"/>
        </w:rPr>
        <w:t>.</w:t>
      </w:r>
    </w:p>
    <w:p w14:paraId="2883BF0B" w14:textId="6FF02BDC" w:rsidR="00536622" w:rsidRDefault="00AF3778" w:rsidP="0074235D">
      <w:pPr>
        <w:pStyle w:val="Heading2"/>
        <w:rPr>
          <w:lang w:eastAsia="zh-CN"/>
        </w:rPr>
      </w:pPr>
      <w:r w:rsidRPr="00AF3778">
        <w:rPr>
          <w:lang w:eastAsia="zh-CN"/>
        </w:rPr>
        <w:t>Maximum number of DL and UL unicast DCI formats in a span</w:t>
      </w:r>
    </w:p>
    <w:p w14:paraId="68D8EBD7" w14:textId="32EB4E5D" w:rsidR="001614FF" w:rsidRPr="00A560B9" w:rsidRDefault="001614FF" w:rsidP="001614FF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If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can be simultaneously scheduled via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and </w:t>
      </w:r>
      <w:proofErr w:type="spellStart"/>
      <w:r w:rsidR="000A76AF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, it would be good to clarify </w:t>
      </w:r>
      <w:r w:rsidR="004519D5">
        <w:rPr>
          <w:sz w:val="20"/>
          <w:szCs w:val="20"/>
          <w:lang w:eastAsia="zh-CN"/>
        </w:rPr>
        <w:t xml:space="preserve">the maximum number of DL and UL unicast DCI formats in a span (one span of </w:t>
      </w:r>
      <w:proofErr w:type="spellStart"/>
      <w:r w:rsidR="004519D5">
        <w:rPr>
          <w:sz w:val="20"/>
          <w:szCs w:val="20"/>
          <w:lang w:eastAsia="zh-CN"/>
        </w:rPr>
        <w:t>PCell</w:t>
      </w:r>
      <w:proofErr w:type="spellEnd"/>
      <w:r w:rsidR="004519D5">
        <w:rPr>
          <w:sz w:val="20"/>
          <w:szCs w:val="20"/>
          <w:lang w:eastAsia="zh-CN"/>
        </w:rPr>
        <w:t xml:space="preserve"> and one span of </w:t>
      </w:r>
      <w:proofErr w:type="spellStart"/>
      <w:r w:rsidR="000A76AF">
        <w:rPr>
          <w:sz w:val="20"/>
          <w:szCs w:val="20"/>
          <w:lang w:eastAsia="zh-CN"/>
        </w:rPr>
        <w:t>s</w:t>
      </w:r>
      <w:r w:rsidR="004519D5">
        <w:rPr>
          <w:sz w:val="20"/>
          <w:szCs w:val="20"/>
          <w:lang w:eastAsia="zh-CN"/>
        </w:rPr>
        <w:t>SCell</w:t>
      </w:r>
      <w:proofErr w:type="spellEnd"/>
      <w:r w:rsidR="004519D5">
        <w:rPr>
          <w:sz w:val="20"/>
          <w:szCs w:val="20"/>
          <w:lang w:eastAsia="zh-CN"/>
        </w:rPr>
        <w:t>).</w:t>
      </w:r>
    </w:p>
    <w:p w14:paraId="64A35017" w14:textId="696D0469" w:rsidR="009812B7" w:rsidRPr="000745B4" w:rsidRDefault="000745B4" w:rsidP="009812B7">
      <w:pPr>
        <w:rPr>
          <w:sz w:val="20"/>
          <w:szCs w:val="20"/>
          <w:lang w:eastAsia="zh-CN"/>
        </w:rPr>
      </w:pPr>
      <w:r w:rsidRPr="000745B4">
        <w:rPr>
          <w:sz w:val="20"/>
          <w:szCs w:val="20"/>
          <w:lang w:eastAsia="zh-CN"/>
        </w:rPr>
        <w:t>For UE feature 3-5b,</w:t>
      </w:r>
      <w:r w:rsidR="00195150">
        <w:rPr>
          <w:sz w:val="20"/>
          <w:szCs w:val="20"/>
          <w:lang w:eastAsia="zh-CN"/>
        </w:rPr>
        <w:t xml:space="preserve"> we have</w:t>
      </w:r>
      <w:r w:rsidR="00D7179A">
        <w:rPr>
          <w:sz w:val="20"/>
          <w:szCs w:val="20"/>
          <w:lang w:eastAsia="zh-CN"/>
        </w:rPr>
        <w:t>:</w:t>
      </w:r>
    </w:p>
    <w:p w14:paraId="1DDFAEFD" w14:textId="77777777" w:rsidR="009812B7" w:rsidRPr="009812B7" w:rsidRDefault="009812B7" w:rsidP="00956BE4">
      <w:pPr>
        <w:pStyle w:val="TAL"/>
        <w:spacing w:after="60"/>
        <w:ind w:left="360"/>
        <w:jc w:val="both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For the set of monitoring occasions which are within the same span:</w:t>
      </w:r>
    </w:p>
    <w:p w14:paraId="2948EDFD" w14:textId="77777777" w:rsidR="009812B7" w:rsidRPr="009812B7" w:rsidRDefault="009812B7" w:rsidP="00956BE4">
      <w:pPr>
        <w:pStyle w:val="TAL"/>
        <w:numPr>
          <w:ilvl w:val="0"/>
          <w:numId w:val="13"/>
        </w:numPr>
        <w:spacing w:after="60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one unicast DCI scheduling DL and one unicast DCI scheduling UL per scheduled CC across this set of monitoring occasions for FDD</w:t>
      </w:r>
    </w:p>
    <w:p w14:paraId="6DDEC0B9" w14:textId="77777777" w:rsidR="009812B7" w:rsidRPr="009812B7" w:rsidRDefault="009812B7" w:rsidP="00956BE4">
      <w:pPr>
        <w:pStyle w:val="TAL"/>
        <w:numPr>
          <w:ilvl w:val="0"/>
          <w:numId w:val="13"/>
        </w:numPr>
        <w:spacing w:after="60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one unicast DCI scheduling DL and two unicast DCI scheduling UL per scheduled CC across this set of monitoring occasions for TDD</w:t>
      </w:r>
    </w:p>
    <w:p w14:paraId="159473CB" w14:textId="77777777" w:rsidR="009812B7" w:rsidRPr="009812B7" w:rsidRDefault="009812B7" w:rsidP="00956BE4">
      <w:pPr>
        <w:pStyle w:val="TAL"/>
        <w:numPr>
          <w:ilvl w:val="0"/>
          <w:numId w:val="13"/>
        </w:numPr>
        <w:spacing w:after="120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two unicast DCI scheduling DL and one unicast DCI scheduling UL per scheduled CC across this set of monitoring occasions for TDD</w:t>
      </w:r>
    </w:p>
    <w:p w14:paraId="4E91CA92" w14:textId="38DD0C7F" w:rsidR="003816C4" w:rsidRPr="003816C4" w:rsidRDefault="00591BB6" w:rsidP="00956BE4">
      <w:pPr>
        <w:spacing w:after="60"/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E20AE3">
        <w:rPr>
          <w:b/>
          <w:bCs/>
          <w:sz w:val="20"/>
          <w:szCs w:val="20"/>
          <w:u w:val="single"/>
          <w:lang w:eastAsia="zh-CN"/>
        </w:rPr>
        <w:t>3</w:t>
      </w:r>
      <w:r w:rsidRPr="003816C4">
        <w:rPr>
          <w:b/>
          <w:bCs/>
          <w:sz w:val="20"/>
          <w:szCs w:val="20"/>
          <w:lang w:eastAsia="zh-CN"/>
        </w:rPr>
        <w:t xml:space="preserve">:  Clarify whether </w:t>
      </w:r>
      <w:r w:rsidR="00D22B1A">
        <w:rPr>
          <w:b/>
          <w:bCs/>
          <w:sz w:val="20"/>
          <w:szCs w:val="20"/>
          <w:lang w:eastAsia="zh-CN"/>
        </w:rPr>
        <w:t>for FDD,</w:t>
      </w:r>
      <w:r w:rsidR="00D22B1A" w:rsidRPr="003816C4">
        <w:rPr>
          <w:b/>
          <w:bCs/>
          <w:sz w:val="20"/>
          <w:szCs w:val="20"/>
          <w:lang w:eastAsia="zh-CN"/>
        </w:rPr>
        <w:t xml:space="preserve"> </w:t>
      </w:r>
      <w:r w:rsidR="00FC7126" w:rsidRPr="003816C4">
        <w:rPr>
          <w:b/>
          <w:bCs/>
          <w:sz w:val="20"/>
          <w:szCs w:val="20"/>
          <w:lang w:eastAsia="zh-CN"/>
        </w:rPr>
        <w:t>the UE can process</w:t>
      </w:r>
      <w:r w:rsidR="003816C4" w:rsidRPr="003816C4">
        <w:rPr>
          <w:b/>
          <w:bCs/>
          <w:sz w:val="20"/>
          <w:szCs w:val="20"/>
          <w:lang w:eastAsia="zh-CN"/>
        </w:rPr>
        <w:t>:</w:t>
      </w:r>
    </w:p>
    <w:p w14:paraId="374FD383" w14:textId="0A192FA0" w:rsidR="00E541E3" w:rsidRPr="00E541E3" w:rsidRDefault="00E541E3" w:rsidP="00956BE4">
      <w:pPr>
        <w:pStyle w:val="ListParagraph"/>
        <w:numPr>
          <w:ilvl w:val="0"/>
          <w:numId w:val="16"/>
        </w:numPr>
        <w:spacing w:after="6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</w:t>
      </w:r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of </w:t>
      </w:r>
      <w:proofErr w:type="spellStart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</w:t>
      </w:r>
      <w:proofErr w:type="spellStart"/>
      <w:r w:rsidR="00207ED5"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; or</w:t>
      </w:r>
    </w:p>
    <w:p w14:paraId="0C722953" w14:textId="0344B12B" w:rsidR="00E541E3" w:rsidRDefault="00E541E3" w:rsidP="00956BE4">
      <w:pPr>
        <w:pStyle w:val="ListParagraph"/>
        <w:numPr>
          <w:ilvl w:val="0"/>
          <w:numId w:val="16"/>
        </w:numPr>
        <w:spacing w:after="240"/>
        <w:ind w:left="765" w:hanging="357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2B33A1" w:rsidRPr="00E541E3">
        <w:rPr>
          <w:rFonts w:ascii="Times New Roman" w:hAnsi="Times New Roman"/>
          <w:b/>
          <w:bCs/>
          <w:sz w:val="20"/>
          <w:szCs w:val="20"/>
          <w:lang w:eastAsia="zh-CN"/>
        </w:rPr>
        <w:t>and one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="009B7227"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</w:p>
    <w:p w14:paraId="09E3F105" w14:textId="144AE07C" w:rsidR="007E5DDA" w:rsidRPr="00B91FF5" w:rsidRDefault="004E5383" w:rsidP="00B91FF5">
      <w:pPr>
        <w:spacing w:after="24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W</w:t>
      </w:r>
      <w:r w:rsidR="007E5DDA" w:rsidRPr="00B91FF5">
        <w:rPr>
          <w:sz w:val="20"/>
          <w:szCs w:val="20"/>
          <w:lang w:eastAsia="zh-CN"/>
        </w:rPr>
        <w:t xml:space="preserve">e </w:t>
      </w:r>
      <w:r w:rsidR="0074661A">
        <w:rPr>
          <w:sz w:val="20"/>
          <w:szCs w:val="20"/>
          <w:lang w:eastAsia="zh-CN"/>
        </w:rPr>
        <w:t xml:space="preserve">don’t see a need to support option </w:t>
      </w:r>
      <w:r w:rsidR="004F4FD1">
        <w:rPr>
          <w:sz w:val="20"/>
          <w:szCs w:val="20"/>
          <w:lang w:eastAsia="zh-CN"/>
        </w:rPr>
        <w:t>‘</w:t>
      </w:r>
      <w:r w:rsidR="0074661A">
        <w:rPr>
          <w:sz w:val="20"/>
          <w:szCs w:val="20"/>
          <w:lang w:eastAsia="zh-CN"/>
        </w:rPr>
        <w:t>b</w:t>
      </w:r>
      <w:r w:rsidR="004F4FD1">
        <w:rPr>
          <w:sz w:val="20"/>
          <w:szCs w:val="20"/>
          <w:lang w:eastAsia="zh-CN"/>
        </w:rPr>
        <w:t xml:space="preserve">’. </w:t>
      </w:r>
      <w:r w:rsidR="004566E2">
        <w:rPr>
          <w:sz w:val="20"/>
          <w:szCs w:val="20"/>
          <w:lang w:eastAsia="zh-CN"/>
        </w:rPr>
        <w:t>In case o</w:t>
      </w:r>
      <w:r w:rsidR="00CC50EB">
        <w:rPr>
          <w:sz w:val="20"/>
          <w:szCs w:val="20"/>
          <w:lang w:eastAsia="zh-CN"/>
        </w:rPr>
        <w:t xml:space="preserve">f </w:t>
      </w:r>
      <w:proofErr w:type="spellStart"/>
      <w:r w:rsidR="002F6088">
        <w:rPr>
          <w:sz w:val="20"/>
          <w:szCs w:val="20"/>
          <w:lang w:eastAsia="zh-CN"/>
        </w:rPr>
        <w:t>PCell</w:t>
      </w:r>
      <w:proofErr w:type="spellEnd"/>
      <w:r w:rsidR="002F6088">
        <w:rPr>
          <w:sz w:val="20"/>
          <w:szCs w:val="20"/>
          <w:lang w:eastAsia="zh-CN"/>
        </w:rPr>
        <w:t xml:space="preserve"> and </w:t>
      </w:r>
      <w:proofErr w:type="spellStart"/>
      <w:r w:rsidR="002F6088">
        <w:rPr>
          <w:sz w:val="20"/>
          <w:szCs w:val="20"/>
          <w:lang w:eastAsia="zh-CN"/>
        </w:rPr>
        <w:t>sSCell</w:t>
      </w:r>
      <w:proofErr w:type="spellEnd"/>
      <w:r w:rsidR="002F6088">
        <w:rPr>
          <w:sz w:val="20"/>
          <w:szCs w:val="20"/>
          <w:lang w:eastAsia="zh-CN"/>
        </w:rPr>
        <w:t xml:space="preserve"> having different SCS, one unicast </w:t>
      </w:r>
      <w:r w:rsidR="001E7D80">
        <w:rPr>
          <w:sz w:val="20"/>
          <w:szCs w:val="20"/>
          <w:lang w:eastAsia="zh-CN"/>
        </w:rPr>
        <w:t xml:space="preserve">DCI scheduling </w:t>
      </w:r>
      <w:r w:rsidR="002F6088">
        <w:rPr>
          <w:sz w:val="20"/>
          <w:szCs w:val="20"/>
          <w:lang w:eastAsia="zh-CN"/>
        </w:rPr>
        <w:t xml:space="preserve">DL and </w:t>
      </w:r>
      <w:r w:rsidR="001E7D80">
        <w:rPr>
          <w:sz w:val="20"/>
          <w:szCs w:val="20"/>
          <w:lang w:eastAsia="zh-CN"/>
        </w:rPr>
        <w:t xml:space="preserve">one scheduling UL seems to be </w:t>
      </w:r>
      <w:r w:rsidR="007F1BC3">
        <w:rPr>
          <w:sz w:val="20"/>
          <w:szCs w:val="20"/>
          <w:lang w:eastAsia="zh-CN"/>
        </w:rPr>
        <w:t xml:space="preserve">sufficient </w:t>
      </w:r>
      <w:r w:rsidR="00B65ABC">
        <w:rPr>
          <w:sz w:val="20"/>
          <w:szCs w:val="20"/>
          <w:lang w:eastAsia="zh-CN"/>
        </w:rPr>
        <w:t>per slot of the</w:t>
      </w:r>
      <w:r w:rsidR="001E0BCE">
        <w:rPr>
          <w:sz w:val="20"/>
          <w:szCs w:val="20"/>
          <w:lang w:eastAsia="zh-CN"/>
        </w:rPr>
        <w:t xml:space="preserve"> </w:t>
      </w:r>
      <w:r w:rsidR="00DF5218">
        <w:rPr>
          <w:sz w:val="20"/>
          <w:szCs w:val="20"/>
          <w:lang w:eastAsia="zh-CN"/>
        </w:rPr>
        <w:t xml:space="preserve">scheduled </w:t>
      </w:r>
      <w:r w:rsidR="001E0BCE">
        <w:rPr>
          <w:sz w:val="20"/>
          <w:szCs w:val="20"/>
          <w:lang w:eastAsia="zh-CN"/>
        </w:rPr>
        <w:t>cell.</w:t>
      </w:r>
    </w:p>
    <w:p w14:paraId="414CEA36" w14:textId="7D7D6725" w:rsidR="0045009E" w:rsidRDefault="00436AC6" w:rsidP="0045009E">
      <w:pPr>
        <w:pStyle w:val="Heading2"/>
        <w:rPr>
          <w:lang w:eastAsia="zh-CN"/>
        </w:rPr>
      </w:pPr>
      <w:r>
        <w:rPr>
          <w:lang w:eastAsia="zh-CN"/>
        </w:rPr>
        <w:t xml:space="preserve">PDCCH monitoring </w:t>
      </w:r>
      <w:r w:rsidR="0045009E">
        <w:rPr>
          <w:lang w:eastAsia="zh-CN"/>
        </w:rPr>
        <w:t xml:space="preserve">behavior </w:t>
      </w:r>
      <w:r w:rsidR="00C94D4F">
        <w:rPr>
          <w:lang w:eastAsia="zh-CN"/>
        </w:rPr>
        <w:t xml:space="preserve">change </w:t>
      </w:r>
      <w:r>
        <w:rPr>
          <w:lang w:eastAsia="zh-CN"/>
        </w:rPr>
        <w:t xml:space="preserve">when </w:t>
      </w:r>
      <w:proofErr w:type="spellStart"/>
      <w:r w:rsidR="0045009E">
        <w:rPr>
          <w:lang w:eastAsia="zh-CN"/>
        </w:rPr>
        <w:t>sS</w:t>
      </w:r>
      <w:r w:rsidR="00E114C6">
        <w:rPr>
          <w:lang w:eastAsia="zh-CN"/>
        </w:rPr>
        <w:t>C</w:t>
      </w:r>
      <w:r w:rsidR="0045009E">
        <w:rPr>
          <w:lang w:eastAsia="zh-CN"/>
        </w:rPr>
        <w:t>ell</w:t>
      </w:r>
      <w:proofErr w:type="spellEnd"/>
      <w:r>
        <w:rPr>
          <w:lang w:eastAsia="zh-CN"/>
        </w:rPr>
        <w:t xml:space="preserve"> is unavailable</w:t>
      </w:r>
      <w:r w:rsidR="00644CA5">
        <w:rPr>
          <w:lang w:eastAsia="zh-CN"/>
        </w:rPr>
        <w:t xml:space="preserve"> for PDCCH m</w:t>
      </w:r>
      <w:r w:rsidR="00142AAD">
        <w:rPr>
          <w:lang w:eastAsia="zh-CN"/>
        </w:rPr>
        <w:t>onitoring</w:t>
      </w:r>
    </w:p>
    <w:p w14:paraId="30DC02C5" w14:textId="4617EF41" w:rsidR="002B5D4B" w:rsidRDefault="00A67AE3" w:rsidP="006F49F8">
      <w:pPr>
        <w:rPr>
          <w:sz w:val="20"/>
          <w:szCs w:val="20"/>
          <w:lang w:eastAsia="zh-CN"/>
        </w:rPr>
      </w:pPr>
      <w:proofErr w:type="spellStart"/>
      <w:r>
        <w:rPr>
          <w:sz w:val="20"/>
          <w:szCs w:val="20"/>
          <w:lang w:eastAsia="zh-CN"/>
        </w:rPr>
        <w:t>sSCell</w:t>
      </w:r>
      <w:proofErr w:type="spellEnd"/>
      <w:r>
        <w:rPr>
          <w:sz w:val="20"/>
          <w:szCs w:val="20"/>
          <w:lang w:eastAsia="zh-CN"/>
        </w:rPr>
        <w:t xml:space="preserve"> </w:t>
      </w:r>
      <w:r w:rsidR="007314B0">
        <w:rPr>
          <w:sz w:val="20"/>
          <w:szCs w:val="20"/>
          <w:lang w:eastAsia="zh-CN"/>
        </w:rPr>
        <w:t xml:space="preserve">that </w:t>
      </w:r>
      <w:r w:rsidR="00644CA5">
        <w:rPr>
          <w:sz w:val="20"/>
          <w:szCs w:val="20"/>
          <w:lang w:eastAsia="zh-CN"/>
        </w:rPr>
        <w:t xml:space="preserve">is configured for CCS </w:t>
      </w:r>
      <w:proofErr w:type="spellStart"/>
      <w:r w:rsidR="00644CA5">
        <w:rPr>
          <w:sz w:val="20"/>
          <w:szCs w:val="20"/>
          <w:lang w:eastAsia="zh-CN"/>
        </w:rPr>
        <w:t>PCell</w:t>
      </w:r>
      <w:proofErr w:type="spellEnd"/>
      <w:r w:rsidR="007314B0">
        <w:rPr>
          <w:sz w:val="20"/>
          <w:szCs w:val="20"/>
          <w:lang w:eastAsia="zh-CN"/>
        </w:rPr>
        <w:t xml:space="preserve"> </w:t>
      </w:r>
      <w:r w:rsidR="003C7672">
        <w:rPr>
          <w:sz w:val="20"/>
          <w:szCs w:val="20"/>
          <w:lang w:eastAsia="zh-CN"/>
        </w:rPr>
        <w:t>may</w:t>
      </w:r>
      <w:r>
        <w:rPr>
          <w:sz w:val="20"/>
          <w:szCs w:val="20"/>
          <w:lang w:eastAsia="zh-CN"/>
        </w:rPr>
        <w:t xml:space="preserve"> be</w:t>
      </w:r>
      <w:r w:rsidR="003C7672">
        <w:rPr>
          <w:sz w:val="20"/>
          <w:szCs w:val="20"/>
          <w:lang w:eastAsia="zh-CN"/>
        </w:rPr>
        <w:t>come</w:t>
      </w:r>
      <w:r>
        <w:rPr>
          <w:sz w:val="20"/>
          <w:szCs w:val="20"/>
          <w:lang w:eastAsia="zh-CN"/>
        </w:rPr>
        <w:t xml:space="preserve"> una</w:t>
      </w:r>
      <w:r w:rsidR="00644CA5">
        <w:rPr>
          <w:sz w:val="20"/>
          <w:szCs w:val="20"/>
          <w:lang w:eastAsia="zh-CN"/>
        </w:rPr>
        <w:t xml:space="preserve">vailable </w:t>
      </w:r>
      <w:r w:rsidR="003C7672">
        <w:rPr>
          <w:sz w:val="20"/>
          <w:szCs w:val="20"/>
          <w:lang w:eastAsia="zh-CN"/>
        </w:rPr>
        <w:t xml:space="preserve">for PDCCH monitoring </w:t>
      </w:r>
      <w:r w:rsidR="00644CA5">
        <w:rPr>
          <w:sz w:val="20"/>
          <w:szCs w:val="20"/>
          <w:lang w:eastAsia="zh-CN"/>
        </w:rPr>
        <w:t>due to various reasons, such as</w:t>
      </w:r>
      <w:r w:rsidR="00142AAD">
        <w:rPr>
          <w:sz w:val="20"/>
          <w:szCs w:val="20"/>
          <w:lang w:eastAsia="zh-CN"/>
        </w:rPr>
        <w:t xml:space="preserve"> </w:t>
      </w:r>
      <w:proofErr w:type="spellStart"/>
      <w:r w:rsidR="007314B0">
        <w:rPr>
          <w:sz w:val="20"/>
          <w:szCs w:val="20"/>
          <w:lang w:eastAsia="zh-CN"/>
        </w:rPr>
        <w:t>sSCell</w:t>
      </w:r>
      <w:proofErr w:type="spellEnd"/>
      <w:r w:rsidR="007314B0">
        <w:rPr>
          <w:sz w:val="20"/>
          <w:szCs w:val="20"/>
          <w:lang w:eastAsia="zh-CN"/>
        </w:rPr>
        <w:t xml:space="preserve"> </w:t>
      </w:r>
      <w:r w:rsidR="004D57A6">
        <w:rPr>
          <w:sz w:val="20"/>
          <w:szCs w:val="20"/>
          <w:lang w:eastAsia="zh-CN"/>
        </w:rPr>
        <w:t>deactivation/</w:t>
      </w:r>
      <w:r w:rsidR="00ED289B">
        <w:rPr>
          <w:sz w:val="20"/>
          <w:szCs w:val="20"/>
          <w:lang w:eastAsia="zh-CN"/>
        </w:rPr>
        <w:t>dormancy</w:t>
      </w:r>
      <w:r w:rsidR="004D57A6">
        <w:rPr>
          <w:sz w:val="20"/>
          <w:szCs w:val="20"/>
          <w:lang w:eastAsia="zh-CN"/>
        </w:rPr>
        <w:t xml:space="preserve">, </w:t>
      </w:r>
      <w:r w:rsidR="0062296A">
        <w:rPr>
          <w:sz w:val="20"/>
          <w:szCs w:val="20"/>
          <w:lang w:eastAsia="zh-CN"/>
        </w:rPr>
        <w:t xml:space="preserve">or when the </w:t>
      </w:r>
      <w:r w:rsidR="0059319F">
        <w:rPr>
          <w:sz w:val="20"/>
          <w:szCs w:val="20"/>
          <w:lang w:eastAsia="zh-CN"/>
        </w:rPr>
        <w:t>UE</w:t>
      </w:r>
      <w:r w:rsidR="009E4102">
        <w:rPr>
          <w:sz w:val="20"/>
          <w:szCs w:val="20"/>
          <w:lang w:eastAsia="zh-CN"/>
        </w:rPr>
        <w:t xml:space="preserve"> has not detected</w:t>
      </w:r>
      <w:r w:rsidR="00DD25F0">
        <w:rPr>
          <w:sz w:val="20"/>
          <w:szCs w:val="20"/>
          <w:lang w:eastAsia="zh-CN"/>
        </w:rPr>
        <w:t xml:space="preserve"> a gNB-initiated COT(Channel Occupancy Time) or has not </w:t>
      </w:r>
      <w:r w:rsidR="000E6BE7">
        <w:rPr>
          <w:sz w:val="20"/>
          <w:szCs w:val="20"/>
          <w:lang w:eastAsia="zh-CN"/>
        </w:rPr>
        <w:t>initiated</w:t>
      </w:r>
      <w:r w:rsidR="004D57A6">
        <w:rPr>
          <w:sz w:val="20"/>
          <w:szCs w:val="20"/>
          <w:lang w:eastAsia="zh-CN"/>
        </w:rPr>
        <w:t xml:space="preserve"> a COT </w:t>
      </w:r>
      <w:r w:rsidR="00DD25F0">
        <w:rPr>
          <w:sz w:val="20"/>
          <w:szCs w:val="20"/>
          <w:lang w:eastAsia="zh-CN"/>
        </w:rPr>
        <w:t xml:space="preserve">itself </w:t>
      </w:r>
      <w:r w:rsidR="00927806">
        <w:rPr>
          <w:sz w:val="20"/>
          <w:szCs w:val="20"/>
          <w:lang w:eastAsia="zh-CN"/>
        </w:rPr>
        <w:t xml:space="preserve">in the </w:t>
      </w:r>
      <w:proofErr w:type="spellStart"/>
      <w:r w:rsidR="00927806">
        <w:rPr>
          <w:sz w:val="20"/>
          <w:szCs w:val="20"/>
          <w:lang w:eastAsia="zh-CN"/>
        </w:rPr>
        <w:t>sSCell</w:t>
      </w:r>
      <w:proofErr w:type="spellEnd"/>
      <w:r w:rsidR="00927806">
        <w:rPr>
          <w:sz w:val="20"/>
          <w:szCs w:val="20"/>
          <w:lang w:eastAsia="zh-CN"/>
        </w:rPr>
        <w:t xml:space="preserve">, </w:t>
      </w:r>
      <w:r w:rsidR="004D57A6">
        <w:rPr>
          <w:sz w:val="20"/>
          <w:szCs w:val="20"/>
          <w:lang w:eastAsia="zh-CN"/>
        </w:rPr>
        <w:t xml:space="preserve">if </w:t>
      </w:r>
      <w:r w:rsidR="00927806">
        <w:rPr>
          <w:sz w:val="20"/>
          <w:szCs w:val="20"/>
          <w:lang w:eastAsia="zh-CN"/>
        </w:rPr>
        <w:t xml:space="preserve">the </w:t>
      </w:r>
      <w:proofErr w:type="spellStart"/>
      <w:r w:rsidR="004D57A6">
        <w:rPr>
          <w:sz w:val="20"/>
          <w:szCs w:val="20"/>
          <w:lang w:eastAsia="zh-CN"/>
        </w:rPr>
        <w:t>sS</w:t>
      </w:r>
      <w:r w:rsidR="00350B09">
        <w:rPr>
          <w:sz w:val="20"/>
          <w:szCs w:val="20"/>
          <w:lang w:eastAsia="zh-CN"/>
        </w:rPr>
        <w:t>C</w:t>
      </w:r>
      <w:r w:rsidR="004D57A6">
        <w:rPr>
          <w:sz w:val="20"/>
          <w:szCs w:val="20"/>
          <w:lang w:eastAsia="zh-CN"/>
        </w:rPr>
        <w:t>ell</w:t>
      </w:r>
      <w:proofErr w:type="spellEnd"/>
      <w:r w:rsidR="004D57A6">
        <w:rPr>
          <w:sz w:val="20"/>
          <w:szCs w:val="20"/>
          <w:lang w:eastAsia="zh-CN"/>
        </w:rPr>
        <w:t xml:space="preserve"> is an unlicensed carrier</w:t>
      </w:r>
      <w:r w:rsidR="00350B09">
        <w:rPr>
          <w:sz w:val="20"/>
          <w:szCs w:val="20"/>
          <w:lang w:eastAsia="zh-CN"/>
        </w:rPr>
        <w:t>.</w:t>
      </w:r>
      <w:r w:rsidR="00436EA9">
        <w:rPr>
          <w:sz w:val="20"/>
          <w:szCs w:val="20"/>
          <w:lang w:eastAsia="zh-CN"/>
        </w:rPr>
        <w:t xml:space="preserve"> Once </w:t>
      </w:r>
      <w:r w:rsidR="002D1E26">
        <w:rPr>
          <w:sz w:val="20"/>
          <w:szCs w:val="20"/>
          <w:lang w:eastAsia="zh-CN"/>
        </w:rPr>
        <w:t xml:space="preserve">the </w:t>
      </w:r>
      <w:proofErr w:type="spellStart"/>
      <w:r w:rsidR="002D1E26">
        <w:rPr>
          <w:sz w:val="20"/>
          <w:szCs w:val="20"/>
          <w:lang w:eastAsia="zh-CN"/>
        </w:rPr>
        <w:t>sSCell</w:t>
      </w:r>
      <w:proofErr w:type="spellEnd"/>
      <w:r w:rsidR="002D1E26">
        <w:rPr>
          <w:sz w:val="20"/>
          <w:szCs w:val="20"/>
          <w:lang w:eastAsia="zh-CN"/>
        </w:rPr>
        <w:t xml:space="preserve"> becomes </w:t>
      </w:r>
      <w:r w:rsidR="00436EA9">
        <w:rPr>
          <w:sz w:val="20"/>
          <w:szCs w:val="20"/>
          <w:lang w:eastAsia="zh-CN"/>
        </w:rPr>
        <w:t>unavailable for PDCCH monitoring</w:t>
      </w:r>
      <w:r w:rsidR="00C17509">
        <w:rPr>
          <w:sz w:val="20"/>
          <w:szCs w:val="20"/>
          <w:lang w:eastAsia="zh-CN"/>
        </w:rPr>
        <w:t xml:space="preserve">, </w:t>
      </w:r>
      <w:proofErr w:type="spellStart"/>
      <w:r w:rsidR="00C17509">
        <w:rPr>
          <w:sz w:val="20"/>
          <w:szCs w:val="20"/>
          <w:lang w:eastAsia="zh-CN"/>
        </w:rPr>
        <w:t>sSCell</w:t>
      </w:r>
      <w:proofErr w:type="spellEnd"/>
      <w:r w:rsidR="00C17509">
        <w:rPr>
          <w:sz w:val="20"/>
          <w:szCs w:val="20"/>
          <w:lang w:eastAsia="zh-CN"/>
        </w:rPr>
        <w:t xml:space="preserve"> scheduling </w:t>
      </w:r>
      <w:proofErr w:type="spellStart"/>
      <w:r w:rsidR="00C17509">
        <w:rPr>
          <w:sz w:val="20"/>
          <w:szCs w:val="20"/>
          <w:lang w:eastAsia="zh-CN"/>
        </w:rPr>
        <w:t>PCell</w:t>
      </w:r>
      <w:proofErr w:type="spellEnd"/>
      <w:r w:rsidR="00C17509">
        <w:rPr>
          <w:sz w:val="20"/>
          <w:szCs w:val="20"/>
          <w:lang w:eastAsia="zh-CN"/>
        </w:rPr>
        <w:t xml:space="preserve"> functionality </w:t>
      </w:r>
      <w:r w:rsidR="00B91E8D">
        <w:rPr>
          <w:sz w:val="20"/>
          <w:szCs w:val="20"/>
          <w:lang w:eastAsia="zh-CN"/>
        </w:rPr>
        <w:t xml:space="preserve">is affected. </w:t>
      </w:r>
      <w:r w:rsidR="002B5D4B">
        <w:rPr>
          <w:sz w:val="20"/>
          <w:szCs w:val="20"/>
          <w:lang w:eastAsia="zh-CN"/>
        </w:rPr>
        <w:t>T</w:t>
      </w:r>
      <w:r w:rsidR="00844141">
        <w:rPr>
          <w:sz w:val="20"/>
          <w:szCs w:val="20"/>
          <w:lang w:eastAsia="zh-CN"/>
        </w:rPr>
        <w:t>wo</w:t>
      </w:r>
      <w:r w:rsidR="00901953">
        <w:rPr>
          <w:sz w:val="20"/>
          <w:szCs w:val="20"/>
          <w:lang w:eastAsia="zh-CN"/>
        </w:rPr>
        <w:t xml:space="preserve"> high-level options</w:t>
      </w:r>
      <w:r w:rsidR="00E36FE2">
        <w:rPr>
          <w:sz w:val="20"/>
          <w:szCs w:val="20"/>
          <w:lang w:eastAsia="zh-CN"/>
        </w:rPr>
        <w:t xml:space="preserve"> for PDCCH monitoring for </w:t>
      </w:r>
      <w:proofErr w:type="spellStart"/>
      <w:r w:rsidR="00E36FE2">
        <w:rPr>
          <w:sz w:val="20"/>
          <w:szCs w:val="20"/>
          <w:lang w:eastAsia="zh-CN"/>
        </w:rPr>
        <w:t>PCell</w:t>
      </w:r>
      <w:proofErr w:type="spellEnd"/>
      <w:r w:rsidR="00E36FE2">
        <w:rPr>
          <w:sz w:val="20"/>
          <w:szCs w:val="20"/>
          <w:lang w:eastAsia="zh-CN"/>
        </w:rPr>
        <w:t xml:space="preserve"> scheduling are</w:t>
      </w:r>
      <w:r w:rsidR="00901953">
        <w:rPr>
          <w:sz w:val="20"/>
          <w:szCs w:val="20"/>
          <w:lang w:eastAsia="zh-CN"/>
        </w:rPr>
        <w:t>:</w:t>
      </w:r>
      <w:r w:rsidR="002B5D4B">
        <w:rPr>
          <w:sz w:val="20"/>
          <w:szCs w:val="20"/>
          <w:lang w:eastAsia="zh-CN"/>
        </w:rPr>
        <w:t xml:space="preserve"> </w:t>
      </w:r>
    </w:p>
    <w:p w14:paraId="43A69F65" w14:textId="1BB7377E" w:rsidR="00E541E3" w:rsidRDefault="00271B7D" w:rsidP="001C0606">
      <w:pPr>
        <w:pStyle w:val="ListParagraph"/>
        <w:numPr>
          <w:ilvl w:val="0"/>
          <w:numId w:val="23"/>
        </w:numPr>
        <w:spacing w:after="6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a: </w:t>
      </w:r>
      <w:r w:rsidR="00474E7E">
        <w:rPr>
          <w:rFonts w:ascii="Times New Roman" w:hAnsi="Times New Roman"/>
          <w:sz w:val="20"/>
          <w:szCs w:val="20"/>
          <w:lang w:eastAsia="zh-CN"/>
        </w:rPr>
        <w:t xml:space="preserve">another </w:t>
      </w:r>
      <w:proofErr w:type="spellStart"/>
      <w:r w:rsidR="00474E7E">
        <w:rPr>
          <w:rFonts w:ascii="Times New Roman" w:hAnsi="Times New Roman"/>
          <w:sz w:val="20"/>
          <w:szCs w:val="20"/>
          <w:lang w:eastAsia="zh-CN"/>
        </w:rPr>
        <w:t>SCell</w:t>
      </w:r>
      <w:proofErr w:type="spellEnd"/>
      <w:r w:rsidR="00474E7E">
        <w:rPr>
          <w:rFonts w:ascii="Times New Roman" w:hAnsi="Times New Roman"/>
          <w:sz w:val="20"/>
          <w:szCs w:val="20"/>
          <w:lang w:eastAsia="zh-CN"/>
        </w:rPr>
        <w:t xml:space="preserve"> becomes </w:t>
      </w:r>
      <w:r w:rsidR="0079649D">
        <w:rPr>
          <w:rFonts w:ascii="Times New Roman" w:hAnsi="Times New Roman"/>
          <w:sz w:val="20"/>
          <w:szCs w:val="20"/>
          <w:lang w:eastAsia="zh-CN"/>
        </w:rPr>
        <w:t xml:space="preserve">the </w:t>
      </w:r>
      <w:r w:rsidR="001F1F79">
        <w:rPr>
          <w:rFonts w:ascii="Times New Roman" w:hAnsi="Times New Roman"/>
          <w:sz w:val="20"/>
          <w:szCs w:val="20"/>
          <w:lang w:eastAsia="zh-CN"/>
        </w:rPr>
        <w:t>new</w:t>
      </w:r>
      <w:r w:rsidR="0079649D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161CCE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8D6342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12CF989B" w14:textId="5ED89B43" w:rsidR="008A7577" w:rsidRDefault="008A7577" w:rsidP="001C0606">
      <w:pPr>
        <w:pStyle w:val="ListParagraph"/>
        <w:numPr>
          <w:ilvl w:val="0"/>
          <w:numId w:val="23"/>
        </w:numPr>
        <w:spacing w:after="6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b: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P</w:t>
      </w:r>
      <w:r w:rsidR="007A44AB">
        <w:rPr>
          <w:rFonts w:ascii="Times New Roman" w:hAnsi="Times New Roman"/>
          <w:sz w:val="20"/>
          <w:szCs w:val="20"/>
          <w:lang w:eastAsia="zh-CN"/>
        </w:rPr>
        <w:t>C</w:t>
      </w:r>
      <w:r>
        <w:rPr>
          <w:rFonts w:ascii="Times New Roman" w:hAnsi="Times New Roman"/>
          <w:sz w:val="20"/>
          <w:szCs w:val="20"/>
          <w:lang w:eastAsia="zh-CN"/>
        </w:rPr>
        <w:t>ell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becomes self-scheduled only </w:t>
      </w:r>
    </w:p>
    <w:p w14:paraId="11076CD8" w14:textId="190479DF" w:rsidR="004C7F7E" w:rsidRDefault="00240AC4" w:rsidP="00AF5D8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lastRenderedPageBreak/>
        <w:t>I</w:t>
      </w:r>
      <w:r w:rsidR="00EA4BE1">
        <w:rPr>
          <w:sz w:val="20"/>
          <w:szCs w:val="20"/>
          <w:lang w:eastAsia="zh-CN"/>
        </w:rPr>
        <w:t>t</w:t>
      </w:r>
      <w:r w:rsidR="005C4933">
        <w:rPr>
          <w:sz w:val="20"/>
          <w:szCs w:val="20"/>
          <w:lang w:eastAsia="zh-CN"/>
        </w:rPr>
        <w:t xml:space="preserve"> would be good to further discuss if </w:t>
      </w:r>
      <w:r w:rsidR="00AB3CA7">
        <w:rPr>
          <w:sz w:val="20"/>
          <w:szCs w:val="20"/>
          <w:lang w:eastAsia="zh-CN"/>
        </w:rPr>
        <w:t>an</w:t>
      </w:r>
      <w:r w:rsidR="00EA4BE1">
        <w:rPr>
          <w:sz w:val="20"/>
          <w:szCs w:val="20"/>
          <w:lang w:eastAsia="zh-CN"/>
        </w:rPr>
        <w:t>y</w:t>
      </w:r>
      <w:r w:rsidR="00AB3CA7">
        <w:rPr>
          <w:sz w:val="20"/>
          <w:szCs w:val="20"/>
          <w:lang w:eastAsia="zh-CN"/>
        </w:rPr>
        <w:t xml:space="preserve"> </w:t>
      </w:r>
      <w:r w:rsidR="00A956E5">
        <w:rPr>
          <w:sz w:val="20"/>
          <w:szCs w:val="20"/>
          <w:lang w:eastAsia="zh-CN"/>
        </w:rPr>
        <w:t>switching delay is needed</w:t>
      </w:r>
      <w:r w:rsidR="00A956E5" w:rsidDel="00EA4BE1">
        <w:rPr>
          <w:sz w:val="20"/>
          <w:szCs w:val="20"/>
          <w:lang w:eastAsia="zh-CN"/>
        </w:rPr>
        <w:t xml:space="preserve"> </w:t>
      </w:r>
      <w:r w:rsidR="00A956E5">
        <w:rPr>
          <w:sz w:val="20"/>
          <w:szCs w:val="20"/>
          <w:lang w:eastAsia="zh-CN"/>
        </w:rPr>
        <w:t xml:space="preserve">for the change of </w:t>
      </w:r>
      <w:r w:rsidR="00EA4BE1">
        <w:rPr>
          <w:sz w:val="20"/>
          <w:szCs w:val="20"/>
          <w:lang w:eastAsia="zh-CN"/>
        </w:rPr>
        <w:t xml:space="preserve">PDCCH monitoring </w:t>
      </w:r>
      <w:r w:rsidR="008110F9">
        <w:rPr>
          <w:sz w:val="20"/>
          <w:szCs w:val="20"/>
          <w:lang w:eastAsia="zh-CN"/>
        </w:rPr>
        <w:t>behavior</w:t>
      </w:r>
      <w:r w:rsidR="000E7EEE">
        <w:rPr>
          <w:sz w:val="20"/>
          <w:szCs w:val="20"/>
          <w:lang w:eastAsia="zh-CN"/>
        </w:rPr>
        <w:t>.</w:t>
      </w:r>
      <w:r w:rsidR="00E76403">
        <w:rPr>
          <w:sz w:val="20"/>
          <w:szCs w:val="20"/>
          <w:lang w:eastAsia="zh-CN"/>
        </w:rPr>
        <w:t xml:space="preserve"> The switching can also be enabled by expiration of a timer (e.g., if </w:t>
      </w:r>
      <w:r w:rsidR="00F84948">
        <w:rPr>
          <w:sz w:val="20"/>
          <w:szCs w:val="20"/>
          <w:lang w:eastAsia="zh-CN"/>
        </w:rPr>
        <w:t xml:space="preserve">no PDCCH is detected </w:t>
      </w:r>
      <w:r w:rsidR="003C1049">
        <w:rPr>
          <w:sz w:val="20"/>
          <w:szCs w:val="20"/>
          <w:lang w:eastAsia="zh-CN"/>
        </w:rPr>
        <w:t xml:space="preserve">for </w:t>
      </w:r>
      <w:proofErr w:type="spellStart"/>
      <w:r w:rsidR="003C1049">
        <w:rPr>
          <w:sz w:val="20"/>
          <w:szCs w:val="20"/>
          <w:lang w:eastAsia="zh-CN"/>
        </w:rPr>
        <w:t>PCell</w:t>
      </w:r>
      <w:proofErr w:type="spellEnd"/>
      <w:r w:rsidR="003C1049">
        <w:rPr>
          <w:sz w:val="20"/>
          <w:szCs w:val="20"/>
          <w:lang w:eastAsia="zh-CN"/>
        </w:rPr>
        <w:t xml:space="preserve"> scheduling </w:t>
      </w:r>
      <w:r w:rsidR="00F84948">
        <w:rPr>
          <w:sz w:val="20"/>
          <w:szCs w:val="20"/>
          <w:lang w:eastAsia="zh-CN"/>
        </w:rPr>
        <w:t xml:space="preserve">on the </w:t>
      </w:r>
      <w:proofErr w:type="spellStart"/>
      <w:r w:rsidR="00F84948">
        <w:rPr>
          <w:sz w:val="20"/>
          <w:szCs w:val="20"/>
          <w:lang w:eastAsia="zh-CN"/>
        </w:rPr>
        <w:t>sSCell</w:t>
      </w:r>
      <w:proofErr w:type="spellEnd"/>
      <w:r w:rsidR="00F84948">
        <w:rPr>
          <w:sz w:val="20"/>
          <w:szCs w:val="20"/>
          <w:lang w:eastAsia="zh-CN"/>
        </w:rPr>
        <w:t xml:space="preserve"> before the timer expires</w:t>
      </w:r>
      <w:r w:rsidR="00E76403">
        <w:rPr>
          <w:sz w:val="20"/>
          <w:szCs w:val="20"/>
          <w:lang w:eastAsia="zh-CN"/>
        </w:rPr>
        <w:t xml:space="preserve">) </w:t>
      </w:r>
    </w:p>
    <w:p w14:paraId="7B70392E" w14:textId="100F0757" w:rsidR="00ED4EE5" w:rsidRDefault="004C7F7E" w:rsidP="00AF5D85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E20AE3">
        <w:rPr>
          <w:b/>
          <w:bCs/>
          <w:sz w:val="20"/>
          <w:szCs w:val="20"/>
          <w:u w:val="single"/>
          <w:lang w:eastAsia="zh-CN"/>
        </w:rPr>
        <w:t>4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="00FD2983" w:rsidRPr="00FD2983">
        <w:rPr>
          <w:b/>
          <w:bCs/>
          <w:sz w:val="20"/>
          <w:szCs w:val="20"/>
          <w:lang w:eastAsia="zh-CN"/>
        </w:rPr>
        <w:t xml:space="preserve">Once the </w:t>
      </w:r>
      <w:proofErr w:type="spellStart"/>
      <w:r w:rsidR="00FD2983" w:rsidRPr="00FD2983">
        <w:rPr>
          <w:b/>
          <w:bCs/>
          <w:sz w:val="20"/>
          <w:szCs w:val="20"/>
          <w:lang w:eastAsia="zh-CN"/>
        </w:rPr>
        <w:t>sSCell</w:t>
      </w:r>
      <w:proofErr w:type="spellEnd"/>
      <w:r w:rsidR="00FD2983" w:rsidRPr="00FD2983">
        <w:rPr>
          <w:b/>
          <w:bCs/>
          <w:sz w:val="20"/>
          <w:szCs w:val="20"/>
          <w:lang w:eastAsia="zh-CN"/>
        </w:rPr>
        <w:t xml:space="preserve"> becomes unavailable for PDCCH monitoring</w:t>
      </w:r>
      <w:r w:rsidR="00ED4EE5">
        <w:rPr>
          <w:b/>
          <w:bCs/>
          <w:sz w:val="20"/>
          <w:szCs w:val="20"/>
          <w:lang w:eastAsia="zh-CN"/>
        </w:rPr>
        <w:t xml:space="preserve"> for </w:t>
      </w:r>
      <w:proofErr w:type="spellStart"/>
      <w:r w:rsidR="00ED4EE5">
        <w:rPr>
          <w:b/>
          <w:bCs/>
          <w:sz w:val="20"/>
          <w:szCs w:val="20"/>
          <w:lang w:eastAsia="zh-CN"/>
        </w:rPr>
        <w:t>PCell</w:t>
      </w:r>
      <w:proofErr w:type="spellEnd"/>
      <w:r w:rsidR="00ED4EE5">
        <w:rPr>
          <w:b/>
          <w:bCs/>
          <w:sz w:val="20"/>
          <w:szCs w:val="20"/>
          <w:lang w:eastAsia="zh-CN"/>
        </w:rPr>
        <w:t>, select at least one of the following options:</w:t>
      </w:r>
    </w:p>
    <w:p w14:paraId="705DB600" w14:textId="07CB34E6" w:rsidR="00ED4EE5" w:rsidRPr="001C0606" w:rsidRDefault="00ED4EE5" w:rsidP="00ED4EE5">
      <w:pPr>
        <w:pStyle w:val="ListParagraph"/>
        <w:numPr>
          <w:ilvl w:val="0"/>
          <w:numId w:val="39"/>
        </w:numPr>
        <w:spacing w:after="6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C060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a: another </w:t>
      </w:r>
      <w:proofErr w:type="spellStart"/>
      <w:r w:rsidRPr="001C0606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Pr="001C060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the new </w:t>
      </w:r>
      <w:proofErr w:type="spellStart"/>
      <w:r w:rsidRPr="001C0606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1C060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561C10F0" w14:textId="77777777" w:rsidR="00ED4EE5" w:rsidRPr="001C0606" w:rsidRDefault="00ED4EE5" w:rsidP="00ED4EE5">
      <w:pPr>
        <w:pStyle w:val="ListParagraph"/>
        <w:numPr>
          <w:ilvl w:val="0"/>
          <w:numId w:val="39"/>
        </w:numPr>
        <w:spacing w:after="6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C060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b: </w:t>
      </w:r>
      <w:proofErr w:type="spellStart"/>
      <w:r w:rsidRPr="001C0606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1C060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self-scheduled only </w:t>
      </w:r>
    </w:p>
    <w:p w14:paraId="26DCB5DE" w14:textId="5DC6E5DC" w:rsidR="00844141" w:rsidRDefault="00844141" w:rsidP="00AF5D85">
      <w:pPr>
        <w:rPr>
          <w:sz w:val="20"/>
          <w:szCs w:val="20"/>
          <w:lang w:eastAsia="zh-CN"/>
        </w:rPr>
      </w:pPr>
    </w:p>
    <w:p w14:paraId="1FBE6E96" w14:textId="6D6C8331" w:rsidR="00897471" w:rsidRDefault="00897471" w:rsidP="00897471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E20AE3">
        <w:rPr>
          <w:b/>
          <w:bCs/>
          <w:sz w:val="20"/>
          <w:szCs w:val="20"/>
          <w:u w:val="single"/>
          <w:lang w:eastAsia="zh-CN"/>
        </w:rPr>
        <w:t>5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>F</w:t>
      </w:r>
      <w:r w:rsidRPr="00897471">
        <w:rPr>
          <w:b/>
          <w:bCs/>
          <w:sz w:val="20"/>
          <w:szCs w:val="20"/>
          <w:lang w:eastAsia="zh-CN"/>
        </w:rPr>
        <w:t>urther discuss if any switching delay</w:t>
      </w:r>
      <w:r w:rsidR="00A85502">
        <w:rPr>
          <w:b/>
          <w:bCs/>
          <w:sz w:val="20"/>
          <w:szCs w:val="20"/>
          <w:lang w:eastAsia="zh-CN"/>
        </w:rPr>
        <w:t>/timer</w:t>
      </w:r>
      <w:r w:rsidRPr="00897471">
        <w:rPr>
          <w:b/>
          <w:bCs/>
          <w:sz w:val="20"/>
          <w:szCs w:val="20"/>
          <w:lang w:eastAsia="zh-CN"/>
        </w:rPr>
        <w:t xml:space="preserve"> is needed for the change of PDCCH monitoring </w:t>
      </w:r>
      <w:r w:rsidR="008110F9" w:rsidRPr="00897471">
        <w:rPr>
          <w:b/>
          <w:bCs/>
          <w:sz w:val="20"/>
          <w:szCs w:val="20"/>
          <w:lang w:eastAsia="zh-CN"/>
        </w:rPr>
        <w:t>behavior</w:t>
      </w:r>
      <w:r>
        <w:rPr>
          <w:b/>
          <w:bCs/>
          <w:sz w:val="20"/>
          <w:szCs w:val="20"/>
          <w:lang w:eastAsia="zh-CN"/>
        </w:rPr>
        <w:t xml:space="preserve"> due to </w:t>
      </w:r>
      <w:proofErr w:type="spellStart"/>
      <w:r>
        <w:rPr>
          <w:b/>
          <w:bCs/>
          <w:sz w:val="20"/>
          <w:szCs w:val="20"/>
          <w:lang w:eastAsia="zh-CN"/>
        </w:rPr>
        <w:t>sSCell</w:t>
      </w:r>
      <w:proofErr w:type="spellEnd"/>
      <w:r>
        <w:rPr>
          <w:b/>
          <w:bCs/>
          <w:sz w:val="20"/>
          <w:szCs w:val="20"/>
          <w:lang w:eastAsia="zh-CN"/>
        </w:rPr>
        <w:t xml:space="preserve"> </w:t>
      </w:r>
      <w:r w:rsidR="008E4586">
        <w:rPr>
          <w:b/>
          <w:bCs/>
          <w:sz w:val="20"/>
          <w:szCs w:val="20"/>
          <w:lang w:eastAsia="zh-CN"/>
        </w:rPr>
        <w:t xml:space="preserve">being </w:t>
      </w:r>
      <w:r>
        <w:rPr>
          <w:b/>
          <w:bCs/>
          <w:sz w:val="20"/>
          <w:szCs w:val="20"/>
          <w:lang w:eastAsia="zh-CN"/>
        </w:rPr>
        <w:t>unavailabl</w:t>
      </w:r>
      <w:r w:rsidR="008E4586">
        <w:rPr>
          <w:b/>
          <w:bCs/>
          <w:sz w:val="20"/>
          <w:szCs w:val="20"/>
          <w:lang w:eastAsia="zh-CN"/>
        </w:rPr>
        <w:t xml:space="preserve">e </w:t>
      </w:r>
      <w:r w:rsidR="008E4586" w:rsidRPr="00FD2983">
        <w:rPr>
          <w:b/>
          <w:bCs/>
          <w:sz w:val="20"/>
          <w:szCs w:val="20"/>
          <w:lang w:eastAsia="zh-CN"/>
        </w:rPr>
        <w:t>for PDCCH monitoring</w:t>
      </w:r>
      <w:r w:rsidR="008E4586">
        <w:rPr>
          <w:b/>
          <w:bCs/>
          <w:sz w:val="20"/>
          <w:szCs w:val="20"/>
          <w:lang w:eastAsia="zh-CN"/>
        </w:rPr>
        <w:t xml:space="preserve"> for </w:t>
      </w:r>
      <w:proofErr w:type="spellStart"/>
      <w:r w:rsidR="008E4586">
        <w:rPr>
          <w:b/>
          <w:bCs/>
          <w:sz w:val="20"/>
          <w:szCs w:val="20"/>
          <w:lang w:eastAsia="zh-CN"/>
        </w:rPr>
        <w:t>PCell</w:t>
      </w:r>
      <w:proofErr w:type="spellEnd"/>
      <w:r w:rsidR="00706105">
        <w:rPr>
          <w:b/>
          <w:bCs/>
          <w:sz w:val="20"/>
          <w:szCs w:val="20"/>
          <w:lang w:eastAsia="zh-CN"/>
        </w:rPr>
        <w:t>.</w:t>
      </w:r>
    </w:p>
    <w:p w14:paraId="326D2202" w14:textId="77777777" w:rsidR="00897471" w:rsidRPr="00AF5D85" w:rsidRDefault="00897471" w:rsidP="00AF5D85">
      <w:pPr>
        <w:rPr>
          <w:sz w:val="20"/>
          <w:szCs w:val="20"/>
          <w:lang w:eastAsia="zh-CN"/>
        </w:rPr>
      </w:pPr>
    </w:p>
    <w:p w14:paraId="2B65A47C" w14:textId="77777777" w:rsidR="00AE18B4" w:rsidRDefault="00AE18B4" w:rsidP="00AE18B4">
      <w:pPr>
        <w:pStyle w:val="Heading1"/>
        <w:rPr>
          <w:lang w:eastAsia="zh-CN"/>
        </w:rPr>
      </w:pPr>
      <w:r>
        <w:rPr>
          <w:lang w:eastAsia="zh-CN"/>
        </w:rPr>
        <w:t>Conclusion</w:t>
      </w:r>
      <w:r w:rsidRPr="000A06A2">
        <w:rPr>
          <w:lang w:eastAsia="zh-CN"/>
        </w:rPr>
        <w:t>s</w:t>
      </w:r>
    </w:p>
    <w:p w14:paraId="7563F89E" w14:textId="418B2F78" w:rsidR="00AE18B4" w:rsidRPr="00117489" w:rsidRDefault="00AE18B4" w:rsidP="00AE18B4">
      <w:pPr>
        <w:rPr>
          <w:sz w:val="20"/>
          <w:szCs w:val="20"/>
          <w:lang w:eastAsia="zh-CN"/>
        </w:rPr>
      </w:pPr>
      <w:r w:rsidRPr="00117489">
        <w:rPr>
          <w:sz w:val="20"/>
          <w:szCs w:val="20"/>
          <w:lang w:eastAsia="zh-CN"/>
        </w:rPr>
        <w:t xml:space="preserve">This contribution provided our views regarding </w:t>
      </w:r>
      <w:proofErr w:type="spellStart"/>
      <w:r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 scheduling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 w:rsidRPr="00FA7AAC">
        <w:rPr>
          <w:sz w:val="20"/>
          <w:szCs w:val="20"/>
          <w:lang w:eastAsia="zh-CN"/>
        </w:rPr>
        <w:t xml:space="preserve"> </w:t>
      </w:r>
      <w:r w:rsidRPr="00117489">
        <w:rPr>
          <w:sz w:val="20"/>
          <w:szCs w:val="20"/>
          <w:lang w:eastAsia="zh-CN"/>
        </w:rPr>
        <w:t>as follows:</w:t>
      </w:r>
    </w:p>
    <w:p w14:paraId="723394ED" w14:textId="31046910" w:rsidR="008110F9" w:rsidRDefault="008110F9" w:rsidP="00813DCB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E20AE3">
        <w:rPr>
          <w:b/>
          <w:bCs/>
          <w:sz w:val="20"/>
          <w:szCs w:val="20"/>
          <w:u w:val="single"/>
          <w:lang w:eastAsia="zh-CN"/>
        </w:rPr>
        <w:t>1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 xml:space="preserve">If the </w:t>
      </w:r>
      <w:r w:rsidRPr="007501D6">
        <w:rPr>
          <w:b/>
          <w:bCs/>
          <w:sz w:val="20"/>
          <w:szCs w:val="20"/>
          <w:lang w:eastAsia="zh-CN"/>
        </w:rPr>
        <w:t xml:space="preserve">total PDCCH blind decoding budget </w:t>
      </w:r>
      <w:r>
        <w:rPr>
          <w:b/>
          <w:bCs/>
          <w:sz w:val="20"/>
          <w:szCs w:val="20"/>
          <w:lang w:eastAsia="zh-CN"/>
        </w:rPr>
        <w:t xml:space="preserve">is not increased </w:t>
      </w:r>
      <w:proofErr w:type="spellStart"/>
      <w:r>
        <w:rPr>
          <w:b/>
          <w:bCs/>
          <w:sz w:val="20"/>
          <w:szCs w:val="20"/>
          <w:lang w:eastAsia="zh-CN"/>
        </w:rPr>
        <w:t>w.r.t.</w:t>
      </w:r>
      <w:proofErr w:type="spellEnd"/>
      <w:r>
        <w:rPr>
          <w:b/>
          <w:bCs/>
          <w:sz w:val="20"/>
          <w:szCs w:val="20"/>
          <w:lang w:eastAsia="zh-CN"/>
        </w:rPr>
        <w:t xml:space="preserve"> </w:t>
      </w:r>
      <w:r w:rsidRPr="00150D4F">
        <w:rPr>
          <w:b/>
          <w:bCs/>
          <w:sz w:val="20"/>
          <w:szCs w:val="20"/>
          <w:lang w:eastAsia="zh-CN"/>
        </w:rPr>
        <w:t>Rel-16</w:t>
      </w:r>
      <w:r>
        <w:rPr>
          <w:b/>
          <w:bCs/>
          <w:sz w:val="20"/>
          <w:szCs w:val="20"/>
          <w:lang w:eastAsia="zh-CN"/>
        </w:rPr>
        <w:t xml:space="preserve">, for BD/CCE handling, adopt option </w:t>
      </w:r>
      <w:r w:rsidRPr="001A37EA">
        <w:rPr>
          <w:b/>
          <w:bCs/>
          <w:sz w:val="20"/>
          <w:szCs w:val="20"/>
          <w:lang w:eastAsia="zh-CN"/>
        </w:rPr>
        <w:t xml:space="preserve">[based on Option </w:t>
      </w:r>
      <w:r>
        <w:rPr>
          <w:b/>
          <w:bCs/>
          <w:sz w:val="20"/>
          <w:szCs w:val="20"/>
          <w:lang w:eastAsia="zh-CN"/>
        </w:rPr>
        <w:t>C</w:t>
      </w:r>
      <w:r w:rsidRPr="001A37EA">
        <w:rPr>
          <w:b/>
          <w:bCs/>
          <w:sz w:val="20"/>
          <w:szCs w:val="20"/>
          <w:lang w:eastAsia="zh-CN"/>
        </w:rPr>
        <w:t>]</w:t>
      </w:r>
      <w:r>
        <w:rPr>
          <w:b/>
          <w:bCs/>
          <w:sz w:val="20"/>
          <w:szCs w:val="20"/>
          <w:lang w:eastAsia="zh-CN"/>
        </w:rPr>
        <w:t>.</w:t>
      </w:r>
    </w:p>
    <w:p w14:paraId="2CB04AE4" w14:textId="256DF4D3" w:rsidR="00AE18B4" w:rsidRDefault="00AE18B4" w:rsidP="006F49F8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E20AE3">
        <w:rPr>
          <w:b/>
          <w:bCs/>
          <w:sz w:val="20"/>
          <w:szCs w:val="20"/>
          <w:u w:val="single"/>
          <w:lang w:eastAsia="zh-CN"/>
        </w:rPr>
        <w:t>2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 xml:space="preserve">Clarify whether </w:t>
      </w:r>
      <w:proofErr w:type="spellStart"/>
      <w:r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 xml:space="preserve"> and/or scheduling </w:t>
      </w:r>
      <w:proofErr w:type="spellStart"/>
      <w:r>
        <w:rPr>
          <w:b/>
          <w:bCs/>
          <w:sz w:val="20"/>
          <w:szCs w:val="20"/>
          <w:lang w:eastAsia="zh-CN"/>
        </w:rPr>
        <w:t>SCell</w:t>
      </w:r>
      <w:proofErr w:type="spellEnd"/>
      <w:r>
        <w:rPr>
          <w:b/>
          <w:bCs/>
          <w:sz w:val="20"/>
          <w:szCs w:val="20"/>
          <w:lang w:eastAsia="zh-CN"/>
        </w:rPr>
        <w:t xml:space="preserve"> can be unlicensed cell</w:t>
      </w:r>
      <w:r w:rsidR="00D22B1A">
        <w:rPr>
          <w:b/>
          <w:bCs/>
          <w:sz w:val="20"/>
          <w:szCs w:val="20"/>
          <w:lang w:eastAsia="zh-CN"/>
        </w:rPr>
        <w:t>(s)</w:t>
      </w:r>
      <w:r>
        <w:rPr>
          <w:b/>
          <w:bCs/>
          <w:sz w:val="20"/>
          <w:szCs w:val="20"/>
          <w:lang w:eastAsia="zh-CN"/>
        </w:rPr>
        <w:t>.</w:t>
      </w:r>
    </w:p>
    <w:p w14:paraId="487F6A54" w14:textId="2D488536" w:rsidR="00AE18B4" w:rsidRPr="003816C4" w:rsidRDefault="00AE18B4" w:rsidP="00956BE4">
      <w:pPr>
        <w:spacing w:after="60"/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E20AE3">
        <w:rPr>
          <w:b/>
          <w:bCs/>
          <w:sz w:val="20"/>
          <w:szCs w:val="20"/>
          <w:u w:val="single"/>
          <w:lang w:eastAsia="zh-CN"/>
        </w:rPr>
        <w:t>3</w:t>
      </w:r>
      <w:r w:rsidRPr="003816C4">
        <w:rPr>
          <w:b/>
          <w:bCs/>
          <w:sz w:val="20"/>
          <w:szCs w:val="20"/>
          <w:lang w:eastAsia="zh-CN"/>
        </w:rPr>
        <w:t xml:space="preserve">:  Clarify whether </w:t>
      </w:r>
      <w:r w:rsidR="00D22B1A">
        <w:rPr>
          <w:b/>
          <w:bCs/>
          <w:sz w:val="20"/>
          <w:szCs w:val="20"/>
          <w:lang w:eastAsia="zh-CN"/>
        </w:rPr>
        <w:t xml:space="preserve">for FDD, </w:t>
      </w:r>
      <w:r w:rsidRPr="003816C4">
        <w:rPr>
          <w:b/>
          <w:bCs/>
          <w:sz w:val="20"/>
          <w:szCs w:val="20"/>
          <w:lang w:eastAsia="zh-CN"/>
        </w:rPr>
        <w:t>the UE can process:</w:t>
      </w:r>
    </w:p>
    <w:p w14:paraId="5B1EF187" w14:textId="403EE4B6" w:rsidR="00AE18B4" w:rsidRPr="00E541E3" w:rsidRDefault="00AE18B4" w:rsidP="00956BE4">
      <w:pPr>
        <w:pStyle w:val="ListParagraph"/>
        <w:numPr>
          <w:ilvl w:val="0"/>
          <w:numId w:val="17"/>
        </w:numPr>
        <w:spacing w:after="6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of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zh-CN"/>
        </w:rPr>
        <w:t>P</w:t>
      </w:r>
      <w:r w:rsidR="00E20AE3">
        <w:rPr>
          <w:rFonts w:ascii="Times New Roman" w:hAnsi="Times New Roman"/>
          <w:b/>
          <w:bCs/>
          <w:sz w:val="20"/>
          <w:szCs w:val="20"/>
          <w:lang w:eastAsia="zh-CN"/>
        </w:rPr>
        <w:t>c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ell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scheduling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="00E20AE3">
        <w:rPr>
          <w:rFonts w:ascii="Times New Roman" w:hAnsi="Times New Roman"/>
          <w:b/>
          <w:bCs/>
          <w:sz w:val="20"/>
          <w:szCs w:val="20"/>
          <w:lang w:eastAsia="zh-CN"/>
        </w:rPr>
        <w:t>c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ell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>; or</w:t>
      </w:r>
    </w:p>
    <w:p w14:paraId="4D24C027" w14:textId="27ED54BD" w:rsidR="00AE18B4" w:rsidRPr="00E541E3" w:rsidRDefault="00AE18B4" w:rsidP="00956BE4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</w:t>
      </w:r>
      <w:r w:rsidR="00E20AE3" w:rsidRPr="00E541E3">
        <w:rPr>
          <w:rFonts w:ascii="Times New Roman" w:hAnsi="Times New Roman"/>
          <w:b/>
          <w:bCs/>
          <w:sz w:val="20"/>
          <w:szCs w:val="20"/>
          <w:lang w:eastAsia="zh-CN"/>
        </w:rPr>
        <w:t>c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</w:t>
      </w:r>
      <w:r w:rsidR="00E20AE3" w:rsidRPr="00E541E3">
        <w:rPr>
          <w:rFonts w:ascii="Times New Roman" w:hAnsi="Times New Roman"/>
          <w:b/>
          <w:bCs/>
          <w:sz w:val="20"/>
          <w:szCs w:val="20"/>
          <w:lang w:eastAsia="zh-CN"/>
        </w:rPr>
        <w:t>c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</w:t>
      </w:r>
      <w:r w:rsidR="00E20AE3" w:rsidRPr="00E541E3">
        <w:rPr>
          <w:rFonts w:ascii="Times New Roman" w:hAnsi="Times New Roman"/>
          <w:b/>
          <w:bCs/>
          <w:sz w:val="20"/>
          <w:szCs w:val="20"/>
          <w:lang w:eastAsia="zh-CN"/>
        </w:rPr>
        <w:t>c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scheduling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="00E20AE3" w:rsidRPr="00E541E3">
        <w:rPr>
          <w:rFonts w:ascii="Times New Roman" w:hAnsi="Times New Roman"/>
          <w:b/>
          <w:bCs/>
          <w:sz w:val="20"/>
          <w:szCs w:val="20"/>
          <w:lang w:eastAsia="zh-CN"/>
        </w:rPr>
        <w:t>c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ell</w:t>
      </w:r>
      <w:proofErr w:type="spellEnd"/>
    </w:p>
    <w:p w14:paraId="5D582720" w14:textId="5CECBEDA" w:rsidR="008110F9" w:rsidRDefault="008110F9" w:rsidP="008110F9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>Proposal</w:t>
      </w:r>
      <w:r w:rsidR="00E20AE3">
        <w:rPr>
          <w:b/>
          <w:bCs/>
          <w:sz w:val="20"/>
          <w:szCs w:val="20"/>
          <w:u w:val="single"/>
          <w:lang w:eastAsia="zh-CN"/>
        </w:rPr>
        <w:t xml:space="preserve"> 4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Pr="00FD2983">
        <w:rPr>
          <w:b/>
          <w:bCs/>
          <w:sz w:val="20"/>
          <w:szCs w:val="20"/>
          <w:lang w:eastAsia="zh-CN"/>
        </w:rPr>
        <w:t xml:space="preserve">Once the </w:t>
      </w:r>
      <w:proofErr w:type="spellStart"/>
      <w:r w:rsidRPr="00FD2983">
        <w:rPr>
          <w:b/>
          <w:bCs/>
          <w:sz w:val="20"/>
          <w:szCs w:val="20"/>
          <w:lang w:eastAsia="zh-CN"/>
        </w:rPr>
        <w:t>sSCell</w:t>
      </w:r>
      <w:proofErr w:type="spellEnd"/>
      <w:r w:rsidRPr="00FD2983">
        <w:rPr>
          <w:b/>
          <w:bCs/>
          <w:sz w:val="20"/>
          <w:szCs w:val="20"/>
          <w:lang w:eastAsia="zh-CN"/>
        </w:rPr>
        <w:t xml:space="preserve"> becomes unavailable for PDCCH monitoring</w:t>
      </w:r>
      <w:r>
        <w:rPr>
          <w:b/>
          <w:bCs/>
          <w:sz w:val="20"/>
          <w:szCs w:val="20"/>
          <w:lang w:eastAsia="zh-CN"/>
        </w:rPr>
        <w:t xml:space="preserve"> for </w:t>
      </w:r>
      <w:proofErr w:type="spellStart"/>
      <w:r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>, select at least one of the following options:</w:t>
      </w:r>
    </w:p>
    <w:p w14:paraId="19E1E958" w14:textId="77777777" w:rsidR="008110F9" w:rsidRPr="00F06715" w:rsidRDefault="008110F9" w:rsidP="008110F9">
      <w:pPr>
        <w:pStyle w:val="ListParagraph"/>
        <w:numPr>
          <w:ilvl w:val="0"/>
          <w:numId w:val="40"/>
        </w:numPr>
        <w:spacing w:after="6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F06715" w:rsidDel="00FD298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Pr="00F06715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a: another </w:t>
      </w:r>
      <w:proofErr w:type="spellStart"/>
      <w:r w:rsidRPr="00F06715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Pr="00F06715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the new </w:t>
      </w:r>
      <w:proofErr w:type="spellStart"/>
      <w:r w:rsidRPr="00F06715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F06715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3E236902" w14:textId="7CC9CE21" w:rsidR="008110F9" w:rsidRPr="001C0606" w:rsidRDefault="008110F9" w:rsidP="001C0606">
      <w:pPr>
        <w:pStyle w:val="ListParagraph"/>
        <w:numPr>
          <w:ilvl w:val="0"/>
          <w:numId w:val="40"/>
        </w:numPr>
        <w:spacing w:after="60"/>
        <w:rPr>
          <w:b/>
          <w:bCs/>
          <w:sz w:val="20"/>
          <w:szCs w:val="20"/>
          <w:lang w:eastAsia="zh-CN"/>
        </w:rPr>
      </w:pPr>
      <w:r w:rsidRPr="00F06715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b: </w:t>
      </w:r>
      <w:proofErr w:type="spellStart"/>
      <w:r w:rsidRPr="00F06715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F06715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self-scheduled only </w:t>
      </w:r>
    </w:p>
    <w:p w14:paraId="464E0559" w14:textId="6D7DB6D8" w:rsidR="00F33321" w:rsidRDefault="008110F9" w:rsidP="006F49F8"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E20AE3">
        <w:rPr>
          <w:b/>
          <w:bCs/>
          <w:sz w:val="20"/>
          <w:szCs w:val="20"/>
          <w:u w:val="single"/>
          <w:lang w:eastAsia="zh-CN"/>
        </w:rPr>
        <w:t>5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>F</w:t>
      </w:r>
      <w:r w:rsidRPr="00897471">
        <w:rPr>
          <w:b/>
          <w:bCs/>
          <w:sz w:val="20"/>
          <w:szCs w:val="20"/>
          <w:lang w:eastAsia="zh-CN"/>
        </w:rPr>
        <w:t>urther discuss if any switching delay</w:t>
      </w:r>
      <w:r>
        <w:rPr>
          <w:b/>
          <w:bCs/>
          <w:sz w:val="20"/>
          <w:szCs w:val="20"/>
          <w:lang w:eastAsia="zh-CN"/>
        </w:rPr>
        <w:t>/timer</w:t>
      </w:r>
      <w:r w:rsidRPr="00897471">
        <w:rPr>
          <w:b/>
          <w:bCs/>
          <w:sz w:val="20"/>
          <w:szCs w:val="20"/>
          <w:lang w:eastAsia="zh-CN"/>
        </w:rPr>
        <w:t xml:space="preserve"> is needed for the change of PDCCH monitoring behavior</w:t>
      </w:r>
      <w:r>
        <w:rPr>
          <w:b/>
          <w:bCs/>
          <w:sz w:val="20"/>
          <w:szCs w:val="20"/>
          <w:lang w:eastAsia="zh-CN"/>
        </w:rPr>
        <w:t xml:space="preserve"> due to </w:t>
      </w:r>
      <w:proofErr w:type="spellStart"/>
      <w:r>
        <w:rPr>
          <w:b/>
          <w:bCs/>
          <w:sz w:val="20"/>
          <w:szCs w:val="20"/>
          <w:lang w:eastAsia="zh-CN"/>
        </w:rPr>
        <w:t>sSCell</w:t>
      </w:r>
      <w:proofErr w:type="spellEnd"/>
      <w:r>
        <w:rPr>
          <w:b/>
          <w:bCs/>
          <w:sz w:val="20"/>
          <w:szCs w:val="20"/>
          <w:lang w:eastAsia="zh-CN"/>
        </w:rPr>
        <w:t xml:space="preserve"> being unavailable </w:t>
      </w:r>
      <w:r w:rsidRPr="00FD2983">
        <w:rPr>
          <w:b/>
          <w:bCs/>
          <w:sz w:val="20"/>
          <w:szCs w:val="20"/>
          <w:lang w:eastAsia="zh-CN"/>
        </w:rPr>
        <w:t>for PDCCH monitoring</w:t>
      </w:r>
      <w:r>
        <w:rPr>
          <w:b/>
          <w:bCs/>
          <w:sz w:val="20"/>
          <w:szCs w:val="20"/>
          <w:lang w:eastAsia="zh-CN"/>
        </w:rPr>
        <w:t xml:space="preserve"> for </w:t>
      </w:r>
      <w:proofErr w:type="spellStart"/>
      <w:r>
        <w:rPr>
          <w:b/>
          <w:bCs/>
          <w:sz w:val="20"/>
          <w:szCs w:val="20"/>
          <w:lang w:eastAsia="zh-CN"/>
        </w:rPr>
        <w:t>PCell</w:t>
      </w:r>
      <w:proofErr w:type="spellEnd"/>
      <w:r w:rsidR="00706105">
        <w:rPr>
          <w:b/>
          <w:bCs/>
          <w:sz w:val="20"/>
          <w:szCs w:val="20"/>
          <w:lang w:eastAsia="zh-CN"/>
        </w:rPr>
        <w:t>.</w:t>
      </w:r>
    </w:p>
    <w:sectPr w:rsidR="00F333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2AD457" w14:textId="77777777" w:rsidR="00913D3C" w:rsidRDefault="00913D3C" w:rsidP="006B098B">
      <w:pPr>
        <w:spacing w:after="0"/>
      </w:pPr>
      <w:r>
        <w:separator/>
      </w:r>
    </w:p>
  </w:endnote>
  <w:endnote w:type="continuationSeparator" w:id="0">
    <w:p w14:paraId="17C3A474" w14:textId="77777777" w:rsidR="00913D3C" w:rsidRDefault="00913D3C" w:rsidP="006B09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DA3FB5" w14:textId="77777777" w:rsidR="00913D3C" w:rsidRDefault="00913D3C" w:rsidP="006B098B">
      <w:pPr>
        <w:spacing w:after="0"/>
      </w:pPr>
      <w:r>
        <w:separator/>
      </w:r>
    </w:p>
  </w:footnote>
  <w:footnote w:type="continuationSeparator" w:id="0">
    <w:p w14:paraId="4ECDAA40" w14:textId="77777777" w:rsidR="00913D3C" w:rsidRDefault="00913D3C" w:rsidP="006B09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0739E"/>
    <w:multiLevelType w:val="hybridMultilevel"/>
    <w:tmpl w:val="2DC8A4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1D03"/>
    <w:multiLevelType w:val="hybridMultilevel"/>
    <w:tmpl w:val="1E26D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765F7"/>
    <w:multiLevelType w:val="hybridMultilevel"/>
    <w:tmpl w:val="B998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7D40FF6"/>
    <w:multiLevelType w:val="hybridMultilevel"/>
    <w:tmpl w:val="6AA25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773048"/>
    <w:multiLevelType w:val="multilevel"/>
    <w:tmpl w:val="0D773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C2BD8"/>
    <w:multiLevelType w:val="hybridMultilevel"/>
    <w:tmpl w:val="1D56C25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16B26E59"/>
    <w:multiLevelType w:val="hybridMultilevel"/>
    <w:tmpl w:val="1D56C25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16B7192F"/>
    <w:multiLevelType w:val="hybridMultilevel"/>
    <w:tmpl w:val="CCEE6A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F01B0A"/>
    <w:multiLevelType w:val="hybridMultilevel"/>
    <w:tmpl w:val="EE446C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23E40"/>
    <w:multiLevelType w:val="hybridMultilevel"/>
    <w:tmpl w:val="AD2624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441789"/>
    <w:multiLevelType w:val="hybridMultilevel"/>
    <w:tmpl w:val="E918C6D2"/>
    <w:lvl w:ilvl="0" w:tplc="1512B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67501"/>
    <w:multiLevelType w:val="hybridMultilevel"/>
    <w:tmpl w:val="B998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03A92"/>
    <w:multiLevelType w:val="hybridMultilevel"/>
    <w:tmpl w:val="C7B63E8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07424D"/>
    <w:multiLevelType w:val="hybridMultilevel"/>
    <w:tmpl w:val="A4E0C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C3AEB"/>
    <w:multiLevelType w:val="hybridMultilevel"/>
    <w:tmpl w:val="13D0957E"/>
    <w:lvl w:ilvl="0" w:tplc="B734F93A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2F14D3A"/>
    <w:multiLevelType w:val="hybridMultilevel"/>
    <w:tmpl w:val="E96C5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B0704"/>
    <w:multiLevelType w:val="multilevel"/>
    <w:tmpl w:val="481B0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D083B"/>
    <w:multiLevelType w:val="multilevel"/>
    <w:tmpl w:val="4F8D083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415A54"/>
    <w:multiLevelType w:val="hybridMultilevel"/>
    <w:tmpl w:val="1D5A774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56C51070"/>
    <w:multiLevelType w:val="multilevel"/>
    <w:tmpl w:val="56C510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9155E34"/>
    <w:multiLevelType w:val="hybridMultilevel"/>
    <w:tmpl w:val="B998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27"/>
  </w:num>
  <w:num w:numId="4">
    <w:abstractNumId w:val="25"/>
  </w:num>
  <w:num w:numId="5">
    <w:abstractNumId w:val="31"/>
  </w:num>
  <w:num w:numId="6">
    <w:abstractNumId w:val="13"/>
  </w:num>
  <w:num w:numId="7">
    <w:abstractNumId w:val="6"/>
  </w:num>
  <w:num w:numId="8">
    <w:abstractNumId w:val="3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9"/>
  </w:num>
  <w:num w:numId="11">
    <w:abstractNumId w:val="29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26"/>
  </w:num>
  <w:num w:numId="15">
    <w:abstractNumId w:val="21"/>
  </w:num>
  <w:num w:numId="16">
    <w:abstractNumId w:val="11"/>
  </w:num>
  <w:num w:numId="17">
    <w:abstractNumId w:val="10"/>
  </w:num>
  <w:num w:numId="18">
    <w:abstractNumId w:val="7"/>
  </w:num>
  <w:num w:numId="19">
    <w:abstractNumId w:val="30"/>
  </w:num>
  <w:num w:numId="20">
    <w:abstractNumId w:val="32"/>
  </w:num>
  <w:num w:numId="21">
    <w:abstractNumId w:val="7"/>
  </w:num>
  <w:num w:numId="22">
    <w:abstractNumId w:val="14"/>
  </w:num>
  <w:num w:numId="23">
    <w:abstractNumId w:val="34"/>
  </w:num>
  <w:num w:numId="24">
    <w:abstractNumId w:val="12"/>
  </w:num>
  <w:num w:numId="25">
    <w:abstractNumId w:val="15"/>
  </w:num>
  <w:num w:numId="26">
    <w:abstractNumId w:val="3"/>
  </w:num>
  <w:num w:numId="27">
    <w:abstractNumId w:val="16"/>
  </w:num>
  <w:num w:numId="28">
    <w:abstractNumId w:val="23"/>
  </w:num>
  <w:num w:numId="29">
    <w:abstractNumId w:val="22"/>
  </w:num>
  <w:num w:numId="30">
    <w:abstractNumId w:val="20"/>
  </w:num>
  <w:num w:numId="31">
    <w:abstractNumId w:val="4"/>
  </w:num>
  <w:num w:numId="32">
    <w:abstractNumId w:val="4"/>
  </w:num>
  <w:num w:numId="33">
    <w:abstractNumId w:val="18"/>
  </w:num>
  <w:num w:numId="34">
    <w:abstractNumId w:val="24"/>
  </w:num>
  <w:num w:numId="35">
    <w:abstractNumId w:val="3"/>
  </w:num>
  <w:num w:numId="36">
    <w:abstractNumId w:val="1"/>
  </w:num>
  <w:num w:numId="37">
    <w:abstractNumId w:val="8"/>
  </w:num>
  <w:num w:numId="38">
    <w:abstractNumId w:val="28"/>
  </w:num>
  <w:num w:numId="39">
    <w:abstractNumId w:val="2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861"/>
    <w:rsid w:val="00006092"/>
    <w:rsid w:val="00007001"/>
    <w:rsid w:val="00007422"/>
    <w:rsid w:val="00011172"/>
    <w:rsid w:val="00012AC8"/>
    <w:rsid w:val="00012F10"/>
    <w:rsid w:val="00014382"/>
    <w:rsid w:val="000167ED"/>
    <w:rsid w:val="0002139F"/>
    <w:rsid w:val="00021646"/>
    <w:rsid w:val="00022969"/>
    <w:rsid w:val="00023AA0"/>
    <w:rsid w:val="00024152"/>
    <w:rsid w:val="00030431"/>
    <w:rsid w:val="0003774A"/>
    <w:rsid w:val="00043C83"/>
    <w:rsid w:val="00047189"/>
    <w:rsid w:val="00053080"/>
    <w:rsid w:val="00053FAB"/>
    <w:rsid w:val="000540E1"/>
    <w:rsid w:val="00056BD3"/>
    <w:rsid w:val="0006037F"/>
    <w:rsid w:val="00060AD0"/>
    <w:rsid w:val="00063349"/>
    <w:rsid w:val="00067498"/>
    <w:rsid w:val="00073630"/>
    <w:rsid w:val="000745B4"/>
    <w:rsid w:val="000746D8"/>
    <w:rsid w:val="00075524"/>
    <w:rsid w:val="00077BF5"/>
    <w:rsid w:val="000849FD"/>
    <w:rsid w:val="000878BE"/>
    <w:rsid w:val="00090AA6"/>
    <w:rsid w:val="00095274"/>
    <w:rsid w:val="00095861"/>
    <w:rsid w:val="00097B6C"/>
    <w:rsid w:val="000A2EE7"/>
    <w:rsid w:val="000A4962"/>
    <w:rsid w:val="000A76AF"/>
    <w:rsid w:val="000B0BED"/>
    <w:rsid w:val="000C2693"/>
    <w:rsid w:val="000D0E4D"/>
    <w:rsid w:val="000D19BC"/>
    <w:rsid w:val="000D358C"/>
    <w:rsid w:val="000D79B6"/>
    <w:rsid w:val="000D7D23"/>
    <w:rsid w:val="000E0754"/>
    <w:rsid w:val="000E21D4"/>
    <w:rsid w:val="000E24F1"/>
    <w:rsid w:val="000E2EFE"/>
    <w:rsid w:val="000E3032"/>
    <w:rsid w:val="000E5AC7"/>
    <w:rsid w:val="000E6BE7"/>
    <w:rsid w:val="000E7EEE"/>
    <w:rsid w:val="000F0293"/>
    <w:rsid w:val="000F08C4"/>
    <w:rsid w:val="000F0972"/>
    <w:rsid w:val="000F1C11"/>
    <w:rsid w:val="000F29C0"/>
    <w:rsid w:val="000F2A04"/>
    <w:rsid w:val="000F31AC"/>
    <w:rsid w:val="000F3DD7"/>
    <w:rsid w:val="000F50FC"/>
    <w:rsid w:val="000F6222"/>
    <w:rsid w:val="000F6580"/>
    <w:rsid w:val="000F7D8E"/>
    <w:rsid w:val="00102D60"/>
    <w:rsid w:val="00113085"/>
    <w:rsid w:val="0011367F"/>
    <w:rsid w:val="00116119"/>
    <w:rsid w:val="001164B4"/>
    <w:rsid w:val="00120958"/>
    <w:rsid w:val="0012412D"/>
    <w:rsid w:val="0013244C"/>
    <w:rsid w:val="001418D7"/>
    <w:rsid w:val="00142AAD"/>
    <w:rsid w:val="00143268"/>
    <w:rsid w:val="00143A05"/>
    <w:rsid w:val="00145D03"/>
    <w:rsid w:val="00150D4F"/>
    <w:rsid w:val="00151446"/>
    <w:rsid w:val="00152E7E"/>
    <w:rsid w:val="0015357D"/>
    <w:rsid w:val="001554D6"/>
    <w:rsid w:val="00156395"/>
    <w:rsid w:val="001563D5"/>
    <w:rsid w:val="001609E7"/>
    <w:rsid w:val="001614FF"/>
    <w:rsid w:val="00161CCE"/>
    <w:rsid w:val="00164899"/>
    <w:rsid w:val="00165DAA"/>
    <w:rsid w:val="001671EA"/>
    <w:rsid w:val="00167C2D"/>
    <w:rsid w:val="001749DB"/>
    <w:rsid w:val="00182D31"/>
    <w:rsid w:val="00186AC0"/>
    <w:rsid w:val="00192561"/>
    <w:rsid w:val="00195150"/>
    <w:rsid w:val="001969BA"/>
    <w:rsid w:val="001A2FCD"/>
    <w:rsid w:val="001A37EA"/>
    <w:rsid w:val="001A4693"/>
    <w:rsid w:val="001B0A11"/>
    <w:rsid w:val="001B1F1F"/>
    <w:rsid w:val="001B3240"/>
    <w:rsid w:val="001C0606"/>
    <w:rsid w:val="001C40DF"/>
    <w:rsid w:val="001C5B20"/>
    <w:rsid w:val="001D1BC6"/>
    <w:rsid w:val="001D32E4"/>
    <w:rsid w:val="001D3943"/>
    <w:rsid w:val="001D4026"/>
    <w:rsid w:val="001E0BCE"/>
    <w:rsid w:val="001E7320"/>
    <w:rsid w:val="001E7D14"/>
    <w:rsid w:val="001E7D80"/>
    <w:rsid w:val="001F0E1D"/>
    <w:rsid w:val="001F1F79"/>
    <w:rsid w:val="001F5774"/>
    <w:rsid w:val="001F6DB4"/>
    <w:rsid w:val="00200A45"/>
    <w:rsid w:val="00203AD5"/>
    <w:rsid w:val="00207ED5"/>
    <w:rsid w:val="0021147A"/>
    <w:rsid w:val="00215529"/>
    <w:rsid w:val="00215AB2"/>
    <w:rsid w:val="0022430D"/>
    <w:rsid w:val="00224B33"/>
    <w:rsid w:val="00230C92"/>
    <w:rsid w:val="00231211"/>
    <w:rsid w:val="0023142E"/>
    <w:rsid w:val="00232059"/>
    <w:rsid w:val="00232160"/>
    <w:rsid w:val="00233C25"/>
    <w:rsid w:val="00234D93"/>
    <w:rsid w:val="00234FEF"/>
    <w:rsid w:val="00240AC4"/>
    <w:rsid w:val="00240D1D"/>
    <w:rsid w:val="00240FAC"/>
    <w:rsid w:val="00246716"/>
    <w:rsid w:val="00247430"/>
    <w:rsid w:val="002478E4"/>
    <w:rsid w:val="0025226B"/>
    <w:rsid w:val="00254A0C"/>
    <w:rsid w:val="00261612"/>
    <w:rsid w:val="0026232B"/>
    <w:rsid w:val="0026370B"/>
    <w:rsid w:val="00271B7D"/>
    <w:rsid w:val="00271B95"/>
    <w:rsid w:val="00273206"/>
    <w:rsid w:val="00276367"/>
    <w:rsid w:val="00276DF9"/>
    <w:rsid w:val="002806B8"/>
    <w:rsid w:val="002817A0"/>
    <w:rsid w:val="00282DE7"/>
    <w:rsid w:val="00282ED5"/>
    <w:rsid w:val="00283099"/>
    <w:rsid w:val="002903D1"/>
    <w:rsid w:val="00292991"/>
    <w:rsid w:val="00294F0D"/>
    <w:rsid w:val="00295208"/>
    <w:rsid w:val="002A0271"/>
    <w:rsid w:val="002A0382"/>
    <w:rsid w:val="002A12CF"/>
    <w:rsid w:val="002A3C7D"/>
    <w:rsid w:val="002A46EA"/>
    <w:rsid w:val="002A5284"/>
    <w:rsid w:val="002A68EE"/>
    <w:rsid w:val="002A6DD9"/>
    <w:rsid w:val="002B09E5"/>
    <w:rsid w:val="002B29C6"/>
    <w:rsid w:val="002B2C7A"/>
    <w:rsid w:val="002B31D3"/>
    <w:rsid w:val="002B33A1"/>
    <w:rsid w:val="002B5D4B"/>
    <w:rsid w:val="002C1959"/>
    <w:rsid w:val="002C746A"/>
    <w:rsid w:val="002C7CE9"/>
    <w:rsid w:val="002D1E26"/>
    <w:rsid w:val="002D2D6C"/>
    <w:rsid w:val="002D7751"/>
    <w:rsid w:val="002D7A0E"/>
    <w:rsid w:val="002D7C70"/>
    <w:rsid w:val="002E0A17"/>
    <w:rsid w:val="002E243F"/>
    <w:rsid w:val="002E2B2A"/>
    <w:rsid w:val="002E3596"/>
    <w:rsid w:val="002E5A66"/>
    <w:rsid w:val="002E6D99"/>
    <w:rsid w:val="002E7FE7"/>
    <w:rsid w:val="002F6088"/>
    <w:rsid w:val="002F7114"/>
    <w:rsid w:val="00303D4C"/>
    <w:rsid w:val="00316372"/>
    <w:rsid w:val="003177DD"/>
    <w:rsid w:val="00317B7E"/>
    <w:rsid w:val="00320DA9"/>
    <w:rsid w:val="00320FF6"/>
    <w:rsid w:val="003279AA"/>
    <w:rsid w:val="00327BA6"/>
    <w:rsid w:val="00330F5C"/>
    <w:rsid w:val="00332D93"/>
    <w:rsid w:val="00335C45"/>
    <w:rsid w:val="003371DD"/>
    <w:rsid w:val="00337F52"/>
    <w:rsid w:val="00337F7A"/>
    <w:rsid w:val="00342495"/>
    <w:rsid w:val="0034265F"/>
    <w:rsid w:val="00344A87"/>
    <w:rsid w:val="00350B09"/>
    <w:rsid w:val="0035138A"/>
    <w:rsid w:val="003513BB"/>
    <w:rsid w:val="00352EE4"/>
    <w:rsid w:val="003543F7"/>
    <w:rsid w:val="00354C9E"/>
    <w:rsid w:val="00355A45"/>
    <w:rsid w:val="00357B5F"/>
    <w:rsid w:val="00374C22"/>
    <w:rsid w:val="00375330"/>
    <w:rsid w:val="00376DF9"/>
    <w:rsid w:val="00377052"/>
    <w:rsid w:val="00380971"/>
    <w:rsid w:val="003816C4"/>
    <w:rsid w:val="00386B78"/>
    <w:rsid w:val="003874A0"/>
    <w:rsid w:val="00392754"/>
    <w:rsid w:val="00394A64"/>
    <w:rsid w:val="003A371F"/>
    <w:rsid w:val="003A3EAB"/>
    <w:rsid w:val="003C1049"/>
    <w:rsid w:val="003C46DA"/>
    <w:rsid w:val="003C5D6A"/>
    <w:rsid w:val="003C7672"/>
    <w:rsid w:val="003C79A5"/>
    <w:rsid w:val="003D0C31"/>
    <w:rsid w:val="003D41FE"/>
    <w:rsid w:val="003D6277"/>
    <w:rsid w:val="003D7B5F"/>
    <w:rsid w:val="003E3EC0"/>
    <w:rsid w:val="003E41CB"/>
    <w:rsid w:val="003E761B"/>
    <w:rsid w:val="003F336E"/>
    <w:rsid w:val="003F3443"/>
    <w:rsid w:val="003F48D6"/>
    <w:rsid w:val="003F4B0F"/>
    <w:rsid w:val="003F639E"/>
    <w:rsid w:val="00402674"/>
    <w:rsid w:val="00402FCB"/>
    <w:rsid w:val="00404BA7"/>
    <w:rsid w:val="00405E0C"/>
    <w:rsid w:val="00410C23"/>
    <w:rsid w:val="00412FD6"/>
    <w:rsid w:val="00414FA2"/>
    <w:rsid w:val="00415B37"/>
    <w:rsid w:val="00417948"/>
    <w:rsid w:val="00420A3B"/>
    <w:rsid w:val="00420AB6"/>
    <w:rsid w:val="00421B4D"/>
    <w:rsid w:val="004250A2"/>
    <w:rsid w:val="0042525C"/>
    <w:rsid w:val="00425EA9"/>
    <w:rsid w:val="00431266"/>
    <w:rsid w:val="00434B7C"/>
    <w:rsid w:val="00436247"/>
    <w:rsid w:val="00436AC6"/>
    <w:rsid w:val="00436EA9"/>
    <w:rsid w:val="004409CA"/>
    <w:rsid w:val="0045009E"/>
    <w:rsid w:val="00450E20"/>
    <w:rsid w:val="004519D5"/>
    <w:rsid w:val="0045232A"/>
    <w:rsid w:val="00453D96"/>
    <w:rsid w:val="004566E2"/>
    <w:rsid w:val="00462AEB"/>
    <w:rsid w:val="00466404"/>
    <w:rsid w:val="00466FD6"/>
    <w:rsid w:val="004671C5"/>
    <w:rsid w:val="004703D7"/>
    <w:rsid w:val="0047286F"/>
    <w:rsid w:val="0047344F"/>
    <w:rsid w:val="00474E7E"/>
    <w:rsid w:val="004776C7"/>
    <w:rsid w:val="004826B6"/>
    <w:rsid w:val="0048391C"/>
    <w:rsid w:val="0048794D"/>
    <w:rsid w:val="00491856"/>
    <w:rsid w:val="004A51EC"/>
    <w:rsid w:val="004A571C"/>
    <w:rsid w:val="004A5C14"/>
    <w:rsid w:val="004A7F61"/>
    <w:rsid w:val="004B363C"/>
    <w:rsid w:val="004C065B"/>
    <w:rsid w:val="004C66B4"/>
    <w:rsid w:val="004C6F44"/>
    <w:rsid w:val="004C7F7E"/>
    <w:rsid w:val="004D082C"/>
    <w:rsid w:val="004D0893"/>
    <w:rsid w:val="004D2568"/>
    <w:rsid w:val="004D4FDC"/>
    <w:rsid w:val="004D57A6"/>
    <w:rsid w:val="004D6E9F"/>
    <w:rsid w:val="004E0285"/>
    <w:rsid w:val="004E1A77"/>
    <w:rsid w:val="004E2C1A"/>
    <w:rsid w:val="004E478B"/>
    <w:rsid w:val="004E5383"/>
    <w:rsid w:val="004E661A"/>
    <w:rsid w:val="004F4242"/>
    <w:rsid w:val="004F43F0"/>
    <w:rsid w:val="004F4B67"/>
    <w:rsid w:val="004F4FD1"/>
    <w:rsid w:val="004F6D1A"/>
    <w:rsid w:val="00502CC2"/>
    <w:rsid w:val="00506D6D"/>
    <w:rsid w:val="00510A5A"/>
    <w:rsid w:val="00511244"/>
    <w:rsid w:val="00523693"/>
    <w:rsid w:val="00525BFF"/>
    <w:rsid w:val="0052624A"/>
    <w:rsid w:val="00527165"/>
    <w:rsid w:val="00530605"/>
    <w:rsid w:val="00534E8F"/>
    <w:rsid w:val="00535745"/>
    <w:rsid w:val="00536622"/>
    <w:rsid w:val="00537868"/>
    <w:rsid w:val="00537AAF"/>
    <w:rsid w:val="0054382B"/>
    <w:rsid w:val="00554132"/>
    <w:rsid w:val="0055594D"/>
    <w:rsid w:val="00556689"/>
    <w:rsid w:val="005608C4"/>
    <w:rsid w:val="005636F1"/>
    <w:rsid w:val="00565C0E"/>
    <w:rsid w:val="005771C0"/>
    <w:rsid w:val="00581943"/>
    <w:rsid w:val="005823BB"/>
    <w:rsid w:val="005833BD"/>
    <w:rsid w:val="0058355C"/>
    <w:rsid w:val="0058492C"/>
    <w:rsid w:val="005857A6"/>
    <w:rsid w:val="00587C2D"/>
    <w:rsid w:val="00591BB6"/>
    <w:rsid w:val="00591BE9"/>
    <w:rsid w:val="0059319F"/>
    <w:rsid w:val="0059517B"/>
    <w:rsid w:val="005A3686"/>
    <w:rsid w:val="005A3982"/>
    <w:rsid w:val="005A6013"/>
    <w:rsid w:val="005B0EC0"/>
    <w:rsid w:val="005B1C67"/>
    <w:rsid w:val="005B3663"/>
    <w:rsid w:val="005C1135"/>
    <w:rsid w:val="005C1E63"/>
    <w:rsid w:val="005C2200"/>
    <w:rsid w:val="005C4933"/>
    <w:rsid w:val="005C5309"/>
    <w:rsid w:val="005C70EB"/>
    <w:rsid w:val="005D080D"/>
    <w:rsid w:val="005D36BE"/>
    <w:rsid w:val="005E3C2C"/>
    <w:rsid w:val="005F5FFE"/>
    <w:rsid w:val="005F7651"/>
    <w:rsid w:val="005F7FB1"/>
    <w:rsid w:val="00600E53"/>
    <w:rsid w:val="00603608"/>
    <w:rsid w:val="00607F59"/>
    <w:rsid w:val="00613C6E"/>
    <w:rsid w:val="00617300"/>
    <w:rsid w:val="0062296A"/>
    <w:rsid w:val="0062385F"/>
    <w:rsid w:val="006239E5"/>
    <w:rsid w:val="006244C6"/>
    <w:rsid w:val="00630CCD"/>
    <w:rsid w:val="006332A8"/>
    <w:rsid w:val="00640B3F"/>
    <w:rsid w:val="00641DF1"/>
    <w:rsid w:val="00643D16"/>
    <w:rsid w:val="00644CA5"/>
    <w:rsid w:val="00645B78"/>
    <w:rsid w:val="00645E9D"/>
    <w:rsid w:val="0064678C"/>
    <w:rsid w:val="00650598"/>
    <w:rsid w:val="00650E1F"/>
    <w:rsid w:val="0065284A"/>
    <w:rsid w:val="00654A39"/>
    <w:rsid w:val="00657FDD"/>
    <w:rsid w:val="00664D6B"/>
    <w:rsid w:val="006665BD"/>
    <w:rsid w:val="00667A2B"/>
    <w:rsid w:val="006710AD"/>
    <w:rsid w:val="006743BD"/>
    <w:rsid w:val="00674FC9"/>
    <w:rsid w:val="00676138"/>
    <w:rsid w:val="00677507"/>
    <w:rsid w:val="00677D51"/>
    <w:rsid w:val="00682EE7"/>
    <w:rsid w:val="0068313B"/>
    <w:rsid w:val="00684CA0"/>
    <w:rsid w:val="006940BB"/>
    <w:rsid w:val="00696CB6"/>
    <w:rsid w:val="006A094A"/>
    <w:rsid w:val="006A1280"/>
    <w:rsid w:val="006A12E9"/>
    <w:rsid w:val="006B098B"/>
    <w:rsid w:val="006B3544"/>
    <w:rsid w:val="006C062E"/>
    <w:rsid w:val="006C32E1"/>
    <w:rsid w:val="006C3A93"/>
    <w:rsid w:val="006C56FA"/>
    <w:rsid w:val="006C6A28"/>
    <w:rsid w:val="006D2658"/>
    <w:rsid w:val="006D491C"/>
    <w:rsid w:val="006D6E75"/>
    <w:rsid w:val="006D711E"/>
    <w:rsid w:val="006D7F3B"/>
    <w:rsid w:val="006E2A3C"/>
    <w:rsid w:val="006E4AD5"/>
    <w:rsid w:val="006E6922"/>
    <w:rsid w:val="006E79E9"/>
    <w:rsid w:val="006F0C11"/>
    <w:rsid w:val="006F2BF7"/>
    <w:rsid w:val="006F49F8"/>
    <w:rsid w:val="006F6F22"/>
    <w:rsid w:val="006F7F9E"/>
    <w:rsid w:val="00702F74"/>
    <w:rsid w:val="00703511"/>
    <w:rsid w:val="007040FE"/>
    <w:rsid w:val="00706105"/>
    <w:rsid w:val="00707CA5"/>
    <w:rsid w:val="0071541C"/>
    <w:rsid w:val="00715456"/>
    <w:rsid w:val="00717A9B"/>
    <w:rsid w:val="007203C2"/>
    <w:rsid w:val="007217E5"/>
    <w:rsid w:val="00722AEE"/>
    <w:rsid w:val="00723F1B"/>
    <w:rsid w:val="00726FF9"/>
    <w:rsid w:val="007275D5"/>
    <w:rsid w:val="007314B0"/>
    <w:rsid w:val="00733F86"/>
    <w:rsid w:val="00737A3C"/>
    <w:rsid w:val="0074190F"/>
    <w:rsid w:val="0074235D"/>
    <w:rsid w:val="0074445F"/>
    <w:rsid w:val="0074661A"/>
    <w:rsid w:val="007501D6"/>
    <w:rsid w:val="0075473A"/>
    <w:rsid w:val="00756F5D"/>
    <w:rsid w:val="0075715F"/>
    <w:rsid w:val="0076144B"/>
    <w:rsid w:val="00765EF2"/>
    <w:rsid w:val="0076745F"/>
    <w:rsid w:val="00774D62"/>
    <w:rsid w:val="0077643D"/>
    <w:rsid w:val="00781CD0"/>
    <w:rsid w:val="007824B3"/>
    <w:rsid w:val="00785DB3"/>
    <w:rsid w:val="0078737A"/>
    <w:rsid w:val="0079166D"/>
    <w:rsid w:val="0079649D"/>
    <w:rsid w:val="007A2EBF"/>
    <w:rsid w:val="007A44AB"/>
    <w:rsid w:val="007A645F"/>
    <w:rsid w:val="007B55DC"/>
    <w:rsid w:val="007C2660"/>
    <w:rsid w:val="007C27C8"/>
    <w:rsid w:val="007C30BE"/>
    <w:rsid w:val="007C54F8"/>
    <w:rsid w:val="007C5B1D"/>
    <w:rsid w:val="007C78A5"/>
    <w:rsid w:val="007D364A"/>
    <w:rsid w:val="007D56E3"/>
    <w:rsid w:val="007E36D7"/>
    <w:rsid w:val="007E3B10"/>
    <w:rsid w:val="007E47A8"/>
    <w:rsid w:val="007E5DDA"/>
    <w:rsid w:val="007E6D39"/>
    <w:rsid w:val="007F1BC3"/>
    <w:rsid w:val="007F2D22"/>
    <w:rsid w:val="007F3D1B"/>
    <w:rsid w:val="007F3E65"/>
    <w:rsid w:val="007F603A"/>
    <w:rsid w:val="0080173E"/>
    <w:rsid w:val="008050D8"/>
    <w:rsid w:val="008110F9"/>
    <w:rsid w:val="00813DCB"/>
    <w:rsid w:val="00820402"/>
    <w:rsid w:val="00820F4B"/>
    <w:rsid w:val="00825BC7"/>
    <w:rsid w:val="00833B1F"/>
    <w:rsid w:val="0083457D"/>
    <w:rsid w:val="00834DCB"/>
    <w:rsid w:val="00835201"/>
    <w:rsid w:val="00837DF2"/>
    <w:rsid w:val="00840CA6"/>
    <w:rsid w:val="00844141"/>
    <w:rsid w:val="0084506A"/>
    <w:rsid w:val="0084637E"/>
    <w:rsid w:val="008467A1"/>
    <w:rsid w:val="00851164"/>
    <w:rsid w:val="0085126E"/>
    <w:rsid w:val="0085702E"/>
    <w:rsid w:val="00857A0A"/>
    <w:rsid w:val="008634B4"/>
    <w:rsid w:val="00865C04"/>
    <w:rsid w:val="00870E56"/>
    <w:rsid w:val="00877A7D"/>
    <w:rsid w:val="00882B53"/>
    <w:rsid w:val="00882CE6"/>
    <w:rsid w:val="00893F30"/>
    <w:rsid w:val="00894841"/>
    <w:rsid w:val="00895954"/>
    <w:rsid w:val="0089675C"/>
    <w:rsid w:val="00896A65"/>
    <w:rsid w:val="00896ACA"/>
    <w:rsid w:val="00896C8D"/>
    <w:rsid w:val="00897471"/>
    <w:rsid w:val="008A08DA"/>
    <w:rsid w:val="008A2444"/>
    <w:rsid w:val="008A4CFF"/>
    <w:rsid w:val="008A5B09"/>
    <w:rsid w:val="008A63E8"/>
    <w:rsid w:val="008A6AED"/>
    <w:rsid w:val="008A7577"/>
    <w:rsid w:val="008B06AD"/>
    <w:rsid w:val="008B1B5D"/>
    <w:rsid w:val="008B4E71"/>
    <w:rsid w:val="008C46E7"/>
    <w:rsid w:val="008C6D15"/>
    <w:rsid w:val="008D12EF"/>
    <w:rsid w:val="008D18F2"/>
    <w:rsid w:val="008D3642"/>
    <w:rsid w:val="008D3DF0"/>
    <w:rsid w:val="008D5ED2"/>
    <w:rsid w:val="008D6342"/>
    <w:rsid w:val="008E0A4A"/>
    <w:rsid w:val="008E4586"/>
    <w:rsid w:val="008E57F4"/>
    <w:rsid w:val="008E5E0E"/>
    <w:rsid w:val="008E7739"/>
    <w:rsid w:val="008F06C1"/>
    <w:rsid w:val="008F0CA2"/>
    <w:rsid w:val="008F28F1"/>
    <w:rsid w:val="008F3DBC"/>
    <w:rsid w:val="008F4387"/>
    <w:rsid w:val="00901953"/>
    <w:rsid w:val="00905CC5"/>
    <w:rsid w:val="00911C4E"/>
    <w:rsid w:val="00913D3C"/>
    <w:rsid w:val="00917161"/>
    <w:rsid w:val="00921CD5"/>
    <w:rsid w:val="00922986"/>
    <w:rsid w:val="00922BB9"/>
    <w:rsid w:val="00922E0C"/>
    <w:rsid w:val="009255A5"/>
    <w:rsid w:val="00927806"/>
    <w:rsid w:val="00936B2B"/>
    <w:rsid w:val="009375DE"/>
    <w:rsid w:val="00944188"/>
    <w:rsid w:val="00944694"/>
    <w:rsid w:val="00953289"/>
    <w:rsid w:val="00956BE4"/>
    <w:rsid w:val="009609C7"/>
    <w:rsid w:val="00961B06"/>
    <w:rsid w:val="0096282A"/>
    <w:rsid w:val="00967AEF"/>
    <w:rsid w:val="00967E01"/>
    <w:rsid w:val="00970A9B"/>
    <w:rsid w:val="00971E6C"/>
    <w:rsid w:val="009756C0"/>
    <w:rsid w:val="009812B7"/>
    <w:rsid w:val="00981E86"/>
    <w:rsid w:val="009844AB"/>
    <w:rsid w:val="00984A94"/>
    <w:rsid w:val="00984ABF"/>
    <w:rsid w:val="0098736D"/>
    <w:rsid w:val="00990E19"/>
    <w:rsid w:val="009926DE"/>
    <w:rsid w:val="0099375B"/>
    <w:rsid w:val="009944CA"/>
    <w:rsid w:val="00996410"/>
    <w:rsid w:val="009A1A95"/>
    <w:rsid w:val="009A3CD1"/>
    <w:rsid w:val="009A7B36"/>
    <w:rsid w:val="009B30FE"/>
    <w:rsid w:val="009B5BFD"/>
    <w:rsid w:val="009B5E9A"/>
    <w:rsid w:val="009B7227"/>
    <w:rsid w:val="009B7A6E"/>
    <w:rsid w:val="009C2D22"/>
    <w:rsid w:val="009C5E8E"/>
    <w:rsid w:val="009C780A"/>
    <w:rsid w:val="009D0836"/>
    <w:rsid w:val="009D0EB9"/>
    <w:rsid w:val="009D4F36"/>
    <w:rsid w:val="009E1BA7"/>
    <w:rsid w:val="009E3CA8"/>
    <w:rsid w:val="009E4102"/>
    <w:rsid w:val="009E4CBF"/>
    <w:rsid w:val="009E4CF1"/>
    <w:rsid w:val="009E5B6D"/>
    <w:rsid w:val="009E6841"/>
    <w:rsid w:val="009F2D53"/>
    <w:rsid w:val="009F5A0D"/>
    <w:rsid w:val="009F5D2A"/>
    <w:rsid w:val="00A0082B"/>
    <w:rsid w:val="00A02315"/>
    <w:rsid w:val="00A060F9"/>
    <w:rsid w:val="00A0700F"/>
    <w:rsid w:val="00A162D1"/>
    <w:rsid w:val="00A27A00"/>
    <w:rsid w:val="00A27DB9"/>
    <w:rsid w:val="00A27E4C"/>
    <w:rsid w:val="00A33F1C"/>
    <w:rsid w:val="00A3455F"/>
    <w:rsid w:val="00A35EA6"/>
    <w:rsid w:val="00A366AF"/>
    <w:rsid w:val="00A426A9"/>
    <w:rsid w:val="00A46977"/>
    <w:rsid w:val="00A5092C"/>
    <w:rsid w:val="00A51056"/>
    <w:rsid w:val="00A51DFC"/>
    <w:rsid w:val="00A52A23"/>
    <w:rsid w:val="00A54EC3"/>
    <w:rsid w:val="00A560B9"/>
    <w:rsid w:val="00A60366"/>
    <w:rsid w:val="00A62428"/>
    <w:rsid w:val="00A62A18"/>
    <w:rsid w:val="00A6442E"/>
    <w:rsid w:val="00A6662E"/>
    <w:rsid w:val="00A66E58"/>
    <w:rsid w:val="00A67AE3"/>
    <w:rsid w:val="00A702A9"/>
    <w:rsid w:val="00A733A9"/>
    <w:rsid w:val="00A76F7C"/>
    <w:rsid w:val="00A80B1C"/>
    <w:rsid w:val="00A85502"/>
    <w:rsid w:val="00A91AB4"/>
    <w:rsid w:val="00A94E3E"/>
    <w:rsid w:val="00A956E5"/>
    <w:rsid w:val="00A95BBD"/>
    <w:rsid w:val="00A97B72"/>
    <w:rsid w:val="00AA3A9E"/>
    <w:rsid w:val="00AA3BFD"/>
    <w:rsid w:val="00AA5A5D"/>
    <w:rsid w:val="00AB064E"/>
    <w:rsid w:val="00AB398F"/>
    <w:rsid w:val="00AB3CA7"/>
    <w:rsid w:val="00AB423E"/>
    <w:rsid w:val="00AB6B29"/>
    <w:rsid w:val="00AC002B"/>
    <w:rsid w:val="00AC27B2"/>
    <w:rsid w:val="00AC3B4A"/>
    <w:rsid w:val="00AC6169"/>
    <w:rsid w:val="00AC6B0A"/>
    <w:rsid w:val="00AC6EC2"/>
    <w:rsid w:val="00AD0D40"/>
    <w:rsid w:val="00AE18B4"/>
    <w:rsid w:val="00AE48A3"/>
    <w:rsid w:val="00AF3778"/>
    <w:rsid w:val="00AF42E7"/>
    <w:rsid w:val="00AF44BB"/>
    <w:rsid w:val="00AF505E"/>
    <w:rsid w:val="00AF570F"/>
    <w:rsid w:val="00AF5B67"/>
    <w:rsid w:val="00AF5D85"/>
    <w:rsid w:val="00B12030"/>
    <w:rsid w:val="00B15CB3"/>
    <w:rsid w:val="00B16CF6"/>
    <w:rsid w:val="00B171BC"/>
    <w:rsid w:val="00B17DA5"/>
    <w:rsid w:val="00B26DCC"/>
    <w:rsid w:val="00B34B4E"/>
    <w:rsid w:val="00B35C11"/>
    <w:rsid w:val="00B36562"/>
    <w:rsid w:val="00B41128"/>
    <w:rsid w:val="00B45C6F"/>
    <w:rsid w:val="00B543C7"/>
    <w:rsid w:val="00B637A3"/>
    <w:rsid w:val="00B65ABC"/>
    <w:rsid w:val="00B67B02"/>
    <w:rsid w:val="00B70930"/>
    <w:rsid w:val="00B8614D"/>
    <w:rsid w:val="00B87639"/>
    <w:rsid w:val="00B91E8D"/>
    <w:rsid w:val="00B91FF5"/>
    <w:rsid w:val="00B9333F"/>
    <w:rsid w:val="00BA0B64"/>
    <w:rsid w:val="00BA26B3"/>
    <w:rsid w:val="00BA2B2A"/>
    <w:rsid w:val="00BA3EEB"/>
    <w:rsid w:val="00BA7A48"/>
    <w:rsid w:val="00BB082C"/>
    <w:rsid w:val="00BB17EA"/>
    <w:rsid w:val="00BC1EB3"/>
    <w:rsid w:val="00BC2EF7"/>
    <w:rsid w:val="00BC52BC"/>
    <w:rsid w:val="00BC622A"/>
    <w:rsid w:val="00BD7B47"/>
    <w:rsid w:val="00BE4AE7"/>
    <w:rsid w:val="00BE5355"/>
    <w:rsid w:val="00BE5ABB"/>
    <w:rsid w:val="00BF0EFA"/>
    <w:rsid w:val="00BF4FD9"/>
    <w:rsid w:val="00BF5498"/>
    <w:rsid w:val="00C0008B"/>
    <w:rsid w:val="00C07221"/>
    <w:rsid w:val="00C15C7A"/>
    <w:rsid w:val="00C1695B"/>
    <w:rsid w:val="00C17509"/>
    <w:rsid w:val="00C20520"/>
    <w:rsid w:val="00C20B7D"/>
    <w:rsid w:val="00C21225"/>
    <w:rsid w:val="00C2504C"/>
    <w:rsid w:val="00C317BC"/>
    <w:rsid w:val="00C43393"/>
    <w:rsid w:val="00C434B9"/>
    <w:rsid w:val="00C47515"/>
    <w:rsid w:val="00C4756F"/>
    <w:rsid w:val="00C5588A"/>
    <w:rsid w:val="00C56ED9"/>
    <w:rsid w:val="00C67523"/>
    <w:rsid w:val="00C67F88"/>
    <w:rsid w:val="00C70651"/>
    <w:rsid w:val="00C726CF"/>
    <w:rsid w:val="00C746FD"/>
    <w:rsid w:val="00C94D4F"/>
    <w:rsid w:val="00CA0439"/>
    <w:rsid w:val="00CA2D2D"/>
    <w:rsid w:val="00CA4D8C"/>
    <w:rsid w:val="00CA6608"/>
    <w:rsid w:val="00CA699E"/>
    <w:rsid w:val="00CA6C29"/>
    <w:rsid w:val="00CB34F9"/>
    <w:rsid w:val="00CC4C63"/>
    <w:rsid w:val="00CC50EB"/>
    <w:rsid w:val="00CC63DB"/>
    <w:rsid w:val="00CC7D96"/>
    <w:rsid w:val="00CD002A"/>
    <w:rsid w:val="00CD112B"/>
    <w:rsid w:val="00CD309E"/>
    <w:rsid w:val="00CD3E03"/>
    <w:rsid w:val="00CE1ABA"/>
    <w:rsid w:val="00CF0B36"/>
    <w:rsid w:val="00CF192E"/>
    <w:rsid w:val="00CF368F"/>
    <w:rsid w:val="00CF391D"/>
    <w:rsid w:val="00CF3F26"/>
    <w:rsid w:val="00CF4560"/>
    <w:rsid w:val="00CF4979"/>
    <w:rsid w:val="00D01185"/>
    <w:rsid w:val="00D01B46"/>
    <w:rsid w:val="00D11562"/>
    <w:rsid w:val="00D1635E"/>
    <w:rsid w:val="00D22B1A"/>
    <w:rsid w:val="00D26271"/>
    <w:rsid w:val="00D2658E"/>
    <w:rsid w:val="00D26AEA"/>
    <w:rsid w:val="00D30308"/>
    <w:rsid w:val="00D3147C"/>
    <w:rsid w:val="00D31657"/>
    <w:rsid w:val="00D31F8F"/>
    <w:rsid w:val="00D34649"/>
    <w:rsid w:val="00D34FAA"/>
    <w:rsid w:val="00D35199"/>
    <w:rsid w:val="00D35861"/>
    <w:rsid w:val="00D35EAF"/>
    <w:rsid w:val="00D37849"/>
    <w:rsid w:val="00D419CB"/>
    <w:rsid w:val="00D439C1"/>
    <w:rsid w:val="00D45DC3"/>
    <w:rsid w:val="00D5027E"/>
    <w:rsid w:val="00D5250E"/>
    <w:rsid w:val="00D53AC8"/>
    <w:rsid w:val="00D67A68"/>
    <w:rsid w:val="00D7179A"/>
    <w:rsid w:val="00D75789"/>
    <w:rsid w:val="00D7701F"/>
    <w:rsid w:val="00D7771D"/>
    <w:rsid w:val="00D77CA7"/>
    <w:rsid w:val="00D80063"/>
    <w:rsid w:val="00D804AB"/>
    <w:rsid w:val="00D84144"/>
    <w:rsid w:val="00D8555F"/>
    <w:rsid w:val="00D91395"/>
    <w:rsid w:val="00D9471D"/>
    <w:rsid w:val="00D9528C"/>
    <w:rsid w:val="00DA040C"/>
    <w:rsid w:val="00DA2128"/>
    <w:rsid w:val="00DA4464"/>
    <w:rsid w:val="00DA44B0"/>
    <w:rsid w:val="00DA6C65"/>
    <w:rsid w:val="00DB27CA"/>
    <w:rsid w:val="00DB381F"/>
    <w:rsid w:val="00DB7596"/>
    <w:rsid w:val="00DC1C18"/>
    <w:rsid w:val="00DC1EB2"/>
    <w:rsid w:val="00DC3D64"/>
    <w:rsid w:val="00DC6170"/>
    <w:rsid w:val="00DD1395"/>
    <w:rsid w:val="00DD25F0"/>
    <w:rsid w:val="00DD6249"/>
    <w:rsid w:val="00DD6761"/>
    <w:rsid w:val="00DE7040"/>
    <w:rsid w:val="00DF142E"/>
    <w:rsid w:val="00DF3108"/>
    <w:rsid w:val="00DF39F5"/>
    <w:rsid w:val="00DF3F50"/>
    <w:rsid w:val="00DF4395"/>
    <w:rsid w:val="00DF5218"/>
    <w:rsid w:val="00DF5850"/>
    <w:rsid w:val="00DF62C8"/>
    <w:rsid w:val="00DF7E7E"/>
    <w:rsid w:val="00E043F8"/>
    <w:rsid w:val="00E04F29"/>
    <w:rsid w:val="00E05347"/>
    <w:rsid w:val="00E06683"/>
    <w:rsid w:val="00E07DE1"/>
    <w:rsid w:val="00E114C6"/>
    <w:rsid w:val="00E12726"/>
    <w:rsid w:val="00E16170"/>
    <w:rsid w:val="00E20875"/>
    <w:rsid w:val="00E20AE3"/>
    <w:rsid w:val="00E20D91"/>
    <w:rsid w:val="00E2531D"/>
    <w:rsid w:val="00E26802"/>
    <w:rsid w:val="00E34CFA"/>
    <w:rsid w:val="00E36995"/>
    <w:rsid w:val="00E36FE2"/>
    <w:rsid w:val="00E4563C"/>
    <w:rsid w:val="00E45E81"/>
    <w:rsid w:val="00E5247E"/>
    <w:rsid w:val="00E52BC6"/>
    <w:rsid w:val="00E541E3"/>
    <w:rsid w:val="00E54ACC"/>
    <w:rsid w:val="00E54E90"/>
    <w:rsid w:val="00E55A51"/>
    <w:rsid w:val="00E5744F"/>
    <w:rsid w:val="00E57D3A"/>
    <w:rsid w:val="00E6409C"/>
    <w:rsid w:val="00E65E65"/>
    <w:rsid w:val="00E71561"/>
    <w:rsid w:val="00E7477D"/>
    <w:rsid w:val="00E75AB2"/>
    <w:rsid w:val="00E75B16"/>
    <w:rsid w:val="00E75B34"/>
    <w:rsid w:val="00E76403"/>
    <w:rsid w:val="00E77297"/>
    <w:rsid w:val="00E81D6F"/>
    <w:rsid w:val="00E83392"/>
    <w:rsid w:val="00E83C05"/>
    <w:rsid w:val="00E83D65"/>
    <w:rsid w:val="00E84F86"/>
    <w:rsid w:val="00E93A08"/>
    <w:rsid w:val="00E95A2C"/>
    <w:rsid w:val="00E974D4"/>
    <w:rsid w:val="00EA030D"/>
    <w:rsid w:val="00EA2FB0"/>
    <w:rsid w:val="00EA44C1"/>
    <w:rsid w:val="00EA4BE1"/>
    <w:rsid w:val="00EB0797"/>
    <w:rsid w:val="00EB11A7"/>
    <w:rsid w:val="00EB1F83"/>
    <w:rsid w:val="00EB2665"/>
    <w:rsid w:val="00EB4F94"/>
    <w:rsid w:val="00EC0C17"/>
    <w:rsid w:val="00EC2375"/>
    <w:rsid w:val="00EC252E"/>
    <w:rsid w:val="00EC3B28"/>
    <w:rsid w:val="00ED07F4"/>
    <w:rsid w:val="00ED289B"/>
    <w:rsid w:val="00ED2DEF"/>
    <w:rsid w:val="00ED32FA"/>
    <w:rsid w:val="00ED4EE5"/>
    <w:rsid w:val="00ED5D56"/>
    <w:rsid w:val="00EE042A"/>
    <w:rsid w:val="00EE3DC7"/>
    <w:rsid w:val="00EF3E2F"/>
    <w:rsid w:val="00EF5A4C"/>
    <w:rsid w:val="00EF6FFD"/>
    <w:rsid w:val="00F01B5F"/>
    <w:rsid w:val="00F01C21"/>
    <w:rsid w:val="00F03905"/>
    <w:rsid w:val="00F03EE9"/>
    <w:rsid w:val="00F05760"/>
    <w:rsid w:val="00F060B5"/>
    <w:rsid w:val="00F07E6C"/>
    <w:rsid w:val="00F1707D"/>
    <w:rsid w:val="00F24CBF"/>
    <w:rsid w:val="00F255E3"/>
    <w:rsid w:val="00F27972"/>
    <w:rsid w:val="00F31558"/>
    <w:rsid w:val="00F325A3"/>
    <w:rsid w:val="00F33321"/>
    <w:rsid w:val="00F33E35"/>
    <w:rsid w:val="00F346A3"/>
    <w:rsid w:val="00F3784A"/>
    <w:rsid w:val="00F43C9A"/>
    <w:rsid w:val="00F476EF"/>
    <w:rsid w:val="00F52512"/>
    <w:rsid w:val="00F52FD0"/>
    <w:rsid w:val="00F574A7"/>
    <w:rsid w:val="00F65111"/>
    <w:rsid w:val="00F6736B"/>
    <w:rsid w:val="00F729F6"/>
    <w:rsid w:val="00F74BBC"/>
    <w:rsid w:val="00F76480"/>
    <w:rsid w:val="00F771D3"/>
    <w:rsid w:val="00F83664"/>
    <w:rsid w:val="00F84948"/>
    <w:rsid w:val="00F94423"/>
    <w:rsid w:val="00F977A6"/>
    <w:rsid w:val="00F979FD"/>
    <w:rsid w:val="00F97A98"/>
    <w:rsid w:val="00F97FB7"/>
    <w:rsid w:val="00FA388E"/>
    <w:rsid w:val="00FA4024"/>
    <w:rsid w:val="00FB0798"/>
    <w:rsid w:val="00FB1697"/>
    <w:rsid w:val="00FB2474"/>
    <w:rsid w:val="00FB395B"/>
    <w:rsid w:val="00FB490F"/>
    <w:rsid w:val="00FB55CF"/>
    <w:rsid w:val="00FB7E7B"/>
    <w:rsid w:val="00FC331C"/>
    <w:rsid w:val="00FC42A3"/>
    <w:rsid w:val="00FC7126"/>
    <w:rsid w:val="00FC7CF9"/>
    <w:rsid w:val="00FD1A1C"/>
    <w:rsid w:val="00FD2851"/>
    <w:rsid w:val="00FD2983"/>
    <w:rsid w:val="00FD364C"/>
    <w:rsid w:val="00FD4142"/>
    <w:rsid w:val="00FD5509"/>
    <w:rsid w:val="00FD7FD5"/>
    <w:rsid w:val="00FE1248"/>
    <w:rsid w:val="00FE4C27"/>
    <w:rsid w:val="00FE5646"/>
    <w:rsid w:val="00FE641E"/>
    <w:rsid w:val="00FF2270"/>
    <w:rsid w:val="00FF3FB4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D9F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861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"/>
    <w:basedOn w:val="Normal"/>
    <w:next w:val="Normal"/>
    <w:link w:val="Heading1Char"/>
    <w:qFormat/>
    <w:rsid w:val="0009586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link w:val="Heading2Char"/>
    <w:qFormat/>
    <w:rsid w:val="0009586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h3"/>
    <w:basedOn w:val="Normal"/>
    <w:next w:val="Normal"/>
    <w:link w:val="Heading3Char"/>
    <w:qFormat/>
    <w:rsid w:val="00095861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09586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09586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9586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09586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9586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09586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095861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rsid w:val="00095861"/>
    <w:rPr>
      <w:rFonts w:ascii="Times New Roman" w:eastAsiaTheme="minorEastAsia" w:hAnsi="Times New Roman" w:cs="Times New Roman"/>
      <w:b/>
      <w:bCs/>
      <w:sz w:val="24"/>
    </w:rPr>
  </w:style>
  <w:style w:type="character" w:customStyle="1" w:styleId="Heading3Char">
    <w:name w:val="Heading 3 Char"/>
    <w:aliases w:val="heading 3 Char,h3 Char"/>
    <w:basedOn w:val="DefaultParagraphFont"/>
    <w:link w:val="Heading3"/>
    <w:rsid w:val="00095861"/>
    <w:rPr>
      <w:rFonts w:ascii="Times New Roman" w:eastAsiaTheme="minorEastAsia" w:hAnsi="Times New Roman" w:cs="Times New Roman"/>
      <w:b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95861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95861"/>
    <w:rPr>
      <w:rFonts w:ascii="Times New Roman" w:eastAsiaTheme="minorEastAsia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95861"/>
    <w:rPr>
      <w:rFonts w:ascii="Times New Roman" w:eastAsiaTheme="minorEastAsia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95861"/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95861"/>
    <w:rPr>
      <w:rFonts w:ascii="Times New Roman" w:eastAsiaTheme="minorEastAsia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095861"/>
    <w:rPr>
      <w:rFonts w:ascii="Arial" w:eastAsiaTheme="minorEastAsia" w:hAnsi="Arial" w:cs="Arial"/>
    </w:rPr>
  </w:style>
  <w:style w:type="paragraph" w:styleId="ListParagraph">
    <w:name w:val="List Paragraph"/>
    <w:aliases w:val="- Bullets,목록 단락,?? ??,?????,????,Lista1,リスト段落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95861"/>
    <w:pPr>
      <w:autoSpaceDE/>
      <w:autoSpaceDN/>
      <w:adjustRightInd/>
      <w:spacing w:after="0"/>
      <w:ind w:left="720"/>
      <w:jc w:val="left"/>
    </w:pPr>
    <w:rPr>
      <w:rFonts w:ascii="Calibri" w:hAnsi="Calibri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95861"/>
    <w:rPr>
      <w:rFonts w:ascii="Calibri" w:eastAsiaTheme="minorEastAsia" w:hAnsi="Calibri" w:cs="Times New Roman"/>
    </w:rPr>
  </w:style>
  <w:style w:type="paragraph" w:customStyle="1" w:styleId="xmsonormal">
    <w:name w:val="xmsonormal"/>
    <w:basedOn w:val="Normal"/>
    <w:rsid w:val="00095861"/>
    <w:pPr>
      <w:autoSpaceDE/>
      <w:autoSpaceDN/>
      <w:adjustRightInd/>
      <w:snapToGrid/>
      <w:spacing w:after="0"/>
      <w:jc w:val="left"/>
    </w:pPr>
    <w:rPr>
      <w:rFonts w:ascii="SimSun" w:eastAsia="SimSun" w:hAnsi="SimSun" w:cs="SimSun"/>
      <w:sz w:val="24"/>
      <w:lang w:eastAsia="zh-CN"/>
    </w:rPr>
  </w:style>
  <w:style w:type="character" w:customStyle="1" w:styleId="TALCar">
    <w:name w:val="TAL Car"/>
    <w:basedOn w:val="DefaultParagraphFont"/>
    <w:link w:val="TAL"/>
    <w:qFormat/>
    <w:locked/>
    <w:rsid w:val="009812B7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9812B7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3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38A"/>
    <w:rPr>
      <w:rFonts w:ascii="Segoe UI" w:eastAsiaTheme="minorEastAsia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B098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B098B"/>
    <w:rPr>
      <w:rFonts w:ascii="Times New Roman" w:eastAsiaTheme="minorEastAsia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B098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098B"/>
    <w:rPr>
      <w:rFonts w:ascii="Times New Roman" w:eastAsiaTheme="minorEastAsia" w:hAnsi="Times New Roman" w:cs="Times New Roman"/>
    </w:rPr>
  </w:style>
  <w:style w:type="character" w:styleId="CommentReference">
    <w:name w:val="annotation reference"/>
    <w:basedOn w:val="DefaultParagraphFont"/>
    <w:unhideWhenUsed/>
    <w:qFormat/>
    <w:rsid w:val="00276D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6D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6DF9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6D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6DF9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76DF9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PL">
    <w:name w:val="PL"/>
    <w:link w:val="PLChar"/>
    <w:qFormat/>
    <w:rsid w:val="003F4B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F4B0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Hyperlink">
    <w:name w:val="Hyperlink"/>
    <w:uiPriority w:val="99"/>
    <w:qFormat/>
    <w:rsid w:val="00A27E4C"/>
    <w:rPr>
      <w:color w:val="0000FF"/>
      <w:u w:val="single"/>
    </w:rPr>
  </w:style>
  <w:style w:type="character" w:customStyle="1" w:styleId="fontstyle01">
    <w:name w:val="fontstyle01"/>
    <w:basedOn w:val="DefaultParagraphFont"/>
    <w:rsid w:val="00EF3E2F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B1">
    <w:name w:val="B1"/>
    <w:basedOn w:val="Normal"/>
    <w:link w:val="B1Zchn"/>
    <w:qFormat/>
    <w:rsid w:val="004A5C14"/>
    <w:pPr>
      <w:autoSpaceDE/>
      <w:autoSpaceDN/>
      <w:adjustRightInd/>
      <w:snapToGrid/>
      <w:spacing w:after="180"/>
      <w:ind w:left="568" w:hanging="284"/>
      <w:jc w:val="left"/>
    </w:pPr>
    <w:rPr>
      <w:rFonts w:eastAsia="SimSun"/>
      <w:sz w:val="20"/>
      <w:szCs w:val="20"/>
      <w:lang w:val="x-none"/>
    </w:rPr>
  </w:style>
  <w:style w:type="character" w:customStyle="1" w:styleId="B1Zchn">
    <w:name w:val="B1 Zchn"/>
    <w:link w:val="B1"/>
    <w:qFormat/>
    <w:rsid w:val="004A5C14"/>
    <w:rPr>
      <w:rFonts w:ascii="Times New Roman" w:eastAsia="SimSu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9684F-33A6-4546-92EE-0341FC5B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2021-10-02T03:18:00Z</dcterms:created>
  <dcterms:modified xsi:type="dcterms:W3CDTF">2021-10-02T03:18:00Z</dcterms:modified>
</cp:coreProperties>
</file>