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B5525" w14:textId="0350DAB6" w:rsidR="0043647F" w:rsidRPr="00603FF3" w:rsidRDefault="0043647F" w:rsidP="0043647F">
      <w:pPr>
        <w:tabs>
          <w:tab w:val="center" w:pos="4536"/>
          <w:tab w:val="right" w:pos="8280"/>
          <w:tab w:val="right" w:pos="9639"/>
        </w:tabs>
        <w:ind w:right="2"/>
        <w:rPr>
          <w:rFonts w:ascii="Arial" w:hAnsi="Arial" w:cs="Arial"/>
          <w:b/>
          <w:bCs/>
          <w:sz w:val="24"/>
          <w:szCs w:val="24"/>
        </w:rPr>
      </w:pPr>
      <w:r w:rsidRPr="00603FF3">
        <w:rPr>
          <w:rFonts w:ascii="Arial" w:hAnsi="Arial" w:cs="Arial"/>
          <w:b/>
          <w:bCs/>
          <w:sz w:val="24"/>
          <w:szCs w:val="24"/>
        </w:rPr>
        <w:t>3GPP TSG RAN WG1</w:t>
      </w:r>
      <w:r w:rsidR="00747402">
        <w:rPr>
          <w:rFonts w:ascii="Arial" w:hAnsi="Arial" w:cs="Arial"/>
          <w:b/>
          <w:bCs/>
          <w:sz w:val="24"/>
          <w:szCs w:val="24"/>
        </w:rPr>
        <w:t>#</w:t>
      </w:r>
      <w:r w:rsidR="00747402">
        <w:rPr>
          <w:rFonts w:ascii="Arial" w:hAnsi="Arial" w:cs="Arial"/>
          <w:b/>
          <w:sz w:val="24"/>
        </w:rPr>
        <w:t>10</w:t>
      </w:r>
      <w:r w:rsidR="009F1933">
        <w:rPr>
          <w:rFonts w:ascii="Arial" w:hAnsi="Arial" w:cs="Arial"/>
          <w:b/>
          <w:sz w:val="24"/>
        </w:rPr>
        <w:t>6</w:t>
      </w:r>
      <w:r w:rsidR="00CF693F">
        <w:rPr>
          <w:rFonts w:ascii="Arial" w:hAnsi="Arial" w:cs="Arial"/>
          <w:b/>
          <w:sz w:val="24"/>
        </w:rPr>
        <w:t>-bis</w:t>
      </w:r>
      <w:r w:rsidR="00DB6D70">
        <w:rPr>
          <w:rFonts w:ascii="Arial" w:hAnsi="Arial" w:cs="Arial"/>
          <w:b/>
          <w:sz w:val="24"/>
        </w:rPr>
        <w:t>-e</w:t>
      </w:r>
      <w:r w:rsidRPr="00603FF3">
        <w:rPr>
          <w:rFonts w:ascii="Arial" w:hAnsi="Arial" w:cs="Arial"/>
          <w:b/>
          <w:bCs/>
          <w:sz w:val="24"/>
          <w:szCs w:val="24"/>
        </w:rPr>
        <w:tab/>
      </w:r>
      <w:r w:rsidR="00DB6D70">
        <w:rPr>
          <w:rFonts w:ascii="Arial" w:hAnsi="Arial" w:cs="Arial"/>
          <w:b/>
          <w:bCs/>
          <w:sz w:val="24"/>
          <w:szCs w:val="24"/>
        </w:rPr>
        <w:t xml:space="preserve">                                           </w:t>
      </w:r>
      <w:r w:rsidRPr="00603FF3">
        <w:rPr>
          <w:rFonts w:ascii="Arial" w:hAnsi="Arial" w:cs="Arial"/>
          <w:b/>
          <w:bCs/>
          <w:sz w:val="24"/>
          <w:szCs w:val="24"/>
        </w:rPr>
        <w:tab/>
      </w:r>
      <w:r w:rsidR="00DD0EA1">
        <w:rPr>
          <w:rFonts w:ascii="Arial" w:hAnsi="Arial" w:cs="Arial"/>
          <w:b/>
          <w:bCs/>
          <w:sz w:val="24"/>
          <w:szCs w:val="24"/>
        </w:rPr>
        <w:t xml:space="preserve">   </w:t>
      </w:r>
      <w:r w:rsidR="006C331B">
        <w:rPr>
          <w:rFonts w:ascii="Arial" w:hAnsi="Arial" w:cs="Arial"/>
          <w:b/>
          <w:bCs/>
          <w:sz w:val="24"/>
          <w:szCs w:val="24"/>
        </w:rPr>
        <w:t xml:space="preserve"> </w:t>
      </w:r>
      <w:r w:rsidR="00DB6D70">
        <w:rPr>
          <w:rFonts w:ascii="Arial" w:hAnsi="Arial" w:cs="Arial"/>
          <w:b/>
          <w:bCs/>
          <w:sz w:val="24"/>
          <w:szCs w:val="24"/>
        </w:rPr>
        <w:t xml:space="preserve">  </w:t>
      </w:r>
      <w:r w:rsidR="006C331B" w:rsidRPr="006C331B">
        <w:rPr>
          <w:rFonts w:ascii="Arial" w:hAnsi="Arial" w:cs="Arial"/>
          <w:b/>
          <w:bCs/>
          <w:sz w:val="24"/>
          <w:szCs w:val="24"/>
        </w:rPr>
        <w:t>R1-</w:t>
      </w:r>
      <w:r w:rsidR="00DF767B">
        <w:rPr>
          <w:rFonts w:ascii="Arial" w:hAnsi="Arial" w:cs="Arial"/>
          <w:b/>
          <w:bCs/>
          <w:sz w:val="24"/>
          <w:szCs w:val="24"/>
        </w:rPr>
        <w:t>21</w:t>
      </w:r>
      <w:r w:rsidR="00000346">
        <w:rPr>
          <w:rFonts w:ascii="Arial" w:hAnsi="Arial" w:cs="Arial"/>
          <w:b/>
          <w:bCs/>
          <w:sz w:val="24"/>
          <w:szCs w:val="24"/>
        </w:rPr>
        <w:t>09356</w:t>
      </w:r>
    </w:p>
    <w:p w14:paraId="44295C4D" w14:textId="2C16CDF8" w:rsidR="00747402" w:rsidRPr="00DA12F7" w:rsidRDefault="00DB6D70" w:rsidP="00747402">
      <w:pPr>
        <w:rPr>
          <w:rFonts w:ascii="Arial" w:hAnsi="Arial" w:cs="Arial"/>
          <w:b/>
          <w:sz w:val="24"/>
          <w:szCs w:val="24"/>
        </w:rPr>
      </w:pPr>
      <w:r>
        <w:rPr>
          <w:rFonts w:ascii="Arial" w:hAnsi="Arial" w:cs="Arial"/>
          <w:b/>
          <w:sz w:val="24"/>
        </w:rPr>
        <w:t>e-Meeting</w:t>
      </w:r>
      <w:r>
        <w:rPr>
          <w:rFonts w:ascii="Arial" w:hAnsi="Arial" w:cs="Arial"/>
          <w:b/>
          <w:sz w:val="24"/>
          <w:szCs w:val="24"/>
        </w:rPr>
        <w:t xml:space="preserve">, </w:t>
      </w:r>
      <w:r w:rsidR="00B40000">
        <w:rPr>
          <w:rFonts w:ascii="Arial" w:hAnsi="Arial" w:cs="Arial"/>
          <w:b/>
          <w:sz w:val="24"/>
          <w:szCs w:val="24"/>
        </w:rPr>
        <w:t>October</w:t>
      </w:r>
      <w:r w:rsidR="0041784F">
        <w:rPr>
          <w:rFonts w:ascii="Arial" w:hAnsi="Arial" w:cs="Arial"/>
          <w:b/>
          <w:sz w:val="24"/>
          <w:szCs w:val="24"/>
        </w:rPr>
        <w:t xml:space="preserve"> </w:t>
      </w:r>
      <w:r w:rsidR="007F07A0" w:rsidRPr="007F07A0">
        <w:rPr>
          <w:rFonts w:ascii="Arial" w:hAnsi="Arial" w:cs="Arial"/>
          <w:b/>
          <w:sz w:val="24"/>
          <w:szCs w:val="24"/>
        </w:rPr>
        <w:t>1</w:t>
      </w:r>
      <w:r w:rsidR="00B40000">
        <w:rPr>
          <w:rFonts w:ascii="Arial" w:hAnsi="Arial" w:cs="Arial"/>
          <w:b/>
          <w:sz w:val="24"/>
          <w:szCs w:val="24"/>
        </w:rPr>
        <w:t>1</w:t>
      </w:r>
      <w:r w:rsidR="00150026" w:rsidRPr="00150026">
        <w:rPr>
          <w:rFonts w:ascii="Arial" w:hAnsi="Arial" w:cs="Arial"/>
          <w:b/>
          <w:sz w:val="28"/>
          <w:szCs w:val="28"/>
          <w:vertAlign w:val="superscript"/>
        </w:rPr>
        <w:t>th</w:t>
      </w:r>
      <w:r w:rsidR="007F07A0" w:rsidRPr="007F07A0">
        <w:rPr>
          <w:rFonts w:ascii="Arial" w:hAnsi="Arial" w:cs="Arial"/>
          <w:b/>
          <w:sz w:val="24"/>
          <w:szCs w:val="24"/>
        </w:rPr>
        <w:t xml:space="preserve"> – </w:t>
      </w:r>
      <w:r w:rsidR="00B40000">
        <w:rPr>
          <w:rFonts w:ascii="Arial" w:hAnsi="Arial" w:cs="Arial"/>
          <w:b/>
          <w:sz w:val="24"/>
          <w:szCs w:val="24"/>
        </w:rPr>
        <w:t>October</w:t>
      </w:r>
      <w:r w:rsidR="007F07A0" w:rsidRPr="007F07A0">
        <w:rPr>
          <w:rFonts w:ascii="Arial" w:hAnsi="Arial" w:cs="Arial"/>
          <w:b/>
          <w:sz w:val="24"/>
          <w:szCs w:val="24"/>
        </w:rPr>
        <w:t xml:space="preserve"> </w:t>
      </w:r>
      <w:r w:rsidR="00B40000">
        <w:rPr>
          <w:rFonts w:ascii="Arial" w:hAnsi="Arial" w:cs="Arial"/>
          <w:b/>
          <w:sz w:val="24"/>
          <w:szCs w:val="24"/>
        </w:rPr>
        <w:t>19</w:t>
      </w:r>
      <w:r w:rsidR="007F07A0" w:rsidRPr="00150026">
        <w:rPr>
          <w:rFonts w:ascii="Arial" w:hAnsi="Arial" w:cs="Arial"/>
          <w:b/>
          <w:sz w:val="28"/>
          <w:szCs w:val="28"/>
          <w:vertAlign w:val="superscript"/>
        </w:rPr>
        <w:t>th</w:t>
      </w:r>
      <w:r w:rsidR="007F07A0" w:rsidRPr="007F07A0">
        <w:rPr>
          <w:rFonts w:ascii="Arial" w:hAnsi="Arial" w:cs="Arial"/>
          <w:b/>
          <w:sz w:val="24"/>
          <w:szCs w:val="24"/>
        </w:rPr>
        <w:t>, 2021</w:t>
      </w:r>
    </w:p>
    <w:p w14:paraId="20787694" w14:textId="77777777" w:rsidR="009C0564" w:rsidRPr="00B04045" w:rsidRDefault="009C0564" w:rsidP="00CF195E">
      <w:pPr>
        <w:pBdr>
          <w:top w:val="single" w:sz="4" w:space="1" w:color="auto"/>
        </w:pBdr>
        <w:spacing w:after="0"/>
        <w:jc w:val="left"/>
        <w:rPr>
          <w:b/>
          <w:kern w:val="2"/>
          <w:sz w:val="16"/>
          <w:szCs w:val="16"/>
          <w:lang w:val="en-GB" w:eastAsia="zh-CN"/>
        </w:rPr>
      </w:pPr>
    </w:p>
    <w:p w14:paraId="4869C53C" w14:textId="7A38B865" w:rsidR="009C0564" w:rsidRPr="00B04045" w:rsidRDefault="009C0564" w:rsidP="00CF195E">
      <w:pPr>
        <w:spacing w:after="60"/>
        <w:ind w:left="1555" w:hanging="1555"/>
        <w:jc w:val="left"/>
        <w:rPr>
          <w:b/>
          <w:kern w:val="2"/>
          <w:lang w:eastAsia="zh-CN"/>
        </w:rPr>
      </w:pPr>
      <w:r w:rsidRPr="00B04045">
        <w:rPr>
          <w:b/>
          <w:kern w:val="2"/>
          <w:lang w:eastAsia="zh-CN"/>
        </w:rPr>
        <w:t>Agenda Item:</w:t>
      </w:r>
      <w:r w:rsidR="00F31B49" w:rsidRPr="00B04045">
        <w:rPr>
          <w:b/>
          <w:kern w:val="2"/>
          <w:lang w:eastAsia="zh-CN"/>
        </w:rPr>
        <w:tab/>
      </w:r>
      <w:r w:rsidR="005E278D">
        <w:rPr>
          <w:b/>
          <w:kern w:val="2"/>
          <w:lang w:eastAsia="zh-CN"/>
        </w:rPr>
        <w:t>8</w:t>
      </w:r>
      <w:r w:rsidR="0071691A">
        <w:rPr>
          <w:b/>
          <w:kern w:val="2"/>
          <w:lang w:eastAsia="zh-CN"/>
        </w:rPr>
        <w:t>.</w:t>
      </w:r>
      <w:r w:rsidR="007E1754">
        <w:rPr>
          <w:b/>
          <w:kern w:val="2"/>
          <w:lang w:eastAsia="zh-CN"/>
        </w:rPr>
        <w:t>3</w:t>
      </w:r>
      <w:r w:rsidR="005E278D">
        <w:rPr>
          <w:b/>
          <w:kern w:val="2"/>
          <w:lang w:eastAsia="zh-CN"/>
        </w:rPr>
        <w:t>.</w:t>
      </w:r>
      <w:r w:rsidR="0071691A">
        <w:rPr>
          <w:b/>
          <w:kern w:val="2"/>
          <w:lang w:eastAsia="zh-CN"/>
        </w:rPr>
        <w:t>2</w:t>
      </w:r>
    </w:p>
    <w:p w14:paraId="1CC074DA" w14:textId="77777777" w:rsidR="00BC1C3C" w:rsidRPr="00B04045" w:rsidRDefault="00305FF9" w:rsidP="00CF195E">
      <w:pPr>
        <w:spacing w:after="60"/>
        <w:ind w:left="1555" w:hanging="1555"/>
        <w:jc w:val="left"/>
        <w:rPr>
          <w:b/>
          <w:kern w:val="2"/>
          <w:lang w:eastAsia="zh-CN"/>
        </w:rPr>
      </w:pPr>
      <w:r w:rsidRPr="00B04045">
        <w:rPr>
          <w:b/>
          <w:kern w:val="2"/>
          <w:lang w:eastAsia="zh-CN"/>
        </w:rPr>
        <w:t>Source:</w:t>
      </w:r>
      <w:r w:rsidRPr="00B04045">
        <w:rPr>
          <w:b/>
          <w:kern w:val="2"/>
          <w:lang w:eastAsia="zh-CN"/>
        </w:rPr>
        <w:tab/>
      </w:r>
      <w:r w:rsidR="007E792E">
        <w:rPr>
          <w:b/>
          <w:kern w:val="2"/>
          <w:lang w:eastAsia="zh-CN"/>
        </w:rPr>
        <w:t>NEC</w:t>
      </w:r>
    </w:p>
    <w:p w14:paraId="1E4F91CF" w14:textId="3A389136" w:rsidR="00145792" w:rsidRPr="00B04045" w:rsidRDefault="009C0564" w:rsidP="00CF195E">
      <w:pPr>
        <w:spacing w:after="60"/>
        <w:ind w:left="1555" w:hanging="1555"/>
        <w:jc w:val="left"/>
        <w:rPr>
          <w:b/>
          <w:kern w:val="2"/>
          <w:lang w:eastAsia="zh-CN"/>
        </w:rPr>
      </w:pPr>
      <w:r w:rsidRPr="00B04045">
        <w:rPr>
          <w:b/>
          <w:kern w:val="2"/>
          <w:lang w:eastAsia="zh-CN"/>
        </w:rPr>
        <w:t>Title:</w:t>
      </w:r>
      <w:r w:rsidRPr="00B04045">
        <w:rPr>
          <w:b/>
          <w:kern w:val="2"/>
          <w:lang w:eastAsia="zh-CN"/>
        </w:rPr>
        <w:tab/>
      </w:r>
      <w:r w:rsidR="005309E6">
        <w:rPr>
          <w:b/>
          <w:kern w:val="2"/>
          <w:lang w:eastAsia="zh-CN"/>
        </w:rPr>
        <w:t xml:space="preserve">Enhancements </w:t>
      </w:r>
      <w:r w:rsidR="00F25FD6">
        <w:rPr>
          <w:b/>
          <w:kern w:val="2"/>
          <w:lang w:eastAsia="zh-CN"/>
        </w:rPr>
        <w:t xml:space="preserve">for </w:t>
      </w:r>
      <w:r w:rsidR="005309E6">
        <w:rPr>
          <w:b/>
          <w:kern w:val="2"/>
          <w:lang w:eastAsia="zh-CN"/>
        </w:rPr>
        <w:t>unlicensed band URLLC/</w:t>
      </w:r>
      <w:proofErr w:type="spellStart"/>
      <w:r w:rsidR="005309E6">
        <w:rPr>
          <w:b/>
          <w:kern w:val="2"/>
          <w:lang w:eastAsia="zh-CN"/>
        </w:rPr>
        <w:t>IIoT</w:t>
      </w:r>
      <w:proofErr w:type="spellEnd"/>
      <w:r w:rsidR="00E174CC" w:rsidRPr="00E174CC">
        <w:rPr>
          <w:b/>
          <w:kern w:val="2"/>
          <w:lang w:eastAsia="zh-CN"/>
        </w:rPr>
        <w:t xml:space="preserve"> </w:t>
      </w:r>
    </w:p>
    <w:p w14:paraId="6D997808" w14:textId="6C336EBB" w:rsidR="009C0564" w:rsidRPr="00B04045" w:rsidRDefault="009C0564" w:rsidP="00CF195E">
      <w:pPr>
        <w:spacing w:after="60"/>
        <w:ind w:left="1555" w:hanging="1555"/>
        <w:jc w:val="left"/>
        <w:rPr>
          <w:b/>
          <w:kern w:val="2"/>
          <w:lang w:eastAsia="zh-CN"/>
        </w:rPr>
      </w:pPr>
      <w:r w:rsidRPr="00B04045">
        <w:rPr>
          <w:b/>
          <w:kern w:val="2"/>
          <w:lang w:eastAsia="zh-CN"/>
        </w:rPr>
        <w:t>Document for:</w:t>
      </w:r>
      <w:r w:rsidRPr="00B04045">
        <w:rPr>
          <w:b/>
          <w:kern w:val="2"/>
          <w:lang w:eastAsia="zh-CN"/>
        </w:rPr>
        <w:tab/>
      </w:r>
      <w:r w:rsidR="00D24977">
        <w:rPr>
          <w:rFonts w:hint="eastAsia"/>
          <w:b/>
          <w:kern w:val="2"/>
          <w:lang w:eastAsia="zh-CN"/>
        </w:rPr>
        <w:t>Discussion</w:t>
      </w:r>
    </w:p>
    <w:p w14:paraId="339EAFD6" w14:textId="77777777" w:rsidR="009C0564" w:rsidRPr="00B04045" w:rsidRDefault="009C0564" w:rsidP="00CF195E">
      <w:pPr>
        <w:pBdr>
          <w:bottom w:val="single" w:sz="4" w:space="1" w:color="auto"/>
        </w:pBdr>
        <w:spacing w:after="0"/>
        <w:jc w:val="left"/>
        <w:rPr>
          <w:b/>
          <w:kern w:val="2"/>
          <w:sz w:val="16"/>
          <w:szCs w:val="16"/>
          <w:lang w:eastAsia="zh-CN"/>
        </w:rPr>
      </w:pPr>
    </w:p>
    <w:p w14:paraId="21E32047" w14:textId="77777777" w:rsidR="005367B0" w:rsidRPr="005367B0" w:rsidRDefault="005367B0" w:rsidP="005367B0">
      <w:pPr>
        <w:keepNext/>
        <w:numPr>
          <w:ilvl w:val="0"/>
          <w:numId w:val="2"/>
        </w:numPr>
        <w:spacing w:before="240"/>
        <w:ind w:left="578" w:hanging="578"/>
        <w:outlineLvl w:val="0"/>
        <w:rPr>
          <w:rFonts w:eastAsia="Times New Roman"/>
          <w:b/>
          <w:bCs/>
          <w:sz w:val="28"/>
          <w:szCs w:val="28"/>
          <w:lang w:eastAsia="zh-CN"/>
        </w:rPr>
      </w:pPr>
      <w:bookmarkStart w:id="0" w:name="_Ref124589705"/>
      <w:bookmarkStart w:id="1" w:name="_Ref129681862"/>
      <w:bookmarkStart w:id="2" w:name="_Hlk83712430"/>
      <w:bookmarkStart w:id="3" w:name="_Hlk83712565"/>
      <w:r w:rsidRPr="005367B0">
        <w:rPr>
          <w:rFonts w:eastAsia="Times New Roman"/>
          <w:b/>
          <w:bCs/>
          <w:sz w:val="28"/>
          <w:szCs w:val="28"/>
          <w:lang w:eastAsia="zh-CN"/>
        </w:rPr>
        <w:t>Introduction</w:t>
      </w:r>
      <w:bookmarkEnd w:id="0"/>
      <w:bookmarkEnd w:id="1"/>
    </w:p>
    <w:bookmarkEnd w:id="2"/>
    <w:bookmarkEnd w:id="3"/>
    <w:p w14:paraId="38D41B23" w14:textId="56CC0CFB" w:rsidR="004615E4" w:rsidRPr="00F9566A" w:rsidRDefault="004615E4" w:rsidP="004615E4">
      <w:pPr>
        <w:autoSpaceDE/>
        <w:autoSpaceDN/>
        <w:adjustRightInd/>
        <w:snapToGrid/>
        <w:spacing w:after="0"/>
        <w:jc w:val="left"/>
        <w:rPr>
          <w:rFonts w:ascii="Times" w:eastAsia="Batang" w:hAnsi="Times"/>
          <w:highlight w:val="green"/>
          <w:lang w:val="en-GB"/>
        </w:rPr>
      </w:pPr>
      <w:r w:rsidRPr="00F9566A">
        <w:rPr>
          <w:rFonts w:ascii="Times" w:eastAsia="Batang" w:hAnsi="Times"/>
          <w:lang w:val="en-GB"/>
        </w:rPr>
        <w:t>In RAN#10</w:t>
      </w:r>
      <w:r w:rsidR="007B240A" w:rsidRPr="00F9566A">
        <w:rPr>
          <w:rFonts w:ascii="Times" w:eastAsia="Batang" w:hAnsi="Times"/>
          <w:lang w:val="en-GB"/>
        </w:rPr>
        <w:t>6</w:t>
      </w:r>
      <w:r w:rsidR="008E6DDF" w:rsidRPr="00F9566A">
        <w:rPr>
          <w:rFonts w:ascii="Times" w:eastAsia="Batang" w:hAnsi="Times"/>
          <w:lang w:val="en-GB"/>
        </w:rPr>
        <w:t>-</w:t>
      </w:r>
      <w:r w:rsidRPr="00F9566A">
        <w:rPr>
          <w:rFonts w:ascii="Times" w:eastAsia="Batang" w:hAnsi="Times"/>
          <w:lang w:val="en-GB"/>
        </w:rPr>
        <w:t xml:space="preserve">e, the following agreements have been made </w:t>
      </w:r>
      <w:r w:rsidR="007A5078" w:rsidRPr="00F9566A">
        <w:rPr>
          <w:rFonts w:ascii="Times" w:eastAsia="Batang" w:hAnsi="Times"/>
          <w:lang w:val="en-GB"/>
        </w:rPr>
        <w:t xml:space="preserve">on </w:t>
      </w:r>
      <w:r w:rsidRPr="00F9566A">
        <w:rPr>
          <w:rFonts w:ascii="Times" w:eastAsia="Batang" w:hAnsi="Times"/>
          <w:lang w:val="en-GB"/>
        </w:rPr>
        <w:t>enhancements for unlicensed band URLLC/</w:t>
      </w:r>
      <w:proofErr w:type="spellStart"/>
      <w:r w:rsidRPr="00F9566A">
        <w:rPr>
          <w:rFonts w:ascii="Times" w:eastAsia="Batang" w:hAnsi="Times"/>
          <w:lang w:val="en-GB"/>
        </w:rPr>
        <w:t>IIoT</w:t>
      </w:r>
      <w:proofErr w:type="spellEnd"/>
      <w:r w:rsidRPr="00F9566A">
        <w:rPr>
          <w:rFonts w:ascii="Times" w:eastAsia="Batang" w:hAnsi="Times"/>
          <w:lang w:val="en-GB"/>
        </w:rPr>
        <w:t xml:space="preserve"> [1]:</w:t>
      </w:r>
    </w:p>
    <w:p w14:paraId="2E07115B" w14:textId="77777777" w:rsidR="004615E4" w:rsidRPr="00F9566A" w:rsidRDefault="004615E4" w:rsidP="004615E4">
      <w:pPr>
        <w:autoSpaceDE/>
        <w:autoSpaceDN/>
        <w:adjustRightInd/>
        <w:snapToGrid/>
        <w:spacing w:after="0"/>
        <w:jc w:val="left"/>
        <w:rPr>
          <w:rFonts w:ascii="Times" w:eastAsia="Batang" w:hAnsi="Times"/>
          <w:lang w:val="en-GB"/>
        </w:rPr>
      </w:pPr>
    </w:p>
    <w:p w14:paraId="6D1ACA8E" w14:textId="77777777" w:rsidR="007B240A" w:rsidRPr="00F9566A" w:rsidRDefault="007B240A" w:rsidP="007B240A">
      <w:pPr>
        <w:autoSpaceDE/>
        <w:autoSpaceDN/>
        <w:adjustRightInd/>
        <w:snapToGrid/>
        <w:spacing w:after="0"/>
        <w:jc w:val="left"/>
        <w:rPr>
          <w:rFonts w:ascii="Times" w:eastAsia="Batang" w:hAnsi="Times" w:cs="Times"/>
          <w:b/>
          <w:bCs/>
          <w:color w:val="000000"/>
          <w:highlight w:val="green"/>
          <w:shd w:val="clear" w:color="auto" w:fill="FFFF00"/>
          <w:lang w:val="en-GB"/>
        </w:rPr>
      </w:pPr>
      <w:r w:rsidRPr="00F9566A">
        <w:rPr>
          <w:rFonts w:ascii="Times" w:eastAsia="Batang" w:hAnsi="Times" w:cs="Times"/>
          <w:b/>
          <w:bCs/>
          <w:color w:val="000000"/>
          <w:highlight w:val="green"/>
          <w:lang w:val="en-GB"/>
        </w:rPr>
        <w:t>Agreement</w:t>
      </w:r>
    </w:p>
    <w:p w14:paraId="37D98D77" w14:textId="77777777" w:rsidR="007B240A" w:rsidRPr="00F9566A" w:rsidRDefault="007B240A" w:rsidP="007B240A">
      <w:pPr>
        <w:autoSpaceDE/>
        <w:autoSpaceDN/>
        <w:adjustRightInd/>
        <w:snapToGrid/>
        <w:spacing w:after="0"/>
        <w:jc w:val="left"/>
        <w:rPr>
          <w:rFonts w:ascii="Times" w:eastAsia="Batang" w:hAnsi="Times" w:cs="Times"/>
          <w:lang w:val="de-DE" w:eastAsia="x-none"/>
        </w:rPr>
      </w:pPr>
      <w:r w:rsidRPr="00F9566A">
        <w:rPr>
          <w:rFonts w:ascii="Times" w:eastAsia="Batang" w:hAnsi="Times" w:cs="Times"/>
          <w:lang w:val="de-DE" w:eastAsia="x-none"/>
        </w:rPr>
        <w:t>In semi-static channel access mode, when the gNB schedules by a DCI a UL transmission in a later g-FFP that is different from the g-FFP that carries the scheduling DCI:</w:t>
      </w:r>
    </w:p>
    <w:p w14:paraId="3014ED04" w14:textId="77777777" w:rsidR="007B240A" w:rsidRPr="00F9566A" w:rsidRDefault="007B240A" w:rsidP="007B240A">
      <w:pPr>
        <w:numPr>
          <w:ilvl w:val="0"/>
          <w:numId w:val="45"/>
        </w:numPr>
        <w:autoSpaceDE/>
        <w:autoSpaceDN/>
        <w:adjustRightInd/>
        <w:snapToGrid/>
        <w:spacing w:after="0"/>
        <w:jc w:val="left"/>
        <w:rPr>
          <w:rFonts w:ascii="Times" w:eastAsia="Batang" w:hAnsi="Times" w:cs="Times"/>
          <w:bCs/>
          <w:lang w:val="de-DE"/>
        </w:rPr>
      </w:pPr>
      <w:r w:rsidRPr="00F9566A">
        <w:rPr>
          <w:rFonts w:ascii="Times" w:eastAsia="Batang" w:hAnsi="Times" w:cs="Times"/>
          <w:bCs/>
          <w:lang w:val="de-DE"/>
        </w:rPr>
        <w:t>The UE follows the indicated COT initiator as the following:</w:t>
      </w:r>
    </w:p>
    <w:p w14:paraId="2DD583AD" w14:textId="77777777" w:rsidR="007B240A" w:rsidRPr="00F9566A" w:rsidRDefault="007B240A" w:rsidP="007B240A">
      <w:pPr>
        <w:numPr>
          <w:ilvl w:val="1"/>
          <w:numId w:val="46"/>
        </w:numPr>
        <w:autoSpaceDE/>
        <w:autoSpaceDN/>
        <w:adjustRightInd/>
        <w:snapToGrid/>
        <w:spacing w:after="0"/>
        <w:ind w:left="1134" w:hanging="283"/>
        <w:jc w:val="left"/>
        <w:rPr>
          <w:rFonts w:ascii="Times" w:eastAsia="Batang" w:hAnsi="Times" w:cs="Times"/>
          <w:lang w:val="en-GB" w:eastAsia="x-none"/>
        </w:rPr>
      </w:pPr>
      <w:r w:rsidRPr="00F9566A">
        <w:rPr>
          <w:rFonts w:ascii="Times" w:eastAsia="Batang" w:hAnsi="Times" w:cs="Times"/>
          <w:lang w:val="en-GB" w:eastAsia="x-none"/>
        </w:rPr>
        <w:t>If the UE validates the indicated COT initiator assumption and satisfies the applicable sensing conditions, the transmission occurs. Otherwise, the transmission is dropped.</w:t>
      </w:r>
    </w:p>
    <w:p w14:paraId="0A0FAF5C" w14:textId="77777777" w:rsidR="0001326C" w:rsidRPr="00F9566A" w:rsidRDefault="0001326C" w:rsidP="0001326C">
      <w:pPr>
        <w:autoSpaceDE/>
        <w:autoSpaceDN/>
        <w:adjustRightInd/>
        <w:snapToGrid/>
        <w:spacing w:after="0"/>
        <w:jc w:val="left"/>
        <w:rPr>
          <w:rFonts w:ascii="Calibri" w:eastAsia="Batang" w:hAnsi="Calibri"/>
          <w:b/>
          <w:bCs/>
        </w:rPr>
      </w:pPr>
    </w:p>
    <w:p w14:paraId="7CB06161" w14:textId="77777777" w:rsidR="005C724A" w:rsidRPr="00F9566A" w:rsidRDefault="005C724A" w:rsidP="005C724A">
      <w:pPr>
        <w:autoSpaceDE/>
        <w:autoSpaceDN/>
        <w:adjustRightInd/>
        <w:snapToGrid/>
        <w:spacing w:after="0"/>
        <w:jc w:val="left"/>
        <w:rPr>
          <w:rFonts w:ascii="Times" w:eastAsia="Batang" w:hAnsi="Times" w:cs="Times"/>
          <w:b/>
          <w:bCs/>
          <w:highlight w:val="green"/>
          <w:lang w:val="en-GB" w:eastAsia="x-none"/>
        </w:rPr>
      </w:pPr>
      <w:r w:rsidRPr="00F9566A">
        <w:rPr>
          <w:rFonts w:ascii="Times" w:eastAsia="Batang" w:hAnsi="Times" w:cs="Times"/>
          <w:b/>
          <w:bCs/>
          <w:highlight w:val="green"/>
          <w:lang w:val="en-GB" w:eastAsia="x-none"/>
        </w:rPr>
        <w:t>Agreement</w:t>
      </w:r>
    </w:p>
    <w:p w14:paraId="1594D368" w14:textId="77777777" w:rsidR="005C724A" w:rsidRPr="00F9566A" w:rsidRDefault="005C724A" w:rsidP="005C724A">
      <w:pPr>
        <w:autoSpaceDE/>
        <w:autoSpaceDN/>
        <w:adjustRightInd/>
        <w:snapToGrid/>
        <w:spacing w:after="0"/>
        <w:jc w:val="left"/>
        <w:rPr>
          <w:rFonts w:ascii="Times" w:eastAsia="Batang" w:hAnsi="Times" w:cs="Times"/>
          <w:lang w:eastAsia="x-none"/>
        </w:rPr>
      </w:pPr>
      <w:r w:rsidRPr="00F9566A">
        <w:rPr>
          <w:rFonts w:ascii="Times" w:eastAsia="Batang" w:hAnsi="Times" w:cs="Times"/>
          <w:lang w:eastAsia="x-none"/>
        </w:rPr>
        <w:t xml:space="preserve">When a UE operates as an initiating device, and the </w:t>
      </w:r>
      <w:proofErr w:type="spellStart"/>
      <w:r w:rsidRPr="00F9566A">
        <w:rPr>
          <w:rFonts w:ascii="Times" w:eastAsia="Batang" w:hAnsi="Times" w:cs="Times"/>
          <w:lang w:eastAsia="x-none"/>
        </w:rPr>
        <w:t>gNB</w:t>
      </w:r>
      <w:proofErr w:type="spellEnd"/>
      <w:r w:rsidRPr="00F9566A">
        <w:rPr>
          <w:rFonts w:ascii="Times" w:eastAsia="Batang" w:hAnsi="Times" w:cs="Times"/>
          <w:lang w:eastAsia="x-none"/>
        </w:rPr>
        <w:t xml:space="preserve"> shares a UE’s FFP for DL transmission, regardless of the gap between any UL and DL bursts, no restriction is imposed on the maximum duration of each of the DL bursts such that each can continue until the UE FFP idle period starts.</w:t>
      </w:r>
    </w:p>
    <w:p w14:paraId="097EF85A" w14:textId="77777777" w:rsidR="005C724A" w:rsidRPr="00F9566A" w:rsidRDefault="005C724A" w:rsidP="005C724A">
      <w:pPr>
        <w:numPr>
          <w:ilvl w:val="0"/>
          <w:numId w:val="45"/>
        </w:numPr>
        <w:autoSpaceDE/>
        <w:autoSpaceDN/>
        <w:adjustRightInd/>
        <w:snapToGrid/>
        <w:spacing w:after="0"/>
        <w:jc w:val="left"/>
        <w:rPr>
          <w:rFonts w:ascii="Times" w:eastAsia="Batang" w:hAnsi="Times" w:cs="Times"/>
          <w:bCs/>
          <w:lang w:val="de-DE"/>
        </w:rPr>
      </w:pPr>
      <w:r w:rsidRPr="00F9566A">
        <w:rPr>
          <w:rFonts w:ascii="Times" w:eastAsia="Batang" w:hAnsi="Times" w:cs="Times"/>
          <w:bCs/>
          <w:lang w:val="de-DE"/>
        </w:rPr>
        <w:t>Note: The applicability of the EDT calculation based on the UE’s transmit power to the UE COT initiation in accordance to the UL-DL gap duration and/or the content of the DL burst is separately discussed</w:t>
      </w:r>
    </w:p>
    <w:p w14:paraId="7CC5894F" w14:textId="77777777" w:rsidR="00754223" w:rsidRPr="00F9566A" w:rsidRDefault="00754223" w:rsidP="006123D0">
      <w:pPr>
        <w:autoSpaceDE/>
        <w:autoSpaceDN/>
        <w:adjustRightInd/>
        <w:snapToGrid/>
        <w:spacing w:after="0"/>
        <w:jc w:val="left"/>
        <w:rPr>
          <w:rFonts w:eastAsia="Times New Roman"/>
          <w:lang w:eastAsia="zh-CN"/>
        </w:rPr>
      </w:pPr>
    </w:p>
    <w:p w14:paraId="4BFE43B4" w14:textId="29FCFE48" w:rsidR="005E278D" w:rsidRPr="00F9566A" w:rsidRDefault="005E278D" w:rsidP="005E278D">
      <w:pPr>
        <w:autoSpaceDE/>
        <w:autoSpaceDN/>
        <w:adjustRightInd/>
        <w:snapToGrid/>
        <w:jc w:val="left"/>
        <w:rPr>
          <w:rFonts w:eastAsia="Batang"/>
          <w:lang w:eastAsia="ja-JP"/>
        </w:rPr>
      </w:pPr>
      <w:r w:rsidRPr="00F9566A">
        <w:rPr>
          <w:rFonts w:eastAsia="Batang"/>
          <w:lang w:eastAsia="ja-JP"/>
        </w:rPr>
        <w:t xml:space="preserve">In this contribution, we discuss </w:t>
      </w:r>
      <w:r w:rsidR="008D2EBF" w:rsidRPr="00F9566A">
        <w:rPr>
          <w:rFonts w:eastAsia="Batang"/>
          <w:lang w:eastAsia="ja-JP"/>
        </w:rPr>
        <w:t xml:space="preserve">the remaining </w:t>
      </w:r>
      <w:r w:rsidRPr="00F9566A">
        <w:rPr>
          <w:rFonts w:eastAsia="Batang"/>
          <w:lang w:eastAsia="ja-JP"/>
        </w:rPr>
        <w:t xml:space="preserve">issues </w:t>
      </w:r>
      <w:r w:rsidR="00E04BF3" w:rsidRPr="00F9566A">
        <w:rPr>
          <w:rFonts w:eastAsia="Batang"/>
          <w:lang w:eastAsia="ja-JP"/>
        </w:rPr>
        <w:t>related to</w:t>
      </w:r>
      <w:r w:rsidR="009508DF" w:rsidRPr="00F9566A">
        <w:rPr>
          <w:rFonts w:eastAsia="Batang"/>
          <w:lang w:eastAsia="ja-JP"/>
        </w:rPr>
        <w:t xml:space="preserve"> </w:t>
      </w:r>
      <w:r w:rsidR="009C7224" w:rsidRPr="00F9566A">
        <w:rPr>
          <w:rFonts w:eastAsia="Batang"/>
          <w:lang w:eastAsia="ja-JP"/>
        </w:rPr>
        <w:t xml:space="preserve">URLLC </w:t>
      </w:r>
      <w:r w:rsidR="00826AD2" w:rsidRPr="00F9566A">
        <w:rPr>
          <w:rFonts w:eastAsia="Batang"/>
          <w:lang w:eastAsia="ja-JP"/>
        </w:rPr>
        <w:t>transmission</w:t>
      </w:r>
      <w:r w:rsidR="00851C7A" w:rsidRPr="00F9566A">
        <w:rPr>
          <w:rFonts w:eastAsia="Batang"/>
          <w:lang w:eastAsia="ja-JP"/>
        </w:rPr>
        <w:t>s</w:t>
      </w:r>
      <w:r w:rsidR="00826AD2" w:rsidRPr="00F9566A">
        <w:rPr>
          <w:rFonts w:eastAsia="Batang"/>
          <w:lang w:eastAsia="ja-JP"/>
        </w:rPr>
        <w:t xml:space="preserve"> </w:t>
      </w:r>
      <w:r w:rsidR="006E3564" w:rsidRPr="00F9566A">
        <w:rPr>
          <w:rFonts w:eastAsia="Batang"/>
          <w:lang w:eastAsia="ja-JP"/>
        </w:rPr>
        <w:t>on the</w:t>
      </w:r>
      <w:r w:rsidR="00B44811" w:rsidRPr="00F9566A">
        <w:rPr>
          <w:rFonts w:eastAsia="Batang"/>
          <w:lang w:eastAsia="ja-JP"/>
        </w:rPr>
        <w:t xml:space="preserve"> s</w:t>
      </w:r>
      <w:r w:rsidR="00F42FA7" w:rsidRPr="00F9566A">
        <w:rPr>
          <w:rFonts w:eastAsia="Batang"/>
          <w:lang w:eastAsia="ja-JP"/>
        </w:rPr>
        <w:t xml:space="preserve">upport of UE-initiated COT for </w:t>
      </w:r>
      <w:r w:rsidR="002C2DA6" w:rsidRPr="00F9566A">
        <w:rPr>
          <w:rFonts w:eastAsia="Batang"/>
          <w:lang w:eastAsia="ja-JP"/>
        </w:rPr>
        <w:t>configured grant</w:t>
      </w:r>
      <w:r w:rsidR="00BC0D2F" w:rsidRPr="00F9566A">
        <w:rPr>
          <w:rFonts w:eastAsia="Batang"/>
          <w:lang w:eastAsia="ja-JP"/>
        </w:rPr>
        <w:t xml:space="preserve"> and </w:t>
      </w:r>
      <w:r w:rsidR="00D04DFA" w:rsidRPr="00F9566A">
        <w:rPr>
          <w:rFonts w:eastAsia="Batang"/>
          <w:lang w:eastAsia="ja-JP"/>
        </w:rPr>
        <w:t>r</w:t>
      </w:r>
      <w:r w:rsidR="00F42FA7" w:rsidRPr="00F9566A">
        <w:rPr>
          <w:rFonts w:eastAsia="Batang"/>
          <w:lang w:eastAsia="ja-JP"/>
        </w:rPr>
        <w:t>elease of UE initiated COT</w:t>
      </w:r>
      <w:r w:rsidR="00A97BC8" w:rsidRPr="00F9566A">
        <w:rPr>
          <w:rFonts w:eastAsia="Batang"/>
          <w:lang w:eastAsia="ja-JP"/>
        </w:rPr>
        <w:t>.</w:t>
      </w:r>
      <w:r w:rsidR="009C7224" w:rsidRPr="00F9566A">
        <w:rPr>
          <w:rFonts w:eastAsia="Batang"/>
          <w:lang w:eastAsia="ja-JP"/>
        </w:rPr>
        <w:t xml:space="preserve"> </w:t>
      </w:r>
    </w:p>
    <w:p w14:paraId="0BAA1A5C" w14:textId="77777777" w:rsidR="00B10DD4" w:rsidRPr="00882C23" w:rsidRDefault="00B10DD4" w:rsidP="00B10DD4">
      <w:pPr>
        <w:keepNext/>
        <w:numPr>
          <w:ilvl w:val="0"/>
          <w:numId w:val="2"/>
        </w:numPr>
        <w:spacing w:before="240"/>
        <w:ind w:left="578" w:hanging="578"/>
        <w:outlineLvl w:val="0"/>
        <w:rPr>
          <w:rFonts w:eastAsia="Times New Roman"/>
          <w:b/>
          <w:bCs/>
          <w:sz w:val="28"/>
          <w:szCs w:val="28"/>
          <w:lang w:eastAsia="zh-CN"/>
        </w:rPr>
      </w:pPr>
      <w:r w:rsidRPr="00882C23">
        <w:rPr>
          <w:rFonts w:eastAsia="Times New Roman"/>
          <w:b/>
          <w:bCs/>
          <w:sz w:val="28"/>
          <w:szCs w:val="28"/>
          <w:lang w:eastAsia="zh-CN"/>
        </w:rPr>
        <w:t>Discussion</w:t>
      </w:r>
    </w:p>
    <w:p w14:paraId="52A4BFB9" w14:textId="6B34806A" w:rsidR="00B2605E" w:rsidRDefault="005367B0" w:rsidP="005367B0">
      <w:pPr>
        <w:pStyle w:val="Heading2"/>
        <w:numPr>
          <w:ilvl w:val="0"/>
          <w:numId w:val="0"/>
        </w:numPr>
      </w:pPr>
      <w:r>
        <w:t xml:space="preserve">2.1 </w:t>
      </w:r>
      <w:r w:rsidR="00B10DD4">
        <w:tab/>
      </w:r>
      <w:r w:rsidR="00B93F9C">
        <w:t>Support of</w:t>
      </w:r>
      <w:r w:rsidR="00A80C3A">
        <w:t xml:space="preserve"> </w:t>
      </w:r>
      <w:r w:rsidR="005F57DD">
        <w:t>UE</w:t>
      </w:r>
      <w:r w:rsidR="00B93F9C">
        <w:t>-i</w:t>
      </w:r>
      <w:r w:rsidR="005F57DD">
        <w:t xml:space="preserve">nitiated </w:t>
      </w:r>
      <w:r w:rsidR="00A80C3A">
        <w:t>COT</w:t>
      </w:r>
      <w:r w:rsidR="003B1160">
        <w:t xml:space="preserve"> </w:t>
      </w:r>
      <w:r w:rsidR="00B93F9C">
        <w:t xml:space="preserve">for </w:t>
      </w:r>
      <w:r w:rsidR="002C2DA6">
        <w:t>Configured Grant</w:t>
      </w:r>
    </w:p>
    <w:p w14:paraId="17BC7E27" w14:textId="02B65881" w:rsidR="009725A3" w:rsidRDefault="00194681" w:rsidP="002646A4">
      <w:pPr>
        <w:adjustRightInd/>
        <w:snapToGrid/>
        <w:spacing w:after="180"/>
        <w:rPr>
          <w:rFonts w:eastAsia="Malgun Gothic"/>
          <w:lang w:val="en-GB" w:eastAsia="ko-KR"/>
        </w:rPr>
      </w:pPr>
      <w:bookmarkStart w:id="4" w:name="_Hlk61020856"/>
      <w:r w:rsidRPr="0001326C">
        <w:rPr>
          <w:rFonts w:eastAsia="Batang"/>
          <w:lang w:val="en-GB" w:eastAsia="ko-KR"/>
        </w:rPr>
        <w:t>In semi-static channel access mode when a UE can operate as initiating device,</w:t>
      </w:r>
      <w:r w:rsidRPr="007A0DA7">
        <w:rPr>
          <w:rFonts w:eastAsia="Batang"/>
          <w:lang w:val="en-GB" w:eastAsia="ko-KR"/>
        </w:rPr>
        <w:t xml:space="preserve"> it has been agreed that </w:t>
      </w:r>
      <w:r w:rsidR="002C2DA6">
        <w:rPr>
          <w:rFonts w:eastAsia="Batang"/>
          <w:lang w:val="en-GB" w:eastAsia="ko-KR"/>
        </w:rPr>
        <w:t xml:space="preserve">the type of COT </w:t>
      </w:r>
      <w:r w:rsidR="00D115F8" w:rsidRPr="007A0DA7">
        <w:rPr>
          <w:rFonts w:eastAsia="Batang"/>
          <w:lang w:val="en-GB" w:eastAsia="ko-KR"/>
        </w:rPr>
        <w:t>d</w:t>
      </w:r>
      <w:r w:rsidRPr="0001326C">
        <w:rPr>
          <w:rFonts w:eastAsia="Batang"/>
          <w:lang w:val="en-GB" w:eastAsia="ko-KR"/>
        </w:rPr>
        <w:t xml:space="preserve">etermination </w:t>
      </w:r>
      <w:r w:rsidR="00D115F8" w:rsidRPr="007A0DA7">
        <w:rPr>
          <w:rFonts w:eastAsia="Batang"/>
          <w:lang w:val="en-GB" w:eastAsia="ko-KR"/>
        </w:rPr>
        <w:t xml:space="preserve">is </w:t>
      </w:r>
      <w:r w:rsidRPr="0001326C">
        <w:rPr>
          <w:rFonts w:eastAsia="Batang"/>
          <w:lang w:val="en-GB" w:eastAsia="ko-KR"/>
        </w:rPr>
        <w:t>based on the content in the scheduling DCI</w:t>
      </w:r>
      <w:r w:rsidR="002C2DA6">
        <w:rPr>
          <w:rFonts w:eastAsia="Batang"/>
          <w:lang w:val="en-GB" w:eastAsia="ko-KR"/>
        </w:rPr>
        <w:t>.</w:t>
      </w:r>
      <w:bookmarkStart w:id="5" w:name="_Hlk47339681"/>
      <w:bookmarkStart w:id="6" w:name="_Ref129681832"/>
      <w:bookmarkEnd w:id="4"/>
      <w:r w:rsidR="002C2DA6">
        <w:rPr>
          <w:rFonts w:eastAsia="Batang"/>
          <w:lang w:val="en-GB" w:eastAsia="ko-KR"/>
        </w:rPr>
        <w:t xml:space="preserve"> </w:t>
      </w:r>
      <w:r w:rsidR="009725A3" w:rsidRPr="009725A3">
        <w:rPr>
          <w:rFonts w:eastAsia="Malgun Gothic"/>
          <w:lang w:val="en-GB" w:eastAsia="ko-KR"/>
        </w:rPr>
        <w:t xml:space="preserve">The basic operations can be achieved via </w:t>
      </w:r>
      <w:proofErr w:type="spellStart"/>
      <w:r w:rsidR="009725A3" w:rsidRPr="009725A3">
        <w:rPr>
          <w:rFonts w:eastAsia="Malgun Gothic"/>
          <w:lang w:val="en-GB" w:eastAsia="ko-KR"/>
        </w:rPr>
        <w:t>gNB</w:t>
      </w:r>
      <w:proofErr w:type="spellEnd"/>
      <w:r w:rsidR="009725A3" w:rsidRPr="009725A3">
        <w:rPr>
          <w:rFonts w:eastAsia="Malgun Gothic"/>
          <w:lang w:val="en-GB" w:eastAsia="ko-KR"/>
        </w:rPr>
        <w:t xml:space="preserve"> initiated COT. Within each COT, there can be multiple transmissions in both DL and UL. UEs served by the </w:t>
      </w:r>
      <w:proofErr w:type="spellStart"/>
      <w:r w:rsidR="009725A3" w:rsidRPr="009725A3">
        <w:rPr>
          <w:rFonts w:eastAsia="Malgun Gothic"/>
          <w:lang w:val="en-GB" w:eastAsia="ko-KR"/>
        </w:rPr>
        <w:t>gNB</w:t>
      </w:r>
      <w:proofErr w:type="spellEnd"/>
      <w:r w:rsidR="009725A3" w:rsidRPr="009725A3">
        <w:rPr>
          <w:rFonts w:eastAsia="Malgun Gothic"/>
          <w:lang w:val="en-GB" w:eastAsia="ko-KR"/>
        </w:rPr>
        <w:t xml:space="preserve"> </w:t>
      </w:r>
      <w:r w:rsidR="009725A3">
        <w:rPr>
          <w:rFonts w:eastAsia="Malgun Gothic"/>
          <w:lang w:val="en-GB" w:eastAsia="ko-KR"/>
        </w:rPr>
        <w:t>may</w:t>
      </w:r>
      <w:r w:rsidR="009725A3" w:rsidRPr="009725A3">
        <w:rPr>
          <w:rFonts w:eastAsia="Malgun Gothic"/>
          <w:lang w:val="en-GB" w:eastAsia="ko-KR"/>
        </w:rPr>
        <w:t xml:space="preserve"> transmit within the </w:t>
      </w:r>
      <w:proofErr w:type="spellStart"/>
      <w:r w:rsidR="009725A3" w:rsidRPr="009725A3">
        <w:rPr>
          <w:rFonts w:eastAsia="Malgun Gothic"/>
          <w:lang w:val="en-GB" w:eastAsia="ko-KR"/>
        </w:rPr>
        <w:t>gNB’s</w:t>
      </w:r>
      <w:proofErr w:type="spellEnd"/>
      <w:r w:rsidR="009725A3" w:rsidRPr="009725A3">
        <w:rPr>
          <w:rFonts w:eastAsia="Malgun Gothic"/>
          <w:lang w:val="en-GB" w:eastAsia="ko-KR"/>
        </w:rPr>
        <w:t xml:space="preserve"> shared COT. </w:t>
      </w:r>
      <w:r w:rsidR="002C2DA6">
        <w:rPr>
          <w:rFonts w:eastAsia="Malgun Gothic"/>
          <w:lang w:val="en-GB" w:eastAsia="ko-KR"/>
        </w:rPr>
        <w:t xml:space="preserve">For </w:t>
      </w:r>
      <w:r w:rsidR="009725A3" w:rsidRPr="009725A3">
        <w:rPr>
          <w:rFonts w:eastAsia="Malgun Gothic"/>
          <w:lang w:val="en-GB" w:eastAsia="ko-KR"/>
        </w:rPr>
        <w:t>UE initiated FFP</w:t>
      </w:r>
      <w:r w:rsidR="002C2DA6">
        <w:rPr>
          <w:rFonts w:eastAsia="Malgun Gothic"/>
          <w:lang w:val="en-GB" w:eastAsia="ko-KR"/>
        </w:rPr>
        <w:t xml:space="preserve"> with configured grant</w:t>
      </w:r>
      <w:r w:rsidR="009725A3" w:rsidRPr="009725A3">
        <w:rPr>
          <w:rFonts w:eastAsia="Malgun Gothic"/>
          <w:lang w:val="en-GB" w:eastAsia="ko-KR"/>
        </w:rPr>
        <w:t>, collision handling can become more complex. For example, UE1 may have a transmission via UL configured grant using UE1 initiated COT based on UE’s FFP, another high priority UE2 may also want to transmit, the high priority UE2 may not be able to transmit even at the next FFP if the start of FFP is aligned with UE1’s configured grant.</w:t>
      </w:r>
    </w:p>
    <w:p w14:paraId="1CC0C701" w14:textId="16EAD950" w:rsidR="002646A4" w:rsidRPr="00185008" w:rsidRDefault="003522F9" w:rsidP="002646A4">
      <w:pPr>
        <w:adjustRightInd/>
        <w:snapToGrid/>
        <w:spacing w:after="180"/>
        <w:rPr>
          <w:rFonts w:eastAsia="Malgun Gothic"/>
          <w:lang w:val="en-GB" w:eastAsia="ko-KR"/>
        </w:rPr>
      </w:pPr>
      <w:r>
        <w:rPr>
          <w:rFonts w:eastAsia="Malgun Gothic"/>
          <w:lang w:val="en-GB" w:eastAsia="ko-KR"/>
        </w:rPr>
        <w:t xml:space="preserve">UE initiated COT is introduced to </w:t>
      </w:r>
      <w:r w:rsidR="00B972F1">
        <w:rPr>
          <w:rFonts w:eastAsia="Malgun Gothic"/>
          <w:lang w:val="en-GB" w:eastAsia="ko-KR"/>
        </w:rPr>
        <w:t xml:space="preserve">improve the </w:t>
      </w:r>
      <w:r>
        <w:rPr>
          <w:rFonts w:eastAsia="Malgun Gothic"/>
          <w:lang w:val="en-GB" w:eastAsia="ko-KR"/>
        </w:rPr>
        <w:t xml:space="preserve">support </w:t>
      </w:r>
      <w:r w:rsidR="00B972F1">
        <w:rPr>
          <w:rFonts w:eastAsia="Malgun Gothic"/>
          <w:lang w:val="en-GB" w:eastAsia="ko-KR"/>
        </w:rPr>
        <w:t xml:space="preserve">of </w:t>
      </w:r>
      <w:r w:rsidR="000F68A0">
        <w:rPr>
          <w:rFonts w:eastAsia="Malgun Gothic"/>
          <w:lang w:val="en-GB" w:eastAsia="ko-KR"/>
        </w:rPr>
        <w:t xml:space="preserve">URLLC </w:t>
      </w:r>
      <w:r w:rsidR="00751876">
        <w:rPr>
          <w:rFonts w:eastAsia="Malgun Gothic"/>
          <w:lang w:val="en-GB" w:eastAsia="ko-KR"/>
        </w:rPr>
        <w:t xml:space="preserve">UL </w:t>
      </w:r>
      <w:r>
        <w:rPr>
          <w:rFonts w:eastAsia="Malgun Gothic"/>
          <w:lang w:val="en-GB" w:eastAsia="ko-KR"/>
        </w:rPr>
        <w:t xml:space="preserve">configured grant transmission. </w:t>
      </w:r>
      <w:r w:rsidR="00815EEF">
        <w:rPr>
          <w:rFonts w:eastAsia="Malgun Gothic"/>
          <w:lang w:val="en-GB" w:eastAsia="ko-KR"/>
        </w:rPr>
        <w:t xml:space="preserve">We propose that </w:t>
      </w:r>
      <w:proofErr w:type="spellStart"/>
      <w:r w:rsidR="00815EEF">
        <w:rPr>
          <w:rFonts w:eastAsia="Malgun Gothic"/>
          <w:lang w:val="en-GB" w:eastAsia="ko-KR"/>
        </w:rPr>
        <w:t>gNB</w:t>
      </w:r>
      <w:proofErr w:type="spellEnd"/>
      <w:r w:rsidR="00815EEF">
        <w:rPr>
          <w:rFonts w:eastAsia="Malgun Gothic"/>
          <w:lang w:val="en-GB" w:eastAsia="ko-KR"/>
        </w:rPr>
        <w:t xml:space="preserve"> can explicitly release a UE initiated COT </w:t>
      </w:r>
      <w:proofErr w:type="gramStart"/>
      <w:r w:rsidR="00815EEF">
        <w:rPr>
          <w:rFonts w:eastAsia="Malgun Gothic"/>
          <w:lang w:val="en-GB" w:eastAsia="ko-KR"/>
        </w:rPr>
        <w:t>in order to</w:t>
      </w:r>
      <w:proofErr w:type="gramEnd"/>
      <w:r w:rsidR="00815EEF">
        <w:rPr>
          <w:rFonts w:eastAsia="Malgun Gothic"/>
          <w:lang w:val="en-GB" w:eastAsia="ko-KR"/>
        </w:rPr>
        <w:t xml:space="preserve"> support high priority URLLC transmission</w:t>
      </w:r>
      <w:r w:rsidR="00B12B63">
        <w:rPr>
          <w:rFonts w:eastAsia="Malgun Gothic"/>
          <w:lang w:val="en-GB" w:eastAsia="ko-KR"/>
        </w:rPr>
        <w:t>s</w:t>
      </w:r>
      <w:r w:rsidR="00815EEF">
        <w:rPr>
          <w:rFonts w:eastAsia="Malgun Gothic"/>
          <w:lang w:val="en-GB" w:eastAsia="ko-KR"/>
        </w:rPr>
        <w:t xml:space="preserve">. </w:t>
      </w:r>
      <w:r w:rsidR="00F37175">
        <w:rPr>
          <w:rFonts w:eastAsia="Malgun Gothic"/>
          <w:lang w:val="en-GB" w:eastAsia="ko-KR"/>
        </w:rPr>
        <w:t xml:space="preserve">As shown in Figure </w:t>
      </w:r>
      <w:r w:rsidR="00474A5A">
        <w:rPr>
          <w:rFonts w:eastAsia="Malgun Gothic"/>
          <w:lang w:val="en-GB" w:eastAsia="ko-KR"/>
        </w:rPr>
        <w:t>1</w:t>
      </w:r>
      <w:r w:rsidR="00F37175">
        <w:rPr>
          <w:rFonts w:eastAsia="Malgun Gothic"/>
          <w:lang w:val="en-GB" w:eastAsia="ko-KR"/>
        </w:rPr>
        <w:t>,</w:t>
      </w:r>
      <w:r w:rsidR="002646A4" w:rsidRPr="0080347E">
        <w:rPr>
          <w:rFonts w:eastAsia="Malgun Gothic"/>
          <w:lang w:val="en-GB" w:eastAsia="ko-KR"/>
        </w:rPr>
        <w:t xml:space="preserve"> UE#1 </w:t>
      </w:r>
      <w:r w:rsidR="00F40546">
        <w:rPr>
          <w:rFonts w:eastAsia="Malgun Gothic"/>
          <w:lang w:val="en-GB" w:eastAsia="ko-KR"/>
        </w:rPr>
        <w:t xml:space="preserve">is sending </w:t>
      </w:r>
      <w:r w:rsidR="002646A4" w:rsidRPr="0080347E">
        <w:rPr>
          <w:rFonts w:eastAsia="Malgun Gothic"/>
          <w:lang w:val="en-GB" w:eastAsia="ko-KR"/>
        </w:rPr>
        <w:t>UL transmissions</w:t>
      </w:r>
      <w:r w:rsidR="00F40546">
        <w:rPr>
          <w:rFonts w:eastAsia="Malgun Gothic"/>
          <w:lang w:val="en-GB" w:eastAsia="ko-KR"/>
        </w:rPr>
        <w:t xml:space="preserve"> using FFP</w:t>
      </w:r>
      <w:r w:rsidR="00C63F68">
        <w:rPr>
          <w:rFonts w:eastAsia="Malgun Gothic"/>
          <w:lang w:val="en-GB" w:eastAsia="ko-KR"/>
        </w:rPr>
        <w:t>-ue</w:t>
      </w:r>
      <w:r w:rsidR="00F40546">
        <w:rPr>
          <w:rFonts w:eastAsia="Malgun Gothic"/>
          <w:lang w:val="en-GB" w:eastAsia="ko-KR"/>
        </w:rPr>
        <w:t>1</w:t>
      </w:r>
      <w:r w:rsidR="002646A4" w:rsidRPr="0080347E">
        <w:rPr>
          <w:rFonts w:eastAsia="Malgun Gothic"/>
          <w:lang w:val="en-GB" w:eastAsia="ko-KR"/>
        </w:rPr>
        <w:t xml:space="preserve">, while UE#2 would </w:t>
      </w:r>
      <w:r w:rsidR="0055575A">
        <w:rPr>
          <w:rFonts w:eastAsia="Malgun Gothic"/>
          <w:lang w:val="en-GB" w:eastAsia="ko-KR"/>
        </w:rPr>
        <w:t>need</w:t>
      </w:r>
      <w:r w:rsidR="002646A4" w:rsidRPr="0080347E">
        <w:rPr>
          <w:rFonts w:eastAsia="Malgun Gothic"/>
          <w:lang w:val="en-GB" w:eastAsia="ko-KR"/>
        </w:rPr>
        <w:t xml:space="preserve"> to send </w:t>
      </w:r>
      <w:r w:rsidR="00C9422E">
        <w:rPr>
          <w:rFonts w:eastAsia="Malgun Gothic"/>
          <w:lang w:val="en-GB" w:eastAsia="ko-KR"/>
        </w:rPr>
        <w:t xml:space="preserve">a </w:t>
      </w:r>
      <w:r w:rsidR="0055575A">
        <w:rPr>
          <w:rFonts w:eastAsia="Malgun Gothic"/>
          <w:lang w:val="en-GB" w:eastAsia="ko-KR"/>
        </w:rPr>
        <w:t>high priority</w:t>
      </w:r>
      <w:r w:rsidR="00BB5A4F">
        <w:rPr>
          <w:rFonts w:eastAsia="Malgun Gothic"/>
          <w:lang w:val="en-GB" w:eastAsia="ko-KR"/>
        </w:rPr>
        <w:t xml:space="preserve"> </w:t>
      </w:r>
      <w:r w:rsidR="002646A4" w:rsidRPr="0080347E">
        <w:rPr>
          <w:rFonts w:eastAsia="Malgun Gothic"/>
          <w:lang w:val="en-GB" w:eastAsia="ko-KR"/>
        </w:rPr>
        <w:t xml:space="preserve">UL transmission </w:t>
      </w:r>
      <w:r w:rsidR="0055575A">
        <w:rPr>
          <w:rFonts w:eastAsia="Malgun Gothic"/>
          <w:lang w:val="en-GB" w:eastAsia="ko-KR"/>
        </w:rPr>
        <w:t xml:space="preserve">via </w:t>
      </w:r>
      <w:r w:rsidR="0055575A" w:rsidRPr="0055575A">
        <w:rPr>
          <w:rFonts w:eastAsia="Malgun Gothic"/>
          <w:lang w:val="en-GB" w:eastAsia="ko-KR"/>
        </w:rPr>
        <w:t>configure grant</w:t>
      </w:r>
      <w:r w:rsidR="002646A4" w:rsidRPr="0080347E">
        <w:rPr>
          <w:rFonts w:eastAsia="Malgun Gothic"/>
          <w:lang w:val="en-GB" w:eastAsia="ko-KR"/>
        </w:rPr>
        <w:t xml:space="preserve">. Even though UE#2 </w:t>
      </w:r>
      <w:r w:rsidR="000950A2">
        <w:rPr>
          <w:rFonts w:eastAsia="Malgun Gothic"/>
          <w:lang w:val="en-GB" w:eastAsia="ko-KR"/>
        </w:rPr>
        <w:t xml:space="preserve">has </w:t>
      </w:r>
      <w:r w:rsidR="002646A4" w:rsidRPr="0080347E">
        <w:rPr>
          <w:rFonts w:eastAsia="Malgun Gothic"/>
          <w:lang w:val="en-GB" w:eastAsia="ko-KR"/>
        </w:rPr>
        <w:t xml:space="preserve">a higher priority UL transmission, it can be blocked </w:t>
      </w:r>
      <w:r w:rsidR="007C5F9C">
        <w:rPr>
          <w:rFonts w:eastAsia="Malgun Gothic"/>
          <w:lang w:val="en-GB" w:eastAsia="ko-KR"/>
        </w:rPr>
        <w:t>due to LBT failure</w:t>
      </w:r>
      <w:r w:rsidR="002646A4" w:rsidRPr="0080347E">
        <w:rPr>
          <w:rFonts w:eastAsia="Malgun Gothic"/>
          <w:lang w:val="en-GB" w:eastAsia="ko-KR"/>
        </w:rPr>
        <w:t xml:space="preserve">, </w:t>
      </w:r>
      <w:r w:rsidR="005B2597">
        <w:rPr>
          <w:rFonts w:eastAsia="Malgun Gothic"/>
          <w:lang w:val="en-GB" w:eastAsia="ko-KR"/>
        </w:rPr>
        <w:t>a</w:t>
      </w:r>
      <w:r w:rsidR="0015474A">
        <w:rPr>
          <w:rFonts w:eastAsia="Malgun Gothic"/>
          <w:lang w:val="en-GB" w:eastAsia="ko-KR"/>
        </w:rPr>
        <w:t>lso</w:t>
      </w:r>
      <w:r w:rsidR="002646A4" w:rsidRPr="0080347E">
        <w:rPr>
          <w:rFonts w:eastAsia="Malgun Gothic"/>
          <w:lang w:val="en-GB" w:eastAsia="ko-KR"/>
        </w:rPr>
        <w:t xml:space="preserve"> </w:t>
      </w:r>
      <w:r w:rsidR="005B2597">
        <w:rPr>
          <w:rFonts w:eastAsia="Malgun Gothic"/>
          <w:lang w:val="en-GB" w:eastAsia="ko-KR"/>
        </w:rPr>
        <w:t xml:space="preserve">the </w:t>
      </w:r>
      <w:proofErr w:type="spellStart"/>
      <w:r w:rsidR="005B2597">
        <w:rPr>
          <w:rFonts w:eastAsia="Malgun Gothic"/>
          <w:lang w:val="en-GB" w:eastAsia="ko-KR"/>
        </w:rPr>
        <w:t>gNB</w:t>
      </w:r>
      <w:proofErr w:type="spellEnd"/>
      <w:r w:rsidR="005B2597">
        <w:rPr>
          <w:rFonts w:eastAsia="Malgun Gothic"/>
          <w:lang w:val="en-GB" w:eastAsia="ko-KR"/>
        </w:rPr>
        <w:t xml:space="preserve"> is not aware that UE#2 has data to transmit. </w:t>
      </w:r>
      <w:r w:rsidR="00747009">
        <w:rPr>
          <w:rFonts w:eastAsia="Malgun Gothic"/>
          <w:lang w:val="en-GB" w:eastAsia="ko-KR"/>
        </w:rPr>
        <w:t xml:space="preserve">UE#1 </w:t>
      </w:r>
      <w:r w:rsidR="002646A4" w:rsidRPr="0080347E">
        <w:rPr>
          <w:rFonts w:eastAsia="Malgun Gothic"/>
          <w:lang w:val="en-GB" w:eastAsia="ko-KR"/>
        </w:rPr>
        <w:t xml:space="preserve">may initiate a COT </w:t>
      </w:r>
      <w:r w:rsidR="00747009">
        <w:rPr>
          <w:rFonts w:eastAsia="Malgun Gothic"/>
          <w:lang w:val="en-GB" w:eastAsia="ko-KR"/>
        </w:rPr>
        <w:t xml:space="preserve">successfully </w:t>
      </w:r>
      <w:r w:rsidR="002646A4" w:rsidRPr="0080347E">
        <w:rPr>
          <w:rFonts w:eastAsia="Malgun Gothic"/>
          <w:lang w:val="en-GB" w:eastAsia="ko-KR"/>
        </w:rPr>
        <w:t>in every FFP</w:t>
      </w:r>
      <w:r w:rsidR="002F2AE2">
        <w:rPr>
          <w:rFonts w:eastAsia="Malgun Gothic"/>
          <w:lang w:val="en-GB" w:eastAsia="ko-KR"/>
        </w:rPr>
        <w:t xml:space="preserve"> </w:t>
      </w:r>
      <w:r w:rsidR="00807036">
        <w:rPr>
          <w:rFonts w:eastAsia="Malgun Gothic"/>
          <w:lang w:val="en-GB" w:eastAsia="ko-KR"/>
        </w:rPr>
        <w:t>if</w:t>
      </w:r>
      <w:r w:rsidR="002F2AE2">
        <w:rPr>
          <w:rFonts w:eastAsia="Malgun Gothic"/>
          <w:lang w:val="en-GB" w:eastAsia="ko-KR"/>
        </w:rPr>
        <w:t xml:space="preserve"> its configured grant</w:t>
      </w:r>
      <w:r w:rsidR="00807036">
        <w:rPr>
          <w:rFonts w:eastAsia="Malgun Gothic"/>
          <w:lang w:val="en-GB" w:eastAsia="ko-KR"/>
        </w:rPr>
        <w:t xml:space="preserve"> transmission</w:t>
      </w:r>
      <w:r w:rsidR="002F2AE2">
        <w:rPr>
          <w:rFonts w:eastAsia="Malgun Gothic"/>
          <w:lang w:val="en-GB" w:eastAsia="ko-KR"/>
        </w:rPr>
        <w:t xml:space="preserve"> is aligned with the FFP boundary</w:t>
      </w:r>
      <w:r w:rsidR="002646A4" w:rsidRPr="0080347E">
        <w:rPr>
          <w:rFonts w:eastAsia="Malgun Gothic"/>
          <w:lang w:val="en-GB" w:eastAsia="ko-KR"/>
        </w:rPr>
        <w:t xml:space="preserve">. </w:t>
      </w:r>
      <w:r w:rsidR="000D5785">
        <w:t xml:space="preserve">To overcome this, </w:t>
      </w:r>
      <w:r w:rsidR="00C832C8" w:rsidRPr="00C832C8">
        <w:t xml:space="preserve">a higher energy detection threshold level </w:t>
      </w:r>
      <w:r w:rsidR="00C832C8">
        <w:t>may be configured for the</w:t>
      </w:r>
      <w:r w:rsidR="00185008" w:rsidRPr="00185008">
        <w:rPr>
          <w:rFonts w:eastAsia="Malgun Gothic"/>
          <w:lang w:val="en-GB" w:eastAsia="ko-KR"/>
        </w:rPr>
        <w:t xml:space="preserve"> </w:t>
      </w:r>
      <w:r w:rsidR="00C832C8">
        <w:rPr>
          <w:rFonts w:eastAsia="Malgun Gothic"/>
          <w:lang w:val="en-GB" w:eastAsia="ko-KR"/>
        </w:rPr>
        <w:t xml:space="preserve">URLLC </w:t>
      </w:r>
      <w:r w:rsidR="00185008" w:rsidRPr="00185008">
        <w:rPr>
          <w:rFonts w:eastAsia="Malgun Gothic"/>
          <w:lang w:val="en-GB" w:eastAsia="ko-KR"/>
        </w:rPr>
        <w:t>UE</w:t>
      </w:r>
      <w:r w:rsidR="00C832C8">
        <w:rPr>
          <w:rFonts w:eastAsia="Malgun Gothic"/>
          <w:lang w:val="en-GB" w:eastAsia="ko-KR"/>
        </w:rPr>
        <w:t>, and UE</w:t>
      </w:r>
      <w:r w:rsidR="00185008" w:rsidRPr="00185008">
        <w:rPr>
          <w:rFonts w:eastAsia="Malgun Gothic"/>
          <w:lang w:val="en-GB" w:eastAsia="ko-KR"/>
        </w:rPr>
        <w:t xml:space="preserve"> with URLLC data </w:t>
      </w:r>
      <w:r w:rsidR="0082551F">
        <w:rPr>
          <w:rFonts w:eastAsia="Malgun Gothic"/>
          <w:lang w:val="en-GB" w:eastAsia="ko-KR"/>
        </w:rPr>
        <w:t>may</w:t>
      </w:r>
      <w:r w:rsidR="00185008" w:rsidRPr="00185008">
        <w:rPr>
          <w:rFonts w:eastAsia="Malgun Gothic"/>
          <w:lang w:val="en-GB" w:eastAsia="ko-KR"/>
        </w:rPr>
        <w:t xml:space="preserve"> be allowed to transmit </w:t>
      </w:r>
      <w:r w:rsidR="00191DAB">
        <w:rPr>
          <w:rFonts w:eastAsia="Malgun Gothic"/>
          <w:lang w:val="en-GB" w:eastAsia="ko-KR"/>
        </w:rPr>
        <w:t>immediately</w:t>
      </w:r>
      <w:r w:rsidR="00185008" w:rsidRPr="00185008">
        <w:rPr>
          <w:rFonts w:eastAsia="Malgun Gothic"/>
          <w:lang w:val="en-GB" w:eastAsia="ko-KR"/>
        </w:rPr>
        <w:t xml:space="preserve">, even if the channel </w:t>
      </w:r>
      <w:r w:rsidR="00185008" w:rsidRPr="00185008">
        <w:rPr>
          <w:rFonts w:eastAsia="Malgun Gothic"/>
          <w:lang w:val="en-GB" w:eastAsia="ko-KR"/>
        </w:rPr>
        <w:lastRenderedPageBreak/>
        <w:t xml:space="preserve">is considered occupied otherwise. </w:t>
      </w:r>
      <w:proofErr w:type="spellStart"/>
      <w:r w:rsidR="00185008" w:rsidRPr="00185008">
        <w:rPr>
          <w:rFonts w:eastAsia="Malgun Gothic"/>
          <w:lang w:val="en-GB" w:eastAsia="ko-KR"/>
        </w:rPr>
        <w:t>gNB</w:t>
      </w:r>
      <w:proofErr w:type="spellEnd"/>
      <w:r w:rsidR="00185008" w:rsidRPr="00185008">
        <w:rPr>
          <w:rFonts w:eastAsia="Malgun Gothic"/>
          <w:lang w:val="en-GB" w:eastAsia="ko-KR"/>
        </w:rPr>
        <w:t xml:space="preserve"> can </w:t>
      </w:r>
      <w:r w:rsidR="00562A7D">
        <w:rPr>
          <w:rFonts w:eastAsia="Malgun Gothic"/>
          <w:lang w:val="en-GB" w:eastAsia="ko-KR"/>
        </w:rPr>
        <w:t xml:space="preserve">then </w:t>
      </w:r>
      <w:r w:rsidR="00185008" w:rsidRPr="00185008">
        <w:rPr>
          <w:rFonts w:eastAsia="Malgun Gothic"/>
          <w:lang w:val="en-GB" w:eastAsia="ko-KR"/>
        </w:rPr>
        <w:t xml:space="preserve">detect this UL transmission </w:t>
      </w:r>
      <w:r w:rsidR="003437C7">
        <w:rPr>
          <w:rFonts w:eastAsia="Malgun Gothic"/>
          <w:lang w:val="en-GB" w:eastAsia="ko-KR"/>
        </w:rPr>
        <w:t>and identify the UE</w:t>
      </w:r>
      <w:r w:rsidR="00185008" w:rsidRPr="00185008">
        <w:rPr>
          <w:rFonts w:eastAsia="Malgun Gothic"/>
          <w:lang w:val="en-GB" w:eastAsia="ko-KR"/>
        </w:rPr>
        <w:t>.</w:t>
      </w:r>
      <w:r w:rsidR="00B66BDF" w:rsidRPr="00B66BDF">
        <w:t xml:space="preserve"> </w:t>
      </w:r>
      <w:r w:rsidR="00DE6817" w:rsidRPr="00DE6817">
        <w:t xml:space="preserve">This </w:t>
      </w:r>
      <w:r w:rsidR="009D6737">
        <w:t>w</w:t>
      </w:r>
      <w:r w:rsidR="00DE6817" w:rsidRPr="00DE6817">
        <w:t>ould be helpful in reducing the access delay</w:t>
      </w:r>
      <w:r w:rsidR="00DE6817">
        <w:t xml:space="preserve"> for URLLC service.</w:t>
      </w:r>
    </w:p>
    <w:p w14:paraId="03E364E9" w14:textId="1557CC23" w:rsidR="00751043" w:rsidRDefault="00751043" w:rsidP="00751043">
      <w:pPr>
        <w:adjustRightInd/>
        <w:snapToGrid/>
        <w:spacing w:after="180"/>
        <w:jc w:val="center"/>
        <w:rPr>
          <w:rFonts w:eastAsia="Malgun Gothic"/>
          <w:lang w:val="en-GB" w:eastAsia="ko-KR"/>
        </w:rPr>
      </w:pPr>
      <w:r>
        <w:rPr>
          <w:rFonts w:eastAsia="Malgun Gothic"/>
          <w:noProof/>
          <w:lang w:val="en-GB" w:eastAsia="ko-KR"/>
        </w:rPr>
        <w:drawing>
          <wp:inline distT="0" distB="0" distL="0" distR="0" wp14:anchorId="04A7628B" wp14:editId="1881FDB2">
            <wp:extent cx="4363619" cy="193443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98838" cy="1950043"/>
                    </a:xfrm>
                    <a:prstGeom prst="rect">
                      <a:avLst/>
                    </a:prstGeom>
                    <a:noFill/>
                  </pic:spPr>
                </pic:pic>
              </a:graphicData>
            </a:graphic>
          </wp:inline>
        </w:drawing>
      </w:r>
    </w:p>
    <w:p w14:paraId="65465A7C" w14:textId="6761A222" w:rsidR="00AB7F9B" w:rsidRDefault="00AB7F9B" w:rsidP="00AB7F9B">
      <w:pPr>
        <w:adjustRightInd/>
        <w:snapToGrid/>
        <w:spacing w:after="180"/>
        <w:jc w:val="center"/>
        <w:rPr>
          <w:rFonts w:eastAsia="Malgun Gothic"/>
          <w:lang w:val="en-GB" w:eastAsia="ko-KR"/>
        </w:rPr>
      </w:pPr>
      <w:r w:rsidRPr="000F1974">
        <w:rPr>
          <w:rFonts w:eastAsia="Malgun Gothic"/>
          <w:b/>
          <w:bCs/>
          <w:lang w:val="en-GB" w:eastAsia="ko-KR"/>
        </w:rPr>
        <w:t xml:space="preserve">Figure </w:t>
      </w:r>
      <w:r>
        <w:rPr>
          <w:rFonts w:eastAsia="Malgun Gothic"/>
          <w:b/>
          <w:bCs/>
          <w:lang w:val="en-GB" w:eastAsia="ko-KR"/>
        </w:rPr>
        <w:t>1</w:t>
      </w:r>
      <w:r w:rsidRPr="000F1974">
        <w:rPr>
          <w:rFonts w:eastAsia="Malgun Gothic"/>
          <w:b/>
          <w:bCs/>
          <w:lang w:val="en-GB" w:eastAsia="ko-KR"/>
        </w:rPr>
        <w:t xml:space="preserve"> </w:t>
      </w:r>
      <w:r w:rsidR="00CE033C">
        <w:rPr>
          <w:rFonts w:eastAsia="Malgun Gothic"/>
          <w:b/>
          <w:bCs/>
          <w:lang w:val="en-GB" w:eastAsia="ko-KR"/>
        </w:rPr>
        <w:t>Release</w:t>
      </w:r>
      <w:r>
        <w:rPr>
          <w:rFonts w:eastAsia="Malgun Gothic"/>
          <w:b/>
          <w:bCs/>
          <w:lang w:val="en-GB" w:eastAsia="ko-KR"/>
        </w:rPr>
        <w:t xml:space="preserve"> of UE </w:t>
      </w:r>
      <w:r w:rsidR="004225C9">
        <w:rPr>
          <w:rFonts w:eastAsia="Malgun Gothic"/>
          <w:b/>
          <w:bCs/>
          <w:lang w:val="en-GB" w:eastAsia="ko-KR"/>
        </w:rPr>
        <w:t>I</w:t>
      </w:r>
      <w:r>
        <w:rPr>
          <w:rFonts w:eastAsia="Malgun Gothic"/>
          <w:b/>
          <w:bCs/>
          <w:lang w:val="en-GB" w:eastAsia="ko-KR"/>
        </w:rPr>
        <w:t xml:space="preserve">nitiated </w:t>
      </w:r>
      <w:r w:rsidRPr="000F1974">
        <w:rPr>
          <w:rFonts w:eastAsia="Malgun Gothic"/>
          <w:b/>
          <w:bCs/>
          <w:lang w:val="en-GB" w:eastAsia="ko-KR"/>
        </w:rPr>
        <w:t>C</w:t>
      </w:r>
      <w:r>
        <w:rPr>
          <w:rFonts w:eastAsia="Malgun Gothic"/>
          <w:b/>
          <w:bCs/>
          <w:lang w:val="en-GB" w:eastAsia="ko-KR"/>
        </w:rPr>
        <w:t>OT</w:t>
      </w:r>
      <w:r w:rsidR="00CE033C">
        <w:rPr>
          <w:rFonts w:eastAsia="Malgun Gothic"/>
          <w:b/>
          <w:bCs/>
          <w:lang w:val="en-GB" w:eastAsia="ko-KR"/>
        </w:rPr>
        <w:t xml:space="preserve"> for Configured Grant</w:t>
      </w:r>
      <w:r>
        <w:rPr>
          <w:rFonts w:eastAsia="Malgun Gothic"/>
          <w:b/>
          <w:bCs/>
          <w:lang w:val="en-GB" w:eastAsia="ko-KR"/>
        </w:rPr>
        <w:t xml:space="preserve"> </w:t>
      </w:r>
    </w:p>
    <w:p w14:paraId="4E9BDD86" w14:textId="4B1F1E8A" w:rsidR="003C3005" w:rsidRPr="003C3005" w:rsidRDefault="00A96E02" w:rsidP="0093714A">
      <w:pPr>
        <w:adjustRightInd/>
        <w:snapToGrid/>
        <w:spacing w:after="180"/>
        <w:rPr>
          <w:rFonts w:eastAsia="Malgun Gothic"/>
          <w:lang w:val="en-GB" w:eastAsia="ko-KR"/>
        </w:rPr>
      </w:pPr>
      <w:r>
        <w:rPr>
          <w:rFonts w:eastAsia="Malgun Gothic"/>
          <w:lang w:val="en-GB" w:eastAsia="ko-KR"/>
        </w:rPr>
        <w:t>Upon detecting the high priority transmission</w:t>
      </w:r>
      <w:r w:rsidR="00545767">
        <w:rPr>
          <w:rFonts w:eastAsia="Malgun Gothic"/>
          <w:lang w:val="en-GB" w:eastAsia="ko-KR"/>
        </w:rPr>
        <w:t xml:space="preserve">, </w:t>
      </w:r>
      <w:proofErr w:type="spellStart"/>
      <w:r w:rsidR="003C3005" w:rsidRPr="003C3005">
        <w:rPr>
          <w:rFonts w:eastAsia="Malgun Gothic"/>
          <w:lang w:val="en-GB" w:eastAsia="ko-KR"/>
        </w:rPr>
        <w:t>gNB</w:t>
      </w:r>
      <w:proofErr w:type="spellEnd"/>
      <w:r w:rsidR="003C3005" w:rsidRPr="003C3005">
        <w:rPr>
          <w:rFonts w:eastAsia="Malgun Gothic"/>
          <w:lang w:val="en-GB" w:eastAsia="ko-KR"/>
        </w:rPr>
        <w:t xml:space="preserve"> may send a </w:t>
      </w:r>
      <w:r w:rsidR="00C72A0E">
        <w:rPr>
          <w:rFonts w:eastAsia="Malgun Gothic"/>
          <w:lang w:val="en-GB" w:eastAsia="ko-KR"/>
        </w:rPr>
        <w:t xml:space="preserve">PDCCH </w:t>
      </w:r>
      <w:r w:rsidR="003C3005" w:rsidRPr="003C3005">
        <w:rPr>
          <w:rFonts w:eastAsia="Malgun Gothic"/>
          <w:lang w:val="en-GB" w:eastAsia="ko-KR"/>
        </w:rPr>
        <w:t xml:space="preserve">to cancel a </w:t>
      </w:r>
      <w:r w:rsidR="00C72A0E">
        <w:rPr>
          <w:rFonts w:eastAsia="Malgun Gothic"/>
          <w:lang w:val="en-GB" w:eastAsia="ko-KR"/>
        </w:rPr>
        <w:t xml:space="preserve">low priority </w:t>
      </w:r>
      <w:r w:rsidR="003C3005" w:rsidRPr="003C3005">
        <w:rPr>
          <w:rFonts w:eastAsia="Malgun Gothic"/>
          <w:lang w:val="en-GB" w:eastAsia="ko-KR"/>
        </w:rPr>
        <w:t>UE</w:t>
      </w:r>
      <w:r w:rsidR="00C72A0E">
        <w:rPr>
          <w:rFonts w:eastAsia="Malgun Gothic"/>
          <w:lang w:val="en-GB" w:eastAsia="ko-KR"/>
        </w:rPr>
        <w:t>’s</w:t>
      </w:r>
      <w:r w:rsidR="006C58AC">
        <w:rPr>
          <w:rFonts w:eastAsia="Malgun Gothic"/>
          <w:lang w:val="en-GB" w:eastAsia="ko-KR"/>
        </w:rPr>
        <w:t xml:space="preserve"> </w:t>
      </w:r>
      <w:r w:rsidR="00F7333B">
        <w:rPr>
          <w:rFonts w:eastAsia="Malgun Gothic"/>
          <w:lang w:val="en-GB" w:eastAsia="ko-KR"/>
        </w:rPr>
        <w:t>tra</w:t>
      </w:r>
      <w:r w:rsidR="003C3005" w:rsidRPr="003C3005">
        <w:rPr>
          <w:rFonts w:eastAsia="Malgun Gothic"/>
          <w:lang w:val="en-GB" w:eastAsia="ko-KR"/>
        </w:rPr>
        <w:t>nsmission and</w:t>
      </w:r>
      <w:r w:rsidR="009B6DC0">
        <w:rPr>
          <w:rFonts w:eastAsia="Malgun Gothic"/>
          <w:lang w:val="en-GB" w:eastAsia="ko-KR"/>
        </w:rPr>
        <w:t xml:space="preserve">/or </w:t>
      </w:r>
      <w:r w:rsidR="001277BE">
        <w:rPr>
          <w:rFonts w:eastAsia="Malgun Gothic"/>
          <w:lang w:val="en-GB" w:eastAsia="ko-KR"/>
        </w:rPr>
        <w:t xml:space="preserve">release </w:t>
      </w:r>
      <w:r w:rsidR="003C3005" w:rsidRPr="003C3005">
        <w:rPr>
          <w:rFonts w:eastAsia="Malgun Gothic"/>
          <w:lang w:val="en-GB" w:eastAsia="ko-KR"/>
        </w:rPr>
        <w:t>the corresponding UE initiated COT</w:t>
      </w:r>
      <w:r w:rsidR="009B6DC0">
        <w:rPr>
          <w:rFonts w:eastAsia="Malgun Gothic"/>
          <w:lang w:val="en-GB" w:eastAsia="ko-KR"/>
        </w:rPr>
        <w:t xml:space="preserve"> (if it is not a scheduled transmission)</w:t>
      </w:r>
      <w:r w:rsidR="001855DE">
        <w:rPr>
          <w:rFonts w:eastAsia="Malgun Gothic"/>
          <w:lang w:val="en-GB" w:eastAsia="ko-KR"/>
        </w:rPr>
        <w:t>.</w:t>
      </w:r>
      <w:r w:rsidR="00C7369A" w:rsidRPr="00C7369A">
        <w:t xml:space="preserve"> </w:t>
      </w:r>
      <w:r w:rsidR="00725425">
        <w:t xml:space="preserve">To avoid </w:t>
      </w:r>
      <w:r w:rsidR="001B40BC">
        <w:t xml:space="preserve">the </w:t>
      </w:r>
      <w:r w:rsidR="00F737F6">
        <w:t xml:space="preserve">case </w:t>
      </w:r>
      <w:r w:rsidR="00AD7898">
        <w:t xml:space="preserve">in which </w:t>
      </w:r>
      <w:r w:rsidR="00F737F6">
        <w:t xml:space="preserve">the </w:t>
      </w:r>
      <w:proofErr w:type="spellStart"/>
      <w:r w:rsidR="00F737F6">
        <w:t>gNB</w:t>
      </w:r>
      <w:proofErr w:type="spellEnd"/>
      <w:r w:rsidR="00F737F6">
        <w:t xml:space="preserve"> </w:t>
      </w:r>
      <w:r w:rsidR="006C58AC">
        <w:t xml:space="preserve">may </w:t>
      </w:r>
      <w:r w:rsidR="00AD7898">
        <w:t>need</w:t>
      </w:r>
      <w:r w:rsidR="00F737F6">
        <w:t xml:space="preserve"> to repeatedly cancel </w:t>
      </w:r>
      <w:r w:rsidR="00165C3A">
        <w:t xml:space="preserve">the </w:t>
      </w:r>
      <w:r w:rsidR="00F737F6">
        <w:t>UE initiated COT</w:t>
      </w:r>
      <w:r w:rsidR="00A32431">
        <w:t xml:space="preserve">, </w:t>
      </w:r>
      <w:r w:rsidR="00F737F6">
        <w:t xml:space="preserve">as the </w:t>
      </w:r>
      <w:r w:rsidR="001B40BC">
        <w:t xml:space="preserve">UE </w:t>
      </w:r>
      <w:r w:rsidR="009D48B0">
        <w:t xml:space="preserve">with configured grant transmission </w:t>
      </w:r>
      <w:r w:rsidR="00F737F6">
        <w:t xml:space="preserve">may successfully </w:t>
      </w:r>
      <w:r w:rsidR="001B40BC">
        <w:t xml:space="preserve">obtain the channel </w:t>
      </w:r>
      <w:r w:rsidR="00F737F6">
        <w:t xml:space="preserve">again at </w:t>
      </w:r>
      <w:r w:rsidR="00D118D8">
        <w:t xml:space="preserve">its </w:t>
      </w:r>
      <w:r w:rsidR="00F737F6">
        <w:t>next FFP, it is proposed that o</w:t>
      </w:r>
      <w:proofErr w:type="spellStart"/>
      <w:r w:rsidR="00C7369A" w:rsidRPr="00C7369A">
        <w:rPr>
          <w:rFonts w:eastAsia="Malgun Gothic"/>
          <w:lang w:val="en-GB" w:eastAsia="ko-KR"/>
        </w:rPr>
        <w:t>nce</w:t>
      </w:r>
      <w:proofErr w:type="spellEnd"/>
      <w:r w:rsidR="00C7369A" w:rsidRPr="00C7369A">
        <w:rPr>
          <w:rFonts w:eastAsia="Malgun Gothic"/>
          <w:lang w:val="en-GB" w:eastAsia="ko-KR"/>
        </w:rPr>
        <w:t xml:space="preserve"> a </w:t>
      </w:r>
      <w:r w:rsidR="00C7369A">
        <w:rPr>
          <w:rFonts w:eastAsia="Malgun Gothic"/>
          <w:lang w:val="en-GB" w:eastAsia="ko-KR"/>
        </w:rPr>
        <w:t xml:space="preserve">UE initiated </w:t>
      </w:r>
      <w:r w:rsidR="00C7369A" w:rsidRPr="00C7369A">
        <w:rPr>
          <w:rFonts w:eastAsia="Malgun Gothic"/>
          <w:lang w:val="en-GB" w:eastAsia="ko-KR"/>
        </w:rPr>
        <w:t xml:space="preserve">COT is </w:t>
      </w:r>
      <w:r w:rsidR="00C7369A">
        <w:rPr>
          <w:rFonts w:eastAsia="Malgun Gothic"/>
          <w:lang w:val="en-GB" w:eastAsia="ko-KR"/>
        </w:rPr>
        <w:t xml:space="preserve">released by </w:t>
      </w:r>
      <w:proofErr w:type="spellStart"/>
      <w:r w:rsidR="00C7369A">
        <w:rPr>
          <w:rFonts w:eastAsia="Malgun Gothic"/>
          <w:lang w:val="en-GB" w:eastAsia="ko-KR"/>
        </w:rPr>
        <w:t>gNB</w:t>
      </w:r>
      <w:proofErr w:type="spellEnd"/>
      <w:r w:rsidR="00C7369A" w:rsidRPr="00C7369A">
        <w:rPr>
          <w:rFonts w:eastAsia="Malgun Gothic"/>
          <w:lang w:val="en-GB" w:eastAsia="ko-KR"/>
        </w:rPr>
        <w:t xml:space="preserve">, the </w:t>
      </w:r>
      <w:r w:rsidR="008F20FF">
        <w:rPr>
          <w:rFonts w:eastAsia="Malgun Gothic"/>
          <w:lang w:val="en-GB" w:eastAsia="ko-KR"/>
        </w:rPr>
        <w:t xml:space="preserve">low priority </w:t>
      </w:r>
      <w:r w:rsidR="00C7369A" w:rsidRPr="00C7369A">
        <w:rPr>
          <w:rFonts w:eastAsia="Malgun Gothic"/>
          <w:lang w:val="en-GB" w:eastAsia="ko-KR"/>
        </w:rPr>
        <w:t xml:space="preserve">UE may not initiate another COT for the same transmission/service until </w:t>
      </w:r>
      <w:proofErr w:type="spellStart"/>
      <w:r w:rsidR="00C7369A" w:rsidRPr="00C7369A">
        <w:rPr>
          <w:rFonts w:eastAsia="Malgun Gothic"/>
          <w:lang w:val="en-GB" w:eastAsia="ko-KR"/>
        </w:rPr>
        <w:t>gNB</w:t>
      </w:r>
      <w:proofErr w:type="spellEnd"/>
      <w:r w:rsidR="00C7369A" w:rsidRPr="00C7369A">
        <w:rPr>
          <w:rFonts w:eastAsia="Malgun Gothic"/>
          <w:lang w:val="en-GB" w:eastAsia="ko-KR"/>
        </w:rPr>
        <w:t xml:space="preserve"> reschedules its UL transmission.</w:t>
      </w:r>
    </w:p>
    <w:p w14:paraId="3608B2DD" w14:textId="0FBE1191" w:rsidR="00FF5479" w:rsidRDefault="00FF5479" w:rsidP="0093714A">
      <w:pPr>
        <w:adjustRightInd/>
        <w:snapToGrid/>
        <w:spacing w:after="180"/>
        <w:rPr>
          <w:rFonts w:eastAsia="Malgun Gothic"/>
          <w:b/>
          <w:bCs/>
          <w:lang w:val="en-GB" w:eastAsia="ko-KR"/>
        </w:rPr>
      </w:pPr>
      <w:r>
        <w:rPr>
          <w:rFonts w:eastAsia="Malgun Gothic"/>
          <w:b/>
          <w:bCs/>
          <w:lang w:val="en-GB" w:eastAsia="ko-KR"/>
        </w:rPr>
        <w:t xml:space="preserve">Proposal </w:t>
      </w:r>
      <w:r w:rsidR="00CE033C">
        <w:rPr>
          <w:rFonts w:eastAsia="Malgun Gothic"/>
          <w:b/>
          <w:bCs/>
          <w:lang w:val="en-GB" w:eastAsia="ko-KR"/>
        </w:rPr>
        <w:t>1</w:t>
      </w:r>
      <w:r>
        <w:rPr>
          <w:rFonts w:eastAsia="Malgun Gothic"/>
          <w:b/>
          <w:bCs/>
          <w:lang w:val="en-GB" w:eastAsia="ko-KR"/>
        </w:rPr>
        <w:t xml:space="preserve">: </w:t>
      </w:r>
      <w:bookmarkStart w:id="7" w:name="_Hlk83710594"/>
      <w:r>
        <w:rPr>
          <w:rFonts w:eastAsia="Malgun Gothic"/>
          <w:b/>
          <w:bCs/>
          <w:lang w:val="en-GB" w:eastAsia="ko-KR"/>
        </w:rPr>
        <w:t xml:space="preserve">Support </w:t>
      </w:r>
      <w:r w:rsidRPr="00FF5479">
        <w:rPr>
          <w:rFonts w:eastAsia="Malgun Gothic"/>
          <w:b/>
          <w:bCs/>
          <w:lang w:val="en-GB" w:eastAsia="ko-KR"/>
        </w:rPr>
        <w:t xml:space="preserve">EDT calculation based on the </w:t>
      </w:r>
      <w:r w:rsidR="00074F0F">
        <w:rPr>
          <w:rFonts w:eastAsia="Malgun Gothic"/>
          <w:b/>
          <w:bCs/>
          <w:lang w:val="en-GB" w:eastAsia="ko-KR"/>
        </w:rPr>
        <w:t xml:space="preserve">traffic </w:t>
      </w:r>
      <w:r>
        <w:rPr>
          <w:rFonts w:eastAsia="Malgun Gothic"/>
          <w:b/>
          <w:bCs/>
          <w:lang w:val="en-GB" w:eastAsia="ko-KR"/>
        </w:rPr>
        <w:t xml:space="preserve">priority to allow early </w:t>
      </w:r>
      <w:r w:rsidR="00D547E7">
        <w:rPr>
          <w:rFonts w:eastAsia="Malgun Gothic"/>
          <w:b/>
          <w:bCs/>
          <w:lang w:val="en-GB" w:eastAsia="ko-KR"/>
        </w:rPr>
        <w:t>transmission</w:t>
      </w:r>
      <w:r>
        <w:rPr>
          <w:rFonts w:eastAsia="Malgun Gothic"/>
          <w:b/>
          <w:bCs/>
          <w:lang w:val="en-GB" w:eastAsia="ko-KR"/>
        </w:rPr>
        <w:t xml:space="preserve"> of high priority </w:t>
      </w:r>
      <w:r w:rsidR="00D547E7">
        <w:rPr>
          <w:rFonts w:eastAsia="Malgun Gothic"/>
          <w:b/>
          <w:bCs/>
          <w:lang w:val="en-GB" w:eastAsia="ko-KR"/>
        </w:rPr>
        <w:t xml:space="preserve">URLLC </w:t>
      </w:r>
      <w:r w:rsidR="005C2072">
        <w:rPr>
          <w:rFonts w:eastAsia="Malgun Gothic"/>
          <w:b/>
          <w:bCs/>
          <w:lang w:val="en-GB" w:eastAsia="ko-KR"/>
        </w:rPr>
        <w:t>service</w:t>
      </w:r>
      <w:r w:rsidR="00D547E7">
        <w:rPr>
          <w:rFonts w:eastAsia="Malgun Gothic"/>
          <w:b/>
          <w:bCs/>
          <w:lang w:val="en-GB" w:eastAsia="ko-KR"/>
        </w:rPr>
        <w:t>.</w:t>
      </w:r>
      <w:r>
        <w:rPr>
          <w:rFonts w:eastAsia="Malgun Gothic"/>
          <w:b/>
          <w:bCs/>
          <w:lang w:val="en-GB" w:eastAsia="ko-KR"/>
        </w:rPr>
        <w:t xml:space="preserve"> </w:t>
      </w:r>
      <w:bookmarkEnd w:id="7"/>
    </w:p>
    <w:p w14:paraId="13AB76C7" w14:textId="745A0EAD" w:rsidR="0093714A" w:rsidRDefault="00B67656" w:rsidP="0093714A">
      <w:pPr>
        <w:adjustRightInd/>
        <w:snapToGrid/>
        <w:spacing w:after="180"/>
        <w:rPr>
          <w:rFonts w:eastAsia="Malgun Gothic"/>
          <w:b/>
          <w:bCs/>
          <w:lang w:val="en-GB" w:eastAsia="ko-KR"/>
        </w:rPr>
      </w:pPr>
      <w:r>
        <w:rPr>
          <w:rFonts w:eastAsia="Malgun Gothic"/>
          <w:b/>
          <w:bCs/>
          <w:lang w:val="en-GB" w:eastAsia="ko-KR"/>
        </w:rPr>
        <w:t xml:space="preserve">Proposal </w:t>
      </w:r>
      <w:r w:rsidR="00CE033C">
        <w:rPr>
          <w:rFonts w:eastAsia="Malgun Gothic"/>
          <w:b/>
          <w:bCs/>
          <w:lang w:val="en-GB" w:eastAsia="ko-KR"/>
        </w:rPr>
        <w:t>2</w:t>
      </w:r>
      <w:r>
        <w:rPr>
          <w:rFonts w:eastAsia="Malgun Gothic"/>
          <w:b/>
          <w:bCs/>
          <w:lang w:val="en-GB" w:eastAsia="ko-KR"/>
        </w:rPr>
        <w:t xml:space="preserve">: </w:t>
      </w:r>
      <w:proofErr w:type="spellStart"/>
      <w:r w:rsidR="002572FA" w:rsidRPr="002572FA">
        <w:rPr>
          <w:rFonts w:eastAsia="Malgun Gothic"/>
          <w:b/>
          <w:bCs/>
          <w:lang w:val="en-GB" w:eastAsia="ko-KR"/>
        </w:rPr>
        <w:t>gNB</w:t>
      </w:r>
      <w:proofErr w:type="spellEnd"/>
      <w:r w:rsidR="002572FA" w:rsidRPr="002572FA">
        <w:rPr>
          <w:rFonts w:eastAsia="Malgun Gothic"/>
          <w:b/>
          <w:bCs/>
          <w:lang w:val="en-GB" w:eastAsia="ko-KR"/>
        </w:rPr>
        <w:t xml:space="preserve"> may cancel a </w:t>
      </w:r>
      <w:r w:rsidR="00654FAC">
        <w:rPr>
          <w:rFonts w:eastAsia="Malgun Gothic"/>
          <w:b/>
          <w:bCs/>
          <w:lang w:val="en-GB" w:eastAsia="ko-KR"/>
        </w:rPr>
        <w:t xml:space="preserve">low priority </w:t>
      </w:r>
      <w:r w:rsidR="002572FA" w:rsidRPr="002572FA">
        <w:rPr>
          <w:rFonts w:eastAsia="Malgun Gothic"/>
          <w:b/>
          <w:bCs/>
          <w:lang w:val="en-GB" w:eastAsia="ko-KR"/>
        </w:rPr>
        <w:t>UE</w:t>
      </w:r>
      <w:r w:rsidR="00654FAC">
        <w:rPr>
          <w:rFonts w:eastAsia="Malgun Gothic"/>
          <w:b/>
          <w:bCs/>
          <w:lang w:val="en-GB" w:eastAsia="ko-KR"/>
        </w:rPr>
        <w:t>’s</w:t>
      </w:r>
      <w:r w:rsidR="002572FA" w:rsidRPr="002572FA">
        <w:rPr>
          <w:rFonts w:eastAsia="Malgun Gothic"/>
          <w:b/>
          <w:bCs/>
          <w:lang w:val="en-GB" w:eastAsia="ko-KR"/>
        </w:rPr>
        <w:t xml:space="preserve"> transmission and</w:t>
      </w:r>
      <w:r w:rsidR="00554BA4">
        <w:rPr>
          <w:rFonts w:eastAsia="Malgun Gothic"/>
          <w:b/>
          <w:bCs/>
          <w:lang w:val="en-GB" w:eastAsia="ko-KR"/>
        </w:rPr>
        <w:t>/or</w:t>
      </w:r>
      <w:r w:rsidR="002572FA" w:rsidRPr="002572FA">
        <w:rPr>
          <w:rFonts w:eastAsia="Malgun Gothic"/>
          <w:b/>
          <w:bCs/>
          <w:lang w:val="en-GB" w:eastAsia="ko-KR"/>
        </w:rPr>
        <w:t xml:space="preserve"> </w:t>
      </w:r>
      <w:r w:rsidR="00654FAC">
        <w:rPr>
          <w:rFonts w:eastAsia="Malgun Gothic"/>
          <w:b/>
          <w:bCs/>
          <w:lang w:val="en-GB" w:eastAsia="ko-KR"/>
        </w:rPr>
        <w:t xml:space="preserve">release </w:t>
      </w:r>
      <w:r w:rsidR="002572FA" w:rsidRPr="002572FA">
        <w:rPr>
          <w:rFonts w:eastAsia="Malgun Gothic"/>
          <w:b/>
          <w:bCs/>
          <w:lang w:val="en-GB" w:eastAsia="ko-KR"/>
        </w:rPr>
        <w:t xml:space="preserve">the corresponding UE initiated COT </w:t>
      </w:r>
      <w:proofErr w:type="gramStart"/>
      <w:r w:rsidR="002572FA" w:rsidRPr="002572FA">
        <w:rPr>
          <w:rFonts w:eastAsia="Malgun Gothic"/>
          <w:b/>
          <w:bCs/>
          <w:lang w:val="en-GB" w:eastAsia="ko-KR"/>
        </w:rPr>
        <w:t>in order to</w:t>
      </w:r>
      <w:proofErr w:type="gramEnd"/>
      <w:r w:rsidR="002572FA" w:rsidRPr="002572FA">
        <w:rPr>
          <w:rFonts w:eastAsia="Malgun Gothic"/>
          <w:b/>
          <w:bCs/>
          <w:lang w:val="en-GB" w:eastAsia="ko-KR"/>
        </w:rPr>
        <w:t xml:space="preserve"> support</w:t>
      </w:r>
      <w:r w:rsidR="00554BA4">
        <w:rPr>
          <w:rFonts w:eastAsia="Malgun Gothic"/>
          <w:b/>
          <w:bCs/>
          <w:lang w:val="en-GB" w:eastAsia="ko-KR"/>
        </w:rPr>
        <w:t xml:space="preserve"> another</w:t>
      </w:r>
      <w:r w:rsidR="002572FA" w:rsidRPr="002572FA">
        <w:rPr>
          <w:rFonts w:eastAsia="Malgun Gothic"/>
          <w:b/>
          <w:bCs/>
          <w:lang w:val="en-GB" w:eastAsia="ko-KR"/>
        </w:rPr>
        <w:t xml:space="preserve"> high priority URLLC transmission</w:t>
      </w:r>
      <w:r w:rsidR="00A15902">
        <w:rPr>
          <w:rFonts w:eastAsia="Malgun Gothic"/>
          <w:b/>
          <w:bCs/>
          <w:lang w:val="en-GB" w:eastAsia="ko-KR"/>
        </w:rPr>
        <w:t>.</w:t>
      </w:r>
    </w:p>
    <w:p w14:paraId="10D2B286" w14:textId="083DDD8B" w:rsidR="00C7369A" w:rsidRDefault="00C7369A" w:rsidP="0093714A">
      <w:pPr>
        <w:adjustRightInd/>
        <w:snapToGrid/>
        <w:spacing w:after="180"/>
        <w:rPr>
          <w:rFonts w:eastAsia="Malgun Gothic"/>
          <w:b/>
          <w:bCs/>
          <w:lang w:val="en-GB" w:eastAsia="ko-KR"/>
        </w:rPr>
      </w:pPr>
      <w:bookmarkStart w:id="8" w:name="_Hlk67930027"/>
      <w:r>
        <w:rPr>
          <w:rFonts w:eastAsia="Malgun Gothic"/>
          <w:b/>
          <w:bCs/>
          <w:lang w:val="en-GB" w:eastAsia="ko-KR"/>
        </w:rPr>
        <w:t xml:space="preserve">Proposal </w:t>
      </w:r>
      <w:r w:rsidR="00CE033C">
        <w:rPr>
          <w:rFonts w:eastAsia="Malgun Gothic"/>
          <w:b/>
          <w:bCs/>
          <w:lang w:val="en-GB" w:eastAsia="ko-KR"/>
        </w:rPr>
        <w:t>3</w:t>
      </w:r>
      <w:r>
        <w:rPr>
          <w:rFonts w:eastAsia="Malgun Gothic"/>
          <w:b/>
          <w:bCs/>
          <w:lang w:val="en-GB" w:eastAsia="ko-KR"/>
        </w:rPr>
        <w:t xml:space="preserve">: </w:t>
      </w:r>
      <w:r w:rsidR="00483A03" w:rsidRPr="00483A03">
        <w:rPr>
          <w:rFonts w:eastAsia="Malgun Gothic"/>
          <w:b/>
          <w:bCs/>
          <w:lang w:val="en-GB" w:eastAsia="ko-KR"/>
        </w:rPr>
        <w:t xml:space="preserve">Once a UE initiated COT is released by </w:t>
      </w:r>
      <w:proofErr w:type="spellStart"/>
      <w:r w:rsidR="00483A03" w:rsidRPr="00483A03">
        <w:rPr>
          <w:rFonts w:eastAsia="Malgun Gothic"/>
          <w:b/>
          <w:bCs/>
          <w:lang w:val="en-GB" w:eastAsia="ko-KR"/>
        </w:rPr>
        <w:t>gNB</w:t>
      </w:r>
      <w:proofErr w:type="spellEnd"/>
      <w:r w:rsidR="00483A03" w:rsidRPr="00483A03">
        <w:rPr>
          <w:rFonts w:eastAsia="Malgun Gothic"/>
          <w:b/>
          <w:bCs/>
          <w:lang w:val="en-GB" w:eastAsia="ko-KR"/>
        </w:rPr>
        <w:t xml:space="preserve">, the UE may not initiate another COT for the same transmission/service until </w:t>
      </w:r>
      <w:proofErr w:type="spellStart"/>
      <w:r w:rsidR="00483A03" w:rsidRPr="00483A03">
        <w:rPr>
          <w:rFonts w:eastAsia="Malgun Gothic"/>
          <w:b/>
          <w:bCs/>
          <w:lang w:val="en-GB" w:eastAsia="ko-KR"/>
        </w:rPr>
        <w:t>gNB</w:t>
      </w:r>
      <w:proofErr w:type="spellEnd"/>
      <w:r w:rsidR="00483A03" w:rsidRPr="00483A03">
        <w:rPr>
          <w:rFonts w:eastAsia="Malgun Gothic"/>
          <w:b/>
          <w:bCs/>
          <w:lang w:val="en-GB" w:eastAsia="ko-KR"/>
        </w:rPr>
        <w:t xml:space="preserve"> reschedules its UL transmission.</w:t>
      </w:r>
    </w:p>
    <w:p w14:paraId="7A0DD70B" w14:textId="1EF76B6D" w:rsidR="00B54377" w:rsidRDefault="00C2093C" w:rsidP="00C2093C">
      <w:pPr>
        <w:pStyle w:val="Heading1"/>
        <w:numPr>
          <w:ilvl w:val="0"/>
          <w:numId w:val="0"/>
        </w:numPr>
        <w:rPr>
          <w:lang w:eastAsia="zh-CN"/>
        </w:rPr>
      </w:pPr>
      <w:bookmarkStart w:id="9" w:name="_Hlk61358028"/>
      <w:bookmarkStart w:id="10" w:name="_Hlk61358061"/>
      <w:bookmarkEnd w:id="5"/>
      <w:bookmarkEnd w:id="8"/>
      <w:r>
        <w:rPr>
          <w:lang w:eastAsia="zh-CN"/>
        </w:rPr>
        <w:t xml:space="preserve">5 </w:t>
      </w:r>
      <w:r w:rsidR="004B24DC">
        <w:rPr>
          <w:lang w:eastAsia="zh-CN"/>
        </w:rPr>
        <w:t>Conclusion</w:t>
      </w:r>
    </w:p>
    <w:p w14:paraId="4612F8FC" w14:textId="5C4EDAEE" w:rsidR="00087F3C" w:rsidRPr="0034638A" w:rsidRDefault="00087F3C" w:rsidP="00087F3C">
      <w:pPr>
        <w:adjustRightInd/>
        <w:snapToGrid/>
        <w:rPr>
          <w:rFonts w:eastAsia="Batang"/>
        </w:rPr>
      </w:pPr>
      <w:bookmarkStart w:id="11" w:name="_Ref124589665"/>
      <w:bookmarkStart w:id="12" w:name="_Ref71620620"/>
      <w:bookmarkStart w:id="13" w:name="_Ref124671424"/>
      <w:bookmarkEnd w:id="9"/>
      <w:bookmarkEnd w:id="10"/>
      <w:r w:rsidRPr="0034638A">
        <w:rPr>
          <w:rFonts w:eastAsia="Batang"/>
        </w:rPr>
        <w:t xml:space="preserve">In this contribution, we discussed </w:t>
      </w:r>
      <w:r w:rsidR="00544FAC">
        <w:rPr>
          <w:rFonts w:eastAsia="Batang"/>
        </w:rPr>
        <w:t>issues</w:t>
      </w:r>
      <w:r>
        <w:rPr>
          <w:rFonts w:eastAsia="Batang"/>
        </w:rPr>
        <w:t xml:space="preserve"> </w:t>
      </w:r>
      <w:r w:rsidR="008464EF">
        <w:rPr>
          <w:rFonts w:eastAsia="Batang"/>
        </w:rPr>
        <w:t>related to</w:t>
      </w:r>
      <w:r w:rsidR="00544FAC">
        <w:rPr>
          <w:rFonts w:eastAsia="Batang"/>
        </w:rPr>
        <w:t xml:space="preserve"> </w:t>
      </w:r>
      <w:r w:rsidR="00DD2780">
        <w:rPr>
          <w:rFonts w:eastAsia="Batang"/>
        </w:rPr>
        <w:t xml:space="preserve">UE </w:t>
      </w:r>
      <w:r w:rsidR="008464EF">
        <w:rPr>
          <w:rFonts w:eastAsia="Batang"/>
        </w:rPr>
        <w:t xml:space="preserve">initiated COT for </w:t>
      </w:r>
      <w:r w:rsidR="000F3545" w:rsidRPr="000F3545">
        <w:rPr>
          <w:rFonts w:eastAsia="Batang"/>
        </w:rPr>
        <w:t>FBE, Release of UE initiated COT</w:t>
      </w:r>
      <w:r>
        <w:rPr>
          <w:rFonts w:eastAsia="Batang"/>
        </w:rPr>
        <w:t xml:space="preserve">, and </w:t>
      </w:r>
      <w:r w:rsidR="00570B24">
        <w:rPr>
          <w:rFonts w:eastAsia="Batang"/>
        </w:rPr>
        <w:t xml:space="preserve">proposed </w:t>
      </w:r>
      <w:r>
        <w:rPr>
          <w:rFonts w:eastAsia="Batang"/>
        </w:rPr>
        <w:t>the following:</w:t>
      </w:r>
    </w:p>
    <w:p w14:paraId="0F74E53B" w14:textId="39262135" w:rsidR="001951E2" w:rsidRDefault="001951E2" w:rsidP="00F24FE2">
      <w:pPr>
        <w:adjustRightInd/>
        <w:snapToGrid/>
        <w:spacing w:after="180"/>
        <w:rPr>
          <w:rFonts w:eastAsia="Malgun Gothic"/>
          <w:b/>
          <w:bCs/>
          <w:lang w:val="en-GB" w:eastAsia="ko-KR"/>
        </w:rPr>
      </w:pPr>
      <w:r w:rsidRPr="001951E2">
        <w:rPr>
          <w:rFonts w:eastAsia="Malgun Gothic"/>
          <w:b/>
          <w:bCs/>
          <w:lang w:val="en-GB" w:eastAsia="ko-KR"/>
        </w:rPr>
        <w:t xml:space="preserve">Proposal </w:t>
      </w:r>
      <w:r w:rsidR="00CE033C">
        <w:rPr>
          <w:rFonts w:eastAsia="Malgun Gothic"/>
          <w:b/>
          <w:bCs/>
          <w:lang w:val="en-GB" w:eastAsia="ko-KR"/>
        </w:rPr>
        <w:t>1</w:t>
      </w:r>
      <w:r w:rsidRPr="001951E2">
        <w:rPr>
          <w:rFonts w:eastAsia="Malgun Gothic"/>
          <w:b/>
          <w:bCs/>
          <w:lang w:val="en-GB" w:eastAsia="ko-KR"/>
        </w:rPr>
        <w:t xml:space="preserve">: </w:t>
      </w:r>
      <w:r w:rsidR="001733AD" w:rsidRPr="001733AD">
        <w:rPr>
          <w:rFonts w:eastAsia="Malgun Gothic"/>
          <w:b/>
          <w:bCs/>
          <w:lang w:val="en-GB" w:eastAsia="ko-KR"/>
        </w:rPr>
        <w:t>Support EDT calculation based on the traffic priority to allow early transmission of high priority URLLC service.</w:t>
      </w:r>
    </w:p>
    <w:p w14:paraId="5F384D86" w14:textId="28D9D740" w:rsidR="00F24FE2" w:rsidRDefault="00B67656" w:rsidP="00F24FE2">
      <w:pPr>
        <w:adjustRightInd/>
        <w:snapToGrid/>
        <w:spacing w:after="180"/>
        <w:rPr>
          <w:rFonts w:eastAsia="Malgun Gothic"/>
          <w:b/>
          <w:bCs/>
          <w:lang w:val="en-GB" w:eastAsia="ko-KR"/>
        </w:rPr>
      </w:pPr>
      <w:r>
        <w:rPr>
          <w:rFonts w:eastAsia="Malgun Gothic"/>
          <w:b/>
          <w:bCs/>
          <w:lang w:val="en-GB" w:eastAsia="ko-KR"/>
        </w:rPr>
        <w:t xml:space="preserve">Proposal </w:t>
      </w:r>
      <w:r w:rsidR="00CE033C">
        <w:rPr>
          <w:rFonts w:eastAsia="Malgun Gothic"/>
          <w:b/>
          <w:bCs/>
          <w:lang w:val="en-GB" w:eastAsia="ko-KR"/>
        </w:rPr>
        <w:t>2</w:t>
      </w:r>
      <w:r>
        <w:rPr>
          <w:rFonts w:eastAsia="Malgun Gothic"/>
          <w:b/>
          <w:bCs/>
          <w:lang w:val="en-GB" w:eastAsia="ko-KR"/>
        </w:rPr>
        <w:t xml:space="preserve">: </w:t>
      </w:r>
      <w:proofErr w:type="spellStart"/>
      <w:r w:rsidR="00F24FE2" w:rsidRPr="002572FA">
        <w:rPr>
          <w:rFonts w:eastAsia="Malgun Gothic"/>
          <w:b/>
          <w:bCs/>
          <w:lang w:val="en-GB" w:eastAsia="ko-KR"/>
        </w:rPr>
        <w:t>gNB</w:t>
      </w:r>
      <w:proofErr w:type="spellEnd"/>
      <w:r w:rsidR="00F24FE2" w:rsidRPr="002572FA">
        <w:rPr>
          <w:rFonts w:eastAsia="Malgun Gothic"/>
          <w:b/>
          <w:bCs/>
          <w:lang w:val="en-GB" w:eastAsia="ko-KR"/>
        </w:rPr>
        <w:t xml:space="preserve"> may cancel a </w:t>
      </w:r>
      <w:r w:rsidR="00F24FE2">
        <w:rPr>
          <w:rFonts w:eastAsia="Malgun Gothic"/>
          <w:b/>
          <w:bCs/>
          <w:lang w:val="en-GB" w:eastAsia="ko-KR"/>
        </w:rPr>
        <w:t xml:space="preserve">low priority </w:t>
      </w:r>
      <w:r w:rsidR="00F24FE2" w:rsidRPr="002572FA">
        <w:rPr>
          <w:rFonts w:eastAsia="Malgun Gothic"/>
          <w:b/>
          <w:bCs/>
          <w:lang w:val="en-GB" w:eastAsia="ko-KR"/>
        </w:rPr>
        <w:t>UE</w:t>
      </w:r>
      <w:r w:rsidR="00F24FE2">
        <w:rPr>
          <w:rFonts w:eastAsia="Malgun Gothic"/>
          <w:b/>
          <w:bCs/>
          <w:lang w:val="en-GB" w:eastAsia="ko-KR"/>
        </w:rPr>
        <w:t>’s</w:t>
      </w:r>
      <w:r w:rsidR="00F24FE2" w:rsidRPr="002572FA">
        <w:rPr>
          <w:rFonts w:eastAsia="Malgun Gothic"/>
          <w:b/>
          <w:bCs/>
          <w:lang w:val="en-GB" w:eastAsia="ko-KR"/>
        </w:rPr>
        <w:t xml:space="preserve"> transmission and </w:t>
      </w:r>
      <w:r w:rsidR="00F24FE2">
        <w:rPr>
          <w:rFonts w:eastAsia="Malgun Gothic"/>
          <w:b/>
          <w:bCs/>
          <w:lang w:val="en-GB" w:eastAsia="ko-KR"/>
        </w:rPr>
        <w:t xml:space="preserve">release </w:t>
      </w:r>
      <w:r w:rsidR="00F24FE2" w:rsidRPr="002572FA">
        <w:rPr>
          <w:rFonts w:eastAsia="Malgun Gothic"/>
          <w:b/>
          <w:bCs/>
          <w:lang w:val="en-GB" w:eastAsia="ko-KR"/>
        </w:rPr>
        <w:t xml:space="preserve">the corresponding UE initiated COT </w:t>
      </w:r>
      <w:proofErr w:type="gramStart"/>
      <w:r w:rsidR="00F24FE2" w:rsidRPr="002572FA">
        <w:rPr>
          <w:rFonts w:eastAsia="Malgun Gothic"/>
          <w:b/>
          <w:bCs/>
          <w:lang w:val="en-GB" w:eastAsia="ko-KR"/>
        </w:rPr>
        <w:t>in order to</w:t>
      </w:r>
      <w:proofErr w:type="gramEnd"/>
      <w:r w:rsidR="00F24FE2" w:rsidRPr="002572FA">
        <w:rPr>
          <w:rFonts w:eastAsia="Malgun Gothic"/>
          <w:b/>
          <w:bCs/>
          <w:lang w:val="en-GB" w:eastAsia="ko-KR"/>
        </w:rPr>
        <w:t xml:space="preserve"> support high priority URLLC transmission of another UE</w:t>
      </w:r>
      <w:r w:rsidR="00F24FE2">
        <w:rPr>
          <w:rFonts w:eastAsia="Malgun Gothic"/>
          <w:b/>
          <w:bCs/>
          <w:lang w:val="en-GB" w:eastAsia="ko-KR"/>
        </w:rPr>
        <w:t>.</w:t>
      </w:r>
    </w:p>
    <w:p w14:paraId="0E02F83B" w14:textId="147A9A49" w:rsidR="00F24FE2" w:rsidRDefault="00F24FE2" w:rsidP="00F24FE2">
      <w:pPr>
        <w:adjustRightInd/>
        <w:snapToGrid/>
        <w:spacing w:after="180"/>
        <w:rPr>
          <w:rFonts w:eastAsia="Malgun Gothic"/>
          <w:b/>
          <w:bCs/>
          <w:lang w:val="en-GB" w:eastAsia="ko-KR"/>
        </w:rPr>
      </w:pPr>
      <w:r>
        <w:rPr>
          <w:rFonts w:eastAsia="Malgun Gothic"/>
          <w:b/>
          <w:bCs/>
          <w:lang w:val="en-GB" w:eastAsia="ko-KR"/>
        </w:rPr>
        <w:t xml:space="preserve">Proposal </w:t>
      </w:r>
      <w:r w:rsidR="00CE033C">
        <w:rPr>
          <w:rFonts w:eastAsia="Malgun Gothic"/>
          <w:b/>
          <w:bCs/>
          <w:lang w:val="en-GB" w:eastAsia="ko-KR"/>
        </w:rPr>
        <w:t>3</w:t>
      </w:r>
      <w:r>
        <w:rPr>
          <w:rFonts w:eastAsia="Malgun Gothic"/>
          <w:b/>
          <w:bCs/>
          <w:lang w:val="en-GB" w:eastAsia="ko-KR"/>
        </w:rPr>
        <w:t xml:space="preserve">: </w:t>
      </w:r>
      <w:r w:rsidRPr="00483A03">
        <w:rPr>
          <w:rFonts w:eastAsia="Malgun Gothic"/>
          <w:b/>
          <w:bCs/>
          <w:lang w:val="en-GB" w:eastAsia="ko-KR"/>
        </w:rPr>
        <w:t xml:space="preserve">Once a UE initiated COT is released by </w:t>
      </w:r>
      <w:proofErr w:type="spellStart"/>
      <w:r w:rsidRPr="00483A03">
        <w:rPr>
          <w:rFonts w:eastAsia="Malgun Gothic"/>
          <w:b/>
          <w:bCs/>
          <w:lang w:val="en-GB" w:eastAsia="ko-KR"/>
        </w:rPr>
        <w:t>gNB</w:t>
      </w:r>
      <w:proofErr w:type="spellEnd"/>
      <w:r w:rsidRPr="00483A03">
        <w:rPr>
          <w:rFonts w:eastAsia="Malgun Gothic"/>
          <w:b/>
          <w:bCs/>
          <w:lang w:val="en-GB" w:eastAsia="ko-KR"/>
        </w:rPr>
        <w:t xml:space="preserve">, the UE may not initiate another COT for the same transmission/service until </w:t>
      </w:r>
      <w:proofErr w:type="spellStart"/>
      <w:r w:rsidRPr="00483A03">
        <w:rPr>
          <w:rFonts w:eastAsia="Malgun Gothic"/>
          <w:b/>
          <w:bCs/>
          <w:lang w:val="en-GB" w:eastAsia="ko-KR"/>
        </w:rPr>
        <w:t>gNB</w:t>
      </w:r>
      <w:proofErr w:type="spellEnd"/>
      <w:r w:rsidRPr="00483A03">
        <w:rPr>
          <w:rFonts w:eastAsia="Malgun Gothic"/>
          <w:b/>
          <w:bCs/>
          <w:lang w:val="en-GB" w:eastAsia="ko-KR"/>
        </w:rPr>
        <w:t xml:space="preserve"> reschedules its UL transmission.</w:t>
      </w:r>
    </w:p>
    <w:p w14:paraId="44A73F68" w14:textId="77777777" w:rsidR="00F24FE2" w:rsidRPr="0078691C" w:rsidRDefault="00F24FE2" w:rsidP="00D009DD">
      <w:pPr>
        <w:adjustRightInd/>
        <w:snapToGrid/>
        <w:spacing w:after="180"/>
        <w:rPr>
          <w:rFonts w:eastAsia="Malgun Gothic"/>
          <w:b/>
          <w:bCs/>
          <w:lang w:val="en-GB" w:eastAsia="ko-KR"/>
        </w:rPr>
      </w:pPr>
    </w:p>
    <w:p w14:paraId="7BFD0086" w14:textId="77777777" w:rsidR="00B43244" w:rsidRPr="00B04045" w:rsidRDefault="00B43244" w:rsidP="00B43244">
      <w:pPr>
        <w:pStyle w:val="Heading1"/>
        <w:numPr>
          <w:ilvl w:val="0"/>
          <w:numId w:val="0"/>
        </w:numPr>
        <w:spacing w:before="240"/>
        <w:ind w:left="431" w:hanging="431"/>
      </w:pPr>
      <w:r w:rsidRPr="00B04045">
        <w:t>References</w:t>
      </w:r>
    </w:p>
    <w:bookmarkEnd w:id="6"/>
    <w:bookmarkEnd w:id="11"/>
    <w:bookmarkEnd w:id="12"/>
    <w:bookmarkEnd w:id="13"/>
    <w:p w14:paraId="0619A9A0" w14:textId="62CD3E62" w:rsidR="00B54377" w:rsidRDefault="002B5AD5" w:rsidP="00203879">
      <w:pPr>
        <w:widowControl w:val="0"/>
        <w:autoSpaceDE/>
        <w:autoSpaceDN/>
        <w:spacing w:after="0" w:line="264" w:lineRule="auto"/>
        <w:jc w:val="left"/>
        <w:rPr>
          <w:rFonts w:eastAsia="MS Mincho"/>
          <w:color w:val="000000"/>
          <w:kern w:val="2"/>
          <w:shd w:val="clear" w:color="auto" w:fill="FFFFFF"/>
          <w:lang w:eastAsia="ja-JP"/>
        </w:rPr>
      </w:pPr>
      <w:r w:rsidRPr="002B5AD5">
        <w:rPr>
          <w:rFonts w:eastAsia="MS Mincho"/>
          <w:color w:val="000000"/>
          <w:kern w:val="2"/>
          <w:shd w:val="clear" w:color="auto" w:fill="FFFFFF"/>
          <w:lang w:eastAsia="ja-JP"/>
        </w:rPr>
        <w:t xml:space="preserve">[1] </w:t>
      </w:r>
      <w:r w:rsidR="00A201B5">
        <w:rPr>
          <w:rFonts w:eastAsia="MS Mincho"/>
          <w:color w:val="000000"/>
          <w:kern w:val="2"/>
          <w:shd w:val="clear" w:color="auto" w:fill="FFFFFF"/>
          <w:lang w:eastAsia="ja-JP"/>
        </w:rPr>
        <w:t>Chairman’s notes for RAN1#10</w:t>
      </w:r>
      <w:r w:rsidR="004444B8">
        <w:rPr>
          <w:rFonts w:eastAsia="MS Mincho"/>
          <w:color w:val="000000"/>
          <w:kern w:val="2"/>
          <w:shd w:val="clear" w:color="auto" w:fill="FFFFFF"/>
          <w:lang w:eastAsia="ja-JP"/>
        </w:rPr>
        <w:t>6</w:t>
      </w:r>
      <w:r w:rsidR="00EF626A">
        <w:rPr>
          <w:rFonts w:eastAsia="MS Mincho"/>
          <w:color w:val="000000"/>
          <w:kern w:val="2"/>
          <w:shd w:val="clear" w:color="auto" w:fill="FFFFFF"/>
          <w:lang w:eastAsia="ja-JP"/>
        </w:rPr>
        <w:t>-</w:t>
      </w:r>
      <w:r w:rsidR="00A201B5">
        <w:rPr>
          <w:rFonts w:eastAsia="MS Mincho"/>
          <w:color w:val="000000"/>
          <w:kern w:val="2"/>
          <w:shd w:val="clear" w:color="auto" w:fill="FFFFFF"/>
          <w:lang w:eastAsia="ja-JP"/>
        </w:rPr>
        <w:t>e</w:t>
      </w:r>
    </w:p>
    <w:p w14:paraId="6C827665" w14:textId="6967B756" w:rsidR="001F3D6A" w:rsidRPr="001F3D6A" w:rsidRDefault="001F3D6A" w:rsidP="00203879">
      <w:pPr>
        <w:widowControl w:val="0"/>
        <w:autoSpaceDE/>
        <w:autoSpaceDN/>
        <w:spacing w:after="0" w:line="264" w:lineRule="auto"/>
        <w:jc w:val="left"/>
        <w:rPr>
          <w:szCs w:val="20"/>
        </w:rPr>
      </w:pPr>
    </w:p>
    <w:sectPr w:rsidR="001F3D6A" w:rsidRPr="001F3D6A"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73DE3" w14:textId="77777777" w:rsidR="00A624FC" w:rsidRDefault="00A624FC">
      <w:r>
        <w:separator/>
      </w:r>
    </w:p>
  </w:endnote>
  <w:endnote w:type="continuationSeparator" w:id="0">
    <w:p w14:paraId="38C045F8" w14:textId="77777777" w:rsidR="00A624FC" w:rsidRDefault="00A62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9EAEC" w14:textId="77777777" w:rsidR="00A624FC" w:rsidRDefault="00A624FC">
      <w:r>
        <w:separator/>
      </w:r>
    </w:p>
  </w:footnote>
  <w:footnote w:type="continuationSeparator" w:id="0">
    <w:p w14:paraId="4DCB6EDE" w14:textId="77777777" w:rsidR="00A624FC" w:rsidRDefault="00A624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95087"/>
    <w:multiLevelType w:val="hybridMultilevel"/>
    <w:tmpl w:val="AA4A5C02"/>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2241DB"/>
    <w:multiLevelType w:val="hybridMultilevel"/>
    <w:tmpl w:val="58422FF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92CF0"/>
    <w:multiLevelType w:val="multilevel"/>
    <w:tmpl w:val="7F44DD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9C60B5"/>
    <w:multiLevelType w:val="hybridMultilevel"/>
    <w:tmpl w:val="79726B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8C476D"/>
    <w:multiLevelType w:val="hybridMultilevel"/>
    <w:tmpl w:val="C9183D40"/>
    <w:lvl w:ilvl="0" w:tplc="08090001">
      <w:start w:val="1"/>
      <w:numFmt w:val="bullet"/>
      <w:lvlText w:val=""/>
      <w:lvlJc w:val="left"/>
      <w:pPr>
        <w:ind w:left="1945" w:hanging="360"/>
      </w:pPr>
      <w:rPr>
        <w:rFonts w:ascii="Symbol" w:hAnsi="Symbol" w:hint="default"/>
      </w:rPr>
    </w:lvl>
    <w:lvl w:ilvl="1" w:tplc="08090003" w:tentative="1">
      <w:start w:val="1"/>
      <w:numFmt w:val="bullet"/>
      <w:lvlText w:val="o"/>
      <w:lvlJc w:val="left"/>
      <w:pPr>
        <w:ind w:left="2665" w:hanging="360"/>
      </w:pPr>
      <w:rPr>
        <w:rFonts w:ascii="Courier New" w:hAnsi="Courier New" w:cs="Courier New" w:hint="default"/>
      </w:rPr>
    </w:lvl>
    <w:lvl w:ilvl="2" w:tplc="08090005" w:tentative="1">
      <w:start w:val="1"/>
      <w:numFmt w:val="bullet"/>
      <w:lvlText w:val=""/>
      <w:lvlJc w:val="left"/>
      <w:pPr>
        <w:ind w:left="3385" w:hanging="360"/>
      </w:pPr>
      <w:rPr>
        <w:rFonts w:ascii="Wingdings" w:hAnsi="Wingdings" w:hint="default"/>
      </w:rPr>
    </w:lvl>
    <w:lvl w:ilvl="3" w:tplc="08090001" w:tentative="1">
      <w:start w:val="1"/>
      <w:numFmt w:val="bullet"/>
      <w:lvlText w:val=""/>
      <w:lvlJc w:val="left"/>
      <w:pPr>
        <w:ind w:left="4105" w:hanging="360"/>
      </w:pPr>
      <w:rPr>
        <w:rFonts w:ascii="Symbol" w:hAnsi="Symbol" w:hint="default"/>
      </w:rPr>
    </w:lvl>
    <w:lvl w:ilvl="4" w:tplc="08090003" w:tentative="1">
      <w:start w:val="1"/>
      <w:numFmt w:val="bullet"/>
      <w:lvlText w:val="o"/>
      <w:lvlJc w:val="left"/>
      <w:pPr>
        <w:ind w:left="4825" w:hanging="360"/>
      </w:pPr>
      <w:rPr>
        <w:rFonts w:ascii="Courier New" w:hAnsi="Courier New" w:cs="Courier New" w:hint="default"/>
      </w:rPr>
    </w:lvl>
    <w:lvl w:ilvl="5" w:tplc="08090005" w:tentative="1">
      <w:start w:val="1"/>
      <w:numFmt w:val="bullet"/>
      <w:lvlText w:val=""/>
      <w:lvlJc w:val="left"/>
      <w:pPr>
        <w:ind w:left="5545" w:hanging="360"/>
      </w:pPr>
      <w:rPr>
        <w:rFonts w:ascii="Wingdings" w:hAnsi="Wingdings" w:hint="default"/>
      </w:rPr>
    </w:lvl>
    <w:lvl w:ilvl="6" w:tplc="08090001" w:tentative="1">
      <w:start w:val="1"/>
      <w:numFmt w:val="bullet"/>
      <w:lvlText w:val=""/>
      <w:lvlJc w:val="left"/>
      <w:pPr>
        <w:ind w:left="6265" w:hanging="360"/>
      </w:pPr>
      <w:rPr>
        <w:rFonts w:ascii="Symbol" w:hAnsi="Symbol" w:hint="default"/>
      </w:rPr>
    </w:lvl>
    <w:lvl w:ilvl="7" w:tplc="08090003" w:tentative="1">
      <w:start w:val="1"/>
      <w:numFmt w:val="bullet"/>
      <w:lvlText w:val="o"/>
      <w:lvlJc w:val="left"/>
      <w:pPr>
        <w:ind w:left="6985" w:hanging="360"/>
      </w:pPr>
      <w:rPr>
        <w:rFonts w:ascii="Courier New" w:hAnsi="Courier New" w:cs="Courier New" w:hint="default"/>
      </w:rPr>
    </w:lvl>
    <w:lvl w:ilvl="8" w:tplc="08090005" w:tentative="1">
      <w:start w:val="1"/>
      <w:numFmt w:val="bullet"/>
      <w:lvlText w:val=""/>
      <w:lvlJc w:val="left"/>
      <w:pPr>
        <w:ind w:left="7705" w:hanging="360"/>
      </w:pPr>
      <w:rPr>
        <w:rFonts w:ascii="Wingdings" w:hAnsi="Wingdings" w:hint="default"/>
      </w:rPr>
    </w:lvl>
  </w:abstractNum>
  <w:abstractNum w:abstractNumId="7" w15:restartNumberingAfterBreak="0">
    <w:nsid w:val="1ED05699"/>
    <w:multiLevelType w:val="hybridMultilevel"/>
    <w:tmpl w:val="FA60E0C8"/>
    <w:lvl w:ilvl="0" w:tplc="08090003">
      <w:start w:val="1"/>
      <w:numFmt w:val="bullet"/>
      <w:lvlText w:val="o"/>
      <w:lvlJc w:val="left"/>
      <w:pPr>
        <w:ind w:left="720" w:hanging="360"/>
      </w:pPr>
      <w:rPr>
        <w:rFonts w:ascii="Courier New" w:hAnsi="Courier New" w:cs="Courier New"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154A06"/>
    <w:multiLevelType w:val="hybridMultilevel"/>
    <w:tmpl w:val="0CE29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955BF5"/>
    <w:multiLevelType w:val="hybridMultilevel"/>
    <w:tmpl w:val="331C4B08"/>
    <w:lvl w:ilvl="0" w:tplc="08090001">
      <w:start w:val="1"/>
      <w:numFmt w:val="bullet"/>
      <w:lvlText w:val=""/>
      <w:lvlJc w:val="left"/>
      <w:pPr>
        <w:ind w:left="1945" w:hanging="360"/>
      </w:pPr>
      <w:rPr>
        <w:rFonts w:ascii="Symbol" w:hAnsi="Symbol" w:hint="default"/>
      </w:rPr>
    </w:lvl>
    <w:lvl w:ilvl="1" w:tplc="08090003" w:tentative="1">
      <w:start w:val="1"/>
      <w:numFmt w:val="bullet"/>
      <w:lvlText w:val="o"/>
      <w:lvlJc w:val="left"/>
      <w:pPr>
        <w:ind w:left="2665" w:hanging="360"/>
      </w:pPr>
      <w:rPr>
        <w:rFonts w:ascii="Courier New" w:hAnsi="Courier New" w:cs="Courier New" w:hint="default"/>
      </w:rPr>
    </w:lvl>
    <w:lvl w:ilvl="2" w:tplc="08090005" w:tentative="1">
      <w:start w:val="1"/>
      <w:numFmt w:val="bullet"/>
      <w:lvlText w:val=""/>
      <w:lvlJc w:val="left"/>
      <w:pPr>
        <w:ind w:left="3385" w:hanging="360"/>
      </w:pPr>
      <w:rPr>
        <w:rFonts w:ascii="Wingdings" w:hAnsi="Wingdings" w:hint="default"/>
      </w:rPr>
    </w:lvl>
    <w:lvl w:ilvl="3" w:tplc="08090001" w:tentative="1">
      <w:start w:val="1"/>
      <w:numFmt w:val="bullet"/>
      <w:lvlText w:val=""/>
      <w:lvlJc w:val="left"/>
      <w:pPr>
        <w:ind w:left="4105" w:hanging="360"/>
      </w:pPr>
      <w:rPr>
        <w:rFonts w:ascii="Symbol" w:hAnsi="Symbol" w:hint="default"/>
      </w:rPr>
    </w:lvl>
    <w:lvl w:ilvl="4" w:tplc="08090003" w:tentative="1">
      <w:start w:val="1"/>
      <w:numFmt w:val="bullet"/>
      <w:lvlText w:val="o"/>
      <w:lvlJc w:val="left"/>
      <w:pPr>
        <w:ind w:left="4825" w:hanging="360"/>
      </w:pPr>
      <w:rPr>
        <w:rFonts w:ascii="Courier New" w:hAnsi="Courier New" w:cs="Courier New" w:hint="default"/>
      </w:rPr>
    </w:lvl>
    <w:lvl w:ilvl="5" w:tplc="08090005" w:tentative="1">
      <w:start w:val="1"/>
      <w:numFmt w:val="bullet"/>
      <w:lvlText w:val=""/>
      <w:lvlJc w:val="left"/>
      <w:pPr>
        <w:ind w:left="5545" w:hanging="360"/>
      </w:pPr>
      <w:rPr>
        <w:rFonts w:ascii="Wingdings" w:hAnsi="Wingdings" w:hint="default"/>
      </w:rPr>
    </w:lvl>
    <w:lvl w:ilvl="6" w:tplc="08090001" w:tentative="1">
      <w:start w:val="1"/>
      <w:numFmt w:val="bullet"/>
      <w:lvlText w:val=""/>
      <w:lvlJc w:val="left"/>
      <w:pPr>
        <w:ind w:left="6265" w:hanging="360"/>
      </w:pPr>
      <w:rPr>
        <w:rFonts w:ascii="Symbol" w:hAnsi="Symbol" w:hint="default"/>
      </w:rPr>
    </w:lvl>
    <w:lvl w:ilvl="7" w:tplc="08090003" w:tentative="1">
      <w:start w:val="1"/>
      <w:numFmt w:val="bullet"/>
      <w:lvlText w:val="o"/>
      <w:lvlJc w:val="left"/>
      <w:pPr>
        <w:ind w:left="6985" w:hanging="360"/>
      </w:pPr>
      <w:rPr>
        <w:rFonts w:ascii="Courier New" w:hAnsi="Courier New" w:cs="Courier New" w:hint="default"/>
      </w:rPr>
    </w:lvl>
    <w:lvl w:ilvl="8" w:tplc="08090005" w:tentative="1">
      <w:start w:val="1"/>
      <w:numFmt w:val="bullet"/>
      <w:lvlText w:val=""/>
      <w:lvlJc w:val="left"/>
      <w:pPr>
        <w:ind w:left="7705" w:hanging="360"/>
      </w:pPr>
      <w:rPr>
        <w:rFonts w:ascii="Wingdings" w:hAnsi="Wingdings" w:hint="default"/>
      </w:rPr>
    </w:lvl>
  </w:abstractNum>
  <w:abstractNum w:abstractNumId="11"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2842"/>
        </w:tabs>
        <w:ind w:left="284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42075A0"/>
    <w:multiLevelType w:val="hybridMultilevel"/>
    <w:tmpl w:val="88BAD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4E5B61"/>
    <w:multiLevelType w:val="hybridMultilevel"/>
    <w:tmpl w:val="919ED7D4"/>
    <w:lvl w:ilvl="0" w:tplc="08090001">
      <w:start w:val="1"/>
      <w:numFmt w:val="bullet"/>
      <w:lvlText w:val=""/>
      <w:lvlJc w:val="left"/>
      <w:pPr>
        <w:ind w:left="1570" w:hanging="360"/>
      </w:pPr>
      <w:rPr>
        <w:rFonts w:ascii="Symbol" w:hAnsi="Symbol" w:hint="default"/>
      </w:rPr>
    </w:lvl>
    <w:lvl w:ilvl="1" w:tplc="08090003" w:tentative="1">
      <w:start w:val="1"/>
      <w:numFmt w:val="bullet"/>
      <w:lvlText w:val="o"/>
      <w:lvlJc w:val="left"/>
      <w:pPr>
        <w:ind w:left="2290" w:hanging="360"/>
      </w:pPr>
      <w:rPr>
        <w:rFonts w:ascii="Courier New" w:hAnsi="Courier New" w:cs="Courier New" w:hint="default"/>
      </w:rPr>
    </w:lvl>
    <w:lvl w:ilvl="2" w:tplc="08090005" w:tentative="1">
      <w:start w:val="1"/>
      <w:numFmt w:val="bullet"/>
      <w:lvlText w:val=""/>
      <w:lvlJc w:val="left"/>
      <w:pPr>
        <w:ind w:left="3010" w:hanging="360"/>
      </w:pPr>
      <w:rPr>
        <w:rFonts w:ascii="Wingdings" w:hAnsi="Wingdings" w:hint="default"/>
      </w:rPr>
    </w:lvl>
    <w:lvl w:ilvl="3" w:tplc="08090001" w:tentative="1">
      <w:start w:val="1"/>
      <w:numFmt w:val="bullet"/>
      <w:lvlText w:val=""/>
      <w:lvlJc w:val="left"/>
      <w:pPr>
        <w:ind w:left="3730" w:hanging="360"/>
      </w:pPr>
      <w:rPr>
        <w:rFonts w:ascii="Symbol" w:hAnsi="Symbol" w:hint="default"/>
      </w:rPr>
    </w:lvl>
    <w:lvl w:ilvl="4" w:tplc="08090003" w:tentative="1">
      <w:start w:val="1"/>
      <w:numFmt w:val="bullet"/>
      <w:lvlText w:val="o"/>
      <w:lvlJc w:val="left"/>
      <w:pPr>
        <w:ind w:left="4450" w:hanging="360"/>
      </w:pPr>
      <w:rPr>
        <w:rFonts w:ascii="Courier New" w:hAnsi="Courier New" w:cs="Courier New" w:hint="default"/>
      </w:rPr>
    </w:lvl>
    <w:lvl w:ilvl="5" w:tplc="08090005" w:tentative="1">
      <w:start w:val="1"/>
      <w:numFmt w:val="bullet"/>
      <w:lvlText w:val=""/>
      <w:lvlJc w:val="left"/>
      <w:pPr>
        <w:ind w:left="5170" w:hanging="360"/>
      </w:pPr>
      <w:rPr>
        <w:rFonts w:ascii="Wingdings" w:hAnsi="Wingdings" w:hint="default"/>
      </w:rPr>
    </w:lvl>
    <w:lvl w:ilvl="6" w:tplc="08090001" w:tentative="1">
      <w:start w:val="1"/>
      <w:numFmt w:val="bullet"/>
      <w:lvlText w:val=""/>
      <w:lvlJc w:val="left"/>
      <w:pPr>
        <w:ind w:left="5890" w:hanging="360"/>
      </w:pPr>
      <w:rPr>
        <w:rFonts w:ascii="Symbol" w:hAnsi="Symbol" w:hint="default"/>
      </w:rPr>
    </w:lvl>
    <w:lvl w:ilvl="7" w:tplc="08090003" w:tentative="1">
      <w:start w:val="1"/>
      <w:numFmt w:val="bullet"/>
      <w:lvlText w:val="o"/>
      <w:lvlJc w:val="left"/>
      <w:pPr>
        <w:ind w:left="6610" w:hanging="360"/>
      </w:pPr>
      <w:rPr>
        <w:rFonts w:ascii="Courier New" w:hAnsi="Courier New" w:cs="Courier New" w:hint="default"/>
      </w:rPr>
    </w:lvl>
    <w:lvl w:ilvl="8" w:tplc="08090005" w:tentative="1">
      <w:start w:val="1"/>
      <w:numFmt w:val="bullet"/>
      <w:lvlText w:val=""/>
      <w:lvlJc w:val="left"/>
      <w:pPr>
        <w:ind w:left="7330" w:hanging="360"/>
      </w:pPr>
      <w:rPr>
        <w:rFonts w:ascii="Wingdings" w:hAnsi="Wingdings" w:hint="default"/>
      </w:rPr>
    </w:lvl>
  </w:abstractNum>
  <w:abstractNum w:abstractNumId="16" w15:restartNumberingAfterBreak="0">
    <w:nsid w:val="37C36C2D"/>
    <w:multiLevelType w:val="multilevel"/>
    <w:tmpl w:val="7F9606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6597"/>
        </w:tabs>
        <w:ind w:left="6597" w:hanging="360"/>
      </w:pPr>
    </w:lvl>
  </w:abstractNum>
  <w:abstractNum w:abstractNumId="18" w15:restartNumberingAfterBreak="0">
    <w:nsid w:val="419128EF"/>
    <w:multiLevelType w:val="hybridMultilevel"/>
    <w:tmpl w:val="0ADC04A6"/>
    <w:lvl w:ilvl="0" w:tplc="08090001">
      <w:start w:val="1"/>
      <w:numFmt w:val="bullet"/>
      <w:lvlText w:val=""/>
      <w:lvlJc w:val="left"/>
      <w:pPr>
        <w:ind w:left="1505" w:hanging="360"/>
      </w:pPr>
      <w:rPr>
        <w:rFonts w:ascii="Symbol" w:hAnsi="Symbol" w:hint="default"/>
      </w:rPr>
    </w:lvl>
    <w:lvl w:ilvl="1" w:tplc="08090003" w:tentative="1">
      <w:start w:val="1"/>
      <w:numFmt w:val="bullet"/>
      <w:lvlText w:val="o"/>
      <w:lvlJc w:val="left"/>
      <w:pPr>
        <w:ind w:left="2225" w:hanging="360"/>
      </w:pPr>
      <w:rPr>
        <w:rFonts w:ascii="Courier New" w:hAnsi="Courier New" w:cs="Courier New" w:hint="default"/>
      </w:rPr>
    </w:lvl>
    <w:lvl w:ilvl="2" w:tplc="08090005" w:tentative="1">
      <w:start w:val="1"/>
      <w:numFmt w:val="bullet"/>
      <w:lvlText w:val=""/>
      <w:lvlJc w:val="left"/>
      <w:pPr>
        <w:ind w:left="2945" w:hanging="360"/>
      </w:pPr>
      <w:rPr>
        <w:rFonts w:ascii="Wingdings" w:hAnsi="Wingdings" w:hint="default"/>
      </w:rPr>
    </w:lvl>
    <w:lvl w:ilvl="3" w:tplc="08090001" w:tentative="1">
      <w:start w:val="1"/>
      <w:numFmt w:val="bullet"/>
      <w:lvlText w:val=""/>
      <w:lvlJc w:val="left"/>
      <w:pPr>
        <w:ind w:left="3665" w:hanging="360"/>
      </w:pPr>
      <w:rPr>
        <w:rFonts w:ascii="Symbol" w:hAnsi="Symbol" w:hint="default"/>
      </w:rPr>
    </w:lvl>
    <w:lvl w:ilvl="4" w:tplc="08090003" w:tentative="1">
      <w:start w:val="1"/>
      <w:numFmt w:val="bullet"/>
      <w:lvlText w:val="o"/>
      <w:lvlJc w:val="left"/>
      <w:pPr>
        <w:ind w:left="4385" w:hanging="360"/>
      </w:pPr>
      <w:rPr>
        <w:rFonts w:ascii="Courier New" w:hAnsi="Courier New" w:cs="Courier New" w:hint="default"/>
      </w:rPr>
    </w:lvl>
    <w:lvl w:ilvl="5" w:tplc="08090005" w:tentative="1">
      <w:start w:val="1"/>
      <w:numFmt w:val="bullet"/>
      <w:lvlText w:val=""/>
      <w:lvlJc w:val="left"/>
      <w:pPr>
        <w:ind w:left="5105" w:hanging="360"/>
      </w:pPr>
      <w:rPr>
        <w:rFonts w:ascii="Wingdings" w:hAnsi="Wingdings" w:hint="default"/>
      </w:rPr>
    </w:lvl>
    <w:lvl w:ilvl="6" w:tplc="08090001" w:tentative="1">
      <w:start w:val="1"/>
      <w:numFmt w:val="bullet"/>
      <w:lvlText w:val=""/>
      <w:lvlJc w:val="left"/>
      <w:pPr>
        <w:ind w:left="5825" w:hanging="360"/>
      </w:pPr>
      <w:rPr>
        <w:rFonts w:ascii="Symbol" w:hAnsi="Symbol" w:hint="default"/>
      </w:rPr>
    </w:lvl>
    <w:lvl w:ilvl="7" w:tplc="08090003" w:tentative="1">
      <w:start w:val="1"/>
      <w:numFmt w:val="bullet"/>
      <w:lvlText w:val="o"/>
      <w:lvlJc w:val="left"/>
      <w:pPr>
        <w:ind w:left="6545" w:hanging="360"/>
      </w:pPr>
      <w:rPr>
        <w:rFonts w:ascii="Courier New" w:hAnsi="Courier New" w:cs="Courier New" w:hint="default"/>
      </w:rPr>
    </w:lvl>
    <w:lvl w:ilvl="8" w:tplc="08090005" w:tentative="1">
      <w:start w:val="1"/>
      <w:numFmt w:val="bullet"/>
      <w:lvlText w:val=""/>
      <w:lvlJc w:val="left"/>
      <w:pPr>
        <w:ind w:left="7265" w:hanging="360"/>
      </w:pPr>
      <w:rPr>
        <w:rFonts w:ascii="Wingdings" w:hAnsi="Wingdings" w:hint="default"/>
      </w:rPr>
    </w:lvl>
  </w:abstractNum>
  <w:abstractNum w:abstractNumId="19" w15:restartNumberingAfterBreak="0">
    <w:nsid w:val="44D42F9C"/>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5E5284F"/>
    <w:multiLevelType w:val="hybridMultilevel"/>
    <w:tmpl w:val="352E82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82E5513"/>
    <w:multiLevelType w:val="hybridMultilevel"/>
    <w:tmpl w:val="03D098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3" w15:restartNumberingAfterBreak="0">
    <w:nsid w:val="4FD55379"/>
    <w:multiLevelType w:val="hybridMultilevel"/>
    <w:tmpl w:val="4006922A"/>
    <w:lvl w:ilvl="0" w:tplc="072C9E3C">
      <w:numFmt w:val="bullet"/>
      <w:lvlText w:val="-"/>
      <w:lvlJc w:val="left"/>
      <w:pPr>
        <w:ind w:left="720" w:hanging="360"/>
      </w:pPr>
      <w:rPr>
        <w:rFonts w:ascii="Times New Roman" w:eastAsia="Microsoft YaHe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0AE577A"/>
    <w:multiLevelType w:val="hybridMultilevel"/>
    <w:tmpl w:val="1BBC8498"/>
    <w:lvl w:ilvl="0" w:tplc="D90299A0">
      <w:start w:val="1"/>
      <w:numFmt w:val="lowerLetter"/>
      <w:lvlText w:val="%1."/>
      <w:lvlJc w:val="left"/>
      <w:pPr>
        <w:ind w:left="790" w:hanging="43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1D824CC"/>
    <w:multiLevelType w:val="hybridMultilevel"/>
    <w:tmpl w:val="DC30D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152C9F"/>
    <w:multiLevelType w:val="multilevel"/>
    <w:tmpl w:val="F092D9B8"/>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1375610"/>
    <w:multiLevelType w:val="hybridMultilevel"/>
    <w:tmpl w:val="B34608A2"/>
    <w:lvl w:ilvl="0" w:tplc="041D0001">
      <w:start w:val="1"/>
      <w:numFmt w:val="bullet"/>
      <w:lvlText w:val=""/>
      <w:lvlJc w:val="left"/>
      <w:pPr>
        <w:ind w:left="108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485B37"/>
    <w:multiLevelType w:val="multilevel"/>
    <w:tmpl w:val="64485B3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4920BA2"/>
    <w:multiLevelType w:val="hybridMultilevel"/>
    <w:tmpl w:val="E1DA14D8"/>
    <w:lvl w:ilvl="0" w:tplc="08090001">
      <w:start w:val="1"/>
      <w:numFmt w:val="bullet"/>
      <w:lvlText w:val=""/>
      <w:lvlJc w:val="left"/>
      <w:pPr>
        <w:ind w:left="832" w:hanging="360"/>
      </w:pPr>
      <w:rPr>
        <w:rFonts w:ascii="Symbol" w:hAnsi="Symbol" w:hint="default"/>
      </w:rPr>
    </w:lvl>
    <w:lvl w:ilvl="1" w:tplc="08090003" w:tentative="1">
      <w:start w:val="1"/>
      <w:numFmt w:val="bullet"/>
      <w:lvlText w:val="o"/>
      <w:lvlJc w:val="left"/>
      <w:pPr>
        <w:ind w:left="1552" w:hanging="360"/>
      </w:pPr>
      <w:rPr>
        <w:rFonts w:ascii="Courier New" w:hAnsi="Courier New" w:cs="Courier New" w:hint="default"/>
      </w:rPr>
    </w:lvl>
    <w:lvl w:ilvl="2" w:tplc="08090005" w:tentative="1">
      <w:start w:val="1"/>
      <w:numFmt w:val="bullet"/>
      <w:lvlText w:val=""/>
      <w:lvlJc w:val="left"/>
      <w:pPr>
        <w:ind w:left="2272" w:hanging="360"/>
      </w:pPr>
      <w:rPr>
        <w:rFonts w:ascii="Wingdings" w:hAnsi="Wingdings" w:hint="default"/>
      </w:rPr>
    </w:lvl>
    <w:lvl w:ilvl="3" w:tplc="08090001" w:tentative="1">
      <w:start w:val="1"/>
      <w:numFmt w:val="bullet"/>
      <w:lvlText w:val=""/>
      <w:lvlJc w:val="left"/>
      <w:pPr>
        <w:ind w:left="2992" w:hanging="360"/>
      </w:pPr>
      <w:rPr>
        <w:rFonts w:ascii="Symbol" w:hAnsi="Symbol" w:hint="default"/>
      </w:rPr>
    </w:lvl>
    <w:lvl w:ilvl="4" w:tplc="08090003" w:tentative="1">
      <w:start w:val="1"/>
      <w:numFmt w:val="bullet"/>
      <w:lvlText w:val="o"/>
      <w:lvlJc w:val="left"/>
      <w:pPr>
        <w:ind w:left="3712" w:hanging="360"/>
      </w:pPr>
      <w:rPr>
        <w:rFonts w:ascii="Courier New" w:hAnsi="Courier New" w:cs="Courier New" w:hint="default"/>
      </w:rPr>
    </w:lvl>
    <w:lvl w:ilvl="5" w:tplc="08090005" w:tentative="1">
      <w:start w:val="1"/>
      <w:numFmt w:val="bullet"/>
      <w:lvlText w:val=""/>
      <w:lvlJc w:val="left"/>
      <w:pPr>
        <w:ind w:left="4432" w:hanging="360"/>
      </w:pPr>
      <w:rPr>
        <w:rFonts w:ascii="Wingdings" w:hAnsi="Wingdings" w:hint="default"/>
      </w:rPr>
    </w:lvl>
    <w:lvl w:ilvl="6" w:tplc="08090001" w:tentative="1">
      <w:start w:val="1"/>
      <w:numFmt w:val="bullet"/>
      <w:lvlText w:val=""/>
      <w:lvlJc w:val="left"/>
      <w:pPr>
        <w:ind w:left="5152" w:hanging="360"/>
      </w:pPr>
      <w:rPr>
        <w:rFonts w:ascii="Symbol" w:hAnsi="Symbol" w:hint="default"/>
      </w:rPr>
    </w:lvl>
    <w:lvl w:ilvl="7" w:tplc="08090003" w:tentative="1">
      <w:start w:val="1"/>
      <w:numFmt w:val="bullet"/>
      <w:lvlText w:val="o"/>
      <w:lvlJc w:val="left"/>
      <w:pPr>
        <w:ind w:left="5872" w:hanging="360"/>
      </w:pPr>
      <w:rPr>
        <w:rFonts w:ascii="Courier New" w:hAnsi="Courier New" w:cs="Courier New" w:hint="default"/>
      </w:rPr>
    </w:lvl>
    <w:lvl w:ilvl="8" w:tplc="08090005" w:tentative="1">
      <w:start w:val="1"/>
      <w:numFmt w:val="bullet"/>
      <w:lvlText w:val=""/>
      <w:lvlJc w:val="left"/>
      <w:pPr>
        <w:ind w:left="6592" w:hanging="360"/>
      </w:pPr>
      <w:rPr>
        <w:rFonts w:ascii="Wingdings" w:hAnsi="Wingdings" w:hint="default"/>
      </w:rPr>
    </w:lvl>
  </w:abstractNum>
  <w:abstractNum w:abstractNumId="31" w15:restartNumberingAfterBreak="0">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2" w15:restartNumberingAfterBreak="0">
    <w:nsid w:val="68F54BF0"/>
    <w:multiLevelType w:val="hybridMultilevel"/>
    <w:tmpl w:val="D4CADDFC"/>
    <w:lvl w:ilvl="0" w:tplc="08090001">
      <w:start w:val="1"/>
      <w:numFmt w:val="bullet"/>
      <w:lvlText w:val=""/>
      <w:lvlJc w:val="left"/>
      <w:pPr>
        <w:ind w:left="720" w:hanging="360"/>
      </w:pPr>
      <w:rPr>
        <w:rFonts w:ascii="Symbol" w:hAnsi="Symbol" w:hint="default"/>
      </w:rPr>
    </w:lvl>
    <w:lvl w:ilvl="1" w:tplc="9B744546">
      <w:numFmt w:val="bullet"/>
      <w:lvlText w:val="•"/>
      <w:lvlJc w:val="left"/>
      <w:pPr>
        <w:ind w:left="1510" w:hanging="430"/>
      </w:pPr>
      <w:rPr>
        <w:rFonts w:ascii="Times New Roman" w:eastAsiaTheme="minorEastAsia"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8F70DD8"/>
    <w:multiLevelType w:val="hybridMultilevel"/>
    <w:tmpl w:val="A1C8FB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9496FC0"/>
    <w:multiLevelType w:val="multilevel"/>
    <w:tmpl w:val="ECC61A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9F41313"/>
    <w:multiLevelType w:val="hybridMultilevel"/>
    <w:tmpl w:val="CE9CB8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B2D5E2A"/>
    <w:multiLevelType w:val="hybridMultilevel"/>
    <w:tmpl w:val="4A5637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3F2904"/>
    <w:multiLevelType w:val="hybridMultilevel"/>
    <w:tmpl w:val="82C8D8D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8" w15:restartNumberingAfterBreak="0">
    <w:nsid w:val="6F253D54"/>
    <w:multiLevelType w:val="hybridMultilevel"/>
    <w:tmpl w:val="10088A3E"/>
    <w:lvl w:ilvl="0" w:tplc="08090001">
      <w:start w:val="1"/>
      <w:numFmt w:val="bullet"/>
      <w:lvlText w:val=""/>
      <w:lvlJc w:val="left"/>
      <w:pPr>
        <w:ind w:left="2305" w:hanging="360"/>
      </w:pPr>
      <w:rPr>
        <w:rFonts w:ascii="Symbol" w:hAnsi="Symbol" w:hint="default"/>
      </w:rPr>
    </w:lvl>
    <w:lvl w:ilvl="1" w:tplc="08090003" w:tentative="1">
      <w:start w:val="1"/>
      <w:numFmt w:val="bullet"/>
      <w:lvlText w:val="o"/>
      <w:lvlJc w:val="left"/>
      <w:pPr>
        <w:ind w:left="3025" w:hanging="360"/>
      </w:pPr>
      <w:rPr>
        <w:rFonts w:ascii="Courier New" w:hAnsi="Courier New" w:cs="Courier New" w:hint="default"/>
      </w:rPr>
    </w:lvl>
    <w:lvl w:ilvl="2" w:tplc="08090005" w:tentative="1">
      <w:start w:val="1"/>
      <w:numFmt w:val="bullet"/>
      <w:lvlText w:val=""/>
      <w:lvlJc w:val="left"/>
      <w:pPr>
        <w:ind w:left="3745" w:hanging="360"/>
      </w:pPr>
      <w:rPr>
        <w:rFonts w:ascii="Wingdings" w:hAnsi="Wingdings" w:hint="default"/>
      </w:rPr>
    </w:lvl>
    <w:lvl w:ilvl="3" w:tplc="08090001" w:tentative="1">
      <w:start w:val="1"/>
      <w:numFmt w:val="bullet"/>
      <w:lvlText w:val=""/>
      <w:lvlJc w:val="left"/>
      <w:pPr>
        <w:ind w:left="4465" w:hanging="360"/>
      </w:pPr>
      <w:rPr>
        <w:rFonts w:ascii="Symbol" w:hAnsi="Symbol" w:hint="default"/>
      </w:rPr>
    </w:lvl>
    <w:lvl w:ilvl="4" w:tplc="08090003" w:tentative="1">
      <w:start w:val="1"/>
      <w:numFmt w:val="bullet"/>
      <w:lvlText w:val="o"/>
      <w:lvlJc w:val="left"/>
      <w:pPr>
        <w:ind w:left="5185" w:hanging="360"/>
      </w:pPr>
      <w:rPr>
        <w:rFonts w:ascii="Courier New" w:hAnsi="Courier New" w:cs="Courier New" w:hint="default"/>
      </w:rPr>
    </w:lvl>
    <w:lvl w:ilvl="5" w:tplc="08090005" w:tentative="1">
      <w:start w:val="1"/>
      <w:numFmt w:val="bullet"/>
      <w:lvlText w:val=""/>
      <w:lvlJc w:val="left"/>
      <w:pPr>
        <w:ind w:left="5905" w:hanging="360"/>
      </w:pPr>
      <w:rPr>
        <w:rFonts w:ascii="Wingdings" w:hAnsi="Wingdings" w:hint="default"/>
      </w:rPr>
    </w:lvl>
    <w:lvl w:ilvl="6" w:tplc="08090001" w:tentative="1">
      <w:start w:val="1"/>
      <w:numFmt w:val="bullet"/>
      <w:lvlText w:val=""/>
      <w:lvlJc w:val="left"/>
      <w:pPr>
        <w:ind w:left="6625" w:hanging="360"/>
      </w:pPr>
      <w:rPr>
        <w:rFonts w:ascii="Symbol" w:hAnsi="Symbol" w:hint="default"/>
      </w:rPr>
    </w:lvl>
    <w:lvl w:ilvl="7" w:tplc="08090003" w:tentative="1">
      <w:start w:val="1"/>
      <w:numFmt w:val="bullet"/>
      <w:lvlText w:val="o"/>
      <w:lvlJc w:val="left"/>
      <w:pPr>
        <w:ind w:left="7345" w:hanging="360"/>
      </w:pPr>
      <w:rPr>
        <w:rFonts w:ascii="Courier New" w:hAnsi="Courier New" w:cs="Courier New" w:hint="default"/>
      </w:rPr>
    </w:lvl>
    <w:lvl w:ilvl="8" w:tplc="08090005" w:tentative="1">
      <w:start w:val="1"/>
      <w:numFmt w:val="bullet"/>
      <w:lvlText w:val=""/>
      <w:lvlJc w:val="left"/>
      <w:pPr>
        <w:ind w:left="8065" w:hanging="360"/>
      </w:pPr>
      <w:rPr>
        <w:rFonts w:ascii="Wingdings" w:hAnsi="Wingdings" w:hint="default"/>
      </w:rPr>
    </w:lvl>
  </w:abstractNum>
  <w:abstractNum w:abstractNumId="39" w15:restartNumberingAfterBreak="0">
    <w:nsid w:val="72BE45CA"/>
    <w:multiLevelType w:val="hybridMultilevel"/>
    <w:tmpl w:val="3F7E462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74FB06A0"/>
    <w:multiLevelType w:val="hybridMultilevel"/>
    <w:tmpl w:val="385A26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C4E1FF8"/>
    <w:multiLevelType w:val="hybridMultilevel"/>
    <w:tmpl w:val="01404A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17"/>
  </w:num>
  <w:num w:numId="2">
    <w:abstractNumId w:val="13"/>
  </w:num>
  <w:num w:numId="3">
    <w:abstractNumId w:val="12"/>
  </w:num>
  <w:num w:numId="4">
    <w:abstractNumId w:val="14"/>
  </w:num>
  <w:num w:numId="5">
    <w:abstractNumId w:val="32"/>
  </w:num>
  <w:num w:numId="6">
    <w:abstractNumId w:val="39"/>
  </w:num>
  <w:num w:numId="7">
    <w:abstractNumId w:val="40"/>
  </w:num>
  <w:num w:numId="8">
    <w:abstractNumId w:val="0"/>
  </w:num>
  <w:num w:numId="9">
    <w:abstractNumId w:val="18"/>
  </w:num>
  <w:num w:numId="10">
    <w:abstractNumId w:val="7"/>
  </w:num>
  <w:num w:numId="11">
    <w:abstractNumId w:val="15"/>
  </w:num>
  <w:num w:numId="12">
    <w:abstractNumId w:val="6"/>
  </w:num>
  <w:num w:numId="13">
    <w:abstractNumId w:val="10"/>
  </w:num>
  <w:num w:numId="14">
    <w:abstractNumId w:val="38"/>
  </w:num>
  <w:num w:numId="15">
    <w:abstractNumId w:val="21"/>
  </w:num>
  <w:num w:numId="16">
    <w:abstractNumId w:val="25"/>
  </w:num>
  <w:num w:numId="17">
    <w:abstractNumId w:val="36"/>
  </w:num>
  <w:num w:numId="18">
    <w:abstractNumId w:val="3"/>
  </w:num>
  <w:num w:numId="19">
    <w:abstractNumId w:val="1"/>
  </w:num>
  <w:num w:numId="20">
    <w:abstractNumId w:val="24"/>
  </w:num>
  <w:num w:numId="21">
    <w:abstractNumId w:val="11"/>
  </w:num>
  <w:num w:numId="22">
    <w:abstractNumId w:val="37"/>
  </w:num>
  <w:num w:numId="23">
    <w:abstractNumId w:val="19"/>
  </w:num>
  <w:num w:numId="24">
    <w:abstractNumId w:val="34"/>
  </w:num>
  <w:num w:numId="25">
    <w:abstractNumId w:val="2"/>
  </w:num>
  <w:num w:numId="26">
    <w:abstractNumId w:val="5"/>
  </w:num>
  <w:num w:numId="27">
    <w:abstractNumId w:val="33"/>
  </w:num>
  <w:num w:numId="28">
    <w:abstractNumId w:val="8"/>
  </w:num>
  <w:num w:numId="29">
    <w:abstractNumId w:val="27"/>
  </w:num>
  <w:num w:numId="30">
    <w:abstractNumId w:val="26"/>
  </w:num>
  <w:num w:numId="31">
    <w:abstractNumId w:val="31"/>
  </w:num>
  <w:num w:numId="32">
    <w:abstractNumId w:val="22"/>
  </w:num>
  <w:num w:numId="33">
    <w:abstractNumId w:val="41"/>
  </w:num>
  <w:num w:numId="34">
    <w:abstractNumId w:val="29"/>
  </w:num>
  <w:num w:numId="35">
    <w:abstractNumId w:val="30"/>
  </w:num>
  <w:num w:numId="36">
    <w:abstractNumId w:val="20"/>
  </w:num>
  <w:num w:numId="37">
    <w:abstractNumId w:val="35"/>
  </w:num>
  <w:num w:numId="38">
    <w:abstractNumId w:val="16"/>
  </w:num>
  <w:num w:numId="39">
    <w:abstractNumId w:val="4"/>
  </w:num>
  <w:num w:numId="40">
    <w:abstractNumId w:val="11"/>
  </w:num>
  <w:num w:numId="41">
    <w:abstractNumId w:val="41"/>
  </w:num>
  <w:num w:numId="42">
    <w:abstractNumId w:val="31"/>
  </w:num>
  <w:num w:numId="43">
    <w:abstractNumId w:val="22"/>
  </w:num>
  <w:num w:numId="44">
    <w:abstractNumId w:val="9"/>
  </w:num>
  <w:num w:numId="45">
    <w:abstractNumId w:val="23"/>
  </w:num>
  <w:num w:numId="46">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46"/>
    <w:rsid w:val="00000D04"/>
    <w:rsid w:val="00000DB2"/>
    <w:rsid w:val="0000179D"/>
    <w:rsid w:val="00002070"/>
    <w:rsid w:val="000020D4"/>
    <w:rsid w:val="000020F6"/>
    <w:rsid w:val="00002893"/>
    <w:rsid w:val="00002945"/>
    <w:rsid w:val="00003123"/>
    <w:rsid w:val="000033A3"/>
    <w:rsid w:val="000035C8"/>
    <w:rsid w:val="00003605"/>
    <w:rsid w:val="00003C56"/>
    <w:rsid w:val="00003E07"/>
    <w:rsid w:val="00003EC2"/>
    <w:rsid w:val="000040A9"/>
    <w:rsid w:val="000044C0"/>
    <w:rsid w:val="0000458E"/>
    <w:rsid w:val="00004C87"/>
    <w:rsid w:val="00004E70"/>
    <w:rsid w:val="00005CE1"/>
    <w:rsid w:val="00005D99"/>
    <w:rsid w:val="0000612D"/>
    <w:rsid w:val="000063D6"/>
    <w:rsid w:val="000072B6"/>
    <w:rsid w:val="00007333"/>
    <w:rsid w:val="0000777A"/>
    <w:rsid w:val="00007813"/>
    <w:rsid w:val="000079A3"/>
    <w:rsid w:val="00007E6F"/>
    <w:rsid w:val="0001012C"/>
    <w:rsid w:val="000109E6"/>
    <w:rsid w:val="00010A90"/>
    <w:rsid w:val="00010C0A"/>
    <w:rsid w:val="000111FC"/>
    <w:rsid w:val="0001135B"/>
    <w:rsid w:val="00011A82"/>
    <w:rsid w:val="00011C41"/>
    <w:rsid w:val="00011F67"/>
    <w:rsid w:val="000121D2"/>
    <w:rsid w:val="00012862"/>
    <w:rsid w:val="000128E6"/>
    <w:rsid w:val="000128EB"/>
    <w:rsid w:val="00013133"/>
    <w:rsid w:val="0001326C"/>
    <w:rsid w:val="0001358F"/>
    <w:rsid w:val="000139DC"/>
    <w:rsid w:val="00013CF1"/>
    <w:rsid w:val="00013E3E"/>
    <w:rsid w:val="00015334"/>
    <w:rsid w:val="00015966"/>
    <w:rsid w:val="00015983"/>
    <w:rsid w:val="00015EFB"/>
    <w:rsid w:val="00016593"/>
    <w:rsid w:val="000165E2"/>
    <w:rsid w:val="000172BE"/>
    <w:rsid w:val="00017AD7"/>
    <w:rsid w:val="00017D0D"/>
    <w:rsid w:val="00017D8A"/>
    <w:rsid w:val="0002044B"/>
    <w:rsid w:val="000217F1"/>
    <w:rsid w:val="00021B6C"/>
    <w:rsid w:val="00021DBF"/>
    <w:rsid w:val="00022036"/>
    <w:rsid w:val="00022E20"/>
    <w:rsid w:val="0002306B"/>
    <w:rsid w:val="0002335E"/>
    <w:rsid w:val="00023388"/>
    <w:rsid w:val="000233F5"/>
    <w:rsid w:val="00023425"/>
    <w:rsid w:val="00023599"/>
    <w:rsid w:val="00023BA7"/>
    <w:rsid w:val="000240E5"/>
    <w:rsid w:val="000241BE"/>
    <w:rsid w:val="000242F2"/>
    <w:rsid w:val="000243A2"/>
    <w:rsid w:val="00024AD3"/>
    <w:rsid w:val="00024B3E"/>
    <w:rsid w:val="00024D43"/>
    <w:rsid w:val="0002547C"/>
    <w:rsid w:val="00025645"/>
    <w:rsid w:val="00025CE0"/>
    <w:rsid w:val="000263D2"/>
    <w:rsid w:val="00026BE0"/>
    <w:rsid w:val="00026D4B"/>
    <w:rsid w:val="000275C6"/>
    <w:rsid w:val="00027AD6"/>
    <w:rsid w:val="00027FD1"/>
    <w:rsid w:val="0003024C"/>
    <w:rsid w:val="00030865"/>
    <w:rsid w:val="00030C37"/>
    <w:rsid w:val="00030CB5"/>
    <w:rsid w:val="00031778"/>
    <w:rsid w:val="0003190B"/>
    <w:rsid w:val="00031ADB"/>
    <w:rsid w:val="00032056"/>
    <w:rsid w:val="000325D9"/>
    <w:rsid w:val="000328CA"/>
    <w:rsid w:val="00032AA8"/>
    <w:rsid w:val="00032E40"/>
    <w:rsid w:val="0003376B"/>
    <w:rsid w:val="00033807"/>
    <w:rsid w:val="00033C8E"/>
    <w:rsid w:val="00034676"/>
    <w:rsid w:val="000346E6"/>
    <w:rsid w:val="000349CA"/>
    <w:rsid w:val="00034FF5"/>
    <w:rsid w:val="000352B3"/>
    <w:rsid w:val="00035731"/>
    <w:rsid w:val="00035764"/>
    <w:rsid w:val="00035848"/>
    <w:rsid w:val="000358F3"/>
    <w:rsid w:val="00035B65"/>
    <w:rsid w:val="0003685B"/>
    <w:rsid w:val="00036D48"/>
    <w:rsid w:val="00037796"/>
    <w:rsid w:val="00037F8A"/>
    <w:rsid w:val="00037FCF"/>
    <w:rsid w:val="0004023E"/>
    <w:rsid w:val="0004024B"/>
    <w:rsid w:val="0004056F"/>
    <w:rsid w:val="000407BE"/>
    <w:rsid w:val="00040D9B"/>
    <w:rsid w:val="00040FC6"/>
    <w:rsid w:val="000414DB"/>
    <w:rsid w:val="000418CF"/>
    <w:rsid w:val="00041C57"/>
    <w:rsid w:val="00042100"/>
    <w:rsid w:val="0004251C"/>
    <w:rsid w:val="00042614"/>
    <w:rsid w:val="00042704"/>
    <w:rsid w:val="000434B7"/>
    <w:rsid w:val="000435E4"/>
    <w:rsid w:val="00043705"/>
    <w:rsid w:val="000437CA"/>
    <w:rsid w:val="00043B6A"/>
    <w:rsid w:val="00044909"/>
    <w:rsid w:val="000450DA"/>
    <w:rsid w:val="00045B45"/>
    <w:rsid w:val="000464D3"/>
    <w:rsid w:val="00046575"/>
    <w:rsid w:val="00046796"/>
    <w:rsid w:val="000467FD"/>
    <w:rsid w:val="00046AAF"/>
    <w:rsid w:val="00046DA8"/>
    <w:rsid w:val="00047225"/>
    <w:rsid w:val="00047E60"/>
    <w:rsid w:val="00047F1A"/>
    <w:rsid w:val="00050A1E"/>
    <w:rsid w:val="00051156"/>
    <w:rsid w:val="00051C91"/>
    <w:rsid w:val="00051D04"/>
    <w:rsid w:val="000525F9"/>
    <w:rsid w:val="00052775"/>
    <w:rsid w:val="00052A9B"/>
    <w:rsid w:val="00052AD2"/>
    <w:rsid w:val="00052AEB"/>
    <w:rsid w:val="00052D8D"/>
    <w:rsid w:val="00052FBD"/>
    <w:rsid w:val="000530DF"/>
    <w:rsid w:val="00053180"/>
    <w:rsid w:val="000531CF"/>
    <w:rsid w:val="0005348F"/>
    <w:rsid w:val="00053B6B"/>
    <w:rsid w:val="00053B70"/>
    <w:rsid w:val="000541F5"/>
    <w:rsid w:val="00054860"/>
    <w:rsid w:val="00054CE8"/>
    <w:rsid w:val="00054E0C"/>
    <w:rsid w:val="000552F1"/>
    <w:rsid w:val="0005541D"/>
    <w:rsid w:val="0005581A"/>
    <w:rsid w:val="000565C8"/>
    <w:rsid w:val="00056D54"/>
    <w:rsid w:val="00056D57"/>
    <w:rsid w:val="00056FCA"/>
    <w:rsid w:val="00057310"/>
    <w:rsid w:val="00057507"/>
    <w:rsid w:val="000578D9"/>
    <w:rsid w:val="00057DA4"/>
    <w:rsid w:val="00057DC8"/>
    <w:rsid w:val="00060C19"/>
    <w:rsid w:val="000612E1"/>
    <w:rsid w:val="000614FE"/>
    <w:rsid w:val="0006171C"/>
    <w:rsid w:val="00061926"/>
    <w:rsid w:val="00061C44"/>
    <w:rsid w:val="000620CE"/>
    <w:rsid w:val="0006244D"/>
    <w:rsid w:val="00062A19"/>
    <w:rsid w:val="000632B6"/>
    <w:rsid w:val="00063941"/>
    <w:rsid w:val="00063AB5"/>
    <w:rsid w:val="00064695"/>
    <w:rsid w:val="000651A2"/>
    <w:rsid w:val="00065526"/>
    <w:rsid w:val="000656D4"/>
    <w:rsid w:val="00065A36"/>
    <w:rsid w:val="00065D38"/>
    <w:rsid w:val="00066607"/>
    <w:rsid w:val="00066D19"/>
    <w:rsid w:val="00066FAB"/>
    <w:rsid w:val="00067276"/>
    <w:rsid w:val="00067DD1"/>
    <w:rsid w:val="00070447"/>
    <w:rsid w:val="00070688"/>
    <w:rsid w:val="000706E7"/>
    <w:rsid w:val="00070B9D"/>
    <w:rsid w:val="00070EF8"/>
    <w:rsid w:val="00071192"/>
    <w:rsid w:val="000713A7"/>
    <w:rsid w:val="0007220F"/>
    <w:rsid w:val="000727D1"/>
    <w:rsid w:val="000729E0"/>
    <w:rsid w:val="00072A80"/>
    <w:rsid w:val="00072D2A"/>
    <w:rsid w:val="00073188"/>
    <w:rsid w:val="000731A0"/>
    <w:rsid w:val="000736C1"/>
    <w:rsid w:val="00073797"/>
    <w:rsid w:val="000737C3"/>
    <w:rsid w:val="00073DEC"/>
    <w:rsid w:val="00074203"/>
    <w:rsid w:val="0007445F"/>
    <w:rsid w:val="000744AB"/>
    <w:rsid w:val="000745AA"/>
    <w:rsid w:val="00074AC9"/>
    <w:rsid w:val="00074E86"/>
    <w:rsid w:val="00074F0F"/>
    <w:rsid w:val="00075B79"/>
    <w:rsid w:val="00076097"/>
    <w:rsid w:val="000760A8"/>
    <w:rsid w:val="00076228"/>
    <w:rsid w:val="0007640B"/>
    <w:rsid w:val="00076541"/>
    <w:rsid w:val="00076DC6"/>
    <w:rsid w:val="00076E5C"/>
    <w:rsid w:val="000772D4"/>
    <w:rsid w:val="000772F4"/>
    <w:rsid w:val="000776EB"/>
    <w:rsid w:val="00080362"/>
    <w:rsid w:val="00080382"/>
    <w:rsid w:val="000807BD"/>
    <w:rsid w:val="00080FD8"/>
    <w:rsid w:val="000811D4"/>
    <w:rsid w:val="00081A77"/>
    <w:rsid w:val="00081BF0"/>
    <w:rsid w:val="00081C2B"/>
    <w:rsid w:val="000820D8"/>
    <w:rsid w:val="00082136"/>
    <w:rsid w:val="000823B0"/>
    <w:rsid w:val="00082B61"/>
    <w:rsid w:val="0008335B"/>
    <w:rsid w:val="00083379"/>
    <w:rsid w:val="00083587"/>
    <w:rsid w:val="00083695"/>
    <w:rsid w:val="000837DC"/>
    <w:rsid w:val="00083838"/>
    <w:rsid w:val="00083B69"/>
    <w:rsid w:val="00083B6A"/>
    <w:rsid w:val="00083DEC"/>
    <w:rsid w:val="00084E05"/>
    <w:rsid w:val="00085249"/>
    <w:rsid w:val="000854FA"/>
    <w:rsid w:val="00085841"/>
    <w:rsid w:val="00085C92"/>
    <w:rsid w:val="00085E04"/>
    <w:rsid w:val="00085E9A"/>
    <w:rsid w:val="00086800"/>
    <w:rsid w:val="0008683B"/>
    <w:rsid w:val="00086879"/>
    <w:rsid w:val="00086F7C"/>
    <w:rsid w:val="00087695"/>
    <w:rsid w:val="000877C2"/>
    <w:rsid w:val="00087913"/>
    <w:rsid w:val="00087A89"/>
    <w:rsid w:val="00087D08"/>
    <w:rsid w:val="00087F3C"/>
    <w:rsid w:val="000902DC"/>
    <w:rsid w:val="00090B84"/>
    <w:rsid w:val="00090C8D"/>
    <w:rsid w:val="00090DE6"/>
    <w:rsid w:val="000911AE"/>
    <w:rsid w:val="000911B4"/>
    <w:rsid w:val="00091409"/>
    <w:rsid w:val="000917F8"/>
    <w:rsid w:val="00091863"/>
    <w:rsid w:val="00091A0E"/>
    <w:rsid w:val="00091C66"/>
    <w:rsid w:val="00092138"/>
    <w:rsid w:val="000922B6"/>
    <w:rsid w:val="00092368"/>
    <w:rsid w:val="000925D3"/>
    <w:rsid w:val="00093697"/>
    <w:rsid w:val="000937ED"/>
    <w:rsid w:val="000939C9"/>
    <w:rsid w:val="00093D42"/>
    <w:rsid w:val="00093DD0"/>
    <w:rsid w:val="00094539"/>
    <w:rsid w:val="00094A16"/>
    <w:rsid w:val="00094B24"/>
    <w:rsid w:val="00094DE6"/>
    <w:rsid w:val="000950A2"/>
    <w:rsid w:val="00095630"/>
    <w:rsid w:val="0009597F"/>
    <w:rsid w:val="00095AFA"/>
    <w:rsid w:val="00095DED"/>
    <w:rsid w:val="00095F6F"/>
    <w:rsid w:val="0009605D"/>
    <w:rsid w:val="00096356"/>
    <w:rsid w:val="00096428"/>
    <w:rsid w:val="00096475"/>
    <w:rsid w:val="00096587"/>
    <w:rsid w:val="00096999"/>
    <w:rsid w:val="000979C0"/>
    <w:rsid w:val="00097BEF"/>
    <w:rsid w:val="00097C99"/>
    <w:rsid w:val="00097F5A"/>
    <w:rsid w:val="000A015E"/>
    <w:rsid w:val="000A0719"/>
    <w:rsid w:val="000A0F14"/>
    <w:rsid w:val="000A1441"/>
    <w:rsid w:val="000A1A06"/>
    <w:rsid w:val="000A1B60"/>
    <w:rsid w:val="000A2005"/>
    <w:rsid w:val="000A21B4"/>
    <w:rsid w:val="000A2445"/>
    <w:rsid w:val="000A2B14"/>
    <w:rsid w:val="000A2CC7"/>
    <w:rsid w:val="000A2ED6"/>
    <w:rsid w:val="000A3366"/>
    <w:rsid w:val="000A360F"/>
    <w:rsid w:val="000A389A"/>
    <w:rsid w:val="000A3EB2"/>
    <w:rsid w:val="000A3EEA"/>
    <w:rsid w:val="000A4205"/>
    <w:rsid w:val="000A4A19"/>
    <w:rsid w:val="000A584E"/>
    <w:rsid w:val="000A5EED"/>
    <w:rsid w:val="000A615F"/>
    <w:rsid w:val="000A6351"/>
    <w:rsid w:val="000A63D6"/>
    <w:rsid w:val="000A660C"/>
    <w:rsid w:val="000A68B0"/>
    <w:rsid w:val="000A7B38"/>
    <w:rsid w:val="000A7B5F"/>
    <w:rsid w:val="000A7E70"/>
    <w:rsid w:val="000B00C8"/>
    <w:rsid w:val="000B00F8"/>
    <w:rsid w:val="000B0343"/>
    <w:rsid w:val="000B0D38"/>
    <w:rsid w:val="000B0E53"/>
    <w:rsid w:val="000B101A"/>
    <w:rsid w:val="000B1465"/>
    <w:rsid w:val="000B1572"/>
    <w:rsid w:val="000B16F4"/>
    <w:rsid w:val="000B20A1"/>
    <w:rsid w:val="000B2985"/>
    <w:rsid w:val="000B2A44"/>
    <w:rsid w:val="000B2C00"/>
    <w:rsid w:val="000B2C88"/>
    <w:rsid w:val="000B2D32"/>
    <w:rsid w:val="000B3342"/>
    <w:rsid w:val="000B369D"/>
    <w:rsid w:val="000B382C"/>
    <w:rsid w:val="000B3AD1"/>
    <w:rsid w:val="000B3C84"/>
    <w:rsid w:val="000B4351"/>
    <w:rsid w:val="000B4390"/>
    <w:rsid w:val="000B51FA"/>
    <w:rsid w:val="000B5905"/>
    <w:rsid w:val="000B5975"/>
    <w:rsid w:val="000B5E84"/>
    <w:rsid w:val="000B6E2C"/>
    <w:rsid w:val="000B6F96"/>
    <w:rsid w:val="000B76C5"/>
    <w:rsid w:val="000B7A10"/>
    <w:rsid w:val="000B7AC9"/>
    <w:rsid w:val="000B7B28"/>
    <w:rsid w:val="000B7C96"/>
    <w:rsid w:val="000B7D21"/>
    <w:rsid w:val="000B7DD4"/>
    <w:rsid w:val="000B7E12"/>
    <w:rsid w:val="000C0688"/>
    <w:rsid w:val="000C115D"/>
    <w:rsid w:val="000C1535"/>
    <w:rsid w:val="000C1608"/>
    <w:rsid w:val="000C1D24"/>
    <w:rsid w:val="000C20FD"/>
    <w:rsid w:val="000C2119"/>
    <w:rsid w:val="000C252B"/>
    <w:rsid w:val="000C2A7D"/>
    <w:rsid w:val="000C2C77"/>
    <w:rsid w:val="000C2FBD"/>
    <w:rsid w:val="000C31A3"/>
    <w:rsid w:val="000C33C4"/>
    <w:rsid w:val="000C3A20"/>
    <w:rsid w:val="000C3B0C"/>
    <w:rsid w:val="000C422D"/>
    <w:rsid w:val="000C479C"/>
    <w:rsid w:val="000C4BF9"/>
    <w:rsid w:val="000C4CCF"/>
    <w:rsid w:val="000C4EB0"/>
    <w:rsid w:val="000C5ABA"/>
    <w:rsid w:val="000C5F91"/>
    <w:rsid w:val="000C6025"/>
    <w:rsid w:val="000C60AD"/>
    <w:rsid w:val="000C638A"/>
    <w:rsid w:val="000C6663"/>
    <w:rsid w:val="000C67EB"/>
    <w:rsid w:val="000C7248"/>
    <w:rsid w:val="000C72DF"/>
    <w:rsid w:val="000D0565"/>
    <w:rsid w:val="000D0A39"/>
    <w:rsid w:val="000D0CA4"/>
    <w:rsid w:val="000D0DEE"/>
    <w:rsid w:val="000D0E4E"/>
    <w:rsid w:val="000D10EC"/>
    <w:rsid w:val="000D113C"/>
    <w:rsid w:val="000D1196"/>
    <w:rsid w:val="000D12D1"/>
    <w:rsid w:val="000D159A"/>
    <w:rsid w:val="000D1796"/>
    <w:rsid w:val="000D18CD"/>
    <w:rsid w:val="000D194F"/>
    <w:rsid w:val="000D1A63"/>
    <w:rsid w:val="000D1FD8"/>
    <w:rsid w:val="000D202B"/>
    <w:rsid w:val="000D22CC"/>
    <w:rsid w:val="000D36AE"/>
    <w:rsid w:val="000D36DE"/>
    <w:rsid w:val="000D38A1"/>
    <w:rsid w:val="000D3AE8"/>
    <w:rsid w:val="000D3D07"/>
    <w:rsid w:val="000D4085"/>
    <w:rsid w:val="000D40C1"/>
    <w:rsid w:val="000D465F"/>
    <w:rsid w:val="000D47F4"/>
    <w:rsid w:val="000D4C4E"/>
    <w:rsid w:val="000D4EFC"/>
    <w:rsid w:val="000D5077"/>
    <w:rsid w:val="000D5274"/>
    <w:rsid w:val="000D5362"/>
    <w:rsid w:val="000D5417"/>
    <w:rsid w:val="000D5526"/>
    <w:rsid w:val="000D5785"/>
    <w:rsid w:val="000D57F8"/>
    <w:rsid w:val="000D5851"/>
    <w:rsid w:val="000D5B26"/>
    <w:rsid w:val="000D5C60"/>
    <w:rsid w:val="000D71E2"/>
    <w:rsid w:val="000D73A5"/>
    <w:rsid w:val="000D7F99"/>
    <w:rsid w:val="000E0032"/>
    <w:rsid w:val="000E07D6"/>
    <w:rsid w:val="000E09F9"/>
    <w:rsid w:val="000E0C24"/>
    <w:rsid w:val="000E129F"/>
    <w:rsid w:val="000E1380"/>
    <w:rsid w:val="000E17D8"/>
    <w:rsid w:val="000E18CB"/>
    <w:rsid w:val="000E18DF"/>
    <w:rsid w:val="000E22A5"/>
    <w:rsid w:val="000E2609"/>
    <w:rsid w:val="000E2968"/>
    <w:rsid w:val="000E3134"/>
    <w:rsid w:val="000E3F17"/>
    <w:rsid w:val="000E402E"/>
    <w:rsid w:val="000E4179"/>
    <w:rsid w:val="000E419B"/>
    <w:rsid w:val="000E41B5"/>
    <w:rsid w:val="000E41C7"/>
    <w:rsid w:val="000E4F15"/>
    <w:rsid w:val="000E55EA"/>
    <w:rsid w:val="000E581B"/>
    <w:rsid w:val="000E58F8"/>
    <w:rsid w:val="000E59A0"/>
    <w:rsid w:val="000E6211"/>
    <w:rsid w:val="000E6380"/>
    <w:rsid w:val="000E68C7"/>
    <w:rsid w:val="000E7A84"/>
    <w:rsid w:val="000F07A4"/>
    <w:rsid w:val="000F0A6E"/>
    <w:rsid w:val="000F0F02"/>
    <w:rsid w:val="000F1300"/>
    <w:rsid w:val="000F15BC"/>
    <w:rsid w:val="000F180A"/>
    <w:rsid w:val="000F186F"/>
    <w:rsid w:val="000F1974"/>
    <w:rsid w:val="000F1C92"/>
    <w:rsid w:val="000F2575"/>
    <w:rsid w:val="000F2EEE"/>
    <w:rsid w:val="000F2F94"/>
    <w:rsid w:val="000F3545"/>
    <w:rsid w:val="000F35D5"/>
    <w:rsid w:val="000F3697"/>
    <w:rsid w:val="000F3AED"/>
    <w:rsid w:val="000F3E53"/>
    <w:rsid w:val="000F3E7F"/>
    <w:rsid w:val="000F45E3"/>
    <w:rsid w:val="000F45E4"/>
    <w:rsid w:val="000F4E71"/>
    <w:rsid w:val="000F4F32"/>
    <w:rsid w:val="000F5157"/>
    <w:rsid w:val="000F56C3"/>
    <w:rsid w:val="000F5EAA"/>
    <w:rsid w:val="000F6423"/>
    <w:rsid w:val="000F68A0"/>
    <w:rsid w:val="000F6E57"/>
    <w:rsid w:val="000F7500"/>
    <w:rsid w:val="000F7F58"/>
    <w:rsid w:val="00100128"/>
    <w:rsid w:val="00100FF3"/>
    <w:rsid w:val="001014CB"/>
    <w:rsid w:val="00101E8C"/>
    <w:rsid w:val="001020D6"/>
    <w:rsid w:val="001023CC"/>
    <w:rsid w:val="00102487"/>
    <w:rsid w:val="001026CA"/>
    <w:rsid w:val="001026F1"/>
    <w:rsid w:val="00102DB7"/>
    <w:rsid w:val="00103007"/>
    <w:rsid w:val="00103154"/>
    <w:rsid w:val="0010369E"/>
    <w:rsid w:val="00103850"/>
    <w:rsid w:val="00103C1F"/>
    <w:rsid w:val="001040AC"/>
    <w:rsid w:val="00104279"/>
    <w:rsid w:val="0010429E"/>
    <w:rsid w:val="001043C2"/>
    <w:rsid w:val="001043E1"/>
    <w:rsid w:val="001047BE"/>
    <w:rsid w:val="00104F1F"/>
    <w:rsid w:val="0010505A"/>
    <w:rsid w:val="00105CC7"/>
    <w:rsid w:val="001060A7"/>
    <w:rsid w:val="001060F7"/>
    <w:rsid w:val="00106327"/>
    <w:rsid w:val="001073F3"/>
    <w:rsid w:val="00107779"/>
    <w:rsid w:val="001078C2"/>
    <w:rsid w:val="00107E1C"/>
    <w:rsid w:val="00110243"/>
    <w:rsid w:val="001112C4"/>
    <w:rsid w:val="00111444"/>
    <w:rsid w:val="00111723"/>
    <w:rsid w:val="001129B5"/>
    <w:rsid w:val="00112F69"/>
    <w:rsid w:val="001137BC"/>
    <w:rsid w:val="00113BEC"/>
    <w:rsid w:val="00113DCC"/>
    <w:rsid w:val="001141E3"/>
    <w:rsid w:val="00114211"/>
    <w:rsid w:val="001144DF"/>
    <w:rsid w:val="0011505F"/>
    <w:rsid w:val="0011557B"/>
    <w:rsid w:val="001159AE"/>
    <w:rsid w:val="00115C83"/>
    <w:rsid w:val="00115DA0"/>
    <w:rsid w:val="00116376"/>
    <w:rsid w:val="00116740"/>
    <w:rsid w:val="00116EDB"/>
    <w:rsid w:val="0011783B"/>
    <w:rsid w:val="00117C85"/>
    <w:rsid w:val="0012070D"/>
    <w:rsid w:val="00120A98"/>
    <w:rsid w:val="00120B13"/>
    <w:rsid w:val="00121424"/>
    <w:rsid w:val="001218AF"/>
    <w:rsid w:val="001219AA"/>
    <w:rsid w:val="00121D8F"/>
    <w:rsid w:val="00122385"/>
    <w:rsid w:val="00123606"/>
    <w:rsid w:val="0012363B"/>
    <w:rsid w:val="00123F73"/>
    <w:rsid w:val="00124AF3"/>
    <w:rsid w:val="00124D84"/>
    <w:rsid w:val="001250DD"/>
    <w:rsid w:val="001251B6"/>
    <w:rsid w:val="001254F2"/>
    <w:rsid w:val="00125710"/>
    <w:rsid w:val="00125733"/>
    <w:rsid w:val="00125BD4"/>
    <w:rsid w:val="00125F29"/>
    <w:rsid w:val="001263AA"/>
    <w:rsid w:val="00126493"/>
    <w:rsid w:val="001266A2"/>
    <w:rsid w:val="00126B9C"/>
    <w:rsid w:val="00127032"/>
    <w:rsid w:val="001271A8"/>
    <w:rsid w:val="0012739E"/>
    <w:rsid w:val="001275FC"/>
    <w:rsid w:val="00127689"/>
    <w:rsid w:val="001277BE"/>
    <w:rsid w:val="001278D5"/>
    <w:rsid w:val="00127DF0"/>
    <w:rsid w:val="0013038C"/>
    <w:rsid w:val="0013055A"/>
    <w:rsid w:val="00130779"/>
    <w:rsid w:val="001307A1"/>
    <w:rsid w:val="00131333"/>
    <w:rsid w:val="00131A10"/>
    <w:rsid w:val="00131F8C"/>
    <w:rsid w:val="0013219E"/>
    <w:rsid w:val="001321D3"/>
    <w:rsid w:val="00132D9C"/>
    <w:rsid w:val="00133599"/>
    <w:rsid w:val="00133BE3"/>
    <w:rsid w:val="00133BF7"/>
    <w:rsid w:val="00133DFC"/>
    <w:rsid w:val="00134211"/>
    <w:rsid w:val="001347EA"/>
    <w:rsid w:val="00134B88"/>
    <w:rsid w:val="001353DB"/>
    <w:rsid w:val="001357B4"/>
    <w:rsid w:val="001363ED"/>
    <w:rsid w:val="0013663B"/>
    <w:rsid w:val="001366E6"/>
    <w:rsid w:val="00136A23"/>
    <w:rsid w:val="00136B99"/>
    <w:rsid w:val="00136BED"/>
    <w:rsid w:val="00136E92"/>
    <w:rsid w:val="0013786A"/>
    <w:rsid w:val="00137A9E"/>
    <w:rsid w:val="00137C6C"/>
    <w:rsid w:val="0014063E"/>
    <w:rsid w:val="0014087D"/>
    <w:rsid w:val="001408B7"/>
    <w:rsid w:val="00140B2B"/>
    <w:rsid w:val="00140CAE"/>
    <w:rsid w:val="00140F74"/>
    <w:rsid w:val="00141191"/>
    <w:rsid w:val="00141405"/>
    <w:rsid w:val="0014159C"/>
    <w:rsid w:val="00142665"/>
    <w:rsid w:val="00142FD4"/>
    <w:rsid w:val="00142FF6"/>
    <w:rsid w:val="001430CF"/>
    <w:rsid w:val="0014318B"/>
    <w:rsid w:val="001431D2"/>
    <w:rsid w:val="0014384A"/>
    <w:rsid w:val="001438D5"/>
    <w:rsid w:val="00143E76"/>
    <w:rsid w:val="00144084"/>
    <w:rsid w:val="00144093"/>
    <w:rsid w:val="0014431F"/>
    <w:rsid w:val="001443E4"/>
    <w:rsid w:val="0014450F"/>
    <w:rsid w:val="00144A6C"/>
    <w:rsid w:val="00144D8F"/>
    <w:rsid w:val="00145792"/>
    <w:rsid w:val="001457EB"/>
    <w:rsid w:val="00145B99"/>
    <w:rsid w:val="00145C74"/>
    <w:rsid w:val="001462E9"/>
    <w:rsid w:val="00146E32"/>
    <w:rsid w:val="0014729B"/>
    <w:rsid w:val="00147371"/>
    <w:rsid w:val="001479DC"/>
    <w:rsid w:val="00150026"/>
    <w:rsid w:val="001506C5"/>
    <w:rsid w:val="00150F55"/>
    <w:rsid w:val="00151474"/>
    <w:rsid w:val="00151619"/>
    <w:rsid w:val="00151A6E"/>
    <w:rsid w:val="00152677"/>
    <w:rsid w:val="00152729"/>
    <w:rsid w:val="00152835"/>
    <w:rsid w:val="00152B9B"/>
    <w:rsid w:val="0015341B"/>
    <w:rsid w:val="0015354E"/>
    <w:rsid w:val="00153670"/>
    <w:rsid w:val="00154389"/>
    <w:rsid w:val="0015474A"/>
    <w:rsid w:val="00154B55"/>
    <w:rsid w:val="00154F1A"/>
    <w:rsid w:val="0015513E"/>
    <w:rsid w:val="001559A4"/>
    <w:rsid w:val="001559FA"/>
    <w:rsid w:val="00156374"/>
    <w:rsid w:val="0015639A"/>
    <w:rsid w:val="001569CC"/>
    <w:rsid w:val="001570E4"/>
    <w:rsid w:val="00157481"/>
    <w:rsid w:val="00157616"/>
    <w:rsid w:val="001577D8"/>
    <w:rsid w:val="00157841"/>
    <w:rsid w:val="00157C64"/>
    <w:rsid w:val="00157C84"/>
    <w:rsid w:val="00157FC3"/>
    <w:rsid w:val="00160739"/>
    <w:rsid w:val="00160C3E"/>
    <w:rsid w:val="0016175E"/>
    <w:rsid w:val="00161C5C"/>
    <w:rsid w:val="00161F52"/>
    <w:rsid w:val="001626E1"/>
    <w:rsid w:val="0016271E"/>
    <w:rsid w:val="00162D7A"/>
    <w:rsid w:val="00162DD8"/>
    <w:rsid w:val="00162E10"/>
    <w:rsid w:val="00162FDD"/>
    <w:rsid w:val="001637FE"/>
    <w:rsid w:val="00163BF0"/>
    <w:rsid w:val="00163D29"/>
    <w:rsid w:val="00164DAB"/>
    <w:rsid w:val="0016509E"/>
    <w:rsid w:val="00165BBB"/>
    <w:rsid w:val="00165C3A"/>
    <w:rsid w:val="0016613F"/>
    <w:rsid w:val="00166215"/>
    <w:rsid w:val="00166338"/>
    <w:rsid w:val="00166591"/>
    <w:rsid w:val="00166929"/>
    <w:rsid w:val="00166B47"/>
    <w:rsid w:val="00166FB3"/>
    <w:rsid w:val="00167F54"/>
    <w:rsid w:val="00170CDE"/>
    <w:rsid w:val="00171143"/>
    <w:rsid w:val="001718C1"/>
    <w:rsid w:val="00171DEB"/>
    <w:rsid w:val="00172302"/>
    <w:rsid w:val="00172864"/>
    <w:rsid w:val="00172B82"/>
    <w:rsid w:val="00172D53"/>
    <w:rsid w:val="00172EFA"/>
    <w:rsid w:val="0017307D"/>
    <w:rsid w:val="001731A9"/>
    <w:rsid w:val="001733AD"/>
    <w:rsid w:val="00173608"/>
    <w:rsid w:val="001739E1"/>
    <w:rsid w:val="00173D53"/>
    <w:rsid w:val="00173D7F"/>
    <w:rsid w:val="00174236"/>
    <w:rsid w:val="001745EC"/>
    <w:rsid w:val="001747B7"/>
    <w:rsid w:val="00174ABE"/>
    <w:rsid w:val="00174F26"/>
    <w:rsid w:val="00175476"/>
    <w:rsid w:val="00175C30"/>
    <w:rsid w:val="001769AF"/>
    <w:rsid w:val="00176F6C"/>
    <w:rsid w:val="00176F75"/>
    <w:rsid w:val="00177069"/>
    <w:rsid w:val="0017712E"/>
    <w:rsid w:val="00177415"/>
    <w:rsid w:val="00177B9E"/>
    <w:rsid w:val="00177C31"/>
    <w:rsid w:val="00177FC1"/>
    <w:rsid w:val="00180402"/>
    <w:rsid w:val="0018080A"/>
    <w:rsid w:val="0018158B"/>
    <w:rsid w:val="001815A2"/>
    <w:rsid w:val="001816D2"/>
    <w:rsid w:val="001819BA"/>
    <w:rsid w:val="00181C7C"/>
    <w:rsid w:val="00181FC1"/>
    <w:rsid w:val="00182248"/>
    <w:rsid w:val="00182B12"/>
    <w:rsid w:val="00182CBA"/>
    <w:rsid w:val="00182E38"/>
    <w:rsid w:val="00182FF4"/>
    <w:rsid w:val="00183034"/>
    <w:rsid w:val="001830F7"/>
    <w:rsid w:val="00183270"/>
    <w:rsid w:val="001833F6"/>
    <w:rsid w:val="00183693"/>
    <w:rsid w:val="00183DC1"/>
    <w:rsid w:val="00183DD0"/>
    <w:rsid w:val="00183EE6"/>
    <w:rsid w:val="00184739"/>
    <w:rsid w:val="00185008"/>
    <w:rsid w:val="00185207"/>
    <w:rsid w:val="00185584"/>
    <w:rsid w:val="001855DE"/>
    <w:rsid w:val="0018588A"/>
    <w:rsid w:val="00185C2B"/>
    <w:rsid w:val="0018604B"/>
    <w:rsid w:val="0018623A"/>
    <w:rsid w:val="001868AF"/>
    <w:rsid w:val="001869FB"/>
    <w:rsid w:val="00186B82"/>
    <w:rsid w:val="00187252"/>
    <w:rsid w:val="00187D11"/>
    <w:rsid w:val="001905C6"/>
    <w:rsid w:val="0019090C"/>
    <w:rsid w:val="00190BA4"/>
    <w:rsid w:val="00190BFF"/>
    <w:rsid w:val="0019187A"/>
    <w:rsid w:val="00191C91"/>
    <w:rsid w:val="00191DAB"/>
    <w:rsid w:val="00191F49"/>
    <w:rsid w:val="0019248B"/>
    <w:rsid w:val="00192DD9"/>
    <w:rsid w:val="0019303B"/>
    <w:rsid w:val="00193059"/>
    <w:rsid w:val="001933B2"/>
    <w:rsid w:val="0019380D"/>
    <w:rsid w:val="00193E53"/>
    <w:rsid w:val="00193ECD"/>
    <w:rsid w:val="00194339"/>
    <w:rsid w:val="00194681"/>
    <w:rsid w:val="00194848"/>
    <w:rsid w:val="0019502B"/>
    <w:rsid w:val="001951E2"/>
    <w:rsid w:val="001958EA"/>
    <w:rsid w:val="00195E0E"/>
    <w:rsid w:val="00195F44"/>
    <w:rsid w:val="0019611F"/>
    <w:rsid w:val="00196398"/>
    <w:rsid w:val="0019642E"/>
    <w:rsid w:val="00196A9A"/>
    <w:rsid w:val="001976DC"/>
    <w:rsid w:val="00197854"/>
    <w:rsid w:val="00197AB1"/>
    <w:rsid w:val="00197C03"/>
    <w:rsid w:val="00197EB8"/>
    <w:rsid w:val="001A01AE"/>
    <w:rsid w:val="001A0336"/>
    <w:rsid w:val="001A09C7"/>
    <w:rsid w:val="001A180D"/>
    <w:rsid w:val="001A1BAC"/>
    <w:rsid w:val="001A217D"/>
    <w:rsid w:val="001A2397"/>
    <w:rsid w:val="001A23CE"/>
    <w:rsid w:val="001A2C89"/>
    <w:rsid w:val="001A31FA"/>
    <w:rsid w:val="001A35F3"/>
    <w:rsid w:val="001A3F4C"/>
    <w:rsid w:val="001A411D"/>
    <w:rsid w:val="001A4A50"/>
    <w:rsid w:val="001A5063"/>
    <w:rsid w:val="001A5450"/>
    <w:rsid w:val="001A5D87"/>
    <w:rsid w:val="001A673E"/>
    <w:rsid w:val="001A72F1"/>
    <w:rsid w:val="001A7763"/>
    <w:rsid w:val="001A7D91"/>
    <w:rsid w:val="001B00EA"/>
    <w:rsid w:val="001B0795"/>
    <w:rsid w:val="001B0920"/>
    <w:rsid w:val="001B1A8A"/>
    <w:rsid w:val="001B1D68"/>
    <w:rsid w:val="001B2159"/>
    <w:rsid w:val="001B245A"/>
    <w:rsid w:val="001B2802"/>
    <w:rsid w:val="001B365B"/>
    <w:rsid w:val="001B3964"/>
    <w:rsid w:val="001B3C9E"/>
    <w:rsid w:val="001B40BC"/>
    <w:rsid w:val="001B4452"/>
    <w:rsid w:val="001B466C"/>
    <w:rsid w:val="001B4F34"/>
    <w:rsid w:val="001B52EC"/>
    <w:rsid w:val="001B554A"/>
    <w:rsid w:val="001B59CB"/>
    <w:rsid w:val="001B5B37"/>
    <w:rsid w:val="001B6564"/>
    <w:rsid w:val="001B691A"/>
    <w:rsid w:val="001B6EB2"/>
    <w:rsid w:val="001B6EFE"/>
    <w:rsid w:val="001B7812"/>
    <w:rsid w:val="001B7E41"/>
    <w:rsid w:val="001C02D8"/>
    <w:rsid w:val="001C03DD"/>
    <w:rsid w:val="001C04E3"/>
    <w:rsid w:val="001C0898"/>
    <w:rsid w:val="001C0CB1"/>
    <w:rsid w:val="001C1049"/>
    <w:rsid w:val="001C11D5"/>
    <w:rsid w:val="001C1203"/>
    <w:rsid w:val="001C1E81"/>
    <w:rsid w:val="001C203E"/>
    <w:rsid w:val="001C2378"/>
    <w:rsid w:val="001C36D2"/>
    <w:rsid w:val="001C38EE"/>
    <w:rsid w:val="001C3998"/>
    <w:rsid w:val="001C3EE9"/>
    <w:rsid w:val="001C3FA4"/>
    <w:rsid w:val="001C40F9"/>
    <w:rsid w:val="001C458B"/>
    <w:rsid w:val="001C45F0"/>
    <w:rsid w:val="001C4E6B"/>
    <w:rsid w:val="001C517C"/>
    <w:rsid w:val="001C52B0"/>
    <w:rsid w:val="001C549E"/>
    <w:rsid w:val="001C55CF"/>
    <w:rsid w:val="001C566F"/>
    <w:rsid w:val="001C5B0B"/>
    <w:rsid w:val="001C5B1A"/>
    <w:rsid w:val="001C5D4F"/>
    <w:rsid w:val="001C5F9B"/>
    <w:rsid w:val="001C6113"/>
    <w:rsid w:val="001C6289"/>
    <w:rsid w:val="001C643A"/>
    <w:rsid w:val="001C64C0"/>
    <w:rsid w:val="001C6844"/>
    <w:rsid w:val="001C6888"/>
    <w:rsid w:val="001C69DA"/>
    <w:rsid w:val="001C6B14"/>
    <w:rsid w:val="001C6E18"/>
    <w:rsid w:val="001C6F06"/>
    <w:rsid w:val="001C7353"/>
    <w:rsid w:val="001D0C93"/>
    <w:rsid w:val="001D0CE2"/>
    <w:rsid w:val="001D0F93"/>
    <w:rsid w:val="001D1B68"/>
    <w:rsid w:val="001D2360"/>
    <w:rsid w:val="001D3093"/>
    <w:rsid w:val="001D3109"/>
    <w:rsid w:val="001D332E"/>
    <w:rsid w:val="001D3EEE"/>
    <w:rsid w:val="001D41BC"/>
    <w:rsid w:val="001D48B4"/>
    <w:rsid w:val="001D5033"/>
    <w:rsid w:val="001D51DD"/>
    <w:rsid w:val="001D57DB"/>
    <w:rsid w:val="001D59E5"/>
    <w:rsid w:val="001D5BFE"/>
    <w:rsid w:val="001D5C88"/>
    <w:rsid w:val="001D5DCD"/>
    <w:rsid w:val="001D601E"/>
    <w:rsid w:val="001D6567"/>
    <w:rsid w:val="001D659B"/>
    <w:rsid w:val="001D6917"/>
    <w:rsid w:val="001D695C"/>
    <w:rsid w:val="001D6FD9"/>
    <w:rsid w:val="001D780E"/>
    <w:rsid w:val="001D7D11"/>
    <w:rsid w:val="001E00FE"/>
    <w:rsid w:val="001E05C3"/>
    <w:rsid w:val="001E0AA1"/>
    <w:rsid w:val="001E0AD3"/>
    <w:rsid w:val="001E0CBF"/>
    <w:rsid w:val="001E0E70"/>
    <w:rsid w:val="001E0FE5"/>
    <w:rsid w:val="001E15AC"/>
    <w:rsid w:val="001E1D38"/>
    <w:rsid w:val="001E1EAF"/>
    <w:rsid w:val="001E1F63"/>
    <w:rsid w:val="001E28C1"/>
    <w:rsid w:val="001E2EE7"/>
    <w:rsid w:val="001E3433"/>
    <w:rsid w:val="001E36E4"/>
    <w:rsid w:val="001E379D"/>
    <w:rsid w:val="001E3A3C"/>
    <w:rsid w:val="001E46F4"/>
    <w:rsid w:val="001E50D2"/>
    <w:rsid w:val="001E5477"/>
    <w:rsid w:val="001E5C23"/>
    <w:rsid w:val="001E5CC4"/>
    <w:rsid w:val="001E5CF0"/>
    <w:rsid w:val="001E6C46"/>
    <w:rsid w:val="001E7504"/>
    <w:rsid w:val="001E76DF"/>
    <w:rsid w:val="001E7B14"/>
    <w:rsid w:val="001E7F6C"/>
    <w:rsid w:val="001F075A"/>
    <w:rsid w:val="001F0CA6"/>
    <w:rsid w:val="001F1308"/>
    <w:rsid w:val="001F1525"/>
    <w:rsid w:val="001F187A"/>
    <w:rsid w:val="001F1E87"/>
    <w:rsid w:val="001F1EB6"/>
    <w:rsid w:val="001F2E23"/>
    <w:rsid w:val="001F341F"/>
    <w:rsid w:val="001F3911"/>
    <w:rsid w:val="001F3D6A"/>
    <w:rsid w:val="001F3F1A"/>
    <w:rsid w:val="001F4CBD"/>
    <w:rsid w:val="001F5391"/>
    <w:rsid w:val="001F5545"/>
    <w:rsid w:val="001F5777"/>
    <w:rsid w:val="001F5937"/>
    <w:rsid w:val="001F59E3"/>
    <w:rsid w:val="001F59ED"/>
    <w:rsid w:val="001F6235"/>
    <w:rsid w:val="001F7121"/>
    <w:rsid w:val="00200D2C"/>
    <w:rsid w:val="00200E39"/>
    <w:rsid w:val="0020115E"/>
    <w:rsid w:val="00201217"/>
    <w:rsid w:val="002015BB"/>
    <w:rsid w:val="0020179B"/>
    <w:rsid w:val="00201963"/>
    <w:rsid w:val="002019D8"/>
    <w:rsid w:val="00201AC2"/>
    <w:rsid w:val="00201EC7"/>
    <w:rsid w:val="00201F73"/>
    <w:rsid w:val="00202495"/>
    <w:rsid w:val="00202521"/>
    <w:rsid w:val="0020255B"/>
    <w:rsid w:val="00203111"/>
    <w:rsid w:val="002032DE"/>
    <w:rsid w:val="0020349A"/>
    <w:rsid w:val="002034B4"/>
    <w:rsid w:val="00203879"/>
    <w:rsid w:val="00204032"/>
    <w:rsid w:val="002047DD"/>
    <w:rsid w:val="002049AA"/>
    <w:rsid w:val="00204BAD"/>
    <w:rsid w:val="00204D60"/>
    <w:rsid w:val="00204ED2"/>
    <w:rsid w:val="0020510A"/>
    <w:rsid w:val="002053E3"/>
    <w:rsid w:val="002055D6"/>
    <w:rsid w:val="00205627"/>
    <w:rsid w:val="002056D0"/>
    <w:rsid w:val="00205802"/>
    <w:rsid w:val="00205933"/>
    <w:rsid w:val="00206C10"/>
    <w:rsid w:val="00206DED"/>
    <w:rsid w:val="00207932"/>
    <w:rsid w:val="00207EBD"/>
    <w:rsid w:val="00210149"/>
    <w:rsid w:val="00210186"/>
    <w:rsid w:val="00210860"/>
    <w:rsid w:val="002108A7"/>
    <w:rsid w:val="002108AF"/>
    <w:rsid w:val="0021093D"/>
    <w:rsid w:val="00210B6A"/>
    <w:rsid w:val="0021164C"/>
    <w:rsid w:val="002121E7"/>
    <w:rsid w:val="002123A5"/>
    <w:rsid w:val="00212A88"/>
    <w:rsid w:val="00212CB6"/>
    <w:rsid w:val="00212CC1"/>
    <w:rsid w:val="00212E37"/>
    <w:rsid w:val="00212E79"/>
    <w:rsid w:val="00213558"/>
    <w:rsid w:val="002136B7"/>
    <w:rsid w:val="00213824"/>
    <w:rsid w:val="00213E7C"/>
    <w:rsid w:val="002140FF"/>
    <w:rsid w:val="0021519D"/>
    <w:rsid w:val="00215266"/>
    <w:rsid w:val="00215407"/>
    <w:rsid w:val="002154FD"/>
    <w:rsid w:val="002157D4"/>
    <w:rsid w:val="00215846"/>
    <w:rsid w:val="0021598E"/>
    <w:rsid w:val="00215B0F"/>
    <w:rsid w:val="00216397"/>
    <w:rsid w:val="00216606"/>
    <w:rsid w:val="0021677B"/>
    <w:rsid w:val="00216883"/>
    <w:rsid w:val="002171B0"/>
    <w:rsid w:val="00217CAF"/>
    <w:rsid w:val="00217E9E"/>
    <w:rsid w:val="0022063C"/>
    <w:rsid w:val="00220894"/>
    <w:rsid w:val="002209FD"/>
    <w:rsid w:val="00220E26"/>
    <w:rsid w:val="00221366"/>
    <w:rsid w:val="002216CF"/>
    <w:rsid w:val="00221884"/>
    <w:rsid w:val="002228CB"/>
    <w:rsid w:val="00223449"/>
    <w:rsid w:val="00223671"/>
    <w:rsid w:val="00223CE5"/>
    <w:rsid w:val="00223FE3"/>
    <w:rsid w:val="002244CC"/>
    <w:rsid w:val="00224822"/>
    <w:rsid w:val="00224952"/>
    <w:rsid w:val="00224984"/>
    <w:rsid w:val="00224BAA"/>
    <w:rsid w:val="00224DD2"/>
    <w:rsid w:val="00224DD3"/>
    <w:rsid w:val="00225263"/>
    <w:rsid w:val="00225277"/>
    <w:rsid w:val="00225A6A"/>
    <w:rsid w:val="00225AC7"/>
    <w:rsid w:val="00225ACC"/>
    <w:rsid w:val="00225B72"/>
    <w:rsid w:val="00225F6E"/>
    <w:rsid w:val="002263C9"/>
    <w:rsid w:val="00226617"/>
    <w:rsid w:val="0022723E"/>
    <w:rsid w:val="002306E1"/>
    <w:rsid w:val="00230A62"/>
    <w:rsid w:val="00230B1C"/>
    <w:rsid w:val="002312A9"/>
    <w:rsid w:val="002312FA"/>
    <w:rsid w:val="00231A1D"/>
    <w:rsid w:val="00231C25"/>
    <w:rsid w:val="00231C6F"/>
    <w:rsid w:val="002321B5"/>
    <w:rsid w:val="00232372"/>
    <w:rsid w:val="00232388"/>
    <w:rsid w:val="002325F8"/>
    <w:rsid w:val="00232A90"/>
    <w:rsid w:val="00233E9A"/>
    <w:rsid w:val="00234151"/>
    <w:rsid w:val="00234F8C"/>
    <w:rsid w:val="00235000"/>
    <w:rsid w:val="00235542"/>
    <w:rsid w:val="00235586"/>
    <w:rsid w:val="002369B0"/>
    <w:rsid w:val="00236AD8"/>
    <w:rsid w:val="00236B42"/>
    <w:rsid w:val="00236C6B"/>
    <w:rsid w:val="00237DDC"/>
    <w:rsid w:val="0024006D"/>
    <w:rsid w:val="002401F5"/>
    <w:rsid w:val="00240428"/>
    <w:rsid w:val="00240441"/>
    <w:rsid w:val="00240913"/>
    <w:rsid w:val="00240D5C"/>
    <w:rsid w:val="00240E54"/>
    <w:rsid w:val="00240FF3"/>
    <w:rsid w:val="00241EC8"/>
    <w:rsid w:val="0024233C"/>
    <w:rsid w:val="002426CB"/>
    <w:rsid w:val="002426D2"/>
    <w:rsid w:val="00242CD2"/>
    <w:rsid w:val="002437E7"/>
    <w:rsid w:val="00243A29"/>
    <w:rsid w:val="00243B7E"/>
    <w:rsid w:val="00244137"/>
    <w:rsid w:val="0024463B"/>
    <w:rsid w:val="00244B83"/>
    <w:rsid w:val="002451C5"/>
    <w:rsid w:val="00245356"/>
    <w:rsid w:val="00245491"/>
    <w:rsid w:val="00245CE8"/>
    <w:rsid w:val="00245E5A"/>
    <w:rsid w:val="00245F1F"/>
    <w:rsid w:val="0024630C"/>
    <w:rsid w:val="00246436"/>
    <w:rsid w:val="00246556"/>
    <w:rsid w:val="0024663B"/>
    <w:rsid w:val="00247103"/>
    <w:rsid w:val="00250067"/>
    <w:rsid w:val="002509FF"/>
    <w:rsid w:val="00250ABF"/>
    <w:rsid w:val="00250AC6"/>
    <w:rsid w:val="00251019"/>
    <w:rsid w:val="00251132"/>
    <w:rsid w:val="00251228"/>
    <w:rsid w:val="00251275"/>
    <w:rsid w:val="00251546"/>
    <w:rsid w:val="002516DE"/>
    <w:rsid w:val="00251899"/>
    <w:rsid w:val="00251F32"/>
    <w:rsid w:val="00251F81"/>
    <w:rsid w:val="00252113"/>
    <w:rsid w:val="00252BE0"/>
    <w:rsid w:val="0025312C"/>
    <w:rsid w:val="00253588"/>
    <w:rsid w:val="002537AD"/>
    <w:rsid w:val="00253EE0"/>
    <w:rsid w:val="0025427D"/>
    <w:rsid w:val="00254495"/>
    <w:rsid w:val="002546F4"/>
    <w:rsid w:val="002549CD"/>
    <w:rsid w:val="00255100"/>
    <w:rsid w:val="002551D0"/>
    <w:rsid w:val="00255374"/>
    <w:rsid w:val="00255FB5"/>
    <w:rsid w:val="00256FCF"/>
    <w:rsid w:val="002572FA"/>
    <w:rsid w:val="00257481"/>
    <w:rsid w:val="00257482"/>
    <w:rsid w:val="00257BF4"/>
    <w:rsid w:val="00260003"/>
    <w:rsid w:val="00260120"/>
    <w:rsid w:val="0026035D"/>
    <w:rsid w:val="0026044E"/>
    <w:rsid w:val="002606D6"/>
    <w:rsid w:val="002606E2"/>
    <w:rsid w:val="002610EA"/>
    <w:rsid w:val="00261345"/>
    <w:rsid w:val="0026190B"/>
    <w:rsid w:val="00261C54"/>
    <w:rsid w:val="00261C98"/>
    <w:rsid w:val="00261D26"/>
    <w:rsid w:val="0026248E"/>
    <w:rsid w:val="00262914"/>
    <w:rsid w:val="0026293A"/>
    <w:rsid w:val="00262B12"/>
    <w:rsid w:val="00262DB9"/>
    <w:rsid w:val="00262EF2"/>
    <w:rsid w:val="00263BB0"/>
    <w:rsid w:val="00263E17"/>
    <w:rsid w:val="00263F7A"/>
    <w:rsid w:val="00264070"/>
    <w:rsid w:val="0026461E"/>
    <w:rsid w:val="002646A4"/>
    <w:rsid w:val="002647BF"/>
    <w:rsid w:val="002647D5"/>
    <w:rsid w:val="00265032"/>
    <w:rsid w:val="002651FB"/>
    <w:rsid w:val="0026523C"/>
    <w:rsid w:val="0026538C"/>
    <w:rsid w:val="0026557F"/>
    <w:rsid w:val="00265681"/>
    <w:rsid w:val="00265781"/>
    <w:rsid w:val="00265CBE"/>
    <w:rsid w:val="00265FDB"/>
    <w:rsid w:val="002668DD"/>
    <w:rsid w:val="00266A2B"/>
    <w:rsid w:val="00266B13"/>
    <w:rsid w:val="00266CDF"/>
    <w:rsid w:val="00267055"/>
    <w:rsid w:val="00267094"/>
    <w:rsid w:val="0026748D"/>
    <w:rsid w:val="0026771A"/>
    <w:rsid w:val="00267FAE"/>
    <w:rsid w:val="002700E2"/>
    <w:rsid w:val="00270166"/>
    <w:rsid w:val="00270728"/>
    <w:rsid w:val="00270D42"/>
    <w:rsid w:val="002710FF"/>
    <w:rsid w:val="00271408"/>
    <w:rsid w:val="0027195D"/>
    <w:rsid w:val="00271DE5"/>
    <w:rsid w:val="002728CF"/>
    <w:rsid w:val="00272B03"/>
    <w:rsid w:val="00272C82"/>
    <w:rsid w:val="00272F58"/>
    <w:rsid w:val="002733E2"/>
    <w:rsid w:val="0027360A"/>
    <w:rsid w:val="00273BBE"/>
    <w:rsid w:val="00273FAE"/>
    <w:rsid w:val="00274419"/>
    <w:rsid w:val="002746AD"/>
    <w:rsid w:val="002746BA"/>
    <w:rsid w:val="00274BD1"/>
    <w:rsid w:val="002750B1"/>
    <w:rsid w:val="002765FE"/>
    <w:rsid w:val="00276A35"/>
    <w:rsid w:val="00276A6E"/>
    <w:rsid w:val="00276C7F"/>
    <w:rsid w:val="00276CCF"/>
    <w:rsid w:val="00276FD3"/>
    <w:rsid w:val="0027708B"/>
    <w:rsid w:val="002772F6"/>
    <w:rsid w:val="002773A3"/>
    <w:rsid w:val="002776CF"/>
    <w:rsid w:val="00277835"/>
    <w:rsid w:val="00277959"/>
    <w:rsid w:val="00277B07"/>
    <w:rsid w:val="002806F8"/>
    <w:rsid w:val="00280AB1"/>
    <w:rsid w:val="002812D6"/>
    <w:rsid w:val="00281BCB"/>
    <w:rsid w:val="002824B2"/>
    <w:rsid w:val="00282611"/>
    <w:rsid w:val="0028286E"/>
    <w:rsid w:val="002833AE"/>
    <w:rsid w:val="00283B72"/>
    <w:rsid w:val="00283FBA"/>
    <w:rsid w:val="002846C2"/>
    <w:rsid w:val="00284BAE"/>
    <w:rsid w:val="002858CA"/>
    <w:rsid w:val="002859AF"/>
    <w:rsid w:val="00285CA7"/>
    <w:rsid w:val="00286AE7"/>
    <w:rsid w:val="00287243"/>
    <w:rsid w:val="0028754A"/>
    <w:rsid w:val="0028770E"/>
    <w:rsid w:val="00287C6B"/>
    <w:rsid w:val="00287CC8"/>
    <w:rsid w:val="0029041E"/>
    <w:rsid w:val="00290647"/>
    <w:rsid w:val="002907C2"/>
    <w:rsid w:val="00291385"/>
    <w:rsid w:val="00291422"/>
    <w:rsid w:val="00291752"/>
    <w:rsid w:val="00291DE1"/>
    <w:rsid w:val="0029237F"/>
    <w:rsid w:val="00292715"/>
    <w:rsid w:val="002927E5"/>
    <w:rsid w:val="00292952"/>
    <w:rsid w:val="00293E57"/>
    <w:rsid w:val="002947D1"/>
    <w:rsid w:val="002948DF"/>
    <w:rsid w:val="00294D90"/>
    <w:rsid w:val="00295410"/>
    <w:rsid w:val="002957B9"/>
    <w:rsid w:val="00297377"/>
    <w:rsid w:val="00297973"/>
    <w:rsid w:val="00297D5E"/>
    <w:rsid w:val="002A00BC"/>
    <w:rsid w:val="002A0732"/>
    <w:rsid w:val="002A07E4"/>
    <w:rsid w:val="002A11A3"/>
    <w:rsid w:val="002A134B"/>
    <w:rsid w:val="002A1A83"/>
    <w:rsid w:val="002A1E92"/>
    <w:rsid w:val="002A204D"/>
    <w:rsid w:val="002A2283"/>
    <w:rsid w:val="002A2487"/>
    <w:rsid w:val="002A2616"/>
    <w:rsid w:val="002A26E1"/>
    <w:rsid w:val="002A28AA"/>
    <w:rsid w:val="002A2CA9"/>
    <w:rsid w:val="002A33B0"/>
    <w:rsid w:val="002A3456"/>
    <w:rsid w:val="002A368A"/>
    <w:rsid w:val="002A4065"/>
    <w:rsid w:val="002A4145"/>
    <w:rsid w:val="002A41D7"/>
    <w:rsid w:val="002A4488"/>
    <w:rsid w:val="002A4B87"/>
    <w:rsid w:val="002A4B8D"/>
    <w:rsid w:val="002A59F0"/>
    <w:rsid w:val="002A5C9E"/>
    <w:rsid w:val="002A6432"/>
    <w:rsid w:val="002A6516"/>
    <w:rsid w:val="002A699C"/>
    <w:rsid w:val="002A6D2B"/>
    <w:rsid w:val="002A6F11"/>
    <w:rsid w:val="002A6F25"/>
    <w:rsid w:val="002A6FD3"/>
    <w:rsid w:val="002A7236"/>
    <w:rsid w:val="002A7605"/>
    <w:rsid w:val="002A765D"/>
    <w:rsid w:val="002B0002"/>
    <w:rsid w:val="002B00E1"/>
    <w:rsid w:val="002B0281"/>
    <w:rsid w:val="002B0A7D"/>
    <w:rsid w:val="002B0D10"/>
    <w:rsid w:val="002B11F9"/>
    <w:rsid w:val="002B158A"/>
    <w:rsid w:val="002B1A69"/>
    <w:rsid w:val="002B1CD8"/>
    <w:rsid w:val="002B2029"/>
    <w:rsid w:val="002B20D8"/>
    <w:rsid w:val="002B2723"/>
    <w:rsid w:val="002B2AE0"/>
    <w:rsid w:val="002B2B45"/>
    <w:rsid w:val="002B303A"/>
    <w:rsid w:val="002B37D3"/>
    <w:rsid w:val="002B37F6"/>
    <w:rsid w:val="002B3FEB"/>
    <w:rsid w:val="002B4166"/>
    <w:rsid w:val="002B441B"/>
    <w:rsid w:val="002B4684"/>
    <w:rsid w:val="002B538E"/>
    <w:rsid w:val="002B585D"/>
    <w:rsid w:val="002B58E3"/>
    <w:rsid w:val="002B58FC"/>
    <w:rsid w:val="002B5AD5"/>
    <w:rsid w:val="002B5DCA"/>
    <w:rsid w:val="002B5F90"/>
    <w:rsid w:val="002B650B"/>
    <w:rsid w:val="002B66D0"/>
    <w:rsid w:val="002B677C"/>
    <w:rsid w:val="002B6BDC"/>
    <w:rsid w:val="002B6FF7"/>
    <w:rsid w:val="002B756B"/>
    <w:rsid w:val="002B75B0"/>
    <w:rsid w:val="002B7644"/>
    <w:rsid w:val="002B7A99"/>
    <w:rsid w:val="002B7EAF"/>
    <w:rsid w:val="002C00C3"/>
    <w:rsid w:val="002C015D"/>
    <w:rsid w:val="002C099C"/>
    <w:rsid w:val="002C0A72"/>
    <w:rsid w:val="002C0B74"/>
    <w:rsid w:val="002C0C8B"/>
    <w:rsid w:val="002C0CBB"/>
    <w:rsid w:val="002C1201"/>
    <w:rsid w:val="002C1460"/>
    <w:rsid w:val="002C14E8"/>
    <w:rsid w:val="002C1B66"/>
    <w:rsid w:val="002C1BF3"/>
    <w:rsid w:val="002C1C7C"/>
    <w:rsid w:val="002C20F2"/>
    <w:rsid w:val="002C22CA"/>
    <w:rsid w:val="002C242D"/>
    <w:rsid w:val="002C25B5"/>
    <w:rsid w:val="002C2DA6"/>
    <w:rsid w:val="002C3895"/>
    <w:rsid w:val="002C38B2"/>
    <w:rsid w:val="002C3E45"/>
    <w:rsid w:val="002C3F9C"/>
    <w:rsid w:val="002C45A5"/>
    <w:rsid w:val="002C46AA"/>
    <w:rsid w:val="002C48D7"/>
    <w:rsid w:val="002C55D4"/>
    <w:rsid w:val="002C569D"/>
    <w:rsid w:val="002C5AFA"/>
    <w:rsid w:val="002C5BE1"/>
    <w:rsid w:val="002C65C9"/>
    <w:rsid w:val="002C678D"/>
    <w:rsid w:val="002C6898"/>
    <w:rsid w:val="002C697C"/>
    <w:rsid w:val="002C6CA0"/>
    <w:rsid w:val="002C6F23"/>
    <w:rsid w:val="002C71A6"/>
    <w:rsid w:val="002C77F8"/>
    <w:rsid w:val="002C7BC3"/>
    <w:rsid w:val="002C7DF6"/>
    <w:rsid w:val="002D03A1"/>
    <w:rsid w:val="002D0439"/>
    <w:rsid w:val="002D0E2B"/>
    <w:rsid w:val="002D11B6"/>
    <w:rsid w:val="002D11B7"/>
    <w:rsid w:val="002D127A"/>
    <w:rsid w:val="002D25D1"/>
    <w:rsid w:val="002D27DC"/>
    <w:rsid w:val="002D2AFA"/>
    <w:rsid w:val="002D2E0E"/>
    <w:rsid w:val="002D31D6"/>
    <w:rsid w:val="002D3BBC"/>
    <w:rsid w:val="002D438A"/>
    <w:rsid w:val="002D4E3E"/>
    <w:rsid w:val="002D546A"/>
    <w:rsid w:val="002D54E8"/>
    <w:rsid w:val="002D55A2"/>
    <w:rsid w:val="002D56C8"/>
    <w:rsid w:val="002D5738"/>
    <w:rsid w:val="002D5DE3"/>
    <w:rsid w:val="002D5E53"/>
    <w:rsid w:val="002D6672"/>
    <w:rsid w:val="002D6B3C"/>
    <w:rsid w:val="002D709B"/>
    <w:rsid w:val="002D71E7"/>
    <w:rsid w:val="002E0319"/>
    <w:rsid w:val="002E0E27"/>
    <w:rsid w:val="002E0FEF"/>
    <w:rsid w:val="002E179B"/>
    <w:rsid w:val="002E1C9E"/>
    <w:rsid w:val="002E1D34"/>
    <w:rsid w:val="002E256E"/>
    <w:rsid w:val="002E257B"/>
    <w:rsid w:val="002E295A"/>
    <w:rsid w:val="002E3247"/>
    <w:rsid w:val="002E3426"/>
    <w:rsid w:val="002E38E4"/>
    <w:rsid w:val="002E39B0"/>
    <w:rsid w:val="002E3C65"/>
    <w:rsid w:val="002E3F43"/>
    <w:rsid w:val="002E3F5B"/>
    <w:rsid w:val="002E4362"/>
    <w:rsid w:val="002E53F8"/>
    <w:rsid w:val="002E598B"/>
    <w:rsid w:val="002E6122"/>
    <w:rsid w:val="002E63D9"/>
    <w:rsid w:val="002E640E"/>
    <w:rsid w:val="002E6C8C"/>
    <w:rsid w:val="002E78DE"/>
    <w:rsid w:val="002E7B6A"/>
    <w:rsid w:val="002E7DFB"/>
    <w:rsid w:val="002F081F"/>
    <w:rsid w:val="002F0C28"/>
    <w:rsid w:val="002F126A"/>
    <w:rsid w:val="002F14E6"/>
    <w:rsid w:val="002F1B8A"/>
    <w:rsid w:val="002F2AE2"/>
    <w:rsid w:val="002F3388"/>
    <w:rsid w:val="002F393B"/>
    <w:rsid w:val="002F3B27"/>
    <w:rsid w:val="002F3CB9"/>
    <w:rsid w:val="002F3CDE"/>
    <w:rsid w:val="002F42EF"/>
    <w:rsid w:val="002F44D0"/>
    <w:rsid w:val="002F469A"/>
    <w:rsid w:val="002F4CC6"/>
    <w:rsid w:val="002F4D7A"/>
    <w:rsid w:val="002F4DEE"/>
    <w:rsid w:val="002F4FC8"/>
    <w:rsid w:val="002F5626"/>
    <w:rsid w:val="002F5DD6"/>
    <w:rsid w:val="002F5FEA"/>
    <w:rsid w:val="002F63E7"/>
    <w:rsid w:val="002F696C"/>
    <w:rsid w:val="002F6AC8"/>
    <w:rsid w:val="002F6CBC"/>
    <w:rsid w:val="002F7162"/>
    <w:rsid w:val="002F73E6"/>
    <w:rsid w:val="002F762F"/>
    <w:rsid w:val="002F76E3"/>
    <w:rsid w:val="002F786C"/>
    <w:rsid w:val="002F7BE3"/>
    <w:rsid w:val="002F7C0A"/>
    <w:rsid w:val="002F7E6A"/>
    <w:rsid w:val="00300165"/>
    <w:rsid w:val="00300C24"/>
    <w:rsid w:val="00300CD4"/>
    <w:rsid w:val="00300F16"/>
    <w:rsid w:val="00300F3A"/>
    <w:rsid w:val="003010CF"/>
    <w:rsid w:val="003012F7"/>
    <w:rsid w:val="003013A4"/>
    <w:rsid w:val="00301963"/>
    <w:rsid w:val="00301F88"/>
    <w:rsid w:val="00302232"/>
    <w:rsid w:val="003028A7"/>
    <w:rsid w:val="00302B88"/>
    <w:rsid w:val="00302E31"/>
    <w:rsid w:val="00303001"/>
    <w:rsid w:val="00303440"/>
    <w:rsid w:val="003036F6"/>
    <w:rsid w:val="00303C2A"/>
    <w:rsid w:val="003044F7"/>
    <w:rsid w:val="00304D9B"/>
    <w:rsid w:val="00304F66"/>
    <w:rsid w:val="003050BE"/>
    <w:rsid w:val="003051D1"/>
    <w:rsid w:val="00305339"/>
    <w:rsid w:val="00305FF9"/>
    <w:rsid w:val="003061CF"/>
    <w:rsid w:val="00306245"/>
    <w:rsid w:val="00306667"/>
    <w:rsid w:val="00306E6B"/>
    <w:rsid w:val="00307CC0"/>
    <w:rsid w:val="003100C8"/>
    <w:rsid w:val="00310613"/>
    <w:rsid w:val="00310952"/>
    <w:rsid w:val="00311161"/>
    <w:rsid w:val="00311750"/>
    <w:rsid w:val="00312400"/>
    <w:rsid w:val="00312739"/>
    <w:rsid w:val="00312D10"/>
    <w:rsid w:val="00312DA9"/>
    <w:rsid w:val="003138AD"/>
    <w:rsid w:val="00313D76"/>
    <w:rsid w:val="00314D62"/>
    <w:rsid w:val="00315F03"/>
    <w:rsid w:val="00316123"/>
    <w:rsid w:val="0031655B"/>
    <w:rsid w:val="00316581"/>
    <w:rsid w:val="003174AC"/>
    <w:rsid w:val="0031771C"/>
    <w:rsid w:val="00317766"/>
    <w:rsid w:val="00317820"/>
    <w:rsid w:val="003178DA"/>
    <w:rsid w:val="00317DB8"/>
    <w:rsid w:val="00317F1B"/>
    <w:rsid w:val="00320618"/>
    <w:rsid w:val="00320B05"/>
    <w:rsid w:val="0032100B"/>
    <w:rsid w:val="0032126C"/>
    <w:rsid w:val="00321BD7"/>
    <w:rsid w:val="00321BE7"/>
    <w:rsid w:val="0032208B"/>
    <w:rsid w:val="00322111"/>
    <w:rsid w:val="003225D0"/>
    <w:rsid w:val="0032260F"/>
    <w:rsid w:val="0032274B"/>
    <w:rsid w:val="003228DA"/>
    <w:rsid w:val="003232E4"/>
    <w:rsid w:val="0032387C"/>
    <w:rsid w:val="00323D6B"/>
    <w:rsid w:val="003244BA"/>
    <w:rsid w:val="00324B9F"/>
    <w:rsid w:val="00324D02"/>
    <w:rsid w:val="00324F73"/>
    <w:rsid w:val="00325097"/>
    <w:rsid w:val="003262A5"/>
    <w:rsid w:val="003267C7"/>
    <w:rsid w:val="00326957"/>
    <w:rsid w:val="00326AE2"/>
    <w:rsid w:val="00326B98"/>
    <w:rsid w:val="00326C16"/>
    <w:rsid w:val="00326E2E"/>
    <w:rsid w:val="00326E7A"/>
    <w:rsid w:val="0032774E"/>
    <w:rsid w:val="00327FED"/>
    <w:rsid w:val="00331426"/>
    <w:rsid w:val="0033171D"/>
    <w:rsid w:val="00331B76"/>
    <w:rsid w:val="00331FC3"/>
    <w:rsid w:val="0033259E"/>
    <w:rsid w:val="00332687"/>
    <w:rsid w:val="003326D3"/>
    <w:rsid w:val="00332BE7"/>
    <w:rsid w:val="00332FB0"/>
    <w:rsid w:val="003336B3"/>
    <w:rsid w:val="003346C5"/>
    <w:rsid w:val="00334C42"/>
    <w:rsid w:val="0033506A"/>
    <w:rsid w:val="00335218"/>
    <w:rsid w:val="003353AB"/>
    <w:rsid w:val="003358BB"/>
    <w:rsid w:val="00335B75"/>
    <w:rsid w:val="00335D8C"/>
    <w:rsid w:val="00336072"/>
    <w:rsid w:val="003363A1"/>
    <w:rsid w:val="003363CD"/>
    <w:rsid w:val="00336D3B"/>
    <w:rsid w:val="00337199"/>
    <w:rsid w:val="00337232"/>
    <w:rsid w:val="00337729"/>
    <w:rsid w:val="00340316"/>
    <w:rsid w:val="003403DD"/>
    <w:rsid w:val="0034043A"/>
    <w:rsid w:val="003414E0"/>
    <w:rsid w:val="0034226D"/>
    <w:rsid w:val="00342972"/>
    <w:rsid w:val="00342E2F"/>
    <w:rsid w:val="00342E44"/>
    <w:rsid w:val="00342FDD"/>
    <w:rsid w:val="00343235"/>
    <w:rsid w:val="003437C7"/>
    <w:rsid w:val="00343A0C"/>
    <w:rsid w:val="00343E92"/>
    <w:rsid w:val="00343FF7"/>
    <w:rsid w:val="00344261"/>
    <w:rsid w:val="0034429B"/>
    <w:rsid w:val="00344866"/>
    <w:rsid w:val="003448E2"/>
    <w:rsid w:val="00344C3E"/>
    <w:rsid w:val="00344D18"/>
    <w:rsid w:val="003451D1"/>
    <w:rsid w:val="0034638C"/>
    <w:rsid w:val="003464D6"/>
    <w:rsid w:val="00346D04"/>
    <w:rsid w:val="00346F7F"/>
    <w:rsid w:val="00350108"/>
    <w:rsid w:val="00350137"/>
    <w:rsid w:val="00350762"/>
    <w:rsid w:val="003507C4"/>
    <w:rsid w:val="003509EA"/>
    <w:rsid w:val="00350B5D"/>
    <w:rsid w:val="00350D01"/>
    <w:rsid w:val="00350FDE"/>
    <w:rsid w:val="00351178"/>
    <w:rsid w:val="0035119C"/>
    <w:rsid w:val="0035120B"/>
    <w:rsid w:val="003519A1"/>
    <w:rsid w:val="00351C92"/>
    <w:rsid w:val="00351D4B"/>
    <w:rsid w:val="00351F8E"/>
    <w:rsid w:val="003520A0"/>
    <w:rsid w:val="003522F9"/>
    <w:rsid w:val="00352480"/>
    <w:rsid w:val="00352E20"/>
    <w:rsid w:val="00352F4F"/>
    <w:rsid w:val="00352FB3"/>
    <w:rsid w:val="0035303E"/>
    <w:rsid w:val="003530D2"/>
    <w:rsid w:val="0035331A"/>
    <w:rsid w:val="003534E1"/>
    <w:rsid w:val="0035371B"/>
    <w:rsid w:val="00353980"/>
    <w:rsid w:val="00353A39"/>
    <w:rsid w:val="00353BA0"/>
    <w:rsid w:val="003540B0"/>
    <w:rsid w:val="003542CD"/>
    <w:rsid w:val="003542F4"/>
    <w:rsid w:val="003546F9"/>
    <w:rsid w:val="003548D8"/>
    <w:rsid w:val="00354F8F"/>
    <w:rsid w:val="00355296"/>
    <w:rsid w:val="003554CA"/>
    <w:rsid w:val="00355BDB"/>
    <w:rsid w:val="00355F6C"/>
    <w:rsid w:val="003561A4"/>
    <w:rsid w:val="0035627B"/>
    <w:rsid w:val="00356B18"/>
    <w:rsid w:val="003574C6"/>
    <w:rsid w:val="0035789D"/>
    <w:rsid w:val="00360232"/>
    <w:rsid w:val="003602E0"/>
    <w:rsid w:val="00360CB3"/>
    <w:rsid w:val="00360D01"/>
    <w:rsid w:val="00361262"/>
    <w:rsid w:val="00361348"/>
    <w:rsid w:val="0036156E"/>
    <w:rsid w:val="003616EB"/>
    <w:rsid w:val="00361976"/>
    <w:rsid w:val="00361E7D"/>
    <w:rsid w:val="00361F2B"/>
    <w:rsid w:val="00362569"/>
    <w:rsid w:val="003636CD"/>
    <w:rsid w:val="0036487C"/>
    <w:rsid w:val="00364B2A"/>
    <w:rsid w:val="00364C50"/>
    <w:rsid w:val="00364CF4"/>
    <w:rsid w:val="0036501A"/>
    <w:rsid w:val="00365411"/>
    <w:rsid w:val="00365953"/>
    <w:rsid w:val="00365CBF"/>
    <w:rsid w:val="00365FA2"/>
    <w:rsid w:val="003667A6"/>
    <w:rsid w:val="00366C69"/>
    <w:rsid w:val="00367044"/>
    <w:rsid w:val="00367075"/>
    <w:rsid w:val="00367441"/>
    <w:rsid w:val="003677FD"/>
    <w:rsid w:val="00367B1D"/>
    <w:rsid w:val="00367F31"/>
    <w:rsid w:val="00370396"/>
    <w:rsid w:val="0037044E"/>
    <w:rsid w:val="0037054C"/>
    <w:rsid w:val="003706F2"/>
    <w:rsid w:val="00370864"/>
    <w:rsid w:val="00370E2B"/>
    <w:rsid w:val="00370E4F"/>
    <w:rsid w:val="00371215"/>
    <w:rsid w:val="00371689"/>
    <w:rsid w:val="003718DA"/>
    <w:rsid w:val="00371BF7"/>
    <w:rsid w:val="00371CD7"/>
    <w:rsid w:val="00372B82"/>
    <w:rsid w:val="00372F0D"/>
    <w:rsid w:val="00372F75"/>
    <w:rsid w:val="00373C2C"/>
    <w:rsid w:val="00374059"/>
    <w:rsid w:val="00374705"/>
    <w:rsid w:val="00374823"/>
    <w:rsid w:val="0037482B"/>
    <w:rsid w:val="00374C47"/>
    <w:rsid w:val="00374D7D"/>
    <w:rsid w:val="00375251"/>
    <w:rsid w:val="0037535B"/>
    <w:rsid w:val="0037548C"/>
    <w:rsid w:val="0037552D"/>
    <w:rsid w:val="003756DB"/>
    <w:rsid w:val="0037574C"/>
    <w:rsid w:val="00375834"/>
    <w:rsid w:val="0037605B"/>
    <w:rsid w:val="003761EB"/>
    <w:rsid w:val="0037692B"/>
    <w:rsid w:val="003769DD"/>
    <w:rsid w:val="003770BB"/>
    <w:rsid w:val="00377141"/>
    <w:rsid w:val="003772DF"/>
    <w:rsid w:val="00377374"/>
    <w:rsid w:val="0037759B"/>
    <w:rsid w:val="0037771A"/>
    <w:rsid w:val="0037779E"/>
    <w:rsid w:val="003777CA"/>
    <w:rsid w:val="003779BC"/>
    <w:rsid w:val="0038007B"/>
    <w:rsid w:val="00380233"/>
    <w:rsid w:val="003802DC"/>
    <w:rsid w:val="00380E4E"/>
    <w:rsid w:val="00380ED2"/>
    <w:rsid w:val="00380FBF"/>
    <w:rsid w:val="003815E7"/>
    <w:rsid w:val="003817DE"/>
    <w:rsid w:val="00381978"/>
    <w:rsid w:val="00381B18"/>
    <w:rsid w:val="00381DF9"/>
    <w:rsid w:val="003825A6"/>
    <w:rsid w:val="00382A43"/>
    <w:rsid w:val="00382D60"/>
    <w:rsid w:val="00382F29"/>
    <w:rsid w:val="00383002"/>
    <w:rsid w:val="00383321"/>
    <w:rsid w:val="003833DE"/>
    <w:rsid w:val="00383BDB"/>
    <w:rsid w:val="00383C8D"/>
    <w:rsid w:val="00383F1E"/>
    <w:rsid w:val="0038471D"/>
    <w:rsid w:val="00384722"/>
    <w:rsid w:val="0038472F"/>
    <w:rsid w:val="0038510B"/>
    <w:rsid w:val="003852FB"/>
    <w:rsid w:val="00385429"/>
    <w:rsid w:val="003854DD"/>
    <w:rsid w:val="00385869"/>
    <w:rsid w:val="00385B05"/>
    <w:rsid w:val="00385E06"/>
    <w:rsid w:val="00386382"/>
    <w:rsid w:val="003865EF"/>
    <w:rsid w:val="00386BA9"/>
    <w:rsid w:val="00386C48"/>
    <w:rsid w:val="00386FD9"/>
    <w:rsid w:val="00387FEB"/>
    <w:rsid w:val="00390017"/>
    <w:rsid w:val="003901A3"/>
    <w:rsid w:val="0039044F"/>
    <w:rsid w:val="00390624"/>
    <w:rsid w:val="0039072F"/>
    <w:rsid w:val="00390F76"/>
    <w:rsid w:val="00391234"/>
    <w:rsid w:val="00391FEB"/>
    <w:rsid w:val="00393145"/>
    <w:rsid w:val="00393293"/>
    <w:rsid w:val="0039348B"/>
    <w:rsid w:val="00393957"/>
    <w:rsid w:val="003940CE"/>
    <w:rsid w:val="003946F3"/>
    <w:rsid w:val="00395415"/>
    <w:rsid w:val="003954CE"/>
    <w:rsid w:val="0039567F"/>
    <w:rsid w:val="00395C2E"/>
    <w:rsid w:val="00395F48"/>
    <w:rsid w:val="00395F4D"/>
    <w:rsid w:val="003961EA"/>
    <w:rsid w:val="00396348"/>
    <w:rsid w:val="003963F5"/>
    <w:rsid w:val="00396F22"/>
    <w:rsid w:val="0039738E"/>
    <w:rsid w:val="00397746"/>
    <w:rsid w:val="0039777E"/>
    <w:rsid w:val="00397C1D"/>
    <w:rsid w:val="003A04B3"/>
    <w:rsid w:val="003A04C6"/>
    <w:rsid w:val="003A0645"/>
    <w:rsid w:val="003A081D"/>
    <w:rsid w:val="003A08E4"/>
    <w:rsid w:val="003A0A5E"/>
    <w:rsid w:val="003A0CE7"/>
    <w:rsid w:val="003A1214"/>
    <w:rsid w:val="003A1422"/>
    <w:rsid w:val="003A180F"/>
    <w:rsid w:val="003A18DD"/>
    <w:rsid w:val="003A1BF9"/>
    <w:rsid w:val="003A20C8"/>
    <w:rsid w:val="003A2BDD"/>
    <w:rsid w:val="003A2C29"/>
    <w:rsid w:val="003A2EC3"/>
    <w:rsid w:val="003A36F2"/>
    <w:rsid w:val="003A3B2C"/>
    <w:rsid w:val="003A3D39"/>
    <w:rsid w:val="003A3EC7"/>
    <w:rsid w:val="003A40B4"/>
    <w:rsid w:val="003A467E"/>
    <w:rsid w:val="003A51BE"/>
    <w:rsid w:val="003A5CA2"/>
    <w:rsid w:val="003A623E"/>
    <w:rsid w:val="003A7834"/>
    <w:rsid w:val="003B05AF"/>
    <w:rsid w:val="003B0986"/>
    <w:rsid w:val="003B09B4"/>
    <w:rsid w:val="003B0B5B"/>
    <w:rsid w:val="003B0BDF"/>
    <w:rsid w:val="003B0E79"/>
    <w:rsid w:val="003B1160"/>
    <w:rsid w:val="003B18EA"/>
    <w:rsid w:val="003B24E4"/>
    <w:rsid w:val="003B265F"/>
    <w:rsid w:val="003B29AE"/>
    <w:rsid w:val="003B2D5E"/>
    <w:rsid w:val="003B34E4"/>
    <w:rsid w:val="003B3575"/>
    <w:rsid w:val="003B3625"/>
    <w:rsid w:val="003B369E"/>
    <w:rsid w:val="003B3A38"/>
    <w:rsid w:val="003B406C"/>
    <w:rsid w:val="003B4088"/>
    <w:rsid w:val="003B50BC"/>
    <w:rsid w:val="003B5295"/>
    <w:rsid w:val="003B5D97"/>
    <w:rsid w:val="003B61F2"/>
    <w:rsid w:val="003B63A4"/>
    <w:rsid w:val="003B64A9"/>
    <w:rsid w:val="003B676D"/>
    <w:rsid w:val="003B68FE"/>
    <w:rsid w:val="003B6D7D"/>
    <w:rsid w:val="003B7D7E"/>
    <w:rsid w:val="003B7F2A"/>
    <w:rsid w:val="003B7F42"/>
    <w:rsid w:val="003C027A"/>
    <w:rsid w:val="003C0D8F"/>
    <w:rsid w:val="003C1012"/>
    <w:rsid w:val="003C11C9"/>
    <w:rsid w:val="003C1229"/>
    <w:rsid w:val="003C1396"/>
    <w:rsid w:val="003C1658"/>
    <w:rsid w:val="003C166A"/>
    <w:rsid w:val="003C1786"/>
    <w:rsid w:val="003C1ACB"/>
    <w:rsid w:val="003C1D9C"/>
    <w:rsid w:val="003C1FD2"/>
    <w:rsid w:val="003C1FD4"/>
    <w:rsid w:val="003C2123"/>
    <w:rsid w:val="003C213D"/>
    <w:rsid w:val="003C249B"/>
    <w:rsid w:val="003C25AD"/>
    <w:rsid w:val="003C27B5"/>
    <w:rsid w:val="003C2B37"/>
    <w:rsid w:val="003C2D21"/>
    <w:rsid w:val="003C2D7B"/>
    <w:rsid w:val="003C3005"/>
    <w:rsid w:val="003C321D"/>
    <w:rsid w:val="003C3EBB"/>
    <w:rsid w:val="003C4661"/>
    <w:rsid w:val="003C4A99"/>
    <w:rsid w:val="003C4C36"/>
    <w:rsid w:val="003C52A7"/>
    <w:rsid w:val="003C5923"/>
    <w:rsid w:val="003C5B5F"/>
    <w:rsid w:val="003C5CD3"/>
    <w:rsid w:val="003C5E6B"/>
    <w:rsid w:val="003C69F9"/>
    <w:rsid w:val="003C6EDA"/>
    <w:rsid w:val="003C76BA"/>
    <w:rsid w:val="003C7AD7"/>
    <w:rsid w:val="003D0097"/>
    <w:rsid w:val="003D014B"/>
    <w:rsid w:val="003D061E"/>
    <w:rsid w:val="003D0751"/>
    <w:rsid w:val="003D08B3"/>
    <w:rsid w:val="003D0FC3"/>
    <w:rsid w:val="003D1174"/>
    <w:rsid w:val="003D2138"/>
    <w:rsid w:val="003D2464"/>
    <w:rsid w:val="003D268E"/>
    <w:rsid w:val="003D2C1D"/>
    <w:rsid w:val="003D2C34"/>
    <w:rsid w:val="003D356A"/>
    <w:rsid w:val="003D3BFC"/>
    <w:rsid w:val="003D3DDD"/>
    <w:rsid w:val="003D4026"/>
    <w:rsid w:val="003D48E5"/>
    <w:rsid w:val="003D490F"/>
    <w:rsid w:val="003D507C"/>
    <w:rsid w:val="003D5CBF"/>
    <w:rsid w:val="003D66D2"/>
    <w:rsid w:val="003D6968"/>
    <w:rsid w:val="003D6EC6"/>
    <w:rsid w:val="003D70E4"/>
    <w:rsid w:val="003D7159"/>
    <w:rsid w:val="003D7974"/>
    <w:rsid w:val="003E07AE"/>
    <w:rsid w:val="003E0ACD"/>
    <w:rsid w:val="003E0B26"/>
    <w:rsid w:val="003E0D60"/>
    <w:rsid w:val="003E14FC"/>
    <w:rsid w:val="003E1ADC"/>
    <w:rsid w:val="003E2976"/>
    <w:rsid w:val="003E2D47"/>
    <w:rsid w:val="003E377A"/>
    <w:rsid w:val="003E3E81"/>
    <w:rsid w:val="003E3F63"/>
    <w:rsid w:val="003E4391"/>
    <w:rsid w:val="003E45E5"/>
    <w:rsid w:val="003E463E"/>
    <w:rsid w:val="003E4858"/>
    <w:rsid w:val="003E4885"/>
    <w:rsid w:val="003E5FC0"/>
    <w:rsid w:val="003E6316"/>
    <w:rsid w:val="003E63AF"/>
    <w:rsid w:val="003E6884"/>
    <w:rsid w:val="003E6AC5"/>
    <w:rsid w:val="003E6D54"/>
    <w:rsid w:val="003E7240"/>
    <w:rsid w:val="003E7B16"/>
    <w:rsid w:val="003E7C3B"/>
    <w:rsid w:val="003F004A"/>
    <w:rsid w:val="003F0096"/>
    <w:rsid w:val="003F05FD"/>
    <w:rsid w:val="003F0850"/>
    <w:rsid w:val="003F0C07"/>
    <w:rsid w:val="003F0D12"/>
    <w:rsid w:val="003F0EC9"/>
    <w:rsid w:val="003F0F80"/>
    <w:rsid w:val="003F160C"/>
    <w:rsid w:val="003F1774"/>
    <w:rsid w:val="003F1967"/>
    <w:rsid w:val="003F1973"/>
    <w:rsid w:val="003F1A17"/>
    <w:rsid w:val="003F25CB"/>
    <w:rsid w:val="003F2732"/>
    <w:rsid w:val="003F2776"/>
    <w:rsid w:val="003F3203"/>
    <w:rsid w:val="003F324F"/>
    <w:rsid w:val="003F338C"/>
    <w:rsid w:val="003F33BC"/>
    <w:rsid w:val="003F372F"/>
    <w:rsid w:val="003F3D4E"/>
    <w:rsid w:val="003F411E"/>
    <w:rsid w:val="003F4630"/>
    <w:rsid w:val="003F4767"/>
    <w:rsid w:val="003F477E"/>
    <w:rsid w:val="003F5BDC"/>
    <w:rsid w:val="003F61EA"/>
    <w:rsid w:val="003F6C7D"/>
    <w:rsid w:val="003F6CD2"/>
    <w:rsid w:val="003F6E88"/>
    <w:rsid w:val="003F6F14"/>
    <w:rsid w:val="003F70E3"/>
    <w:rsid w:val="003F7526"/>
    <w:rsid w:val="003F788D"/>
    <w:rsid w:val="003F78F8"/>
    <w:rsid w:val="003F7B50"/>
    <w:rsid w:val="004000FF"/>
    <w:rsid w:val="004004F1"/>
    <w:rsid w:val="00400634"/>
    <w:rsid w:val="0040094C"/>
    <w:rsid w:val="0040126E"/>
    <w:rsid w:val="00401317"/>
    <w:rsid w:val="0040189B"/>
    <w:rsid w:val="00401A8C"/>
    <w:rsid w:val="004020D4"/>
    <w:rsid w:val="004021B6"/>
    <w:rsid w:val="00402456"/>
    <w:rsid w:val="00402464"/>
    <w:rsid w:val="00402B70"/>
    <w:rsid w:val="00403E80"/>
    <w:rsid w:val="004047C4"/>
    <w:rsid w:val="0040570B"/>
    <w:rsid w:val="00405EDB"/>
    <w:rsid w:val="00405FB1"/>
    <w:rsid w:val="00406460"/>
    <w:rsid w:val="0040658C"/>
    <w:rsid w:val="004076C6"/>
    <w:rsid w:val="00407786"/>
    <w:rsid w:val="0041090D"/>
    <w:rsid w:val="00410D8B"/>
    <w:rsid w:val="00410DC5"/>
    <w:rsid w:val="00412461"/>
    <w:rsid w:val="00412546"/>
    <w:rsid w:val="00413053"/>
    <w:rsid w:val="0041319C"/>
    <w:rsid w:val="00413546"/>
    <w:rsid w:val="004137B6"/>
    <w:rsid w:val="00413A54"/>
    <w:rsid w:val="00413C10"/>
    <w:rsid w:val="00413CD9"/>
    <w:rsid w:val="00413D57"/>
    <w:rsid w:val="00413F9A"/>
    <w:rsid w:val="004140CA"/>
    <w:rsid w:val="004144E5"/>
    <w:rsid w:val="0041485A"/>
    <w:rsid w:val="00414C65"/>
    <w:rsid w:val="004153A0"/>
    <w:rsid w:val="00415635"/>
    <w:rsid w:val="00415C5F"/>
    <w:rsid w:val="00415D76"/>
    <w:rsid w:val="00415DC7"/>
    <w:rsid w:val="00415ECD"/>
    <w:rsid w:val="00415F52"/>
    <w:rsid w:val="00416665"/>
    <w:rsid w:val="004169DE"/>
    <w:rsid w:val="00416A67"/>
    <w:rsid w:val="00416ACB"/>
    <w:rsid w:val="004173DC"/>
    <w:rsid w:val="004177E8"/>
    <w:rsid w:val="0041784F"/>
    <w:rsid w:val="00417CE6"/>
    <w:rsid w:val="004200A1"/>
    <w:rsid w:val="0042021E"/>
    <w:rsid w:val="00420307"/>
    <w:rsid w:val="0042045F"/>
    <w:rsid w:val="004205E4"/>
    <w:rsid w:val="004206D3"/>
    <w:rsid w:val="00420A9B"/>
    <w:rsid w:val="00420DBA"/>
    <w:rsid w:val="00421429"/>
    <w:rsid w:val="00421C3C"/>
    <w:rsid w:val="00421DCF"/>
    <w:rsid w:val="00422341"/>
    <w:rsid w:val="004225C9"/>
    <w:rsid w:val="00422E71"/>
    <w:rsid w:val="00422F0B"/>
    <w:rsid w:val="0042308B"/>
    <w:rsid w:val="004231A1"/>
    <w:rsid w:val="00423641"/>
    <w:rsid w:val="004237E0"/>
    <w:rsid w:val="00423970"/>
    <w:rsid w:val="00423D23"/>
    <w:rsid w:val="00423E24"/>
    <w:rsid w:val="00425328"/>
    <w:rsid w:val="0042588D"/>
    <w:rsid w:val="00425A30"/>
    <w:rsid w:val="00425C58"/>
    <w:rsid w:val="00426266"/>
    <w:rsid w:val="00426913"/>
    <w:rsid w:val="00430A2D"/>
    <w:rsid w:val="00430FDC"/>
    <w:rsid w:val="00431505"/>
    <w:rsid w:val="00431576"/>
    <w:rsid w:val="00431AF0"/>
    <w:rsid w:val="00431DDD"/>
    <w:rsid w:val="00431E70"/>
    <w:rsid w:val="0043213A"/>
    <w:rsid w:val="00432F88"/>
    <w:rsid w:val="004330F4"/>
    <w:rsid w:val="00433547"/>
    <w:rsid w:val="00433590"/>
    <w:rsid w:val="0043393D"/>
    <w:rsid w:val="00433EA2"/>
    <w:rsid w:val="004344C7"/>
    <w:rsid w:val="00434D69"/>
    <w:rsid w:val="00435274"/>
    <w:rsid w:val="004352AD"/>
    <w:rsid w:val="0043545D"/>
    <w:rsid w:val="00435EA9"/>
    <w:rsid w:val="00435FE2"/>
    <w:rsid w:val="0043647F"/>
    <w:rsid w:val="004366D7"/>
    <w:rsid w:val="00436A27"/>
    <w:rsid w:val="00436E2F"/>
    <w:rsid w:val="00436EAB"/>
    <w:rsid w:val="004371AE"/>
    <w:rsid w:val="00437286"/>
    <w:rsid w:val="0043758C"/>
    <w:rsid w:val="00437743"/>
    <w:rsid w:val="00437CC1"/>
    <w:rsid w:val="00440A14"/>
    <w:rsid w:val="00440B30"/>
    <w:rsid w:val="00440E23"/>
    <w:rsid w:val="00441101"/>
    <w:rsid w:val="00441AEE"/>
    <w:rsid w:val="00442000"/>
    <w:rsid w:val="004420EF"/>
    <w:rsid w:val="00442433"/>
    <w:rsid w:val="00442FD6"/>
    <w:rsid w:val="004430F8"/>
    <w:rsid w:val="00443409"/>
    <w:rsid w:val="004439F9"/>
    <w:rsid w:val="0044445C"/>
    <w:rsid w:val="0044446B"/>
    <w:rsid w:val="004444B8"/>
    <w:rsid w:val="004448FF"/>
    <w:rsid w:val="00445E50"/>
    <w:rsid w:val="004461D9"/>
    <w:rsid w:val="0044622A"/>
    <w:rsid w:val="00446606"/>
    <w:rsid w:val="00446667"/>
    <w:rsid w:val="00446AC6"/>
    <w:rsid w:val="00446B5D"/>
    <w:rsid w:val="004473E7"/>
    <w:rsid w:val="0044759B"/>
    <w:rsid w:val="00447798"/>
    <w:rsid w:val="0044779E"/>
    <w:rsid w:val="004478A0"/>
    <w:rsid w:val="00447A75"/>
    <w:rsid w:val="00447F54"/>
    <w:rsid w:val="00450B7E"/>
    <w:rsid w:val="0045136B"/>
    <w:rsid w:val="00451C7E"/>
    <w:rsid w:val="00451F2C"/>
    <w:rsid w:val="004524BE"/>
    <w:rsid w:val="00453BB6"/>
    <w:rsid w:val="00453CAA"/>
    <w:rsid w:val="004543C9"/>
    <w:rsid w:val="00455113"/>
    <w:rsid w:val="0045534C"/>
    <w:rsid w:val="00455BEF"/>
    <w:rsid w:val="00455EA9"/>
    <w:rsid w:val="00456421"/>
    <w:rsid w:val="00456568"/>
    <w:rsid w:val="00456BEE"/>
    <w:rsid w:val="00456C63"/>
    <w:rsid w:val="00456D10"/>
    <w:rsid w:val="00456DAB"/>
    <w:rsid w:val="00457467"/>
    <w:rsid w:val="00457932"/>
    <w:rsid w:val="00457F67"/>
    <w:rsid w:val="00460A5F"/>
    <w:rsid w:val="00460CC3"/>
    <w:rsid w:val="00460E86"/>
    <w:rsid w:val="0046128D"/>
    <w:rsid w:val="004615E4"/>
    <w:rsid w:val="00463100"/>
    <w:rsid w:val="00463445"/>
    <w:rsid w:val="00463901"/>
    <w:rsid w:val="0046437F"/>
    <w:rsid w:val="004646B4"/>
    <w:rsid w:val="004647F4"/>
    <w:rsid w:val="00464865"/>
    <w:rsid w:val="00464952"/>
    <w:rsid w:val="00464A88"/>
    <w:rsid w:val="00464ABA"/>
    <w:rsid w:val="00464DCF"/>
    <w:rsid w:val="004651A0"/>
    <w:rsid w:val="00466532"/>
    <w:rsid w:val="00466567"/>
    <w:rsid w:val="00466693"/>
    <w:rsid w:val="004666DA"/>
    <w:rsid w:val="00466852"/>
    <w:rsid w:val="004669B2"/>
    <w:rsid w:val="00466ED8"/>
    <w:rsid w:val="00467488"/>
    <w:rsid w:val="0046750B"/>
    <w:rsid w:val="004702B7"/>
    <w:rsid w:val="0047083E"/>
    <w:rsid w:val="00470886"/>
    <w:rsid w:val="00470D76"/>
    <w:rsid w:val="00470EB5"/>
    <w:rsid w:val="004711FB"/>
    <w:rsid w:val="0047187D"/>
    <w:rsid w:val="0047189C"/>
    <w:rsid w:val="00471CB8"/>
    <w:rsid w:val="00471FFD"/>
    <w:rsid w:val="004726FF"/>
    <w:rsid w:val="0047286B"/>
    <w:rsid w:val="00472BE7"/>
    <w:rsid w:val="00472E27"/>
    <w:rsid w:val="00472EEE"/>
    <w:rsid w:val="004730F2"/>
    <w:rsid w:val="004733FE"/>
    <w:rsid w:val="00473682"/>
    <w:rsid w:val="00473E40"/>
    <w:rsid w:val="00473FD0"/>
    <w:rsid w:val="004740D7"/>
    <w:rsid w:val="0047416C"/>
    <w:rsid w:val="00474220"/>
    <w:rsid w:val="00474706"/>
    <w:rsid w:val="0047486C"/>
    <w:rsid w:val="00474A5A"/>
    <w:rsid w:val="00474E90"/>
    <w:rsid w:val="00475227"/>
    <w:rsid w:val="004752D3"/>
    <w:rsid w:val="004753EF"/>
    <w:rsid w:val="004754E1"/>
    <w:rsid w:val="004757B5"/>
    <w:rsid w:val="0047592A"/>
    <w:rsid w:val="00475CE0"/>
    <w:rsid w:val="0047624A"/>
    <w:rsid w:val="0047676D"/>
    <w:rsid w:val="00476827"/>
    <w:rsid w:val="00476A09"/>
    <w:rsid w:val="00476BD4"/>
    <w:rsid w:val="00476C9E"/>
    <w:rsid w:val="00476D29"/>
    <w:rsid w:val="004771CB"/>
    <w:rsid w:val="00477826"/>
    <w:rsid w:val="00477874"/>
    <w:rsid w:val="00477C35"/>
    <w:rsid w:val="00477E1E"/>
    <w:rsid w:val="0048056E"/>
    <w:rsid w:val="00480947"/>
    <w:rsid w:val="00480988"/>
    <w:rsid w:val="00480B65"/>
    <w:rsid w:val="00480E05"/>
    <w:rsid w:val="00480EA5"/>
    <w:rsid w:val="00481129"/>
    <w:rsid w:val="00481795"/>
    <w:rsid w:val="0048183A"/>
    <w:rsid w:val="00481C81"/>
    <w:rsid w:val="00482021"/>
    <w:rsid w:val="00482BBE"/>
    <w:rsid w:val="0048303C"/>
    <w:rsid w:val="00483151"/>
    <w:rsid w:val="004837AD"/>
    <w:rsid w:val="004838A9"/>
    <w:rsid w:val="00483975"/>
    <w:rsid w:val="00483A03"/>
    <w:rsid w:val="00483A12"/>
    <w:rsid w:val="00483F30"/>
    <w:rsid w:val="004843C4"/>
    <w:rsid w:val="00484A77"/>
    <w:rsid w:val="00484ACE"/>
    <w:rsid w:val="00484C80"/>
    <w:rsid w:val="0048539F"/>
    <w:rsid w:val="0048540F"/>
    <w:rsid w:val="0048595A"/>
    <w:rsid w:val="00485970"/>
    <w:rsid w:val="00485C0D"/>
    <w:rsid w:val="00485E47"/>
    <w:rsid w:val="00486575"/>
    <w:rsid w:val="004866D0"/>
    <w:rsid w:val="00486CD3"/>
    <w:rsid w:val="00487AF4"/>
    <w:rsid w:val="00487F7C"/>
    <w:rsid w:val="00490502"/>
    <w:rsid w:val="004905C5"/>
    <w:rsid w:val="00490697"/>
    <w:rsid w:val="0049089A"/>
    <w:rsid w:val="00490EB6"/>
    <w:rsid w:val="00490EFE"/>
    <w:rsid w:val="004913A9"/>
    <w:rsid w:val="00491589"/>
    <w:rsid w:val="00492240"/>
    <w:rsid w:val="004927DE"/>
    <w:rsid w:val="00492EE7"/>
    <w:rsid w:val="00492F85"/>
    <w:rsid w:val="00493322"/>
    <w:rsid w:val="00493707"/>
    <w:rsid w:val="004939B3"/>
    <w:rsid w:val="00493EA0"/>
    <w:rsid w:val="00493FF1"/>
    <w:rsid w:val="004941DD"/>
    <w:rsid w:val="0049422D"/>
    <w:rsid w:val="00494242"/>
    <w:rsid w:val="0049437A"/>
    <w:rsid w:val="00494D2D"/>
    <w:rsid w:val="00494E8E"/>
    <w:rsid w:val="004955BC"/>
    <w:rsid w:val="00495AE3"/>
    <w:rsid w:val="00495D63"/>
    <w:rsid w:val="0049616F"/>
    <w:rsid w:val="0049648F"/>
    <w:rsid w:val="00496606"/>
    <w:rsid w:val="004969AA"/>
    <w:rsid w:val="00496BB2"/>
    <w:rsid w:val="00496F05"/>
    <w:rsid w:val="004970E9"/>
    <w:rsid w:val="00497370"/>
    <w:rsid w:val="004A0737"/>
    <w:rsid w:val="004A08B0"/>
    <w:rsid w:val="004A0F39"/>
    <w:rsid w:val="004A13C5"/>
    <w:rsid w:val="004A1C6F"/>
    <w:rsid w:val="004A1C77"/>
    <w:rsid w:val="004A251F"/>
    <w:rsid w:val="004A27CE"/>
    <w:rsid w:val="004A37F1"/>
    <w:rsid w:val="004A3BF1"/>
    <w:rsid w:val="004A3E42"/>
    <w:rsid w:val="004A446B"/>
    <w:rsid w:val="004A44DA"/>
    <w:rsid w:val="004A466E"/>
    <w:rsid w:val="004A4715"/>
    <w:rsid w:val="004A4EC1"/>
    <w:rsid w:val="004A4FAD"/>
    <w:rsid w:val="004A4FD8"/>
    <w:rsid w:val="004A5046"/>
    <w:rsid w:val="004A565E"/>
    <w:rsid w:val="004A5DF3"/>
    <w:rsid w:val="004A6134"/>
    <w:rsid w:val="004A633A"/>
    <w:rsid w:val="004A638B"/>
    <w:rsid w:val="004A674C"/>
    <w:rsid w:val="004A7092"/>
    <w:rsid w:val="004A78B4"/>
    <w:rsid w:val="004B06FA"/>
    <w:rsid w:val="004B0D32"/>
    <w:rsid w:val="004B14D9"/>
    <w:rsid w:val="004B1A38"/>
    <w:rsid w:val="004B1BED"/>
    <w:rsid w:val="004B24DC"/>
    <w:rsid w:val="004B3076"/>
    <w:rsid w:val="004B324B"/>
    <w:rsid w:val="004B3597"/>
    <w:rsid w:val="004B3F04"/>
    <w:rsid w:val="004B4323"/>
    <w:rsid w:val="004B4591"/>
    <w:rsid w:val="004B4692"/>
    <w:rsid w:val="004B488E"/>
    <w:rsid w:val="004B49E6"/>
    <w:rsid w:val="004B4D69"/>
    <w:rsid w:val="004B516B"/>
    <w:rsid w:val="004B54D1"/>
    <w:rsid w:val="004B5858"/>
    <w:rsid w:val="004B5A2A"/>
    <w:rsid w:val="004B5ECB"/>
    <w:rsid w:val="004B634F"/>
    <w:rsid w:val="004B6646"/>
    <w:rsid w:val="004B69FA"/>
    <w:rsid w:val="004B6B3B"/>
    <w:rsid w:val="004B6C06"/>
    <w:rsid w:val="004B7340"/>
    <w:rsid w:val="004B74F2"/>
    <w:rsid w:val="004B75C4"/>
    <w:rsid w:val="004B7A3A"/>
    <w:rsid w:val="004C01A8"/>
    <w:rsid w:val="004C08CA"/>
    <w:rsid w:val="004C125A"/>
    <w:rsid w:val="004C1273"/>
    <w:rsid w:val="004C175A"/>
    <w:rsid w:val="004C1840"/>
    <w:rsid w:val="004C197E"/>
    <w:rsid w:val="004C1D9F"/>
    <w:rsid w:val="004C2357"/>
    <w:rsid w:val="004C24C9"/>
    <w:rsid w:val="004C2E13"/>
    <w:rsid w:val="004C3081"/>
    <w:rsid w:val="004C314B"/>
    <w:rsid w:val="004C31B6"/>
    <w:rsid w:val="004C332A"/>
    <w:rsid w:val="004C3532"/>
    <w:rsid w:val="004C37EA"/>
    <w:rsid w:val="004C3CBB"/>
    <w:rsid w:val="004C3FC4"/>
    <w:rsid w:val="004C5319"/>
    <w:rsid w:val="004C5455"/>
    <w:rsid w:val="004C5573"/>
    <w:rsid w:val="004C5650"/>
    <w:rsid w:val="004C59F1"/>
    <w:rsid w:val="004C621F"/>
    <w:rsid w:val="004C65CF"/>
    <w:rsid w:val="004C6B1E"/>
    <w:rsid w:val="004C6F4C"/>
    <w:rsid w:val="004C758E"/>
    <w:rsid w:val="004C76A0"/>
    <w:rsid w:val="004C7948"/>
    <w:rsid w:val="004C7BB8"/>
    <w:rsid w:val="004C7C60"/>
    <w:rsid w:val="004C7DE6"/>
    <w:rsid w:val="004D02FA"/>
    <w:rsid w:val="004D0374"/>
    <w:rsid w:val="004D0AFF"/>
    <w:rsid w:val="004D0D66"/>
    <w:rsid w:val="004D0DFE"/>
    <w:rsid w:val="004D1099"/>
    <w:rsid w:val="004D1186"/>
    <w:rsid w:val="004D1199"/>
    <w:rsid w:val="004D137C"/>
    <w:rsid w:val="004D1D91"/>
    <w:rsid w:val="004D1F1F"/>
    <w:rsid w:val="004D1FB2"/>
    <w:rsid w:val="004D22C3"/>
    <w:rsid w:val="004D2FD8"/>
    <w:rsid w:val="004D3869"/>
    <w:rsid w:val="004D444E"/>
    <w:rsid w:val="004D4958"/>
    <w:rsid w:val="004D49BD"/>
    <w:rsid w:val="004D5231"/>
    <w:rsid w:val="004D57C0"/>
    <w:rsid w:val="004D62FA"/>
    <w:rsid w:val="004D6335"/>
    <w:rsid w:val="004D66FC"/>
    <w:rsid w:val="004D6C57"/>
    <w:rsid w:val="004D6F4D"/>
    <w:rsid w:val="004D6F95"/>
    <w:rsid w:val="004D72FE"/>
    <w:rsid w:val="004D73A7"/>
    <w:rsid w:val="004D7E91"/>
    <w:rsid w:val="004E0024"/>
    <w:rsid w:val="004E003A"/>
    <w:rsid w:val="004E0425"/>
    <w:rsid w:val="004E06EF"/>
    <w:rsid w:val="004E0768"/>
    <w:rsid w:val="004E0E79"/>
    <w:rsid w:val="004E1989"/>
    <w:rsid w:val="004E1A31"/>
    <w:rsid w:val="004E2504"/>
    <w:rsid w:val="004E271A"/>
    <w:rsid w:val="004E2923"/>
    <w:rsid w:val="004E2DAD"/>
    <w:rsid w:val="004E2DCC"/>
    <w:rsid w:val="004E2DE0"/>
    <w:rsid w:val="004E3302"/>
    <w:rsid w:val="004E34A9"/>
    <w:rsid w:val="004E34AB"/>
    <w:rsid w:val="004E3AEE"/>
    <w:rsid w:val="004E3F14"/>
    <w:rsid w:val="004E4060"/>
    <w:rsid w:val="004E409A"/>
    <w:rsid w:val="004E410A"/>
    <w:rsid w:val="004E412C"/>
    <w:rsid w:val="004E45CE"/>
    <w:rsid w:val="004E47B1"/>
    <w:rsid w:val="004E488E"/>
    <w:rsid w:val="004E4A45"/>
    <w:rsid w:val="004E4A91"/>
    <w:rsid w:val="004E50E5"/>
    <w:rsid w:val="004E55A9"/>
    <w:rsid w:val="004E5854"/>
    <w:rsid w:val="004E5FC1"/>
    <w:rsid w:val="004E6257"/>
    <w:rsid w:val="004E63C9"/>
    <w:rsid w:val="004E657F"/>
    <w:rsid w:val="004E6BA9"/>
    <w:rsid w:val="004E7296"/>
    <w:rsid w:val="004E7360"/>
    <w:rsid w:val="004F00C9"/>
    <w:rsid w:val="004F05F9"/>
    <w:rsid w:val="004F07F0"/>
    <w:rsid w:val="004F0812"/>
    <w:rsid w:val="004F0A2D"/>
    <w:rsid w:val="004F0B80"/>
    <w:rsid w:val="004F0FB9"/>
    <w:rsid w:val="004F141A"/>
    <w:rsid w:val="004F17FD"/>
    <w:rsid w:val="004F1B54"/>
    <w:rsid w:val="004F237D"/>
    <w:rsid w:val="004F2620"/>
    <w:rsid w:val="004F271D"/>
    <w:rsid w:val="004F2A06"/>
    <w:rsid w:val="004F2AC2"/>
    <w:rsid w:val="004F2EC4"/>
    <w:rsid w:val="004F2F7E"/>
    <w:rsid w:val="004F320B"/>
    <w:rsid w:val="004F32B5"/>
    <w:rsid w:val="004F3439"/>
    <w:rsid w:val="004F407E"/>
    <w:rsid w:val="004F44B5"/>
    <w:rsid w:val="004F44F0"/>
    <w:rsid w:val="004F4CAC"/>
    <w:rsid w:val="004F5479"/>
    <w:rsid w:val="004F5BA2"/>
    <w:rsid w:val="004F609D"/>
    <w:rsid w:val="004F621A"/>
    <w:rsid w:val="004F6575"/>
    <w:rsid w:val="004F6B25"/>
    <w:rsid w:val="004F7528"/>
    <w:rsid w:val="004F7824"/>
    <w:rsid w:val="004F7BCA"/>
    <w:rsid w:val="004F7D89"/>
    <w:rsid w:val="00500DED"/>
    <w:rsid w:val="00501808"/>
    <w:rsid w:val="00501981"/>
    <w:rsid w:val="00501A85"/>
    <w:rsid w:val="00501BB3"/>
    <w:rsid w:val="005021DD"/>
    <w:rsid w:val="005026CA"/>
    <w:rsid w:val="00502B65"/>
    <w:rsid w:val="00502B72"/>
    <w:rsid w:val="005035FA"/>
    <w:rsid w:val="00503EAD"/>
    <w:rsid w:val="0050413C"/>
    <w:rsid w:val="00504A4D"/>
    <w:rsid w:val="00504BC1"/>
    <w:rsid w:val="00505134"/>
    <w:rsid w:val="00505C04"/>
    <w:rsid w:val="00505F43"/>
    <w:rsid w:val="00506900"/>
    <w:rsid w:val="005072F0"/>
    <w:rsid w:val="00507D71"/>
    <w:rsid w:val="00510243"/>
    <w:rsid w:val="005106C5"/>
    <w:rsid w:val="00510756"/>
    <w:rsid w:val="00510EA9"/>
    <w:rsid w:val="00511130"/>
    <w:rsid w:val="005114B1"/>
    <w:rsid w:val="00511F15"/>
    <w:rsid w:val="00512112"/>
    <w:rsid w:val="005125FF"/>
    <w:rsid w:val="0051260D"/>
    <w:rsid w:val="0051318C"/>
    <w:rsid w:val="005131A3"/>
    <w:rsid w:val="00513482"/>
    <w:rsid w:val="00513694"/>
    <w:rsid w:val="005139E8"/>
    <w:rsid w:val="00513C85"/>
    <w:rsid w:val="005140DE"/>
    <w:rsid w:val="005142CD"/>
    <w:rsid w:val="005143C9"/>
    <w:rsid w:val="005156A4"/>
    <w:rsid w:val="005156DC"/>
    <w:rsid w:val="005156DE"/>
    <w:rsid w:val="00515733"/>
    <w:rsid w:val="005157A9"/>
    <w:rsid w:val="00516CAA"/>
    <w:rsid w:val="00516E67"/>
    <w:rsid w:val="00516EDB"/>
    <w:rsid w:val="00517274"/>
    <w:rsid w:val="005173A7"/>
    <w:rsid w:val="005177E1"/>
    <w:rsid w:val="005178AC"/>
    <w:rsid w:val="00517D53"/>
    <w:rsid w:val="00517F99"/>
    <w:rsid w:val="00520129"/>
    <w:rsid w:val="00520216"/>
    <w:rsid w:val="00520703"/>
    <w:rsid w:val="00520C0A"/>
    <w:rsid w:val="00521305"/>
    <w:rsid w:val="005218B6"/>
    <w:rsid w:val="0052195C"/>
    <w:rsid w:val="005219A7"/>
    <w:rsid w:val="00521B94"/>
    <w:rsid w:val="00522589"/>
    <w:rsid w:val="00522A11"/>
    <w:rsid w:val="00522A4F"/>
    <w:rsid w:val="00522D0D"/>
    <w:rsid w:val="00523020"/>
    <w:rsid w:val="00523359"/>
    <w:rsid w:val="005242E5"/>
    <w:rsid w:val="00524545"/>
    <w:rsid w:val="00524BA2"/>
    <w:rsid w:val="00524BB6"/>
    <w:rsid w:val="00524BC9"/>
    <w:rsid w:val="00524C68"/>
    <w:rsid w:val="00524FCC"/>
    <w:rsid w:val="005255BF"/>
    <w:rsid w:val="005255CE"/>
    <w:rsid w:val="005257DE"/>
    <w:rsid w:val="00526128"/>
    <w:rsid w:val="005264B2"/>
    <w:rsid w:val="00526B7C"/>
    <w:rsid w:val="00527200"/>
    <w:rsid w:val="00527D9A"/>
    <w:rsid w:val="00530157"/>
    <w:rsid w:val="0053037A"/>
    <w:rsid w:val="00530586"/>
    <w:rsid w:val="00530903"/>
    <w:rsid w:val="005309E6"/>
    <w:rsid w:val="00530ED5"/>
    <w:rsid w:val="005316E4"/>
    <w:rsid w:val="00531ABC"/>
    <w:rsid w:val="00531EBE"/>
    <w:rsid w:val="0053213F"/>
    <w:rsid w:val="00532582"/>
    <w:rsid w:val="00532F8B"/>
    <w:rsid w:val="005336D4"/>
    <w:rsid w:val="00533737"/>
    <w:rsid w:val="005338D2"/>
    <w:rsid w:val="00533D43"/>
    <w:rsid w:val="00534005"/>
    <w:rsid w:val="00534B3A"/>
    <w:rsid w:val="00535045"/>
    <w:rsid w:val="005350AC"/>
    <w:rsid w:val="00535B79"/>
    <w:rsid w:val="00535C58"/>
    <w:rsid w:val="00535D7C"/>
    <w:rsid w:val="00535F5A"/>
    <w:rsid w:val="005360C8"/>
    <w:rsid w:val="00536579"/>
    <w:rsid w:val="00536642"/>
    <w:rsid w:val="005367B0"/>
    <w:rsid w:val="00536A35"/>
    <w:rsid w:val="00536C1E"/>
    <w:rsid w:val="005375C3"/>
    <w:rsid w:val="00537778"/>
    <w:rsid w:val="00537893"/>
    <w:rsid w:val="0054016B"/>
    <w:rsid w:val="00540262"/>
    <w:rsid w:val="00541187"/>
    <w:rsid w:val="00541403"/>
    <w:rsid w:val="00541A52"/>
    <w:rsid w:val="00541AA6"/>
    <w:rsid w:val="00541C1E"/>
    <w:rsid w:val="0054292C"/>
    <w:rsid w:val="0054343A"/>
    <w:rsid w:val="005436A9"/>
    <w:rsid w:val="00543974"/>
    <w:rsid w:val="00543EBF"/>
    <w:rsid w:val="00544375"/>
    <w:rsid w:val="0054477F"/>
    <w:rsid w:val="0054489F"/>
    <w:rsid w:val="00544ABA"/>
    <w:rsid w:val="00544B0A"/>
    <w:rsid w:val="00544E17"/>
    <w:rsid w:val="00544F0F"/>
    <w:rsid w:val="00544FAC"/>
    <w:rsid w:val="005456A7"/>
    <w:rsid w:val="00545767"/>
    <w:rsid w:val="00545779"/>
    <w:rsid w:val="0054593A"/>
    <w:rsid w:val="00545E08"/>
    <w:rsid w:val="005467FB"/>
    <w:rsid w:val="00546AE9"/>
    <w:rsid w:val="00546C5C"/>
    <w:rsid w:val="00546FEC"/>
    <w:rsid w:val="00547126"/>
    <w:rsid w:val="00547567"/>
    <w:rsid w:val="00547989"/>
    <w:rsid w:val="00547B33"/>
    <w:rsid w:val="00547C61"/>
    <w:rsid w:val="005504C0"/>
    <w:rsid w:val="005506E7"/>
    <w:rsid w:val="0055079D"/>
    <w:rsid w:val="00550801"/>
    <w:rsid w:val="005509FE"/>
    <w:rsid w:val="00550D48"/>
    <w:rsid w:val="00551229"/>
    <w:rsid w:val="0055127F"/>
    <w:rsid w:val="00551320"/>
    <w:rsid w:val="00551818"/>
    <w:rsid w:val="005518A4"/>
    <w:rsid w:val="005521A1"/>
    <w:rsid w:val="00552343"/>
    <w:rsid w:val="00552768"/>
    <w:rsid w:val="00552935"/>
    <w:rsid w:val="00553002"/>
    <w:rsid w:val="00553127"/>
    <w:rsid w:val="005537D5"/>
    <w:rsid w:val="005539CB"/>
    <w:rsid w:val="00553F14"/>
    <w:rsid w:val="0055413B"/>
    <w:rsid w:val="00554434"/>
    <w:rsid w:val="00554602"/>
    <w:rsid w:val="00554BA4"/>
    <w:rsid w:val="00554BE7"/>
    <w:rsid w:val="005554AB"/>
    <w:rsid w:val="00555539"/>
    <w:rsid w:val="00555714"/>
    <w:rsid w:val="0055575A"/>
    <w:rsid w:val="00555E2A"/>
    <w:rsid w:val="00556993"/>
    <w:rsid w:val="00556A9E"/>
    <w:rsid w:val="00556D68"/>
    <w:rsid w:val="00557173"/>
    <w:rsid w:val="00557256"/>
    <w:rsid w:val="00557370"/>
    <w:rsid w:val="0055749D"/>
    <w:rsid w:val="005576A1"/>
    <w:rsid w:val="00557A64"/>
    <w:rsid w:val="00557B84"/>
    <w:rsid w:val="005605C0"/>
    <w:rsid w:val="0056096C"/>
    <w:rsid w:val="00560BEE"/>
    <w:rsid w:val="00560D23"/>
    <w:rsid w:val="00560D5B"/>
    <w:rsid w:val="00560F68"/>
    <w:rsid w:val="00561451"/>
    <w:rsid w:val="005615D8"/>
    <w:rsid w:val="005620D7"/>
    <w:rsid w:val="00562130"/>
    <w:rsid w:val="005626D6"/>
    <w:rsid w:val="00562939"/>
    <w:rsid w:val="00562A7D"/>
    <w:rsid w:val="00562D87"/>
    <w:rsid w:val="00562EC1"/>
    <w:rsid w:val="00563305"/>
    <w:rsid w:val="005638D4"/>
    <w:rsid w:val="00564B39"/>
    <w:rsid w:val="00564CE4"/>
    <w:rsid w:val="00565117"/>
    <w:rsid w:val="00565155"/>
    <w:rsid w:val="005656ED"/>
    <w:rsid w:val="00565D4A"/>
    <w:rsid w:val="00565D98"/>
    <w:rsid w:val="005661B7"/>
    <w:rsid w:val="005662B6"/>
    <w:rsid w:val="00566405"/>
    <w:rsid w:val="00566544"/>
    <w:rsid w:val="005665BC"/>
    <w:rsid w:val="00566608"/>
    <w:rsid w:val="00566C83"/>
    <w:rsid w:val="00566C85"/>
    <w:rsid w:val="00566EA7"/>
    <w:rsid w:val="0056767A"/>
    <w:rsid w:val="005676DF"/>
    <w:rsid w:val="00567E7F"/>
    <w:rsid w:val="00567E9D"/>
    <w:rsid w:val="00567F8E"/>
    <w:rsid w:val="005700FE"/>
    <w:rsid w:val="00570766"/>
    <w:rsid w:val="00570B24"/>
    <w:rsid w:val="00570E24"/>
    <w:rsid w:val="005710C1"/>
    <w:rsid w:val="005715C5"/>
    <w:rsid w:val="00571EDB"/>
    <w:rsid w:val="005721BF"/>
    <w:rsid w:val="0057246F"/>
    <w:rsid w:val="00572531"/>
    <w:rsid w:val="00572732"/>
    <w:rsid w:val="00572760"/>
    <w:rsid w:val="00572B5C"/>
    <w:rsid w:val="00572D9F"/>
    <w:rsid w:val="0057339F"/>
    <w:rsid w:val="0057353F"/>
    <w:rsid w:val="00573951"/>
    <w:rsid w:val="00573C43"/>
    <w:rsid w:val="005743DE"/>
    <w:rsid w:val="00574818"/>
    <w:rsid w:val="00574849"/>
    <w:rsid w:val="00574B47"/>
    <w:rsid w:val="00574F3F"/>
    <w:rsid w:val="0057562C"/>
    <w:rsid w:val="005759E3"/>
    <w:rsid w:val="005759F6"/>
    <w:rsid w:val="00575A66"/>
    <w:rsid w:val="00575BAB"/>
    <w:rsid w:val="00575E3E"/>
    <w:rsid w:val="0057612F"/>
    <w:rsid w:val="005765F5"/>
    <w:rsid w:val="00576D6C"/>
    <w:rsid w:val="00576D79"/>
    <w:rsid w:val="00577611"/>
    <w:rsid w:val="00577A2E"/>
    <w:rsid w:val="00577DBF"/>
    <w:rsid w:val="00580774"/>
    <w:rsid w:val="00580D46"/>
    <w:rsid w:val="00580E48"/>
    <w:rsid w:val="00580E4A"/>
    <w:rsid w:val="00580F0A"/>
    <w:rsid w:val="00581234"/>
    <w:rsid w:val="00581246"/>
    <w:rsid w:val="00581501"/>
    <w:rsid w:val="00581EE5"/>
    <w:rsid w:val="005823E5"/>
    <w:rsid w:val="005824ED"/>
    <w:rsid w:val="00582ABB"/>
    <w:rsid w:val="00582BD2"/>
    <w:rsid w:val="00582C3A"/>
    <w:rsid w:val="00582C90"/>
    <w:rsid w:val="00582E1A"/>
    <w:rsid w:val="00582F45"/>
    <w:rsid w:val="00583147"/>
    <w:rsid w:val="00583325"/>
    <w:rsid w:val="0058375F"/>
    <w:rsid w:val="00583A3D"/>
    <w:rsid w:val="00584416"/>
    <w:rsid w:val="005848D1"/>
    <w:rsid w:val="00584AAA"/>
    <w:rsid w:val="00584B39"/>
    <w:rsid w:val="00584B54"/>
    <w:rsid w:val="00584BF6"/>
    <w:rsid w:val="00584FE8"/>
    <w:rsid w:val="00585028"/>
    <w:rsid w:val="00585357"/>
    <w:rsid w:val="005854D1"/>
    <w:rsid w:val="005859E0"/>
    <w:rsid w:val="00585D5D"/>
    <w:rsid w:val="00585F5B"/>
    <w:rsid w:val="00585FE2"/>
    <w:rsid w:val="0058620A"/>
    <w:rsid w:val="00586A2A"/>
    <w:rsid w:val="00586DEF"/>
    <w:rsid w:val="00587111"/>
    <w:rsid w:val="0058793F"/>
    <w:rsid w:val="00587A04"/>
    <w:rsid w:val="00587ADE"/>
    <w:rsid w:val="00587FC0"/>
    <w:rsid w:val="005902D5"/>
    <w:rsid w:val="0059055B"/>
    <w:rsid w:val="005906AD"/>
    <w:rsid w:val="00590DA6"/>
    <w:rsid w:val="00590FB3"/>
    <w:rsid w:val="005915F4"/>
    <w:rsid w:val="00591C7D"/>
    <w:rsid w:val="00592271"/>
    <w:rsid w:val="005923C1"/>
    <w:rsid w:val="00592851"/>
    <w:rsid w:val="00592B03"/>
    <w:rsid w:val="00593408"/>
    <w:rsid w:val="00593586"/>
    <w:rsid w:val="00593625"/>
    <w:rsid w:val="00593AB9"/>
    <w:rsid w:val="00594536"/>
    <w:rsid w:val="0059455A"/>
    <w:rsid w:val="00594ABB"/>
    <w:rsid w:val="00594D1C"/>
    <w:rsid w:val="00594E36"/>
    <w:rsid w:val="00594E77"/>
    <w:rsid w:val="00594F0A"/>
    <w:rsid w:val="0059525E"/>
    <w:rsid w:val="00595534"/>
    <w:rsid w:val="00595887"/>
    <w:rsid w:val="005961F7"/>
    <w:rsid w:val="005963B8"/>
    <w:rsid w:val="005969B2"/>
    <w:rsid w:val="00596B9C"/>
    <w:rsid w:val="00596FE2"/>
    <w:rsid w:val="00597623"/>
    <w:rsid w:val="0059786B"/>
    <w:rsid w:val="00597A6A"/>
    <w:rsid w:val="00597CBB"/>
    <w:rsid w:val="00597D9F"/>
    <w:rsid w:val="005A024A"/>
    <w:rsid w:val="005A054D"/>
    <w:rsid w:val="005A0A46"/>
    <w:rsid w:val="005A0D97"/>
    <w:rsid w:val="005A10B9"/>
    <w:rsid w:val="005A11EA"/>
    <w:rsid w:val="005A269F"/>
    <w:rsid w:val="005A2BE6"/>
    <w:rsid w:val="005A305E"/>
    <w:rsid w:val="005A30BB"/>
    <w:rsid w:val="005A3887"/>
    <w:rsid w:val="005A3B25"/>
    <w:rsid w:val="005A3F8D"/>
    <w:rsid w:val="005A44C6"/>
    <w:rsid w:val="005A7FF4"/>
    <w:rsid w:val="005B0542"/>
    <w:rsid w:val="005B172E"/>
    <w:rsid w:val="005B1E17"/>
    <w:rsid w:val="005B1E4F"/>
    <w:rsid w:val="005B2225"/>
    <w:rsid w:val="005B23EC"/>
    <w:rsid w:val="005B2597"/>
    <w:rsid w:val="005B2799"/>
    <w:rsid w:val="005B2B53"/>
    <w:rsid w:val="005B2B77"/>
    <w:rsid w:val="005B2B86"/>
    <w:rsid w:val="005B2CB1"/>
    <w:rsid w:val="005B333E"/>
    <w:rsid w:val="005B3476"/>
    <w:rsid w:val="005B3C1B"/>
    <w:rsid w:val="005B3D4A"/>
    <w:rsid w:val="005B3E29"/>
    <w:rsid w:val="005B4127"/>
    <w:rsid w:val="005B4290"/>
    <w:rsid w:val="005B446E"/>
    <w:rsid w:val="005B4764"/>
    <w:rsid w:val="005B4D87"/>
    <w:rsid w:val="005B51CA"/>
    <w:rsid w:val="005B5354"/>
    <w:rsid w:val="005B5CF0"/>
    <w:rsid w:val="005B6BAA"/>
    <w:rsid w:val="005B6E0D"/>
    <w:rsid w:val="005B6FE4"/>
    <w:rsid w:val="005B73EF"/>
    <w:rsid w:val="005B765F"/>
    <w:rsid w:val="005B7AB1"/>
    <w:rsid w:val="005B7DC5"/>
    <w:rsid w:val="005B7DD1"/>
    <w:rsid w:val="005C00A0"/>
    <w:rsid w:val="005C044E"/>
    <w:rsid w:val="005C05A4"/>
    <w:rsid w:val="005C1700"/>
    <w:rsid w:val="005C1DA5"/>
    <w:rsid w:val="005C2072"/>
    <w:rsid w:val="005C2124"/>
    <w:rsid w:val="005C238A"/>
    <w:rsid w:val="005C28FA"/>
    <w:rsid w:val="005C350F"/>
    <w:rsid w:val="005C38E6"/>
    <w:rsid w:val="005C3BB3"/>
    <w:rsid w:val="005C3E33"/>
    <w:rsid w:val="005C40F4"/>
    <w:rsid w:val="005C41F6"/>
    <w:rsid w:val="005C43BE"/>
    <w:rsid w:val="005C44F3"/>
    <w:rsid w:val="005C4CBD"/>
    <w:rsid w:val="005C545F"/>
    <w:rsid w:val="005C5A93"/>
    <w:rsid w:val="005C5FA2"/>
    <w:rsid w:val="005C6DE9"/>
    <w:rsid w:val="005C712D"/>
    <w:rsid w:val="005C724A"/>
    <w:rsid w:val="005C7405"/>
    <w:rsid w:val="005C7773"/>
    <w:rsid w:val="005C78FD"/>
    <w:rsid w:val="005C7B96"/>
    <w:rsid w:val="005C7C75"/>
    <w:rsid w:val="005D022A"/>
    <w:rsid w:val="005D074B"/>
    <w:rsid w:val="005D0E4F"/>
    <w:rsid w:val="005D0EA6"/>
    <w:rsid w:val="005D0F76"/>
    <w:rsid w:val="005D191D"/>
    <w:rsid w:val="005D1BD7"/>
    <w:rsid w:val="005D1E32"/>
    <w:rsid w:val="005D206B"/>
    <w:rsid w:val="005D2139"/>
    <w:rsid w:val="005D22B7"/>
    <w:rsid w:val="005D2A96"/>
    <w:rsid w:val="005D2BDE"/>
    <w:rsid w:val="005D2ECD"/>
    <w:rsid w:val="005D3705"/>
    <w:rsid w:val="005D3BB3"/>
    <w:rsid w:val="005D3CB6"/>
    <w:rsid w:val="005D3D76"/>
    <w:rsid w:val="005D4578"/>
    <w:rsid w:val="005D4EBD"/>
    <w:rsid w:val="005D4EFA"/>
    <w:rsid w:val="005D54BE"/>
    <w:rsid w:val="005D55BA"/>
    <w:rsid w:val="005D58AF"/>
    <w:rsid w:val="005D5ADB"/>
    <w:rsid w:val="005D60EB"/>
    <w:rsid w:val="005D648A"/>
    <w:rsid w:val="005D751D"/>
    <w:rsid w:val="005D7B4B"/>
    <w:rsid w:val="005D7E0D"/>
    <w:rsid w:val="005E1EE8"/>
    <w:rsid w:val="005E234A"/>
    <w:rsid w:val="005E278D"/>
    <w:rsid w:val="005E2E4F"/>
    <w:rsid w:val="005E2EFF"/>
    <w:rsid w:val="005E2F22"/>
    <w:rsid w:val="005E3119"/>
    <w:rsid w:val="005E322E"/>
    <w:rsid w:val="005E35CC"/>
    <w:rsid w:val="005E371E"/>
    <w:rsid w:val="005E43C6"/>
    <w:rsid w:val="005E4687"/>
    <w:rsid w:val="005E50A3"/>
    <w:rsid w:val="005E53F9"/>
    <w:rsid w:val="005E5BD2"/>
    <w:rsid w:val="005E6D2A"/>
    <w:rsid w:val="005E7109"/>
    <w:rsid w:val="005E71B4"/>
    <w:rsid w:val="005E732A"/>
    <w:rsid w:val="005E775D"/>
    <w:rsid w:val="005E7AEC"/>
    <w:rsid w:val="005F0057"/>
    <w:rsid w:val="005F0A43"/>
    <w:rsid w:val="005F0E28"/>
    <w:rsid w:val="005F15CE"/>
    <w:rsid w:val="005F1617"/>
    <w:rsid w:val="005F2170"/>
    <w:rsid w:val="005F2362"/>
    <w:rsid w:val="005F2710"/>
    <w:rsid w:val="005F27BF"/>
    <w:rsid w:val="005F27FE"/>
    <w:rsid w:val="005F2937"/>
    <w:rsid w:val="005F2C06"/>
    <w:rsid w:val="005F2D59"/>
    <w:rsid w:val="005F2F2B"/>
    <w:rsid w:val="005F35A2"/>
    <w:rsid w:val="005F3EE0"/>
    <w:rsid w:val="005F4079"/>
    <w:rsid w:val="005F4171"/>
    <w:rsid w:val="005F46D6"/>
    <w:rsid w:val="005F487D"/>
    <w:rsid w:val="005F4DD6"/>
    <w:rsid w:val="005F50D8"/>
    <w:rsid w:val="005F53A1"/>
    <w:rsid w:val="005F5742"/>
    <w:rsid w:val="005F57DD"/>
    <w:rsid w:val="005F5BCB"/>
    <w:rsid w:val="005F5E52"/>
    <w:rsid w:val="005F6311"/>
    <w:rsid w:val="005F63A5"/>
    <w:rsid w:val="005F6B77"/>
    <w:rsid w:val="005F6B7F"/>
    <w:rsid w:val="005F7487"/>
    <w:rsid w:val="005F7A5A"/>
    <w:rsid w:val="005F7E1D"/>
    <w:rsid w:val="005F7FA4"/>
    <w:rsid w:val="006002C7"/>
    <w:rsid w:val="00600F95"/>
    <w:rsid w:val="00601839"/>
    <w:rsid w:val="00601E61"/>
    <w:rsid w:val="0060240D"/>
    <w:rsid w:val="00602662"/>
    <w:rsid w:val="00602759"/>
    <w:rsid w:val="0060277A"/>
    <w:rsid w:val="006028DD"/>
    <w:rsid w:val="00602B7C"/>
    <w:rsid w:val="00602D15"/>
    <w:rsid w:val="00603312"/>
    <w:rsid w:val="00603B06"/>
    <w:rsid w:val="0060466B"/>
    <w:rsid w:val="00604DC7"/>
    <w:rsid w:val="00604E24"/>
    <w:rsid w:val="00604E47"/>
    <w:rsid w:val="00604E89"/>
    <w:rsid w:val="00605441"/>
    <w:rsid w:val="006058AB"/>
    <w:rsid w:val="0060609E"/>
    <w:rsid w:val="00606110"/>
    <w:rsid w:val="00606970"/>
    <w:rsid w:val="006069E1"/>
    <w:rsid w:val="00606A20"/>
    <w:rsid w:val="006070B2"/>
    <w:rsid w:val="006072C6"/>
    <w:rsid w:val="00607360"/>
    <w:rsid w:val="00607A2E"/>
    <w:rsid w:val="00607D28"/>
    <w:rsid w:val="006109A9"/>
    <w:rsid w:val="00610E17"/>
    <w:rsid w:val="0061141D"/>
    <w:rsid w:val="006117F7"/>
    <w:rsid w:val="00611854"/>
    <w:rsid w:val="006118AD"/>
    <w:rsid w:val="00611F50"/>
    <w:rsid w:val="00612287"/>
    <w:rsid w:val="00612336"/>
    <w:rsid w:val="006123A5"/>
    <w:rsid w:val="006123D0"/>
    <w:rsid w:val="006123D6"/>
    <w:rsid w:val="00612979"/>
    <w:rsid w:val="00612EE9"/>
    <w:rsid w:val="006130F7"/>
    <w:rsid w:val="00613236"/>
    <w:rsid w:val="0061329F"/>
    <w:rsid w:val="00613AF8"/>
    <w:rsid w:val="00613B31"/>
    <w:rsid w:val="00613D8E"/>
    <w:rsid w:val="00613EC7"/>
    <w:rsid w:val="00614087"/>
    <w:rsid w:val="006142E0"/>
    <w:rsid w:val="00614453"/>
    <w:rsid w:val="006144AD"/>
    <w:rsid w:val="006144D9"/>
    <w:rsid w:val="006145DA"/>
    <w:rsid w:val="00614867"/>
    <w:rsid w:val="00614D7F"/>
    <w:rsid w:val="006151A9"/>
    <w:rsid w:val="00616112"/>
    <w:rsid w:val="00616939"/>
    <w:rsid w:val="006169CA"/>
    <w:rsid w:val="00616CDF"/>
    <w:rsid w:val="00616D7C"/>
    <w:rsid w:val="00616E1F"/>
    <w:rsid w:val="00617438"/>
    <w:rsid w:val="00617507"/>
    <w:rsid w:val="00617F7C"/>
    <w:rsid w:val="006205CA"/>
    <w:rsid w:val="00620D3D"/>
    <w:rsid w:val="00621014"/>
    <w:rsid w:val="006218D4"/>
    <w:rsid w:val="00621F53"/>
    <w:rsid w:val="00622506"/>
    <w:rsid w:val="00622AE4"/>
    <w:rsid w:val="00622B98"/>
    <w:rsid w:val="00622E2A"/>
    <w:rsid w:val="00623089"/>
    <w:rsid w:val="0062308E"/>
    <w:rsid w:val="006234C4"/>
    <w:rsid w:val="0062444D"/>
    <w:rsid w:val="006244C9"/>
    <w:rsid w:val="006245BD"/>
    <w:rsid w:val="006245F6"/>
    <w:rsid w:val="0062475D"/>
    <w:rsid w:val="00624898"/>
    <w:rsid w:val="0062495F"/>
    <w:rsid w:val="00624D7E"/>
    <w:rsid w:val="006250C5"/>
    <w:rsid w:val="0062559B"/>
    <w:rsid w:val="00625686"/>
    <w:rsid w:val="00625872"/>
    <w:rsid w:val="00625E18"/>
    <w:rsid w:val="006263E0"/>
    <w:rsid w:val="006263F6"/>
    <w:rsid w:val="0062660B"/>
    <w:rsid w:val="006269AB"/>
    <w:rsid w:val="00626AD1"/>
    <w:rsid w:val="006273F0"/>
    <w:rsid w:val="006275C3"/>
    <w:rsid w:val="00627FC1"/>
    <w:rsid w:val="00630382"/>
    <w:rsid w:val="006304BC"/>
    <w:rsid w:val="0063078B"/>
    <w:rsid w:val="006308C1"/>
    <w:rsid w:val="00630C72"/>
    <w:rsid w:val="00630DCE"/>
    <w:rsid w:val="006311A7"/>
    <w:rsid w:val="0063120A"/>
    <w:rsid w:val="0063150B"/>
    <w:rsid w:val="00631585"/>
    <w:rsid w:val="0063165B"/>
    <w:rsid w:val="006316D9"/>
    <w:rsid w:val="00631B29"/>
    <w:rsid w:val="006322F8"/>
    <w:rsid w:val="00632378"/>
    <w:rsid w:val="00632874"/>
    <w:rsid w:val="006328B2"/>
    <w:rsid w:val="006329E0"/>
    <w:rsid w:val="006333E5"/>
    <w:rsid w:val="00633429"/>
    <w:rsid w:val="0063378E"/>
    <w:rsid w:val="006337E7"/>
    <w:rsid w:val="0063381C"/>
    <w:rsid w:val="006339C7"/>
    <w:rsid w:val="00633B15"/>
    <w:rsid w:val="00634ACF"/>
    <w:rsid w:val="00635035"/>
    <w:rsid w:val="006350B8"/>
    <w:rsid w:val="006356A2"/>
    <w:rsid w:val="0063580D"/>
    <w:rsid w:val="00635CAE"/>
    <w:rsid w:val="00635D61"/>
    <w:rsid w:val="0063606F"/>
    <w:rsid w:val="00636B3F"/>
    <w:rsid w:val="00637240"/>
    <w:rsid w:val="00637903"/>
    <w:rsid w:val="00640133"/>
    <w:rsid w:val="00640368"/>
    <w:rsid w:val="00642241"/>
    <w:rsid w:val="006431F5"/>
    <w:rsid w:val="00643660"/>
    <w:rsid w:val="00644295"/>
    <w:rsid w:val="0064432E"/>
    <w:rsid w:val="00644867"/>
    <w:rsid w:val="00644FCB"/>
    <w:rsid w:val="006452D1"/>
    <w:rsid w:val="006452EB"/>
    <w:rsid w:val="006457E2"/>
    <w:rsid w:val="00645DC2"/>
    <w:rsid w:val="00646188"/>
    <w:rsid w:val="006462BF"/>
    <w:rsid w:val="00646ABA"/>
    <w:rsid w:val="00646C48"/>
    <w:rsid w:val="00646DEB"/>
    <w:rsid w:val="00647F75"/>
    <w:rsid w:val="00650139"/>
    <w:rsid w:val="00650297"/>
    <w:rsid w:val="00650659"/>
    <w:rsid w:val="00651EBE"/>
    <w:rsid w:val="00651F17"/>
    <w:rsid w:val="00651FC1"/>
    <w:rsid w:val="00652003"/>
    <w:rsid w:val="00652756"/>
    <w:rsid w:val="00652AD8"/>
    <w:rsid w:val="00652B79"/>
    <w:rsid w:val="006531C2"/>
    <w:rsid w:val="006533C3"/>
    <w:rsid w:val="00653A87"/>
    <w:rsid w:val="00653E24"/>
    <w:rsid w:val="00653EF1"/>
    <w:rsid w:val="00653F7E"/>
    <w:rsid w:val="00654068"/>
    <w:rsid w:val="0065413C"/>
    <w:rsid w:val="00654B38"/>
    <w:rsid w:val="00654B83"/>
    <w:rsid w:val="00654FAC"/>
    <w:rsid w:val="00655061"/>
    <w:rsid w:val="0065510C"/>
    <w:rsid w:val="006552D9"/>
    <w:rsid w:val="00655B49"/>
    <w:rsid w:val="00655B63"/>
    <w:rsid w:val="00655C94"/>
    <w:rsid w:val="0065657E"/>
    <w:rsid w:val="006565CC"/>
    <w:rsid w:val="006571F6"/>
    <w:rsid w:val="006578E7"/>
    <w:rsid w:val="00657909"/>
    <w:rsid w:val="00657AFB"/>
    <w:rsid w:val="00657C2D"/>
    <w:rsid w:val="00657DB2"/>
    <w:rsid w:val="00657F4F"/>
    <w:rsid w:val="00657F92"/>
    <w:rsid w:val="0066002C"/>
    <w:rsid w:val="00660189"/>
    <w:rsid w:val="00660538"/>
    <w:rsid w:val="006607F7"/>
    <w:rsid w:val="00660A69"/>
    <w:rsid w:val="00660E04"/>
    <w:rsid w:val="00661406"/>
    <w:rsid w:val="0066177B"/>
    <w:rsid w:val="006618CC"/>
    <w:rsid w:val="00662111"/>
    <w:rsid w:val="00662118"/>
    <w:rsid w:val="00662662"/>
    <w:rsid w:val="00662764"/>
    <w:rsid w:val="00662C5C"/>
    <w:rsid w:val="006638AD"/>
    <w:rsid w:val="00663C64"/>
    <w:rsid w:val="006641D0"/>
    <w:rsid w:val="006644B9"/>
    <w:rsid w:val="00664F75"/>
    <w:rsid w:val="00665F26"/>
    <w:rsid w:val="006665CC"/>
    <w:rsid w:val="006666DA"/>
    <w:rsid w:val="0066732C"/>
    <w:rsid w:val="006679F5"/>
    <w:rsid w:val="00667B77"/>
    <w:rsid w:val="00667D2C"/>
    <w:rsid w:val="00670D02"/>
    <w:rsid w:val="00670D81"/>
    <w:rsid w:val="00670E83"/>
    <w:rsid w:val="006716DA"/>
    <w:rsid w:val="00671A55"/>
    <w:rsid w:val="00671C40"/>
    <w:rsid w:val="006728ED"/>
    <w:rsid w:val="00672DAF"/>
    <w:rsid w:val="00672E08"/>
    <w:rsid w:val="006732B1"/>
    <w:rsid w:val="00673DF7"/>
    <w:rsid w:val="00674399"/>
    <w:rsid w:val="0067446F"/>
    <w:rsid w:val="006746A4"/>
    <w:rsid w:val="006748F1"/>
    <w:rsid w:val="0067520B"/>
    <w:rsid w:val="006752FA"/>
    <w:rsid w:val="00675558"/>
    <w:rsid w:val="00675611"/>
    <w:rsid w:val="00675913"/>
    <w:rsid w:val="006759DE"/>
    <w:rsid w:val="00675A60"/>
    <w:rsid w:val="00675C11"/>
    <w:rsid w:val="00676206"/>
    <w:rsid w:val="006763BB"/>
    <w:rsid w:val="0067697E"/>
    <w:rsid w:val="00676A1E"/>
    <w:rsid w:val="00676FBE"/>
    <w:rsid w:val="00677443"/>
    <w:rsid w:val="00677501"/>
    <w:rsid w:val="0067750D"/>
    <w:rsid w:val="0067769A"/>
    <w:rsid w:val="006778BC"/>
    <w:rsid w:val="00677F17"/>
    <w:rsid w:val="00680261"/>
    <w:rsid w:val="006802F3"/>
    <w:rsid w:val="0068035B"/>
    <w:rsid w:val="00680392"/>
    <w:rsid w:val="006805C8"/>
    <w:rsid w:val="006806A3"/>
    <w:rsid w:val="006806A6"/>
    <w:rsid w:val="00680868"/>
    <w:rsid w:val="00680F8E"/>
    <w:rsid w:val="00681211"/>
    <w:rsid w:val="00681409"/>
    <w:rsid w:val="0068164D"/>
    <w:rsid w:val="00681AA4"/>
    <w:rsid w:val="00681B36"/>
    <w:rsid w:val="006821A6"/>
    <w:rsid w:val="006827C7"/>
    <w:rsid w:val="00682A50"/>
    <w:rsid w:val="00682DDE"/>
    <w:rsid w:val="00682E14"/>
    <w:rsid w:val="00683109"/>
    <w:rsid w:val="006837F7"/>
    <w:rsid w:val="006838C5"/>
    <w:rsid w:val="00683AA3"/>
    <w:rsid w:val="00683FEE"/>
    <w:rsid w:val="006840CE"/>
    <w:rsid w:val="0068436C"/>
    <w:rsid w:val="0068545E"/>
    <w:rsid w:val="00685FD4"/>
    <w:rsid w:val="0068656B"/>
    <w:rsid w:val="00686612"/>
    <w:rsid w:val="0068661E"/>
    <w:rsid w:val="006870B0"/>
    <w:rsid w:val="00687F19"/>
    <w:rsid w:val="00687F6A"/>
    <w:rsid w:val="00690437"/>
    <w:rsid w:val="00690A49"/>
    <w:rsid w:val="00690BB6"/>
    <w:rsid w:val="00690C9B"/>
    <w:rsid w:val="00690E49"/>
    <w:rsid w:val="0069106C"/>
    <w:rsid w:val="0069137D"/>
    <w:rsid w:val="0069138B"/>
    <w:rsid w:val="00691655"/>
    <w:rsid w:val="00691B30"/>
    <w:rsid w:val="006927D6"/>
    <w:rsid w:val="00692F8F"/>
    <w:rsid w:val="006930FB"/>
    <w:rsid w:val="00693543"/>
    <w:rsid w:val="00693E1F"/>
    <w:rsid w:val="00693ECB"/>
    <w:rsid w:val="00693EFD"/>
    <w:rsid w:val="00694071"/>
    <w:rsid w:val="006940A6"/>
    <w:rsid w:val="00694107"/>
    <w:rsid w:val="006942A5"/>
    <w:rsid w:val="006943EB"/>
    <w:rsid w:val="00694797"/>
    <w:rsid w:val="00694907"/>
    <w:rsid w:val="00694EFB"/>
    <w:rsid w:val="006950B6"/>
    <w:rsid w:val="00695887"/>
    <w:rsid w:val="00695C18"/>
    <w:rsid w:val="00695F21"/>
    <w:rsid w:val="00696415"/>
    <w:rsid w:val="00696794"/>
    <w:rsid w:val="00697733"/>
    <w:rsid w:val="006A0AA4"/>
    <w:rsid w:val="006A0F6C"/>
    <w:rsid w:val="006A1511"/>
    <w:rsid w:val="006A1E21"/>
    <w:rsid w:val="006A252A"/>
    <w:rsid w:val="006A254E"/>
    <w:rsid w:val="006A25E3"/>
    <w:rsid w:val="006A28A7"/>
    <w:rsid w:val="006A28CC"/>
    <w:rsid w:val="006A2C30"/>
    <w:rsid w:val="006A2D98"/>
    <w:rsid w:val="006A301C"/>
    <w:rsid w:val="006A3E2B"/>
    <w:rsid w:val="006A3FF9"/>
    <w:rsid w:val="006A50D3"/>
    <w:rsid w:val="006A573D"/>
    <w:rsid w:val="006A5BE8"/>
    <w:rsid w:val="006A5BED"/>
    <w:rsid w:val="006A5E83"/>
    <w:rsid w:val="006A6E17"/>
    <w:rsid w:val="006A7482"/>
    <w:rsid w:val="006A75C4"/>
    <w:rsid w:val="006A774C"/>
    <w:rsid w:val="006A7B64"/>
    <w:rsid w:val="006B0819"/>
    <w:rsid w:val="006B0B99"/>
    <w:rsid w:val="006B120D"/>
    <w:rsid w:val="006B17E7"/>
    <w:rsid w:val="006B19E8"/>
    <w:rsid w:val="006B1A8A"/>
    <w:rsid w:val="006B1FD5"/>
    <w:rsid w:val="006B21A4"/>
    <w:rsid w:val="006B2582"/>
    <w:rsid w:val="006B2D5D"/>
    <w:rsid w:val="006B3525"/>
    <w:rsid w:val="006B37FB"/>
    <w:rsid w:val="006B3A12"/>
    <w:rsid w:val="006B40D7"/>
    <w:rsid w:val="006B5221"/>
    <w:rsid w:val="006B555A"/>
    <w:rsid w:val="006B57C2"/>
    <w:rsid w:val="006B595D"/>
    <w:rsid w:val="006B5969"/>
    <w:rsid w:val="006B5DA8"/>
    <w:rsid w:val="006B600A"/>
    <w:rsid w:val="006B6241"/>
    <w:rsid w:val="006B6635"/>
    <w:rsid w:val="006B7278"/>
    <w:rsid w:val="006B7D22"/>
    <w:rsid w:val="006B7D2C"/>
    <w:rsid w:val="006C0636"/>
    <w:rsid w:val="006C07F1"/>
    <w:rsid w:val="006C0A9F"/>
    <w:rsid w:val="006C0E09"/>
    <w:rsid w:val="006C1019"/>
    <w:rsid w:val="006C12E1"/>
    <w:rsid w:val="006C1304"/>
    <w:rsid w:val="006C1538"/>
    <w:rsid w:val="006C1DC1"/>
    <w:rsid w:val="006C1FB7"/>
    <w:rsid w:val="006C22BB"/>
    <w:rsid w:val="006C23A7"/>
    <w:rsid w:val="006C23AD"/>
    <w:rsid w:val="006C29BF"/>
    <w:rsid w:val="006C2A5C"/>
    <w:rsid w:val="006C2BB5"/>
    <w:rsid w:val="006C2BEE"/>
    <w:rsid w:val="006C2E11"/>
    <w:rsid w:val="006C331B"/>
    <w:rsid w:val="006C3745"/>
    <w:rsid w:val="006C3AD8"/>
    <w:rsid w:val="006C3B76"/>
    <w:rsid w:val="006C4057"/>
    <w:rsid w:val="006C4163"/>
    <w:rsid w:val="006C4516"/>
    <w:rsid w:val="006C452C"/>
    <w:rsid w:val="006C455E"/>
    <w:rsid w:val="006C4B77"/>
    <w:rsid w:val="006C4EA2"/>
    <w:rsid w:val="006C520B"/>
    <w:rsid w:val="006C5731"/>
    <w:rsid w:val="006C58AC"/>
    <w:rsid w:val="006C5955"/>
    <w:rsid w:val="006C5958"/>
    <w:rsid w:val="006C5B4F"/>
    <w:rsid w:val="006C5C33"/>
    <w:rsid w:val="006C612B"/>
    <w:rsid w:val="006C643C"/>
    <w:rsid w:val="006C69C2"/>
    <w:rsid w:val="006C6D04"/>
    <w:rsid w:val="006C6E3A"/>
    <w:rsid w:val="006C6F30"/>
    <w:rsid w:val="006C6FD7"/>
    <w:rsid w:val="006C73D4"/>
    <w:rsid w:val="006C7BC3"/>
    <w:rsid w:val="006D00DB"/>
    <w:rsid w:val="006D0361"/>
    <w:rsid w:val="006D1231"/>
    <w:rsid w:val="006D16B0"/>
    <w:rsid w:val="006D17FB"/>
    <w:rsid w:val="006D1993"/>
    <w:rsid w:val="006D2130"/>
    <w:rsid w:val="006D2182"/>
    <w:rsid w:val="006D2444"/>
    <w:rsid w:val="006D254B"/>
    <w:rsid w:val="006D289B"/>
    <w:rsid w:val="006D3333"/>
    <w:rsid w:val="006D3B41"/>
    <w:rsid w:val="006D3BE1"/>
    <w:rsid w:val="006D3D08"/>
    <w:rsid w:val="006D47A8"/>
    <w:rsid w:val="006D48FC"/>
    <w:rsid w:val="006D55DB"/>
    <w:rsid w:val="006D5716"/>
    <w:rsid w:val="006D617C"/>
    <w:rsid w:val="006D61A4"/>
    <w:rsid w:val="006D62BC"/>
    <w:rsid w:val="006D6450"/>
    <w:rsid w:val="006D6548"/>
    <w:rsid w:val="006D68B3"/>
    <w:rsid w:val="006D6939"/>
    <w:rsid w:val="006D6CCD"/>
    <w:rsid w:val="006D741A"/>
    <w:rsid w:val="006D7EB0"/>
    <w:rsid w:val="006E00FA"/>
    <w:rsid w:val="006E0138"/>
    <w:rsid w:val="006E02DE"/>
    <w:rsid w:val="006E082A"/>
    <w:rsid w:val="006E0980"/>
    <w:rsid w:val="006E0BB0"/>
    <w:rsid w:val="006E0F39"/>
    <w:rsid w:val="006E12A3"/>
    <w:rsid w:val="006E12C3"/>
    <w:rsid w:val="006E12C7"/>
    <w:rsid w:val="006E192C"/>
    <w:rsid w:val="006E2081"/>
    <w:rsid w:val="006E2529"/>
    <w:rsid w:val="006E2B7B"/>
    <w:rsid w:val="006E2E82"/>
    <w:rsid w:val="006E309C"/>
    <w:rsid w:val="006E3219"/>
    <w:rsid w:val="006E345A"/>
    <w:rsid w:val="006E3564"/>
    <w:rsid w:val="006E374D"/>
    <w:rsid w:val="006E3C48"/>
    <w:rsid w:val="006E42D9"/>
    <w:rsid w:val="006E43F3"/>
    <w:rsid w:val="006E45F3"/>
    <w:rsid w:val="006E46BB"/>
    <w:rsid w:val="006E4A2F"/>
    <w:rsid w:val="006E4A64"/>
    <w:rsid w:val="006E4ECD"/>
    <w:rsid w:val="006E4ED4"/>
    <w:rsid w:val="006E5836"/>
    <w:rsid w:val="006E5A47"/>
    <w:rsid w:val="006E5CEE"/>
    <w:rsid w:val="006E5E19"/>
    <w:rsid w:val="006E61C3"/>
    <w:rsid w:val="006E6783"/>
    <w:rsid w:val="006E6ABF"/>
    <w:rsid w:val="006E76DD"/>
    <w:rsid w:val="006E7856"/>
    <w:rsid w:val="006E799D"/>
    <w:rsid w:val="006E7B0A"/>
    <w:rsid w:val="006E7C84"/>
    <w:rsid w:val="006F00BD"/>
    <w:rsid w:val="006F04AD"/>
    <w:rsid w:val="006F0593"/>
    <w:rsid w:val="006F05C4"/>
    <w:rsid w:val="006F06AD"/>
    <w:rsid w:val="006F0742"/>
    <w:rsid w:val="006F098D"/>
    <w:rsid w:val="006F0EF2"/>
    <w:rsid w:val="006F1064"/>
    <w:rsid w:val="006F1CBA"/>
    <w:rsid w:val="006F1EB7"/>
    <w:rsid w:val="006F1FA7"/>
    <w:rsid w:val="006F22EA"/>
    <w:rsid w:val="006F2D0A"/>
    <w:rsid w:val="006F31E5"/>
    <w:rsid w:val="006F335F"/>
    <w:rsid w:val="006F337B"/>
    <w:rsid w:val="006F3AD2"/>
    <w:rsid w:val="006F43C8"/>
    <w:rsid w:val="006F444D"/>
    <w:rsid w:val="006F4B38"/>
    <w:rsid w:val="006F4D99"/>
    <w:rsid w:val="006F52E5"/>
    <w:rsid w:val="006F5706"/>
    <w:rsid w:val="006F5F22"/>
    <w:rsid w:val="006F6066"/>
    <w:rsid w:val="006F60CE"/>
    <w:rsid w:val="006F64AA"/>
    <w:rsid w:val="006F6850"/>
    <w:rsid w:val="006F68A0"/>
    <w:rsid w:val="006F6C3B"/>
    <w:rsid w:val="006F707E"/>
    <w:rsid w:val="006F779E"/>
    <w:rsid w:val="006F7F2E"/>
    <w:rsid w:val="007001DC"/>
    <w:rsid w:val="007004A5"/>
    <w:rsid w:val="00700837"/>
    <w:rsid w:val="007008D3"/>
    <w:rsid w:val="0070143E"/>
    <w:rsid w:val="00701C6D"/>
    <w:rsid w:val="00701D55"/>
    <w:rsid w:val="00702285"/>
    <w:rsid w:val="007025CB"/>
    <w:rsid w:val="00702AE6"/>
    <w:rsid w:val="007034AA"/>
    <w:rsid w:val="00703524"/>
    <w:rsid w:val="00703A5D"/>
    <w:rsid w:val="00703C9D"/>
    <w:rsid w:val="007040E4"/>
    <w:rsid w:val="0070410B"/>
    <w:rsid w:val="007041DA"/>
    <w:rsid w:val="0070490C"/>
    <w:rsid w:val="00704A14"/>
    <w:rsid w:val="0070523B"/>
    <w:rsid w:val="007053E2"/>
    <w:rsid w:val="00705491"/>
    <w:rsid w:val="00705A0F"/>
    <w:rsid w:val="00705A70"/>
    <w:rsid w:val="00705C38"/>
    <w:rsid w:val="00705D74"/>
    <w:rsid w:val="00706227"/>
    <w:rsid w:val="00706465"/>
    <w:rsid w:val="0070695A"/>
    <w:rsid w:val="00706E69"/>
    <w:rsid w:val="007073E2"/>
    <w:rsid w:val="007074C8"/>
    <w:rsid w:val="007074DA"/>
    <w:rsid w:val="0070782D"/>
    <w:rsid w:val="00707F12"/>
    <w:rsid w:val="00707FA7"/>
    <w:rsid w:val="0071033D"/>
    <w:rsid w:val="007104CA"/>
    <w:rsid w:val="007109C2"/>
    <w:rsid w:val="00710FC2"/>
    <w:rsid w:val="00711257"/>
    <w:rsid w:val="00711340"/>
    <w:rsid w:val="00711371"/>
    <w:rsid w:val="0071188A"/>
    <w:rsid w:val="00711B30"/>
    <w:rsid w:val="00712552"/>
    <w:rsid w:val="00712879"/>
    <w:rsid w:val="00712A50"/>
    <w:rsid w:val="00712C42"/>
    <w:rsid w:val="00712DDD"/>
    <w:rsid w:val="00713111"/>
    <w:rsid w:val="007132B2"/>
    <w:rsid w:val="00713596"/>
    <w:rsid w:val="00713A84"/>
    <w:rsid w:val="00713D04"/>
    <w:rsid w:val="00713DB0"/>
    <w:rsid w:val="00713DE4"/>
    <w:rsid w:val="00713DF4"/>
    <w:rsid w:val="00713E4D"/>
    <w:rsid w:val="00714123"/>
    <w:rsid w:val="00714185"/>
    <w:rsid w:val="007141FE"/>
    <w:rsid w:val="007148B5"/>
    <w:rsid w:val="00714C47"/>
    <w:rsid w:val="00714D99"/>
    <w:rsid w:val="00714EFD"/>
    <w:rsid w:val="00715B0D"/>
    <w:rsid w:val="00715DB1"/>
    <w:rsid w:val="00715E5B"/>
    <w:rsid w:val="00716462"/>
    <w:rsid w:val="00716618"/>
    <w:rsid w:val="00716707"/>
    <w:rsid w:val="0071691A"/>
    <w:rsid w:val="00716F46"/>
    <w:rsid w:val="00717101"/>
    <w:rsid w:val="007174A7"/>
    <w:rsid w:val="00717883"/>
    <w:rsid w:val="007201FC"/>
    <w:rsid w:val="00720877"/>
    <w:rsid w:val="00721084"/>
    <w:rsid w:val="00721262"/>
    <w:rsid w:val="00721722"/>
    <w:rsid w:val="007218FB"/>
    <w:rsid w:val="00721D9B"/>
    <w:rsid w:val="007220F8"/>
    <w:rsid w:val="00722121"/>
    <w:rsid w:val="007224B9"/>
    <w:rsid w:val="0072264D"/>
    <w:rsid w:val="00722F94"/>
    <w:rsid w:val="00723AA7"/>
    <w:rsid w:val="0072432E"/>
    <w:rsid w:val="0072489E"/>
    <w:rsid w:val="00724975"/>
    <w:rsid w:val="00724BDF"/>
    <w:rsid w:val="00724EF8"/>
    <w:rsid w:val="0072510A"/>
    <w:rsid w:val="00725425"/>
    <w:rsid w:val="007259EE"/>
    <w:rsid w:val="007259F5"/>
    <w:rsid w:val="00726036"/>
    <w:rsid w:val="00726279"/>
    <w:rsid w:val="00726292"/>
    <w:rsid w:val="00726A9B"/>
    <w:rsid w:val="00727230"/>
    <w:rsid w:val="00727530"/>
    <w:rsid w:val="0072774E"/>
    <w:rsid w:val="00730325"/>
    <w:rsid w:val="007303C0"/>
    <w:rsid w:val="007308FB"/>
    <w:rsid w:val="007310BE"/>
    <w:rsid w:val="007318E9"/>
    <w:rsid w:val="00731E7C"/>
    <w:rsid w:val="0073210D"/>
    <w:rsid w:val="007329EF"/>
    <w:rsid w:val="00732D7D"/>
    <w:rsid w:val="0073327A"/>
    <w:rsid w:val="00733334"/>
    <w:rsid w:val="00733400"/>
    <w:rsid w:val="007336FB"/>
    <w:rsid w:val="0073381A"/>
    <w:rsid w:val="007338BC"/>
    <w:rsid w:val="00733FF2"/>
    <w:rsid w:val="00734162"/>
    <w:rsid w:val="0073437C"/>
    <w:rsid w:val="00734842"/>
    <w:rsid w:val="00734CDB"/>
    <w:rsid w:val="00734EBE"/>
    <w:rsid w:val="007358DD"/>
    <w:rsid w:val="00735A69"/>
    <w:rsid w:val="00735DA7"/>
    <w:rsid w:val="007365B6"/>
    <w:rsid w:val="0073676A"/>
    <w:rsid w:val="00736874"/>
    <w:rsid w:val="00736DD8"/>
    <w:rsid w:val="007375C9"/>
    <w:rsid w:val="00737BED"/>
    <w:rsid w:val="00737C79"/>
    <w:rsid w:val="00737F25"/>
    <w:rsid w:val="007400A4"/>
    <w:rsid w:val="0074052B"/>
    <w:rsid w:val="0074076A"/>
    <w:rsid w:val="00741418"/>
    <w:rsid w:val="00741659"/>
    <w:rsid w:val="00741AF4"/>
    <w:rsid w:val="00741BAE"/>
    <w:rsid w:val="00741DCC"/>
    <w:rsid w:val="00741E82"/>
    <w:rsid w:val="0074203A"/>
    <w:rsid w:val="0074243D"/>
    <w:rsid w:val="007427B5"/>
    <w:rsid w:val="00742865"/>
    <w:rsid w:val="007428C0"/>
    <w:rsid w:val="0074296C"/>
    <w:rsid w:val="00742C83"/>
    <w:rsid w:val="00742D57"/>
    <w:rsid w:val="0074360F"/>
    <w:rsid w:val="00744749"/>
    <w:rsid w:val="00744A64"/>
    <w:rsid w:val="00744A7D"/>
    <w:rsid w:val="00744BEC"/>
    <w:rsid w:val="00744D47"/>
    <w:rsid w:val="00744EA0"/>
    <w:rsid w:val="007453F2"/>
    <w:rsid w:val="00745C6B"/>
    <w:rsid w:val="007460D4"/>
    <w:rsid w:val="0074638D"/>
    <w:rsid w:val="00746484"/>
    <w:rsid w:val="007466AE"/>
    <w:rsid w:val="00746BD9"/>
    <w:rsid w:val="00747009"/>
    <w:rsid w:val="0074704F"/>
    <w:rsid w:val="00747402"/>
    <w:rsid w:val="007479A0"/>
    <w:rsid w:val="00747E85"/>
    <w:rsid w:val="00747F48"/>
    <w:rsid w:val="00747F4C"/>
    <w:rsid w:val="00750371"/>
    <w:rsid w:val="00750A4C"/>
    <w:rsid w:val="00751043"/>
    <w:rsid w:val="00751091"/>
    <w:rsid w:val="007513A5"/>
    <w:rsid w:val="00751876"/>
    <w:rsid w:val="00751984"/>
    <w:rsid w:val="00751B83"/>
    <w:rsid w:val="00752791"/>
    <w:rsid w:val="007528F5"/>
    <w:rsid w:val="00752DEA"/>
    <w:rsid w:val="00753BEC"/>
    <w:rsid w:val="00754223"/>
    <w:rsid w:val="00754359"/>
    <w:rsid w:val="00754391"/>
    <w:rsid w:val="00754411"/>
    <w:rsid w:val="00754780"/>
    <w:rsid w:val="00754B7C"/>
    <w:rsid w:val="00754BD9"/>
    <w:rsid w:val="00754E7A"/>
    <w:rsid w:val="0075540C"/>
    <w:rsid w:val="00755AFB"/>
    <w:rsid w:val="00755C64"/>
    <w:rsid w:val="00755DB1"/>
    <w:rsid w:val="00756BE3"/>
    <w:rsid w:val="00756FF7"/>
    <w:rsid w:val="007574FC"/>
    <w:rsid w:val="007578C2"/>
    <w:rsid w:val="00760221"/>
    <w:rsid w:val="00760975"/>
    <w:rsid w:val="007610D1"/>
    <w:rsid w:val="00761365"/>
    <w:rsid w:val="007613CD"/>
    <w:rsid w:val="00761FDA"/>
    <w:rsid w:val="007621FF"/>
    <w:rsid w:val="0076305C"/>
    <w:rsid w:val="007634E3"/>
    <w:rsid w:val="007638E4"/>
    <w:rsid w:val="00763921"/>
    <w:rsid w:val="00763CE9"/>
    <w:rsid w:val="00764194"/>
    <w:rsid w:val="00764262"/>
    <w:rsid w:val="00764E9F"/>
    <w:rsid w:val="0076588A"/>
    <w:rsid w:val="00765ED3"/>
    <w:rsid w:val="00766240"/>
    <w:rsid w:val="0076681D"/>
    <w:rsid w:val="00766A65"/>
    <w:rsid w:val="00766AF9"/>
    <w:rsid w:val="00766B0F"/>
    <w:rsid w:val="007671F5"/>
    <w:rsid w:val="007676B8"/>
    <w:rsid w:val="0077088D"/>
    <w:rsid w:val="00770BFD"/>
    <w:rsid w:val="00771138"/>
    <w:rsid w:val="0077175C"/>
    <w:rsid w:val="00771870"/>
    <w:rsid w:val="00771B26"/>
    <w:rsid w:val="00771BF9"/>
    <w:rsid w:val="0077275A"/>
    <w:rsid w:val="0077284E"/>
    <w:rsid w:val="00772B2E"/>
    <w:rsid w:val="00772D78"/>
    <w:rsid w:val="00772F8A"/>
    <w:rsid w:val="007739C6"/>
    <w:rsid w:val="00773CF7"/>
    <w:rsid w:val="00774113"/>
    <w:rsid w:val="00774889"/>
    <w:rsid w:val="007749F6"/>
    <w:rsid w:val="00774F1A"/>
    <w:rsid w:val="00774FF5"/>
    <w:rsid w:val="007750B3"/>
    <w:rsid w:val="00775D10"/>
    <w:rsid w:val="00775F76"/>
    <w:rsid w:val="007761EA"/>
    <w:rsid w:val="00776AEA"/>
    <w:rsid w:val="00776B0E"/>
    <w:rsid w:val="007779A7"/>
    <w:rsid w:val="00777B34"/>
    <w:rsid w:val="00777BA0"/>
    <w:rsid w:val="00777D90"/>
    <w:rsid w:val="007803BD"/>
    <w:rsid w:val="007804E9"/>
    <w:rsid w:val="00780D7F"/>
    <w:rsid w:val="007811DC"/>
    <w:rsid w:val="00781263"/>
    <w:rsid w:val="007814B7"/>
    <w:rsid w:val="00781841"/>
    <w:rsid w:val="007820FA"/>
    <w:rsid w:val="0078214B"/>
    <w:rsid w:val="00782238"/>
    <w:rsid w:val="0078285F"/>
    <w:rsid w:val="00783207"/>
    <w:rsid w:val="00783624"/>
    <w:rsid w:val="00783915"/>
    <w:rsid w:val="00783E1D"/>
    <w:rsid w:val="00783EA0"/>
    <w:rsid w:val="0078483B"/>
    <w:rsid w:val="00784EED"/>
    <w:rsid w:val="00785900"/>
    <w:rsid w:val="00785E4C"/>
    <w:rsid w:val="0078611E"/>
    <w:rsid w:val="0078616A"/>
    <w:rsid w:val="0078691C"/>
    <w:rsid w:val="00786958"/>
    <w:rsid w:val="00786ABC"/>
    <w:rsid w:val="00786E71"/>
    <w:rsid w:val="007870F7"/>
    <w:rsid w:val="00787605"/>
    <w:rsid w:val="00790B5D"/>
    <w:rsid w:val="0079100D"/>
    <w:rsid w:val="00791095"/>
    <w:rsid w:val="0079112D"/>
    <w:rsid w:val="00791428"/>
    <w:rsid w:val="0079162F"/>
    <w:rsid w:val="00792603"/>
    <w:rsid w:val="0079270E"/>
    <w:rsid w:val="0079279C"/>
    <w:rsid w:val="00792813"/>
    <w:rsid w:val="00792A94"/>
    <w:rsid w:val="0079321C"/>
    <w:rsid w:val="00793568"/>
    <w:rsid w:val="00793914"/>
    <w:rsid w:val="007939F7"/>
    <w:rsid w:val="00793C5E"/>
    <w:rsid w:val="00793DEB"/>
    <w:rsid w:val="007943E6"/>
    <w:rsid w:val="00794706"/>
    <w:rsid w:val="00794924"/>
    <w:rsid w:val="00794AB1"/>
    <w:rsid w:val="00794D2A"/>
    <w:rsid w:val="00794EFF"/>
    <w:rsid w:val="00794FA6"/>
    <w:rsid w:val="00795A37"/>
    <w:rsid w:val="00795AFD"/>
    <w:rsid w:val="00795CEE"/>
    <w:rsid w:val="00795DC9"/>
    <w:rsid w:val="0079605A"/>
    <w:rsid w:val="0079638A"/>
    <w:rsid w:val="00796490"/>
    <w:rsid w:val="0079655D"/>
    <w:rsid w:val="00796BBD"/>
    <w:rsid w:val="00796F3D"/>
    <w:rsid w:val="00797320"/>
    <w:rsid w:val="00797508"/>
    <w:rsid w:val="007A0766"/>
    <w:rsid w:val="007A0BC2"/>
    <w:rsid w:val="007A0DA7"/>
    <w:rsid w:val="007A13BD"/>
    <w:rsid w:val="007A1647"/>
    <w:rsid w:val="007A1AC4"/>
    <w:rsid w:val="007A1B44"/>
    <w:rsid w:val="007A1F44"/>
    <w:rsid w:val="007A23FF"/>
    <w:rsid w:val="007A295B"/>
    <w:rsid w:val="007A297C"/>
    <w:rsid w:val="007A3424"/>
    <w:rsid w:val="007A3476"/>
    <w:rsid w:val="007A3589"/>
    <w:rsid w:val="007A35EF"/>
    <w:rsid w:val="007A36BD"/>
    <w:rsid w:val="007A393F"/>
    <w:rsid w:val="007A3B0E"/>
    <w:rsid w:val="007A3D49"/>
    <w:rsid w:val="007A4296"/>
    <w:rsid w:val="007A43A2"/>
    <w:rsid w:val="007A49F5"/>
    <w:rsid w:val="007A4D04"/>
    <w:rsid w:val="007A5078"/>
    <w:rsid w:val="007A518F"/>
    <w:rsid w:val="007A5A45"/>
    <w:rsid w:val="007A5FF5"/>
    <w:rsid w:val="007A6718"/>
    <w:rsid w:val="007A6BD5"/>
    <w:rsid w:val="007A6BF9"/>
    <w:rsid w:val="007A7245"/>
    <w:rsid w:val="007A7749"/>
    <w:rsid w:val="007A7A96"/>
    <w:rsid w:val="007A7C81"/>
    <w:rsid w:val="007B03AF"/>
    <w:rsid w:val="007B08DC"/>
    <w:rsid w:val="007B0DA6"/>
    <w:rsid w:val="007B0E2D"/>
    <w:rsid w:val="007B0FB8"/>
    <w:rsid w:val="007B1179"/>
    <w:rsid w:val="007B1543"/>
    <w:rsid w:val="007B17B2"/>
    <w:rsid w:val="007B199E"/>
    <w:rsid w:val="007B1AC0"/>
    <w:rsid w:val="007B1AEF"/>
    <w:rsid w:val="007B1E4E"/>
    <w:rsid w:val="007B240A"/>
    <w:rsid w:val="007B270A"/>
    <w:rsid w:val="007B2D02"/>
    <w:rsid w:val="007B2D3B"/>
    <w:rsid w:val="007B3174"/>
    <w:rsid w:val="007B334C"/>
    <w:rsid w:val="007B3C11"/>
    <w:rsid w:val="007B3FA5"/>
    <w:rsid w:val="007B501A"/>
    <w:rsid w:val="007B52CD"/>
    <w:rsid w:val="007B54D9"/>
    <w:rsid w:val="007B5730"/>
    <w:rsid w:val="007B6608"/>
    <w:rsid w:val="007B675E"/>
    <w:rsid w:val="007B6787"/>
    <w:rsid w:val="007B7A5F"/>
    <w:rsid w:val="007B7DC1"/>
    <w:rsid w:val="007B7EDB"/>
    <w:rsid w:val="007C04AF"/>
    <w:rsid w:val="007C0516"/>
    <w:rsid w:val="007C08B1"/>
    <w:rsid w:val="007C0B34"/>
    <w:rsid w:val="007C19AD"/>
    <w:rsid w:val="007C19B8"/>
    <w:rsid w:val="007C218C"/>
    <w:rsid w:val="007C2B7B"/>
    <w:rsid w:val="007C3598"/>
    <w:rsid w:val="007C3746"/>
    <w:rsid w:val="007C39A1"/>
    <w:rsid w:val="007C3B6D"/>
    <w:rsid w:val="007C3C9B"/>
    <w:rsid w:val="007C3EAD"/>
    <w:rsid w:val="007C3FA8"/>
    <w:rsid w:val="007C4344"/>
    <w:rsid w:val="007C4A9F"/>
    <w:rsid w:val="007C4D46"/>
    <w:rsid w:val="007C5941"/>
    <w:rsid w:val="007C5F9C"/>
    <w:rsid w:val="007C63DF"/>
    <w:rsid w:val="007C6425"/>
    <w:rsid w:val="007C659C"/>
    <w:rsid w:val="007C68DA"/>
    <w:rsid w:val="007C79F3"/>
    <w:rsid w:val="007D0623"/>
    <w:rsid w:val="007D0E30"/>
    <w:rsid w:val="007D109A"/>
    <w:rsid w:val="007D10D5"/>
    <w:rsid w:val="007D14CE"/>
    <w:rsid w:val="007D1519"/>
    <w:rsid w:val="007D1726"/>
    <w:rsid w:val="007D229A"/>
    <w:rsid w:val="007D2879"/>
    <w:rsid w:val="007D2F44"/>
    <w:rsid w:val="007D2F4D"/>
    <w:rsid w:val="007D4178"/>
    <w:rsid w:val="007D4378"/>
    <w:rsid w:val="007D45F1"/>
    <w:rsid w:val="007D4D33"/>
    <w:rsid w:val="007D4D61"/>
    <w:rsid w:val="007D6AFD"/>
    <w:rsid w:val="007D6C5C"/>
    <w:rsid w:val="007D6E8E"/>
    <w:rsid w:val="007D7175"/>
    <w:rsid w:val="007D7654"/>
    <w:rsid w:val="007D766C"/>
    <w:rsid w:val="007D7F15"/>
    <w:rsid w:val="007E0540"/>
    <w:rsid w:val="007E094F"/>
    <w:rsid w:val="007E0E4C"/>
    <w:rsid w:val="007E1369"/>
    <w:rsid w:val="007E13E7"/>
    <w:rsid w:val="007E14E0"/>
    <w:rsid w:val="007E1548"/>
    <w:rsid w:val="007E1708"/>
    <w:rsid w:val="007E1754"/>
    <w:rsid w:val="007E188D"/>
    <w:rsid w:val="007E1A1B"/>
    <w:rsid w:val="007E1A88"/>
    <w:rsid w:val="007E1BE6"/>
    <w:rsid w:val="007E1DF8"/>
    <w:rsid w:val="007E1F25"/>
    <w:rsid w:val="007E2A81"/>
    <w:rsid w:val="007E31BB"/>
    <w:rsid w:val="007E3447"/>
    <w:rsid w:val="007E350A"/>
    <w:rsid w:val="007E3769"/>
    <w:rsid w:val="007E3FF1"/>
    <w:rsid w:val="007E4C88"/>
    <w:rsid w:val="007E54EE"/>
    <w:rsid w:val="007E54EF"/>
    <w:rsid w:val="007E585E"/>
    <w:rsid w:val="007E5CB5"/>
    <w:rsid w:val="007E5E61"/>
    <w:rsid w:val="007E6723"/>
    <w:rsid w:val="007E6FC8"/>
    <w:rsid w:val="007E703A"/>
    <w:rsid w:val="007E792E"/>
    <w:rsid w:val="007E7973"/>
    <w:rsid w:val="007E7D26"/>
    <w:rsid w:val="007E7DDF"/>
    <w:rsid w:val="007E7E5E"/>
    <w:rsid w:val="007F0647"/>
    <w:rsid w:val="007F07A0"/>
    <w:rsid w:val="007F11C8"/>
    <w:rsid w:val="007F1CFB"/>
    <w:rsid w:val="007F1DAB"/>
    <w:rsid w:val="007F1EA7"/>
    <w:rsid w:val="007F220B"/>
    <w:rsid w:val="007F2796"/>
    <w:rsid w:val="007F27DD"/>
    <w:rsid w:val="007F2DDC"/>
    <w:rsid w:val="007F3AB0"/>
    <w:rsid w:val="007F3DE5"/>
    <w:rsid w:val="007F3FAD"/>
    <w:rsid w:val="007F43D5"/>
    <w:rsid w:val="007F4858"/>
    <w:rsid w:val="007F4D88"/>
    <w:rsid w:val="007F4E6F"/>
    <w:rsid w:val="007F5032"/>
    <w:rsid w:val="007F531D"/>
    <w:rsid w:val="007F540B"/>
    <w:rsid w:val="007F5934"/>
    <w:rsid w:val="007F5A0E"/>
    <w:rsid w:val="007F6546"/>
    <w:rsid w:val="007F6880"/>
    <w:rsid w:val="007F6BBA"/>
    <w:rsid w:val="007F6D95"/>
    <w:rsid w:val="007F7531"/>
    <w:rsid w:val="007F7573"/>
    <w:rsid w:val="007F76B4"/>
    <w:rsid w:val="007F774F"/>
    <w:rsid w:val="007F77AC"/>
    <w:rsid w:val="008001B4"/>
    <w:rsid w:val="00800769"/>
    <w:rsid w:val="00800841"/>
    <w:rsid w:val="00800B3D"/>
    <w:rsid w:val="00800E72"/>
    <w:rsid w:val="00800ED2"/>
    <w:rsid w:val="0080146B"/>
    <w:rsid w:val="00801650"/>
    <w:rsid w:val="00801B09"/>
    <w:rsid w:val="008024C5"/>
    <w:rsid w:val="0080268B"/>
    <w:rsid w:val="00802969"/>
    <w:rsid w:val="00802E74"/>
    <w:rsid w:val="0080347E"/>
    <w:rsid w:val="00803D79"/>
    <w:rsid w:val="0080426B"/>
    <w:rsid w:val="0080435A"/>
    <w:rsid w:val="00804378"/>
    <w:rsid w:val="00804706"/>
    <w:rsid w:val="00804B92"/>
    <w:rsid w:val="00804E21"/>
    <w:rsid w:val="00805092"/>
    <w:rsid w:val="008057D5"/>
    <w:rsid w:val="008060E7"/>
    <w:rsid w:val="00806936"/>
    <w:rsid w:val="00806AAF"/>
    <w:rsid w:val="00807036"/>
    <w:rsid w:val="008070AC"/>
    <w:rsid w:val="008070FB"/>
    <w:rsid w:val="008072B8"/>
    <w:rsid w:val="0080786D"/>
    <w:rsid w:val="00807D1E"/>
    <w:rsid w:val="0081008C"/>
    <w:rsid w:val="008101FD"/>
    <w:rsid w:val="008106C4"/>
    <w:rsid w:val="008109F9"/>
    <w:rsid w:val="00810D8D"/>
    <w:rsid w:val="00811835"/>
    <w:rsid w:val="00811A4A"/>
    <w:rsid w:val="00811AC8"/>
    <w:rsid w:val="00811D1F"/>
    <w:rsid w:val="0081241C"/>
    <w:rsid w:val="008124CF"/>
    <w:rsid w:val="008135DA"/>
    <w:rsid w:val="008137A7"/>
    <w:rsid w:val="00813814"/>
    <w:rsid w:val="00813C85"/>
    <w:rsid w:val="0081442A"/>
    <w:rsid w:val="00814C48"/>
    <w:rsid w:val="00814D55"/>
    <w:rsid w:val="0081581D"/>
    <w:rsid w:val="00815C31"/>
    <w:rsid w:val="00815C36"/>
    <w:rsid w:val="00815C81"/>
    <w:rsid w:val="00815EEF"/>
    <w:rsid w:val="00816197"/>
    <w:rsid w:val="0081703B"/>
    <w:rsid w:val="008170E9"/>
    <w:rsid w:val="008172BE"/>
    <w:rsid w:val="008178CF"/>
    <w:rsid w:val="00817B71"/>
    <w:rsid w:val="00817BD4"/>
    <w:rsid w:val="00820244"/>
    <w:rsid w:val="00820272"/>
    <w:rsid w:val="00820E5B"/>
    <w:rsid w:val="008216D3"/>
    <w:rsid w:val="00821D4C"/>
    <w:rsid w:val="008221B3"/>
    <w:rsid w:val="008221DD"/>
    <w:rsid w:val="0082223A"/>
    <w:rsid w:val="0082248E"/>
    <w:rsid w:val="0082255B"/>
    <w:rsid w:val="00822AAF"/>
    <w:rsid w:val="00822C70"/>
    <w:rsid w:val="00823F45"/>
    <w:rsid w:val="008240BC"/>
    <w:rsid w:val="00824436"/>
    <w:rsid w:val="00824600"/>
    <w:rsid w:val="0082499E"/>
    <w:rsid w:val="00824D5A"/>
    <w:rsid w:val="00824E04"/>
    <w:rsid w:val="00824FDF"/>
    <w:rsid w:val="0082510A"/>
    <w:rsid w:val="00825125"/>
    <w:rsid w:val="008254E2"/>
    <w:rsid w:val="0082551F"/>
    <w:rsid w:val="008256FE"/>
    <w:rsid w:val="008257CA"/>
    <w:rsid w:val="008257CC"/>
    <w:rsid w:val="00825D73"/>
    <w:rsid w:val="00825F48"/>
    <w:rsid w:val="00826A0F"/>
    <w:rsid w:val="00826AD2"/>
    <w:rsid w:val="008274BF"/>
    <w:rsid w:val="00827A5E"/>
    <w:rsid w:val="00827F64"/>
    <w:rsid w:val="00827FCE"/>
    <w:rsid w:val="0083037F"/>
    <w:rsid w:val="0083045D"/>
    <w:rsid w:val="0083076F"/>
    <w:rsid w:val="00830DC3"/>
    <w:rsid w:val="00831555"/>
    <w:rsid w:val="008317B2"/>
    <w:rsid w:val="00831E9D"/>
    <w:rsid w:val="00831F52"/>
    <w:rsid w:val="00832154"/>
    <w:rsid w:val="00832A9E"/>
    <w:rsid w:val="00832F5C"/>
    <w:rsid w:val="0083379E"/>
    <w:rsid w:val="00833821"/>
    <w:rsid w:val="00833BFB"/>
    <w:rsid w:val="008340A9"/>
    <w:rsid w:val="00834353"/>
    <w:rsid w:val="00834FD8"/>
    <w:rsid w:val="0083536C"/>
    <w:rsid w:val="008357FF"/>
    <w:rsid w:val="008359E0"/>
    <w:rsid w:val="00835A0E"/>
    <w:rsid w:val="0083634A"/>
    <w:rsid w:val="00836488"/>
    <w:rsid w:val="00837687"/>
    <w:rsid w:val="008376F6"/>
    <w:rsid w:val="00837D5B"/>
    <w:rsid w:val="00840607"/>
    <w:rsid w:val="00840A75"/>
    <w:rsid w:val="00840B32"/>
    <w:rsid w:val="00840CF3"/>
    <w:rsid w:val="008413C1"/>
    <w:rsid w:val="008414F4"/>
    <w:rsid w:val="00841A60"/>
    <w:rsid w:val="00841AC8"/>
    <w:rsid w:val="00841CD2"/>
    <w:rsid w:val="00841D4C"/>
    <w:rsid w:val="0084282A"/>
    <w:rsid w:val="00842B77"/>
    <w:rsid w:val="0084309F"/>
    <w:rsid w:val="00843169"/>
    <w:rsid w:val="00843451"/>
    <w:rsid w:val="00843E99"/>
    <w:rsid w:val="008442D9"/>
    <w:rsid w:val="0084468A"/>
    <w:rsid w:val="00844722"/>
    <w:rsid w:val="0084486D"/>
    <w:rsid w:val="00844B32"/>
    <w:rsid w:val="00844F2A"/>
    <w:rsid w:val="00845217"/>
    <w:rsid w:val="00845942"/>
    <w:rsid w:val="00845C12"/>
    <w:rsid w:val="008464EF"/>
    <w:rsid w:val="008469D9"/>
    <w:rsid w:val="00846DC0"/>
    <w:rsid w:val="0084704A"/>
    <w:rsid w:val="008472B7"/>
    <w:rsid w:val="00847346"/>
    <w:rsid w:val="008474A7"/>
    <w:rsid w:val="008500FB"/>
    <w:rsid w:val="00850290"/>
    <w:rsid w:val="008506B6"/>
    <w:rsid w:val="00850956"/>
    <w:rsid w:val="00850976"/>
    <w:rsid w:val="00850AE0"/>
    <w:rsid w:val="008514A3"/>
    <w:rsid w:val="00851C7A"/>
    <w:rsid w:val="00851FA7"/>
    <w:rsid w:val="00852150"/>
    <w:rsid w:val="008524D2"/>
    <w:rsid w:val="00852BF2"/>
    <w:rsid w:val="00852E19"/>
    <w:rsid w:val="00853EDF"/>
    <w:rsid w:val="00853F50"/>
    <w:rsid w:val="00854B2B"/>
    <w:rsid w:val="00854F49"/>
    <w:rsid w:val="00855595"/>
    <w:rsid w:val="00856158"/>
    <w:rsid w:val="008565FD"/>
    <w:rsid w:val="00856833"/>
    <w:rsid w:val="00856840"/>
    <w:rsid w:val="00856CA6"/>
    <w:rsid w:val="00856CAC"/>
    <w:rsid w:val="00856E5B"/>
    <w:rsid w:val="00857B85"/>
    <w:rsid w:val="008606C3"/>
    <w:rsid w:val="0086087C"/>
    <w:rsid w:val="00860ABD"/>
    <w:rsid w:val="00860D8E"/>
    <w:rsid w:val="0086105D"/>
    <w:rsid w:val="00861951"/>
    <w:rsid w:val="00861AAB"/>
    <w:rsid w:val="00861EBC"/>
    <w:rsid w:val="00862709"/>
    <w:rsid w:val="0086275E"/>
    <w:rsid w:val="008634B8"/>
    <w:rsid w:val="0086350A"/>
    <w:rsid w:val="0086357C"/>
    <w:rsid w:val="008635F0"/>
    <w:rsid w:val="008636A1"/>
    <w:rsid w:val="0086371C"/>
    <w:rsid w:val="00863F2C"/>
    <w:rsid w:val="00864440"/>
    <w:rsid w:val="00864C93"/>
    <w:rsid w:val="00864D76"/>
    <w:rsid w:val="008650FC"/>
    <w:rsid w:val="008651EF"/>
    <w:rsid w:val="0086616E"/>
    <w:rsid w:val="00866EB3"/>
    <w:rsid w:val="0086701A"/>
    <w:rsid w:val="00867086"/>
    <w:rsid w:val="00867BD2"/>
    <w:rsid w:val="00867F24"/>
    <w:rsid w:val="008706B2"/>
    <w:rsid w:val="008712FD"/>
    <w:rsid w:val="008716A1"/>
    <w:rsid w:val="008718DC"/>
    <w:rsid w:val="008723AB"/>
    <w:rsid w:val="00872D3F"/>
    <w:rsid w:val="008733E4"/>
    <w:rsid w:val="00873C33"/>
    <w:rsid w:val="00873F15"/>
    <w:rsid w:val="00874096"/>
    <w:rsid w:val="00874321"/>
    <w:rsid w:val="00874408"/>
    <w:rsid w:val="008744E6"/>
    <w:rsid w:val="00874623"/>
    <w:rsid w:val="00874831"/>
    <w:rsid w:val="00875000"/>
    <w:rsid w:val="008756A4"/>
    <w:rsid w:val="00875F73"/>
    <w:rsid w:val="0087676B"/>
    <w:rsid w:val="00876840"/>
    <w:rsid w:val="00876C30"/>
    <w:rsid w:val="00877405"/>
    <w:rsid w:val="00877866"/>
    <w:rsid w:val="00877D4C"/>
    <w:rsid w:val="00880066"/>
    <w:rsid w:val="00880AD8"/>
    <w:rsid w:val="00880CAA"/>
    <w:rsid w:val="00880EAE"/>
    <w:rsid w:val="00880F30"/>
    <w:rsid w:val="008810BE"/>
    <w:rsid w:val="008810C4"/>
    <w:rsid w:val="0088116E"/>
    <w:rsid w:val="008812AC"/>
    <w:rsid w:val="00882C23"/>
    <w:rsid w:val="008833E8"/>
    <w:rsid w:val="00883879"/>
    <w:rsid w:val="00883CD4"/>
    <w:rsid w:val="00883D8E"/>
    <w:rsid w:val="00884191"/>
    <w:rsid w:val="00884B32"/>
    <w:rsid w:val="0088514A"/>
    <w:rsid w:val="00885864"/>
    <w:rsid w:val="00886083"/>
    <w:rsid w:val="00886A79"/>
    <w:rsid w:val="00886AE9"/>
    <w:rsid w:val="00887AE5"/>
    <w:rsid w:val="00887B23"/>
    <w:rsid w:val="00887B48"/>
    <w:rsid w:val="008906EB"/>
    <w:rsid w:val="00890755"/>
    <w:rsid w:val="00890BAD"/>
    <w:rsid w:val="00890EDB"/>
    <w:rsid w:val="008911C1"/>
    <w:rsid w:val="0089176E"/>
    <w:rsid w:val="008917E0"/>
    <w:rsid w:val="00891AAE"/>
    <w:rsid w:val="00891CDD"/>
    <w:rsid w:val="00891E54"/>
    <w:rsid w:val="0089219E"/>
    <w:rsid w:val="00892274"/>
    <w:rsid w:val="00892365"/>
    <w:rsid w:val="008923E5"/>
    <w:rsid w:val="00892BE5"/>
    <w:rsid w:val="0089338B"/>
    <w:rsid w:val="0089387C"/>
    <w:rsid w:val="008941FC"/>
    <w:rsid w:val="0089444E"/>
    <w:rsid w:val="0089479E"/>
    <w:rsid w:val="008949DF"/>
    <w:rsid w:val="00894B47"/>
    <w:rsid w:val="008951DB"/>
    <w:rsid w:val="00895820"/>
    <w:rsid w:val="00895A5C"/>
    <w:rsid w:val="00895B45"/>
    <w:rsid w:val="00896A4A"/>
    <w:rsid w:val="00896C81"/>
    <w:rsid w:val="00896D83"/>
    <w:rsid w:val="00897709"/>
    <w:rsid w:val="00897B61"/>
    <w:rsid w:val="00897EB8"/>
    <w:rsid w:val="008A0794"/>
    <w:rsid w:val="008A0AB2"/>
    <w:rsid w:val="008A0CFC"/>
    <w:rsid w:val="008A12FE"/>
    <w:rsid w:val="008A15A0"/>
    <w:rsid w:val="008A1742"/>
    <w:rsid w:val="008A175F"/>
    <w:rsid w:val="008A1A39"/>
    <w:rsid w:val="008A1C1C"/>
    <w:rsid w:val="008A2856"/>
    <w:rsid w:val="008A28B6"/>
    <w:rsid w:val="008A2BB1"/>
    <w:rsid w:val="008A2C9D"/>
    <w:rsid w:val="008A2D4D"/>
    <w:rsid w:val="008A2F14"/>
    <w:rsid w:val="008A2F64"/>
    <w:rsid w:val="008A3004"/>
    <w:rsid w:val="008A3362"/>
    <w:rsid w:val="008A3466"/>
    <w:rsid w:val="008A389F"/>
    <w:rsid w:val="008A3D02"/>
    <w:rsid w:val="008A4007"/>
    <w:rsid w:val="008A5113"/>
    <w:rsid w:val="008A58EB"/>
    <w:rsid w:val="008A5940"/>
    <w:rsid w:val="008A63D1"/>
    <w:rsid w:val="008A6E3A"/>
    <w:rsid w:val="008A723A"/>
    <w:rsid w:val="008A73B2"/>
    <w:rsid w:val="008A7708"/>
    <w:rsid w:val="008A7BB6"/>
    <w:rsid w:val="008B0182"/>
    <w:rsid w:val="008B043F"/>
    <w:rsid w:val="008B05E3"/>
    <w:rsid w:val="008B0808"/>
    <w:rsid w:val="008B0AEC"/>
    <w:rsid w:val="008B0F5B"/>
    <w:rsid w:val="008B13EE"/>
    <w:rsid w:val="008B183F"/>
    <w:rsid w:val="008B1C12"/>
    <w:rsid w:val="008B1E53"/>
    <w:rsid w:val="008B1E5B"/>
    <w:rsid w:val="008B2702"/>
    <w:rsid w:val="008B274A"/>
    <w:rsid w:val="008B289E"/>
    <w:rsid w:val="008B2C11"/>
    <w:rsid w:val="008B389D"/>
    <w:rsid w:val="008B3C5C"/>
    <w:rsid w:val="008B40E7"/>
    <w:rsid w:val="008B4298"/>
    <w:rsid w:val="008B49D6"/>
    <w:rsid w:val="008B4F08"/>
    <w:rsid w:val="008B5032"/>
    <w:rsid w:val="008B5299"/>
    <w:rsid w:val="008B5636"/>
    <w:rsid w:val="008B56A9"/>
    <w:rsid w:val="008B5801"/>
    <w:rsid w:val="008B5833"/>
    <w:rsid w:val="008B59AD"/>
    <w:rsid w:val="008B5A5F"/>
    <w:rsid w:val="008B5AB0"/>
    <w:rsid w:val="008B5C28"/>
    <w:rsid w:val="008B5DC4"/>
    <w:rsid w:val="008B6054"/>
    <w:rsid w:val="008B692F"/>
    <w:rsid w:val="008B6E0D"/>
    <w:rsid w:val="008B6FBA"/>
    <w:rsid w:val="008B70AD"/>
    <w:rsid w:val="008B7B08"/>
    <w:rsid w:val="008C0406"/>
    <w:rsid w:val="008C0448"/>
    <w:rsid w:val="008C0C99"/>
    <w:rsid w:val="008C0FA7"/>
    <w:rsid w:val="008C13F0"/>
    <w:rsid w:val="008C167A"/>
    <w:rsid w:val="008C169B"/>
    <w:rsid w:val="008C1F26"/>
    <w:rsid w:val="008C21AA"/>
    <w:rsid w:val="008C2338"/>
    <w:rsid w:val="008C2A3A"/>
    <w:rsid w:val="008C36D0"/>
    <w:rsid w:val="008C3B7E"/>
    <w:rsid w:val="008C4266"/>
    <w:rsid w:val="008C469A"/>
    <w:rsid w:val="008C4774"/>
    <w:rsid w:val="008C4AFE"/>
    <w:rsid w:val="008C4C7E"/>
    <w:rsid w:val="008C592E"/>
    <w:rsid w:val="008C5C46"/>
    <w:rsid w:val="008C6122"/>
    <w:rsid w:val="008C6184"/>
    <w:rsid w:val="008C6B05"/>
    <w:rsid w:val="008C6CFD"/>
    <w:rsid w:val="008C785E"/>
    <w:rsid w:val="008C79FD"/>
    <w:rsid w:val="008C7A77"/>
    <w:rsid w:val="008C7C1C"/>
    <w:rsid w:val="008D035A"/>
    <w:rsid w:val="008D06E2"/>
    <w:rsid w:val="008D07D8"/>
    <w:rsid w:val="008D0AFB"/>
    <w:rsid w:val="008D1511"/>
    <w:rsid w:val="008D171F"/>
    <w:rsid w:val="008D1A14"/>
    <w:rsid w:val="008D1B3C"/>
    <w:rsid w:val="008D1D3F"/>
    <w:rsid w:val="008D2EBF"/>
    <w:rsid w:val="008D312A"/>
    <w:rsid w:val="008D3141"/>
    <w:rsid w:val="008D317F"/>
    <w:rsid w:val="008D32DF"/>
    <w:rsid w:val="008D35E9"/>
    <w:rsid w:val="008D35F2"/>
    <w:rsid w:val="008D3959"/>
    <w:rsid w:val="008D3966"/>
    <w:rsid w:val="008D4352"/>
    <w:rsid w:val="008D47EC"/>
    <w:rsid w:val="008D50DD"/>
    <w:rsid w:val="008D53EC"/>
    <w:rsid w:val="008D5D5B"/>
    <w:rsid w:val="008D60BC"/>
    <w:rsid w:val="008D6D7B"/>
    <w:rsid w:val="008D7244"/>
    <w:rsid w:val="008D7EA4"/>
    <w:rsid w:val="008D7EA8"/>
    <w:rsid w:val="008D7EB7"/>
    <w:rsid w:val="008E0292"/>
    <w:rsid w:val="008E0CCC"/>
    <w:rsid w:val="008E0EB8"/>
    <w:rsid w:val="008E10A6"/>
    <w:rsid w:val="008E1271"/>
    <w:rsid w:val="008E184A"/>
    <w:rsid w:val="008E204F"/>
    <w:rsid w:val="008E2251"/>
    <w:rsid w:val="008E24B3"/>
    <w:rsid w:val="008E24CA"/>
    <w:rsid w:val="008E2C09"/>
    <w:rsid w:val="008E2F6E"/>
    <w:rsid w:val="008E2FF6"/>
    <w:rsid w:val="008E3716"/>
    <w:rsid w:val="008E38AD"/>
    <w:rsid w:val="008E39F2"/>
    <w:rsid w:val="008E3EE7"/>
    <w:rsid w:val="008E3EEC"/>
    <w:rsid w:val="008E453F"/>
    <w:rsid w:val="008E5828"/>
    <w:rsid w:val="008E5B48"/>
    <w:rsid w:val="008E5BF2"/>
    <w:rsid w:val="008E5C81"/>
    <w:rsid w:val="008E5F26"/>
    <w:rsid w:val="008E6DDF"/>
    <w:rsid w:val="008E70C6"/>
    <w:rsid w:val="008E71AD"/>
    <w:rsid w:val="008E754A"/>
    <w:rsid w:val="008E78A7"/>
    <w:rsid w:val="008E7D87"/>
    <w:rsid w:val="008E7DBC"/>
    <w:rsid w:val="008E7F02"/>
    <w:rsid w:val="008E7F50"/>
    <w:rsid w:val="008F0189"/>
    <w:rsid w:val="008F046F"/>
    <w:rsid w:val="008F09C1"/>
    <w:rsid w:val="008F0A38"/>
    <w:rsid w:val="008F0AC0"/>
    <w:rsid w:val="008F0F84"/>
    <w:rsid w:val="008F1014"/>
    <w:rsid w:val="008F10C7"/>
    <w:rsid w:val="008F11C9"/>
    <w:rsid w:val="008F1EA5"/>
    <w:rsid w:val="008F20FF"/>
    <w:rsid w:val="008F23D8"/>
    <w:rsid w:val="008F288A"/>
    <w:rsid w:val="008F2D56"/>
    <w:rsid w:val="008F2FD5"/>
    <w:rsid w:val="008F341A"/>
    <w:rsid w:val="008F37E5"/>
    <w:rsid w:val="008F3A2B"/>
    <w:rsid w:val="008F3D25"/>
    <w:rsid w:val="008F4358"/>
    <w:rsid w:val="008F44B8"/>
    <w:rsid w:val="008F4742"/>
    <w:rsid w:val="008F48C2"/>
    <w:rsid w:val="008F552B"/>
    <w:rsid w:val="008F5840"/>
    <w:rsid w:val="008F5BEA"/>
    <w:rsid w:val="008F5EEF"/>
    <w:rsid w:val="008F66FE"/>
    <w:rsid w:val="008F72CC"/>
    <w:rsid w:val="008F72CD"/>
    <w:rsid w:val="008F77E6"/>
    <w:rsid w:val="008F791A"/>
    <w:rsid w:val="008F7B73"/>
    <w:rsid w:val="0090127C"/>
    <w:rsid w:val="00901728"/>
    <w:rsid w:val="00901CE3"/>
    <w:rsid w:val="00901DB3"/>
    <w:rsid w:val="00902AB0"/>
    <w:rsid w:val="0090310F"/>
    <w:rsid w:val="00903223"/>
    <w:rsid w:val="009037A8"/>
    <w:rsid w:val="00903802"/>
    <w:rsid w:val="00904704"/>
    <w:rsid w:val="00904C2B"/>
    <w:rsid w:val="00904C35"/>
    <w:rsid w:val="00904FA3"/>
    <w:rsid w:val="0090627E"/>
    <w:rsid w:val="009064C6"/>
    <w:rsid w:val="00906922"/>
    <w:rsid w:val="0090696D"/>
    <w:rsid w:val="00906CD6"/>
    <w:rsid w:val="00906D13"/>
    <w:rsid w:val="00906E4D"/>
    <w:rsid w:val="00906F31"/>
    <w:rsid w:val="0090745A"/>
    <w:rsid w:val="009076EC"/>
    <w:rsid w:val="009078B3"/>
    <w:rsid w:val="00907A77"/>
    <w:rsid w:val="00907E00"/>
    <w:rsid w:val="0091088D"/>
    <w:rsid w:val="00910916"/>
    <w:rsid w:val="00910C82"/>
    <w:rsid w:val="00910FB3"/>
    <w:rsid w:val="00910FC9"/>
    <w:rsid w:val="0091107C"/>
    <w:rsid w:val="00911367"/>
    <w:rsid w:val="0091176D"/>
    <w:rsid w:val="00911B93"/>
    <w:rsid w:val="0091214C"/>
    <w:rsid w:val="009122BE"/>
    <w:rsid w:val="0091291A"/>
    <w:rsid w:val="0091321B"/>
    <w:rsid w:val="00913612"/>
    <w:rsid w:val="0091366A"/>
    <w:rsid w:val="00913824"/>
    <w:rsid w:val="00913985"/>
    <w:rsid w:val="00913B4F"/>
    <w:rsid w:val="00913E3D"/>
    <w:rsid w:val="009154F0"/>
    <w:rsid w:val="009155AB"/>
    <w:rsid w:val="00915757"/>
    <w:rsid w:val="009159B3"/>
    <w:rsid w:val="00915DAD"/>
    <w:rsid w:val="00915DBA"/>
    <w:rsid w:val="00916181"/>
    <w:rsid w:val="00916288"/>
    <w:rsid w:val="0091659A"/>
    <w:rsid w:val="009166C4"/>
    <w:rsid w:val="00916C5C"/>
    <w:rsid w:val="00917677"/>
    <w:rsid w:val="00917ED5"/>
    <w:rsid w:val="009201EB"/>
    <w:rsid w:val="009204C5"/>
    <w:rsid w:val="0092062C"/>
    <w:rsid w:val="009208BA"/>
    <w:rsid w:val="0092098A"/>
    <w:rsid w:val="00920C1A"/>
    <w:rsid w:val="00921384"/>
    <w:rsid w:val="0092180D"/>
    <w:rsid w:val="0092193E"/>
    <w:rsid w:val="009220BB"/>
    <w:rsid w:val="00922458"/>
    <w:rsid w:val="0092279C"/>
    <w:rsid w:val="009227C7"/>
    <w:rsid w:val="00922C8A"/>
    <w:rsid w:val="009232C9"/>
    <w:rsid w:val="009235F7"/>
    <w:rsid w:val="00923608"/>
    <w:rsid w:val="0092362F"/>
    <w:rsid w:val="009238E5"/>
    <w:rsid w:val="0092398B"/>
    <w:rsid w:val="00923A64"/>
    <w:rsid w:val="00923CE4"/>
    <w:rsid w:val="00923DF9"/>
    <w:rsid w:val="00923F12"/>
    <w:rsid w:val="0092425B"/>
    <w:rsid w:val="009245C2"/>
    <w:rsid w:val="00924F22"/>
    <w:rsid w:val="00924FF8"/>
    <w:rsid w:val="00925330"/>
    <w:rsid w:val="00925BA8"/>
    <w:rsid w:val="00926DA7"/>
    <w:rsid w:val="0092793A"/>
    <w:rsid w:val="00927A57"/>
    <w:rsid w:val="00927F8B"/>
    <w:rsid w:val="009302AF"/>
    <w:rsid w:val="0093094D"/>
    <w:rsid w:val="009314BA"/>
    <w:rsid w:val="00931907"/>
    <w:rsid w:val="00931B8A"/>
    <w:rsid w:val="00931D72"/>
    <w:rsid w:val="0093249A"/>
    <w:rsid w:val="009328C7"/>
    <w:rsid w:val="00932A87"/>
    <w:rsid w:val="009336EC"/>
    <w:rsid w:val="0093373B"/>
    <w:rsid w:val="00933F56"/>
    <w:rsid w:val="0093415C"/>
    <w:rsid w:val="009347E0"/>
    <w:rsid w:val="00934C13"/>
    <w:rsid w:val="00935228"/>
    <w:rsid w:val="009355A2"/>
    <w:rsid w:val="0093593E"/>
    <w:rsid w:val="00935A0A"/>
    <w:rsid w:val="00935AA2"/>
    <w:rsid w:val="00935B7B"/>
    <w:rsid w:val="00935F9E"/>
    <w:rsid w:val="00936D98"/>
    <w:rsid w:val="0093714A"/>
    <w:rsid w:val="009371C8"/>
    <w:rsid w:val="0093740A"/>
    <w:rsid w:val="00937729"/>
    <w:rsid w:val="00937776"/>
    <w:rsid w:val="00937A60"/>
    <w:rsid w:val="009408AC"/>
    <w:rsid w:val="0094127E"/>
    <w:rsid w:val="0094140E"/>
    <w:rsid w:val="009415FF"/>
    <w:rsid w:val="00941635"/>
    <w:rsid w:val="00941FFF"/>
    <w:rsid w:val="0094248C"/>
    <w:rsid w:val="00942C80"/>
    <w:rsid w:val="00942D67"/>
    <w:rsid w:val="00943197"/>
    <w:rsid w:val="009435F2"/>
    <w:rsid w:val="009438B0"/>
    <w:rsid w:val="00943DDF"/>
    <w:rsid w:val="00945180"/>
    <w:rsid w:val="009452C3"/>
    <w:rsid w:val="0094590C"/>
    <w:rsid w:val="0094617F"/>
    <w:rsid w:val="00946355"/>
    <w:rsid w:val="009468B7"/>
    <w:rsid w:val="009469C7"/>
    <w:rsid w:val="00946C23"/>
    <w:rsid w:val="0094724E"/>
    <w:rsid w:val="00947973"/>
    <w:rsid w:val="00947BE6"/>
    <w:rsid w:val="00947FAB"/>
    <w:rsid w:val="009502CE"/>
    <w:rsid w:val="0095048D"/>
    <w:rsid w:val="009508DF"/>
    <w:rsid w:val="00950D41"/>
    <w:rsid w:val="00951ABA"/>
    <w:rsid w:val="00951ADB"/>
    <w:rsid w:val="00951E68"/>
    <w:rsid w:val="00951EE2"/>
    <w:rsid w:val="00952301"/>
    <w:rsid w:val="0095299C"/>
    <w:rsid w:val="00952BD6"/>
    <w:rsid w:val="0095304D"/>
    <w:rsid w:val="00953210"/>
    <w:rsid w:val="0095380C"/>
    <w:rsid w:val="00953E15"/>
    <w:rsid w:val="00954353"/>
    <w:rsid w:val="009548A4"/>
    <w:rsid w:val="00954E9E"/>
    <w:rsid w:val="00955B8E"/>
    <w:rsid w:val="00955C0A"/>
    <w:rsid w:val="00955C41"/>
    <w:rsid w:val="00955C4F"/>
    <w:rsid w:val="00955DBF"/>
    <w:rsid w:val="0095682A"/>
    <w:rsid w:val="00956B9D"/>
    <w:rsid w:val="009601A2"/>
    <w:rsid w:val="009604B1"/>
    <w:rsid w:val="009609F9"/>
    <w:rsid w:val="00961A84"/>
    <w:rsid w:val="00961D32"/>
    <w:rsid w:val="00962318"/>
    <w:rsid w:val="00962F55"/>
    <w:rsid w:val="00963756"/>
    <w:rsid w:val="009643F6"/>
    <w:rsid w:val="00964419"/>
    <w:rsid w:val="009646A7"/>
    <w:rsid w:val="00964D36"/>
    <w:rsid w:val="009650A8"/>
    <w:rsid w:val="00965217"/>
    <w:rsid w:val="009657CE"/>
    <w:rsid w:val="009657F1"/>
    <w:rsid w:val="0096625D"/>
    <w:rsid w:val="009669A0"/>
    <w:rsid w:val="009676F3"/>
    <w:rsid w:val="00967ACB"/>
    <w:rsid w:val="00970117"/>
    <w:rsid w:val="00970886"/>
    <w:rsid w:val="009709F8"/>
    <w:rsid w:val="00970A41"/>
    <w:rsid w:val="00970EB5"/>
    <w:rsid w:val="009712B1"/>
    <w:rsid w:val="00971C1E"/>
    <w:rsid w:val="00971E1B"/>
    <w:rsid w:val="009725A3"/>
    <w:rsid w:val="00972929"/>
    <w:rsid w:val="00972F91"/>
    <w:rsid w:val="00973210"/>
    <w:rsid w:val="00973827"/>
    <w:rsid w:val="00973DF5"/>
    <w:rsid w:val="00973DFA"/>
    <w:rsid w:val="00973E1C"/>
    <w:rsid w:val="00973EFA"/>
    <w:rsid w:val="0097418B"/>
    <w:rsid w:val="009741B4"/>
    <w:rsid w:val="009742D3"/>
    <w:rsid w:val="009747EA"/>
    <w:rsid w:val="0097495D"/>
    <w:rsid w:val="00975458"/>
    <w:rsid w:val="00975675"/>
    <w:rsid w:val="009756BF"/>
    <w:rsid w:val="00975CC2"/>
    <w:rsid w:val="00975F00"/>
    <w:rsid w:val="00976013"/>
    <w:rsid w:val="00976306"/>
    <w:rsid w:val="009764A2"/>
    <w:rsid w:val="0097654D"/>
    <w:rsid w:val="00976A73"/>
    <w:rsid w:val="00977030"/>
    <w:rsid w:val="009778ED"/>
    <w:rsid w:val="00977BA7"/>
    <w:rsid w:val="00977D60"/>
    <w:rsid w:val="00980F25"/>
    <w:rsid w:val="00981498"/>
    <w:rsid w:val="0098194F"/>
    <w:rsid w:val="00981CC9"/>
    <w:rsid w:val="00981DD3"/>
    <w:rsid w:val="00981F81"/>
    <w:rsid w:val="009826C8"/>
    <w:rsid w:val="00982971"/>
    <w:rsid w:val="00982E07"/>
    <w:rsid w:val="00982F2A"/>
    <w:rsid w:val="0098316B"/>
    <w:rsid w:val="009833FF"/>
    <w:rsid w:val="0098342D"/>
    <w:rsid w:val="009836E4"/>
    <w:rsid w:val="00984090"/>
    <w:rsid w:val="0098412F"/>
    <w:rsid w:val="00984D8B"/>
    <w:rsid w:val="00984F14"/>
    <w:rsid w:val="00985A53"/>
    <w:rsid w:val="00985F28"/>
    <w:rsid w:val="00986149"/>
    <w:rsid w:val="00986176"/>
    <w:rsid w:val="00986376"/>
    <w:rsid w:val="00986E7F"/>
    <w:rsid w:val="00987196"/>
    <w:rsid w:val="00987404"/>
    <w:rsid w:val="00987536"/>
    <w:rsid w:val="0098759A"/>
    <w:rsid w:val="00990BD5"/>
    <w:rsid w:val="00991285"/>
    <w:rsid w:val="0099164B"/>
    <w:rsid w:val="0099196F"/>
    <w:rsid w:val="00991A51"/>
    <w:rsid w:val="00991BAC"/>
    <w:rsid w:val="00992288"/>
    <w:rsid w:val="00992847"/>
    <w:rsid w:val="00992B98"/>
    <w:rsid w:val="00992F3F"/>
    <w:rsid w:val="009930FB"/>
    <w:rsid w:val="00993159"/>
    <w:rsid w:val="009934CA"/>
    <w:rsid w:val="0099359F"/>
    <w:rsid w:val="009935FF"/>
    <w:rsid w:val="00993C0A"/>
    <w:rsid w:val="00993F4D"/>
    <w:rsid w:val="00994843"/>
    <w:rsid w:val="00994871"/>
    <w:rsid w:val="00994E08"/>
    <w:rsid w:val="009951F9"/>
    <w:rsid w:val="00995C95"/>
    <w:rsid w:val="00995E85"/>
    <w:rsid w:val="00996468"/>
    <w:rsid w:val="00996876"/>
    <w:rsid w:val="00996925"/>
    <w:rsid w:val="00996B42"/>
    <w:rsid w:val="00996BCE"/>
    <w:rsid w:val="00996FFA"/>
    <w:rsid w:val="00997207"/>
    <w:rsid w:val="009973F1"/>
    <w:rsid w:val="009973F3"/>
    <w:rsid w:val="00997B8A"/>
    <w:rsid w:val="009A0017"/>
    <w:rsid w:val="009A010D"/>
    <w:rsid w:val="009A08B6"/>
    <w:rsid w:val="009A0A9B"/>
    <w:rsid w:val="009A0C6F"/>
    <w:rsid w:val="009A0DD4"/>
    <w:rsid w:val="009A0F32"/>
    <w:rsid w:val="009A103E"/>
    <w:rsid w:val="009A14EF"/>
    <w:rsid w:val="009A1A31"/>
    <w:rsid w:val="009A1ADC"/>
    <w:rsid w:val="009A2409"/>
    <w:rsid w:val="009A289F"/>
    <w:rsid w:val="009A2A4C"/>
    <w:rsid w:val="009A2DF9"/>
    <w:rsid w:val="009A3A86"/>
    <w:rsid w:val="009A3EB3"/>
    <w:rsid w:val="009A4869"/>
    <w:rsid w:val="009A4BB0"/>
    <w:rsid w:val="009A4F65"/>
    <w:rsid w:val="009A50E3"/>
    <w:rsid w:val="009A5876"/>
    <w:rsid w:val="009A5BE0"/>
    <w:rsid w:val="009A5EF0"/>
    <w:rsid w:val="009A5F0D"/>
    <w:rsid w:val="009A65CD"/>
    <w:rsid w:val="009A6A6B"/>
    <w:rsid w:val="009A6C1A"/>
    <w:rsid w:val="009A6CD8"/>
    <w:rsid w:val="009B0422"/>
    <w:rsid w:val="009B06E4"/>
    <w:rsid w:val="009B0FDB"/>
    <w:rsid w:val="009B16F6"/>
    <w:rsid w:val="009B1974"/>
    <w:rsid w:val="009B1CDA"/>
    <w:rsid w:val="009B1EF9"/>
    <w:rsid w:val="009B2021"/>
    <w:rsid w:val="009B26AC"/>
    <w:rsid w:val="009B2728"/>
    <w:rsid w:val="009B334B"/>
    <w:rsid w:val="009B37E2"/>
    <w:rsid w:val="009B3C0B"/>
    <w:rsid w:val="009B3E8F"/>
    <w:rsid w:val="009B3F50"/>
    <w:rsid w:val="009B42C3"/>
    <w:rsid w:val="009B4519"/>
    <w:rsid w:val="009B491D"/>
    <w:rsid w:val="009B506B"/>
    <w:rsid w:val="009B5721"/>
    <w:rsid w:val="009B57EF"/>
    <w:rsid w:val="009B5954"/>
    <w:rsid w:val="009B5B85"/>
    <w:rsid w:val="009B61EB"/>
    <w:rsid w:val="009B6640"/>
    <w:rsid w:val="009B6C3B"/>
    <w:rsid w:val="009B6D76"/>
    <w:rsid w:val="009B6DC0"/>
    <w:rsid w:val="009B6EC3"/>
    <w:rsid w:val="009B6F50"/>
    <w:rsid w:val="009B7204"/>
    <w:rsid w:val="009B79F0"/>
    <w:rsid w:val="009B7C70"/>
    <w:rsid w:val="009C0053"/>
    <w:rsid w:val="009C0074"/>
    <w:rsid w:val="009C0564"/>
    <w:rsid w:val="009C069C"/>
    <w:rsid w:val="009C0708"/>
    <w:rsid w:val="009C0AEA"/>
    <w:rsid w:val="009C10EE"/>
    <w:rsid w:val="009C1FC7"/>
    <w:rsid w:val="009C2685"/>
    <w:rsid w:val="009C28F7"/>
    <w:rsid w:val="009C2A5D"/>
    <w:rsid w:val="009C2CA8"/>
    <w:rsid w:val="009C3104"/>
    <w:rsid w:val="009C34C0"/>
    <w:rsid w:val="009C34E7"/>
    <w:rsid w:val="009C39BC"/>
    <w:rsid w:val="009C3D87"/>
    <w:rsid w:val="009C46F1"/>
    <w:rsid w:val="009C49C6"/>
    <w:rsid w:val="009C4BC2"/>
    <w:rsid w:val="009C4D22"/>
    <w:rsid w:val="009C4F2A"/>
    <w:rsid w:val="009C5095"/>
    <w:rsid w:val="009C51C9"/>
    <w:rsid w:val="009C5EDD"/>
    <w:rsid w:val="009C7133"/>
    <w:rsid w:val="009C7224"/>
    <w:rsid w:val="009C7320"/>
    <w:rsid w:val="009C743A"/>
    <w:rsid w:val="009C76D6"/>
    <w:rsid w:val="009D0446"/>
    <w:rsid w:val="009D0729"/>
    <w:rsid w:val="009D0E73"/>
    <w:rsid w:val="009D0F66"/>
    <w:rsid w:val="009D112D"/>
    <w:rsid w:val="009D1A06"/>
    <w:rsid w:val="009D1BA4"/>
    <w:rsid w:val="009D1FA3"/>
    <w:rsid w:val="009D22E4"/>
    <w:rsid w:val="009D22F7"/>
    <w:rsid w:val="009D319C"/>
    <w:rsid w:val="009D329F"/>
    <w:rsid w:val="009D4046"/>
    <w:rsid w:val="009D40F3"/>
    <w:rsid w:val="009D4470"/>
    <w:rsid w:val="009D48B0"/>
    <w:rsid w:val="009D4971"/>
    <w:rsid w:val="009D4C69"/>
    <w:rsid w:val="009D5023"/>
    <w:rsid w:val="009D5BAB"/>
    <w:rsid w:val="009D60B0"/>
    <w:rsid w:val="009D65E4"/>
    <w:rsid w:val="009D6737"/>
    <w:rsid w:val="009D6A0A"/>
    <w:rsid w:val="009D6B0C"/>
    <w:rsid w:val="009D78BC"/>
    <w:rsid w:val="009E058F"/>
    <w:rsid w:val="009E0720"/>
    <w:rsid w:val="009E0764"/>
    <w:rsid w:val="009E098A"/>
    <w:rsid w:val="009E09C8"/>
    <w:rsid w:val="009E0A9E"/>
    <w:rsid w:val="009E0E79"/>
    <w:rsid w:val="009E10E1"/>
    <w:rsid w:val="009E19A2"/>
    <w:rsid w:val="009E1B20"/>
    <w:rsid w:val="009E1C17"/>
    <w:rsid w:val="009E2062"/>
    <w:rsid w:val="009E2B75"/>
    <w:rsid w:val="009E2DCD"/>
    <w:rsid w:val="009E34FA"/>
    <w:rsid w:val="009E3AB4"/>
    <w:rsid w:val="009E3AFD"/>
    <w:rsid w:val="009E3CDD"/>
    <w:rsid w:val="009E4B16"/>
    <w:rsid w:val="009E4E95"/>
    <w:rsid w:val="009E505D"/>
    <w:rsid w:val="009E5C60"/>
    <w:rsid w:val="009E6117"/>
    <w:rsid w:val="009E64DB"/>
    <w:rsid w:val="009E6794"/>
    <w:rsid w:val="009E679A"/>
    <w:rsid w:val="009E6ADA"/>
    <w:rsid w:val="009E7189"/>
    <w:rsid w:val="009E7B55"/>
    <w:rsid w:val="009E7E46"/>
    <w:rsid w:val="009E7FC1"/>
    <w:rsid w:val="009F01E1"/>
    <w:rsid w:val="009F0261"/>
    <w:rsid w:val="009F0310"/>
    <w:rsid w:val="009F0B4D"/>
    <w:rsid w:val="009F0CBF"/>
    <w:rsid w:val="009F0EBA"/>
    <w:rsid w:val="009F0F91"/>
    <w:rsid w:val="009F1096"/>
    <w:rsid w:val="009F150E"/>
    <w:rsid w:val="009F1712"/>
    <w:rsid w:val="009F17ED"/>
    <w:rsid w:val="009F1933"/>
    <w:rsid w:val="009F1E03"/>
    <w:rsid w:val="009F262C"/>
    <w:rsid w:val="009F263B"/>
    <w:rsid w:val="009F27AD"/>
    <w:rsid w:val="009F2DCD"/>
    <w:rsid w:val="009F3B81"/>
    <w:rsid w:val="009F3FB5"/>
    <w:rsid w:val="009F422A"/>
    <w:rsid w:val="009F4B09"/>
    <w:rsid w:val="009F4E83"/>
    <w:rsid w:val="009F4FE9"/>
    <w:rsid w:val="009F521F"/>
    <w:rsid w:val="009F553C"/>
    <w:rsid w:val="009F5598"/>
    <w:rsid w:val="009F59F8"/>
    <w:rsid w:val="009F5A93"/>
    <w:rsid w:val="009F698D"/>
    <w:rsid w:val="009F6A68"/>
    <w:rsid w:val="009F6E6E"/>
    <w:rsid w:val="009F6E9F"/>
    <w:rsid w:val="009F7062"/>
    <w:rsid w:val="009F755D"/>
    <w:rsid w:val="009F76D6"/>
    <w:rsid w:val="009F78DB"/>
    <w:rsid w:val="009F79EB"/>
    <w:rsid w:val="009F7A4A"/>
    <w:rsid w:val="00A00040"/>
    <w:rsid w:val="00A005B0"/>
    <w:rsid w:val="00A01528"/>
    <w:rsid w:val="00A01F17"/>
    <w:rsid w:val="00A022A5"/>
    <w:rsid w:val="00A02E90"/>
    <w:rsid w:val="00A0300C"/>
    <w:rsid w:val="00A033CA"/>
    <w:rsid w:val="00A03432"/>
    <w:rsid w:val="00A03610"/>
    <w:rsid w:val="00A03A22"/>
    <w:rsid w:val="00A03D6B"/>
    <w:rsid w:val="00A03FD2"/>
    <w:rsid w:val="00A03FE0"/>
    <w:rsid w:val="00A040EB"/>
    <w:rsid w:val="00A04634"/>
    <w:rsid w:val="00A050E9"/>
    <w:rsid w:val="00A057C3"/>
    <w:rsid w:val="00A05826"/>
    <w:rsid w:val="00A0583D"/>
    <w:rsid w:val="00A05A01"/>
    <w:rsid w:val="00A05A7E"/>
    <w:rsid w:val="00A06119"/>
    <w:rsid w:val="00A06B8E"/>
    <w:rsid w:val="00A06E6B"/>
    <w:rsid w:val="00A07140"/>
    <w:rsid w:val="00A078FF"/>
    <w:rsid w:val="00A07A48"/>
    <w:rsid w:val="00A102D7"/>
    <w:rsid w:val="00A106F9"/>
    <w:rsid w:val="00A108EE"/>
    <w:rsid w:val="00A10BB8"/>
    <w:rsid w:val="00A116D6"/>
    <w:rsid w:val="00A119B2"/>
    <w:rsid w:val="00A11C15"/>
    <w:rsid w:val="00A1200D"/>
    <w:rsid w:val="00A12673"/>
    <w:rsid w:val="00A12E15"/>
    <w:rsid w:val="00A12E56"/>
    <w:rsid w:val="00A13192"/>
    <w:rsid w:val="00A137E4"/>
    <w:rsid w:val="00A144AF"/>
    <w:rsid w:val="00A14813"/>
    <w:rsid w:val="00A1566A"/>
    <w:rsid w:val="00A158AF"/>
    <w:rsid w:val="00A15902"/>
    <w:rsid w:val="00A15BE5"/>
    <w:rsid w:val="00A15E72"/>
    <w:rsid w:val="00A165BF"/>
    <w:rsid w:val="00A16CAD"/>
    <w:rsid w:val="00A16EC4"/>
    <w:rsid w:val="00A172E8"/>
    <w:rsid w:val="00A179FF"/>
    <w:rsid w:val="00A2013C"/>
    <w:rsid w:val="00A201B5"/>
    <w:rsid w:val="00A204A0"/>
    <w:rsid w:val="00A20910"/>
    <w:rsid w:val="00A21A36"/>
    <w:rsid w:val="00A224F7"/>
    <w:rsid w:val="00A22919"/>
    <w:rsid w:val="00A22F6C"/>
    <w:rsid w:val="00A23595"/>
    <w:rsid w:val="00A23E5D"/>
    <w:rsid w:val="00A24157"/>
    <w:rsid w:val="00A24C4E"/>
    <w:rsid w:val="00A25077"/>
    <w:rsid w:val="00A250FB"/>
    <w:rsid w:val="00A25294"/>
    <w:rsid w:val="00A254EE"/>
    <w:rsid w:val="00A2580E"/>
    <w:rsid w:val="00A25BE7"/>
    <w:rsid w:val="00A25BF1"/>
    <w:rsid w:val="00A25E0A"/>
    <w:rsid w:val="00A2626A"/>
    <w:rsid w:val="00A26566"/>
    <w:rsid w:val="00A265D7"/>
    <w:rsid w:val="00A268C0"/>
    <w:rsid w:val="00A26AC6"/>
    <w:rsid w:val="00A26E72"/>
    <w:rsid w:val="00A27008"/>
    <w:rsid w:val="00A270A3"/>
    <w:rsid w:val="00A2771A"/>
    <w:rsid w:val="00A27CD2"/>
    <w:rsid w:val="00A27CDF"/>
    <w:rsid w:val="00A30576"/>
    <w:rsid w:val="00A309C6"/>
    <w:rsid w:val="00A30D13"/>
    <w:rsid w:val="00A314F9"/>
    <w:rsid w:val="00A319D0"/>
    <w:rsid w:val="00A31AD9"/>
    <w:rsid w:val="00A32316"/>
    <w:rsid w:val="00A323A0"/>
    <w:rsid w:val="00A32431"/>
    <w:rsid w:val="00A32F9E"/>
    <w:rsid w:val="00A3300E"/>
    <w:rsid w:val="00A33172"/>
    <w:rsid w:val="00A332EA"/>
    <w:rsid w:val="00A33AEB"/>
    <w:rsid w:val="00A33D87"/>
    <w:rsid w:val="00A3432B"/>
    <w:rsid w:val="00A345C5"/>
    <w:rsid w:val="00A346BA"/>
    <w:rsid w:val="00A34C67"/>
    <w:rsid w:val="00A34D62"/>
    <w:rsid w:val="00A34EEA"/>
    <w:rsid w:val="00A35258"/>
    <w:rsid w:val="00A3547B"/>
    <w:rsid w:val="00A3556C"/>
    <w:rsid w:val="00A35716"/>
    <w:rsid w:val="00A35DB9"/>
    <w:rsid w:val="00A36050"/>
    <w:rsid w:val="00A36085"/>
    <w:rsid w:val="00A3611D"/>
    <w:rsid w:val="00A362B6"/>
    <w:rsid w:val="00A36339"/>
    <w:rsid w:val="00A3661B"/>
    <w:rsid w:val="00A366E4"/>
    <w:rsid w:val="00A37009"/>
    <w:rsid w:val="00A37387"/>
    <w:rsid w:val="00A40239"/>
    <w:rsid w:val="00A404F5"/>
    <w:rsid w:val="00A408C6"/>
    <w:rsid w:val="00A41B3A"/>
    <w:rsid w:val="00A4221B"/>
    <w:rsid w:val="00A423A6"/>
    <w:rsid w:val="00A42AF2"/>
    <w:rsid w:val="00A43623"/>
    <w:rsid w:val="00A4376F"/>
    <w:rsid w:val="00A43E84"/>
    <w:rsid w:val="00A43F68"/>
    <w:rsid w:val="00A440EA"/>
    <w:rsid w:val="00A4549F"/>
    <w:rsid w:val="00A457BE"/>
    <w:rsid w:val="00A45B9B"/>
    <w:rsid w:val="00A462FE"/>
    <w:rsid w:val="00A46E6E"/>
    <w:rsid w:val="00A475CD"/>
    <w:rsid w:val="00A479DD"/>
    <w:rsid w:val="00A501C9"/>
    <w:rsid w:val="00A50506"/>
    <w:rsid w:val="00A505D4"/>
    <w:rsid w:val="00A525F2"/>
    <w:rsid w:val="00A533CE"/>
    <w:rsid w:val="00A53495"/>
    <w:rsid w:val="00A53F55"/>
    <w:rsid w:val="00A5417B"/>
    <w:rsid w:val="00A544F9"/>
    <w:rsid w:val="00A54599"/>
    <w:rsid w:val="00A54906"/>
    <w:rsid w:val="00A54B82"/>
    <w:rsid w:val="00A55170"/>
    <w:rsid w:val="00A569D4"/>
    <w:rsid w:val="00A56C11"/>
    <w:rsid w:val="00A57EF0"/>
    <w:rsid w:val="00A57F1A"/>
    <w:rsid w:val="00A57FBD"/>
    <w:rsid w:val="00A60163"/>
    <w:rsid w:val="00A601B2"/>
    <w:rsid w:val="00A6038D"/>
    <w:rsid w:val="00A60A87"/>
    <w:rsid w:val="00A60BB0"/>
    <w:rsid w:val="00A60C77"/>
    <w:rsid w:val="00A60CF0"/>
    <w:rsid w:val="00A6118C"/>
    <w:rsid w:val="00A6127F"/>
    <w:rsid w:val="00A61370"/>
    <w:rsid w:val="00A61429"/>
    <w:rsid w:val="00A61514"/>
    <w:rsid w:val="00A61577"/>
    <w:rsid w:val="00A61645"/>
    <w:rsid w:val="00A61A05"/>
    <w:rsid w:val="00A61A39"/>
    <w:rsid w:val="00A62047"/>
    <w:rsid w:val="00A62080"/>
    <w:rsid w:val="00A62145"/>
    <w:rsid w:val="00A624FC"/>
    <w:rsid w:val="00A62695"/>
    <w:rsid w:val="00A62CC7"/>
    <w:rsid w:val="00A62E52"/>
    <w:rsid w:val="00A630A2"/>
    <w:rsid w:val="00A632B8"/>
    <w:rsid w:val="00A63830"/>
    <w:rsid w:val="00A63BF3"/>
    <w:rsid w:val="00A63DD5"/>
    <w:rsid w:val="00A64942"/>
    <w:rsid w:val="00A650BA"/>
    <w:rsid w:val="00A65911"/>
    <w:rsid w:val="00A659CC"/>
    <w:rsid w:val="00A6643C"/>
    <w:rsid w:val="00A672AB"/>
    <w:rsid w:val="00A67544"/>
    <w:rsid w:val="00A67E35"/>
    <w:rsid w:val="00A703DC"/>
    <w:rsid w:val="00A7075B"/>
    <w:rsid w:val="00A71ADA"/>
    <w:rsid w:val="00A71CE6"/>
    <w:rsid w:val="00A71D23"/>
    <w:rsid w:val="00A726CE"/>
    <w:rsid w:val="00A7333A"/>
    <w:rsid w:val="00A73D0D"/>
    <w:rsid w:val="00A74181"/>
    <w:rsid w:val="00A74A92"/>
    <w:rsid w:val="00A74F91"/>
    <w:rsid w:val="00A7541F"/>
    <w:rsid w:val="00A75BCC"/>
    <w:rsid w:val="00A75CC1"/>
    <w:rsid w:val="00A75E88"/>
    <w:rsid w:val="00A764B8"/>
    <w:rsid w:val="00A76AB4"/>
    <w:rsid w:val="00A76AC8"/>
    <w:rsid w:val="00A76B0A"/>
    <w:rsid w:val="00A8024D"/>
    <w:rsid w:val="00A80350"/>
    <w:rsid w:val="00A8056E"/>
    <w:rsid w:val="00A806F6"/>
    <w:rsid w:val="00A80C3A"/>
    <w:rsid w:val="00A81039"/>
    <w:rsid w:val="00A812EC"/>
    <w:rsid w:val="00A818F7"/>
    <w:rsid w:val="00A829BF"/>
    <w:rsid w:val="00A82D58"/>
    <w:rsid w:val="00A82FAA"/>
    <w:rsid w:val="00A83707"/>
    <w:rsid w:val="00A8399D"/>
    <w:rsid w:val="00A83E3D"/>
    <w:rsid w:val="00A8443A"/>
    <w:rsid w:val="00A8479C"/>
    <w:rsid w:val="00A8491A"/>
    <w:rsid w:val="00A84A69"/>
    <w:rsid w:val="00A84C5D"/>
    <w:rsid w:val="00A8557B"/>
    <w:rsid w:val="00A85A05"/>
    <w:rsid w:val="00A85CD2"/>
    <w:rsid w:val="00A85FF6"/>
    <w:rsid w:val="00A86A85"/>
    <w:rsid w:val="00A86B70"/>
    <w:rsid w:val="00A86C57"/>
    <w:rsid w:val="00A86D63"/>
    <w:rsid w:val="00A87532"/>
    <w:rsid w:val="00A87797"/>
    <w:rsid w:val="00A87CB2"/>
    <w:rsid w:val="00A902B5"/>
    <w:rsid w:val="00A90668"/>
    <w:rsid w:val="00A90841"/>
    <w:rsid w:val="00A90CD7"/>
    <w:rsid w:val="00A90E72"/>
    <w:rsid w:val="00A91245"/>
    <w:rsid w:val="00A9145A"/>
    <w:rsid w:val="00A91598"/>
    <w:rsid w:val="00A91BDA"/>
    <w:rsid w:val="00A922A2"/>
    <w:rsid w:val="00A923B0"/>
    <w:rsid w:val="00A92EE6"/>
    <w:rsid w:val="00A931AA"/>
    <w:rsid w:val="00A9327B"/>
    <w:rsid w:val="00A932D8"/>
    <w:rsid w:val="00A93A29"/>
    <w:rsid w:val="00A93B69"/>
    <w:rsid w:val="00A93BA3"/>
    <w:rsid w:val="00A93EE6"/>
    <w:rsid w:val="00A93FA9"/>
    <w:rsid w:val="00A943D9"/>
    <w:rsid w:val="00A9476C"/>
    <w:rsid w:val="00A949D5"/>
    <w:rsid w:val="00A94DAA"/>
    <w:rsid w:val="00A963C7"/>
    <w:rsid w:val="00A965D9"/>
    <w:rsid w:val="00A96D6D"/>
    <w:rsid w:val="00A96E02"/>
    <w:rsid w:val="00A9763E"/>
    <w:rsid w:val="00A97BC8"/>
    <w:rsid w:val="00AA1133"/>
    <w:rsid w:val="00AA12FD"/>
    <w:rsid w:val="00AA1626"/>
    <w:rsid w:val="00AA1C25"/>
    <w:rsid w:val="00AA292C"/>
    <w:rsid w:val="00AA2E3B"/>
    <w:rsid w:val="00AA30EA"/>
    <w:rsid w:val="00AA352E"/>
    <w:rsid w:val="00AA3736"/>
    <w:rsid w:val="00AA3DB7"/>
    <w:rsid w:val="00AA4087"/>
    <w:rsid w:val="00AA43D6"/>
    <w:rsid w:val="00AA44C0"/>
    <w:rsid w:val="00AA44DE"/>
    <w:rsid w:val="00AA46E8"/>
    <w:rsid w:val="00AA51F5"/>
    <w:rsid w:val="00AA5E3B"/>
    <w:rsid w:val="00AA68B4"/>
    <w:rsid w:val="00AA6B15"/>
    <w:rsid w:val="00AA7005"/>
    <w:rsid w:val="00AA71A2"/>
    <w:rsid w:val="00AA7AA0"/>
    <w:rsid w:val="00AB0543"/>
    <w:rsid w:val="00AB0A4D"/>
    <w:rsid w:val="00AB0AC9"/>
    <w:rsid w:val="00AB0ACA"/>
    <w:rsid w:val="00AB0D84"/>
    <w:rsid w:val="00AB0F09"/>
    <w:rsid w:val="00AB10C3"/>
    <w:rsid w:val="00AB185A"/>
    <w:rsid w:val="00AB1BA7"/>
    <w:rsid w:val="00AB1D8D"/>
    <w:rsid w:val="00AB1E04"/>
    <w:rsid w:val="00AB208C"/>
    <w:rsid w:val="00AB26BE"/>
    <w:rsid w:val="00AB26DB"/>
    <w:rsid w:val="00AB29CF"/>
    <w:rsid w:val="00AB2C62"/>
    <w:rsid w:val="00AB2D89"/>
    <w:rsid w:val="00AB2FF3"/>
    <w:rsid w:val="00AB3113"/>
    <w:rsid w:val="00AB347B"/>
    <w:rsid w:val="00AB348A"/>
    <w:rsid w:val="00AB3BC1"/>
    <w:rsid w:val="00AB3C61"/>
    <w:rsid w:val="00AB3DBD"/>
    <w:rsid w:val="00AB3F38"/>
    <w:rsid w:val="00AB414B"/>
    <w:rsid w:val="00AB43EC"/>
    <w:rsid w:val="00AB44C5"/>
    <w:rsid w:val="00AB4BF4"/>
    <w:rsid w:val="00AB4C0B"/>
    <w:rsid w:val="00AB4DA2"/>
    <w:rsid w:val="00AB4FB5"/>
    <w:rsid w:val="00AB4FFF"/>
    <w:rsid w:val="00AB50E9"/>
    <w:rsid w:val="00AB58F7"/>
    <w:rsid w:val="00AB5ADF"/>
    <w:rsid w:val="00AB5E57"/>
    <w:rsid w:val="00AB5E74"/>
    <w:rsid w:val="00AB6BB2"/>
    <w:rsid w:val="00AB70FC"/>
    <w:rsid w:val="00AB725F"/>
    <w:rsid w:val="00AB775E"/>
    <w:rsid w:val="00AB77BA"/>
    <w:rsid w:val="00AB7B79"/>
    <w:rsid w:val="00AB7D26"/>
    <w:rsid w:val="00AB7F9B"/>
    <w:rsid w:val="00AC049A"/>
    <w:rsid w:val="00AC05CC"/>
    <w:rsid w:val="00AC0705"/>
    <w:rsid w:val="00AC0C76"/>
    <w:rsid w:val="00AC109B"/>
    <w:rsid w:val="00AC117F"/>
    <w:rsid w:val="00AC12FA"/>
    <w:rsid w:val="00AC1573"/>
    <w:rsid w:val="00AC1E80"/>
    <w:rsid w:val="00AC22E2"/>
    <w:rsid w:val="00AC25DB"/>
    <w:rsid w:val="00AC38D4"/>
    <w:rsid w:val="00AC3AA5"/>
    <w:rsid w:val="00AC5081"/>
    <w:rsid w:val="00AC58E7"/>
    <w:rsid w:val="00AC5DDE"/>
    <w:rsid w:val="00AC6160"/>
    <w:rsid w:val="00AC7003"/>
    <w:rsid w:val="00AC74DA"/>
    <w:rsid w:val="00AC759A"/>
    <w:rsid w:val="00AC7A2B"/>
    <w:rsid w:val="00AC7C25"/>
    <w:rsid w:val="00AC7E2E"/>
    <w:rsid w:val="00AC7FBA"/>
    <w:rsid w:val="00AD0A51"/>
    <w:rsid w:val="00AD0B37"/>
    <w:rsid w:val="00AD11F7"/>
    <w:rsid w:val="00AD1919"/>
    <w:rsid w:val="00AD1A52"/>
    <w:rsid w:val="00AD1BA6"/>
    <w:rsid w:val="00AD1DB7"/>
    <w:rsid w:val="00AD2852"/>
    <w:rsid w:val="00AD3362"/>
    <w:rsid w:val="00AD3781"/>
    <w:rsid w:val="00AD3976"/>
    <w:rsid w:val="00AD4D2A"/>
    <w:rsid w:val="00AD5414"/>
    <w:rsid w:val="00AD542F"/>
    <w:rsid w:val="00AD5B6C"/>
    <w:rsid w:val="00AD5DB7"/>
    <w:rsid w:val="00AD6121"/>
    <w:rsid w:val="00AD6132"/>
    <w:rsid w:val="00AD615B"/>
    <w:rsid w:val="00AD6DD7"/>
    <w:rsid w:val="00AD7305"/>
    <w:rsid w:val="00AD7898"/>
    <w:rsid w:val="00AD7910"/>
    <w:rsid w:val="00AD7E64"/>
    <w:rsid w:val="00AE0A34"/>
    <w:rsid w:val="00AE0C56"/>
    <w:rsid w:val="00AE0FAC"/>
    <w:rsid w:val="00AE1213"/>
    <w:rsid w:val="00AE149E"/>
    <w:rsid w:val="00AE1F8B"/>
    <w:rsid w:val="00AE205B"/>
    <w:rsid w:val="00AE210B"/>
    <w:rsid w:val="00AE21FD"/>
    <w:rsid w:val="00AE22F2"/>
    <w:rsid w:val="00AE2312"/>
    <w:rsid w:val="00AE26EF"/>
    <w:rsid w:val="00AE29FC"/>
    <w:rsid w:val="00AE2F3F"/>
    <w:rsid w:val="00AE318B"/>
    <w:rsid w:val="00AE336C"/>
    <w:rsid w:val="00AE33B6"/>
    <w:rsid w:val="00AE3641"/>
    <w:rsid w:val="00AE3692"/>
    <w:rsid w:val="00AE3B4E"/>
    <w:rsid w:val="00AE42B7"/>
    <w:rsid w:val="00AE4B52"/>
    <w:rsid w:val="00AE4F99"/>
    <w:rsid w:val="00AE5567"/>
    <w:rsid w:val="00AE59EC"/>
    <w:rsid w:val="00AE630E"/>
    <w:rsid w:val="00AE6511"/>
    <w:rsid w:val="00AE67B3"/>
    <w:rsid w:val="00AE6B1C"/>
    <w:rsid w:val="00AE6E7C"/>
    <w:rsid w:val="00AE76E7"/>
    <w:rsid w:val="00AE7864"/>
    <w:rsid w:val="00AE7949"/>
    <w:rsid w:val="00AE7CE0"/>
    <w:rsid w:val="00AE7D7A"/>
    <w:rsid w:val="00AF0091"/>
    <w:rsid w:val="00AF0105"/>
    <w:rsid w:val="00AF0616"/>
    <w:rsid w:val="00AF0739"/>
    <w:rsid w:val="00AF1F9B"/>
    <w:rsid w:val="00AF1FBF"/>
    <w:rsid w:val="00AF25D5"/>
    <w:rsid w:val="00AF2718"/>
    <w:rsid w:val="00AF2883"/>
    <w:rsid w:val="00AF36E3"/>
    <w:rsid w:val="00AF3DBB"/>
    <w:rsid w:val="00AF4A22"/>
    <w:rsid w:val="00AF4C91"/>
    <w:rsid w:val="00AF4E97"/>
    <w:rsid w:val="00AF4EBF"/>
    <w:rsid w:val="00AF5014"/>
    <w:rsid w:val="00AF5105"/>
    <w:rsid w:val="00AF5194"/>
    <w:rsid w:val="00AF53EF"/>
    <w:rsid w:val="00AF5680"/>
    <w:rsid w:val="00AF5BA1"/>
    <w:rsid w:val="00AF5D3C"/>
    <w:rsid w:val="00AF6604"/>
    <w:rsid w:val="00AF73C3"/>
    <w:rsid w:val="00AF795C"/>
    <w:rsid w:val="00AF7CC0"/>
    <w:rsid w:val="00AF7D17"/>
    <w:rsid w:val="00B001C7"/>
    <w:rsid w:val="00B00295"/>
    <w:rsid w:val="00B00501"/>
    <w:rsid w:val="00B00752"/>
    <w:rsid w:val="00B007D5"/>
    <w:rsid w:val="00B00ADB"/>
    <w:rsid w:val="00B00B69"/>
    <w:rsid w:val="00B00C6A"/>
    <w:rsid w:val="00B00DAD"/>
    <w:rsid w:val="00B01939"/>
    <w:rsid w:val="00B01A91"/>
    <w:rsid w:val="00B02475"/>
    <w:rsid w:val="00B026C1"/>
    <w:rsid w:val="00B02B83"/>
    <w:rsid w:val="00B02B9C"/>
    <w:rsid w:val="00B02D3D"/>
    <w:rsid w:val="00B02D9F"/>
    <w:rsid w:val="00B02F5B"/>
    <w:rsid w:val="00B0353B"/>
    <w:rsid w:val="00B035CE"/>
    <w:rsid w:val="00B03872"/>
    <w:rsid w:val="00B039F0"/>
    <w:rsid w:val="00B04045"/>
    <w:rsid w:val="00B040B2"/>
    <w:rsid w:val="00B04584"/>
    <w:rsid w:val="00B04F25"/>
    <w:rsid w:val="00B05012"/>
    <w:rsid w:val="00B05375"/>
    <w:rsid w:val="00B05CB2"/>
    <w:rsid w:val="00B05FB3"/>
    <w:rsid w:val="00B067AD"/>
    <w:rsid w:val="00B06C9A"/>
    <w:rsid w:val="00B07164"/>
    <w:rsid w:val="00B07C7C"/>
    <w:rsid w:val="00B07EBD"/>
    <w:rsid w:val="00B10175"/>
    <w:rsid w:val="00B10558"/>
    <w:rsid w:val="00B10D68"/>
    <w:rsid w:val="00B10DD4"/>
    <w:rsid w:val="00B11405"/>
    <w:rsid w:val="00B1182E"/>
    <w:rsid w:val="00B11CCF"/>
    <w:rsid w:val="00B11FC4"/>
    <w:rsid w:val="00B124B8"/>
    <w:rsid w:val="00B125A8"/>
    <w:rsid w:val="00B12B63"/>
    <w:rsid w:val="00B13684"/>
    <w:rsid w:val="00B13D85"/>
    <w:rsid w:val="00B14DA1"/>
    <w:rsid w:val="00B14EED"/>
    <w:rsid w:val="00B156A9"/>
    <w:rsid w:val="00B15F16"/>
    <w:rsid w:val="00B15F83"/>
    <w:rsid w:val="00B160FF"/>
    <w:rsid w:val="00B16186"/>
    <w:rsid w:val="00B16322"/>
    <w:rsid w:val="00B1662E"/>
    <w:rsid w:val="00B16A6F"/>
    <w:rsid w:val="00B16A8A"/>
    <w:rsid w:val="00B16B0F"/>
    <w:rsid w:val="00B16F9F"/>
    <w:rsid w:val="00B16FFA"/>
    <w:rsid w:val="00B173A0"/>
    <w:rsid w:val="00B17B02"/>
    <w:rsid w:val="00B17E25"/>
    <w:rsid w:val="00B17F5D"/>
    <w:rsid w:val="00B17FC0"/>
    <w:rsid w:val="00B2004F"/>
    <w:rsid w:val="00B210B2"/>
    <w:rsid w:val="00B21464"/>
    <w:rsid w:val="00B21DBF"/>
    <w:rsid w:val="00B21F46"/>
    <w:rsid w:val="00B2223E"/>
    <w:rsid w:val="00B2234A"/>
    <w:rsid w:val="00B223D5"/>
    <w:rsid w:val="00B227F7"/>
    <w:rsid w:val="00B22B18"/>
    <w:rsid w:val="00B22C0D"/>
    <w:rsid w:val="00B22E01"/>
    <w:rsid w:val="00B23102"/>
    <w:rsid w:val="00B233C8"/>
    <w:rsid w:val="00B23AF4"/>
    <w:rsid w:val="00B23C15"/>
    <w:rsid w:val="00B246D4"/>
    <w:rsid w:val="00B24B6C"/>
    <w:rsid w:val="00B24CD4"/>
    <w:rsid w:val="00B24FD9"/>
    <w:rsid w:val="00B25762"/>
    <w:rsid w:val="00B259DB"/>
    <w:rsid w:val="00B25B40"/>
    <w:rsid w:val="00B25FAE"/>
    <w:rsid w:val="00B25FDE"/>
    <w:rsid w:val="00B2605E"/>
    <w:rsid w:val="00B26AB0"/>
    <w:rsid w:val="00B26AD2"/>
    <w:rsid w:val="00B26CA2"/>
    <w:rsid w:val="00B276D2"/>
    <w:rsid w:val="00B278EB"/>
    <w:rsid w:val="00B27A62"/>
    <w:rsid w:val="00B27C84"/>
    <w:rsid w:val="00B27C8A"/>
    <w:rsid w:val="00B27EA4"/>
    <w:rsid w:val="00B30A38"/>
    <w:rsid w:val="00B30B4E"/>
    <w:rsid w:val="00B30F6C"/>
    <w:rsid w:val="00B31246"/>
    <w:rsid w:val="00B31540"/>
    <w:rsid w:val="00B318D9"/>
    <w:rsid w:val="00B31970"/>
    <w:rsid w:val="00B31992"/>
    <w:rsid w:val="00B31A60"/>
    <w:rsid w:val="00B31C4A"/>
    <w:rsid w:val="00B31C99"/>
    <w:rsid w:val="00B31E47"/>
    <w:rsid w:val="00B3227E"/>
    <w:rsid w:val="00B32450"/>
    <w:rsid w:val="00B3268E"/>
    <w:rsid w:val="00B326FF"/>
    <w:rsid w:val="00B32733"/>
    <w:rsid w:val="00B32E77"/>
    <w:rsid w:val="00B3300B"/>
    <w:rsid w:val="00B33353"/>
    <w:rsid w:val="00B33E01"/>
    <w:rsid w:val="00B340AA"/>
    <w:rsid w:val="00B34299"/>
    <w:rsid w:val="00B345F1"/>
    <w:rsid w:val="00B3499D"/>
    <w:rsid w:val="00B34A9F"/>
    <w:rsid w:val="00B34B80"/>
    <w:rsid w:val="00B34BDF"/>
    <w:rsid w:val="00B359F4"/>
    <w:rsid w:val="00B35CDA"/>
    <w:rsid w:val="00B36071"/>
    <w:rsid w:val="00B36550"/>
    <w:rsid w:val="00B36A4D"/>
    <w:rsid w:val="00B36D88"/>
    <w:rsid w:val="00B37331"/>
    <w:rsid w:val="00B37CE0"/>
    <w:rsid w:val="00B37D97"/>
    <w:rsid w:val="00B37E78"/>
    <w:rsid w:val="00B40000"/>
    <w:rsid w:val="00B40345"/>
    <w:rsid w:val="00B4034D"/>
    <w:rsid w:val="00B404F5"/>
    <w:rsid w:val="00B40756"/>
    <w:rsid w:val="00B40DFB"/>
    <w:rsid w:val="00B411BD"/>
    <w:rsid w:val="00B41559"/>
    <w:rsid w:val="00B4176B"/>
    <w:rsid w:val="00B418E8"/>
    <w:rsid w:val="00B42285"/>
    <w:rsid w:val="00B4274B"/>
    <w:rsid w:val="00B42C7F"/>
    <w:rsid w:val="00B42D48"/>
    <w:rsid w:val="00B42E40"/>
    <w:rsid w:val="00B43244"/>
    <w:rsid w:val="00B435B1"/>
    <w:rsid w:val="00B435E0"/>
    <w:rsid w:val="00B4367F"/>
    <w:rsid w:val="00B438BA"/>
    <w:rsid w:val="00B44811"/>
    <w:rsid w:val="00B4490E"/>
    <w:rsid w:val="00B44C84"/>
    <w:rsid w:val="00B44DEF"/>
    <w:rsid w:val="00B44F99"/>
    <w:rsid w:val="00B4500A"/>
    <w:rsid w:val="00B45876"/>
    <w:rsid w:val="00B45F94"/>
    <w:rsid w:val="00B461B0"/>
    <w:rsid w:val="00B461C8"/>
    <w:rsid w:val="00B47179"/>
    <w:rsid w:val="00B473DD"/>
    <w:rsid w:val="00B47D96"/>
    <w:rsid w:val="00B50AC5"/>
    <w:rsid w:val="00B51542"/>
    <w:rsid w:val="00B51B8C"/>
    <w:rsid w:val="00B51CE1"/>
    <w:rsid w:val="00B51D1D"/>
    <w:rsid w:val="00B51E61"/>
    <w:rsid w:val="00B52633"/>
    <w:rsid w:val="00B52879"/>
    <w:rsid w:val="00B5310E"/>
    <w:rsid w:val="00B5323D"/>
    <w:rsid w:val="00B53E2B"/>
    <w:rsid w:val="00B541C9"/>
    <w:rsid w:val="00B54377"/>
    <w:rsid w:val="00B54ACC"/>
    <w:rsid w:val="00B54DCB"/>
    <w:rsid w:val="00B54E43"/>
    <w:rsid w:val="00B554A8"/>
    <w:rsid w:val="00B55619"/>
    <w:rsid w:val="00B55AC2"/>
    <w:rsid w:val="00B55ADC"/>
    <w:rsid w:val="00B560C9"/>
    <w:rsid w:val="00B5642D"/>
    <w:rsid w:val="00B56533"/>
    <w:rsid w:val="00B56CFC"/>
    <w:rsid w:val="00B57777"/>
    <w:rsid w:val="00B57906"/>
    <w:rsid w:val="00B57A17"/>
    <w:rsid w:val="00B60010"/>
    <w:rsid w:val="00B601C2"/>
    <w:rsid w:val="00B60B84"/>
    <w:rsid w:val="00B60C8B"/>
    <w:rsid w:val="00B60E86"/>
    <w:rsid w:val="00B61BE2"/>
    <w:rsid w:val="00B61E0D"/>
    <w:rsid w:val="00B61E54"/>
    <w:rsid w:val="00B6212C"/>
    <w:rsid w:val="00B6266F"/>
    <w:rsid w:val="00B62E0B"/>
    <w:rsid w:val="00B6356F"/>
    <w:rsid w:val="00B63C32"/>
    <w:rsid w:val="00B64434"/>
    <w:rsid w:val="00B644FB"/>
    <w:rsid w:val="00B64547"/>
    <w:rsid w:val="00B64906"/>
    <w:rsid w:val="00B64AAC"/>
    <w:rsid w:val="00B64D95"/>
    <w:rsid w:val="00B65246"/>
    <w:rsid w:val="00B656B9"/>
    <w:rsid w:val="00B65712"/>
    <w:rsid w:val="00B657DA"/>
    <w:rsid w:val="00B658AA"/>
    <w:rsid w:val="00B6597E"/>
    <w:rsid w:val="00B659B3"/>
    <w:rsid w:val="00B6608C"/>
    <w:rsid w:val="00B66312"/>
    <w:rsid w:val="00B6664E"/>
    <w:rsid w:val="00B66BDF"/>
    <w:rsid w:val="00B670A4"/>
    <w:rsid w:val="00B67656"/>
    <w:rsid w:val="00B67C4D"/>
    <w:rsid w:val="00B67F15"/>
    <w:rsid w:val="00B70083"/>
    <w:rsid w:val="00B7068A"/>
    <w:rsid w:val="00B711CE"/>
    <w:rsid w:val="00B71470"/>
    <w:rsid w:val="00B7175A"/>
    <w:rsid w:val="00B71AFE"/>
    <w:rsid w:val="00B71DC8"/>
    <w:rsid w:val="00B728FB"/>
    <w:rsid w:val="00B72C74"/>
    <w:rsid w:val="00B7318D"/>
    <w:rsid w:val="00B746C6"/>
    <w:rsid w:val="00B74B5D"/>
    <w:rsid w:val="00B750E9"/>
    <w:rsid w:val="00B751B4"/>
    <w:rsid w:val="00B75590"/>
    <w:rsid w:val="00B756E4"/>
    <w:rsid w:val="00B7604C"/>
    <w:rsid w:val="00B7620D"/>
    <w:rsid w:val="00B76394"/>
    <w:rsid w:val="00B7652C"/>
    <w:rsid w:val="00B766BF"/>
    <w:rsid w:val="00B767EA"/>
    <w:rsid w:val="00B76FA6"/>
    <w:rsid w:val="00B776AD"/>
    <w:rsid w:val="00B77A3A"/>
    <w:rsid w:val="00B77E9E"/>
    <w:rsid w:val="00B77FDC"/>
    <w:rsid w:val="00B80910"/>
    <w:rsid w:val="00B80A70"/>
    <w:rsid w:val="00B81299"/>
    <w:rsid w:val="00B818F4"/>
    <w:rsid w:val="00B81BC9"/>
    <w:rsid w:val="00B81F45"/>
    <w:rsid w:val="00B820D4"/>
    <w:rsid w:val="00B8210F"/>
    <w:rsid w:val="00B8222F"/>
    <w:rsid w:val="00B823E4"/>
    <w:rsid w:val="00B825AC"/>
    <w:rsid w:val="00B82615"/>
    <w:rsid w:val="00B82756"/>
    <w:rsid w:val="00B82D7E"/>
    <w:rsid w:val="00B82E39"/>
    <w:rsid w:val="00B83079"/>
    <w:rsid w:val="00B831A3"/>
    <w:rsid w:val="00B83444"/>
    <w:rsid w:val="00B8349C"/>
    <w:rsid w:val="00B836ED"/>
    <w:rsid w:val="00B844A3"/>
    <w:rsid w:val="00B84AED"/>
    <w:rsid w:val="00B85078"/>
    <w:rsid w:val="00B853BE"/>
    <w:rsid w:val="00B8596B"/>
    <w:rsid w:val="00B85FD5"/>
    <w:rsid w:val="00B8610A"/>
    <w:rsid w:val="00B86476"/>
    <w:rsid w:val="00B86A3D"/>
    <w:rsid w:val="00B8720C"/>
    <w:rsid w:val="00B872F3"/>
    <w:rsid w:val="00B875C7"/>
    <w:rsid w:val="00B87D47"/>
    <w:rsid w:val="00B87EA4"/>
    <w:rsid w:val="00B9066B"/>
    <w:rsid w:val="00B90908"/>
    <w:rsid w:val="00B90B4E"/>
    <w:rsid w:val="00B90D10"/>
    <w:rsid w:val="00B90FE5"/>
    <w:rsid w:val="00B9126E"/>
    <w:rsid w:val="00B91535"/>
    <w:rsid w:val="00B915B6"/>
    <w:rsid w:val="00B919AD"/>
    <w:rsid w:val="00B91A2B"/>
    <w:rsid w:val="00B91D73"/>
    <w:rsid w:val="00B91EE0"/>
    <w:rsid w:val="00B92FE0"/>
    <w:rsid w:val="00B93204"/>
    <w:rsid w:val="00B93547"/>
    <w:rsid w:val="00B93944"/>
    <w:rsid w:val="00B93F9C"/>
    <w:rsid w:val="00B9438A"/>
    <w:rsid w:val="00B94AD8"/>
    <w:rsid w:val="00B94BAC"/>
    <w:rsid w:val="00B94E17"/>
    <w:rsid w:val="00B94FD6"/>
    <w:rsid w:val="00B957FE"/>
    <w:rsid w:val="00B95877"/>
    <w:rsid w:val="00B95950"/>
    <w:rsid w:val="00B95F02"/>
    <w:rsid w:val="00B96672"/>
    <w:rsid w:val="00B96BEF"/>
    <w:rsid w:val="00B96D58"/>
    <w:rsid w:val="00B96E19"/>
    <w:rsid w:val="00B96FC0"/>
    <w:rsid w:val="00B97260"/>
    <w:rsid w:val="00B972F1"/>
    <w:rsid w:val="00B97A04"/>
    <w:rsid w:val="00B97A69"/>
    <w:rsid w:val="00B97D3D"/>
    <w:rsid w:val="00BA0632"/>
    <w:rsid w:val="00BA09DC"/>
    <w:rsid w:val="00BA0A7D"/>
    <w:rsid w:val="00BA0AAA"/>
    <w:rsid w:val="00BA0D29"/>
    <w:rsid w:val="00BA0DFB"/>
    <w:rsid w:val="00BA0FD9"/>
    <w:rsid w:val="00BA17C0"/>
    <w:rsid w:val="00BA1E4C"/>
    <w:rsid w:val="00BA2FEF"/>
    <w:rsid w:val="00BA4464"/>
    <w:rsid w:val="00BA44A2"/>
    <w:rsid w:val="00BA50C2"/>
    <w:rsid w:val="00BA5614"/>
    <w:rsid w:val="00BA56BB"/>
    <w:rsid w:val="00BA5B69"/>
    <w:rsid w:val="00BA5CB3"/>
    <w:rsid w:val="00BA6F71"/>
    <w:rsid w:val="00BA7105"/>
    <w:rsid w:val="00BA723A"/>
    <w:rsid w:val="00BA7520"/>
    <w:rsid w:val="00BA7980"/>
    <w:rsid w:val="00BB0337"/>
    <w:rsid w:val="00BB0CD9"/>
    <w:rsid w:val="00BB0E21"/>
    <w:rsid w:val="00BB1548"/>
    <w:rsid w:val="00BB1CE7"/>
    <w:rsid w:val="00BB271C"/>
    <w:rsid w:val="00BB2FD3"/>
    <w:rsid w:val="00BB2FDF"/>
    <w:rsid w:val="00BB2FFF"/>
    <w:rsid w:val="00BB38A8"/>
    <w:rsid w:val="00BB44D5"/>
    <w:rsid w:val="00BB4975"/>
    <w:rsid w:val="00BB4B62"/>
    <w:rsid w:val="00BB4C35"/>
    <w:rsid w:val="00BB5A4F"/>
    <w:rsid w:val="00BB5FCB"/>
    <w:rsid w:val="00BB604B"/>
    <w:rsid w:val="00BB64D7"/>
    <w:rsid w:val="00BB6F6F"/>
    <w:rsid w:val="00BB7A30"/>
    <w:rsid w:val="00BB7AB2"/>
    <w:rsid w:val="00BB7BA0"/>
    <w:rsid w:val="00BB7EF0"/>
    <w:rsid w:val="00BB7F4C"/>
    <w:rsid w:val="00BC00EC"/>
    <w:rsid w:val="00BC08C5"/>
    <w:rsid w:val="00BC09D7"/>
    <w:rsid w:val="00BC0CD9"/>
    <w:rsid w:val="00BC0D1D"/>
    <w:rsid w:val="00BC0D2F"/>
    <w:rsid w:val="00BC12FB"/>
    <w:rsid w:val="00BC14BC"/>
    <w:rsid w:val="00BC1C1D"/>
    <w:rsid w:val="00BC1C3C"/>
    <w:rsid w:val="00BC1CDD"/>
    <w:rsid w:val="00BC2435"/>
    <w:rsid w:val="00BC2BEB"/>
    <w:rsid w:val="00BC2C8E"/>
    <w:rsid w:val="00BC307F"/>
    <w:rsid w:val="00BC3159"/>
    <w:rsid w:val="00BC31F9"/>
    <w:rsid w:val="00BC3257"/>
    <w:rsid w:val="00BC3372"/>
    <w:rsid w:val="00BC358E"/>
    <w:rsid w:val="00BC39DB"/>
    <w:rsid w:val="00BC3A32"/>
    <w:rsid w:val="00BC3B07"/>
    <w:rsid w:val="00BC3FCE"/>
    <w:rsid w:val="00BC4146"/>
    <w:rsid w:val="00BC41CC"/>
    <w:rsid w:val="00BC46EF"/>
    <w:rsid w:val="00BC4938"/>
    <w:rsid w:val="00BC49EA"/>
    <w:rsid w:val="00BC521D"/>
    <w:rsid w:val="00BC5CDD"/>
    <w:rsid w:val="00BC5DE1"/>
    <w:rsid w:val="00BC5FB6"/>
    <w:rsid w:val="00BC5FF3"/>
    <w:rsid w:val="00BC6495"/>
    <w:rsid w:val="00BC658A"/>
    <w:rsid w:val="00BC66E5"/>
    <w:rsid w:val="00BC6FD6"/>
    <w:rsid w:val="00BC700D"/>
    <w:rsid w:val="00BC7364"/>
    <w:rsid w:val="00BC754E"/>
    <w:rsid w:val="00BC7810"/>
    <w:rsid w:val="00BC7AA5"/>
    <w:rsid w:val="00BC7AF4"/>
    <w:rsid w:val="00BC7FE5"/>
    <w:rsid w:val="00BD008E"/>
    <w:rsid w:val="00BD0586"/>
    <w:rsid w:val="00BD0BA1"/>
    <w:rsid w:val="00BD0FA5"/>
    <w:rsid w:val="00BD10CC"/>
    <w:rsid w:val="00BD1685"/>
    <w:rsid w:val="00BD1825"/>
    <w:rsid w:val="00BD1B64"/>
    <w:rsid w:val="00BD2228"/>
    <w:rsid w:val="00BD2F3B"/>
    <w:rsid w:val="00BD3372"/>
    <w:rsid w:val="00BD470C"/>
    <w:rsid w:val="00BD4EA3"/>
    <w:rsid w:val="00BD50AA"/>
    <w:rsid w:val="00BD5135"/>
    <w:rsid w:val="00BD528A"/>
    <w:rsid w:val="00BD5421"/>
    <w:rsid w:val="00BD54A9"/>
    <w:rsid w:val="00BD5706"/>
    <w:rsid w:val="00BD5D94"/>
    <w:rsid w:val="00BD5FE3"/>
    <w:rsid w:val="00BD71F6"/>
    <w:rsid w:val="00BD7291"/>
    <w:rsid w:val="00BD7E85"/>
    <w:rsid w:val="00BD7EA3"/>
    <w:rsid w:val="00BD7FE2"/>
    <w:rsid w:val="00BE0035"/>
    <w:rsid w:val="00BE018A"/>
    <w:rsid w:val="00BE077E"/>
    <w:rsid w:val="00BE0B19"/>
    <w:rsid w:val="00BE0C59"/>
    <w:rsid w:val="00BE0DD8"/>
    <w:rsid w:val="00BE0E8F"/>
    <w:rsid w:val="00BE0F2F"/>
    <w:rsid w:val="00BE1967"/>
    <w:rsid w:val="00BE1D82"/>
    <w:rsid w:val="00BE1EE4"/>
    <w:rsid w:val="00BE1F8B"/>
    <w:rsid w:val="00BE27C5"/>
    <w:rsid w:val="00BE2B4F"/>
    <w:rsid w:val="00BE2F39"/>
    <w:rsid w:val="00BE30F2"/>
    <w:rsid w:val="00BE332D"/>
    <w:rsid w:val="00BE3CF1"/>
    <w:rsid w:val="00BE3DD8"/>
    <w:rsid w:val="00BE4420"/>
    <w:rsid w:val="00BE4B20"/>
    <w:rsid w:val="00BE4D1C"/>
    <w:rsid w:val="00BE4D89"/>
    <w:rsid w:val="00BE5437"/>
    <w:rsid w:val="00BE55E3"/>
    <w:rsid w:val="00BE57EA"/>
    <w:rsid w:val="00BE5FC4"/>
    <w:rsid w:val="00BE6482"/>
    <w:rsid w:val="00BE6AB8"/>
    <w:rsid w:val="00BE6BC2"/>
    <w:rsid w:val="00BE6F4E"/>
    <w:rsid w:val="00BE7263"/>
    <w:rsid w:val="00BE736A"/>
    <w:rsid w:val="00BE79D2"/>
    <w:rsid w:val="00BE7C4D"/>
    <w:rsid w:val="00BE7F6A"/>
    <w:rsid w:val="00BF0055"/>
    <w:rsid w:val="00BF007F"/>
    <w:rsid w:val="00BF0274"/>
    <w:rsid w:val="00BF0668"/>
    <w:rsid w:val="00BF08C4"/>
    <w:rsid w:val="00BF08FE"/>
    <w:rsid w:val="00BF0BAF"/>
    <w:rsid w:val="00BF0E98"/>
    <w:rsid w:val="00BF13A1"/>
    <w:rsid w:val="00BF19CE"/>
    <w:rsid w:val="00BF2155"/>
    <w:rsid w:val="00BF2752"/>
    <w:rsid w:val="00BF2B6F"/>
    <w:rsid w:val="00BF2D33"/>
    <w:rsid w:val="00BF3113"/>
    <w:rsid w:val="00BF34D2"/>
    <w:rsid w:val="00BF351A"/>
    <w:rsid w:val="00BF389A"/>
    <w:rsid w:val="00BF3914"/>
    <w:rsid w:val="00BF3A48"/>
    <w:rsid w:val="00BF3EE9"/>
    <w:rsid w:val="00BF40B4"/>
    <w:rsid w:val="00BF45A6"/>
    <w:rsid w:val="00BF49B1"/>
    <w:rsid w:val="00BF5552"/>
    <w:rsid w:val="00BF601A"/>
    <w:rsid w:val="00BF6CE9"/>
    <w:rsid w:val="00BF709F"/>
    <w:rsid w:val="00BF73F2"/>
    <w:rsid w:val="00BF74C4"/>
    <w:rsid w:val="00BF7531"/>
    <w:rsid w:val="00C00897"/>
    <w:rsid w:val="00C00B4B"/>
    <w:rsid w:val="00C012BC"/>
    <w:rsid w:val="00C01466"/>
    <w:rsid w:val="00C01671"/>
    <w:rsid w:val="00C01910"/>
    <w:rsid w:val="00C02419"/>
    <w:rsid w:val="00C02766"/>
    <w:rsid w:val="00C03543"/>
    <w:rsid w:val="00C0389A"/>
    <w:rsid w:val="00C03EE8"/>
    <w:rsid w:val="00C043FB"/>
    <w:rsid w:val="00C0488D"/>
    <w:rsid w:val="00C05BEC"/>
    <w:rsid w:val="00C05E08"/>
    <w:rsid w:val="00C06687"/>
    <w:rsid w:val="00C06E7D"/>
    <w:rsid w:val="00C07133"/>
    <w:rsid w:val="00C07738"/>
    <w:rsid w:val="00C10813"/>
    <w:rsid w:val="00C10AF6"/>
    <w:rsid w:val="00C1112B"/>
    <w:rsid w:val="00C11A88"/>
    <w:rsid w:val="00C11D55"/>
    <w:rsid w:val="00C12012"/>
    <w:rsid w:val="00C124E2"/>
    <w:rsid w:val="00C127C7"/>
    <w:rsid w:val="00C12874"/>
    <w:rsid w:val="00C129FE"/>
    <w:rsid w:val="00C12BC1"/>
    <w:rsid w:val="00C13BDA"/>
    <w:rsid w:val="00C13FFD"/>
    <w:rsid w:val="00C1452E"/>
    <w:rsid w:val="00C14632"/>
    <w:rsid w:val="00C14853"/>
    <w:rsid w:val="00C14899"/>
    <w:rsid w:val="00C152BE"/>
    <w:rsid w:val="00C15ED6"/>
    <w:rsid w:val="00C16096"/>
    <w:rsid w:val="00C16873"/>
    <w:rsid w:val="00C16C30"/>
    <w:rsid w:val="00C173EA"/>
    <w:rsid w:val="00C17596"/>
    <w:rsid w:val="00C175E5"/>
    <w:rsid w:val="00C17920"/>
    <w:rsid w:val="00C179C6"/>
    <w:rsid w:val="00C20149"/>
    <w:rsid w:val="00C2093C"/>
    <w:rsid w:val="00C20A00"/>
    <w:rsid w:val="00C211CA"/>
    <w:rsid w:val="00C21327"/>
    <w:rsid w:val="00C21673"/>
    <w:rsid w:val="00C2170B"/>
    <w:rsid w:val="00C21C7A"/>
    <w:rsid w:val="00C21CD1"/>
    <w:rsid w:val="00C21FC0"/>
    <w:rsid w:val="00C222F7"/>
    <w:rsid w:val="00C22395"/>
    <w:rsid w:val="00C22499"/>
    <w:rsid w:val="00C22546"/>
    <w:rsid w:val="00C22755"/>
    <w:rsid w:val="00C22803"/>
    <w:rsid w:val="00C22C56"/>
    <w:rsid w:val="00C23130"/>
    <w:rsid w:val="00C23834"/>
    <w:rsid w:val="00C23A76"/>
    <w:rsid w:val="00C23B56"/>
    <w:rsid w:val="00C23B59"/>
    <w:rsid w:val="00C240EB"/>
    <w:rsid w:val="00C2463D"/>
    <w:rsid w:val="00C24845"/>
    <w:rsid w:val="00C24FDF"/>
    <w:rsid w:val="00C2511D"/>
    <w:rsid w:val="00C2512B"/>
    <w:rsid w:val="00C254A5"/>
    <w:rsid w:val="00C255A5"/>
    <w:rsid w:val="00C2584B"/>
    <w:rsid w:val="00C25891"/>
    <w:rsid w:val="00C25942"/>
    <w:rsid w:val="00C25DD9"/>
    <w:rsid w:val="00C2663F"/>
    <w:rsid w:val="00C26C33"/>
    <w:rsid w:val="00C26D79"/>
    <w:rsid w:val="00C26DB8"/>
    <w:rsid w:val="00C2706D"/>
    <w:rsid w:val="00C27316"/>
    <w:rsid w:val="00C309FA"/>
    <w:rsid w:val="00C315A8"/>
    <w:rsid w:val="00C31A07"/>
    <w:rsid w:val="00C32A2F"/>
    <w:rsid w:val="00C32C7A"/>
    <w:rsid w:val="00C33288"/>
    <w:rsid w:val="00C3343C"/>
    <w:rsid w:val="00C336A6"/>
    <w:rsid w:val="00C33C2C"/>
    <w:rsid w:val="00C3400F"/>
    <w:rsid w:val="00C342BC"/>
    <w:rsid w:val="00C346D5"/>
    <w:rsid w:val="00C34B1A"/>
    <w:rsid w:val="00C34B64"/>
    <w:rsid w:val="00C34B8E"/>
    <w:rsid w:val="00C34C36"/>
    <w:rsid w:val="00C34DDB"/>
    <w:rsid w:val="00C352B3"/>
    <w:rsid w:val="00C354B6"/>
    <w:rsid w:val="00C3575E"/>
    <w:rsid w:val="00C359D8"/>
    <w:rsid w:val="00C35EBA"/>
    <w:rsid w:val="00C36353"/>
    <w:rsid w:val="00C364A7"/>
    <w:rsid w:val="00C3654C"/>
    <w:rsid w:val="00C36BF5"/>
    <w:rsid w:val="00C36DBC"/>
    <w:rsid w:val="00C370B2"/>
    <w:rsid w:val="00C37245"/>
    <w:rsid w:val="00C376BA"/>
    <w:rsid w:val="00C379A7"/>
    <w:rsid w:val="00C401CC"/>
    <w:rsid w:val="00C40373"/>
    <w:rsid w:val="00C40383"/>
    <w:rsid w:val="00C4082D"/>
    <w:rsid w:val="00C408E2"/>
    <w:rsid w:val="00C40AE6"/>
    <w:rsid w:val="00C40C2C"/>
    <w:rsid w:val="00C411AF"/>
    <w:rsid w:val="00C4138D"/>
    <w:rsid w:val="00C41A76"/>
    <w:rsid w:val="00C41B11"/>
    <w:rsid w:val="00C41C5B"/>
    <w:rsid w:val="00C41CD5"/>
    <w:rsid w:val="00C41E3A"/>
    <w:rsid w:val="00C420ED"/>
    <w:rsid w:val="00C428C5"/>
    <w:rsid w:val="00C42BE8"/>
    <w:rsid w:val="00C42E18"/>
    <w:rsid w:val="00C42E75"/>
    <w:rsid w:val="00C4304C"/>
    <w:rsid w:val="00C43315"/>
    <w:rsid w:val="00C43819"/>
    <w:rsid w:val="00C44442"/>
    <w:rsid w:val="00C44AE6"/>
    <w:rsid w:val="00C452F5"/>
    <w:rsid w:val="00C45398"/>
    <w:rsid w:val="00C45C04"/>
    <w:rsid w:val="00C46069"/>
    <w:rsid w:val="00C46555"/>
    <w:rsid w:val="00C4694A"/>
    <w:rsid w:val="00C46B15"/>
    <w:rsid w:val="00C46F7D"/>
    <w:rsid w:val="00C47083"/>
    <w:rsid w:val="00C477BD"/>
    <w:rsid w:val="00C479B5"/>
    <w:rsid w:val="00C47C34"/>
    <w:rsid w:val="00C47D36"/>
    <w:rsid w:val="00C50242"/>
    <w:rsid w:val="00C502F5"/>
    <w:rsid w:val="00C5034D"/>
    <w:rsid w:val="00C5050E"/>
    <w:rsid w:val="00C50E99"/>
    <w:rsid w:val="00C50EDB"/>
    <w:rsid w:val="00C516A9"/>
    <w:rsid w:val="00C51DDD"/>
    <w:rsid w:val="00C51EC9"/>
    <w:rsid w:val="00C525EC"/>
    <w:rsid w:val="00C52744"/>
    <w:rsid w:val="00C52B69"/>
    <w:rsid w:val="00C52DD1"/>
    <w:rsid w:val="00C52E35"/>
    <w:rsid w:val="00C53EB3"/>
    <w:rsid w:val="00C53EF5"/>
    <w:rsid w:val="00C5408B"/>
    <w:rsid w:val="00C542D4"/>
    <w:rsid w:val="00C54D21"/>
    <w:rsid w:val="00C54D71"/>
    <w:rsid w:val="00C54FAA"/>
    <w:rsid w:val="00C55DE5"/>
    <w:rsid w:val="00C56068"/>
    <w:rsid w:val="00C563C0"/>
    <w:rsid w:val="00C563F5"/>
    <w:rsid w:val="00C5648B"/>
    <w:rsid w:val="00C56E0F"/>
    <w:rsid w:val="00C57006"/>
    <w:rsid w:val="00C570F7"/>
    <w:rsid w:val="00C575A4"/>
    <w:rsid w:val="00C5760E"/>
    <w:rsid w:val="00C57665"/>
    <w:rsid w:val="00C57761"/>
    <w:rsid w:val="00C579E3"/>
    <w:rsid w:val="00C60836"/>
    <w:rsid w:val="00C60BE1"/>
    <w:rsid w:val="00C612C8"/>
    <w:rsid w:val="00C613A2"/>
    <w:rsid w:val="00C61D66"/>
    <w:rsid w:val="00C62484"/>
    <w:rsid w:val="00C6270E"/>
    <w:rsid w:val="00C62CD5"/>
    <w:rsid w:val="00C63231"/>
    <w:rsid w:val="00C636E6"/>
    <w:rsid w:val="00C638B9"/>
    <w:rsid w:val="00C639D6"/>
    <w:rsid w:val="00C63B97"/>
    <w:rsid w:val="00C63F68"/>
    <w:rsid w:val="00C63F8E"/>
    <w:rsid w:val="00C63FA8"/>
    <w:rsid w:val="00C64695"/>
    <w:rsid w:val="00C647FB"/>
    <w:rsid w:val="00C64E8E"/>
    <w:rsid w:val="00C654E0"/>
    <w:rsid w:val="00C65BAF"/>
    <w:rsid w:val="00C65E0C"/>
    <w:rsid w:val="00C660E2"/>
    <w:rsid w:val="00C662ED"/>
    <w:rsid w:val="00C66EA9"/>
    <w:rsid w:val="00C66EB5"/>
    <w:rsid w:val="00C673CB"/>
    <w:rsid w:val="00C67BF2"/>
    <w:rsid w:val="00C67EAB"/>
    <w:rsid w:val="00C70508"/>
    <w:rsid w:val="00C7081A"/>
    <w:rsid w:val="00C70D86"/>
    <w:rsid w:val="00C70DFF"/>
    <w:rsid w:val="00C71305"/>
    <w:rsid w:val="00C71C64"/>
    <w:rsid w:val="00C72A0E"/>
    <w:rsid w:val="00C7302F"/>
    <w:rsid w:val="00C733C9"/>
    <w:rsid w:val="00C7369A"/>
    <w:rsid w:val="00C73F60"/>
    <w:rsid w:val="00C74143"/>
    <w:rsid w:val="00C745BA"/>
    <w:rsid w:val="00C7559B"/>
    <w:rsid w:val="00C7593D"/>
    <w:rsid w:val="00C759FA"/>
    <w:rsid w:val="00C75A6B"/>
    <w:rsid w:val="00C75B5D"/>
    <w:rsid w:val="00C7603D"/>
    <w:rsid w:val="00C763B6"/>
    <w:rsid w:val="00C7644F"/>
    <w:rsid w:val="00C768F6"/>
    <w:rsid w:val="00C7695A"/>
    <w:rsid w:val="00C76D64"/>
    <w:rsid w:val="00C76DB8"/>
    <w:rsid w:val="00C76FEB"/>
    <w:rsid w:val="00C774B6"/>
    <w:rsid w:val="00C77BA4"/>
    <w:rsid w:val="00C77EC1"/>
    <w:rsid w:val="00C80073"/>
    <w:rsid w:val="00C80371"/>
    <w:rsid w:val="00C8099D"/>
    <w:rsid w:val="00C80DEA"/>
    <w:rsid w:val="00C80E08"/>
    <w:rsid w:val="00C81375"/>
    <w:rsid w:val="00C814C9"/>
    <w:rsid w:val="00C81861"/>
    <w:rsid w:val="00C8195A"/>
    <w:rsid w:val="00C81C09"/>
    <w:rsid w:val="00C81C70"/>
    <w:rsid w:val="00C82088"/>
    <w:rsid w:val="00C821B9"/>
    <w:rsid w:val="00C821EE"/>
    <w:rsid w:val="00C82838"/>
    <w:rsid w:val="00C82A82"/>
    <w:rsid w:val="00C82D7E"/>
    <w:rsid w:val="00C82F3B"/>
    <w:rsid w:val="00C832C8"/>
    <w:rsid w:val="00C832DC"/>
    <w:rsid w:val="00C8377F"/>
    <w:rsid w:val="00C84284"/>
    <w:rsid w:val="00C8428F"/>
    <w:rsid w:val="00C84C6B"/>
    <w:rsid w:val="00C85DBC"/>
    <w:rsid w:val="00C8646D"/>
    <w:rsid w:val="00C86764"/>
    <w:rsid w:val="00C86FA8"/>
    <w:rsid w:val="00C8704F"/>
    <w:rsid w:val="00C87614"/>
    <w:rsid w:val="00C8781F"/>
    <w:rsid w:val="00C8798B"/>
    <w:rsid w:val="00C87C5D"/>
    <w:rsid w:val="00C90599"/>
    <w:rsid w:val="00C91D3B"/>
    <w:rsid w:val="00C91DE3"/>
    <w:rsid w:val="00C929EB"/>
    <w:rsid w:val="00C92A02"/>
    <w:rsid w:val="00C92AB1"/>
    <w:rsid w:val="00C92B13"/>
    <w:rsid w:val="00C92C7F"/>
    <w:rsid w:val="00C93198"/>
    <w:rsid w:val="00C935E9"/>
    <w:rsid w:val="00C93644"/>
    <w:rsid w:val="00C9369D"/>
    <w:rsid w:val="00C93D21"/>
    <w:rsid w:val="00C93F7B"/>
    <w:rsid w:val="00C94207"/>
    <w:rsid w:val="00C9422E"/>
    <w:rsid w:val="00C944FA"/>
    <w:rsid w:val="00C95854"/>
    <w:rsid w:val="00C95CA6"/>
    <w:rsid w:val="00C95EFF"/>
    <w:rsid w:val="00C96E6F"/>
    <w:rsid w:val="00C97475"/>
    <w:rsid w:val="00C97872"/>
    <w:rsid w:val="00C97AE4"/>
    <w:rsid w:val="00CA0532"/>
    <w:rsid w:val="00CA0BD7"/>
    <w:rsid w:val="00CA1071"/>
    <w:rsid w:val="00CA1446"/>
    <w:rsid w:val="00CA1559"/>
    <w:rsid w:val="00CA1A0E"/>
    <w:rsid w:val="00CA1C2A"/>
    <w:rsid w:val="00CA2189"/>
    <w:rsid w:val="00CA2241"/>
    <w:rsid w:val="00CA2F95"/>
    <w:rsid w:val="00CA32EB"/>
    <w:rsid w:val="00CA38E8"/>
    <w:rsid w:val="00CA39D3"/>
    <w:rsid w:val="00CA3C94"/>
    <w:rsid w:val="00CA3CDD"/>
    <w:rsid w:val="00CA403B"/>
    <w:rsid w:val="00CA4505"/>
    <w:rsid w:val="00CA4F81"/>
    <w:rsid w:val="00CA5053"/>
    <w:rsid w:val="00CA505A"/>
    <w:rsid w:val="00CA5531"/>
    <w:rsid w:val="00CA555A"/>
    <w:rsid w:val="00CA59DD"/>
    <w:rsid w:val="00CA6240"/>
    <w:rsid w:val="00CA6490"/>
    <w:rsid w:val="00CA6969"/>
    <w:rsid w:val="00CA6D6F"/>
    <w:rsid w:val="00CA71D4"/>
    <w:rsid w:val="00CA7599"/>
    <w:rsid w:val="00CA75A3"/>
    <w:rsid w:val="00CA782B"/>
    <w:rsid w:val="00CB008E"/>
    <w:rsid w:val="00CB01FA"/>
    <w:rsid w:val="00CB0737"/>
    <w:rsid w:val="00CB097A"/>
    <w:rsid w:val="00CB0F64"/>
    <w:rsid w:val="00CB17D0"/>
    <w:rsid w:val="00CB26EC"/>
    <w:rsid w:val="00CB2D2A"/>
    <w:rsid w:val="00CB37B1"/>
    <w:rsid w:val="00CB38D8"/>
    <w:rsid w:val="00CB3D7F"/>
    <w:rsid w:val="00CB3DEF"/>
    <w:rsid w:val="00CB3ED2"/>
    <w:rsid w:val="00CB41EC"/>
    <w:rsid w:val="00CB4EF6"/>
    <w:rsid w:val="00CB4FB6"/>
    <w:rsid w:val="00CB58E4"/>
    <w:rsid w:val="00CB5B1E"/>
    <w:rsid w:val="00CB5B75"/>
    <w:rsid w:val="00CB63F3"/>
    <w:rsid w:val="00CB6B5F"/>
    <w:rsid w:val="00CB6D8B"/>
    <w:rsid w:val="00CB6EB1"/>
    <w:rsid w:val="00CB6FDD"/>
    <w:rsid w:val="00CB787A"/>
    <w:rsid w:val="00CB7CE1"/>
    <w:rsid w:val="00CB7D5B"/>
    <w:rsid w:val="00CC0C4A"/>
    <w:rsid w:val="00CC17F0"/>
    <w:rsid w:val="00CC1853"/>
    <w:rsid w:val="00CC1F10"/>
    <w:rsid w:val="00CC1FAE"/>
    <w:rsid w:val="00CC3869"/>
    <w:rsid w:val="00CC3A23"/>
    <w:rsid w:val="00CC3D02"/>
    <w:rsid w:val="00CC4EE1"/>
    <w:rsid w:val="00CC4F95"/>
    <w:rsid w:val="00CC5D4C"/>
    <w:rsid w:val="00CC61CE"/>
    <w:rsid w:val="00CC69A6"/>
    <w:rsid w:val="00CC6D18"/>
    <w:rsid w:val="00CC6E22"/>
    <w:rsid w:val="00CC732A"/>
    <w:rsid w:val="00CC737C"/>
    <w:rsid w:val="00CC7551"/>
    <w:rsid w:val="00CC79BE"/>
    <w:rsid w:val="00CC7BBC"/>
    <w:rsid w:val="00CC7EEB"/>
    <w:rsid w:val="00CD0306"/>
    <w:rsid w:val="00CD087D"/>
    <w:rsid w:val="00CD09E6"/>
    <w:rsid w:val="00CD0BC6"/>
    <w:rsid w:val="00CD0F5D"/>
    <w:rsid w:val="00CD11E3"/>
    <w:rsid w:val="00CD16EA"/>
    <w:rsid w:val="00CD1849"/>
    <w:rsid w:val="00CD1C0B"/>
    <w:rsid w:val="00CD2140"/>
    <w:rsid w:val="00CD239A"/>
    <w:rsid w:val="00CD2DB8"/>
    <w:rsid w:val="00CD2DF7"/>
    <w:rsid w:val="00CD2FCA"/>
    <w:rsid w:val="00CD316C"/>
    <w:rsid w:val="00CD4794"/>
    <w:rsid w:val="00CD4EB0"/>
    <w:rsid w:val="00CD5512"/>
    <w:rsid w:val="00CD6059"/>
    <w:rsid w:val="00CD6353"/>
    <w:rsid w:val="00CD6546"/>
    <w:rsid w:val="00CD6E3D"/>
    <w:rsid w:val="00CD71AB"/>
    <w:rsid w:val="00CD78F1"/>
    <w:rsid w:val="00CE00C8"/>
    <w:rsid w:val="00CE0109"/>
    <w:rsid w:val="00CE033C"/>
    <w:rsid w:val="00CE178C"/>
    <w:rsid w:val="00CE18F7"/>
    <w:rsid w:val="00CE1FC5"/>
    <w:rsid w:val="00CE2172"/>
    <w:rsid w:val="00CE341F"/>
    <w:rsid w:val="00CE3792"/>
    <w:rsid w:val="00CE3B33"/>
    <w:rsid w:val="00CE3D67"/>
    <w:rsid w:val="00CE3EC5"/>
    <w:rsid w:val="00CE46E5"/>
    <w:rsid w:val="00CE485A"/>
    <w:rsid w:val="00CE489C"/>
    <w:rsid w:val="00CE4C6D"/>
    <w:rsid w:val="00CE4E6B"/>
    <w:rsid w:val="00CE5279"/>
    <w:rsid w:val="00CE585C"/>
    <w:rsid w:val="00CE5911"/>
    <w:rsid w:val="00CE5A78"/>
    <w:rsid w:val="00CE6ED2"/>
    <w:rsid w:val="00CE7731"/>
    <w:rsid w:val="00CE78AE"/>
    <w:rsid w:val="00CE7BB5"/>
    <w:rsid w:val="00CE7C92"/>
    <w:rsid w:val="00CE7DD9"/>
    <w:rsid w:val="00CE7E62"/>
    <w:rsid w:val="00CF01C5"/>
    <w:rsid w:val="00CF0257"/>
    <w:rsid w:val="00CF0768"/>
    <w:rsid w:val="00CF1286"/>
    <w:rsid w:val="00CF195E"/>
    <w:rsid w:val="00CF19DA"/>
    <w:rsid w:val="00CF1C7F"/>
    <w:rsid w:val="00CF1CC0"/>
    <w:rsid w:val="00CF2340"/>
    <w:rsid w:val="00CF2449"/>
    <w:rsid w:val="00CF24F8"/>
    <w:rsid w:val="00CF2653"/>
    <w:rsid w:val="00CF2BC7"/>
    <w:rsid w:val="00CF32AE"/>
    <w:rsid w:val="00CF3315"/>
    <w:rsid w:val="00CF3C2E"/>
    <w:rsid w:val="00CF3EEE"/>
    <w:rsid w:val="00CF4247"/>
    <w:rsid w:val="00CF48B8"/>
    <w:rsid w:val="00CF4959"/>
    <w:rsid w:val="00CF5263"/>
    <w:rsid w:val="00CF563C"/>
    <w:rsid w:val="00CF60B5"/>
    <w:rsid w:val="00CF651B"/>
    <w:rsid w:val="00CF691A"/>
    <w:rsid w:val="00CF693F"/>
    <w:rsid w:val="00CF6A9D"/>
    <w:rsid w:val="00CF6CE8"/>
    <w:rsid w:val="00D004FA"/>
    <w:rsid w:val="00D00690"/>
    <w:rsid w:val="00D008B2"/>
    <w:rsid w:val="00D009DD"/>
    <w:rsid w:val="00D01076"/>
    <w:rsid w:val="00D01B21"/>
    <w:rsid w:val="00D01E2F"/>
    <w:rsid w:val="00D01E3C"/>
    <w:rsid w:val="00D022EB"/>
    <w:rsid w:val="00D02436"/>
    <w:rsid w:val="00D0291D"/>
    <w:rsid w:val="00D02A42"/>
    <w:rsid w:val="00D03102"/>
    <w:rsid w:val="00D03464"/>
    <w:rsid w:val="00D03727"/>
    <w:rsid w:val="00D0378A"/>
    <w:rsid w:val="00D0391B"/>
    <w:rsid w:val="00D03A91"/>
    <w:rsid w:val="00D03C53"/>
    <w:rsid w:val="00D044FD"/>
    <w:rsid w:val="00D0491B"/>
    <w:rsid w:val="00D04A3E"/>
    <w:rsid w:val="00D04C37"/>
    <w:rsid w:val="00D04D34"/>
    <w:rsid w:val="00D04DFA"/>
    <w:rsid w:val="00D05132"/>
    <w:rsid w:val="00D05AA3"/>
    <w:rsid w:val="00D05D8F"/>
    <w:rsid w:val="00D05EA9"/>
    <w:rsid w:val="00D06318"/>
    <w:rsid w:val="00D071F8"/>
    <w:rsid w:val="00D07232"/>
    <w:rsid w:val="00D07252"/>
    <w:rsid w:val="00D0727E"/>
    <w:rsid w:val="00D074F4"/>
    <w:rsid w:val="00D07CE1"/>
    <w:rsid w:val="00D07D49"/>
    <w:rsid w:val="00D1026A"/>
    <w:rsid w:val="00D103EB"/>
    <w:rsid w:val="00D104F9"/>
    <w:rsid w:val="00D107CF"/>
    <w:rsid w:val="00D109B9"/>
    <w:rsid w:val="00D115F8"/>
    <w:rsid w:val="00D1166C"/>
    <w:rsid w:val="00D11828"/>
    <w:rsid w:val="00D118D8"/>
    <w:rsid w:val="00D11B0B"/>
    <w:rsid w:val="00D121EB"/>
    <w:rsid w:val="00D12293"/>
    <w:rsid w:val="00D1347A"/>
    <w:rsid w:val="00D13591"/>
    <w:rsid w:val="00D13719"/>
    <w:rsid w:val="00D13C3D"/>
    <w:rsid w:val="00D14212"/>
    <w:rsid w:val="00D14236"/>
    <w:rsid w:val="00D14475"/>
    <w:rsid w:val="00D14553"/>
    <w:rsid w:val="00D14C79"/>
    <w:rsid w:val="00D14CF2"/>
    <w:rsid w:val="00D14DB1"/>
    <w:rsid w:val="00D1517F"/>
    <w:rsid w:val="00D159E7"/>
    <w:rsid w:val="00D15F43"/>
    <w:rsid w:val="00D1650E"/>
    <w:rsid w:val="00D16BE5"/>
    <w:rsid w:val="00D16E87"/>
    <w:rsid w:val="00D17112"/>
    <w:rsid w:val="00D172DD"/>
    <w:rsid w:val="00D17E76"/>
    <w:rsid w:val="00D20439"/>
    <w:rsid w:val="00D20950"/>
    <w:rsid w:val="00D20B8B"/>
    <w:rsid w:val="00D20EFB"/>
    <w:rsid w:val="00D2133D"/>
    <w:rsid w:val="00D2162C"/>
    <w:rsid w:val="00D21A3C"/>
    <w:rsid w:val="00D21D80"/>
    <w:rsid w:val="00D233F1"/>
    <w:rsid w:val="00D238B9"/>
    <w:rsid w:val="00D23BD1"/>
    <w:rsid w:val="00D23DE1"/>
    <w:rsid w:val="00D24099"/>
    <w:rsid w:val="00D240AC"/>
    <w:rsid w:val="00D24977"/>
    <w:rsid w:val="00D24EC0"/>
    <w:rsid w:val="00D256F8"/>
    <w:rsid w:val="00D25E4B"/>
    <w:rsid w:val="00D26475"/>
    <w:rsid w:val="00D26835"/>
    <w:rsid w:val="00D2685C"/>
    <w:rsid w:val="00D26A3B"/>
    <w:rsid w:val="00D2726A"/>
    <w:rsid w:val="00D27A2A"/>
    <w:rsid w:val="00D27CC7"/>
    <w:rsid w:val="00D27D48"/>
    <w:rsid w:val="00D27EC0"/>
    <w:rsid w:val="00D27FA0"/>
    <w:rsid w:val="00D302FD"/>
    <w:rsid w:val="00D3038A"/>
    <w:rsid w:val="00D3098D"/>
    <w:rsid w:val="00D31242"/>
    <w:rsid w:val="00D31590"/>
    <w:rsid w:val="00D31A02"/>
    <w:rsid w:val="00D320C4"/>
    <w:rsid w:val="00D321FE"/>
    <w:rsid w:val="00D32392"/>
    <w:rsid w:val="00D32749"/>
    <w:rsid w:val="00D32793"/>
    <w:rsid w:val="00D32796"/>
    <w:rsid w:val="00D32903"/>
    <w:rsid w:val="00D32BA7"/>
    <w:rsid w:val="00D3323C"/>
    <w:rsid w:val="00D33456"/>
    <w:rsid w:val="00D336CA"/>
    <w:rsid w:val="00D3396F"/>
    <w:rsid w:val="00D33CA7"/>
    <w:rsid w:val="00D33D4D"/>
    <w:rsid w:val="00D340A7"/>
    <w:rsid w:val="00D34233"/>
    <w:rsid w:val="00D345F2"/>
    <w:rsid w:val="00D349BC"/>
    <w:rsid w:val="00D34A0B"/>
    <w:rsid w:val="00D34CB5"/>
    <w:rsid w:val="00D34CEB"/>
    <w:rsid w:val="00D3520B"/>
    <w:rsid w:val="00D360CD"/>
    <w:rsid w:val="00D360CF"/>
    <w:rsid w:val="00D36223"/>
    <w:rsid w:val="00D36234"/>
    <w:rsid w:val="00D36371"/>
    <w:rsid w:val="00D36664"/>
    <w:rsid w:val="00D374FC"/>
    <w:rsid w:val="00D3756A"/>
    <w:rsid w:val="00D37A10"/>
    <w:rsid w:val="00D37E19"/>
    <w:rsid w:val="00D400E4"/>
    <w:rsid w:val="00D40DA0"/>
    <w:rsid w:val="00D41109"/>
    <w:rsid w:val="00D41716"/>
    <w:rsid w:val="00D41838"/>
    <w:rsid w:val="00D41D16"/>
    <w:rsid w:val="00D41D3B"/>
    <w:rsid w:val="00D4261E"/>
    <w:rsid w:val="00D42B66"/>
    <w:rsid w:val="00D42C0D"/>
    <w:rsid w:val="00D433A3"/>
    <w:rsid w:val="00D437D8"/>
    <w:rsid w:val="00D43B2F"/>
    <w:rsid w:val="00D43CE5"/>
    <w:rsid w:val="00D43D6B"/>
    <w:rsid w:val="00D43DF5"/>
    <w:rsid w:val="00D4433F"/>
    <w:rsid w:val="00D44361"/>
    <w:rsid w:val="00D44697"/>
    <w:rsid w:val="00D44838"/>
    <w:rsid w:val="00D44928"/>
    <w:rsid w:val="00D44994"/>
    <w:rsid w:val="00D44A90"/>
    <w:rsid w:val="00D44E88"/>
    <w:rsid w:val="00D45014"/>
    <w:rsid w:val="00D45079"/>
    <w:rsid w:val="00D45586"/>
    <w:rsid w:val="00D45DF3"/>
    <w:rsid w:val="00D45F64"/>
    <w:rsid w:val="00D46174"/>
    <w:rsid w:val="00D47391"/>
    <w:rsid w:val="00D473B0"/>
    <w:rsid w:val="00D47DD0"/>
    <w:rsid w:val="00D50183"/>
    <w:rsid w:val="00D5040E"/>
    <w:rsid w:val="00D50B4A"/>
    <w:rsid w:val="00D51257"/>
    <w:rsid w:val="00D51292"/>
    <w:rsid w:val="00D512C3"/>
    <w:rsid w:val="00D51888"/>
    <w:rsid w:val="00D518E2"/>
    <w:rsid w:val="00D51D12"/>
    <w:rsid w:val="00D527A9"/>
    <w:rsid w:val="00D52A16"/>
    <w:rsid w:val="00D52CCE"/>
    <w:rsid w:val="00D53007"/>
    <w:rsid w:val="00D530F3"/>
    <w:rsid w:val="00D5362B"/>
    <w:rsid w:val="00D53DA5"/>
    <w:rsid w:val="00D53DE3"/>
    <w:rsid w:val="00D53F77"/>
    <w:rsid w:val="00D54351"/>
    <w:rsid w:val="00D547E7"/>
    <w:rsid w:val="00D54BB7"/>
    <w:rsid w:val="00D54C45"/>
    <w:rsid w:val="00D54E7B"/>
    <w:rsid w:val="00D55072"/>
    <w:rsid w:val="00D5516C"/>
    <w:rsid w:val="00D551B5"/>
    <w:rsid w:val="00D55665"/>
    <w:rsid w:val="00D56806"/>
    <w:rsid w:val="00D56C1A"/>
    <w:rsid w:val="00D56C60"/>
    <w:rsid w:val="00D56DB2"/>
    <w:rsid w:val="00D5747F"/>
    <w:rsid w:val="00D57495"/>
    <w:rsid w:val="00D574FA"/>
    <w:rsid w:val="00D602A9"/>
    <w:rsid w:val="00D60630"/>
    <w:rsid w:val="00D6075E"/>
    <w:rsid w:val="00D60C3E"/>
    <w:rsid w:val="00D60C8D"/>
    <w:rsid w:val="00D60D45"/>
    <w:rsid w:val="00D61374"/>
    <w:rsid w:val="00D6168A"/>
    <w:rsid w:val="00D616A5"/>
    <w:rsid w:val="00D619D5"/>
    <w:rsid w:val="00D61FF0"/>
    <w:rsid w:val="00D6211D"/>
    <w:rsid w:val="00D62217"/>
    <w:rsid w:val="00D6231E"/>
    <w:rsid w:val="00D629EE"/>
    <w:rsid w:val="00D62A4F"/>
    <w:rsid w:val="00D62C3A"/>
    <w:rsid w:val="00D62C97"/>
    <w:rsid w:val="00D62F73"/>
    <w:rsid w:val="00D62FDB"/>
    <w:rsid w:val="00D63517"/>
    <w:rsid w:val="00D63AD3"/>
    <w:rsid w:val="00D63B2A"/>
    <w:rsid w:val="00D63B2F"/>
    <w:rsid w:val="00D63B75"/>
    <w:rsid w:val="00D648D8"/>
    <w:rsid w:val="00D64901"/>
    <w:rsid w:val="00D64BDC"/>
    <w:rsid w:val="00D64C8D"/>
    <w:rsid w:val="00D64F96"/>
    <w:rsid w:val="00D6504D"/>
    <w:rsid w:val="00D650FF"/>
    <w:rsid w:val="00D6571C"/>
    <w:rsid w:val="00D659B1"/>
    <w:rsid w:val="00D65F40"/>
    <w:rsid w:val="00D66053"/>
    <w:rsid w:val="00D66061"/>
    <w:rsid w:val="00D66826"/>
    <w:rsid w:val="00D66E18"/>
    <w:rsid w:val="00D670DA"/>
    <w:rsid w:val="00D67178"/>
    <w:rsid w:val="00D6734D"/>
    <w:rsid w:val="00D6736D"/>
    <w:rsid w:val="00D679CF"/>
    <w:rsid w:val="00D679D3"/>
    <w:rsid w:val="00D679E5"/>
    <w:rsid w:val="00D70002"/>
    <w:rsid w:val="00D70061"/>
    <w:rsid w:val="00D701F4"/>
    <w:rsid w:val="00D70BC4"/>
    <w:rsid w:val="00D7168D"/>
    <w:rsid w:val="00D719CA"/>
    <w:rsid w:val="00D71AB2"/>
    <w:rsid w:val="00D71AFE"/>
    <w:rsid w:val="00D71C14"/>
    <w:rsid w:val="00D71D8B"/>
    <w:rsid w:val="00D71EB3"/>
    <w:rsid w:val="00D72130"/>
    <w:rsid w:val="00D73221"/>
    <w:rsid w:val="00D73333"/>
    <w:rsid w:val="00D7334C"/>
    <w:rsid w:val="00D7356F"/>
    <w:rsid w:val="00D73587"/>
    <w:rsid w:val="00D73A54"/>
    <w:rsid w:val="00D73CC4"/>
    <w:rsid w:val="00D73D91"/>
    <w:rsid w:val="00D73EBB"/>
    <w:rsid w:val="00D740B8"/>
    <w:rsid w:val="00D7440B"/>
    <w:rsid w:val="00D744B3"/>
    <w:rsid w:val="00D74A0F"/>
    <w:rsid w:val="00D751FB"/>
    <w:rsid w:val="00D754D6"/>
    <w:rsid w:val="00D756C4"/>
    <w:rsid w:val="00D761AA"/>
    <w:rsid w:val="00D763EE"/>
    <w:rsid w:val="00D76534"/>
    <w:rsid w:val="00D768E6"/>
    <w:rsid w:val="00D76FAE"/>
    <w:rsid w:val="00D77664"/>
    <w:rsid w:val="00D77732"/>
    <w:rsid w:val="00D777D7"/>
    <w:rsid w:val="00D77A2C"/>
    <w:rsid w:val="00D77DD7"/>
    <w:rsid w:val="00D80AB8"/>
    <w:rsid w:val="00D80B28"/>
    <w:rsid w:val="00D80D79"/>
    <w:rsid w:val="00D8102B"/>
    <w:rsid w:val="00D8131F"/>
    <w:rsid w:val="00D81792"/>
    <w:rsid w:val="00D819B1"/>
    <w:rsid w:val="00D82494"/>
    <w:rsid w:val="00D82C09"/>
    <w:rsid w:val="00D82D94"/>
    <w:rsid w:val="00D82F54"/>
    <w:rsid w:val="00D836BA"/>
    <w:rsid w:val="00D8384B"/>
    <w:rsid w:val="00D83AE9"/>
    <w:rsid w:val="00D83E70"/>
    <w:rsid w:val="00D847AB"/>
    <w:rsid w:val="00D84ED8"/>
    <w:rsid w:val="00D8515D"/>
    <w:rsid w:val="00D85281"/>
    <w:rsid w:val="00D857B8"/>
    <w:rsid w:val="00D8587B"/>
    <w:rsid w:val="00D858F0"/>
    <w:rsid w:val="00D85938"/>
    <w:rsid w:val="00D8617B"/>
    <w:rsid w:val="00D86F85"/>
    <w:rsid w:val="00D87175"/>
    <w:rsid w:val="00D87227"/>
    <w:rsid w:val="00D87318"/>
    <w:rsid w:val="00D875D1"/>
    <w:rsid w:val="00D877CB"/>
    <w:rsid w:val="00D87ABF"/>
    <w:rsid w:val="00D87D60"/>
    <w:rsid w:val="00D90049"/>
    <w:rsid w:val="00D90204"/>
    <w:rsid w:val="00D90463"/>
    <w:rsid w:val="00D90935"/>
    <w:rsid w:val="00D90AE8"/>
    <w:rsid w:val="00D90CD3"/>
    <w:rsid w:val="00D910A9"/>
    <w:rsid w:val="00D919E6"/>
    <w:rsid w:val="00D91BE1"/>
    <w:rsid w:val="00D92031"/>
    <w:rsid w:val="00D928E1"/>
    <w:rsid w:val="00D92C29"/>
    <w:rsid w:val="00D92F49"/>
    <w:rsid w:val="00D935DD"/>
    <w:rsid w:val="00D936E2"/>
    <w:rsid w:val="00D93802"/>
    <w:rsid w:val="00D93815"/>
    <w:rsid w:val="00D93A6E"/>
    <w:rsid w:val="00D94C2F"/>
    <w:rsid w:val="00D95104"/>
    <w:rsid w:val="00D9517D"/>
    <w:rsid w:val="00D95600"/>
    <w:rsid w:val="00D95BB3"/>
    <w:rsid w:val="00D95E00"/>
    <w:rsid w:val="00D95EAB"/>
    <w:rsid w:val="00D96053"/>
    <w:rsid w:val="00D9683C"/>
    <w:rsid w:val="00D969C7"/>
    <w:rsid w:val="00D96D30"/>
    <w:rsid w:val="00D97147"/>
    <w:rsid w:val="00D97884"/>
    <w:rsid w:val="00DA0A7F"/>
    <w:rsid w:val="00DA16BE"/>
    <w:rsid w:val="00DA1C31"/>
    <w:rsid w:val="00DA20BC"/>
    <w:rsid w:val="00DA20D8"/>
    <w:rsid w:val="00DA25C8"/>
    <w:rsid w:val="00DA2ED7"/>
    <w:rsid w:val="00DA302E"/>
    <w:rsid w:val="00DA3148"/>
    <w:rsid w:val="00DA3395"/>
    <w:rsid w:val="00DA3E26"/>
    <w:rsid w:val="00DA3E7A"/>
    <w:rsid w:val="00DA430C"/>
    <w:rsid w:val="00DA4532"/>
    <w:rsid w:val="00DA45C3"/>
    <w:rsid w:val="00DA4A62"/>
    <w:rsid w:val="00DA4A9C"/>
    <w:rsid w:val="00DA513F"/>
    <w:rsid w:val="00DA615D"/>
    <w:rsid w:val="00DA6276"/>
    <w:rsid w:val="00DA651A"/>
    <w:rsid w:val="00DA6598"/>
    <w:rsid w:val="00DA67EB"/>
    <w:rsid w:val="00DA6824"/>
    <w:rsid w:val="00DA6C0F"/>
    <w:rsid w:val="00DA6D5D"/>
    <w:rsid w:val="00DA6D92"/>
    <w:rsid w:val="00DA702F"/>
    <w:rsid w:val="00DA715E"/>
    <w:rsid w:val="00DA75BD"/>
    <w:rsid w:val="00DA773C"/>
    <w:rsid w:val="00DA7A03"/>
    <w:rsid w:val="00DA7F8A"/>
    <w:rsid w:val="00DB0048"/>
    <w:rsid w:val="00DB0176"/>
    <w:rsid w:val="00DB0404"/>
    <w:rsid w:val="00DB0819"/>
    <w:rsid w:val="00DB087A"/>
    <w:rsid w:val="00DB0C13"/>
    <w:rsid w:val="00DB10FC"/>
    <w:rsid w:val="00DB11E6"/>
    <w:rsid w:val="00DB11F8"/>
    <w:rsid w:val="00DB126A"/>
    <w:rsid w:val="00DB1340"/>
    <w:rsid w:val="00DB15EF"/>
    <w:rsid w:val="00DB1789"/>
    <w:rsid w:val="00DB18F8"/>
    <w:rsid w:val="00DB1EA5"/>
    <w:rsid w:val="00DB1F2A"/>
    <w:rsid w:val="00DB1F5F"/>
    <w:rsid w:val="00DB28AC"/>
    <w:rsid w:val="00DB297F"/>
    <w:rsid w:val="00DB2CA2"/>
    <w:rsid w:val="00DB3153"/>
    <w:rsid w:val="00DB317A"/>
    <w:rsid w:val="00DB3248"/>
    <w:rsid w:val="00DB3B82"/>
    <w:rsid w:val="00DB3F12"/>
    <w:rsid w:val="00DB485D"/>
    <w:rsid w:val="00DB4BFE"/>
    <w:rsid w:val="00DB533E"/>
    <w:rsid w:val="00DB5C43"/>
    <w:rsid w:val="00DB5DF9"/>
    <w:rsid w:val="00DB63B6"/>
    <w:rsid w:val="00DB64F3"/>
    <w:rsid w:val="00DB6AB9"/>
    <w:rsid w:val="00DB6D70"/>
    <w:rsid w:val="00DB72CB"/>
    <w:rsid w:val="00DC01E2"/>
    <w:rsid w:val="00DC0B3D"/>
    <w:rsid w:val="00DC1327"/>
    <w:rsid w:val="00DC133F"/>
    <w:rsid w:val="00DC1350"/>
    <w:rsid w:val="00DC17A1"/>
    <w:rsid w:val="00DC2ED2"/>
    <w:rsid w:val="00DC3237"/>
    <w:rsid w:val="00DC329A"/>
    <w:rsid w:val="00DC3306"/>
    <w:rsid w:val="00DC37DC"/>
    <w:rsid w:val="00DC41A4"/>
    <w:rsid w:val="00DC5261"/>
    <w:rsid w:val="00DC5672"/>
    <w:rsid w:val="00DC57B5"/>
    <w:rsid w:val="00DC5A5D"/>
    <w:rsid w:val="00DC6032"/>
    <w:rsid w:val="00DC60A2"/>
    <w:rsid w:val="00DC6221"/>
    <w:rsid w:val="00DC6600"/>
    <w:rsid w:val="00DC67BD"/>
    <w:rsid w:val="00DC6924"/>
    <w:rsid w:val="00DC6DD3"/>
    <w:rsid w:val="00DC70F7"/>
    <w:rsid w:val="00DC71F2"/>
    <w:rsid w:val="00DC73F7"/>
    <w:rsid w:val="00DC7490"/>
    <w:rsid w:val="00DC7791"/>
    <w:rsid w:val="00DC7AF5"/>
    <w:rsid w:val="00DD0285"/>
    <w:rsid w:val="00DD04AF"/>
    <w:rsid w:val="00DD069C"/>
    <w:rsid w:val="00DD0925"/>
    <w:rsid w:val="00DD0D43"/>
    <w:rsid w:val="00DD0EA1"/>
    <w:rsid w:val="00DD10C9"/>
    <w:rsid w:val="00DD11F6"/>
    <w:rsid w:val="00DD1D19"/>
    <w:rsid w:val="00DD2025"/>
    <w:rsid w:val="00DD206B"/>
    <w:rsid w:val="00DD22EA"/>
    <w:rsid w:val="00DD22EB"/>
    <w:rsid w:val="00DD23A0"/>
    <w:rsid w:val="00DD2720"/>
    <w:rsid w:val="00DD2780"/>
    <w:rsid w:val="00DD2CF7"/>
    <w:rsid w:val="00DD350A"/>
    <w:rsid w:val="00DD3EF5"/>
    <w:rsid w:val="00DD4223"/>
    <w:rsid w:val="00DD42F3"/>
    <w:rsid w:val="00DD434B"/>
    <w:rsid w:val="00DD48B7"/>
    <w:rsid w:val="00DD4BCE"/>
    <w:rsid w:val="00DD53FA"/>
    <w:rsid w:val="00DD56C5"/>
    <w:rsid w:val="00DD5F42"/>
    <w:rsid w:val="00DD617B"/>
    <w:rsid w:val="00DD620D"/>
    <w:rsid w:val="00DD62EC"/>
    <w:rsid w:val="00DD661D"/>
    <w:rsid w:val="00DD7017"/>
    <w:rsid w:val="00DD7372"/>
    <w:rsid w:val="00DD7720"/>
    <w:rsid w:val="00DE0238"/>
    <w:rsid w:val="00DE094F"/>
    <w:rsid w:val="00DE0E59"/>
    <w:rsid w:val="00DE0F6C"/>
    <w:rsid w:val="00DE1026"/>
    <w:rsid w:val="00DE1D0E"/>
    <w:rsid w:val="00DE219B"/>
    <w:rsid w:val="00DE2388"/>
    <w:rsid w:val="00DE2E0C"/>
    <w:rsid w:val="00DE351B"/>
    <w:rsid w:val="00DE3903"/>
    <w:rsid w:val="00DE3E6D"/>
    <w:rsid w:val="00DE423A"/>
    <w:rsid w:val="00DE4260"/>
    <w:rsid w:val="00DE443E"/>
    <w:rsid w:val="00DE44B1"/>
    <w:rsid w:val="00DE497D"/>
    <w:rsid w:val="00DE52E3"/>
    <w:rsid w:val="00DE56C4"/>
    <w:rsid w:val="00DE5D06"/>
    <w:rsid w:val="00DE5DDF"/>
    <w:rsid w:val="00DE678E"/>
    <w:rsid w:val="00DE6817"/>
    <w:rsid w:val="00DE6A23"/>
    <w:rsid w:val="00DE6B06"/>
    <w:rsid w:val="00DE7209"/>
    <w:rsid w:val="00DE7C00"/>
    <w:rsid w:val="00DE7F12"/>
    <w:rsid w:val="00DF03E9"/>
    <w:rsid w:val="00DF03ED"/>
    <w:rsid w:val="00DF04EE"/>
    <w:rsid w:val="00DF06DC"/>
    <w:rsid w:val="00DF0BF4"/>
    <w:rsid w:val="00DF0F8A"/>
    <w:rsid w:val="00DF15A3"/>
    <w:rsid w:val="00DF179D"/>
    <w:rsid w:val="00DF1BA6"/>
    <w:rsid w:val="00DF1C5E"/>
    <w:rsid w:val="00DF1E9C"/>
    <w:rsid w:val="00DF1F54"/>
    <w:rsid w:val="00DF372F"/>
    <w:rsid w:val="00DF3C35"/>
    <w:rsid w:val="00DF4572"/>
    <w:rsid w:val="00DF4658"/>
    <w:rsid w:val="00DF5281"/>
    <w:rsid w:val="00DF611F"/>
    <w:rsid w:val="00DF6980"/>
    <w:rsid w:val="00DF6BC8"/>
    <w:rsid w:val="00DF6BF5"/>
    <w:rsid w:val="00DF6C8B"/>
    <w:rsid w:val="00DF6F17"/>
    <w:rsid w:val="00DF767B"/>
    <w:rsid w:val="00DF78FA"/>
    <w:rsid w:val="00DF79B1"/>
    <w:rsid w:val="00E0022A"/>
    <w:rsid w:val="00E002F1"/>
    <w:rsid w:val="00E003AA"/>
    <w:rsid w:val="00E0082C"/>
    <w:rsid w:val="00E00E76"/>
    <w:rsid w:val="00E01100"/>
    <w:rsid w:val="00E011FD"/>
    <w:rsid w:val="00E01207"/>
    <w:rsid w:val="00E01477"/>
    <w:rsid w:val="00E01645"/>
    <w:rsid w:val="00E01CD2"/>
    <w:rsid w:val="00E01DAA"/>
    <w:rsid w:val="00E01E17"/>
    <w:rsid w:val="00E023E5"/>
    <w:rsid w:val="00E02432"/>
    <w:rsid w:val="00E02460"/>
    <w:rsid w:val="00E0281E"/>
    <w:rsid w:val="00E0282A"/>
    <w:rsid w:val="00E02AE8"/>
    <w:rsid w:val="00E02BA5"/>
    <w:rsid w:val="00E0368C"/>
    <w:rsid w:val="00E038C9"/>
    <w:rsid w:val="00E04022"/>
    <w:rsid w:val="00E04699"/>
    <w:rsid w:val="00E04A06"/>
    <w:rsid w:val="00E04BF3"/>
    <w:rsid w:val="00E051A5"/>
    <w:rsid w:val="00E0523E"/>
    <w:rsid w:val="00E0529A"/>
    <w:rsid w:val="00E055F6"/>
    <w:rsid w:val="00E0573C"/>
    <w:rsid w:val="00E05C94"/>
    <w:rsid w:val="00E061B1"/>
    <w:rsid w:val="00E065D2"/>
    <w:rsid w:val="00E06610"/>
    <w:rsid w:val="00E0675E"/>
    <w:rsid w:val="00E07273"/>
    <w:rsid w:val="00E0728F"/>
    <w:rsid w:val="00E0755C"/>
    <w:rsid w:val="00E076FC"/>
    <w:rsid w:val="00E10868"/>
    <w:rsid w:val="00E10E29"/>
    <w:rsid w:val="00E10FA7"/>
    <w:rsid w:val="00E10FE9"/>
    <w:rsid w:val="00E116CE"/>
    <w:rsid w:val="00E119F2"/>
    <w:rsid w:val="00E11D46"/>
    <w:rsid w:val="00E12DB0"/>
    <w:rsid w:val="00E130A0"/>
    <w:rsid w:val="00E13E20"/>
    <w:rsid w:val="00E14951"/>
    <w:rsid w:val="00E14A7E"/>
    <w:rsid w:val="00E14D5E"/>
    <w:rsid w:val="00E151E1"/>
    <w:rsid w:val="00E15802"/>
    <w:rsid w:val="00E15C01"/>
    <w:rsid w:val="00E15CF6"/>
    <w:rsid w:val="00E16016"/>
    <w:rsid w:val="00E16481"/>
    <w:rsid w:val="00E16614"/>
    <w:rsid w:val="00E16B10"/>
    <w:rsid w:val="00E16B65"/>
    <w:rsid w:val="00E16E68"/>
    <w:rsid w:val="00E174CC"/>
    <w:rsid w:val="00E175AE"/>
    <w:rsid w:val="00E17619"/>
    <w:rsid w:val="00E17805"/>
    <w:rsid w:val="00E17955"/>
    <w:rsid w:val="00E17C68"/>
    <w:rsid w:val="00E17E19"/>
    <w:rsid w:val="00E20B67"/>
    <w:rsid w:val="00E20CBF"/>
    <w:rsid w:val="00E20F79"/>
    <w:rsid w:val="00E20FDD"/>
    <w:rsid w:val="00E2125E"/>
    <w:rsid w:val="00E21278"/>
    <w:rsid w:val="00E2195C"/>
    <w:rsid w:val="00E21BC8"/>
    <w:rsid w:val="00E21DCD"/>
    <w:rsid w:val="00E220E1"/>
    <w:rsid w:val="00E22249"/>
    <w:rsid w:val="00E22409"/>
    <w:rsid w:val="00E224B7"/>
    <w:rsid w:val="00E2295A"/>
    <w:rsid w:val="00E22CCD"/>
    <w:rsid w:val="00E2315F"/>
    <w:rsid w:val="00E23A11"/>
    <w:rsid w:val="00E23A97"/>
    <w:rsid w:val="00E23AA2"/>
    <w:rsid w:val="00E23D38"/>
    <w:rsid w:val="00E23FB7"/>
    <w:rsid w:val="00E242DA"/>
    <w:rsid w:val="00E24A27"/>
    <w:rsid w:val="00E2543C"/>
    <w:rsid w:val="00E25F89"/>
    <w:rsid w:val="00E268B9"/>
    <w:rsid w:val="00E26A35"/>
    <w:rsid w:val="00E279FD"/>
    <w:rsid w:val="00E27F5C"/>
    <w:rsid w:val="00E30427"/>
    <w:rsid w:val="00E3066E"/>
    <w:rsid w:val="00E30954"/>
    <w:rsid w:val="00E31225"/>
    <w:rsid w:val="00E31D65"/>
    <w:rsid w:val="00E327EB"/>
    <w:rsid w:val="00E32C9C"/>
    <w:rsid w:val="00E32D62"/>
    <w:rsid w:val="00E32F64"/>
    <w:rsid w:val="00E33336"/>
    <w:rsid w:val="00E337BD"/>
    <w:rsid w:val="00E339DC"/>
    <w:rsid w:val="00E33C7A"/>
    <w:rsid w:val="00E33D54"/>
    <w:rsid w:val="00E33DA7"/>
    <w:rsid w:val="00E33E15"/>
    <w:rsid w:val="00E349EE"/>
    <w:rsid w:val="00E34A43"/>
    <w:rsid w:val="00E34AD8"/>
    <w:rsid w:val="00E34F51"/>
    <w:rsid w:val="00E35515"/>
    <w:rsid w:val="00E35624"/>
    <w:rsid w:val="00E35A37"/>
    <w:rsid w:val="00E35EDB"/>
    <w:rsid w:val="00E3603C"/>
    <w:rsid w:val="00E361B8"/>
    <w:rsid w:val="00E362FC"/>
    <w:rsid w:val="00E3669D"/>
    <w:rsid w:val="00E366E8"/>
    <w:rsid w:val="00E366F8"/>
    <w:rsid w:val="00E36A1B"/>
    <w:rsid w:val="00E36A2D"/>
    <w:rsid w:val="00E36AE9"/>
    <w:rsid w:val="00E36DB7"/>
    <w:rsid w:val="00E36E04"/>
    <w:rsid w:val="00E37179"/>
    <w:rsid w:val="00E371F3"/>
    <w:rsid w:val="00E37F3D"/>
    <w:rsid w:val="00E400B5"/>
    <w:rsid w:val="00E40707"/>
    <w:rsid w:val="00E40B86"/>
    <w:rsid w:val="00E40F76"/>
    <w:rsid w:val="00E40FDA"/>
    <w:rsid w:val="00E41DF6"/>
    <w:rsid w:val="00E41E0A"/>
    <w:rsid w:val="00E426AF"/>
    <w:rsid w:val="00E426BA"/>
    <w:rsid w:val="00E429ED"/>
    <w:rsid w:val="00E43067"/>
    <w:rsid w:val="00E4313F"/>
    <w:rsid w:val="00E433E1"/>
    <w:rsid w:val="00E4377B"/>
    <w:rsid w:val="00E438B0"/>
    <w:rsid w:val="00E43F37"/>
    <w:rsid w:val="00E43FFF"/>
    <w:rsid w:val="00E440C1"/>
    <w:rsid w:val="00E44115"/>
    <w:rsid w:val="00E44320"/>
    <w:rsid w:val="00E450ED"/>
    <w:rsid w:val="00E453DA"/>
    <w:rsid w:val="00E45778"/>
    <w:rsid w:val="00E457B1"/>
    <w:rsid w:val="00E45DA9"/>
    <w:rsid w:val="00E46122"/>
    <w:rsid w:val="00E46541"/>
    <w:rsid w:val="00E465D0"/>
    <w:rsid w:val="00E4734E"/>
    <w:rsid w:val="00E4791B"/>
    <w:rsid w:val="00E47E31"/>
    <w:rsid w:val="00E47F1E"/>
    <w:rsid w:val="00E50279"/>
    <w:rsid w:val="00E50319"/>
    <w:rsid w:val="00E5092C"/>
    <w:rsid w:val="00E50AC6"/>
    <w:rsid w:val="00E50D6A"/>
    <w:rsid w:val="00E5101A"/>
    <w:rsid w:val="00E51613"/>
    <w:rsid w:val="00E51D11"/>
    <w:rsid w:val="00E51D4E"/>
    <w:rsid w:val="00E51DA0"/>
    <w:rsid w:val="00E51DDD"/>
    <w:rsid w:val="00E51DF9"/>
    <w:rsid w:val="00E51FDD"/>
    <w:rsid w:val="00E523ED"/>
    <w:rsid w:val="00E52435"/>
    <w:rsid w:val="00E53122"/>
    <w:rsid w:val="00E5351B"/>
    <w:rsid w:val="00E535FA"/>
    <w:rsid w:val="00E53CE4"/>
    <w:rsid w:val="00E53FA9"/>
    <w:rsid w:val="00E5414C"/>
    <w:rsid w:val="00E542CE"/>
    <w:rsid w:val="00E547B3"/>
    <w:rsid w:val="00E54B63"/>
    <w:rsid w:val="00E54E16"/>
    <w:rsid w:val="00E553A8"/>
    <w:rsid w:val="00E567BA"/>
    <w:rsid w:val="00E569F0"/>
    <w:rsid w:val="00E56C8B"/>
    <w:rsid w:val="00E5733D"/>
    <w:rsid w:val="00E57A88"/>
    <w:rsid w:val="00E57AC1"/>
    <w:rsid w:val="00E57FE4"/>
    <w:rsid w:val="00E602EF"/>
    <w:rsid w:val="00E607CF"/>
    <w:rsid w:val="00E609A7"/>
    <w:rsid w:val="00E60CC8"/>
    <w:rsid w:val="00E61A6B"/>
    <w:rsid w:val="00E61CC0"/>
    <w:rsid w:val="00E61CD9"/>
    <w:rsid w:val="00E62778"/>
    <w:rsid w:val="00E6277B"/>
    <w:rsid w:val="00E6382E"/>
    <w:rsid w:val="00E63BC6"/>
    <w:rsid w:val="00E641C6"/>
    <w:rsid w:val="00E64214"/>
    <w:rsid w:val="00E64424"/>
    <w:rsid w:val="00E64C11"/>
    <w:rsid w:val="00E64C99"/>
    <w:rsid w:val="00E64C9C"/>
    <w:rsid w:val="00E64CD3"/>
    <w:rsid w:val="00E65064"/>
    <w:rsid w:val="00E65BDE"/>
    <w:rsid w:val="00E65E17"/>
    <w:rsid w:val="00E66043"/>
    <w:rsid w:val="00E66548"/>
    <w:rsid w:val="00E666A1"/>
    <w:rsid w:val="00E667E2"/>
    <w:rsid w:val="00E66B06"/>
    <w:rsid w:val="00E66B97"/>
    <w:rsid w:val="00E66F14"/>
    <w:rsid w:val="00E671C9"/>
    <w:rsid w:val="00E6743F"/>
    <w:rsid w:val="00E6758E"/>
    <w:rsid w:val="00E6799B"/>
    <w:rsid w:val="00E67A52"/>
    <w:rsid w:val="00E67C37"/>
    <w:rsid w:val="00E67D47"/>
    <w:rsid w:val="00E67E23"/>
    <w:rsid w:val="00E70016"/>
    <w:rsid w:val="00E70150"/>
    <w:rsid w:val="00E7065C"/>
    <w:rsid w:val="00E70B5F"/>
    <w:rsid w:val="00E70BC7"/>
    <w:rsid w:val="00E70C2D"/>
    <w:rsid w:val="00E70CF8"/>
    <w:rsid w:val="00E70FBC"/>
    <w:rsid w:val="00E714DA"/>
    <w:rsid w:val="00E7154D"/>
    <w:rsid w:val="00E71669"/>
    <w:rsid w:val="00E71C57"/>
    <w:rsid w:val="00E71FDF"/>
    <w:rsid w:val="00E72C01"/>
    <w:rsid w:val="00E7396F"/>
    <w:rsid w:val="00E741AC"/>
    <w:rsid w:val="00E748DA"/>
    <w:rsid w:val="00E75174"/>
    <w:rsid w:val="00E753FA"/>
    <w:rsid w:val="00E75E50"/>
    <w:rsid w:val="00E75EBA"/>
    <w:rsid w:val="00E763B4"/>
    <w:rsid w:val="00E7642D"/>
    <w:rsid w:val="00E764C3"/>
    <w:rsid w:val="00E76735"/>
    <w:rsid w:val="00E76736"/>
    <w:rsid w:val="00E76841"/>
    <w:rsid w:val="00E76B61"/>
    <w:rsid w:val="00E7717A"/>
    <w:rsid w:val="00E77848"/>
    <w:rsid w:val="00E778A6"/>
    <w:rsid w:val="00E77C6C"/>
    <w:rsid w:val="00E80514"/>
    <w:rsid w:val="00E80D9F"/>
    <w:rsid w:val="00E80E5B"/>
    <w:rsid w:val="00E81102"/>
    <w:rsid w:val="00E816C2"/>
    <w:rsid w:val="00E816C5"/>
    <w:rsid w:val="00E81AE4"/>
    <w:rsid w:val="00E81C1A"/>
    <w:rsid w:val="00E81CE0"/>
    <w:rsid w:val="00E81E7C"/>
    <w:rsid w:val="00E82235"/>
    <w:rsid w:val="00E8224D"/>
    <w:rsid w:val="00E82472"/>
    <w:rsid w:val="00E82663"/>
    <w:rsid w:val="00E83C64"/>
    <w:rsid w:val="00E83EE9"/>
    <w:rsid w:val="00E84690"/>
    <w:rsid w:val="00E847BC"/>
    <w:rsid w:val="00E84BAB"/>
    <w:rsid w:val="00E84CA7"/>
    <w:rsid w:val="00E84DC5"/>
    <w:rsid w:val="00E8519F"/>
    <w:rsid w:val="00E85830"/>
    <w:rsid w:val="00E85CC3"/>
    <w:rsid w:val="00E85DFC"/>
    <w:rsid w:val="00E8644A"/>
    <w:rsid w:val="00E86461"/>
    <w:rsid w:val="00E866B0"/>
    <w:rsid w:val="00E869EE"/>
    <w:rsid w:val="00E86ED7"/>
    <w:rsid w:val="00E872FF"/>
    <w:rsid w:val="00E878FC"/>
    <w:rsid w:val="00E87BE6"/>
    <w:rsid w:val="00E90279"/>
    <w:rsid w:val="00E90635"/>
    <w:rsid w:val="00E909A1"/>
    <w:rsid w:val="00E90BFF"/>
    <w:rsid w:val="00E90C1E"/>
    <w:rsid w:val="00E910B5"/>
    <w:rsid w:val="00E91B61"/>
    <w:rsid w:val="00E91CB8"/>
    <w:rsid w:val="00E91DBE"/>
    <w:rsid w:val="00E91F04"/>
    <w:rsid w:val="00E91F35"/>
    <w:rsid w:val="00E92689"/>
    <w:rsid w:val="00E929CA"/>
    <w:rsid w:val="00E930C4"/>
    <w:rsid w:val="00E9328C"/>
    <w:rsid w:val="00E93A8E"/>
    <w:rsid w:val="00E93EAA"/>
    <w:rsid w:val="00E93FE6"/>
    <w:rsid w:val="00E94256"/>
    <w:rsid w:val="00E94274"/>
    <w:rsid w:val="00E942EB"/>
    <w:rsid w:val="00E94AC0"/>
    <w:rsid w:val="00E94CE2"/>
    <w:rsid w:val="00E94D29"/>
    <w:rsid w:val="00E9538A"/>
    <w:rsid w:val="00E95730"/>
    <w:rsid w:val="00E95BA6"/>
    <w:rsid w:val="00E95E18"/>
    <w:rsid w:val="00E962A5"/>
    <w:rsid w:val="00E967A4"/>
    <w:rsid w:val="00E96896"/>
    <w:rsid w:val="00E96BDC"/>
    <w:rsid w:val="00E96D0A"/>
    <w:rsid w:val="00E96DB5"/>
    <w:rsid w:val="00E9738F"/>
    <w:rsid w:val="00E9745F"/>
    <w:rsid w:val="00E97648"/>
    <w:rsid w:val="00E977B6"/>
    <w:rsid w:val="00E97D62"/>
    <w:rsid w:val="00EA00A4"/>
    <w:rsid w:val="00EA013C"/>
    <w:rsid w:val="00EA0414"/>
    <w:rsid w:val="00EA069E"/>
    <w:rsid w:val="00EA0D43"/>
    <w:rsid w:val="00EA0E4A"/>
    <w:rsid w:val="00EA1331"/>
    <w:rsid w:val="00EA1A04"/>
    <w:rsid w:val="00EA1A54"/>
    <w:rsid w:val="00EA2226"/>
    <w:rsid w:val="00EA26FC"/>
    <w:rsid w:val="00EA2978"/>
    <w:rsid w:val="00EA2D3E"/>
    <w:rsid w:val="00EA3547"/>
    <w:rsid w:val="00EA366E"/>
    <w:rsid w:val="00EA368C"/>
    <w:rsid w:val="00EA3975"/>
    <w:rsid w:val="00EA3B5A"/>
    <w:rsid w:val="00EA410E"/>
    <w:rsid w:val="00EA42C7"/>
    <w:rsid w:val="00EA48C2"/>
    <w:rsid w:val="00EA4B39"/>
    <w:rsid w:val="00EA4FD1"/>
    <w:rsid w:val="00EA53C2"/>
    <w:rsid w:val="00EA5695"/>
    <w:rsid w:val="00EA5B0A"/>
    <w:rsid w:val="00EA5B86"/>
    <w:rsid w:val="00EA606F"/>
    <w:rsid w:val="00EA60E7"/>
    <w:rsid w:val="00EA65AD"/>
    <w:rsid w:val="00EA6F0F"/>
    <w:rsid w:val="00EA7226"/>
    <w:rsid w:val="00EA7355"/>
    <w:rsid w:val="00EA7AAF"/>
    <w:rsid w:val="00EA7D06"/>
    <w:rsid w:val="00EA7D39"/>
    <w:rsid w:val="00EA7FCF"/>
    <w:rsid w:val="00EB0CA3"/>
    <w:rsid w:val="00EB104F"/>
    <w:rsid w:val="00EB14AE"/>
    <w:rsid w:val="00EB1B27"/>
    <w:rsid w:val="00EB1D0D"/>
    <w:rsid w:val="00EB1DA8"/>
    <w:rsid w:val="00EB1E69"/>
    <w:rsid w:val="00EB1E7A"/>
    <w:rsid w:val="00EB1EF3"/>
    <w:rsid w:val="00EB23D8"/>
    <w:rsid w:val="00EB2496"/>
    <w:rsid w:val="00EB379F"/>
    <w:rsid w:val="00EB3E20"/>
    <w:rsid w:val="00EB4617"/>
    <w:rsid w:val="00EB4647"/>
    <w:rsid w:val="00EB4B2E"/>
    <w:rsid w:val="00EB4C86"/>
    <w:rsid w:val="00EB4CFF"/>
    <w:rsid w:val="00EB4EAC"/>
    <w:rsid w:val="00EB5476"/>
    <w:rsid w:val="00EB55FC"/>
    <w:rsid w:val="00EB586E"/>
    <w:rsid w:val="00EB68B1"/>
    <w:rsid w:val="00EB701E"/>
    <w:rsid w:val="00EB70B0"/>
    <w:rsid w:val="00EB714D"/>
    <w:rsid w:val="00EB7633"/>
    <w:rsid w:val="00EB7736"/>
    <w:rsid w:val="00EC0081"/>
    <w:rsid w:val="00EC09FF"/>
    <w:rsid w:val="00EC10FC"/>
    <w:rsid w:val="00EC12BC"/>
    <w:rsid w:val="00EC16D4"/>
    <w:rsid w:val="00EC19A6"/>
    <w:rsid w:val="00EC1DDA"/>
    <w:rsid w:val="00EC210C"/>
    <w:rsid w:val="00EC24ED"/>
    <w:rsid w:val="00EC2676"/>
    <w:rsid w:val="00EC2B32"/>
    <w:rsid w:val="00EC2B88"/>
    <w:rsid w:val="00EC2E2D"/>
    <w:rsid w:val="00EC2E9C"/>
    <w:rsid w:val="00EC30E4"/>
    <w:rsid w:val="00EC331D"/>
    <w:rsid w:val="00EC3490"/>
    <w:rsid w:val="00EC38C8"/>
    <w:rsid w:val="00EC3B1D"/>
    <w:rsid w:val="00EC4180"/>
    <w:rsid w:val="00EC43F1"/>
    <w:rsid w:val="00EC462B"/>
    <w:rsid w:val="00EC4723"/>
    <w:rsid w:val="00EC4D78"/>
    <w:rsid w:val="00EC4E0F"/>
    <w:rsid w:val="00EC5279"/>
    <w:rsid w:val="00EC5549"/>
    <w:rsid w:val="00EC56E0"/>
    <w:rsid w:val="00EC5A2B"/>
    <w:rsid w:val="00EC6057"/>
    <w:rsid w:val="00EC61FC"/>
    <w:rsid w:val="00EC6847"/>
    <w:rsid w:val="00EC6ABB"/>
    <w:rsid w:val="00EC7330"/>
    <w:rsid w:val="00EC7B07"/>
    <w:rsid w:val="00EC7BCF"/>
    <w:rsid w:val="00EC7DB6"/>
    <w:rsid w:val="00ED11E8"/>
    <w:rsid w:val="00ED1503"/>
    <w:rsid w:val="00ED162F"/>
    <w:rsid w:val="00ED1713"/>
    <w:rsid w:val="00ED17DE"/>
    <w:rsid w:val="00ED18B2"/>
    <w:rsid w:val="00ED1F33"/>
    <w:rsid w:val="00ED29D1"/>
    <w:rsid w:val="00ED2E52"/>
    <w:rsid w:val="00ED3024"/>
    <w:rsid w:val="00ED38B7"/>
    <w:rsid w:val="00ED4074"/>
    <w:rsid w:val="00ED4144"/>
    <w:rsid w:val="00ED4531"/>
    <w:rsid w:val="00ED4C0B"/>
    <w:rsid w:val="00ED5297"/>
    <w:rsid w:val="00ED5440"/>
    <w:rsid w:val="00ED555A"/>
    <w:rsid w:val="00ED5FE4"/>
    <w:rsid w:val="00ED66EE"/>
    <w:rsid w:val="00ED6AF6"/>
    <w:rsid w:val="00ED6D06"/>
    <w:rsid w:val="00ED6F91"/>
    <w:rsid w:val="00ED71C5"/>
    <w:rsid w:val="00ED75E8"/>
    <w:rsid w:val="00EE009E"/>
    <w:rsid w:val="00EE0118"/>
    <w:rsid w:val="00EE0E93"/>
    <w:rsid w:val="00EE10DC"/>
    <w:rsid w:val="00EE1677"/>
    <w:rsid w:val="00EE16FA"/>
    <w:rsid w:val="00EE1AC1"/>
    <w:rsid w:val="00EE25B2"/>
    <w:rsid w:val="00EE3C42"/>
    <w:rsid w:val="00EE3D4F"/>
    <w:rsid w:val="00EE3DE4"/>
    <w:rsid w:val="00EE3E7E"/>
    <w:rsid w:val="00EE40A6"/>
    <w:rsid w:val="00EE458C"/>
    <w:rsid w:val="00EE45C2"/>
    <w:rsid w:val="00EE45CA"/>
    <w:rsid w:val="00EE4F8A"/>
    <w:rsid w:val="00EE5139"/>
    <w:rsid w:val="00EE534D"/>
    <w:rsid w:val="00EE5560"/>
    <w:rsid w:val="00EE58FC"/>
    <w:rsid w:val="00EE5F33"/>
    <w:rsid w:val="00EE6F1E"/>
    <w:rsid w:val="00EE7430"/>
    <w:rsid w:val="00EE746C"/>
    <w:rsid w:val="00EE7D90"/>
    <w:rsid w:val="00EF0348"/>
    <w:rsid w:val="00EF0686"/>
    <w:rsid w:val="00EF126F"/>
    <w:rsid w:val="00EF1F9C"/>
    <w:rsid w:val="00EF2386"/>
    <w:rsid w:val="00EF2694"/>
    <w:rsid w:val="00EF2800"/>
    <w:rsid w:val="00EF2901"/>
    <w:rsid w:val="00EF3109"/>
    <w:rsid w:val="00EF31EE"/>
    <w:rsid w:val="00EF3281"/>
    <w:rsid w:val="00EF401C"/>
    <w:rsid w:val="00EF4366"/>
    <w:rsid w:val="00EF4B81"/>
    <w:rsid w:val="00EF4CD6"/>
    <w:rsid w:val="00EF5029"/>
    <w:rsid w:val="00EF55A0"/>
    <w:rsid w:val="00EF581A"/>
    <w:rsid w:val="00EF6251"/>
    <w:rsid w:val="00EF626A"/>
    <w:rsid w:val="00EF63D1"/>
    <w:rsid w:val="00EF6513"/>
    <w:rsid w:val="00EF6683"/>
    <w:rsid w:val="00EF6718"/>
    <w:rsid w:val="00EF6834"/>
    <w:rsid w:val="00EF6837"/>
    <w:rsid w:val="00EF6D96"/>
    <w:rsid w:val="00EF6DA1"/>
    <w:rsid w:val="00EF7002"/>
    <w:rsid w:val="00EF769B"/>
    <w:rsid w:val="00EF76AF"/>
    <w:rsid w:val="00EF785B"/>
    <w:rsid w:val="00F008D6"/>
    <w:rsid w:val="00F0110B"/>
    <w:rsid w:val="00F021D7"/>
    <w:rsid w:val="00F022B3"/>
    <w:rsid w:val="00F027BA"/>
    <w:rsid w:val="00F02869"/>
    <w:rsid w:val="00F0351E"/>
    <w:rsid w:val="00F0365F"/>
    <w:rsid w:val="00F03E79"/>
    <w:rsid w:val="00F04185"/>
    <w:rsid w:val="00F04455"/>
    <w:rsid w:val="00F04AEA"/>
    <w:rsid w:val="00F04B30"/>
    <w:rsid w:val="00F04FD8"/>
    <w:rsid w:val="00F05605"/>
    <w:rsid w:val="00F05F75"/>
    <w:rsid w:val="00F0628D"/>
    <w:rsid w:val="00F0648C"/>
    <w:rsid w:val="00F06494"/>
    <w:rsid w:val="00F06651"/>
    <w:rsid w:val="00F06C62"/>
    <w:rsid w:val="00F070EB"/>
    <w:rsid w:val="00F0730C"/>
    <w:rsid w:val="00F07DE6"/>
    <w:rsid w:val="00F07F4E"/>
    <w:rsid w:val="00F102F1"/>
    <w:rsid w:val="00F1043C"/>
    <w:rsid w:val="00F10515"/>
    <w:rsid w:val="00F1056C"/>
    <w:rsid w:val="00F107F1"/>
    <w:rsid w:val="00F10AC8"/>
    <w:rsid w:val="00F10FC1"/>
    <w:rsid w:val="00F11271"/>
    <w:rsid w:val="00F112FD"/>
    <w:rsid w:val="00F11741"/>
    <w:rsid w:val="00F11A40"/>
    <w:rsid w:val="00F1222B"/>
    <w:rsid w:val="00F1253C"/>
    <w:rsid w:val="00F127BD"/>
    <w:rsid w:val="00F12818"/>
    <w:rsid w:val="00F1287E"/>
    <w:rsid w:val="00F12A5E"/>
    <w:rsid w:val="00F13338"/>
    <w:rsid w:val="00F133A1"/>
    <w:rsid w:val="00F13919"/>
    <w:rsid w:val="00F13ECD"/>
    <w:rsid w:val="00F14535"/>
    <w:rsid w:val="00F148A9"/>
    <w:rsid w:val="00F155CE"/>
    <w:rsid w:val="00F15731"/>
    <w:rsid w:val="00F16547"/>
    <w:rsid w:val="00F168C8"/>
    <w:rsid w:val="00F16B45"/>
    <w:rsid w:val="00F1783B"/>
    <w:rsid w:val="00F17BA9"/>
    <w:rsid w:val="00F17EAE"/>
    <w:rsid w:val="00F20016"/>
    <w:rsid w:val="00F201D3"/>
    <w:rsid w:val="00F212FF"/>
    <w:rsid w:val="00F21444"/>
    <w:rsid w:val="00F218D4"/>
    <w:rsid w:val="00F21FBB"/>
    <w:rsid w:val="00F22203"/>
    <w:rsid w:val="00F22302"/>
    <w:rsid w:val="00F2250A"/>
    <w:rsid w:val="00F2270B"/>
    <w:rsid w:val="00F22A5C"/>
    <w:rsid w:val="00F22B28"/>
    <w:rsid w:val="00F234B9"/>
    <w:rsid w:val="00F23B7C"/>
    <w:rsid w:val="00F23F80"/>
    <w:rsid w:val="00F23FD6"/>
    <w:rsid w:val="00F242F2"/>
    <w:rsid w:val="00F24788"/>
    <w:rsid w:val="00F24FE2"/>
    <w:rsid w:val="00F25079"/>
    <w:rsid w:val="00F25534"/>
    <w:rsid w:val="00F2574B"/>
    <w:rsid w:val="00F25F0E"/>
    <w:rsid w:val="00F25FD6"/>
    <w:rsid w:val="00F262CB"/>
    <w:rsid w:val="00F2640F"/>
    <w:rsid w:val="00F26CCF"/>
    <w:rsid w:val="00F26E34"/>
    <w:rsid w:val="00F273D6"/>
    <w:rsid w:val="00F27AA8"/>
    <w:rsid w:val="00F27C1C"/>
    <w:rsid w:val="00F27C34"/>
    <w:rsid w:val="00F27E46"/>
    <w:rsid w:val="00F301C2"/>
    <w:rsid w:val="00F302E1"/>
    <w:rsid w:val="00F31251"/>
    <w:rsid w:val="00F313A4"/>
    <w:rsid w:val="00F31454"/>
    <w:rsid w:val="00F31B22"/>
    <w:rsid w:val="00F31B49"/>
    <w:rsid w:val="00F31C48"/>
    <w:rsid w:val="00F31EED"/>
    <w:rsid w:val="00F32087"/>
    <w:rsid w:val="00F32443"/>
    <w:rsid w:val="00F32C8F"/>
    <w:rsid w:val="00F32F56"/>
    <w:rsid w:val="00F33510"/>
    <w:rsid w:val="00F336BB"/>
    <w:rsid w:val="00F33D4F"/>
    <w:rsid w:val="00F33EEC"/>
    <w:rsid w:val="00F3478C"/>
    <w:rsid w:val="00F34CD6"/>
    <w:rsid w:val="00F34D59"/>
    <w:rsid w:val="00F35873"/>
    <w:rsid w:val="00F35920"/>
    <w:rsid w:val="00F35A9D"/>
    <w:rsid w:val="00F35D47"/>
    <w:rsid w:val="00F36005"/>
    <w:rsid w:val="00F363FA"/>
    <w:rsid w:val="00F365A4"/>
    <w:rsid w:val="00F366A5"/>
    <w:rsid w:val="00F36790"/>
    <w:rsid w:val="00F36865"/>
    <w:rsid w:val="00F36C5F"/>
    <w:rsid w:val="00F37175"/>
    <w:rsid w:val="00F37259"/>
    <w:rsid w:val="00F3799F"/>
    <w:rsid w:val="00F37A08"/>
    <w:rsid w:val="00F37BE9"/>
    <w:rsid w:val="00F402CD"/>
    <w:rsid w:val="00F40546"/>
    <w:rsid w:val="00F405A4"/>
    <w:rsid w:val="00F40750"/>
    <w:rsid w:val="00F40B00"/>
    <w:rsid w:val="00F41060"/>
    <w:rsid w:val="00F41099"/>
    <w:rsid w:val="00F414DD"/>
    <w:rsid w:val="00F41657"/>
    <w:rsid w:val="00F41F05"/>
    <w:rsid w:val="00F42962"/>
    <w:rsid w:val="00F42F92"/>
    <w:rsid w:val="00F42FA7"/>
    <w:rsid w:val="00F433BD"/>
    <w:rsid w:val="00F43480"/>
    <w:rsid w:val="00F43A2A"/>
    <w:rsid w:val="00F43B39"/>
    <w:rsid w:val="00F44EC5"/>
    <w:rsid w:val="00F451B6"/>
    <w:rsid w:val="00F45761"/>
    <w:rsid w:val="00F4597D"/>
    <w:rsid w:val="00F47252"/>
    <w:rsid w:val="00F4729A"/>
    <w:rsid w:val="00F47498"/>
    <w:rsid w:val="00F47563"/>
    <w:rsid w:val="00F47ECF"/>
    <w:rsid w:val="00F50250"/>
    <w:rsid w:val="00F50290"/>
    <w:rsid w:val="00F50668"/>
    <w:rsid w:val="00F50CCF"/>
    <w:rsid w:val="00F50EF5"/>
    <w:rsid w:val="00F50FD0"/>
    <w:rsid w:val="00F5101C"/>
    <w:rsid w:val="00F512B2"/>
    <w:rsid w:val="00F5283D"/>
    <w:rsid w:val="00F52ABA"/>
    <w:rsid w:val="00F52BC7"/>
    <w:rsid w:val="00F53781"/>
    <w:rsid w:val="00F53BF4"/>
    <w:rsid w:val="00F53C61"/>
    <w:rsid w:val="00F53E25"/>
    <w:rsid w:val="00F54266"/>
    <w:rsid w:val="00F54507"/>
    <w:rsid w:val="00F54C1B"/>
    <w:rsid w:val="00F54F91"/>
    <w:rsid w:val="00F55043"/>
    <w:rsid w:val="00F55BA7"/>
    <w:rsid w:val="00F5676C"/>
    <w:rsid w:val="00F56DCF"/>
    <w:rsid w:val="00F56E3C"/>
    <w:rsid w:val="00F57034"/>
    <w:rsid w:val="00F5770C"/>
    <w:rsid w:val="00F57EE2"/>
    <w:rsid w:val="00F60155"/>
    <w:rsid w:val="00F60721"/>
    <w:rsid w:val="00F60B2D"/>
    <w:rsid w:val="00F60BE9"/>
    <w:rsid w:val="00F61029"/>
    <w:rsid w:val="00F612B1"/>
    <w:rsid w:val="00F61A34"/>
    <w:rsid w:val="00F61F27"/>
    <w:rsid w:val="00F61FD8"/>
    <w:rsid w:val="00F6238F"/>
    <w:rsid w:val="00F62720"/>
    <w:rsid w:val="00F62786"/>
    <w:rsid w:val="00F62852"/>
    <w:rsid w:val="00F62C09"/>
    <w:rsid w:val="00F62DBF"/>
    <w:rsid w:val="00F63E42"/>
    <w:rsid w:val="00F641BC"/>
    <w:rsid w:val="00F641FC"/>
    <w:rsid w:val="00F64310"/>
    <w:rsid w:val="00F64663"/>
    <w:rsid w:val="00F647F7"/>
    <w:rsid w:val="00F6489C"/>
    <w:rsid w:val="00F65354"/>
    <w:rsid w:val="00F6583C"/>
    <w:rsid w:val="00F6589A"/>
    <w:rsid w:val="00F65A1C"/>
    <w:rsid w:val="00F65E71"/>
    <w:rsid w:val="00F66443"/>
    <w:rsid w:val="00F668A9"/>
    <w:rsid w:val="00F668FD"/>
    <w:rsid w:val="00F66AAF"/>
    <w:rsid w:val="00F66D86"/>
    <w:rsid w:val="00F67359"/>
    <w:rsid w:val="00F6783E"/>
    <w:rsid w:val="00F67B4D"/>
    <w:rsid w:val="00F7037F"/>
    <w:rsid w:val="00F7039F"/>
    <w:rsid w:val="00F705A4"/>
    <w:rsid w:val="00F7093E"/>
    <w:rsid w:val="00F70BDB"/>
    <w:rsid w:val="00F70DBE"/>
    <w:rsid w:val="00F71124"/>
    <w:rsid w:val="00F71182"/>
    <w:rsid w:val="00F71351"/>
    <w:rsid w:val="00F713C1"/>
    <w:rsid w:val="00F71888"/>
    <w:rsid w:val="00F719CD"/>
    <w:rsid w:val="00F71BB8"/>
    <w:rsid w:val="00F71EC3"/>
    <w:rsid w:val="00F72001"/>
    <w:rsid w:val="00F72023"/>
    <w:rsid w:val="00F720B2"/>
    <w:rsid w:val="00F722E8"/>
    <w:rsid w:val="00F72584"/>
    <w:rsid w:val="00F7290D"/>
    <w:rsid w:val="00F72971"/>
    <w:rsid w:val="00F72A35"/>
    <w:rsid w:val="00F72EA2"/>
    <w:rsid w:val="00F7302F"/>
    <w:rsid w:val="00F73267"/>
    <w:rsid w:val="00F732EC"/>
    <w:rsid w:val="00F7333B"/>
    <w:rsid w:val="00F73442"/>
    <w:rsid w:val="00F7348F"/>
    <w:rsid w:val="00F737F6"/>
    <w:rsid w:val="00F73A30"/>
    <w:rsid w:val="00F73D08"/>
    <w:rsid w:val="00F7402F"/>
    <w:rsid w:val="00F74175"/>
    <w:rsid w:val="00F75068"/>
    <w:rsid w:val="00F75269"/>
    <w:rsid w:val="00F75355"/>
    <w:rsid w:val="00F755E0"/>
    <w:rsid w:val="00F7586B"/>
    <w:rsid w:val="00F75F2F"/>
    <w:rsid w:val="00F7627A"/>
    <w:rsid w:val="00F762FC"/>
    <w:rsid w:val="00F76445"/>
    <w:rsid w:val="00F7685A"/>
    <w:rsid w:val="00F76ECC"/>
    <w:rsid w:val="00F77529"/>
    <w:rsid w:val="00F80399"/>
    <w:rsid w:val="00F80437"/>
    <w:rsid w:val="00F80D4A"/>
    <w:rsid w:val="00F812C8"/>
    <w:rsid w:val="00F8132D"/>
    <w:rsid w:val="00F818AE"/>
    <w:rsid w:val="00F81B40"/>
    <w:rsid w:val="00F81BB4"/>
    <w:rsid w:val="00F81BD8"/>
    <w:rsid w:val="00F81BFF"/>
    <w:rsid w:val="00F81E2A"/>
    <w:rsid w:val="00F820C4"/>
    <w:rsid w:val="00F82B56"/>
    <w:rsid w:val="00F82C57"/>
    <w:rsid w:val="00F83161"/>
    <w:rsid w:val="00F837E2"/>
    <w:rsid w:val="00F83829"/>
    <w:rsid w:val="00F83BAB"/>
    <w:rsid w:val="00F84069"/>
    <w:rsid w:val="00F843D7"/>
    <w:rsid w:val="00F84639"/>
    <w:rsid w:val="00F8506D"/>
    <w:rsid w:val="00F85536"/>
    <w:rsid w:val="00F8568E"/>
    <w:rsid w:val="00F8657A"/>
    <w:rsid w:val="00F865FD"/>
    <w:rsid w:val="00F8679A"/>
    <w:rsid w:val="00F86E13"/>
    <w:rsid w:val="00F8700D"/>
    <w:rsid w:val="00F87076"/>
    <w:rsid w:val="00F87117"/>
    <w:rsid w:val="00F8736C"/>
    <w:rsid w:val="00F87C41"/>
    <w:rsid w:val="00F9030E"/>
    <w:rsid w:val="00F90ADB"/>
    <w:rsid w:val="00F90E78"/>
    <w:rsid w:val="00F91209"/>
    <w:rsid w:val="00F9153C"/>
    <w:rsid w:val="00F91FA5"/>
    <w:rsid w:val="00F9221F"/>
    <w:rsid w:val="00F92386"/>
    <w:rsid w:val="00F925FE"/>
    <w:rsid w:val="00F92A03"/>
    <w:rsid w:val="00F92B11"/>
    <w:rsid w:val="00F931C7"/>
    <w:rsid w:val="00F93559"/>
    <w:rsid w:val="00F93722"/>
    <w:rsid w:val="00F93800"/>
    <w:rsid w:val="00F93D72"/>
    <w:rsid w:val="00F93E65"/>
    <w:rsid w:val="00F94070"/>
    <w:rsid w:val="00F9421C"/>
    <w:rsid w:val="00F9482C"/>
    <w:rsid w:val="00F94C8A"/>
    <w:rsid w:val="00F94D19"/>
    <w:rsid w:val="00F950B5"/>
    <w:rsid w:val="00F9513F"/>
    <w:rsid w:val="00F9538C"/>
    <w:rsid w:val="00F95632"/>
    <w:rsid w:val="00F9566A"/>
    <w:rsid w:val="00F956E7"/>
    <w:rsid w:val="00F95F84"/>
    <w:rsid w:val="00F960C5"/>
    <w:rsid w:val="00F96245"/>
    <w:rsid w:val="00F96319"/>
    <w:rsid w:val="00F9774C"/>
    <w:rsid w:val="00F97769"/>
    <w:rsid w:val="00F97908"/>
    <w:rsid w:val="00F97B43"/>
    <w:rsid w:val="00F97C4A"/>
    <w:rsid w:val="00FA00EC"/>
    <w:rsid w:val="00FA07F8"/>
    <w:rsid w:val="00FA07FC"/>
    <w:rsid w:val="00FA105C"/>
    <w:rsid w:val="00FA1133"/>
    <w:rsid w:val="00FA117D"/>
    <w:rsid w:val="00FA1475"/>
    <w:rsid w:val="00FA148A"/>
    <w:rsid w:val="00FA1BE0"/>
    <w:rsid w:val="00FA27C8"/>
    <w:rsid w:val="00FA2F01"/>
    <w:rsid w:val="00FA3B76"/>
    <w:rsid w:val="00FA3F24"/>
    <w:rsid w:val="00FA41DB"/>
    <w:rsid w:val="00FA42E8"/>
    <w:rsid w:val="00FA43CD"/>
    <w:rsid w:val="00FA43D1"/>
    <w:rsid w:val="00FA49C7"/>
    <w:rsid w:val="00FA4C80"/>
    <w:rsid w:val="00FA4D66"/>
    <w:rsid w:val="00FA544A"/>
    <w:rsid w:val="00FA5541"/>
    <w:rsid w:val="00FA5A4E"/>
    <w:rsid w:val="00FA5B6E"/>
    <w:rsid w:val="00FA5C9C"/>
    <w:rsid w:val="00FA5D80"/>
    <w:rsid w:val="00FA63AF"/>
    <w:rsid w:val="00FA6753"/>
    <w:rsid w:val="00FA71E9"/>
    <w:rsid w:val="00FA798F"/>
    <w:rsid w:val="00FB0082"/>
    <w:rsid w:val="00FB0243"/>
    <w:rsid w:val="00FB0330"/>
    <w:rsid w:val="00FB033E"/>
    <w:rsid w:val="00FB1290"/>
    <w:rsid w:val="00FB1527"/>
    <w:rsid w:val="00FB2537"/>
    <w:rsid w:val="00FB2668"/>
    <w:rsid w:val="00FB33DC"/>
    <w:rsid w:val="00FB4338"/>
    <w:rsid w:val="00FB46D4"/>
    <w:rsid w:val="00FB477E"/>
    <w:rsid w:val="00FB48CB"/>
    <w:rsid w:val="00FB4C9C"/>
    <w:rsid w:val="00FB5416"/>
    <w:rsid w:val="00FB5672"/>
    <w:rsid w:val="00FB59F9"/>
    <w:rsid w:val="00FB5CC7"/>
    <w:rsid w:val="00FB60A4"/>
    <w:rsid w:val="00FB6165"/>
    <w:rsid w:val="00FB673D"/>
    <w:rsid w:val="00FB692D"/>
    <w:rsid w:val="00FB77A1"/>
    <w:rsid w:val="00FB77B6"/>
    <w:rsid w:val="00FB7F6D"/>
    <w:rsid w:val="00FC0150"/>
    <w:rsid w:val="00FC03AB"/>
    <w:rsid w:val="00FC04B8"/>
    <w:rsid w:val="00FC0B52"/>
    <w:rsid w:val="00FC0F2E"/>
    <w:rsid w:val="00FC127D"/>
    <w:rsid w:val="00FC1ACD"/>
    <w:rsid w:val="00FC1C4E"/>
    <w:rsid w:val="00FC1FC5"/>
    <w:rsid w:val="00FC2170"/>
    <w:rsid w:val="00FC2405"/>
    <w:rsid w:val="00FC24C9"/>
    <w:rsid w:val="00FC26B7"/>
    <w:rsid w:val="00FC2A81"/>
    <w:rsid w:val="00FC2D32"/>
    <w:rsid w:val="00FC3345"/>
    <w:rsid w:val="00FC41A0"/>
    <w:rsid w:val="00FC4729"/>
    <w:rsid w:val="00FC4A8C"/>
    <w:rsid w:val="00FC53DB"/>
    <w:rsid w:val="00FC5C21"/>
    <w:rsid w:val="00FC5EA3"/>
    <w:rsid w:val="00FC5EE9"/>
    <w:rsid w:val="00FC5FC2"/>
    <w:rsid w:val="00FC6177"/>
    <w:rsid w:val="00FC63D1"/>
    <w:rsid w:val="00FC7528"/>
    <w:rsid w:val="00FC7F92"/>
    <w:rsid w:val="00FD0572"/>
    <w:rsid w:val="00FD080B"/>
    <w:rsid w:val="00FD0B2A"/>
    <w:rsid w:val="00FD0D3F"/>
    <w:rsid w:val="00FD14DE"/>
    <w:rsid w:val="00FD15C3"/>
    <w:rsid w:val="00FD1A97"/>
    <w:rsid w:val="00FD2307"/>
    <w:rsid w:val="00FD23B3"/>
    <w:rsid w:val="00FD289E"/>
    <w:rsid w:val="00FD2D7B"/>
    <w:rsid w:val="00FD2F30"/>
    <w:rsid w:val="00FD37F6"/>
    <w:rsid w:val="00FD4029"/>
    <w:rsid w:val="00FD4589"/>
    <w:rsid w:val="00FD473E"/>
    <w:rsid w:val="00FD525C"/>
    <w:rsid w:val="00FD5549"/>
    <w:rsid w:val="00FD5876"/>
    <w:rsid w:val="00FD5CCC"/>
    <w:rsid w:val="00FD63E7"/>
    <w:rsid w:val="00FD6E9C"/>
    <w:rsid w:val="00FD7245"/>
    <w:rsid w:val="00FD732E"/>
    <w:rsid w:val="00FD7DF9"/>
    <w:rsid w:val="00FE0A93"/>
    <w:rsid w:val="00FE0B51"/>
    <w:rsid w:val="00FE0B78"/>
    <w:rsid w:val="00FE0ED4"/>
    <w:rsid w:val="00FE1EAB"/>
    <w:rsid w:val="00FE23C0"/>
    <w:rsid w:val="00FE3031"/>
    <w:rsid w:val="00FE3328"/>
    <w:rsid w:val="00FE3465"/>
    <w:rsid w:val="00FE37B4"/>
    <w:rsid w:val="00FE50D2"/>
    <w:rsid w:val="00FE5419"/>
    <w:rsid w:val="00FE545D"/>
    <w:rsid w:val="00FE586E"/>
    <w:rsid w:val="00FE5D35"/>
    <w:rsid w:val="00FE5E82"/>
    <w:rsid w:val="00FE67CF"/>
    <w:rsid w:val="00FE6D20"/>
    <w:rsid w:val="00FE6FB9"/>
    <w:rsid w:val="00FE7549"/>
    <w:rsid w:val="00FE7AF0"/>
    <w:rsid w:val="00FE7BCC"/>
    <w:rsid w:val="00FF0BFF"/>
    <w:rsid w:val="00FF0FB3"/>
    <w:rsid w:val="00FF10FA"/>
    <w:rsid w:val="00FF110F"/>
    <w:rsid w:val="00FF126D"/>
    <w:rsid w:val="00FF1EBB"/>
    <w:rsid w:val="00FF22A0"/>
    <w:rsid w:val="00FF2310"/>
    <w:rsid w:val="00FF2AF4"/>
    <w:rsid w:val="00FF2E1B"/>
    <w:rsid w:val="00FF2E73"/>
    <w:rsid w:val="00FF3ABC"/>
    <w:rsid w:val="00FF3C2F"/>
    <w:rsid w:val="00FF47A4"/>
    <w:rsid w:val="00FF4AE2"/>
    <w:rsid w:val="00FF4BF2"/>
    <w:rsid w:val="00FF4E6A"/>
    <w:rsid w:val="00FF50A8"/>
    <w:rsid w:val="00FF523A"/>
    <w:rsid w:val="00FF5479"/>
    <w:rsid w:val="00FF571E"/>
    <w:rsid w:val="00FF5ADC"/>
    <w:rsid w:val="00FF5C77"/>
    <w:rsid w:val="00FF6776"/>
    <w:rsid w:val="00FF6B6C"/>
    <w:rsid w:val="00FF6BA7"/>
    <w:rsid w:val="00FF6BD1"/>
    <w:rsid w:val="00FF6CC0"/>
    <w:rsid w:val="00FF7029"/>
    <w:rsid w:val="00FF7512"/>
    <w:rsid w:val="00FF7563"/>
    <w:rsid w:val="00FF75CE"/>
    <w:rsid w:val="00FF7824"/>
    <w:rsid w:val="00FF7C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9B35B8"/>
  <w15:docId w15:val="{956338F6-3B2F-4C7B-87D9-E5F8946BC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pPr>
        <w:spacing w:after="120"/>
        <w:jc w:val="both"/>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271"/>
    <w:pPr>
      <w:autoSpaceDE w:val="0"/>
      <w:autoSpaceDN w:val="0"/>
      <w:adjustRightInd w:val="0"/>
      <w:snapToGrid w:val="0"/>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uiPriority w:val="9"/>
    <w:qFormat/>
    <w:rsid w:val="00572D9F"/>
    <w:pPr>
      <w:keepNext/>
      <w:numPr>
        <w:numId w:val="2"/>
      </w:numPr>
      <w:spacing w:before="120"/>
      <w:outlineLvl w:val="0"/>
    </w:pPr>
    <w:rPr>
      <w:b/>
      <w:bCs/>
      <w:sz w:val="28"/>
      <w:szCs w:val="28"/>
    </w:rPr>
  </w:style>
  <w:style w:type="paragraph" w:styleId="Heading2">
    <w:name w:val="heading 2"/>
    <w:aliases w:val="H2,h2,Head2A,2,UNDERRUBRIK 1-2,DO NOT USE_h2,h21,Heading 2 Char,H2 Char,h2 Char,Header 2,Header2,22,heading2,2nd level,H21,H22,H23,H24,H25,R2,E2,†berschrift 2,õberschrift 2"/>
    <w:basedOn w:val="Normal"/>
    <w:next w:val="Normal"/>
    <w:uiPriority w:val="9"/>
    <w:qFormat/>
    <w:rsid w:val="00572D9F"/>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72D9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9"/>
    <w:qFormat/>
    <w:rsid w:val="00572D9F"/>
    <w:pPr>
      <w:keepNext/>
      <w:numPr>
        <w:ilvl w:val="3"/>
        <w:numId w:val="2"/>
      </w:numPr>
      <w:spacing w:before="120"/>
      <w:outlineLvl w:val="3"/>
    </w:pPr>
    <w:rPr>
      <w:b/>
      <w:bCs/>
      <w:szCs w:val="28"/>
    </w:rPr>
  </w:style>
  <w:style w:type="paragraph" w:styleId="Heading5">
    <w:name w:val="heading 5"/>
    <w:aliases w:val="h5,Heading5,H5"/>
    <w:basedOn w:val="Normal"/>
    <w:next w:val="Normal"/>
    <w:uiPriority w:val="9"/>
    <w:qFormat/>
    <w:rsid w:val="00572D9F"/>
    <w:pPr>
      <w:keepNext/>
      <w:numPr>
        <w:ilvl w:val="4"/>
        <w:numId w:val="2"/>
      </w:numPr>
      <w:spacing w:before="120"/>
      <w:outlineLvl w:val="4"/>
    </w:pPr>
    <w:rPr>
      <w:b/>
      <w:bCs/>
      <w:i/>
      <w:iCs/>
      <w:szCs w:val="26"/>
    </w:rPr>
  </w:style>
  <w:style w:type="paragraph" w:styleId="Heading6">
    <w:name w:val="heading 6"/>
    <w:basedOn w:val="Normal"/>
    <w:next w:val="Normal"/>
    <w:uiPriority w:val="9"/>
    <w:qFormat/>
    <w:rsid w:val="00572D9F"/>
    <w:pPr>
      <w:numPr>
        <w:ilvl w:val="5"/>
        <w:numId w:val="2"/>
      </w:numPr>
      <w:spacing w:before="240" w:after="60"/>
      <w:outlineLvl w:val="5"/>
    </w:pPr>
    <w:rPr>
      <w:b/>
      <w:bCs/>
    </w:rPr>
  </w:style>
  <w:style w:type="paragraph" w:styleId="Heading7">
    <w:name w:val="heading 7"/>
    <w:basedOn w:val="Normal"/>
    <w:next w:val="Normal"/>
    <w:uiPriority w:val="9"/>
    <w:qFormat/>
    <w:rsid w:val="00572D9F"/>
    <w:pPr>
      <w:numPr>
        <w:ilvl w:val="6"/>
        <w:numId w:val="2"/>
      </w:numPr>
      <w:spacing w:before="240" w:after="60"/>
      <w:outlineLvl w:val="6"/>
    </w:pPr>
    <w:rPr>
      <w:sz w:val="24"/>
      <w:szCs w:val="24"/>
    </w:rPr>
  </w:style>
  <w:style w:type="paragraph" w:styleId="Heading8">
    <w:name w:val="heading 8"/>
    <w:aliases w:val="Table Heading"/>
    <w:basedOn w:val="Normal"/>
    <w:next w:val="Normal"/>
    <w:uiPriority w:val="9"/>
    <w:qFormat/>
    <w:rsid w:val="00572D9F"/>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572D9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572D9F"/>
    <w:rPr>
      <w:color w:val="0000FF"/>
      <w:u w:val="single"/>
    </w:rPr>
  </w:style>
  <w:style w:type="paragraph" w:styleId="Caption">
    <w:name w:val="caption"/>
    <w:aliases w:val="cap,cap Char Char Char Char Char Char Char"/>
    <w:basedOn w:val="Normal"/>
    <w:next w:val="Normal"/>
    <w:link w:val="CaptionChar"/>
    <w:uiPriority w:val="35"/>
    <w:qFormat/>
    <w:rsid w:val="00572D9F"/>
    <w:pPr>
      <w:jc w:val="center"/>
    </w:pPr>
    <w:rPr>
      <w:b/>
      <w:bCs/>
      <w:sz w:val="20"/>
      <w:szCs w:val="20"/>
    </w:rPr>
  </w:style>
  <w:style w:type="character" w:customStyle="1" w:styleId="CaptionChar">
    <w:name w:val="Caption Char"/>
    <w:aliases w:val="cap Char,cap Char Char Char Char Char Char Char Char"/>
    <w:basedOn w:val="DefaultParagraphFont"/>
    <w:link w:val="Caption"/>
    <w:rsid w:val="00C411AF"/>
    <w:rPr>
      <w:b/>
      <w:bCs/>
    </w:rPr>
  </w:style>
  <w:style w:type="paragraph" w:styleId="ListBullet">
    <w:name w:val="List Bullet"/>
    <w:basedOn w:val="List"/>
    <w:rsid w:val="00572D9F"/>
    <w:pPr>
      <w:autoSpaceDE/>
      <w:autoSpaceDN/>
      <w:adjustRightInd/>
      <w:spacing w:after="180"/>
      <w:ind w:left="568" w:hanging="284"/>
      <w:jc w:val="left"/>
    </w:pPr>
    <w:rPr>
      <w:sz w:val="20"/>
      <w:szCs w:val="20"/>
      <w:lang w:val="en-GB"/>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semiHidden/>
    <w:rsid w:val="00572D9F"/>
    <w:rPr>
      <w:rFonts w:ascii="Tahoma" w:hAnsi="Tahoma" w:cs="Tahoma"/>
      <w:sz w:val="16"/>
      <w:szCs w:val="16"/>
    </w:rPr>
  </w:style>
  <w:style w:type="paragraph" w:customStyle="1" w:styleId="References">
    <w:name w:val="References"/>
    <w:basedOn w:val="Normal"/>
    <w:rsid w:val="00CF195E"/>
    <w:pPr>
      <w:numPr>
        <w:numId w:val="1"/>
      </w:numPr>
      <w:tabs>
        <w:tab w:val="clear" w:pos="6597"/>
        <w:tab w:val="num" w:pos="360"/>
      </w:tabs>
      <w:adjustRightInd/>
      <w:spacing w:after="60"/>
      <w:ind w:left="360"/>
    </w:pPr>
    <w:rPr>
      <w:sz w:val="20"/>
      <w:szCs w:val="16"/>
    </w:rPr>
  </w:style>
  <w:style w:type="character" w:styleId="FollowedHyperlink">
    <w:name w:val="FollowedHyperlink"/>
    <w:basedOn w:val="DefaultParagraphFont"/>
    <w:rsid w:val="00572D9F"/>
    <w:rPr>
      <w:color w:val="800080"/>
      <w:u w:val="single"/>
    </w:rPr>
  </w:style>
  <w:style w:type="paragraph" w:styleId="FootnoteText">
    <w:name w:val="footnote text"/>
    <w:basedOn w:val="Normal"/>
    <w:semiHidden/>
    <w:rsid w:val="00572D9F"/>
    <w:rPr>
      <w:sz w:val="20"/>
      <w:szCs w:val="20"/>
    </w:rPr>
  </w:style>
  <w:style w:type="character" w:styleId="FootnoteReference">
    <w:name w:val="footnote reference"/>
    <w:basedOn w:val="DefaultParagraphFont"/>
    <w:semiHidden/>
    <w:rsid w:val="00572D9F"/>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SimSun"/>
      <w:sz w:val="18"/>
      <w:szCs w:val="18"/>
    </w:rPr>
  </w:style>
  <w:style w:type="character" w:customStyle="1" w:styleId="DocumentMapChar">
    <w:name w:val="Document Map Char"/>
    <w:basedOn w:val="DefaultParagraphFont"/>
    <w:link w:val="DocumentMap"/>
    <w:rsid w:val="0033506A"/>
    <w:rPr>
      <w:rFonts w:ascii="SimSun"/>
      <w:sz w:val="18"/>
      <w:szCs w:val="18"/>
      <w:lang w:eastAsia="en-US"/>
    </w:rPr>
  </w:style>
  <w:style w:type="paragraph" w:styleId="NormalWeb">
    <w:name w:val="Normal (Web)"/>
    <w:basedOn w:val="Normal"/>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CommentReference">
    <w:name w:val="annotation reference"/>
    <w:basedOn w:val="DefaultParagraphFont"/>
    <w:uiPriority w:val="99"/>
    <w:rsid w:val="005C78FD"/>
    <w:rPr>
      <w:sz w:val="21"/>
      <w:szCs w:val="21"/>
    </w:rPr>
  </w:style>
  <w:style w:type="paragraph" w:styleId="CommentText">
    <w:name w:val="annotation text"/>
    <w:basedOn w:val="Normal"/>
    <w:link w:val="CommentTextChar"/>
    <w:uiPriority w:val="99"/>
    <w:rsid w:val="005C78FD"/>
    <w:pPr>
      <w:jc w:val="left"/>
    </w:pPr>
  </w:style>
  <w:style w:type="character" w:customStyle="1" w:styleId="CommentTextChar">
    <w:name w:val="Comment Text Char"/>
    <w:basedOn w:val="DefaultParagraphFont"/>
    <w:link w:val="CommentText"/>
    <w:uiPriority w:val="99"/>
    <w:rsid w:val="005C78FD"/>
    <w:rPr>
      <w:sz w:val="22"/>
      <w:szCs w:val="22"/>
      <w:lang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basedOn w:val="CommentTextChar"/>
    <w:link w:val="CommentSubject"/>
    <w:rsid w:val="005C78FD"/>
    <w:rPr>
      <w:b/>
      <w:bCs/>
      <w:sz w:val="22"/>
      <w:szCs w:val="22"/>
      <w:lang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E178C"/>
    <w:pPr>
      <w:ind w:firstLineChars="200" w:firstLine="420"/>
    </w:pPr>
  </w:style>
  <w:style w:type="paragraph" w:styleId="Title">
    <w:name w:val="Title"/>
    <w:basedOn w:val="Normal"/>
    <w:next w:val="Normal"/>
    <w:link w:val="TitleChar"/>
    <w:qFormat/>
    <w:rsid w:val="000A68B0"/>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0A68B0"/>
    <w:rPr>
      <w:rFonts w:asciiTheme="majorHAnsi" w:eastAsia="SimSun" w:hAnsiTheme="majorHAnsi" w:cstheme="majorBidi"/>
      <w:b/>
      <w:bCs/>
      <w:sz w:val="32"/>
      <w:szCs w:val="32"/>
      <w:lang w:eastAsia="en-US"/>
    </w:rPr>
  </w:style>
  <w:style w:type="character" w:styleId="PlaceholderText">
    <w:name w:val="Placeholder Text"/>
    <w:basedOn w:val="DefaultParagraphFont"/>
    <w:uiPriority w:val="99"/>
    <w:semiHidden/>
    <w:rsid w:val="00303C2A"/>
    <w:rPr>
      <w:color w:val="808080"/>
    </w:rPr>
  </w:style>
  <w:style w:type="paragraph" w:customStyle="1" w:styleId="a">
    <w:name w:val="缺省文本"/>
    <w:basedOn w:val="Normal"/>
    <w:rsid w:val="006A5BE8"/>
    <w:pPr>
      <w:widowControl w:val="0"/>
      <w:snapToGrid/>
      <w:spacing w:after="0" w:line="360" w:lineRule="auto"/>
      <w:jc w:val="left"/>
    </w:pPr>
    <w:rPr>
      <w:rFonts w:ascii="Arial" w:eastAsia="SimSun" w:hAnsi="Arial"/>
      <w:szCs w:val="20"/>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151A6E"/>
    <w:rPr>
      <w:sz w:val="22"/>
      <w:szCs w:val="22"/>
      <w:lang w:eastAsia="en-US"/>
    </w:rPr>
  </w:style>
  <w:style w:type="paragraph" w:customStyle="1" w:styleId="3GPPNormalText">
    <w:name w:val="3GPP Normal Text"/>
    <w:basedOn w:val="BodyText"/>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jc w:val="left"/>
    </w:pPr>
    <w:rPr>
      <w:rFonts w:ascii="Arial" w:eastAsia="MS Mincho" w:hAnsi="Arial"/>
      <w:lang w:val="en-GB" w:eastAsia="en-US"/>
    </w:rPr>
  </w:style>
  <w:style w:type="paragraph" w:styleId="Revision">
    <w:name w:val="Revision"/>
    <w:hidden/>
    <w:uiPriority w:val="99"/>
    <w:semiHidden/>
    <w:rsid w:val="000F6E57"/>
    <w:pPr>
      <w:spacing w:after="0"/>
      <w:jc w:val="left"/>
    </w:pPr>
    <w:rPr>
      <w:sz w:val="22"/>
      <w:szCs w:val="2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56C60"/>
    <w:rPr>
      <w:b/>
      <w:sz w:val="22"/>
      <w:szCs w:val="22"/>
      <w:lang w:eastAsia="en-US"/>
    </w:rPr>
  </w:style>
  <w:style w:type="character" w:styleId="BookTitle">
    <w:name w:val="Book Title"/>
    <w:basedOn w:val="DefaultParagraphFont"/>
    <w:uiPriority w:val="33"/>
    <w:qFormat/>
    <w:rsid w:val="00403E80"/>
    <w:rPr>
      <w:b/>
      <w:bCs/>
      <w:smallCaps/>
      <w:spacing w:val="5"/>
    </w:rPr>
  </w:style>
  <w:style w:type="character" w:customStyle="1" w:styleId="bulletChar">
    <w:name w:val="bullet Char"/>
    <w:link w:val="bullet"/>
    <w:locked/>
    <w:rsid w:val="00522A11"/>
    <w:rPr>
      <w:rFonts w:eastAsia="Times New Roman"/>
      <w:kern w:val="2"/>
      <w:szCs w:val="24"/>
      <w:lang w:val="en-GB" w:eastAsia="en-US"/>
    </w:rPr>
  </w:style>
  <w:style w:type="paragraph" w:customStyle="1" w:styleId="bullet">
    <w:name w:val="bullet"/>
    <w:basedOn w:val="ListParagraph"/>
    <w:link w:val="bulletChar"/>
    <w:qFormat/>
    <w:rsid w:val="00522A11"/>
    <w:pPr>
      <w:widowControl w:val="0"/>
      <w:numPr>
        <w:numId w:val="3"/>
      </w:numPr>
      <w:autoSpaceDE/>
      <w:autoSpaceDN/>
      <w:adjustRightInd/>
      <w:snapToGrid/>
      <w:spacing w:after="60"/>
      <w:ind w:left="720" w:firstLineChars="0" w:firstLine="0"/>
      <w:contextualSpacing/>
    </w:pPr>
    <w:rPr>
      <w:rFonts w:eastAsia="Times New Roman"/>
      <w:kern w:val="2"/>
      <w:sz w:val="20"/>
      <w:szCs w:val="24"/>
      <w:lang w:val="en-GB"/>
    </w:rPr>
  </w:style>
  <w:style w:type="character" w:customStyle="1" w:styleId="B1">
    <w:name w:val="B1 (文字)"/>
    <w:link w:val="B10"/>
    <w:locked/>
    <w:rsid w:val="00B60010"/>
    <w:rPr>
      <w:rFonts w:eastAsia="SimSun"/>
      <w:lang w:val="en-GB" w:eastAsia="en-US"/>
    </w:rPr>
  </w:style>
  <w:style w:type="paragraph" w:customStyle="1" w:styleId="B10">
    <w:name w:val="B1"/>
    <w:basedOn w:val="List"/>
    <w:link w:val="B1"/>
    <w:qFormat/>
    <w:rsid w:val="00B60010"/>
    <w:pPr>
      <w:autoSpaceDE/>
      <w:autoSpaceDN/>
      <w:adjustRightInd/>
      <w:snapToGrid/>
      <w:spacing w:after="180"/>
      <w:ind w:left="568" w:hanging="284"/>
      <w:jc w:val="left"/>
    </w:pPr>
    <w:rPr>
      <w:rFonts w:eastAsia="SimSun"/>
      <w:sz w:val="20"/>
      <w:szCs w:val="20"/>
      <w:lang w:val="en-GB"/>
    </w:rPr>
  </w:style>
  <w:style w:type="character" w:customStyle="1" w:styleId="B2Char">
    <w:name w:val="B2 Char"/>
    <w:link w:val="B2"/>
    <w:qFormat/>
    <w:locked/>
    <w:rsid w:val="00B60010"/>
    <w:rPr>
      <w:rFonts w:eastAsia="DengXian"/>
      <w:lang w:val="en-GB" w:eastAsia="en-US"/>
    </w:rPr>
  </w:style>
  <w:style w:type="paragraph" w:customStyle="1" w:styleId="B2">
    <w:name w:val="B2"/>
    <w:basedOn w:val="Normal"/>
    <w:link w:val="B2Char"/>
    <w:qFormat/>
    <w:rsid w:val="00B60010"/>
    <w:pPr>
      <w:autoSpaceDE/>
      <w:autoSpaceDN/>
      <w:adjustRightInd/>
      <w:snapToGrid/>
      <w:spacing w:after="180"/>
      <w:ind w:left="851" w:hanging="284"/>
      <w:jc w:val="left"/>
    </w:pPr>
    <w:rPr>
      <w:rFonts w:eastAsia="DengXian"/>
      <w:sz w:val="20"/>
      <w:szCs w:val="20"/>
      <w:lang w:val="en-GB"/>
    </w:rPr>
  </w:style>
  <w:style w:type="character" w:customStyle="1" w:styleId="B3Char2">
    <w:name w:val="B3 Char2"/>
    <w:link w:val="B3"/>
    <w:qFormat/>
    <w:locked/>
    <w:rsid w:val="00B60010"/>
    <w:rPr>
      <w:rFonts w:eastAsia="DengXian"/>
      <w:lang w:val="en-GB" w:eastAsia="en-US"/>
    </w:rPr>
  </w:style>
  <w:style w:type="paragraph" w:customStyle="1" w:styleId="B3">
    <w:name w:val="B3"/>
    <w:basedOn w:val="Normal"/>
    <w:link w:val="B3Char2"/>
    <w:qFormat/>
    <w:rsid w:val="00B60010"/>
    <w:pPr>
      <w:autoSpaceDE/>
      <w:autoSpaceDN/>
      <w:adjustRightInd/>
      <w:snapToGrid/>
      <w:spacing w:after="180"/>
      <w:ind w:left="1135" w:hanging="284"/>
      <w:jc w:val="left"/>
    </w:pPr>
    <w:rPr>
      <w:rFonts w:eastAsia="DengXian"/>
      <w:sz w:val="20"/>
      <w:szCs w:val="20"/>
      <w:lang w:val="en-GB"/>
    </w:rPr>
  </w:style>
  <w:style w:type="paragraph" w:customStyle="1" w:styleId="xa">
    <w:name w:val="x_a"/>
    <w:basedOn w:val="Normal"/>
    <w:uiPriority w:val="99"/>
    <w:rsid w:val="00D92F49"/>
    <w:pPr>
      <w:autoSpaceDE/>
      <w:autoSpaceDN/>
      <w:adjustRightInd/>
      <w:snapToGrid/>
      <w:spacing w:after="0"/>
      <w:jc w:val="left"/>
    </w:pPr>
    <w:rPr>
      <w:rFonts w:ascii="SimSun" w:eastAsia="SimSun" w:hAnsi="SimSun" w:cs="Gulim"/>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44724413">
      <w:bodyDiv w:val="1"/>
      <w:marLeft w:val="0"/>
      <w:marRight w:val="0"/>
      <w:marTop w:val="0"/>
      <w:marBottom w:val="0"/>
      <w:divBdr>
        <w:top w:val="none" w:sz="0" w:space="0" w:color="auto"/>
        <w:left w:val="none" w:sz="0" w:space="0" w:color="auto"/>
        <w:bottom w:val="none" w:sz="0" w:space="0" w:color="auto"/>
        <w:right w:val="none" w:sz="0" w:space="0" w:color="auto"/>
      </w:divBdr>
      <w:divsChild>
        <w:div w:id="334694000">
          <w:marLeft w:val="1080"/>
          <w:marRight w:val="0"/>
          <w:marTop w:val="58"/>
          <w:marBottom w:val="0"/>
          <w:divBdr>
            <w:top w:val="none" w:sz="0" w:space="0" w:color="auto"/>
            <w:left w:val="none" w:sz="0" w:space="0" w:color="auto"/>
            <w:bottom w:val="none" w:sz="0" w:space="0" w:color="auto"/>
            <w:right w:val="none" w:sz="0" w:space="0" w:color="auto"/>
          </w:divBdr>
        </w:div>
        <w:div w:id="848787753">
          <w:marLeft w:val="1080"/>
          <w:marRight w:val="0"/>
          <w:marTop w:val="58"/>
          <w:marBottom w:val="0"/>
          <w:divBdr>
            <w:top w:val="none" w:sz="0" w:space="0" w:color="auto"/>
            <w:left w:val="none" w:sz="0" w:space="0" w:color="auto"/>
            <w:bottom w:val="none" w:sz="0" w:space="0" w:color="auto"/>
            <w:right w:val="none" w:sz="0" w:space="0" w:color="auto"/>
          </w:divBdr>
        </w:div>
        <w:div w:id="1157500349">
          <w:marLeft w:val="1080"/>
          <w:marRight w:val="0"/>
          <w:marTop w:val="58"/>
          <w:marBottom w:val="0"/>
          <w:divBdr>
            <w:top w:val="none" w:sz="0" w:space="0" w:color="auto"/>
            <w:left w:val="none" w:sz="0" w:space="0" w:color="auto"/>
            <w:bottom w:val="none" w:sz="0" w:space="0" w:color="auto"/>
            <w:right w:val="none" w:sz="0" w:space="0" w:color="auto"/>
          </w:divBdr>
        </w:div>
        <w:div w:id="1237478097">
          <w:marLeft w:val="1080"/>
          <w:marRight w:val="0"/>
          <w:marTop w:val="58"/>
          <w:marBottom w:val="0"/>
          <w:divBdr>
            <w:top w:val="none" w:sz="0" w:space="0" w:color="auto"/>
            <w:left w:val="none" w:sz="0" w:space="0" w:color="auto"/>
            <w:bottom w:val="none" w:sz="0" w:space="0" w:color="auto"/>
            <w:right w:val="none" w:sz="0" w:space="0" w:color="auto"/>
          </w:divBdr>
        </w:div>
        <w:div w:id="1268344337">
          <w:marLeft w:val="446"/>
          <w:marRight w:val="0"/>
          <w:marTop w:val="58"/>
          <w:marBottom w:val="0"/>
          <w:divBdr>
            <w:top w:val="none" w:sz="0" w:space="0" w:color="auto"/>
            <w:left w:val="none" w:sz="0" w:space="0" w:color="auto"/>
            <w:bottom w:val="none" w:sz="0" w:space="0" w:color="auto"/>
            <w:right w:val="none" w:sz="0" w:space="0" w:color="auto"/>
          </w:divBdr>
        </w:div>
        <w:div w:id="1544125934">
          <w:marLeft w:val="1080"/>
          <w:marRight w:val="0"/>
          <w:marTop w:val="58"/>
          <w:marBottom w:val="0"/>
          <w:divBdr>
            <w:top w:val="none" w:sz="0" w:space="0" w:color="auto"/>
            <w:left w:val="none" w:sz="0" w:space="0" w:color="auto"/>
            <w:bottom w:val="none" w:sz="0" w:space="0" w:color="auto"/>
            <w:right w:val="none" w:sz="0" w:space="0" w:color="auto"/>
          </w:divBdr>
        </w:div>
        <w:div w:id="2135320382">
          <w:marLeft w:val="446"/>
          <w:marRight w:val="0"/>
          <w:marTop w:val="58"/>
          <w:marBottom w:val="0"/>
          <w:divBdr>
            <w:top w:val="none" w:sz="0" w:space="0" w:color="auto"/>
            <w:left w:val="none" w:sz="0" w:space="0" w:color="auto"/>
            <w:bottom w:val="none" w:sz="0" w:space="0" w:color="auto"/>
            <w:right w:val="none" w:sz="0" w:space="0" w:color="auto"/>
          </w:divBdr>
        </w:div>
      </w:divsChild>
    </w:div>
    <w:div w:id="65492625">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73404702">
      <w:bodyDiv w:val="1"/>
      <w:marLeft w:val="0"/>
      <w:marRight w:val="0"/>
      <w:marTop w:val="0"/>
      <w:marBottom w:val="0"/>
      <w:divBdr>
        <w:top w:val="none" w:sz="0" w:space="0" w:color="auto"/>
        <w:left w:val="none" w:sz="0" w:space="0" w:color="auto"/>
        <w:bottom w:val="none" w:sz="0" w:space="0" w:color="auto"/>
        <w:right w:val="none" w:sz="0" w:space="0" w:color="auto"/>
      </w:divBdr>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179950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80629061">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773348">
      <w:bodyDiv w:val="1"/>
      <w:marLeft w:val="0"/>
      <w:marRight w:val="0"/>
      <w:marTop w:val="0"/>
      <w:marBottom w:val="0"/>
      <w:divBdr>
        <w:top w:val="none" w:sz="0" w:space="0" w:color="auto"/>
        <w:left w:val="none" w:sz="0" w:space="0" w:color="auto"/>
        <w:bottom w:val="none" w:sz="0" w:space="0" w:color="auto"/>
        <w:right w:val="none" w:sz="0" w:space="0" w:color="auto"/>
      </w:divBdr>
    </w:div>
    <w:div w:id="250895077">
      <w:bodyDiv w:val="1"/>
      <w:marLeft w:val="0"/>
      <w:marRight w:val="0"/>
      <w:marTop w:val="0"/>
      <w:marBottom w:val="0"/>
      <w:divBdr>
        <w:top w:val="none" w:sz="0" w:space="0" w:color="auto"/>
        <w:left w:val="none" w:sz="0" w:space="0" w:color="auto"/>
        <w:bottom w:val="none" w:sz="0" w:space="0" w:color="auto"/>
        <w:right w:val="none" w:sz="0" w:space="0" w:color="auto"/>
      </w:divBdr>
    </w:div>
    <w:div w:id="258569089">
      <w:bodyDiv w:val="1"/>
      <w:marLeft w:val="0"/>
      <w:marRight w:val="0"/>
      <w:marTop w:val="0"/>
      <w:marBottom w:val="0"/>
      <w:divBdr>
        <w:top w:val="none" w:sz="0" w:space="0" w:color="auto"/>
        <w:left w:val="none" w:sz="0" w:space="0" w:color="auto"/>
        <w:bottom w:val="none" w:sz="0" w:space="0" w:color="auto"/>
        <w:right w:val="none" w:sz="0" w:space="0" w:color="auto"/>
      </w:divBdr>
      <w:divsChild>
        <w:div w:id="189690127">
          <w:marLeft w:val="1267"/>
          <w:marRight w:val="0"/>
          <w:marTop w:val="43"/>
          <w:marBottom w:val="0"/>
          <w:divBdr>
            <w:top w:val="none" w:sz="0" w:space="0" w:color="auto"/>
            <w:left w:val="none" w:sz="0" w:space="0" w:color="auto"/>
            <w:bottom w:val="none" w:sz="0" w:space="0" w:color="auto"/>
            <w:right w:val="none" w:sz="0" w:space="0" w:color="auto"/>
          </w:divBdr>
        </w:div>
        <w:div w:id="214783185">
          <w:marLeft w:val="1267"/>
          <w:marRight w:val="0"/>
          <w:marTop w:val="43"/>
          <w:marBottom w:val="0"/>
          <w:divBdr>
            <w:top w:val="none" w:sz="0" w:space="0" w:color="auto"/>
            <w:left w:val="none" w:sz="0" w:space="0" w:color="auto"/>
            <w:bottom w:val="none" w:sz="0" w:space="0" w:color="auto"/>
            <w:right w:val="none" w:sz="0" w:space="0" w:color="auto"/>
          </w:divBdr>
        </w:div>
        <w:div w:id="246573275">
          <w:marLeft w:val="1267"/>
          <w:marRight w:val="0"/>
          <w:marTop w:val="43"/>
          <w:marBottom w:val="0"/>
          <w:divBdr>
            <w:top w:val="none" w:sz="0" w:space="0" w:color="auto"/>
            <w:left w:val="none" w:sz="0" w:space="0" w:color="auto"/>
            <w:bottom w:val="none" w:sz="0" w:space="0" w:color="auto"/>
            <w:right w:val="none" w:sz="0" w:space="0" w:color="auto"/>
          </w:divBdr>
        </w:div>
        <w:div w:id="283778290">
          <w:marLeft w:val="1267"/>
          <w:marRight w:val="0"/>
          <w:marTop w:val="43"/>
          <w:marBottom w:val="0"/>
          <w:divBdr>
            <w:top w:val="none" w:sz="0" w:space="0" w:color="auto"/>
            <w:left w:val="none" w:sz="0" w:space="0" w:color="auto"/>
            <w:bottom w:val="none" w:sz="0" w:space="0" w:color="auto"/>
            <w:right w:val="none" w:sz="0" w:space="0" w:color="auto"/>
          </w:divBdr>
        </w:div>
        <w:div w:id="339048419">
          <w:marLeft w:val="547"/>
          <w:marRight w:val="0"/>
          <w:marTop w:val="58"/>
          <w:marBottom w:val="0"/>
          <w:divBdr>
            <w:top w:val="none" w:sz="0" w:space="0" w:color="auto"/>
            <w:left w:val="none" w:sz="0" w:space="0" w:color="auto"/>
            <w:bottom w:val="none" w:sz="0" w:space="0" w:color="auto"/>
            <w:right w:val="none" w:sz="0" w:space="0" w:color="auto"/>
          </w:divBdr>
        </w:div>
        <w:div w:id="693384458">
          <w:marLeft w:val="1267"/>
          <w:marRight w:val="0"/>
          <w:marTop w:val="43"/>
          <w:marBottom w:val="0"/>
          <w:divBdr>
            <w:top w:val="none" w:sz="0" w:space="0" w:color="auto"/>
            <w:left w:val="none" w:sz="0" w:space="0" w:color="auto"/>
            <w:bottom w:val="none" w:sz="0" w:space="0" w:color="auto"/>
            <w:right w:val="none" w:sz="0" w:space="0" w:color="auto"/>
          </w:divBdr>
        </w:div>
        <w:div w:id="988679163">
          <w:marLeft w:val="1267"/>
          <w:marRight w:val="0"/>
          <w:marTop w:val="43"/>
          <w:marBottom w:val="0"/>
          <w:divBdr>
            <w:top w:val="none" w:sz="0" w:space="0" w:color="auto"/>
            <w:left w:val="none" w:sz="0" w:space="0" w:color="auto"/>
            <w:bottom w:val="none" w:sz="0" w:space="0" w:color="auto"/>
            <w:right w:val="none" w:sz="0" w:space="0" w:color="auto"/>
          </w:divBdr>
        </w:div>
        <w:div w:id="1147165873">
          <w:marLeft w:val="1267"/>
          <w:marRight w:val="0"/>
          <w:marTop w:val="43"/>
          <w:marBottom w:val="0"/>
          <w:divBdr>
            <w:top w:val="none" w:sz="0" w:space="0" w:color="auto"/>
            <w:left w:val="none" w:sz="0" w:space="0" w:color="auto"/>
            <w:bottom w:val="none" w:sz="0" w:space="0" w:color="auto"/>
            <w:right w:val="none" w:sz="0" w:space="0" w:color="auto"/>
          </w:divBdr>
        </w:div>
        <w:div w:id="1163163373">
          <w:marLeft w:val="1267"/>
          <w:marRight w:val="0"/>
          <w:marTop w:val="43"/>
          <w:marBottom w:val="0"/>
          <w:divBdr>
            <w:top w:val="none" w:sz="0" w:space="0" w:color="auto"/>
            <w:left w:val="none" w:sz="0" w:space="0" w:color="auto"/>
            <w:bottom w:val="none" w:sz="0" w:space="0" w:color="auto"/>
            <w:right w:val="none" w:sz="0" w:space="0" w:color="auto"/>
          </w:divBdr>
        </w:div>
        <w:div w:id="1522008380">
          <w:marLeft w:val="1267"/>
          <w:marRight w:val="0"/>
          <w:marTop w:val="43"/>
          <w:marBottom w:val="0"/>
          <w:divBdr>
            <w:top w:val="none" w:sz="0" w:space="0" w:color="auto"/>
            <w:left w:val="none" w:sz="0" w:space="0" w:color="auto"/>
            <w:bottom w:val="none" w:sz="0" w:space="0" w:color="auto"/>
            <w:right w:val="none" w:sz="0" w:space="0" w:color="auto"/>
          </w:divBdr>
        </w:div>
        <w:div w:id="1560820462">
          <w:marLeft w:val="1267"/>
          <w:marRight w:val="0"/>
          <w:marTop w:val="43"/>
          <w:marBottom w:val="0"/>
          <w:divBdr>
            <w:top w:val="none" w:sz="0" w:space="0" w:color="auto"/>
            <w:left w:val="none" w:sz="0" w:space="0" w:color="auto"/>
            <w:bottom w:val="none" w:sz="0" w:space="0" w:color="auto"/>
            <w:right w:val="none" w:sz="0" w:space="0" w:color="auto"/>
          </w:divBdr>
        </w:div>
        <w:div w:id="1705669152">
          <w:marLeft w:val="1267"/>
          <w:marRight w:val="0"/>
          <w:marTop w:val="43"/>
          <w:marBottom w:val="0"/>
          <w:divBdr>
            <w:top w:val="none" w:sz="0" w:space="0" w:color="auto"/>
            <w:left w:val="none" w:sz="0" w:space="0" w:color="auto"/>
            <w:bottom w:val="none" w:sz="0" w:space="0" w:color="auto"/>
            <w:right w:val="none" w:sz="0" w:space="0" w:color="auto"/>
          </w:divBdr>
        </w:div>
        <w:div w:id="1867209905">
          <w:marLeft w:val="1267"/>
          <w:marRight w:val="0"/>
          <w:marTop w:val="43"/>
          <w:marBottom w:val="0"/>
          <w:divBdr>
            <w:top w:val="none" w:sz="0" w:space="0" w:color="auto"/>
            <w:left w:val="none" w:sz="0" w:space="0" w:color="auto"/>
            <w:bottom w:val="none" w:sz="0" w:space="0" w:color="auto"/>
            <w:right w:val="none" w:sz="0" w:space="0" w:color="auto"/>
          </w:divBdr>
        </w:div>
        <w:div w:id="1927768302">
          <w:marLeft w:val="1267"/>
          <w:marRight w:val="0"/>
          <w:marTop w:val="43"/>
          <w:marBottom w:val="0"/>
          <w:divBdr>
            <w:top w:val="none" w:sz="0" w:space="0" w:color="auto"/>
            <w:left w:val="none" w:sz="0" w:space="0" w:color="auto"/>
            <w:bottom w:val="none" w:sz="0" w:space="0" w:color="auto"/>
            <w:right w:val="none" w:sz="0" w:space="0" w:color="auto"/>
          </w:divBdr>
        </w:div>
        <w:div w:id="2006324488">
          <w:marLeft w:val="1267"/>
          <w:marRight w:val="0"/>
          <w:marTop w:val="43"/>
          <w:marBottom w:val="0"/>
          <w:divBdr>
            <w:top w:val="none" w:sz="0" w:space="0" w:color="auto"/>
            <w:left w:val="none" w:sz="0" w:space="0" w:color="auto"/>
            <w:bottom w:val="none" w:sz="0" w:space="0" w:color="auto"/>
            <w:right w:val="none" w:sz="0" w:space="0" w:color="auto"/>
          </w:divBdr>
        </w:div>
        <w:div w:id="2069574918">
          <w:marLeft w:val="1267"/>
          <w:marRight w:val="0"/>
          <w:marTop w:val="43"/>
          <w:marBottom w:val="0"/>
          <w:divBdr>
            <w:top w:val="none" w:sz="0" w:space="0" w:color="auto"/>
            <w:left w:val="none" w:sz="0" w:space="0" w:color="auto"/>
            <w:bottom w:val="none" w:sz="0" w:space="0" w:color="auto"/>
            <w:right w:val="none" w:sz="0" w:space="0" w:color="auto"/>
          </w:divBdr>
        </w:div>
      </w:divsChild>
    </w:div>
    <w:div w:id="274682128">
      <w:bodyDiv w:val="1"/>
      <w:marLeft w:val="0"/>
      <w:marRight w:val="0"/>
      <w:marTop w:val="0"/>
      <w:marBottom w:val="0"/>
      <w:divBdr>
        <w:top w:val="none" w:sz="0" w:space="0" w:color="auto"/>
        <w:left w:val="none" w:sz="0" w:space="0" w:color="auto"/>
        <w:bottom w:val="none" w:sz="0" w:space="0" w:color="auto"/>
        <w:right w:val="none" w:sz="0" w:space="0" w:color="auto"/>
      </w:divBdr>
    </w:div>
    <w:div w:id="276568851">
      <w:bodyDiv w:val="1"/>
      <w:marLeft w:val="0"/>
      <w:marRight w:val="0"/>
      <w:marTop w:val="0"/>
      <w:marBottom w:val="0"/>
      <w:divBdr>
        <w:top w:val="none" w:sz="0" w:space="0" w:color="auto"/>
        <w:left w:val="none" w:sz="0" w:space="0" w:color="auto"/>
        <w:bottom w:val="none" w:sz="0" w:space="0" w:color="auto"/>
        <w:right w:val="none" w:sz="0" w:space="0" w:color="auto"/>
      </w:divBdr>
      <w:divsChild>
        <w:div w:id="168718988">
          <w:marLeft w:val="720"/>
          <w:marRight w:val="0"/>
          <w:marTop w:val="0"/>
          <w:marBottom w:val="0"/>
          <w:divBdr>
            <w:top w:val="none" w:sz="0" w:space="0" w:color="auto"/>
            <w:left w:val="none" w:sz="0" w:space="0" w:color="auto"/>
            <w:bottom w:val="none" w:sz="0" w:space="0" w:color="auto"/>
            <w:right w:val="none" w:sz="0" w:space="0" w:color="auto"/>
          </w:divBdr>
        </w:div>
        <w:div w:id="287710941">
          <w:marLeft w:val="1440"/>
          <w:marRight w:val="0"/>
          <w:marTop w:val="0"/>
          <w:marBottom w:val="0"/>
          <w:divBdr>
            <w:top w:val="none" w:sz="0" w:space="0" w:color="auto"/>
            <w:left w:val="none" w:sz="0" w:space="0" w:color="auto"/>
            <w:bottom w:val="none" w:sz="0" w:space="0" w:color="auto"/>
            <w:right w:val="none" w:sz="0" w:space="0" w:color="auto"/>
          </w:divBdr>
        </w:div>
        <w:div w:id="692651369">
          <w:marLeft w:val="720"/>
          <w:marRight w:val="0"/>
          <w:marTop w:val="0"/>
          <w:marBottom w:val="0"/>
          <w:divBdr>
            <w:top w:val="none" w:sz="0" w:space="0" w:color="auto"/>
            <w:left w:val="none" w:sz="0" w:space="0" w:color="auto"/>
            <w:bottom w:val="none" w:sz="0" w:space="0" w:color="auto"/>
            <w:right w:val="none" w:sz="0" w:space="0" w:color="auto"/>
          </w:divBdr>
        </w:div>
        <w:div w:id="1189488310">
          <w:marLeft w:val="1440"/>
          <w:marRight w:val="0"/>
          <w:marTop w:val="0"/>
          <w:marBottom w:val="0"/>
          <w:divBdr>
            <w:top w:val="none" w:sz="0" w:space="0" w:color="auto"/>
            <w:left w:val="none" w:sz="0" w:space="0" w:color="auto"/>
            <w:bottom w:val="none" w:sz="0" w:space="0" w:color="auto"/>
            <w:right w:val="none" w:sz="0" w:space="0" w:color="auto"/>
          </w:divBdr>
        </w:div>
        <w:div w:id="1244878008">
          <w:marLeft w:val="720"/>
          <w:marRight w:val="0"/>
          <w:marTop w:val="0"/>
          <w:marBottom w:val="0"/>
          <w:divBdr>
            <w:top w:val="none" w:sz="0" w:space="0" w:color="auto"/>
            <w:left w:val="none" w:sz="0" w:space="0" w:color="auto"/>
            <w:bottom w:val="none" w:sz="0" w:space="0" w:color="auto"/>
            <w:right w:val="none" w:sz="0" w:space="0" w:color="auto"/>
          </w:divBdr>
        </w:div>
      </w:divsChild>
    </w:div>
    <w:div w:id="277495331">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1811024">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638131">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7534034">
      <w:bodyDiv w:val="1"/>
      <w:marLeft w:val="0"/>
      <w:marRight w:val="0"/>
      <w:marTop w:val="0"/>
      <w:marBottom w:val="0"/>
      <w:divBdr>
        <w:top w:val="none" w:sz="0" w:space="0" w:color="auto"/>
        <w:left w:val="none" w:sz="0" w:space="0" w:color="auto"/>
        <w:bottom w:val="none" w:sz="0" w:space="0" w:color="auto"/>
        <w:right w:val="none" w:sz="0" w:space="0" w:color="auto"/>
      </w:divBdr>
      <w:divsChild>
        <w:div w:id="164784049">
          <w:marLeft w:val="1987"/>
          <w:marRight w:val="0"/>
          <w:marTop w:val="77"/>
          <w:marBottom w:val="0"/>
          <w:divBdr>
            <w:top w:val="none" w:sz="0" w:space="0" w:color="auto"/>
            <w:left w:val="none" w:sz="0" w:space="0" w:color="auto"/>
            <w:bottom w:val="none" w:sz="0" w:space="0" w:color="auto"/>
            <w:right w:val="none" w:sz="0" w:space="0" w:color="auto"/>
          </w:divBdr>
        </w:div>
        <w:div w:id="1038968574">
          <w:marLeft w:val="1987"/>
          <w:marRight w:val="0"/>
          <w:marTop w:val="77"/>
          <w:marBottom w:val="0"/>
          <w:divBdr>
            <w:top w:val="none" w:sz="0" w:space="0" w:color="auto"/>
            <w:left w:val="none" w:sz="0" w:space="0" w:color="auto"/>
            <w:bottom w:val="none" w:sz="0" w:space="0" w:color="auto"/>
            <w:right w:val="none" w:sz="0" w:space="0" w:color="auto"/>
          </w:divBdr>
        </w:div>
        <w:div w:id="1047294911">
          <w:marLeft w:val="1987"/>
          <w:marRight w:val="0"/>
          <w:marTop w:val="77"/>
          <w:marBottom w:val="0"/>
          <w:divBdr>
            <w:top w:val="none" w:sz="0" w:space="0" w:color="auto"/>
            <w:left w:val="none" w:sz="0" w:space="0" w:color="auto"/>
            <w:bottom w:val="none" w:sz="0" w:space="0" w:color="auto"/>
            <w:right w:val="none" w:sz="0" w:space="0" w:color="auto"/>
          </w:divBdr>
        </w:div>
      </w:divsChild>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0077868">
      <w:bodyDiv w:val="1"/>
      <w:marLeft w:val="0"/>
      <w:marRight w:val="0"/>
      <w:marTop w:val="0"/>
      <w:marBottom w:val="0"/>
      <w:divBdr>
        <w:top w:val="none" w:sz="0" w:space="0" w:color="auto"/>
        <w:left w:val="none" w:sz="0" w:space="0" w:color="auto"/>
        <w:bottom w:val="none" w:sz="0" w:space="0" w:color="auto"/>
        <w:right w:val="none" w:sz="0" w:space="0" w:color="auto"/>
      </w:divBdr>
      <w:divsChild>
        <w:div w:id="50471326">
          <w:marLeft w:val="1267"/>
          <w:marRight w:val="0"/>
          <w:marTop w:val="43"/>
          <w:marBottom w:val="0"/>
          <w:divBdr>
            <w:top w:val="none" w:sz="0" w:space="0" w:color="auto"/>
            <w:left w:val="none" w:sz="0" w:space="0" w:color="auto"/>
            <w:bottom w:val="none" w:sz="0" w:space="0" w:color="auto"/>
            <w:right w:val="none" w:sz="0" w:space="0" w:color="auto"/>
          </w:divBdr>
        </w:div>
        <w:div w:id="370763720">
          <w:marLeft w:val="1267"/>
          <w:marRight w:val="0"/>
          <w:marTop w:val="43"/>
          <w:marBottom w:val="0"/>
          <w:divBdr>
            <w:top w:val="none" w:sz="0" w:space="0" w:color="auto"/>
            <w:left w:val="none" w:sz="0" w:space="0" w:color="auto"/>
            <w:bottom w:val="none" w:sz="0" w:space="0" w:color="auto"/>
            <w:right w:val="none" w:sz="0" w:space="0" w:color="auto"/>
          </w:divBdr>
        </w:div>
        <w:div w:id="396629634">
          <w:marLeft w:val="1267"/>
          <w:marRight w:val="0"/>
          <w:marTop w:val="43"/>
          <w:marBottom w:val="0"/>
          <w:divBdr>
            <w:top w:val="none" w:sz="0" w:space="0" w:color="auto"/>
            <w:left w:val="none" w:sz="0" w:space="0" w:color="auto"/>
            <w:bottom w:val="none" w:sz="0" w:space="0" w:color="auto"/>
            <w:right w:val="none" w:sz="0" w:space="0" w:color="auto"/>
          </w:divBdr>
        </w:div>
        <w:div w:id="405567050">
          <w:marLeft w:val="1267"/>
          <w:marRight w:val="0"/>
          <w:marTop w:val="43"/>
          <w:marBottom w:val="0"/>
          <w:divBdr>
            <w:top w:val="none" w:sz="0" w:space="0" w:color="auto"/>
            <w:left w:val="none" w:sz="0" w:space="0" w:color="auto"/>
            <w:bottom w:val="none" w:sz="0" w:space="0" w:color="auto"/>
            <w:right w:val="none" w:sz="0" w:space="0" w:color="auto"/>
          </w:divBdr>
        </w:div>
        <w:div w:id="439303535">
          <w:marLeft w:val="1267"/>
          <w:marRight w:val="0"/>
          <w:marTop w:val="43"/>
          <w:marBottom w:val="0"/>
          <w:divBdr>
            <w:top w:val="none" w:sz="0" w:space="0" w:color="auto"/>
            <w:left w:val="none" w:sz="0" w:space="0" w:color="auto"/>
            <w:bottom w:val="none" w:sz="0" w:space="0" w:color="auto"/>
            <w:right w:val="none" w:sz="0" w:space="0" w:color="auto"/>
          </w:divBdr>
        </w:div>
        <w:div w:id="467212097">
          <w:marLeft w:val="1267"/>
          <w:marRight w:val="0"/>
          <w:marTop w:val="43"/>
          <w:marBottom w:val="0"/>
          <w:divBdr>
            <w:top w:val="none" w:sz="0" w:space="0" w:color="auto"/>
            <w:left w:val="none" w:sz="0" w:space="0" w:color="auto"/>
            <w:bottom w:val="none" w:sz="0" w:space="0" w:color="auto"/>
            <w:right w:val="none" w:sz="0" w:space="0" w:color="auto"/>
          </w:divBdr>
        </w:div>
        <w:div w:id="581911498">
          <w:marLeft w:val="1267"/>
          <w:marRight w:val="0"/>
          <w:marTop w:val="43"/>
          <w:marBottom w:val="0"/>
          <w:divBdr>
            <w:top w:val="none" w:sz="0" w:space="0" w:color="auto"/>
            <w:left w:val="none" w:sz="0" w:space="0" w:color="auto"/>
            <w:bottom w:val="none" w:sz="0" w:space="0" w:color="auto"/>
            <w:right w:val="none" w:sz="0" w:space="0" w:color="auto"/>
          </w:divBdr>
        </w:div>
        <w:div w:id="785849326">
          <w:marLeft w:val="1267"/>
          <w:marRight w:val="0"/>
          <w:marTop w:val="43"/>
          <w:marBottom w:val="0"/>
          <w:divBdr>
            <w:top w:val="none" w:sz="0" w:space="0" w:color="auto"/>
            <w:left w:val="none" w:sz="0" w:space="0" w:color="auto"/>
            <w:bottom w:val="none" w:sz="0" w:space="0" w:color="auto"/>
            <w:right w:val="none" w:sz="0" w:space="0" w:color="auto"/>
          </w:divBdr>
        </w:div>
        <w:div w:id="895430139">
          <w:marLeft w:val="547"/>
          <w:marRight w:val="0"/>
          <w:marTop w:val="58"/>
          <w:marBottom w:val="0"/>
          <w:divBdr>
            <w:top w:val="none" w:sz="0" w:space="0" w:color="auto"/>
            <w:left w:val="none" w:sz="0" w:space="0" w:color="auto"/>
            <w:bottom w:val="none" w:sz="0" w:space="0" w:color="auto"/>
            <w:right w:val="none" w:sz="0" w:space="0" w:color="auto"/>
          </w:divBdr>
        </w:div>
        <w:div w:id="1051997170">
          <w:marLeft w:val="1267"/>
          <w:marRight w:val="0"/>
          <w:marTop w:val="43"/>
          <w:marBottom w:val="0"/>
          <w:divBdr>
            <w:top w:val="none" w:sz="0" w:space="0" w:color="auto"/>
            <w:left w:val="none" w:sz="0" w:space="0" w:color="auto"/>
            <w:bottom w:val="none" w:sz="0" w:space="0" w:color="auto"/>
            <w:right w:val="none" w:sz="0" w:space="0" w:color="auto"/>
          </w:divBdr>
        </w:div>
        <w:div w:id="1114062069">
          <w:marLeft w:val="1267"/>
          <w:marRight w:val="0"/>
          <w:marTop w:val="43"/>
          <w:marBottom w:val="0"/>
          <w:divBdr>
            <w:top w:val="none" w:sz="0" w:space="0" w:color="auto"/>
            <w:left w:val="none" w:sz="0" w:space="0" w:color="auto"/>
            <w:bottom w:val="none" w:sz="0" w:space="0" w:color="auto"/>
            <w:right w:val="none" w:sz="0" w:space="0" w:color="auto"/>
          </w:divBdr>
        </w:div>
        <w:div w:id="1176699299">
          <w:marLeft w:val="1267"/>
          <w:marRight w:val="0"/>
          <w:marTop w:val="43"/>
          <w:marBottom w:val="0"/>
          <w:divBdr>
            <w:top w:val="none" w:sz="0" w:space="0" w:color="auto"/>
            <w:left w:val="none" w:sz="0" w:space="0" w:color="auto"/>
            <w:bottom w:val="none" w:sz="0" w:space="0" w:color="auto"/>
            <w:right w:val="none" w:sz="0" w:space="0" w:color="auto"/>
          </w:divBdr>
        </w:div>
        <w:div w:id="1691033201">
          <w:marLeft w:val="1267"/>
          <w:marRight w:val="0"/>
          <w:marTop w:val="43"/>
          <w:marBottom w:val="0"/>
          <w:divBdr>
            <w:top w:val="none" w:sz="0" w:space="0" w:color="auto"/>
            <w:left w:val="none" w:sz="0" w:space="0" w:color="auto"/>
            <w:bottom w:val="none" w:sz="0" w:space="0" w:color="auto"/>
            <w:right w:val="none" w:sz="0" w:space="0" w:color="auto"/>
          </w:divBdr>
        </w:div>
        <w:div w:id="1745492651">
          <w:marLeft w:val="1267"/>
          <w:marRight w:val="0"/>
          <w:marTop w:val="43"/>
          <w:marBottom w:val="0"/>
          <w:divBdr>
            <w:top w:val="none" w:sz="0" w:space="0" w:color="auto"/>
            <w:left w:val="none" w:sz="0" w:space="0" w:color="auto"/>
            <w:bottom w:val="none" w:sz="0" w:space="0" w:color="auto"/>
            <w:right w:val="none" w:sz="0" w:space="0" w:color="auto"/>
          </w:divBdr>
        </w:div>
        <w:div w:id="1782994721">
          <w:marLeft w:val="1267"/>
          <w:marRight w:val="0"/>
          <w:marTop w:val="43"/>
          <w:marBottom w:val="0"/>
          <w:divBdr>
            <w:top w:val="none" w:sz="0" w:space="0" w:color="auto"/>
            <w:left w:val="none" w:sz="0" w:space="0" w:color="auto"/>
            <w:bottom w:val="none" w:sz="0" w:space="0" w:color="auto"/>
            <w:right w:val="none" w:sz="0" w:space="0" w:color="auto"/>
          </w:divBdr>
        </w:div>
        <w:div w:id="1865442435">
          <w:marLeft w:val="1267"/>
          <w:marRight w:val="0"/>
          <w:marTop w:val="43"/>
          <w:marBottom w:val="0"/>
          <w:divBdr>
            <w:top w:val="none" w:sz="0" w:space="0" w:color="auto"/>
            <w:left w:val="none" w:sz="0" w:space="0" w:color="auto"/>
            <w:bottom w:val="none" w:sz="0" w:space="0" w:color="auto"/>
            <w:right w:val="none" w:sz="0" w:space="0" w:color="auto"/>
          </w:divBdr>
        </w:div>
      </w:divsChild>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496501867">
      <w:bodyDiv w:val="1"/>
      <w:marLeft w:val="0"/>
      <w:marRight w:val="0"/>
      <w:marTop w:val="0"/>
      <w:marBottom w:val="0"/>
      <w:divBdr>
        <w:top w:val="none" w:sz="0" w:space="0" w:color="auto"/>
        <w:left w:val="none" w:sz="0" w:space="0" w:color="auto"/>
        <w:bottom w:val="none" w:sz="0" w:space="0" w:color="auto"/>
        <w:right w:val="none" w:sz="0" w:space="0" w:color="auto"/>
      </w:divBdr>
    </w:div>
    <w:div w:id="497549356">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4925423">
      <w:bodyDiv w:val="1"/>
      <w:marLeft w:val="0"/>
      <w:marRight w:val="0"/>
      <w:marTop w:val="0"/>
      <w:marBottom w:val="0"/>
      <w:divBdr>
        <w:top w:val="none" w:sz="0" w:space="0" w:color="auto"/>
        <w:left w:val="none" w:sz="0" w:space="0" w:color="auto"/>
        <w:bottom w:val="none" w:sz="0" w:space="0" w:color="auto"/>
        <w:right w:val="none" w:sz="0" w:space="0" w:color="auto"/>
      </w:divBdr>
      <w:divsChild>
        <w:div w:id="1099060042">
          <w:marLeft w:val="1987"/>
          <w:marRight w:val="0"/>
          <w:marTop w:val="77"/>
          <w:marBottom w:val="0"/>
          <w:divBdr>
            <w:top w:val="none" w:sz="0" w:space="0" w:color="auto"/>
            <w:left w:val="none" w:sz="0" w:space="0" w:color="auto"/>
            <w:bottom w:val="none" w:sz="0" w:space="0" w:color="auto"/>
            <w:right w:val="none" w:sz="0" w:space="0" w:color="auto"/>
          </w:divBdr>
        </w:div>
        <w:div w:id="1476025445">
          <w:marLeft w:val="1987"/>
          <w:marRight w:val="0"/>
          <w:marTop w:val="77"/>
          <w:marBottom w:val="0"/>
          <w:divBdr>
            <w:top w:val="none" w:sz="0" w:space="0" w:color="auto"/>
            <w:left w:val="none" w:sz="0" w:space="0" w:color="auto"/>
            <w:bottom w:val="none" w:sz="0" w:space="0" w:color="auto"/>
            <w:right w:val="none" w:sz="0" w:space="0" w:color="auto"/>
          </w:divBdr>
        </w:div>
        <w:div w:id="1873034612">
          <w:marLeft w:val="1987"/>
          <w:marRight w:val="0"/>
          <w:marTop w:val="77"/>
          <w:marBottom w:val="0"/>
          <w:divBdr>
            <w:top w:val="none" w:sz="0" w:space="0" w:color="auto"/>
            <w:left w:val="none" w:sz="0" w:space="0" w:color="auto"/>
            <w:bottom w:val="none" w:sz="0" w:space="0" w:color="auto"/>
            <w:right w:val="none" w:sz="0" w:space="0" w:color="auto"/>
          </w:divBdr>
        </w:div>
      </w:divsChild>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45947370">
      <w:bodyDiv w:val="1"/>
      <w:marLeft w:val="0"/>
      <w:marRight w:val="0"/>
      <w:marTop w:val="0"/>
      <w:marBottom w:val="0"/>
      <w:divBdr>
        <w:top w:val="none" w:sz="0" w:space="0" w:color="auto"/>
        <w:left w:val="none" w:sz="0" w:space="0" w:color="auto"/>
        <w:bottom w:val="none" w:sz="0" w:space="0" w:color="auto"/>
        <w:right w:val="none" w:sz="0" w:space="0" w:color="auto"/>
      </w:divBdr>
      <w:divsChild>
        <w:div w:id="49112707">
          <w:marLeft w:val="1987"/>
          <w:marRight w:val="0"/>
          <w:marTop w:val="67"/>
          <w:marBottom w:val="0"/>
          <w:divBdr>
            <w:top w:val="none" w:sz="0" w:space="0" w:color="auto"/>
            <w:left w:val="none" w:sz="0" w:space="0" w:color="auto"/>
            <w:bottom w:val="none" w:sz="0" w:space="0" w:color="auto"/>
            <w:right w:val="none" w:sz="0" w:space="0" w:color="auto"/>
          </w:divBdr>
        </w:div>
        <w:div w:id="778837377">
          <w:marLeft w:val="547"/>
          <w:marRight w:val="0"/>
          <w:marTop w:val="67"/>
          <w:marBottom w:val="0"/>
          <w:divBdr>
            <w:top w:val="none" w:sz="0" w:space="0" w:color="auto"/>
            <w:left w:val="none" w:sz="0" w:space="0" w:color="auto"/>
            <w:bottom w:val="none" w:sz="0" w:space="0" w:color="auto"/>
            <w:right w:val="none" w:sz="0" w:space="0" w:color="auto"/>
          </w:divBdr>
        </w:div>
        <w:div w:id="1244996388">
          <w:marLeft w:val="1267"/>
          <w:marRight w:val="0"/>
          <w:marTop w:val="67"/>
          <w:marBottom w:val="0"/>
          <w:divBdr>
            <w:top w:val="none" w:sz="0" w:space="0" w:color="auto"/>
            <w:left w:val="none" w:sz="0" w:space="0" w:color="auto"/>
            <w:bottom w:val="none" w:sz="0" w:space="0" w:color="auto"/>
            <w:right w:val="none" w:sz="0" w:space="0" w:color="auto"/>
          </w:divBdr>
        </w:div>
        <w:div w:id="1459371806">
          <w:marLeft w:val="1987"/>
          <w:marRight w:val="0"/>
          <w:marTop w:val="67"/>
          <w:marBottom w:val="0"/>
          <w:divBdr>
            <w:top w:val="none" w:sz="0" w:space="0" w:color="auto"/>
            <w:left w:val="none" w:sz="0" w:space="0" w:color="auto"/>
            <w:bottom w:val="none" w:sz="0" w:space="0" w:color="auto"/>
            <w:right w:val="none" w:sz="0" w:space="0" w:color="auto"/>
          </w:divBdr>
        </w:div>
        <w:div w:id="1906836689">
          <w:marLeft w:val="1267"/>
          <w:marRight w:val="0"/>
          <w:marTop w:val="67"/>
          <w:marBottom w:val="0"/>
          <w:divBdr>
            <w:top w:val="none" w:sz="0" w:space="0" w:color="auto"/>
            <w:left w:val="none" w:sz="0" w:space="0" w:color="auto"/>
            <w:bottom w:val="none" w:sz="0" w:space="0" w:color="auto"/>
            <w:right w:val="none" w:sz="0" w:space="0" w:color="auto"/>
          </w:divBdr>
        </w:div>
      </w:divsChild>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706558">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2343038">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8971845">
      <w:bodyDiv w:val="1"/>
      <w:marLeft w:val="0"/>
      <w:marRight w:val="0"/>
      <w:marTop w:val="0"/>
      <w:marBottom w:val="0"/>
      <w:divBdr>
        <w:top w:val="none" w:sz="0" w:space="0" w:color="auto"/>
        <w:left w:val="none" w:sz="0" w:space="0" w:color="auto"/>
        <w:bottom w:val="none" w:sz="0" w:space="0" w:color="auto"/>
        <w:right w:val="none" w:sz="0" w:space="0" w:color="auto"/>
      </w:divBdr>
      <w:divsChild>
        <w:div w:id="450519480">
          <w:marLeft w:val="720"/>
          <w:marRight w:val="0"/>
          <w:marTop w:val="0"/>
          <w:marBottom w:val="0"/>
          <w:divBdr>
            <w:top w:val="none" w:sz="0" w:space="0" w:color="auto"/>
            <w:left w:val="none" w:sz="0" w:space="0" w:color="auto"/>
            <w:bottom w:val="none" w:sz="0" w:space="0" w:color="auto"/>
            <w:right w:val="none" w:sz="0" w:space="0" w:color="auto"/>
          </w:divBdr>
        </w:div>
        <w:div w:id="1162307956">
          <w:marLeft w:val="547"/>
          <w:marRight w:val="0"/>
          <w:marTop w:val="0"/>
          <w:marBottom w:val="0"/>
          <w:divBdr>
            <w:top w:val="none" w:sz="0" w:space="0" w:color="auto"/>
            <w:left w:val="none" w:sz="0" w:space="0" w:color="auto"/>
            <w:bottom w:val="none" w:sz="0" w:space="0" w:color="auto"/>
            <w:right w:val="none" w:sz="0" w:space="0" w:color="auto"/>
          </w:divBdr>
        </w:div>
        <w:div w:id="2053772171">
          <w:marLeft w:val="547"/>
          <w:marRight w:val="0"/>
          <w:marTop w:val="0"/>
          <w:marBottom w:val="0"/>
          <w:divBdr>
            <w:top w:val="none" w:sz="0" w:space="0" w:color="auto"/>
            <w:left w:val="none" w:sz="0" w:space="0" w:color="auto"/>
            <w:bottom w:val="none" w:sz="0" w:space="0" w:color="auto"/>
            <w:right w:val="none" w:sz="0" w:space="0" w:color="auto"/>
          </w:divBdr>
        </w:div>
      </w:divsChild>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82824991">
      <w:bodyDiv w:val="1"/>
      <w:marLeft w:val="0"/>
      <w:marRight w:val="0"/>
      <w:marTop w:val="0"/>
      <w:marBottom w:val="0"/>
      <w:divBdr>
        <w:top w:val="none" w:sz="0" w:space="0" w:color="auto"/>
        <w:left w:val="none" w:sz="0" w:space="0" w:color="auto"/>
        <w:bottom w:val="none" w:sz="0" w:space="0" w:color="auto"/>
        <w:right w:val="none" w:sz="0" w:space="0" w:color="auto"/>
      </w:divBdr>
      <w:divsChild>
        <w:div w:id="1751465302">
          <w:marLeft w:val="547"/>
          <w:marRight w:val="0"/>
          <w:marTop w:val="67"/>
          <w:marBottom w:val="0"/>
          <w:divBdr>
            <w:top w:val="none" w:sz="0" w:space="0" w:color="auto"/>
            <w:left w:val="none" w:sz="0" w:space="0" w:color="auto"/>
            <w:bottom w:val="none" w:sz="0" w:space="0" w:color="auto"/>
            <w:right w:val="none" w:sz="0" w:space="0" w:color="auto"/>
          </w:divBdr>
        </w:div>
      </w:divsChild>
    </w:div>
    <w:div w:id="683871087">
      <w:bodyDiv w:val="1"/>
      <w:marLeft w:val="0"/>
      <w:marRight w:val="0"/>
      <w:marTop w:val="0"/>
      <w:marBottom w:val="0"/>
      <w:divBdr>
        <w:top w:val="none" w:sz="0" w:space="0" w:color="auto"/>
        <w:left w:val="none" w:sz="0" w:space="0" w:color="auto"/>
        <w:bottom w:val="none" w:sz="0" w:space="0" w:color="auto"/>
        <w:right w:val="none" w:sz="0" w:space="0" w:color="auto"/>
      </w:divBdr>
      <w:divsChild>
        <w:div w:id="171845492">
          <w:marLeft w:val="1166"/>
          <w:marRight w:val="0"/>
          <w:marTop w:val="96"/>
          <w:marBottom w:val="0"/>
          <w:divBdr>
            <w:top w:val="none" w:sz="0" w:space="0" w:color="auto"/>
            <w:left w:val="none" w:sz="0" w:space="0" w:color="auto"/>
            <w:bottom w:val="none" w:sz="0" w:space="0" w:color="auto"/>
            <w:right w:val="none" w:sz="0" w:space="0" w:color="auto"/>
          </w:divBdr>
        </w:div>
        <w:div w:id="203519873">
          <w:marLeft w:val="547"/>
          <w:marRight w:val="0"/>
          <w:marTop w:val="134"/>
          <w:marBottom w:val="0"/>
          <w:divBdr>
            <w:top w:val="none" w:sz="0" w:space="0" w:color="auto"/>
            <w:left w:val="none" w:sz="0" w:space="0" w:color="auto"/>
            <w:bottom w:val="none" w:sz="0" w:space="0" w:color="auto"/>
            <w:right w:val="none" w:sz="0" w:space="0" w:color="auto"/>
          </w:divBdr>
        </w:div>
        <w:div w:id="598178678">
          <w:marLeft w:val="1166"/>
          <w:marRight w:val="0"/>
          <w:marTop w:val="96"/>
          <w:marBottom w:val="0"/>
          <w:divBdr>
            <w:top w:val="none" w:sz="0" w:space="0" w:color="auto"/>
            <w:left w:val="none" w:sz="0" w:space="0" w:color="auto"/>
            <w:bottom w:val="none" w:sz="0" w:space="0" w:color="auto"/>
            <w:right w:val="none" w:sz="0" w:space="0" w:color="auto"/>
          </w:divBdr>
        </w:div>
        <w:div w:id="732197336">
          <w:marLeft w:val="547"/>
          <w:marRight w:val="0"/>
          <w:marTop w:val="360"/>
          <w:marBottom w:val="0"/>
          <w:divBdr>
            <w:top w:val="none" w:sz="0" w:space="0" w:color="auto"/>
            <w:left w:val="none" w:sz="0" w:space="0" w:color="auto"/>
            <w:bottom w:val="none" w:sz="0" w:space="0" w:color="auto"/>
            <w:right w:val="none" w:sz="0" w:space="0" w:color="auto"/>
          </w:divBdr>
        </w:div>
        <w:div w:id="1284966236">
          <w:marLeft w:val="1166"/>
          <w:marRight w:val="0"/>
          <w:marTop w:val="96"/>
          <w:marBottom w:val="0"/>
          <w:divBdr>
            <w:top w:val="none" w:sz="0" w:space="0" w:color="auto"/>
            <w:left w:val="none" w:sz="0" w:space="0" w:color="auto"/>
            <w:bottom w:val="none" w:sz="0" w:space="0" w:color="auto"/>
            <w:right w:val="none" w:sz="0" w:space="0" w:color="auto"/>
          </w:divBdr>
        </w:div>
        <w:div w:id="1464270906">
          <w:marLeft w:val="1166"/>
          <w:marRight w:val="0"/>
          <w:marTop w:val="96"/>
          <w:marBottom w:val="0"/>
          <w:divBdr>
            <w:top w:val="none" w:sz="0" w:space="0" w:color="auto"/>
            <w:left w:val="none" w:sz="0" w:space="0" w:color="auto"/>
            <w:bottom w:val="none" w:sz="0" w:space="0" w:color="auto"/>
            <w:right w:val="none" w:sz="0" w:space="0" w:color="auto"/>
          </w:divBdr>
        </w:div>
        <w:div w:id="1740058312">
          <w:marLeft w:val="1166"/>
          <w:marRight w:val="0"/>
          <w:marTop w:val="96"/>
          <w:marBottom w:val="0"/>
          <w:divBdr>
            <w:top w:val="none" w:sz="0" w:space="0" w:color="auto"/>
            <w:left w:val="none" w:sz="0" w:space="0" w:color="auto"/>
            <w:bottom w:val="none" w:sz="0" w:space="0" w:color="auto"/>
            <w:right w:val="none" w:sz="0" w:space="0" w:color="auto"/>
          </w:divBdr>
        </w:div>
      </w:divsChild>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43132618">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76816582">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17982943">
      <w:bodyDiv w:val="1"/>
      <w:marLeft w:val="0"/>
      <w:marRight w:val="0"/>
      <w:marTop w:val="0"/>
      <w:marBottom w:val="0"/>
      <w:divBdr>
        <w:top w:val="none" w:sz="0" w:space="0" w:color="auto"/>
        <w:left w:val="none" w:sz="0" w:space="0" w:color="auto"/>
        <w:bottom w:val="none" w:sz="0" w:space="0" w:color="auto"/>
        <w:right w:val="none" w:sz="0" w:space="0" w:color="auto"/>
      </w:divBdr>
    </w:div>
    <w:div w:id="930970335">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54755987">
      <w:bodyDiv w:val="1"/>
      <w:marLeft w:val="0"/>
      <w:marRight w:val="0"/>
      <w:marTop w:val="0"/>
      <w:marBottom w:val="0"/>
      <w:divBdr>
        <w:top w:val="none" w:sz="0" w:space="0" w:color="auto"/>
        <w:left w:val="none" w:sz="0" w:space="0" w:color="auto"/>
        <w:bottom w:val="none" w:sz="0" w:space="0" w:color="auto"/>
        <w:right w:val="none" w:sz="0" w:space="0" w:color="auto"/>
      </w:divBdr>
    </w:div>
    <w:div w:id="955059875">
      <w:bodyDiv w:val="1"/>
      <w:marLeft w:val="0"/>
      <w:marRight w:val="0"/>
      <w:marTop w:val="0"/>
      <w:marBottom w:val="0"/>
      <w:divBdr>
        <w:top w:val="none" w:sz="0" w:space="0" w:color="auto"/>
        <w:left w:val="none" w:sz="0" w:space="0" w:color="auto"/>
        <w:bottom w:val="none" w:sz="0" w:space="0" w:color="auto"/>
        <w:right w:val="none" w:sz="0" w:space="0" w:color="auto"/>
      </w:divBdr>
    </w:div>
    <w:div w:id="971594386">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7057423">
      <w:bodyDiv w:val="1"/>
      <w:marLeft w:val="0"/>
      <w:marRight w:val="0"/>
      <w:marTop w:val="0"/>
      <w:marBottom w:val="0"/>
      <w:divBdr>
        <w:top w:val="none" w:sz="0" w:space="0" w:color="auto"/>
        <w:left w:val="none" w:sz="0" w:space="0" w:color="auto"/>
        <w:bottom w:val="none" w:sz="0" w:space="0" w:color="auto"/>
        <w:right w:val="none" w:sz="0" w:space="0" w:color="auto"/>
      </w:divBdr>
      <w:divsChild>
        <w:div w:id="88083788">
          <w:marLeft w:val="1267"/>
          <w:marRight w:val="0"/>
          <w:marTop w:val="0"/>
          <w:marBottom w:val="120"/>
          <w:divBdr>
            <w:top w:val="none" w:sz="0" w:space="0" w:color="auto"/>
            <w:left w:val="none" w:sz="0" w:space="0" w:color="auto"/>
            <w:bottom w:val="none" w:sz="0" w:space="0" w:color="auto"/>
            <w:right w:val="none" w:sz="0" w:space="0" w:color="auto"/>
          </w:divBdr>
        </w:div>
        <w:div w:id="116142018">
          <w:marLeft w:val="1267"/>
          <w:marRight w:val="0"/>
          <w:marTop w:val="0"/>
          <w:marBottom w:val="60"/>
          <w:divBdr>
            <w:top w:val="none" w:sz="0" w:space="0" w:color="auto"/>
            <w:left w:val="none" w:sz="0" w:space="0" w:color="auto"/>
            <w:bottom w:val="none" w:sz="0" w:space="0" w:color="auto"/>
            <w:right w:val="none" w:sz="0" w:space="0" w:color="auto"/>
          </w:divBdr>
        </w:div>
        <w:div w:id="124199451">
          <w:marLeft w:val="1267"/>
          <w:marRight w:val="0"/>
          <w:marTop w:val="0"/>
          <w:marBottom w:val="60"/>
          <w:divBdr>
            <w:top w:val="none" w:sz="0" w:space="0" w:color="auto"/>
            <w:left w:val="none" w:sz="0" w:space="0" w:color="auto"/>
            <w:bottom w:val="none" w:sz="0" w:space="0" w:color="auto"/>
            <w:right w:val="none" w:sz="0" w:space="0" w:color="auto"/>
          </w:divBdr>
        </w:div>
        <w:div w:id="129053807">
          <w:marLeft w:val="547"/>
          <w:marRight w:val="0"/>
          <w:marTop w:val="0"/>
          <w:marBottom w:val="60"/>
          <w:divBdr>
            <w:top w:val="none" w:sz="0" w:space="0" w:color="auto"/>
            <w:left w:val="none" w:sz="0" w:space="0" w:color="auto"/>
            <w:bottom w:val="none" w:sz="0" w:space="0" w:color="auto"/>
            <w:right w:val="none" w:sz="0" w:space="0" w:color="auto"/>
          </w:divBdr>
        </w:div>
        <w:div w:id="268004162">
          <w:marLeft w:val="1267"/>
          <w:marRight w:val="0"/>
          <w:marTop w:val="0"/>
          <w:marBottom w:val="120"/>
          <w:divBdr>
            <w:top w:val="none" w:sz="0" w:space="0" w:color="auto"/>
            <w:left w:val="none" w:sz="0" w:space="0" w:color="auto"/>
            <w:bottom w:val="none" w:sz="0" w:space="0" w:color="auto"/>
            <w:right w:val="none" w:sz="0" w:space="0" w:color="auto"/>
          </w:divBdr>
        </w:div>
        <w:div w:id="307976585">
          <w:marLeft w:val="1267"/>
          <w:marRight w:val="0"/>
          <w:marTop w:val="0"/>
          <w:marBottom w:val="60"/>
          <w:divBdr>
            <w:top w:val="none" w:sz="0" w:space="0" w:color="auto"/>
            <w:left w:val="none" w:sz="0" w:space="0" w:color="auto"/>
            <w:bottom w:val="none" w:sz="0" w:space="0" w:color="auto"/>
            <w:right w:val="none" w:sz="0" w:space="0" w:color="auto"/>
          </w:divBdr>
        </w:div>
        <w:div w:id="363487622">
          <w:marLeft w:val="547"/>
          <w:marRight w:val="0"/>
          <w:marTop w:val="0"/>
          <w:marBottom w:val="60"/>
          <w:divBdr>
            <w:top w:val="none" w:sz="0" w:space="0" w:color="auto"/>
            <w:left w:val="none" w:sz="0" w:space="0" w:color="auto"/>
            <w:bottom w:val="none" w:sz="0" w:space="0" w:color="auto"/>
            <w:right w:val="none" w:sz="0" w:space="0" w:color="auto"/>
          </w:divBdr>
        </w:div>
        <w:div w:id="502597935">
          <w:marLeft w:val="547"/>
          <w:marRight w:val="0"/>
          <w:marTop w:val="0"/>
          <w:marBottom w:val="120"/>
          <w:divBdr>
            <w:top w:val="none" w:sz="0" w:space="0" w:color="auto"/>
            <w:left w:val="none" w:sz="0" w:space="0" w:color="auto"/>
            <w:bottom w:val="none" w:sz="0" w:space="0" w:color="auto"/>
            <w:right w:val="none" w:sz="0" w:space="0" w:color="auto"/>
          </w:divBdr>
        </w:div>
        <w:div w:id="654336021">
          <w:marLeft w:val="547"/>
          <w:marRight w:val="0"/>
          <w:marTop w:val="0"/>
          <w:marBottom w:val="120"/>
          <w:divBdr>
            <w:top w:val="none" w:sz="0" w:space="0" w:color="auto"/>
            <w:left w:val="none" w:sz="0" w:space="0" w:color="auto"/>
            <w:bottom w:val="none" w:sz="0" w:space="0" w:color="auto"/>
            <w:right w:val="none" w:sz="0" w:space="0" w:color="auto"/>
          </w:divBdr>
        </w:div>
        <w:div w:id="699355960">
          <w:marLeft w:val="547"/>
          <w:marRight w:val="0"/>
          <w:marTop w:val="0"/>
          <w:marBottom w:val="60"/>
          <w:divBdr>
            <w:top w:val="none" w:sz="0" w:space="0" w:color="auto"/>
            <w:left w:val="none" w:sz="0" w:space="0" w:color="auto"/>
            <w:bottom w:val="none" w:sz="0" w:space="0" w:color="auto"/>
            <w:right w:val="none" w:sz="0" w:space="0" w:color="auto"/>
          </w:divBdr>
        </w:div>
        <w:div w:id="737482751">
          <w:marLeft w:val="547"/>
          <w:marRight w:val="0"/>
          <w:marTop w:val="0"/>
          <w:marBottom w:val="60"/>
          <w:divBdr>
            <w:top w:val="none" w:sz="0" w:space="0" w:color="auto"/>
            <w:left w:val="none" w:sz="0" w:space="0" w:color="auto"/>
            <w:bottom w:val="none" w:sz="0" w:space="0" w:color="auto"/>
            <w:right w:val="none" w:sz="0" w:space="0" w:color="auto"/>
          </w:divBdr>
        </w:div>
        <w:div w:id="858281235">
          <w:marLeft w:val="1267"/>
          <w:marRight w:val="0"/>
          <w:marTop w:val="0"/>
          <w:marBottom w:val="120"/>
          <w:divBdr>
            <w:top w:val="none" w:sz="0" w:space="0" w:color="auto"/>
            <w:left w:val="none" w:sz="0" w:space="0" w:color="auto"/>
            <w:bottom w:val="none" w:sz="0" w:space="0" w:color="auto"/>
            <w:right w:val="none" w:sz="0" w:space="0" w:color="auto"/>
          </w:divBdr>
        </w:div>
        <w:div w:id="963077944">
          <w:marLeft w:val="1267"/>
          <w:marRight w:val="0"/>
          <w:marTop w:val="0"/>
          <w:marBottom w:val="60"/>
          <w:divBdr>
            <w:top w:val="none" w:sz="0" w:space="0" w:color="auto"/>
            <w:left w:val="none" w:sz="0" w:space="0" w:color="auto"/>
            <w:bottom w:val="none" w:sz="0" w:space="0" w:color="auto"/>
            <w:right w:val="none" w:sz="0" w:space="0" w:color="auto"/>
          </w:divBdr>
        </w:div>
        <w:div w:id="999381386">
          <w:marLeft w:val="1267"/>
          <w:marRight w:val="0"/>
          <w:marTop w:val="0"/>
          <w:marBottom w:val="60"/>
          <w:divBdr>
            <w:top w:val="none" w:sz="0" w:space="0" w:color="auto"/>
            <w:left w:val="none" w:sz="0" w:space="0" w:color="auto"/>
            <w:bottom w:val="none" w:sz="0" w:space="0" w:color="auto"/>
            <w:right w:val="none" w:sz="0" w:space="0" w:color="auto"/>
          </w:divBdr>
        </w:div>
        <w:div w:id="1208025969">
          <w:marLeft w:val="547"/>
          <w:marRight w:val="0"/>
          <w:marTop w:val="0"/>
          <w:marBottom w:val="60"/>
          <w:divBdr>
            <w:top w:val="none" w:sz="0" w:space="0" w:color="auto"/>
            <w:left w:val="none" w:sz="0" w:space="0" w:color="auto"/>
            <w:bottom w:val="none" w:sz="0" w:space="0" w:color="auto"/>
            <w:right w:val="none" w:sz="0" w:space="0" w:color="auto"/>
          </w:divBdr>
        </w:div>
        <w:div w:id="1214347350">
          <w:marLeft w:val="1267"/>
          <w:marRight w:val="0"/>
          <w:marTop w:val="0"/>
          <w:marBottom w:val="60"/>
          <w:divBdr>
            <w:top w:val="none" w:sz="0" w:space="0" w:color="auto"/>
            <w:left w:val="none" w:sz="0" w:space="0" w:color="auto"/>
            <w:bottom w:val="none" w:sz="0" w:space="0" w:color="auto"/>
            <w:right w:val="none" w:sz="0" w:space="0" w:color="auto"/>
          </w:divBdr>
        </w:div>
        <w:div w:id="1311863730">
          <w:marLeft w:val="547"/>
          <w:marRight w:val="0"/>
          <w:marTop w:val="0"/>
          <w:marBottom w:val="120"/>
          <w:divBdr>
            <w:top w:val="none" w:sz="0" w:space="0" w:color="auto"/>
            <w:left w:val="none" w:sz="0" w:space="0" w:color="auto"/>
            <w:bottom w:val="none" w:sz="0" w:space="0" w:color="auto"/>
            <w:right w:val="none" w:sz="0" w:space="0" w:color="auto"/>
          </w:divBdr>
        </w:div>
        <w:div w:id="1592081858">
          <w:marLeft w:val="547"/>
          <w:marRight w:val="0"/>
          <w:marTop w:val="0"/>
          <w:marBottom w:val="120"/>
          <w:divBdr>
            <w:top w:val="none" w:sz="0" w:space="0" w:color="auto"/>
            <w:left w:val="none" w:sz="0" w:space="0" w:color="auto"/>
            <w:bottom w:val="none" w:sz="0" w:space="0" w:color="auto"/>
            <w:right w:val="none" w:sz="0" w:space="0" w:color="auto"/>
          </w:divBdr>
        </w:div>
        <w:div w:id="1935090075">
          <w:marLeft w:val="1267"/>
          <w:marRight w:val="0"/>
          <w:marTop w:val="0"/>
          <w:marBottom w:val="60"/>
          <w:divBdr>
            <w:top w:val="none" w:sz="0" w:space="0" w:color="auto"/>
            <w:left w:val="none" w:sz="0" w:space="0" w:color="auto"/>
            <w:bottom w:val="none" w:sz="0" w:space="0" w:color="auto"/>
            <w:right w:val="none" w:sz="0" w:space="0" w:color="auto"/>
          </w:divBdr>
        </w:div>
        <w:div w:id="2079015497">
          <w:marLeft w:val="1267"/>
          <w:marRight w:val="0"/>
          <w:marTop w:val="0"/>
          <w:marBottom w:val="60"/>
          <w:divBdr>
            <w:top w:val="none" w:sz="0" w:space="0" w:color="auto"/>
            <w:left w:val="none" w:sz="0" w:space="0" w:color="auto"/>
            <w:bottom w:val="none" w:sz="0" w:space="0" w:color="auto"/>
            <w:right w:val="none" w:sz="0" w:space="0" w:color="auto"/>
          </w:divBdr>
        </w:div>
        <w:div w:id="2110468147">
          <w:marLeft w:val="1267"/>
          <w:marRight w:val="0"/>
          <w:marTop w:val="0"/>
          <w:marBottom w:val="60"/>
          <w:divBdr>
            <w:top w:val="none" w:sz="0" w:space="0" w:color="auto"/>
            <w:left w:val="none" w:sz="0" w:space="0" w:color="auto"/>
            <w:bottom w:val="none" w:sz="0" w:space="0" w:color="auto"/>
            <w:right w:val="none" w:sz="0" w:space="0" w:color="auto"/>
          </w:divBdr>
        </w:div>
        <w:div w:id="2112117556">
          <w:marLeft w:val="1267"/>
          <w:marRight w:val="0"/>
          <w:marTop w:val="0"/>
          <w:marBottom w:val="120"/>
          <w:divBdr>
            <w:top w:val="none" w:sz="0" w:space="0" w:color="auto"/>
            <w:left w:val="none" w:sz="0" w:space="0" w:color="auto"/>
            <w:bottom w:val="none" w:sz="0" w:space="0" w:color="auto"/>
            <w:right w:val="none" w:sz="0" w:space="0" w:color="auto"/>
          </w:divBdr>
        </w:div>
      </w:divsChild>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163563">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25256970">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7607060">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19304649">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33255982">
      <w:bodyDiv w:val="1"/>
      <w:marLeft w:val="0"/>
      <w:marRight w:val="0"/>
      <w:marTop w:val="0"/>
      <w:marBottom w:val="0"/>
      <w:divBdr>
        <w:top w:val="none" w:sz="0" w:space="0" w:color="auto"/>
        <w:left w:val="none" w:sz="0" w:space="0" w:color="auto"/>
        <w:bottom w:val="none" w:sz="0" w:space="0" w:color="auto"/>
        <w:right w:val="none" w:sz="0" w:space="0" w:color="auto"/>
      </w:divBdr>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87595444">
      <w:bodyDiv w:val="1"/>
      <w:marLeft w:val="0"/>
      <w:marRight w:val="0"/>
      <w:marTop w:val="0"/>
      <w:marBottom w:val="0"/>
      <w:divBdr>
        <w:top w:val="none" w:sz="0" w:space="0" w:color="auto"/>
        <w:left w:val="none" w:sz="0" w:space="0" w:color="auto"/>
        <w:bottom w:val="none" w:sz="0" w:space="0" w:color="auto"/>
        <w:right w:val="none" w:sz="0" w:space="0" w:color="auto"/>
      </w:divBdr>
    </w:div>
    <w:div w:id="1209147243">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3878744">
      <w:bodyDiv w:val="1"/>
      <w:marLeft w:val="0"/>
      <w:marRight w:val="0"/>
      <w:marTop w:val="0"/>
      <w:marBottom w:val="0"/>
      <w:divBdr>
        <w:top w:val="none" w:sz="0" w:space="0" w:color="auto"/>
        <w:left w:val="none" w:sz="0" w:space="0" w:color="auto"/>
        <w:bottom w:val="none" w:sz="0" w:space="0" w:color="auto"/>
        <w:right w:val="none" w:sz="0" w:space="0" w:color="auto"/>
      </w:divBdr>
      <w:divsChild>
        <w:div w:id="104926814">
          <w:marLeft w:val="547"/>
          <w:marRight w:val="0"/>
          <w:marTop w:val="0"/>
          <w:marBottom w:val="60"/>
          <w:divBdr>
            <w:top w:val="none" w:sz="0" w:space="0" w:color="auto"/>
            <w:left w:val="none" w:sz="0" w:space="0" w:color="auto"/>
            <w:bottom w:val="none" w:sz="0" w:space="0" w:color="auto"/>
            <w:right w:val="none" w:sz="0" w:space="0" w:color="auto"/>
          </w:divBdr>
        </w:div>
        <w:div w:id="122889378">
          <w:marLeft w:val="547"/>
          <w:marRight w:val="0"/>
          <w:marTop w:val="60"/>
          <w:marBottom w:val="60"/>
          <w:divBdr>
            <w:top w:val="none" w:sz="0" w:space="0" w:color="auto"/>
            <w:left w:val="none" w:sz="0" w:space="0" w:color="auto"/>
            <w:bottom w:val="none" w:sz="0" w:space="0" w:color="auto"/>
            <w:right w:val="none" w:sz="0" w:space="0" w:color="auto"/>
          </w:divBdr>
        </w:div>
        <w:div w:id="163056178">
          <w:marLeft w:val="547"/>
          <w:marRight w:val="0"/>
          <w:marTop w:val="0"/>
          <w:marBottom w:val="60"/>
          <w:divBdr>
            <w:top w:val="none" w:sz="0" w:space="0" w:color="auto"/>
            <w:left w:val="none" w:sz="0" w:space="0" w:color="auto"/>
            <w:bottom w:val="none" w:sz="0" w:space="0" w:color="auto"/>
            <w:right w:val="none" w:sz="0" w:space="0" w:color="auto"/>
          </w:divBdr>
        </w:div>
        <w:div w:id="325326952">
          <w:marLeft w:val="547"/>
          <w:marRight w:val="0"/>
          <w:marTop w:val="0"/>
          <w:marBottom w:val="60"/>
          <w:divBdr>
            <w:top w:val="none" w:sz="0" w:space="0" w:color="auto"/>
            <w:left w:val="none" w:sz="0" w:space="0" w:color="auto"/>
            <w:bottom w:val="none" w:sz="0" w:space="0" w:color="auto"/>
            <w:right w:val="none" w:sz="0" w:space="0" w:color="auto"/>
          </w:divBdr>
        </w:div>
        <w:div w:id="720207669">
          <w:marLeft w:val="547"/>
          <w:marRight w:val="0"/>
          <w:marTop w:val="0"/>
          <w:marBottom w:val="60"/>
          <w:divBdr>
            <w:top w:val="none" w:sz="0" w:space="0" w:color="auto"/>
            <w:left w:val="none" w:sz="0" w:space="0" w:color="auto"/>
            <w:bottom w:val="none" w:sz="0" w:space="0" w:color="auto"/>
            <w:right w:val="none" w:sz="0" w:space="0" w:color="auto"/>
          </w:divBdr>
        </w:div>
        <w:div w:id="729765214">
          <w:marLeft w:val="547"/>
          <w:marRight w:val="0"/>
          <w:marTop w:val="0"/>
          <w:marBottom w:val="60"/>
          <w:divBdr>
            <w:top w:val="none" w:sz="0" w:space="0" w:color="auto"/>
            <w:left w:val="none" w:sz="0" w:space="0" w:color="auto"/>
            <w:bottom w:val="none" w:sz="0" w:space="0" w:color="auto"/>
            <w:right w:val="none" w:sz="0" w:space="0" w:color="auto"/>
          </w:divBdr>
        </w:div>
        <w:div w:id="809522330">
          <w:marLeft w:val="547"/>
          <w:marRight w:val="0"/>
          <w:marTop w:val="0"/>
          <w:marBottom w:val="60"/>
          <w:divBdr>
            <w:top w:val="none" w:sz="0" w:space="0" w:color="auto"/>
            <w:left w:val="none" w:sz="0" w:space="0" w:color="auto"/>
            <w:bottom w:val="none" w:sz="0" w:space="0" w:color="auto"/>
            <w:right w:val="none" w:sz="0" w:space="0" w:color="auto"/>
          </w:divBdr>
        </w:div>
        <w:div w:id="837578732">
          <w:marLeft w:val="547"/>
          <w:marRight w:val="0"/>
          <w:marTop w:val="0"/>
          <w:marBottom w:val="60"/>
          <w:divBdr>
            <w:top w:val="none" w:sz="0" w:space="0" w:color="auto"/>
            <w:left w:val="none" w:sz="0" w:space="0" w:color="auto"/>
            <w:bottom w:val="none" w:sz="0" w:space="0" w:color="auto"/>
            <w:right w:val="none" w:sz="0" w:space="0" w:color="auto"/>
          </w:divBdr>
        </w:div>
        <w:div w:id="977614681">
          <w:marLeft w:val="547"/>
          <w:marRight w:val="0"/>
          <w:marTop w:val="0"/>
          <w:marBottom w:val="60"/>
          <w:divBdr>
            <w:top w:val="none" w:sz="0" w:space="0" w:color="auto"/>
            <w:left w:val="none" w:sz="0" w:space="0" w:color="auto"/>
            <w:bottom w:val="none" w:sz="0" w:space="0" w:color="auto"/>
            <w:right w:val="none" w:sz="0" w:space="0" w:color="auto"/>
          </w:divBdr>
        </w:div>
        <w:div w:id="988679254">
          <w:marLeft w:val="547"/>
          <w:marRight w:val="0"/>
          <w:marTop w:val="0"/>
          <w:marBottom w:val="60"/>
          <w:divBdr>
            <w:top w:val="none" w:sz="0" w:space="0" w:color="auto"/>
            <w:left w:val="none" w:sz="0" w:space="0" w:color="auto"/>
            <w:bottom w:val="none" w:sz="0" w:space="0" w:color="auto"/>
            <w:right w:val="none" w:sz="0" w:space="0" w:color="auto"/>
          </w:divBdr>
        </w:div>
        <w:div w:id="1133911790">
          <w:marLeft w:val="547"/>
          <w:marRight w:val="0"/>
          <w:marTop w:val="0"/>
          <w:marBottom w:val="60"/>
          <w:divBdr>
            <w:top w:val="none" w:sz="0" w:space="0" w:color="auto"/>
            <w:left w:val="none" w:sz="0" w:space="0" w:color="auto"/>
            <w:bottom w:val="none" w:sz="0" w:space="0" w:color="auto"/>
            <w:right w:val="none" w:sz="0" w:space="0" w:color="auto"/>
          </w:divBdr>
        </w:div>
        <w:div w:id="1158231704">
          <w:marLeft w:val="547"/>
          <w:marRight w:val="0"/>
          <w:marTop w:val="0"/>
          <w:marBottom w:val="60"/>
          <w:divBdr>
            <w:top w:val="none" w:sz="0" w:space="0" w:color="auto"/>
            <w:left w:val="none" w:sz="0" w:space="0" w:color="auto"/>
            <w:bottom w:val="none" w:sz="0" w:space="0" w:color="auto"/>
            <w:right w:val="none" w:sz="0" w:space="0" w:color="auto"/>
          </w:divBdr>
        </w:div>
        <w:div w:id="1176268270">
          <w:marLeft w:val="547"/>
          <w:marRight w:val="0"/>
          <w:marTop w:val="0"/>
          <w:marBottom w:val="60"/>
          <w:divBdr>
            <w:top w:val="none" w:sz="0" w:space="0" w:color="auto"/>
            <w:left w:val="none" w:sz="0" w:space="0" w:color="auto"/>
            <w:bottom w:val="none" w:sz="0" w:space="0" w:color="auto"/>
            <w:right w:val="none" w:sz="0" w:space="0" w:color="auto"/>
          </w:divBdr>
        </w:div>
        <w:div w:id="1246959033">
          <w:marLeft w:val="547"/>
          <w:marRight w:val="0"/>
          <w:marTop w:val="0"/>
          <w:marBottom w:val="60"/>
          <w:divBdr>
            <w:top w:val="none" w:sz="0" w:space="0" w:color="auto"/>
            <w:left w:val="none" w:sz="0" w:space="0" w:color="auto"/>
            <w:bottom w:val="none" w:sz="0" w:space="0" w:color="auto"/>
            <w:right w:val="none" w:sz="0" w:space="0" w:color="auto"/>
          </w:divBdr>
        </w:div>
        <w:div w:id="1249389335">
          <w:marLeft w:val="547"/>
          <w:marRight w:val="0"/>
          <w:marTop w:val="0"/>
          <w:marBottom w:val="60"/>
          <w:divBdr>
            <w:top w:val="none" w:sz="0" w:space="0" w:color="auto"/>
            <w:left w:val="none" w:sz="0" w:space="0" w:color="auto"/>
            <w:bottom w:val="none" w:sz="0" w:space="0" w:color="auto"/>
            <w:right w:val="none" w:sz="0" w:space="0" w:color="auto"/>
          </w:divBdr>
        </w:div>
        <w:div w:id="1297371320">
          <w:marLeft w:val="547"/>
          <w:marRight w:val="0"/>
          <w:marTop w:val="0"/>
          <w:marBottom w:val="60"/>
          <w:divBdr>
            <w:top w:val="none" w:sz="0" w:space="0" w:color="auto"/>
            <w:left w:val="none" w:sz="0" w:space="0" w:color="auto"/>
            <w:bottom w:val="none" w:sz="0" w:space="0" w:color="auto"/>
            <w:right w:val="none" w:sz="0" w:space="0" w:color="auto"/>
          </w:divBdr>
        </w:div>
        <w:div w:id="1340811572">
          <w:marLeft w:val="547"/>
          <w:marRight w:val="0"/>
          <w:marTop w:val="0"/>
          <w:marBottom w:val="60"/>
          <w:divBdr>
            <w:top w:val="none" w:sz="0" w:space="0" w:color="auto"/>
            <w:left w:val="none" w:sz="0" w:space="0" w:color="auto"/>
            <w:bottom w:val="none" w:sz="0" w:space="0" w:color="auto"/>
            <w:right w:val="none" w:sz="0" w:space="0" w:color="auto"/>
          </w:divBdr>
        </w:div>
        <w:div w:id="1382054212">
          <w:marLeft w:val="547"/>
          <w:marRight w:val="0"/>
          <w:marTop w:val="0"/>
          <w:marBottom w:val="60"/>
          <w:divBdr>
            <w:top w:val="none" w:sz="0" w:space="0" w:color="auto"/>
            <w:left w:val="none" w:sz="0" w:space="0" w:color="auto"/>
            <w:bottom w:val="none" w:sz="0" w:space="0" w:color="auto"/>
            <w:right w:val="none" w:sz="0" w:space="0" w:color="auto"/>
          </w:divBdr>
        </w:div>
        <w:div w:id="1391078220">
          <w:marLeft w:val="547"/>
          <w:marRight w:val="0"/>
          <w:marTop w:val="60"/>
          <w:marBottom w:val="60"/>
          <w:divBdr>
            <w:top w:val="none" w:sz="0" w:space="0" w:color="auto"/>
            <w:left w:val="none" w:sz="0" w:space="0" w:color="auto"/>
            <w:bottom w:val="none" w:sz="0" w:space="0" w:color="auto"/>
            <w:right w:val="none" w:sz="0" w:space="0" w:color="auto"/>
          </w:divBdr>
        </w:div>
        <w:div w:id="1433352363">
          <w:marLeft w:val="547"/>
          <w:marRight w:val="0"/>
          <w:marTop w:val="0"/>
          <w:marBottom w:val="60"/>
          <w:divBdr>
            <w:top w:val="none" w:sz="0" w:space="0" w:color="auto"/>
            <w:left w:val="none" w:sz="0" w:space="0" w:color="auto"/>
            <w:bottom w:val="none" w:sz="0" w:space="0" w:color="auto"/>
            <w:right w:val="none" w:sz="0" w:space="0" w:color="auto"/>
          </w:divBdr>
        </w:div>
        <w:div w:id="1570530884">
          <w:marLeft w:val="547"/>
          <w:marRight w:val="0"/>
          <w:marTop w:val="0"/>
          <w:marBottom w:val="60"/>
          <w:divBdr>
            <w:top w:val="none" w:sz="0" w:space="0" w:color="auto"/>
            <w:left w:val="none" w:sz="0" w:space="0" w:color="auto"/>
            <w:bottom w:val="none" w:sz="0" w:space="0" w:color="auto"/>
            <w:right w:val="none" w:sz="0" w:space="0" w:color="auto"/>
          </w:divBdr>
        </w:div>
        <w:div w:id="1698695644">
          <w:marLeft w:val="547"/>
          <w:marRight w:val="0"/>
          <w:marTop w:val="0"/>
          <w:marBottom w:val="60"/>
          <w:divBdr>
            <w:top w:val="none" w:sz="0" w:space="0" w:color="auto"/>
            <w:left w:val="none" w:sz="0" w:space="0" w:color="auto"/>
            <w:bottom w:val="none" w:sz="0" w:space="0" w:color="auto"/>
            <w:right w:val="none" w:sz="0" w:space="0" w:color="auto"/>
          </w:divBdr>
        </w:div>
        <w:div w:id="1766263144">
          <w:marLeft w:val="547"/>
          <w:marRight w:val="0"/>
          <w:marTop w:val="60"/>
          <w:marBottom w:val="60"/>
          <w:divBdr>
            <w:top w:val="none" w:sz="0" w:space="0" w:color="auto"/>
            <w:left w:val="none" w:sz="0" w:space="0" w:color="auto"/>
            <w:bottom w:val="none" w:sz="0" w:space="0" w:color="auto"/>
            <w:right w:val="none" w:sz="0" w:space="0" w:color="auto"/>
          </w:divBdr>
        </w:div>
        <w:div w:id="1862432101">
          <w:marLeft w:val="547"/>
          <w:marRight w:val="0"/>
          <w:marTop w:val="0"/>
          <w:marBottom w:val="60"/>
          <w:divBdr>
            <w:top w:val="none" w:sz="0" w:space="0" w:color="auto"/>
            <w:left w:val="none" w:sz="0" w:space="0" w:color="auto"/>
            <w:bottom w:val="none" w:sz="0" w:space="0" w:color="auto"/>
            <w:right w:val="none" w:sz="0" w:space="0" w:color="auto"/>
          </w:divBdr>
        </w:div>
        <w:div w:id="1948149999">
          <w:marLeft w:val="547"/>
          <w:marRight w:val="0"/>
          <w:marTop w:val="0"/>
          <w:marBottom w:val="60"/>
          <w:divBdr>
            <w:top w:val="none" w:sz="0" w:space="0" w:color="auto"/>
            <w:left w:val="none" w:sz="0" w:space="0" w:color="auto"/>
            <w:bottom w:val="none" w:sz="0" w:space="0" w:color="auto"/>
            <w:right w:val="none" w:sz="0" w:space="0" w:color="auto"/>
          </w:divBdr>
        </w:div>
        <w:div w:id="2083867976">
          <w:marLeft w:val="547"/>
          <w:marRight w:val="0"/>
          <w:marTop w:val="0"/>
          <w:marBottom w:val="6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271281660">
      <w:bodyDiv w:val="1"/>
      <w:marLeft w:val="0"/>
      <w:marRight w:val="0"/>
      <w:marTop w:val="0"/>
      <w:marBottom w:val="0"/>
      <w:divBdr>
        <w:top w:val="none" w:sz="0" w:space="0" w:color="auto"/>
        <w:left w:val="none" w:sz="0" w:space="0" w:color="auto"/>
        <w:bottom w:val="none" w:sz="0" w:space="0" w:color="auto"/>
        <w:right w:val="none" w:sz="0" w:space="0" w:color="auto"/>
      </w:divBdr>
    </w:div>
    <w:div w:id="1279072009">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9720526">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395591679">
      <w:bodyDiv w:val="1"/>
      <w:marLeft w:val="0"/>
      <w:marRight w:val="0"/>
      <w:marTop w:val="0"/>
      <w:marBottom w:val="0"/>
      <w:divBdr>
        <w:top w:val="none" w:sz="0" w:space="0" w:color="auto"/>
        <w:left w:val="none" w:sz="0" w:space="0" w:color="auto"/>
        <w:bottom w:val="none" w:sz="0" w:space="0" w:color="auto"/>
        <w:right w:val="none" w:sz="0" w:space="0" w:color="auto"/>
      </w:divBdr>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5297257">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31394943">
      <w:bodyDiv w:val="1"/>
      <w:marLeft w:val="0"/>
      <w:marRight w:val="0"/>
      <w:marTop w:val="0"/>
      <w:marBottom w:val="0"/>
      <w:divBdr>
        <w:top w:val="none" w:sz="0" w:space="0" w:color="auto"/>
        <w:left w:val="none" w:sz="0" w:space="0" w:color="auto"/>
        <w:bottom w:val="none" w:sz="0" w:space="0" w:color="auto"/>
        <w:right w:val="none" w:sz="0" w:space="0" w:color="auto"/>
      </w:divBdr>
    </w:div>
    <w:div w:id="1432044726">
      <w:bodyDiv w:val="1"/>
      <w:marLeft w:val="0"/>
      <w:marRight w:val="0"/>
      <w:marTop w:val="0"/>
      <w:marBottom w:val="0"/>
      <w:divBdr>
        <w:top w:val="none" w:sz="0" w:space="0" w:color="auto"/>
        <w:left w:val="none" w:sz="0" w:space="0" w:color="auto"/>
        <w:bottom w:val="none" w:sz="0" w:space="0" w:color="auto"/>
        <w:right w:val="none" w:sz="0" w:space="0" w:color="auto"/>
      </w:divBdr>
      <w:divsChild>
        <w:div w:id="167789662">
          <w:marLeft w:val="547"/>
          <w:marRight w:val="0"/>
          <w:marTop w:val="0"/>
          <w:marBottom w:val="60"/>
          <w:divBdr>
            <w:top w:val="none" w:sz="0" w:space="0" w:color="auto"/>
            <w:left w:val="none" w:sz="0" w:space="0" w:color="auto"/>
            <w:bottom w:val="none" w:sz="0" w:space="0" w:color="auto"/>
            <w:right w:val="none" w:sz="0" w:space="0" w:color="auto"/>
          </w:divBdr>
        </w:div>
        <w:div w:id="250091389">
          <w:marLeft w:val="547"/>
          <w:marRight w:val="0"/>
          <w:marTop w:val="0"/>
          <w:marBottom w:val="60"/>
          <w:divBdr>
            <w:top w:val="none" w:sz="0" w:space="0" w:color="auto"/>
            <w:left w:val="none" w:sz="0" w:space="0" w:color="auto"/>
            <w:bottom w:val="none" w:sz="0" w:space="0" w:color="auto"/>
            <w:right w:val="none" w:sz="0" w:space="0" w:color="auto"/>
          </w:divBdr>
        </w:div>
        <w:div w:id="266892872">
          <w:marLeft w:val="547"/>
          <w:marRight w:val="0"/>
          <w:marTop w:val="0"/>
          <w:marBottom w:val="60"/>
          <w:divBdr>
            <w:top w:val="none" w:sz="0" w:space="0" w:color="auto"/>
            <w:left w:val="none" w:sz="0" w:space="0" w:color="auto"/>
            <w:bottom w:val="none" w:sz="0" w:space="0" w:color="auto"/>
            <w:right w:val="none" w:sz="0" w:space="0" w:color="auto"/>
          </w:divBdr>
        </w:div>
        <w:div w:id="374085351">
          <w:marLeft w:val="547"/>
          <w:marRight w:val="0"/>
          <w:marTop w:val="0"/>
          <w:marBottom w:val="60"/>
          <w:divBdr>
            <w:top w:val="none" w:sz="0" w:space="0" w:color="auto"/>
            <w:left w:val="none" w:sz="0" w:space="0" w:color="auto"/>
            <w:bottom w:val="none" w:sz="0" w:space="0" w:color="auto"/>
            <w:right w:val="none" w:sz="0" w:space="0" w:color="auto"/>
          </w:divBdr>
        </w:div>
        <w:div w:id="595017272">
          <w:marLeft w:val="547"/>
          <w:marRight w:val="0"/>
          <w:marTop w:val="0"/>
          <w:marBottom w:val="60"/>
          <w:divBdr>
            <w:top w:val="none" w:sz="0" w:space="0" w:color="auto"/>
            <w:left w:val="none" w:sz="0" w:space="0" w:color="auto"/>
            <w:bottom w:val="none" w:sz="0" w:space="0" w:color="auto"/>
            <w:right w:val="none" w:sz="0" w:space="0" w:color="auto"/>
          </w:divBdr>
        </w:div>
        <w:div w:id="606232264">
          <w:marLeft w:val="547"/>
          <w:marRight w:val="0"/>
          <w:marTop w:val="0"/>
          <w:marBottom w:val="60"/>
          <w:divBdr>
            <w:top w:val="none" w:sz="0" w:space="0" w:color="auto"/>
            <w:left w:val="none" w:sz="0" w:space="0" w:color="auto"/>
            <w:bottom w:val="none" w:sz="0" w:space="0" w:color="auto"/>
            <w:right w:val="none" w:sz="0" w:space="0" w:color="auto"/>
          </w:divBdr>
        </w:div>
        <w:div w:id="662856217">
          <w:marLeft w:val="547"/>
          <w:marRight w:val="0"/>
          <w:marTop w:val="0"/>
          <w:marBottom w:val="60"/>
          <w:divBdr>
            <w:top w:val="none" w:sz="0" w:space="0" w:color="auto"/>
            <w:left w:val="none" w:sz="0" w:space="0" w:color="auto"/>
            <w:bottom w:val="none" w:sz="0" w:space="0" w:color="auto"/>
            <w:right w:val="none" w:sz="0" w:space="0" w:color="auto"/>
          </w:divBdr>
        </w:div>
        <w:div w:id="683745078">
          <w:marLeft w:val="547"/>
          <w:marRight w:val="0"/>
          <w:marTop w:val="60"/>
          <w:marBottom w:val="60"/>
          <w:divBdr>
            <w:top w:val="none" w:sz="0" w:space="0" w:color="auto"/>
            <w:left w:val="none" w:sz="0" w:space="0" w:color="auto"/>
            <w:bottom w:val="none" w:sz="0" w:space="0" w:color="auto"/>
            <w:right w:val="none" w:sz="0" w:space="0" w:color="auto"/>
          </w:divBdr>
        </w:div>
        <w:div w:id="735709850">
          <w:marLeft w:val="547"/>
          <w:marRight w:val="0"/>
          <w:marTop w:val="0"/>
          <w:marBottom w:val="60"/>
          <w:divBdr>
            <w:top w:val="none" w:sz="0" w:space="0" w:color="auto"/>
            <w:left w:val="none" w:sz="0" w:space="0" w:color="auto"/>
            <w:bottom w:val="none" w:sz="0" w:space="0" w:color="auto"/>
            <w:right w:val="none" w:sz="0" w:space="0" w:color="auto"/>
          </w:divBdr>
        </w:div>
        <w:div w:id="754784722">
          <w:marLeft w:val="547"/>
          <w:marRight w:val="0"/>
          <w:marTop w:val="0"/>
          <w:marBottom w:val="60"/>
          <w:divBdr>
            <w:top w:val="none" w:sz="0" w:space="0" w:color="auto"/>
            <w:left w:val="none" w:sz="0" w:space="0" w:color="auto"/>
            <w:bottom w:val="none" w:sz="0" w:space="0" w:color="auto"/>
            <w:right w:val="none" w:sz="0" w:space="0" w:color="auto"/>
          </w:divBdr>
        </w:div>
        <w:div w:id="827868264">
          <w:marLeft w:val="547"/>
          <w:marRight w:val="0"/>
          <w:marTop w:val="0"/>
          <w:marBottom w:val="60"/>
          <w:divBdr>
            <w:top w:val="none" w:sz="0" w:space="0" w:color="auto"/>
            <w:left w:val="none" w:sz="0" w:space="0" w:color="auto"/>
            <w:bottom w:val="none" w:sz="0" w:space="0" w:color="auto"/>
            <w:right w:val="none" w:sz="0" w:space="0" w:color="auto"/>
          </w:divBdr>
        </w:div>
        <w:div w:id="913853576">
          <w:marLeft w:val="547"/>
          <w:marRight w:val="0"/>
          <w:marTop w:val="60"/>
          <w:marBottom w:val="60"/>
          <w:divBdr>
            <w:top w:val="none" w:sz="0" w:space="0" w:color="auto"/>
            <w:left w:val="none" w:sz="0" w:space="0" w:color="auto"/>
            <w:bottom w:val="none" w:sz="0" w:space="0" w:color="auto"/>
            <w:right w:val="none" w:sz="0" w:space="0" w:color="auto"/>
          </w:divBdr>
        </w:div>
        <w:div w:id="982545599">
          <w:marLeft w:val="547"/>
          <w:marRight w:val="0"/>
          <w:marTop w:val="0"/>
          <w:marBottom w:val="60"/>
          <w:divBdr>
            <w:top w:val="none" w:sz="0" w:space="0" w:color="auto"/>
            <w:left w:val="none" w:sz="0" w:space="0" w:color="auto"/>
            <w:bottom w:val="none" w:sz="0" w:space="0" w:color="auto"/>
            <w:right w:val="none" w:sz="0" w:space="0" w:color="auto"/>
          </w:divBdr>
        </w:div>
        <w:div w:id="1130979474">
          <w:marLeft w:val="547"/>
          <w:marRight w:val="0"/>
          <w:marTop w:val="0"/>
          <w:marBottom w:val="60"/>
          <w:divBdr>
            <w:top w:val="none" w:sz="0" w:space="0" w:color="auto"/>
            <w:left w:val="none" w:sz="0" w:space="0" w:color="auto"/>
            <w:bottom w:val="none" w:sz="0" w:space="0" w:color="auto"/>
            <w:right w:val="none" w:sz="0" w:space="0" w:color="auto"/>
          </w:divBdr>
        </w:div>
        <w:div w:id="1292790372">
          <w:marLeft w:val="547"/>
          <w:marRight w:val="0"/>
          <w:marTop w:val="0"/>
          <w:marBottom w:val="60"/>
          <w:divBdr>
            <w:top w:val="none" w:sz="0" w:space="0" w:color="auto"/>
            <w:left w:val="none" w:sz="0" w:space="0" w:color="auto"/>
            <w:bottom w:val="none" w:sz="0" w:space="0" w:color="auto"/>
            <w:right w:val="none" w:sz="0" w:space="0" w:color="auto"/>
          </w:divBdr>
        </w:div>
        <w:div w:id="1306005148">
          <w:marLeft w:val="547"/>
          <w:marRight w:val="0"/>
          <w:marTop w:val="0"/>
          <w:marBottom w:val="60"/>
          <w:divBdr>
            <w:top w:val="none" w:sz="0" w:space="0" w:color="auto"/>
            <w:left w:val="none" w:sz="0" w:space="0" w:color="auto"/>
            <w:bottom w:val="none" w:sz="0" w:space="0" w:color="auto"/>
            <w:right w:val="none" w:sz="0" w:space="0" w:color="auto"/>
          </w:divBdr>
        </w:div>
        <w:div w:id="1447196720">
          <w:marLeft w:val="547"/>
          <w:marRight w:val="0"/>
          <w:marTop w:val="0"/>
          <w:marBottom w:val="60"/>
          <w:divBdr>
            <w:top w:val="none" w:sz="0" w:space="0" w:color="auto"/>
            <w:left w:val="none" w:sz="0" w:space="0" w:color="auto"/>
            <w:bottom w:val="none" w:sz="0" w:space="0" w:color="auto"/>
            <w:right w:val="none" w:sz="0" w:space="0" w:color="auto"/>
          </w:divBdr>
        </w:div>
        <w:div w:id="1502887988">
          <w:marLeft w:val="547"/>
          <w:marRight w:val="0"/>
          <w:marTop w:val="0"/>
          <w:marBottom w:val="60"/>
          <w:divBdr>
            <w:top w:val="none" w:sz="0" w:space="0" w:color="auto"/>
            <w:left w:val="none" w:sz="0" w:space="0" w:color="auto"/>
            <w:bottom w:val="none" w:sz="0" w:space="0" w:color="auto"/>
            <w:right w:val="none" w:sz="0" w:space="0" w:color="auto"/>
          </w:divBdr>
        </w:div>
        <w:div w:id="1593050908">
          <w:marLeft w:val="547"/>
          <w:marRight w:val="0"/>
          <w:marTop w:val="0"/>
          <w:marBottom w:val="60"/>
          <w:divBdr>
            <w:top w:val="none" w:sz="0" w:space="0" w:color="auto"/>
            <w:left w:val="none" w:sz="0" w:space="0" w:color="auto"/>
            <w:bottom w:val="none" w:sz="0" w:space="0" w:color="auto"/>
            <w:right w:val="none" w:sz="0" w:space="0" w:color="auto"/>
          </w:divBdr>
        </w:div>
        <w:div w:id="1757481681">
          <w:marLeft w:val="547"/>
          <w:marRight w:val="0"/>
          <w:marTop w:val="60"/>
          <w:marBottom w:val="60"/>
          <w:divBdr>
            <w:top w:val="none" w:sz="0" w:space="0" w:color="auto"/>
            <w:left w:val="none" w:sz="0" w:space="0" w:color="auto"/>
            <w:bottom w:val="none" w:sz="0" w:space="0" w:color="auto"/>
            <w:right w:val="none" w:sz="0" w:space="0" w:color="auto"/>
          </w:divBdr>
        </w:div>
        <w:div w:id="1849952429">
          <w:marLeft w:val="547"/>
          <w:marRight w:val="0"/>
          <w:marTop w:val="0"/>
          <w:marBottom w:val="60"/>
          <w:divBdr>
            <w:top w:val="none" w:sz="0" w:space="0" w:color="auto"/>
            <w:left w:val="none" w:sz="0" w:space="0" w:color="auto"/>
            <w:bottom w:val="none" w:sz="0" w:space="0" w:color="auto"/>
            <w:right w:val="none" w:sz="0" w:space="0" w:color="auto"/>
          </w:divBdr>
        </w:div>
        <w:div w:id="1875725490">
          <w:marLeft w:val="547"/>
          <w:marRight w:val="0"/>
          <w:marTop w:val="0"/>
          <w:marBottom w:val="60"/>
          <w:divBdr>
            <w:top w:val="none" w:sz="0" w:space="0" w:color="auto"/>
            <w:left w:val="none" w:sz="0" w:space="0" w:color="auto"/>
            <w:bottom w:val="none" w:sz="0" w:space="0" w:color="auto"/>
            <w:right w:val="none" w:sz="0" w:space="0" w:color="auto"/>
          </w:divBdr>
        </w:div>
        <w:div w:id="1992175179">
          <w:marLeft w:val="547"/>
          <w:marRight w:val="0"/>
          <w:marTop w:val="0"/>
          <w:marBottom w:val="60"/>
          <w:divBdr>
            <w:top w:val="none" w:sz="0" w:space="0" w:color="auto"/>
            <w:left w:val="none" w:sz="0" w:space="0" w:color="auto"/>
            <w:bottom w:val="none" w:sz="0" w:space="0" w:color="auto"/>
            <w:right w:val="none" w:sz="0" w:space="0" w:color="auto"/>
          </w:divBdr>
        </w:div>
        <w:div w:id="1993217829">
          <w:marLeft w:val="547"/>
          <w:marRight w:val="0"/>
          <w:marTop w:val="0"/>
          <w:marBottom w:val="60"/>
          <w:divBdr>
            <w:top w:val="none" w:sz="0" w:space="0" w:color="auto"/>
            <w:left w:val="none" w:sz="0" w:space="0" w:color="auto"/>
            <w:bottom w:val="none" w:sz="0" w:space="0" w:color="auto"/>
            <w:right w:val="none" w:sz="0" w:space="0" w:color="auto"/>
          </w:divBdr>
        </w:div>
        <w:div w:id="2000376913">
          <w:marLeft w:val="547"/>
          <w:marRight w:val="0"/>
          <w:marTop w:val="0"/>
          <w:marBottom w:val="60"/>
          <w:divBdr>
            <w:top w:val="none" w:sz="0" w:space="0" w:color="auto"/>
            <w:left w:val="none" w:sz="0" w:space="0" w:color="auto"/>
            <w:bottom w:val="none" w:sz="0" w:space="0" w:color="auto"/>
            <w:right w:val="none" w:sz="0" w:space="0" w:color="auto"/>
          </w:divBdr>
        </w:div>
        <w:div w:id="2041275842">
          <w:marLeft w:val="547"/>
          <w:marRight w:val="0"/>
          <w:marTop w:val="0"/>
          <w:marBottom w:val="60"/>
          <w:divBdr>
            <w:top w:val="none" w:sz="0" w:space="0" w:color="auto"/>
            <w:left w:val="none" w:sz="0" w:space="0" w:color="auto"/>
            <w:bottom w:val="none" w:sz="0" w:space="0" w:color="auto"/>
            <w:right w:val="none" w:sz="0" w:space="0" w:color="auto"/>
          </w:divBdr>
        </w:div>
      </w:divsChild>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01698654">
      <w:bodyDiv w:val="1"/>
      <w:marLeft w:val="0"/>
      <w:marRight w:val="0"/>
      <w:marTop w:val="0"/>
      <w:marBottom w:val="0"/>
      <w:divBdr>
        <w:top w:val="none" w:sz="0" w:space="0" w:color="auto"/>
        <w:left w:val="none" w:sz="0" w:space="0" w:color="auto"/>
        <w:bottom w:val="none" w:sz="0" w:space="0" w:color="auto"/>
        <w:right w:val="none" w:sz="0" w:space="0" w:color="auto"/>
      </w:divBdr>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55502359">
      <w:bodyDiv w:val="1"/>
      <w:marLeft w:val="0"/>
      <w:marRight w:val="0"/>
      <w:marTop w:val="0"/>
      <w:marBottom w:val="0"/>
      <w:divBdr>
        <w:top w:val="none" w:sz="0" w:space="0" w:color="auto"/>
        <w:left w:val="none" w:sz="0" w:space="0" w:color="auto"/>
        <w:bottom w:val="none" w:sz="0" w:space="0" w:color="auto"/>
        <w:right w:val="none" w:sz="0" w:space="0" w:color="auto"/>
      </w:divBdr>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80796551">
      <w:bodyDiv w:val="1"/>
      <w:marLeft w:val="0"/>
      <w:marRight w:val="0"/>
      <w:marTop w:val="0"/>
      <w:marBottom w:val="0"/>
      <w:divBdr>
        <w:top w:val="none" w:sz="0" w:space="0" w:color="auto"/>
        <w:left w:val="none" w:sz="0" w:space="0" w:color="auto"/>
        <w:bottom w:val="none" w:sz="0" w:space="0" w:color="auto"/>
        <w:right w:val="none" w:sz="0" w:space="0" w:color="auto"/>
      </w:divBdr>
    </w:div>
    <w:div w:id="1586958260">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4650685">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11158420">
      <w:bodyDiv w:val="1"/>
      <w:marLeft w:val="0"/>
      <w:marRight w:val="0"/>
      <w:marTop w:val="0"/>
      <w:marBottom w:val="0"/>
      <w:divBdr>
        <w:top w:val="none" w:sz="0" w:space="0" w:color="auto"/>
        <w:left w:val="none" w:sz="0" w:space="0" w:color="auto"/>
        <w:bottom w:val="none" w:sz="0" w:space="0" w:color="auto"/>
        <w:right w:val="none" w:sz="0" w:space="0" w:color="auto"/>
      </w:divBdr>
    </w:div>
    <w:div w:id="1615090852">
      <w:bodyDiv w:val="1"/>
      <w:marLeft w:val="0"/>
      <w:marRight w:val="0"/>
      <w:marTop w:val="0"/>
      <w:marBottom w:val="0"/>
      <w:divBdr>
        <w:top w:val="none" w:sz="0" w:space="0" w:color="auto"/>
        <w:left w:val="none" w:sz="0" w:space="0" w:color="auto"/>
        <w:bottom w:val="none" w:sz="0" w:space="0" w:color="auto"/>
        <w:right w:val="none" w:sz="0" w:space="0" w:color="auto"/>
      </w:divBdr>
    </w:div>
    <w:div w:id="1623805279">
      <w:bodyDiv w:val="1"/>
      <w:marLeft w:val="0"/>
      <w:marRight w:val="0"/>
      <w:marTop w:val="0"/>
      <w:marBottom w:val="0"/>
      <w:divBdr>
        <w:top w:val="none" w:sz="0" w:space="0" w:color="auto"/>
        <w:left w:val="none" w:sz="0" w:space="0" w:color="auto"/>
        <w:bottom w:val="none" w:sz="0" w:space="0" w:color="auto"/>
        <w:right w:val="none" w:sz="0" w:space="0" w:color="auto"/>
      </w:divBdr>
    </w:div>
    <w:div w:id="1628009082">
      <w:bodyDiv w:val="1"/>
      <w:marLeft w:val="0"/>
      <w:marRight w:val="0"/>
      <w:marTop w:val="0"/>
      <w:marBottom w:val="0"/>
      <w:divBdr>
        <w:top w:val="none" w:sz="0" w:space="0" w:color="auto"/>
        <w:left w:val="none" w:sz="0" w:space="0" w:color="auto"/>
        <w:bottom w:val="none" w:sz="0" w:space="0" w:color="auto"/>
        <w:right w:val="none" w:sz="0" w:space="0" w:color="auto"/>
      </w:divBdr>
      <w:divsChild>
        <w:div w:id="45497003">
          <w:marLeft w:val="547"/>
          <w:marRight w:val="0"/>
          <w:marTop w:val="0"/>
          <w:marBottom w:val="60"/>
          <w:divBdr>
            <w:top w:val="none" w:sz="0" w:space="0" w:color="auto"/>
            <w:left w:val="none" w:sz="0" w:space="0" w:color="auto"/>
            <w:bottom w:val="none" w:sz="0" w:space="0" w:color="auto"/>
            <w:right w:val="none" w:sz="0" w:space="0" w:color="auto"/>
          </w:divBdr>
        </w:div>
        <w:div w:id="214632838">
          <w:marLeft w:val="547"/>
          <w:marRight w:val="0"/>
          <w:marTop w:val="0"/>
          <w:marBottom w:val="60"/>
          <w:divBdr>
            <w:top w:val="none" w:sz="0" w:space="0" w:color="auto"/>
            <w:left w:val="none" w:sz="0" w:space="0" w:color="auto"/>
            <w:bottom w:val="none" w:sz="0" w:space="0" w:color="auto"/>
            <w:right w:val="none" w:sz="0" w:space="0" w:color="auto"/>
          </w:divBdr>
        </w:div>
        <w:div w:id="452943984">
          <w:marLeft w:val="547"/>
          <w:marRight w:val="0"/>
          <w:marTop w:val="0"/>
          <w:marBottom w:val="60"/>
          <w:divBdr>
            <w:top w:val="none" w:sz="0" w:space="0" w:color="auto"/>
            <w:left w:val="none" w:sz="0" w:space="0" w:color="auto"/>
            <w:bottom w:val="none" w:sz="0" w:space="0" w:color="auto"/>
            <w:right w:val="none" w:sz="0" w:space="0" w:color="auto"/>
          </w:divBdr>
        </w:div>
        <w:div w:id="491990922">
          <w:marLeft w:val="1267"/>
          <w:marRight w:val="0"/>
          <w:marTop w:val="0"/>
          <w:marBottom w:val="60"/>
          <w:divBdr>
            <w:top w:val="none" w:sz="0" w:space="0" w:color="auto"/>
            <w:left w:val="none" w:sz="0" w:space="0" w:color="auto"/>
            <w:bottom w:val="none" w:sz="0" w:space="0" w:color="auto"/>
            <w:right w:val="none" w:sz="0" w:space="0" w:color="auto"/>
          </w:divBdr>
        </w:div>
        <w:div w:id="676856172">
          <w:marLeft w:val="1267"/>
          <w:marRight w:val="0"/>
          <w:marTop w:val="0"/>
          <w:marBottom w:val="60"/>
          <w:divBdr>
            <w:top w:val="none" w:sz="0" w:space="0" w:color="auto"/>
            <w:left w:val="none" w:sz="0" w:space="0" w:color="auto"/>
            <w:bottom w:val="none" w:sz="0" w:space="0" w:color="auto"/>
            <w:right w:val="none" w:sz="0" w:space="0" w:color="auto"/>
          </w:divBdr>
        </w:div>
        <w:div w:id="945381297">
          <w:marLeft w:val="547"/>
          <w:marRight w:val="0"/>
          <w:marTop w:val="0"/>
          <w:marBottom w:val="60"/>
          <w:divBdr>
            <w:top w:val="none" w:sz="0" w:space="0" w:color="auto"/>
            <w:left w:val="none" w:sz="0" w:space="0" w:color="auto"/>
            <w:bottom w:val="none" w:sz="0" w:space="0" w:color="auto"/>
            <w:right w:val="none" w:sz="0" w:space="0" w:color="auto"/>
          </w:divBdr>
        </w:div>
        <w:div w:id="969213769">
          <w:marLeft w:val="1267"/>
          <w:marRight w:val="0"/>
          <w:marTop w:val="0"/>
          <w:marBottom w:val="60"/>
          <w:divBdr>
            <w:top w:val="none" w:sz="0" w:space="0" w:color="auto"/>
            <w:left w:val="none" w:sz="0" w:space="0" w:color="auto"/>
            <w:bottom w:val="none" w:sz="0" w:space="0" w:color="auto"/>
            <w:right w:val="none" w:sz="0" w:space="0" w:color="auto"/>
          </w:divBdr>
        </w:div>
        <w:div w:id="1126896365">
          <w:marLeft w:val="547"/>
          <w:marRight w:val="0"/>
          <w:marTop w:val="0"/>
          <w:marBottom w:val="60"/>
          <w:divBdr>
            <w:top w:val="none" w:sz="0" w:space="0" w:color="auto"/>
            <w:left w:val="none" w:sz="0" w:space="0" w:color="auto"/>
            <w:bottom w:val="none" w:sz="0" w:space="0" w:color="auto"/>
            <w:right w:val="none" w:sz="0" w:space="0" w:color="auto"/>
          </w:divBdr>
        </w:div>
        <w:div w:id="1186747180">
          <w:marLeft w:val="547"/>
          <w:marRight w:val="0"/>
          <w:marTop w:val="0"/>
          <w:marBottom w:val="60"/>
          <w:divBdr>
            <w:top w:val="none" w:sz="0" w:space="0" w:color="auto"/>
            <w:left w:val="none" w:sz="0" w:space="0" w:color="auto"/>
            <w:bottom w:val="none" w:sz="0" w:space="0" w:color="auto"/>
            <w:right w:val="none" w:sz="0" w:space="0" w:color="auto"/>
          </w:divBdr>
        </w:div>
        <w:div w:id="1325663093">
          <w:marLeft w:val="1267"/>
          <w:marRight w:val="0"/>
          <w:marTop w:val="0"/>
          <w:marBottom w:val="60"/>
          <w:divBdr>
            <w:top w:val="none" w:sz="0" w:space="0" w:color="auto"/>
            <w:left w:val="none" w:sz="0" w:space="0" w:color="auto"/>
            <w:bottom w:val="none" w:sz="0" w:space="0" w:color="auto"/>
            <w:right w:val="none" w:sz="0" w:space="0" w:color="auto"/>
          </w:divBdr>
        </w:div>
        <w:div w:id="1576166382">
          <w:marLeft w:val="1267"/>
          <w:marRight w:val="0"/>
          <w:marTop w:val="0"/>
          <w:marBottom w:val="60"/>
          <w:divBdr>
            <w:top w:val="none" w:sz="0" w:space="0" w:color="auto"/>
            <w:left w:val="none" w:sz="0" w:space="0" w:color="auto"/>
            <w:bottom w:val="none" w:sz="0" w:space="0" w:color="auto"/>
            <w:right w:val="none" w:sz="0" w:space="0" w:color="auto"/>
          </w:divBdr>
        </w:div>
        <w:div w:id="1738086907">
          <w:marLeft w:val="547"/>
          <w:marRight w:val="0"/>
          <w:marTop w:val="0"/>
          <w:marBottom w:val="60"/>
          <w:divBdr>
            <w:top w:val="none" w:sz="0" w:space="0" w:color="auto"/>
            <w:left w:val="none" w:sz="0" w:space="0" w:color="auto"/>
            <w:bottom w:val="none" w:sz="0" w:space="0" w:color="auto"/>
            <w:right w:val="none" w:sz="0" w:space="0" w:color="auto"/>
          </w:divBdr>
        </w:div>
        <w:div w:id="1842623433">
          <w:marLeft w:val="547"/>
          <w:marRight w:val="0"/>
          <w:marTop w:val="0"/>
          <w:marBottom w:val="60"/>
          <w:divBdr>
            <w:top w:val="none" w:sz="0" w:space="0" w:color="auto"/>
            <w:left w:val="none" w:sz="0" w:space="0" w:color="auto"/>
            <w:bottom w:val="none" w:sz="0" w:space="0" w:color="auto"/>
            <w:right w:val="none" w:sz="0" w:space="0" w:color="auto"/>
          </w:divBdr>
        </w:div>
        <w:div w:id="1980377702">
          <w:marLeft w:val="547"/>
          <w:marRight w:val="0"/>
          <w:marTop w:val="0"/>
          <w:marBottom w:val="60"/>
          <w:divBdr>
            <w:top w:val="none" w:sz="0" w:space="0" w:color="auto"/>
            <w:left w:val="none" w:sz="0" w:space="0" w:color="auto"/>
            <w:bottom w:val="none" w:sz="0" w:space="0" w:color="auto"/>
            <w:right w:val="none" w:sz="0" w:space="0" w:color="auto"/>
          </w:divBdr>
        </w:div>
        <w:div w:id="1997222821">
          <w:marLeft w:val="547"/>
          <w:marRight w:val="0"/>
          <w:marTop w:val="0"/>
          <w:marBottom w:val="60"/>
          <w:divBdr>
            <w:top w:val="none" w:sz="0" w:space="0" w:color="auto"/>
            <w:left w:val="none" w:sz="0" w:space="0" w:color="auto"/>
            <w:bottom w:val="none" w:sz="0" w:space="0" w:color="auto"/>
            <w:right w:val="none" w:sz="0" w:space="0" w:color="auto"/>
          </w:divBdr>
        </w:div>
      </w:divsChild>
    </w:div>
    <w:div w:id="1684435657">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20010283">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34617787">
      <w:bodyDiv w:val="1"/>
      <w:marLeft w:val="0"/>
      <w:marRight w:val="0"/>
      <w:marTop w:val="0"/>
      <w:marBottom w:val="0"/>
      <w:divBdr>
        <w:top w:val="none" w:sz="0" w:space="0" w:color="auto"/>
        <w:left w:val="none" w:sz="0" w:space="0" w:color="auto"/>
        <w:bottom w:val="none" w:sz="0" w:space="0" w:color="auto"/>
        <w:right w:val="none" w:sz="0" w:space="0" w:color="auto"/>
      </w:divBdr>
      <w:divsChild>
        <w:div w:id="87314536">
          <w:marLeft w:val="547"/>
          <w:marRight w:val="0"/>
          <w:marTop w:val="0"/>
          <w:marBottom w:val="60"/>
          <w:divBdr>
            <w:top w:val="none" w:sz="0" w:space="0" w:color="auto"/>
            <w:left w:val="none" w:sz="0" w:space="0" w:color="auto"/>
            <w:bottom w:val="none" w:sz="0" w:space="0" w:color="auto"/>
            <w:right w:val="none" w:sz="0" w:space="0" w:color="auto"/>
          </w:divBdr>
        </w:div>
        <w:div w:id="221719628">
          <w:marLeft w:val="547"/>
          <w:marRight w:val="0"/>
          <w:marTop w:val="0"/>
          <w:marBottom w:val="60"/>
          <w:divBdr>
            <w:top w:val="none" w:sz="0" w:space="0" w:color="auto"/>
            <w:left w:val="none" w:sz="0" w:space="0" w:color="auto"/>
            <w:bottom w:val="none" w:sz="0" w:space="0" w:color="auto"/>
            <w:right w:val="none" w:sz="0" w:space="0" w:color="auto"/>
          </w:divBdr>
        </w:div>
        <w:div w:id="305282764">
          <w:marLeft w:val="547"/>
          <w:marRight w:val="0"/>
          <w:marTop w:val="0"/>
          <w:marBottom w:val="60"/>
          <w:divBdr>
            <w:top w:val="none" w:sz="0" w:space="0" w:color="auto"/>
            <w:left w:val="none" w:sz="0" w:space="0" w:color="auto"/>
            <w:bottom w:val="none" w:sz="0" w:space="0" w:color="auto"/>
            <w:right w:val="none" w:sz="0" w:space="0" w:color="auto"/>
          </w:divBdr>
        </w:div>
        <w:div w:id="427849872">
          <w:marLeft w:val="1267"/>
          <w:marRight w:val="0"/>
          <w:marTop w:val="0"/>
          <w:marBottom w:val="60"/>
          <w:divBdr>
            <w:top w:val="none" w:sz="0" w:space="0" w:color="auto"/>
            <w:left w:val="none" w:sz="0" w:space="0" w:color="auto"/>
            <w:bottom w:val="none" w:sz="0" w:space="0" w:color="auto"/>
            <w:right w:val="none" w:sz="0" w:space="0" w:color="auto"/>
          </w:divBdr>
        </w:div>
        <w:div w:id="538781994">
          <w:marLeft w:val="547"/>
          <w:marRight w:val="0"/>
          <w:marTop w:val="0"/>
          <w:marBottom w:val="60"/>
          <w:divBdr>
            <w:top w:val="none" w:sz="0" w:space="0" w:color="auto"/>
            <w:left w:val="none" w:sz="0" w:space="0" w:color="auto"/>
            <w:bottom w:val="none" w:sz="0" w:space="0" w:color="auto"/>
            <w:right w:val="none" w:sz="0" w:space="0" w:color="auto"/>
          </w:divBdr>
        </w:div>
        <w:div w:id="613755497">
          <w:marLeft w:val="1267"/>
          <w:marRight w:val="0"/>
          <w:marTop w:val="0"/>
          <w:marBottom w:val="60"/>
          <w:divBdr>
            <w:top w:val="none" w:sz="0" w:space="0" w:color="auto"/>
            <w:left w:val="none" w:sz="0" w:space="0" w:color="auto"/>
            <w:bottom w:val="none" w:sz="0" w:space="0" w:color="auto"/>
            <w:right w:val="none" w:sz="0" w:space="0" w:color="auto"/>
          </w:divBdr>
        </w:div>
        <w:div w:id="864100005">
          <w:marLeft w:val="1267"/>
          <w:marRight w:val="0"/>
          <w:marTop w:val="0"/>
          <w:marBottom w:val="60"/>
          <w:divBdr>
            <w:top w:val="none" w:sz="0" w:space="0" w:color="auto"/>
            <w:left w:val="none" w:sz="0" w:space="0" w:color="auto"/>
            <w:bottom w:val="none" w:sz="0" w:space="0" w:color="auto"/>
            <w:right w:val="none" w:sz="0" w:space="0" w:color="auto"/>
          </w:divBdr>
        </w:div>
        <w:div w:id="974798714">
          <w:marLeft w:val="547"/>
          <w:marRight w:val="0"/>
          <w:marTop w:val="0"/>
          <w:marBottom w:val="60"/>
          <w:divBdr>
            <w:top w:val="none" w:sz="0" w:space="0" w:color="auto"/>
            <w:left w:val="none" w:sz="0" w:space="0" w:color="auto"/>
            <w:bottom w:val="none" w:sz="0" w:space="0" w:color="auto"/>
            <w:right w:val="none" w:sz="0" w:space="0" w:color="auto"/>
          </w:divBdr>
        </w:div>
        <w:div w:id="1016810295">
          <w:marLeft w:val="547"/>
          <w:marRight w:val="0"/>
          <w:marTop w:val="0"/>
          <w:marBottom w:val="60"/>
          <w:divBdr>
            <w:top w:val="none" w:sz="0" w:space="0" w:color="auto"/>
            <w:left w:val="none" w:sz="0" w:space="0" w:color="auto"/>
            <w:bottom w:val="none" w:sz="0" w:space="0" w:color="auto"/>
            <w:right w:val="none" w:sz="0" w:space="0" w:color="auto"/>
          </w:divBdr>
        </w:div>
        <w:div w:id="1069618870">
          <w:marLeft w:val="1267"/>
          <w:marRight w:val="0"/>
          <w:marTop w:val="0"/>
          <w:marBottom w:val="60"/>
          <w:divBdr>
            <w:top w:val="none" w:sz="0" w:space="0" w:color="auto"/>
            <w:left w:val="none" w:sz="0" w:space="0" w:color="auto"/>
            <w:bottom w:val="none" w:sz="0" w:space="0" w:color="auto"/>
            <w:right w:val="none" w:sz="0" w:space="0" w:color="auto"/>
          </w:divBdr>
        </w:div>
        <w:div w:id="1129857834">
          <w:marLeft w:val="547"/>
          <w:marRight w:val="0"/>
          <w:marTop w:val="0"/>
          <w:marBottom w:val="60"/>
          <w:divBdr>
            <w:top w:val="none" w:sz="0" w:space="0" w:color="auto"/>
            <w:left w:val="none" w:sz="0" w:space="0" w:color="auto"/>
            <w:bottom w:val="none" w:sz="0" w:space="0" w:color="auto"/>
            <w:right w:val="none" w:sz="0" w:space="0" w:color="auto"/>
          </w:divBdr>
        </w:div>
        <w:div w:id="1196697202">
          <w:marLeft w:val="547"/>
          <w:marRight w:val="0"/>
          <w:marTop w:val="0"/>
          <w:marBottom w:val="60"/>
          <w:divBdr>
            <w:top w:val="none" w:sz="0" w:space="0" w:color="auto"/>
            <w:left w:val="none" w:sz="0" w:space="0" w:color="auto"/>
            <w:bottom w:val="none" w:sz="0" w:space="0" w:color="auto"/>
            <w:right w:val="none" w:sz="0" w:space="0" w:color="auto"/>
          </w:divBdr>
        </w:div>
        <w:div w:id="1409577347">
          <w:marLeft w:val="547"/>
          <w:marRight w:val="0"/>
          <w:marTop w:val="0"/>
          <w:marBottom w:val="60"/>
          <w:divBdr>
            <w:top w:val="none" w:sz="0" w:space="0" w:color="auto"/>
            <w:left w:val="none" w:sz="0" w:space="0" w:color="auto"/>
            <w:bottom w:val="none" w:sz="0" w:space="0" w:color="auto"/>
            <w:right w:val="none" w:sz="0" w:space="0" w:color="auto"/>
          </w:divBdr>
        </w:div>
        <w:div w:id="1641225680">
          <w:marLeft w:val="1267"/>
          <w:marRight w:val="0"/>
          <w:marTop w:val="0"/>
          <w:marBottom w:val="60"/>
          <w:divBdr>
            <w:top w:val="none" w:sz="0" w:space="0" w:color="auto"/>
            <w:left w:val="none" w:sz="0" w:space="0" w:color="auto"/>
            <w:bottom w:val="none" w:sz="0" w:space="0" w:color="auto"/>
            <w:right w:val="none" w:sz="0" w:space="0" w:color="auto"/>
          </w:divBdr>
        </w:div>
        <w:div w:id="1711761501">
          <w:marLeft w:val="547"/>
          <w:marRight w:val="0"/>
          <w:marTop w:val="0"/>
          <w:marBottom w:val="60"/>
          <w:divBdr>
            <w:top w:val="none" w:sz="0" w:space="0" w:color="auto"/>
            <w:left w:val="none" w:sz="0" w:space="0" w:color="auto"/>
            <w:bottom w:val="none" w:sz="0" w:space="0" w:color="auto"/>
            <w:right w:val="none" w:sz="0" w:space="0" w:color="auto"/>
          </w:divBdr>
        </w:div>
      </w:divsChild>
    </w:div>
    <w:div w:id="1735077383">
      <w:bodyDiv w:val="1"/>
      <w:marLeft w:val="0"/>
      <w:marRight w:val="0"/>
      <w:marTop w:val="0"/>
      <w:marBottom w:val="0"/>
      <w:divBdr>
        <w:top w:val="none" w:sz="0" w:space="0" w:color="auto"/>
        <w:left w:val="none" w:sz="0" w:space="0" w:color="auto"/>
        <w:bottom w:val="none" w:sz="0" w:space="0" w:color="auto"/>
        <w:right w:val="none" w:sz="0" w:space="0" w:color="auto"/>
      </w:divBdr>
      <w:divsChild>
        <w:div w:id="14886964">
          <w:marLeft w:val="547"/>
          <w:marRight w:val="0"/>
          <w:marTop w:val="0"/>
          <w:marBottom w:val="60"/>
          <w:divBdr>
            <w:top w:val="none" w:sz="0" w:space="0" w:color="auto"/>
            <w:left w:val="none" w:sz="0" w:space="0" w:color="auto"/>
            <w:bottom w:val="none" w:sz="0" w:space="0" w:color="auto"/>
            <w:right w:val="none" w:sz="0" w:space="0" w:color="auto"/>
          </w:divBdr>
        </w:div>
        <w:div w:id="82460382">
          <w:marLeft w:val="547"/>
          <w:marRight w:val="0"/>
          <w:marTop w:val="0"/>
          <w:marBottom w:val="60"/>
          <w:divBdr>
            <w:top w:val="none" w:sz="0" w:space="0" w:color="auto"/>
            <w:left w:val="none" w:sz="0" w:space="0" w:color="auto"/>
            <w:bottom w:val="none" w:sz="0" w:space="0" w:color="auto"/>
            <w:right w:val="none" w:sz="0" w:space="0" w:color="auto"/>
          </w:divBdr>
        </w:div>
        <w:div w:id="98841137">
          <w:marLeft w:val="547"/>
          <w:marRight w:val="0"/>
          <w:marTop w:val="0"/>
          <w:marBottom w:val="60"/>
          <w:divBdr>
            <w:top w:val="none" w:sz="0" w:space="0" w:color="auto"/>
            <w:left w:val="none" w:sz="0" w:space="0" w:color="auto"/>
            <w:bottom w:val="none" w:sz="0" w:space="0" w:color="auto"/>
            <w:right w:val="none" w:sz="0" w:space="0" w:color="auto"/>
          </w:divBdr>
        </w:div>
        <w:div w:id="121580560">
          <w:marLeft w:val="547"/>
          <w:marRight w:val="0"/>
          <w:marTop w:val="0"/>
          <w:marBottom w:val="60"/>
          <w:divBdr>
            <w:top w:val="none" w:sz="0" w:space="0" w:color="auto"/>
            <w:left w:val="none" w:sz="0" w:space="0" w:color="auto"/>
            <w:bottom w:val="none" w:sz="0" w:space="0" w:color="auto"/>
            <w:right w:val="none" w:sz="0" w:space="0" w:color="auto"/>
          </w:divBdr>
        </w:div>
        <w:div w:id="232273856">
          <w:marLeft w:val="547"/>
          <w:marRight w:val="0"/>
          <w:marTop w:val="0"/>
          <w:marBottom w:val="60"/>
          <w:divBdr>
            <w:top w:val="none" w:sz="0" w:space="0" w:color="auto"/>
            <w:left w:val="none" w:sz="0" w:space="0" w:color="auto"/>
            <w:bottom w:val="none" w:sz="0" w:space="0" w:color="auto"/>
            <w:right w:val="none" w:sz="0" w:space="0" w:color="auto"/>
          </w:divBdr>
        </w:div>
        <w:div w:id="264654443">
          <w:marLeft w:val="547"/>
          <w:marRight w:val="0"/>
          <w:marTop w:val="0"/>
          <w:marBottom w:val="60"/>
          <w:divBdr>
            <w:top w:val="none" w:sz="0" w:space="0" w:color="auto"/>
            <w:left w:val="none" w:sz="0" w:space="0" w:color="auto"/>
            <w:bottom w:val="none" w:sz="0" w:space="0" w:color="auto"/>
            <w:right w:val="none" w:sz="0" w:space="0" w:color="auto"/>
          </w:divBdr>
        </w:div>
        <w:div w:id="313609775">
          <w:marLeft w:val="547"/>
          <w:marRight w:val="0"/>
          <w:marTop w:val="0"/>
          <w:marBottom w:val="60"/>
          <w:divBdr>
            <w:top w:val="none" w:sz="0" w:space="0" w:color="auto"/>
            <w:left w:val="none" w:sz="0" w:space="0" w:color="auto"/>
            <w:bottom w:val="none" w:sz="0" w:space="0" w:color="auto"/>
            <w:right w:val="none" w:sz="0" w:space="0" w:color="auto"/>
          </w:divBdr>
        </w:div>
        <w:div w:id="661927162">
          <w:marLeft w:val="547"/>
          <w:marRight w:val="0"/>
          <w:marTop w:val="0"/>
          <w:marBottom w:val="60"/>
          <w:divBdr>
            <w:top w:val="none" w:sz="0" w:space="0" w:color="auto"/>
            <w:left w:val="none" w:sz="0" w:space="0" w:color="auto"/>
            <w:bottom w:val="none" w:sz="0" w:space="0" w:color="auto"/>
            <w:right w:val="none" w:sz="0" w:space="0" w:color="auto"/>
          </w:divBdr>
        </w:div>
        <w:div w:id="857546782">
          <w:marLeft w:val="547"/>
          <w:marRight w:val="0"/>
          <w:marTop w:val="0"/>
          <w:marBottom w:val="60"/>
          <w:divBdr>
            <w:top w:val="none" w:sz="0" w:space="0" w:color="auto"/>
            <w:left w:val="none" w:sz="0" w:space="0" w:color="auto"/>
            <w:bottom w:val="none" w:sz="0" w:space="0" w:color="auto"/>
            <w:right w:val="none" w:sz="0" w:space="0" w:color="auto"/>
          </w:divBdr>
        </w:div>
        <w:div w:id="894049542">
          <w:marLeft w:val="547"/>
          <w:marRight w:val="0"/>
          <w:marTop w:val="0"/>
          <w:marBottom w:val="60"/>
          <w:divBdr>
            <w:top w:val="none" w:sz="0" w:space="0" w:color="auto"/>
            <w:left w:val="none" w:sz="0" w:space="0" w:color="auto"/>
            <w:bottom w:val="none" w:sz="0" w:space="0" w:color="auto"/>
            <w:right w:val="none" w:sz="0" w:space="0" w:color="auto"/>
          </w:divBdr>
        </w:div>
        <w:div w:id="917060933">
          <w:marLeft w:val="547"/>
          <w:marRight w:val="0"/>
          <w:marTop w:val="0"/>
          <w:marBottom w:val="60"/>
          <w:divBdr>
            <w:top w:val="none" w:sz="0" w:space="0" w:color="auto"/>
            <w:left w:val="none" w:sz="0" w:space="0" w:color="auto"/>
            <w:bottom w:val="none" w:sz="0" w:space="0" w:color="auto"/>
            <w:right w:val="none" w:sz="0" w:space="0" w:color="auto"/>
          </w:divBdr>
        </w:div>
        <w:div w:id="1131362047">
          <w:marLeft w:val="547"/>
          <w:marRight w:val="0"/>
          <w:marTop w:val="60"/>
          <w:marBottom w:val="60"/>
          <w:divBdr>
            <w:top w:val="none" w:sz="0" w:space="0" w:color="auto"/>
            <w:left w:val="none" w:sz="0" w:space="0" w:color="auto"/>
            <w:bottom w:val="none" w:sz="0" w:space="0" w:color="auto"/>
            <w:right w:val="none" w:sz="0" w:space="0" w:color="auto"/>
          </w:divBdr>
        </w:div>
        <w:div w:id="1132018309">
          <w:marLeft w:val="547"/>
          <w:marRight w:val="0"/>
          <w:marTop w:val="0"/>
          <w:marBottom w:val="60"/>
          <w:divBdr>
            <w:top w:val="none" w:sz="0" w:space="0" w:color="auto"/>
            <w:left w:val="none" w:sz="0" w:space="0" w:color="auto"/>
            <w:bottom w:val="none" w:sz="0" w:space="0" w:color="auto"/>
            <w:right w:val="none" w:sz="0" w:space="0" w:color="auto"/>
          </w:divBdr>
        </w:div>
        <w:div w:id="1342970540">
          <w:marLeft w:val="547"/>
          <w:marRight w:val="0"/>
          <w:marTop w:val="60"/>
          <w:marBottom w:val="60"/>
          <w:divBdr>
            <w:top w:val="none" w:sz="0" w:space="0" w:color="auto"/>
            <w:left w:val="none" w:sz="0" w:space="0" w:color="auto"/>
            <w:bottom w:val="none" w:sz="0" w:space="0" w:color="auto"/>
            <w:right w:val="none" w:sz="0" w:space="0" w:color="auto"/>
          </w:divBdr>
        </w:div>
        <w:div w:id="1361660395">
          <w:marLeft w:val="547"/>
          <w:marRight w:val="0"/>
          <w:marTop w:val="0"/>
          <w:marBottom w:val="60"/>
          <w:divBdr>
            <w:top w:val="none" w:sz="0" w:space="0" w:color="auto"/>
            <w:left w:val="none" w:sz="0" w:space="0" w:color="auto"/>
            <w:bottom w:val="none" w:sz="0" w:space="0" w:color="auto"/>
            <w:right w:val="none" w:sz="0" w:space="0" w:color="auto"/>
          </w:divBdr>
        </w:div>
        <w:div w:id="1515999962">
          <w:marLeft w:val="547"/>
          <w:marRight w:val="0"/>
          <w:marTop w:val="0"/>
          <w:marBottom w:val="60"/>
          <w:divBdr>
            <w:top w:val="none" w:sz="0" w:space="0" w:color="auto"/>
            <w:left w:val="none" w:sz="0" w:space="0" w:color="auto"/>
            <w:bottom w:val="none" w:sz="0" w:space="0" w:color="auto"/>
            <w:right w:val="none" w:sz="0" w:space="0" w:color="auto"/>
          </w:divBdr>
        </w:div>
        <w:div w:id="1613899410">
          <w:marLeft w:val="547"/>
          <w:marRight w:val="0"/>
          <w:marTop w:val="0"/>
          <w:marBottom w:val="60"/>
          <w:divBdr>
            <w:top w:val="none" w:sz="0" w:space="0" w:color="auto"/>
            <w:left w:val="none" w:sz="0" w:space="0" w:color="auto"/>
            <w:bottom w:val="none" w:sz="0" w:space="0" w:color="auto"/>
            <w:right w:val="none" w:sz="0" w:space="0" w:color="auto"/>
          </w:divBdr>
        </w:div>
        <w:div w:id="1703898604">
          <w:marLeft w:val="547"/>
          <w:marRight w:val="0"/>
          <w:marTop w:val="0"/>
          <w:marBottom w:val="60"/>
          <w:divBdr>
            <w:top w:val="none" w:sz="0" w:space="0" w:color="auto"/>
            <w:left w:val="none" w:sz="0" w:space="0" w:color="auto"/>
            <w:bottom w:val="none" w:sz="0" w:space="0" w:color="auto"/>
            <w:right w:val="none" w:sz="0" w:space="0" w:color="auto"/>
          </w:divBdr>
        </w:div>
        <w:div w:id="1779252803">
          <w:marLeft w:val="547"/>
          <w:marRight w:val="0"/>
          <w:marTop w:val="0"/>
          <w:marBottom w:val="60"/>
          <w:divBdr>
            <w:top w:val="none" w:sz="0" w:space="0" w:color="auto"/>
            <w:left w:val="none" w:sz="0" w:space="0" w:color="auto"/>
            <w:bottom w:val="none" w:sz="0" w:space="0" w:color="auto"/>
            <w:right w:val="none" w:sz="0" w:space="0" w:color="auto"/>
          </w:divBdr>
        </w:div>
        <w:div w:id="1782336073">
          <w:marLeft w:val="547"/>
          <w:marRight w:val="0"/>
          <w:marTop w:val="60"/>
          <w:marBottom w:val="60"/>
          <w:divBdr>
            <w:top w:val="none" w:sz="0" w:space="0" w:color="auto"/>
            <w:left w:val="none" w:sz="0" w:space="0" w:color="auto"/>
            <w:bottom w:val="none" w:sz="0" w:space="0" w:color="auto"/>
            <w:right w:val="none" w:sz="0" w:space="0" w:color="auto"/>
          </w:divBdr>
        </w:div>
        <w:div w:id="1817650671">
          <w:marLeft w:val="547"/>
          <w:marRight w:val="0"/>
          <w:marTop w:val="0"/>
          <w:marBottom w:val="60"/>
          <w:divBdr>
            <w:top w:val="none" w:sz="0" w:space="0" w:color="auto"/>
            <w:left w:val="none" w:sz="0" w:space="0" w:color="auto"/>
            <w:bottom w:val="none" w:sz="0" w:space="0" w:color="auto"/>
            <w:right w:val="none" w:sz="0" w:space="0" w:color="auto"/>
          </w:divBdr>
        </w:div>
        <w:div w:id="1874146738">
          <w:marLeft w:val="547"/>
          <w:marRight w:val="0"/>
          <w:marTop w:val="0"/>
          <w:marBottom w:val="60"/>
          <w:divBdr>
            <w:top w:val="none" w:sz="0" w:space="0" w:color="auto"/>
            <w:left w:val="none" w:sz="0" w:space="0" w:color="auto"/>
            <w:bottom w:val="none" w:sz="0" w:space="0" w:color="auto"/>
            <w:right w:val="none" w:sz="0" w:space="0" w:color="auto"/>
          </w:divBdr>
        </w:div>
        <w:div w:id="1919514569">
          <w:marLeft w:val="547"/>
          <w:marRight w:val="0"/>
          <w:marTop w:val="0"/>
          <w:marBottom w:val="60"/>
          <w:divBdr>
            <w:top w:val="none" w:sz="0" w:space="0" w:color="auto"/>
            <w:left w:val="none" w:sz="0" w:space="0" w:color="auto"/>
            <w:bottom w:val="none" w:sz="0" w:space="0" w:color="auto"/>
            <w:right w:val="none" w:sz="0" w:space="0" w:color="auto"/>
          </w:divBdr>
        </w:div>
        <w:div w:id="1956057067">
          <w:marLeft w:val="547"/>
          <w:marRight w:val="0"/>
          <w:marTop w:val="0"/>
          <w:marBottom w:val="60"/>
          <w:divBdr>
            <w:top w:val="none" w:sz="0" w:space="0" w:color="auto"/>
            <w:left w:val="none" w:sz="0" w:space="0" w:color="auto"/>
            <w:bottom w:val="none" w:sz="0" w:space="0" w:color="auto"/>
            <w:right w:val="none" w:sz="0" w:space="0" w:color="auto"/>
          </w:divBdr>
        </w:div>
        <w:div w:id="2074349232">
          <w:marLeft w:val="547"/>
          <w:marRight w:val="0"/>
          <w:marTop w:val="0"/>
          <w:marBottom w:val="60"/>
          <w:divBdr>
            <w:top w:val="none" w:sz="0" w:space="0" w:color="auto"/>
            <w:left w:val="none" w:sz="0" w:space="0" w:color="auto"/>
            <w:bottom w:val="none" w:sz="0" w:space="0" w:color="auto"/>
            <w:right w:val="none" w:sz="0" w:space="0" w:color="auto"/>
          </w:divBdr>
        </w:div>
        <w:div w:id="2108036953">
          <w:marLeft w:val="547"/>
          <w:marRight w:val="0"/>
          <w:marTop w:val="0"/>
          <w:marBottom w:val="60"/>
          <w:divBdr>
            <w:top w:val="none" w:sz="0" w:space="0" w:color="auto"/>
            <w:left w:val="none" w:sz="0" w:space="0" w:color="auto"/>
            <w:bottom w:val="none" w:sz="0" w:space="0" w:color="auto"/>
            <w:right w:val="none" w:sz="0" w:space="0" w:color="auto"/>
          </w:divBdr>
        </w:div>
      </w:divsChild>
    </w:div>
    <w:div w:id="1735934980">
      <w:bodyDiv w:val="1"/>
      <w:marLeft w:val="0"/>
      <w:marRight w:val="0"/>
      <w:marTop w:val="0"/>
      <w:marBottom w:val="0"/>
      <w:divBdr>
        <w:top w:val="none" w:sz="0" w:space="0" w:color="auto"/>
        <w:left w:val="none" w:sz="0" w:space="0" w:color="auto"/>
        <w:bottom w:val="none" w:sz="0" w:space="0" w:color="auto"/>
        <w:right w:val="none" w:sz="0" w:space="0" w:color="auto"/>
      </w:divBdr>
    </w:div>
    <w:div w:id="1748333608">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93867082">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09514512">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1581093">
      <w:bodyDiv w:val="1"/>
      <w:marLeft w:val="0"/>
      <w:marRight w:val="0"/>
      <w:marTop w:val="0"/>
      <w:marBottom w:val="0"/>
      <w:divBdr>
        <w:top w:val="none" w:sz="0" w:space="0" w:color="auto"/>
        <w:left w:val="none" w:sz="0" w:space="0" w:color="auto"/>
        <w:bottom w:val="none" w:sz="0" w:space="0" w:color="auto"/>
        <w:right w:val="none" w:sz="0" w:space="0" w:color="auto"/>
      </w:divBdr>
      <w:divsChild>
        <w:div w:id="26757167">
          <w:marLeft w:val="547"/>
          <w:marRight w:val="0"/>
          <w:marTop w:val="0"/>
          <w:marBottom w:val="60"/>
          <w:divBdr>
            <w:top w:val="none" w:sz="0" w:space="0" w:color="auto"/>
            <w:left w:val="none" w:sz="0" w:space="0" w:color="auto"/>
            <w:bottom w:val="none" w:sz="0" w:space="0" w:color="auto"/>
            <w:right w:val="none" w:sz="0" w:space="0" w:color="auto"/>
          </w:divBdr>
        </w:div>
        <w:div w:id="388460181">
          <w:marLeft w:val="1267"/>
          <w:marRight w:val="0"/>
          <w:marTop w:val="0"/>
          <w:marBottom w:val="60"/>
          <w:divBdr>
            <w:top w:val="none" w:sz="0" w:space="0" w:color="auto"/>
            <w:left w:val="none" w:sz="0" w:space="0" w:color="auto"/>
            <w:bottom w:val="none" w:sz="0" w:space="0" w:color="auto"/>
            <w:right w:val="none" w:sz="0" w:space="0" w:color="auto"/>
          </w:divBdr>
        </w:div>
        <w:div w:id="397023430">
          <w:marLeft w:val="547"/>
          <w:marRight w:val="0"/>
          <w:marTop w:val="0"/>
          <w:marBottom w:val="60"/>
          <w:divBdr>
            <w:top w:val="none" w:sz="0" w:space="0" w:color="auto"/>
            <w:left w:val="none" w:sz="0" w:space="0" w:color="auto"/>
            <w:bottom w:val="none" w:sz="0" w:space="0" w:color="auto"/>
            <w:right w:val="none" w:sz="0" w:space="0" w:color="auto"/>
          </w:divBdr>
        </w:div>
        <w:div w:id="564805592">
          <w:marLeft w:val="547"/>
          <w:marRight w:val="0"/>
          <w:marTop w:val="0"/>
          <w:marBottom w:val="60"/>
          <w:divBdr>
            <w:top w:val="none" w:sz="0" w:space="0" w:color="auto"/>
            <w:left w:val="none" w:sz="0" w:space="0" w:color="auto"/>
            <w:bottom w:val="none" w:sz="0" w:space="0" w:color="auto"/>
            <w:right w:val="none" w:sz="0" w:space="0" w:color="auto"/>
          </w:divBdr>
        </w:div>
        <w:div w:id="792139716">
          <w:marLeft w:val="547"/>
          <w:marRight w:val="0"/>
          <w:marTop w:val="0"/>
          <w:marBottom w:val="60"/>
          <w:divBdr>
            <w:top w:val="none" w:sz="0" w:space="0" w:color="auto"/>
            <w:left w:val="none" w:sz="0" w:space="0" w:color="auto"/>
            <w:bottom w:val="none" w:sz="0" w:space="0" w:color="auto"/>
            <w:right w:val="none" w:sz="0" w:space="0" w:color="auto"/>
          </w:divBdr>
        </w:div>
        <w:div w:id="934821927">
          <w:marLeft w:val="547"/>
          <w:marRight w:val="0"/>
          <w:marTop w:val="0"/>
          <w:marBottom w:val="60"/>
          <w:divBdr>
            <w:top w:val="none" w:sz="0" w:space="0" w:color="auto"/>
            <w:left w:val="none" w:sz="0" w:space="0" w:color="auto"/>
            <w:bottom w:val="none" w:sz="0" w:space="0" w:color="auto"/>
            <w:right w:val="none" w:sz="0" w:space="0" w:color="auto"/>
          </w:divBdr>
        </w:div>
        <w:div w:id="960457904">
          <w:marLeft w:val="547"/>
          <w:marRight w:val="0"/>
          <w:marTop w:val="0"/>
          <w:marBottom w:val="60"/>
          <w:divBdr>
            <w:top w:val="none" w:sz="0" w:space="0" w:color="auto"/>
            <w:left w:val="none" w:sz="0" w:space="0" w:color="auto"/>
            <w:bottom w:val="none" w:sz="0" w:space="0" w:color="auto"/>
            <w:right w:val="none" w:sz="0" w:space="0" w:color="auto"/>
          </w:divBdr>
        </w:div>
        <w:div w:id="1155073722">
          <w:marLeft w:val="1267"/>
          <w:marRight w:val="0"/>
          <w:marTop w:val="0"/>
          <w:marBottom w:val="60"/>
          <w:divBdr>
            <w:top w:val="none" w:sz="0" w:space="0" w:color="auto"/>
            <w:left w:val="none" w:sz="0" w:space="0" w:color="auto"/>
            <w:bottom w:val="none" w:sz="0" w:space="0" w:color="auto"/>
            <w:right w:val="none" w:sz="0" w:space="0" w:color="auto"/>
          </w:divBdr>
        </w:div>
        <w:div w:id="1169440954">
          <w:marLeft w:val="547"/>
          <w:marRight w:val="0"/>
          <w:marTop w:val="0"/>
          <w:marBottom w:val="60"/>
          <w:divBdr>
            <w:top w:val="none" w:sz="0" w:space="0" w:color="auto"/>
            <w:left w:val="none" w:sz="0" w:space="0" w:color="auto"/>
            <w:bottom w:val="none" w:sz="0" w:space="0" w:color="auto"/>
            <w:right w:val="none" w:sz="0" w:space="0" w:color="auto"/>
          </w:divBdr>
        </w:div>
        <w:div w:id="1332220607">
          <w:marLeft w:val="547"/>
          <w:marRight w:val="0"/>
          <w:marTop w:val="0"/>
          <w:marBottom w:val="60"/>
          <w:divBdr>
            <w:top w:val="none" w:sz="0" w:space="0" w:color="auto"/>
            <w:left w:val="none" w:sz="0" w:space="0" w:color="auto"/>
            <w:bottom w:val="none" w:sz="0" w:space="0" w:color="auto"/>
            <w:right w:val="none" w:sz="0" w:space="0" w:color="auto"/>
          </w:divBdr>
        </w:div>
        <w:div w:id="1506750540">
          <w:marLeft w:val="547"/>
          <w:marRight w:val="0"/>
          <w:marTop w:val="0"/>
          <w:marBottom w:val="60"/>
          <w:divBdr>
            <w:top w:val="none" w:sz="0" w:space="0" w:color="auto"/>
            <w:left w:val="none" w:sz="0" w:space="0" w:color="auto"/>
            <w:bottom w:val="none" w:sz="0" w:space="0" w:color="auto"/>
            <w:right w:val="none" w:sz="0" w:space="0" w:color="auto"/>
          </w:divBdr>
        </w:div>
        <w:div w:id="1565485338">
          <w:marLeft w:val="547"/>
          <w:marRight w:val="0"/>
          <w:marTop w:val="0"/>
          <w:marBottom w:val="60"/>
          <w:divBdr>
            <w:top w:val="none" w:sz="0" w:space="0" w:color="auto"/>
            <w:left w:val="none" w:sz="0" w:space="0" w:color="auto"/>
            <w:bottom w:val="none" w:sz="0" w:space="0" w:color="auto"/>
            <w:right w:val="none" w:sz="0" w:space="0" w:color="auto"/>
          </w:divBdr>
        </w:div>
        <w:div w:id="1571499883">
          <w:marLeft w:val="1267"/>
          <w:marRight w:val="0"/>
          <w:marTop w:val="0"/>
          <w:marBottom w:val="60"/>
          <w:divBdr>
            <w:top w:val="none" w:sz="0" w:space="0" w:color="auto"/>
            <w:left w:val="none" w:sz="0" w:space="0" w:color="auto"/>
            <w:bottom w:val="none" w:sz="0" w:space="0" w:color="auto"/>
            <w:right w:val="none" w:sz="0" w:space="0" w:color="auto"/>
          </w:divBdr>
        </w:div>
        <w:div w:id="1845706408">
          <w:marLeft w:val="1267"/>
          <w:marRight w:val="0"/>
          <w:marTop w:val="0"/>
          <w:marBottom w:val="60"/>
          <w:divBdr>
            <w:top w:val="none" w:sz="0" w:space="0" w:color="auto"/>
            <w:left w:val="none" w:sz="0" w:space="0" w:color="auto"/>
            <w:bottom w:val="none" w:sz="0" w:space="0" w:color="auto"/>
            <w:right w:val="none" w:sz="0" w:space="0" w:color="auto"/>
          </w:divBdr>
        </w:div>
        <w:div w:id="1975988550">
          <w:marLeft w:val="1267"/>
          <w:marRight w:val="0"/>
          <w:marTop w:val="0"/>
          <w:marBottom w:val="60"/>
          <w:divBdr>
            <w:top w:val="none" w:sz="0" w:space="0" w:color="auto"/>
            <w:left w:val="none" w:sz="0" w:space="0" w:color="auto"/>
            <w:bottom w:val="none" w:sz="0" w:space="0" w:color="auto"/>
            <w:right w:val="none" w:sz="0" w:space="0" w:color="auto"/>
          </w:divBdr>
        </w:div>
      </w:divsChild>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27503859">
      <w:bodyDiv w:val="1"/>
      <w:marLeft w:val="0"/>
      <w:marRight w:val="0"/>
      <w:marTop w:val="0"/>
      <w:marBottom w:val="0"/>
      <w:divBdr>
        <w:top w:val="none" w:sz="0" w:space="0" w:color="auto"/>
        <w:left w:val="none" w:sz="0" w:space="0" w:color="auto"/>
        <w:bottom w:val="none" w:sz="0" w:space="0" w:color="auto"/>
        <w:right w:val="none" w:sz="0" w:space="0" w:color="auto"/>
      </w:divBdr>
      <w:divsChild>
        <w:div w:id="391539504">
          <w:marLeft w:val="547"/>
          <w:marRight w:val="0"/>
          <w:marTop w:val="67"/>
          <w:marBottom w:val="0"/>
          <w:divBdr>
            <w:top w:val="none" w:sz="0" w:space="0" w:color="auto"/>
            <w:left w:val="none" w:sz="0" w:space="0" w:color="auto"/>
            <w:bottom w:val="none" w:sz="0" w:space="0" w:color="auto"/>
            <w:right w:val="none" w:sz="0" w:space="0" w:color="auto"/>
          </w:divBdr>
        </w:div>
        <w:div w:id="620889778">
          <w:marLeft w:val="1267"/>
          <w:marRight w:val="0"/>
          <w:marTop w:val="67"/>
          <w:marBottom w:val="0"/>
          <w:divBdr>
            <w:top w:val="none" w:sz="0" w:space="0" w:color="auto"/>
            <w:left w:val="none" w:sz="0" w:space="0" w:color="auto"/>
            <w:bottom w:val="none" w:sz="0" w:space="0" w:color="auto"/>
            <w:right w:val="none" w:sz="0" w:space="0" w:color="auto"/>
          </w:divBdr>
        </w:div>
        <w:div w:id="739211230">
          <w:marLeft w:val="1987"/>
          <w:marRight w:val="0"/>
          <w:marTop w:val="67"/>
          <w:marBottom w:val="0"/>
          <w:divBdr>
            <w:top w:val="none" w:sz="0" w:space="0" w:color="auto"/>
            <w:left w:val="none" w:sz="0" w:space="0" w:color="auto"/>
            <w:bottom w:val="none" w:sz="0" w:space="0" w:color="auto"/>
            <w:right w:val="none" w:sz="0" w:space="0" w:color="auto"/>
          </w:divBdr>
        </w:div>
        <w:div w:id="791826222">
          <w:marLeft w:val="1267"/>
          <w:marRight w:val="0"/>
          <w:marTop w:val="67"/>
          <w:marBottom w:val="0"/>
          <w:divBdr>
            <w:top w:val="none" w:sz="0" w:space="0" w:color="auto"/>
            <w:left w:val="none" w:sz="0" w:space="0" w:color="auto"/>
            <w:bottom w:val="none" w:sz="0" w:space="0" w:color="auto"/>
            <w:right w:val="none" w:sz="0" w:space="0" w:color="auto"/>
          </w:divBdr>
        </w:div>
        <w:div w:id="816343769">
          <w:marLeft w:val="1987"/>
          <w:marRight w:val="0"/>
          <w:marTop w:val="67"/>
          <w:marBottom w:val="0"/>
          <w:divBdr>
            <w:top w:val="none" w:sz="0" w:space="0" w:color="auto"/>
            <w:left w:val="none" w:sz="0" w:space="0" w:color="auto"/>
            <w:bottom w:val="none" w:sz="0" w:space="0" w:color="auto"/>
            <w:right w:val="none" w:sz="0" w:space="0" w:color="auto"/>
          </w:divBdr>
        </w:div>
      </w:divsChild>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40285759">
      <w:bodyDiv w:val="1"/>
      <w:marLeft w:val="0"/>
      <w:marRight w:val="0"/>
      <w:marTop w:val="0"/>
      <w:marBottom w:val="0"/>
      <w:divBdr>
        <w:top w:val="none" w:sz="0" w:space="0" w:color="auto"/>
        <w:left w:val="none" w:sz="0" w:space="0" w:color="auto"/>
        <w:bottom w:val="none" w:sz="0" w:space="0" w:color="auto"/>
        <w:right w:val="none" w:sz="0" w:space="0" w:color="auto"/>
      </w:divBdr>
    </w:div>
    <w:div w:id="1943951829">
      <w:bodyDiv w:val="1"/>
      <w:marLeft w:val="0"/>
      <w:marRight w:val="0"/>
      <w:marTop w:val="0"/>
      <w:marBottom w:val="0"/>
      <w:divBdr>
        <w:top w:val="none" w:sz="0" w:space="0" w:color="auto"/>
        <w:left w:val="none" w:sz="0" w:space="0" w:color="auto"/>
        <w:bottom w:val="none" w:sz="0" w:space="0" w:color="auto"/>
        <w:right w:val="none" w:sz="0" w:space="0" w:color="auto"/>
      </w:divBdr>
    </w:div>
    <w:div w:id="1964966801">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1688740">
      <w:bodyDiv w:val="1"/>
      <w:marLeft w:val="0"/>
      <w:marRight w:val="0"/>
      <w:marTop w:val="0"/>
      <w:marBottom w:val="0"/>
      <w:divBdr>
        <w:top w:val="none" w:sz="0" w:space="0" w:color="auto"/>
        <w:left w:val="none" w:sz="0" w:space="0" w:color="auto"/>
        <w:bottom w:val="none" w:sz="0" w:space="0" w:color="auto"/>
        <w:right w:val="none" w:sz="0" w:space="0" w:color="auto"/>
      </w:divBdr>
      <w:divsChild>
        <w:div w:id="309331157">
          <w:marLeft w:val="1267"/>
          <w:marRight w:val="0"/>
          <w:marTop w:val="77"/>
          <w:marBottom w:val="0"/>
          <w:divBdr>
            <w:top w:val="none" w:sz="0" w:space="0" w:color="auto"/>
            <w:left w:val="none" w:sz="0" w:space="0" w:color="auto"/>
            <w:bottom w:val="none" w:sz="0" w:space="0" w:color="auto"/>
            <w:right w:val="none" w:sz="0" w:space="0" w:color="auto"/>
          </w:divBdr>
        </w:div>
        <w:div w:id="405222867">
          <w:marLeft w:val="1267"/>
          <w:marRight w:val="0"/>
          <w:marTop w:val="77"/>
          <w:marBottom w:val="0"/>
          <w:divBdr>
            <w:top w:val="none" w:sz="0" w:space="0" w:color="auto"/>
            <w:left w:val="none" w:sz="0" w:space="0" w:color="auto"/>
            <w:bottom w:val="none" w:sz="0" w:space="0" w:color="auto"/>
            <w:right w:val="none" w:sz="0" w:space="0" w:color="auto"/>
          </w:divBdr>
        </w:div>
        <w:div w:id="585498965">
          <w:marLeft w:val="547"/>
          <w:marRight w:val="0"/>
          <w:marTop w:val="77"/>
          <w:marBottom w:val="0"/>
          <w:divBdr>
            <w:top w:val="none" w:sz="0" w:space="0" w:color="auto"/>
            <w:left w:val="none" w:sz="0" w:space="0" w:color="auto"/>
            <w:bottom w:val="none" w:sz="0" w:space="0" w:color="auto"/>
            <w:right w:val="none" w:sz="0" w:space="0" w:color="auto"/>
          </w:divBdr>
        </w:div>
        <w:div w:id="1845049941">
          <w:marLeft w:val="1267"/>
          <w:marRight w:val="0"/>
          <w:marTop w:val="77"/>
          <w:marBottom w:val="0"/>
          <w:divBdr>
            <w:top w:val="none" w:sz="0" w:space="0" w:color="auto"/>
            <w:left w:val="none" w:sz="0" w:space="0" w:color="auto"/>
            <w:bottom w:val="none" w:sz="0" w:space="0" w:color="auto"/>
            <w:right w:val="none" w:sz="0" w:space="0" w:color="auto"/>
          </w:divBdr>
        </w:div>
        <w:div w:id="2032872054">
          <w:marLeft w:val="1267"/>
          <w:marRight w:val="0"/>
          <w:marTop w:val="77"/>
          <w:marBottom w:val="0"/>
          <w:divBdr>
            <w:top w:val="none" w:sz="0" w:space="0" w:color="auto"/>
            <w:left w:val="none" w:sz="0" w:space="0" w:color="auto"/>
            <w:bottom w:val="none" w:sz="0" w:space="0" w:color="auto"/>
            <w:right w:val="none" w:sz="0" w:space="0" w:color="auto"/>
          </w:divBdr>
        </w:div>
      </w:divsChild>
    </w:div>
    <w:div w:id="1982537441">
      <w:bodyDiv w:val="1"/>
      <w:marLeft w:val="0"/>
      <w:marRight w:val="0"/>
      <w:marTop w:val="0"/>
      <w:marBottom w:val="0"/>
      <w:divBdr>
        <w:top w:val="none" w:sz="0" w:space="0" w:color="auto"/>
        <w:left w:val="none" w:sz="0" w:space="0" w:color="auto"/>
        <w:bottom w:val="none" w:sz="0" w:space="0" w:color="auto"/>
        <w:right w:val="none" w:sz="0" w:space="0" w:color="auto"/>
      </w:divBdr>
      <w:divsChild>
        <w:div w:id="645208004">
          <w:marLeft w:val="1987"/>
          <w:marRight w:val="0"/>
          <w:marTop w:val="67"/>
          <w:marBottom w:val="0"/>
          <w:divBdr>
            <w:top w:val="none" w:sz="0" w:space="0" w:color="auto"/>
            <w:left w:val="none" w:sz="0" w:space="0" w:color="auto"/>
            <w:bottom w:val="none" w:sz="0" w:space="0" w:color="auto"/>
            <w:right w:val="none" w:sz="0" w:space="0" w:color="auto"/>
          </w:divBdr>
        </w:div>
        <w:div w:id="979112881">
          <w:marLeft w:val="1267"/>
          <w:marRight w:val="0"/>
          <w:marTop w:val="67"/>
          <w:marBottom w:val="0"/>
          <w:divBdr>
            <w:top w:val="none" w:sz="0" w:space="0" w:color="auto"/>
            <w:left w:val="none" w:sz="0" w:space="0" w:color="auto"/>
            <w:bottom w:val="none" w:sz="0" w:space="0" w:color="auto"/>
            <w:right w:val="none" w:sz="0" w:space="0" w:color="auto"/>
          </w:divBdr>
        </w:div>
        <w:div w:id="1238322502">
          <w:marLeft w:val="1987"/>
          <w:marRight w:val="0"/>
          <w:marTop w:val="67"/>
          <w:marBottom w:val="0"/>
          <w:divBdr>
            <w:top w:val="none" w:sz="0" w:space="0" w:color="auto"/>
            <w:left w:val="none" w:sz="0" w:space="0" w:color="auto"/>
            <w:bottom w:val="none" w:sz="0" w:space="0" w:color="auto"/>
            <w:right w:val="none" w:sz="0" w:space="0" w:color="auto"/>
          </w:divBdr>
        </w:div>
        <w:div w:id="1769346341">
          <w:marLeft w:val="1267"/>
          <w:marRight w:val="0"/>
          <w:marTop w:val="67"/>
          <w:marBottom w:val="0"/>
          <w:divBdr>
            <w:top w:val="none" w:sz="0" w:space="0" w:color="auto"/>
            <w:left w:val="none" w:sz="0" w:space="0" w:color="auto"/>
            <w:bottom w:val="none" w:sz="0" w:space="0" w:color="auto"/>
            <w:right w:val="none" w:sz="0" w:space="0" w:color="auto"/>
          </w:divBdr>
        </w:div>
        <w:div w:id="1899321206">
          <w:marLeft w:val="547"/>
          <w:marRight w:val="0"/>
          <w:marTop w:val="67"/>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1992707405">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45326980">
      <w:bodyDiv w:val="1"/>
      <w:marLeft w:val="0"/>
      <w:marRight w:val="0"/>
      <w:marTop w:val="0"/>
      <w:marBottom w:val="0"/>
      <w:divBdr>
        <w:top w:val="none" w:sz="0" w:space="0" w:color="auto"/>
        <w:left w:val="none" w:sz="0" w:space="0" w:color="auto"/>
        <w:bottom w:val="none" w:sz="0" w:space="0" w:color="auto"/>
        <w:right w:val="none" w:sz="0" w:space="0" w:color="auto"/>
      </w:divBdr>
    </w:div>
    <w:div w:id="2050758759">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484351">
      <w:bodyDiv w:val="1"/>
      <w:marLeft w:val="0"/>
      <w:marRight w:val="0"/>
      <w:marTop w:val="0"/>
      <w:marBottom w:val="0"/>
      <w:divBdr>
        <w:top w:val="none" w:sz="0" w:space="0" w:color="auto"/>
        <w:left w:val="none" w:sz="0" w:space="0" w:color="auto"/>
        <w:bottom w:val="none" w:sz="0" w:space="0" w:color="auto"/>
        <w:right w:val="none" w:sz="0" w:space="0" w:color="auto"/>
      </w:divBdr>
    </w:div>
    <w:div w:id="209381217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7AD29F-B1EF-4FD4-B221-69369A083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752</Words>
  <Characters>4288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Liang</dc:creator>
  <cp:keywords/>
  <dc:description/>
  <cp:lastModifiedBy>Ayesha Ijaz</cp:lastModifiedBy>
  <cp:revision>2</cp:revision>
  <cp:lastPrinted>2016-12-22T16:41:00Z</cp:lastPrinted>
  <dcterms:created xsi:type="dcterms:W3CDTF">2021-10-01T14:24:00Z</dcterms:created>
  <dcterms:modified xsi:type="dcterms:W3CDTF">2021-10-01T14:24:00Z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(3)CZ2kGU+MJ02ZSBpLESaPs/MNxhrukbvpZZZDPWrVhxIH5GBfWdFVcaGdRW/2aMao0pnJqQ7G
1O8G1beFmPujoNnuQ4r0PzbupYXsRPUdFoQNuP4ibodywzneaHS9Evb46PciV+/dTUvTCq04
7xHZjQpnP3ivQ38QZIqMw0h/UwwDyzcW5cfYT3vbIawCT6aVUZXbcgajlBWkdBNKO3P8hZd+
ymmZIz+AXucVUp/Tqm</vt:lpwstr>
  </property>
  <property fmtid="{D5CDD505-2E9C-101B-9397-08002B2CF9AE}" pid="13" name="_2015_ms_pID_725343_00">
    <vt:lpwstr>_2015_ms_pID_725343</vt:lpwstr>
  </property>
  <property fmtid="{D5CDD505-2E9C-101B-9397-08002B2CF9AE}" pid="14" name="_2015_ms_pID_7253431">
    <vt:lpwstr>WQFfL8j19sWa2zl4nEWreExACmI2DHA5O8tBVdYGysVJ4oyI1MDVLu
vOSaz6NlPuSk0EudNfP2v+uoVofFxNTWKIgYh2Y6R5ciEcAa+LLG15ZX7A+GkOnYQBgzCaas
BuclWkhCzRFylM28q0x5dm6CwJ/DXDKyKmYkcMSIbYStISnqFgYUH9G+5AhAiNWjEKnDa5WT
YxMlJo4PuHgmKV1Zp5iDF7d9oeGX1WFNh2XF</vt:lpwstr>
  </property>
  <property fmtid="{D5CDD505-2E9C-101B-9397-08002B2CF9AE}" pid="15" name="_2015_ms_pID_7253431_00">
    <vt:lpwstr>_2015_ms_pID_7253431</vt:lpwstr>
  </property>
  <property fmtid="{D5CDD505-2E9C-101B-9397-08002B2CF9AE}" pid="16" name="_2015_ms_pID_7253432">
    <vt:lpwstr>T5ZnuWQYcf0YHyLJ/7MeNILhOVz17g2Pjk6/
aRE7XXpcm1kaWoE1CZhPy3VgLxIXlg==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1504907897</vt:lpwstr>
  </property>
</Properties>
</file>