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103844C1" w14:textId="6E35FC87" w:rsidR="00F0178D" w:rsidRPr="00F0178D" w:rsidRDefault="00F0178D" w:rsidP="000C72B8">
      <w:pPr>
        <w:tabs>
          <w:tab w:val="center" w:pos="4536"/>
          <w:tab w:val="right" w:pos="7088"/>
          <w:tab w:val="right" w:pos="9072"/>
        </w:tabs>
        <w:ind w:rightChars="1" w:right="2"/>
        <w:rPr>
          <w:rFonts w:ascii="Arial" w:eastAsia="Batang" w:hAnsi="Arial" w:cs="Arial"/>
          <w:b/>
          <w:bCs/>
          <w:sz w:val="28"/>
          <w:szCs w:val="24"/>
          <w:lang w:val="en-GB"/>
        </w:rPr>
      </w:pPr>
      <w:r w:rsidRPr="00F0178D">
        <w:rPr>
          <w:rFonts w:ascii="Arial" w:eastAsia="Batang" w:hAnsi="Arial" w:cs="Arial"/>
          <w:b/>
          <w:bCs/>
          <w:sz w:val="28"/>
          <w:szCs w:val="24"/>
          <w:lang w:val="en-GB"/>
        </w:rPr>
        <w:t>3GPP TSG RAN WG1 #106</w:t>
      </w:r>
      <w:r w:rsidR="004D12B6">
        <w:rPr>
          <w:rFonts w:ascii="Arial" w:eastAsiaTheme="minorEastAsia" w:hAnsi="Arial" w:cs="Arial" w:hint="eastAsia"/>
          <w:b/>
          <w:bCs/>
          <w:sz w:val="28"/>
          <w:szCs w:val="24"/>
          <w:lang w:val="en-GB" w:eastAsia="zh-CN"/>
        </w:rPr>
        <w:t>bis</w:t>
      </w:r>
      <w:r>
        <w:rPr>
          <w:rFonts w:ascii="Arial" w:eastAsia="Batang" w:hAnsi="Arial" w:cs="Arial"/>
          <w:b/>
          <w:bCs/>
          <w:sz w:val="28"/>
          <w:szCs w:val="24"/>
          <w:lang w:val="en-GB"/>
        </w:rPr>
        <w:t>-e</w:t>
      </w:r>
      <w:r>
        <w:rPr>
          <w:rFonts w:ascii="Arial" w:eastAsia="Batang" w:hAnsi="Arial" w:cs="Arial"/>
          <w:b/>
          <w:bCs/>
          <w:sz w:val="28"/>
          <w:szCs w:val="24"/>
          <w:lang w:val="en-GB"/>
        </w:rPr>
        <w:tab/>
      </w:r>
      <w:r>
        <w:rPr>
          <w:rFonts w:ascii="Arial" w:eastAsiaTheme="minorEastAsia" w:hAnsi="Arial" w:cs="Arial" w:hint="eastAsia"/>
          <w:b/>
          <w:bCs/>
          <w:sz w:val="28"/>
          <w:szCs w:val="24"/>
          <w:lang w:val="en-GB" w:eastAsia="zh-CN"/>
        </w:rPr>
        <w:tab/>
      </w:r>
      <w:r>
        <w:rPr>
          <w:rFonts w:ascii="Arial" w:eastAsiaTheme="minorEastAsia" w:hAnsi="Arial" w:cs="Arial" w:hint="eastAsia"/>
          <w:b/>
          <w:bCs/>
          <w:sz w:val="28"/>
          <w:szCs w:val="24"/>
          <w:lang w:val="en-GB" w:eastAsia="zh-CN"/>
        </w:rPr>
        <w:tab/>
      </w:r>
      <w:r w:rsidR="008065EF" w:rsidRPr="008065EF">
        <w:rPr>
          <w:rFonts w:ascii="Arial" w:eastAsia="Batang" w:hAnsi="Arial" w:cs="Arial"/>
          <w:b/>
          <w:bCs/>
          <w:sz w:val="28"/>
          <w:szCs w:val="24"/>
          <w:lang w:val="en-GB"/>
        </w:rPr>
        <w:t>R1-2109238</w:t>
      </w:r>
    </w:p>
    <w:p w14:paraId="445F980A" w14:textId="77777777" w:rsidR="004D12B6" w:rsidRPr="009513AC" w:rsidRDefault="004D12B6" w:rsidP="004D12B6">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October 11</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10C4F0E8" w14:textId="6C1717FE" w:rsidR="005C2088" w:rsidRPr="000D2C3C" w:rsidRDefault="00F0178D" w:rsidP="00F0178D">
      <w:pPr>
        <w:pStyle w:val="ad"/>
        <w:spacing w:before="240" w:line="276" w:lineRule="auto"/>
        <w:jc w:val="both"/>
        <w:outlineLvl w:val="0"/>
        <w:rPr>
          <w:rFonts w:eastAsia="宋体" w:cs="Arial"/>
          <w:sz w:val="24"/>
          <w:szCs w:val="24"/>
          <w:lang w:eastAsia="zh-CN"/>
        </w:rPr>
      </w:pPr>
      <w:r w:rsidRPr="00F0178D">
        <w:rPr>
          <w:rFonts w:ascii="Times New Roman" w:eastAsia="Times New Roman" w:hAnsi="Times New Roman"/>
          <w:sz w:val="24"/>
          <w:szCs w:val="24"/>
        </w:rPr>
        <w:t xml:space="preserve"> </w:t>
      </w:r>
      <w:r w:rsidR="005C2088" w:rsidRPr="000D2C3C">
        <w:rPr>
          <w:rFonts w:cs="Arial"/>
          <w:sz w:val="24"/>
          <w:szCs w:val="24"/>
        </w:rPr>
        <w:t>Source:</w:t>
      </w:r>
      <w:r w:rsidR="00770F6A">
        <w:rPr>
          <w:rFonts w:cs="Arial"/>
          <w:sz w:val="24"/>
          <w:szCs w:val="24"/>
        </w:rPr>
        <w:t xml:space="preserve"> </w:t>
      </w:r>
      <w:r w:rsidR="00770F6A">
        <w:rPr>
          <w:rFonts w:eastAsia="宋体" w:cs="Arial"/>
          <w:sz w:val="24"/>
          <w:szCs w:val="24"/>
          <w:lang w:eastAsia="zh-CN"/>
        </w:rPr>
        <w:t xml:space="preserve">     </w:t>
      </w:r>
      <w:r w:rsidR="005C2088" w:rsidRPr="000D2C3C">
        <w:rPr>
          <w:rFonts w:eastAsia="宋体" w:cs="Arial"/>
          <w:sz w:val="24"/>
          <w:szCs w:val="24"/>
          <w:lang w:eastAsia="zh-CN"/>
        </w:rPr>
        <w:t xml:space="preserve"> </w:t>
      </w:r>
      <w:r w:rsidR="00E935E3">
        <w:rPr>
          <w:rFonts w:eastAsia="宋体" w:cs="Arial" w:hint="eastAsia"/>
          <w:sz w:val="24"/>
          <w:szCs w:val="24"/>
          <w:lang w:eastAsia="zh-CN"/>
        </w:rPr>
        <w:t xml:space="preserve">     </w:t>
      </w:r>
      <w:r w:rsidR="005C2088" w:rsidRPr="000D2C3C">
        <w:rPr>
          <w:rFonts w:cs="Arial"/>
          <w:sz w:val="24"/>
          <w:szCs w:val="24"/>
        </w:rPr>
        <w:t>CATT</w:t>
      </w:r>
    </w:p>
    <w:p w14:paraId="6E5AB52B" w14:textId="1158B059" w:rsidR="005C2088" w:rsidRPr="000D2C3C" w:rsidRDefault="005C2088" w:rsidP="005C2088">
      <w:pPr>
        <w:pStyle w:val="ad"/>
        <w:spacing w:line="276" w:lineRule="auto"/>
        <w:jc w:val="both"/>
        <w:rPr>
          <w:rFonts w:eastAsia="宋体" w:cs="Arial"/>
          <w:sz w:val="24"/>
          <w:szCs w:val="24"/>
          <w:lang w:eastAsia="zh-CN"/>
        </w:rPr>
      </w:pPr>
      <w:r w:rsidRPr="000D2C3C">
        <w:rPr>
          <w:rFonts w:cs="Arial"/>
          <w:sz w:val="24"/>
          <w:szCs w:val="24"/>
        </w:rPr>
        <w:t>Title:</w:t>
      </w:r>
      <w:r w:rsidR="00770F6A">
        <w:rPr>
          <w:rFonts w:eastAsia="宋体" w:cs="Arial"/>
          <w:sz w:val="24"/>
          <w:szCs w:val="24"/>
          <w:lang w:eastAsia="zh-CN"/>
        </w:rPr>
        <w:t xml:space="preserve">        </w:t>
      </w:r>
      <w:bookmarkStart w:id="0" w:name="OLE_LINK2"/>
      <w:bookmarkStart w:id="1" w:name="OLE_LINK3"/>
      <w:r w:rsidR="00770F6A">
        <w:rPr>
          <w:rFonts w:eastAsia="宋体" w:cs="Arial"/>
          <w:sz w:val="24"/>
          <w:szCs w:val="24"/>
          <w:lang w:eastAsia="zh-CN"/>
        </w:rPr>
        <w:t xml:space="preserve"> </w:t>
      </w:r>
      <w:r w:rsidR="00E935E3">
        <w:rPr>
          <w:rFonts w:eastAsia="宋体" w:cs="Arial" w:hint="eastAsia"/>
          <w:sz w:val="24"/>
          <w:szCs w:val="24"/>
          <w:lang w:eastAsia="zh-CN"/>
        </w:rPr>
        <w:t xml:space="preserve">         </w:t>
      </w:r>
      <w:r w:rsidRPr="005C2088">
        <w:rPr>
          <w:rFonts w:eastAsia="宋体" w:cs="Arial"/>
          <w:sz w:val="24"/>
          <w:szCs w:val="24"/>
          <w:lang w:eastAsia="zh-CN"/>
        </w:rPr>
        <w:t>PDCCH monitoring adaptation</w:t>
      </w:r>
      <w:bookmarkEnd w:id="0"/>
      <w:bookmarkEnd w:id="1"/>
      <w:r w:rsidRPr="000D2C3C">
        <w:rPr>
          <w:rFonts w:eastAsia="宋体" w:cs="Arial"/>
          <w:sz w:val="24"/>
          <w:szCs w:val="24"/>
          <w:lang w:eastAsia="zh-CN"/>
        </w:rPr>
        <w:t xml:space="preserve"> </w:t>
      </w:r>
    </w:p>
    <w:p w14:paraId="28E51800" w14:textId="12721370" w:rsidR="005C2088" w:rsidRPr="000D2C3C" w:rsidRDefault="005C2088" w:rsidP="005C2088">
      <w:pPr>
        <w:pStyle w:val="ad"/>
        <w:spacing w:line="276" w:lineRule="auto"/>
        <w:jc w:val="both"/>
        <w:rPr>
          <w:rFonts w:eastAsia="宋体" w:cs="Arial"/>
          <w:sz w:val="24"/>
          <w:szCs w:val="24"/>
          <w:lang w:eastAsia="zh-CN"/>
        </w:rPr>
      </w:pPr>
      <w:r w:rsidRPr="000D2C3C">
        <w:rPr>
          <w:rFonts w:cs="Arial"/>
          <w:sz w:val="24"/>
          <w:szCs w:val="24"/>
        </w:rPr>
        <w:t>Agenda Item:</w:t>
      </w:r>
      <w:bookmarkStart w:id="2" w:name="Source"/>
      <w:bookmarkEnd w:id="2"/>
      <w:r w:rsidR="00770F6A">
        <w:rPr>
          <w:rFonts w:eastAsia="宋体" w:cs="Arial"/>
          <w:sz w:val="24"/>
          <w:szCs w:val="24"/>
          <w:lang w:eastAsia="zh-CN"/>
        </w:rPr>
        <w:t xml:space="preserve">  </w:t>
      </w:r>
      <w:r w:rsidRPr="000D2C3C">
        <w:rPr>
          <w:rFonts w:eastAsia="宋体" w:cs="Arial"/>
          <w:sz w:val="24"/>
          <w:szCs w:val="24"/>
          <w:lang w:eastAsia="zh-CN"/>
        </w:rPr>
        <w:t xml:space="preserve"> </w:t>
      </w:r>
      <w:r w:rsidR="00E935E3">
        <w:rPr>
          <w:rFonts w:eastAsia="宋体" w:cs="Arial" w:hint="eastAsia"/>
          <w:sz w:val="24"/>
          <w:szCs w:val="24"/>
          <w:lang w:eastAsia="zh-CN"/>
        </w:rPr>
        <w:t xml:space="preserve"> </w:t>
      </w:r>
      <w:r>
        <w:rPr>
          <w:rFonts w:eastAsia="宋体" w:cs="Arial" w:hint="eastAsia"/>
          <w:sz w:val="24"/>
          <w:szCs w:val="24"/>
          <w:lang w:eastAsia="zh-CN"/>
        </w:rPr>
        <w:t>8.7.2</w:t>
      </w:r>
    </w:p>
    <w:p w14:paraId="77D688B2" w14:textId="77777777" w:rsidR="005C2088" w:rsidRPr="000D2C3C" w:rsidRDefault="005C2088" w:rsidP="005C2088">
      <w:pPr>
        <w:pStyle w:val="ad"/>
        <w:spacing w:line="276" w:lineRule="auto"/>
        <w:jc w:val="both"/>
        <w:rPr>
          <w:rFonts w:cs="Arial"/>
          <w:sz w:val="24"/>
          <w:szCs w:val="24"/>
        </w:rPr>
      </w:pPr>
      <w:r w:rsidRPr="000D2C3C">
        <w:rPr>
          <w:rFonts w:cs="Arial"/>
          <w:sz w:val="24"/>
          <w:szCs w:val="24"/>
        </w:rPr>
        <w:t>Document for:</w:t>
      </w:r>
      <w:bookmarkStart w:id="3" w:name="DocumentFor"/>
      <w:bookmarkEnd w:id="3"/>
      <w:r w:rsidR="00770F6A">
        <w:rPr>
          <w:rFonts w:eastAsia="宋体" w:cs="Arial"/>
          <w:sz w:val="24"/>
          <w:szCs w:val="24"/>
          <w:lang w:eastAsia="zh-CN"/>
        </w:rPr>
        <w:t xml:space="preserve"> </w:t>
      </w:r>
      <w:r w:rsidRPr="000D2C3C">
        <w:rPr>
          <w:rFonts w:eastAsia="宋体" w:cs="Arial"/>
          <w:sz w:val="24"/>
          <w:szCs w:val="24"/>
          <w:lang w:eastAsia="zh-CN"/>
        </w:rPr>
        <w:t xml:space="preserve"> </w:t>
      </w:r>
      <w:r w:rsidRPr="000D2C3C">
        <w:rPr>
          <w:rFonts w:cs="Arial"/>
          <w:sz w:val="24"/>
          <w:szCs w:val="24"/>
        </w:rPr>
        <w:t>Discussion and Decision</w:t>
      </w:r>
    </w:p>
    <w:p w14:paraId="7C47068D" w14:textId="77777777" w:rsidR="00830F4E" w:rsidRPr="005C2088" w:rsidRDefault="00830F4E" w:rsidP="00EE386D">
      <w:pPr>
        <w:pBdr>
          <w:bottom w:val="single" w:sz="4" w:space="1" w:color="auto"/>
        </w:pBdr>
        <w:tabs>
          <w:tab w:val="left" w:pos="2552"/>
        </w:tabs>
        <w:ind w:left="-2"/>
        <w:jc w:val="both"/>
        <w:rPr>
          <w:rFonts w:eastAsia="宋体"/>
          <w:lang w:eastAsia="zh-CN"/>
        </w:rPr>
      </w:pPr>
    </w:p>
    <w:p w14:paraId="4BD35305" w14:textId="77777777" w:rsidR="00451061" w:rsidRPr="00451061" w:rsidRDefault="00830F4E" w:rsidP="00EE386D">
      <w:pPr>
        <w:pStyle w:val="1"/>
        <w:ind w:left="431"/>
        <w:jc w:val="both"/>
      </w:pPr>
      <w:r w:rsidRPr="0052231C">
        <w:t>Introduction</w:t>
      </w:r>
    </w:p>
    <w:p w14:paraId="30563567" w14:textId="1170B186" w:rsidR="007B0245" w:rsidRDefault="00DA35B7">
      <w:pPr>
        <w:spacing w:beforeLines="50" w:before="120" w:afterLines="50" w:after="120"/>
        <w:jc w:val="both"/>
        <w:rPr>
          <w:rFonts w:eastAsia="宋体"/>
          <w:sz w:val="21"/>
          <w:szCs w:val="22"/>
          <w:lang w:eastAsia="zh-CN"/>
        </w:rPr>
      </w:pPr>
      <w:r>
        <w:rPr>
          <w:rFonts w:eastAsia="宋体" w:hint="eastAsia"/>
          <w:sz w:val="21"/>
          <w:szCs w:val="22"/>
          <w:lang w:eastAsia="zh-CN"/>
        </w:rPr>
        <w:t>As</w:t>
      </w:r>
      <w:r w:rsidR="004E2162">
        <w:rPr>
          <w:rFonts w:eastAsia="宋体" w:hint="eastAsia"/>
          <w:sz w:val="21"/>
          <w:szCs w:val="22"/>
          <w:lang w:eastAsia="zh-CN"/>
        </w:rPr>
        <w:t xml:space="preserve"> </w:t>
      </w:r>
      <w:r w:rsidR="00A942ED">
        <w:rPr>
          <w:rFonts w:eastAsia="宋体"/>
          <w:sz w:val="21"/>
          <w:szCs w:val="22"/>
          <w:lang w:eastAsia="zh-CN"/>
        </w:rPr>
        <w:t xml:space="preserve">the agreement of </w:t>
      </w:r>
      <w:r w:rsidR="004E2162">
        <w:rPr>
          <w:rFonts w:eastAsia="宋体" w:hint="eastAsia"/>
          <w:sz w:val="21"/>
          <w:szCs w:val="22"/>
          <w:lang w:eastAsia="zh-CN"/>
        </w:rPr>
        <w:t>RAN1#</w:t>
      </w:r>
      <w:r w:rsidR="0045105C">
        <w:rPr>
          <w:rFonts w:eastAsia="宋体" w:hint="eastAsia"/>
          <w:sz w:val="21"/>
          <w:szCs w:val="22"/>
          <w:lang w:eastAsia="zh-CN"/>
        </w:rPr>
        <w:t>10</w:t>
      </w:r>
      <w:r w:rsidR="004D12B6">
        <w:rPr>
          <w:rFonts w:eastAsia="宋体" w:hint="eastAsia"/>
          <w:sz w:val="21"/>
          <w:szCs w:val="22"/>
          <w:lang w:eastAsia="zh-CN"/>
        </w:rPr>
        <w:t>6</w:t>
      </w:r>
      <w:r w:rsidR="0045105C">
        <w:rPr>
          <w:rFonts w:eastAsia="宋体" w:hint="eastAsia"/>
          <w:sz w:val="21"/>
          <w:szCs w:val="22"/>
          <w:lang w:eastAsia="zh-CN"/>
        </w:rPr>
        <w:t>e</w:t>
      </w:r>
      <w:r w:rsidR="006E7049">
        <w:rPr>
          <w:rFonts w:eastAsia="宋体" w:hint="eastAsia"/>
          <w:sz w:val="21"/>
          <w:szCs w:val="22"/>
          <w:lang w:eastAsia="zh-CN"/>
        </w:rPr>
        <w:t xml:space="preserve"> </w:t>
      </w:r>
      <w:r w:rsidR="006E7049">
        <w:rPr>
          <w:rFonts w:eastAsia="宋体"/>
          <w:sz w:val="21"/>
          <w:szCs w:val="22"/>
          <w:lang w:eastAsia="zh-CN"/>
        </w:rPr>
        <w:fldChar w:fldCharType="begin"/>
      </w:r>
      <w:r w:rsidR="006E7049">
        <w:rPr>
          <w:rFonts w:eastAsia="宋体"/>
          <w:sz w:val="21"/>
          <w:szCs w:val="22"/>
          <w:lang w:eastAsia="zh-CN"/>
        </w:rPr>
        <w:instrText xml:space="preserve"> </w:instrText>
      </w:r>
      <w:r w:rsidR="006E7049">
        <w:rPr>
          <w:rFonts w:eastAsia="宋体" w:hint="eastAsia"/>
          <w:sz w:val="21"/>
          <w:szCs w:val="22"/>
          <w:lang w:eastAsia="zh-CN"/>
        </w:rPr>
        <w:instrText>REF _Ref71288938 \n \h</w:instrText>
      </w:r>
      <w:r w:rsidR="006E7049">
        <w:rPr>
          <w:rFonts w:eastAsia="宋体"/>
          <w:sz w:val="21"/>
          <w:szCs w:val="22"/>
          <w:lang w:eastAsia="zh-CN"/>
        </w:rPr>
        <w:instrText xml:space="preserve"> </w:instrText>
      </w:r>
      <w:r w:rsidR="006E7049">
        <w:rPr>
          <w:rFonts w:eastAsia="宋体"/>
          <w:sz w:val="21"/>
          <w:szCs w:val="22"/>
          <w:lang w:eastAsia="zh-CN"/>
        </w:rPr>
      </w:r>
      <w:r w:rsidR="006E7049">
        <w:rPr>
          <w:rFonts w:eastAsia="宋体"/>
          <w:sz w:val="21"/>
          <w:szCs w:val="22"/>
          <w:lang w:eastAsia="zh-CN"/>
        </w:rPr>
        <w:fldChar w:fldCharType="separate"/>
      </w:r>
      <w:r w:rsidR="003C2BFA">
        <w:rPr>
          <w:rFonts w:eastAsia="宋体"/>
          <w:sz w:val="21"/>
          <w:szCs w:val="22"/>
          <w:lang w:eastAsia="zh-CN"/>
        </w:rPr>
        <w:t>[1]</w:t>
      </w:r>
      <w:r w:rsidR="006E7049">
        <w:rPr>
          <w:rFonts w:eastAsia="宋体"/>
          <w:sz w:val="21"/>
          <w:szCs w:val="22"/>
          <w:lang w:eastAsia="zh-CN"/>
        </w:rPr>
        <w:fldChar w:fldCharType="end"/>
      </w:r>
      <w:r w:rsidR="004E2162">
        <w:rPr>
          <w:rFonts w:eastAsia="宋体" w:hint="eastAsia"/>
          <w:sz w:val="21"/>
          <w:szCs w:val="22"/>
          <w:lang w:eastAsia="zh-CN"/>
        </w:rPr>
        <w:t xml:space="preserve">, </w:t>
      </w:r>
      <w:r w:rsidR="007B0245">
        <w:rPr>
          <w:rFonts w:eastAsia="宋体" w:hint="eastAsia"/>
          <w:sz w:val="21"/>
          <w:szCs w:val="22"/>
          <w:lang w:eastAsia="zh-CN"/>
        </w:rPr>
        <w:t xml:space="preserve">the Packet 1of UE behaviors triggered by self-scheduling DCIs was agreed for PDCCH monitoring adaptation in a single cell, which contains at least PDCCH skipping behavior and legacy </w:t>
      </w:r>
      <w:r w:rsidR="00BA662A" w:rsidRPr="00BA662A">
        <w:rPr>
          <w:rFonts w:eastAsia="宋体"/>
          <w:iCs/>
          <w:sz w:val="21"/>
          <w:szCs w:val="22"/>
          <w:lang w:eastAsia="zh-CN"/>
        </w:rPr>
        <w:t>Search Space Set Group</w:t>
      </w:r>
      <w:r w:rsidR="00BA662A" w:rsidRPr="00BA662A">
        <w:rPr>
          <w:rFonts w:eastAsia="宋体" w:hint="eastAsia"/>
          <w:iCs/>
          <w:sz w:val="21"/>
          <w:szCs w:val="22"/>
          <w:lang w:eastAsia="zh-CN"/>
        </w:rPr>
        <w:t xml:space="preserve"> (SSSG)</w:t>
      </w:r>
      <w:r w:rsidR="007B0245">
        <w:rPr>
          <w:rFonts w:eastAsia="宋体" w:hint="eastAsia"/>
          <w:sz w:val="21"/>
          <w:szCs w:val="22"/>
          <w:lang w:eastAsia="zh-CN"/>
        </w:rPr>
        <w:t xml:space="preserve"> switching behavior. And at most 2 bits indication would be used for PDCCH adaptation indication. However, there are still some </w:t>
      </w:r>
      <w:r w:rsidR="00AD2B47">
        <w:rPr>
          <w:rFonts w:eastAsia="宋体" w:hint="eastAsia"/>
          <w:sz w:val="21"/>
          <w:szCs w:val="22"/>
          <w:lang w:eastAsia="zh-CN"/>
        </w:rPr>
        <w:t xml:space="preserve">detailed </w:t>
      </w:r>
      <w:r w:rsidR="007B0245">
        <w:rPr>
          <w:rFonts w:eastAsia="宋体" w:hint="eastAsia"/>
          <w:sz w:val="21"/>
          <w:szCs w:val="22"/>
          <w:lang w:eastAsia="zh-CN"/>
        </w:rPr>
        <w:t>issues need to be further discussed in RAN1#106bis e-meeting.</w:t>
      </w:r>
    </w:p>
    <w:tbl>
      <w:tblPr>
        <w:tblStyle w:val="af3"/>
        <w:tblW w:w="0" w:type="auto"/>
        <w:tblLook w:val="04A0" w:firstRow="1" w:lastRow="0" w:firstColumn="1" w:lastColumn="0" w:noHBand="0" w:noVBand="1"/>
      </w:tblPr>
      <w:tblGrid>
        <w:gridCol w:w="9288"/>
      </w:tblGrid>
      <w:tr w:rsidR="00DB19BF" w:rsidRPr="00DB19BF" w14:paraId="2CCDF164" w14:textId="77777777" w:rsidTr="004D12B6">
        <w:trPr>
          <w:trHeight w:val="771"/>
        </w:trPr>
        <w:tc>
          <w:tcPr>
            <w:tcW w:w="9288" w:type="dxa"/>
          </w:tcPr>
          <w:p w14:paraId="4A0E88E0" w14:textId="77777777" w:rsidR="004D12B6" w:rsidRPr="008D442D" w:rsidRDefault="004D12B6" w:rsidP="004D12B6">
            <w:pPr>
              <w:widowControl w:val="0"/>
              <w:spacing w:after="120"/>
              <w:jc w:val="both"/>
              <w:rPr>
                <w:highlight w:val="green"/>
                <w:lang w:eastAsia="zh-CN"/>
              </w:rPr>
            </w:pPr>
            <w:r w:rsidRPr="008D442D">
              <w:rPr>
                <w:highlight w:val="green"/>
                <w:lang w:eastAsia="zh-CN"/>
              </w:rPr>
              <w:t>Agreement</w:t>
            </w:r>
          </w:p>
          <w:p w14:paraId="2AA5CB6C" w14:textId="77777777" w:rsidR="004D12B6" w:rsidRPr="004D12B6" w:rsidRDefault="004D12B6" w:rsidP="00340118">
            <w:pPr>
              <w:pStyle w:val="af2"/>
              <w:numPr>
                <w:ilvl w:val="0"/>
                <w:numId w:val="5"/>
              </w:numPr>
              <w:spacing w:line="259" w:lineRule="auto"/>
              <w:ind w:firstLineChars="0"/>
              <w:rPr>
                <w:rFonts w:ascii="Times New Roman" w:hAnsi="Times New Roman"/>
                <w:sz w:val="20"/>
                <w:szCs w:val="20"/>
                <w:lang w:eastAsia="zh-CN"/>
              </w:rPr>
            </w:pPr>
            <w:r w:rsidRPr="004D12B6">
              <w:rPr>
                <w:rFonts w:ascii="Times New Roman" w:hAnsi="Times New Roman"/>
                <w:sz w:val="20"/>
                <w:szCs w:val="20"/>
                <w:lang w:eastAsia="zh-CN"/>
              </w:rPr>
              <w:t xml:space="preserve">At most 2 bit indication in self-scheduling DCIs </w:t>
            </w:r>
            <w:r w:rsidRPr="004D12B6">
              <w:rPr>
                <w:rFonts w:ascii="Times New Roman" w:eastAsia="等线" w:hAnsi="Times New Roman"/>
                <w:sz w:val="20"/>
                <w:szCs w:val="20"/>
                <w:lang w:eastAsia="zh-CN"/>
              </w:rPr>
              <w:t xml:space="preserve">(i.e., DCI format 1-1/0-1/1-2/0-2) </w:t>
            </w:r>
            <w:r w:rsidRPr="004D12B6">
              <w:rPr>
                <w:rFonts w:ascii="Times New Roman" w:hAnsi="Times New Roman"/>
                <w:sz w:val="20"/>
                <w:szCs w:val="20"/>
                <w:lang w:eastAsia="zh-CN"/>
              </w:rPr>
              <w:t>can be specified for triggering the PDCCH monitoring adaptation</w:t>
            </w:r>
            <w:r w:rsidRPr="004D12B6">
              <w:rPr>
                <w:rFonts w:ascii="Times New Roman" w:eastAsia="等线" w:hAnsi="Times New Roman"/>
                <w:sz w:val="20"/>
                <w:szCs w:val="20"/>
                <w:lang w:eastAsia="zh-CN"/>
              </w:rPr>
              <w:t xml:space="preserve"> in a single cell</w:t>
            </w:r>
          </w:p>
          <w:p w14:paraId="3579C41A" w14:textId="77777777" w:rsidR="004D12B6" w:rsidRPr="004D12B6" w:rsidRDefault="004D12B6" w:rsidP="00340118">
            <w:pPr>
              <w:pStyle w:val="af2"/>
              <w:numPr>
                <w:ilvl w:val="1"/>
                <w:numId w:val="5"/>
              </w:numPr>
              <w:spacing w:line="259" w:lineRule="auto"/>
              <w:ind w:firstLineChars="0"/>
              <w:rPr>
                <w:rFonts w:ascii="Times New Roman" w:hAnsi="Times New Roman"/>
                <w:sz w:val="18"/>
                <w:szCs w:val="18"/>
                <w:lang w:eastAsia="zh-CN"/>
              </w:rPr>
            </w:pPr>
            <w:r w:rsidRPr="004D12B6">
              <w:rPr>
                <w:rFonts w:ascii="Times New Roman" w:eastAsia="等线" w:hAnsi="Times New Roman"/>
                <w:sz w:val="18"/>
                <w:szCs w:val="18"/>
                <w:lang w:eastAsia="zh-CN"/>
              </w:rPr>
              <w:t xml:space="preserve">FFS: the bit size of the indication is configurable </w:t>
            </w:r>
          </w:p>
          <w:p w14:paraId="1B64F96E" w14:textId="77777777" w:rsidR="004D12B6" w:rsidRPr="004D12B6" w:rsidRDefault="004D12B6" w:rsidP="00340118">
            <w:pPr>
              <w:pStyle w:val="af2"/>
              <w:numPr>
                <w:ilvl w:val="1"/>
                <w:numId w:val="5"/>
              </w:numPr>
              <w:spacing w:line="259" w:lineRule="auto"/>
              <w:ind w:firstLineChars="0"/>
              <w:rPr>
                <w:rFonts w:ascii="Times New Roman" w:hAnsi="Times New Roman"/>
                <w:sz w:val="18"/>
                <w:szCs w:val="18"/>
                <w:lang w:eastAsia="zh-CN"/>
              </w:rPr>
            </w:pPr>
            <w:r w:rsidRPr="004D12B6">
              <w:rPr>
                <w:rFonts w:ascii="Times New Roman" w:eastAsia="等线" w:hAnsi="Times New Roman"/>
                <w:sz w:val="18"/>
                <w:szCs w:val="18"/>
                <w:lang w:eastAsia="zh-CN"/>
              </w:rPr>
              <w:t xml:space="preserve">FFS: bit mapping to the PDCCH monitoring </w:t>
            </w:r>
            <w:proofErr w:type="spellStart"/>
            <w:r w:rsidRPr="004D12B6">
              <w:rPr>
                <w:rFonts w:ascii="Times New Roman" w:eastAsia="等线" w:hAnsi="Times New Roman"/>
                <w:sz w:val="18"/>
                <w:szCs w:val="18"/>
                <w:lang w:eastAsia="zh-CN"/>
              </w:rPr>
              <w:t>behaviour</w:t>
            </w:r>
            <w:proofErr w:type="spellEnd"/>
            <w:r w:rsidRPr="004D12B6">
              <w:rPr>
                <w:rFonts w:ascii="Times New Roman" w:eastAsia="等线" w:hAnsi="Times New Roman"/>
                <w:sz w:val="18"/>
                <w:szCs w:val="18"/>
                <w:lang w:eastAsia="zh-CN"/>
              </w:rPr>
              <w:t xml:space="preserve"> </w:t>
            </w:r>
          </w:p>
          <w:p w14:paraId="0BC1BE97" w14:textId="77777777" w:rsidR="004D12B6" w:rsidRPr="004D12B6" w:rsidRDefault="004D12B6" w:rsidP="00340118">
            <w:pPr>
              <w:pStyle w:val="af2"/>
              <w:numPr>
                <w:ilvl w:val="1"/>
                <w:numId w:val="5"/>
              </w:numPr>
              <w:spacing w:line="259" w:lineRule="auto"/>
              <w:ind w:firstLineChars="0"/>
              <w:rPr>
                <w:rFonts w:ascii="Times New Roman" w:hAnsi="Times New Roman"/>
                <w:sz w:val="18"/>
                <w:szCs w:val="18"/>
                <w:lang w:eastAsia="zh-CN"/>
              </w:rPr>
            </w:pPr>
            <w:r w:rsidRPr="004D12B6">
              <w:rPr>
                <w:rFonts w:ascii="Times New Roman" w:eastAsia="等线" w:hAnsi="Times New Roman"/>
                <w:sz w:val="18"/>
                <w:szCs w:val="18"/>
                <w:lang w:eastAsia="zh-CN"/>
              </w:rPr>
              <w:t>FFS: details of indication of multiple cells case</w:t>
            </w:r>
          </w:p>
          <w:p w14:paraId="22B9613A" w14:textId="77777777" w:rsidR="004D12B6" w:rsidRPr="004D12B6" w:rsidRDefault="004D12B6" w:rsidP="004D12B6">
            <w:pPr>
              <w:rPr>
                <w:rFonts w:eastAsia="等线"/>
                <w:sz w:val="18"/>
                <w:szCs w:val="18"/>
                <w:highlight w:val="green"/>
                <w:lang w:eastAsia="zh-CN"/>
              </w:rPr>
            </w:pPr>
            <w:r w:rsidRPr="004D12B6">
              <w:rPr>
                <w:rFonts w:eastAsia="等线"/>
                <w:sz w:val="18"/>
                <w:szCs w:val="18"/>
                <w:highlight w:val="green"/>
                <w:lang w:eastAsia="zh-CN"/>
              </w:rPr>
              <w:t>Agreement</w:t>
            </w:r>
          </w:p>
          <w:p w14:paraId="3CD3B4A7" w14:textId="77777777" w:rsidR="004D12B6" w:rsidRPr="004D12B6" w:rsidRDefault="004D12B6" w:rsidP="004D12B6">
            <w:pPr>
              <w:rPr>
                <w:lang w:eastAsia="zh-CN"/>
              </w:rPr>
            </w:pPr>
            <w:r w:rsidRPr="004D12B6">
              <w:rPr>
                <w:rFonts w:hint="eastAsia"/>
                <w:lang w:eastAsia="zh-CN"/>
              </w:rPr>
              <w:t>Select</w:t>
            </w:r>
            <w:r w:rsidRPr="004D12B6">
              <w:rPr>
                <w:lang w:eastAsia="zh-CN"/>
              </w:rPr>
              <w:t xml:space="preserve"> either package 1 or package 2</w:t>
            </w:r>
          </w:p>
          <w:p w14:paraId="20C6488E" w14:textId="77777777" w:rsidR="004D12B6" w:rsidRPr="004D12B6" w:rsidRDefault="004D12B6" w:rsidP="004D12B6">
            <w:pPr>
              <w:shd w:val="clear" w:color="auto" w:fill="FFFFFF"/>
              <w:spacing w:line="212" w:lineRule="atLeast"/>
              <w:rPr>
                <w:rFonts w:eastAsia="Microsoft YaHei UI"/>
                <w:color w:val="000000"/>
                <w:lang w:eastAsia="zh-CN"/>
              </w:rPr>
            </w:pPr>
            <w:r w:rsidRPr="004D12B6">
              <w:rPr>
                <w:rFonts w:eastAsia="Microsoft YaHei UI"/>
                <w:color w:val="000000"/>
                <w:lang w:eastAsia="zh-CN"/>
              </w:rPr>
              <w:t>Package 1</w:t>
            </w:r>
          </w:p>
          <w:p w14:paraId="71DA39E9"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2E4A64">
              <w:rPr>
                <w:rFonts w:ascii="Symbol" w:eastAsia="宋体" w:hAnsi="Symbol"/>
                <w:color w:val="000000"/>
                <w:sz w:val="24"/>
                <w:lang w:eastAsia="zh-CN"/>
              </w:rPr>
              <w:t></w:t>
            </w:r>
            <w:r w:rsidRPr="002E4A64">
              <w:rPr>
                <w:rFonts w:eastAsia="宋体"/>
                <w:color w:val="000000"/>
                <w:sz w:val="14"/>
                <w:szCs w:val="14"/>
                <w:lang w:eastAsia="zh-CN"/>
              </w:rPr>
              <w:t>     </w:t>
            </w:r>
            <w:r w:rsidRPr="004D12B6">
              <w:rPr>
                <w:rFonts w:eastAsia="宋体"/>
                <w:sz w:val="18"/>
                <w:szCs w:val="18"/>
                <w:lang w:eastAsia="zh-CN"/>
              </w:rPr>
              <w:t> </w:t>
            </w:r>
            <w:bookmarkStart w:id="4" w:name="OLE_LINK10"/>
            <w:bookmarkStart w:id="5" w:name="OLE_LINK12"/>
            <w:r w:rsidRPr="004D12B6">
              <w:rPr>
                <w:rFonts w:eastAsia="宋体"/>
                <w:sz w:val="18"/>
                <w:szCs w:val="18"/>
                <w:lang w:eastAsia="zh-CN"/>
              </w:rPr>
              <w:t> UE behavior after receiving PDCCH indication of monitoring adaptation can be one of the followings,</w:t>
            </w:r>
          </w:p>
          <w:p w14:paraId="5BECA70A" w14:textId="77777777" w:rsidR="004D12B6" w:rsidRPr="004D12B6" w:rsidRDefault="004D12B6" w:rsidP="00340118">
            <w:pPr>
              <w:numPr>
                <w:ilvl w:val="2"/>
                <w:numId w:val="7"/>
              </w:numPr>
              <w:shd w:val="clear" w:color="auto" w:fill="FFFFFF"/>
              <w:tabs>
                <w:tab w:val="clear" w:pos="2160"/>
                <w:tab w:val="num" w:pos="1701"/>
              </w:tabs>
              <w:ind w:left="1800"/>
              <w:rPr>
                <w:rFonts w:eastAsia="Microsoft YaHei UI"/>
                <w:sz w:val="18"/>
                <w:szCs w:val="18"/>
                <w:lang w:eastAsia="zh-CN"/>
              </w:rPr>
            </w:pPr>
            <w:r w:rsidRPr="004D12B6">
              <w:rPr>
                <w:rFonts w:eastAsia="Microsoft YaHei UI"/>
                <w:sz w:val="18"/>
                <w:szCs w:val="18"/>
                <w:lang w:eastAsia="zh-CN"/>
              </w:rPr>
              <w:t xml:space="preserve">Working Assumption: </w:t>
            </w: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1: PDCCH skipping is not activated</w:t>
            </w:r>
          </w:p>
          <w:p w14:paraId="20D10D2A" w14:textId="77777777" w:rsidR="004D12B6" w:rsidRPr="004D12B6" w:rsidRDefault="004D12B6" w:rsidP="00340118">
            <w:pPr>
              <w:numPr>
                <w:ilvl w:val="2"/>
                <w:numId w:val="7"/>
              </w:numPr>
              <w:shd w:val="clear" w:color="auto" w:fill="FFFFFF"/>
              <w:tabs>
                <w:tab w:val="clear" w:pos="2160"/>
                <w:tab w:val="num" w:pos="1701"/>
              </w:tabs>
              <w:ind w:left="1800"/>
              <w:rPr>
                <w:rFonts w:eastAsia="Microsoft YaHei UI"/>
                <w:sz w:val="18"/>
                <w:szCs w:val="18"/>
                <w:lang w:eastAsia="zh-CN"/>
              </w:rPr>
            </w:pP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1A: PDCCH skipping means stopping PDCCH monitoring for a duration X</w:t>
            </w:r>
          </w:p>
          <w:p w14:paraId="0EF2D8A1" w14:textId="77777777" w:rsidR="004D12B6" w:rsidRPr="004D12B6" w:rsidRDefault="004D12B6" w:rsidP="00340118">
            <w:pPr>
              <w:numPr>
                <w:ilvl w:val="3"/>
                <w:numId w:val="7"/>
              </w:numPr>
              <w:shd w:val="clear" w:color="auto" w:fill="FFFFFF"/>
              <w:tabs>
                <w:tab w:val="clear" w:pos="2880"/>
                <w:tab w:val="num" w:pos="1701"/>
                <w:tab w:val="num" w:pos="2410"/>
              </w:tabs>
              <w:ind w:left="2520"/>
              <w:rPr>
                <w:rFonts w:eastAsia="Microsoft YaHei UI"/>
                <w:sz w:val="18"/>
                <w:szCs w:val="18"/>
                <w:lang w:eastAsia="zh-CN"/>
              </w:rPr>
            </w:pPr>
            <w:r w:rsidRPr="004D12B6">
              <w:rPr>
                <w:rFonts w:eastAsia="Microsoft YaHei UI"/>
                <w:sz w:val="18"/>
                <w:szCs w:val="18"/>
                <w:lang w:eastAsia="zh-CN"/>
              </w:rPr>
              <w:t>FFS the possible values for X</w:t>
            </w:r>
          </w:p>
          <w:p w14:paraId="156D6033" w14:textId="77777777" w:rsidR="004D12B6" w:rsidRPr="004D12B6" w:rsidRDefault="004D12B6" w:rsidP="00340118">
            <w:pPr>
              <w:numPr>
                <w:ilvl w:val="3"/>
                <w:numId w:val="7"/>
              </w:numPr>
              <w:shd w:val="clear" w:color="auto" w:fill="FFFFFF"/>
              <w:tabs>
                <w:tab w:val="clear" w:pos="2880"/>
                <w:tab w:val="num" w:pos="1701"/>
                <w:tab w:val="num" w:pos="2410"/>
              </w:tabs>
              <w:ind w:left="2520"/>
              <w:rPr>
                <w:rFonts w:eastAsia="Microsoft YaHei UI"/>
                <w:sz w:val="18"/>
                <w:szCs w:val="18"/>
                <w:lang w:eastAsia="zh-CN"/>
              </w:rPr>
            </w:pPr>
            <w:r w:rsidRPr="004D12B6">
              <w:rPr>
                <w:rFonts w:eastAsia="Microsoft YaHei UI"/>
                <w:sz w:val="18"/>
                <w:szCs w:val="18"/>
                <w:lang w:eastAsia="zh-CN"/>
              </w:rPr>
              <w:t>FFS: Whether and how to support more than one skipping duration(s)</w:t>
            </w:r>
          </w:p>
          <w:p w14:paraId="2010317D" w14:textId="77777777" w:rsidR="004D12B6" w:rsidRPr="004D12B6" w:rsidRDefault="004D12B6" w:rsidP="00340118">
            <w:pPr>
              <w:numPr>
                <w:ilvl w:val="3"/>
                <w:numId w:val="7"/>
              </w:numPr>
              <w:shd w:val="clear" w:color="auto" w:fill="FFFFFF"/>
              <w:tabs>
                <w:tab w:val="clear" w:pos="2880"/>
                <w:tab w:val="num" w:pos="1701"/>
                <w:tab w:val="num" w:pos="2410"/>
              </w:tabs>
              <w:ind w:left="2520"/>
              <w:rPr>
                <w:rFonts w:eastAsia="Microsoft YaHei UI"/>
                <w:sz w:val="18"/>
                <w:szCs w:val="18"/>
                <w:lang w:eastAsia="zh-CN"/>
              </w:rPr>
            </w:pPr>
            <w:r w:rsidRPr="004D12B6">
              <w:rPr>
                <w:rFonts w:eastAsia="Microsoft YaHei UI"/>
                <w:sz w:val="18"/>
                <w:szCs w:val="18"/>
                <w:lang w:eastAsia="zh-CN"/>
              </w:rPr>
              <w:t>FFS: whether to continue monitoring PDCCH scrambled by C-RNTI for Type 0/1/1A/2 CSS or not</w:t>
            </w:r>
          </w:p>
          <w:p w14:paraId="28473B4A" w14:textId="77777777" w:rsidR="004D12B6" w:rsidRPr="004D12B6" w:rsidRDefault="004D12B6" w:rsidP="00340118">
            <w:pPr>
              <w:numPr>
                <w:ilvl w:val="2"/>
                <w:numId w:val="7"/>
              </w:numPr>
              <w:shd w:val="clear" w:color="auto" w:fill="FFFFFF"/>
              <w:tabs>
                <w:tab w:val="clear" w:pos="2160"/>
                <w:tab w:val="num" w:pos="1843"/>
              </w:tabs>
              <w:spacing w:line="221" w:lineRule="atLeast"/>
              <w:ind w:left="1800"/>
              <w:rPr>
                <w:rFonts w:eastAsia="Microsoft YaHei UI"/>
                <w:sz w:val="18"/>
                <w:szCs w:val="18"/>
                <w:lang w:eastAsia="zh-CN"/>
              </w:rPr>
            </w:pP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2: stop monitoring SS sets associated with SSSG#1 and SSSG#2 (if confirmed) and monitoring  of SS sets associated to SSSG#0 (legacy </w:t>
            </w:r>
            <w:proofErr w:type="spellStart"/>
            <w:r w:rsidRPr="004D12B6">
              <w:rPr>
                <w:rFonts w:eastAsia="Microsoft YaHei UI"/>
                <w:sz w:val="18"/>
                <w:szCs w:val="18"/>
                <w:lang w:eastAsia="zh-CN"/>
              </w:rPr>
              <w:t>behaviour</w:t>
            </w:r>
            <w:proofErr w:type="spellEnd"/>
            <w:r w:rsidRPr="004D12B6">
              <w:rPr>
                <w:rFonts w:eastAsia="Microsoft YaHei UI"/>
                <w:sz w:val="18"/>
                <w:szCs w:val="18"/>
                <w:lang w:eastAsia="zh-CN"/>
              </w:rPr>
              <w:t>)</w:t>
            </w:r>
          </w:p>
          <w:p w14:paraId="4FBA462C" w14:textId="77777777" w:rsidR="004D12B6" w:rsidRPr="004D12B6" w:rsidRDefault="004D12B6" w:rsidP="00340118">
            <w:pPr>
              <w:numPr>
                <w:ilvl w:val="2"/>
                <w:numId w:val="7"/>
              </w:numPr>
              <w:shd w:val="clear" w:color="auto" w:fill="FFFFFF"/>
              <w:tabs>
                <w:tab w:val="clear" w:pos="2160"/>
                <w:tab w:val="num" w:pos="1843"/>
              </w:tabs>
              <w:spacing w:line="221" w:lineRule="atLeast"/>
              <w:ind w:left="1800"/>
              <w:rPr>
                <w:rFonts w:eastAsia="Microsoft YaHei UI"/>
                <w:sz w:val="18"/>
                <w:szCs w:val="18"/>
                <w:lang w:eastAsia="zh-CN"/>
              </w:rPr>
            </w:pP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2A: stop monitoring SS sets associated with SSSG#0 and SSSG#2 (if confirmed)  and monitoring  of SS sets associated to SSSG#1 (legacy </w:t>
            </w:r>
            <w:proofErr w:type="spellStart"/>
            <w:r w:rsidRPr="004D12B6">
              <w:rPr>
                <w:rFonts w:eastAsia="Microsoft YaHei UI"/>
                <w:sz w:val="18"/>
                <w:szCs w:val="18"/>
                <w:lang w:eastAsia="zh-CN"/>
              </w:rPr>
              <w:t>behaviour</w:t>
            </w:r>
            <w:proofErr w:type="spellEnd"/>
            <w:r w:rsidRPr="004D12B6">
              <w:rPr>
                <w:rFonts w:eastAsia="Microsoft YaHei UI"/>
                <w:sz w:val="18"/>
                <w:szCs w:val="18"/>
                <w:lang w:eastAsia="zh-CN"/>
              </w:rPr>
              <w:t>)</w:t>
            </w:r>
          </w:p>
          <w:p w14:paraId="3822D9FB" w14:textId="77777777" w:rsidR="004D12B6" w:rsidRPr="004D12B6" w:rsidRDefault="004D12B6" w:rsidP="00340118">
            <w:pPr>
              <w:numPr>
                <w:ilvl w:val="2"/>
                <w:numId w:val="7"/>
              </w:numPr>
              <w:shd w:val="clear" w:color="auto" w:fill="FFFFFF"/>
              <w:tabs>
                <w:tab w:val="clear" w:pos="2160"/>
                <w:tab w:val="num" w:pos="1843"/>
              </w:tabs>
              <w:spacing w:line="221" w:lineRule="atLeast"/>
              <w:ind w:left="1800"/>
              <w:rPr>
                <w:rFonts w:eastAsia="Microsoft YaHei UI"/>
                <w:sz w:val="18"/>
                <w:szCs w:val="18"/>
                <w:lang w:eastAsia="zh-CN"/>
              </w:rPr>
            </w:pPr>
            <w:r w:rsidRPr="004D12B6">
              <w:rPr>
                <w:rFonts w:eastAsia="Microsoft YaHei UI"/>
                <w:sz w:val="18"/>
                <w:szCs w:val="18"/>
                <w:lang w:eastAsia="zh-CN"/>
              </w:rPr>
              <w:t xml:space="preserve">Working Assumption: </w:t>
            </w: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2B(if confirmed): stop monitoring SS sets associated with SSSG#0 and SSSG#1 and monitoring  of SS sets associated to SSSG#2 (if confirmed)</w:t>
            </w:r>
            <w:bookmarkEnd w:id="4"/>
            <w:bookmarkEnd w:id="5"/>
          </w:p>
          <w:p w14:paraId="2C113D6A"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Note: The number of supported SSSG is left to UE feature discussion.</w:t>
            </w:r>
          </w:p>
          <w:p w14:paraId="2C6DCD12"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FFS: UE capability of supported UE behaviors</w:t>
            </w:r>
          </w:p>
          <w:p w14:paraId="0B6102E9"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xml:space="preserve">       Indication of </w:t>
            </w: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1A</w:t>
            </w:r>
            <w:r w:rsidRPr="004D12B6">
              <w:rPr>
                <w:rFonts w:eastAsia="宋体"/>
                <w:sz w:val="18"/>
                <w:szCs w:val="18"/>
                <w:lang w:eastAsia="zh-CN"/>
              </w:rPr>
              <w:t xml:space="preserve"> when SSSG(s) are not configured is supported.</w:t>
            </w:r>
          </w:p>
          <w:p w14:paraId="23B9502E"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Working assumption: Indication of</w:t>
            </w:r>
            <w:r w:rsidRPr="004D12B6">
              <w:rPr>
                <w:rFonts w:eastAsia="Microsoft YaHei UI"/>
                <w:sz w:val="18"/>
                <w:szCs w:val="18"/>
                <w:lang w:eastAsia="zh-CN"/>
              </w:rPr>
              <w:t xml:space="preserve"> </w:t>
            </w: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1A</w:t>
            </w:r>
            <w:r w:rsidRPr="004D12B6">
              <w:rPr>
                <w:rFonts w:eastAsia="宋体"/>
                <w:sz w:val="18"/>
                <w:szCs w:val="18"/>
                <w:lang w:eastAsia="zh-CN"/>
              </w:rPr>
              <w:t xml:space="preserve"> for current SSSG when two SSSG(s) are configured is supported</w:t>
            </w:r>
          </w:p>
          <w:p w14:paraId="1745BCA5"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xml:space="preserve">       FFS: Indication of </w:t>
            </w:r>
            <w:proofErr w:type="spellStart"/>
            <w:r w:rsidRPr="004D12B6">
              <w:rPr>
                <w:rFonts w:eastAsia="Microsoft YaHei UI"/>
                <w:sz w:val="18"/>
                <w:szCs w:val="18"/>
                <w:lang w:eastAsia="zh-CN"/>
              </w:rPr>
              <w:t>Beh</w:t>
            </w:r>
            <w:proofErr w:type="spellEnd"/>
            <w:r w:rsidRPr="004D12B6">
              <w:rPr>
                <w:rFonts w:eastAsia="Microsoft YaHei UI"/>
                <w:sz w:val="18"/>
                <w:szCs w:val="18"/>
                <w:lang w:eastAsia="zh-CN"/>
              </w:rPr>
              <w:t xml:space="preserve"> 1A</w:t>
            </w:r>
            <w:r w:rsidRPr="004D12B6">
              <w:rPr>
                <w:rFonts w:eastAsia="宋体"/>
                <w:sz w:val="18"/>
                <w:szCs w:val="18"/>
                <w:lang w:eastAsia="zh-CN"/>
              </w:rPr>
              <w:t xml:space="preserve"> when three SSSG(s) (if supported) are configured</w:t>
            </w:r>
          </w:p>
          <w:p w14:paraId="6962C7CD" w14:textId="77777777" w:rsidR="004D12B6" w:rsidRPr="004D12B6" w:rsidRDefault="004D12B6" w:rsidP="004D12B6">
            <w:pPr>
              <w:shd w:val="clear" w:color="auto" w:fill="FFFFFF"/>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Y bits is configured for scheduling DCIs (i.e., DCI format 1-1/0-1/1-2/0-2) indicating PDCCH schedules data and also PDCCH monitoring adaptation</w:t>
            </w:r>
          </w:p>
          <w:p w14:paraId="0D97F6B7" w14:textId="77777777" w:rsidR="004D12B6" w:rsidRPr="004D12B6" w:rsidRDefault="004D12B6" w:rsidP="00340118">
            <w:pPr>
              <w:numPr>
                <w:ilvl w:val="2"/>
                <w:numId w:val="8"/>
              </w:numPr>
              <w:shd w:val="clear" w:color="auto" w:fill="FFFFFF"/>
              <w:spacing w:line="221" w:lineRule="atLeast"/>
              <w:ind w:left="1800"/>
              <w:rPr>
                <w:rFonts w:eastAsia="Microsoft YaHei UI"/>
                <w:sz w:val="18"/>
                <w:szCs w:val="18"/>
                <w:lang w:eastAsia="zh-CN"/>
              </w:rPr>
            </w:pPr>
            <w:r w:rsidRPr="004D12B6">
              <w:rPr>
                <w:rFonts w:eastAsia="Microsoft YaHei UI"/>
                <w:sz w:val="18"/>
                <w:szCs w:val="18"/>
                <w:lang w:eastAsia="zh-CN"/>
              </w:rPr>
              <w:t>FFS how the UE behavior(s) defined above mapping to Y bits</w:t>
            </w:r>
          </w:p>
          <w:p w14:paraId="19E08BE5" w14:textId="77777777" w:rsidR="004D12B6" w:rsidRPr="004D12B6" w:rsidRDefault="004D12B6" w:rsidP="004D12B6">
            <w:pPr>
              <w:shd w:val="clear" w:color="auto" w:fill="FFFFFF"/>
              <w:ind w:left="2400" w:hanging="360"/>
              <w:rPr>
                <w:rFonts w:eastAsia="宋体"/>
                <w:sz w:val="18"/>
                <w:szCs w:val="18"/>
                <w:lang w:eastAsia="zh-CN"/>
              </w:rPr>
            </w:pPr>
            <w:r w:rsidRPr="004D12B6">
              <w:rPr>
                <w:rFonts w:ascii="Wingdings" w:eastAsia="宋体" w:hAnsi="Wingdings"/>
                <w:sz w:val="18"/>
                <w:szCs w:val="18"/>
                <w:lang w:eastAsia="zh-CN"/>
              </w:rPr>
              <w:t></w:t>
            </w:r>
            <w:r w:rsidRPr="004D12B6">
              <w:rPr>
                <w:rFonts w:eastAsia="宋体"/>
                <w:sz w:val="18"/>
                <w:szCs w:val="18"/>
                <w:lang w:eastAsia="zh-CN"/>
              </w:rPr>
              <w:t>  Note: at most Y = 2</w:t>
            </w:r>
          </w:p>
          <w:p w14:paraId="5663999F" w14:textId="77777777" w:rsidR="004D12B6" w:rsidRPr="004D12B6" w:rsidRDefault="004D12B6" w:rsidP="004D12B6">
            <w:pPr>
              <w:shd w:val="clear" w:color="auto" w:fill="FFFFFF"/>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Working Assumption at most 3 SSSGs is supported to be configured.</w:t>
            </w:r>
          </w:p>
          <w:p w14:paraId="460942E7" w14:textId="77777777" w:rsidR="004D12B6" w:rsidRPr="004D12B6" w:rsidRDefault="004D12B6" w:rsidP="00340118">
            <w:pPr>
              <w:numPr>
                <w:ilvl w:val="2"/>
                <w:numId w:val="9"/>
              </w:numPr>
              <w:shd w:val="clear" w:color="auto" w:fill="FFFFFF"/>
              <w:tabs>
                <w:tab w:val="clear" w:pos="2160"/>
                <w:tab w:val="num" w:pos="1701"/>
              </w:tabs>
              <w:ind w:left="1701" w:hanging="261"/>
              <w:rPr>
                <w:rFonts w:eastAsia="Microsoft YaHei UI"/>
                <w:sz w:val="18"/>
                <w:szCs w:val="18"/>
                <w:lang w:eastAsia="zh-CN"/>
              </w:rPr>
            </w:pPr>
            <w:r w:rsidRPr="004D12B6">
              <w:rPr>
                <w:rFonts w:eastAsia="Microsoft YaHei UI"/>
                <w:sz w:val="18"/>
                <w:szCs w:val="18"/>
                <w:lang w:eastAsia="zh-CN"/>
              </w:rPr>
              <w:t>FFS: whether or how SSSG can be configured to be monitored conditionally (e.g., depending on HARQ NACK or RTT/</w:t>
            </w:r>
            <w:proofErr w:type="spellStart"/>
            <w:r w:rsidRPr="004D12B6">
              <w:rPr>
                <w:rFonts w:eastAsia="Microsoft YaHei UI"/>
                <w:sz w:val="18"/>
                <w:szCs w:val="18"/>
                <w:lang w:eastAsia="zh-CN"/>
              </w:rPr>
              <w:t>ReTx</w:t>
            </w:r>
            <w:proofErr w:type="spellEnd"/>
            <w:r w:rsidRPr="004D12B6">
              <w:rPr>
                <w:rFonts w:eastAsia="Microsoft YaHei UI"/>
                <w:sz w:val="18"/>
                <w:szCs w:val="18"/>
                <w:lang w:eastAsia="zh-CN"/>
              </w:rPr>
              <w:t xml:space="preserve"> timers)</w:t>
            </w:r>
          </w:p>
          <w:p w14:paraId="6C585F19" w14:textId="77777777" w:rsidR="004D12B6" w:rsidRPr="004D12B6" w:rsidRDefault="004D12B6" w:rsidP="00340118">
            <w:pPr>
              <w:numPr>
                <w:ilvl w:val="2"/>
                <w:numId w:val="9"/>
              </w:numPr>
              <w:shd w:val="clear" w:color="auto" w:fill="FFFFFF"/>
              <w:tabs>
                <w:tab w:val="clear" w:pos="2160"/>
                <w:tab w:val="num" w:pos="1701"/>
              </w:tabs>
              <w:ind w:left="1701" w:hanging="261"/>
              <w:rPr>
                <w:rFonts w:eastAsia="Microsoft YaHei UI"/>
                <w:sz w:val="18"/>
                <w:szCs w:val="18"/>
                <w:lang w:eastAsia="zh-CN"/>
              </w:rPr>
            </w:pPr>
            <w:r w:rsidRPr="004D12B6">
              <w:rPr>
                <w:rFonts w:eastAsia="Microsoft YaHei UI"/>
                <w:sz w:val="18"/>
                <w:szCs w:val="18"/>
                <w:lang w:eastAsia="zh-CN"/>
              </w:rPr>
              <w:t>FFS: whether or how non-default SSSG to another non-default SSSG</w:t>
            </w:r>
          </w:p>
          <w:p w14:paraId="1545315A"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FFS details of timer(s) for switching between SSSG(s)</w:t>
            </w:r>
          </w:p>
          <w:p w14:paraId="1A83197F" w14:textId="77777777" w:rsidR="004D12B6" w:rsidRPr="004D12B6" w:rsidRDefault="004D12B6" w:rsidP="00340118">
            <w:pPr>
              <w:numPr>
                <w:ilvl w:val="2"/>
                <w:numId w:val="10"/>
              </w:numPr>
              <w:shd w:val="clear" w:color="auto" w:fill="FFFFFF"/>
              <w:spacing w:line="221" w:lineRule="atLeast"/>
              <w:ind w:left="1800"/>
              <w:rPr>
                <w:rFonts w:eastAsia="Microsoft YaHei UI"/>
                <w:sz w:val="18"/>
                <w:szCs w:val="18"/>
                <w:lang w:eastAsia="zh-CN"/>
              </w:rPr>
            </w:pPr>
            <w:r w:rsidRPr="004D12B6">
              <w:rPr>
                <w:rFonts w:eastAsia="Microsoft YaHei UI"/>
                <w:sz w:val="18"/>
                <w:szCs w:val="18"/>
                <w:lang w:eastAsia="zh-CN"/>
              </w:rPr>
              <w:t>UE fallbacks to default SSSG (i.e., SSSG#0) after timer expiration.</w:t>
            </w:r>
          </w:p>
          <w:p w14:paraId="3275E1C6" w14:textId="77777777" w:rsidR="004D12B6" w:rsidRPr="004D12B6" w:rsidRDefault="004D12B6" w:rsidP="00340118">
            <w:pPr>
              <w:numPr>
                <w:ilvl w:val="2"/>
                <w:numId w:val="10"/>
              </w:numPr>
              <w:shd w:val="clear" w:color="auto" w:fill="FFFFFF"/>
              <w:spacing w:line="221" w:lineRule="atLeast"/>
              <w:ind w:left="1800"/>
              <w:rPr>
                <w:rFonts w:eastAsia="Microsoft YaHei UI"/>
                <w:sz w:val="18"/>
                <w:szCs w:val="18"/>
                <w:lang w:eastAsia="zh-CN"/>
              </w:rPr>
            </w:pPr>
            <w:r w:rsidRPr="004D12B6">
              <w:rPr>
                <w:rFonts w:eastAsia="Microsoft YaHei UI"/>
                <w:sz w:val="18"/>
                <w:szCs w:val="18"/>
                <w:lang w:eastAsia="zh-CN"/>
              </w:rPr>
              <w:t>R16 timer for SSSG switching and the corresponding behavior is as baseline</w:t>
            </w:r>
          </w:p>
          <w:p w14:paraId="6F632B17" w14:textId="1B83ECE2"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FFS whether the timer(s) is configured per SSSG, per BWP or other approaches.</w:t>
            </w:r>
          </w:p>
          <w:p w14:paraId="4A78FA1B"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FFS whether the skipping duration(s) is configured per SSSG, per BWP, or other approaches.</w:t>
            </w:r>
          </w:p>
          <w:p w14:paraId="1E1FB51A" w14:textId="77777777"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t></w:t>
            </w:r>
            <w:r w:rsidRPr="004D12B6">
              <w:rPr>
                <w:rFonts w:eastAsia="宋体"/>
                <w:sz w:val="18"/>
                <w:szCs w:val="18"/>
                <w:lang w:eastAsia="zh-CN"/>
              </w:rPr>
              <w:t>       FFS PDCCH monitoring adaptation indicated by non-scheduling DCI</w:t>
            </w:r>
          </w:p>
          <w:p w14:paraId="41737160" w14:textId="4FA039FD" w:rsidR="004D12B6" w:rsidRPr="004D12B6" w:rsidRDefault="004D12B6" w:rsidP="004D12B6">
            <w:pPr>
              <w:shd w:val="clear" w:color="auto" w:fill="FFFFFF"/>
              <w:spacing w:line="221" w:lineRule="atLeast"/>
              <w:ind w:left="960" w:hanging="360"/>
              <w:rPr>
                <w:rFonts w:eastAsia="宋体"/>
                <w:sz w:val="18"/>
                <w:szCs w:val="18"/>
                <w:lang w:eastAsia="zh-CN"/>
              </w:rPr>
            </w:pPr>
            <w:r w:rsidRPr="004D12B6">
              <w:rPr>
                <w:rFonts w:ascii="Symbol" w:eastAsia="宋体" w:hAnsi="Symbol"/>
                <w:sz w:val="18"/>
                <w:szCs w:val="18"/>
                <w:lang w:eastAsia="zh-CN"/>
              </w:rPr>
              <w:lastRenderedPageBreak/>
              <w:t></w:t>
            </w:r>
            <w:r w:rsidRPr="004D12B6">
              <w:rPr>
                <w:rFonts w:eastAsia="宋体"/>
                <w:sz w:val="18"/>
                <w:szCs w:val="18"/>
                <w:lang w:eastAsia="zh-CN"/>
              </w:rPr>
              <w:t>       PDCCH based monitoring adaptation is applied to USS and type-3 CSS.</w:t>
            </w:r>
          </w:p>
          <w:p w14:paraId="04D13BEE" w14:textId="77777777" w:rsidR="004D12B6" w:rsidRPr="002E4A64" w:rsidRDefault="004D12B6" w:rsidP="004D12B6">
            <w:pPr>
              <w:shd w:val="clear" w:color="auto" w:fill="FFFFFF"/>
              <w:spacing w:line="212" w:lineRule="atLeast"/>
              <w:rPr>
                <w:rFonts w:eastAsia="宋体"/>
                <w:color w:val="000000"/>
                <w:lang w:eastAsia="zh-CN"/>
              </w:rPr>
            </w:pPr>
            <w:r w:rsidRPr="002E4A64">
              <w:rPr>
                <w:rFonts w:eastAsia="宋体"/>
                <w:color w:val="000000"/>
                <w:lang w:eastAsia="zh-CN"/>
              </w:rPr>
              <w:t> </w:t>
            </w:r>
          </w:p>
          <w:p w14:paraId="3DCD9C65" w14:textId="77777777" w:rsidR="004D12B6" w:rsidRPr="002B2D37" w:rsidRDefault="004D12B6" w:rsidP="004D12B6">
            <w:pPr>
              <w:rPr>
                <w:rFonts w:eastAsia="等线"/>
                <w:highlight w:val="green"/>
                <w:lang w:eastAsia="zh-CN"/>
              </w:rPr>
            </w:pPr>
            <w:r w:rsidRPr="002B2D37">
              <w:rPr>
                <w:rFonts w:eastAsia="等线" w:hint="eastAsia"/>
                <w:highlight w:val="green"/>
                <w:lang w:eastAsia="zh-CN"/>
              </w:rPr>
              <w:t>A</w:t>
            </w:r>
            <w:r w:rsidRPr="002B2D37">
              <w:rPr>
                <w:rFonts w:eastAsia="等线"/>
                <w:highlight w:val="green"/>
                <w:lang w:eastAsia="zh-CN"/>
              </w:rPr>
              <w:t xml:space="preserve">greement </w:t>
            </w:r>
          </w:p>
          <w:p w14:paraId="363510B0" w14:textId="7AF36673" w:rsidR="002B4C49" w:rsidRPr="00DB19BF" w:rsidRDefault="004D12B6" w:rsidP="00340118">
            <w:pPr>
              <w:numPr>
                <w:ilvl w:val="0"/>
                <w:numId w:val="4"/>
              </w:numPr>
              <w:rPr>
                <w:b/>
                <w:bCs/>
              </w:rPr>
            </w:pPr>
            <w:r>
              <w:rPr>
                <w:rFonts w:eastAsiaTheme="minorEastAsia" w:hint="eastAsia"/>
                <w:lang w:eastAsia="zh-CN"/>
              </w:rPr>
              <w:t>P</w:t>
            </w:r>
            <w:r w:rsidRPr="002E4A64">
              <w:rPr>
                <w:lang w:eastAsia="zh-CN"/>
              </w:rPr>
              <w:t>ackage 1</w:t>
            </w:r>
            <w:r>
              <w:rPr>
                <w:lang w:eastAsia="zh-CN"/>
              </w:rPr>
              <w:t xml:space="preserve"> in above agreement is selected.</w:t>
            </w:r>
          </w:p>
        </w:tc>
      </w:tr>
    </w:tbl>
    <w:p w14:paraId="73B24305" w14:textId="77777777" w:rsidR="00970D92" w:rsidRDefault="00970D92" w:rsidP="00EE386D">
      <w:pPr>
        <w:jc w:val="both"/>
        <w:rPr>
          <w:rFonts w:eastAsiaTheme="minorEastAsia"/>
          <w:highlight w:val="green"/>
          <w:lang w:eastAsia="zh-CN"/>
        </w:rPr>
      </w:pPr>
    </w:p>
    <w:p w14:paraId="1E041CCB" w14:textId="47747AD9" w:rsidR="007B0245" w:rsidRDefault="007B0245" w:rsidP="007D218F">
      <w:pPr>
        <w:pStyle w:val="a0"/>
        <w:rPr>
          <w:rFonts w:eastAsia="宋体"/>
          <w:iCs/>
          <w:lang w:eastAsia="zh-CN"/>
        </w:rPr>
      </w:pPr>
      <w:r>
        <w:rPr>
          <w:rFonts w:eastAsia="宋体" w:hint="eastAsia"/>
          <w:iCs/>
          <w:lang w:eastAsia="zh-CN"/>
        </w:rPr>
        <w:t xml:space="preserve">In this contribution, we </w:t>
      </w:r>
      <w:r w:rsidR="00653349">
        <w:rPr>
          <w:rFonts w:eastAsia="宋体"/>
          <w:iCs/>
          <w:lang w:eastAsia="zh-CN"/>
        </w:rPr>
        <w:t xml:space="preserve">discuss </w:t>
      </w:r>
      <w:r>
        <w:rPr>
          <w:rFonts w:eastAsia="宋体" w:hint="eastAsia"/>
          <w:iCs/>
          <w:lang w:eastAsia="zh-CN"/>
        </w:rPr>
        <w:t xml:space="preserve">the detailed procedure of the PDCCH monitoring </w:t>
      </w:r>
      <w:r>
        <w:rPr>
          <w:rFonts w:eastAsia="宋体"/>
          <w:iCs/>
          <w:lang w:eastAsia="zh-CN"/>
        </w:rPr>
        <w:t>adaptation</w:t>
      </w:r>
      <w:r>
        <w:rPr>
          <w:rFonts w:eastAsia="宋体" w:hint="eastAsia"/>
          <w:iCs/>
          <w:lang w:eastAsia="zh-CN"/>
        </w:rPr>
        <w:t xml:space="preserve"> </w:t>
      </w:r>
      <w:proofErr w:type="gramStart"/>
      <w:r w:rsidR="00030A2F">
        <w:rPr>
          <w:rFonts w:eastAsia="宋体"/>
          <w:iCs/>
          <w:lang w:eastAsia="zh-CN"/>
        </w:rPr>
        <w:t xml:space="preserve">with </w:t>
      </w:r>
      <w:r>
        <w:rPr>
          <w:rFonts w:eastAsia="宋体" w:hint="eastAsia"/>
          <w:iCs/>
          <w:lang w:eastAsia="zh-CN"/>
        </w:rPr>
        <w:t xml:space="preserve"> different</w:t>
      </w:r>
      <w:proofErr w:type="gramEnd"/>
      <w:r>
        <w:rPr>
          <w:rFonts w:eastAsia="宋体" w:hint="eastAsia"/>
          <w:iCs/>
          <w:lang w:eastAsia="zh-CN"/>
        </w:rPr>
        <w:t xml:space="preserve"> SSSG configurations in Section </w:t>
      </w:r>
      <w:r w:rsidR="0037580E">
        <w:rPr>
          <w:rFonts w:eastAsia="宋体" w:hint="eastAsia"/>
          <w:iCs/>
          <w:lang w:eastAsia="zh-CN"/>
        </w:rPr>
        <w:t>2</w:t>
      </w:r>
      <w:r>
        <w:rPr>
          <w:rFonts w:eastAsia="宋体" w:hint="eastAsia"/>
          <w:iCs/>
          <w:lang w:eastAsia="zh-CN"/>
        </w:rPr>
        <w:t xml:space="preserve">. </w:t>
      </w:r>
      <w:r>
        <w:rPr>
          <w:rFonts w:eastAsia="宋体"/>
          <w:iCs/>
          <w:lang w:eastAsia="zh-CN"/>
        </w:rPr>
        <w:t>T</w:t>
      </w:r>
      <w:r>
        <w:rPr>
          <w:rFonts w:eastAsia="宋体" w:hint="eastAsia"/>
          <w:iCs/>
          <w:lang w:eastAsia="zh-CN"/>
        </w:rPr>
        <w:t xml:space="preserve">he </w:t>
      </w:r>
      <w:r w:rsidR="00590FE9" w:rsidRPr="00590FE9">
        <w:rPr>
          <w:rFonts w:eastAsia="宋体" w:hint="eastAsia"/>
          <w:iCs/>
          <w:lang w:eastAsia="zh-CN"/>
        </w:rPr>
        <w:t>consideration</w:t>
      </w:r>
      <w:r w:rsidR="00590FE9">
        <w:rPr>
          <w:rFonts w:eastAsia="宋体" w:hint="eastAsia"/>
          <w:iCs/>
          <w:lang w:eastAsia="zh-CN"/>
        </w:rPr>
        <w:t>s</w:t>
      </w:r>
      <w:r w:rsidR="00590FE9" w:rsidRPr="00590FE9">
        <w:rPr>
          <w:rFonts w:eastAsia="宋体" w:hint="eastAsia"/>
          <w:iCs/>
          <w:lang w:eastAsia="zh-CN"/>
        </w:rPr>
        <w:t xml:space="preserve"> of switching between PDCCH skipping and any SSSG switching</w:t>
      </w:r>
      <w:r w:rsidR="004831B4">
        <w:rPr>
          <w:rFonts w:eastAsia="宋体" w:hint="eastAsia"/>
          <w:iCs/>
          <w:lang w:eastAsia="zh-CN"/>
        </w:rPr>
        <w:t xml:space="preserve"> </w:t>
      </w:r>
      <w:r w:rsidR="00590FE9">
        <w:rPr>
          <w:rFonts w:eastAsia="宋体" w:hint="eastAsia"/>
          <w:iCs/>
          <w:lang w:eastAsia="zh-CN"/>
        </w:rPr>
        <w:t>are</w:t>
      </w:r>
      <w:r w:rsidR="004831B4">
        <w:rPr>
          <w:rFonts w:eastAsia="宋体" w:hint="eastAsia"/>
          <w:iCs/>
          <w:lang w:eastAsia="zh-CN"/>
        </w:rPr>
        <w:t xml:space="preserve"> </w:t>
      </w:r>
      <w:r w:rsidR="00590FE9">
        <w:rPr>
          <w:rFonts w:eastAsia="宋体" w:hint="eastAsia"/>
          <w:iCs/>
          <w:lang w:eastAsia="zh-CN"/>
        </w:rPr>
        <w:t>provided</w:t>
      </w:r>
      <w:r w:rsidR="004831B4">
        <w:rPr>
          <w:rFonts w:eastAsia="宋体" w:hint="eastAsia"/>
          <w:iCs/>
          <w:lang w:eastAsia="zh-CN"/>
        </w:rPr>
        <w:t xml:space="preserve"> in Section </w:t>
      </w:r>
      <w:r w:rsidR="0037580E">
        <w:rPr>
          <w:rFonts w:eastAsia="宋体" w:hint="eastAsia"/>
          <w:iCs/>
          <w:lang w:eastAsia="zh-CN"/>
        </w:rPr>
        <w:t>3</w:t>
      </w:r>
      <w:r w:rsidR="004831B4">
        <w:rPr>
          <w:rFonts w:eastAsia="宋体" w:hint="eastAsia"/>
          <w:iCs/>
          <w:lang w:eastAsia="zh-CN"/>
        </w:rPr>
        <w:t xml:space="preserve">. </w:t>
      </w:r>
      <w:r w:rsidR="00BA662A">
        <w:rPr>
          <w:rFonts w:eastAsia="宋体"/>
          <w:iCs/>
          <w:lang w:eastAsia="zh-CN"/>
        </w:rPr>
        <w:t>T</w:t>
      </w:r>
      <w:r w:rsidR="00BA662A">
        <w:rPr>
          <w:rFonts w:eastAsia="宋体" w:hint="eastAsia"/>
          <w:iCs/>
          <w:lang w:eastAsia="zh-CN"/>
        </w:rPr>
        <w:t xml:space="preserve">he </w:t>
      </w:r>
      <w:r w:rsidR="00590FE9">
        <w:rPr>
          <w:rFonts w:eastAsia="宋体" w:hint="eastAsia"/>
          <w:iCs/>
          <w:lang w:eastAsia="zh-CN"/>
        </w:rPr>
        <w:t>other</w:t>
      </w:r>
      <w:r w:rsidR="00BA662A">
        <w:rPr>
          <w:rFonts w:eastAsia="宋体" w:hint="eastAsia"/>
          <w:iCs/>
          <w:lang w:eastAsia="zh-CN"/>
        </w:rPr>
        <w:t xml:space="preserve"> DCI design is also </w:t>
      </w:r>
      <w:r w:rsidR="00590FE9">
        <w:rPr>
          <w:rFonts w:eastAsia="宋体" w:hint="eastAsia"/>
          <w:iCs/>
          <w:lang w:eastAsia="zh-CN"/>
        </w:rPr>
        <w:t>considered</w:t>
      </w:r>
      <w:r w:rsidR="00BA662A">
        <w:rPr>
          <w:rFonts w:eastAsia="宋体" w:hint="eastAsia"/>
          <w:iCs/>
          <w:lang w:eastAsia="zh-CN"/>
        </w:rPr>
        <w:t xml:space="preserve"> in Section </w:t>
      </w:r>
      <w:r w:rsidR="00590FE9">
        <w:rPr>
          <w:rFonts w:eastAsia="宋体" w:hint="eastAsia"/>
          <w:iCs/>
          <w:lang w:eastAsia="zh-CN"/>
        </w:rPr>
        <w:t>4</w:t>
      </w:r>
      <w:r w:rsidR="00BA662A">
        <w:rPr>
          <w:rFonts w:eastAsia="宋体" w:hint="eastAsia"/>
          <w:iCs/>
          <w:lang w:eastAsia="zh-CN"/>
        </w:rPr>
        <w:t>.</w:t>
      </w:r>
    </w:p>
    <w:p w14:paraId="395F853D" w14:textId="09BCF02A" w:rsidR="004D12B6" w:rsidRDefault="004D12B6" w:rsidP="00EE386D">
      <w:pPr>
        <w:pStyle w:val="1"/>
        <w:jc w:val="both"/>
        <w:rPr>
          <w:lang w:eastAsia="zh-CN"/>
        </w:rPr>
      </w:pPr>
      <w:r>
        <w:rPr>
          <w:rFonts w:hint="eastAsia"/>
          <w:lang w:eastAsia="zh-CN"/>
        </w:rPr>
        <w:t xml:space="preserve">The procedure of the PDCCH </w:t>
      </w:r>
      <w:r w:rsidR="007B0245">
        <w:rPr>
          <w:rFonts w:hint="eastAsia"/>
          <w:lang w:eastAsia="zh-CN"/>
        </w:rPr>
        <w:t>monitoring adaptation</w:t>
      </w:r>
    </w:p>
    <w:p w14:paraId="502429C5" w14:textId="2825BC02" w:rsidR="007B647B" w:rsidRDefault="007B647B" w:rsidP="007B647B">
      <w:pPr>
        <w:pStyle w:val="a0"/>
        <w:rPr>
          <w:rFonts w:eastAsiaTheme="minorEastAsia"/>
          <w:lang w:eastAsia="zh-CN"/>
        </w:rPr>
      </w:pPr>
      <w:r>
        <w:rPr>
          <w:rFonts w:eastAsiaTheme="minorEastAsia" w:hint="eastAsia"/>
          <w:lang w:eastAsia="zh-CN"/>
        </w:rPr>
        <w:t xml:space="preserve">According to the agreements in RAN1#106 e-meeting, the </w:t>
      </w:r>
      <w:r w:rsidRPr="007B647B">
        <w:rPr>
          <w:rFonts w:eastAsiaTheme="minorEastAsia"/>
          <w:lang w:eastAsia="zh-CN"/>
        </w:rPr>
        <w:t xml:space="preserve">UE behavior after receiving PDCCH indication of monitoring adaptation </w:t>
      </w:r>
      <w:r w:rsidR="00273807">
        <w:rPr>
          <w:rFonts w:eastAsiaTheme="minorEastAsia" w:hint="eastAsia"/>
          <w:lang w:eastAsia="zh-CN"/>
        </w:rPr>
        <w:t>would</w:t>
      </w:r>
      <w:r w:rsidRPr="007B647B">
        <w:rPr>
          <w:rFonts w:eastAsiaTheme="minorEastAsia"/>
          <w:lang w:eastAsia="zh-CN"/>
        </w:rPr>
        <w:t xml:space="preserve"> </w:t>
      </w:r>
      <w:r>
        <w:rPr>
          <w:rFonts w:eastAsiaTheme="minorEastAsia" w:hint="eastAsia"/>
          <w:lang w:eastAsia="zh-CN"/>
        </w:rPr>
        <w:t xml:space="preserve">at least </w:t>
      </w:r>
      <w:r w:rsidR="00273807">
        <w:rPr>
          <w:rFonts w:eastAsiaTheme="minorEastAsia" w:hint="eastAsia"/>
          <w:lang w:eastAsia="zh-CN"/>
        </w:rPr>
        <w:t xml:space="preserve">include </w:t>
      </w:r>
      <w:r>
        <w:rPr>
          <w:rFonts w:eastAsiaTheme="minorEastAsia" w:hint="eastAsia"/>
          <w:lang w:eastAsia="zh-CN"/>
        </w:rPr>
        <w:t xml:space="preserve">the PDCCH skipping behavior. </w:t>
      </w:r>
      <w:r w:rsidR="00763F6E">
        <w:rPr>
          <w:rFonts w:eastAsiaTheme="minorEastAsia" w:hint="eastAsia"/>
          <w:lang w:eastAsia="zh-CN"/>
        </w:rPr>
        <w:t xml:space="preserve">Since the </w:t>
      </w:r>
      <w:r w:rsidR="00273807" w:rsidRPr="005C2E05">
        <w:rPr>
          <w:rFonts w:eastAsia="Times New Roman"/>
          <w:i/>
          <w:lang w:val="en-GB" w:eastAsia="ja-JP"/>
        </w:rPr>
        <w:t>searchSpaceGroupIdList-r16</w:t>
      </w:r>
      <w:r w:rsidR="0013765D">
        <w:rPr>
          <w:rFonts w:eastAsiaTheme="minorEastAsia" w:hint="eastAsia"/>
          <w:lang w:eastAsia="zh-CN"/>
        </w:rPr>
        <w:t xml:space="preserve"> </w:t>
      </w:r>
      <w:r w:rsidR="00763F6E">
        <w:rPr>
          <w:rFonts w:eastAsiaTheme="minorEastAsia" w:hint="eastAsia"/>
          <w:lang w:eastAsia="zh-CN"/>
        </w:rPr>
        <w:t xml:space="preserve">is </w:t>
      </w:r>
      <w:r w:rsidR="0013765D">
        <w:rPr>
          <w:rFonts w:eastAsiaTheme="minorEastAsia" w:hint="eastAsia"/>
          <w:lang w:eastAsia="zh-CN"/>
        </w:rPr>
        <w:t xml:space="preserve">an </w:t>
      </w:r>
      <w:r w:rsidR="00763F6E">
        <w:rPr>
          <w:rFonts w:eastAsiaTheme="minorEastAsia" w:hint="eastAsia"/>
          <w:lang w:eastAsia="zh-CN"/>
        </w:rPr>
        <w:t xml:space="preserve">optional </w:t>
      </w:r>
      <w:r w:rsidR="0013765D">
        <w:rPr>
          <w:rFonts w:eastAsiaTheme="minorEastAsia" w:hint="eastAsia"/>
          <w:lang w:eastAsia="zh-CN"/>
        </w:rPr>
        <w:t>UE feature</w:t>
      </w:r>
      <w:r w:rsidR="00763F6E">
        <w:rPr>
          <w:rFonts w:eastAsiaTheme="minorEastAsia" w:hint="eastAsia"/>
          <w:lang w:eastAsia="zh-CN"/>
        </w:rPr>
        <w:t xml:space="preserve">, the PDCCH skipping </w:t>
      </w:r>
      <w:r w:rsidR="0013765D">
        <w:rPr>
          <w:rFonts w:eastAsiaTheme="minorEastAsia" w:hint="eastAsia"/>
          <w:lang w:eastAsia="zh-CN"/>
        </w:rPr>
        <w:t>would</w:t>
      </w:r>
      <w:r w:rsidR="00763F6E">
        <w:rPr>
          <w:rFonts w:eastAsiaTheme="minorEastAsia" w:hint="eastAsia"/>
          <w:lang w:eastAsia="zh-CN"/>
        </w:rPr>
        <w:t xml:space="preserve"> be</w:t>
      </w:r>
      <w:r w:rsidR="00030A2F">
        <w:rPr>
          <w:rFonts w:eastAsiaTheme="minorEastAsia"/>
          <w:lang w:eastAsia="zh-CN"/>
        </w:rPr>
        <w:t xml:space="preserve"> the UE behavior </w:t>
      </w:r>
      <w:r w:rsidR="00763F6E">
        <w:rPr>
          <w:rFonts w:eastAsiaTheme="minorEastAsia" w:hint="eastAsia"/>
          <w:lang w:eastAsia="zh-CN"/>
        </w:rPr>
        <w:t>indicated</w:t>
      </w:r>
      <w:r w:rsidR="00030A2F">
        <w:rPr>
          <w:rFonts w:eastAsiaTheme="minorEastAsia"/>
          <w:lang w:eastAsia="zh-CN"/>
        </w:rPr>
        <w:t xml:space="preserve"> to the UE</w:t>
      </w:r>
      <w:r w:rsidR="0013765D">
        <w:rPr>
          <w:rFonts w:eastAsiaTheme="minorEastAsia" w:hint="eastAsia"/>
          <w:lang w:eastAsia="zh-CN"/>
        </w:rPr>
        <w:t xml:space="preserve"> independently</w:t>
      </w:r>
      <w:r w:rsidR="00063287">
        <w:rPr>
          <w:rFonts w:eastAsiaTheme="minorEastAsia" w:hint="eastAsia"/>
          <w:lang w:eastAsia="zh-CN"/>
        </w:rPr>
        <w:t xml:space="preserve"> when the SSSG is not configured</w:t>
      </w:r>
      <w:r w:rsidR="0013765D">
        <w:rPr>
          <w:rFonts w:eastAsiaTheme="minorEastAsia" w:hint="eastAsia"/>
          <w:lang w:eastAsia="zh-CN"/>
        </w:rPr>
        <w:t>.</w:t>
      </w:r>
      <w:r w:rsidR="00B63F7E">
        <w:rPr>
          <w:rFonts w:eastAsiaTheme="minorEastAsia" w:hint="eastAsia"/>
          <w:lang w:eastAsia="zh-CN"/>
        </w:rPr>
        <w:t xml:space="preserve"> </w:t>
      </w:r>
      <w:r w:rsidR="00B63F7E">
        <w:rPr>
          <w:rFonts w:eastAsiaTheme="minorEastAsia"/>
          <w:lang w:eastAsia="zh-CN"/>
        </w:rPr>
        <w:t>I</w:t>
      </w:r>
      <w:r w:rsidR="00B63F7E">
        <w:rPr>
          <w:rFonts w:eastAsiaTheme="minorEastAsia" w:hint="eastAsia"/>
          <w:lang w:eastAsia="zh-CN"/>
        </w:rPr>
        <w:t xml:space="preserve">n this section, </w:t>
      </w:r>
      <w:r w:rsidR="00273807">
        <w:rPr>
          <w:rFonts w:eastAsiaTheme="minorEastAsia" w:hint="eastAsia"/>
          <w:lang w:eastAsia="zh-CN"/>
        </w:rPr>
        <w:t xml:space="preserve">we provide the detailed procedure of </w:t>
      </w:r>
      <w:r w:rsidR="005C2E05">
        <w:rPr>
          <w:rFonts w:eastAsiaTheme="minorEastAsia" w:hint="eastAsia"/>
          <w:lang w:eastAsia="zh-CN"/>
        </w:rPr>
        <w:t xml:space="preserve">the PDCCH monitoring adaptation </w:t>
      </w:r>
      <w:r w:rsidR="00030A2F">
        <w:rPr>
          <w:rFonts w:eastAsiaTheme="minorEastAsia"/>
          <w:lang w:eastAsia="zh-CN"/>
        </w:rPr>
        <w:t xml:space="preserve">with </w:t>
      </w:r>
      <w:r w:rsidR="005C2E05">
        <w:rPr>
          <w:rFonts w:eastAsiaTheme="minorEastAsia" w:hint="eastAsia"/>
          <w:lang w:eastAsia="zh-CN"/>
        </w:rPr>
        <w:t>different SSSG configurations.</w:t>
      </w:r>
    </w:p>
    <w:p w14:paraId="060F6B49" w14:textId="3E01C00E" w:rsidR="00AD213E" w:rsidRDefault="00AD213E" w:rsidP="00AD213E">
      <w:pPr>
        <w:pStyle w:val="2"/>
        <w:rPr>
          <w:lang w:eastAsia="zh-CN"/>
        </w:rPr>
      </w:pPr>
      <w:bookmarkStart w:id="6" w:name="OLE_LINK15"/>
      <w:r>
        <w:rPr>
          <w:rFonts w:hint="eastAsia"/>
          <w:lang w:eastAsia="zh-CN"/>
        </w:rPr>
        <w:t>The procedure of the PDCCH monitoring adaptation</w:t>
      </w:r>
      <w:r>
        <w:rPr>
          <w:rFonts w:eastAsiaTheme="minorEastAsia" w:hint="eastAsia"/>
          <w:lang w:eastAsia="zh-CN"/>
        </w:rPr>
        <w:t xml:space="preserve"> when </w:t>
      </w:r>
      <w:r w:rsidR="00CE6512">
        <w:rPr>
          <w:rFonts w:eastAsiaTheme="minorEastAsia" w:hint="eastAsia"/>
          <w:lang w:eastAsia="zh-CN"/>
        </w:rPr>
        <w:t xml:space="preserve">the </w:t>
      </w:r>
      <w:r>
        <w:rPr>
          <w:rFonts w:eastAsiaTheme="minorEastAsia" w:hint="eastAsia"/>
          <w:lang w:eastAsia="zh-CN"/>
        </w:rPr>
        <w:t>SSSG is not configured</w:t>
      </w:r>
    </w:p>
    <w:bookmarkEnd w:id="6"/>
    <w:p w14:paraId="329483EF" w14:textId="4AAA6108" w:rsidR="00653349" w:rsidRDefault="00030A2F" w:rsidP="004D12B6">
      <w:pPr>
        <w:pStyle w:val="a0"/>
        <w:rPr>
          <w:rFonts w:eastAsiaTheme="minorEastAsia"/>
          <w:lang w:eastAsia="zh-CN"/>
        </w:rPr>
      </w:pPr>
      <w:r>
        <w:rPr>
          <w:rFonts w:eastAsiaTheme="minorEastAsia"/>
          <w:lang w:eastAsia="zh-CN"/>
        </w:rPr>
        <w:t>When the SSSG is not configured, t</w:t>
      </w:r>
      <w:r w:rsidR="00653349">
        <w:rPr>
          <w:rFonts w:eastAsiaTheme="minorEastAsia"/>
          <w:lang w:eastAsia="zh-CN"/>
        </w:rPr>
        <w:t xml:space="preserve">he PDCCH skipping </w:t>
      </w:r>
      <w:r>
        <w:rPr>
          <w:rFonts w:eastAsiaTheme="minorEastAsia"/>
          <w:lang w:eastAsia="zh-CN"/>
        </w:rPr>
        <w:t xml:space="preserve">is a straightforward UE behavior of skipping monitoring PDCCH in the indicated interval. </w:t>
      </w:r>
      <w:r w:rsidR="000E781F">
        <w:rPr>
          <w:rFonts w:eastAsiaTheme="minorEastAsia"/>
          <w:lang w:eastAsia="zh-CN"/>
        </w:rPr>
        <w:t xml:space="preserve">When PDCCH skipping indication is included in the scheduling DCI formats 1_1, 1_2, 0_1, or 0_2, the UE behavior is not affected by PDSCH or PUSCH transmission and the associated HARQ operation the scheduling DCI.    </w:t>
      </w:r>
    </w:p>
    <w:p w14:paraId="0EEE0ED8" w14:textId="2B5F5923" w:rsidR="00653349" w:rsidRPr="00653349" w:rsidRDefault="00653349" w:rsidP="008D6B97">
      <w:pPr>
        <w:pStyle w:val="a0"/>
        <w:numPr>
          <w:ilvl w:val="0"/>
          <w:numId w:val="4"/>
        </w:numPr>
        <w:rPr>
          <w:rFonts w:eastAsiaTheme="minorEastAsia"/>
          <w:lang w:eastAsia="zh-CN"/>
        </w:rPr>
      </w:pPr>
      <w:r w:rsidRPr="00653349">
        <w:rPr>
          <w:rFonts w:eastAsiaTheme="minorEastAsia"/>
          <w:lang w:eastAsia="zh-CN"/>
        </w:rPr>
        <w:t xml:space="preserve">UE is configured with </w:t>
      </w:r>
      <w:r w:rsidR="00930C63">
        <w:rPr>
          <w:rFonts w:eastAsiaTheme="minorEastAsia"/>
          <w:lang w:eastAsia="zh-CN"/>
        </w:rPr>
        <w:t>PDCCH monitoring adaptation</w:t>
      </w:r>
      <w:r w:rsidRPr="00653349">
        <w:rPr>
          <w:rFonts w:eastAsiaTheme="minorEastAsia"/>
          <w:lang w:eastAsia="zh-CN"/>
        </w:rPr>
        <w:t xml:space="preserve"> bit(s) in scheduling DCI. </w:t>
      </w:r>
      <w:r>
        <w:rPr>
          <w:rFonts w:eastAsiaTheme="minorEastAsia"/>
          <w:lang w:eastAsia="zh-CN"/>
        </w:rPr>
        <w:t>The number of bits configured for PDCCH s</w:t>
      </w:r>
      <w:r w:rsidRPr="00653349">
        <w:rPr>
          <w:rFonts w:eastAsiaTheme="minorEastAsia"/>
          <w:lang w:eastAsia="zh-CN"/>
        </w:rPr>
        <w:t xml:space="preserve">kipping </w:t>
      </w:r>
      <w:r>
        <w:rPr>
          <w:rFonts w:eastAsiaTheme="minorEastAsia"/>
          <w:lang w:eastAsia="zh-CN"/>
        </w:rPr>
        <w:t>is</w:t>
      </w:r>
      <w:r w:rsidRPr="00653349">
        <w:rPr>
          <w:rFonts w:eastAsiaTheme="minorEastAsia"/>
          <w:lang w:eastAsia="zh-CN"/>
        </w:rPr>
        <w:t xml:space="preserve"> 1</w:t>
      </w:r>
      <w:r>
        <w:rPr>
          <w:rFonts w:eastAsiaTheme="minorEastAsia"/>
          <w:lang w:eastAsia="zh-CN"/>
        </w:rPr>
        <w:t xml:space="preserve"> or</w:t>
      </w:r>
      <w:r w:rsidRPr="00653349">
        <w:rPr>
          <w:rFonts w:eastAsiaTheme="minorEastAsia"/>
          <w:lang w:eastAsia="zh-CN"/>
        </w:rPr>
        <w:t xml:space="preserve"> 2 </w:t>
      </w:r>
      <w:r>
        <w:rPr>
          <w:rFonts w:eastAsiaTheme="minorEastAsia"/>
          <w:lang w:eastAsia="zh-CN"/>
        </w:rPr>
        <w:t>bit</w:t>
      </w:r>
      <w:r w:rsidRPr="00653349">
        <w:rPr>
          <w:rFonts w:eastAsiaTheme="minorEastAsia"/>
          <w:lang w:eastAsia="zh-CN"/>
        </w:rPr>
        <w:t xml:space="preserve">s. Each code point of skipping bit(s) map to the </w:t>
      </w:r>
      <w:r>
        <w:rPr>
          <w:rFonts w:eastAsiaTheme="minorEastAsia"/>
          <w:lang w:eastAsia="zh-CN"/>
        </w:rPr>
        <w:t xml:space="preserve">interval in term of </w:t>
      </w:r>
      <w:r w:rsidRPr="00653349">
        <w:rPr>
          <w:rFonts w:eastAsiaTheme="minorEastAsia"/>
          <w:lang w:eastAsia="zh-CN"/>
        </w:rPr>
        <w:t xml:space="preserve">number of slots that UE skips PDCCH monitoring, e.g. 0, </w:t>
      </w:r>
      <w:r w:rsidR="001874A1">
        <w:rPr>
          <w:rFonts w:eastAsiaTheme="minorEastAsia" w:hint="eastAsia"/>
          <w:lang w:eastAsia="zh-CN"/>
        </w:rPr>
        <w:t>1</w:t>
      </w:r>
      <w:r w:rsidRPr="00653349">
        <w:rPr>
          <w:rFonts w:eastAsiaTheme="minorEastAsia"/>
          <w:lang w:eastAsia="zh-CN"/>
        </w:rPr>
        <w:t xml:space="preserve">, </w:t>
      </w:r>
      <w:r w:rsidR="001874A1">
        <w:rPr>
          <w:rFonts w:eastAsiaTheme="minorEastAsia" w:hint="eastAsia"/>
          <w:lang w:eastAsia="zh-CN"/>
        </w:rPr>
        <w:t>3</w:t>
      </w:r>
      <w:r w:rsidRPr="00653349">
        <w:rPr>
          <w:rFonts w:eastAsiaTheme="minorEastAsia"/>
          <w:lang w:eastAsia="zh-CN"/>
        </w:rPr>
        <w:t xml:space="preserve">, </w:t>
      </w:r>
      <w:r w:rsidR="001874A1">
        <w:rPr>
          <w:rFonts w:eastAsiaTheme="minorEastAsia" w:hint="eastAsia"/>
          <w:lang w:eastAsia="zh-CN"/>
        </w:rPr>
        <w:t>7</w:t>
      </w:r>
      <w:r w:rsidR="008D6B97">
        <w:rPr>
          <w:rFonts w:eastAsiaTheme="minorEastAsia" w:hint="eastAsia"/>
          <w:lang w:eastAsia="zh-CN"/>
        </w:rPr>
        <w:t>.</w:t>
      </w:r>
    </w:p>
    <w:p w14:paraId="5DBC2B3D" w14:textId="03EB6444" w:rsidR="00653349" w:rsidRPr="00653349" w:rsidRDefault="00653349" w:rsidP="008D6B97">
      <w:pPr>
        <w:pStyle w:val="a0"/>
        <w:numPr>
          <w:ilvl w:val="0"/>
          <w:numId w:val="4"/>
        </w:numPr>
        <w:rPr>
          <w:rFonts w:eastAsiaTheme="minorEastAsia"/>
          <w:lang w:eastAsia="zh-CN"/>
        </w:rPr>
      </w:pPr>
      <w:r w:rsidRPr="00653349">
        <w:rPr>
          <w:rFonts w:eastAsiaTheme="minorEastAsia"/>
          <w:lang w:eastAsia="zh-CN"/>
        </w:rPr>
        <w:t xml:space="preserve">The </w:t>
      </w:r>
      <w:r w:rsidR="00930C63">
        <w:rPr>
          <w:rFonts w:eastAsiaTheme="minorEastAsia"/>
          <w:lang w:eastAsia="zh-CN"/>
        </w:rPr>
        <w:t>PDCCH monitoring</w:t>
      </w:r>
      <w:r w:rsidRPr="00653349">
        <w:rPr>
          <w:rFonts w:eastAsiaTheme="minorEastAsia"/>
          <w:lang w:eastAsia="zh-CN"/>
        </w:rPr>
        <w:t xml:space="preserve"> bit(s) will always</w:t>
      </w:r>
      <w:r w:rsidR="00030A2F">
        <w:rPr>
          <w:rFonts w:eastAsiaTheme="minorEastAsia"/>
          <w:lang w:eastAsia="zh-CN"/>
        </w:rPr>
        <w:t xml:space="preserve"> be</w:t>
      </w:r>
      <w:r w:rsidRPr="00653349">
        <w:rPr>
          <w:rFonts w:eastAsiaTheme="minorEastAsia"/>
          <w:lang w:eastAsia="zh-CN"/>
        </w:rPr>
        <w:t xml:space="preserve"> included in the scheduling DCI. </w:t>
      </w:r>
    </w:p>
    <w:p w14:paraId="16D3BAE6" w14:textId="52661CEC" w:rsidR="00653349" w:rsidRDefault="00653349" w:rsidP="00653349">
      <w:pPr>
        <w:pStyle w:val="a0"/>
        <w:numPr>
          <w:ilvl w:val="0"/>
          <w:numId w:val="4"/>
        </w:numPr>
        <w:rPr>
          <w:rFonts w:eastAsiaTheme="minorEastAsia"/>
          <w:lang w:eastAsia="zh-CN"/>
        </w:rPr>
      </w:pPr>
      <w:r w:rsidRPr="00653349">
        <w:rPr>
          <w:rFonts w:eastAsiaTheme="minorEastAsia"/>
          <w:lang w:eastAsia="zh-CN"/>
        </w:rPr>
        <w:t>UE will decode the DCI and retrieve the skipping bit(s) and determine the number of slots to skip PDCCH monitoring. It does not need to wait for any A/N feedback from UE.</w:t>
      </w:r>
    </w:p>
    <w:p w14:paraId="70D2D41B" w14:textId="10B72E66" w:rsidR="00030A2F" w:rsidRPr="00653349" w:rsidRDefault="00030A2F" w:rsidP="008D6B97">
      <w:pPr>
        <w:pStyle w:val="a0"/>
        <w:numPr>
          <w:ilvl w:val="1"/>
          <w:numId w:val="4"/>
        </w:numPr>
        <w:rPr>
          <w:rFonts w:eastAsiaTheme="minorEastAsia"/>
          <w:lang w:eastAsia="zh-CN"/>
        </w:rPr>
      </w:pPr>
      <w:r>
        <w:rPr>
          <w:rFonts w:eastAsiaTheme="minorEastAsia"/>
          <w:lang w:eastAsia="zh-CN"/>
        </w:rPr>
        <w:t>The PDCCH skipping is for UE to achieve power saving by skipping a</w:t>
      </w:r>
      <w:r w:rsidR="000E781F">
        <w:rPr>
          <w:rFonts w:eastAsiaTheme="minorEastAsia"/>
          <w:lang w:eastAsia="zh-CN"/>
        </w:rPr>
        <w:t>n</w:t>
      </w:r>
      <w:r>
        <w:rPr>
          <w:rFonts w:eastAsiaTheme="minorEastAsia"/>
          <w:lang w:eastAsia="zh-CN"/>
        </w:rPr>
        <w:t xml:space="preserve"> interval of PDCCH monitoring</w:t>
      </w:r>
      <w:r w:rsidR="000E781F">
        <w:rPr>
          <w:rFonts w:eastAsiaTheme="minorEastAsia"/>
          <w:lang w:eastAsia="zh-CN"/>
        </w:rPr>
        <w:t xml:space="preserve"> without any application delay</w:t>
      </w:r>
      <w:r w:rsidR="008D6B97">
        <w:rPr>
          <w:rFonts w:eastAsiaTheme="minorEastAsia" w:hint="eastAsia"/>
          <w:lang w:eastAsia="zh-CN"/>
        </w:rPr>
        <w:t>.</w:t>
      </w:r>
    </w:p>
    <w:p w14:paraId="53B5C712" w14:textId="6279017B" w:rsidR="00653349" w:rsidRPr="00653349" w:rsidRDefault="00653349" w:rsidP="008D6B97">
      <w:pPr>
        <w:pStyle w:val="a0"/>
        <w:numPr>
          <w:ilvl w:val="0"/>
          <w:numId w:val="4"/>
        </w:numPr>
        <w:rPr>
          <w:rFonts w:eastAsiaTheme="minorEastAsia"/>
          <w:lang w:eastAsia="zh-CN"/>
        </w:rPr>
      </w:pPr>
      <w:proofErr w:type="spellStart"/>
      <w:r w:rsidRPr="00653349">
        <w:rPr>
          <w:rFonts w:eastAsiaTheme="minorEastAsia"/>
          <w:lang w:eastAsia="zh-CN"/>
        </w:rPr>
        <w:t>gNB</w:t>
      </w:r>
      <w:proofErr w:type="spellEnd"/>
      <w:r w:rsidRPr="00653349">
        <w:rPr>
          <w:rFonts w:eastAsiaTheme="minorEastAsia"/>
          <w:lang w:eastAsia="zh-CN"/>
        </w:rPr>
        <w:t xml:space="preserve"> knows the </w:t>
      </w:r>
      <w:r w:rsidR="00030A2F">
        <w:rPr>
          <w:rFonts w:eastAsiaTheme="minorEastAsia"/>
          <w:lang w:eastAsia="zh-CN"/>
        </w:rPr>
        <w:t xml:space="preserve">interval in terms of </w:t>
      </w:r>
      <w:r w:rsidRPr="00653349">
        <w:rPr>
          <w:rFonts w:eastAsiaTheme="minorEastAsia"/>
          <w:lang w:eastAsia="zh-CN"/>
        </w:rPr>
        <w:t xml:space="preserve">number of slots that UE will skip monitoring </w:t>
      </w:r>
      <w:r w:rsidR="00030A2F">
        <w:rPr>
          <w:rFonts w:eastAsiaTheme="minorEastAsia"/>
          <w:lang w:eastAsia="zh-CN"/>
        </w:rPr>
        <w:t xml:space="preserve">PDCCH </w:t>
      </w:r>
      <w:r w:rsidRPr="00653349">
        <w:rPr>
          <w:rFonts w:eastAsiaTheme="minorEastAsia"/>
          <w:lang w:eastAsia="zh-CN"/>
        </w:rPr>
        <w:t xml:space="preserve">and will send any DCI at the next </w:t>
      </w:r>
      <w:r w:rsidR="00030A2F">
        <w:rPr>
          <w:rFonts w:eastAsiaTheme="minorEastAsia"/>
          <w:lang w:eastAsia="zh-CN"/>
        </w:rPr>
        <w:t xml:space="preserve">UE </w:t>
      </w:r>
      <w:r w:rsidRPr="00653349">
        <w:rPr>
          <w:rFonts w:eastAsiaTheme="minorEastAsia"/>
          <w:lang w:eastAsia="zh-CN"/>
        </w:rPr>
        <w:t xml:space="preserve">PDCCH monitoring occasion.   </w:t>
      </w:r>
    </w:p>
    <w:p w14:paraId="7FA2DC3F" w14:textId="1F776FBF" w:rsidR="00653349" w:rsidRPr="00653349" w:rsidRDefault="00653349" w:rsidP="008D6B97">
      <w:pPr>
        <w:pStyle w:val="a0"/>
        <w:numPr>
          <w:ilvl w:val="1"/>
          <w:numId w:val="4"/>
        </w:numPr>
        <w:rPr>
          <w:rFonts w:eastAsiaTheme="minorEastAsia"/>
          <w:lang w:eastAsia="zh-CN"/>
        </w:rPr>
      </w:pPr>
      <w:r w:rsidRPr="00653349">
        <w:rPr>
          <w:rFonts w:eastAsiaTheme="minorEastAsia"/>
          <w:lang w:eastAsia="zh-CN"/>
        </w:rPr>
        <w:t xml:space="preserve">If UE miss-detects the DCI, UE will not skip any slot of the PDCCH monitoring. However, </w:t>
      </w:r>
      <w:proofErr w:type="spellStart"/>
      <w:r w:rsidRPr="00653349">
        <w:rPr>
          <w:rFonts w:eastAsiaTheme="minorEastAsia"/>
          <w:lang w:eastAsia="zh-CN"/>
        </w:rPr>
        <w:t>gNB</w:t>
      </w:r>
      <w:proofErr w:type="spellEnd"/>
      <w:r w:rsidRPr="00653349">
        <w:rPr>
          <w:rFonts w:eastAsiaTheme="minorEastAsia"/>
          <w:lang w:eastAsia="zh-CN"/>
        </w:rPr>
        <w:t xml:space="preserve"> would not send any DCI during the interval where </w:t>
      </w:r>
      <w:proofErr w:type="spellStart"/>
      <w:r w:rsidRPr="00653349">
        <w:rPr>
          <w:rFonts w:eastAsiaTheme="minorEastAsia"/>
          <w:lang w:eastAsia="zh-CN"/>
        </w:rPr>
        <w:t>gNB</w:t>
      </w:r>
      <w:proofErr w:type="spellEnd"/>
      <w:r w:rsidRPr="00653349">
        <w:rPr>
          <w:rFonts w:eastAsiaTheme="minorEastAsia"/>
          <w:lang w:eastAsia="zh-CN"/>
        </w:rPr>
        <w:t xml:space="preserve"> expects UE to skip PDCCH monitoring. There is no impact to the UE</w:t>
      </w:r>
      <w:r w:rsidR="000E781F">
        <w:rPr>
          <w:rFonts w:eastAsiaTheme="minorEastAsia"/>
          <w:lang w:eastAsia="zh-CN"/>
        </w:rPr>
        <w:t xml:space="preserve"> for not receiving the new indication of skipping interval with any DCI mi</w:t>
      </w:r>
      <w:r w:rsidR="00690B72">
        <w:rPr>
          <w:rFonts w:eastAsiaTheme="minorEastAsia"/>
          <w:lang w:eastAsia="zh-CN"/>
        </w:rPr>
        <w:t>s</w:t>
      </w:r>
      <w:r w:rsidR="000E781F">
        <w:rPr>
          <w:rFonts w:eastAsiaTheme="minorEastAsia"/>
          <w:lang w:eastAsia="zh-CN"/>
        </w:rPr>
        <w:t>detection</w:t>
      </w:r>
      <w:r w:rsidR="00690B72">
        <w:rPr>
          <w:rFonts w:eastAsiaTheme="minorEastAsia"/>
          <w:lang w:eastAsia="zh-CN"/>
        </w:rPr>
        <w:t xml:space="preserve">.  </w:t>
      </w:r>
    </w:p>
    <w:p w14:paraId="25E84D82" w14:textId="5AA6BE92" w:rsidR="00653349" w:rsidRPr="00653349" w:rsidRDefault="00653349" w:rsidP="008D6B97">
      <w:pPr>
        <w:pStyle w:val="a0"/>
        <w:numPr>
          <w:ilvl w:val="0"/>
          <w:numId w:val="4"/>
        </w:numPr>
        <w:rPr>
          <w:rFonts w:eastAsiaTheme="minorEastAsia"/>
          <w:lang w:eastAsia="zh-CN"/>
        </w:rPr>
      </w:pPr>
      <w:r w:rsidRPr="00653349">
        <w:rPr>
          <w:rFonts w:eastAsiaTheme="minorEastAsia"/>
          <w:lang w:eastAsia="zh-CN"/>
        </w:rPr>
        <w:t>UE will continue the same</w:t>
      </w:r>
      <w:r w:rsidR="000E781F">
        <w:rPr>
          <w:rFonts w:eastAsiaTheme="minorEastAsia"/>
          <w:lang w:eastAsia="zh-CN"/>
        </w:rPr>
        <w:t xml:space="preserve"> interval of</w:t>
      </w:r>
      <w:r w:rsidRPr="00653349">
        <w:rPr>
          <w:rFonts w:eastAsiaTheme="minorEastAsia"/>
          <w:lang w:eastAsia="zh-CN"/>
        </w:rPr>
        <w:t xml:space="preserve"> skipping PDCCH monitoring until UE receive a</w:t>
      </w:r>
      <w:r w:rsidR="000E781F">
        <w:rPr>
          <w:rFonts w:eastAsiaTheme="minorEastAsia"/>
          <w:lang w:eastAsia="zh-CN"/>
        </w:rPr>
        <w:t xml:space="preserve"> new</w:t>
      </w:r>
      <w:r w:rsidRPr="00653349">
        <w:rPr>
          <w:rFonts w:eastAsiaTheme="minorEastAsia"/>
          <w:lang w:eastAsia="zh-CN"/>
        </w:rPr>
        <w:t xml:space="preserve"> DCI to indicate new </w:t>
      </w:r>
      <w:r w:rsidR="000E781F">
        <w:rPr>
          <w:rFonts w:eastAsiaTheme="minorEastAsia"/>
          <w:lang w:eastAsia="zh-CN"/>
        </w:rPr>
        <w:t xml:space="preserve">interval of skipping </w:t>
      </w:r>
      <w:r w:rsidRPr="00653349">
        <w:rPr>
          <w:rFonts w:eastAsiaTheme="minorEastAsia"/>
          <w:lang w:eastAsia="zh-CN"/>
        </w:rPr>
        <w:t xml:space="preserve">PDCCH monitoring.  </w:t>
      </w:r>
    </w:p>
    <w:p w14:paraId="5BF22800" w14:textId="33D4F969" w:rsidR="00653349" w:rsidRPr="00653349" w:rsidRDefault="00653349" w:rsidP="008D6B97">
      <w:pPr>
        <w:pStyle w:val="a0"/>
        <w:numPr>
          <w:ilvl w:val="1"/>
          <w:numId w:val="4"/>
        </w:numPr>
        <w:rPr>
          <w:rFonts w:eastAsiaTheme="minorEastAsia"/>
          <w:lang w:eastAsia="zh-CN"/>
        </w:rPr>
      </w:pPr>
      <w:r w:rsidRPr="00653349">
        <w:rPr>
          <w:rFonts w:eastAsiaTheme="minorEastAsia"/>
          <w:lang w:eastAsia="zh-CN"/>
        </w:rPr>
        <w:t xml:space="preserve">If only scheduling DCI is supported, </w:t>
      </w:r>
      <w:proofErr w:type="spellStart"/>
      <w:r w:rsidRPr="00653349">
        <w:rPr>
          <w:rFonts w:eastAsiaTheme="minorEastAsia"/>
          <w:lang w:eastAsia="zh-CN"/>
        </w:rPr>
        <w:t>gNB</w:t>
      </w:r>
      <w:proofErr w:type="spellEnd"/>
      <w:r w:rsidRPr="00653349">
        <w:rPr>
          <w:rFonts w:eastAsiaTheme="minorEastAsia"/>
          <w:lang w:eastAsia="zh-CN"/>
        </w:rPr>
        <w:t xml:space="preserve"> has to send a dummy grant in order to change the skipping interval to smaller value, such as 0 slot</w:t>
      </w:r>
    </w:p>
    <w:p w14:paraId="0E20EE99" w14:textId="5115BA14" w:rsidR="00653349" w:rsidRDefault="00653349" w:rsidP="000E781F">
      <w:pPr>
        <w:pStyle w:val="a0"/>
        <w:numPr>
          <w:ilvl w:val="1"/>
          <w:numId w:val="4"/>
        </w:numPr>
        <w:rPr>
          <w:rFonts w:eastAsiaTheme="minorEastAsia"/>
          <w:lang w:eastAsia="zh-CN"/>
        </w:rPr>
      </w:pPr>
      <w:r w:rsidRPr="00653349">
        <w:rPr>
          <w:rFonts w:eastAsiaTheme="minorEastAsia"/>
          <w:lang w:eastAsia="zh-CN"/>
        </w:rPr>
        <w:t xml:space="preserve">If non-scheduling DCI is supported, </w:t>
      </w:r>
      <w:proofErr w:type="spellStart"/>
      <w:r w:rsidRPr="00653349">
        <w:rPr>
          <w:rFonts w:eastAsiaTheme="minorEastAsia"/>
          <w:lang w:eastAsia="zh-CN"/>
        </w:rPr>
        <w:t>gNB</w:t>
      </w:r>
      <w:proofErr w:type="spellEnd"/>
      <w:r w:rsidRPr="00653349">
        <w:rPr>
          <w:rFonts w:eastAsiaTheme="minorEastAsia"/>
          <w:lang w:eastAsia="zh-CN"/>
        </w:rPr>
        <w:t xml:space="preserve"> could send the non-scheduling DCI with desired PDCCH skipping interval</w:t>
      </w:r>
      <w:r w:rsidR="00030A2F">
        <w:rPr>
          <w:rFonts w:eastAsiaTheme="minorEastAsia"/>
          <w:lang w:eastAsia="zh-CN"/>
        </w:rPr>
        <w:t xml:space="preserve"> while there is no data </w:t>
      </w:r>
      <w:r w:rsidR="00690B72">
        <w:rPr>
          <w:rFonts w:eastAsiaTheme="minorEastAsia"/>
          <w:lang w:eastAsia="zh-CN"/>
        </w:rPr>
        <w:t xml:space="preserve">in the buffer </w:t>
      </w:r>
      <w:r w:rsidR="00030A2F">
        <w:rPr>
          <w:rFonts w:eastAsiaTheme="minorEastAsia"/>
          <w:lang w:eastAsia="zh-CN"/>
        </w:rPr>
        <w:t>to schedule</w:t>
      </w:r>
      <w:r w:rsidRPr="00653349">
        <w:rPr>
          <w:rFonts w:eastAsiaTheme="minorEastAsia"/>
          <w:lang w:eastAsia="zh-CN"/>
        </w:rPr>
        <w:t>.</w:t>
      </w:r>
    </w:p>
    <w:p w14:paraId="528E05D5" w14:textId="3B2E64E7" w:rsidR="000C304E" w:rsidRDefault="000C304E" w:rsidP="000C304E">
      <w:pPr>
        <w:pStyle w:val="a0"/>
        <w:rPr>
          <w:rFonts w:eastAsiaTheme="minorEastAsia"/>
          <w:lang w:eastAsia="zh-CN"/>
        </w:rPr>
      </w:pPr>
    </w:p>
    <w:p w14:paraId="7DE1D665" w14:textId="031810F6" w:rsidR="000C304E" w:rsidRPr="008D6B97" w:rsidRDefault="000C304E" w:rsidP="000C304E">
      <w:pPr>
        <w:pStyle w:val="a0"/>
        <w:rPr>
          <w:rFonts w:eastAsiaTheme="minorEastAsia"/>
          <w:b/>
          <w:bCs/>
          <w:i/>
          <w:iCs/>
          <w:lang w:eastAsia="zh-CN"/>
        </w:rPr>
      </w:pPr>
      <w:r>
        <w:rPr>
          <w:rFonts w:eastAsiaTheme="minorEastAsia"/>
          <w:b/>
          <w:bCs/>
          <w:i/>
          <w:iCs/>
          <w:lang w:eastAsia="zh-CN"/>
        </w:rPr>
        <w:t xml:space="preserve">Proposal 1: PDCCH skipping indicated by scheduling DCI is not impacted by the PDSCH/PUSCH transmission and the associated HARQ processing when the bit value of </w:t>
      </w:r>
      <w:r w:rsidR="0009791F">
        <w:rPr>
          <w:rFonts w:eastAsiaTheme="minorEastAsia"/>
          <w:b/>
          <w:bCs/>
          <w:i/>
          <w:iCs/>
          <w:lang w:eastAsia="zh-CN"/>
        </w:rPr>
        <w:t>PDCCH</w:t>
      </w:r>
      <w:r w:rsidR="0009791F">
        <w:rPr>
          <w:rFonts w:eastAsiaTheme="minorEastAsia" w:hint="eastAsia"/>
          <w:b/>
          <w:bCs/>
          <w:i/>
          <w:iCs/>
          <w:lang w:eastAsia="zh-CN"/>
        </w:rPr>
        <w:t xml:space="preserve"> </w:t>
      </w:r>
      <w:r>
        <w:rPr>
          <w:rFonts w:eastAsiaTheme="minorEastAsia"/>
          <w:b/>
          <w:bCs/>
          <w:i/>
          <w:iCs/>
          <w:lang w:eastAsia="zh-CN"/>
        </w:rPr>
        <w:t xml:space="preserve">skipping interval indication changes.  </w:t>
      </w:r>
    </w:p>
    <w:p w14:paraId="392FBADD" w14:textId="77777777" w:rsidR="00653349" w:rsidRPr="0009791F" w:rsidRDefault="00653349" w:rsidP="004D12B6">
      <w:pPr>
        <w:pStyle w:val="a0"/>
        <w:rPr>
          <w:rFonts w:eastAsiaTheme="minorEastAsia"/>
          <w:lang w:eastAsia="zh-CN"/>
        </w:rPr>
      </w:pPr>
    </w:p>
    <w:p w14:paraId="0AC46017" w14:textId="1A782ECF" w:rsidR="00E86F57" w:rsidRDefault="003F6AD9" w:rsidP="004D12B6">
      <w:pPr>
        <w:pStyle w:val="a0"/>
        <w:rPr>
          <w:rFonts w:eastAsiaTheme="minorEastAsia"/>
          <w:lang w:eastAsia="zh-CN"/>
        </w:rPr>
      </w:pPr>
      <w:r>
        <w:rPr>
          <w:rFonts w:eastAsiaTheme="minorEastAsia"/>
          <w:lang w:eastAsia="zh-CN"/>
        </w:rPr>
        <w:t>W</w:t>
      </w:r>
      <w:r>
        <w:rPr>
          <w:rFonts w:eastAsiaTheme="minorEastAsia" w:hint="eastAsia"/>
          <w:lang w:eastAsia="zh-CN"/>
        </w:rPr>
        <w:t xml:space="preserve">hen the SSSG is not configured, </w:t>
      </w:r>
      <w:r w:rsidR="00F12AFC">
        <w:rPr>
          <w:rFonts w:eastAsiaTheme="minorEastAsia" w:hint="eastAsia"/>
          <w:lang w:eastAsia="zh-CN"/>
        </w:rPr>
        <w:t>1</w:t>
      </w:r>
      <w:r w:rsidR="00C401C0">
        <w:rPr>
          <w:rFonts w:eastAsiaTheme="minorEastAsia" w:hint="eastAsia"/>
          <w:lang w:eastAsia="zh-CN"/>
        </w:rPr>
        <w:t xml:space="preserve"> bit</w:t>
      </w:r>
      <w:r w:rsidR="00F12AFC">
        <w:rPr>
          <w:rFonts w:eastAsiaTheme="minorEastAsia" w:hint="eastAsia"/>
          <w:lang w:eastAsia="zh-CN"/>
        </w:rPr>
        <w:t xml:space="preserve"> </w:t>
      </w:r>
      <w:r w:rsidR="00861F20">
        <w:rPr>
          <w:rFonts w:eastAsiaTheme="minorEastAsia" w:hint="eastAsia"/>
          <w:lang w:eastAsia="zh-CN"/>
        </w:rPr>
        <w:t>indication</w:t>
      </w:r>
      <w:r w:rsidR="00025EA0">
        <w:rPr>
          <w:rFonts w:eastAsiaTheme="minorEastAsia" w:hint="eastAsia"/>
          <w:lang w:eastAsia="zh-CN"/>
        </w:rPr>
        <w:t xml:space="preserve"> </w:t>
      </w:r>
      <w:r w:rsidR="00F12AFC">
        <w:rPr>
          <w:rFonts w:eastAsiaTheme="minorEastAsia" w:hint="eastAsia"/>
          <w:lang w:eastAsia="zh-CN"/>
        </w:rPr>
        <w:t xml:space="preserve">can be used to indicate </w:t>
      </w:r>
      <w:r w:rsidR="00690B72">
        <w:rPr>
          <w:rFonts w:eastAsiaTheme="minorEastAsia"/>
          <w:lang w:eastAsia="zh-CN"/>
        </w:rPr>
        <w:t xml:space="preserve">the skipping interval of </w:t>
      </w:r>
      <w:r w:rsidR="00C401C0" w:rsidRPr="00C401C0">
        <w:rPr>
          <w:rFonts w:eastAsiaTheme="minorEastAsia" w:hint="eastAsia"/>
          <w:lang w:eastAsia="zh-CN"/>
        </w:rPr>
        <w:t xml:space="preserve">PDCCH </w:t>
      </w:r>
      <w:r w:rsidR="00690B72">
        <w:rPr>
          <w:rFonts w:eastAsiaTheme="minorEastAsia"/>
          <w:lang w:eastAsia="zh-CN"/>
        </w:rPr>
        <w:t>monitoring</w:t>
      </w:r>
      <w:r w:rsidR="00C401C0" w:rsidRPr="00C401C0">
        <w:rPr>
          <w:rFonts w:eastAsiaTheme="minorEastAsia" w:hint="eastAsia"/>
          <w:lang w:eastAsia="zh-CN"/>
        </w:rPr>
        <w:t>.</w:t>
      </w:r>
      <w:r w:rsidR="00F12AFC">
        <w:rPr>
          <w:rFonts w:eastAsiaTheme="minorEastAsia" w:hint="eastAsia"/>
          <w:lang w:eastAsia="zh-CN"/>
        </w:rPr>
        <w:t xml:space="preserve"> </w:t>
      </w:r>
      <w:r w:rsidR="00025EA0">
        <w:rPr>
          <w:rFonts w:eastAsiaTheme="minorEastAsia" w:hint="eastAsia"/>
          <w:lang w:eastAsia="zh-CN"/>
        </w:rPr>
        <w:t xml:space="preserve">The mapping between the adaptation indication and UE behavior is </w:t>
      </w:r>
      <w:r w:rsidR="00690B72">
        <w:rPr>
          <w:rFonts w:eastAsiaTheme="minorEastAsia"/>
          <w:lang w:eastAsia="zh-CN"/>
        </w:rPr>
        <w:t>shown</w:t>
      </w:r>
      <w:r w:rsidR="00025EA0">
        <w:rPr>
          <w:rFonts w:eastAsiaTheme="minorEastAsia" w:hint="eastAsia"/>
          <w:lang w:eastAsia="zh-CN"/>
        </w:rPr>
        <w:t xml:space="preserve"> in </w:t>
      </w:r>
      <w:r w:rsidR="00025EA0">
        <w:rPr>
          <w:rFonts w:eastAsiaTheme="minorEastAsia"/>
          <w:lang w:eastAsia="zh-CN"/>
        </w:rPr>
        <w:fldChar w:fldCharType="begin"/>
      </w:r>
      <w:r w:rsidR="00025EA0">
        <w:rPr>
          <w:rFonts w:eastAsiaTheme="minorEastAsia"/>
          <w:lang w:eastAsia="zh-CN"/>
        </w:rPr>
        <w:instrText xml:space="preserve"> </w:instrText>
      </w:r>
      <w:r w:rsidR="00025EA0">
        <w:rPr>
          <w:rFonts w:eastAsiaTheme="minorEastAsia" w:hint="eastAsia"/>
          <w:lang w:eastAsia="zh-CN"/>
        </w:rPr>
        <w:instrText>REF _Ref83319296 \h</w:instrText>
      </w:r>
      <w:r w:rsidR="00025EA0">
        <w:rPr>
          <w:rFonts w:eastAsiaTheme="minorEastAsia"/>
          <w:lang w:eastAsia="zh-CN"/>
        </w:rPr>
        <w:instrText xml:space="preserve"> </w:instrText>
      </w:r>
      <w:r w:rsidR="00025EA0">
        <w:rPr>
          <w:rFonts w:eastAsiaTheme="minorEastAsia"/>
          <w:lang w:eastAsia="zh-CN"/>
        </w:rPr>
      </w:r>
      <w:r w:rsidR="00025EA0">
        <w:rPr>
          <w:rFonts w:eastAsiaTheme="minorEastAsia"/>
          <w:lang w:eastAsia="zh-CN"/>
        </w:rPr>
        <w:fldChar w:fldCharType="separate"/>
      </w:r>
      <w:r w:rsidR="00025EA0">
        <w:t xml:space="preserve">Table </w:t>
      </w:r>
      <w:r w:rsidR="00025EA0">
        <w:rPr>
          <w:noProof/>
        </w:rPr>
        <w:t>1</w:t>
      </w:r>
      <w:r w:rsidR="00025EA0">
        <w:rPr>
          <w:rFonts w:eastAsiaTheme="minorEastAsia"/>
          <w:lang w:eastAsia="zh-CN"/>
        </w:rPr>
        <w:fldChar w:fldCharType="end"/>
      </w:r>
      <w:r w:rsidR="00025EA0">
        <w:rPr>
          <w:rFonts w:eastAsiaTheme="minorEastAsia" w:hint="eastAsia"/>
          <w:lang w:eastAsia="zh-CN"/>
        </w:rPr>
        <w:t xml:space="preserve"> and t</w:t>
      </w:r>
      <w:r>
        <w:rPr>
          <w:rFonts w:eastAsiaTheme="minorEastAsia" w:hint="eastAsia"/>
          <w:lang w:eastAsia="zh-CN"/>
        </w:rPr>
        <w:t xml:space="preserve">he </w:t>
      </w:r>
      <w:r w:rsidR="00C401C0">
        <w:rPr>
          <w:rFonts w:eastAsiaTheme="minorEastAsia" w:hint="eastAsia"/>
          <w:lang w:eastAsia="zh-CN"/>
        </w:rPr>
        <w:t xml:space="preserve">detailed </w:t>
      </w:r>
      <w:r>
        <w:rPr>
          <w:rFonts w:eastAsiaTheme="minorEastAsia" w:hint="eastAsia"/>
          <w:lang w:eastAsia="zh-CN"/>
        </w:rPr>
        <w:t xml:space="preserve">procedure of the </w:t>
      </w:r>
      <w:r w:rsidR="007B0245">
        <w:rPr>
          <w:rFonts w:eastAsiaTheme="minorEastAsia" w:hint="eastAsia"/>
          <w:lang w:eastAsia="zh-CN"/>
        </w:rPr>
        <w:t xml:space="preserve">PDCCH skipping </w:t>
      </w:r>
      <w:r>
        <w:rPr>
          <w:rFonts w:eastAsiaTheme="minorEastAsia" w:hint="eastAsia"/>
          <w:lang w:eastAsia="zh-CN"/>
        </w:rPr>
        <w:t xml:space="preserve">is </w:t>
      </w:r>
      <w:r w:rsidR="00690B72">
        <w:rPr>
          <w:rFonts w:eastAsiaTheme="minorEastAsia"/>
          <w:lang w:eastAsia="zh-CN"/>
        </w:rPr>
        <w:t xml:space="preserve">illustrated </w:t>
      </w:r>
      <w:r w:rsidR="00C401C0">
        <w:rPr>
          <w:rFonts w:eastAsiaTheme="minorEastAsia" w:hint="eastAsia"/>
          <w:lang w:eastAsia="zh-CN"/>
        </w:rPr>
        <w:t xml:space="preserve">in </w:t>
      </w:r>
      <w:r w:rsidR="00C401C0">
        <w:rPr>
          <w:rFonts w:eastAsiaTheme="minorEastAsia"/>
          <w:lang w:eastAsia="zh-CN"/>
        </w:rPr>
        <w:fldChar w:fldCharType="begin"/>
      </w:r>
      <w:r w:rsidR="00C401C0">
        <w:rPr>
          <w:rFonts w:eastAsiaTheme="minorEastAsia"/>
          <w:lang w:eastAsia="zh-CN"/>
        </w:rPr>
        <w:instrText xml:space="preserve"> </w:instrText>
      </w:r>
      <w:r w:rsidR="00C401C0">
        <w:rPr>
          <w:rFonts w:eastAsiaTheme="minorEastAsia" w:hint="eastAsia"/>
          <w:lang w:eastAsia="zh-CN"/>
        </w:rPr>
        <w:instrText>REF _Ref83387480 \h</w:instrText>
      </w:r>
      <w:r w:rsidR="00C401C0">
        <w:rPr>
          <w:rFonts w:eastAsiaTheme="minorEastAsia"/>
          <w:lang w:eastAsia="zh-CN"/>
        </w:rPr>
        <w:instrText xml:space="preserve"> </w:instrText>
      </w:r>
      <w:r w:rsidR="00C401C0">
        <w:rPr>
          <w:rFonts w:eastAsiaTheme="minorEastAsia"/>
          <w:lang w:eastAsia="zh-CN"/>
        </w:rPr>
      </w:r>
      <w:r w:rsidR="00C401C0">
        <w:rPr>
          <w:rFonts w:eastAsiaTheme="minorEastAsia"/>
          <w:lang w:eastAsia="zh-CN"/>
        </w:rPr>
        <w:fldChar w:fldCharType="separate"/>
      </w:r>
      <w:r w:rsidR="00C401C0">
        <w:t xml:space="preserve">Figure </w:t>
      </w:r>
      <w:r w:rsidR="00C401C0">
        <w:rPr>
          <w:noProof/>
        </w:rPr>
        <w:t>1</w:t>
      </w:r>
      <w:r w:rsidR="00C401C0">
        <w:rPr>
          <w:rFonts w:eastAsiaTheme="minorEastAsia"/>
          <w:lang w:eastAsia="zh-CN"/>
        </w:rPr>
        <w:fldChar w:fldCharType="end"/>
      </w:r>
      <w:r>
        <w:rPr>
          <w:rFonts w:eastAsiaTheme="minorEastAsia" w:hint="eastAsia"/>
          <w:lang w:eastAsia="zh-CN"/>
        </w:rPr>
        <w:t>.</w:t>
      </w:r>
      <w:r w:rsidR="007B0245">
        <w:rPr>
          <w:rFonts w:eastAsiaTheme="minorEastAsia" w:hint="eastAsia"/>
          <w:lang w:eastAsia="zh-CN"/>
        </w:rPr>
        <w:t xml:space="preserve"> </w:t>
      </w:r>
      <w:r w:rsidR="00BC3CCE">
        <w:rPr>
          <w:rFonts w:eastAsiaTheme="minorEastAsia" w:hint="eastAsia"/>
          <w:lang w:eastAsia="zh-CN"/>
        </w:rPr>
        <w:t>In</w:t>
      </w:r>
      <w:r w:rsidR="00C401C0">
        <w:rPr>
          <w:rFonts w:eastAsiaTheme="minorEastAsia" w:hint="eastAsia"/>
          <w:lang w:eastAsia="zh-CN"/>
        </w:rPr>
        <w:t xml:space="preserve"> </w:t>
      </w:r>
      <w:r w:rsidR="00690B72">
        <w:rPr>
          <w:rFonts w:eastAsiaTheme="minorEastAsia"/>
          <w:lang w:eastAsia="zh-CN"/>
        </w:rPr>
        <w:t>F</w:t>
      </w:r>
      <w:r w:rsidR="00C401C0">
        <w:rPr>
          <w:rFonts w:eastAsiaTheme="minorEastAsia" w:hint="eastAsia"/>
          <w:lang w:eastAsia="zh-CN"/>
        </w:rPr>
        <w:t>igure</w:t>
      </w:r>
      <w:r w:rsidR="00690B72">
        <w:rPr>
          <w:rFonts w:eastAsiaTheme="minorEastAsia"/>
          <w:lang w:eastAsia="zh-CN"/>
        </w:rPr>
        <w:t xml:space="preserve"> 1</w:t>
      </w:r>
      <w:r w:rsidR="00C401C0">
        <w:rPr>
          <w:rFonts w:eastAsiaTheme="minorEastAsia" w:hint="eastAsia"/>
          <w:lang w:eastAsia="zh-CN"/>
        </w:rPr>
        <w:t xml:space="preserve">, the PDCCH </w:t>
      </w:r>
      <w:r w:rsidR="0015222C" w:rsidRPr="0015222C">
        <w:rPr>
          <w:rFonts w:eastAsiaTheme="minorEastAsia"/>
          <w:lang w:eastAsia="zh-CN"/>
        </w:rPr>
        <w:t xml:space="preserve">monitoring </w:t>
      </w:r>
      <w:r w:rsidR="00C401C0">
        <w:rPr>
          <w:rFonts w:eastAsiaTheme="minorEastAsia" w:hint="eastAsia"/>
          <w:lang w:eastAsia="zh-CN"/>
        </w:rPr>
        <w:t>adaptation indication</w:t>
      </w:r>
      <w:r w:rsidR="00025EA0" w:rsidRPr="00025EA0">
        <w:rPr>
          <w:rFonts w:eastAsiaTheme="minorEastAsia" w:hint="eastAsia"/>
          <w:lang w:eastAsia="zh-CN"/>
        </w:rPr>
        <w:t xml:space="preserve"> </w:t>
      </w:r>
      <w:r w:rsidR="00025EA0">
        <w:rPr>
          <w:rFonts w:eastAsiaTheme="minorEastAsia" w:hint="eastAsia"/>
          <w:lang w:eastAsia="zh-CN"/>
        </w:rPr>
        <w:t>with value</w:t>
      </w:r>
      <w:r w:rsidR="00690B72">
        <w:rPr>
          <w:rFonts w:eastAsiaTheme="minorEastAsia"/>
          <w:lang w:eastAsia="zh-CN"/>
        </w:rPr>
        <w:t>s</w:t>
      </w:r>
      <w:r w:rsidR="00025EA0">
        <w:rPr>
          <w:rFonts w:eastAsiaTheme="minorEastAsia" w:hint="eastAsia"/>
          <w:lang w:eastAsia="zh-CN"/>
        </w:rPr>
        <w:t xml:space="preserve"> </w:t>
      </w:r>
      <w:r w:rsidR="00025EA0">
        <w:rPr>
          <w:rFonts w:eastAsiaTheme="minorEastAsia"/>
          <w:lang w:eastAsia="zh-CN"/>
        </w:rPr>
        <w:t>“</w:t>
      </w:r>
      <w:r w:rsidR="00025EA0">
        <w:rPr>
          <w:rFonts w:eastAsiaTheme="minorEastAsia" w:hint="eastAsia"/>
          <w:lang w:eastAsia="zh-CN"/>
        </w:rPr>
        <w:t>0</w:t>
      </w:r>
      <w:r w:rsidR="00025EA0">
        <w:rPr>
          <w:rFonts w:eastAsiaTheme="minorEastAsia"/>
          <w:lang w:eastAsia="zh-CN"/>
        </w:rPr>
        <w:t>”</w:t>
      </w:r>
      <w:r w:rsidR="00025EA0">
        <w:rPr>
          <w:rFonts w:eastAsiaTheme="minorEastAsia" w:hint="eastAsia"/>
          <w:lang w:eastAsia="zh-CN"/>
        </w:rPr>
        <w:t xml:space="preserve"> </w:t>
      </w:r>
      <w:r w:rsidR="00690B72">
        <w:rPr>
          <w:rFonts w:eastAsiaTheme="minorEastAsia"/>
          <w:lang w:eastAsia="zh-CN"/>
        </w:rPr>
        <w:t xml:space="preserve">and “N” </w:t>
      </w:r>
      <w:r w:rsidR="0015222C">
        <w:rPr>
          <w:rFonts w:eastAsiaTheme="minorEastAsia" w:hint="eastAsia"/>
          <w:lang w:eastAsia="zh-CN"/>
        </w:rPr>
        <w:t xml:space="preserve">carried </w:t>
      </w:r>
      <w:r w:rsidR="00C401C0">
        <w:rPr>
          <w:rFonts w:eastAsiaTheme="minorEastAsia" w:hint="eastAsia"/>
          <w:lang w:eastAsia="zh-CN"/>
        </w:rPr>
        <w:t>in self-scheduling DCI would</w:t>
      </w:r>
      <w:r w:rsidR="00025EA0">
        <w:rPr>
          <w:rFonts w:eastAsiaTheme="minorEastAsia" w:hint="eastAsia"/>
          <w:lang w:eastAsia="zh-CN"/>
        </w:rPr>
        <w:t xml:space="preserve"> </w:t>
      </w:r>
      <w:r w:rsidR="00C401C0">
        <w:rPr>
          <w:rFonts w:eastAsiaTheme="minorEastAsia" w:hint="eastAsia"/>
          <w:lang w:eastAsia="zh-CN"/>
        </w:rPr>
        <w:t>indicate UE to</w:t>
      </w:r>
      <w:r w:rsidR="00690B72">
        <w:rPr>
          <w:rFonts w:eastAsiaTheme="minorEastAsia"/>
          <w:lang w:eastAsia="zh-CN"/>
        </w:rPr>
        <w:t xml:space="preserve"> skip the </w:t>
      </w:r>
      <w:r w:rsidR="00690B72">
        <w:rPr>
          <w:rFonts w:eastAsiaTheme="minorEastAsia"/>
          <w:lang w:eastAsia="zh-CN"/>
        </w:rPr>
        <w:lastRenderedPageBreak/>
        <w:t xml:space="preserve">indicated interval of </w:t>
      </w:r>
      <w:r w:rsidR="00C401C0">
        <w:rPr>
          <w:rFonts w:eastAsiaTheme="minorEastAsia" w:hint="eastAsia"/>
          <w:lang w:eastAsia="zh-CN"/>
        </w:rPr>
        <w:t>PDCCH</w:t>
      </w:r>
      <w:r w:rsidR="00690B72">
        <w:rPr>
          <w:rFonts w:eastAsiaTheme="minorEastAsia"/>
          <w:lang w:eastAsia="zh-CN"/>
        </w:rPr>
        <w:t xml:space="preserve"> monitoring</w:t>
      </w:r>
      <w:r w:rsidR="00C401C0">
        <w:rPr>
          <w:rFonts w:eastAsiaTheme="minorEastAsia" w:hint="eastAsia"/>
          <w:lang w:eastAsia="zh-CN"/>
        </w:rPr>
        <w:t xml:space="preserve"> </w:t>
      </w:r>
      <w:r w:rsidR="00690B72">
        <w:rPr>
          <w:rFonts w:eastAsiaTheme="minorEastAsia"/>
          <w:lang w:eastAsia="zh-CN"/>
        </w:rPr>
        <w:t xml:space="preserve">in a </w:t>
      </w:r>
      <w:r w:rsidR="00C401C0">
        <w:rPr>
          <w:rFonts w:eastAsiaTheme="minorEastAsia" w:hint="eastAsia"/>
          <w:lang w:eastAsia="zh-CN"/>
        </w:rPr>
        <w:t>search space configuration, i.e. at each monitoring occasion</w:t>
      </w:r>
      <w:r w:rsidR="00EB0BCF">
        <w:rPr>
          <w:rFonts w:eastAsiaTheme="minorEastAsia" w:hint="eastAsia"/>
          <w:lang w:eastAsia="zh-CN"/>
        </w:rPr>
        <w:t xml:space="preserve"> (MO)</w:t>
      </w:r>
      <w:r w:rsidR="00C401C0">
        <w:rPr>
          <w:rFonts w:eastAsiaTheme="minorEastAsia" w:hint="eastAsia"/>
          <w:lang w:eastAsia="zh-CN"/>
        </w:rPr>
        <w:t xml:space="preserve">. </w:t>
      </w:r>
      <w:r w:rsidR="0015222C" w:rsidRPr="0015222C">
        <w:rPr>
          <w:rFonts w:eastAsiaTheme="minorEastAsia"/>
          <w:lang w:eastAsia="zh-CN"/>
        </w:rPr>
        <w:t xml:space="preserve">When UE finished the data transmission, the UE could be indicated to transition PDCCH monitoring </w:t>
      </w:r>
      <w:r w:rsidR="0015222C">
        <w:rPr>
          <w:rFonts w:eastAsiaTheme="minorEastAsia" w:hint="eastAsia"/>
          <w:lang w:eastAsia="zh-CN"/>
        </w:rPr>
        <w:t>for a skipping duration</w:t>
      </w:r>
      <w:r w:rsidR="00690B72">
        <w:rPr>
          <w:rFonts w:eastAsiaTheme="minorEastAsia"/>
          <w:lang w:eastAsia="zh-CN"/>
        </w:rPr>
        <w:t xml:space="preserve"> </w:t>
      </w:r>
      <w:r w:rsidR="00615B6B">
        <w:rPr>
          <w:rFonts w:eastAsiaTheme="minorEastAsia"/>
          <w:lang w:eastAsia="zh-CN"/>
        </w:rPr>
        <w:t xml:space="preserve">N </w:t>
      </w:r>
      <w:r w:rsidR="00690B72">
        <w:rPr>
          <w:rFonts w:eastAsiaTheme="minorEastAsia"/>
          <w:lang w:eastAsia="zh-CN"/>
        </w:rPr>
        <w:t xml:space="preserve">of </w:t>
      </w:r>
      <w:r w:rsidR="0015222C" w:rsidRPr="0015222C">
        <w:rPr>
          <w:rFonts w:eastAsiaTheme="minorEastAsia"/>
          <w:lang w:eastAsia="zh-CN"/>
        </w:rPr>
        <w:t>the PDCCH monitoring</w:t>
      </w:r>
      <w:r w:rsidR="00615B6B">
        <w:rPr>
          <w:rFonts w:eastAsiaTheme="minorEastAsia"/>
          <w:lang w:eastAsia="zh-CN"/>
        </w:rPr>
        <w:t xml:space="preserve"> with</w:t>
      </w:r>
      <w:r w:rsidR="0015222C" w:rsidRPr="0015222C">
        <w:rPr>
          <w:rFonts w:eastAsiaTheme="minorEastAsia"/>
          <w:lang w:eastAsia="zh-CN"/>
        </w:rPr>
        <w:t xml:space="preserve"> adap</w:t>
      </w:r>
      <w:r w:rsidR="0015222C">
        <w:rPr>
          <w:rFonts w:eastAsiaTheme="minorEastAsia"/>
          <w:lang w:eastAsia="zh-CN"/>
        </w:rPr>
        <w:t xml:space="preserve">tation indication </w:t>
      </w:r>
      <w:r w:rsidR="00615B6B">
        <w:rPr>
          <w:rFonts w:eastAsiaTheme="minorEastAsia"/>
          <w:lang w:eastAsia="zh-CN"/>
        </w:rPr>
        <w:t xml:space="preserve">bit </w:t>
      </w:r>
      <w:r w:rsidR="0015222C">
        <w:rPr>
          <w:rFonts w:eastAsiaTheme="minorEastAsia"/>
          <w:lang w:eastAsia="zh-CN"/>
        </w:rPr>
        <w:t>value “1</w:t>
      </w:r>
      <w:r w:rsidR="0015222C" w:rsidRPr="0015222C">
        <w:rPr>
          <w:rFonts w:eastAsiaTheme="minorEastAsia"/>
          <w:lang w:eastAsia="zh-CN"/>
        </w:rPr>
        <w:t>”.</w:t>
      </w:r>
      <w:r w:rsidR="0015222C">
        <w:rPr>
          <w:rFonts w:eastAsiaTheme="minorEastAsia" w:hint="eastAsia"/>
          <w:lang w:eastAsia="zh-CN"/>
        </w:rPr>
        <w:t xml:space="preserve"> </w:t>
      </w:r>
      <w:r w:rsidR="0015222C">
        <w:rPr>
          <w:rFonts w:eastAsiaTheme="minorEastAsia"/>
          <w:lang w:eastAsia="zh-CN"/>
        </w:rPr>
        <w:t>The</w:t>
      </w:r>
      <w:r w:rsidR="0015222C">
        <w:rPr>
          <w:rFonts w:eastAsiaTheme="minorEastAsia" w:hint="eastAsia"/>
          <w:lang w:eastAsia="zh-CN"/>
        </w:rPr>
        <w:t xml:space="preserve"> PDCCH skipping duration would be configured by RRC signal</w:t>
      </w:r>
      <w:r w:rsidR="00EB0BCF">
        <w:rPr>
          <w:rFonts w:eastAsiaTheme="minorEastAsia" w:hint="eastAsia"/>
          <w:lang w:eastAsia="zh-CN"/>
        </w:rPr>
        <w:t xml:space="preserve">, e.g. 1 MO in </w:t>
      </w:r>
      <w:r w:rsidR="00EB0BCF" w:rsidRPr="00EB0BCF">
        <w:rPr>
          <w:rFonts w:eastAsiaTheme="minorEastAsia"/>
          <w:lang w:eastAsia="zh-CN"/>
        </w:rPr>
        <w:fldChar w:fldCharType="begin"/>
      </w:r>
      <w:r w:rsidR="00EB0BCF" w:rsidRPr="00EB0BCF">
        <w:rPr>
          <w:rFonts w:eastAsiaTheme="minorEastAsia"/>
          <w:lang w:eastAsia="zh-CN"/>
        </w:rPr>
        <w:instrText xml:space="preserve"> </w:instrText>
      </w:r>
      <w:r w:rsidR="00EB0BCF" w:rsidRPr="00EB0BCF">
        <w:rPr>
          <w:rFonts w:eastAsiaTheme="minorEastAsia" w:hint="eastAsia"/>
          <w:lang w:eastAsia="zh-CN"/>
        </w:rPr>
        <w:instrText>REF _Ref83387480 \h</w:instrText>
      </w:r>
      <w:r w:rsidR="00EB0BCF" w:rsidRPr="00EB0BCF">
        <w:rPr>
          <w:rFonts w:eastAsiaTheme="minorEastAsia"/>
          <w:lang w:eastAsia="zh-CN"/>
        </w:rPr>
        <w:instrText xml:space="preserve"> </w:instrText>
      </w:r>
      <w:r w:rsidR="00EB0BCF" w:rsidRPr="00EB0BCF">
        <w:rPr>
          <w:rFonts w:eastAsiaTheme="minorEastAsia"/>
          <w:lang w:eastAsia="zh-CN"/>
        </w:rPr>
      </w:r>
      <w:r w:rsidR="00EB0BCF" w:rsidRPr="00EB0BCF">
        <w:rPr>
          <w:rFonts w:eastAsiaTheme="minorEastAsia"/>
          <w:lang w:eastAsia="zh-CN"/>
        </w:rPr>
        <w:fldChar w:fldCharType="separate"/>
      </w:r>
      <w:r w:rsidR="00EB0BCF" w:rsidRPr="00EB0BCF">
        <w:rPr>
          <w:rFonts w:eastAsiaTheme="minorEastAsia"/>
          <w:lang w:eastAsia="zh-CN"/>
        </w:rPr>
        <w:t>Figure 1</w:t>
      </w:r>
      <w:r w:rsidR="00EB0BCF" w:rsidRPr="00EB0BCF">
        <w:rPr>
          <w:rFonts w:eastAsiaTheme="minorEastAsia"/>
          <w:lang w:eastAsia="zh-CN"/>
        </w:rPr>
        <w:fldChar w:fldCharType="end"/>
      </w:r>
      <w:r w:rsidR="00EB0BCF" w:rsidRPr="00EB0BCF">
        <w:rPr>
          <w:rFonts w:eastAsiaTheme="minorEastAsia" w:hint="eastAsia"/>
          <w:lang w:eastAsia="zh-CN"/>
        </w:rPr>
        <w:t>.</w:t>
      </w:r>
      <w:r w:rsidR="00EB0BCF">
        <w:rPr>
          <w:rFonts w:eastAsiaTheme="minorEastAsia" w:hint="eastAsia"/>
          <w:lang w:eastAsia="zh-CN"/>
        </w:rPr>
        <w:t xml:space="preserve"> Since the</w:t>
      </w:r>
      <w:r w:rsidR="00AD6A6B">
        <w:rPr>
          <w:rFonts w:eastAsiaTheme="minorEastAsia" w:hint="eastAsia"/>
          <w:lang w:eastAsia="zh-CN"/>
        </w:rPr>
        <w:t xml:space="preserve"> adaptation indication is carried in the scheduling DCI, the PDCCH skipping </w:t>
      </w:r>
      <w:r w:rsidR="00AD6A6B">
        <w:rPr>
          <w:rFonts w:eastAsiaTheme="minorEastAsia"/>
          <w:lang w:eastAsia="zh-CN"/>
        </w:rPr>
        <w:t>behavior</w:t>
      </w:r>
      <w:r w:rsidR="00AD6A6B">
        <w:rPr>
          <w:rFonts w:eastAsiaTheme="minorEastAsia" w:hint="eastAsia"/>
          <w:lang w:eastAsia="zh-CN"/>
        </w:rPr>
        <w:t xml:space="preserve"> would not stop until the new adaptation indication</w:t>
      </w:r>
      <w:r w:rsidR="004667F2">
        <w:rPr>
          <w:rFonts w:eastAsiaTheme="minorEastAsia" w:hint="eastAsia"/>
          <w:lang w:eastAsia="zh-CN"/>
        </w:rPr>
        <w:t xml:space="preserve"> </w:t>
      </w:r>
      <w:r w:rsidR="00AD6A6B">
        <w:rPr>
          <w:rFonts w:eastAsiaTheme="minorEastAsia" w:hint="eastAsia"/>
          <w:lang w:eastAsia="zh-CN"/>
        </w:rPr>
        <w:t xml:space="preserve">received. </w:t>
      </w:r>
    </w:p>
    <w:p w14:paraId="24FC004E" w14:textId="392DF52E" w:rsidR="00F12AFC" w:rsidRDefault="00F12AFC" w:rsidP="00F12AFC">
      <w:pPr>
        <w:pStyle w:val="a7"/>
        <w:ind w:left="720"/>
        <w:jc w:val="center"/>
        <w:rPr>
          <w:rFonts w:eastAsiaTheme="minorEastAsia"/>
          <w:lang w:eastAsia="zh-CN"/>
        </w:rPr>
      </w:pPr>
      <w:bookmarkStart w:id="7" w:name="_Ref83319296"/>
      <w:r>
        <w:t xml:space="preserve">Table </w:t>
      </w:r>
      <w:r>
        <w:fldChar w:fldCharType="begin"/>
      </w:r>
      <w:r>
        <w:instrText xml:space="preserve"> SEQ Table \* ARABIC </w:instrText>
      </w:r>
      <w:r>
        <w:fldChar w:fldCharType="separate"/>
      </w:r>
      <w:r w:rsidR="00F96194">
        <w:rPr>
          <w:noProof/>
        </w:rPr>
        <w:t>1</w:t>
      </w:r>
      <w:r>
        <w:fldChar w:fldCharType="end"/>
      </w:r>
      <w:bookmarkEnd w:id="7"/>
      <w:r>
        <w:rPr>
          <w:rFonts w:hint="eastAsia"/>
          <w:lang w:eastAsia="zh-CN"/>
        </w:rPr>
        <w:t xml:space="preserve">. The 1 bit </w:t>
      </w:r>
      <w:r w:rsidR="00D159CA">
        <w:rPr>
          <w:rFonts w:hint="eastAsia"/>
          <w:lang w:eastAsia="zh-CN"/>
        </w:rPr>
        <w:t xml:space="preserve">indication for </w:t>
      </w:r>
      <w:r w:rsidR="00D159CA" w:rsidRPr="00D159CA">
        <w:rPr>
          <w:rFonts w:hint="eastAsia"/>
          <w:lang w:val="en-US" w:eastAsia="zh-CN"/>
        </w:rPr>
        <w:t>UE adaptation behavior</w:t>
      </w:r>
      <w:r w:rsidR="00D159CA">
        <w:rPr>
          <w:rFonts w:hint="eastAsia"/>
          <w:lang w:val="en-US" w:eastAsia="zh-CN"/>
        </w:rPr>
        <w:t>s</w:t>
      </w:r>
      <w:r w:rsidR="00F62B2D">
        <w:rPr>
          <w:rFonts w:hint="eastAsia"/>
          <w:lang w:val="en-US" w:eastAsia="zh-CN"/>
        </w:rPr>
        <w:t xml:space="preserve"> without SSSG configuration</w:t>
      </w:r>
      <w:r w:rsidR="00D159CA" w:rsidRPr="00D159CA">
        <w:rPr>
          <w:rFonts w:hint="eastAsia"/>
          <w:lang w:val="en-US" w:eastAsia="zh-CN"/>
        </w:rPr>
        <w:t xml:space="preserve"> </w:t>
      </w:r>
      <w:r>
        <w:rPr>
          <w:rFonts w:hint="eastAsia"/>
          <w:lang w:eastAsia="zh-CN"/>
        </w:rPr>
        <w:t>(Example 1)</w:t>
      </w:r>
    </w:p>
    <w:tbl>
      <w:tblPr>
        <w:tblStyle w:val="af3"/>
        <w:tblW w:w="0" w:type="auto"/>
        <w:jc w:val="center"/>
        <w:tblLook w:val="04A0" w:firstRow="1" w:lastRow="0" w:firstColumn="1" w:lastColumn="0" w:noHBand="0" w:noVBand="1"/>
      </w:tblPr>
      <w:tblGrid>
        <w:gridCol w:w="2568"/>
        <w:gridCol w:w="3984"/>
      </w:tblGrid>
      <w:tr w:rsidR="00F12AFC" w14:paraId="32845722" w14:textId="77777777" w:rsidTr="00EB0BCF">
        <w:trPr>
          <w:trHeight w:val="350"/>
          <w:jc w:val="center"/>
        </w:trPr>
        <w:tc>
          <w:tcPr>
            <w:tcW w:w="2568" w:type="dxa"/>
            <w:vAlign w:val="center"/>
          </w:tcPr>
          <w:p w14:paraId="72A475B7" w14:textId="001C45DD" w:rsidR="00F12AFC" w:rsidRDefault="00F62B2D" w:rsidP="00EB0BCF">
            <w:pPr>
              <w:pStyle w:val="a0"/>
              <w:spacing w:after="0"/>
              <w:jc w:val="center"/>
              <w:rPr>
                <w:rFonts w:eastAsiaTheme="minorEastAsia"/>
                <w:lang w:eastAsia="zh-CN"/>
              </w:rPr>
            </w:pPr>
            <w:r w:rsidRPr="00F62B2D">
              <w:rPr>
                <w:rFonts w:eastAsiaTheme="minorEastAsia"/>
                <w:lang w:eastAsia="zh-CN"/>
              </w:rPr>
              <w:t>A</w:t>
            </w:r>
            <w:r w:rsidRPr="00F62B2D">
              <w:rPr>
                <w:rFonts w:eastAsiaTheme="minorEastAsia" w:hint="eastAsia"/>
                <w:lang w:eastAsia="zh-CN"/>
              </w:rPr>
              <w:t xml:space="preserve">daptation </w:t>
            </w:r>
            <w:r w:rsidRPr="00F62B2D">
              <w:rPr>
                <w:rFonts w:eastAsiaTheme="minorEastAsia"/>
                <w:lang w:eastAsia="zh-CN"/>
              </w:rPr>
              <w:t>indication</w:t>
            </w:r>
            <w:r w:rsidRPr="00F62B2D">
              <w:rPr>
                <w:rFonts w:eastAsiaTheme="minorEastAsia" w:hint="eastAsia"/>
                <w:lang w:eastAsia="zh-CN"/>
              </w:rPr>
              <w:t xml:space="preserve"> in DCI</w:t>
            </w:r>
          </w:p>
        </w:tc>
        <w:tc>
          <w:tcPr>
            <w:tcW w:w="3984" w:type="dxa"/>
            <w:vAlign w:val="center"/>
          </w:tcPr>
          <w:p w14:paraId="2A44F554" w14:textId="21A75786" w:rsidR="00F12AFC" w:rsidRDefault="00D159CA" w:rsidP="00EB0BCF">
            <w:pPr>
              <w:pStyle w:val="a0"/>
              <w:spacing w:after="0"/>
              <w:jc w:val="center"/>
              <w:rPr>
                <w:rFonts w:eastAsiaTheme="minorEastAsia"/>
                <w:lang w:eastAsia="zh-CN"/>
              </w:rPr>
            </w:pPr>
            <w:r>
              <w:rPr>
                <w:rFonts w:eastAsiaTheme="minorEastAsia" w:hint="eastAsia"/>
                <w:lang w:eastAsia="zh-CN"/>
              </w:rPr>
              <w:t>UE behaviors</w:t>
            </w:r>
          </w:p>
        </w:tc>
      </w:tr>
      <w:tr w:rsidR="00F12AFC" w14:paraId="7AFDE368" w14:textId="77777777" w:rsidTr="00EB0BCF">
        <w:trPr>
          <w:trHeight w:val="350"/>
          <w:jc w:val="center"/>
        </w:trPr>
        <w:tc>
          <w:tcPr>
            <w:tcW w:w="2568" w:type="dxa"/>
            <w:vAlign w:val="center"/>
          </w:tcPr>
          <w:p w14:paraId="1A0F6EFF" w14:textId="28782C4B" w:rsidR="00F12AFC" w:rsidRDefault="00F12AFC" w:rsidP="00EB0BCF">
            <w:pPr>
              <w:pStyle w:val="a0"/>
              <w:spacing w:after="0"/>
              <w:jc w:val="center"/>
              <w:rPr>
                <w:rFonts w:eastAsiaTheme="minorEastAsia"/>
                <w:lang w:eastAsia="zh-CN"/>
              </w:rPr>
            </w:pPr>
            <w:r>
              <w:rPr>
                <w:rFonts w:eastAsiaTheme="minorEastAsia" w:hint="eastAsia"/>
                <w:lang w:eastAsia="zh-CN"/>
              </w:rPr>
              <w:t>0</w:t>
            </w:r>
          </w:p>
        </w:tc>
        <w:tc>
          <w:tcPr>
            <w:tcW w:w="3984" w:type="dxa"/>
            <w:vAlign w:val="center"/>
          </w:tcPr>
          <w:p w14:paraId="5D21F697" w14:textId="24503E89" w:rsidR="00F12AFC" w:rsidRDefault="00F12AFC" w:rsidP="00EB0BCF">
            <w:pPr>
              <w:pStyle w:val="a0"/>
              <w:spacing w:after="0"/>
              <w:jc w:val="center"/>
              <w:rPr>
                <w:rFonts w:eastAsiaTheme="minorEastAsia"/>
                <w:lang w:eastAsia="zh-CN"/>
              </w:rPr>
            </w:pPr>
            <w:r>
              <w:rPr>
                <w:rFonts w:eastAsiaTheme="minorEastAsia" w:hint="eastAsia"/>
                <w:lang w:eastAsia="zh-CN"/>
              </w:rPr>
              <w:t xml:space="preserve">PDCCH skipping </w:t>
            </w:r>
            <w:r w:rsidR="00690B72">
              <w:rPr>
                <w:rFonts w:eastAsiaTheme="minorEastAsia"/>
                <w:lang w:eastAsia="zh-CN"/>
              </w:rPr>
              <w:t xml:space="preserve">interval 0 </w:t>
            </w:r>
          </w:p>
        </w:tc>
      </w:tr>
      <w:tr w:rsidR="00F12AFC" w14:paraId="58C73404" w14:textId="77777777" w:rsidTr="00EB0BCF">
        <w:trPr>
          <w:trHeight w:val="350"/>
          <w:jc w:val="center"/>
        </w:trPr>
        <w:tc>
          <w:tcPr>
            <w:tcW w:w="2568" w:type="dxa"/>
            <w:vAlign w:val="center"/>
          </w:tcPr>
          <w:p w14:paraId="790A03D7" w14:textId="2547F950" w:rsidR="00F12AFC" w:rsidRDefault="00F12AFC" w:rsidP="00EB0BCF">
            <w:pPr>
              <w:pStyle w:val="a0"/>
              <w:spacing w:after="0"/>
              <w:jc w:val="center"/>
              <w:rPr>
                <w:rFonts w:eastAsiaTheme="minorEastAsia"/>
                <w:lang w:eastAsia="zh-CN"/>
              </w:rPr>
            </w:pPr>
            <w:r>
              <w:rPr>
                <w:rFonts w:eastAsiaTheme="minorEastAsia" w:hint="eastAsia"/>
                <w:lang w:eastAsia="zh-CN"/>
              </w:rPr>
              <w:t>1</w:t>
            </w:r>
          </w:p>
        </w:tc>
        <w:tc>
          <w:tcPr>
            <w:tcW w:w="3984" w:type="dxa"/>
            <w:vAlign w:val="center"/>
          </w:tcPr>
          <w:p w14:paraId="10424113" w14:textId="357BCDFC" w:rsidR="00F12AFC" w:rsidRDefault="00F12AFC" w:rsidP="00EB0BCF">
            <w:pPr>
              <w:pStyle w:val="a0"/>
              <w:spacing w:after="0"/>
              <w:jc w:val="center"/>
              <w:rPr>
                <w:rFonts w:eastAsiaTheme="minorEastAsia"/>
                <w:lang w:eastAsia="zh-CN"/>
              </w:rPr>
            </w:pPr>
            <w:r w:rsidRPr="00F12AFC">
              <w:rPr>
                <w:rFonts w:eastAsiaTheme="minorEastAsia" w:hint="eastAsia"/>
                <w:lang w:eastAsia="zh-CN"/>
              </w:rPr>
              <w:t>PDCCH skipping</w:t>
            </w:r>
            <w:r w:rsidR="00690B72">
              <w:rPr>
                <w:rFonts w:eastAsiaTheme="minorEastAsia"/>
                <w:lang w:eastAsia="zh-CN"/>
              </w:rPr>
              <w:t xml:space="preserve"> interval N</w:t>
            </w:r>
          </w:p>
        </w:tc>
      </w:tr>
    </w:tbl>
    <w:p w14:paraId="6178F8B7" w14:textId="77777777" w:rsidR="00F12AFC" w:rsidRPr="00F12AFC" w:rsidRDefault="00F12AFC" w:rsidP="00F12AFC">
      <w:pPr>
        <w:pStyle w:val="a0"/>
        <w:ind w:left="426"/>
        <w:rPr>
          <w:rFonts w:eastAsiaTheme="minorEastAsia"/>
          <w:lang w:eastAsia="zh-CN"/>
        </w:rPr>
      </w:pPr>
    </w:p>
    <w:p w14:paraId="62D057BA" w14:textId="6BD6095F" w:rsidR="0093786D" w:rsidRDefault="00690B72" w:rsidP="0093786D">
      <w:pPr>
        <w:pStyle w:val="a0"/>
        <w:jc w:val="center"/>
        <w:rPr>
          <w:rFonts w:eastAsiaTheme="minorEastAsia"/>
          <w:lang w:eastAsia="zh-CN"/>
        </w:rPr>
      </w:pPr>
      <w:r>
        <w:object w:dxaOrig="9350" w:dyaOrig="3240" w14:anchorId="4552FE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pt;height:131.7pt" o:ole="">
            <v:imagedata r:id="rId9" o:title=""/>
          </v:shape>
          <o:OLEObject Type="Embed" ProgID="Visio.Drawing.11" ShapeID="_x0000_i1025" DrawAspect="Content" ObjectID="_1694527198" r:id="rId10"/>
        </w:object>
      </w:r>
    </w:p>
    <w:p w14:paraId="06AD1282" w14:textId="56D5E538" w:rsidR="00756FB6" w:rsidRPr="00756FB6" w:rsidRDefault="00756FB6" w:rsidP="00756FB6">
      <w:pPr>
        <w:pStyle w:val="a7"/>
        <w:jc w:val="center"/>
        <w:rPr>
          <w:rFonts w:eastAsiaTheme="minorEastAsia"/>
          <w:lang w:eastAsia="zh-CN"/>
        </w:rPr>
      </w:pPr>
      <w:bookmarkStart w:id="8" w:name="_Ref83387480"/>
      <w:r>
        <w:t xml:space="preserve">Figure </w:t>
      </w:r>
      <w:r>
        <w:fldChar w:fldCharType="begin"/>
      </w:r>
      <w:r>
        <w:instrText xml:space="preserve"> SEQ Figure \* ARABIC </w:instrText>
      </w:r>
      <w:r>
        <w:fldChar w:fldCharType="separate"/>
      </w:r>
      <w:r w:rsidR="00126B87">
        <w:rPr>
          <w:noProof/>
        </w:rPr>
        <w:t>1</w:t>
      </w:r>
      <w:r>
        <w:fldChar w:fldCharType="end"/>
      </w:r>
      <w:bookmarkEnd w:id="8"/>
      <w:r>
        <w:rPr>
          <w:rFonts w:hint="eastAsia"/>
          <w:lang w:eastAsia="zh-CN"/>
        </w:rPr>
        <w:t xml:space="preserve">. </w:t>
      </w:r>
      <w:bookmarkStart w:id="9" w:name="OLE_LINK6"/>
      <w:bookmarkStart w:id="10" w:name="OLE_LINK9"/>
      <w:r>
        <w:rPr>
          <w:rFonts w:hint="eastAsia"/>
          <w:lang w:eastAsia="zh-CN"/>
        </w:rPr>
        <w:t>The procedure of the PDCCH skipping with 1 bit indication</w:t>
      </w:r>
    </w:p>
    <w:bookmarkEnd w:id="9"/>
    <w:bookmarkEnd w:id="10"/>
    <w:p w14:paraId="647EBEE1" w14:textId="73056AD8" w:rsidR="00F96194" w:rsidRPr="00650F6D" w:rsidRDefault="00F96194" w:rsidP="00F96194">
      <w:pPr>
        <w:pStyle w:val="a0"/>
        <w:rPr>
          <w:rFonts w:eastAsiaTheme="minorEastAsia"/>
          <w:lang w:eastAsia="zh-CN"/>
        </w:rPr>
      </w:pPr>
      <w:r w:rsidRPr="00F96194">
        <w:rPr>
          <w:rFonts w:hint="eastAsia"/>
          <w:lang w:eastAsia="zh-CN"/>
        </w:rPr>
        <w:t>In order to obtain the more flexibility</w:t>
      </w:r>
      <w:r w:rsidR="00615B6B">
        <w:rPr>
          <w:lang w:eastAsia="zh-CN"/>
        </w:rPr>
        <w:t xml:space="preserve"> in adaptation of the PDCCH monitoring to the variation of traffic arrival to achieve</w:t>
      </w:r>
      <w:r w:rsidRPr="00F96194">
        <w:rPr>
          <w:rFonts w:hint="eastAsia"/>
          <w:lang w:eastAsia="zh-CN"/>
        </w:rPr>
        <w:t xml:space="preserve"> </w:t>
      </w:r>
      <w:r w:rsidR="00615B6B">
        <w:rPr>
          <w:lang w:eastAsia="zh-CN"/>
        </w:rPr>
        <w:t xml:space="preserve">UE </w:t>
      </w:r>
      <w:r w:rsidRPr="00F96194">
        <w:rPr>
          <w:rFonts w:hint="eastAsia"/>
          <w:lang w:eastAsia="zh-CN"/>
        </w:rPr>
        <w:t>power saving gain, 2</w:t>
      </w:r>
      <w:r w:rsidR="00615B6B">
        <w:rPr>
          <w:lang w:eastAsia="zh-CN"/>
        </w:rPr>
        <w:t>-</w:t>
      </w:r>
      <w:r w:rsidRPr="00F96194">
        <w:rPr>
          <w:rFonts w:hint="eastAsia"/>
          <w:lang w:eastAsia="zh-CN"/>
        </w:rPr>
        <w:t xml:space="preserve">bit adaptation </w:t>
      </w:r>
      <w:r w:rsidRPr="00F96194">
        <w:rPr>
          <w:lang w:eastAsia="zh-CN"/>
        </w:rPr>
        <w:t>indication</w:t>
      </w:r>
      <w:r w:rsidRPr="00F96194">
        <w:rPr>
          <w:rFonts w:hint="eastAsia"/>
          <w:lang w:eastAsia="zh-CN"/>
        </w:rPr>
        <w:t xml:space="preserve"> can also be </w:t>
      </w:r>
      <w:r w:rsidR="00615B6B">
        <w:rPr>
          <w:lang w:eastAsia="zh-CN"/>
        </w:rPr>
        <w:t xml:space="preserve">configured </w:t>
      </w:r>
      <w:r w:rsidRPr="00F96194">
        <w:rPr>
          <w:rFonts w:hint="eastAsia"/>
          <w:lang w:eastAsia="zh-CN"/>
        </w:rPr>
        <w:t>for PDCCH skipping indication</w:t>
      </w:r>
      <w:r w:rsidR="00615B6B">
        <w:rPr>
          <w:lang w:eastAsia="zh-CN"/>
        </w:rPr>
        <w:t xml:space="preserve"> with 4 code points of skipping intervals</w:t>
      </w:r>
      <w:r w:rsidR="00650F6D">
        <w:rPr>
          <w:rFonts w:eastAsiaTheme="minorEastAsia" w:hint="eastAsia"/>
          <w:lang w:eastAsia="zh-CN"/>
        </w:rPr>
        <w:t xml:space="preserve">. For example, </w:t>
      </w:r>
      <w:r w:rsidRPr="00F96194">
        <w:rPr>
          <w:rFonts w:hint="eastAsia"/>
          <w:lang w:eastAsia="zh-CN"/>
        </w:rPr>
        <w:t xml:space="preserve">the detailed </w:t>
      </w:r>
      <w:r w:rsidR="00BF631A">
        <w:rPr>
          <w:rFonts w:eastAsiaTheme="minorEastAsia" w:hint="eastAsia"/>
          <w:lang w:eastAsia="zh-CN"/>
        </w:rPr>
        <w:t xml:space="preserve">adaptation </w:t>
      </w:r>
      <w:r w:rsidR="00650F6D">
        <w:rPr>
          <w:rFonts w:eastAsiaTheme="minorEastAsia" w:hint="eastAsia"/>
          <w:lang w:eastAsia="zh-CN"/>
        </w:rPr>
        <w:t>indication</w:t>
      </w:r>
      <w:r w:rsidR="00BF631A">
        <w:rPr>
          <w:rFonts w:eastAsiaTheme="minorEastAsia" w:hint="eastAsia"/>
          <w:lang w:eastAsia="zh-CN"/>
        </w:rPr>
        <w:t>s</w:t>
      </w:r>
      <w:r w:rsidR="00650F6D">
        <w:rPr>
          <w:rFonts w:eastAsiaTheme="minorEastAsia" w:hint="eastAsia"/>
          <w:lang w:eastAsia="zh-CN"/>
        </w:rPr>
        <w:t xml:space="preserve"> </w:t>
      </w:r>
      <w:r w:rsidR="00BF631A">
        <w:rPr>
          <w:rFonts w:eastAsiaTheme="minorEastAsia" w:hint="eastAsia"/>
          <w:lang w:eastAsia="zh-CN"/>
        </w:rPr>
        <w:t>are</w:t>
      </w:r>
      <w:r w:rsidR="00650F6D">
        <w:rPr>
          <w:rFonts w:eastAsiaTheme="minorEastAsia" w:hint="eastAsia"/>
          <w:lang w:eastAsia="zh-CN"/>
        </w:rPr>
        <w:t xml:space="preserve"> listed in </w:t>
      </w:r>
      <w:r w:rsidR="00650F6D">
        <w:rPr>
          <w:rFonts w:eastAsiaTheme="minorEastAsia"/>
          <w:lang w:eastAsia="zh-CN"/>
        </w:rPr>
        <w:fldChar w:fldCharType="begin"/>
      </w:r>
      <w:r w:rsidR="00650F6D">
        <w:rPr>
          <w:rFonts w:eastAsiaTheme="minorEastAsia"/>
          <w:lang w:eastAsia="zh-CN"/>
        </w:rPr>
        <w:instrText xml:space="preserve"> </w:instrText>
      </w:r>
      <w:r w:rsidR="00650F6D">
        <w:rPr>
          <w:rFonts w:eastAsiaTheme="minorEastAsia" w:hint="eastAsia"/>
          <w:lang w:eastAsia="zh-CN"/>
        </w:rPr>
        <w:instrText>REF _Ref83397246 \h</w:instrText>
      </w:r>
      <w:r w:rsidR="00650F6D">
        <w:rPr>
          <w:rFonts w:eastAsiaTheme="minorEastAsia"/>
          <w:lang w:eastAsia="zh-CN"/>
        </w:rPr>
        <w:instrText xml:space="preserve"> </w:instrText>
      </w:r>
      <w:r w:rsidR="00650F6D">
        <w:rPr>
          <w:rFonts w:eastAsiaTheme="minorEastAsia"/>
          <w:lang w:eastAsia="zh-CN"/>
        </w:rPr>
      </w:r>
      <w:r w:rsidR="00650F6D">
        <w:rPr>
          <w:rFonts w:eastAsiaTheme="minorEastAsia"/>
          <w:lang w:eastAsia="zh-CN"/>
        </w:rPr>
        <w:fldChar w:fldCharType="separate"/>
      </w:r>
      <w:r w:rsidR="00650F6D" w:rsidRPr="00D159CA">
        <w:rPr>
          <w:rFonts w:eastAsiaTheme="minorEastAsia"/>
          <w:lang w:val="en-GB" w:eastAsia="zh-CN"/>
        </w:rPr>
        <w:t xml:space="preserve">Table </w:t>
      </w:r>
      <w:r w:rsidR="00650F6D">
        <w:rPr>
          <w:rFonts w:eastAsiaTheme="minorEastAsia"/>
          <w:noProof/>
          <w:lang w:val="en-GB" w:eastAsia="zh-CN"/>
        </w:rPr>
        <w:t>2</w:t>
      </w:r>
      <w:r w:rsidR="00650F6D">
        <w:rPr>
          <w:rFonts w:eastAsiaTheme="minorEastAsia"/>
          <w:lang w:eastAsia="zh-CN"/>
        </w:rPr>
        <w:fldChar w:fldCharType="end"/>
      </w:r>
      <w:r w:rsidR="00650F6D">
        <w:rPr>
          <w:rFonts w:eastAsiaTheme="minorEastAsia" w:hint="eastAsia"/>
          <w:lang w:eastAsia="zh-CN"/>
        </w:rPr>
        <w:t xml:space="preserve"> and the detail</w:t>
      </w:r>
      <w:r w:rsidR="00BF631A">
        <w:rPr>
          <w:rFonts w:eastAsiaTheme="minorEastAsia" w:hint="eastAsia"/>
          <w:lang w:eastAsia="zh-CN"/>
        </w:rPr>
        <w:t>ed</w:t>
      </w:r>
      <w:r w:rsidR="00650F6D">
        <w:rPr>
          <w:rFonts w:eastAsiaTheme="minorEastAsia" w:hint="eastAsia"/>
          <w:lang w:eastAsia="zh-CN"/>
        </w:rPr>
        <w:t xml:space="preserve"> PDCCH skipping procedure are </w:t>
      </w:r>
      <w:r w:rsidR="00615B6B">
        <w:rPr>
          <w:rFonts w:eastAsiaTheme="minorEastAsia"/>
          <w:lang w:eastAsia="zh-CN"/>
        </w:rPr>
        <w:t>illustrated</w:t>
      </w:r>
      <w:r w:rsidR="00650F6D">
        <w:rPr>
          <w:rFonts w:eastAsiaTheme="minorEastAsia" w:hint="eastAsia"/>
          <w:lang w:eastAsia="zh-CN"/>
        </w:rPr>
        <w:t xml:space="preserve"> in </w:t>
      </w:r>
      <w:r w:rsidR="00650F6D">
        <w:rPr>
          <w:rFonts w:eastAsiaTheme="minorEastAsia"/>
          <w:lang w:eastAsia="zh-CN"/>
        </w:rPr>
        <w:fldChar w:fldCharType="begin"/>
      </w:r>
      <w:r w:rsidR="00650F6D">
        <w:rPr>
          <w:rFonts w:eastAsiaTheme="minorEastAsia"/>
          <w:lang w:eastAsia="zh-CN"/>
        </w:rPr>
        <w:instrText xml:space="preserve"> </w:instrText>
      </w:r>
      <w:r w:rsidR="00650F6D">
        <w:rPr>
          <w:rFonts w:eastAsiaTheme="minorEastAsia" w:hint="eastAsia"/>
          <w:lang w:eastAsia="zh-CN"/>
        </w:rPr>
        <w:instrText>REF _Ref83397338 \h</w:instrText>
      </w:r>
      <w:r w:rsidR="00650F6D">
        <w:rPr>
          <w:rFonts w:eastAsiaTheme="minorEastAsia"/>
          <w:lang w:eastAsia="zh-CN"/>
        </w:rPr>
        <w:instrText xml:space="preserve"> </w:instrText>
      </w:r>
      <w:r w:rsidR="00650F6D">
        <w:rPr>
          <w:rFonts w:eastAsiaTheme="minorEastAsia"/>
          <w:lang w:eastAsia="zh-CN"/>
        </w:rPr>
      </w:r>
      <w:r w:rsidR="00650F6D">
        <w:rPr>
          <w:rFonts w:eastAsiaTheme="minorEastAsia"/>
          <w:lang w:eastAsia="zh-CN"/>
        </w:rPr>
        <w:fldChar w:fldCharType="separate"/>
      </w:r>
      <w:r w:rsidR="00650F6D">
        <w:t xml:space="preserve">Figure </w:t>
      </w:r>
      <w:r w:rsidR="00650F6D">
        <w:rPr>
          <w:noProof/>
        </w:rPr>
        <w:t>2</w:t>
      </w:r>
      <w:r w:rsidR="00650F6D">
        <w:rPr>
          <w:rFonts w:hint="eastAsia"/>
          <w:lang w:eastAsia="zh-CN"/>
        </w:rPr>
        <w:t>.</w:t>
      </w:r>
      <w:r w:rsidR="00650F6D">
        <w:rPr>
          <w:rFonts w:eastAsiaTheme="minorEastAsia"/>
          <w:lang w:eastAsia="zh-CN"/>
        </w:rPr>
        <w:fldChar w:fldCharType="end"/>
      </w:r>
      <w:r w:rsidR="00650F6D">
        <w:rPr>
          <w:rFonts w:eastAsiaTheme="minorEastAsia" w:hint="eastAsia"/>
          <w:lang w:eastAsia="zh-CN"/>
        </w:rPr>
        <w:t xml:space="preserve"> </w:t>
      </w:r>
      <w:r w:rsidR="00650F6D">
        <w:rPr>
          <w:rFonts w:eastAsiaTheme="minorEastAsia"/>
          <w:lang w:eastAsia="zh-CN"/>
        </w:rPr>
        <w:t>F</w:t>
      </w:r>
      <w:r w:rsidR="00650F6D">
        <w:rPr>
          <w:rFonts w:eastAsiaTheme="minorEastAsia" w:hint="eastAsia"/>
          <w:lang w:eastAsia="zh-CN"/>
        </w:rPr>
        <w:t xml:space="preserve">or the 2 bits indication, </w:t>
      </w:r>
      <w:r w:rsidR="00BF631A">
        <w:rPr>
          <w:rFonts w:eastAsiaTheme="minorEastAsia" w:hint="eastAsia"/>
          <w:lang w:eastAsia="zh-CN"/>
        </w:rPr>
        <w:t>the different skipping duration</w:t>
      </w:r>
      <w:r w:rsidR="00A532EE">
        <w:rPr>
          <w:rFonts w:eastAsiaTheme="minorEastAsia" w:hint="eastAsia"/>
          <w:lang w:eastAsia="zh-CN"/>
        </w:rPr>
        <w:t xml:space="preserve">, up to 3 values, can be indicated by the adaptation indication such as the values </w:t>
      </w:r>
      <w:r w:rsidR="00A532EE">
        <w:rPr>
          <w:rFonts w:eastAsiaTheme="minorEastAsia"/>
          <w:lang w:eastAsia="zh-CN"/>
        </w:rPr>
        <w:t>“</w:t>
      </w:r>
      <w:r w:rsidR="00A532EE">
        <w:rPr>
          <w:rFonts w:eastAsiaTheme="minorEastAsia" w:hint="eastAsia"/>
          <w:lang w:eastAsia="zh-CN"/>
        </w:rPr>
        <w:t>01</w:t>
      </w:r>
      <w:r w:rsidR="00A532EE">
        <w:rPr>
          <w:rFonts w:eastAsiaTheme="minorEastAsia"/>
          <w:lang w:eastAsia="zh-CN"/>
        </w:rPr>
        <w:t>”</w:t>
      </w:r>
      <w:r w:rsidR="00A532EE">
        <w:rPr>
          <w:rFonts w:eastAsiaTheme="minorEastAsia" w:hint="eastAsia"/>
          <w:lang w:eastAsia="zh-CN"/>
        </w:rPr>
        <w:t xml:space="preserve">, </w:t>
      </w:r>
      <w:r w:rsidR="00A532EE">
        <w:rPr>
          <w:rFonts w:eastAsiaTheme="minorEastAsia"/>
          <w:lang w:eastAsia="zh-CN"/>
        </w:rPr>
        <w:t>“</w:t>
      </w:r>
      <w:r w:rsidR="00A532EE">
        <w:rPr>
          <w:rFonts w:eastAsiaTheme="minorEastAsia" w:hint="eastAsia"/>
          <w:lang w:eastAsia="zh-CN"/>
        </w:rPr>
        <w:t>10</w:t>
      </w:r>
      <w:r w:rsidR="00A532EE">
        <w:rPr>
          <w:rFonts w:eastAsiaTheme="minorEastAsia"/>
          <w:lang w:eastAsia="zh-CN"/>
        </w:rPr>
        <w:t>”</w:t>
      </w:r>
      <w:r w:rsidR="00A532EE">
        <w:rPr>
          <w:rFonts w:eastAsiaTheme="minorEastAsia" w:hint="eastAsia"/>
          <w:lang w:eastAsia="zh-CN"/>
        </w:rPr>
        <w:t xml:space="preserve"> and </w:t>
      </w:r>
      <w:r w:rsidR="00A532EE">
        <w:rPr>
          <w:rFonts w:eastAsiaTheme="minorEastAsia"/>
          <w:lang w:eastAsia="zh-CN"/>
        </w:rPr>
        <w:t>“</w:t>
      </w:r>
      <w:r w:rsidR="00A532EE">
        <w:rPr>
          <w:rFonts w:eastAsiaTheme="minorEastAsia" w:hint="eastAsia"/>
          <w:lang w:eastAsia="zh-CN"/>
        </w:rPr>
        <w:t>11</w:t>
      </w:r>
      <w:r w:rsidR="00A532EE">
        <w:rPr>
          <w:rFonts w:eastAsiaTheme="minorEastAsia"/>
          <w:lang w:eastAsia="zh-CN"/>
        </w:rPr>
        <w:t>”</w:t>
      </w:r>
      <w:r w:rsidR="00A532EE">
        <w:rPr>
          <w:rFonts w:eastAsiaTheme="minorEastAsia" w:hint="eastAsia"/>
          <w:lang w:eastAsia="zh-CN"/>
        </w:rPr>
        <w:t>.</w:t>
      </w:r>
      <w:r w:rsidR="0092157F">
        <w:rPr>
          <w:rFonts w:eastAsiaTheme="minorEastAsia" w:hint="eastAsia"/>
          <w:lang w:eastAsia="zh-CN"/>
        </w:rPr>
        <w:t xml:space="preserve"> </w:t>
      </w:r>
      <w:r w:rsidR="0092157F">
        <w:rPr>
          <w:rFonts w:eastAsiaTheme="minorEastAsia"/>
          <w:lang w:eastAsia="zh-CN"/>
        </w:rPr>
        <w:t>W</w:t>
      </w:r>
      <w:r w:rsidR="0092157F">
        <w:rPr>
          <w:rFonts w:eastAsiaTheme="minorEastAsia" w:hint="eastAsia"/>
          <w:lang w:eastAsia="zh-CN"/>
        </w:rPr>
        <w:t xml:space="preserve">hen the new data arrives, the adaptation indication with the default value </w:t>
      </w:r>
      <w:r w:rsidR="0092157F">
        <w:rPr>
          <w:rFonts w:eastAsiaTheme="minorEastAsia"/>
          <w:lang w:eastAsia="zh-CN"/>
        </w:rPr>
        <w:t>“</w:t>
      </w:r>
      <w:r w:rsidR="0092157F">
        <w:rPr>
          <w:rFonts w:eastAsiaTheme="minorEastAsia" w:hint="eastAsia"/>
          <w:lang w:eastAsia="zh-CN"/>
        </w:rPr>
        <w:t>00</w:t>
      </w:r>
      <w:r w:rsidR="0092157F">
        <w:rPr>
          <w:rFonts w:eastAsiaTheme="minorEastAsia"/>
          <w:lang w:eastAsia="zh-CN"/>
        </w:rPr>
        <w:t>”</w:t>
      </w:r>
      <w:r w:rsidR="0092157F">
        <w:rPr>
          <w:rFonts w:eastAsiaTheme="minorEastAsia" w:hint="eastAsia"/>
          <w:lang w:eastAsia="zh-CN"/>
        </w:rPr>
        <w:t xml:space="preserve"> to indicate UE monitor the PDCCH </w:t>
      </w:r>
      <w:r w:rsidR="00615B6B">
        <w:rPr>
          <w:rFonts w:eastAsiaTheme="minorEastAsia"/>
          <w:lang w:eastAsia="zh-CN"/>
        </w:rPr>
        <w:t xml:space="preserve">in a </w:t>
      </w:r>
      <w:r w:rsidR="0092157F">
        <w:rPr>
          <w:rFonts w:eastAsiaTheme="minorEastAsia" w:hint="eastAsia"/>
          <w:lang w:eastAsia="zh-CN"/>
        </w:rPr>
        <w:t xml:space="preserve">search space configuration. </w:t>
      </w:r>
      <w:r w:rsidR="00615B6B">
        <w:rPr>
          <w:rFonts w:eastAsiaTheme="minorEastAsia"/>
          <w:lang w:eastAsia="zh-CN"/>
        </w:rPr>
        <w:t xml:space="preserve">While </w:t>
      </w:r>
      <w:r w:rsidR="00926120">
        <w:rPr>
          <w:rFonts w:eastAsiaTheme="minorEastAsia" w:hint="eastAsia"/>
          <w:lang w:eastAsia="zh-CN"/>
        </w:rPr>
        <w:t xml:space="preserve">the </w:t>
      </w:r>
      <w:r w:rsidR="00615B6B">
        <w:rPr>
          <w:rFonts w:eastAsiaTheme="minorEastAsia"/>
          <w:lang w:eastAsia="zh-CN"/>
        </w:rPr>
        <w:t xml:space="preserve">PDSCH/PUSCH </w:t>
      </w:r>
      <w:r w:rsidR="00926120">
        <w:rPr>
          <w:rFonts w:eastAsiaTheme="minorEastAsia" w:hint="eastAsia"/>
          <w:lang w:eastAsia="zh-CN"/>
        </w:rPr>
        <w:t xml:space="preserve">transmission </w:t>
      </w:r>
      <w:r w:rsidR="00615B6B">
        <w:rPr>
          <w:rFonts w:eastAsiaTheme="minorEastAsia"/>
          <w:lang w:eastAsia="zh-CN"/>
        </w:rPr>
        <w:t>completed without any data in the buffer for scheduling</w:t>
      </w:r>
      <w:r w:rsidR="00926120">
        <w:rPr>
          <w:rFonts w:eastAsiaTheme="minorEastAsia" w:hint="eastAsia"/>
          <w:lang w:eastAsia="zh-CN"/>
        </w:rPr>
        <w:t xml:space="preserve">, the </w:t>
      </w:r>
      <w:r w:rsidR="00615B6B">
        <w:rPr>
          <w:rFonts w:eastAsiaTheme="minorEastAsia"/>
          <w:lang w:eastAsia="zh-CN"/>
        </w:rPr>
        <w:t xml:space="preserve">scheduling DCI could have the 2-bit </w:t>
      </w:r>
      <w:r w:rsidR="00926120">
        <w:rPr>
          <w:rFonts w:eastAsiaTheme="minorEastAsia" w:hint="eastAsia"/>
          <w:lang w:eastAsia="zh-CN"/>
        </w:rPr>
        <w:t xml:space="preserve">adaptation indication to indicate UE to skip the corresponding </w:t>
      </w:r>
      <w:r w:rsidR="00926120">
        <w:rPr>
          <w:rFonts w:eastAsiaTheme="minorEastAsia"/>
          <w:lang w:eastAsia="zh-CN"/>
        </w:rPr>
        <w:t>duration</w:t>
      </w:r>
      <w:r w:rsidR="00615B6B">
        <w:rPr>
          <w:rFonts w:eastAsiaTheme="minorEastAsia"/>
          <w:lang w:eastAsia="zh-CN"/>
        </w:rPr>
        <w:t xml:space="preserve"> for dynamic adaptation </w:t>
      </w:r>
      <w:r w:rsidR="00926120">
        <w:rPr>
          <w:rFonts w:eastAsiaTheme="minorEastAsia" w:hint="eastAsia"/>
          <w:lang w:eastAsia="zh-CN"/>
        </w:rPr>
        <w:t xml:space="preserve">to the </w:t>
      </w:r>
      <w:r w:rsidR="00615B6B">
        <w:rPr>
          <w:rFonts w:eastAsiaTheme="minorEastAsia"/>
          <w:lang w:eastAsia="zh-CN"/>
        </w:rPr>
        <w:t xml:space="preserve">expected arrival pattern of </w:t>
      </w:r>
      <w:r w:rsidR="00926120">
        <w:rPr>
          <w:rFonts w:eastAsiaTheme="minorEastAsia" w:hint="eastAsia"/>
          <w:lang w:eastAsia="zh-CN"/>
        </w:rPr>
        <w:t xml:space="preserve">different traffic </w:t>
      </w:r>
      <w:r w:rsidR="000C304E">
        <w:rPr>
          <w:rFonts w:eastAsiaTheme="minorEastAsia"/>
          <w:lang w:eastAsia="zh-CN"/>
        </w:rPr>
        <w:t xml:space="preserve">type with potential different </w:t>
      </w:r>
      <w:r w:rsidR="00926120">
        <w:rPr>
          <w:rFonts w:eastAsiaTheme="minorEastAsia" w:hint="eastAsia"/>
          <w:lang w:eastAsia="zh-CN"/>
        </w:rPr>
        <w:t>inter</w:t>
      </w:r>
      <w:r w:rsidR="000C304E">
        <w:rPr>
          <w:rFonts w:eastAsiaTheme="minorEastAsia"/>
          <w:lang w:eastAsia="zh-CN"/>
        </w:rPr>
        <w:t>-</w:t>
      </w:r>
      <w:r w:rsidR="00926120">
        <w:rPr>
          <w:rFonts w:eastAsiaTheme="minorEastAsia" w:hint="eastAsia"/>
          <w:lang w:eastAsia="zh-CN"/>
        </w:rPr>
        <w:t>arrival time</w:t>
      </w:r>
      <w:r w:rsidR="000C304E">
        <w:rPr>
          <w:rFonts w:eastAsiaTheme="minorEastAsia"/>
          <w:lang w:eastAsia="zh-CN"/>
        </w:rPr>
        <w:t xml:space="preserve"> by </w:t>
      </w:r>
      <w:r w:rsidR="00926120">
        <w:rPr>
          <w:rFonts w:eastAsiaTheme="minorEastAsia" w:hint="eastAsia"/>
          <w:lang w:eastAsia="zh-CN"/>
        </w:rPr>
        <w:t>different skipping steps</w:t>
      </w:r>
      <w:r w:rsidR="000C304E">
        <w:rPr>
          <w:rFonts w:eastAsiaTheme="minorEastAsia"/>
          <w:lang w:eastAsia="zh-CN"/>
        </w:rPr>
        <w:t>.</w:t>
      </w:r>
      <w:r w:rsidR="00926120">
        <w:rPr>
          <w:rFonts w:eastAsiaTheme="minorEastAsia" w:hint="eastAsia"/>
          <w:lang w:eastAsia="zh-CN"/>
        </w:rPr>
        <w:t xml:space="preserve"> </w:t>
      </w:r>
      <w:r w:rsidR="00926120">
        <w:rPr>
          <w:rFonts w:eastAsiaTheme="minorEastAsia"/>
          <w:lang w:eastAsia="zh-CN"/>
        </w:rPr>
        <w:t>Compared</w:t>
      </w:r>
      <w:r w:rsidR="00926120">
        <w:rPr>
          <w:rFonts w:eastAsiaTheme="minorEastAsia" w:hint="eastAsia"/>
          <w:lang w:eastAsia="zh-CN"/>
        </w:rPr>
        <w:t xml:space="preserve"> to the 1 bit indication, the skipping duration can be changed dynamically via the DCI based indication but the RRC re-configuration.</w:t>
      </w:r>
      <w:r w:rsidR="000F4D1D">
        <w:rPr>
          <w:rFonts w:eastAsiaTheme="minorEastAsia" w:hint="eastAsia"/>
          <w:lang w:eastAsia="zh-CN"/>
        </w:rPr>
        <w:t xml:space="preserve"> </w:t>
      </w:r>
    </w:p>
    <w:p w14:paraId="21302AF8" w14:textId="37FFE16C" w:rsidR="00D159CA" w:rsidRPr="00D159CA" w:rsidRDefault="00D159CA" w:rsidP="00D159CA">
      <w:pPr>
        <w:pStyle w:val="a0"/>
        <w:jc w:val="center"/>
        <w:rPr>
          <w:lang w:val="en-GB" w:eastAsia="zh-CN"/>
        </w:rPr>
      </w:pPr>
      <w:bookmarkStart w:id="11" w:name="_Ref83397246"/>
      <w:r w:rsidRPr="00D159CA">
        <w:rPr>
          <w:rFonts w:eastAsiaTheme="minorEastAsia"/>
          <w:lang w:val="en-GB" w:eastAsia="zh-CN"/>
        </w:rPr>
        <w:t xml:space="preserve">Table </w:t>
      </w:r>
      <w:r w:rsidRPr="00D159CA">
        <w:rPr>
          <w:rFonts w:eastAsiaTheme="minorEastAsia"/>
          <w:lang w:val="en-GB" w:eastAsia="zh-CN"/>
        </w:rPr>
        <w:fldChar w:fldCharType="begin"/>
      </w:r>
      <w:r w:rsidRPr="00D159CA">
        <w:rPr>
          <w:rFonts w:eastAsiaTheme="minorEastAsia"/>
          <w:lang w:val="en-GB" w:eastAsia="zh-CN"/>
        </w:rPr>
        <w:instrText xml:space="preserve"> SEQ Table \* ARABIC </w:instrText>
      </w:r>
      <w:r w:rsidRPr="00D159CA">
        <w:rPr>
          <w:rFonts w:eastAsiaTheme="minorEastAsia"/>
          <w:lang w:val="en-GB" w:eastAsia="zh-CN"/>
        </w:rPr>
        <w:fldChar w:fldCharType="separate"/>
      </w:r>
      <w:r>
        <w:rPr>
          <w:rFonts w:eastAsiaTheme="minorEastAsia"/>
          <w:noProof/>
          <w:lang w:val="en-GB" w:eastAsia="zh-CN"/>
        </w:rPr>
        <w:t>2</w:t>
      </w:r>
      <w:r w:rsidRPr="00D159CA">
        <w:rPr>
          <w:rFonts w:eastAsiaTheme="minorEastAsia"/>
          <w:lang w:eastAsia="zh-CN"/>
        </w:rPr>
        <w:fldChar w:fldCharType="end"/>
      </w:r>
      <w:bookmarkEnd w:id="11"/>
      <w:r w:rsidRPr="00D159CA">
        <w:rPr>
          <w:rFonts w:eastAsiaTheme="minorEastAsia" w:hint="eastAsia"/>
          <w:lang w:val="en-GB" w:eastAsia="zh-CN"/>
        </w:rPr>
        <w:t xml:space="preserve">. </w:t>
      </w:r>
      <w:r w:rsidRPr="00D159CA">
        <w:rPr>
          <w:rFonts w:eastAsiaTheme="minorEastAsia" w:hint="eastAsia"/>
          <w:lang w:eastAsia="zh-CN"/>
        </w:rPr>
        <w:t xml:space="preserve">The </w:t>
      </w:r>
      <w:r>
        <w:rPr>
          <w:rFonts w:eastAsiaTheme="minorEastAsia" w:hint="eastAsia"/>
          <w:lang w:eastAsia="zh-CN"/>
        </w:rPr>
        <w:t>2</w:t>
      </w:r>
      <w:r w:rsidRPr="00D159CA">
        <w:rPr>
          <w:rFonts w:eastAsiaTheme="minorEastAsia" w:hint="eastAsia"/>
          <w:lang w:eastAsia="zh-CN"/>
        </w:rPr>
        <w:t xml:space="preserve"> bit</w:t>
      </w:r>
      <w:r>
        <w:rPr>
          <w:rFonts w:eastAsiaTheme="minorEastAsia" w:hint="eastAsia"/>
          <w:lang w:eastAsia="zh-CN"/>
        </w:rPr>
        <w:t>s</w:t>
      </w:r>
      <w:r w:rsidRPr="00D159CA">
        <w:rPr>
          <w:rFonts w:eastAsiaTheme="minorEastAsia" w:hint="eastAsia"/>
          <w:lang w:eastAsia="zh-CN"/>
        </w:rPr>
        <w:t xml:space="preserve"> indication for UE adaptation behavior</w:t>
      </w:r>
      <w:r>
        <w:rPr>
          <w:rFonts w:eastAsiaTheme="minorEastAsia" w:hint="eastAsia"/>
          <w:lang w:eastAsia="zh-CN"/>
        </w:rPr>
        <w:t>s</w:t>
      </w:r>
      <w:r w:rsidR="00F62B2D" w:rsidRPr="00F62B2D">
        <w:rPr>
          <w:rFonts w:eastAsiaTheme="minorEastAsia" w:hint="eastAsia"/>
          <w:lang w:eastAsia="zh-CN"/>
        </w:rPr>
        <w:t xml:space="preserve"> without SSSG configuration</w:t>
      </w:r>
      <w:r w:rsidRPr="00D159CA">
        <w:rPr>
          <w:rFonts w:eastAsiaTheme="minorEastAsia" w:hint="eastAsia"/>
          <w:lang w:eastAsia="zh-CN"/>
        </w:rPr>
        <w:t xml:space="preserve"> (Example 1)</w:t>
      </w:r>
    </w:p>
    <w:tbl>
      <w:tblPr>
        <w:tblStyle w:val="af3"/>
        <w:tblW w:w="0" w:type="auto"/>
        <w:jc w:val="center"/>
        <w:tblLook w:val="04A0" w:firstRow="1" w:lastRow="0" w:firstColumn="1" w:lastColumn="0" w:noHBand="0" w:noVBand="1"/>
      </w:tblPr>
      <w:tblGrid>
        <w:gridCol w:w="2568"/>
        <w:gridCol w:w="3984"/>
      </w:tblGrid>
      <w:tr w:rsidR="00D159CA" w:rsidRPr="0092157F" w14:paraId="114521AE" w14:textId="77777777" w:rsidTr="00EB0BCF">
        <w:trPr>
          <w:trHeight w:val="350"/>
          <w:jc w:val="center"/>
        </w:trPr>
        <w:tc>
          <w:tcPr>
            <w:tcW w:w="2568" w:type="dxa"/>
            <w:vAlign w:val="center"/>
          </w:tcPr>
          <w:p w14:paraId="4FED1D65" w14:textId="4A8A3FE0" w:rsidR="00D159CA" w:rsidRPr="0092157F" w:rsidRDefault="00F62B2D" w:rsidP="00A532EE">
            <w:pPr>
              <w:pStyle w:val="a0"/>
              <w:spacing w:after="0"/>
              <w:jc w:val="center"/>
              <w:rPr>
                <w:lang w:eastAsia="zh-CN"/>
              </w:rPr>
            </w:pPr>
            <w:r w:rsidRPr="0092157F">
              <w:rPr>
                <w:rFonts w:eastAsiaTheme="minorEastAsia"/>
                <w:lang w:eastAsia="zh-CN"/>
              </w:rPr>
              <w:t>A</w:t>
            </w:r>
            <w:r w:rsidRPr="0092157F">
              <w:rPr>
                <w:rFonts w:eastAsiaTheme="minorEastAsia" w:hint="eastAsia"/>
                <w:lang w:eastAsia="zh-CN"/>
              </w:rPr>
              <w:t xml:space="preserve">daptation </w:t>
            </w:r>
            <w:r w:rsidRPr="0092157F">
              <w:rPr>
                <w:rFonts w:eastAsiaTheme="minorEastAsia"/>
                <w:lang w:eastAsia="zh-CN"/>
              </w:rPr>
              <w:t>indication</w:t>
            </w:r>
            <w:r w:rsidRPr="0092157F">
              <w:rPr>
                <w:rFonts w:eastAsiaTheme="minorEastAsia" w:hint="eastAsia"/>
                <w:lang w:eastAsia="zh-CN"/>
              </w:rPr>
              <w:t xml:space="preserve"> </w:t>
            </w:r>
            <w:r w:rsidR="00D159CA" w:rsidRPr="0092157F">
              <w:rPr>
                <w:rFonts w:hint="eastAsia"/>
                <w:lang w:eastAsia="zh-CN"/>
              </w:rPr>
              <w:t>in DCI</w:t>
            </w:r>
          </w:p>
        </w:tc>
        <w:tc>
          <w:tcPr>
            <w:tcW w:w="3984" w:type="dxa"/>
            <w:vAlign w:val="center"/>
          </w:tcPr>
          <w:p w14:paraId="568D9976" w14:textId="2F9A26EB" w:rsidR="00D159CA" w:rsidRPr="0092157F" w:rsidRDefault="00F62B2D" w:rsidP="00A532EE">
            <w:pPr>
              <w:pStyle w:val="a0"/>
              <w:spacing w:after="0"/>
              <w:jc w:val="center"/>
              <w:rPr>
                <w:lang w:eastAsia="zh-CN"/>
              </w:rPr>
            </w:pPr>
            <w:r w:rsidRPr="0092157F">
              <w:rPr>
                <w:rFonts w:hint="eastAsia"/>
                <w:lang w:eastAsia="zh-CN"/>
              </w:rPr>
              <w:t>UE behaviors</w:t>
            </w:r>
          </w:p>
        </w:tc>
      </w:tr>
      <w:tr w:rsidR="00D159CA" w:rsidRPr="0092157F" w14:paraId="52B7D2E2" w14:textId="77777777" w:rsidTr="00EB0BCF">
        <w:trPr>
          <w:trHeight w:val="350"/>
          <w:jc w:val="center"/>
        </w:trPr>
        <w:tc>
          <w:tcPr>
            <w:tcW w:w="2568" w:type="dxa"/>
            <w:vAlign w:val="center"/>
          </w:tcPr>
          <w:p w14:paraId="2429D393" w14:textId="77777777" w:rsidR="00D159CA" w:rsidRPr="0092157F" w:rsidRDefault="00D159CA" w:rsidP="00A532EE">
            <w:pPr>
              <w:pStyle w:val="a0"/>
              <w:spacing w:after="0"/>
              <w:jc w:val="center"/>
              <w:rPr>
                <w:lang w:eastAsia="zh-CN"/>
              </w:rPr>
            </w:pPr>
            <w:r w:rsidRPr="0092157F">
              <w:rPr>
                <w:rFonts w:hint="eastAsia"/>
                <w:lang w:eastAsia="zh-CN"/>
              </w:rPr>
              <w:t>00</w:t>
            </w:r>
          </w:p>
        </w:tc>
        <w:tc>
          <w:tcPr>
            <w:tcW w:w="3984" w:type="dxa"/>
            <w:vAlign w:val="center"/>
          </w:tcPr>
          <w:p w14:paraId="73A66D30" w14:textId="675AC4D4" w:rsidR="00D159CA" w:rsidRPr="0092157F" w:rsidRDefault="00D159CA" w:rsidP="00A532EE">
            <w:pPr>
              <w:pStyle w:val="a0"/>
              <w:spacing w:after="0"/>
              <w:jc w:val="center"/>
              <w:rPr>
                <w:lang w:eastAsia="zh-CN"/>
              </w:rPr>
            </w:pPr>
            <w:r w:rsidRPr="0092157F">
              <w:rPr>
                <w:rFonts w:eastAsiaTheme="minorEastAsia" w:hint="eastAsia"/>
                <w:lang w:eastAsia="zh-CN"/>
              </w:rPr>
              <w:t xml:space="preserve">PDCCH skipping </w:t>
            </w:r>
            <w:r w:rsidR="00615B6B">
              <w:rPr>
                <w:rFonts w:eastAsiaTheme="minorEastAsia"/>
                <w:lang w:eastAsia="zh-CN"/>
              </w:rPr>
              <w:t>interval 0 MO</w:t>
            </w:r>
          </w:p>
        </w:tc>
      </w:tr>
      <w:tr w:rsidR="00D159CA" w:rsidRPr="0092157F" w14:paraId="18513100" w14:textId="77777777" w:rsidTr="00EB0BCF">
        <w:trPr>
          <w:trHeight w:val="350"/>
          <w:jc w:val="center"/>
        </w:trPr>
        <w:tc>
          <w:tcPr>
            <w:tcW w:w="2568" w:type="dxa"/>
            <w:vAlign w:val="center"/>
          </w:tcPr>
          <w:p w14:paraId="7121F919" w14:textId="77777777" w:rsidR="00D159CA" w:rsidRPr="0092157F" w:rsidRDefault="00D159CA" w:rsidP="00A532EE">
            <w:pPr>
              <w:pStyle w:val="a0"/>
              <w:spacing w:after="0"/>
              <w:jc w:val="center"/>
              <w:rPr>
                <w:lang w:eastAsia="zh-CN"/>
              </w:rPr>
            </w:pPr>
            <w:r w:rsidRPr="0092157F">
              <w:rPr>
                <w:rFonts w:hint="eastAsia"/>
                <w:lang w:eastAsia="zh-CN"/>
              </w:rPr>
              <w:t>01</w:t>
            </w:r>
          </w:p>
        </w:tc>
        <w:tc>
          <w:tcPr>
            <w:tcW w:w="3984" w:type="dxa"/>
            <w:vAlign w:val="center"/>
          </w:tcPr>
          <w:p w14:paraId="3F5E1B7C" w14:textId="1A2618E6" w:rsidR="00D159CA" w:rsidRPr="0092157F" w:rsidRDefault="00D159CA" w:rsidP="00A532EE">
            <w:pPr>
              <w:pStyle w:val="a0"/>
              <w:spacing w:after="0"/>
              <w:jc w:val="center"/>
              <w:rPr>
                <w:lang w:eastAsia="zh-CN"/>
              </w:rPr>
            </w:pPr>
            <w:r w:rsidRPr="0092157F">
              <w:rPr>
                <w:rFonts w:eastAsiaTheme="minorEastAsia" w:hint="eastAsia"/>
                <w:lang w:eastAsia="zh-CN"/>
              </w:rPr>
              <w:t>PDCCH skipping</w:t>
            </w:r>
            <w:r w:rsidR="00A532EE" w:rsidRPr="0092157F">
              <w:rPr>
                <w:rFonts w:eastAsiaTheme="minorEastAsia" w:hint="eastAsia"/>
                <w:lang w:eastAsia="zh-CN"/>
              </w:rPr>
              <w:t xml:space="preserve"> </w:t>
            </w:r>
            <w:r w:rsidR="008A222A" w:rsidRPr="0092157F">
              <w:rPr>
                <w:rFonts w:eastAsiaTheme="minorEastAsia" w:hint="eastAsia"/>
                <w:lang w:eastAsia="zh-CN"/>
              </w:rPr>
              <w:t>1 MO</w:t>
            </w:r>
          </w:p>
        </w:tc>
      </w:tr>
      <w:tr w:rsidR="00D159CA" w:rsidRPr="0092157F" w14:paraId="36EFE63C" w14:textId="77777777" w:rsidTr="00EB0BCF">
        <w:trPr>
          <w:trHeight w:val="350"/>
          <w:jc w:val="center"/>
        </w:trPr>
        <w:tc>
          <w:tcPr>
            <w:tcW w:w="2568" w:type="dxa"/>
            <w:vAlign w:val="center"/>
          </w:tcPr>
          <w:p w14:paraId="7DD19561" w14:textId="77777777" w:rsidR="00D159CA" w:rsidRPr="0092157F" w:rsidRDefault="00D159CA" w:rsidP="00A532EE">
            <w:pPr>
              <w:pStyle w:val="a0"/>
              <w:spacing w:after="0"/>
              <w:jc w:val="center"/>
              <w:rPr>
                <w:lang w:eastAsia="zh-CN"/>
              </w:rPr>
            </w:pPr>
            <w:r w:rsidRPr="0092157F">
              <w:rPr>
                <w:rFonts w:hint="eastAsia"/>
                <w:lang w:eastAsia="zh-CN"/>
              </w:rPr>
              <w:t>10</w:t>
            </w:r>
          </w:p>
        </w:tc>
        <w:tc>
          <w:tcPr>
            <w:tcW w:w="3984" w:type="dxa"/>
          </w:tcPr>
          <w:p w14:paraId="6C5C95E8" w14:textId="0617D09C" w:rsidR="00D159CA" w:rsidRPr="0092157F" w:rsidRDefault="00D159CA" w:rsidP="00A532EE">
            <w:pPr>
              <w:pStyle w:val="a0"/>
              <w:spacing w:after="0"/>
              <w:jc w:val="center"/>
              <w:rPr>
                <w:rFonts w:eastAsiaTheme="minorEastAsia"/>
                <w:lang w:eastAsia="zh-CN"/>
              </w:rPr>
            </w:pPr>
            <w:r w:rsidRPr="0092157F">
              <w:rPr>
                <w:rFonts w:eastAsiaTheme="minorEastAsia" w:hint="eastAsia"/>
                <w:lang w:eastAsia="zh-CN"/>
              </w:rPr>
              <w:t xml:space="preserve">PDCCH skipping </w:t>
            </w:r>
            <w:r w:rsidR="008A222A" w:rsidRPr="0092157F">
              <w:rPr>
                <w:rFonts w:eastAsiaTheme="minorEastAsia" w:hint="eastAsia"/>
                <w:lang w:eastAsia="zh-CN"/>
              </w:rPr>
              <w:t>3 MOs</w:t>
            </w:r>
          </w:p>
        </w:tc>
      </w:tr>
      <w:tr w:rsidR="00D159CA" w:rsidRPr="0092157F" w14:paraId="589B22F0" w14:textId="77777777" w:rsidTr="00EB0BCF">
        <w:trPr>
          <w:trHeight w:val="350"/>
          <w:jc w:val="center"/>
        </w:trPr>
        <w:tc>
          <w:tcPr>
            <w:tcW w:w="2568" w:type="dxa"/>
            <w:vAlign w:val="center"/>
          </w:tcPr>
          <w:p w14:paraId="2C605680" w14:textId="77777777" w:rsidR="00D159CA" w:rsidRPr="0092157F" w:rsidRDefault="00D159CA" w:rsidP="00A532EE">
            <w:pPr>
              <w:pStyle w:val="a0"/>
              <w:spacing w:after="0"/>
              <w:jc w:val="center"/>
              <w:rPr>
                <w:lang w:eastAsia="zh-CN"/>
              </w:rPr>
            </w:pPr>
            <w:r w:rsidRPr="0092157F">
              <w:rPr>
                <w:rFonts w:hint="eastAsia"/>
                <w:lang w:eastAsia="zh-CN"/>
              </w:rPr>
              <w:t>11</w:t>
            </w:r>
          </w:p>
        </w:tc>
        <w:tc>
          <w:tcPr>
            <w:tcW w:w="3984" w:type="dxa"/>
          </w:tcPr>
          <w:p w14:paraId="06E34A04" w14:textId="55A9DE73" w:rsidR="00615B6B" w:rsidRPr="0092157F" w:rsidRDefault="00615B6B" w:rsidP="00A532EE">
            <w:pPr>
              <w:pStyle w:val="a0"/>
              <w:spacing w:after="0"/>
              <w:jc w:val="center"/>
              <w:rPr>
                <w:rFonts w:eastAsiaTheme="minorEastAsia"/>
                <w:lang w:eastAsia="zh-CN"/>
              </w:rPr>
            </w:pPr>
            <w:r>
              <w:rPr>
                <w:rFonts w:eastAsiaTheme="minorEastAsia"/>
                <w:lang w:eastAsia="zh-CN"/>
              </w:rPr>
              <w:t>PDCCH skipping 7 MOs</w:t>
            </w:r>
          </w:p>
        </w:tc>
      </w:tr>
    </w:tbl>
    <w:p w14:paraId="62ED88BC" w14:textId="77777777" w:rsidR="003F6AD9" w:rsidRPr="00EB0BCF" w:rsidRDefault="003F6AD9" w:rsidP="004D12B6">
      <w:pPr>
        <w:pStyle w:val="a0"/>
        <w:rPr>
          <w:rFonts w:eastAsiaTheme="minorEastAsia"/>
          <w:lang w:eastAsia="zh-CN"/>
        </w:rPr>
      </w:pPr>
    </w:p>
    <w:p w14:paraId="57FC8A52" w14:textId="5B9DFF8A" w:rsidR="008A222A" w:rsidRDefault="00615B6B" w:rsidP="008A222A">
      <w:pPr>
        <w:pStyle w:val="a0"/>
        <w:jc w:val="center"/>
        <w:rPr>
          <w:rFonts w:eastAsiaTheme="minorEastAsia"/>
          <w:lang w:eastAsia="zh-CN"/>
        </w:rPr>
      </w:pPr>
      <w:r>
        <w:object w:dxaOrig="10190" w:dyaOrig="3281" w14:anchorId="0E536387">
          <v:shape id="_x0000_i1026" type="#_x0000_t75" style="width:389.65pt;height:125.9pt" o:ole="">
            <v:imagedata r:id="rId11" o:title=""/>
          </v:shape>
          <o:OLEObject Type="Embed" ProgID="Visio.Drawing.11" ShapeID="_x0000_i1026" DrawAspect="Content" ObjectID="_1694527199" r:id="rId12"/>
        </w:object>
      </w:r>
    </w:p>
    <w:p w14:paraId="3F358686" w14:textId="3CDBC0DF" w:rsidR="00650F6D" w:rsidRDefault="00F96194" w:rsidP="00650F6D">
      <w:pPr>
        <w:pStyle w:val="a7"/>
        <w:jc w:val="center"/>
        <w:rPr>
          <w:lang w:eastAsia="zh-CN"/>
        </w:rPr>
      </w:pPr>
      <w:bookmarkStart w:id="12" w:name="_Ref83397338"/>
      <w:r>
        <w:lastRenderedPageBreak/>
        <w:t xml:space="preserve">Figure </w:t>
      </w:r>
      <w:r>
        <w:fldChar w:fldCharType="begin"/>
      </w:r>
      <w:r>
        <w:instrText xml:space="preserve"> SEQ Figure \* ARABIC </w:instrText>
      </w:r>
      <w:r>
        <w:fldChar w:fldCharType="separate"/>
      </w:r>
      <w:r w:rsidR="00126B87">
        <w:rPr>
          <w:noProof/>
        </w:rPr>
        <w:t>2</w:t>
      </w:r>
      <w:r>
        <w:fldChar w:fldCharType="end"/>
      </w:r>
      <w:r>
        <w:rPr>
          <w:rFonts w:hint="eastAsia"/>
          <w:lang w:eastAsia="zh-CN"/>
        </w:rPr>
        <w:t>.</w:t>
      </w:r>
      <w:bookmarkEnd w:id="12"/>
      <w:r>
        <w:rPr>
          <w:rFonts w:hint="eastAsia"/>
          <w:lang w:eastAsia="zh-CN"/>
        </w:rPr>
        <w:t xml:space="preserve"> </w:t>
      </w:r>
      <w:r w:rsidR="00650F6D" w:rsidRPr="00650F6D">
        <w:rPr>
          <w:rFonts w:hint="eastAsia"/>
          <w:lang w:eastAsia="zh-CN"/>
        </w:rPr>
        <w:t xml:space="preserve">The procedure of the PDCCH skipping with </w:t>
      </w:r>
      <w:r w:rsidR="00650F6D">
        <w:rPr>
          <w:rFonts w:hint="eastAsia"/>
          <w:lang w:eastAsia="zh-CN"/>
        </w:rPr>
        <w:t>2</w:t>
      </w:r>
      <w:r w:rsidR="00650F6D" w:rsidRPr="00650F6D">
        <w:rPr>
          <w:rFonts w:hint="eastAsia"/>
          <w:lang w:eastAsia="zh-CN"/>
        </w:rPr>
        <w:t xml:space="preserve"> bit</w:t>
      </w:r>
      <w:r w:rsidR="00650F6D">
        <w:rPr>
          <w:rFonts w:hint="eastAsia"/>
          <w:lang w:eastAsia="zh-CN"/>
        </w:rPr>
        <w:t>s</w:t>
      </w:r>
      <w:r w:rsidR="00650F6D" w:rsidRPr="00650F6D">
        <w:rPr>
          <w:rFonts w:hint="eastAsia"/>
          <w:lang w:eastAsia="zh-CN"/>
        </w:rPr>
        <w:t xml:space="preserve"> indication</w:t>
      </w:r>
    </w:p>
    <w:p w14:paraId="1A89AAF0" w14:textId="68268C51" w:rsidR="00C475C9" w:rsidRDefault="00C475C9" w:rsidP="001874A1">
      <w:pPr>
        <w:jc w:val="both"/>
        <w:rPr>
          <w:rFonts w:eastAsiaTheme="minorEastAsia"/>
          <w:lang w:val="en-GB" w:eastAsia="zh-CN"/>
        </w:rPr>
      </w:pPr>
      <w:r>
        <w:rPr>
          <w:rFonts w:eastAsiaTheme="minorEastAsia" w:hint="eastAsia"/>
          <w:lang w:val="en-GB" w:eastAsia="zh-CN"/>
        </w:rPr>
        <w:t xml:space="preserve">1 or 2 bits </w:t>
      </w:r>
      <w:r w:rsidR="007A760B">
        <w:rPr>
          <w:rFonts w:eastAsiaTheme="minorEastAsia" w:hint="eastAsia"/>
          <w:lang w:val="en-GB" w:eastAsia="zh-CN"/>
        </w:rPr>
        <w:t>c</w:t>
      </w:r>
      <w:r>
        <w:rPr>
          <w:rFonts w:eastAsiaTheme="minorEastAsia" w:hint="eastAsia"/>
          <w:lang w:val="en-GB" w:eastAsia="zh-CN"/>
        </w:rPr>
        <w:t>ould be</w:t>
      </w:r>
      <w:r w:rsidR="000F4D1D">
        <w:rPr>
          <w:rFonts w:eastAsiaTheme="minorEastAsia" w:hint="eastAsia"/>
          <w:lang w:val="en-GB" w:eastAsia="zh-CN"/>
        </w:rPr>
        <w:t xml:space="preserve"> both</w:t>
      </w:r>
      <w:r>
        <w:rPr>
          <w:rFonts w:eastAsiaTheme="minorEastAsia" w:hint="eastAsia"/>
          <w:lang w:val="en-GB" w:eastAsia="zh-CN"/>
        </w:rPr>
        <w:t xml:space="preserve"> </w:t>
      </w:r>
      <w:r w:rsidR="007A760B">
        <w:rPr>
          <w:rFonts w:eastAsiaTheme="minorEastAsia" w:hint="eastAsia"/>
          <w:lang w:val="en-GB" w:eastAsia="zh-CN"/>
        </w:rPr>
        <w:t xml:space="preserve">used for only PDCCH skipping indication with the different benefits. </w:t>
      </w:r>
      <w:r w:rsidR="007A760B">
        <w:rPr>
          <w:rFonts w:eastAsiaTheme="minorEastAsia"/>
          <w:lang w:val="en-GB" w:eastAsia="zh-CN"/>
        </w:rPr>
        <w:t>F</w:t>
      </w:r>
      <w:r w:rsidR="007A760B">
        <w:rPr>
          <w:rFonts w:eastAsiaTheme="minorEastAsia" w:hint="eastAsia"/>
          <w:lang w:val="en-GB" w:eastAsia="zh-CN"/>
        </w:rPr>
        <w:t xml:space="preserve">or 1 bit indication, the PDCCH skipping would be simpler to </w:t>
      </w:r>
      <w:r w:rsidR="007A760B" w:rsidRPr="007A760B">
        <w:rPr>
          <w:rFonts w:eastAsiaTheme="minorEastAsia"/>
          <w:lang w:val="en-GB" w:eastAsia="zh-CN"/>
        </w:rPr>
        <w:t>implement</w:t>
      </w:r>
      <w:r w:rsidR="007A760B">
        <w:rPr>
          <w:rFonts w:eastAsiaTheme="minorEastAsia" w:hint="eastAsia"/>
          <w:lang w:val="en-GB" w:eastAsia="zh-CN"/>
        </w:rPr>
        <w:t xml:space="preserve"> and be with less signalling overhead, but less flexibility. </w:t>
      </w:r>
      <w:r w:rsidR="007A760B">
        <w:rPr>
          <w:rFonts w:eastAsiaTheme="minorEastAsia"/>
          <w:lang w:val="en-GB" w:eastAsia="zh-CN"/>
        </w:rPr>
        <w:t>F</w:t>
      </w:r>
      <w:r w:rsidR="007A760B">
        <w:rPr>
          <w:rFonts w:eastAsiaTheme="minorEastAsia" w:hint="eastAsia"/>
          <w:lang w:val="en-GB" w:eastAsia="zh-CN"/>
        </w:rPr>
        <w:t>or 2 bits indication</w:t>
      </w:r>
      <w:r w:rsidR="000F4D1D">
        <w:rPr>
          <w:rFonts w:eastAsiaTheme="minorEastAsia" w:hint="eastAsia"/>
          <w:lang w:val="en-GB" w:eastAsia="zh-CN"/>
        </w:rPr>
        <w:t>, the dynamic and flexible PDCCH skipping</w:t>
      </w:r>
      <w:r w:rsidR="00946EED">
        <w:rPr>
          <w:rFonts w:eastAsiaTheme="minorEastAsia" w:hint="eastAsia"/>
          <w:lang w:val="en-GB" w:eastAsia="zh-CN"/>
        </w:rPr>
        <w:t xml:space="preserve"> </w:t>
      </w:r>
      <w:r w:rsidR="00946EED">
        <w:rPr>
          <w:rFonts w:eastAsiaTheme="minorEastAsia"/>
          <w:lang w:val="en-GB" w:eastAsia="zh-CN"/>
        </w:rPr>
        <w:t>behaviours</w:t>
      </w:r>
      <w:r w:rsidR="00946EED">
        <w:rPr>
          <w:rFonts w:eastAsiaTheme="minorEastAsia" w:hint="eastAsia"/>
          <w:lang w:val="en-GB" w:eastAsia="zh-CN"/>
        </w:rPr>
        <w:t xml:space="preserve"> could be indicated</w:t>
      </w:r>
      <w:r w:rsidR="000C304E">
        <w:rPr>
          <w:rFonts w:eastAsiaTheme="minorEastAsia"/>
          <w:lang w:val="en-GB" w:eastAsia="zh-CN"/>
        </w:rPr>
        <w:t xml:space="preserve"> to further adapt to different type of expected traffic inter-arrival time</w:t>
      </w:r>
      <w:r w:rsidR="00946EED">
        <w:rPr>
          <w:rFonts w:eastAsiaTheme="minorEastAsia" w:hint="eastAsia"/>
          <w:lang w:val="en-GB" w:eastAsia="zh-CN"/>
        </w:rPr>
        <w:t xml:space="preserve">. </w:t>
      </w:r>
      <w:r w:rsidR="00946EED">
        <w:rPr>
          <w:rFonts w:eastAsiaTheme="minorEastAsia"/>
          <w:lang w:val="en-GB" w:eastAsia="zh-CN"/>
        </w:rPr>
        <w:t>T</w:t>
      </w:r>
      <w:r w:rsidR="00946EED">
        <w:rPr>
          <w:rFonts w:eastAsiaTheme="minorEastAsia" w:hint="eastAsia"/>
          <w:lang w:val="en-GB" w:eastAsia="zh-CN"/>
        </w:rPr>
        <w:t xml:space="preserve">hus, when </w:t>
      </w:r>
      <w:r w:rsidR="00946EED" w:rsidRPr="00946EED">
        <w:rPr>
          <w:rFonts w:eastAsiaTheme="minorEastAsia"/>
          <w:lang w:val="en-GB" w:eastAsia="zh-CN"/>
        </w:rPr>
        <w:t xml:space="preserve">SSSG is not configured, </w:t>
      </w:r>
      <w:r w:rsidR="00946EED">
        <w:rPr>
          <w:rFonts w:eastAsiaTheme="minorEastAsia" w:hint="eastAsia"/>
          <w:lang w:val="en-GB" w:eastAsia="zh-CN"/>
        </w:rPr>
        <w:t xml:space="preserve">the </w:t>
      </w:r>
      <w:r w:rsidR="00946EED" w:rsidRPr="00946EED">
        <w:rPr>
          <w:rFonts w:eastAsiaTheme="minorEastAsia" w:hint="eastAsia"/>
          <w:lang w:val="en-GB" w:eastAsia="zh-CN"/>
        </w:rPr>
        <w:t>1 or 2 bits</w:t>
      </w:r>
      <w:r w:rsidR="00946EED">
        <w:rPr>
          <w:rFonts w:eastAsiaTheme="minorEastAsia" w:hint="eastAsia"/>
          <w:lang w:val="en-GB" w:eastAsia="zh-CN"/>
        </w:rPr>
        <w:t xml:space="preserve"> indication should be both supported </w:t>
      </w:r>
      <w:r w:rsidR="00946EED" w:rsidRPr="00946EED">
        <w:rPr>
          <w:rFonts w:eastAsiaTheme="minorEastAsia"/>
          <w:lang w:val="en-GB" w:eastAsia="zh-CN"/>
        </w:rPr>
        <w:t xml:space="preserve">for PDCCH </w:t>
      </w:r>
      <w:r w:rsidR="00946EED">
        <w:rPr>
          <w:rFonts w:eastAsiaTheme="minorEastAsia" w:hint="eastAsia"/>
          <w:lang w:val="en-GB" w:eastAsia="zh-CN"/>
        </w:rPr>
        <w:t>skipping</w:t>
      </w:r>
      <w:r w:rsidR="00946EED" w:rsidRPr="00946EED">
        <w:rPr>
          <w:rFonts w:eastAsiaTheme="minorEastAsia"/>
          <w:lang w:val="en-GB" w:eastAsia="zh-CN"/>
        </w:rPr>
        <w:t xml:space="preserve"> indication </w:t>
      </w:r>
      <w:r w:rsidR="00946EED">
        <w:rPr>
          <w:rFonts w:eastAsiaTheme="minorEastAsia"/>
          <w:lang w:val="en-GB" w:eastAsia="zh-CN"/>
        </w:rPr>
        <w:t>and</w:t>
      </w:r>
      <w:r w:rsidR="00946EED">
        <w:rPr>
          <w:rFonts w:eastAsiaTheme="minorEastAsia" w:hint="eastAsia"/>
          <w:lang w:val="en-GB" w:eastAsia="zh-CN"/>
        </w:rPr>
        <w:t xml:space="preserve"> the </w:t>
      </w:r>
      <w:r w:rsidR="00946EED" w:rsidRPr="00946EED">
        <w:rPr>
          <w:rFonts w:eastAsiaTheme="minorEastAsia"/>
          <w:lang w:val="en-GB" w:eastAsia="zh-CN"/>
        </w:rPr>
        <w:t xml:space="preserve">bit size of the adaptation indication would be configured by RRC </w:t>
      </w:r>
      <w:r w:rsidR="001874A1" w:rsidRPr="00946EED">
        <w:rPr>
          <w:rFonts w:eastAsiaTheme="minorEastAsia"/>
          <w:lang w:val="en-GB" w:eastAsia="zh-CN"/>
        </w:rPr>
        <w:t>signal</w:t>
      </w:r>
      <w:r w:rsidR="001874A1">
        <w:rPr>
          <w:rFonts w:eastAsiaTheme="minorEastAsia"/>
          <w:lang w:val="en-GB" w:eastAsia="zh-CN"/>
        </w:rPr>
        <w:t>ling</w:t>
      </w:r>
      <w:r w:rsidR="00946EED" w:rsidRPr="00946EED">
        <w:rPr>
          <w:rFonts w:eastAsiaTheme="minorEastAsia"/>
          <w:lang w:val="en-GB" w:eastAsia="zh-CN"/>
        </w:rPr>
        <w:t>.</w:t>
      </w:r>
    </w:p>
    <w:p w14:paraId="18498A98" w14:textId="77777777" w:rsidR="007A760B" w:rsidRPr="00C475C9" w:rsidRDefault="007A760B" w:rsidP="00C475C9">
      <w:pPr>
        <w:rPr>
          <w:rFonts w:eastAsiaTheme="minorEastAsia"/>
          <w:lang w:val="en-GB" w:eastAsia="zh-CN"/>
        </w:rPr>
      </w:pPr>
    </w:p>
    <w:p w14:paraId="686F830A" w14:textId="16A4209A" w:rsidR="00C475C9" w:rsidRPr="00D16E94" w:rsidRDefault="00C475C9" w:rsidP="00C475C9">
      <w:pPr>
        <w:pStyle w:val="a0"/>
        <w:rPr>
          <w:rFonts w:eastAsia="宋体"/>
          <w:b/>
          <w:i/>
          <w:iCs/>
          <w:lang w:eastAsia="zh-CN"/>
        </w:rPr>
      </w:pPr>
      <w:r w:rsidRPr="00D16E94">
        <w:rPr>
          <w:rFonts w:eastAsia="宋体" w:hint="eastAsia"/>
          <w:b/>
          <w:i/>
          <w:iCs/>
          <w:lang w:eastAsia="zh-CN"/>
        </w:rPr>
        <w:t xml:space="preserve">Proposal </w:t>
      </w:r>
      <w:r w:rsidR="000C304E">
        <w:rPr>
          <w:rFonts w:eastAsia="宋体"/>
          <w:b/>
          <w:i/>
          <w:iCs/>
          <w:lang w:eastAsia="zh-CN"/>
        </w:rPr>
        <w:t>2</w:t>
      </w:r>
      <w:r w:rsidRPr="00D16E94">
        <w:rPr>
          <w:rFonts w:eastAsia="宋体" w:hint="eastAsia"/>
          <w:b/>
          <w:i/>
          <w:iCs/>
          <w:lang w:eastAsia="zh-CN"/>
        </w:rPr>
        <w:t xml:space="preserve">: </w:t>
      </w:r>
      <w:r w:rsidR="00946EED" w:rsidRPr="00D16E94">
        <w:rPr>
          <w:rFonts w:eastAsia="宋体" w:hint="eastAsia"/>
          <w:b/>
          <w:i/>
          <w:iCs/>
          <w:lang w:eastAsia="zh-CN"/>
        </w:rPr>
        <w:t>W</w:t>
      </w:r>
      <w:r w:rsidR="00946EED" w:rsidRPr="00D16E94">
        <w:rPr>
          <w:rFonts w:eastAsia="宋体"/>
          <w:b/>
          <w:i/>
          <w:iCs/>
          <w:lang w:eastAsia="zh-CN"/>
        </w:rPr>
        <w:t>hen SSSG is not configured, the 1 or 2 bits indication should be both supported for PDCCH skipping indication and the bit size of the adaptation indication would be configured by RRC signal.</w:t>
      </w:r>
    </w:p>
    <w:p w14:paraId="6ED9648C" w14:textId="4FD7CE65" w:rsidR="00AD213E" w:rsidRDefault="00AD213E" w:rsidP="00AD213E">
      <w:pPr>
        <w:pStyle w:val="2"/>
        <w:rPr>
          <w:lang w:eastAsia="zh-CN"/>
        </w:rPr>
      </w:pPr>
      <w:r>
        <w:rPr>
          <w:rFonts w:hint="eastAsia"/>
          <w:lang w:eastAsia="zh-CN"/>
        </w:rPr>
        <w:t>The procedure of the PDCCH monitoring adaptation</w:t>
      </w:r>
      <w:r>
        <w:rPr>
          <w:rFonts w:eastAsiaTheme="minorEastAsia" w:hint="eastAsia"/>
          <w:lang w:eastAsia="zh-CN"/>
        </w:rPr>
        <w:t xml:space="preserve"> when </w:t>
      </w:r>
      <w:r w:rsidR="00CE6512">
        <w:rPr>
          <w:rFonts w:eastAsiaTheme="minorEastAsia" w:hint="eastAsia"/>
          <w:lang w:eastAsia="zh-CN"/>
        </w:rPr>
        <w:t xml:space="preserve">the legacy </w:t>
      </w:r>
      <w:r>
        <w:rPr>
          <w:rFonts w:eastAsiaTheme="minorEastAsia" w:hint="eastAsia"/>
          <w:lang w:eastAsia="zh-CN"/>
        </w:rPr>
        <w:t>SSSG</w:t>
      </w:r>
      <w:r w:rsidR="00D259BB">
        <w:rPr>
          <w:rFonts w:eastAsiaTheme="minorEastAsia" w:hint="eastAsia"/>
          <w:lang w:eastAsia="zh-CN"/>
        </w:rPr>
        <w:t>s</w:t>
      </w:r>
      <w:r>
        <w:rPr>
          <w:rFonts w:eastAsiaTheme="minorEastAsia" w:hint="eastAsia"/>
          <w:lang w:eastAsia="zh-CN"/>
        </w:rPr>
        <w:t xml:space="preserve"> </w:t>
      </w:r>
      <w:r w:rsidR="00D259BB">
        <w:rPr>
          <w:rFonts w:eastAsiaTheme="minorEastAsia" w:hint="eastAsia"/>
          <w:lang w:eastAsia="zh-CN"/>
        </w:rPr>
        <w:t>are</w:t>
      </w:r>
      <w:r>
        <w:rPr>
          <w:rFonts w:eastAsiaTheme="minorEastAsia" w:hint="eastAsia"/>
          <w:lang w:eastAsia="zh-CN"/>
        </w:rPr>
        <w:t xml:space="preserve"> configured</w:t>
      </w:r>
    </w:p>
    <w:p w14:paraId="39FCC446" w14:textId="5D1BA08A" w:rsidR="00B6563B" w:rsidRDefault="0006526D" w:rsidP="00D259BB">
      <w:pPr>
        <w:pStyle w:val="a7"/>
        <w:jc w:val="both"/>
        <w:rPr>
          <w:rFonts w:eastAsiaTheme="minorEastAsia"/>
          <w:lang w:eastAsia="zh-CN"/>
        </w:rPr>
      </w:pPr>
      <w:r>
        <w:rPr>
          <w:rFonts w:eastAsiaTheme="minorEastAsia" w:hint="eastAsia"/>
          <w:lang w:val="en-US" w:eastAsia="zh-CN"/>
        </w:rPr>
        <w:t>Since the SSSG switching</w:t>
      </w:r>
      <w:r w:rsidR="00CE6512">
        <w:rPr>
          <w:rFonts w:eastAsiaTheme="minorEastAsia" w:hint="eastAsia"/>
          <w:lang w:val="en-US" w:eastAsia="zh-CN"/>
        </w:rPr>
        <w:t xml:space="preserve"> procedure</w:t>
      </w:r>
      <w:r>
        <w:rPr>
          <w:rFonts w:eastAsiaTheme="minorEastAsia" w:hint="eastAsia"/>
          <w:lang w:val="en-US" w:eastAsia="zh-CN"/>
        </w:rPr>
        <w:t xml:space="preserve"> has been supported in Rel-16 </w:t>
      </w:r>
      <w:r w:rsidR="000B561D">
        <w:rPr>
          <w:rFonts w:eastAsiaTheme="minorEastAsia" w:hint="eastAsia"/>
          <w:lang w:val="en-US" w:eastAsia="zh-CN"/>
        </w:rPr>
        <w:t>NR-U</w:t>
      </w:r>
      <w:r>
        <w:rPr>
          <w:rFonts w:eastAsiaTheme="minorEastAsia" w:hint="eastAsia"/>
          <w:lang w:val="en-US" w:eastAsia="zh-CN"/>
        </w:rPr>
        <w:t xml:space="preserve">, the legacy SSSG switching </w:t>
      </w:r>
      <w:r w:rsidR="000B561D">
        <w:rPr>
          <w:rFonts w:eastAsiaTheme="minorEastAsia" w:hint="eastAsia"/>
          <w:lang w:val="en-US" w:eastAsia="zh-CN"/>
        </w:rPr>
        <w:t xml:space="preserve">was agreed to be supported </w:t>
      </w:r>
      <w:r w:rsidR="004667F2">
        <w:rPr>
          <w:rFonts w:eastAsiaTheme="minorEastAsia" w:hint="eastAsia"/>
          <w:lang w:val="en-US" w:eastAsia="zh-CN"/>
        </w:rPr>
        <w:t xml:space="preserve">in </w:t>
      </w:r>
      <w:r w:rsidR="004667F2">
        <w:rPr>
          <w:rFonts w:eastAsiaTheme="minorEastAsia"/>
          <w:lang w:val="en-US" w:eastAsia="zh-CN"/>
        </w:rPr>
        <w:t>licensed</w:t>
      </w:r>
      <w:r w:rsidR="004667F2">
        <w:rPr>
          <w:rFonts w:eastAsiaTheme="minorEastAsia" w:hint="eastAsia"/>
          <w:lang w:val="en-US" w:eastAsia="zh-CN"/>
        </w:rPr>
        <w:t xml:space="preserve"> band </w:t>
      </w:r>
      <w:r w:rsidR="000B561D">
        <w:rPr>
          <w:rFonts w:eastAsiaTheme="minorEastAsia" w:hint="eastAsia"/>
          <w:lang w:val="en-US" w:eastAsia="zh-CN"/>
        </w:rPr>
        <w:t xml:space="preserve">and also </w:t>
      </w:r>
      <w:r>
        <w:rPr>
          <w:rFonts w:eastAsiaTheme="minorEastAsia" w:hint="eastAsia"/>
          <w:lang w:val="en-US" w:eastAsia="zh-CN"/>
        </w:rPr>
        <w:t>triggered by scheduling DCI</w:t>
      </w:r>
      <w:r w:rsidR="000B561D">
        <w:rPr>
          <w:rFonts w:eastAsiaTheme="minorEastAsia" w:hint="eastAsia"/>
          <w:lang w:val="en-US" w:eastAsia="zh-CN"/>
        </w:rPr>
        <w:t xml:space="preserve">. </w:t>
      </w:r>
      <w:r w:rsidR="00F225E7">
        <w:rPr>
          <w:rFonts w:eastAsiaTheme="minorEastAsia"/>
          <w:lang w:eastAsia="zh-CN"/>
        </w:rPr>
        <w:t>A</w:t>
      </w:r>
      <w:r w:rsidR="00F225E7">
        <w:rPr>
          <w:rFonts w:eastAsiaTheme="minorEastAsia" w:hint="eastAsia"/>
          <w:lang w:eastAsia="zh-CN"/>
        </w:rPr>
        <w:t>s the specification in TS38.213, w</w:t>
      </w:r>
      <w:r w:rsidR="00F225E7" w:rsidRPr="00F225E7">
        <w:rPr>
          <w:rFonts w:eastAsiaTheme="minorEastAsia"/>
          <w:lang w:eastAsia="zh-CN"/>
        </w:rPr>
        <w:t xml:space="preserve">hen a UE is provided </w:t>
      </w:r>
      <w:proofErr w:type="spellStart"/>
      <w:r w:rsidR="00F225E7" w:rsidRPr="00F225E7">
        <w:rPr>
          <w:rFonts w:eastAsiaTheme="minorEastAsia"/>
          <w:i/>
          <w:lang w:eastAsia="zh-CN"/>
        </w:rPr>
        <w:t>searchSpaceGroupIdList</w:t>
      </w:r>
      <w:proofErr w:type="spellEnd"/>
      <w:r w:rsidR="00F225E7" w:rsidRPr="00F225E7">
        <w:rPr>
          <w:rFonts w:eastAsiaTheme="minorEastAsia"/>
          <w:lang w:eastAsia="zh-CN"/>
        </w:rPr>
        <w:t xml:space="preserve">, the UE resets PDCCH monitoring according to search space sets with group index 0, if provided by </w:t>
      </w:r>
      <w:proofErr w:type="spellStart"/>
      <w:r w:rsidR="00F225E7" w:rsidRPr="00F225E7">
        <w:rPr>
          <w:rFonts w:eastAsiaTheme="minorEastAsia"/>
          <w:i/>
          <w:lang w:eastAsia="zh-CN"/>
        </w:rPr>
        <w:t>searchSpaceGroupIdList</w:t>
      </w:r>
      <w:proofErr w:type="spellEnd"/>
      <w:r w:rsidR="00F225E7" w:rsidRPr="00F225E7">
        <w:rPr>
          <w:rFonts w:eastAsiaTheme="minorEastAsia"/>
          <w:lang w:eastAsia="zh-CN"/>
        </w:rPr>
        <w:t>.</w:t>
      </w:r>
      <w:r w:rsidR="00F225E7">
        <w:rPr>
          <w:rFonts w:eastAsiaTheme="minorEastAsia" w:hint="eastAsia"/>
          <w:lang w:eastAsia="zh-CN"/>
        </w:rPr>
        <w:t xml:space="preserve"> </w:t>
      </w:r>
      <w:r w:rsidR="00F42B4C">
        <w:rPr>
          <w:rFonts w:eastAsiaTheme="minorEastAsia" w:hint="eastAsia"/>
          <w:lang w:eastAsia="zh-CN"/>
        </w:rPr>
        <w:t>In this case,</w:t>
      </w:r>
      <w:r w:rsidR="007D53A3">
        <w:rPr>
          <w:rFonts w:eastAsiaTheme="minorEastAsia" w:hint="eastAsia"/>
          <w:lang w:eastAsia="zh-CN"/>
        </w:rPr>
        <w:t xml:space="preserve"> </w:t>
      </w:r>
      <w:r w:rsidR="00B6563B">
        <w:rPr>
          <w:rFonts w:eastAsiaTheme="minorEastAsia" w:hint="eastAsia"/>
          <w:lang w:eastAsia="zh-CN"/>
        </w:rPr>
        <w:t xml:space="preserve">only </w:t>
      </w:r>
      <w:r w:rsidR="007D53A3">
        <w:rPr>
          <w:rFonts w:eastAsiaTheme="minorEastAsia" w:hint="eastAsia"/>
          <w:lang w:eastAsia="zh-CN"/>
        </w:rPr>
        <w:t xml:space="preserve">1 bit indication would not be enough to indicate the PDCCH skipping and SSSG switching unless additional information to </w:t>
      </w:r>
      <w:r w:rsidR="007D53A3">
        <w:rPr>
          <w:rFonts w:eastAsiaTheme="minorEastAsia"/>
          <w:lang w:eastAsia="zh-CN"/>
        </w:rPr>
        <w:t>interpret</w:t>
      </w:r>
      <w:r w:rsidR="007D53A3">
        <w:rPr>
          <w:rFonts w:eastAsiaTheme="minorEastAsia" w:hint="eastAsia"/>
          <w:lang w:eastAsia="zh-CN"/>
        </w:rPr>
        <w:t xml:space="preserve"> this 1 bit indication. </w:t>
      </w:r>
      <w:r w:rsidR="00F42B4C">
        <w:rPr>
          <w:rFonts w:eastAsiaTheme="minorEastAsia" w:hint="eastAsia"/>
          <w:lang w:eastAsia="zh-CN"/>
        </w:rPr>
        <w:t>It</w:t>
      </w:r>
      <w:r w:rsidR="00F225E7">
        <w:rPr>
          <w:rFonts w:eastAsiaTheme="minorEastAsia" w:hint="eastAsia"/>
          <w:lang w:eastAsia="zh-CN"/>
        </w:rPr>
        <w:t xml:space="preserve"> would confuse UE how to perform the PDCCCH adaptation behaviour</w:t>
      </w:r>
      <w:r w:rsidR="00F42B4C">
        <w:rPr>
          <w:rFonts w:eastAsiaTheme="minorEastAsia" w:hint="eastAsia"/>
          <w:lang w:eastAsia="zh-CN"/>
        </w:rPr>
        <w:t>, triggering PDCCH skipping or SSSG switching</w:t>
      </w:r>
      <w:r w:rsidR="00F225E7">
        <w:rPr>
          <w:rFonts w:eastAsiaTheme="minorEastAsia" w:hint="eastAsia"/>
          <w:lang w:eastAsia="zh-CN"/>
        </w:rPr>
        <w:t xml:space="preserve">. </w:t>
      </w:r>
      <w:r w:rsidR="00742C16">
        <w:rPr>
          <w:rFonts w:eastAsiaTheme="minorEastAsia"/>
          <w:lang w:eastAsia="zh-CN"/>
        </w:rPr>
        <w:t>T</w:t>
      </w:r>
      <w:r w:rsidR="00742C16">
        <w:rPr>
          <w:rFonts w:eastAsiaTheme="minorEastAsia" w:hint="eastAsia"/>
          <w:lang w:eastAsia="zh-CN"/>
        </w:rPr>
        <w:t xml:space="preserve">hus, the 2 bits indication would be </w:t>
      </w:r>
      <w:r w:rsidR="000C304E">
        <w:rPr>
          <w:rFonts w:eastAsiaTheme="minorEastAsia"/>
          <w:lang w:eastAsia="zh-CN"/>
        </w:rPr>
        <w:t xml:space="preserve">required </w:t>
      </w:r>
      <w:r w:rsidR="00742C16">
        <w:rPr>
          <w:rFonts w:eastAsiaTheme="minorEastAsia" w:hint="eastAsia"/>
          <w:lang w:eastAsia="zh-CN"/>
        </w:rPr>
        <w:t xml:space="preserve">for </w:t>
      </w:r>
      <w:r w:rsidR="000C304E">
        <w:rPr>
          <w:rFonts w:eastAsiaTheme="minorEastAsia"/>
          <w:lang w:eastAsia="zh-CN"/>
        </w:rPr>
        <w:t xml:space="preserve">supporting </w:t>
      </w:r>
      <w:r w:rsidR="00742C16">
        <w:rPr>
          <w:rFonts w:eastAsiaTheme="minorEastAsia" w:hint="eastAsia"/>
          <w:lang w:eastAsia="zh-CN"/>
        </w:rPr>
        <w:t>PDCCH monitoring adaptation indication</w:t>
      </w:r>
      <w:r w:rsidR="00D259BB">
        <w:rPr>
          <w:rFonts w:eastAsiaTheme="minorEastAsia" w:hint="eastAsia"/>
          <w:lang w:eastAsia="zh-CN"/>
        </w:rPr>
        <w:t xml:space="preserve"> </w:t>
      </w:r>
      <w:r w:rsidR="000C304E">
        <w:rPr>
          <w:rFonts w:eastAsiaTheme="minorEastAsia"/>
          <w:lang w:eastAsia="zh-CN"/>
        </w:rPr>
        <w:t xml:space="preserve">with both PDCCH skipping and </w:t>
      </w:r>
      <w:r w:rsidR="00D259BB">
        <w:rPr>
          <w:rFonts w:eastAsiaTheme="minorEastAsia" w:hint="eastAsia"/>
          <w:lang w:eastAsia="zh-CN"/>
        </w:rPr>
        <w:t>SSSG</w:t>
      </w:r>
      <w:r w:rsidR="00EE4241">
        <w:rPr>
          <w:rFonts w:eastAsiaTheme="minorEastAsia" w:hint="eastAsia"/>
          <w:lang w:eastAsia="zh-CN"/>
        </w:rPr>
        <w:t>(s)</w:t>
      </w:r>
      <w:r w:rsidR="00B6563B">
        <w:rPr>
          <w:rFonts w:eastAsiaTheme="minorEastAsia" w:hint="eastAsia"/>
          <w:lang w:eastAsia="zh-CN"/>
        </w:rPr>
        <w:t>.</w:t>
      </w:r>
      <w:r w:rsidR="004C108A">
        <w:rPr>
          <w:rFonts w:eastAsiaTheme="minorEastAsia" w:hint="eastAsia"/>
          <w:lang w:eastAsia="zh-CN"/>
        </w:rPr>
        <w:t xml:space="preserve"> </w:t>
      </w:r>
    </w:p>
    <w:p w14:paraId="2AE5833C" w14:textId="56D98022" w:rsidR="00B6563B" w:rsidRDefault="00B6563B" w:rsidP="00D259BB">
      <w:pPr>
        <w:pStyle w:val="a7"/>
        <w:jc w:val="both"/>
        <w:rPr>
          <w:rFonts w:eastAsiaTheme="minorEastAsia"/>
          <w:lang w:eastAsia="zh-CN"/>
        </w:rPr>
      </w:pPr>
      <w:r>
        <w:rPr>
          <w:rFonts w:eastAsiaTheme="minorEastAsia"/>
          <w:lang w:eastAsia="zh-CN"/>
        </w:rPr>
        <w:t>I</w:t>
      </w:r>
      <w:r>
        <w:rPr>
          <w:rFonts w:eastAsiaTheme="minorEastAsia" w:hint="eastAsia"/>
          <w:lang w:eastAsia="zh-CN"/>
        </w:rPr>
        <w:t xml:space="preserve">n order to describe the adaptation procedure, the first bit is used for indicating which PDCCH adaptation scheme is chosen, </w:t>
      </w:r>
      <w:r w:rsidRPr="004C108A">
        <w:rPr>
          <w:rFonts w:eastAsiaTheme="minorEastAsia" w:hint="eastAsia"/>
          <w:lang w:val="en-US" w:eastAsia="zh-CN"/>
        </w:rPr>
        <w:t>i.e. PDCCH skipping or SSSG switching between SSSG0 and SSSG1</w:t>
      </w:r>
      <w:r w:rsidR="001874A1">
        <w:rPr>
          <w:rFonts w:eastAsiaTheme="minorEastAsia" w:hint="eastAsia"/>
          <w:lang w:val="en-US" w:eastAsia="zh-CN"/>
        </w:rPr>
        <w:t xml:space="preserve"> </w:t>
      </w:r>
      <w:r>
        <w:rPr>
          <w:rFonts w:eastAsiaTheme="minorEastAsia" w:hint="eastAsia"/>
          <w:lang w:eastAsia="zh-CN"/>
        </w:rPr>
        <w:t>and the second bit is used for detailed indication, and is shown in</w:t>
      </w:r>
      <w:r w:rsidR="00742C16">
        <w:rPr>
          <w:rFonts w:eastAsiaTheme="minorEastAsia" w:hint="eastAsia"/>
          <w:lang w:eastAsia="zh-CN"/>
        </w:rPr>
        <w:t xml:space="preserve"> </w:t>
      </w:r>
      <w:r w:rsidR="00742C16">
        <w:rPr>
          <w:rFonts w:eastAsiaTheme="minorEastAsia"/>
          <w:lang w:eastAsia="zh-CN"/>
        </w:rPr>
        <w:fldChar w:fldCharType="begin"/>
      </w:r>
      <w:r w:rsidR="00742C16">
        <w:rPr>
          <w:rFonts w:eastAsiaTheme="minorEastAsia"/>
          <w:lang w:eastAsia="zh-CN"/>
        </w:rPr>
        <w:instrText xml:space="preserve"> </w:instrText>
      </w:r>
      <w:r w:rsidR="00742C16">
        <w:rPr>
          <w:rFonts w:eastAsiaTheme="minorEastAsia" w:hint="eastAsia"/>
          <w:lang w:eastAsia="zh-CN"/>
        </w:rPr>
        <w:instrText>REF _Ref83404778 \h</w:instrText>
      </w:r>
      <w:r w:rsidR="00742C16">
        <w:rPr>
          <w:rFonts w:eastAsiaTheme="minorEastAsia"/>
          <w:lang w:eastAsia="zh-CN"/>
        </w:rPr>
        <w:instrText xml:space="preserve"> </w:instrText>
      </w:r>
      <w:r w:rsidR="00D259BB">
        <w:rPr>
          <w:rFonts w:eastAsiaTheme="minorEastAsia"/>
          <w:lang w:eastAsia="zh-CN"/>
        </w:rPr>
        <w:instrText xml:space="preserve"> \* MERGEFORMAT </w:instrText>
      </w:r>
      <w:r w:rsidR="00742C16">
        <w:rPr>
          <w:rFonts w:eastAsiaTheme="minorEastAsia"/>
          <w:lang w:eastAsia="zh-CN"/>
        </w:rPr>
      </w:r>
      <w:r w:rsidR="00742C16">
        <w:rPr>
          <w:rFonts w:eastAsiaTheme="minorEastAsia"/>
          <w:lang w:eastAsia="zh-CN"/>
        </w:rPr>
        <w:fldChar w:fldCharType="separate"/>
      </w:r>
      <w:r w:rsidR="00742C16" w:rsidRPr="00F62B2D">
        <w:rPr>
          <w:rFonts w:eastAsiaTheme="minorEastAsia"/>
          <w:lang w:eastAsia="zh-CN"/>
        </w:rPr>
        <w:t xml:space="preserve">Table </w:t>
      </w:r>
      <w:r w:rsidR="00742C16">
        <w:rPr>
          <w:rFonts w:eastAsiaTheme="minorEastAsia"/>
          <w:noProof/>
          <w:lang w:eastAsia="zh-CN"/>
        </w:rPr>
        <w:t>3</w:t>
      </w:r>
      <w:r w:rsidR="00742C16">
        <w:rPr>
          <w:rFonts w:eastAsiaTheme="minorEastAsia"/>
          <w:lang w:eastAsia="zh-CN"/>
        </w:rPr>
        <w:fldChar w:fldCharType="end"/>
      </w:r>
      <w:r>
        <w:rPr>
          <w:rFonts w:eastAsiaTheme="minorEastAsia" w:hint="eastAsia"/>
          <w:lang w:eastAsia="zh-CN"/>
        </w:rPr>
        <w:t>.</w:t>
      </w:r>
      <w:r w:rsidR="00742C16">
        <w:rPr>
          <w:rFonts w:eastAsiaTheme="minorEastAsia" w:hint="eastAsia"/>
          <w:lang w:eastAsia="zh-CN"/>
        </w:rPr>
        <w:t xml:space="preserve"> </w:t>
      </w:r>
    </w:p>
    <w:p w14:paraId="502FDFC4" w14:textId="22FA2580" w:rsidR="00F42B4C" w:rsidRDefault="00F42B4C" w:rsidP="00D259BB">
      <w:pPr>
        <w:pStyle w:val="a7"/>
        <w:jc w:val="both"/>
        <w:rPr>
          <w:rFonts w:eastAsiaTheme="minorEastAsia"/>
          <w:lang w:eastAsia="zh-CN"/>
        </w:rPr>
      </w:pPr>
      <w:r>
        <w:rPr>
          <w:rFonts w:eastAsiaTheme="minorEastAsia" w:hint="eastAsia"/>
          <w:lang w:eastAsia="zh-CN"/>
        </w:rPr>
        <w:t xml:space="preserve">When two SSSGs are configured, </w:t>
      </w:r>
      <w:r w:rsidR="006C6FED">
        <w:rPr>
          <w:rFonts w:eastAsiaTheme="minorEastAsia" w:hint="eastAsia"/>
          <w:lang w:eastAsia="zh-CN"/>
        </w:rPr>
        <w:t>UE would monitor the search space sets with group index 0</w:t>
      </w:r>
      <w:r w:rsidR="006C6FED" w:rsidRPr="00DE2EC8">
        <w:rPr>
          <w:rFonts w:eastAsiaTheme="minorEastAsia" w:hint="eastAsia"/>
          <w:lang w:eastAsia="zh-CN"/>
        </w:rPr>
        <w:t xml:space="preserve"> </w:t>
      </w:r>
      <w:r w:rsidR="006C6FED">
        <w:rPr>
          <w:rFonts w:eastAsiaTheme="minorEastAsia" w:hint="eastAsia"/>
          <w:lang w:eastAsia="zh-CN"/>
        </w:rPr>
        <w:t xml:space="preserve">as the default behaviour. The adaptation indication would be set </w:t>
      </w:r>
      <w:r w:rsidR="006C6FED">
        <w:rPr>
          <w:rFonts w:eastAsiaTheme="minorEastAsia"/>
          <w:lang w:eastAsia="zh-CN"/>
        </w:rPr>
        <w:t>“</w:t>
      </w:r>
      <w:r w:rsidR="006C6FED">
        <w:rPr>
          <w:rFonts w:eastAsiaTheme="minorEastAsia" w:hint="eastAsia"/>
          <w:lang w:eastAsia="zh-CN"/>
        </w:rPr>
        <w:t>00</w:t>
      </w:r>
      <w:r w:rsidR="006C6FED">
        <w:rPr>
          <w:rFonts w:eastAsiaTheme="minorEastAsia"/>
          <w:lang w:eastAsia="zh-CN"/>
        </w:rPr>
        <w:t>”</w:t>
      </w:r>
      <w:r w:rsidR="006C6FED">
        <w:rPr>
          <w:rFonts w:eastAsiaTheme="minorEastAsia" w:hint="eastAsia"/>
          <w:lang w:eastAsia="zh-CN"/>
        </w:rPr>
        <w:t xml:space="preserve"> in the self-scheduling DCI </w:t>
      </w:r>
      <w:r w:rsidR="002520EF">
        <w:rPr>
          <w:rFonts w:eastAsiaTheme="minorEastAsia"/>
          <w:lang w:eastAsia="zh-CN"/>
        </w:rPr>
        <w:t>after RRC reconfiguration to include PDCCH skipping and SSSG switching in the scheduling DCI</w:t>
      </w:r>
      <w:r w:rsidR="006C6FED">
        <w:rPr>
          <w:rFonts w:eastAsiaTheme="minorEastAsia" w:hint="eastAsia"/>
          <w:lang w:eastAsia="zh-CN"/>
        </w:rPr>
        <w:t xml:space="preserve">. </w:t>
      </w:r>
      <w:r w:rsidR="002520EF">
        <w:rPr>
          <w:rFonts w:eastAsiaTheme="minorEastAsia"/>
          <w:lang w:eastAsia="zh-CN"/>
        </w:rPr>
        <w:t xml:space="preserve">It is </w:t>
      </w:r>
      <w:r w:rsidR="001874A1">
        <w:rPr>
          <w:rFonts w:eastAsiaTheme="minorEastAsia" w:hint="eastAsia"/>
          <w:lang w:eastAsia="zh-CN"/>
        </w:rPr>
        <w:t>a</w:t>
      </w:r>
      <w:r w:rsidR="00DE2EC8">
        <w:rPr>
          <w:rFonts w:eastAsiaTheme="minorEastAsia" w:hint="eastAsia"/>
          <w:lang w:eastAsia="zh-CN"/>
        </w:rPr>
        <w:t>ssume</w:t>
      </w:r>
      <w:r w:rsidR="002520EF">
        <w:rPr>
          <w:rFonts w:eastAsiaTheme="minorEastAsia"/>
          <w:lang w:eastAsia="zh-CN"/>
        </w:rPr>
        <w:t>d</w:t>
      </w:r>
      <w:r w:rsidR="00DE2EC8">
        <w:rPr>
          <w:rFonts w:eastAsiaTheme="minorEastAsia" w:hint="eastAsia"/>
          <w:lang w:eastAsia="zh-CN"/>
        </w:rPr>
        <w:t xml:space="preserve"> that t</w:t>
      </w:r>
      <w:r>
        <w:rPr>
          <w:rFonts w:eastAsiaTheme="minorEastAsia" w:hint="eastAsia"/>
          <w:lang w:eastAsia="zh-CN"/>
        </w:rPr>
        <w:t xml:space="preserve">he search space in SSSG0 is set with the dense monitoring periodicity in order to receive the </w:t>
      </w:r>
      <w:proofErr w:type="spellStart"/>
      <w:r>
        <w:rPr>
          <w:rFonts w:eastAsiaTheme="minorEastAsia" w:hint="eastAsia"/>
          <w:lang w:eastAsia="zh-CN"/>
        </w:rPr>
        <w:t>bursty</w:t>
      </w:r>
      <w:proofErr w:type="spellEnd"/>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r w:rsidR="006E6B10">
        <w:rPr>
          <w:rFonts w:eastAsiaTheme="minorEastAsia" w:hint="eastAsia"/>
          <w:lang w:eastAsia="zh-CN"/>
        </w:rPr>
        <w:t>in time</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hen UE </w:t>
      </w:r>
      <w:r w:rsidR="002520EF">
        <w:rPr>
          <w:rFonts w:eastAsiaTheme="minorEastAsia"/>
          <w:lang w:eastAsia="zh-CN"/>
        </w:rPr>
        <w:t>completes</w:t>
      </w:r>
      <w:r>
        <w:rPr>
          <w:rFonts w:eastAsiaTheme="minorEastAsia" w:hint="eastAsia"/>
          <w:lang w:eastAsia="zh-CN"/>
        </w:rPr>
        <w:t xml:space="preserve"> the </w:t>
      </w:r>
      <w:r w:rsidR="002520EF">
        <w:rPr>
          <w:rFonts w:eastAsiaTheme="minorEastAsia"/>
          <w:lang w:eastAsia="zh-CN"/>
        </w:rPr>
        <w:t>data</w:t>
      </w:r>
      <w:r>
        <w:rPr>
          <w:rFonts w:eastAsiaTheme="minorEastAsia" w:hint="eastAsia"/>
          <w:lang w:eastAsia="zh-CN"/>
        </w:rPr>
        <w:t xml:space="preserve"> </w:t>
      </w:r>
      <w:r w:rsidR="006E6B10">
        <w:rPr>
          <w:rFonts w:eastAsiaTheme="minorEastAsia" w:hint="eastAsia"/>
          <w:lang w:eastAsia="zh-CN"/>
        </w:rPr>
        <w:t>transmission</w:t>
      </w:r>
      <w:r>
        <w:rPr>
          <w:rFonts w:eastAsiaTheme="minorEastAsia" w:hint="eastAsia"/>
          <w:lang w:eastAsia="zh-CN"/>
        </w:rPr>
        <w:t xml:space="preserve">, </w:t>
      </w:r>
      <w:proofErr w:type="spellStart"/>
      <w:r>
        <w:rPr>
          <w:rFonts w:eastAsiaTheme="minorEastAsia" w:hint="eastAsia"/>
          <w:lang w:eastAsia="zh-CN"/>
        </w:rPr>
        <w:t>gNB</w:t>
      </w:r>
      <w:proofErr w:type="spellEnd"/>
      <w:r>
        <w:rPr>
          <w:rFonts w:eastAsiaTheme="minorEastAsia" w:hint="eastAsia"/>
          <w:lang w:eastAsia="zh-CN"/>
        </w:rPr>
        <w:t xml:space="preserve"> can indicate UE </w:t>
      </w:r>
      <w:r w:rsidR="00A5208D">
        <w:rPr>
          <w:rFonts w:eastAsiaTheme="minorEastAsia" w:hint="eastAsia"/>
          <w:lang w:eastAsia="zh-CN"/>
        </w:rPr>
        <w:t xml:space="preserve">to switch to SSSG1 with sparse monitoring periodicities via </w:t>
      </w:r>
      <w:r w:rsidR="00A5208D" w:rsidRPr="00A5208D">
        <w:rPr>
          <w:rFonts w:eastAsiaTheme="minorEastAsia" w:hint="eastAsia"/>
          <w:lang w:val="en-US" w:eastAsia="zh-CN"/>
        </w:rPr>
        <w:t xml:space="preserve">the adaptation indication with the value </w:t>
      </w:r>
      <w:r w:rsidR="00A5208D" w:rsidRPr="00A5208D">
        <w:rPr>
          <w:rFonts w:eastAsiaTheme="minorEastAsia"/>
          <w:lang w:val="en-US" w:eastAsia="zh-CN"/>
        </w:rPr>
        <w:t>“</w:t>
      </w:r>
      <w:r w:rsidR="006C6FED">
        <w:rPr>
          <w:rFonts w:eastAsiaTheme="minorEastAsia" w:hint="eastAsia"/>
          <w:lang w:val="en-US" w:eastAsia="zh-CN"/>
        </w:rPr>
        <w:t>0</w:t>
      </w:r>
      <w:r w:rsidR="00A5208D">
        <w:rPr>
          <w:rFonts w:eastAsiaTheme="minorEastAsia" w:hint="eastAsia"/>
          <w:lang w:val="en-US" w:eastAsia="zh-CN"/>
        </w:rPr>
        <w:t>1</w:t>
      </w:r>
      <w:r w:rsidR="00A5208D" w:rsidRPr="00A5208D">
        <w:rPr>
          <w:rFonts w:eastAsiaTheme="minorEastAsia"/>
          <w:lang w:val="en-US" w:eastAsia="zh-CN"/>
        </w:rPr>
        <w:t>”</w:t>
      </w:r>
      <w:r w:rsidR="00A5208D">
        <w:rPr>
          <w:rFonts w:eastAsiaTheme="minorEastAsia" w:hint="eastAsia"/>
          <w:lang w:eastAsia="zh-CN"/>
        </w:rPr>
        <w:t xml:space="preserve">. </w:t>
      </w:r>
      <w:r w:rsidR="002520EF">
        <w:rPr>
          <w:rFonts w:eastAsiaTheme="minorEastAsia"/>
          <w:lang w:eastAsia="zh-CN"/>
        </w:rPr>
        <w:t xml:space="preserve">However, there is an application delay for UE to switch the SSSGs. </w:t>
      </w:r>
      <w:proofErr w:type="spellStart"/>
      <w:r w:rsidR="002520EF">
        <w:rPr>
          <w:rFonts w:eastAsiaTheme="minorEastAsia"/>
          <w:lang w:eastAsia="zh-CN"/>
        </w:rPr>
        <w:t>gNB</w:t>
      </w:r>
      <w:proofErr w:type="spellEnd"/>
      <w:r w:rsidR="002520EF">
        <w:rPr>
          <w:rFonts w:eastAsiaTheme="minorEastAsia"/>
          <w:lang w:eastAsia="zh-CN"/>
        </w:rPr>
        <w:t xml:space="preserve"> could not schedule any data transmission during the application delay. The other issue of SSSGs is whether K0, K1, K2 values in the scheduling DCI should take into application delay of SSSGs into consideration. </w:t>
      </w:r>
      <w:r w:rsidR="006C6FED">
        <w:rPr>
          <w:rFonts w:eastAsiaTheme="minorEastAsia" w:hint="eastAsia"/>
          <w:lang w:eastAsia="zh-CN"/>
        </w:rPr>
        <w:t>UE would be indicated</w:t>
      </w:r>
      <w:r w:rsidR="001363D7">
        <w:rPr>
          <w:rFonts w:eastAsiaTheme="minorEastAsia"/>
          <w:lang w:eastAsia="zh-CN"/>
        </w:rPr>
        <w:t xml:space="preserve"> the interval of skipping </w:t>
      </w:r>
      <w:r w:rsidR="006C6FED">
        <w:rPr>
          <w:rFonts w:eastAsiaTheme="minorEastAsia" w:hint="eastAsia"/>
          <w:lang w:eastAsia="zh-CN"/>
        </w:rPr>
        <w:t>PDCCH</w:t>
      </w:r>
      <w:r w:rsidR="001363D7">
        <w:rPr>
          <w:rFonts w:eastAsiaTheme="minorEastAsia"/>
          <w:lang w:eastAsia="zh-CN"/>
        </w:rPr>
        <w:t xml:space="preserve"> monitoring </w:t>
      </w:r>
      <w:r w:rsidR="006C6FED">
        <w:rPr>
          <w:rFonts w:eastAsiaTheme="minorEastAsia" w:hint="eastAsia"/>
          <w:lang w:eastAsia="zh-CN"/>
        </w:rPr>
        <w:t xml:space="preserve">in the </w:t>
      </w:r>
      <w:r w:rsidR="001363D7">
        <w:rPr>
          <w:rFonts w:eastAsiaTheme="minorEastAsia"/>
          <w:lang w:eastAsia="zh-CN"/>
        </w:rPr>
        <w:t xml:space="preserve">current </w:t>
      </w:r>
      <w:r w:rsidR="006C6FED">
        <w:rPr>
          <w:rFonts w:eastAsiaTheme="minorEastAsia" w:hint="eastAsia"/>
          <w:lang w:eastAsia="zh-CN"/>
        </w:rPr>
        <w:t xml:space="preserve">search space set for a duration via the adaptation indication with the value </w:t>
      </w:r>
      <w:r w:rsidR="001363D7">
        <w:rPr>
          <w:rFonts w:eastAsiaTheme="minorEastAsia"/>
          <w:lang w:eastAsia="zh-CN"/>
        </w:rPr>
        <w:t xml:space="preserve">“10” or </w:t>
      </w:r>
      <w:r w:rsidR="006C6FED">
        <w:rPr>
          <w:rFonts w:eastAsiaTheme="minorEastAsia"/>
          <w:lang w:eastAsia="zh-CN"/>
        </w:rPr>
        <w:t>“</w:t>
      </w:r>
      <w:r w:rsidR="006C6FED">
        <w:rPr>
          <w:rFonts w:eastAsiaTheme="minorEastAsia" w:hint="eastAsia"/>
          <w:lang w:eastAsia="zh-CN"/>
        </w:rPr>
        <w:t>11</w:t>
      </w:r>
      <w:r w:rsidR="006C6FED">
        <w:rPr>
          <w:rFonts w:eastAsiaTheme="minorEastAsia"/>
          <w:lang w:eastAsia="zh-CN"/>
        </w:rPr>
        <w:t>”</w:t>
      </w:r>
      <w:r w:rsidR="006C6FED">
        <w:rPr>
          <w:rFonts w:eastAsiaTheme="minorEastAsia" w:hint="eastAsia"/>
          <w:lang w:eastAsia="zh-CN"/>
        </w:rPr>
        <w:t>.</w:t>
      </w:r>
      <w:r w:rsidR="006C6FED">
        <w:rPr>
          <w:rFonts w:eastAsiaTheme="minorEastAsia"/>
          <w:lang w:eastAsia="zh-CN"/>
        </w:rPr>
        <w:t xml:space="preserve"> </w:t>
      </w:r>
      <w:r w:rsidR="00A5208D">
        <w:rPr>
          <w:rFonts w:eastAsiaTheme="minorEastAsia"/>
          <w:lang w:eastAsia="zh-CN"/>
        </w:rPr>
        <w:t>W</w:t>
      </w:r>
      <w:r w:rsidR="00A5208D">
        <w:rPr>
          <w:rFonts w:eastAsiaTheme="minorEastAsia" w:hint="eastAsia"/>
          <w:lang w:eastAsia="zh-CN"/>
        </w:rPr>
        <w:t xml:space="preserve">hen the new data arrives, UE </w:t>
      </w:r>
      <w:r w:rsidR="00795F40">
        <w:rPr>
          <w:rFonts w:eastAsiaTheme="minorEastAsia" w:hint="eastAsia"/>
          <w:lang w:eastAsia="zh-CN"/>
        </w:rPr>
        <w:t>could</w:t>
      </w:r>
      <w:r w:rsidR="00A5208D">
        <w:rPr>
          <w:rFonts w:eastAsiaTheme="minorEastAsia" w:hint="eastAsia"/>
          <w:lang w:eastAsia="zh-CN"/>
        </w:rPr>
        <w:t xml:space="preserve"> be indicated to monitor the PDCCH as the </w:t>
      </w:r>
      <w:r w:rsidR="006C6FED">
        <w:rPr>
          <w:rFonts w:eastAsiaTheme="minorEastAsia" w:hint="eastAsia"/>
          <w:lang w:eastAsia="zh-CN"/>
        </w:rPr>
        <w:t>configured</w:t>
      </w:r>
      <w:r w:rsidR="00A5208D">
        <w:rPr>
          <w:rFonts w:eastAsiaTheme="minorEastAsia" w:hint="eastAsia"/>
          <w:lang w:eastAsia="zh-CN"/>
        </w:rPr>
        <w:t xml:space="preserve"> monitoring periodicity</w:t>
      </w:r>
      <w:r w:rsidR="00795F40">
        <w:rPr>
          <w:rFonts w:eastAsiaTheme="minorEastAsia" w:hint="eastAsia"/>
          <w:lang w:eastAsia="zh-CN"/>
        </w:rPr>
        <w:t xml:space="preserve"> </w:t>
      </w:r>
      <w:r w:rsidR="00927BC5">
        <w:rPr>
          <w:rFonts w:eastAsiaTheme="minorEastAsia" w:hint="eastAsia"/>
          <w:lang w:eastAsia="zh-CN"/>
        </w:rPr>
        <w:t>via</w:t>
      </w:r>
      <w:r w:rsidR="00A5208D">
        <w:rPr>
          <w:rFonts w:eastAsiaTheme="minorEastAsia" w:hint="eastAsia"/>
          <w:lang w:eastAsia="zh-CN"/>
        </w:rPr>
        <w:t xml:space="preserve"> adaptation indication </w:t>
      </w:r>
      <w:r w:rsidR="00927BC5">
        <w:rPr>
          <w:rFonts w:eastAsiaTheme="minorEastAsia"/>
          <w:lang w:eastAsia="zh-CN"/>
        </w:rPr>
        <w:t>with</w:t>
      </w:r>
      <w:r w:rsidR="00927BC5">
        <w:rPr>
          <w:rFonts w:eastAsiaTheme="minorEastAsia" w:hint="eastAsia"/>
          <w:lang w:eastAsia="zh-CN"/>
        </w:rPr>
        <w:t xml:space="preserve"> the values</w:t>
      </w:r>
      <w:r w:rsidR="00795F40">
        <w:rPr>
          <w:rFonts w:eastAsiaTheme="minorEastAsia" w:hint="eastAsia"/>
          <w:lang w:eastAsia="zh-CN"/>
        </w:rPr>
        <w:t xml:space="preserve"> </w:t>
      </w:r>
      <w:r w:rsidR="00927BC5">
        <w:rPr>
          <w:rFonts w:eastAsiaTheme="minorEastAsia"/>
          <w:lang w:eastAsia="zh-CN"/>
        </w:rPr>
        <w:t>“</w:t>
      </w:r>
      <w:r w:rsidR="00927BC5">
        <w:rPr>
          <w:rFonts w:eastAsiaTheme="minorEastAsia" w:hint="eastAsia"/>
          <w:lang w:eastAsia="zh-CN"/>
        </w:rPr>
        <w:t>10</w:t>
      </w:r>
      <w:r w:rsidR="00927BC5">
        <w:rPr>
          <w:rFonts w:eastAsiaTheme="minorEastAsia"/>
          <w:lang w:eastAsia="zh-CN"/>
        </w:rPr>
        <w:t>”</w:t>
      </w:r>
      <w:r w:rsidR="001363D7">
        <w:rPr>
          <w:rFonts w:eastAsiaTheme="minorEastAsia"/>
          <w:lang w:eastAsia="zh-CN"/>
        </w:rPr>
        <w:t xml:space="preserve"> to minimize the latency of data scheduling</w:t>
      </w:r>
      <w:r w:rsidR="00927BC5">
        <w:rPr>
          <w:rFonts w:eastAsiaTheme="minorEastAsia" w:hint="eastAsia"/>
          <w:lang w:eastAsia="zh-CN"/>
        </w:rPr>
        <w:t>, respectively.</w:t>
      </w:r>
    </w:p>
    <w:p w14:paraId="62D724CB" w14:textId="77777777" w:rsidR="00A059DB" w:rsidRPr="00F62B2D" w:rsidRDefault="00A059DB" w:rsidP="00A059DB">
      <w:pPr>
        <w:pStyle w:val="a0"/>
        <w:jc w:val="center"/>
        <w:rPr>
          <w:lang w:val="en-GB" w:eastAsia="zh-CN"/>
        </w:rPr>
      </w:pPr>
      <w:bookmarkStart w:id="13" w:name="_Ref83404778"/>
      <w:r w:rsidRPr="00F62B2D">
        <w:rPr>
          <w:rFonts w:eastAsiaTheme="minorEastAsia"/>
          <w:lang w:val="en-GB" w:eastAsia="zh-CN"/>
        </w:rPr>
        <w:t xml:space="preserve">Table </w:t>
      </w:r>
      <w:r w:rsidRPr="00F62B2D">
        <w:rPr>
          <w:rFonts w:eastAsiaTheme="minorEastAsia"/>
          <w:lang w:val="en-GB" w:eastAsia="zh-CN"/>
        </w:rPr>
        <w:fldChar w:fldCharType="begin"/>
      </w:r>
      <w:r w:rsidRPr="00F62B2D">
        <w:rPr>
          <w:rFonts w:eastAsiaTheme="minorEastAsia"/>
          <w:lang w:val="en-GB" w:eastAsia="zh-CN"/>
        </w:rPr>
        <w:instrText xml:space="preserve"> SEQ Table \* ARABIC </w:instrText>
      </w:r>
      <w:r w:rsidRPr="00F62B2D">
        <w:rPr>
          <w:rFonts w:eastAsiaTheme="minorEastAsia"/>
          <w:lang w:val="en-GB" w:eastAsia="zh-CN"/>
        </w:rPr>
        <w:fldChar w:fldCharType="separate"/>
      </w:r>
      <w:r>
        <w:rPr>
          <w:rFonts w:eastAsiaTheme="minorEastAsia"/>
          <w:noProof/>
          <w:lang w:val="en-GB" w:eastAsia="zh-CN"/>
        </w:rPr>
        <w:t>3</w:t>
      </w:r>
      <w:r w:rsidRPr="00F62B2D">
        <w:rPr>
          <w:rFonts w:eastAsiaTheme="minorEastAsia"/>
          <w:lang w:eastAsia="zh-CN"/>
        </w:rPr>
        <w:fldChar w:fldCharType="end"/>
      </w:r>
      <w:bookmarkEnd w:id="13"/>
      <w:r w:rsidRPr="00F62B2D">
        <w:rPr>
          <w:rFonts w:eastAsiaTheme="minorEastAsia" w:hint="eastAsia"/>
          <w:lang w:val="en-GB" w:eastAsia="zh-CN"/>
        </w:rPr>
        <w:t xml:space="preserve">. </w:t>
      </w:r>
      <w:r w:rsidRPr="00F62B2D">
        <w:rPr>
          <w:rFonts w:eastAsiaTheme="minorEastAsia" w:hint="eastAsia"/>
          <w:lang w:eastAsia="zh-CN"/>
        </w:rPr>
        <w:t xml:space="preserve">The </w:t>
      </w:r>
      <w:r w:rsidRPr="00F62B2D">
        <w:rPr>
          <w:rFonts w:hint="eastAsia"/>
          <w:lang w:eastAsia="zh-CN"/>
        </w:rPr>
        <w:t>2</w:t>
      </w:r>
      <w:r w:rsidRPr="00F62B2D">
        <w:rPr>
          <w:rFonts w:eastAsiaTheme="minorEastAsia" w:hint="eastAsia"/>
          <w:lang w:eastAsia="zh-CN"/>
        </w:rPr>
        <w:t xml:space="preserve"> bit</w:t>
      </w:r>
      <w:r w:rsidRPr="00F62B2D">
        <w:rPr>
          <w:rFonts w:hint="eastAsia"/>
          <w:lang w:eastAsia="zh-CN"/>
        </w:rPr>
        <w:t>s</w:t>
      </w:r>
      <w:r w:rsidRPr="00F62B2D">
        <w:rPr>
          <w:rFonts w:eastAsiaTheme="minorEastAsia" w:hint="eastAsia"/>
          <w:lang w:eastAsia="zh-CN"/>
        </w:rPr>
        <w:t xml:space="preserve"> indication for </w:t>
      </w:r>
      <w:r w:rsidRPr="00F62B2D">
        <w:rPr>
          <w:rFonts w:hint="eastAsia"/>
          <w:lang w:eastAsia="zh-CN"/>
        </w:rPr>
        <w:t xml:space="preserve">UE adaptation behaviors </w:t>
      </w:r>
      <w:r>
        <w:rPr>
          <w:rFonts w:eastAsiaTheme="minorEastAsia" w:hint="eastAsia"/>
          <w:lang w:eastAsia="zh-CN"/>
        </w:rPr>
        <w:t>when</w:t>
      </w:r>
      <w:r w:rsidRPr="00F62B2D">
        <w:rPr>
          <w:rFonts w:hint="eastAsia"/>
          <w:lang w:eastAsia="zh-CN"/>
        </w:rPr>
        <w:t xml:space="preserve"> SSSG </w:t>
      </w:r>
      <w:r>
        <w:rPr>
          <w:rFonts w:eastAsiaTheme="minorEastAsia" w:hint="eastAsia"/>
          <w:lang w:eastAsia="zh-CN"/>
        </w:rPr>
        <w:t>is configured</w:t>
      </w:r>
      <w:r w:rsidRPr="00F62B2D">
        <w:rPr>
          <w:rFonts w:eastAsiaTheme="minorEastAsia" w:hint="eastAsia"/>
          <w:lang w:eastAsia="zh-CN"/>
        </w:rPr>
        <w:t xml:space="preserve"> (Example </w:t>
      </w:r>
      <w:r>
        <w:rPr>
          <w:rFonts w:eastAsiaTheme="minorEastAsia" w:hint="eastAsia"/>
          <w:lang w:eastAsia="zh-CN"/>
        </w:rPr>
        <w:t>3</w:t>
      </w:r>
      <w:r w:rsidRPr="00F62B2D">
        <w:rPr>
          <w:rFonts w:eastAsiaTheme="minorEastAsia" w:hint="eastAsia"/>
          <w:lang w:eastAsia="zh-CN"/>
        </w:rPr>
        <w:t>)</w:t>
      </w:r>
    </w:p>
    <w:tbl>
      <w:tblPr>
        <w:tblStyle w:val="af3"/>
        <w:tblW w:w="0" w:type="auto"/>
        <w:jc w:val="center"/>
        <w:tblLook w:val="04A0" w:firstRow="1" w:lastRow="0" w:firstColumn="1" w:lastColumn="0" w:noHBand="0" w:noVBand="1"/>
      </w:tblPr>
      <w:tblGrid>
        <w:gridCol w:w="2568"/>
        <w:gridCol w:w="3984"/>
      </w:tblGrid>
      <w:tr w:rsidR="00A059DB" w:rsidRPr="00F62B2D" w14:paraId="6D19C11D" w14:textId="77777777" w:rsidTr="00577E2A">
        <w:trPr>
          <w:trHeight w:val="350"/>
          <w:jc w:val="center"/>
        </w:trPr>
        <w:tc>
          <w:tcPr>
            <w:tcW w:w="2568" w:type="dxa"/>
            <w:vAlign w:val="center"/>
          </w:tcPr>
          <w:p w14:paraId="72AB60DA" w14:textId="77777777" w:rsidR="00A059DB" w:rsidRPr="00F62B2D" w:rsidRDefault="00A059DB" w:rsidP="00577E2A">
            <w:pPr>
              <w:pStyle w:val="a0"/>
              <w:spacing w:after="0"/>
              <w:jc w:val="center"/>
              <w:rPr>
                <w:lang w:eastAsia="zh-CN"/>
              </w:rPr>
            </w:pPr>
            <w:r w:rsidRPr="00742C16">
              <w:rPr>
                <w:lang w:eastAsia="zh-CN"/>
              </w:rPr>
              <w:t>A</w:t>
            </w:r>
            <w:r w:rsidRPr="00742C16">
              <w:rPr>
                <w:rFonts w:hint="eastAsia"/>
                <w:lang w:eastAsia="zh-CN"/>
              </w:rPr>
              <w:t xml:space="preserve">daptation </w:t>
            </w:r>
            <w:r w:rsidRPr="00742C16">
              <w:rPr>
                <w:lang w:eastAsia="zh-CN"/>
              </w:rPr>
              <w:t>indication</w:t>
            </w:r>
            <w:r w:rsidRPr="00742C16">
              <w:rPr>
                <w:rFonts w:hint="eastAsia"/>
                <w:lang w:eastAsia="zh-CN"/>
              </w:rPr>
              <w:t xml:space="preserve"> in DCI</w:t>
            </w:r>
          </w:p>
        </w:tc>
        <w:tc>
          <w:tcPr>
            <w:tcW w:w="3984" w:type="dxa"/>
            <w:vAlign w:val="center"/>
          </w:tcPr>
          <w:p w14:paraId="33AF749F" w14:textId="77777777" w:rsidR="00A059DB" w:rsidRPr="00F62B2D" w:rsidRDefault="00A059DB" w:rsidP="00577E2A">
            <w:pPr>
              <w:pStyle w:val="a0"/>
              <w:spacing w:after="0"/>
              <w:jc w:val="center"/>
              <w:rPr>
                <w:lang w:eastAsia="zh-CN"/>
              </w:rPr>
            </w:pPr>
            <w:r w:rsidRPr="00742C16">
              <w:rPr>
                <w:rFonts w:hint="eastAsia"/>
                <w:lang w:eastAsia="zh-CN"/>
              </w:rPr>
              <w:t>UE behaviors</w:t>
            </w:r>
          </w:p>
        </w:tc>
      </w:tr>
      <w:tr w:rsidR="00A059DB" w:rsidRPr="00F62B2D" w14:paraId="47C7B700" w14:textId="77777777" w:rsidTr="00577E2A">
        <w:trPr>
          <w:trHeight w:val="350"/>
          <w:jc w:val="center"/>
        </w:trPr>
        <w:tc>
          <w:tcPr>
            <w:tcW w:w="2568" w:type="dxa"/>
            <w:vAlign w:val="center"/>
          </w:tcPr>
          <w:p w14:paraId="10126F12" w14:textId="77777777" w:rsidR="00A059DB" w:rsidRPr="00F62B2D" w:rsidRDefault="00A059DB" w:rsidP="00577E2A">
            <w:pPr>
              <w:pStyle w:val="a0"/>
              <w:spacing w:after="0"/>
              <w:jc w:val="center"/>
              <w:rPr>
                <w:lang w:eastAsia="zh-CN"/>
              </w:rPr>
            </w:pPr>
            <w:r w:rsidRPr="00F62B2D">
              <w:rPr>
                <w:rFonts w:hint="eastAsia"/>
                <w:lang w:eastAsia="zh-CN"/>
              </w:rPr>
              <w:t>00</w:t>
            </w:r>
          </w:p>
        </w:tc>
        <w:tc>
          <w:tcPr>
            <w:tcW w:w="3984" w:type="dxa"/>
          </w:tcPr>
          <w:p w14:paraId="2E3BD0D8" w14:textId="7DC8064B" w:rsidR="00A059DB" w:rsidRPr="00F62B2D" w:rsidRDefault="006D2E82" w:rsidP="00577E2A">
            <w:pPr>
              <w:pStyle w:val="a0"/>
              <w:spacing w:after="0"/>
              <w:jc w:val="center"/>
              <w:rPr>
                <w:lang w:eastAsia="zh-CN"/>
              </w:rPr>
            </w:pPr>
            <w:r w:rsidRPr="006D2E82">
              <w:rPr>
                <w:rFonts w:hint="eastAsia"/>
                <w:lang w:eastAsia="zh-CN"/>
              </w:rPr>
              <w:t>M</w:t>
            </w:r>
            <w:r w:rsidRPr="006D2E82">
              <w:rPr>
                <w:lang w:eastAsia="zh-CN"/>
              </w:rPr>
              <w:t>onitoring </w:t>
            </w:r>
            <w:r w:rsidRPr="006D2E82">
              <w:rPr>
                <w:rFonts w:hint="eastAsia"/>
                <w:lang w:eastAsia="zh-CN"/>
              </w:rPr>
              <w:t>the</w:t>
            </w:r>
            <w:r w:rsidRPr="006D2E82">
              <w:rPr>
                <w:lang w:eastAsia="zh-CN"/>
              </w:rPr>
              <w:t xml:space="preserve"> </w:t>
            </w:r>
            <w:r w:rsidR="00A059DB" w:rsidRPr="00F64474">
              <w:rPr>
                <w:lang w:eastAsia="zh-CN"/>
              </w:rPr>
              <w:t xml:space="preserve">SS sets associated to SSSG#0 </w:t>
            </w:r>
          </w:p>
        </w:tc>
      </w:tr>
      <w:tr w:rsidR="00A059DB" w:rsidRPr="00F62B2D" w14:paraId="24D27E4E" w14:textId="77777777" w:rsidTr="00577E2A">
        <w:trPr>
          <w:trHeight w:val="350"/>
          <w:jc w:val="center"/>
        </w:trPr>
        <w:tc>
          <w:tcPr>
            <w:tcW w:w="2568" w:type="dxa"/>
            <w:vAlign w:val="center"/>
          </w:tcPr>
          <w:p w14:paraId="53C44E3F" w14:textId="77777777" w:rsidR="00A059DB" w:rsidRPr="00F62B2D" w:rsidRDefault="00A059DB" w:rsidP="00577E2A">
            <w:pPr>
              <w:pStyle w:val="a0"/>
              <w:spacing w:after="0"/>
              <w:jc w:val="center"/>
              <w:rPr>
                <w:lang w:eastAsia="zh-CN"/>
              </w:rPr>
            </w:pPr>
            <w:r w:rsidRPr="00F62B2D">
              <w:rPr>
                <w:rFonts w:hint="eastAsia"/>
                <w:lang w:eastAsia="zh-CN"/>
              </w:rPr>
              <w:t>01</w:t>
            </w:r>
          </w:p>
        </w:tc>
        <w:tc>
          <w:tcPr>
            <w:tcW w:w="3984" w:type="dxa"/>
          </w:tcPr>
          <w:p w14:paraId="2CFA9929" w14:textId="7282D45B" w:rsidR="00A059DB" w:rsidRPr="00F62B2D" w:rsidRDefault="006D2E82" w:rsidP="006D2E82">
            <w:pPr>
              <w:pStyle w:val="a0"/>
              <w:spacing w:after="0"/>
              <w:jc w:val="center"/>
              <w:rPr>
                <w:lang w:eastAsia="zh-CN"/>
              </w:rPr>
            </w:pPr>
            <w:bookmarkStart w:id="14" w:name="OLE_LINK5"/>
            <w:bookmarkStart w:id="15" w:name="OLE_LINK11"/>
            <w:r>
              <w:rPr>
                <w:rFonts w:eastAsiaTheme="minorEastAsia" w:hint="eastAsia"/>
                <w:lang w:eastAsia="zh-CN"/>
              </w:rPr>
              <w:t>M</w:t>
            </w:r>
            <w:r w:rsidRPr="00F64474">
              <w:rPr>
                <w:lang w:eastAsia="zh-CN"/>
              </w:rPr>
              <w:t>onitoring </w:t>
            </w:r>
            <w:r>
              <w:rPr>
                <w:rFonts w:eastAsiaTheme="minorEastAsia" w:hint="eastAsia"/>
                <w:lang w:eastAsia="zh-CN"/>
              </w:rPr>
              <w:t xml:space="preserve">the </w:t>
            </w:r>
            <w:r w:rsidR="00A059DB" w:rsidRPr="00F64474">
              <w:rPr>
                <w:lang w:eastAsia="zh-CN"/>
              </w:rPr>
              <w:t>SS sets associated to SSSG#1</w:t>
            </w:r>
            <w:bookmarkEnd w:id="14"/>
            <w:bookmarkEnd w:id="15"/>
          </w:p>
        </w:tc>
      </w:tr>
      <w:tr w:rsidR="00A059DB" w:rsidRPr="00F62B2D" w14:paraId="76676447" w14:textId="77777777" w:rsidTr="00577E2A">
        <w:trPr>
          <w:trHeight w:val="350"/>
          <w:jc w:val="center"/>
        </w:trPr>
        <w:tc>
          <w:tcPr>
            <w:tcW w:w="2568" w:type="dxa"/>
            <w:vAlign w:val="center"/>
          </w:tcPr>
          <w:p w14:paraId="3A4449F5" w14:textId="77777777" w:rsidR="00A059DB" w:rsidRPr="00F62B2D" w:rsidRDefault="00A059DB" w:rsidP="00577E2A">
            <w:pPr>
              <w:pStyle w:val="a0"/>
              <w:spacing w:after="0"/>
              <w:jc w:val="center"/>
              <w:rPr>
                <w:lang w:eastAsia="zh-CN"/>
              </w:rPr>
            </w:pPr>
            <w:r w:rsidRPr="00F62B2D">
              <w:rPr>
                <w:rFonts w:hint="eastAsia"/>
                <w:lang w:eastAsia="zh-CN"/>
              </w:rPr>
              <w:t>10</w:t>
            </w:r>
          </w:p>
        </w:tc>
        <w:tc>
          <w:tcPr>
            <w:tcW w:w="3984" w:type="dxa"/>
            <w:vAlign w:val="center"/>
          </w:tcPr>
          <w:p w14:paraId="68D60AC0" w14:textId="2019A5C4" w:rsidR="00A059DB" w:rsidRPr="00F62B2D" w:rsidRDefault="00A059DB" w:rsidP="006D2E82">
            <w:pPr>
              <w:pStyle w:val="a0"/>
              <w:spacing w:after="0"/>
              <w:jc w:val="center"/>
              <w:rPr>
                <w:lang w:eastAsia="zh-CN"/>
              </w:rPr>
            </w:pPr>
            <w:r w:rsidRPr="00F62B2D">
              <w:rPr>
                <w:rFonts w:hint="eastAsia"/>
                <w:lang w:eastAsia="zh-CN"/>
              </w:rPr>
              <w:t xml:space="preserve">PDCCH skipping </w:t>
            </w:r>
            <w:r w:rsidR="00615B6B">
              <w:rPr>
                <w:rFonts w:eastAsiaTheme="minorEastAsia"/>
                <w:lang w:eastAsia="zh-CN"/>
              </w:rPr>
              <w:t>0 M</w:t>
            </w:r>
            <w:r w:rsidR="002520EF">
              <w:rPr>
                <w:rFonts w:eastAsiaTheme="minorEastAsia"/>
                <w:lang w:eastAsia="zh-CN"/>
              </w:rPr>
              <w:t>O</w:t>
            </w:r>
            <w:r w:rsidR="00615B6B">
              <w:rPr>
                <w:rFonts w:eastAsiaTheme="minorEastAsia"/>
                <w:lang w:eastAsia="zh-CN"/>
              </w:rPr>
              <w:t xml:space="preserve"> </w:t>
            </w:r>
          </w:p>
        </w:tc>
      </w:tr>
      <w:tr w:rsidR="00A059DB" w:rsidRPr="00F62B2D" w14:paraId="6BEC6960" w14:textId="77777777" w:rsidTr="00577E2A">
        <w:trPr>
          <w:trHeight w:val="350"/>
          <w:jc w:val="center"/>
        </w:trPr>
        <w:tc>
          <w:tcPr>
            <w:tcW w:w="2568" w:type="dxa"/>
            <w:vAlign w:val="center"/>
          </w:tcPr>
          <w:p w14:paraId="777EF3A5" w14:textId="77777777" w:rsidR="00A059DB" w:rsidRPr="00F62B2D" w:rsidRDefault="00A059DB" w:rsidP="00577E2A">
            <w:pPr>
              <w:pStyle w:val="a0"/>
              <w:spacing w:after="0"/>
              <w:jc w:val="center"/>
              <w:rPr>
                <w:lang w:eastAsia="zh-CN"/>
              </w:rPr>
            </w:pPr>
            <w:r w:rsidRPr="00F62B2D">
              <w:rPr>
                <w:rFonts w:hint="eastAsia"/>
                <w:lang w:eastAsia="zh-CN"/>
              </w:rPr>
              <w:t>11</w:t>
            </w:r>
          </w:p>
        </w:tc>
        <w:tc>
          <w:tcPr>
            <w:tcW w:w="3984" w:type="dxa"/>
            <w:vAlign w:val="center"/>
          </w:tcPr>
          <w:p w14:paraId="5C560AE2" w14:textId="569CFEF0" w:rsidR="00A059DB" w:rsidRPr="00F62B2D" w:rsidRDefault="00A059DB" w:rsidP="00577E2A">
            <w:pPr>
              <w:pStyle w:val="a0"/>
              <w:spacing w:after="0"/>
              <w:jc w:val="center"/>
              <w:rPr>
                <w:lang w:eastAsia="zh-CN"/>
              </w:rPr>
            </w:pPr>
            <w:r w:rsidRPr="00F62B2D">
              <w:rPr>
                <w:rFonts w:hint="eastAsia"/>
                <w:lang w:eastAsia="zh-CN"/>
              </w:rPr>
              <w:t xml:space="preserve"> PDCCH skipping</w:t>
            </w:r>
            <w:r w:rsidR="002520EF">
              <w:rPr>
                <w:lang w:eastAsia="zh-CN"/>
              </w:rPr>
              <w:t xml:space="preserve"> N MOs</w:t>
            </w:r>
          </w:p>
        </w:tc>
      </w:tr>
    </w:tbl>
    <w:p w14:paraId="67936994" w14:textId="77777777" w:rsidR="00A059DB" w:rsidRPr="00F62B2D" w:rsidRDefault="00A059DB" w:rsidP="00A059DB">
      <w:pPr>
        <w:pStyle w:val="a0"/>
        <w:jc w:val="center"/>
        <w:rPr>
          <w:rFonts w:eastAsiaTheme="minorEastAsia"/>
          <w:lang w:eastAsia="zh-CN"/>
        </w:rPr>
      </w:pPr>
    </w:p>
    <w:p w14:paraId="121DBA64" w14:textId="23DD571F" w:rsidR="00742C16" w:rsidRDefault="00A059DB" w:rsidP="00D259BB">
      <w:pPr>
        <w:pStyle w:val="a7"/>
        <w:jc w:val="both"/>
        <w:rPr>
          <w:rFonts w:eastAsiaTheme="minorEastAsia"/>
          <w:lang w:eastAsia="zh-CN"/>
        </w:rPr>
      </w:pPr>
      <w:r>
        <w:rPr>
          <w:rFonts w:eastAsiaTheme="minorEastAsia"/>
          <w:lang w:eastAsia="zh-CN"/>
        </w:rPr>
        <w:t>A</w:t>
      </w:r>
      <w:r>
        <w:rPr>
          <w:rFonts w:eastAsiaTheme="minorEastAsia" w:hint="eastAsia"/>
          <w:lang w:eastAsia="zh-CN"/>
        </w:rPr>
        <w:t>ccording to the description above, the 2 bits indication would work well for UE</w:t>
      </w:r>
      <w:r w:rsidR="00EE4241">
        <w:rPr>
          <w:rFonts w:eastAsiaTheme="minorEastAsia" w:hint="eastAsia"/>
          <w:lang w:eastAsia="zh-CN"/>
        </w:rPr>
        <w:t xml:space="preserve"> to perform one of the PDCCH monitoring adaptation, </w:t>
      </w:r>
      <w:r w:rsidR="004C108A">
        <w:rPr>
          <w:rFonts w:eastAsiaTheme="minorEastAsia" w:hint="eastAsia"/>
          <w:lang w:eastAsia="zh-CN"/>
        </w:rPr>
        <w:t xml:space="preserve">i.e. </w:t>
      </w:r>
      <w:r w:rsidR="00EE4241">
        <w:rPr>
          <w:rFonts w:eastAsiaTheme="minorEastAsia" w:hint="eastAsia"/>
          <w:lang w:eastAsia="zh-CN"/>
        </w:rPr>
        <w:t xml:space="preserve">PDCCH skipping or </w:t>
      </w:r>
      <w:r w:rsidR="006D2E82">
        <w:rPr>
          <w:rFonts w:eastAsiaTheme="minorEastAsia" w:hint="eastAsia"/>
          <w:lang w:eastAsia="zh-CN"/>
        </w:rPr>
        <w:t xml:space="preserve">the </w:t>
      </w:r>
      <w:proofErr w:type="gramStart"/>
      <w:r w:rsidR="00246F80">
        <w:rPr>
          <w:rFonts w:eastAsiaTheme="minorEastAsia" w:hint="eastAsia"/>
          <w:lang w:eastAsia="zh-CN"/>
        </w:rPr>
        <w:t>SSSG switching</w:t>
      </w:r>
      <w:proofErr w:type="gramEnd"/>
      <w:r w:rsidR="00522CEC">
        <w:rPr>
          <w:rFonts w:eastAsiaTheme="minorEastAsia" w:hint="eastAsia"/>
          <w:lang w:eastAsia="zh-CN"/>
        </w:rPr>
        <w:t xml:space="preserve"> between SSSG0 and SSSG1</w:t>
      </w:r>
      <w:r w:rsidR="006D2E82">
        <w:rPr>
          <w:rFonts w:eastAsiaTheme="minorEastAsia" w:hint="eastAsia"/>
          <w:lang w:eastAsia="zh-CN"/>
        </w:rPr>
        <w:t xml:space="preserve">. </w:t>
      </w:r>
    </w:p>
    <w:p w14:paraId="4078C65A" w14:textId="5D94A4B9" w:rsidR="00590FE9" w:rsidRDefault="00590FE9" w:rsidP="00590FE9">
      <w:pPr>
        <w:jc w:val="both"/>
        <w:rPr>
          <w:rFonts w:eastAsiaTheme="minorEastAsia"/>
          <w:lang w:val="en-GB" w:eastAsia="zh-CN"/>
        </w:rPr>
      </w:pPr>
      <w:r>
        <w:rPr>
          <w:rFonts w:eastAsiaTheme="minorEastAsia"/>
          <w:lang w:val="en-GB" w:eastAsia="zh-CN"/>
        </w:rPr>
        <w:t>F</w:t>
      </w:r>
      <w:r>
        <w:rPr>
          <w:rFonts w:eastAsiaTheme="minorEastAsia" w:hint="eastAsia"/>
          <w:lang w:val="en-GB" w:eastAsia="zh-CN"/>
        </w:rPr>
        <w:t>urthermore, the PDCCH skipping and SSSG switching c</w:t>
      </w:r>
      <w:bookmarkStart w:id="16" w:name="OLE_LINK1"/>
      <w:bookmarkStart w:id="17" w:name="OLE_LINK4"/>
      <w:r>
        <w:rPr>
          <w:rFonts w:eastAsiaTheme="minorEastAsia" w:hint="eastAsia"/>
          <w:lang w:val="en-GB" w:eastAsia="zh-CN"/>
        </w:rPr>
        <w:t>an obtain the efficient power saving gain for UE</w:t>
      </w:r>
      <w:bookmarkEnd w:id="16"/>
      <w:bookmarkEnd w:id="17"/>
      <w:r>
        <w:rPr>
          <w:rFonts w:eastAsiaTheme="minorEastAsia" w:hint="eastAsia"/>
          <w:lang w:val="en-GB" w:eastAsia="zh-CN"/>
        </w:rPr>
        <w:t xml:space="preserve"> PDCCH monitoring adaptation. Thus, more than two SSSGs would not be </w:t>
      </w:r>
      <w:r>
        <w:rPr>
          <w:rFonts w:eastAsiaTheme="minorEastAsia"/>
          <w:lang w:val="en-GB" w:eastAsia="zh-CN"/>
        </w:rPr>
        <w:t>necessary</w:t>
      </w:r>
      <w:r>
        <w:rPr>
          <w:rFonts w:eastAsiaTheme="minorEastAsia" w:hint="eastAsia"/>
          <w:lang w:val="en-GB" w:eastAsia="zh-CN"/>
        </w:rPr>
        <w:t xml:space="preserve"> to be considered.</w:t>
      </w:r>
    </w:p>
    <w:p w14:paraId="745E40DC" w14:textId="77777777" w:rsidR="00590FE9" w:rsidRPr="00590FE9" w:rsidRDefault="00590FE9" w:rsidP="00590FE9">
      <w:pPr>
        <w:rPr>
          <w:rFonts w:eastAsiaTheme="minorEastAsia"/>
          <w:lang w:val="en-GB" w:eastAsia="zh-CN"/>
        </w:rPr>
      </w:pPr>
    </w:p>
    <w:p w14:paraId="45069F98" w14:textId="15AF29F2" w:rsidR="004D12B6" w:rsidRDefault="00B776BD" w:rsidP="004D12B6">
      <w:pPr>
        <w:pStyle w:val="a0"/>
        <w:rPr>
          <w:rFonts w:eastAsiaTheme="minorEastAsia"/>
          <w:b/>
          <w:i/>
          <w:iCs/>
          <w:lang w:eastAsia="zh-CN"/>
        </w:rPr>
      </w:pPr>
      <w:r w:rsidRPr="00B776BD">
        <w:rPr>
          <w:rFonts w:eastAsiaTheme="minorEastAsia" w:hint="eastAsia"/>
          <w:b/>
          <w:i/>
          <w:iCs/>
          <w:lang w:eastAsia="zh-CN"/>
        </w:rPr>
        <w:t xml:space="preserve">Proposal </w:t>
      </w:r>
      <w:r>
        <w:rPr>
          <w:rFonts w:eastAsiaTheme="minorEastAsia" w:hint="eastAsia"/>
          <w:b/>
          <w:i/>
          <w:iCs/>
          <w:lang w:eastAsia="zh-CN"/>
        </w:rPr>
        <w:t>3</w:t>
      </w:r>
      <w:r w:rsidRPr="00B776BD">
        <w:rPr>
          <w:rFonts w:eastAsiaTheme="minorEastAsia" w:hint="eastAsia"/>
          <w:b/>
          <w:i/>
          <w:iCs/>
          <w:lang w:eastAsia="zh-CN"/>
        </w:rPr>
        <w:t>:</w:t>
      </w:r>
      <w:r>
        <w:rPr>
          <w:rFonts w:eastAsiaTheme="minorEastAsia" w:hint="eastAsia"/>
          <w:b/>
          <w:i/>
          <w:iCs/>
          <w:lang w:eastAsia="zh-CN"/>
        </w:rPr>
        <w:t xml:space="preserve"> The </w:t>
      </w:r>
      <w:r w:rsidR="00590FE9" w:rsidRPr="00590FE9">
        <w:rPr>
          <w:rFonts w:eastAsiaTheme="minorEastAsia" w:hint="eastAsia"/>
          <w:b/>
          <w:i/>
          <w:iCs/>
          <w:lang w:eastAsia="zh-CN"/>
        </w:rPr>
        <w:t>2 bits indication would work well for UE to perform one of the PDCCH monitoring adaptation, i.e. PDCCH skipping or SSSG switching between SSSG0 and SSSG1</w:t>
      </w:r>
      <w:r>
        <w:rPr>
          <w:rFonts w:eastAsiaTheme="minorEastAsia" w:hint="eastAsia"/>
          <w:b/>
          <w:i/>
          <w:iCs/>
          <w:lang w:eastAsia="zh-CN"/>
        </w:rPr>
        <w:t>,</w:t>
      </w:r>
      <w:r w:rsidRPr="00B776BD">
        <w:rPr>
          <w:rFonts w:eastAsiaTheme="minorEastAsia" w:hint="eastAsia"/>
          <w:b/>
          <w:i/>
          <w:iCs/>
          <w:lang w:eastAsia="zh-CN"/>
        </w:rPr>
        <w:t xml:space="preserve"> when the legacy SSSG(s) are configured.</w:t>
      </w:r>
    </w:p>
    <w:p w14:paraId="3480D964" w14:textId="462C604C" w:rsidR="006D2E82" w:rsidRDefault="006D2E82" w:rsidP="00EE386D">
      <w:pPr>
        <w:pStyle w:val="1"/>
        <w:jc w:val="both"/>
        <w:rPr>
          <w:lang w:eastAsia="zh-CN"/>
        </w:rPr>
      </w:pPr>
      <w:r>
        <w:rPr>
          <w:lang w:eastAsia="zh-CN"/>
        </w:rPr>
        <w:lastRenderedPageBreak/>
        <w:t>T</w:t>
      </w:r>
      <w:r>
        <w:rPr>
          <w:rFonts w:hint="eastAsia"/>
          <w:lang w:eastAsia="zh-CN"/>
        </w:rPr>
        <w:t xml:space="preserve">he </w:t>
      </w:r>
      <w:r>
        <w:rPr>
          <w:lang w:eastAsia="zh-CN"/>
        </w:rPr>
        <w:t>consideration</w:t>
      </w:r>
      <w:r>
        <w:rPr>
          <w:rFonts w:hint="eastAsia"/>
          <w:lang w:eastAsia="zh-CN"/>
        </w:rPr>
        <w:t xml:space="preserve"> for </w:t>
      </w:r>
      <w:r w:rsidR="00B647F2">
        <w:rPr>
          <w:rFonts w:hint="eastAsia"/>
          <w:lang w:eastAsia="zh-CN"/>
        </w:rPr>
        <w:t>supporting more than two</w:t>
      </w:r>
      <w:r>
        <w:rPr>
          <w:rFonts w:hint="eastAsia"/>
          <w:lang w:eastAsia="zh-CN"/>
        </w:rPr>
        <w:t xml:space="preserve"> SSSG</w:t>
      </w:r>
      <w:r w:rsidR="00B647F2">
        <w:rPr>
          <w:rFonts w:hint="eastAsia"/>
          <w:lang w:eastAsia="zh-CN"/>
        </w:rPr>
        <w:t>s</w:t>
      </w:r>
    </w:p>
    <w:p w14:paraId="321D72C7" w14:textId="606E3EA5" w:rsidR="00B647F2" w:rsidRDefault="00AD19C9" w:rsidP="00AD19C9">
      <w:pPr>
        <w:pStyle w:val="a0"/>
        <w:rPr>
          <w:rFonts w:eastAsia="宋体"/>
          <w:iCs/>
          <w:lang w:val="en-GB" w:eastAsia="zh-CN"/>
        </w:rPr>
      </w:pPr>
      <w:r w:rsidRPr="00BF6B4C">
        <w:rPr>
          <w:rFonts w:eastAsia="宋体" w:hint="eastAsia"/>
          <w:iCs/>
          <w:lang w:eastAsia="zh-CN"/>
        </w:rPr>
        <w:t>As the discussion</w:t>
      </w:r>
      <w:r>
        <w:rPr>
          <w:rFonts w:eastAsia="宋体" w:hint="eastAsia"/>
          <w:iCs/>
          <w:lang w:eastAsia="zh-CN"/>
        </w:rPr>
        <w:t xml:space="preserve"> in previous meetings, some companies proposed that the PDCCH skipping could be emulated </w:t>
      </w:r>
      <w:r w:rsidR="00B647F2">
        <w:rPr>
          <w:rFonts w:eastAsia="宋体" w:hint="eastAsia"/>
          <w:iCs/>
          <w:lang w:eastAsia="zh-CN"/>
        </w:rPr>
        <w:t xml:space="preserve">by </w:t>
      </w:r>
      <w:r>
        <w:rPr>
          <w:rFonts w:eastAsia="宋体" w:hint="eastAsia"/>
          <w:iCs/>
          <w:lang w:eastAsia="zh-CN"/>
        </w:rPr>
        <w:t>an additional SSSG</w:t>
      </w:r>
      <w:r w:rsidR="009A7143">
        <w:rPr>
          <w:rFonts w:eastAsia="宋体" w:hint="eastAsia"/>
          <w:iCs/>
          <w:lang w:eastAsia="zh-CN"/>
        </w:rPr>
        <w:t>, i.e. SSSG2</w:t>
      </w:r>
      <w:r>
        <w:rPr>
          <w:rFonts w:eastAsia="宋体" w:hint="eastAsia"/>
          <w:iCs/>
          <w:lang w:eastAsia="zh-CN"/>
        </w:rPr>
        <w:t xml:space="preserve">, which the PDCCH monitoring </w:t>
      </w:r>
      <w:r>
        <w:rPr>
          <w:rFonts w:eastAsia="宋体"/>
          <w:iCs/>
          <w:lang w:eastAsia="zh-CN"/>
        </w:rPr>
        <w:t>occasion</w:t>
      </w:r>
      <w:r>
        <w:rPr>
          <w:rFonts w:eastAsia="宋体" w:hint="eastAsia"/>
          <w:iCs/>
          <w:lang w:eastAsia="zh-CN"/>
        </w:rPr>
        <w:t xml:space="preserve"> is not configured</w:t>
      </w:r>
      <w:r>
        <w:rPr>
          <w:rFonts w:eastAsia="宋体"/>
          <w:iCs/>
          <w:lang w:eastAsia="zh-CN"/>
        </w:rPr>
        <w:t xml:space="preserve"> for the additional SS</w:t>
      </w:r>
      <w:r w:rsidR="00B647F2">
        <w:rPr>
          <w:rFonts w:eastAsia="宋体" w:hint="eastAsia"/>
          <w:iCs/>
          <w:lang w:eastAsia="zh-CN"/>
        </w:rPr>
        <w:t>S</w:t>
      </w:r>
      <w:r>
        <w:rPr>
          <w:rFonts w:eastAsia="宋体"/>
          <w:iCs/>
          <w:lang w:eastAsia="zh-CN"/>
        </w:rPr>
        <w:t>G</w:t>
      </w:r>
      <w:r>
        <w:rPr>
          <w:rFonts w:eastAsia="宋体" w:hint="eastAsia"/>
          <w:iCs/>
          <w:lang w:eastAsia="zh-CN"/>
        </w:rPr>
        <w:t xml:space="preserve">. </w:t>
      </w:r>
      <w:r w:rsidR="00952222">
        <w:rPr>
          <w:rFonts w:eastAsia="宋体" w:hint="eastAsia"/>
          <w:iCs/>
          <w:lang w:eastAsia="zh-CN"/>
        </w:rPr>
        <w:t xml:space="preserve">However, </w:t>
      </w:r>
      <w:r w:rsidR="006069F0">
        <w:rPr>
          <w:rFonts w:eastAsia="宋体" w:hint="eastAsia"/>
          <w:iCs/>
          <w:lang w:val="en-GB" w:eastAsia="zh-CN"/>
        </w:rPr>
        <w:t>if</w:t>
      </w:r>
      <w:r w:rsidR="009A7143">
        <w:rPr>
          <w:rFonts w:eastAsia="宋体" w:hint="eastAsia"/>
          <w:iCs/>
          <w:lang w:val="en-GB" w:eastAsia="zh-CN"/>
        </w:rPr>
        <w:t xml:space="preserve"> the third SSSG is supported </w:t>
      </w:r>
      <w:r w:rsidR="006069F0">
        <w:rPr>
          <w:rFonts w:eastAsia="宋体" w:hint="eastAsia"/>
          <w:iCs/>
          <w:lang w:val="en-GB" w:eastAsia="zh-CN"/>
        </w:rPr>
        <w:t>for</w:t>
      </w:r>
      <w:r w:rsidR="009A7143">
        <w:rPr>
          <w:rFonts w:eastAsia="宋体" w:hint="eastAsia"/>
          <w:iCs/>
          <w:lang w:val="en-GB" w:eastAsia="zh-CN"/>
        </w:rPr>
        <w:t xml:space="preserve"> emu</w:t>
      </w:r>
      <w:r w:rsidR="006069F0">
        <w:rPr>
          <w:rFonts w:eastAsia="宋体" w:hint="eastAsia"/>
          <w:iCs/>
          <w:lang w:val="en-GB" w:eastAsia="zh-CN"/>
        </w:rPr>
        <w:t>lating</w:t>
      </w:r>
      <w:r w:rsidR="009A7143">
        <w:rPr>
          <w:rFonts w:eastAsia="宋体" w:hint="eastAsia"/>
          <w:iCs/>
          <w:lang w:val="en-GB" w:eastAsia="zh-CN"/>
        </w:rPr>
        <w:t xml:space="preserve"> the PDCCH skipping, there still are some non-neglected problems need</w:t>
      </w:r>
      <w:r w:rsidR="008C23F4">
        <w:rPr>
          <w:rFonts w:eastAsia="宋体" w:hint="eastAsia"/>
          <w:iCs/>
          <w:lang w:val="en-GB" w:eastAsia="zh-CN"/>
        </w:rPr>
        <w:t>ed</w:t>
      </w:r>
      <w:r w:rsidR="009A7143">
        <w:rPr>
          <w:rFonts w:eastAsia="宋体" w:hint="eastAsia"/>
          <w:iCs/>
          <w:lang w:val="en-GB" w:eastAsia="zh-CN"/>
        </w:rPr>
        <w:t xml:space="preserve"> to be </w:t>
      </w:r>
      <w:r w:rsidR="008C23F4">
        <w:rPr>
          <w:rFonts w:eastAsia="宋体" w:hint="eastAsia"/>
          <w:iCs/>
          <w:lang w:val="en-GB" w:eastAsia="zh-CN"/>
        </w:rPr>
        <w:t xml:space="preserve">further </w:t>
      </w:r>
      <w:r w:rsidR="009A7143">
        <w:rPr>
          <w:rFonts w:eastAsia="宋体" w:hint="eastAsia"/>
          <w:iCs/>
          <w:lang w:val="en-GB" w:eastAsia="zh-CN"/>
        </w:rPr>
        <w:t xml:space="preserve">discussed, which are as following: </w:t>
      </w:r>
    </w:p>
    <w:p w14:paraId="746D0D4C" w14:textId="32C473E1" w:rsidR="00952222" w:rsidRDefault="00FA07AB" w:rsidP="00952222">
      <w:pPr>
        <w:pStyle w:val="a0"/>
        <w:numPr>
          <w:ilvl w:val="0"/>
          <w:numId w:val="12"/>
        </w:numPr>
        <w:rPr>
          <w:rFonts w:eastAsia="宋体"/>
          <w:iCs/>
          <w:lang w:eastAsia="zh-CN"/>
        </w:rPr>
      </w:pPr>
      <w:bookmarkStart w:id="18" w:name="OLE_LINK17"/>
      <w:bookmarkStart w:id="19" w:name="OLE_LINK18"/>
      <w:r>
        <w:rPr>
          <w:rFonts w:eastAsia="宋体"/>
          <w:iCs/>
          <w:lang w:eastAsia="zh-CN"/>
        </w:rPr>
        <w:t>I</w:t>
      </w:r>
      <w:r>
        <w:rPr>
          <w:rFonts w:eastAsia="宋体" w:hint="eastAsia"/>
          <w:iCs/>
          <w:lang w:eastAsia="zh-CN"/>
        </w:rPr>
        <w:t xml:space="preserve">f the third SSSG is used for emulating the PDCCH skipping </w:t>
      </w:r>
      <w:r w:rsidR="007146DB">
        <w:rPr>
          <w:rFonts w:eastAsia="宋体" w:hint="eastAsia"/>
          <w:iCs/>
          <w:lang w:eastAsia="zh-CN"/>
        </w:rPr>
        <w:t xml:space="preserve">without </w:t>
      </w:r>
      <w:r>
        <w:rPr>
          <w:rFonts w:eastAsia="宋体" w:hint="eastAsia"/>
          <w:iCs/>
          <w:lang w:eastAsia="zh-CN"/>
        </w:rPr>
        <w:t>the Search Space</w:t>
      </w:r>
      <w:r w:rsidR="00683B90" w:rsidRPr="00683B90">
        <w:rPr>
          <w:rFonts w:eastAsia="宋体" w:hint="eastAsia"/>
          <w:iCs/>
          <w:lang w:eastAsia="zh-CN"/>
        </w:rPr>
        <w:t xml:space="preserve"> </w:t>
      </w:r>
      <w:r w:rsidR="00683B90">
        <w:rPr>
          <w:rFonts w:eastAsia="宋体" w:hint="eastAsia"/>
          <w:iCs/>
          <w:lang w:eastAsia="zh-CN"/>
        </w:rPr>
        <w:t>configured</w:t>
      </w:r>
      <w:r>
        <w:rPr>
          <w:rFonts w:eastAsia="宋体" w:hint="eastAsia"/>
          <w:iCs/>
          <w:lang w:eastAsia="zh-CN"/>
        </w:rPr>
        <w:t xml:space="preserve">, it would not be supported by the existing specification </w:t>
      </w:r>
      <w:r w:rsidR="009A7143">
        <w:rPr>
          <w:rFonts w:eastAsia="宋体" w:hint="eastAsia"/>
          <w:iCs/>
          <w:lang w:eastAsia="zh-CN"/>
        </w:rPr>
        <w:t xml:space="preserve">structure </w:t>
      </w:r>
      <w:r>
        <w:rPr>
          <w:rFonts w:eastAsia="宋体" w:hint="eastAsia"/>
          <w:iCs/>
          <w:lang w:eastAsia="zh-CN"/>
        </w:rPr>
        <w:t xml:space="preserve">in TS38.331, since the SSSG index is configured in each grouped </w:t>
      </w:r>
      <w:proofErr w:type="spellStart"/>
      <w:r w:rsidRPr="00FA07AB">
        <w:rPr>
          <w:rFonts w:eastAsia="宋体" w:hint="eastAsia"/>
          <w:i/>
          <w:iCs/>
          <w:lang w:eastAsia="zh-CN"/>
        </w:rPr>
        <w:t>Searchspace</w:t>
      </w:r>
      <w:proofErr w:type="spellEnd"/>
      <w:r>
        <w:rPr>
          <w:rFonts w:eastAsia="宋体" w:hint="eastAsia"/>
          <w:iCs/>
          <w:lang w:eastAsia="zh-CN"/>
        </w:rPr>
        <w:t xml:space="preserve"> IE.</w:t>
      </w:r>
      <w:bookmarkEnd w:id="18"/>
      <w:bookmarkEnd w:id="19"/>
    </w:p>
    <w:p w14:paraId="3867EF3D" w14:textId="26532BDC" w:rsidR="00FA07AB" w:rsidRPr="00FA07AB" w:rsidRDefault="00F66FCE" w:rsidP="00952222">
      <w:pPr>
        <w:pStyle w:val="a0"/>
        <w:numPr>
          <w:ilvl w:val="0"/>
          <w:numId w:val="12"/>
        </w:numPr>
        <w:rPr>
          <w:rFonts w:eastAsia="宋体"/>
          <w:iCs/>
          <w:lang w:eastAsia="zh-CN"/>
        </w:rPr>
      </w:pPr>
      <w:r>
        <w:rPr>
          <w:rFonts w:eastAsia="宋体"/>
          <w:iCs/>
          <w:lang w:eastAsia="zh-CN"/>
        </w:rPr>
        <w:t>I</w:t>
      </w:r>
      <w:r w:rsidR="0016568A">
        <w:rPr>
          <w:rFonts w:eastAsia="宋体" w:hint="eastAsia"/>
          <w:iCs/>
          <w:lang w:eastAsia="zh-CN"/>
        </w:rPr>
        <w:t xml:space="preserve">n </w:t>
      </w:r>
      <w:r w:rsidR="009A7143" w:rsidRPr="009A7143">
        <w:rPr>
          <w:rFonts w:eastAsia="宋体" w:hint="eastAsia"/>
          <w:iCs/>
          <w:lang w:eastAsia="zh-CN"/>
        </w:rPr>
        <w:t>RAN1#106 E-meeting,</w:t>
      </w:r>
      <w:r>
        <w:rPr>
          <w:rFonts w:eastAsia="宋体"/>
          <w:iCs/>
          <w:lang w:eastAsia="zh-CN"/>
        </w:rPr>
        <w:t xml:space="preserve"> it was agreed</w:t>
      </w:r>
      <w:r w:rsidR="009A7143" w:rsidRPr="009A7143">
        <w:rPr>
          <w:rFonts w:eastAsia="宋体" w:hint="eastAsia"/>
          <w:iCs/>
          <w:lang w:eastAsia="zh-CN"/>
        </w:rPr>
        <w:t xml:space="preserve"> the PDCCH skipping and legacy SSSG switching had been </w:t>
      </w:r>
      <w:r w:rsidR="009A7143" w:rsidRPr="009A7143">
        <w:rPr>
          <w:rFonts w:eastAsia="宋体"/>
          <w:iCs/>
          <w:lang w:eastAsia="zh-CN"/>
        </w:rPr>
        <w:t>agreed</w:t>
      </w:r>
      <w:r w:rsidR="009A7143" w:rsidRPr="009A7143">
        <w:rPr>
          <w:rFonts w:eastAsia="宋体" w:hint="eastAsia"/>
          <w:iCs/>
          <w:lang w:eastAsia="zh-CN"/>
        </w:rPr>
        <w:t xml:space="preserve"> to be used for PDCCH monitoring adaptation, which c</w:t>
      </w:r>
      <w:r w:rsidR="009A7143" w:rsidRPr="009A7143">
        <w:rPr>
          <w:rFonts w:eastAsia="宋体" w:hint="eastAsia"/>
          <w:iCs/>
          <w:lang w:val="en-GB" w:eastAsia="zh-CN"/>
        </w:rPr>
        <w:t xml:space="preserve">an obtain the efficient power saving gain for UE. </w:t>
      </w:r>
      <w:r w:rsidR="00FA07AB" w:rsidRPr="00FA07AB">
        <w:rPr>
          <w:rFonts w:eastAsia="宋体" w:hint="eastAsia"/>
          <w:iCs/>
          <w:lang w:val="en-GB" w:eastAsia="zh-CN"/>
        </w:rPr>
        <w:t xml:space="preserve">Thus, more than two SSSGs would not be </w:t>
      </w:r>
      <w:r w:rsidR="00FA07AB" w:rsidRPr="00FA07AB">
        <w:rPr>
          <w:rFonts w:eastAsia="宋体"/>
          <w:iCs/>
          <w:lang w:val="en-GB" w:eastAsia="zh-CN"/>
        </w:rPr>
        <w:t>necessary</w:t>
      </w:r>
      <w:r w:rsidR="00FA07AB" w:rsidRPr="00FA07AB">
        <w:rPr>
          <w:rFonts w:eastAsia="宋体" w:hint="eastAsia"/>
          <w:iCs/>
          <w:lang w:val="en-GB" w:eastAsia="zh-CN"/>
        </w:rPr>
        <w:t xml:space="preserve"> to be considered.</w:t>
      </w:r>
    </w:p>
    <w:p w14:paraId="19226725" w14:textId="6989575D" w:rsidR="00FA07AB" w:rsidRPr="009A7143" w:rsidRDefault="009A7143" w:rsidP="00952222">
      <w:pPr>
        <w:pStyle w:val="a0"/>
        <w:numPr>
          <w:ilvl w:val="0"/>
          <w:numId w:val="12"/>
        </w:numPr>
        <w:rPr>
          <w:rFonts w:eastAsia="宋体"/>
          <w:iCs/>
          <w:lang w:eastAsia="zh-CN"/>
        </w:rPr>
      </w:pPr>
      <w:r>
        <w:rPr>
          <w:rFonts w:eastAsia="宋体" w:hint="eastAsia"/>
          <w:iCs/>
          <w:lang w:val="en-GB" w:eastAsia="zh-CN"/>
        </w:rPr>
        <w:t>Even though</w:t>
      </w:r>
      <w:r w:rsidR="00FA07AB">
        <w:rPr>
          <w:rFonts w:eastAsia="宋体" w:hint="eastAsia"/>
          <w:iCs/>
          <w:lang w:val="en-GB" w:eastAsia="zh-CN"/>
        </w:rPr>
        <w:t xml:space="preserve"> the third SSSG, i.e. SSSG2, is supported</w:t>
      </w:r>
      <w:r w:rsidR="00583147">
        <w:rPr>
          <w:rFonts w:eastAsia="宋体" w:hint="eastAsia"/>
          <w:iCs/>
          <w:lang w:val="en-GB" w:eastAsia="zh-CN"/>
        </w:rPr>
        <w:t xml:space="preserve"> with a quite sparse monitoring periodicity</w:t>
      </w:r>
      <w:r w:rsidR="00FA07AB">
        <w:rPr>
          <w:rFonts w:eastAsia="宋体" w:hint="eastAsia"/>
          <w:iCs/>
          <w:lang w:val="en-GB" w:eastAsia="zh-CN"/>
        </w:rPr>
        <w:t xml:space="preserve">, </w:t>
      </w:r>
      <w:r w:rsidR="00126B87">
        <w:rPr>
          <w:rFonts w:eastAsia="宋体" w:hint="eastAsia"/>
          <w:iCs/>
          <w:lang w:val="en-GB" w:eastAsia="zh-CN"/>
        </w:rPr>
        <w:t xml:space="preserve">the procedure of this SSSG </w:t>
      </w:r>
      <w:r w:rsidR="00126B87">
        <w:rPr>
          <w:rFonts w:eastAsia="宋体"/>
          <w:iCs/>
          <w:lang w:val="en-GB" w:eastAsia="zh-CN"/>
        </w:rPr>
        <w:t>switching</w:t>
      </w:r>
      <w:r w:rsidR="00126B87">
        <w:rPr>
          <w:rFonts w:eastAsia="宋体" w:hint="eastAsia"/>
          <w:iCs/>
          <w:lang w:val="en-GB" w:eastAsia="zh-CN"/>
        </w:rPr>
        <w:t xml:space="preserve"> is provided in </w:t>
      </w:r>
      <w:r w:rsidR="0009791F">
        <w:rPr>
          <w:rFonts w:eastAsia="宋体"/>
          <w:iCs/>
          <w:lang w:val="en-GB" w:eastAsia="zh-CN"/>
        </w:rPr>
        <w:fldChar w:fldCharType="begin"/>
      </w:r>
      <w:r w:rsidR="0009791F">
        <w:rPr>
          <w:rFonts w:eastAsia="宋体"/>
          <w:iCs/>
          <w:lang w:val="en-GB" w:eastAsia="zh-CN"/>
        </w:rPr>
        <w:instrText xml:space="preserve"> </w:instrText>
      </w:r>
      <w:r w:rsidR="0009791F">
        <w:rPr>
          <w:rFonts w:eastAsia="宋体" w:hint="eastAsia"/>
          <w:iCs/>
          <w:lang w:val="en-GB" w:eastAsia="zh-CN"/>
        </w:rPr>
        <w:instrText>REF _Ref83900233 \h</w:instrText>
      </w:r>
      <w:r w:rsidR="0009791F">
        <w:rPr>
          <w:rFonts w:eastAsia="宋体"/>
          <w:iCs/>
          <w:lang w:val="en-GB" w:eastAsia="zh-CN"/>
        </w:rPr>
        <w:instrText xml:space="preserve"> </w:instrText>
      </w:r>
      <w:r w:rsidR="0009791F">
        <w:rPr>
          <w:rFonts w:eastAsia="宋体"/>
          <w:iCs/>
          <w:lang w:val="en-GB" w:eastAsia="zh-CN"/>
        </w:rPr>
      </w:r>
      <w:r w:rsidR="0009791F">
        <w:rPr>
          <w:rFonts w:eastAsia="宋体"/>
          <w:iCs/>
          <w:lang w:val="en-GB" w:eastAsia="zh-CN"/>
        </w:rPr>
        <w:fldChar w:fldCharType="separate"/>
      </w:r>
      <w:r w:rsidR="0009791F">
        <w:t xml:space="preserve">Figure </w:t>
      </w:r>
      <w:r w:rsidR="0009791F">
        <w:rPr>
          <w:noProof/>
        </w:rPr>
        <w:t>3</w:t>
      </w:r>
      <w:r w:rsidR="0009791F">
        <w:rPr>
          <w:rFonts w:eastAsia="宋体"/>
          <w:iCs/>
          <w:lang w:val="en-GB" w:eastAsia="zh-CN"/>
        </w:rPr>
        <w:fldChar w:fldCharType="end"/>
      </w:r>
      <w:r w:rsidR="00126B87">
        <w:rPr>
          <w:rFonts w:eastAsia="宋体" w:hint="eastAsia"/>
          <w:iCs/>
          <w:lang w:val="en-GB" w:eastAsia="zh-CN"/>
        </w:rPr>
        <w:t>. T</w:t>
      </w:r>
      <w:r w:rsidR="00FA07AB">
        <w:rPr>
          <w:rFonts w:eastAsia="宋体" w:hint="eastAsia"/>
          <w:iCs/>
          <w:lang w:val="en-GB" w:eastAsia="zh-CN"/>
        </w:rPr>
        <w:t>he drawbacks of SSSG switching would</w:t>
      </w:r>
      <w:r>
        <w:rPr>
          <w:rFonts w:eastAsia="宋体" w:hint="eastAsia"/>
          <w:iCs/>
          <w:lang w:val="en-GB" w:eastAsia="zh-CN"/>
        </w:rPr>
        <w:t xml:space="preserve"> not be neglected</w:t>
      </w:r>
      <w:r w:rsidR="00FA07AB">
        <w:rPr>
          <w:rFonts w:eastAsia="宋体" w:hint="eastAsia"/>
          <w:iCs/>
          <w:lang w:val="en-GB" w:eastAsia="zh-CN"/>
        </w:rPr>
        <w:t>.</w:t>
      </w:r>
      <w:r>
        <w:rPr>
          <w:rFonts w:eastAsia="宋体" w:hint="eastAsia"/>
          <w:iCs/>
          <w:lang w:val="en-GB" w:eastAsia="zh-CN"/>
        </w:rPr>
        <w:t xml:space="preserve"> </w:t>
      </w:r>
    </w:p>
    <w:p w14:paraId="25B7EA1F" w14:textId="5F80BC97" w:rsidR="005825D1" w:rsidRPr="0092044B" w:rsidRDefault="002E0FC8" w:rsidP="002E0FC8">
      <w:pPr>
        <w:pStyle w:val="a0"/>
        <w:numPr>
          <w:ilvl w:val="1"/>
          <w:numId w:val="12"/>
        </w:numPr>
        <w:rPr>
          <w:rFonts w:eastAsia="宋体"/>
          <w:iCs/>
          <w:lang w:eastAsia="zh-CN"/>
        </w:rPr>
      </w:pPr>
      <w:r w:rsidRPr="002E0FC8">
        <w:rPr>
          <w:rFonts w:eastAsia="宋体" w:hint="eastAsia"/>
          <w:iCs/>
          <w:lang w:eastAsia="zh-CN"/>
        </w:rPr>
        <w:t xml:space="preserve">The additional delay for SSSG switching would </w:t>
      </w:r>
      <w:r>
        <w:rPr>
          <w:rFonts w:eastAsia="宋体" w:hint="eastAsia"/>
          <w:iCs/>
          <w:lang w:eastAsia="zh-CN"/>
        </w:rPr>
        <w:t>affect</w:t>
      </w:r>
      <w:r w:rsidRPr="002E0FC8">
        <w:rPr>
          <w:rFonts w:eastAsia="宋体" w:hint="eastAsia"/>
          <w:iCs/>
          <w:lang w:eastAsia="zh-CN"/>
        </w:rPr>
        <w:t xml:space="preserve"> the power saving gain including the application delay</w:t>
      </w:r>
      <w:r w:rsidR="0092044B">
        <w:rPr>
          <w:rFonts w:eastAsia="宋体" w:hint="eastAsia"/>
          <w:iCs/>
          <w:lang w:eastAsia="zh-CN"/>
        </w:rPr>
        <w:t xml:space="preserve">, </w:t>
      </w:r>
      <w:r w:rsidRPr="0092044B">
        <w:rPr>
          <w:rFonts w:eastAsia="宋体" w:hint="eastAsia"/>
          <w:iCs/>
          <w:lang w:eastAsia="zh-CN"/>
        </w:rPr>
        <w:t>the delay for HARQ-ACK feedback</w:t>
      </w:r>
      <w:r w:rsidR="0092044B">
        <w:rPr>
          <w:rFonts w:eastAsia="宋体" w:hint="eastAsia"/>
          <w:iCs/>
          <w:lang w:eastAsia="zh-CN"/>
        </w:rPr>
        <w:t xml:space="preserve"> </w:t>
      </w:r>
      <w:r w:rsidR="0092044B">
        <w:rPr>
          <w:rFonts w:eastAsia="宋体"/>
          <w:iCs/>
          <w:lang w:eastAsia="zh-CN"/>
        </w:rPr>
        <w:t>and</w:t>
      </w:r>
      <w:r w:rsidR="0092044B">
        <w:rPr>
          <w:rFonts w:eastAsia="宋体" w:hint="eastAsia"/>
          <w:iCs/>
          <w:lang w:eastAsia="zh-CN"/>
        </w:rPr>
        <w:t xml:space="preserve"> non-alignment for the monitoring offset in the search spaces with the different SSSG indexes</w:t>
      </w:r>
      <w:r w:rsidRPr="0092044B">
        <w:rPr>
          <w:rFonts w:eastAsia="宋体" w:hint="eastAsia"/>
          <w:iCs/>
          <w:lang w:eastAsia="zh-CN"/>
        </w:rPr>
        <w:t xml:space="preserve">. </w:t>
      </w:r>
      <w:r w:rsidR="005825D1" w:rsidRPr="0092044B">
        <w:rPr>
          <w:rFonts w:eastAsia="宋体" w:hint="eastAsia"/>
          <w:iCs/>
          <w:lang w:val="en-GB" w:eastAsia="zh-CN"/>
        </w:rPr>
        <w:t>T</w:t>
      </w:r>
      <w:r w:rsidR="009A7143" w:rsidRPr="0092044B">
        <w:rPr>
          <w:rFonts w:eastAsia="宋体" w:hint="eastAsia"/>
          <w:iCs/>
          <w:lang w:val="en-GB" w:eastAsia="zh-CN"/>
        </w:rPr>
        <w:t xml:space="preserve">he </w:t>
      </w:r>
      <w:r w:rsidR="00475CB3" w:rsidRPr="0092044B">
        <w:rPr>
          <w:rFonts w:eastAsia="宋体" w:hint="eastAsia"/>
          <w:iCs/>
          <w:lang w:val="en-GB" w:eastAsia="zh-CN"/>
        </w:rPr>
        <w:t xml:space="preserve">application </w:t>
      </w:r>
      <w:r w:rsidR="009A7143" w:rsidRPr="0092044B">
        <w:rPr>
          <w:rFonts w:eastAsia="宋体" w:hint="eastAsia"/>
          <w:iCs/>
          <w:lang w:val="en-GB" w:eastAsia="zh-CN"/>
        </w:rPr>
        <w:t xml:space="preserve">delay </w:t>
      </w:r>
      <w:r w:rsidR="001D4429" w:rsidRPr="0092044B">
        <w:rPr>
          <w:rFonts w:eastAsia="宋体" w:hint="eastAsia"/>
          <w:iCs/>
          <w:lang w:val="en-GB" w:eastAsia="zh-CN"/>
        </w:rPr>
        <w:t>during the switching</w:t>
      </w:r>
      <w:r w:rsidR="005825D1" w:rsidRPr="0092044B">
        <w:rPr>
          <w:rFonts w:eastAsia="宋体" w:hint="eastAsia"/>
          <w:iCs/>
          <w:lang w:val="en-GB" w:eastAsia="zh-CN"/>
        </w:rPr>
        <w:t xml:space="preserve"> </w:t>
      </w:r>
      <w:r w:rsidR="001D4429" w:rsidRPr="0092044B">
        <w:rPr>
          <w:rFonts w:eastAsia="宋体" w:hint="eastAsia"/>
          <w:iCs/>
          <w:lang w:val="en-GB" w:eastAsia="zh-CN"/>
        </w:rPr>
        <w:t xml:space="preserve">can </w:t>
      </w:r>
      <w:r w:rsidR="001D4429" w:rsidRPr="0092044B">
        <w:rPr>
          <w:rFonts w:eastAsia="宋体"/>
          <w:iCs/>
          <w:lang w:eastAsia="zh-CN"/>
        </w:rPr>
        <w:t xml:space="preserve">reduce the efficiency of the PDCCH monitoring reduction </w:t>
      </w:r>
      <w:r w:rsidR="00F66FCE">
        <w:rPr>
          <w:rFonts w:eastAsia="宋体"/>
          <w:iCs/>
          <w:lang w:eastAsia="zh-CN"/>
        </w:rPr>
        <w:t>and prevent network to frequent switching the SSSG for the adaptation of robust traffic arrival.</w:t>
      </w:r>
      <w:r w:rsidR="001D4429" w:rsidRPr="0092044B">
        <w:rPr>
          <w:rFonts w:eastAsia="宋体" w:hint="eastAsia"/>
          <w:iCs/>
          <w:lang w:eastAsia="zh-CN"/>
        </w:rPr>
        <w:t xml:space="preserve"> </w:t>
      </w:r>
      <w:r w:rsidRPr="0092044B">
        <w:rPr>
          <w:rFonts w:eastAsia="宋体" w:hint="eastAsia"/>
          <w:iCs/>
          <w:lang w:eastAsia="zh-CN"/>
        </w:rPr>
        <w:t>Otherwise, t</w:t>
      </w:r>
      <w:r w:rsidRPr="0092044B">
        <w:rPr>
          <w:rFonts w:eastAsia="宋体"/>
          <w:iCs/>
          <w:lang w:eastAsia="zh-CN"/>
        </w:rPr>
        <w:t>he</w:t>
      </w:r>
      <w:r w:rsidRPr="0092044B">
        <w:rPr>
          <w:rFonts w:eastAsia="宋体" w:hint="eastAsia"/>
          <w:iCs/>
          <w:lang w:eastAsia="zh-CN"/>
        </w:rPr>
        <w:t xml:space="preserve"> SSSG switching enhancement using the UE-specific indication, e.g. scheduling DCI, it depends on the HARQ-ACK to </w:t>
      </w:r>
      <w:r w:rsidRPr="0092044B">
        <w:rPr>
          <w:rFonts w:eastAsia="宋体"/>
          <w:iCs/>
          <w:lang w:eastAsia="zh-CN"/>
        </w:rPr>
        <w:t>acknowledge the UE-specific search space switching</w:t>
      </w:r>
      <w:r w:rsidRPr="0092044B">
        <w:rPr>
          <w:rFonts w:eastAsia="宋体" w:hint="eastAsia"/>
          <w:iCs/>
          <w:lang w:eastAsia="zh-CN"/>
        </w:rPr>
        <w:t xml:space="preserve">. </w:t>
      </w:r>
      <w:r w:rsidR="001D4429" w:rsidRPr="0092044B">
        <w:rPr>
          <w:rFonts w:eastAsia="宋体"/>
          <w:iCs/>
          <w:lang w:eastAsia="zh-CN"/>
        </w:rPr>
        <w:t>When the traffic arrival is robust and unpredictable, the PDCCH monitoring periods would be changed quite frequently.</w:t>
      </w:r>
      <w:r w:rsidR="001D4429" w:rsidRPr="0092044B">
        <w:rPr>
          <w:rFonts w:eastAsia="宋体" w:hint="eastAsia"/>
          <w:iCs/>
          <w:lang w:eastAsia="zh-CN"/>
        </w:rPr>
        <w:t xml:space="preserve"> </w:t>
      </w:r>
      <w:r w:rsidR="001D4429" w:rsidRPr="0092044B">
        <w:rPr>
          <w:rFonts w:eastAsia="宋体"/>
          <w:iCs/>
          <w:lang w:eastAsia="zh-CN"/>
        </w:rPr>
        <w:t>The application delay would</w:t>
      </w:r>
      <w:r w:rsidR="001D4429" w:rsidRPr="0092044B">
        <w:rPr>
          <w:rFonts w:eastAsia="宋体" w:hint="eastAsia"/>
          <w:iCs/>
          <w:lang w:eastAsia="zh-CN"/>
        </w:rPr>
        <w:t xml:space="preserve"> be</w:t>
      </w:r>
      <w:r w:rsidR="001D4429" w:rsidRPr="0092044B">
        <w:rPr>
          <w:rFonts w:eastAsia="宋体"/>
          <w:iCs/>
          <w:lang w:eastAsia="zh-CN"/>
        </w:rPr>
        <w:t xml:space="preserve"> accumulate</w:t>
      </w:r>
      <w:r w:rsidR="001D4429" w:rsidRPr="0092044B">
        <w:rPr>
          <w:rFonts w:eastAsia="宋体" w:hint="eastAsia"/>
          <w:iCs/>
          <w:lang w:eastAsia="zh-CN"/>
        </w:rPr>
        <w:t>d</w:t>
      </w:r>
      <w:r w:rsidR="001D4429" w:rsidRPr="0092044B">
        <w:rPr>
          <w:rFonts w:eastAsia="宋体"/>
          <w:iCs/>
          <w:lang w:eastAsia="zh-CN"/>
        </w:rPr>
        <w:t xml:space="preserve"> for each SSSG switching.</w:t>
      </w:r>
      <w:r w:rsidR="001D4429" w:rsidRPr="0092044B">
        <w:rPr>
          <w:rFonts w:eastAsia="宋体" w:hint="eastAsia"/>
          <w:iCs/>
          <w:lang w:eastAsia="zh-CN"/>
        </w:rPr>
        <w:t xml:space="preserve"> </w:t>
      </w:r>
      <w:r w:rsidR="001D4429" w:rsidRPr="0092044B">
        <w:rPr>
          <w:rFonts w:eastAsia="宋体"/>
          <w:iCs/>
          <w:lang w:eastAsia="zh-CN"/>
        </w:rPr>
        <w:t>This will increase UE power consumption.</w:t>
      </w:r>
      <w:r w:rsidR="001D4429" w:rsidRPr="0092044B">
        <w:rPr>
          <w:rFonts w:eastAsia="宋体" w:hint="eastAsia"/>
          <w:iCs/>
          <w:lang w:eastAsia="zh-CN"/>
        </w:rPr>
        <w:t xml:space="preserve"> </w:t>
      </w:r>
      <w:r w:rsidR="00583147">
        <w:rPr>
          <w:rFonts w:eastAsia="宋体" w:hint="eastAsia"/>
          <w:iCs/>
          <w:lang w:eastAsia="zh-CN"/>
        </w:rPr>
        <w:t>However, the PDCCH skipping does not need the additional delay for PDCCH monitoring adaptation, since the search space is not changed.</w:t>
      </w:r>
    </w:p>
    <w:p w14:paraId="58DE1944" w14:textId="26B373D5" w:rsidR="005825D1" w:rsidRDefault="002E0FC8" w:rsidP="009A7143">
      <w:pPr>
        <w:pStyle w:val="a0"/>
        <w:numPr>
          <w:ilvl w:val="1"/>
          <w:numId w:val="12"/>
        </w:numPr>
        <w:rPr>
          <w:rFonts w:eastAsia="宋体"/>
          <w:iCs/>
          <w:lang w:eastAsia="zh-CN"/>
        </w:rPr>
      </w:pPr>
      <w:r>
        <w:rPr>
          <w:rFonts w:eastAsia="宋体" w:hint="eastAsia"/>
          <w:iCs/>
          <w:lang w:eastAsia="zh-CN"/>
        </w:rPr>
        <w:t xml:space="preserve">The additional </w:t>
      </w:r>
      <w:r>
        <w:rPr>
          <w:rFonts w:eastAsia="宋体"/>
          <w:iCs/>
          <w:lang w:eastAsia="zh-CN"/>
        </w:rPr>
        <w:t>signaling</w:t>
      </w:r>
      <w:r>
        <w:rPr>
          <w:rFonts w:eastAsia="宋体" w:hint="eastAsia"/>
          <w:iCs/>
          <w:lang w:eastAsia="zh-CN"/>
        </w:rPr>
        <w:t xml:space="preserve"> overhead would be increased for SSSG </w:t>
      </w:r>
      <w:r>
        <w:rPr>
          <w:rFonts w:eastAsia="宋体"/>
          <w:iCs/>
          <w:lang w:eastAsia="zh-CN"/>
        </w:rPr>
        <w:t>switching</w:t>
      </w:r>
      <w:r>
        <w:rPr>
          <w:rFonts w:eastAsia="宋体" w:hint="eastAsia"/>
          <w:iCs/>
          <w:lang w:eastAsia="zh-CN"/>
        </w:rPr>
        <w:t xml:space="preserve">. </w:t>
      </w:r>
      <w:r w:rsidR="005825D1" w:rsidRPr="005825D1">
        <w:rPr>
          <w:rFonts w:eastAsia="宋体" w:hint="eastAsia"/>
          <w:iCs/>
          <w:lang w:eastAsia="zh-CN"/>
        </w:rPr>
        <w:t xml:space="preserve">For SSSG switching, the </w:t>
      </w:r>
      <w:r w:rsidR="005825D1" w:rsidRPr="005825D1">
        <w:rPr>
          <w:rFonts w:eastAsia="宋体"/>
          <w:iCs/>
          <w:lang w:eastAsia="zh-CN"/>
        </w:rPr>
        <w:t xml:space="preserve">PDCCH </w:t>
      </w:r>
      <w:r w:rsidR="005825D1" w:rsidRPr="005825D1">
        <w:rPr>
          <w:rFonts w:eastAsia="宋体" w:hint="eastAsia"/>
          <w:iCs/>
          <w:lang w:eastAsia="zh-CN"/>
        </w:rPr>
        <w:t xml:space="preserve">monitoring reduction </w:t>
      </w:r>
      <w:r w:rsidR="005825D1" w:rsidRPr="005825D1">
        <w:rPr>
          <w:rFonts w:eastAsia="宋体"/>
          <w:iCs/>
          <w:lang w:eastAsia="zh-CN"/>
        </w:rPr>
        <w:t xml:space="preserve">depends on the RRC </w:t>
      </w:r>
      <w:r w:rsidR="005825D1" w:rsidRPr="005825D1">
        <w:rPr>
          <w:rFonts w:eastAsia="宋体" w:hint="eastAsia"/>
          <w:iCs/>
          <w:lang w:eastAsia="zh-CN"/>
        </w:rPr>
        <w:t>pre-</w:t>
      </w:r>
      <w:r w:rsidR="005825D1" w:rsidRPr="005825D1">
        <w:rPr>
          <w:rFonts w:eastAsia="宋体"/>
          <w:iCs/>
          <w:lang w:eastAsia="zh-CN"/>
        </w:rPr>
        <w:t>configuration</w:t>
      </w:r>
      <w:r w:rsidR="005825D1" w:rsidRPr="005825D1">
        <w:rPr>
          <w:rFonts w:eastAsia="宋体" w:hint="eastAsia"/>
          <w:iCs/>
          <w:lang w:eastAsia="zh-CN"/>
        </w:rPr>
        <w:t xml:space="preserve"> o</w:t>
      </w:r>
      <w:r w:rsidR="005825D1" w:rsidRPr="005825D1">
        <w:rPr>
          <w:rFonts w:eastAsia="宋体"/>
          <w:iCs/>
          <w:lang w:eastAsia="zh-CN"/>
        </w:rPr>
        <w:t>f</w:t>
      </w:r>
      <w:r w:rsidR="005825D1" w:rsidRPr="005825D1">
        <w:rPr>
          <w:rFonts w:eastAsia="宋体" w:hint="eastAsia"/>
          <w:iCs/>
          <w:lang w:eastAsia="zh-CN"/>
        </w:rPr>
        <w:t xml:space="preserve"> the</w:t>
      </w:r>
      <w:r w:rsidR="005825D1" w:rsidRPr="005825D1">
        <w:rPr>
          <w:rFonts w:eastAsia="宋体"/>
          <w:iCs/>
          <w:lang w:eastAsia="zh-CN"/>
        </w:rPr>
        <w:t xml:space="preserve"> different</w:t>
      </w:r>
      <w:r w:rsidR="005825D1" w:rsidRPr="005825D1">
        <w:rPr>
          <w:rFonts w:eastAsia="宋体" w:hint="eastAsia"/>
          <w:iCs/>
          <w:lang w:eastAsia="zh-CN"/>
        </w:rPr>
        <w:t xml:space="preserve"> </w:t>
      </w:r>
      <w:r w:rsidR="005825D1" w:rsidRPr="005825D1">
        <w:rPr>
          <w:rFonts w:eastAsia="宋体"/>
          <w:iCs/>
          <w:lang w:eastAsia="zh-CN"/>
        </w:rPr>
        <w:t>search spaces in the</w:t>
      </w:r>
      <w:r w:rsidR="005825D1" w:rsidRPr="005825D1">
        <w:rPr>
          <w:rFonts w:eastAsia="宋体" w:hint="eastAsia"/>
          <w:iCs/>
          <w:lang w:eastAsia="zh-CN"/>
        </w:rPr>
        <w:t xml:space="preserve"> SSSGs. If </w:t>
      </w:r>
      <w:r w:rsidR="005825D1" w:rsidRPr="005825D1">
        <w:rPr>
          <w:rFonts w:eastAsia="宋体"/>
          <w:iCs/>
          <w:lang w:eastAsia="zh-CN"/>
        </w:rPr>
        <w:t>the</w:t>
      </w:r>
      <w:r w:rsidR="005825D1" w:rsidRPr="005825D1">
        <w:rPr>
          <w:rFonts w:eastAsia="宋体" w:hint="eastAsia"/>
          <w:iCs/>
          <w:lang w:eastAsia="zh-CN"/>
        </w:rPr>
        <w:t xml:space="preserve"> parameters</w:t>
      </w:r>
      <w:r w:rsidR="005825D1" w:rsidRPr="005825D1">
        <w:rPr>
          <w:rFonts w:eastAsia="宋体"/>
          <w:iCs/>
          <w:lang w:eastAsia="zh-CN"/>
        </w:rPr>
        <w:t xml:space="preserve"> of the search spaces</w:t>
      </w:r>
      <w:r w:rsidR="005825D1" w:rsidRPr="005825D1">
        <w:rPr>
          <w:rFonts w:eastAsia="宋体" w:hint="eastAsia"/>
          <w:iCs/>
          <w:lang w:eastAsia="zh-CN"/>
        </w:rPr>
        <w:t xml:space="preserve"> change, it needs RRC reconfiguration or more search space sets</w:t>
      </w:r>
      <w:r w:rsidR="005825D1" w:rsidRPr="005825D1">
        <w:rPr>
          <w:rFonts w:eastAsia="宋体"/>
          <w:iCs/>
          <w:lang w:eastAsia="zh-CN"/>
        </w:rPr>
        <w:t xml:space="preserve"> to achieve the desired</w:t>
      </w:r>
      <w:r w:rsidR="005825D1" w:rsidRPr="005825D1">
        <w:rPr>
          <w:rFonts w:eastAsia="宋体" w:hint="eastAsia"/>
          <w:iCs/>
          <w:lang w:eastAsia="zh-CN"/>
        </w:rPr>
        <w:t xml:space="preserve"> power saving. </w:t>
      </w:r>
      <w:r w:rsidR="005825D1" w:rsidRPr="005825D1">
        <w:rPr>
          <w:rFonts w:eastAsia="宋体"/>
          <w:iCs/>
          <w:lang w:eastAsia="zh-CN"/>
        </w:rPr>
        <w:t>F</w:t>
      </w:r>
      <w:r w:rsidR="005825D1" w:rsidRPr="005825D1">
        <w:rPr>
          <w:rFonts w:eastAsia="宋体" w:hint="eastAsia"/>
          <w:iCs/>
          <w:lang w:eastAsia="zh-CN"/>
        </w:rPr>
        <w:t>urthermore, in order to realize the flexible PDCCH adaptation, the SSSG switching would need large Search Space Set overhead.</w:t>
      </w:r>
      <w:r w:rsidR="00583147">
        <w:rPr>
          <w:rFonts w:eastAsia="宋体" w:hint="eastAsia"/>
          <w:iCs/>
          <w:lang w:eastAsia="zh-CN"/>
        </w:rPr>
        <w:t xml:space="preserve"> </w:t>
      </w:r>
      <w:r w:rsidR="00583147">
        <w:rPr>
          <w:rFonts w:eastAsia="宋体"/>
          <w:iCs/>
          <w:lang w:eastAsia="zh-CN"/>
        </w:rPr>
        <w:t>B</w:t>
      </w:r>
      <w:r w:rsidR="00583147">
        <w:rPr>
          <w:rFonts w:eastAsia="宋体" w:hint="eastAsia"/>
          <w:iCs/>
          <w:lang w:eastAsia="zh-CN"/>
        </w:rPr>
        <w:t xml:space="preserve">esides the adaptation indication, there is not any additional </w:t>
      </w:r>
      <w:r w:rsidR="00583147">
        <w:rPr>
          <w:rFonts w:eastAsia="宋体"/>
          <w:iCs/>
          <w:lang w:eastAsia="zh-CN"/>
        </w:rPr>
        <w:t>signaling</w:t>
      </w:r>
      <w:r w:rsidR="00583147">
        <w:rPr>
          <w:rFonts w:eastAsia="宋体" w:hint="eastAsia"/>
          <w:iCs/>
          <w:lang w:eastAsia="zh-CN"/>
        </w:rPr>
        <w:t xml:space="preserve"> overhead for PDCCH skipping.</w:t>
      </w:r>
    </w:p>
    <w:p w14:paraId="7E595AB8" w14:textId="192AD3E4" w:rsidR="001D4429" w:rsidRDefault="001D4429" w:rsidP="009A7143">
      <w:pPr>
        <w:pStyle w:val="a0"/>
        <w:numPr>
          <w:ilvl w:val="1"/>
          <w:numId w:val="12"/>
        </w:numPr>
        <w:rPr>
          <w:rFonts w:eastAsia="宋体"/>
          <w:iCs/>
          <w:lang w:eastAsia="zh-CN"/>
        </w:rPr>
      </w:pPr>
      <w:r>
        <w:rPr>
          <w:rFonts w:eastAsia="宋体"/>
          <w:iCs/>
          <w:lang w:eastAsia="zh-CN"/>
        </w:rPr>
        <w:t>F</w:t>
      </w:r>
      <w:r>
        <w:rPr>
          <w:rFonts w:eastAsia="宋体" w:hint="eastAsia"/>
          <w:iCs/>
          <w:lang w:eastAsia="zh-CN"/>
        </w:rPr>
        <w:t xml:space="preserve">or the miss-detection of </w:t>
      </w:r>
      <w:r w:rsidR="00615AD4">
        <w:rPr>
          <w:rFonts w:eastAsia="宋体"/>
          <w:iCs/>
          <w:lang w:eastAsia="zh-CN"/>
        </w:rPr>
        <w:t>adaptation</w:t>
      </w:r>
      <w:r>
        <w:rPr>
          <w:rFonts w:eastAsia="宋体" w:hint="eastAsia"/>
          <w:iCs/>
          <w:lang w:eastAsia="zh-CN"/>
        </w:rPr>
        <w:t xml:space="preserve"> indication, it would</w:t>
      </w:r>
      <w:r w:rsidR="00615AD4">
        <w:rPr>
          <w:rFonts w:eastAsia="宋体" w:hint="eastAsia"/>
          <w:iCs/>
          <w:lang w:eastAsia="zh-CN"/>
        </w:rPr>
        <w:t xml:space="preserve"> </w:t>
      </w:r>
      <w:r w:rsidR="002E0FC8">
        <w:rPr>
          <w:rFonts w:eastAsia="宋体" w:hint="eastAsia"/>
          <w:iCs/>
          <w:lang w:eastAsia="zh-CN"/>
        </w:rPr>
        <w:t>cause the catastrophe for data transmission</w:t>
      </w:r>
      <w:r w:rsidR="00583147">
        <w:rPr>
          <w:rFonts w:eastAsia="宋体" w:hint="eastAsia"/>
          <w:iCs/>
          <w:lang w:eastAsia="zh-CN"/>
        </w:rPr>
        <w:t xml:space="preserve">. </w:t>
      </w:r>
      <w:r w:rsidR="00583147" w:rsidRPr="00583147">
        <w:rPr>
          <w:rFonts w:eastAsia="宋体"/>
          <w:iCs/>
          <w:lang w:eastAsia="zh-CN"/>
        </w:rPr>
        <w:t>T</w:t>
      </w:r>
      <w:r w:rsidR="00583147" w:rsidRPr="00583147">
        <w:rPr>
          <w:rFonts w:eastAsia="宋体" w:hint="eastAsia"/>
          <w:iCs/>
          <w:lang w:eastAsia="zh-CN"/>
        </w:rPr>
        <w:t xml:space="preserve">he </w:t>
      </w:r>
      <w:r w:rsidR="00583147" w:rsidRPr="00583147">
        <w:rPr>
          <w:rFonts w:eastAsia="宋体"/>
          <w:iCs/>
          <w:lang w:eastAsia="zh-CN"/>
        </w:rPr>
        <w:t>UE-specific s</w:t>
      </w:r>
      <w:r w:rsidR="00583147" w:rsidRPr="00583147">
        <w:rPr>
          <w:rFonts w:eastAsia="宋体" w:hint="eastAsia"/>
          <w:iCs/>
          <w:lang w:eastAsia="zh-CN"/>
        </w:rPr>
        <w:t xml:space="preserve">earch </w:t>
      </w:r>
      <w:r w:rsidR="00583147" w:rsidRPr="00583147">
        <w:rPr>
          <w:rFonts w:eastAsia="宋体"/>
          <w:iCs/>
          <w:lang w:eastAsia="zh-CN"/>
        </w:rPr>
        <w:t>s</w:t>
      </w:r>
      <w:r w:rsidR="00583147" w:rsidRPr="00583147">
        <w:rPr>
          <w:rFonts w:eastAsia="宋体" w:hint="eastAsia"/>
          <w:iCs/>
          <w:lang w:eastAsia="zh-CN"/>
        </w:rPr>
        <w:t xml:space="preserve">pace of the scheduling DCI with the </w:t>
      </w:r>
      <w:r w:rsidR="00583147" w:rsidRPr="00583147">
        <w:rPr>
          <w:rFonts w:eastAsia="宋体"/>
          <w:iCs/>
          <w:lang w:eastAsia="zh-CN"/>
        </w:rPr>
        <w:t xml:space="preserve">search space </w:t>
      </w:r>
      <w:r w:rsidR="00583147" w:rsidRPr="00583147">
        <w:rPr>
          <w:rFonts w:eastAsia="宋体" w:hint="eastAsia"/>
          <w:iCs/>
          <w:lang w:eastAsia="zh-CN"/>
        </w:rPr>
        <w:t xml:space="preserve">switching trigger flag </w:t>
      </w:r>
      <w:r w:rsidR="00583147" w:rsidRPr="00583147">
        <w:rPr>
          <w:rFonts w:eastAsia="宋体"/>
          <w:iCs/>
          <w:lang w:eastAsia="zh-CN"/>
        </w:rPr>
        <w:t>expects to receive HARQ-ACK</w:t>
      </w:r>
      <w:r w:rsidR="00583147" w:rsidRPr="00583147">
        <w:rPr>
          <w:rFonts w:eastAsia="宋体" w:hint="eastAsia"/>
          <w:iCs/>
          <w:lang w:eastAsia="zh-CN"/>
        </w:rPr>
        <w:t xml:space="preserve">. </w:t>
      </w:r>
      <w:r w:rsidR="00583147" w:rsidRPr="00583147">
        <w:rPr>
          <w:rFonts w:eastAsia="宋体"/>
          <w:iCs/>
          <w:lang w:eastAsia="zh-CN"/>
        </w:rPr>
        <w:t>The HARQ-ACK to acknowledge the UE-specific search space switching is additional overhead of UL resource and additional power consumption by UE.</w:t>
      </w:r>
      <w:r w:rsidR="00583147" w:rsidRPr="00583147">
        <w:rPr>
          <w:rFonts w:eastAsia="宋体" w:hint="eastAsia"/>
          <w:iCs/>
          <w:lang w:eastAsia="zh-CN"/>
        </w:rPr>
        <w:t xml:space="preserve"> </w:t>
      </w:r>
      <w:r w:rsidR="00583147" w:rsidRPr="00583147">
        <w:rPr>
          <w:rFonts w:eastAsia="宋体"/>
          <w:iCs/>
          <w:lang w:eastAsia="zh-CN"/>
        </w:rPr>
        <w:t>I</w:t>
      </w:r>
      <w:r w:rsidR="00583147" w:rsidRPr="00583147">
        <w:rPr>
          <w:rFonts w:eastAsia="宋体" w:hint="eastAsia"/>
          <w:iCs/>
          <w:lang w:eastAsia="zh-CN"/>
        </w:rPr>
        <w:t xml:space="preserve">f the </w:t>
      </w:r>
      <w:r w:rsidR="00583147" w:rsidRPr="00583147">
        <w:rPr>
          <w:rFonts w:eastAsia="宋体"/>
          <w:iCs/>
          <w:lang w:eastAsia="zh-CN"/>
        </w:rPr>
        <w:t>HARQ-</w:t>
      </w:r>
      <w:r w:rsidR="00583147" w:rsidRPr="00583147">
        <w:rPr>
          <w:rFonts w:eastAsia="宋体" w:hint="eastAsia"/>
          <w:iCs/>
          <w:lang w:eastAsia="zh-CN"/>
        </w:rPr>
        <w:t>ACK</w:t>
      </w:r>
      <w:r w:rsidR="00583147" w:rsidRPr="00583147">
        <w:rPr>
          <w:rFonts w:eastAsia="宋体"/>
          <w:iCs/>
          <w:lang w:eastAsia="zh-CN"/>
        </w:rPr>
        <w:t xml:space="preserve"> sent by UE</w:t>
      </w:r>
      <w:r w:rsidR="00583147" w:rsidRPr="00583147">
        <w:rPr>
          <w:rFonts w:eastAsia="宋体" w:hint="eastAsia"/>
          <w:iCs/>
          <w:lang w:eastAsia="zh-CN"/>
        </w:rPr>
        <w:t xml:space="preserve"> is </w:t>
      </w:r>
      <w:r w:rsidR="00583147" w:rsidRPr="00583147">
        <w:rPr>
          <w:rFonts w:eastAsia="宋体"/>
          <w:iCs/>
          <w:lang w:eastAsia="zh-CN"/>
        </w:rPr>
        <w:t>miss-detected</w:t>
      </w:r>
      <w:r w:rsidR="00583147" w:rsidRPr="00583147">
        <w:rPr>
          <w:rFonts w:eastAsia="宋体" w:hint="eastAsia"/>
          <w:iCs/>
          <w:lang w:eastAsia="zh-CN"/>
        </w:rPr>
        <w:t xml:space="preserve"> </w:t>
      </w:r>
      <w:r w:rsidR="00583147" w:rsidRPr="00583147">
        <w:rPr>
          <w:rFonts w:eastAsia="宋体"/>
          <w:iCs/>
          <w:lang w:eastAsia="zh-CN"/>
        </w:rPr>
        <w:t xml:space="preserve">by </w:t>
      </w:r>
      <w:proofErr w:type="spellStart"/>
      <w:r w:rsidR="00583147" w:rsidRPr="00583147">
        <w:rPr>
          <w:rFonts w:eastAsia="宋体"/>
          <w:iCs/>
          <w:lang w:eastAsia="zh-CN"/>
        </w:rPr>
        <w:t>gNB</w:t>
      </w:r>
      <w:proofErr w:type="spellEnd"/>
      <w:r w:rsidR="00583147" w:rsidRPr="00583147">
        <w:rPr>
          <w:rFonts w:eastAsia="宋体" w:hint="eastAsia"/>
          <w:iCs/>
          <w:lang w:eastAsia="zh-CN"/>
        </w:rPr>
        <w:t xml:space="preserve">, the </w:t>
      </w:r>
      <w:proofErr w:type="spellStart"/>
      <w:r w:rsidR="00583147" w:rsidRPr="00583147">
        <w:rPr>
          <w:rFonts w:eastAsia="宋体" w:hint="eastAsia"/>
          <w:iCs/>
          <w:lang w:eastAsia="zh-CN"/>
        </w:rPr>
        <w:t>gNB</w:t>
      </w:r>
      <w:proofErr w:type="spellEnd"/>
      <w:r w:rsidR="00583147" w:rsidRPr="00583147">
        <w:rPr>
          <w:rFonts w:eastAsia="宋体" w:hint="eastAsia"/>
          <w:iCs/>
          <w:lang w:eastAsia="zh-CN"/>
        </w:rPr>
        <w:t xml:space="preserve"> would</w:t>
      </w:r>
      <w:r w:rsidR="00583147" w:rsidRPr="00583147">
        <w:rPr>
          <w:rFonts w:eastAsia="宋体"/>
          <w:iCs/>
          <w:lang w:eastAsia="zh-CN"/>
        </w:rPr>
        <w:t xml:space="preserve"> continue to indicate the PDCCH monitoring based on the current search space set, which is different to the UE assumption on PDCCH monitoring indicated by new search space after search space switching UE still consume power in PDCCH decoding and could not decode any subsequent scheduling DCI.</w:t>
      </w:r>
      <w:r w:rsidR="00583147">
        <w:rPr>
          <w:rFonts w:eastAsia="宋体" w:hint="eastAsia"/>
          <w:iCs/>
          <w:lang w:eastAsia="zh-CN"/>
        </w:rPr>
        <w:t xml:space="preserve"> Since </w:t>
      </w:r>
      <w:r w:rsidR="00C8501E">
        <w:rPr>
          <w:rFonts w:eastAsia="宋体" w:hint="eastAsia"/>
          <w:iCs/>
          <w:lang w:eastAsia="zh-CN"/>
        </w:rPr>
        <w:t xml:space="preserve">the PDCCH skipping does not depend on the HARQ-ACK, even though the adaptation indication is miss-detected, the data transmission would not be </w:t>
      </w:r>
      <w:r w:rsidR="00126B87">
        <w:rPr>
          <w:rFonts w:eastAsia="宋体"/>
          <w:iCs/>
          <w:lang w:eastAsia="zh-CN"/>
        </w:rPr>
        <w:t>performed</w:t>
      </w:r>
      <w:r w:rsidR="00C8501E">
        <w:rPr>
          <w:rFonts w:eastAsia="宋体" w:hint="eastAsia"/>
          <w:iCs/>
          <w:lang w:eastAsia="zh-CN"/>
        </w:rPr>
        <w:t>.</w:t>
      </w:r>
    </w:p>
    <w:p w14:paraId="1B0F8E26" w14:textId="226200EB" w:rsidR="00126B87" w:rsidRDefault="0016568A" w:rsidP="008065EF">
      <w:pPr>
        <w:pStyle w:val="a0"/>
        <w:jc w:val="center"/>
        <w:rPr>
          <w:rFonts w:eastAsiaTheme="minorEastAsia"/>
          <w:iCs/>
          <w:lang w:eastAsia="zh-CN"/>
        </w:rPr>
      </w:pPr>
      <w:r>
        <w:object w:dxaOrig="12403" w:dyaOrig="6199" w14:anchorId="56DE24F3">
          <v:shape id="_x0000_i1027" type="#_x0000_t75" style="width:426.2pt;height:212.9pt" o:ole="">
            <v:imagedata r:id="rId13" o:title=""/>
          </v:shape>
          <o:OLEObject Type="Embed" ProgID="Visio.Drawing.11" ShapeID="_x0000_i1027" DrawAspect="Content" ObjectID="_1694527200" r:id="rId14"/>
        </w:object>
      </w:r>
    </w:p>
    <w:p w14:paraId="3ECD03BF" w14:textId="017A731E" w:rsidR="00126B87" w:rsidRDefault="00126B87" w:rsidP="008065EF">
      <w:pPr>
        <w:pStyle w:val="a7"/>
        <w:jc w:val="center"/>
        <w:rPr>
          <w:rFonts w:eastAsiaTheme="minorEastAsia"/>
          <w:iCs/>
          <w:lang w:eastAsia="zh-CN"/>
        </w:rPr>
      </w:pPr>
      <w:bookmarkStart w:id="20" w:name="_Ref83900233"/>
      <w:r>
        <w:t xml:space="preserve">Figure </w:t>
      </w:r>
      <w:r>
        <w:fldChar w:fldCharType="begin"/>
      </w:r>
      <w:r>
        <w:instrText xml:space="preserve"> SEQ Figure \* ARABIC </w:instrText>
      </w:r>
      <w:r>
        <w:fldChar w:fldCharType="separate"/>
      </w:r>
      <w:r>
        <w:rPr>
          <w:noProof/>
        </w:rPr>
        <w:t>3</w:t>
      </w:r>
      <w:r>
        <w:fldChar w:fldCharType="end"/>
      </w:r>
      <w:bookmarkEnd w:id="20"/>
      <w:r>
        <w:rPr>
          <w:rFonts w:hint="eastAsia"/>
          <w:lang w:eastAsia="zh-CN"/>
        </w:rPr>
        <w:t xml:space="preserve">. The SSSG switching procedure with </w:t>
      </w:r>
      <w:r w:rsidR="0009791F">
        <w:rPr>
          <w:rFonts w:hint="eastAsia"/>
          <w:lang w:eastAsia="zh-CN"/>
        </w:rPr>
        <w:t>3</w:t>
      </w:r>
      <w:r>
        <w:rPr>
          <w:rFonts w:hint="eastAsia"/>
          <w:lang w:eastAsia="zh-CN"/>
        </w:rPr>
        <w:t xml:space="preserve"> SSSGs.</w:t>
      </w:r>
    </w:p>
    <w:p w14:paraId="05ED7D2A" w14:textId="39D2DC73" w:rsidR="00583147" w:rsidRPr="00583147" w:rsidRDefault="00583147" w:rsidP="00FA07AB">
      <w:pPr>
        <w:pStyle w:val="a0"/>
        <w:rPr>
          <w:rFonts w:eastAsiaTheme="minorEastAsia"/>
          <w:iCs/>
          <w:lang w:eastAsia="zh-CN"/>
        </w:rPr>
      </w:pPr>
      <w:r w:rsidRPr="00583147">
        <w:rPr>
          <w:rFonts w:eastAsiaTheme="minorEastAsia"/>
          <w:iCs/>
          <w:lang w:eastAsia="zh-CN"/>
        </w:rPr>
        <w:t>According</w:t>
      </w:r>
      <w:r w:rsidRPr="00583147">
        <w:rPr>
          <w:rFonts w:eastAsiaTheme="minorEastAsia" w:hint="eastAsia"/>
          <w:iCs/>
          <w:lang w:eastAsia="zh-CN"/>
        </w:rPr>
        <w:t xml:space="preserve"> to the </w:t>
      </w:r>
      <w:r>
        <w:rPr>
          <w:rFonts w:eastAsiaTheme="minorEastAsia" w:hint="eastAsia"/>
          <w:iCs/>
          <w:lang w:eastAsia="zh-CN"/>
        </w:rPr>
        <w:t xml:space="preserve">analysis above, </w:t>
      </w:r>
      <w:r w:rsidR="008065EF">
        <w:rPr>
          <w:rFonts w:eastAsiaTheme="minorEastAsia" w:hint="eastAsia"/>
          <w:iCs/>
          <w:lang w:eastAsia="zh-CN"/>
        </w:rPr>
        <w:t xml:space="preserve">there are too </w:t>
      </w:r>
      <w:r w:rsidR="00F66FCE">
        <w:rPr>
          <w:rFonts w:eastAsiaTheme="minorEastAsia"/>
          <w:iCs/>
          <w:lang w:eastAsia="zh-CN"/>
        </w:rPr>
        <w:t>many</w:t>
      </w:r>
      <w:r w:rsidR="008065EF">
        <w:rPr>
          <w:rFonts w:eastAsiaTheme="minorEastAsia" w:hint="eastAsia"/>
          <w:iCs/>
          <w:lang w:eastAsia="zh-CN"/>
        </w:rPr>
        <w:t xml:space="preserve"> problems needed to </w:t>
      </w:r>
      <w:r w:rsidR="004B2E38">
        <w:rPr>
          <w:rFonts w:eastAsiaTheme="minorEastAsia" w:hint="eastAsia"/>
          <w:iCs/>
          <w:lang w:eastAsia="zh-CN"/>
        </w:rPr>
        <w:t xml:space="preserve">be </w:t>
      </w:r>
      <w:r w:rsidR="008065EF">
        <w:rPr>
          <w:rFonts w:eastAsiaTheme="minorEastAsia" w:hint="eastAsia"/>
          <w:iCs/>
          <w:lang w:eastAsia="zh-CN"/>
        </w:rPr>
        <w:t>further discussed</w:t>
      </w:r>
      <w:r w:rsidR="00F66FCE">
        <w:rPr>
          <w:rFonts w:eastAsiaTheme="minorEastAsia"/>
          <w:iCs/>
          <w:lang w:eastAsia="zh-CN"/>
        </w:rPr>
        <w:t xml:space="preserve"> in support</w:t>
      </w:r>
      <w:r w:rsidR="004B2E38">
        <w:rPr>
          <w:rFonts w:eastAsiaTheme="minorEastAsia" w:hint="eastAsia"/>
          <w:iCs/>
          <w:lang w:eastAsia="zh-CN"/>
        </w:rPr>
        <w:t>ing</w:t>
      </w:r>
      <w:r w:rsidR="00F66FCE">
        <w:rPr>
          <w:rFonts w:eastAsiaTheme="minorEastAsia"/>
          <w:iCs/>
          <w:lang w:eastAsia="zh-CN"/>
        </w:rPr>
        <w:t xml:space="preserve"> of SSSG#2 for PDCCH monitoring reduction</w:t>
      </w:r>
      <w:r w:rsidR="0009791F">
        <w:rPr>
          <w:rFonts w:eastAsiaTheme="minorEastAsia" w:hint="eastAsia"/>
          <w:iCs/>
          <w:lang w:eastAsia="zh-CN"/>
        </w:rPr>
        <w:t>.</w:t>
      </w:r>
      <w:r w:rsidR="008065EF">
        <w:rPr>
          <w:rFonts w:eastAsiaTheme="minorEastAsia" w:hint="eastAsia"/>
          <w:iCs/>
          <w:lang w:eastAsia="zh-CN"/>
        </w:rPr>
        <w:t xml:space="preserve"> </w:t>
      </w:r>
      <w:r w:rsidR="0009791F">
        <w:rPr>
          <w:rFonts w:eastAsiaTheme="minorEastAsia" w:hint="eastAsia"/>
          <w:iCs/>
          <w:lang w:eastAsia="zh-CN"/>
        </w:rPr>
        <w:t>T</w:t>
      </w:r>
      <w:r w:rsidR="007D0DE9">
        <w:rPr>
          <w:rFonts w:eastAsiaTheme="minorEastAsia" w:hint="eastAsia"/>
          <w:iCs/>
          <w:lang w:eastAsia="zh-CN"/>
        </w:rPr>
        <w:t>hus</w:t>
      </w:r>
      <w:r w:rsidR="0009791F">
        <w:rPr>
          <w:rFonts w:eastAsiaTheme="minorEastAsia" w:hint="eastAsia"/>
          <w:iCs/>
          <w:lang w:eastAsia="zh-CN"/>
        </w:rPr>
        <w:t>,</w:t>
      </w:r>
      <w:r w:rsidR="007D0DE9">
        <w:rPr>
          <w:rFonts w:eastAsiaTheme="minorEastAsia" w:hint="eastAsia"/>
          <w:iCs/>
          <w:lang w:eastAsia="zh-CN"/>
        </w:rPr>
        <w:t xml:space="preserve"> </w:t>
      </w:r>
      <w:r>
        <w:rPr>
          <w:rFonts w:eastAsiaTheme="minorEastAsia" w:hint="eastAsia"/>
          <w:iCs/>
          <w:lang w:eastAsia="zh-CN"/>
        </w:rPr>
        <w:t>m</w:t>
      </w:r>
      <w:r w:rsidRPr="00583147">
        <w:rPr>
          <w:rFonts w:eastAsiaTheme="minorEastAsia"/>
          <w:iCs/>
          <w:lang w:eastAsia="zh-CN"/>
        </w:rPr>
        <w:t>ore than two SSSGs should not be supported for PDCCH monitoring adaptation</w:t>
      </w:r>
      <w:r>
        <w:rPr>
          <w:rFonts w:eastAsiaTheme="minorEastAsia" w:hint="eastAsia"/>
          <w:iCs/>
          <w:lang w:eastAsia="zh-CN"/>
        </w:rPr>
        <w:t>.</w:t>
      </w:r>
    </w:p>
    <w:p w14:paraId="4DD3034E" w14:textId="77777777" w:rsidR="00C8501E" w:rsidRDefault="00C8501E" w:rsidP="00FA07AB">
      <w:pPr>
        <w:pStyle w:val="a0"/>
        <w:rPr>
          <w:rFonts w:eastAsiaTheme="minorEastAsia"/>
          <w:b/>
          <w:i/>
          <w:iCs/>
          <w:lang w:eastAsia="zh-CN"/>
        </w:rPr>
      </w:pPr>
    </w:p>
    <w:p w14:paraId="64C66D49" w14:textId="77777777" w:rsidR="00FA07AB" w:rsidRPr="00FA07AB" w:rsidRDefault="00FA07AB" w:rsidP="00FA07AB">
      <w:pPr>
        <w:pStyle w:val="a0"/>
        <w:rPr>
          <w:b/>
          <w:i/>
          <w:iCs/>
          <w:lang w:eastAsia="zh-CN"/>
        </w:rPr>
      </w:pPr>
      <w:r w:rsidRPr="00FA07AB">
        <w:rPr>
          <w:rFonts w:hint="eastAsia"/>
          <w:b/>
          <w:i/>
          <w:iCs/>
          <w:lang w:eastAsia="zh-CN"/>
        </w:rPr>
        <w:t xml:space="preserve">Proposal 4: </w:t>
      </w:r>
      <w:r w:rsidRPr="00FA07AB">
        <w:rPr>
          <w:rFonts w:hint="eastAsia"/>
          <w:b/>
          <w:i/>
          <w:iCs/>
          <w:lang w:val="en-GB" w:eastAsia="zh-CN"/>
        </w:rPr>
        <w:t>More than two SSSGs</w:t>
      </w:r>
      <w:r w:rsidRPr="00FA07AB">
        <w:rPr>
          <w:b/>
          <w:i/>
          <w:iCs/>
          <w:lang w:val="en-GB" w:eastAsia="zh-CN"/>
        </w:rPr>
        <w:t xml:space="preserve"> should not be supported for PDCCH monitoring adaptation</w:t>
      </w:r>
      <w:r w:rsidRPr="00FA07AB">
        <w:rPr>
          <w:rFonts w:hint="eastAsia"/>
          <w:b/>
          <w:i/>
          <w:iCs/>
          <w:lang w:val="en-GB" w:eastAsia="zh-CN"/>
        </w:rPr>
        <w:t>.</w:t>
      </w:r>
    </w:p>
    <w:p w14:paraId="4EB89276" w14:textId="21B1B6B7" w:rsidR="00B6663F" w:rsidRDefault="008C584A" w:rsidP="00EE386D">
      <w:pPr>
        <w:pStyle w:val="1"/>
        <w:jc w:val="both"/>
        <w:rPr>
          <w:lang w:eastAsia="zh-CN"/>
        </w:rPr>
      </w:pPr>
      <w:r>
        <w:rPr>
          <w:lang w:eastAsia="zh-CN"/>
        </w:rPr>
        <w:t>O</w:t>
      </w:r>
      <w:r>
        <w:rPr>
          <w:rFonts w:hint="eastAsia"/>
          <w:lang w:eastAsia="zh-CN"/>
        </w:rPr>
        <w:t xml:space="preserve">ther </w:t>
      </w:r>
      <w:r w:rsidR="00B6663F">
        <w:rPr>
          <w:rFonts w:hint="eastAsia"/>
          <w:lang w:eastAsia="zh-CN"/>
        </w:rPr>
        <w:t xml:space="preserve">DCI design for </w:t>
      </w:r>
      <w:r w:rsidR="006439B4">
        <w:rPr>
          <w:rFonts w:hint="eastAsia"/>
          <w:lang w:eastAsia="zh-CN"/>
        </w:rPr>
        <w:t xml:space="preserve">PDCCH </w:t>
      </w:r>
      <w:r>
        <w:rPr>
          <w:rFonts w:hint="eastAsia"/>
          <w:lang w:eastAsia="zh-CN"/>
        </w:rPr>
        <w:t>monitoring adaptation</w:t>
      </w:r>
    </w:p>
    <w:p w14:paraId="6D66AEFE" w14:textId="1A43AB49" w:rsidR="000F6290" w:rsidRDefault="00C24261" w:rsidP="00C24261">
      <w:pPr>
        <w:pStyle w:val="a0"/>
        <w:rPr>
          <w:rFonts w:eastAsia="宋体"/>
          <w:iCs/>
          <w:lang w:eastAsia="zh-CN"/>
        </w:rPr>
      </w:pPr>
      <w:r>
        <w:rPr>
          <w:rFonts w:eastAsia="宋体" w:hint="eastAsia"/>
          <w:iCs/>
          <w:lang w:eastAsia="zh-CN"/>
        </w:rPr>
        <w:t xml:space="preserve">Although the scheduling DCI has been agreed to trigger the PDCCH monitoring adaptation during the DRX active time, the adaptation behavior indication would </w:t>
      </w:r>
      <w:r w:rsidR="00102E31">
        <w:rPr>
          <w:rFonts w:eastAsia="宋体" w:hint="eastAsia"/>
          <w:iCs/>
          <w:lang w:eastAsia="zh-CN"/>
        </w:rPr>
        <w:t xml:space="preserve">not </w:t>
      </w:r>
      <w:r>
        <w:rPr>
          <w:rFonts w:eastAsia="宋体" w:hint="eastAsia"/>
          <w:iCs/>
          <w:lang w:eastAsia="zh-CN"/>
        </w:rPr>
        <w:t xml:space="preserve">be changed until the new data arrival. </w:t>
      </w:r>
      <w:r>
        <w:rPr>
          <w:rFonts w:eastAsia="宋体"/>
          <w:iCs/>
          <w:lang w:eastAsia="zh-CN"/>
        </w:rPr>
        <w:t>I</w:t>
      </w:r>
      <w:r>
        <w:rPr>
          <w:rFonts w:eastAsia="宋体" w:hint="eastAsia"/>
          <w:iCs/>
          <w:lang w:eastAsia="zh-CN"/>
        </w:rPr>
        <w:t xml:space="preserve">n order to </w:t>
      </w:r>
      <w:r w:rsidR="00D8546E">
        <w:rPr>
          <w:rFonts w:eastAsia="宋体"/>
          <w:iCs/>
          <w:lang w:eastAsia="zh-CN"/>
        </w:rPr>
        <w:t xml:space="preserve">have </w:t>
      </w:r>
      <w:r>
        <w:rPr>
          <w:rFonts w:eastAsia="宋体"/>
          <w:iCs/>
          <w:lang w:eastAsia="zh-CN"/>
        </w:rPr>
        <w:t>the</w:t>
      </w:r>
      <w:r>
        <w:rPr>
          <w:rFonts w:eastAsia="宋体" w:hint="eastAsia"/>
          <w:iCs/>
          <w:lang w:eastAsia="zh-CN"/>
        </w:rPr>
        <w:t xml:space="preserve"> flexible indication for UE adaptation monitoring, the non-schedul</w:t>
      </w:r>
      <w:r w:rsidR="00D8546E">
        <w:rPr>
          <w:rFonts w:eastAsia="宋体"/>
          <w:iCs/>
          <w:lang w:eastAsia="zh-CN"/>
        </w:rPr>
        <w:t xml:space="preserve">ing DCI for indicating PDCCH adaption </w:t>
      </w:r>
      <w:r w:rsidR="00B35E3A">
        <w:rPr>
          <w:rFonts w:eastAsia="宋体" w:hint="eastAsia"/>
          <w:iCs/>
          <w:lang w:eastAsia="zh-CN"/>
        </w:rPr>
        <w:t>should</w:t>
      </w:r>
      <w:r>
        <w:rPr>
          <w:rFonts w:eastAsia="宋体" w:hint="eastAsia"/>
          <w:iCs/>
          <w:lang w:eastAsia="zh-CN"/>
        </w:rPr>
        <w:t xml:space="preserve"> be also supported. </w:t>
      </w:r>
      <w:r w:rsidR="00982580">
        <w:rPr>
          <w:rFonts w:eastAsia="宋体" w:hint="eastAsia"/>
          <w:iCs/>
          <w:lang w:eastAsia="zh-CN"/>
        </w:rPr>
        <w:t>Take 2 bits adaptation indication as an example, t</w:t>
      </w:r>
      <w:r w:rsidR="000F6290">
        <w:rPr>
          <w:rFonts w:eastAsia="宋体" w:hint="eastAsia"/>
          <w:iCs/>
          <w:lang w:eastAsia="zh-CN"/>
        </w:rPr>
        <w:t xml:space="preserve">he detailed </w:t>
      </w:r>
      <w:r w:rsidR="00944069">
        <w:rPr>
          <w:rFonts w:eastAsia="宋体" w:hint="eastAsia"/>
          <w:iCs/>
          <w:lang w:eastAsia="zh-CN"/>
        </w:rPr>
        <w:t xml:space="preserve">adaptation </w:t>
      </w:r>
      <w:r w:rsidR="000F6290">
        <w:rPr>
          <w:rFonts w:eastAsia="宋体" w:hint="eastAsia"/>
          <w:iCs/>
          <w:lang w:eastAsia="zh-CN"/>
        </w:rPr>
        <w:t xml:space="preserve">indication procedure is provided in </w:t>
      </w:r>
      <w:r w:rsidR="00944069">
        <w:rPr>
          <w:rFonts w:eastAsia="宋体"/>
          <w:iCs/>
          <w:lang w:eastAsia="zh-CN"/>
        </w:rPr>
        <w:fldChar w:fldCharType="begin"/>
      </w:r>
      <w:r w:rsidR="00944069">
        <w:rPr>
          <w:rFonts w:eastAsia="宋体"/>
          <w:iCs/>
          <w:lang w:eastAsia="zh-CN"/>
        </w:rPr>
        <w:instrText xml:space="preserve"> </w:instrText>
      </w:r>
      <w:r w:rsidR="00944069">
        <w:rPr>
          <w:rFonts w:eastAsia="宋体" w:hint="eastAsia"/>
          <w:iCs/>
          <w:lang w:eastAsia="zh-CN"/>
        </w:rPr>
        <w:instrText>REF _Ref83569000 \h</w:instrText>
      </w:r>
      <w:r w:rsidR="00944069">
        <w:rPr>
          <w:rFonts w:eastAsia="宋体"/>
          <w:iCs/>
          <w:lang w:eastAsia="zh-CN"/>
        </w:rPr>
        <w:instrText xml:space="preserve"> </w:instrText>
      </w:r>
      <w:r w:rsidR="00944069">
        <w:rPr>
          <w:rFonts w:eastAsia="宋体"/>
          <w:iCs/>
          <w:lang w:eastAsia="zh-CN"/>
        </w:rPr>
      </w:r>
      <w:r w:rsidR="00944069">
        <w:rPr>
          <w:rFonts w:eastAsia="宋体"/>
          <w:iCs/>
          <w:lang w:eastAsia="zh-CN"/>
        </w:rPr>
        <w:fldChar w:fldCharType="separate"/>
      </w:r>
      <w:r w:rsidR="00944069">
        <w:t xml:space="preserve">Figure </w:t>
      </w:r>
      <w:r w:rsidR="00944069">
        <w:rPr>
          <w:noProof/>
        </w:rPr>
        <w:t>3</w:t>
      </w:r>
      <w:r w:rsidR="00944069">
        <w:rPr>
          <w:rFonts w:eastAsia="宋体"/>
          <w:iCs/>
          <w:lang w:eastAsia="zh-CN"/>
        </w:rPr>
        <w:fldChar w:fldCharType="end"/>
      </w:r>
      <w:r w:rsidR="00944069">
        <w:rPr>
          <w:rFonts w:eastAsia="宋体" w:hint="eastAsia"/>
          <w:iCs/>
          <w:lang w:eastAsia="zh-CN"/>
        </w:rPr>
        <w:t>.</w:t>
      </w:r>
      <w:r w:rsidR="00B35E3A">
        <w:rPr>
          <w:rFonts w:eastAsia="宋体" w:hint="eastAsia"/>
          <w:iCs/>
          <w:lang w:eastAsia="zh-CN"/>
        </w:rPr>
        <w:t xml:space="preserve"> </w:t>
      </w:r>
      <w:r w:rsidR="00B35E3A">
        <w:rPr>
          <w:rFonts w:eastAsia="宋体"/>
          <w:iCs/>
          <w:lang w:eastAsia="zh-CN"/>
        </w:rPr>
        <w:t>W</w:t>
      </w:r>
      <w:r w:rsidR="00B35E3A">
        <w:rPr>
          <w:rFonts w:eastAsia="宋体" w:hint="eastAsia"/>
          <w:iCs/>
          <w:lang w:eastAsia="zh-CN"/>
        </w:rPr>
        <w:t>hen there is no data transmission, UE can be indicated to skip more MOs or fallback the normal PDCCH monitoring via the adaptation indication in non-scheduling DCI.</w:t>
      </w:r>
    </w:p>
    <w:p w14:paraId="2273AF61" w14:textId="4F9E9468" w:rsidR="000F6290" w:rsidRDefault="0009791F" w:rsidP="000F6290">
      <w:pPr>
        <w:pStyle w:val="a0"/>
        <w:jc w:val="center"/>
        <w:rPr>
          <w:rFonts w:eastAsiaTheme="minorEastAsia"/>
          <w:lang w:eastAsia="zh-CN"/>
        </w:rPr>
      </w:pPr>
      <w:r>
        <w:object w:dxaOrig="10192" w:dyaOrig="3437" w14:anchorId="1EE414AA">
          <v:shape id="_x0000_i1028" type="#_x0000_t75" style="width:403.5pt;height:135.9pt" o:ole="">
            <v:imagedata r:id="rId15" o:title=""/>
          </v:shape>
          <o:OLEObject Type="Embed" ProgID="Visio.Drawing.11" ShapeID="_x0000_i1028" DrawAspect="Content" ObjectID="_1694527201" r:id="rId16"/>
        </w:object>
      </w:r>
    </w:p>
    <w:p w14:paraId="00B5D1E6" w14:textId="310EDE0C" w:rsidR="000F6290" w:rsidRPr="000F6290" w:rsidRDefault="000F6290" w:rsidP="000F6290">
      <w:pPr>
        <w:pStyle w:val="a7"/>
        <w:jc w:val="center"/>
        <w:rPr>
          <w:rFonts w:eastAsiaTheme="minorEastAsia"/>
          <w:iCs/>
          <w:lang w:eastAsia="zh-CN"/>
        </w:rPr>
      </w:pPr>
      <w:bookmarkStart w:id="21" w:name="_Ref83569000"/>
      <w:proofErr w:type="gramStart"/>
      <w:r>
        <w:t xml:space="preserve">Figure </w:t>
      </w:r>
      <w:bookmarkEnd w:id="21"/>
      <w:r w:rsidR="00D8546E">
        <w:t>3</w:t>
      </w:r>
      <w:r>
        <w:rPr>
          <w:rFonts w:hint="eastAsia"/>
          <w:lang w:eastAsia="zh-CN"/>
        </w:rPr>
        <w:t>.</w:t>
      </w:r>
      <w:proofErr w:type="gramEnd"/>
      <w:r w:rsidR="00944069">
        <w:rPr>
          <w:rFonts w:hint="eastAsia"/>
          <w:lang w:eastAsia="zh-CN"/>
        </w:rPr>
        <w:t xml:space="preserve"> </w:t>
      </w:r>
      <w:r w:rsidR="00944069" w:rsidRPr="00944069">
        <w:rPr>
          <w:rFonts w:hint="eastAsia"/>
          <w:lang w:val="en-US" w:eastAsia="zh-CN"/>
        </w:rPr>
        <w:t xml:space="preserve">The procedure of the PDCCH skipping with </w:t>
      </w:r>
      <w:r w:rsidR="00982580">
        <w:rPr>
          <w:rFonts w:hint="eastAsia"/>
          <w:lang w:val="en-US" w:eastAsia="zh-CN"/>
        </w:rPr>
        <w:t>2</w:t>
      </w:r>
      <w:r w:rsidR="00944069" w:rsidRPr="00944069">
        <w:rPr>
          <w:rFonts w:hint="eastAsia"/>
          <w:lang w:val="en-US" w:eastAsia="zh-CN"/>
        </w:rPr>
        <w:t xml:space="preserve"> bit</w:t>
      </w:r>
      <w:r w:rsidR="00982580">
        <w:rPr>
          <w:rFonts w:hint="eastAsia"/>
          <w:lang w:val="en-US" w:eastAsia="zh-CN"/>
        </w:rPr>
        <w:t>s</w:t>
      </w:r>
      <w:r w:rsidR="00944069" w:rsidRPr="00944069">
        <w:rPr>
          <w:rFonts w:hint="eastAsia"/>
          <w:lang w:val="en-US" w:eastAsia="zh-CN"/>
        </w:rPr>
        <w:t xml:space="preserve"> indication</w:t>
      </w:r>
      <w:r w:rsidR="00944069">
        <w:rPr>
          <w:rFonts w:hint="eastAsia"/>
          <w:lang w:val="en-US" w:eastAsia="zh-CN"/>
        </w:rPr>
        <w:t xml:space="preserve"> in non-scheduling DCI</w:t>
      </w:r>
    </w:p>
    <w:p w14:paraId="1634D2AD" w14:textId="77777777" w:rsidR="000F6290" w:rsidRDefault="000F6290" w:rsidP="00C24261">
      <w:pPr>
        <w:pStyle w:val="a0"/>
        <w:rPr>
          <w:rFonts w:eastAsia="宋体"/>
          <w:iCs/>
          <w:lang w:eastAsia="zh-CN"/>
        </w:rPr>
      </w:pPr>
    </w:p>
    <w:p w14:paraId="13AD1AC7" w14:textId="1605D4B2" w:rsidR="00DE162B" w:rsidRPr="00DE162B" w:rsidRDefault="00944069" w:rsidP="00DE162B">
      <w:pPr>
        <w:pStyle w:val="a0"/>
        <w:rPr>
          <w:lang w:eastAsia="zh-CN"/>
        </w:rPr>
      </w:pPr>
      <w:r>
        <w:rPr>
          <w:rFonts w:eastAsia="宋体"/>
          <w:iCs/>
          <w:lang w:eastAsia="zh-CN"/>
        </w:rPr>
        <w:t>F</w:t>
      </w:r>
      <w:r>
        <w:rPr>
          <w:rFonts w:eastAsia="宋体" w:hint="eastAsia"/>
          <w:iCs/>
          <w:lang w:eastAsia="zh-CN"/>
        </w:rPr>
        <w:t>or the non-scheduling DCI carried the adaptation indication, t</w:t>
      </w:r>
      <w:r w:rsidR="004026D4">
        <w:rPr>
          <w:rFonts w:eastAsia="宋体" w:hint="eastAsia"/>
          <w:iCs/>
          <w:lang w:eastAsia="zh-CN"/>
        </w:rPr>
        <w:t xml:space="preserve">he </w:t>
      </w:r>
      <w:r w:rsidR="004026D4" w:rsidRPr="004026D4">
        <w:rPr>
          <w:rFonts w:eastAsia="宋体" w:hint="eastAsia"/>
          <w:iCs/>
          <w:lang w:eastAsia="zh-CN"/>
        </w:rPr>
        <w:t>e</w:t>
      </w:r>
      <w:r w:rsidR="00A23B3F">
        <w:rPr>
          <w:rFonts w:eastAsia="宋体" w:hint="eastAsia"/>
          <w:iCs/>
          <w:lang w:eastAsia="zh-CN"/>
        </w:rPr>
        <w:t>xtension of DCI format 1_1 is used</w:t>
      </w:r>
      <w:r w:rsidR="00A23B3F" w:rsidRPr="00A23B3F">
        <w:rPr>
          <w:rFonts w:eastAsia="宋体" w:hint="eastAsia"/>
          <w:iCs/>
          <w:lang w:eastAsia="zh-CN"/>
        </w:rPr>
        <w:t xml:space="preserve"> </w:t>
      </w:r>
      <w:r w:rsidR="00A23B3F">
        <w:rPr>
          <w:rFonts w:eastAsia="宋体" w:hint="eastAsia"/>
          <w:iCs/>
          <w:lang w:eastAsia="zh-CN"/>
        </w:rPr>
        <w:t xml:space="preserve">without introducing </w:t>
      </w:r>
      <w:bookmarkStart w:id="22" w:name="OLE_LINK7"/>
      <w:bookmarkStart w:id="23" w:name="OLE_LINK8"/>
      <w:r w:rsidR="00A23B3F">
        <w:rPr>
          <w:rFonts w:eastAsia="宋体" w:hint="eastAsia"/>
          <w:iCs/>
          <w:lang w:eastAsia="zh-CN"/>
        </w:rPr>
        <w:t xml:space="preserve">additional information field, </w:t>
      </w:r>
      <w:bookmarkEnd w:id="22"/>
      <w:bookmarkEnd w:id="23"/>
      <w:r w:rsidR="00A23B3F">
        <w:rPr>
          <w:rFonts w:eastAsia="宋体" w:hint="eastAsia"/>
          <w:iCs/>
          <w:lang w:eastAsia="zh-CN"/>
        </w:rPr>
        <w:t>in which the existing information field,</w:t>
      </w:r>
      <w:r w:rsidR="00A23B3F">
        <w:rPr>
          <w:rFonts w:eastAsia="宋体"/>
          <w:iCs/>
          <w:lang w:eastAsia="zh-CN"/>
        </w:rPr>
        <w:t xml:space="preserve"> i.</w:t>
      </w:r>
      <w:r w:rsidR="00A23B3F">
        <w:rPr>
          <w:rFonts w:eastAsia="宋体" w:hint="eastAsia"/>
          <w:iCs/>
          <w:lang w:eastAsia="zh-CN"/>
        </w:rPr>
        <w:t>e.</w:t>
      </w:r>
      <w:r w:rsidR="00A23B3F" w:rsidRPr="00541095">
        <w:rPr>
          <w:rFonts w:eastAsia="宋体" w:hint="eastAsia"/>
          <w:iCs/>
          <w:lang w:eastAsia="zh-CN"/>
        </w:rPr>
        <w:t xml:space="preserve"> </w:t>
      </w:r>
      <w:proofErr w:type="spellStart"/>
      <w:r w:rsidR="00A23B3F">
        <w:rPr>
          <w:rFonts w:eastAsia="宋体" w:hint="eastAsia"/>
          <w:iCs/>
          <w:lang w:eastAsia="zh-CN"/>
        </w:rPr>
        <w:t>SCell</w:t>
      </w:r>
      <w:proofErr w:type="spellEnd"/>
      <w:r w:rsidR="00A23B3F">
        <w:rPr>
          <w:rFonts w:eastAsia="宋体" w:hint="eastAsia"/>
          <w:iCs/>
          <w:lang w:eastAsia="zh-CN"/>
        </w:rPr>
        <w:t xml:space="preserve"> </w:t>
      </w:r>
      <w:r w:rsidR="00A23B3F" w:rsidRPr="00541095">
        <w:rPr>
          <w:rFonts w:eastAsia="宋体" w:hint="eastAsia"/>
          <w:iCs/>
          <w:lang w:eastAsia="zh-CN"/>
        </w:rPr>
        <w:t>dormancy indication bits in</w:t>
      </w:r>
      <w:r w:rsidR="00C24261">
        <w:rPr>
          <w:rFonts w:eastAsia="宋体" w:hint="eastAsia"/>
          <w:iCs/>
          <w:lang w:eastAsia="zh-CN"/>
        </w:rPr>
        <w:t xml:space="preserve"> </w:t>
      </w:r>
      <w:r w:rsidR="00A23B3F" w:rsidRPr="00541095">
        <w:rPr>
          <w:rFonts w:eastAsia="宋体" w:hint="eastAsia"/>
          <w:iCs/>
          <w:lang w:eastAsia="zh-CN"/>
        </w:rPr>
        <w:t>case 2</w:t>
      </w:r>
      <w:r w:rsidR="00A23B3F">
        <w:rPr>
          <w:rFonts w:eastAsia="宋体" w:hint="eastAsia"/>
          <w:iCs/>
          <w:lang w:eastAsia="zh-CN"/>
        </w:rPr>
        <w:t xml:space="preserve">, can be </w:t>
      </w:r>
      <w:r w:rsidR="00E30409">
        <w:rPr>
          <w:rFonts w:eastAsia="宋体" w:hint="eastAsia"/>
          <w:iCs/>
          <w:lang w:eastAsia="zh-CN"/>
        </w:rPr>
        <w:t>repurposed</w:t>
      </w:r>
      <w:r w:rsidR="00635BD9">
        <w:rPr>
          <w:rFonts w:eastAsia="宋体"/>
          <w:iCs/>
          <w:lang w:eastAsia="zh-CN"/>
        </w:rPr>
        <w:t xml:space="preserve"> or joint encoding</w:t>
      </w:r>
      <w:r w:rsidR="00E30409">
        <w:rPr>
          <w:rFonts w:eastAsia="宋体" w:hint="eastAsia"/>
          <w:iCs/>
          <w:lang w:eastAsia="zh-CN"/>
        </w:rPr>
        <w:t xml:space="preserve"> </w:t>
      </w:r>
      <w:r w:rsidR="00A23B3F">
        <w:rPr>
          <w:rFonts w:eastAsia="宋体" w:hint="eastAsia"/>
          <w:iCs/>
          <w:lang w:eastAsia="zh-CN"/>
        </w:rPr>
        <w:t xml:space="preserve">for </w:t>
      </w:r>
      <w:r w:rsidR="00A23B3F" w:rsidRPr="00541095">
        <w:rPr>
          <w:rFonts w:eastAsia="宋体" w:hint="eastAsia"/>
          <w:iCs/>
          <w:lang w:eastAsia="zh-CN"/>
        </w:rPr>
        <w:t xml:space="preserve">mapping </w:t>
      </w:r>
      <w:r w:rsidR="00A23B3F">
        <w:rPr>
          <w:rFonts w:eastAsia="宋体" w:hint="eastAsia"/>
          <w:iCs/>
          <w:lang w:eastAsia="zh-CN"/>
        </w:rPr>
        <w:t xml:space="preserve">or grouping to indicate the </w:t>
      </w:r>
      <w:proofErr w:type="spellStart"/>
      <w:r w:rsidR="00A23B3F" w:rsidRPr="00541095">
        <w:rPr>
          <w:rFonts w:eastAsia="宋体" w:hint="eastAsia"/>
          <w:iCs/>
          <w:lang w:eastAsia="zh-CN"/>
        </w:rPr>
        <w:t>PCell</w:t>
      </w:r>
      <w:proofErr w:type="spellEnd"/>
      <w:r w:rsidR="00A23B3F" w:rsidRPr="00541095">
        <w:rPr>
          <w:rFonts w:eastAsia="宋体" w:hint="eastAsia"/>
          <w:iCs/>
          <w:lang w:eastAsia="zh-CN"/>
        </w:rPr>
        <w:t xml:space="preserve"> and/or </w:t>
      </w:r>
      <w:proofErr w:type="spellStart"/>
      <w:r w:rsidR="00A23B3F" w:rsidRPr="00541095">
        <w:rPr>
          <w:rFonts w:eastAsia="宋体" w:hint="eastAsia"/>
          <w:iCs/>
          <w:lang w:eastAsia="zh-CN"/>
        </w:rPr>
        <w:t>SCell</w:t>
      </w:r>
      <w:proofErr w:type="spellEnd"/>
      <w:r w:rsidR="00A23B3F">
        <w:rPr>
          <w:rFonts w:eastAsia="宋体" w:hint="eastAsia"/>
          <w:iCs/>
          <w:lang w:eastAsia="zh-CN"/>
        </w:rPr>
        <w:t>.</w:t>
      </w:r>
      <w:r>
        <w:rPr>
          <w:rFonts w:eastAsia="宋体" w:hint="eastAsia"/>
          <w:iCs/>
          <w:lang w:eastAsia="zh-CN"/>
        </w:rPr>
        <w:t xml:space="preserve"> </w:t>
      </w:r>
      <w:r w:rsidR="00DE162B" w:rsidRPr="00DE162B">
        <w:rPr>
          <w:rFonts w:eastAsiaTheme="minorEastAsia" w:hint="eastAsia"/>
          <w:iCs/>
          <w:lang w:eastAsia="zh-CN"/>
        </w:rPr>
        <w:t xml:space="preserve">For the </w:t>
      </w:r>
      <w:r w:rsidR="00DE162B" w:rsidRPr="00DE162B">
        <w:rPr>
          <w:rFonts w:eastAsiaTheme="minorEastAsia"/>
          <w:iCs/>
          <w:lang w:eastAsia="zh-CN"/>
        </w:rPr>
        <w:t>case 2</w:t>
      </w:r>
      <w:r w:rsidR="00DE162B" w:rsidRPr="00DE162B">
        <w:rPr>
          <w:rFonts w:eastAsiaTheme="minorEastAsia" w:hint="eastAsia"/>
          <w:iCs/>
          <w:lang w:eastAsia="zh-CN"/>
        </w:rPr>
        <w:t xml:space="preserve">: </w:t>
      </w:r>
      <w:proofErr w:type="spellStart"/>
      <w:r w:rsidR="00DE162B" w:rsidRPr="00DE162B">
        <w:rPr>
          <w:rFonts w:eastAsiaTheme="minorEastAsia" w:hint="eastAsia"/>
          <w:iCs/>
          <w:lang w:eastAsia="zh-CN"/>
        </w:rPr>
        <w:t>SCell</w:t>
      </w:r>
      <w:proofErr w:type="spellEnd"/>
      <w:r w:rsidR="00DE162B" w:rsidRPr="00DE162B">
        <w:rPr>
          <w:rFonts w:eastAsiaTheme="minorEastAsia" w:hint="eastAsia"/>
          <w:iCs/>
          <w:lang w:eastAsia="zh-CN"/>
        </w:rPr>
        <w:t xml:space="preserve"> dormancy indication </w:t>
      </w:r>
      <w:r w:rsidR="00DE162B" w:rsidRPr="00DE162B">
        <w:rPr>
          <w:rFonts w:eastAsiaTheme="minorEastAsia"/>
          <w:iCs/>
          <w:lang w:eastAsia="zh-CN"/>
        </w:rPr>
        <w:t>using non-scheduling DCI format 1_1</w:t>
      </w:r>
      <w:r w:rsidR="00DE162B" w:rsidRPr="00DE162B">
        <w:rPr>
          <w:rFonts w:eastAsiaTheme="minorEastAsia" w:hint="eastAsia"/>
          <w:iCs/>
          <w:lang w:eastAsia="zh-CN"/>
        </w:rPr>
        <w:t xml:space="preserve">, the scheduling related information fields in DCI format 1_1 without scheduling information can be used to indicate </w:t>
      </w:r>
      <w:proofErr w:type="spellStart"/>
      <w:r w:rsidR="00DE162B" w:rsidRPr="00DE162B">
        <w:rPr>
          <w:rFonts w:eastAsiaTheme="minorEastAsia" w:hint="eastAsia"/>
          <w:iCs/>
          <w:lang w:eastAsia="zh-CN"/>
        </w:rPr>
        <w:t>SCell</w:t>
      </w:r>
      <w:proofErr w:type="spellEnd"/>
      <w:r w:rsidR="00DE162B" w:rsidRPr="00DE162B">
        <w:rPr>
          <w:rFonts w:eastAsiaTheme="minorEastAsia" w:hint="eastAsia"/>
          <w:iCs/>
          <w:lang w:eastAsia="zh-CN"/>
        </w:rPr>
        <w:t xml:space="preserve"> dormancy, including </w:t>
      </w:r>
      <w:r w:rsidR="00DE162B" w:rsidRPr="00DE162B">
        <w:rPr>
          <w:rFonts w:eastAsiaTheme="minorEastAsia"/>
          <w:iCs/>
          <w:lang w:eastAsia="zh-CN"/>
        </w:rPr>
        <w:t>modulation and coding scheme</w:t>
      </w:r>
      <w:r w:rsidR="00DE162B" w:rsidRPr="00DE162B">
        <w:rPr>
          <w:rFonts w:eastAsiaTheme="minorEastAsia" w:hint="eastAsia"/>
          <w:iCs/>
          <w:lang w:eastAsia="zh-CN"/>
        </w:rPr>
        <w:t xml:space="preserve">, </w:t>
      </w:r>
      <w:r w:rsidR="00DE162B" w:rsidRPr="00DE162B">
        <w:rPr>
          <w:rFonts w:eastAsiaTheme="minorEastAsia"/>
          <w:iCs/>
          <w:lang w:eastAsia="zh-CN"/>
        </w:rPr>
        <w:t>new data indicator</w:t>
      </w:r>
      <w:r w:rsidR="00DE162B" w:rsidRPr="00DE162B">
        <w:rPr>
          <w:rFonts w:eastAsiaTheme="minorEastAsia" w:hint="eastAsia"/>
          <w:iCs/>
          <w:lang w:eastAsia="zh-CN"/>
        </w:rPr>
        <w:t xml:space="preserve">, </w:t>
      </w:r>
      <w:r w:rsidR="00DE162B" w:rsidRPr="00DE162B">
        <w:rPr>
          <w:rFonts w:eastAsiaTheme="minorEastAsia"/>
          <w:iCs/>
          <w:lang w:eastAsia="zh-CN"/>
        </w:rPr>
        <w:t>redundancy version</w:t>
      </w:r>
      <w:r w:rsidR="00DE162B" w:rsidRPr="00DE162B">
        <w:rPr>
          <w:rFonts w:eastAsiaTheme="minorEastAsia" w:hint="eastAsia"/>
          <w:iCs/>
          <w:lang w:eastAsia="zh-CN"/>
        </w:rPr>
        <w:t xml:space="preserve">, </w:t>
      </w:r>
      <w:r w:rsidR="00DE162B" w:rsidRPr="00DE162B">
        <w:rPr>
          <w:rFonts w:eastAsiaTheme="minorEastAsia"/>
          <w:iCs/>
          <w:lang w:eastAsia="zh-CN"/>
        </w:rPr>
        <w:t>HARQ process number</w:t>
      </w:r>
      <w:r w:rsidR="00DE162B" w:rsidRPr="00DE162B">
        <w:rPr>
          <w:rFonts w:eastAsiaTheme="minorEastAsia" w:hint="eastAsia"/>
          <w:iCs/>
          <w:lang w:eastAsia="zh-CN"/>
        </w:rPr>
        <w:t xml:space="preserve">, </w:t>
      </w:r>
      <w:r w:rsidR="00DE162B" w:rsidRPr="00DE162B">
        <w:rPr>
          <w:rFonts w:eastAsiaTheme="minorEastAsia"/>
          <w:iCs/>
          <w:lang w:eastAsia="zh-CN"/>
        </w:rPr>
        <w:t>antenna port(s)</w:t>
      </w:r>
      <w:r w:rsidR="00DE162B" w:rsidRPr="00DE162B">
        <w:rPr>
          <w:rFonts w:eastAsiaTheme="minorEastAsia" w:hint="eastAsia"/>
          <w:iCs/>
          <w:lang w:eastAsia="zh-CN"/>
        </w:rPr>
        <w:t xml:space="preserve">, </w:t>
      </w:r>
      <w:r w:rsidR="00DE162B" w:rsidRPr="00DE162B">
        <w:rPr>
          <w:rFonts w:eastAsiaTheme="minorEastAsia"/>
          <w:iCs/>
          <w:lang w:eastAsia="zh-CN"/>
        </w:rPr>
        <w:t>DMRS sequence initialization</w:t>
      </w:r>
      <w:r w:rsidR="00DE162B" w:rsidRPr="00DE162B">
        <w:rPr>
          <w:rFonts w:eastAsiaTheme="minorEastAsia" w:hint="eastAsia"/>
          <w:iCs/>
          <w:lang w:eastAsia="zh-CN"/>
        </w:rPr>
        <w:t xml:space="preserve"> etc. </w:t>
      </w:r>
      <w:r w:rsidR="00DE162B" w:rsidRPr="00DE162B">
        <w:rPr>
          <w:rFonts w:eastAsiaTheme="minorEastAsia"/>
          <w:iCs/>
          <w:lang w:eastAsia="zh-CN"/>
        </w:rPr>
        <w:t>T</w:t>
      </w:r>
      <w:r w:rsidR="00DE162B" w:rsidRPr="00DE162B">
        <w:rPr>
          <w:rFonts w:eastAsiaTheme="minorEastAsia" w:hint="eastAsia"/>
          <w:iCs/>
          <w:lang w:eastAsia="zh-CN"/>
        </w:rPr>
        <w:t xml:space="preserve">here are up to 19 bits used for </w:t>
      </w:r>
      <w:proofErr w:type="spellStart"/>
      <w:r w:rsidR="00DE162B" w:rsidRPr="00DE162B">
        <w:rPr>
          <w:rFonts w:eastAsiaTheme="minorEastAsia" w:hint="eastAsia"/>
          <w:iCs/>
          <w:lang w:eastAsia="zh-CN"/>
        </w:rPr>
        <w:t>SCell</w:t>
      </w:r>
      <w:proofErr w:type="spellEnd"/>
      <w:r w:rsidR="00DE162B" w:rsidRPr="00DE162B">
        <w:rPr>
          <w:rFonts w:eastAsiaTheme="minorEastAsia" w:hint="eastAsia"/>
          <w:iCs/>
          <w:lang w:eastAsia="zh-CN"/>
        </w:rPr>
        <w:t xml:space="preserve"> dormancy indication</w:t>
      </w:r>
      <w:r w:rsidR="00DE162B" w:rsidRPr="00DE162B">
        <w:rPr>
          <w:rFonts w:eastAsiaTheme="minorEastAsia"/>
          <w:iCs/>
          <w:lang w:eastAsia="zh-CN"/>
        </w:rPr>
        <w:t xml:space="preserve">. </w:t>
      </w:r>
      <w:r w:rsidR="00DE162B" w:rsidRPr="00DE162B">
        <w:rPr>
          <w:rFonts w:eastAsiaTheme="minorEastAsia" w:hint="eastAsia"/>
          <w:iCs/>
          <w:lang w:eastAsia="zh-CN"/>
        </w:rPr>
        <w:t xml:space="preserve"> </w:t>
      </w:r>
      <w:r w:rsidR="00DE162B" w:rsidRPr="00DE162B">
        <w:rPr>
          <w:rFonts w:eastAsiaTheme="minorEastAsia"/>
          <w:iCs/>
          <w:lang w:eastAsia="zh-CN"/>
        </w:rPr>
        <w:t xml:space="preserve">The 19 </w:t>
      </w:r>
      <w:r w:rsidR="00DE162B" w:rsidRPr="00DE162B">
        <w:rPr>
          <w:rFonts w:eastAsiaTheme="minorEastAsia" w:hint="eastAsia"/>
          <w:iCs/>
          <w:lang w:eastAsia="zh-CN"/>
        </w:rPr>
        <w:t>bits can be re</w:t>
      </w:r>
      <w:r w:rsidR="00DE162B" w:rsidRPr="00DE162B">
        <w:rPr>
          <w:rFonts w:eastAsiaTheme="minorEastAsia"/>
          <w:iCs/>
          <w:lang w:eastAsia="zh-CN"/>
        </w:rPr>
        <w:t>purpose</w:t>
      </w:r>
      <w:r w:rsidR="00DE162B" w:rsidRPr="00DE162B">
        <w:rPr>
          <w:rFonts w:eastAsiaTheme="minorEastAsia" w:hint="eastAsia"/>
          <w:iCs/>
          <w:lang w:eastAsia="zh-CN"/>
        </w:rPr>
        <w:t>d</w:t>
      </w:r>
      <w:r w:rsidR="00DE162B" w:rsidRPr="00DE162B">
        <w:rPr>
          <w:rFonts w:eastAsiaTheme="minorEastAsia"/>
          <w:iCs/>
          <w:lang w:eastAsia="zh-CN"/>
        </w:rPr>
        <w:t xml:space="preserve"> </w:t>
      </w:r>
      <w:r w:rsidR="00DE162B" w:rsidRPr="00DE162B">
        <w:rPr>
          <w:rFonts w:eastAsiaTheme="minorEastAsia" w:hint="eastAsia"/>
          <w:iCs/>
          <w:lang w:eastAsia="zh-CN"/>
        </w:rPr>
        <w:t xml:space="preserve">for </w:t>
      </w:r>
      <w:r w:rsidR="00DE162B" w:rsidRPr="00DE162B">
        <w:rPr>
          <w:rFonts w:hint="eastAsia"/>
          <w:lang w:eastAsia="zh-CN"/>
        </w:rPr>
        <w:t xml:space="preserve">joint indication including the PDCCH monitoring adaptation in </w:t>
      </w:r>
      <w:proofErr w:type="spellStart"/>
      <w:r w:rsidR="00DE162B" w:rsidRPr="00DE162B">
        <w:rPr>
          <w:rFonts w:hint="eastAsia"/>
          <w:lang w:eastAsia="zh-CN"/>
        </w:rPr>
        <w:t>PCell</w:t>
      </w:r>
      <w:proofErr w:type="spellEnd"/>
      <w:r w:rsidR="00DE162B" w:rsidRPr="00DE162B">
        <w:rPr>
          <w:rFonts w:hint="eastAsia"/>
          <w:lang w:eastAsia="zh-CN"/>
        </w:rPr>
        <w:t xml:space="preserve"> and/or </w:t>
      </w:r>
      <w:proofErr w:type="spellStart"/>
      <w:r w:rsidR="00DE162B" w:rsidRPr="00DE162B">
        <w:rPr>
          <w:rFonts w:hint="eastAsia"/>
          <w:lang w:eastAsia="zh-CN"/>
        </w:rPr>
        <w:lastRenderedPageBreak/>
        <w:t>SCell</w:t>
      </w:r>
      <w:proofErr w:type="spellEnd"/>
      <w:r w:rsidR="00DE162B" w:rsidRPr="00DE162B">
        <w:rPr>
          <w:rFonts w:hint="eastAsia"/>
          <w:lang w:eastAsia="zh-CN"/>
        </w:rPr>
        <w:t xml:space="preserve"> dormancy</w:t>
      </w:r>
      <w:r w:rsidR="00DE162B" w:rsidRPr="00DE162B">
        <w:rPr>
          <w:lang w:eastAsia="zh-CN"/>
        </w:rPr>
        <w:t xml:space="preserve"> when </w:t>
      </w:r>
      <w:proofErr w:type="spellStart"/>
      <w:r w:rsidR="00DE162B" w:rsidRPr="00DE162B">
        <w:rPr>
          <w:lang w:eastAsia="zh-CN"/>
        </w:rPr>
        <w:t>SCell</w:t>
      </w:r>
      <w:proofErr w:type="spellEnd"/>
      <w:r w:rsidR="00DE162B" w:rsidRPr="00DE162B">
        <w:rPr>
          <w:lang w:eastAsia="zh-CN"/>
        </w:rPr>
        <w:t xml:space="preserve"> dormancy is configured</w:t>
      </w:r>
      <w:r w:rsidR="00DE162B" w:rsidRPr="00DE162B">
        <w:rPr>
          <w:rFonts w:hint="eastAsia"/>
          <w:lang w:eastAsia="zh-CN"/>
        </w:rPr>
        <w:t xml:space="preserve">. </w:t>
      </w:r>
      <w:r w:rsidR="00DE162B" w:rsidRPr="00DE162B">
        <w:rPr>
          <w:lang w:eastAsia="zh-CN"/>
        </w:rPr>
        <w:t>T</w:t>
      </w:r>
      <w:r w:rsidR="00DE162B" w:rsidRPr="00DE162B">
        <w:rPr>
          <w:rFonts w:hint="eastAsia"/>
          <w:lang w:eastAsia="zh-CN"/>
        </w:rPr>
        <w:t>ak</w:t>
      </w:r>
      <w:r w:rsidR="00DE162B" w:rsidRPr="00DE162B">
        <w:rPr>
          <w:lang w:eastAsia="zh-CN"/>
        </w:rPr>
        <w:t xml:space="preserve">ing </w:t>
      </w:r>
      <w:r w:rsidR="00DE162B" w:rsidRPr="00DE162B">
        <w:rPr>
          <w:rFonts w:hint="eastAsia"/>
          <w:lang w:eastAsia="zh-CN"/>
        </w:rPr>
        <w:t xml:space="preserve">2 </w:t>
      </w:r>
      <w:r w:rsidR="00DE162B" w:rsidRPr="00DE162B">
        <w:rPr>
          <w:lang w:eastAsia="zh-CN"/>
        </w:rPr>
        <w:t xml:space="preserve">out of 19 </w:t>
      </w:r>
      <w:r w:rsidR="00DE162B" w:rsidRPr="00DE162B">
        <w:rPr>
          <w:rFonts w:hint="eastAsia"/>
          <w:lang w:eastAsia="zh-CN"/>
        </w:rPr>
        <w:t xml:space="preserve">bits information field in DCI format 1_1 as an example, </w:t>
      </w:r>
      <w:r w:rsidR="00DE162B" w:rsidRPr="00DE162B">
        <w:rPr>
          <w:lang w:eastAsia="zh-CN"/>
        </w:rPr>
        <w:t xml:space="preserve">the </w:t>
      </w:r>
      <w:r w:rsidR="00DE162B" w:rsidRPr="00DE162B">
        <w:rPr>
          <w:rFonts w:hint="eastAsia"/>
          <w:lang w:eastAsia="zh-CN"/>
        </w:rPr>
        <w:t xml:space="preserve">2 bits can be reused for PDCCH skipping indication for </w:t>
      </w:r>
      <w:proofErr w:type="spellStart"/>
      <w:r w:rsidR="00DE162B" w:rsidRPr="00DE162B">
        <w:rPr>
          <w:rFonts w:hint="eastAsia"/>
          <w:lang w:eastAsia="zh-CN"/>
        </w:rPr>
        <w:t>PCell</w:t>
      </w:r>
      <w:proofErr w:type="spellEnd"/>
      <w:r w:rsidR="00DE162B" w:rsidRPr="00DE162B">
        <w:rPr>
          <w:rFonts w:hint="eastAsia"/>
          <w:lang w:eastAsia="zh-CN"/>
        </w:rPr>
        <w:t xml:space="preserve"> and the </w:t>
      </w:r>
      <w:r w:rsidR="00DE162B" w:rsidRPr="00DE162B">
        <w:rPr>
          <w:lang w:eastAsia="zh-CN"/>
        </w:rPr>
        <w:t xml:space="preserve">remaining 17 bits </w:t>
      </w:r>
      <w:r w:rsidR="00DE162B" w:rsidRPr="00DE162B">
        <w:rPr>
          <w:rFonts w:hint="eastAsia"/>
          <w:lang w:eastAsia="zh-CN"/>
        </w:rPr>
        <w:t xml:space="preserve">information field can also be used for </w:t>
      </w:r>
      <w:proofErr w:type="spellStart"/>
      <w:r w:rsidR="00DE162B" w:rsidRPr="00DE162B">
        <w:rPr>
          <w:rFonts w:hint="eastAsia"/>
          <w:lang w:eastAsia="zh-CN"/>
        </w:rPr>
        <w:t>SCell</w:t>
      </w:r>
      <w:proofErr w:type="spellEnd"/>
      <w:r w:rsidR="00DE162B" w:rsidRPr="00DE162B">
        <w:rPr>
          <w:rFonts w:hint="eastAsia"/>
          <w:lang w:eastAsia="zh-CN"/>
        </w:rPr>
        <w:t xml:space="preserve"> dormancy indication, which is </w:t>
      </w:r>
      <w:r w:rsidR="00B35E3A">
        <w:rPr>
          <w:rFonts w:eastAsiaTheme="minorEastAsia" w:hint="eastAsia"/>
          <w:lang w:eastAsia="zh-CN"/>
        </w:rPr>
        <w:t xml:space="preserve">the same as that in </w:t>
      </w:r>
      <w:r w:rsidR="00B35E3A">
        <w:rPr>
          <w:rFonts w:eastAsiaTheme="minorEastAsia"/>
          <w:lang w:eastAsia="zh-CN"/>
        </w:rPr>
        <w:fldChar w:fldCharType="begin"/>
      </w:r>
      <w:r w:rsidR="00B35E3A">
        <w:rPr>
          <w:rFonts w:eastAsiaTheme="minorEastAsia"/>
          <w:lang w:eastAsia="zh-CN"/>
        </w:rPr>
        <w:instrText xml:space="preserve"> </w:instrText>
      </w:r>
      <w:r w:rsidR="00B35E3A">
        <w:rPr>
          <w:rFonts w:eastAsiaTheme="minorEastAsia" w:hint="eastAsia"/>
          <w:lang w:eastAsia="zh-CN"/>
        </w:rPr>
        <w:instrText>REF _Ref83404778 \h</w:instrText>
      </w:r>
      <w:r w:rsidR="00B35E3A">
        <w:rPr>
          <w:rFonts w:eastAsiaTheme="minorEastAsia"/>
          <w:lang w:eastAsia="zh-CN"/>
        </w:rPr>
        <w:instrText xml:space="preserve"> </w:instrText>
      </w:r>
      <w:r w:rsidR="00B35E3A">
        <w:rPr>
          <w:rFonts w:eastAsiaTheme="minorEastAsia"/>
          <w:lang w:eastAsia="zh-CN"/>
        </w:rPr>
      </w:r>
      <w:r w:rsidR="00B35E3A">
        <w:rPr>
          <w:rFonts w:eastAsiaTheme="minorEastAsia"/>
          <w:lang w:eastAsia="zh-CN"/>
        </w:rPr>
        <w:fldChar w:fldCharType="separate"/>
      </w:r>
      <w:r w:rsidR="00B35E3A" w:rsidRPr="00F62B2D">
        <w:rPr>
          <w:rFonts w:eastAsiaTheme="minorEastAsia"/>
          <w:lang w:val="en-GB" w:eastAsia="zh-CN"/>
        </w:rPr>
        <w:t xml:space="preserve">Table </w:t>
      </w:r>
      <w:r w:rsidR="00B35E3A">
        <w:rPr>
          <w:rFonts w:eastAsiaTheme="minorEastAsia"/>
          <w:noProof/>
          <w:lang w:val="en-GB" w:eastAsia="zh-CN"/>
        </w:rPr>
        <w:t>3</w:t>
      </w:r>
      <w:r w:rsidR="00B35E3A">
        <w:rPr>
          <w:rFonts w:eastAsiaTheme="minorEastAsia"/>
          <w:lang w:eastAsia="zh-CN"/>
        </w:rPr>
        <w:fldChar w:fldCharType="end"/>
      </w:r>
      <w:r w:rsidR="00DE162B" w:rsidRPr="00DE162B">
        <w:rPr>
          <w:rFonts w:hint="eastAsia"/>
          <w:lang w:eastAsia="zh-CN"/>
        </w:rPr>
        <w:t xml:space="preserve">. </w:t>
      </w:r>
    </w:p>
    <w:p w14:paraId="77169642" w14:textId="073BD04E" w:rsidR="00BC2E86" w:rsidRDefault="00233AA9" w:rsidP="00BB1A9F">
      <w:pPr>
        <w:pStyle w:val="a0"/>
        <w:rPr>
          <w:rFonts w:eastAsia="宋体"/>
          <w:iCs/>
          <w:lang w:eastAsia="zh-CN"/>
        </w:rPr>
      </w:pPr>
      <w:r>
        <w:rPr>
          <w:rFonts w:eastAsia="宋体"/>
          <w:iCs/>
          <w:lang w:eastAsia="zh-CN"/>
        </w:rPr>
        <w:t>T</w:t>
      </w:r>
      <w:r>
        <w:rPr>
          <w:rFonts w:eastAsia="宋体" w:hint="eastAsia"/>
          <w:iCs/>
          <w:lang w:eastAsia="zh-CN"/>
        </w:rPr>
        <w:t xml:space="preserve">he </w:t>
      </w:r>
      <w:r w:rsidRPr="004026D4">
        <w:rPr>
          <w:rFonts w:eastAsia="宋体" w:hint="eastAsia"/>
          <w:iCs/>
          <w:lang w:eastAsia="zh-CN"/>
        </w:rPr>
        <w:t>e</w:t>
      </w:r>
      <w:r>
        <w:rPr>
          <w:rFonts w:eastAsia="宋体" w:hint="eastAsia"/>
          <w:iCs/>
          <w:lang w:eastAsia="zh-CN"/>
        </w:rPr>
        <w:t xml:space="preserve">xtension of </w:t>
      </w:r>
      <w:r w:rsidR="00B35E3A">
        <w:rPr>
          <w:rFonts w:eastAsia="宋体" w:hint="eastAsia"/>
          <w:iCs/>
          <w:lang w:eastAsia="zh-CN"/>
        </w:rPr>
        <w:t xml:space="preserve">non-scheduling </w:t>
      </w:r>
      <w:r>
        <w:rPr>
          <w:rFonts w:eastAsia="宋体" w:hint="eastAsia"/>
          <w:iCs/>
          <w:lang w:eastAsia="zh-CN"/>
        </w:rPr>
        <w:t>DCI format design</w:t>
      </w:r>
      <w:r w:rsidR="00345152">
        <w:rPr>
          <w:rFonts w:eastAsiaTheme="minorEastAsia" w:hint="eastAsia"/>
          <w:lang w:eastAsia="zh-CN"/>
        </w:rPr>
        <w:t xml:space="preserve"> </w:t>
      </w:r>
      <w:r w:rsidR="00AD1698">
        <w:rPr>
          <w:rFonts w:eastAsiaTheme="minorEastAsia" w:hint="eastAsia"/>
          <w:lang w:eastAsia="zh-CN"/>
        </w:rPr>
        <w:t>c</w:t>
      </w:r>
      <w:r w:rsidR="00D01EA3">
        <w:rPr>
          <w:rFonts w:eastAsiaTheme="minorEastAsia" w:hint="eastAsia"/>
          <w:lang w:eastAsia="zh-CN"/>
        </w:rPr>
        <w:t xml:space="preserve">ould </w:t>
      </w:r>
      <w:r w:rsidR="00345152">
        <w:rPr>
          <w:rFonts w:eastAsiaTheme="minorEastAsia" w:hint="eastAsia"/>
          <w:lang w:eastAsia="zh-CN"/>
        </w:rPr>
        <w:t xml:space="preserve">reuse the existing </w:t>
      </w:r>
      <w:r w:rsidR="00345152" w:rsidRPr="00345152">
        <w:rPr>
          <w:rFonts w:eastAsiaTheme="minorEastAsia"/>
          <w:lang w:eastAsia="zh-CN"/>
        </w:rPr>
        <w:t>DCI format 1_1 in Rel-16</w:t>
      </w:r>
      <w:r w:rsidR="00803E8B">
        <w:rPr>
          <w:rFonts w:eastAsiaTheme="minorEastAsia"/>
          <w:lang w:eastAsia="zh-CN"/>
        </w:rPr>
        <w:t xml:space="preserve"> and</w:t>
      </w:r>
      <w:r w:rsidR="00345152">
        <w:rPr>
          <w:rFonts w:eastAsiaTheme="minorEastAsia" w:hint="eastAsia"/>
          <w:lang w:eastAsia="zh-CN"/>
        </w:rPr>
        <w:t xml:space="preserve"> not increase the size of DCI format</w:t>
      </w:r>
      <w:r w:rsidR="00803E8B">
        <w:rPr>
          <w:rFonts w:eastAsiaTheme="minorEastAsia"/>
          <w:lang w:eastAsia="zh-CN"/>
        </w:rPr>
        <w:t xml:space="preserve"> with additional function in </w:t>
      </w:r>
      <w:r w:rsidR="00345152">
        <w:rPr>
          <w:rFonts w:eastAsiaTheme="minorEastAsia" w:hint="eastAsia"/>
          <w:lang w:eastAsia="zh-CN"/>
        </w:rPr>
        <w:t>extend</w:t>
      </w:r>
      <w:r w:rsidR="00803E8B">
        <w:rPr>
          <w:rFonts w:eastAsiaTheme="minorEastAsia"/>
          <w:lang w:eastAsia="zh-CN"/>
        </w:rPr>
        <w:t>ing</w:t>
      </w:r>
      <w:r w:rsidR="004018F1">
        <w:rPr>
          <w:rFonts w:eastAsiaTheme="minorEastAsia" w:hint="eastAsia"/>
          <w:lang w:eastAsia="zh-CN"/>
        </w:rPr>
        <w:t xml:space="preserve"> </w:t>
      </w:r>
      <w:r w:rsidR="00345152">
        <w:rPr>
          <w:rFonts w:eastAsiaTheme="minorEastAsia" w:hint="eastAsia"/>
          <w:lang w:eastAsia="zh-CN"/>
        </w:rPr>
        <w:t xml:space="preserve">the PDCCH </w:t>
      </w:r>
      <w:r w:rsidR="00345152">
        <w:rPr>
          <w:rFonts w:eastAsiaTheme="minorEastAsia"/>
          <w:lang w:eastAsia="zh-CN"/>
        </w:rPr>
        <w:t>monitoring</w:t>
      </w:r>
      <w:r w:rsidR="00345152">
        <w:rPr>
          <w:rFonts w:eastAsiaTheme="minorEastAsia" w:hint="eastAsia"/>
          <w:lang w:eastAsia="zh-CN"/>
        </w:rPr>
        <w:t xml:space="preserve"> adaptation in </w:t>
      </w:r>
      <w:proofErr w:type="spellStart"/>
      <w:r w:rsidR="00345152">
        <w:rPr>
          <w:rFonts w:eastAsiaTheme="minorEastAsia" w:hint="eastAsia"/>
          <w:lang w:eastAsia="zh-CN"/>
        </w:rPr>
        <w:t>PCell</w:t>
      </w:r>
      <w:proofErr w:type="spellEnd"/>
      <w:r w:rsidR="004018F1">
        <w:rPr>
          <w:rFonts w:eastAsiaTheme="minorEastAsia" w:hint="eastAsia"/>
          <w:lang w:eastAsia="zh-CN"/>
        </w:rPr>
        <w:t xml:space="preserve"> </w:t>
      </w:r>
      <w:r w:rsidR="00803E8B">
        <w:rPr>
          <w:rFonts w:eastAsiaTheme="minorEastAsia"/>
          <w:lang w:eastAsia="zh-CN"/>
        </w:rPr>
        <w:t>to achieve</w:t>
      </w:r>
      <w:r w:rsidR="002818D9">
        <w:rPr>
          <w:rFonts w:eastAsiaTheme="minorEastAsia" w:hint="eastAsia"/>
          <w:lang w:eastAsia="zh-CN"/>
        </w:rPr>
        <w:t xml:space="preserve"> </w:t>
      </w:r>
      <w:r w:rsidR="004018F1">
        <w:rPr>
          <w:rFonts w:eastAsiaTheme="minorEastAsia" w:hint="eastAsia"/>
          <w:lang w:eastAsia="zh-CN"/>
        </w:rPr>
        <w:t xml:space="preserve">more power saving gain without </w:t>
      </w:r>
      <w:r w:rsidR="004018F1" w:rsidRPr="004018F1">
        <w:rPr>
          <w:rFonts w:eastAsiaTheme="minorEastAsia"/>
          <w:lang w:eastAsia="zh-CN"/>
        </w:rPr>
        <w:t>introducing additional information field</w:t>
      </w:r>
      <w:r w:rsidR="00803E8B">
        <w:rPr>
          <w:rFonts w:eastAsiaTheme="minorEastAsia"/>
          <w:lang w:eastAsia="zh-CN"/>
        </w:rPr>
        <w:t xml:space="preserve">. </w:t>
      </w:r>
    </w:p>
    <w:p w14:paraId="525925F9" w14:textId="4728DBEC" w:rsidR="009B402A" w:rsidRPr="009B402A" w:rsidRDefault="009B402A" w:rsidP="00B6663F">
      <w:pPr>
        <w:pStyle w:val="a0"/>
        <w:rPr>
          <w:rFonts w:eastAsia="宋体"/>
          <w:b/>
          <w:i/>
          <w:iCs/>
          <w:lang w:eastAsia="zh-CN"/>
        </w:rPr>
      </w:pPr>
      <w:r w:rsidRPr="009B402A">
        <w:rPr>
          <w:rFonts w:eastAsia="宋体"/>
          <w:b/>
          <w:i/>
          <w:iCs/>
          <w:lang w:eastAsia="zh-CN"/>
        </w:rPr>
        <w:t>Proposal</w:t>
      </w:r>
      <w:r>
        <w:rPr>
          <w:rFonts w:eastAsia="宋体" w:hint="eastAsia"/>
          <w:b/>
          <w:i/>
          <w:iCs/>
          <w:lang w:eastAsia="zh-CN"/>
        </w:rPr>
        <w:t xml:space="preserve"> </w:t>
      </w:r>
      <w:r w:rsidR="0066673E">
        <w:rPr>
          <w:rFonts w:eastAsia="宋体" w:hint="eastAsia"/>
          <w:b/>
          <w:i/>
          <w:iCs/>
          <w:lang w:eastAsia="zh-CN"/>
        </w:rPr>
        <w:t>5</w:t>
      </w:r>
      <w:r w:rsidRPr="009B402A">
        <w:rPr>
          <w:rFonts w:eastAsia="宋体"/>
          <w:b/>
          <w:i/>
          <w:iCs/>
          <w:lang w:eastAsia="zh-CN"/>
        </w:rPr>
        <w:t>: The</w:t>
      </w:r>
      <w:r w:rsidR="00766F4F">
        <w:rPr>
          <w:rFonts w:eastAsia="宋体" w:hint="eastAsia"/>
          <w:b/>
          <w:i/>
          <w:iCs/>
          <w:lang w:eastAsia="zh-CN"/>
        </w:rPr>
        <w:t xml:space="preserve"> non-scheduling DCI should also be supported for</w:t>
      </w:r>
      <w:r w:rsidRPr="009B402A">
        <w:rPr>
          <w:rFonts w:eastAsia="宋体"/>
          <w:b/>
          <w:i/>
          <w:iCs/>
          <w:lang w:eastAsia="zh-CN"/>
        </w:rPr>
        <w:t xml:space="preserve"> PDCCH monitoring adaptation </w:t>
      </w:r>
      <w:r w:rsidR="00766F4F">
        <w:rPr>
          <w:rFonts w:eastAsia="宋体" w:hint="eastAsia"/>
          <w:b/>
          <w:i/>
          <w:iCs/>
          <w:lang w:eastAsia="zh-CN"/>
        </w:rPr>
        <w:t xml:space="preserve">to </w:t>
      </w:r>
      <w:r w:rsidRPr="009B402A">
        <w:rPr>
          <w:rFonts w:eastAsia="宋体"/>
          <w:b/>
          <w:i/>
          <w:iCs/>
          <w:lang w:eastAsia="zh-CN"/>
        </w:rPr>
        <w:t>dynamically indicate UE to reduce the PDCCH monitoring without any changes of Search</w:t>
      </w:r>
      <w:r w:rsidR="007146DB">
        <w:rPr>
          <w:rFonts w:eastAsia="宋体" w:hint="eastAsia"/>
          <w:b/>
          <w:i/>
          <w:iCs/>
          <w:lang w:eastAsia="zh-CN"/>
        </w:rPr>
        <w:t xml:space="preserve"> </w:t>
      </w:r>
      <w:r w:rsidRPr="009B402A">
        <w:rPr>
          <w:rFonts w:eastAsia="宋体"/>
          <w:b/>
          <w:i/>
          <w:iCs/>
          <w:lang w:eastAsia="zh-CN"/>
        </w:rPr>
        <w:t>Space configuration.</w:t>
      </w:r>
    </w:p>
    <w:p w14:paraId="6E661697" w14:textId="77777777" w:rsidR="009B2C65" w:rsidRPr="009B2C65" w:rsidRDefault="00830F4E" w:rsidP="009B2C65">
      <w:pPr>
        <w:pStyle w:val="1"/>
        <w:jc w:val="both"/>
        <w:rPr>
          <w:lang w:eastAsia="zh-CN"/>
        </w:rPr>
      </w:pPr>
      <w:r w:rsidRPr="0052231C">
        <w:rPr>
          <w:rFonts w:hint="eastAsia"/>
        </w:rPr>
        <w:t>Conclusion</w:t>
      </w:r>
    </w:p>
    <w:p w14:paraId="5D7D8BF3" w14:textId="77777777" w:rsidR="00391FD8" w:rsidRDefault="00C93726" w:rsidP="00EE386D">
      <w:pPr>
        <w:pStyle w:val="a0"/>
        <w:ind w:left="-2"/>
        <w:rPr>
          <w:rFonts w:eastAsia="宋体"/>
          <w:iCs/>
          <w:lang w:eastAsia="zh-CN"/>
        </w:rPr>
      </w:pPr>
      <w:r>
        <w:rPr>
          <w:rFonts w:eastAsia="宋体"/>
          <w:lang w:eastAsia="zh-CN"/>
        </w:rPr>
        <w:t>The proposals are summarized as follows:</w:t>
      </w:r>
    </w:p>
    <w:p w14:paraId="51B0E7BE" w14:textId="75A8578D" w:rsidR="008065EF" w:rsidRPr="008065EF" w:rsidRDefault="008065EF" w:rsidP="008065EF">
      <w:pPr>
        <w:pStyle w:val="a0"/>
        <w:rPr>
          <w:rFonts w:eastAsia="宋体"/>
          <w:b/>
          <w:bCs/>
          <w:i/>
          <w:iCs/>
          <w:lang w:eastAsia="zh-CN"/>
        </w:rPr>
      </w:pPr>
      <w:r w:rsidRPr="008065EF">
        <w:rPr>
          <w:rFonts w:eastAsia="宋体"/>
          <w:b/>
          <w:bCs/>
          <w:i/>
          <w:iCs/>
          <w:lang w:eastAsia="zh-CN"/>
        </w:rPr>
        <w:t xml:space="preserve">Proposal 1: PDCCH skipping indicated by scheduling DCI is not impacted by the PDSCH/PUSCH transmission and the associated HARQ processing when the bit value of PDCCH skipping interval indication changes. </w:t>
      </w:r>
    </w:p>
    <w:p w14:paraId="5E07522B" w14:textId="77777777" w:rsidR="008065EF" w:rsidRPr="008065EF" w:rsidRDefault="008065EF" w:rsidP="008065EF">
      <w:pPr>
        <w:pStyle w:val="a0"/>
        <w:rPr>
          <w:b/>
          <w:i/>
          <w:iCs/>
          <w:lang w:eastAsia="zh-CN"/>
        </w:rPr>
      </w:pPr>
      <w:r w:rsidRPr="008065EF">
        <w:rPr>
          <w:rFonts w:hint="eastAsia"/>
          <w:b/>
          <w:i/>
          <w:iCs/>
          <w:lang w:eastAsia="zh-CN"/>
        </w:rPr>
        <w:t xml:space="preserve">Proposal </w:t>
      </w:r>
      <w:r w:rsidRPr="008065EF">
        <w:rPr>
          <w:b/>
          <w:i/>
          <w:iCs/>
          <w:lang w:eastAsia="zh-CN"/>
        </w:rPr>
        <w:t>2</w:t>
      </w:r>
      <w:r w:rsidRPr="008065EF">
        <w:rPr>
          <w:rFonts w:hint="eastAsia"/>
          <w:b/>
          <w:i/>
          <w:iCs/>
          <w:lang w:eastAsia="zh-CN"/>
        </w:rPr>
        <w:t>: W</w:t>
      </w:r>
      <w:r w:rsidRPr="008065EF">
        <w:rPr>
          <w:b/>
          <w:i/>
          <w:iCs/>
          <w:lang w:eastAsia="zh-CN"/>
        </w:rPr>
        <w:t>hen SSSG is not configured, the 1 or 2 bits indication should be both supported for PDCCH skipping indication and the bit size of the adaptation indication w</w:t>
      </w:r>
      <w:bookmarkStart w:id="24" w:name="_GoBack"/>
      <w:bookmarkEnd w:id="24"/>
      <w:r w:rsidRPr="008065EF">
        <w:rPr>
          <w:b/>
          <w:i/>
          <w:iCs/>
          <w:lang w:eastAsia="zh-CN"/>
        </w:rPr>
        <w:t>ould be configured by RRC signal.</w:t>
      </w:r>
    </w:p>
    <w:p w14:paraId="31DB1D8B" w14:textId="77777777" w:rsidR="008065EF" w:rsidRPr="008065EF" w:rsidRDefault="008065EF" w:rsidP="008065EF">
      <w:pPr>
        <w:pStyle w:val="a0"/>
        <w:rPr>
          <w:rFonts w:eastAsia="宋体"/>
          <w:b/>
          <w:i/>
          <w:iCs/>
          <w:lang w:eastAsia="zh-CN"/>
        </w:rPr>
      </w:pPr>
      <w:r w:rsidRPr="008065EF">
        <w:rPr>
          <w:rFonts w:eastAsia="宋体" w:hint="eastAsia"/>
          <w:b/>
          <w:i/>
          <w:iCs/>
          <w:lang w:eastAsia="zh-CN"/>
        </w:rPr>
        <w:t>Proposal 3: The 2 bits indication would work well for UE to perform one of the PDCCH monitoring adaptation, i.e. PDCCH skipping or SSSG switching between SSSG0 and SSSG1, when the legacy SSSG(s) are configured.</w:t>
      </w:r>
    </w:p>
    <w:p w14:paraId="3D646AE7" w14:textId="77777777" w:rsidR="008065EF" w:rsidRPr="008065EF" w:rsidRDefault="008065EF" w:rsidP="008065EF">
      <w:pPr>
        <w:pStyle w:val="a0"/>
        <w:rPr>
          <w:rFonts w:eastAsia="宋体"/>
          <w:b/>
          <w:i/>
          <w:iCs/>
          <w:lang w:eastAsia="zh-CN"/>
        </w:rPr>
      </w:pPr>
      <w:r w:rsidRPr="008065EF">
        <w:rPr>
          <w:rFonts w:eastAsia="宋体" w:hint="eastAsia"/>
          <w:b/>
          <w:i/>
          <w:iCs/>
          <w:lang w:eastAsia="zh-CN"/>
        </w:rPr>
        <w:t xml:space="preserve">Proposal 4: </w:t>
      </w:r>
      <w:r w:rsidRPr="008065EF">
        <w:rPr>
          <w:rFonts w:eastAsia="宋体" w:hint="eastAsia"/>
          <w:b/>
          <w:i/>
          <w:iCs/>
          <w:lang w:val="en-GB" w:eastAsia="zh-CN"/>
        </w:rPr>
        <w:t>More than two SSSGs</w:t>
      </w:r>
      <w:r w:rsidRPr="008065EF">
        <w:rPr>
          <w:rFonts w:eastAsia="宋体"/>
          <w:b/>
          <w:i/>
          <w:iCs/>
          <w:lang w:val="en-GB" w:eastAsia="zh-CN"/>
        </w:rPr>
        <w:t xml:space="preserve"> should not be supported for PDCCH monitoring adaptation</w:t>
      </w:r>
      <w:r w:rsidRPr="008065EF">
        <w:rPr>
          <w:rFonts w:eastAsia="宋体" w:hint="eastAsia"/>
          <w:b/>
          <w:i/>
          <w:iCs/>
          <w:lang w:val="en-GB" w:eastAsia="zh-CN"/>
        </w:rPr>
        <w:t>.</w:t>
      </w:r>
    </w:p>
    <w:p w14:paraId="467CDC27" w14:textId="2F1C2104" w:rsidR="0066673E" w:rsidRPr="0066673E" w:rsidRDefault="0066673E" w:rsidP="0066673E">
      <w:pPr>
        <w:pStyle w:val="a0"/>
        <w:rPr>
          <w:b/>
          <w:i/>
          <w:iCs/>
          <w:lang w:eastAsia="zh-CN"/>
        </w:rPr>
      </w:pPr>
      <w:r w:rsidRPr="0066673E">
        <w:rPr>
          <w:b/>
          <w:i/>
          <w:iCs/>
          <w:lang w:eastAsia="zh-CN"/>
        </w:rPr>
        <w:t>Proposal</w:t>
      </w:r>
      <w:r w:rsidRPr="0066673E">
        <w:rPr>
          <w:rFonts w:hint="eastAsia"/>
          <w:b/>
          <w:i/>
          <w:iCs/>
          <w:lang w:eastAsia="zh-CN"/>
        </w:rPr>
        <w:t xml:space="preserve"> 5</w:t>
      </w:r>
      <w:r w:rsidRPr="0066673E">
        <w:rPr>
          <w:b/>
          <w:i/>
          <w:iCs/>
          <w:lang w:eastAsia="zh-CN"/>
        </w:rPr>
        <w:t>: The</w:t>
      </w:r>
      <w:r w:rsidRPr="0066673E">
        <w:rPr>
          <w:rFonts w:hint="eastAsia"/>
          <w:b/>
          <w:i/>
          <w:iCs/>
          <w:lang w:eastAsia="zh-CN"/>
        </w:rPr>
        <w:t xml:space="preserve"> non-scheduling DCI should also be supported for</w:t>
      </w:r>
      <w:r w:rsidRPr="0066673E">
        <w:rPr>
          <w:b/>
          <w:i/>
          <w:iCs/>
          <w:lang w:eastAsia="zh-CN"/>
        </w:rPr>
        <w:t xml:space="preserve"> PDCCH monitoring adaptation </w:t>
      </w:r>
      <w:r w:rsidRPr="0066673E">
        <w:rPr>
          <w:rFonts w:hint="eastAsia"/>
          <w:b/>
          <w:i/>
          <w:iCs/>
          <w:lang w:eastAsia="zh-CN"/>
        </w:rPr>
        <w:t xml:space="preserve">to </w:t>
      </w:r>
      <w:r w:rsidRPr="0066673E">
        <w:rPr>
          <w:b/>
          <w:i/>
          <w:iCs/>
          <w:lang w:eastAsia="zh-CN"/>
        </w:rPr>
        <w:t>dynamically indicate UE to reduce the PDCCH monitoring without any changes of Search</w:t>
      </w:r>
      <w:r>
        <w:rPr>
          <w:rFonts w:eastAsiaTheme="minorEastAsia" w:hint="eastAsia"/>
          <w:b/>
          <w:i/>
          <w:iCs/>
          <w:lang w:eastAsia="zh-CN"/>
        </w:rPr>
        <w:t xml:space="preserve"> </w:t>
      </w:r>
      <w:r w:rsidRPr="0066673E">
        <w:rPr>
          <w:b/>
          <w:i/>
          <w:iCs/>
          <w:lang w:eastAsia="zh-CN"/>
        </w:rPr>
        <w:t>Space configuration.</w:t>
      </w:r>
    </w:p>
    <w:p w14:paraId="360BABDA" w14:textId="77777777" w:rsidR="00830F4E" w:rsidRDefault="00830F4E" w:rsidP="00EE386D">
      <w:pPr>
        <w:pStyle w:val="1"/>
        <w:jc w:val="both"/>
        <w:rPr>
          <w:lang w:eastAsia="zh-CN"/>
        </w:rPr>
      </w:pPr>
      <w:r w:rsidRPr="0052231C">
        <w:t>References</w:t>
      </w:r>
    </w:p>
    <w:p w14:paraId="73CCFF42" w14:textId="6D9675E4" w:rsidR="006E7049" w:rsidRPr="00842D15" w:rsidRDefault="006E7049" w:rsidP="006E7049">
      <w:pPr>
        <w:pStyle w:val="a0"/>
        <w:numPr>
          <w:ilvl w:val="1"/>
          <w:numId w:val="1"/>
        </w:numPr>
        <w:tabs>
          <w:tab w:val="clear" w:pos="562"/>
          <w:tab w:val="left" w:pos="0"/>
          <w:tab w:val="left" w:pos="540"/>
        </w:tabs>
        <w:ind w:left="0" w:firstLine="0"/>
        <w:rPr>
          <w:rFonts w:eastAsia="宋体"/>
          <w:noProof/>
          <w:lang w:eastAsia="zh-CN"/>
        </w:rPr>
      </w:pPr>
      <w:bookmarkStart w:id="25" w:name="_Ref71288938"/>
      <w:bookmarkStart w:id="26" w:name="_Ref534977761"/>
      <w:bookmarkStart w:id="27" w:name="_Ref509915661"/>
      <w:bookmarkStart w:id="28" w:name="_Ref506196618"/>
      <w:bookmarkStart w:id="29" w:name="_Ref503528421"/>
      <w:bookmarkStart w:id="30" w:name="_Ref503294753"/>
      <w:bookmarkStart w:id="31" w:name="_Ref492653725"/>
      <w:bookmarkStart w:id="32" w:name="_Ref498702536"/>
      <w:r w:rsidRPr="009B2C65">
        <w:rPr>
          <w:rFonts w:eastAsia="宋体"/>
          <w:noProof/>
          <w:lang w:eastAsia="zh-CN"/>
        </w:rPr>
        <w:t>Chairman’s Notes, RAN1#</w:t>
      </w:r>
      <w:r>
        <w:rPr>
          <w:rFonts w:eastAsia="宋体" w:hint="eastAsia"/>
          <w:noProof/>
          <w:lang w:eastAsia="zh-CN"/>
        </w:rPr>
        <w:t>10</w:t>
      </w:r>
      <w:r w:rsidR="004D12B6">
        <w:rPr>
          <w:rFonts w:eastAsia="宋体" w:hint="eastAsia"/>
          <w:noProof/>
          <w:lang w:eastAsia="zh-CN"/>
        </w:rPr>
        <w:t>6</w:t>
      </w:r>
      <w:r w:rsidR="00F0178D">
        <w:rPr>
          <w:rFonts w:eastAsia="宋体" w:hint="eastAsia"/>
          <w:noProof/>
          <w:lang w:eastAsia="zh-CN"/>
        </w:rPr>
        <w:t>-</w:t>
      </w:r>
      <w:r>
        <w:rPr>
          <w:rFonts w:eastAsia="宋体"/>
          <w:noProof/>
          <w:lang w:eastAsia="zh-CN"/>
        </w:rPr>
        <w:t>e</w:t>
      </w:r>
      <w:r w:rsidRPr="009B2C65">
        <w:rPr>
          <w:rFonts w:eastAsia="宋体"/>
          <w:noProof/>
          <w:lang w:eastAsia="zh-CN"/>
        </w:rPr>
        <w:t>, Agreements for</w:t>
      </w:r>
      <w:r>
        <w:rPr>
          <w:rFonts w:eastAsia="宋体" w:hint="eastAsia"/>
          <w:noProof/>
          <w:lang w:eastAsia="zh-CN"/>
        </w:rPr>
        <w:t xml:space="preserve"> </w:t>
      </w:r>
      <w:r w:rsidR="00F0178D" w:rsidRPr="00F0178D">
        <w:rPr>
          <w:rFonts w:eastAsia="宋体"/>
          <w:noProof/>
          <w:lang w:val="en-GB" w:eastAsia="zh-CN"/>
        </w:rPr>
        <w:t>UE Power Saving Enhancements</w:t>
      </w:r>
      <w:r w:rsidRPr="009B2C65">
        <w:rPr>
          <w:rFonts w:eastAsia="宋体"/>
          <w:noProof/>
          <w:lang w:eastAsia="zh-CN"/>
        </w:rPr>
        <w:t>.</w:t>
      </w:r>
      <w:bookmarkEnd w:id="25"/>
      <w:bookmarkEnd w:id="26"/>
      <w:bookmarkEnd w:id="27"/>
      <w:bookmarkEnd w:id="28"/>
      <w:bookmarkEnd w:id="29"/>
      <w:bookmarkEnd w:id="30"/>
      <w:bookmarkEnd w:id="31"/>
      <w:bookmarkEnd w:id="32"/>
    </w:p>
    <w:sectPr w:rsidR="006E7049" w:rsidRPr="00842D15" w:rsidSect="00785BEB">
      <w:headerReference w:type="default" r:id="rId17"/>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35630D" w15:done="0"/>
  <w15:commentEx w15:paraId="042B43F3" w15:done="0"/>
  <w15:commentEx w15:paraId="6D3A54FE" w15:done="0"/>
  <w15:commentEx w15:paraId="0B6DC9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FF4F85" w16cex:dateUtc="2021-09-30T00:48:00Z"/>
  <w16cex:commentExtensible w16cex:durableId="24FF5DBB" w16cex:dateUtc="2021-09-30T01: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35630D" w16cid:durableId="24FF9EBE"/>
  <w16cid:commentId w16cid:paraId="042B43F3" w16cid:durableId="24FF4F85"/>
  <w16cid:commentId w16cid:paraId="6D3A54FE" w16cid:durableId="24FF9EC0"/>
  <w16cid:commentId w16cid:paraId="0B6DC9E8" w16cid:durableId="24FF5DB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9F1F8F" w14:textId="77777777" w:rsidR="009B1C3F" w:rsidRDefault="009B1C3F" w:rsidP="00E9523A">
      <w:pPr>
        <w:ind w:left="-2"/>
      </w:pPr>
      <w:r>
        <w:separator/>
      </w:r>
    </w:p>
  </w:endnote>
  <w:endnote w:type="continuationSeparator" w:id="0">
    <w:p w14:paraId="41636270" w14:textId="77777777" w:rsidR="009B1C3F" w:rsidRDefault="009B1C3F"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B6B48A" w14:textId="77777777" w:rsidR="009B1C3F" w:rsidRDefault="009B1C3F" w:rsidP="00E9523A">
      <w:pPr>
        <w:ind w:left="-2"/>
      </w:pPr>
      <w:r>
        <w:separator/>
      </w:r>
    </w:p>
  </w:footnote>
  <w:footnote w:type="continuationSeparator" w:id="0">
    <w:p w14:paraId="3730EE0C" w14:textId="77777777" w:rsidR="009B1C3F" w:rsidRDefault="009B1C3F"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225C1" w14:textId="77777777" w:rsidR="0092157F" w:rsidRPr="001A329E" w:rsidRDefault="0092157F"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6B088EC4"/>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562"/>
        </w:tabs>
        <w:ind w:left="562" w:hanging="420"/>
      </w:pPr>
      <w:rPr>
        <w:rFonts w:hint="default"/>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42D5F7C"/>
    <w:multiLevelType w:val="hybridMultilevel"/>
    <w:tmpl w:val="AD4A6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2F7A0B22"/>
    <w:multiLevelType w:val="hybridMultilevel"/>
    <w:tmpl w:val="79BA2F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1890D46"/>
    <w:multiLevelType w:val="multilevel"/>
    <w:tmpl w:val="1934487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1004"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
    <w:nsid w:val="38590022"/>
    <w:multiLevelType w:val="hybridMultilevel"/>
    <w:tmpl w:val="AF3AB8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CA129EF"/>
    <w:multiLevelType w:val="multilevel"/>
    <w:tmpl w:val="F6B045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09542B1"/>
    <w:multiLevelType w:val="hybridMultilevel"/>
    <w:tmpl w:val="41026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BD16342"/>
    <w:multiLevelType w:val="multilevel"/>
    <w:tmpl w:val="65F001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
    <w:nsid w:val="5E5D5485"/>
    <w:multiLevelType w:val="hybridMultilevel"/>
    <w:tmpl w:val="7DC6916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7B0E20AE"/>
    <w:multiLevelType w:val="multilevel"/>
    <w:tmpl w:val="CDDCE6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7F4C49AA"/>
    <w:multiLevelType w:val="multilevel"/>
    <w:tmpl w:val="877ACB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3240" w:hanging="720"/>
      </w:pPr>
      <w:rPr>
        <w:rFonts w:hint="default"/>
      </w:rPr>
    </w:lvl>
    <w:lvl w:ilvl="4">
      <w:start w:val="1"/>
      <w:numFmt w:val="lowerLetter"/>
      <w:lvlText w:val="%5."/>
      <w:lvlJc w:val="left"/>
      <w:pPr>
        <w:ind w:left="3960" w:hanging="72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8"/>
  </w:num>
  <w:num w:numId="3">
    <w:abstractNumId w:val="3"/>
  </w:num>
  <w:num w:numId="4">
    <w:abstractNumId w:val="6"/>
  </w:num>
  <w:num w:numId="5">
    <w:abstractNumId w:val="2"/>
  </w:num>
  <w:num w:numId="6">
    <w:abstractNumId w:val="4"/>
  </w:num>
  <w:num w:numId="7">
    <w:abstractNumId w:val="10"/>
  </w:num>
  <w:num w:numId="8">
    <w:abstractNumId w:val="5"/>
  </w:num>
  <w:num w:numId="9">
    <w:abstractNumId w:val="11"/>
  </w:num>
  <w:num w:numId="10">
    <w:abstractNumId w:val="7"/>
  </w:num>
  <w:num w:numId="11">
    <w:abstractNumId w:val="1"/>
  </w:num>
  <w:num w:numId="12">
    <w:abstractNumId w:val="9"/>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355"/>
    <w:rsid w:val="00000B6C"/>
    <w:rsid w:val="00000F72"/>
    <w:rsid w:val="00000FB2"/>
    <w:rsid w:val="00001569"/>
    <w:rsid w:val="00001C50"/>
    <w:rsid w:val="00001DDD"/>
    <w:rsid w:val="00001F36"/>
    <w:rsid w:val="00001FE6"/>
    <w:rsid w:val="00002421"/>
    <w:rsid w:val="00002623"/>
    <w:rsid w:val="00002F24"/>
    <w:rsid w:val="0000314F"/>
    <w:rsid w:val="0000351A"/>
    <w:rsid w:val="00003FDA"/>
    <w:rsid w:val="00004A77"/>
    <w:rsid w:val="00004B9D"/>
    <w:rsid w:val="00005888"/>
    <w:rsid w:val="00005A43"/>
    <w:rsid w:val="000062DC"/>
    <w:rsid w:val="0000655A"/>
    <w:rsid w:val="000069B1"/>
    <w:rsid w:val="000075AF"/>
    <w:rsid w:val="00010A31"/>
    <w:rsid w:val="00010F26"/>
    <w:rsid w:val="00011014"/>
    <w:rsid w:val="000111B3"/>
    <w:rsid w:val="00011D06"/>
    <w:rsid w:val="000124A2"/>
    <w:rsid w:val="000129A2"/>
    <w:rsid w:val="00012A5D"/>
    <w:rsid w:val="00012BC4"/>
    <w:rsid w:val="00012C17"/>
    <w:rsid w:val="00013498"/>
    <w:rsid w:val="00013FE3"/>
    <w:rsid w:val="0001436C"/>
    <w:rsid w:val="00014C18"/>
    <w:rsid w:val="00015419"/>
    <w:rsid w:val="000159FF"/>
    <w:rsid w:val="000161ED"/>
    <w:rsid w:val="00016490"/>
    <w:rsid w:val="0001761E"/>
    <w:rsid w:val="00017BD0"/>
    <w:rsid w:val="00020167"/>
    <w:rsid w:val="000204BD"/>
    <w:rsid w:val="00020E40"/>
    <w:rsid w:val="0002113E"/>
    <w:rsid w:val="0002182E"/>
    <w:rsid w:val="00021C2C"/>
    <w:rsid w:val="00022B73"/>
    <w:rsid w:val="00022E1A"/>
    <w:rsid w:val="00022F27"/>
    <w:rsid w:val="00023317"/>
    <w:rsid w:val="00023433"/>
    <w:rsid w:val="00023E9E"/>
    <w:rsid w:val="000242E9"/>
    <w:rsid w:val="00024CBE"/>
    <w:rsid w:val="00024F68"/>
    <w:rsid w:val="00025EA0"/>
    <w:rsid w:val="000262F8"/>
    <w:rsid w:val="000266A1"/>
    <w:rsid w:val="0002686E"/>
    <w:rsid w:val="0002689E"/>
    <w:rsid w:val="00026A0E"/>
    <w:rsid w:val="00026FC0"/>
    <w:rsid w:val="000279DF"/>
    <w:rsid w:val="00027D2C"/>
    <w:rsid w:val="00030655"/>
    <w:rsid w:val="000307A0"/>
    <w:rsid w:val="00030A2F"/>
    <w:rsid w:val="000312BB"/>
    <w:rsid w:val="00031371"/>
    <w:rsid w:val="00032083"/>
    <w:rsid w:val="00032345"/>
    <w:rsid w:val="00032BB9"/>
    <w:rsid w:val="00033171"/>
    <w:rsid w:val="000339D3"/>
    <w:rsid w:val="00033CE3"/>
    <w:rsid w:val="000344B9"/>
    <w:rsid w:val="0003479F"/>
    <w:rsid w:val="00034F6F"/>
    <w:rsid w:val="00034FE0"/>
    <w:rsid w:val="000350C8"/>
    <w:rsid w:val="00035570"/>
    <w:rsid w:val="00035711"/>
    <w:rsid w:val="00036766"/>
    <w:rsid w:val="00036F2B"/>
    <w:rsid w:val="00037FA6"/>
    <w:rsid w:val="0004042C"/>
    <w:rsid w:val="00040673"/>
    <w:rsid w:val="00040CC0"/>
    <w:rsid w:val="00042152"/>
    <w:rsid w:val="00042163"/>
    <w:rsid w:val="00042490"/>
    <w:rsid w:val="00042BBB"/>
    <w:rsid w:val="000430A3"/>
    <w:rsid w:val="000437BB"/>
    <w:rsid w:val="00043AD0"/>
    <w:rsid w:val="00043BDF"/>
    <w:rsid w:val="00043C48"/>
    <w:rsid w:val="00043D61"/>
    <w:rsid w:val="00043F5C"/>
    <w:rsid w:val="0004534F"/>
    <w:rsid w:val="000458C1"/>
    <w:rsid w:val="00045952"/>
    <w:rsid w:val="00045B74"/>
    <w:rsid w:val="00045F8C"/>
    <w:rsid w:val="0004663D"/>
    <w:rsid w:val="00047A08"/>
    <w:rsid w:val="00047A45"/>
    <w:rsid w:val="00047FFE"/>
    <w:rsid w:val="000501ED"/>
    <w:rsid w:val="00050843"/>
    <w:rsid w:val="0005087B"/>
    <w:rsid w:val="00050DE5"/>
    <w:rsid w:val="00050E51"/>
    <w:rsid w:val="000510DF"/>
    <w:rsid w:val="000511A0"/>
    <w:rsid w:val="0005124E"/>
    <w:rsid w:val="000516CF"/>
    <w:rsid w:val="0005196D"/>
    <w:rsid w:val="00051A8E"/>
    <w:rsid w:val="00052577"/>
    <w:rsid w:val="000527E0"/>
    <w:rsid w:val="00052886"/>
    <w:rsid w:val="000532CD"/>
    <w:rsid w:val="00054151"/>
    <w:rsid w:val="00054B92"/>
    <w:rsid w:val="00055110"/>
    <w:rsid w:val="0005514B"/>
    <w:rsid w:val="0005592F"/>
    <w:rsid w:val="00055FF1"/>
    <w:rsid w:val="000563A3"/>
    <w:rsid w:val="00057AB9"/>
    <w:rsid w:val="000600B9"/>
    <w:rsid w:val="0006076C"/>
    <w:rsid w:val="0006134A"/>
    <w:rsid w:val="00061E8F"/>
    <w:rsid w:val="000620EB"/>
    <w:rsid w:val="00063191"/>
    <w:rsid w:val="00063287"/>
    <w:rsid w:val="00063773"/>
    <w:rsid w:val="000638E6"/>
    <w:rsid w:val="00063C42"/>
    <w:rsid w:val="0006455E"/>
    <w:rsid w:val="000646CF"/>
    <w:rsid w:val="00064BB6"/>
    <w:rsid w:val="00064FC2"/>
    <w:rsid w:val="00064FF8"/>
    <w:rsid w:val="000650D3"/>
    <w:rsid w:val="0006526D"/>
    <w:rsid w:val="0006573E"/>
    <w:rsid w:val="00065B91"/>
    <w:rsid w:val="00065E2C"/>
    <w:rsid w:val="00065F7D"/>
    <w:rsid w:val="00066271"/>
    <w:rsid w:val="00066764"/>
    <w:rsid w:val="000668D6"/>
    <w:rsid w:val="0006771E"/>
    <w:rsid w:val="000679FC"/>
    <w:rsid w:val="00067BBE"/>
    <w:rsid w:val="00070A16"/>
    <w:rsid w:val="00070B76"/>
    <w:rsid w:val="00070BDC"/>
    <w:rsid w:val="00071385"/>
    <w:rsid w:val="00072C49"/>
    <w:rsid w:val="00072DDD"/>
    <w:rsid w:val="00073511"/>
    <w:rsid w:val="000739C3"/>
    <w:rsid w:val="00073EDF"/>
    <w:rsid w:val="00074092"/>
    <w:rsid w:val="00074480"/>
    <w:rsid w:val="000744FE"/>
    <w:rsid w:val="00074A84"/>
    <w:rsid w:val="000757A7"/>
    <w:rsid w:val="00075858"/>
    <w:rsid w:val="00075DC1"/>
    <w:rsid w:val="00076054"/>
    <w:rsid w:val="000766F5"/>
    <w:rsid w:val="00076870"/>
    <w:rsid w:val="00076B46"/>
    <w:rsid w:val="00076FDE"/>
    <w:rsid w:val="000778DE"/>
    <w:rsid w:val="00077B75"/>
    <w:rsid w:val="000800A1"/>
    <w:rsid w:val="00080782"/>
    <w:rsid w:val="000809E2"/>
    <w:rsid w:val="00080DD2"/>
    <w:rsid w:val="00081414"/>
    <w:rsid w:val="000814B1"/>
    <w:rsid w:val="00081B36"/>
    <w:rsid w:val="00081BFB"/>
    <w:rsid w:val="00081FAF"/>
    <w:rsid w:val="00081FC3"/>
    <w:rsid w:val="00082950"/>
    <w:rsid w:val="00083528"/>
    <w:rsid w:val="00083823"/>
    <w:rsid w:val="00083CB2"/>
    <w:rsid w:val="000840E7"/>
    <w:rsid w:val="000844DB"/>
    <w:rsid w:val="00085080"/>
    <w:rsid w:val="0008531E"/>
    <w:rsid w:val="0008560C"/>
    <w:rsid w:val="00086060"/>
    <w:rsid w:val="000865BC"/>
    <w:rsid w:val="000867AB"/>
    <w:rsid w:val="000868E5"/>
    <w:rsid w:val="00087487"/>
    <w:rsid w:val="0008757D"/>
    <w:rsid w:val="0008760D"/>
    <w:rsid w:val="00087A5F"/>
    <w:rsid w:val="000901BB"/>
    <w:rsid w:val="000908E8"/>
    <w:rsid w:val="00090F89"/>
    <w:rsid w:val="00091C2C"/>
    <w:rsid w:val="000924D0"/>
    <w:rsid w:val="000927BA"/>
    <w:rsid w:val="0009369C"/>
    <w:rsid w:val="00093F31"/>
    <w:rsid w:val="0009466A"/>
    <w:rsid w:val="00094AF0"/>
    <w:rsid w:val="00094B0A"/>
    <w:rsid w:val="00094E92"/>
    <w:rsid w:val="0009508C"/>
    <w:rsid w:val="00095216"/>
    <w:rsid w:val="000958C0"/>
    <w:rsid w:val="00096937"/>
    <w:rsid w:val="00096CB1"/>
    <w:rsid w:val="000971AD"/>
    <w:rsid w:val="00097810"/>
    <w:rsid w:val="0009791F"/>
    <w:rsid w:val="00097C53"/>
    <w:rsid w:val="00097D5F"/>
    <w:rsid w:val="000A0363"/>
    <w:rsid w:val="000A0665"/>
    <w:rsid w:val="000A0E25"/>
    <w:rsid w:val="000A1177"/>
    <w:rsid w:val="000A1A96"/>
    <w:rsid w:val="000A1AF5"/>
    <w:rsid w:val="000A1D32"/>
    <w:rsid w:val="000A216E"/>
    <w:rsid w:val="000A2789"/>
    <w:rsid w:val="000A2B74"/>
    <w:rsid w:val="000A2EF0"/>
    <w:rsid w:val="000A3443"/>
    <w:rsid w:val="000A39C4"/>
    <w:rsid w:val="000A4105"/>
    <w:rsid w:val="000A4E64"/>
    <w:rsid w:val="000A4E6C"/>
    <w:rsid w:val="000A5231"/>
    <w:rsid w:val="000A5603"/>
    <w:rsid w:val="000A585B"/>
    <w:rsid w:val="000A5D86"/>
    <w:rsid w:val="000A63C2"/>
    <w:rsid w:val="000A64FC"/>
    <w:rsid w:val="000A7B16"/>
    <w:rsid w:val="000A7DD9"/>
    <w:rsid w:val="000B0156"/>
    <w:rsid w:val="000B09B2"/>
    <w:rsid w:val="000B0BC6"/>
    <w:rsid w:val="000B11D4"/>
    <w:rsid w:val="000B1213"/>
    <w:rsid w:val="000B158E"/>
    <w:rsid w:val="000B1FC2"/>
    <w:rsid w:val="000B2AA2"/>
    <w:rsid w:val="000B2D0E"/>
    <w:rsid w:val="000B3C5A"/>
    <w:rsid w:val="000B3EB3"/>
    <w:rsid w:val="000B4C79"/>
    <w:rsid w:val="000B51A5"/>
    <w:rsid w:val="000B561D"/>
    <w:rsid w:val="000B5A9D"/>
    <w:rsid w:val="000B5AE7"/>
    <w:rsid w:val="000B5D57"/>
    <w:rsid w:val="000B63B3"/>
    <w:rsid w:val="000B6693"/>
    <w:rsid w:val="000B6BBF"/>
    <w:rsid w:val="000B7181"/>
    <w:rsid w:val="000B731D"/>
    <w:rsid w:val="000B760E"/>
    <w:rsid w:val="000B7C59"/>
    <w:rsid w:val="000C007E"/>
    <w:rsid w:val="000C0840"/>
    <w:rsid w:val="000C0E9E"/>
    <w:rsid w:val="000C1BC5"/>
    <w:rsid w:val="000C1E43"/>
    <w:rsid w:val="000C237B"/>
    <w:rsid w:val="000C2B22"/>
    <w:rsid w:val="000C2D9C"/>
    <w:rsid w:val="000C304E"/>
    <w:rsid w:val="000C3188"/>
    <w:rsid w:val="000C35AE"/>
    <w:rsid w:val="000C3A16"/>
    <w:rsid w:val="000C46B1"/>
    <w:rsid w:val="000C47ED"/>
    <w:rsid w:val="000C5188"/>
    <w:rsid w:val="000C5564"/>
    <w:rsid w:val="000C57C8"/>
    <w:rsid w:val="000C5BF6"/>
    <w:rsid w:val="000C6924"/>
    <w:rsid w:val="000C6A43"/>
    <w:rsid w:val="000C72B8"/>
    <w:rsid w:val="000C7C0C"/>
    <w:rsid w:val="000D011B"/>
    <w:rsid w:val="000D04C7"/>
    <w:rsid w:val="000D05C2"/>
    <w:rsid w:val="000D0D36"/>
    <w:rsid w:val="000D0DC5"/>
    <w:rsid w:val="000D179B"/>
    <w:rsid w:val="000D193E"/>
    <w:rsid w:val="000D1D70"/>
    <w:rsid w:val="000D2741"/>
    <w:rsid w:val="000D2FB9"/>
    <w:rsid w:val="000D2FED"/>
    <w:rsid w:val="000D40E9"/>
    <w:rsid w:val="000D4DF9"/>
    <w:rsid w:val="000D4ECF"/>
    <w:rsid w:val="000D625C"/>
    <w:rsid w:val="000D65D5"/>
    <w:rsid w:val="000D662F"/>
    <w:rsid w:val="000D744E"/>
    <w:rsid w:val="000D74AC"/>
    <w:rsid w:val="000D775B"/>
    <w:rsid w:val="000E0007"/>
    <w:rsid w:val="000E0400"/>
    <w:rsid w:val="000E0E57"/>
    <w:rsid w:val="000E0EB9"/>
    <w:rsid w:val="000E138B"/>
    <w:rsid w:val="000E1CBE"/>
    <w:rsid w:val="000E1E61"/>
    <w:rsid w:val="000E344D"/>
    <w:rsid w:val="000E39F1"/>
    <w:rsid w:val="000E3A85"/>
    <w:rsid w:val="000E3C57"/>
    <w:rsid w:val="000E3DE5"/>
    <w:rsid w:val="000E3DEE"/>
    <w:rsid w:val="000E42C8"/>
    <w:rsid w:val="000E445D"/>
    <w:rsid w:val="000E4470"/>
    <w:rsid w:val="000E4E83"/>
    <w:rsid w:val="000E60AD"/>
    <w:rsid w:val="000E7386"/>
    <w:rsid w:val="000E781F"/>
    <w:rsid w:val="000E7917"/>
    <w:rsid w:val="000F039A"/>
    <w:rsid w:val="000F09B0"/>
    <w:rsid w:val="000F0D68"/>
    <w:rsid w:val="000F1118"/>
    <w:rsid w:val="000F1479"/>
    <w:rsid w:val="000F1B95"/>
    <w:rsid w:val="000F266C"/>
    <w:rsid w:val="000F2B28"/>
    <w:rsid w:val="000F3908"/>
    <w:rsid w:val="000F3F67"/>
    <w:rsid w:val="000F4330"/>
    <w:rsid w:val="000F450C"/>
    <w:rsid w:val="000F4D1D"/>
    <w:rsid w:val="000F4EC1"/>
    <w:rsid w:val="000F5057"/>
    <w:rsid w:val="000F582B"/>
    <w:rsid w:val="000F5BAF"/>
    <w:rsid w:val="000F5D64"/>
    <w:rsid w:val="000F607D"/>
    <w:rsid w:val="000F6290"/>
    <w:rsid w:val="000F663D"/>
    <w:rsid w:val="000F6B9C"/>
    <w:rsid w:val="000F6BA5"/>
    <w:rsid w:val="000F6EAE"/>
    <w:rsid w:val="000F7BA1"/>
    <w:rsid w:val="001000D8"/>
    <w:rsid w:val="0010099A"/>
    <w:rsid w:val="001013E9"/>
    <w:rsid w:val="001014A4"/>
    <w:rsid w:val="001016AC"/>
    <w:rsid w:val="00101C52"/>
    <w:rsid w:val="001023FD"/>
    <w:rsid w:val="001028E4"/>
    <w:rsid w:val="00102E31"/>
    <w:rsid w:val="00103358"/>
    <w:rsid w:val="00103413"/>
    <w:rsid w:val="00103878"/>
    <w:rsid w:val="00103ED4"/>
    <w:rsid w:val="00104287"/>
    <w:rsid w:val="001051B9"/>
    <w:rsid w:val="00105681"/>
    <w:rsid w:val="00105B53"/>
    <w:rsid w:val="00105F4A"/>
    <w:rsid w:val="001067C4"/>
    <w:rsid w:val="0010729F"/>
    <w:rsid w:val="00110194"/>
    <w:rsid w:val="00110795"/>
    <w:rsid w:val="0011094B"/>
    <w:rsid w:val="00110F3F"/>
    <w:rsid w:val="001125D0"/>
    <w:rsid w:val="00112C85"/>
    <w:rsid w:val="00112FB5"/>
    <w:rsid w:val="001136C6"/>
    <w:rsid w:val="001140AB"/>
    <w:rsid w:val="001143D4"/>
    <w:rsid w:val="001144A2"/>
    <w:rsid w:val="0011486C"/>
    <w:rsid w:val="001149EB"/>
    <w:rsid w:val="00115A2B"/>
    <w:rsid w:val="00115EA6"/>
    <w:rsid w:val="00115F06"/>
    <w:rsid w:val="00116D2D"/>
    <w:rsid w:val="001174E5"/>
    <w:rsid w:val="00120515"/>
    <w:rsid w:val="001207BD"/>
    <w:rsid w:val="00120AA7"/>
    <w:rsid w:val="00120B56"/>
    <w:rsid w:val="001213CA"/>
    <w:rsid w:val="001231EA"/>
    <w:rsid w:val="00123399"/>
    <w:rsid w:val="001233A1"/>
    <w:rsid w:val="00123937"/>
    <w:rsid w:val="0012437C"/>
    <w:rsid w:val="001245F5"/>
    <w:rsid w:val="001248EB"/>
    <w:rsid w:val="001249C7"/>
    <w:rsid w:val="00124D91"/>
    <w:rsid w:val="00126152"/>
    <w:rsid w:val="001262A0"/>
    <w:rsid w:val="00126B87"/>
    <w:rsid w:val="00126BBD"/>
    <w:rsid w:val="00127264"/>
    <w:rsid w:val="0012731B"/>
    <w:rsid w:val="00127D22"/>
    <w:rsid w:val="00130765"/>
    <w:rsid w:val="00131C36"/>
    <w:rsid w:val="00131F57"/>
    <w:rsid w:val="00132663"/>
    <w:rsid w:val="001331A9"/>
    <w:rsid w:val="001333A4"/>
    <w:rsid w:val="001337FB"/>
    <w:rsid w:val="00134822"/>
    <w:rsid w:val="00135445"/>
    <w:rsid w:val="00135AC8"/>
    <w:rsid w:val="00135EBB"/>
    <w:rsid w:val="00135EFC"/>
    <w:rsid w:val="00136265"/>
    <w:rsid w:val="001363D7"/>
    <w:rsid w:val="00136680"/>
    <w:rsid w:val="0013673A"/>
    <w:rsid w:val="00136A81"/>
    <w:rsid w:val="00136ABE"/>
    <w:rsid w:val="0013765D"/>
    <w:rsid w:val="00140551"/>
    <w:rsid w:val="0014084E"/>
    <w:rsid w:val="00140C34"/>
    <w:rsid w:val="00140D99"/>
    <w:rsid w:val="0014174B"/>
    <w:rsid w:val="00141AEB"/>
    <w:rsid w:val="00141B4C"/>
    <w:rsid w:val="001424D3"/>
    <w:rsid w:val="001424E7"/>
    <w:rsid w:val="00142748"/>
    <w:rsid w:val="00142D07"/>
    <w:rsid w:val="001436FC"/>
    <w:rsid w:val="00143816"/>
    <w:rsid w:val="00143D7E"/>
    <w:rsid w:val="00143DDF"/>
    <w:rsid w:val="00143EB5"/>
    <w:rsid w:val="00143FAD"/>
    <w:rsid w:val="00144112"/>
    <w:rsid w:val="00144167"/>
    <w:rsid w:val="00144C55"/>
    <w:rsid w:val="00144ECF"/>
    <w:rsid w:val="00144F8E"/>
    <w:rsid w:val="00145058"/>
    <w:rsid w:val="00145363"/>
    <w:rsid w:val="001454E5"/>
    <w:rsid w:val="00146ABD"/>
    <w:rsid w:val="00146D1F"/>
    <w:rsid w:val="0014761F"/>
    <w:rsid w:val="00147AD7"/>
    <w:rsid w:val="00150A7E"/>
    <w:rsid w:val="001517A8"/>
    <w:rsid w:val="00151989"/>
    <w:rsid w:val="001520CE"/>
    <w:rsid w:val="0015222C"/>
    <w:rsid w:val="001532DD"/>
    <w:rsid w:val="00153E05"/>
    <w:rsid w:val="001540E8"/>
    <w:rsid w:val="00154270"/>
    <w:rsid w:val="00154387"/>
    <w:rsid w:val="001549D3"/>
    <w:rsid w:val="00155D1E"/>
    <w:rsid w:val="001562C2"/>
    <w:rsid w:val="00156736"/>
    <w:rsid w:val="001567FF"/>
    <w:rsid w:val="00157286"/>
    <w:rsid w:val="001576B0"/>
    <w:rsid w:val="001576D3"/>
    <w:rsid w:val="00160590"/>
    <w:rsid w:val="0016068C"/>
    <w:rsid w:val="001607F0"/>
    <w:rsid w:val="00160877"/>
    <w:rsid w:val="0016090A"/>
    <w:rsid w:val="00161560"/>
    <w:rsid w:val="001615F1"/>
    <w:rsid w:val="001615F5"/>
    <w:rsid w:val="00162639"/>
    <w:rsid w:val="00162AF9"/>
    <w:rsid w:val="00162E6B"/>
    <w:rsid w:val="00163173"/>
    <w:rsid w:val="00163871"/>
    <w:rsid w:val="00163A4B"/>
    <w:rsid w:val="00163B0E"/>
    <w:rsid w:val="001647D0"/>
    <w:rsid w:val="00164873"/>
    <w:rsid w:val="001651CB"/>
    <w:rsid w:val="0016568A"/>
    <w:rsid w:val="00165DD7"/>
    <w:rsid w:val="001660AF"/>
    <w:rsid w:val="00166CD6"/>
    <w:rsid w:val="0016750A"/>
    <w:rsid w:val="00170253"/>
    <w:rsid w:val="00170527"/>
    <w:rsid w:val="001708AD"/>
    <w:rsid w:val="00170D7B"/>
    <w:rsid w:val="00171D29"/>
    <w:rsid w:val="00172723"/>
    <w:rsid w:val="00172A27"/>
    <w:rsid w:val="00172D3A"/>
    <w:rsid w:val="001736B3"/>
    <w:rsid w:val="001737EB"/>
    <w:rsid w:val="00173921"/>
    <w:rsid w:val="00173C9E"/>
    <w:rsid w:val="00173E2B"/>
    <w:rsid w:val="001741F9"/>
    <w:rsid w:val="00175726"/>
    <w:rsid w:val="00175754"/>
    <w:rsid w:val="001758F8"/>
    <w:rsid w:val="00175981"/>
    <w:rsid w:val="00175BB1"/>
    <w:rsid w:val="00175F21"/>
    <w:rsid w:val="0017766A"/>
    <w:rsid w:val="00177949"/>
    <w:rsid w:val="001800C2"/>
    <w:rsid w:val="00180CE2"/>
    <w:rsid w:val="001811A3"/>
    <w:rsid w:val="001812C4"/>
    <w:rsid w:val="001812D9"/>
    <w:rsid w:val="001813B7"/>
    <w:rsid w:val="001815C6"/>
    <w:rsid w:val="00182691"/>
    <w:rsid w:val="001833D2"/>
    <w:rsid w:val="00184001"/>
    <w:rsid w:val="001853B2"/>
    <w:rsid w:val="001855B7"/>
    <w:rsid w:val="00185E33"/>
    <w:rsid w:val="00186832"/>
    <w:rsid w:val="00186A67"/>
    <w:rsid w:val="00187302"/>
    <w:rsid w:val="00187461"/>
    <w:rsid w:val="001874A1"/>
    <w:rsid w:val="00187CF9"/>
    <w:rsid w:val="00187E19"/>
    <w:rsid w:val="00187E70"/>
    <w:rsid w:val="0019013C"/>
    <w:rsid w:val="00190886"/>
    <w:rsid w:val="00190971"/>
    <w:rsid w:val="00190DC4"/>
    <w:rsid w:val="001929D2"/>
    <w:rsid w:val="00192F90"/>
    <w:rsid w:val="00194245"/>
    <w:rsid w:val="0019433C"/>
    <w:rsid w:val="001949AB"/>
    <w:rsid w:val="00194C90"/>
    <w:rsid w:val="00195416"/>
    <w:rsid w:val="001956D1"/>
    <w:rsid w:val="00197327"/>
    <w:rsid w:val="00197C69"/>
    <w:rsid w:val="00197C83"/>
    <w:rsid w:val="00197F6E"/>
    <w:rsid w:val="001A0216"/>
    <w:rsid w:val="001A0A5E"/>
    <w:rsid w:val="001A11C7"/>
    <w:rsid w:val="001A12F3"/>
    <w:rsid w:val="001A18B1"/>
    <w:rsid w:val="001A1EA4"/>
    <w:rsid w:val="001A246C"/>
    <w:rsid w:val="001A2CEF"/>
    <w:rsid w:val="001A2DCD"/>
    <w:rsid w:val="001A329E"/>
    <w:rsid w:val="001A4454"/>
    <w:rsid w:val="001A5B8F"/>
    <w:rsid w:val="001A5EB8"/>
    <w:rsid w:val="001A603D"/>
    <w:rsid w:val="001A6234"/>
    <w:rsid w:val="001A6AB1"/>
    <w:rsid w:val="001A6EC8"/>
    <w:rsid w:val="001A7743"/>
    <w:rsid w:val="001A799F"/>
    <w:rsid w:val="001A7C6C"/>
    <w:rsid w:val="001B01D7"/>
    <w:rsid w:val="001B08CA"/>
    <w:rsid w:val="001B0B12"/>
    <w:rsid w:val="001B0B35"/>
    <w:rsid w:val="001B113F"/>
    <w:rsid w:val="001B162E"/>
    <w:rsid w:val="001B2AE5"/>
    <w:rsid w:val="001B2B5F"/>
    <w:rsid w:val="001B3139"/>
    <w:rsid w:val="001B345F"/>
    <w:rsid w:val="001B34A9"/>
    <w:rsid w:val="001B3AB2"/>
    <w:rsid w:val="001B3BFC"/>
    <w:rsid w:val="001B42BF"/>
    <w:rsid w:val="001B42F8"/>
    <w:rsid w:val="001B4654"/>
    <w:rsid w:val="001B4C01"/>
    <w:rsid w:val="001B4C21"/>
    <w:rsid w:val="001B4E8B"/>
    <w:rsid w:val="001B5425"/>
    <w:rsid w:val="001B6021"/>
    <w:rsid w:val="001B6D73"/>
    <w:rsid w:val="001B750D"/>
    <w:rsid w:val="001B7842"/>
    <w:rsid w:val="001B7CD4"/>
    <w:rsid w:val="001C0114"/>
    <w:rsid w:val="001C0727"/>
    <w:rsid w:val="001C0844"/>
    <w:rsid w:val="001C0857"/>
    <w:rsid w:val="001C0930"/>
    <w:rsid w:val="001C0FBA"/>
    <w:rsid w:val="001C1472"/>
    <w:rsid w:val="001C16BB"/>
    <w:rsid w:val="001C17C6"/>
    <w:rsid w:val="001C2442"/>
    <w:rsid w:val="001C256E"/>
    <w:rsid w:val="001C2780"/>
    <w:rsid w:val="001C2807"/>
    <w:rsid w:val="001C36B2"/>
    <w:rsid w:val="001C3954"/>
    <w:rsid w:val="001C3C6C"/>
    <w:rsid w:val="001C3D19"/>
    <w:rsid w:val="001C3EEB"/>
    <w:rsid w:val="001C4CC5"/>
    <w:rsid w:val="001C4CD3"/>
    <w:rsid w:val="001C5183"/>
    <w:rsid w:val="001C5360"/>
    <w:rsid w:val="001C596F"/>
    <w:rsid w:val="001C5C57"/>
    <w:rsid w:val="001C6060"/>
    <w:rsid w:val="001C6196"/>
    <w:rsid w:val="001C641E"/>
    <w:rsid w:val="001C661D"/>
    <w:rsid w:val="001C6C75"/>
    <w:rsid w:val="001C6C7B"/>
    <w:rsid w:val="001C7AEB"/>
    <w:rsid w:val="001C7D95"/>
    <w:rsid w:val="001D0808"/>
    <w:rsid w:val="001D15B5"/>
    <w:rsid w:val="001D1F10"/>
    <w:rsid w:val="001D1F31"/>
    <w:rsid w:val="001D2947"/>
    <w:rsid w:val="001D2D70"/>
    <w:rsid w:val="001D2F70"/>
    <w:rsid w:val="001D322B"/>
    <w:rsid w:val="001D3927"/>
    <w:rsid w:val="001D41F8"/>
    <w:rsid w:val="001D43B5"/>
    <w:rsid w:val="001D4429"/>
    <w:rsid w:val="001D4B41"/>
    <w:rsid w:val="001D525A"/>
    <w:rsid w:val="001D6462"/>
    <w:rsid w:val="001D7DE6"/>
    <w:rsid w:val="001E0255"/>
    <w:rsid w:val="001E0836"/>
    <w:rsid w:val="001E089B"/>
    <w:rsid w:val="001E09F6"/>
    <w:rsid w:val="001E0EFF"/>
    <w:rsid w:val="001E1361"/>
    <w:rsid w:val="001E13C0"/>
    <w:rsid w:val="001E1F36"/>
    <w:rsid w:val="001E213C"/>
    <w:rsid w:val="001E229B"/>
    <w:rsid w:val="001E24DB"/>
    <w:rsid w:val="001E2E10"/>
    <w:rsid w:val="001E3786"/>
    <w:rsid w:val="001E3EDF"/>
    <w:rsid w:val="001E3FBA"/>
    <w:rsid w:val="001E40B1"/>
    <w:rsid w:val="001E4119"/>
    <w:rsid w:val="001E4B31"/>
    <w:rsid w:val="001E558B"/>
    <w:rsid w:val="001E5C84"/>
    <w:rsid w:val="001E62B0"/>
    <w:rsid w:val="001E6505"/>
    <w:rsid w:val="001E65C5"/>
    <w:rsid w:val="001E6AE4"/>
    <w:rsid w:val="001E705E"/>
    <w:rsid w:val="001E77FA"/>
    <w:rsid w:val="001E7A1B"/>
    <w:rsid w:val="001E7E0A"/>
    <w:rsid w:val="001F022D"/>
    <w:rsid w:val="001F0B93"/>
    <w:rsid w:val="001F0D83"/>
    <w:rsid w:val="001F1299"/>
    <w:rsid w:val="001F1A1E"/>
    <w:rsid w:val="001F2018"/>
    <w:rsid w:val="001F2144"/>
    <w:rsid w:val="001F290D"/>
    <w:rsid w:val="001F29F0"/>
    <w:rsid w:val="001F2D3A"/>
    <w:rsid w:val="001F2FB3"/>
    <w:rsid w:val="001F351B"/>
    <w:rsid w:val="001F4D02"/>
    <w:rsid w:val="001F4F88"/>
    <w:rsid w:val="001F538F"/>
    <w:rsid w:val="001F5E13"/>
    <w:rsid w:val="001F6232"/>
    <w:rsid w:val="001F65EF"/>
    <w:rsid w:val="001F6D8A"/>
    <w:rsid w:val="001F6EC2"/>
    <w:rsid w:val="001F6FA9"/>
    <w:rsid w:val="001F753F"/>
    <w:rsid w:val="001F762A"/>
    <w:rsid w:val="002004D6"/>
    <w:rsid w:val="00200670"/>
    <w:rsid w:val="002006FE"/>
    <w:rsid w:val="00200A90"/>
    <w:rsid w:val="00200F2A"/>
    <w:rsid w:val="002019E1"/>
    <w:rsid w:val="002022E8"/>
    <w:rsid w:val="00202592"/>
    <w:rsid w:val="0020290A"/>
    <w:rsid w:val="00202C48"/>
    <w:rsid w:val="00202D13"/>
    <w:rsid w:val="0020333A"/>
    <w:rsid w:val="0020351E"/>
    <w:rsid w:val="00203921"/>
    <w:rsid w:val="0020427A"/>
    <w:rsid w:val="00204409"/>
    <w:rsid w:val="00204D9D"/>
    <w:rsid w:val="00204EEA"/>
    <w:rsid w:val="0020599C"/>
    <w:rsid w:val="00205E54"/>
    <w:rsid w:val="00205F01"/>
    <w:rsid w:val="00205F30"/>
    <w:rsid w:val="00205FE7"/>
    <w:rsid w:val="002079CA"/>
    <w:rsid w:val="00207C57"/>
    <w:rsid w:val="00207CDE"/>
    <w:rsid w:val="00207F35"/>
    <w:rsid w:val="0021051F"/>
    <w:rsid w:val="00210674"/>
    <w:rsid w:val="0021085E"/>
    <w:rsid w:val="00210977"/>
    <w:rsid w:val="00211A7A"/>
    <w:rsid w:val="00212205"/>
    <w:rsid w:val="00212C22"/>
    <w:rsid w:val="00212C52"/>
    <w:rsid w:val="00212F60"/>
    <w:rsid w:val="00212F65"/>
    <w:rsid w:val="002132CD"/>
    <w:rsid w:val="00213646"/>
    <w:rsid w:val="00213838"/>
    <w:rsid w:val="0021395C"/>
    <w:rsid w:val="00214019"/>
    <w:rsid w:val="0021430C"/>
    <w:rsid w:val="0021468E"/>
    <w:rsid w:val="002157BE"/>
    <w:rsid w:val="00215CA0"/>
    <w:rsid w:val="0021665E"/>
    <w:rsid w:val="00216845"/>
    <w:rsid w:val="00216868"/>
    <w:rsid w:val="00216953"/>
    <w:rsid w:val="00216B5A"/>
    <w:rsid w:val="00216C55"/>
    <w:rsid w:val="00216DFD"/>
    <w:rsid w:val="00217308"/>
    <w:rsid w:val="00217331"/>
    <w:rsid w:val="00217518"/>
    <w:rsid w:val="0022027C"/>
    <w:rsid w:val="002208B8"/>
    <w:rsid w:val="00221EFA"/>
    <w:rsid w:val="002220F3"/>
    <w:rsid w:val="0022210F"/>
    <w:rsid w:val="002223CC"/>
    <w:rsid w:val="00222E3A"/>
    <w:rsid w:val="002234FA"/>
    <w:rsid w:val="00223C5E"/>
    <w:rsid w:val="0022473A"/>
    <w:rsid w:val="00224CB8"/>
    <w:rsid w:val="00224F2F"/>
    <w:rsid w:val="00224FA3"/>
    <w:rsid w:val="00225398"/>
    <w:rsid w:val="00226522"/>
    <w:rsid w:val="0022727B"/>
    <w:rsid w:val="002274B4"/>
    <w:rsid w:val="0023028B"/>
    <w:rsid w:val="00230796"/>
    <w:rsid w:val="00230EC2"/>
    <w:rsid w:val="002315DD"/>
    <w:rsid w:val="002315FD"/>
    <w:rsid w:val="00231D7B"/>
    <w:rsid w:val="00231E88"/>
    <w:rsid w:val="00232229"/>
    <w:rsid w:val="00232956"/>
    <w:rsid w:val="00232B0E"/>
    <w:rsid w:val="00233AA9"/>
    <w:rsid w:val="00233CFF"/>
    <w:rsid w:val="00233DCB"/>
    <w:rsid w:val="00233E6A"/>
    <w:rsid w:val="00234013"/>
    <w:rsid w:val="00234541"/>
    <w:rsid w:val="00235446"/>
    <w:rsid w:val="00235763"/>
    <w:rsid w:val="002367CF"/>
    <w:rsid w:val="00236AB5"/>
    <w:rsid w:val="00236AF5"/>
    <w:rsid w:val="00236DB3"/>
    <w:rsid w:val="00236EC9"/>
    <w:rsid w:val="002373E4"/>
    <w:rsid w:val="002375AD"/>
    <w:rsid w:val="00237712"/>
    <w:rsid w:val="00237BA4"/>
    <w:rsid w:val="00237F27"/>
    <w:rsid w:val="00240083"/>
    <w:rsid w:val="00240A74"/>
    <w:rsid w:val="00240E71"/>
    <w:rsid w:val="00241DE0"/>
    <w:rsid w:val="00242259"/>
    <w:rsid w:val="00242455"/>
    <w:rsid w:val="00242821"/>
    <w:rsid w:val="00242D34"/>
    <w:rsid w:val="00242E04"/>
    <w:rsid w:val="002433BA"/>
    <w:rsid w:val="00244A48"/>
    <w:rsid w:val="00244BBA"/>
    <w:rsid w:val="00244ED4"/>
    <w:rsid w:val="002453DC"/>
    <w:rsid w:val="00245785"/>
    <w:rsid w:val="00245ADF"/>
    <w:rsid w:val="002462C7"/>
    <w:rsid w:val="00246314"/>
    <w:rsid w:val="00246A27"/>
    <w:rsid w:val="00246F80"/>
    <w:rsid w:val="00247863"/>
    <w:rsid w:val="00250283"/>
    <w:rsid w:val="002516FF"/>
    <w:rsid w:val="00251734"/>
    <w:rsid w:val="0025182A"/>
    <w:rsid w:val="002518D9"/>
    <w:rsid w:val="00251BD3"/>
    <w:rsid w:val="00251EEB"/>
    <w:rsid w:val="002520EF"/>
    <w:rsid w:val="002521B8"/>
    <w:rsid w:val="0025233E"/>
    <w:rsid w:val="00252E14"/>
    <w:rsid w:val="0025395A"/>
    <w:rsid w:val="00253A69"/>
    <w:rsid w:val="00253B27"/>
    <w:rsid w:val="00253D03"/>
    <w:rsid w:val="00254199"/>
    <w:rsid w:val="00254343"/>
    <w:rsid w:val="00254364"/>
    <w:rsid w:val="002554E4"/>
    <w:rsid w:val="00255F2C"/>
    <w:rsid w:val="00256574"/>
    <w:rsid w:val="00257573"/>
    <w:rsid w:val="002601B1"/>
    <w:rsid w:val="0026029C"/>
    <w:rsid w:val="002608CD"/>
    <w:rsid w:val="00260AB2"/>
    <w:rsid w:val="00260C0C"/>
    <w:rsid w:val="00260DEB"/>
    <w:rsid w:val="002620B1"/>
    <w:rsid w:val="002627A0"/>
    <w:rsid w:val="00262F45"/>
    <w:rsid w:val="002630F4"/>
    <w:rsid w:val="00263E3A"/>
    <w:rsid w:val="002643DB"/>
    <w:rsid w:val="0026446E"/>
    <w:rsid w:val="0026448C"/>
    <w:rsid w:val="00264577"/>
    <w:rsid w:val="00264628"/>
    <w:rsid w:val="0026463D"/>
    <w:rsid w:val="002647BD"/>
    <w:rsid w:val="002648D6"/>
    <w:rsid w:val="00264E50"/>
    <w:rsid w:val="00264F84"/>
    <w:rsid w:val="0026524E"/>
    <w:rsid w:val="002655CC"/>
    <w:rsid w:val="00265CFC"/>
    <w:rsid w:val="00267E6E"/>
    <w:rsid w:val="00270A9C"/>
    <w:rsid w:val="0027165A"/>
    <w:rsid w:val="00271AD7"/>
    <w:rsid w:val="00272027"/>
    <w:rsid w:val="002724DC"/>
    <w:rsid w:val="00272B11"/>
    <w:rsid w:val="00273807"/>
    <w:rsid w:val="0027391F"/>
    <w:rsid w:val="00273C27"/>
    <w:rsid w:val="00273D42"/>
    <w:rsid w:val="00274301"/>
    <w:rsid w:val="0027437B"/>
    <w:rsid w:val="00274B6F"/>
    <w:rsid w:val="00275408"/>
    <w:rsid w:val="0027557B"/>
    <w:rsid w:val="00275D35"/>
    <w:rsid w:val="002766D7"/>
    <w:rsid w:val="00276E99"/>
    <w:rsid w:val="00277D89"/>
    <w:rsid w:val="00280B63"/>
    <w:rsid w:val="00280DC4"/>
    <w:rsid w:val="00281720"/>
    <w:rsid w:val="002818C9"/>
    <w:rsid w:val="002818D9"/>
    <w:rsid w:val="00281CF6"/>
    <w:rsid w:val="00281EEA"/>
    <w:rsid w:val="00282E37"/>
    <w:rsid w:val="00283000"/>
    <w:rsid w:val="0028319A"/>
    <w:rsid w:val="002834F9"/>
    <w:rsid w:val="002835E6"/>
    <w:rsid w:val="002838FF"/>
    <w:rsid w:val="00283AA9"/>
    <w:rsid w:val="002849DE"/>
    <w:rsid w:val="00285986"/>
    <w:rsid w:val="00285DF4"/>
    <w:rsid w:val="002863C6"/>
    <w:rsid w:val="00286E96"/>
    <w:rsid w:val="00286F3B"/>
    <w:rsid w:val="00287400"/>
    <w:rsid w:val="00287D5C"/>
    <w:rsid w:val="002904C6"/>
    <w:rsid w:val="00290D11"/>
    <w:rsid w:val="002911D8"/>
    <w:rsid w:val="00291329"/>
    <w:rsid w:val="00291F6E"/>
    <w:rsid w:val="00292168"/>
    <w:rsid w:val="0029255D"/>
    <w:rsid w:val="00292EE9"/>
    <w:rsid w:val="00293892"/>
    <w:rsid w:val="00293895"/>
    <w:rsid w:val="002938C5"/>
    <w:rsid w:val="002939DC"/>
    <w:rsid w:val="00294001"/>
    <w:rsid w:val="0029433F"/>
    <w:rsid w:val="00295327"/>
    <w:rsid w:val="002958A0"/>
    <w:rsid w:val="00295A68"/>
    <w:rsid w:val="00296EB9"/>
    <w:rsid w:val="00297027"/>
    <w:rsid w:val="00297337"/>
    <w:rsid w:val="00297884"/>
    <w:rsid w:val="00297E60"/>
    <w:rsid w:val="002A1453"/>
    <w:rsid w:val="002A1469"/>
    <w:rsid w:val="002A2094"/>
    <w:rsid w:val="002A2B66"/>
    <w:rsid w:val="002A301C"/>
    <w:rsid w:val="002A36E3"/>
    <w:rsid w:val="002A3A21"/>
    <w:rsid w:val="002A3E11"/>
    <w:rsid w:val="002A3F9E"/>
    <w:rsid w:val="002A42A1"/>
    <w:rsid w:val="002A43CD"/>
    <w:rsid w:val="002A5263"/>
    <w:rsid w:val="002A60C0"/>
    <w:rsid w:val="002A64E2"/>
    <w:rsid w:val="002A6F54"/>
    <w:rsid w:val="002A71B9"/>
    <w:rsid w:val="002A7838"/>
    <w:rsid w:val="002A7970"/>
    <w:rsid w:val="002A7BAB"/>
    <w:rsid w:val="002A7C52"/>
    <w:rsid w:val="002B040B"/>
    <w:rsid w:val="002B06E3"/>
    <w:rsid w:val="002B07A8"/>
    <w:rsid w:val="002B09A6"/>
    <w:rsid w:val="002B0AD6"/>
    <w:rsid w:val="002B1042"/>
    <w:rsid w:val="002B1187"/>
    <w:rsid w:val="002B189E"/>
    <w:rsid w:val="002B1EA4"/>
    <w:rsid w:val="002B2253"/>
    <w:rsid w:val="002B2882"/>
    <w:rsid w:val="002B3055"/>
    <w:rsid w:val="002B3407"/>
    <w:rsid w:val="002B378F"/>
    <w:rsid w:val="002B39C4"/>
    <w:rsid w:val="002B3ABB"/>
    <w:rsid w:val="002B3D4C"/>
    <w:rsid w:val="002B4136"/>
    <w:rsid w:val="002B4333"/>
    <w:rsid w:val="002B4C49"/>
    <w:rsid w:val="002B4D9A"/>
    <w:rsid w:val="002B4F75"/>
    <w:rsid w:val="002B5820"/>
    <w:rsid w:val="002B585C"/>
    <w:rsid w:val="002B69DD"/>
    <w:rsid w:val="002B7156"/>
    <w:rsid w:val="002B7A11"/>
    <w:rsid w:val="002B7A3D"/>
    <w:rsid w:val="002C0F50"/>
    <w:rsid w:val="002C1091"/>
    <w:rsid w:val="002C10D4"/>
    <w:rsid w:val="002C12A6"/>
    <w:rsid w:val="002C14EB"/>
    <w:rsid w:val="002C1DA7"/>
    <w:rsid w:val="002C2704"/>
    <w:rsid w:val="002C2854"/>
    <w:rsid w:val="002C31F8"/>
    <w:rsid w:val="002C3326"/>
    <w:rsid w:val="002C430A"/>
    <w:rsid w:val="002C4B49"/>
    <w:rsid w:val="002C4C5F"/>
    <w:rsid w:val="002C4F6A"/>
    <w:rsid w:val="002C5021"/>
    <w:rsid w:val="002C521B"/>
    <w:rsid w:val="002C5306"/>
    <w:rsid w:val="002C55C6"/>
    <w:rsid w:val="002C5951"/>
    <w:rsid w:val="002C5BA9"/>
    <w:rsid w:val="002C5C6A"/>
    <w:rsid w:val="002C643D"/>
    <w:rsid w:val="002C6A8E"/>
    <w:rsid w:val="002C6DE9"/>
    <w:rsid w:val="002C745E"/>
    <w:rsid w:val="002C74A8"/>
    <w:rsid w:val="002D01F9"/>
    <w:rsid w:val="002D0A16"/>
    <w:rsid w:val="002D0D81"/>
    <w:rsid w:val="002D1981"/>
    <w:rsid w:val="002D1B8B"/>
    <w:rsid w:val="002D294F"/>
    <w:rsid w:val="002D29A3"/>
    <w:rsid w:val="002D2C45"/>
    <w:rsid w:val="002D35F7"/>
    <w:rsid w:val="002D37A1"/>
    <w:rsid w:val="002D39C9"/>
    <w:rsid w:val="002D3F8C"/>
    <w:rsid w:val="002D4492"/>
    <w:rsid w:val="002D508C"/>
    <w:rsid w:val="002D53B8"/>
    <w:rsid w:val="002D6CA7"/>
    <w:rsid w:val="002D6D27"/>
    <w:rsid w:val="002D7310"/>
    <w:rsid w:val="002D7406"/>
    <w:rsid w:val="002D7918"/>
    <w:rsid w:val="002D7E8F"/>
    <w:rsid w:val="002E080F"/>
    <w:rsid w:val="002E0A17"/>
    <w:rsid w:val="002E0E29"/>
    <w:rsid w:val="002E0E81"/>
    <w:rsid w:val="002E0F24"/>
    <w:rsid w:val="002E0FC8"/>
    <w:rsid w:val="002E1022"/>
    <w:rsid w:val="002E1826"/>
    <w:rsid w:val="002E1D6F"/>
    <w:rsid w:val="002E1F7B"/>
    <w:rsid w:val="002E3626"/>
    <w:rsid w:val="002E4D82"/>
    <w:rsid w:val="002E608C"/>
    <w:rsid w:val="002E7E65"/>
    <w:rsid w:val="002F0B10"/>
    <w:rsid w:val="002F1387"/>
    <w:rsid w:val="002F1494"/>
    <w:rsid w:val="002F2D60"/>
    <w:rsid w:val="002F2E5B"/>
    <w:rsid w:val="002F32C0"/>
    <w:rsid w:val="002F3482"/>
    <w:rsid w:val="002F355D"/>
    <w:rsid w:val="002F35D5"/>
    <w:rsid w:val="002F3897"/>
    <w:rsid w:val="002F41A9"/>
    <w:rsid w:val="002F43E7"/>
    <w:rsid w:val="002F5A0A"/>
    <w:rsid w:val="002F5C10"/>
    <w:rsid w:val="002F6703"/>
    <w:rsid w:val="002F6854"/>
    <w:rsid w:val="002F686F"/>
    <w:rsid w:val="002F690C"/>
    <w:rsid w:val="002F6AB7"/>
    <w:rsid w:val="002F6EE3"/>
    <w:rsid w:val="002F70DA"/>
    <w:rsid w:val="002F7754"/>
    <w:rsid w:val="002F7C42"/>
    <w:rsid w:val="002F7C7A"/>
    <w:rsid w:val="0030028A"/>
    <w:rsid w:val="00300C37"/>
    <w:rsid w:val="0030110C"/>
    <w:rsid w:val="00301229"/>
    <w:rsid w:val="00301565"/>
    <w:rsid w:val="0030175A"/>
    <w:rsid w:val="00301D24"/>
    <w:rsid w:val="00301F90"/>
    <w:rsid w:val="00302D5A"/>
    <w:rsid w:val="00303AAD"/>
    <w:rsid w:val="00304265"/>
    <w:rsid w:val="003045FF"/>
    <w:rsid w:val="00305948"/>
    <w:rsid w:val="003068A9"/>
    <w:rsid w:val="00306DF6"/>
    <w:rsid w:val="003072FA"/>
    <w:rsid w:val="00307395"/>
    <w:rsid w:val="0030753A"/>
    <w:rsid w:val="003101FE"/>
    <w:rsid w:val="00310691"/>
    <w:rsid w:val="00310981"/>
    <w:rsid w:val="00310988"/>
    <w:rsid w:val="0031166C"/>
    <w:rsid w:val="003116CB"/>
    <w:rsid w:val="003117AF"/>
    <w:rsid w:val="00311CE7"/>
    <w:rsid w:val="00311E0A"/>
    <w:rsid w:val="00312169"/>
    <w:rsid w:val="003130F3"/>
    <w:rsid w:val="003143FB"/>
    <w:rsid w:val="003149AB"/>
    <w:rsid w:val="00314B72"/>
    <w:rsid w:val="00315ACC"/>
    <w:rsid w:val="00315F8D"/>
    <w:rsid w:val="00316041"/>
    <w:rsid w:val="0031616E"/>
    <w:rsid w:val="0031651A"/>
    <w:rsid w:val="003167E9"/>
    <w:rsid w:val="003169F2"/>
    <w:rsid w:val="00316A16"/>
    <w:rsid w:val="00316B9F"/>
    <w:rsid w:val="003175C9"/>
    <w:rsid w:val="00317A2D"/>
    <w:rsid w:val="00317B18"/>
    <w:rsid w:val="00320138"/>
    <w:rsid w:val="003204E3"/>
    <w:rsid w:val="00321559"/>
    <w:rsid w:val="00321CFB"/>
    <w:rsid w:val="00322377"/>
    <w:rsid w:val="003223A2"/>
    <w:rsid w:val="00322666"/>
    <w:rsid w:val="00322E88"/>
    <w:rsid w:val="00322EA9"/>
    <w:rsid w:val="003236E4"/>
    <w:rsid w:val="00323CC3"/>
    <w:rsid w:val="0032444B"/>
    <w:rsid w:val="003249C3"/>
    <w:rsid w:val="00324F09"/>
    <w:rsid w:val="00325165"/>
    <w:rsid w:val="00325385"/>
    <w:rsid w:val="003254CB"/>
    <w:rsid w:val="0032550C"/>
    <w:rsid w:val="00326001"/>
    <w:rsid w:val="00326898"/>
    <w:rsid w:val="003270A3"/>
    <w:rsid w:val="00327AD4"/>
    <w:rsid w:val="00327D38"/>
    <w:rsid w:val="0033010F"/>
    <w:rsid w:val="003310CF"/>
    <w:rsid w:val="0033158B"/>
    <w:rsid w:val="00332356"/>
    <w:rsid w:val="00332A14"/>
    <w:rsid w:val="00333517"/>
    <w:rsid w:val="00333AD3"/>
    <w:rsid w:val="00333F3B"/>
    <w:rsid w:val="00333FCA"/>
    <w:rsid w:val="003349F9"/>
    <w:rsid w:val="00334A31"/>
    <w:rsid w:val="003354E6"/>
    <w:rsid w:val="00335D10"/>
    <w:rsid w:val="00335F99"/>
    <w:rsid w:val="003365EC"/>
    <w:rsid w:val="00336810"/>
    <w:rsid w:val="00336EF2"/>
    <w:rsid w:val="00337619"/>
    <w:rsid w:val="003378FF"/>
    <w:rsid w:val="00337FB0"/>
    <w:rsid w:val="00337FB4"/>
    <w:rsid w:val="00340118"/>
    <w:rsid w:val="003402D3"/>
    <w:rsid w:val="0034085C"/>
    <w:rsid w:val="00340B01"/>
    <w:rsid w:val="00341047"/>
    <w:rsid w:val="003410C1"/>
    <w:rsid w:val="00341626"/>
    <w:rsid w:val="003425E5"/>
    <w:rsid w:val="003428C2"/>
    <w:rsid w:val="00343DD4"/>
    <w:rsid w:val="00343FAD"/>
    <w:rsid w:val="00344456"/>
    <w:rsid w:val="00344E06"/>
    <w:rsid w:val="00345009"/>
    <w:rsid w:val="00345152"/>
    <w:rsid w:val="003453ED"/>
    <w:rsid w:val="0034581A"/>
    <w:rsid w:val="00345CA0"/>
    <w:rsid w:val="003463A9"/>
    <w:rsid w:val="003465D4"/>
    <w:rsid w:val="00346688"/>
    <w:rsid w:val="00346F69"/>
    <w:rsid w:val="00347C74"/>
    <w:rsid w:val="00347D0A"/>
    <w:rsid w:val="00347D7C"/>
    <w:rsid w:val="00347ECD"/>
    <w:rsid w:val="00350488"/>
    <w:rsid w:val="003508E7"/>
    <w:rsid w:val="00350AC1"/>
    <w:rsid w:val="00350F37"/>
    <w:rsid w:val="0035115C"/>
    <w:rsid w:val="00352486"/>
    <w:rsid w:val="00352A6A"/>
    <w:rsid w:val="00352D4D"/>
    <w:rsid w:val="003533B4"/>
    <w:rsid w:val="0035360F"/>
    <w:rsid w:val="0035487B"/>
    <w:rsid w:val="00355067"/>
    <w:rsid w:val="0035533F"/>
    <w:rsid w:val="00355389"/>
    <w:rsid w:val="00355CF4"/>
    <w:rsid w:val="00355F9F"/>
    <w:rsid w:val="003562EE"/>
    <w:rsid w:val="00356ACD"/>
    <w:rsid w:val="00356FB8"/>
    <w:rsid w:val="003575F9"/>
    <w:rsid w:val="00357DF6"/>
    <w:rsid w:val="00357E99"/>
    <w:rsid w:val="00360FC4"/>
    <w:rsid w:val="0036134C"/>
    <w:rsid w:val="00361AD8"/>
    <w:rsid w:val="00362200"/>
    <w:rsid w:val="00362C78"/>
    <w:rsid w:val="003648AB"/>
    <w:rsid w:val="00364DE7"/>
    <w:rsid w:val="0036548B"/>
    <w:rsid w:val="0036584F"/>
    <w:rsid w:val="003658F8"/>
    <w:rsid w:val="00365A9C"/>
    <w:rsid w:val="00365CFA"/>
    <w:rsid w:val="00365D59"/>
    <w:rsid w:val="00366D2B"/>
    <w:rsid w:val="00366DF7"/>
    <w:rsid w:val="0036711C"/>
    <w:rsid w:val="00367625"/>
    <w:rsid w:val="003678FA"/>
    <w:rsid w:val="00367B98"/>
    <w:rsid w:val="00367D35"/>
    <w:rsid w:val="00370160"/>
    <w:rsid w:val="003701BE"/>
    <w:rsid w:val="00370774"/>
    <w:rsid w:val="003708DD"/>
    <w:rsid w:val="00370CD6"/>
    <w:rsid w:val="003718DA"/>
    <w:rsid w:val="00372C33"/>
    <w:rsid w:val="00372DB0"/>
    <w:rsid w:val="003730C1"/>
    <w:rsid w:val="003738D7"/>
    <w:rsid w:val="00373CC7"/>
    <w:rsid w:val="00373F8F"/>
    <w:rsid w:val="003748AB"/>
    <w:rsid w:val="0037521B"/>
    <w:rsid w:val="0037580E"/>
    <w:rsid w:val="00375AB4"/>
    <w:rsid w:val="00375B41"/>
    <w:rsid w:val="00375D0F"/>
    <w:rsid w:val="00375F9A"/>
    <w:rsid w:val="003774B6"/>
    <w:rsid w:val="00377761"/>
    <w:rsid w:val="003778DF"/>
    <w:rsid w:val="00380610"/>
    <w:rsid w:val="00380621"/>
    <w:rsid w:val="00381802"/>
    <w:rsid w:val="00381BA9"/>
    <w:rsid w:val="00382215"/>
    <w:rsid w:val="003823B8"/>
    <w:rsid w:val="003824A1"/>
    <w:rsid w:val="0038254E"/>
    <w:rsid w:val="00382C16"/>
    <w:rsid w:val="00383F2E"/>
    <w:rsid w:val="0038471C"/>
    <w:rsid w:val="00384B83"/>
    <w:rsid w:val="003855EF"/>
    <w:rsid w:val="003863A2"/>
    <w:rsid w:val="0038674F"/>
    <w:rsid w:val="00387857"/>
    <w:rsid w:val="003879C2"/>
    <w:rsid w:val="00387ABA"/>
    <w:rsid w:val="00390389"/>
    <w:rsid w:val="0039086B"/>
    <w:rsid w:val="0039087A"/>
    <w:rsid w:val="003909AE"/>
    <w:rsid w:val="003909B3"/>
    <w:rsid w:val="003909EF"/>
    <w:rsid w:val="00390E59"/>
    <w:rsid w:val="0039120D"/>
    <w:rsid w:val="00391AC1"/>
    <w:rsid w:val="00391BEA"/>
    <w:rsid w:val="00391FD8"/>
    <w:rsid w:val="003920B7"/>
    <w:rsid w:val="0039249F"/>
    <w:rsid w:val="00392975"/>
    <w:rsid w:val="003929CF"/>
    <w:rsid w:val="00393B1F"/>
    <w:rsid w:val="0039493D"/>
    <w:rsid w:val="00394981"/>
    <w:rsid w:val="00394F25"/>
    <w:rsid w:val="00395045"/>
    <w:rsid w:val="003956C7"/>
    <w:rsid w:val="00395D53"/>
    <w:rsid w:val="00396F37"/>
    <w:rsid w:val="0039745F"/>
    <w:rsid w:val="00397866"/>
    <w:rsid w:val="00397C51"/>
    <w:rsid w:val="003A025E"/>
    <w:rsid w:val="003A0701"/>
    <w:rsid w:val="003A070B"/>
    <w:rsid w:val="003A0753"/>
    <w:rsid w:val="003A126E"/>
    <w:rsid w:val="003A13F0"/>
    <w:rsid w:val="003A142A"/>
    <w:rsid w:val="003A192F"/>
    <w:rsid w:val="003A21C7"/>
    <w:rsid w:val="003A2706"/>
    <w:rsid w:val="003A27EF"/>
    <w:rsid w:val="003A2C91"/>
    <w:rsid w:val="003A34CF"/>
    <w:rsid w:val="003A38EE"/>
    <w:rsid w:val="003A3B24"/>
    <w:rsid w:val="003A3EB8"/>
    <w:rsid w:val="003A3FFE"/>
    <w:rsid w:val="003A4800"/>
    <w:rsid w:val="003A4C09"/>
    <w:rsid w:val="003A54E8"/>
    <w:rsid w:val="003A5A31"/>
    <w:rsid w:val="003A5C69"/>
    <w:rsid w:val="003A5D50"/>
    <w:rsid w:val="003A5E94"/>
    <w:rsid w:val="003A73B9"/>
    <w:rsid w:val="003A7C52"/>
    <w:rsid w:val="003B0295"/>
    <w:rsid w:val="003B06DC"/>
    <w:rsid w:val="003B169F"/>
    <w:rsid w:val="003B3094"/>
    <w:rsid w:val="003B3D94"/>
    <w:rsid w:val="003B3EA1"/>
    <w:rsid w:val="003B4861"/>
    <w:rsid w:val="003B4A27"/>
    <w:rsid w:val="003B4AA1"/>
    <w:rsid w:val="003B4D36"/>
    <w:rsid w:val="003B5001"/>
    <w:rsid w:val="003B5101"/>
    <w:rsid w:val="003B5312"/>
    <w:rsid w:val="003B5A5D"/>
    <w:rsid w:val="003B5CA5"/>
    <w:rsid w:val="003B5F8C"/>
    <w:rsid w:val="003B634A"/>
    <w:rsid w:val="003B6363"/>
    <w:rsid w:val="003B6E41"/>
    <w:rsid w:val="003B710A"/>
    <w:rsid w:val="003B7904"/>
    <w:rsid w:val="003B7FDD"/>
    <w:rsid w:val="003C03FF"/>
    <w:rsid w:val="003C04F2"/>
    <w:rsid w:val="003C0878"/>
    <w:rsid w:val="003C2BFA"/>
    <w:rsid w:val="003C3175"/>
    <w:rsid w:val="003C3248"/>
    <w:rsid w:val="003C3719"/>
    <w:rsid w:val="003C3B7E"/>
    <w:rsid w:val="003C3BAF"/>
    <w:rsid w:val="003C3EB7"/>
    <w:rsid w:val="003C4B5A"/>
    <w:rsid w:val="003C4EEC"/>
    <w:rsid w:val="003C550A"/>
    <w:rsid w:val="003C5641"/>
    <w:rsid w:val="003C5965"/>
    <w:rsid w:val="003C5D7D"/>
    <w:rsid w:val="003C5F3F"/>
    <w:rsid w:val="003C6111"/>
    <w:rsid w:val="003C6508"/>
    <w:rsid w:val="003C65D2"/>
    <w:rsid w:val="003C68A4"/>
    <w:rsid w:val="003C7223"/>
    <w:rsid w:val="003C7D4A"/>
    <w:rsid w:val="003D01CE"/>
    <w:rsid w:val="003D1030"/>
    <w:rsid w:val="003D1434"/>
    <w:rsid w:val="003D14A2"/>
    <w:rsid w:val="003D1770"/>
    <w:rsid w:val="003D1C55"/>
    <w:rsid w:val="003D21E5"/>
    <w:rsid w:val="003D29D0"/>
    <w:rsid w:val="003D2C36"/>
    <w:rsid w:val="003D456D"/>
    <w:rsid w:val="003D4A14"/>
    <w:rsid w:val="003D4F17"/>
    <w:rsid w:val="003D533C"/>
    <w:rsid w:val="003D5901"/>
    <w:rsid w:val="003D590F"/>
    <w:rsid w:val="003D59BE"/>
    <w:rsid w:val="003D5E34"/>
    <w:rsid w:val="003D5ECA"/>
    <w:rsid w:val="003D6D5C"/>
    <w:rsid w:val="003D7EFC"/>
    <w:rsid w:val="003E060C"/>
    <w:rsid w:val="003E081A"/>
    <w:rsid w:val="003E0858"/>
    <w:rsid w:val="003E089E"/>
    <w:rsid w:val="003E111A"/>
    <w:rsid w:val="003E1521"/>
    <w:rsid w:val="003E1A33"/>
    <w:rsid w:val="003E24F7"/>
    <w:rsid w:val="003E2945"/>
    <w:rsid w:val="003E2B50"/>
    <w:rsid w:val="003E2DD0"/>
    <w:rsid w:val="003E2FA7"/>
    <w:rsid w:val="003E3145"/>
    <w:rsid w:val="003E3637"/>
    <w:rsid w:val="003E40AD"/>
    <w:rsid w:val="003E4F8A"/>
    <w:rsid w:val="003E5014"/>
    <w:rsid w:val="003E527D"/>
    <w:rsid w:val="003E5B2F"/>
    <w:rsid w:val="003E6388"/>
    <w:rsid w:val="003E709F"/>
    <w:rsid w:val="003E7CC0"/>
    <w:rsid w:val="003E7E04"/>
    <w:rsid w:val="003F02CB"/>
    <w:rsid w:val="003F03D1"/>
    <w:rsid w:val="003F05EE"/>
    <w:rsid w:val="003F0651"/>
    <w:rsid w:val="003F07A3"/>
    <w:rsid w:val="003F08BC"/>
    <w:rsid w:val="003F0DED"/>
    <w:rsid w:val="003F1A26"/>
    <w:rsid w:val="003F21B0"/>
    <w:rsid w:val="003F2240"/>
    <w:rsid w:val="003F2315"/>
    <w:rsid w:val="003F28E4"/>
    <w:rsid w:val="003F2DF4"/>
    <w:rsid w:val="003F3040"/>
    <w:rsid w:val="003F385D"/>
    <w:rsid w:val="003F411F"/>
    <w:rsid w:val="003F41C1"/>
    <w:rsid w:val="003F471E"/>
    <w:rsid w:val="003F4F80"/>
    <w:rsid w:val="003F53EC"/>
    <w:rsid w:val="003F5632"/>
    <w:rsid w:val="003F5B34"/>
    <w:rsid w:val="003F5D18"/>
    <w:rsid w:val="003F64EB"/>
    <w:rsid w:val="003F6915"/>
    <w:rsid w:val="003F69D6"/>
    <w:rsid w:val="003F6ABE"/>
    <w:rsid w:val="003F6AD9"/>
    <w:rsid w:val="003F6CD4"/>
    <w:rsid w:val="003F7729"/>
    <w:rsid w:val="003F7857"/>
    <w:rsid w:val="003F7A16"/>
    <w:rsid w:val="004004E0"/>
    <w:rsid w:val="004018F1"/>
    <w:rsid w:val="00401C31"/>
    <w:rsid w:val="00401C59"/>
    <w:rsid w:val="00402093"/>
    <w:rsid w:val="004026D4"/>
    <w:rsid w:val="0040320B"/>
    <w:rsid w:val="004032AE"/>
    <w:rsid w:val="0040353E"/>
    <w:rsid w:val="00403886"/>
    <w:rsid w:val="00404C81"/>
    <w:rsid w:val="00404FD9"/>
    <w:rsid w:val="00405172"/>
    <w:rsid w:val="004055E5"/>
    <w:rsid w:val="004056DA"/>
    <w:rsid w:val="00405C40"/>
    <w:rsid w:val="00406A08"/>
    <w:rsid w:val="00406D57"/>
    <w:rsid w:val="0040713A"/>
    <w:rsid w:val="004073FA"/>
    <w:rsid w:val="0040795A"/>
    <w:rsid w:val="00410F13"/>
    <w:rsid w:val="0041150E"/>
    <w:rsid w:val="004119C3"/>
    <w:rsid w:val="00411BDA"/>
    <w:rsid w:val="00414CC8"/>
    <w:rsid w:val="00414E4A"/>
    <w:rsid w:val="0041516A"/>
    <w:rsid w:val="00415241"/>
    <w:rsid w:val="0041529C"/>
    <w:rsid w:val="00415431"/>
    <w:rsid w:val="00415439"/>
    <w:rsid w:val="00415C5D"/>
    <w:rsid w:val="00415C9A"/>
    <w:rsid w:val="0041689E"/>
    <w:rsid w:val="00416D4B"/>
    <w:rsid w:val="00417B44"/>
    <w:rsid w:val="00420448"/>
    <w:rsid w:val="004204C1"/>
    <w:rsid w:val="00420559"/>
    <w:rsid w:val="00420712"/>
    <w:rsid w:val="00421604"/>
    <w:rsid w:val="004217A4"/>
    <w:rsid w:val="004220AD"/>
    <w:rsid w:val="004223E4"/>
    <w:rsid w:val="004235C5"/>
    <w:rsid w:val="00423654"/>
    <w:rsid w:val="00424117"/>
    <w:rsid w:val="004241FE"/>
    <w:rsid w:val="00424B46"/>
    <w:rsid w:val="00424DA1"/>
    <w:rsid w:val="00425FCB"/>
    <w:rsid w:val="0042608C"/>
    <w:rsid w:val="004301E8"/>
    <w:rsid w:val="00430401"/>
    <w:rsid w:val="00430ACD"/>
    <w:rsid w:val="00430B6E"/>
    <w:rsid w:val="00430F00"/>
    <w:rsid w:val="004311EB"/>
    <w:rsid w:val="004317CC"/>
    <w:rsid w:val="00432898"/>
    <w:rsid w:val="00433815"/>
    <w:rsid w:val="004348A6"/>
    <w:rsid w:val="004348B9"/>
    <w:rsid w:val="00434B00"/>
    <w:rsid w:val="00434C3A"/>
    <w:rsid w:val="00434DA0"/>
    <w:rsid w:val="00434F7B"/>
    <w:rsid w:val="00436420"/>
    <w:rsid w:val="004365AF"/>
    <w:rsid w:val="0043674D"/>
    <w:rsid w:val="0043741B"/>
    <w:rsid w:val="00437B2D"/>
    <w:rsid w:val="00437DEB"/>
    <w:rsid w:val="00440A07"/>
    <w:rsid w:val="00440AF3"/>
    <w:rsid w:val="00440F85"/>
    <w:rsid w:val="0044171D"/>
    <w:rsid w:val="004419CF"/>
    <w:rsid w:val="004419E5"/>
    <w:rsid w:val="00442798"/>
    <w:rsid w:val="00442D73"/>
    <w:rsid w:val="004430F7"/>
    <w:rsid w:val="004431DC"/>
    <w:rsid w:val="004433A4"/>
    <w:rsid w:val="004440E2"/>
    <w:rsid w:val="004445B2"/>
    <w:rsid w:val="00444964"/>
    <w:rsid w:val="004454AC"/>
    <w:rsid w:val="00446D36"/>
    <w:rsid w:val="00447781"/>
    <w:rsid w:val="004504DE"/>
    <w:rsid w:val="00450F34"/>
    <w:rsid w:val="0045105C"/>
    <w:rsid w:val="00451061"/>
    <w:rsid w:val="00451296"/>
    <w:rsid w:val="00451715"/>
    <w:rsid w:val="00451E52"/>
    <w:rsid w:val="00452083"/>
    <w:rsid w:val="00452ABE"/>
    <w:rsid w:val="00452BE0"/>
    <w:rsid w:val="0045316E"/>
    <w:rsid w:val="0045327B"/>
    <w:rsid w:val="00453BE9"/>
    <w:rsid w:val="00454A5D"/>
    <w:rsid w:val="0045506C"/>
    <w:rsid w:val="00455754"/>
    <w:rsid w:val="00455B12"/>
    <w:rsid w:val="00455DDE"/>
    <w:rsid w:val="00456009"/>
    <w:rsid w:val="004567E9"/>
    <w:rsid w:val="00456A2F"/>
    <w:rsid w:val="0045760C"/>
    <w:rsid w:val="00457A89"/>
    <w:rsid w:val="004602A1"/>
    <w:rsid w:val="00460304"/>
    <w:rsid w:val="0046059D"/>
    <w:rsid w:val="004608F7"/>
    <w:rsid w:val="00460E89"/>
    <w:rsid w:val="00461295"/>
    <w:rsid w:val="004612DD"/>
    <w:rsid w:val="00461C5A"/>
    <w:rsid w:val="004635F6"/>
    <w:rsid w:val="0046478E"/>
    <w:rsid w:val="00464F7A"/>
    <w:rsid w:val="00465AE7"/>
    <w:rsid w:val="00465D62"/>
    <w:rsid w:val="004660FC"/>
    <w:rsid w:val="004665E9"/>
    <w:rsid w:val="004666D8"/>
    <w:rsid w:val="004667F2"/>
    <w:rsid w:val="00466B8E"/>
    <w:rsid w:val="00467998"/>
    <w:rsid w:val="00467B76"/>
    <w:rsid w:val="00467C87"/>
    <w:rsid w:val="004702AB"/>
    <w:rsid w:val="00470735"/>
    <w:rsid w:val="00471051"/>
    <w:rsid w:val="0047135D"/>
    <w:rsid w:val="00471866"/>
    <w:rsid w:val="004718D9"/>
    <w:rsid w:val="00471E4D"/>
    <w:rsid w:val="0047235C"/>
    <w:rsid w:val="0047237D"/>
    <w:rsid w:val="004723C8"/>
    <w:rsid w:val="0047261D"/>
    <w:rsid w:val="0047280A"/>
    <w:rsid w:val="0047280D"/>
    <w:rsid w:val="00472991"/>
    <w:rsid w:val="00472B89"/>
    <w:rsid w:val="00473540"/>
    <w:rsid w:val="0047387E"/>
    <w:rsid w:val="00474729"/>
    <w:rsid w:val="0047488B"/>
    <w:rsid w:val="004750AB"/>
    <w:rsid w:val="00475A59"/>
    <w:rsid w:val="00475AB6"/>
    <w:rsid w:val="00475B4C"/>
    <w:rsid w:val="00475CB3"/>
    <w:rsid w:val="00476152"/>
    <w:rsid w:val="004763D5"/>
    <w:rsid w:val="00476AE0"/>
    <w:rsid w:val="00477173"/>
    <w:rsid w:val="004776B9"/>
    <w:rsid w:val="00477829"/>
    <w:rsid w:val="00477BD8"/>
    <w:rsid w:val="004800E2"/>
    <w:rsid w:val="0048039B"/>
    <w:rsid w:val="004817FF"/>
    <w:rsid w:val="0048211F"/>
    <w:rsid w:val="004821F2"/>
    <w:rsid w:val="004822CD"/>
    <w:rsid w:val="00482CDE"/>
    <w:rsid w:val="004831B4"/>
    <w:rsid w:val="00483BF0"/>
    <w:rsid w:val="00484B0B"/>
    <w:rsid w:val="004850B0"/>
    <w:rsid w:val="00485487"/>
    <w:rsid w:val="0048620C"/>
    <w:rsid w:val="004864D8"/>
    <w:rsid w:val="0048684E"/>
    <w:rsid w:val="00486E8A"/>
    <w:rsid w:val="00486F30"/>
    <w:rsid w:val="00487422"/>
    <w:rsid w:val="004875F9"/>
    <w:rsid w:val="004878C9"/>
    <w:rsid w:val="00487A05"/>
    <w:rsid w:val="00487A41"/>
    <w:rsid w:val="00487F64"/>
    <w:rsid w:val="0049065C"/>
    <w:rsid w:val="00490793"/>
    <w:rsid w:val="004907DA"/>
    <w:rsid w:val="0049081C"/>
    <w:rsid w:val="004908BA"/>
    <w:rsid w:val="004909E2"/>
    <w:rsid w:val="00491278"/>
    <w:rsid w:val="00491920"/>
    <w:rsid w:val="00491CCB"/>
    <w:rsid w:val="00491E56"/>
    <w:rsid w:val="00492149"/>
    <w:rsid w:val="004921F4"/>
    <w:rsid w:val="00492425"/>
    <w:rsid w:val="00492521"/>
    <w:rsid w:val="00492813"/>
    <w:rsid w:val="00493908"/>
    <w:rsid w:val="00493C61"/>
    <w:rsid w:val="00493CE6"/>
    <w:rsid w:val="00494F26"/>
    <w:rsid w:val="00494F54"/>
    <w:rsid w:val="0049548B"/>
    <w:rsid w:val="004954CF"/>
    <w:rsid w:val="00495A72"/>
    <w:rsid w:val="00495EA7"/>
    <w:rsid w:val="00496C6C"/>
    <w:rsid w:val="00496D75"/>
    <w:rsid w:val="00497033"/>
    <w:rsid w:val="004976FB"/>
    <w:rsid w:val="00497C49"/>
    <w:rsid w:val="004A0478"/>
    <w:rsid w:val="004A0A3F"/>
    <w:rsid w:val="004A0FAA"/>
    <w:rsid w:val="004A0FCD"/>
    <w:rsid w:val="004A1251"/>
    <w:rsid w:val="004A1994"/>
    <w:rsid w:val="004A1B61"/>
    <w:rsid w:val="004A1E9F"/>
    <w:rsid w:val="004A2203"/>
    <w:rsid w:val="004A2630"/>
    <w:rsid w:val="004A2797"/>
    <w:rsid w:val="004A3B96"/>
    <w:rsid w:val="004A4002"/>
    <w:rsid w:val="004A405E"/>
    <w:rsid w:val="004A417B"/>
    <w:rsid w:val="004A41E2"/>
    <w:rsid w:val="004A6474"/>
    <w:rsid w:val="004A6CD6"/>
    <w:rsid w:val="004A6F61"/>
    <w:rsid w:val="004A7649"/>
    <w:rsid w:val="004A76A4"/>
    <w:rsid w:val="004A7AFB"/>
    <w:rsid w:val="004A7E89"/>
    <w:rsid w:val="004A7F73"/>
    <w:rsid w:val="004B15BB"/>
    <w:rsid w:val="004B1DFF"/>
    <w:rsid w:val="004B2E38"/>
    <w:rsid w:val="004B3113"/>
    <w:rsid w:val="004B31A3"/>
    <w:rsid w:val="004B4619"/>
    <w:rsid w:val="004B49AF"/>
    <w:rsid w:val="004B4A1A"/>
    <w:rsid w:val="004B592A"/>
    <w:rsid w:val="004B5AA0"/>
    <w:rsid w:val="004B6755"/>
    <w:rsid w:val="004B7107"/>
    <w:rsid w:val="004B7563"/>
    <w:rsid w:val="004B7B3F"/>
    <w:rsid w:val="004C001B"/>
    <w:rsid w:val="004C08AA"/>
    <w:rsid w:val="004C108A"/>
    <w:rsid w:val="004C1207"/>
    <w:rsid w:val="004C1BC7"/>
    <w:rsid w:val="004C1CDE"/>
    <w:rsid w:val="004C2153"/>
    <w:rsid w:val="004C227F"/>
    <w:rsid w:val="004C2321"/>
    <w:rsid w:val="004C2330"/>
    <w:rsid w:val="004C2476"/>
    <w:rsid w:val="004C28E1"/>
    <w:rsid w:val="004C3011"/>
    <w:rsid w:val="004C35E3"/>
    <w:rsid w:val="004C37D7"/>
    <w:rsid w:val="004C3CD3"/>
    <w:rsid w:val="004C4833"/>
    <w:rsid w:val="004C4915"/>
    <w:rsid w:val="004C4D4D"/>
    <w:rsid w:val="004C544F"/>
    <w:rsid w:val="004C54F8"/>
    <w:rsid w:val="004C59C3"/>
    <w:rsid w:val="004C5BEF"/>
    <w:rsid w:val="004C63DF"/>
    <w:rsid w:val="004C6878"/>
    <w:rsid w:val="004C7050"/>
    <w:rsid w:val="004C76BF"/>
    <w:rsid w:val="004D0A47"/>
    <w:rsid w:val="004D0BEE"/>
    <w:rsid w:val="004D0EDD"/>
    <w:rsid w:val="004D12B6"/>
    <w:rsid w:val="004D151B"/>
    <w:rsid w:val="004D164B"/>
    <w:rsid w:val="004D1FAF"/>
    <w:rsid w:val="004D2177"/>
    <w:rsid w:val="004D2754"/>
    <w:rsid w:val="004D2758"/>
    <w:rsid w:val="004D31CF"/>
    <w:rsid w:val="004D4001"/>
    <w:rsid w:val="004D43CD"/>
    <w:rsid w:val="004D45D6"/>
    <w:rsid w:val="004D461D"/>
    <w:rsid w:val="004D4814"/>
    <w:rsid w:val="004D4AC9"/>
    <w:rsid w:val="004D4DB5"/>
    <w:rsid w:val="004D534C"/>
    <w:rsid w:val="004D579B"/>
    <w:rsid w:val="004D5CEC"/>
    <w:rsid w:val="004D61A4"/>
    <w:rsid w:val="004D67ED"/>
    <w:rsid w:val="004D76F2"/>
    <w:rsid w:val="004D7877"/>
    <w:rsid w:val="004D7CC6"/>
    <w:rsid w:val="004D7D52"/>
    <w:rsid w:val="004E0A7F"/>
    <w:rsid w:val="004E16A7"/>
    <w:rsid w:val="004E2162"/>
    <w:rsid w:val="004E26D8"/>
    <w:rsid w:val="004E46C0"/>
    <w:rsid w:val="004E480A"/>
    <w:rsid w:val="004E4D56"/>
    <w:rsid w:val="004E54FB"/>
    <w:rsid w:val="004E56FE"/>
    <w:rsid w:val="004E59D3"/>
    <w:rsid w:val="004E6491"/>
    <w:rsid w:val="004E6741"/>
    <w:rsid w:val="004E67C9"/>
    <w:rsid w:val="004E6F53"/>
    <w:rsid w:val="004E7A9F"/>
    <w:rsid w:val="004F1891"/>
    <w:rsid w:val="004F194B"/>
    <w:rsid w:val="004F1B30"/>
    <w:rsid w:val="004F27FD"/>
    <w:rsid w:val="004F303D"/>
    <w:rsid w:val="004F3423"/>
    <w:rsid w:val="004F38E1"/>
    <w:rsid w:val="004F3916"/>
    <w:rsid w:val="004F4199"/>
    <w:rsid w:val="004F4B5E"/>
    <w:rsid w:val="004F4B72"/>
    <w:rsid w:val="004F4E16"/>
    <w:rsid w:val="004F5060"/>
    <w:rsid w:val="004F509C"/>
    <w:rsid w:val="004F51EF"/>
    <w:rsid w:val="004F5AC2"/>
    <w:rsid w:val="004F5FFC"/>
    <w:rsid w:val="004F6850"/>
    <w:rsid w:val="004F6E3F"/>
    <w:rsid w:val="004F7C2B"/>
    <w:rsid w:val="004F7CBE"/>
    <w:rsid w:val="004F7F18"/>
    <w:rsid w:val="005001B5"/>
    <w:rsid w:val="00500503"/>
    <w:rsid w:val="0050064A"/>
    <w:rsid w:val="0050077E"/>
    <w:rsid w:val="00500905"/>
    <w:rsid w:val="0050111E"/>
    <w:rsid w:val="00501A58"/>
    <w:rsid w:val="00501AD6"/>
    <w:rsid w:val="00502926"/>
    <w:rsid w:val="005029FB"/>
    <w:rsid w:val="00503FEA"/>
    <w:rsid w:val="00504941"/>
    <w:rsid w:val="00506674"/>
    <w:rsid w:val="00506CF1"/>
    <w:rsid w:val="0051081D"/>
    <w:rsid w:val="00510A0F"/>
    <w:rsid w:val="00510F08"/>
    <w:rsid w:val="005114BD"/>
    <w:rsid w:val="00511515"/>
    <w:rsid w:val="00511AB2"/>
    <w:rsid w:val="00511CB2"/>
    <w:rsid w:val="00512133"/>
    <w:rsid w:val="005122B0"/>
    <w:rsid w:val="005123DB"/>
    <w:rsid w:val="00512A17"/>
    <w:rsid w:val="00512DBA"/>
    <w:rsid w:val="00512E73"/>
    <w:rsid w:val="00513080"/>
    <w:rsid w:val="00513183"/>
    <w:rsid w:val="00513467"/>
    <w:rsid w:val="005135A9"/>
    <w:rsid w:val="00513A1A"/>
    <w:rsid w:val="005140B7"/>
    <w:rsid w:val="005142EF"/>
    <w:rsid w:val="0051435C"/>
    <w:rsid w:val="0051467C"/>
    <w:rsid w:val="00514730"/>
    <w:rsid w:val="00514F4C"/>
    <w:rsid w:val="00514FD6"/>
    <w:rsid w:val="005150D3"/>
    <w:rsid w:val="00515BC0"/>
    <w:rsid w:val="00516345"/>
    <w:rsid w:val="005164CE"/>
    <w:rsid w:val="00516894"/>
    <w:rsid w:val="0051692C"/>
    <w:rsid w:val="00516F4F"/>
    <w:rsid w:val="005170C1"/>
    <w:rsid w:val="0051745A"/>
    <w:rsid w:val="0051770D"/>
    <w:rsid w:val="0052001A"/>
    <w:rsid w:val="00520021"/>
    <w:rsid w:val="0052087B"/>
    <w:rsid w:val="00521023"/>
    <w:rsid w:val="00521584"/>
    <w:rsid w:val="00521AA5"/>
    <w:rsid w:val="00522A1B"/>
    <w:rsid w:val="00522CEC"/>
    <w:rsid w:val="00522D36"/>
    <w:rsid w:val="00522DBA"/>
    <w:rsid w:val="00523302"/>
    <w:rsid w:val="00523E0D"/>
    <w:rsid w:val="005241A1"/>
    <w:rsid w:val="00525264"/>
    <w:rsid w:val="00525273"/>
    <w:rsid w:val="00525CAB"/>
    <w:rsid w:val="00526A14"/>
    <w:rsid w:val="005274E1"/>
    <w:rsid w:val="00527591"/>
    <w:rsid w:val="00527A34"/>
    <w:rsid w:val="00527DE3"/>
    <w:rsid w:val="0053004A"/>
    <w:rsid w:val="0053009C"/>
    <w:rsid w:val="005302B1"/>
    <w:rsid w:val="00530B69"/>
    <w:rsid w:val="005317E9"/>
    <w:rsid w:val="00531F65"/>
    <w:rsid w:val="00532577"/>
    <w:rsid w:val="005327CA"/>
    <w:rsid w:val="0053291E"/>
    <w:rsid w:val="00532C03"/>
    <w:rsid w:val="00533194"/>
    <w:rsid w:val="00533320"/>
    <w:rsid w:val="0053350D"/>
    <w:rsid w:val="0053411E"/>
    <w:rsid w:val="005343C3"/>
    <w:rsid w:val="005343E7"/>
    <w:rsid w:val="005349F6"/>
    <w:rsid w:val="00534C21"/>
    <w:rsid w:val="00534D65"/>
    <w:rsid w:val="00534E93"/>
    <w:rsid w:val="005353C8"/>
    <w:rsid w:val="0053544A"/>
    <w:rsid w:val="00535B7E"/>
    <w:rsid w:val="005361D7"/>
    <w:rsid w:val="00536256"/>
    <w:rsid w:val="00536686"/>
    <w:rsid w:val="005366EE"/>
    <w:rsid w:val="00536D5B"/>
    <w:rsid w:val="005378B9"/>
    <w:rsid w:val="00537A7A"/>
    <w:rsid w:val="00540181"/>
    <w:rsid w:val="00540893"/>
    <w:rsid w:val="00541051"/>
    <w:rsid w:val="00541095"/>
    <w:rsid w:val="005414DF"/>
    <w:rsid w:val="00541A55"/>
    <w:rsid w:val="0054254E"/>
    <w:rsid w:val="0054284E"/>
    <w:rsid w:val="00542DA7"/>
    <w:rsid w:val="00542F64"/>
    <w:rsid w:val="00542F74"/>
    <w:rsid w:val="00544094"/>
    <w:rsid w:val="00544155"/>
    <w:rsid w:val="00544522"/>
    <w:rsid w:val="00545383"/>
    <w:rsid w:val="0054545C"/>
    <w:rsid w:val="00545700"/>
    <w:rsid w:val="00546012"/>
    <w:rsid w:val="0054631D"/>
    <w:rsid w:val="00546E92"/>
    <w:rsid w:val="00550479"/>
    <w:rsid w:val="00550D6E"/>
    <w:rsid w:val="00550DA9"/>
    <w:rsid w:val="005529B3"/>
    <w:rsid w:val="005529B5"/>
    <w:rsid w:val="00552F91"/>
    <w:rsid w:val="00552FD9"/>
    <w:rsid w:val="00553E3E"/>
    <w:rsid w:val="00554266"/>
    <w:rsid w:val="00554745"/>
    <w:rsid w:val="00554AAE"/>
    <w:rsid w:val="00554F50"/>
    <w:rsid w:val="00555659"/>
    <w:rsid w:val="00556315"/>
    <w:rsid w:val="00556460"/>
    <w:rsid w:val="005567B5"/>
    <w:rsid w:val="005574DA"/>
    <w:rsid w:val="00557968"/>
    <w:rsid w:val="00557A50"/>
    <w:rsid w:val="00557B73"/>
    <w:rsid w:val="00557B97"/>
    <w:rsid w:val="00560185"/>
    <w:rsid w:val="0056120A"/>
    <w:rsid w:val="0056125F"/>
    <w:rsid w:val="00561594"/>
    <w:rsid w:val="00561FDE"/>
    <w:rsid w:val="00562355"/>
    <w:rsid w:val="0056257B"/>
    <w:rsid w:val="0056290B"/>
    <w:rsid w:val="00562AD3"/>
    <w:rsid w:val="00562B32"/>
    <w:rsid w:val="00563308"/>
    <w:rsid w:val="00564091"/>
    <w:rsid w:val="005642E7"/>
    <w:rsid w:val="0056494B"/>
    <w:rsid w:val="00564E6B"/>
    <w:rsid w:val="0056506A"/>
    <w:rsid w:val="0056547C"/>
    <w:rsid w:val="00565645"/>
    <w:rsid w:val="00565AA1"/>
    <w:rsid w:val="00565CC0"/>
    <w:rsid w:val="00566015"/>
    <w:rsid w:val="005661A1"/>
    <w:rsid w:val="0056678E"/>
    <w:rsid w:val="00566B52"/>
    <w:rsid w:val="005673B9"/>
    <w:rsid w:val="005673FF"/>
    <w:rsid w:val="00570165"/>
    <w:rsid w:val="00570EC3"/>
    <w:rsid w:val="00571731"/>
    <w:rsid w:val="00571B16"/>
    <w:rsid w:val="00571C9F"/>
    <w:rsid w:val="00571E3F"/>
    <w:rsid w:val="0057204F"/>
    <w:rsid w:val="00572562"/>
    <w:rsid w:val="005725F7"/>
    <w:rsid w:val="005727E8"/>
    <w:rsid w:val="00572935"/>
    <w:rsid w:val="005729D7"/>
    <w:rsid w:val="00572B43"/>
    <w:rsid w:val="00572EE8"/>
    <w:rsid w:val="00573873"/>
    <w:rsid w:val="005739B0"/>
    <w:rsid w:val="00573E4C"/>
    <w:rsid w:val="00574AD5"/>
    <w:rsid w:val="00576030"/>
    <w:rsid w:val="00576415"/>
    <w:rsid w:val="00576465"/>
    <w:rsid w:val="00577497"/>
    <w:rsid w:val="0057773D"/>
    <w:rsid w:val="005779ED"/>
    <w:rsid w:val="0058000B"/>
    <w:rsid w:val="0058061C"/>
    <w:rsid w:val="00580735"/>
    <w:rsid w:val="00581253"/>
    <w:rsid w:val="00581C0E"/>
    <w:rsid w:val="00581C45"/>
    <w:rsid w:val="00581C96"/>
    <w:rsid w:val="0058223C"/>
    <w:rsid w:val="005825D1"/>
    <w:rsid w:val="00582BF5"/>
    <w:rsid w:val="00583147"/>
    <w:rsid w:val="00583418"/>
    <w:rsid w:val="00583F7F"/>
    <w:rsid w:val="00584273"/>
    <w:rsid w:val="0058454B"/>
    <w:rsid w:val="00584BB6"/>
    <w:rsid w:val="005858E7"/>
    <w:rsid w:val="00585CFC"/>
    <w:rsid w:val="0058658D"/>
    <w:rsid w:val="00586639"/>
    <w:rsid w:val="00587BBF"/>
    <w:rsid w:val="00590A7C"/>
    <w:rsid w:val="00590FE9"/>
    <w:rsid w:val="00591438"/>
    <w:rsid w:val="0059198A"/>
    <w:rsid w:val="00591D59"/>
    <w:rsid w:val="00593170"/>
    <w:rsid w:val="005935B8"/>
    <w:rsid w:val="0059378E"/>
    <w:rsid w:val="00593DCC"/>
    <w:rsid w:val="00593E55"/>
    <w:rsid w:val="00594D9B"/>
    <w:rsid w:val="005950D8"/>
    <w:rsid w:val="00595A42"/>
    <w:rsid w:val="0059687A"/>
    <w:rsid w:val="0059699D"/>
    <w:rsid w:val="00597704"/>
    <w:rsid w:val="00597CCA"/>
    <w:rsid w:val="005A0671"/>
    <w:rsid w:val="005A0D46"/>
    <w:rsid w:val="005A0F91"/>
    <w:rsid w:val="005A23D3"/>
    <w:rsid w:val="005A276B"/>
    <w:rsid w:val="005A2B35"/>
    <w:rsid w:val="005A2D22"/>
    <w:rsid w:val="005A2F52"/>
    <w:rsid w:val="005A386B"/>
    <w:rsid w:val="005A43A8"/>
    <w:rsid w:val="005A4843"/>
    <w:rsid w:val="005A4BCD"/>
    <w:rsid w:val="005A4CFB"/>
    <w:rsid w:val="005A5213"/>
    <w:rsid w:val="005A5251"/>
    <w:rsid w:val="005A5B16"/>
    <w:rsid w:val="005A5E7E"/>
    <w:rsid w:val="005A5F60"/>
    <w:rsid w:val="005A66E1"/>
    <w:rsid w:val="005A66FC"/>
    <w:rsid w:val="005A774D"/>
    <w:rsid w:val="005B05A5"/>
    <w:rsid w:val="005B0869"/>
    <w:rsid w:val="005B0A4C"/>
    <w:rsid w:val="005B15AF"/>
    <w:rsid w:val="005B1BF5"/>
    <w:rsid w:val="005B2596"/>
    <w:rsid w:val="005B3210"/>
    <w:rsid w:val="005B32D3"/>
    <w:rsid w:val="005B3EE7"/>
    <w:rsid w:val="005B41F7"/>
    <w:rsid w:val="005B433B"/>
    <w:rsid w:val="005B4989"/>
    <w:rsid w:val="005B49AB"/>
    <w:rsid w:val="005B4D76"/>
    <w:rsid w:val="005B4E6A"/>
    <w:rsid w:val="005B517D"/>
    <w:rsid w:val="005B6156"/>
    <w:rsid w:val="005B68A4"/>
    <w:rsid w:val="005B762A"/>
    <w:rsid w:val="005B7AE7"/>
    <w:rsid w:val="005C03D5"/>
    <w:rsid w:val="005C06B2"/>
    <w:rsid w:val="005C2088"/>
    <w:rsid w:val="005C25B6"/>
    <w:rsid w:val="005C2E05"/>
    <w:rsid w:val="005C2F05"/>
    <w:rsid w:val="005C3361"/>
    <w:rsid w:val="005C347B"/>
    <w:rsid w:val="005C3E27"/>
    <w:rsid w:val="005C4326"/>
    <w:rsid w:val="005C47BA"/>
    <w:rsid w:val="005C4A63"/>
    <w:rsid w:val="005C54E2"/>
    <w:rsid w:val="005C553F"/>
    <w:rsid w:val="005C585A"/>
    <w:rsid w:val="005C5A83"/>
    <w:rsid w:val="005C5D3F"/>
    <w:rsid w:val="005C5DF2"/>
    <w:rsid w:val="005C6491"/>
    <w:rsid w:val="005C6867"/>
    <w:rsid w:val="005C6B90"/>
    <w:rsid w:val="005C6DC4"/>
    <w:rsid w:val="005C7049"/>
    <w:rsid w:val="005C773E"/>
    <w:rsid w:val="005C7AF6"/>
    <w:rsid w:val="005D001B"/>
    <w:rsid w:val="005D0C6C"/>
    <w:rsid w:val="005D1F0A"/>
    <w:rsid w:val="005D3480"/>
    <w:rsid w:val="005D3597"/>
    <w:rsid w:val="005D35C8"/>
    <w:rsid w:val="005D47C0"/>
    <w:rsid w:val="005D5A59"/>
    <w:rsid w:val="005D5F6B"/>
    <w:rsid w:val="005D60A4"/>
    <w:rsid w:val="005D62A3"/>
    <w:rsid w:val="005D6572"/>
    <w:rsid w:val="005D6677"/>
    <w:rsid w:val="005D6DD9"/>
    <w:rsid w:val="005D7A1F"/>
    <w:rsid w:val="005E06F8"/>
    <w:rsid w:val="005E14A9"/>
    <w:rsid w:val="005E14DA"/>
    <w:rsid w:val="005E3698"/>
    <w:rsid w:val="005E385F"/>
    <w:rsid w:val="005E4A01"/>
    <w:rsid w:val="005E4B07"/>
    <w:rsid w:val="005E591D"/>
    <w:rsid w:val="005E5F82"/>
    <w:rsid w:val="005E5F9E"/>
    <w:rsid w:val="005E6581"/>
    <w:rsid w:val="005E7304"/>
    <w:rsid w:val="005E7E22"/>
    <w:rsid w:val="005F00D7"/>
    <w:rsid w:val="005F01B6"/>
    <w:rsid w:val="005F05FD"/>
    <w:rsid w:val="005F0BCA"/>
    <w:rsid w:val="005F0BEC"/>
    <w:rsid w:val="005F0C7E"/>
    <w:rsid w:val="005F2AE8"/>
    <w:rsid w:val="005F3386"/>
    <w:rsid w:val="005F3A15"/>
    <w:rsid w:val="005F3A5E"/>
    <w:rsid w:val="005F3C8A"/>
    <w:rsid w:val="005F3E4C"/>
    <w:rsid w:val="005F43ED"/>
    <w:rsid w:val="005F481D"/>
    <w:rsid w:val="005F4F43"/>
    <w:rsid w:val="005F5017"/>
    <w:rsid w:val="005F52A2"/>
    <w:rsid w:val="005F5647"/>
    <w:rsid w:val="005F5A6D"/>
    <w:rsid w:val="005F5AD6"/>
    <w:rsid w:val="005F639C"/>
    <w:rsid w:val="005F6AF4"/>
    <w:rsid w:val="005F7226"/>
    <w:rsid w:val="005F7A16"/>
    <w:rsid w:val="0060023D"/>
    <w:rsid w:val="00600659"/>
    <w:rsid w:val="00600D0C"/>
    <w:rsid w:val="00600EF1"/>
    <w:rsid w:val="00601241"/>
    <w:rsid w:val="006017DC"/>
    <w:rsid w:val="00601A03"/>
    <w:rsid w:val="0060206B"/>
    <w:rsid w:val="0060227A"/>
    <w:rsid w:val="00602617"/>
    <w:rsid w:val="00602750"/>
    <w:rsid w:val="00602894"/>
    <w:rsid w:val="00603BD7"/>
    <w:rsid w:val="00603D3C"/>
    <w:rsid w:val="00604EA0"/>
    <w:rsid w:val="00604EE7"/>
    <w:rsid w:val="00605896"/>
    <w:rsid w:val="00605B28"/>
    <w:rsid w:val="00605F97"/>
    <w:rsid w:val="0060623A"/>
    <w:rsid w:val="0060660B"/>
    <w:rsid w:val="006068FC"/>
    <w:rsid w:val="0060691B"/>
    <w:rsid w:val="006069F0"/>
    <w:rsid w:val="00606A63"/>
    <w:rsid w:val="00607C5D"/>
    <w:rsid w:val="00607C9C"/>
    <w:rsid w:val="00607E4C"/>
    <w:rsid w:val="00610C11"/>
    <w:rsid w:val="00610C32"/>
    <w:rsid w:val="00611E1D"/>
    <w:rsid w:val="00612136"/>
    <w:rsid w:val="00612429"/>
    <w:rsid w:val="006130CD"/>
    <w:rsid w:val="00613117"/>
    <w:rsid w:val="0061345B"/>
    <w:rsid w:val="00613531"/>
    <w:rsid w:val="006139ED"/>
    <w:rsid w:val="00614004"/>
    <w:rsid w:val="0061478B"/>
    <w:rsid w:val="00614DD2"/>
    <w:rsid w:val="00615AD4"/>
    <w:rsid w:val="00615B6B"/>
    <w:rsid w:val="006167BB"/>
    <w:rsid w:val="00616AC5"/>
    <w:rsid w:val="00616BC5"/>
    <w:rsid w:val="00616D89"/>
    <w:rsid w:val="0061713D"/>
    <w:rsid w:val="006172BB"/>
    <w:rsid w:val="00620448"/>
    <w:rsid w:val="006206D1"/>
    <w:rsid w:val="00620D3F"/>
    <w:rsid w:val="00620F26"/>
    <w:rsid w:val="006218BA"/>
    <w:rsid w:val="00622B3B"/>
    <w:rsid w:val="00622E5E"/>
    <w:rsid w:val="00623451"/>
    <w:rsid w:val="0062358F"/>
    <w:rsid w:val="006236BB"/>
    <w:rsid w:val="006237AA"/>
    <w:rsid w:val="00623BAF"/>
    <w:rsid w:val="00624624"/>
    <w:rsid w:val="00624D60"/>
    <w:rsid w:val="006254F3"/>
    <w:rsid w:val="00625932"/>
    <w:rsid w:val="00626223"/>
    <w:rsid w:val="00626553"/>
    <w:rsid w:val="006265E7"/>
    <w:rsid w:val="00626DE9"/>
    <w:rsid w:val="006270F8"/>
    <w:rsid w:val="00627855"/>
    <w:rsid w:val="00627E6D"/>
    <w:rsid w:val="00630258"/>
    <w:rsid w:val="00630CF2"/>
    <w:rsid w:val="00630F59"/>
    <w:rsid w:val="006328E4"/>
    <w:rsid w:val="006336EC"/>
    <w:rsid w:val="006338A3"/>
    <w:rsid w:val="006344FF"/>
    <w:rsid w:val="00634D6C"/>
    <w:rsid w:val="006355CB"/>
    <w:rsid w:val="00635680"/>
    <w:rsid w:val="00635BD9"/>
    <w:rsid w:val="00635CBB"/>
    <w:rsid w:val="0063626D"/>
    <w:rsid w:val="00636B5C"/>
    <w:rsid w:val="006370C6"/>
    <w:rsid w:val="00637C16"/>
    <w:rsid w:val="006406D5"/>
    <w:rsid w:val="00640983"/>
    <w:rsid w:val="00640A1F"/>
    <w:rsid w:val="00641142"/>
    <w:rsid w:val="00641212"/>
    <w:rsid w:val="006419D8"/>
    <w:rsid w:val="00642216"/>
    <w:rsid w:val="00642A0E"/>
    <w:rsid w:val="00643210"/>
    <w:rsid w:val="00643346"/>
    <w:rsid w:val="006433BB"/>
    <w:rsid w:val="00643697"/>
    <w:rsid w:val="0064379A"/>
    <w:rsid w:val="006439B4"/>
    <w:rsid w:val="00643E4F"/>
    <w:rsid w:val="00644253"/>
    <w:rsid w:val="0064464A"/>
    <w:rsid w:val="00645493"/>
    <w:rsid w:val="00645606"/>
    <w:rsid w:val="00645A6D"/>
    <w:rsid w:val="00646094"/>
    <w:rsid w:val="0064673D"/>
    <w:rsid w:val="00646D4D"/>
    <w:rsid w:val="006471D0"/>
    <w:rsid w:val="00647477"/>
    <w:rsid w:val="006478D6"/>
    <w:rsid w:val="00647AF0"/>
    <w:rsid w:val="0065030C"/>
    <w:rsid w:val="006507DF"/>
    <w:rsid w:val="00650F6D"/>
    <w:rsid w:val="006510A5"/>
    <w:rsid w:val="00651B1B"/>
    <w:rsid w:val="006527F2"/>
    <w:rsid w:val="00652A64"/>
    <w:rsid w:val="006532C8"/>
    <w:rsid w:val="00653349"/>
    <w:rsid w:val="006533E9"/>
    <w:rsid w:val="00653681"/>
    <w:rsid w:val="0065380E"/>
    <w:rsid w:val="006539BD"/>
    <w:rsid w:val="00654AD1"/>
    <w:rsid w:val="0065600E"/>
    <w:rsid w:val="006561DB"/>
    <w:rsid w:val="00656CAD"/>
    <w:rsid w:val="00656E41"/>
    <w:rsid w:val="006570D9"/>
    <w:rsid w:val="00657907"/>
    <w:rsid w:val="0066005F"/>
    <w:rsid w:val="00660333"/>
    <w:rsid w:val="0066073F"/>
    <w:rsid w:val="00661142"/>
    <w:rsid w:val="00661EA1"/>
    <w:rsid w:val="00662912"/>
    <w:rsid w:val="00663BF4"/>
    <w:rsid w:val="006641F6"/>
    <w:rsid w:val="00664264"/>
    <w:rsid w:val="00664486"/>
    <w:rsid w:val="006651AC"/>
    <w:rsid w:val="0066562F"/>
    <w:rsid w:val="0066565D"/>
    <w:rsid w:val="00665C31"/>
    <w:rsid w:val="00665EAC"/>
    <w:rsid w:val="006665FF"/>
    <w:rsid w:val="0066673E"/>
    <w:rsid w:val="00666795"/>
    <w:rsid w:val="00667804"/>
    <w:rsid w:val="00667A1E"/>
    <w:rsid w:val="00670474"/>
    <w:rsid w:val="006713EE"/>
    <w:rsid w:val="00671CEF"/>
    <w:rsid w:val="00671D46"/>
    <w:rsid w:val="00672813"/>
    <w:rsid w:val="00672840"/>
    <w:rsid w:val="00672D98"/>
    <w:rsid w:val="00673F5A"/>
    <w:rsid w:val="006741C3"/>
    <w:rsid w:val="006749C5"/>
    <w:rsid w:val="00675855"/>
    <w:rsid w:val="00675ADB"/>
    <w:rsid w:val="00675FC9"/>
    <w:rsid w:val="00676122"/>
    <w:rsid w:val="006765EF"/>
    <w:rsid w:val="00676630"/>
    <w:rsid w:val="006769E8"/>
    <w:rsid w:val="00677DDC"/>
    <w:rsid w:val="00680D92"/>
    <w:rsid w:val="006818A3"/>
    <w:rsid w:val="006824E8"/>
    <w:rsid w:val="0068265A"/>
    <w:rsid w:val="00683464"/>
    <w:rsid w:val="00683B90"/>
    <w:rsid w:val="006842CD"/>
    <w:rsid w:val="00684514"/>
    <w:rsid w:val="00684706"/>
    <w:rsid w:val="006847B6"/>
    <w:rsid w:val="00684A28"/>
    <w:rsid w:val="00684EB2"/>
    <w:rsid w:val="006855E9"/>
    <w:rsid w:val="0068589E"/>
    <w:rsid w:val="00685935"/>
    <w:rsid w:val="00685B59"/>
    <w:rsid w:val="0068635A"/>
    <w:rsid w:val="00686C3B"/>
    <w:rsid w:val="0068716B"/>
    <w:rsid w:val="0068729D"/>
    <w:rsid w:val="00687B2A"/>
    <w:rsid w:val="0069011E"/>
    <w:rsid w:val="006901BE"/>
    <w:rsid w:val="00690B72"/>
    <w:rsid w:val="00690C05"/>
    <w:rsid w:val="0069120C"/>
    <w:rsid w:val="0069183C"/>
    <w:rsid w:val="00691AA1"/>
    <w:rsid w:val="00691C80"/>
    <w:rsid w:val="0069212E"/>
    <w:rsid w:val="00692320"/>
    <w:rsid w:val="006924F3"/>
    <w:rsid w:val="0069261C"/>
    <w:rsid w:val="00692795"/>
    <w:rsid w:val="0069295B"/>
    <w:rsid w:val="00692F11"/>
    <w:rsid w:val="0069364E"/>
    <w:rsid w:val="00694C72"/>
    <w:rsid w:val="00694C79"/>
    <w:rsid w:val="00694EB6"/>
    <w:rsid w:val="0069573C"/>
    <w:rsid w:val="0069576E"/>
    <w:rsid w:val="00695F12"/>
    <w:rsid w:val="00695FD0"/>
    <w:rsid w:val="006968D5"/>
    <w:rsid w:val="00696AF2"/>
    <w:rsid w:val="006972E6"/>
    <w:rsid w:val="006976AA"/>
    <w:rsid w:val="00697AA5"/>
    <w:rsid w:val="00697B4E"/>
    <w:rsid w:val="006A074F"/>
    <w:rsid w:val="006A0A89"/>
    <w:rsid w:val="006A0CCD"/>
    <w:rsid w:val="006A194E"/>
    <w:rsid w:val="006A1F0B"/>
    <w:rsid w:val="006A2485"/>
    <w:rsid w:val="006A2685"/>
    <w:rsid w:val="006A2AAD"/>
    <w:rsid w:val="006A2D57"/>
    <w:rsid w:val="006A2EC7"/>
    <w:rsid w:val="006A3057"/>
    <w:rsid w:val="006A31BC"/>
    <w:rsid w:val="006A36BB"/>
    <w:rsid w:val="006A37B2"/>
    <w:rsid w:val="006A3DC0"/>
    <w:rsid w:val="006A4462"/>
    <w:rsid w:val="006A4F16"/>
    <w:rsid w:val="006A5F9A"/>
    <w:rsid w:val="006A665F"/>
    <w:rsid w:val="006A666F"/>
    <w:rsid w:val="006A6C2E"/>
    <w:rsid w:val="006A6DA6"/>
    <w:rsid w:val="006A6DDD"/>
    <w:rsid w:val="006A7E69"/>
    <w:rsid w:val="006A7FD6"/>
    <w:rsid w:val="006B004F"/>
    <w:rsid w:val="006B1526"/>
    <w:rsid w:val="006B1A3B"/>
    <w:rsid w:val="006B2033"/>
    <w:rsid w:val="006B2223"/>
    <w:rsid w:val="006B263E"/>
    <w:rsid w:val="006B27AC"/>
    <w:rsid w:val="006B29D7"/>
    <w:rsid w:val="006B33EB"/>
    <w:rsid w:val="006B376E"/>
    <w:rsid w:val="006B396D"/>
    <w:rsid w:val="006B4F9F"/>
    <w:rsid w:val="006B5137"/>
    <w:rsid w:val="006B51E4"/>
    <w:rsid w:val="006B5386"/>
    <w:rsid w:val="006B589D"/>
    <w:rsid w:val="006B5FE2"/>
    <w:rsid w:val="006B6139"/>
    <w:rsid w:val="006B6D24"/>
    <w:rsid w:val="006B70FB"/>
    <w:rsid w:val="006C18DC"/>
    <w:rsid w:val="006C1A3D"/>
    <w:rsid w:val="006C2EC4"/>
    <w:rsid w:val="006C31DD"/>
    <w:rsid w:val="006C340A"/>
    <w:rsid w:val="006C3742"/>
    <w:rsid w:val="006C37C1"/>
    <w:rsid w:val="006C405D"/>
    <w:rsid w:val="006C4293"/>
    <w:rsid w:val="006C45E3"/>
    <w:rsid w:val="006C5263"/>
    <w:rsid w:val="006C52E9"/>
    <w:rsid w:val="006C58A2"/>
    <w:rsid w:val="006C5F5C"/>
    <w:rsid w:val="006C6788"/>
    <w:rsid w:val="006C69C0"/>
    <w:rsid w:val="006C6A02"/>
    <w:rsid w:val="006C6FED"/>
    <w:rsid w:val="006C7459"/>
    <w:rsid w:val="006C7C7C"/>
    <w:rsid w:val="006C7CAB"/>
    <w:rsid w:val="006D1C74"/>
    <w:rsid w:val="006D1D59"/>
    <w:rsid w:val="006D2B96"/>
    <w:rsid w:val="006D2E60"/>
    <w:rsid w:val="006D2E82"/>
    <w:rsid w:val="006D3133"/>
    <w:rsid w:val="006D38A5"/>
    <w:rsid w:val="006D3E2B"/>
    <w:rsid w:val="006D4917"/>
    <w:rsid w:val="006D4B75"/>
    <w:rsid w:val="006D4E59"/>
    <w:rsid w:val="006D5B67"/>
    <w:rsid w:val="006D66AB"/>
    <w:rsid w:val="006D6B33"/>
    <w:rsid w:val="006D719C"/>
    <w:rsid w:val="006E020D"/>
    <w:rsid w:val="006E144A"/>
    <w:rsid w:val="006E1569"/>
    <w:rsid w:val="006E1727"/>
    <w:rsid w:val="006E18BF"/>
    <w:rsid w:val="006E1A0B"/>
    <w:rsid w:val="006E1F32"/>
    <w:rsid w:val="006E229E"/>
    <w:rsid w:val="006E322C"/>
    <w:rsid w:val="006E3588"/>
    <w:rsid w:val="006E3C64"/>
    <w:rsid w:val="006E3EAF"/>
    <w:rsid w:val="006E4055"/>
    <w:rsid w:val="006E42B3"/>
    <w:rsid w:val="006E43EB"/>
    <w:rsid w:val="006E4B78"/>
    <w:rsid w:val="006E4E38"/>
    <w:rsid w:val="006E4FEA"/>
    <w:rsid w:val="006E505F"/>
    <w:rsid w:val="006E55DC"/>
    <w:rsid w:val="006E5893"/>
    <w:rsid w:val="006E58B8"/>
    <w:rsid w:val="006E5E91"/>
    <w:rsid w:val="006E60F3"/>
    <w:rsid w:val="006E6278"/>
    <w:rsid w:val="006E6B10"/>
    <w:rsid w:val="006E7049"/>
    <w:rsid w:val="006F0012"/>
    <w:rsid w:val="006F093E"/>
    <w:rsid w:val="006F0E38"/>
    <w:rsid w:val="006F1589"/>
    <w:rsid w:val="006F1B19"/>
    <w:rsid w:val="006F2083"/>
    <w:rsid w:val="006F2370"/>
    <w:rsid w:val="006F25AE"/>
    <w:rsid w:val="006F27A5"/>
    <w:rsid w:val="006F38A1"/>
    <w:rsid w:val="006F3D54"/>
    <w:rsid w:val="006F406A"/>
    <w:rsid w:val="006F48CE"/>
    <w:rsid w:val="006F4AE6"/>
    <w:rsid w:val="006F4B60"/>
    <w:rsid w:val="006F4E62"/>
    <w:rsid w:val="006F5C62"/>
    <w:rsid w:val="006F60B2"/>
    <w:rsid w:val="006F686A"/>
    <w:rsid w:val="006F6EA4"/>
    <w:rsid w:val="007001F2"/>
    <w:rsid w:val="007001FF"/>
    <w:rsid w:val="00700CCE"/>
    <w:rsid w:val="00700D41"/>
    <w:rsid w:val="00700F96"/>
    <w:rsid w:val="007018AB"/>
    <w:rsid w:val="0070255E"/>
    <w:rsid w:val="00702B50"/>
    <w:rsid w:val="00703508"/>
    <w:rsid w:val="00703918"/>
    <w:rsid w:val="007039E5"/>
    <w:rsid w:val="00703E55"/>
    <w:rsid w:val="007045CE"/>
    <w:rsid w:val="00704714"/>
    <w:rsid w:val="007047AE"/>
    <w:rsid w:val="00704829"/>
    <w:rsid w:val="0070489F"/>
    <w:rsid w:val="007054A6"/>
    <w:rsid w:val="00706575"/>
    <w:rsid w:val="00706AB0"/>
    <w:rsid w:val="00706AF2"/>
    <w:rsid w:val="00706C26"/>
    <w:rsid w:val="00707342"/>
    <w:rsid w:val="00707386"/>
    <w:rsid w:val="00707924"/>
    <w:rsid w:val="00707D14"/>
    <w:rsid w:val="0071040B"/>
    <w:rsid w:val="007113C8"/>
    <w:rsid w:val="0071194B"/>
    <w:rsid w:val="00711C26"/>
    <w:rsid w:val="007122E1"/>
    <w:rsid w:val="00712468"/>
    <w:rsid w:val="0071281A"/>
    <w:rsid w:val="007136AE"/>
    <w:rsid w:val="0071380F"/>
    <w:rsid w:val="007146DB"/>
    <w:rsid w:val="00714710"/>
    <w:rsid w:val="0071505E"/>
    <w:rsid w:val="00715D1A"/>
    <w:rsid w:val="00716622"/>
    <w:rsid w:val="00716E76"/>
    <w:rsid w:val="00721657"/>
    <w:rsid w:val="00721B13"/>
    <w:rsid w:val="00721F81"/>
    <w:rsid w:val="0072302A"/>
    <w:rsid w:val="007231C2"/>
    <w:rsid w:val="007235DC"/>
    <w:rsid w:val="00723B5F"/>
    <w:rsid w:val="00723BDD"/>
    <w:rsid w:val="00723C2E"/>
    <w:rsid w:val="007246E9"/>
    <w:rsid w:val="00724B55"/>
    <w:rsid w:val="007264EF"/>
    <w:rsid w:val="00726BB9"/>
    <w:rsid w:val="00726E93"/>
    <w:rsid w:val="00727397"/>
    <w:rsid w:val="00727911"/>
    <w:rsid w:val="00727E7D"/>
    <w:rsid w:val="007306F1"/>
    <w:rsid w:val="00730CA7"/>
    <w:rsid w:val="00731135"/>
    <w:rsid w:val="00731615"/>
    <w:rsid w:val="00731DAB"/>
    <w:rsid w:val="007327AE"/>
    <w:rsid w:val="0073375F"/>
    <w:rsid w:val="00733821"/>
    <w:rsid w:val="00733A60"/>
    <w:rsid w:val="00734BED"/>
    <w:rsid w:val="00734D16"/>
    <w:rsid w:val="00735E8D"/>
    <w:rsid w:val="00735F0C"/>
    <w:rsid w:val="007372F2"/>
    <w:rsid w:val="0073782C"/>
    <w:rsid w:val="00737DF0"/>
    <w:rsid w:val="00737E2A"/>
    <w:rsid w:val="00737FDA"/>
    <w:rsid w:val="00740027"/>
    <w:rsid w:val="00740AB0"/>
    <w:rsid w:val="00740AF2"/>
    <w:rsid w:val="00740C60"/>
    <w:rsid w:val="00741285"/>
    <w:rsid w:val="00741C47"/>
    <w:rsid w:val="007420B2"/>
    <w:rsid w:val="00742C16"/>
    <w:rsid w:val="0074323D"/>
    <w:rsid w:val="00743EE8"/>
    <w:rsid w:val="0074428D"/>
    <w:rsid w:val="00745B4C"/>
    <w:rsid w:val="00746039"/>
    <w:rsid w:val="00746086"/>
    <w:rsid w:val="0074653F"/>
    <w:rsid w:val="00747102"/>
    <w:rsid w:val="00750C92"/>
    <w:rsid w:val="00750C95"/>
    <w:rsid w:val="0075133F"/>
    <w:rsid w:val="00751617"/>
    <w:rsid w:val="00751C0E"/>
    <w:rsid w:val="00752012"/>
    <w:rsid w:val="00752884"/>
    <w:rsid w:val="00752B54"/>
    <w:rsid w:val="0075319F"/>
    <w:rsid w:val="007532A9"/>
    <w:rsid w:val="007538CB"/>
    <w:rsid w:val="00753914"/>
    <w:rsid w:val="00753B36"/>
    <w:rsid w:val="00753F25"/>
    <w:rsid w:val="00754300"/>
    <w:rsid w:val="00754333"/>
    <w:rsid w:val="00754499"/>
    <w:rsid w:val="007549BD"/>
    <w:rsid w:val="00754A35"/>
    <w:rsid w:val="00754D40"/>
    <w:rsid w:val="00754F25"/>
    <w:rsid w:val="00754FFF"/>
    <w:rsid w:val="00755C6C"/>
    <w:rsid w:val="00755D4D"/>
    <w:rsid w:val="00756A62"/>
    <w:rsid w:val="00756EAE"/>
    <w:rsid w:val="00756FB6"/>
    <w:rsid w:val="00757696"/>
    <w:rsid w:val="0075773D"/>
    <w:rsid w:val="00757DAC"/>
    <w:rsid w:val="00757E52"/>
    <w:rsid w:val="0076080A"/>
    <w:rsid w:val="00760B79"/>
    <w:rsid w:val="00760D16"/>
    <w:rsid w:val="00760D29"/>
    <w:rsid w:val="00760E47"/>
    <w:rsid w:val="00761040"/>
    <w:rsid w:val="00761751"/>
    <w:rsid w:val="007623B7"/>
    <w:rsid w:val="0076331E"/>
    <w:rsid w:val="00763537"/>
    <w:rsid w:val="007635DA"/>
    <w:rsid w:val="00763789"/>
    <w:rsid w:val="00763A94"/>
    <w:rsid w:val="00763B99"/>
    <w:rsid w:val="00763BCE"/>
    <w:rsid w:val="00763DFB"/>
    <w:rsid w:val="00763F6E"/>
    <w:rsid w:val="007649A1"/>
    <w:rsid w:val="00764BDA"/>
    <w:rsid w:val="00764CC8"/>
    <w:rsid w:val="00764EC2"/>
    <w:rsid w:val="007650AB"/>
    <w:rsid w:val="00765481"/>
    <w:rsid w:val="00766612"/>
    <w:rsid w:val="00766B2F"/>
    <w:rsid w:val="00766F4F"/>
    <w:rsid w:val="0076704B"/>
    <w:rsid w:val="0076779B"/>
    <w:rsid w:val="00770408"/>
    <w:rsid w:val="00770F6A"/>
    <w:rsid w:val="0077137A"/>
    <w:rsid w:val="00771A19"/>
    <w:rsid w:val="00771A81"/>
    <w:rsid w:val="00771C3F"/>
    <w:rsid w:val="00771FE2"/>
    <w:rsid w:val="007724BA"/>
    <w:rsid w:val="007736C1"/>
    <w:rsid w:val="0077394E"/>
    <w:rsid w:val="00774450"/>
    <w:rsid w:val="0077614F"/>
    <w:rsid w:val="00776AFA"/>
    <w:rsid w:val="00780130"/>
    <w:rsid w:val="0078038F"/>
    <w:rsid w:val="00780461"/>
    <w:rsid w:val="0078061A"/>
    <w:rsid w:val="00780DEC"/>
    <w:rsid w:val="00780EB0"/>
    <w:rsid w:val="00781CD7"/>
    <w:rsid w:val="00782575"/>
    <w:rsid w:val="00782BA8"/>
    <w:rsid w:val="00782C49"/>
    <w:rsid w:val="00782E66"/>
    <w:rsid w:val="00783BD3"/>
    <w:rsid w:val="00783CE8"/>
    <w:rsid w:val="00784342"/>
    <w:rsid w:val="00784813"/>
    <w:rsid w:val="00784AD6"/>
    <w:rsid w:val="00785587"/>
    <w:rsid w:val="007856F6"/>
    <w:rsid w:val="00785BEB"/>
    <w:rsid w:val="00786673"/>
    <w:rsid w:val="00787193"/>
    <w:rsid w:val="0078730E"/>
    <w:rsid w:val="00787404"/>
    <w:rsid w:val="007877AF"/>
    <w:rsid w:val="00787BA8"/>
    <w:rsid w:val="00787CE2"/>
    <w:rsid w:val="007901D5"/>
    <w:rsid w:val="007907AA"/>
    <w:rsid w:val="0079082B"/>
    <w:rsid w:val="00790A85"/>
    <w:rsid w:val="00790C49"/>
    <w:rsid w:val="00791091"/>
    <w:rsid w:val="00791873"/>
    <w:rsid w:val="00791C6B"/>
    <w:rsid w:val="00791F4F"/>
    <w:rsid w:val="00791F5E"/>
    <w:rsid w:val="00792013"/>
    <w:rsid w:val="00792173"/>
    <w:rsid w:val="0079257E"/>
    <w:rsid w:val="00793686"/>
    <w:rsid w:val="00793AE4"/>
    <w:rsid w:val="00794DE4"/>
    <w:rsid w:val="00794E28"/>
    <w:rsid w:val="0079507F"/>
    <w:rsid w:val="007956B8"/>
    <w:rsid w:val="00795D18"/>
    <w:rsid w:val="00795F40"/>
    <w:rsid w:val="007963A0"/>
    <w:rsid w:val="0079665D"/>
    <w:rsid w:val="007967C1"/>
    <w:rsid w:val="00797F27"/>
    <w:rsid w:val="007A03BC"/>
    <w:rsid w:val="007A17B8"/>
    <w:rsid w:val="007A19F2"/>
    <w:rsid w:val="007A1F96"/>
    <w:rsid w:val="007A2A6F"/>
    <w:rsid w:val="007A3504"/>
    <w:rsid w:val="007A3B00"/>
    <w:rsid w:val="007A4256"/>
    <w:rsid w:val="007A4420"/>
    <w:rsid w:val="007A499A"/>
    <w:rsid w:val="007A49EF"/>
    <w:rsid w:val="007A5172"/>
    <w:rsid w:val="007A60BB"/>
    <w:rsid w:val="007A6483"/>
    <w:rsid w:val="007A7309"/>
    <w:rsid w:val="007A7461"/>
    <w:rsid w:val="007A760B"/>
    <w:rsid w:val="007A7811"/>
    <w:rsid w:val="007B0245"/>
    <w:rsid w:val="007B0D64"/>
    <w:rsid w:val="007B0EC2"/>
    <w:rsid w:val="007B182F"/>
    <w:rsid w:val="007B189B"/>
    <w:rsid w:val="007B1BBB"/>
    <w:rsid w:val="007B334D"/>
    <w:rsid w:val="007B3634"/>
    <w:rsid w:val="007B370A"/>
    <w:rsid w:val="007B411F"/>
    <w:rsid w:val="007B45E1"/>
    <w:rsid w:val="007B509E"/>
    <w:rsid w:val="007B5240"/>
    <w:rsid w:val="007B52D1"/>
    <w:rsid w:val="007B545A"/>
    <w:rsid w:val="007B5582"/>
    <w:rsid w:val="007B5802"/>
    <w:rsid w:val="007B647B"/>
    <w:rsid w:val="007B66AC"/>
    <w:rsid w:val="007B6D70"/>
    <w:rsid w:val="007B743E"/>
    <w:rsid w:val="007B748D"/>
    <w:rsid w:val="007B7946"/>
    <w:rsid w:val="007B7CC1"/>
    <w:rsid w:val="007B7F4A"/>
    <w:rsid w:val="007C080A"/>
    <w:rsid w:val="007C1588"/>
    <w:rsid w:val="007C1611"/>
    <w:rsid w:val="007C1716"/>
    <w:rsid w:val="007C1AE1"/>
    <w:rsid w:val="007C2364"/>
    <w:rsid w:val="007C3180"/>
    <w:rsid w:val="007C3498"/>
    <w:rsid w:val="007C35BE"/>
    <w:rsid w:val="007C3685"/>
    <w:rsid w:val="007C3903"/>
    <w:rsid w:val="007C3A6A"/>
    <w:rsid w:val="007C3D67"/>
    <w:rsid w:val="007C414B"/>
    <w:rsid w:val="007C4848"/>
    <w:rsid w:val="007C5413"/>
    <w:rsid w:val="007C5B5E"/>
    <w:rsid w:val="007C6FAD"/>
    <w:rsid w:val="007C7803"/>
    <w:rsid w:val="007C7902"/>
    <w:rsid w:val="007D03E8"/>
    <w:rsid w:val="007D06DB"/>
    <w:rsid w:val="007D0AB4"/>
    <w:rsid w:val="007D0DE9"/>
    <w:rsid w:val="007D0F01"/>
    <w:rsid w:val="007D1879"/>
    <w:rsid w:val="007D1DF9"/>
    <w:rsid w:val="007D218F"/>
    <w:rsid w:val="007D32B2"/>
    <w:rsid w:val="007D3E76"/>
    <w:rsid w:val="007D41FC"/>
    <w:rsid w:val="007D449F"/>
    <w:rsid w:val="007D4B1C"/>
    <w:rsid w:val="007D53A3"/>
    <w:rsid w:val="007D55B7"/>
    <w:rsid w:val="007D5AE7"/>
    <w:rsid w:val="007D5EDC"/>
    <w:rsid w:val="007D68E4"/>
    <w:rsid w:val="007D6A69"/>
    <w:rsid w:val="007E0518"/>
    <w:rsid w:val="007E079E"/>
    <w:rsid w:val="007E13EC"/>
    <w:rsid w:val="007E158F"/>
    <w:rsid w:val="007E16BB"/>
    <w:rsid w:val="007E189F"/>
    <w:rsid w:val="007E1E3F"/>
    <w:rsid w:val="007E239B"/>
    <w:rsid w:val="007E3573"/>
    <w:rsid w:val="007E48D5"/>
    <w:rsid w:val="007E58FA"/>
    <w:rsid w:val="007E6882"/>
    <w:rsid w:val="007E68CE"/>
    <w:rsid w:val="007E7668"/>
    <w:rsid w:val="007E7739"/>
    <w:rsid w:val="007E7BBD"/>
    <w:rsid w:val="007F02B4"/>
    <w:rsid w:val="007F04D7"/>
    <w:rsid w:val="007F0F22"/>
    <w:rsid w:val="007F1098"/>
    <w:rsid w:val="007F157A"/>
    <w:rsid w:val="007F1E3A"/>
    <w:rsid w:val="007F1EE1"/>
    <w:rsid w:val="007F21C8"/>
    <w:rsid w:val="007F24CB"/>
    <w:rsid w:val="007F36D0"/>
    <w:rsid w:val="007F43CD"/>
    <w:rsid w:val="007F4DE3"/>
    <w:rsid w:val="007F4F2B"/>
    <w:rsid w:val="007F4FA1"/>
    <w:rsid w:val="007F5005"/>
    <w:rsid w:val="007F50EF"/>
    <w:rsid w:val="007F5492"/>
    <w:rsid w:val="007F5602"/>
    <w:rsid w:val="007F58A1"/>
    <w:rsid w:val="007F662C"/>
    <w:rsid w:val="007F6F01"/>
    <w:rsid w:val="00800248"/>
    <w:rsid w:val="00800393"/>
    <w:rsid w:val="00801523"/>
    <w:rsid w:val="00801613"/>
    <w:rsid w:val="0080189A"/>
    <w:rsid w:val="00801932"/>
    <w:rsid w:val="0080249D"/>
    <w:rsid w:val="00802B83"/>
    <w:rsid w:val="00802CFD"/>
    <w:rsid w:val="008036D9"/>
    <w:rsid w:val="008039C8"/>
    <w:rsid w:val="00803A09"/>
    <w:rsid w:val="00803E8B"/>
    <w:rsid w:val="00804C71"/>
    <w:rsid w:val="00804E0C"/>
    <w:rsid w:val="00805100"/>
    <w:rsid w:val="00805827"/>
    <w:rsid w:val="00805998"/>
    <w:rsid w:val="008059F2"/>
    <w:rsid w:val="0080608F"/>
    <w:rsid w:val="008060A9"/>
    <w:rsid w:val="008065EF"/>
    <w:rsid w:val="008067FB"/>
    <w:rsid w:val="008068B5"/>
    <w:rsid w:val="00806D78"/>
    <w:rsid w:val="0080716C"/>
    <w:rsid w:val="00807E0E"/>
    <w:rsid w:val="0081051B"/>
    <w:rsid w:val="00810760"/>
    <w:rsid w:val="008109C8"/>
    <w:rsid w:val="00810ADC"/>
    <w:rsid w:val="00810B7F"/>
    <w:rsid w:val="00811474"/>
    <w:rsid w:val="00811F27"/>
    <w:rsid w:val="008125AA"/>
    <w:rsid w:val="00813741"/>
    <w:rsid w:val="00813856"/>
    <w:rsid w:val="00813C6B"/>
    <w:rsid w:val="00813FDA"/>
    <w:rsid w:val="008143E9"/>
    <w:rsid w:val="0081548E"/>
    <w:rsid w:val="00815681"/>
    <w:rsid w:val="008156FA"/>
    <w:rsid w:val="00816C6D"/>
    <w:rsid w:val="00816EB5"/>
    <w:rsid w:val="00817070"/>
    <w:rsid w:val="00817198"/>
    <w:rsid w:val="00817AE5"/>
    <w:rsid w:val="00820368"/>
    <w:rsid w:val="008208C4"/>
    <w:rsid w:val="008210EE"/>
    <w:rsid w:val="00821599"/>
    <w:rsid w:val="00821707"/>
    <w:rsid w:val="00822005"/>
    <w:rsid w:val="00822EF4"/>
    <w:rsid w:val="008237D4"/>
    <w:rsid w:val="00823B30"/>
    <w:rsid w:val="00823CF5"/>
    <w:rsid w:val="00823DCB"/>
    <w:rsid w:val="008240CD"/>
    <w:rsid w:val="00824A7B"/>
    <w:rsid w:val="008261F3"/>
    <w:rsid w:val="0082671D"/>
    <w:rsid w:val="00826D17"/>
    <w:rsid w:val="00826E63"/>
    <w:rsid w:val="00827177"/>
    <w:rsid w:val="0082737B"/>
    <w:rsid w:val="008274D5"/>
    <w:rsid w:val="00827B87"/>
    <w:rsid w:val="008303FE"/>
    <w:rsid w:val="00830587"/>
    <w:rsid w:val="00830C9D"/>
    <w:rsid w:val="00830D4D"/>
    <w:rsid w:val="00830F4E"/>
    <w:rsid w:val="008317FA"/>
    <w:rsid w:val="00831AEA"/>
    <w:rsid w:val="008320A8"/>
    <w:rsid w:val="0083314F"/>
    <w:rsid w:val="0083358C"/>
    <w:rsid w:val="008336F8"/>
    <w:rsid w:val="00833AFE"/>
    <w:rsid w:val="00833FE1"/>
    <w:rsid w:val="00834136"/>
    <w:rsid w:val="0083421C"/>
    <w:rsid w:val="00834FF1"/>
    <w:rsid w:val="00835546"/>
    <w:rsid w:val="008356D6"/>
    <w:rsid w:val="00836195"/>
    <w:rsid w:val="00836727"/>
    <w:rsid w:val="00836DBF"/>
    <w:rsid w:val="00836FDA"/>
    <w:rsid w:val="00837039"/>
    <w:rsid w:val="0083768C"/>
    <w:rsid w:val="008405E5"/>
    <w:rsid w:val="00840A90"/>
    <w:rsid w:val="00841A88"/>
    <w:rsid w:val="00842114"/>
    <w:rsid w:val="008423AA"/>
    <w:rsid w:val="00842579"/>
    <w:rsid w:val="00842D15"/>
    <w:rsid w:val="00842D97"/>
    <w:rsid w:val="008431F2"/>
    <w:rsid w:val="00843312"/>
    <w:rsid w:val="008435CF"/>
    <w:rsid w:val="00843D01"/>
    <w:rsid w:val="00843F5D"/>
    <w:rsid w:val="008443E6"/>
    <w:rsid w:val="00844902"/>
    <w:rsid w:val="00845435"/>
    <w:rsid w:val="008456B7"/>
    <w:rsid w:val="00845789"/>
    <w:rsid w:val="0084584A"/>
    <w:rsid w:val="00845992"/>
    <w:rsid w:val="00845A1A"/>
    <w:rsid w:val="008460F3"/>
    <w:rsid w:val="00846D03"/>
    <w:rsid w:val="00847031"/>
    <w:rsid w:val="0084705F"/>
    <w:rsid w:val="0084737C"/>
    <w:rsid w:val="0084750F"/>
    <w:rsid w:val="00847EB1"/>
    <w:rsid w:val="00851362"/>
    <w:rsid w:val="00851915"/>
    <w:rsid w:val="0085212D"/>
    <w:rsid w:val="00853232"/>
    <w:rsid w:val="008535E1"/>
    <w:rsid w:val="00853BAD"/>
    <w:rsid w:val="008542D0"/>
    <w:rsid w:val="00854343"/>
    <w:rsid w:val="00854416"/>
    <w:rsid w:val="00854EEC"/>
    <w:rsid w:val="00854FBA"/>
    <w:rsid w:val="00855DD8"/>
    <w:rsid w:val="00855EDF"/>
    <w:rsid w:val="008563B8"/>
    <w:rsid w:val="0085664A"/>
    <w:rsid w:val="00856BE6"/>
    <w:rsid w:val="00856CA5"/>
    <w:rsid w:val="008573A3"/>
    <w:rsid w:val="00857542"/>
    <w:rsid w:val="008576EC"/>
    <w:rsid w:val="00857CDA"/>
    <w:rsid w:val="00857CE5"/>
    <w:rsid w:val="00857D37"/>
    <w:rsid w:val="00857DEF"/>
    <w:rsid w:val="00861116"/>
    <w:rsid w:val="008617DC"/>
    <w:rsid w:val="00861C59"/>
    <w:rsid w:val="00861F20"/>
    <w:rsid w:val="00862CEA"/>
    <w:rsid w:val="00863160"/>
    <w:rsid w:val="008633C0"/>
    <w:rsid w:val="008636D1"/>
    <w:rsid w:val="00863E54"/>
    <w:rsid w:val="0086441E"/>
    <w:rsid w:val="00864D42"/>
    <w:rsid w:val="0086507E"/>
    <w:rsid w:val="008654E5"/>
    <w:rsid w:val="008656CE"/>
    <w:rsid w:val="00865954"/>
    <w:rsid w:val="00865CD3"/>
    <w:rsid w:val="008660C3"/>
    <w:rsid w:val="00866735"/>
    <w:rsid w:val="00866E28"/>
    <w:rsid w:val="00867F0B"/>
    <w:rsid w:val="0087001D"/>
    <w:rsid w:val="00870159"/>
    <w:rsid w:val="00872836"/>
    <w:rsid w:val="008728FC"/>
    <w:rsid w:val="00872E5E"/>
    <w:rsid w:val="00872F18"/>
    <w:rsid w:val="008730D8"/>
    <w:rsid w:val="00873DB3"/>
    <w:rsid w:val="00874CC7"/>
    <w:rsid w:val="00875333"/>
    <w:rsid w:val="00875B03"/>
    <w:rsid w:val="00875B20"/>
    <w:rsid w:val="00875BD6"/>
    <w:rsid w:val="00876359"/>
    <w:rsid w:val="00876D2E"/>
    <w:rsid w:val="00876E91"/>
    <w:rsid w:val="00877025"/>
    <w:rsid w:val="00877747"/>
    <w:rsid w:val="00877F32"/>
    <w:rsid w:val="00877F67"/>
    <w:rsid w:val="00880313"/>
    <w:rsid w:val="00880AF5"/>
    <w:rsid w:val="00880F06"/>
    <w:rsid w:val="00880F16"/>
    <w:rsid w:val="00881BE3"/>
    <w:rsid w:val="008826A5"/>
    <w:rsid w:val="00882E6C"/>
    <w:rsid w:val="00883800"/>
    <w:rsid w:val="0088407C"/>
    <w:rsid w:val="0088409B"/>
    <w:rsid w:val="00884270"/>
    <w:rsid w:val="00885510"/>
    <w:rsid w:val="00885EDB"/>
    <w:rsid w:val="00885F62"/>
    <w:rsid w:val="00885F67"/>
    <w:rsid w:val="008868E2"/>
    <w:rsid w:val="00886C2E"/>
    <w:rsid w:val="00886F38"/>
    <w:rsid w:val="008871BD"/>
    <w:rsid w:val="008872DF"/>
    <w:rsid w:val="00887FC0"/>
    <w:rsid w:val="00890A73"/>
    <w:rsid w:val="00890D31"/>
    <w:rsid w:val="0089105C"/>
    <w:rsid w:val="008912CF"/>
    <w:rsid w:val="00891603"/>
    <w:rsid w:val="00891ABB"/>
    <w:rsid w:val="00891D6D"/>
    <w:rsid w:val="00891F81"/>
    <w:rsid w:val="00892043"/>
    <w:rsid w:val="00892753"/>
    <w:rsid w:val="008938D2"/>
    <w:rsid w:val="00894753"/>
    <w:rsid w:val="00894A42"/>
    <w:rsid w:val="00894A65"/>
    <w:rsid w:val="00894CF9"/>
    <w:rsid w:val="00895FA7"/>
    <w:rsid w:val="00896031"/>
    <w:rsid w:val="008963AC"/>
    <w:rsid w:val="008964A4"/>
    <w:rsid w:val="00896790"/>
    <w:rsid w:val="00896858"/>
    <w:rsid w:val="00896873"/>
    <w:rsid w:val="00896E65"/>
    <w:rsid w:val="00897D60"/>
    <w:rsid w:val="008A0993"/>
    <w:rsid w:val="008A0A9C"/>
    <w:rsid w:val="008A0DB3"/>
    <w:rsid w:val="008A1118"/>
    <w:rsid w:val="008A1272"/>
    <w:rsid w:val="008A19A6"/>
    <w:rsid w:val="008A1CC8"/>
    <w:rsid w:val="008A1F01"/>
    <w:rsid w:val="008A222A"/>
    <w:rsid w:val="008A22DC"/>
    <w:rsid w:val="008A25FF"/>
    <w:rsid w:val="008A26D0"/>
    <w:rsid w:val="008A275F"/>
    <w:rsid w:val="008A3230"/>
    <w:rsid w:val="008A3330"/>
    <w:rsid w:val="008A44AF"/>
    <w:rsid w:val="008A49E5"/>
    <w:rsid w:val="008A4C82"/>
    <w:rsid w:val="008A4D3B"/>
    <w:rsid w:val="008A4D7E"/>
    <w:rsid w:val="008A4EEB"/>
    <w:rsid w:val="008A4F93"/>
    <w:rsid w:val="008A5377"/>
    <w:rsid w:val="008A5431"/>
    <w:rsid w:val="008A575C"/>
    <w:rsid w:val="008A59BC"/>
    <w:rsid w:val="008A5C90"/>
    <w:rsid w:val="008A688D"/>
    <w:rsid w:val="008A7C15"/>
    <w:rsid w:val="008A7F4E"/>
    <w:rsid w:val="008B0DDC"/>
    <w:rsid w:val="008B0F61"/>
    <w:rsid w:val="008B128A"/>
    <w:rsid w:val="008B1460"/>
    <w:rsid w:val="008B16F0"/>
    <w:rsid w:val="008B1D42"/>
    <w:rsid w:val="008B2D25"/>
    <w:rsid w:val="008B392F"/>
    <w:rsid w:val="008B3C31"/>
    <w:rsid w:val="008B4E20"/>
    <w:rsid w:val="008B50FB"/>
    <w:rsid w:val="008B5138"/>
    <w:rsid w:val="008B51FA"/>
    <w:rsid w:val="008B5CE2"/>
    <w:rsid w:val="008B728E"/>
    <w:rsid w:val="008B7482"/>
    <w:rsid w:val="008C02FD"/>
    <w:rsid w:val="008C0BB2"/>
    <w:rsid w:val="008C12D5"/>
    <w:rsid w:val="008C1956"/>
    <w:rsid w:val="008C22C3"/>
    <w:rsid w:val="008C23F4"/>
    <w:rsid w:val="008C26CB"/>
    <w:rsid w:val="008C27F9"/>
    <w:rsid w:val="008C364D"/>
    <w:rsid w:val="008C3805"/>
    <w:rsid w:val="008C47AD"/>
    <w:rsid w:val="008C490E"/>
    <w:rsid w:val="008C4FF7"/>
    <w:rsid w:val="008C5046"/>
    <w:rsid w:val="008C5570"/>
    <w:rsid w:val="008C584A"/>
    <w:rsid w:val="008C6075"/>
    <w:rsid w:val="008C6796"/>
    <w:rsid w:val="008C73F8"/>
    <w:rsid w:val="008C77A6"/>
    <w:rsid w:val="008C77E4"/>
    <w:rsid w:val="008D02CD"/>
    <w:rsid w:val="008D03CA"/>
    <w:rsid w:val="008D0650"/>
    <w:rsid w:val="008D0C8C"/>
    <w:rsid w:val="008D135F"/>
    <w:rsid w:val="008D1417"/>
    <w:rsid w:val="008D1D2D"/>
    <w:rsid w:val="008D2648"/>
    <w:rsid w:val="008D29D4"/>
    <w:rsid w:val="008D31D1"/>
    <w:rsid w:val="008D31FB"/>
    <w:rsid w:val="008D3535"/>
    <w:rsid w:val="008D3E56"/>
    <w:rsid w:val="008D49FF"/>
    <w:rsid w:val="008D608D"/>
    <w:rsid w:val="008D63B6"/>
    <w:rsid w:val="008D641A"/>
    <w:rsid w:val="008D6470"/>
    <w:rsid w:val="008D6512"/>
    <w:rsid w:val="008D6628"/>
    <w:rsid w:val="008D66D8"/>
    <w:rsid w:val="008D6B97"/>
    <w:rsid w:val="008D7504"/>
    <w:rsid w:val="008D7C1B"/>
    <w:rsid w:val="008E035F"/>
    <w:rsid w:val="008E045D"/>
    <w:rsid w:val="008E1A62"/>
    <w:rsid w:val="008E26A6"/>
    <w:rsid w:val="008E2CFD"/>
    <w:rsid w:val="008E36C3"/>
    <w:rsid w:val="008E38F9"/>
    <w:rsid w:val="008E3C1A"/>
    <w:rsid w:val="008E3FA3"/>
    <w:rsid w:val="008E4717"/>
    <w:rsid w:val="008E4739"/>
    <w:rsid w:val="008E4DB4"/>
    <w:rsid w:val="008E4DE2"/>
    <w:rsid w:val="008E606C"/>
    <w:rsid w:val="008E61D4"/>
    <w:rsid w:val="008E6C57"/>
    <w:rsid w:val="008F00F4"/>
    <w:rsid w:val="008F0888"/>
    <w:rsid w:val="008F12FF"/>
    <w:rsid w:val="008F1789"/>
    <w:rsid w:val="008F1B17"/>
    <w:rsid w:val="008F2009"/>
    <w:rsid w:val="008F274F"/>
    <w:rsid w:val="008F2BED"/>
    <w:rsid w:val="008F2C60"/>
    <w:rsid w:val="008F4037"/>
    <w:rsid w:val="008F41A9"/>
    <w:rsid w:val="008F4391"/>
    <w:rsid w:val="008F47FA"/>
    <w:rsid w:val="008F5019"/>
    <w:rsid w:val="008F5115"/>
    <w:rsid w:val="008F5487"/>
    <w:rsid w:val="008F5D71"/>
    <w:rsid w:val="008F6206"/>
    <w:rsid w:val="008F6211"/>
    <w:rsid w:val="008F67D8"/>
    <w:rsid w:val="008F6BD0"/>
    <w:rsid w:val="008F6E23"/>
    <w:rsid w:val="008F6F1F"/>
    <w:rsid w:val="008F744C"/>
    <w:rsid w:val="008F771A"/>
    <w:rsid w:val="008F7B11"/>
    <w:rsid w:val="008F7BFD"/>
    <w:rsid w:val="0090004A"/>
    <w:rsid w:val="00900248"/>
    <w:rsid w:val="009003B1"/>
    <w:rsid w:val="00900B06"/>
    <w:rsid w:val="00900B30"/>
    <w:rsid w:val="00900CE9"/>
    <w:rsid w:val="00900E54"/>
    <w:rsid w:val="009010EC"/>
    <w:rsid w:val="009010F9"/>
    <w:rsid w:val="0090128A"/>
    <w:rsid w:val="00901AD0"/>
    <w:rsid w:val="00901D83"/>
    <w:rsid w:val="00901E26"/>
    <w:rsid w:val="0090252A"/>
    <w:rsid w:val="00902620"/>
    <w:rsid w:val="00902941"/>
    <w:rsid w:val="00902A5C"/>
    <w:rsid w:val="00903B7F"/>
    <w:rsid w:val="0090424F"/>
    <w:rsid w:val="0090518C"/>
    <w:rsid w:val="0090555F"/>
    <w:rsid w:val="009057D9"/>
    <w:rsid w:val="00905F0D"/>
    <w:rsid w:val="00906AFB"/>
    <w:rsid w:val="00906B3B"/>
    <w:rsid w:val="00906BB9"/>
    <w:rsid w:val="0090753E"/>
    <w:rsid w:val="00907790"/>
    <w:rsid w:val="00907D28"/>
    <w:rsid w:val="009101E9"/>
    <w:rsid w:val="00910A3E"/>
    <w:rsid w:val="00910ADB"/>
    <w:rsid w:val="00910D2F"/>
    <w:rsid w:val="00910FEE"/>
    <w:rsid w:val="0091120C"/>
    <w:rsid w:val="00911212"/>
    <w:rsid w:val="009114A8"/>
    <w:rsid w:val="00911C83"/>
    <w:rsid w:val="00912A51"/>
    <w:rsid w:val="00912A94"/>
    <w:rsid w:val="0091389F"/>
    <w:rsid w:val="009144FE"/>
    <w:rsid w:val="00914E1E"/>
    <w:rsid w:val="0091571D"/>
    <w:rsid w:val="009163DE"/>
    <w:rsid w:val="00916402"/>
    <w:rsid w:val="00916BBA"/>
    <w:rsid w:val="009172BB"/>
    <w:rsid w:val="00917807"/>
    <w:rsid w:val="00917B56"/>
    <w:rsid w:val="0092044B"/>
    <w:rsid w:val="009206CB"/>
    <w:rsid w:val="00920E82"/>
    <w:rsid w:val="0092157F"/>
    <w:rsid w:val="009217B9"/>
    <w:rsid w:val="009219B4"/>
    <w:rsid w:val="00921B4B"/>
    <w:rsid w:val="00921B69"/>
    <w:rsid w:val="009224E2"/>
    <w:rsid w:val="00923090"/>
    <w:rsid w:val="009236F4"/>
    <w:rsid w:val="00923EF2"/>
    <w:rsid w:val="00924FE7"/>
    <w:rsid w:val="009252B1"/>
    <w:rsid w:val="00925473"/>
    <w:rsid w:val="00926120"/>
    <w:rsid w:val="009262F0"/>
    <w:rsid w:val="009268C6"/>
    <w:rsid w:val="00926B77"/>
    <w:rsid w:val="009274B7"/>
    <w:rsid w:val="00927BC5"/>
    <w:rsid w:val="00930636"/>
    <w:rsid w:val="00930C63"/>
    <w:rsid w:val="00930D2B"/>
    <w:rsid w:val="00931BB4"/>
    <w:rsid w:val="00932660"/>
    <w:rsid w:val="00932FBB"/>
    <w:rsid w:val="00932FFF"/>
    <w:rsid w:val="009333E8"/>
    <w:rsid w:val="00933524"/>
    <w:rsid w:val="0093364A"/>
    <w:rsid w:val="00934317"/>
    <w:rsid w:val="009345C2"/>
    <w:rsid w:val="009347E8"/>
    <w:rsid w:val="009351D9"/>
    <w:rsid w:val="00935326"/>
    <w:rsid w:val="00935AA1"/>
    <w:rsid w:val="0093629C"/>
    <w:rsid w:val="00936F46"/>
    <w:rsid w:val="0093717D"/>
    <w:rsid w:val="0093786D"/>
    <w:rsid w:val="009378AD"/>
    <w:rsid w:val="00940393"/>
    <w:rsid w:val="009409A4"/>
    <w:rsid w:val="00940E6D"/>
    <w:rsid w:val="009414B3"/>
    <w:rsid w:val="00941BFB"/>
    <w:rsid w:val="00941D91"/>
    <w:rsid w:val="00941FD8"/>
    <w:rsid w:val="0094217A"/>
    <w:rsid w:val="00943BA5"/>
    <w:rsid w:val="00944069"/>
    <w:rsid w:val="009445D1"/>
    <w:rsid w:val="00944605"/>
    <w:rsid w:val="00944EEA"/>
    <w:rsid w:val="00945218"/>
    <w:rsid w:val="009456E6"/>
    <w:rsid w:val="00945C35"/>
    <w:rsid w:val="00945E12"/>
    <w:rsid w:val="00946003"/>
    <w:rsid w:val="009462DC"/>
    <w:rsid w:val="009466D4"/>
    <w:rsid w:val="0094691B"/>
    <w:rsid w:val="009469DC"/>
    <w:rsid w:val="00946BB0"/>
    <w:rsid w:val="00946C77"/>
    <w:rsid w:val="00946EED"/>
    <w:rsid w:val="00946F13"/>
    <w:rsid w:val="00947701"/>
    <w:rsid w:val="00947713"/>
    <w:rsid w:val="009478B6"/>
    <w:rsid w:val="00947F95"/>
    <w:rsid w:val="00950F2F"/>
    <w:rsid w:val="00950FDB"/>
    <w:rsid w:val="009518C8"/>
    <w:rsid w:val="00951FC7"/>
    <w:rsid w:val="00952055"/>
    <w:rsid w:val="0095206E"/>
    <w:rsid w:val="00952222"/>
    <w:rsid w:val="009526D1"/>
    <w:rsid w:val="00952DAA"/>
    <w:rsid w:val="00954149"/>
    <w:rsid w:val="0095509F"/>
    <w:rsid w:val="00955275"/>
    <w:rsid w:val="00955805"/>
    <w:rsid w:val="00955D2D"/>
    <w:rsid w:val="00955E7F"/>
    <w:rsid w:val="00956711"/>
    <w:rsid w:val="009571BD"/>
    <w:rsid w:val="00957BCE"/>
    <w:rsid w:val="00957FC6"/>
    <w:rsid w:val="00960104"/>
    <w:rsid w:val="00960344"/>
    <w:rsid w:val="00960442"/>
    <w:rsid w:val="00960470"/>
    <w:rsid w:val="00960BAA"/>
    <w:rsid w:val="0096224B"/>
    <w:rsid w:val="0096224D"/>
    <w:rsid w:val="00963028"/>
    <w:rsid w:val="00963BC1"/>
    <w:rsid w:val="009647D5"/>
    <w:rsid w:val="009649D0"/>
    <w:rsid w:val="0096541E"/>
    <w:rsid w:val="00965B65"/>
    <w:rsid w:val="00965F01"/>
    <w:rsid w:val="0096666F"/>
    <w:rsid w:val="00966D29"/>
    <w:rsid w:val="0096756E"/>
    <w:rsid w:val="009679BB"/>
    <w:rsid w:val="00970382"/>
    <w:rsid w:val="00970939"/>
    <w:rsid w:val="009709E6"/>
    <w:rsid w:val="00970D92"/>
    <w:rsid w:val="00971E54"/>
    <w:rsid w:val="009723FC"/>
    <w:rsid w:val="00972BD7"/>
    <w:rsid w:val="009734DC"/>
    <w:rsid w:val="00973742"/>
    <w:rsid w:val="00973CC8"/>
    <w:rsid w:val="00974CEC"/>
    <w:rsid w:val="00974EDB"/>
    <w:rsid w:val="0097555D"/>
    <w:rsid w:val="00975762"/>
    <w:rsid w:val="00975A58"/>
    <w:rsid w:val="00976F93"/>
    <w:rsid w:val="00977C74"/>
    <w:rsid w:val="00980E50"/>
    <w:rsid w:val="00981039"/>
    <w:rsid w:val="009812BB"/>
    <w:rsid w:val="0098157D"/>
    <w:rsid w:val="00981986"/>
    <w:rsid w:val="009820A9"/>
    <w:rsid w:val="009821AA"/>
    <w:rsid w:val="00982580"/>
    <w:rsid w:val="00982814"/>
    <w:rsid w:val="009828C9"/>
    <w:rsid w:val="00982A10"/>
    <w:rsid w:val="0098338D"/>
    <w:rsid w:val="00983631"/>
    <w:rsid w:val="00983850"/>
    <w:rsid w:val="009838B2"/>
    <w:rsid w:val="009839DE"/>
    <w:rsid w:val="00983AAF"/>
    <w:rsid w:val="00984BAC"/>
    <w:rsid w:val="00984D1D"/>
    <w:rsid w:val="00985310"/>
    <w:rsid w:val="00985455"/>
    <w:rsid w:val="00985657"/>
    <w:rsid w:val="009869F5"/>
    <w:rsid w:val="00986B3D"/>
    <w:rsid w:val="00986D44"/>
    <w:rsid w:val="00986E2B"/>
    <w:rsid w:val="00987636"/>
    <w:rsid w:val="00990A18"/>
    <w:rsid w:val="00990E90"/>
    <w:rsid w:val="009910D9"/>
    <w:rsid w:val="0099121A"/>
    <w:rsid w:val="009912C2"/>
    <w:rsid w:val="009919BC"/>
    <w:rsid w:val="00991C43"/>
    <w:rsid w:val="00992800"/>
    <w:rsid w:val="00992CB6"/>
    <w:rsid w:val="00992CCA"/>
    <w:rsid w:val="00992F64"/>
    <w:rsid w:val="00993971"/>
    <w:rsid w:val="009939C6"/>
    <w:rsid w:val="00994DA0"/>
    <w:rsid w:val="00994E80"/>
    <w:rsid w:val="009951B4"/>
    <w:rsid w:val="0099535C"/>
    <w:rsid w:val="00995590"/>
    <w:rsid w:val="009971CC"/>
    <w:rsid w:val="009976E3"/>
    <w:rsid w:val="00997DE1"/>
    <w:rsid w:val="009A0173"/>
    <w:rsid w:val="009A0B27"/>
    <w:rsid w:val="009A0F40"/>
    <w:rsid w:val="009A13B9"/>
    <w:rsid w:val="009A27FB"/>
    <w:rsid w:val="009A296C"/>
    <w:rsid w:val="009A2B6F"/>
    <w:rsid w:val="009A2C6A"/>
    <w:rsid w:val="009A2C9D"/>
    <w:rsid w:val="009A2D67"/>
    <w:rsid w:val="009A313F"/>
    <w:rsid w:val="009A3845"/>
    <w:rsid w:val="009A38B3"/>
    <w:rsid w:val="009A3EB6"/>
    <w:rsid w:val="009A4D57"/>
    <w:rsid w:val="009A4D64"/>
    <w:rsid w:val="009A5200"/>
    <w:rsid w:val="009A53DE"/>
    <w:rsid w:val="009A575B"/>
    <w:rsid w:val="009A5CB0"/>
    <w:rsid w:val="009A646E"/>
    <w:rsid w:val="009A6542"/>
    <w:rsid w:val="009A65DE"/>
    <w:rsid w:val="009A6FC8"/>
    <w:rsid w:val="009A7143"/>
    <w:rsid w:val="009B00EC"/>
    <w:rsid w:val="009B0207"/>
    <w:rsid w:val="009B027D"/>
    <w:rsid w:val="009B0FE0"/>
    <w:rsid w:val="009B105D"/>
    <w:rsid w:val="009B14D0"/>
    <w:rsid w:val="009B192F"/>
    <w:rsid w:val="009B1C3F"/>
    <w:rsid w:val="009B20B7"/>
    <w:rsid w:val="009B283B"/>
    <w:rsid w:val="009B2C65"/>
    <w:rsid w:val="009B2CDC"/>
    <w:rsid w:val="009B3155"/>
    <w:rsid w:val="009B3214"/>
    <w:rsid w:val="009B3359"/>
    <w:rsid w:val="009B402A"/>
    <w:rsid w:val="009B5639"/>
    <w:rsid w:val="009B5810"/>
    <w:rsid w:val="009B5AC6"/>
    <w:rsid w:val="009B7BAF"/>
    <w:rsid w:val="009C01B9"/>
    <w:rsid w:val="009C0661"/>
    <w:rsid w:val="009C0DFF"/>
    <w:rsid w:val="009C1361"/>
    <w:rsid w:val="009C1547"/>
    <w:rsid w:val="009C1D27"/>
    <w:rsid w:val="009C2117"/>
    <w:rsid w:val="009C3488"/>
    <w:rsid w:val="009C35E2"/>
    <w:rsid w:val="009C4059"/>
    <w:rsid w:val="009C42F1"/>
    <w:rsid w:val="009C4651"/>
    <w:rsid w:val="009C468B"/>
    <w:rsid w:val="009C4729"/>
    <w:rsid w:val="009C483E"/>
    <w:rsid w:val="009C4943"/>
    <w:rsid w:val="009C57C6"/>
    <w:rsid w:val="009C5A89"/>
    <w:rsid w:val="009C60BF"/>
    <w:rsid w:val="009C63B2"/>
    <w:rsid w:val="009C66DC"/>
    <w:rsid w:val="009C6A5E"/>
    <w:rsid w:val="009C742C"/>
    <w:rsid w:val="009C7D39"/>
    <w:rsid w:val="009C7EDF"/>
    <w:rsid w:val="009D032F"/>
    <w:rsid w:val="009D09C7"/>
    <w:rsid w:val="009D1240"/>
    <w:rsid w:val="009D1D21"/>
    <w:rsid w:val="009D237F"/>
    <w:rsid w:val="009D2424"/>
    <w:rsid w:val="009D250F"/>
    <w:rsid w:val="009D2632"/>
    <w:rsid w:val="009D30C9"/>
    <w:rsid w:val="009D3935"/>
    <w:rsid w:val="009D456E"/>
    <w:rsid w:val="009D4E0B"/>
    <w:rsid w:val="009D5F3F"/>
    <w:rsid w:val="009D6217"/>
    <w:rsid w:val="009D6BAF"/>
    <w:rsid w:val="009D7660"/>
    <w:rsid w:val="009D7661"/>
    <w:rsid w:val="009D7795"/>
    <w:rsid w:val="009D7BD1"/>
    <w:rsid w:val="009E0287"/>
    <w:rsid w:val="009E0489"/>
    <w:rsid w:val="009E0654"/>
    <w:rsid w:val="009E08FF"/>
    <w:rsid w:val="009E0CF2"/>
    <w:rsid w:val="009E0D60"/>
    <w:rsid w:val="009E0F5E"/>
    <w:rsid w:val="009E15D3"/>
    <w:rsid w:val="009E219B"/>
    <w:rsid w:val="009E258F"/>
    <w:rsid w:val="009E2737"/>
    <w:rsid w:val="009E3A61"/>
    <w:rsid w:val="009E4A76"/>
    <w:rsid w:val="009E4BE8"/>
    <w:rsid w:val="009E4C08"/>
    <w:rsid w:val="009E5D5A"/>
    <w:rsid w:val="009E5EFB"/>
    <w:rsid w:val="009E65B8"/>
    <w:rsid w:val="009E6888"/>
    <w:rsid w:val="009E6946"/>
    <w:rsid w:val="009E79C2"/>
    <w:rsid w:val="009E7AA2"/>
    <w:rsid w:val="009E7F29"/>
    <w:rsid w:val="009F04E2"/>
    <w:rsid w:val="009F1B50"/>
    <w:rsid w:val="009F21AE"/>
    <w:rsid w:val="009F25BE"/>
    <w:rsid w:val="009F2986"/>
    <w:rsid w:val="009F2AA9"/>
    <w:rsid w:val="009F4164"/>
    <w:rsid w:val="009F4314"/>
    <w:rsid w:val="009F4C2C"/>
    <w:rsid w:val="009F50AE"/>
    <w:rsid w:val="009F515E"/>
    <w:rsid w:val="009F56C4"/>
    <w:rsid w:val="009F5903"/>
    <w:rsid w:val="009F5CC2"/>
    <w:rsid w:val="009F5ED9"/>
    <w:rsid w:val="009F6206"/>
    <w:rsid w:val="009F6336"/>
    <w:rsid w:val="009F68F6"/>
    <w:rsid w:val="009F7BFF"/>
    <w:rsid w:val="00A00471"/>
    <w:rsid w:val="00A004B5"/>
    <w:rsid w:val="00A0072E"/>
    <w:rsid w:val="00A0095F"/>
    <w:rsid w:val="00A00F94"/>
    <w:rsid w:val="00A012A0"/>
    <w:rsid w:val="00A013D1"/>
    <w:rsid w:val="00A0176C"/>
    <w:rsid w:val="00A01BC5"/>
    <w:rsid w:val="00A02498"/>
    <w:rsid w:val="00A02B88"/>
    <w:rsid w:val="00A02E50"/>
    <w:rsid w:val="00A03D9E"/>
    <w:rsid w:val="00A04B73"/>
    <w:rsid w:val="00A054CA"/>
    <w:rsid w:val="00A0565B"/>
    <w:rsid w:val="00A0589E"/>
    <w:rsid w:val="00A0597C"/>
    <w:rsid w:val="00A059DB"/>
    <w:rsid w:val="00A05DC7"/>
    <w:rsid w:val="00A06625"/>
    <w:rsid w:val="00A06EFC"/>
    <w:rsid w:val="00A07278"/>
    <w:rsid w:val="00A07641"/>
    <w:rsid w:val="00A1034A"/>
    <w:rsid w:val="00A106F9"/>
    <w:rsid w:val="00A110BF"/>
    <w:rsid w:val="00A11298"/>
    <w:rsid w:val="00A112BF"/>
    <w:rsid w:val="00A115D5"/>
    <w:rsid w:val="00A11881"/>
    <w:rsid w:val="00A11A39"/>
    <w:rsid w:val="00A12377"/>
    <w:rsid w:val="00A126B1"/>
    <w:rsid w:val="00A128AE"/>
    <w:rsid w:val="00A130E7"/>
    <w:rsid w:val="00A13256"/>
    <w:rsid w:val="00A136AF"/>
    <w:rsid w:val="00A15511"/>
    <w:rsid w:val="00A15E2B"/>
    <w:rsid w:val="00A15F2D"/>
    <w:rsid w:val="00A15FAC"/>
    <w:rsid w:val="00A16454"/>
    <w:rsid w:val="00A20D35"/>
    <w:rsid w:val="00A21872"/>
    <w:rsid w:val="00A2195F"/>
    <w:rsid w:val="00A2208D"/>
    <w:rsid w:val="00A22551"/>
    <w:rsid w:val="00A23B3F"/>
    <w:rsid w:val="00A24745"/>
    <w:rsid w:val="00A24E33"/>
    <w:rsid w:val="00A24F05"/>
    <w:rsid w:val="00A2525E"/>
    <w:rsid w:val="00A25287"/>
    <w:rsid w:val="00A252AC"/>
    <w:rsid w:val="00A25414"/>
    <w:rsid w:val="00A25639"/>
    <w:rsid w:val="00A2599C"/>
    <w:rsid w:val="00A25F45"/>
    <w:rsid w:val="00A26382"/>
    <w:rsid w:val="00A26966"/>
    <w:rsid w:val="00A26DDA"/>
    <w:rsid w:val="00A26E23"/>
    <w:rsid w:val="00A26EDC"/>
    <w:rsid w:val="00A272B7"/>
    <w:rsid w:val="00A2755C"/>
    <w:rsid w:val="00A279A6"/>
    <w:rsid w:val="00A302E8"/>
    <w:rsid w:val="00A3227C"/>
    <w:rsid w:val="00A32770"/>
    <w:rsid w:val="00A3297E"/>
    <w:rsid w:val="00A330B1"/>
    <w:rsid w:val="00A33F33"/>
    <w:rsid w:val="00A34297"/>
    <w:rsid w:val="00A3490B"/>
    <w:rsid w:val="00A34917"/>
    <w:rsid w:val="00A35FEB"/>
    <w:rsid w:val="00A360E6"/>
    <w:rsid w:val="00A3661F"/>
    <w:rsid w:val="00A3663D"/>
    <w:rsid w:val="00A369AE"/>
    <w:rsid w:val="00A37291"/>
    <w:rsid w:val="00A374BA"/>
    <w:rsid w:val="00A374F6"/>
    <w:rsid w:val="00A37780"/>
    <w:rsid w:val="00A37B99"/>
    <w:rsid w:val="00A40B8A"/>
    <w:rsid w:val="00A4123F"/>
    <w:rsid w:val="00A419B7"/>
    <w:rsid w:val="00A42B14"/>
    <w:rsid w:val="00A42C4C"/>
    <w:rsid w:val="00A44081"/>
    <w:rsid w:val="00A44945"/>
    <w:rsid w:val="00A45178"/>
    <w:rsid w:val="00A457F9"/>
    <w:rsid w:val="00A463F7"/>
    <w:rsid w:val="00A46589"/>
    <w:rsid w:val="00A4696F"/>
    <w:rsid w:val="00A471E7"/>
    <w:rsid w:val="00A47502"/>
    <w:rsid w:val="00A47CBA"/>
    <w:rsid w:val="00A507AA"/>
    <w:rsid w:val="00A508CD"/>
    <w:rsid w:val="00A50EE3"/>
    <w:rsid w:val="00A51572"/>
    <w:rsid w:val="00A51B12"/>
    <w:rsid w:val="00A51BA5"/>
    <w:rsid w:val="00A5208D"/>
    <w:rsid w:val="00A520FC"/>
    <w:rsid w:val="00A52186"/>
    <w:rsid w:val="00A522C4"/>
    <w:rsid w:val="00A5260F"/>
    <w:rsid w:val="00A52DE3"/>
    <w:rsid w:val="00A52F7E"/>
    <w:rsid w:val="00A532EE"/>
    <w:rsid w:val="00A5333B"/>
    <w:rsid w:val="00A5354A"/>
    <w:rsid w:val="00A53878"/>
    <w:rsid w:val="00A54009"/>
    <w:rsid w:val="00A541B8"/>
    <w:rsid w:val="00A5448A"/>
    <w:rsid w:val="00A54EEF"/>
    <w:rsid w:val="00A55131"/>
    <w:rsid w:val="00A56A6A"/>
    <w:rsid w:val="00A56CD6"/>
    <w:rsid w:val="00A5737F"/>
    <w:rsid w:val="00A57EAB"/>
    <w:rsid w:val="00A57F8B"/>
    <w:rsid w:val="00A6026C"/>
    <w:rsid w:val="00A60E97"/>
    <w:rsid w:val="00A612FA"/>
    <w:rsid w:val="00A61D70"/>
    <w:rsid w:val="00A61EBB"/>
    <w:rsid w:val="00A62223"/>
    <w:rsid w:val="00A62266"/>
    <w:rsid w:val="00A623C3"/>
    <w:rsid w:val="00A6272C"/>
    <w:rsid w:val="00A62A91"/>
    <w:rsid w:val="00A62E27"/>
    <w:rsid w:val="00A6357E"/>
    <w:rsid w:val="00A64242"/>
    <w:rsid w:val="00A644F8"/>
    <w:rsid w:val="00A6641C"/>
    <w:rsid w:val="00A66497"/>
    <w:rsid w:val="00A66617"/>
    <w:rsid w:val="00A666EB"/>
    <w:rsid w:val="00A6687B"/>
    <w:rsid w:val="00A67398"/>
    <w:rsid w:val="00A67E25"/>
    <w:rsid w:val="00A70C2B"/>
    <w:rsid w:val="00A717D2"/>
    <w:rsid w:val="00A7269B"/>
    <w:rsid w:val="00A72C81"/>
    <w:rsid w:val="00A734F7"/>
    <w:rsid w:val="00A738AE"/>
    <w:rsid w:val="00A74274"/>
    <w:rsid w:val="00A74CBA"/>
    <w:rsid w:val="00A75366"/>
    <w:rsid w:val="00A75437"/>
    <w:rsid w:val="00A7557D"/>
    <w:rsid w:val="00A7599F"/>
    <w:rsid w:val="00A75A17"/>
    <w:rsid w:val="00A75D47"/>
    <w:rsid w:val="00A761F1"/>
    <w:rsid w:val="00A769C5"/>
    <w:rsid w:val="00A76F12"/>
    <w:rsid w:val="00A77316"/>
    <w:rsid w:val="00A7772E"/>
    <w:rsid w:val="00A77A50"/>
    <w:rsid w:val="00A77D62"/>
    <w:rsid w:val="00A80D66"/>
    <w:rsid w:val="00A81B68"/>
    <w:rsid w:val="00A81DC7"/>
    <w:rsid w:val="00A822EA"/>
    <w:rsid w:val="00A829B6"/>
    <w:rsid w:val="00A82ACD"/>
    <w:rsid w:val="00A82C94"/>
    <w:rsid w:val="00A83326"/>
    <w:rsid w:val="00A83816"/>
    <w:rsid w:val="00A83895"/>
    <w:rsid w:val="00A839AC"/>
    <w:rsid w:val="00A84DB7"/>
    <w:rsid w:val="00A85EDD"/>
    <w:rsid w:val="00A8649F"/>
    <w:rsid w:val="00A866AA"/>
    <w:rsid w:val="00A86E10"/>
    <w:rsid w:val="00A871FE"/>
    <w:rsid w:val="00A8781A"/>
    <w:rsid w:val="00A87ABF"/>
    <w:rsid w:val="00A90999"/>
    <w:rsid w:val="00A90ED4"/>
    <w:rsid w:val="00A91295"/>
    <w:rsid w:val="00A91D33"/>
    <w:rsid w:val="00A93126"/>
    <w:rsid w:val="00A93ACC"/>
    <w:rsid w:val="00A93E79"/>
    <w:rsid w:val="00A93F07"/>
    <w:rsid w:val="00A93FF0"/>
    <w:rsid w:val="00A9406E"/>
    <w:rsid w:val="00A942AA"/>
    <w:rsid w:val="00A942ED"/>
    <w:rsid w:val="00A94737"/>
    <w:rsid w:val="00A94D2C"/>
    <w:rsid w:val="00A95C26"/>
    <w:rsid w:val="00A95F45"/>
    <w:rsid w:val="00A961D1"/>
    <w:rsid w:val="00A962AF"/>
    <w:rsid w:val="00A96A40"/>
    <w:rsid w:val="00A972AD"/>
    <w:rsid w:val="00A9752B"/>
    <w:rsid w:val="00A97CA4"/>
    <w:rsid w:val="00A97F14"/>
    <w:rsid w:val="00AA061C"/>
    <w:rsid w:val="00AA067E"/>
    <w:rsid w:val="00AA0B49"/>
    <w:rsid w:val="00AA0BF5"/>
    <w:rsid w:val="00AA0F36"/>
    <w:rsid w:val="00AA138F"/>
    <w:rsid w:val="00AA1603"/>
    <w:rsid w:val="00AA16DE"/>
    <w:rsid w:val="00AA1976"/>
    <w:rsid w:val="00AA243E"/>
    <w:rsid w:val="00AA277F"/>
    <w:rsid w:val="00AA2981"/>
    <w:rsid w:val="00AA2C55"/>
    <w:rsid w:val="00AA35F2"/>
    <w:rsid w:val="00AA37B4"/>
    <w:rsid w:val="00AA4CF4"/>
    <w:rsid w:val="00AA4D17"/>
    <w:rsid w:val="00AA4E0E"/>
    <w:rsid w:val="00AA4E5A"/>
    <w:rsid w:val="00AA5B75"/>
    <w:rsid w:val="00AA6C1B"/>
    <w:rsid w:val="00AA7F01"/>
    <w:rsid w:val="00AB0761"/>
    <w:rsid w:val="00AB0A8F"/>
    <w:rsid w:val="00AB2637"/>
    <w:rsid w:val="00AB27AF"/>
    <w:rsid w:val="00AB2C35"/>
    <w:rsid w:val="00AB38D1"/>
    <w:rsid w:val="00AB4411"/>
    <w:rsid w:val="00AB49E8"/>
    <w:rsid w:val="00AB4BB7"/>
    <w:rsid w:val="00AB4DBD"/>
    <w:rsid w:val="00AB504F"/>
    <w:rsid w:val="00AB520F"/>
    <w:rsid w:val="00AB56B1"/>
    <w:rsid w:val="00AB56DD"/>
    <w:rsid w:val="00AB5964"/>
    <w:rsid w:val="00AB5F7D"/>
    <w:rsid w:val="00AB60C7"/>
    <w:rsid w:val="00AB6500"/>
    <w:rsid w:val="00AB6A45"/>
    <w:rsid w:val="00AB6C31"/>
    <w:rsid w:val="00AB6E73"/>
    <w:rsid w:val="00AB773A"/>
    <w:rsid w:val="00AB7D25"/>
    <w:rsid w:val="00AC1097"/>
    <w:rsid w:val="00AC19B0"/>
    <w:rsid w:val="00AC1FC3"/>
    <w:rsid w:val="00AC213E"/>
    <w:rsid w:val="00AC340C"/>
    <w:rsid w:val="00AC3441"/>
    <w:rsid w:val="00AC3A76"/>
    <w:rsid w:val="00AC3C46"/>
    <w:rsid w:val="00AC42F1"/>
    <w:rsid w:val="00AC5E8C"/>
    <w:rsid w:val="00AC60E1"/>
    <w:rsid w:val="00AC6521"/>
    <w:rsid w:val="00AC688D"/>
    <w:rsid w:val="00AC6A9F"/>
    <w:rsid w:val="00AC70E1"/>
    <w:rsid w:val="00AC70F1"/>
    <w:rsid w:val="00AC72C2"/>
    <w:rsid w:val="00AC732C"/>
    <w:rsid w:val="00AC7903"/>
    <w:rsid w:val="00AD0A02"/>
    <w:rsid w:val="00AD0F73"/>
    <w:rsid w:val="00AD1206"/>
    <w:rsid w:val="00AD1698"/>
    <w:rsid w:val="00AD19C9"/>
    <w:rsid w:val="00AD1C9C"/>
    <w:rsid w:val="00AD213E"/>
    <w:rsid w:val="00AD2B47"/>
    <w:rsid w:val="00AD2C92"/>
    <w:rsid w:val="00AD2CDB"/>
    <w:rsid w:val="00AD2D29"/>
    <w:rsid w:val="00AD32EB"/>
    <w:rsid w:val="00AD41DD"/>
    <w:rsid w:val="00AD46D9"/>
    <w:rsid w:val="00AD47BB"/>
    <w:rsid w:val="00AD5E1F"/>
    <w:rsid w:val="00AD64EB"/>
    <w:rsid w:val="00AD6642"/>
    <w:rsid w:val="00AD66D3"/>
    <w:rsid w:val="00AD6A6B"/>
    <w:rsid w:val="00AD6C5D"/>
    <w:rsid w:val="00AD6D60"/>
    <w:rsid w:val="00AD6F0B"/>
    <w:rsid w:val="00AD76D8"/>
    <w:rsid w:val="00AD7E03"/>
    <w:rsid w:val="00AE1554"/>
    <w:rsid w:val="00AE1C70"/>
    <w:rsid w:val="00AE205D"/>
    <w:rsid w:val="00AE23C6"/>
    <w:rsid w:val="00AE2A98"/>
    <w:rsid w:val="00AE3917"/>
    <w:rsid w:val="00AE4116"/>
    <w:rsid w:val="00AE4A96"/>
    <w:rsid w:val="00AE511E"/>
    <w:rsid w:val="00AE547B"/>
    <w:rsid w:val="00AE63AD"/>
    <w:rsid w:val="00AE6F70"/>
    <w:rsid w:val="00AE6FFA"/>
    <w:rsid w:val="00AE7015"/>
    <w:rsid w:val="00AE77BF"/>
    <w:rsid w:val="00AE7D3A"/>
    <w:rsid w:val="00AF049A"/>
    <w:rsid w:val="00AF0A00"/>
    <w:rsid w:val="00AF0B07"/>
    <w:rsid w:val="00AF0B62"/>
    <w:rsid w:val="00AF0CD2"/>
    <w:rsid w:val="00AF181E"/>
    <w:rsid w:val="00AF1C88"/>
    <w:rsid w:val="00AF238D"/>
    <w:rsid w:val="00AF2F8C"/>
    <w:rsid w:val="00AF33EE"/>
    <w:rsid w:val="00AF3629"/>
    <w:rsid w:val="00AF3736"/>
    <w:rsid w:val="00AF4370"/>
    <w:rsid w:val="00AF5677"/>
    <w:rsid w:val="00AF5A6A"/>
    <w:rsid w:val="00AF6397"/>
    <w:rsid w:val="00AF714A"/>
    <w:rsid w:val="00AF73EB"/>
    <w:rsid w:val="00AF75F3"/>
    <w:rsid w:val="00AF76FC"/>
    <w:rsid w:val="00B005AA"/>
    <w:rsid w:val="00B00FC8"/>
    <w:rsid w:val="00B01528"/>
    <w:rsid w:val="00B01A87"/>
    <w:rsid w:val="00B01BA2"/>
    <w:rsid w:val="00B021A4"/>
    <w:rsid w:val="00B025C4"/>
    <w:rsid w:val="00B028DE"/>
    <w:rsid w:val="00B0305A"/>
    <w:rsid w:val="00B03873"/>
    <w:rsid w:val="00B039BE"/>
    <w:rsid w:val="00B03E68"/>
    <w:rsid w:val="00B03FED"/>
    <w:rsid w:val="00B044E1"/>
    <w:rsid w:val="00B04596"/>
    <w:rsid w:val="00B05897"/>
    <w:rsid w:val="00B07444"/>
    <w:rsid w:val="00B0753A"/>
    <w:rsid w:val="00B1069B"/>
    <w:rsid w:val="00B10A3D"/>
    <w:rsid w:val="00B12EA9"/>
    <w:rsid w:val="00B13011"/>
    <w:rsid w:val="00B133D9"/>
    <w:rsid w:val="00B13AA5"/>
    <w:rsid w:val="00B13E56"/>
    <w:rsid w:val="00B140C9"/>
    <w:rsid w:val="00B14428"/>
    <w:rsid w:val="00B14A49"/>
    <w:rsid w:val="00B14C1E"/>
    <w:rsid w:val="00B1517F"/>
    <w:rsid w:val="00B15B53"/>
    <w:rsid w:val="00B15E47"/>
    <w:rsid w:val="00B168C2"/>
    <w:rsid w:val="00B16D10"/>
    <w:rsid w:val="00B17F46"/>
    <w:rsid w:val="00B200C7"/>
    <w:rsid w:val="00B20109"/>
    <w:rsid w:val="00B20719"/>
    <w:rsid w:val="00B20800"/>
    <w:rsid w:val="00B21327"/>
    <w:rsid w:val="00B218FF"/>
    <w:rsid w:val="00B21E90"/>
    <w:rsid w:val="00B23D06"/>
    <w:rsid w:val="00B24092"/>
    <w:rsid w:val="00B24615"/>
    <w:rsid w:val="00B25017"/>
    <w:rsid w:val="00B2512F"/>
    <w:rsid w:val="00B259ED"/>
    <w:rsid w:val="00B268AB"/>
    <w:rsid w:val="00B270E4"/>
    <w:rsid w:val="00B27465"/>
    <w:rsid w:val="00B274CC"/>
    <w:rsid w:val="00B274E0"/>
    <w:rsid w:val="00B276B4"/>
    <w:rsid w:val="00B27F22"/>
    <w:rsid w:val="00B30A50"/>
    <w:rsid w:val="00B30DCD"/>
    <w:rsid w:val="00B31072"/>
    <w:rsid w:val="00B3132F"/>
    <w:rsid w:val="00B31F31"/>
    <w:rsid w:val="00B32E2D"/>
    <w:rsid w:val="00B33199"/>
    <w:rsid w:val="00B335CA"/>
    <w:rsid w:val="00B345AA"/>
    <w:rsid w:val="00B349AB"/>
    <w:rsid w:val="00B352B0"/>
    <w:rsid w:val="00B352DF"/>
    <w:rsid w:val="00B35358"/>
    <w:rsid w:val="00B35811"/>
    <w:rsid w:val="00B35B65"/>
    <w:rsid w:val="00B35C46"/>
    <w:rsid w:val="00B35D2F"/>
    <w:rsid w:val="00B35E3A"/>
    <w:rsid w:val="00B35EBC"/>
    <w:rsid w:val="00B3625E"/>
    <w:rsid w:val="00B36571"/>
    <w:rsid w:val="00B370DC"/>
    <w:rsid w:val="00B40398"/>
    <w:rsid w:val="00B405B7"/>
    <w:rsid w:val="00B40646"/>
    <w:rsid w:val="00B40669"/>
    <w:rsid w:val="00B40E55"/>
    <w:rsid w:val="00B41A95"/>
    <w:rsid w:val="00B42055"/>
    <w:rsid w:val="00B42079"/>
    <w:rsid w:val="00B42340"/>
    <w:rsid w:val="00B429B6"/>
    <w:rsid w:val="00B42D15"/>
    <w:rsid w:val="00B4317A"/>
    <w:rsid w:val="00B43D5F"/>
    <w:rsid w:val="00B43E3B"/>
    <w:rsid w:val="00B43EED"/>
    <w:rsid w:val="00B44000"/>
    <w:rsid w:val="00B44420"/>
    <w:rsid w:val="00B445BA"/>
    <w:rsid w:val="00B44708"/>
    <w:rsid w:val="00B44C9C"/>
    <w:rsid w:val="00B454FA"/>
    <w:rsid w:val="00B45543"/>
    <w:rsid w:val="00B45562"/>
    <w:rsid w:val="00B45B4B"/>
    <w:rsid w:val="00B45BDF"/>
    <w:rsid w:val="00B46113"/>
    <w:rsid w:val="00B4751C"/>
    <w:rsid w:val="00B47E89"/>
    <w:rsid w:val="00B50A4B"/>
    <w:rsid w:val="00B5152E"/>
    <w:rsid w:val="00B5232A"/>
    <w:rsid w:val="00B52C70"/>
    <w:rsid w:val="00B53698"/>
    <w:rsid w:val="00B54287"/>
    <w:rsid w:val="00B5462A"/>
    <w:rsid w:val="00B54990"/>
    <w:rsid w:val="00B54A91"/>
    <w:rsid w:val="00B55B39"/>
    <w:rsid w:val="00B55B5A"/>
    <w:rsid w:val="00B55BD4"/>
    <w:rsid w:val="00B560C1"/>
    <w:rsid w:val="00B565B0"/>
    <w:rsid w:val="00B566A2"/>
    <w:rsid w:val="00B56954"/>
    <w:rsid w:val="00B56C78"/>
    <w:rsid w:val="00B574F4"/>
    <w:rsid w:val="00B575C9"/>
    <w:rsid w:val="00B57DC6"/>
    <w:rsid w:val="00B6001B"/>
    <w:rsid w:val="00B600E3"/>
    <w:rsid w:val="00B6032B"/>
    <w:rsid w:val="00B611E9"/>
    <w:rsid w:val="00B61B20"/>
    <w:rsid w:val="00B61B7A"/>
    <w:rsid w:val="00B61DF7"/>
    <w:rsid w:val="00B62025"/>
    <w:rsid w:val="00B625C3"/>
    <w:rsid w:val="00B6295F"/>
    <w:rsid w:val="00B630D4"/>
    <w:rsid w:val="00B63136"/>
    <w:rsid w:val="00B63642"/>
    <w:rsid w:val="00B63832"/>
    <w:rsid w:val="00B63E14"/>
    <w:rsid w:val="00B63F7E"/>
    <w:rsid w:val="00B6430F"/>
    <w:rsid w:val="00B6453F"/>
    <w:rsid w:val="00B647F2"/>
    <w:rsid w:val="00B64D16"/>
    <w:rsid w:val="00B64D66"/>
    <w:rsid w:val="00B6563B"/>
    <w:rsid w:val="00B6663F"/>
    <w:rsid w:val="00B668A7"/>
    <w:rsid w:val="00B672A2"/>
    <w:rsid w:val="00B70887"/>
    <w:rsid w:val="00B70C8A"/>
    <w:rsid w:val="00B7120E"/>
    <w:rsid w:val="00B713EA"/>
    <w:rsid w:val="00B713FD"/>
    <w:rsid w:val="00B714CA"/>
    <w:rsid w:val="00B71D9C"/>
    <w:rsid w:val="00B72AA5"/>
    <w:rsid w:val="00B73755"/>
    <w:rsid w:val="00B7386B"/>
    <w:rsid w:val="00B73D59"/>
    <w:rsid w:val="00B73F21"/>
    <w:rsid w:val="00B73FC9"/>
    <w:rsid w:val="00B74043"/>
    <w:rsid w:val="00B7436F"/>
    <w:rsid w:val="00B746AE"/>
    <w:rsid w:val="00B7567F"/>
    <w:rsid w:val="00B757EB"/>
    <w:rsid w:val="00B7622A"/>
    <w:rsid w:val="00B76724"/>
    <w:rsid w:val="00B76A55"/>
    <w:rsid w:val="00B775B8"/>
    <w:rsid w:val="00B776BD"/>
    <w:rsid w:val="00B777DB"/>
    <w:rsid w:val="00B80140"/>
    <w:rsid w:val="00B80E96"/>
    <w:rsid w:val="00B81E7D"/>
    <w:rsid w:val="00B821F2"/>
    <w:rsid w:val="00B835EA"/>
    <w:rsid w:val="00B83797"/>
    <w:rsid w:val="00B83BE9"/>
    <w:rsid w:val="00B83E2E"/>
    <w:rsid w:val="00B85304"/>
    <w:rsid w:val="00B8537D"/>
    <w:rsid w:val="00B8541C"/>
    <w:rsid w:val="00B86145"/>
    <w:rsid w:val="00B867BA"/>
    <w:rsid w:val="00B8759C"/>
    <w:rsid w:val="00B8797E"/>
    <w:rsid w:val="00B87B8C"/>
    <w:rsid w:val="00B87DC4"/>
    <w:rsid w:val="00B9038D"/>
    <w:rsid w:val="00B90625"/>
    <w:rsid w:val="00B90670"/>
    <w:rsid w:val="00B907A9"/>
    <w:rsid w:val="00B90854"/>
    <w:rsid w:val="00B914B3"/>
    <w:rsid w:val="00B925FC"/>
    <w:rsid w:val="00B927D5"/>
    <w:rsid w:val="00B92821"/>
    <w:rsid w:val="00B9369B"/>
    <w:rsid w:val="00B93DF9"/>
    <w:rsid w:val="00B9419B"/>
    <w:rsid w:val="00B943E2"/>
    <w:rsid w:val="00B949CE"/>
    <w:rsid w:val="00B94F35"/>
    <w:rsid w:val="00B95326"/>
    <w:rsid w:val="00B95F1F"/>
    <w:rsid w:val="00B962DA"/>
    <w:rsid w:val="00B9657E"/>
    <w:rsid w:val="00B970E0"/>
    <w:rsid w:val="00B972FF"/>
    <w:rsid w:val="00B9791C"/>
    <w:rsid w:val="00B97D24"/>
    <w:rsid w:val="00BA1741"/>
    <w:rsid w:val="00BA17E4"/>
    <w:rsid w:val="00BA1AF4"/>
    <w:rsid w:val="00BA20F6"/>
    <w:rsid w:val="00BA352E"/>
    <w:rsid w:val="00BA418B"/>
    <w:rsid w:val="00BA4287"/>
    <w:rsid w:val="00BA4852"/>
    <w:rsid w:val="00BA4AD0"/>
    <w:rsid w:val="00BA4CBC"/>
    <w:rsid w:val="00BA5928"/>
    <w:rsid w:val="00BA5A33"/>
    <w:rsid w:val="00BA6113"/>
    <w:rsid w:val="00BA6311"/>
    <w:rsid w:val="00BA662A"/>
    <w:rsid w:val="00BA6F57"/>
    <w:rsid w:val="00BA7593"/>
    <w:rsid w:val="00BB117E"/>
    <w:rsid w:val="00BB164B"/>
    <w:rsid w:val="00BB1A9F"/>
    <w:rsid w:val="00BB1AD6"/>
    <w:rsid w:val="00BB20DA"/>
    <w:rsid w:val="00BB257A"/>
    <w:rsid w:val="00BB2ECB"/>
    <w:rsid w:val="00BB3092"/>
    <w:rsid w:val="00BB371B"/>
    <w:rsid w:val="00BB3920"/>
    <w:rsid w:val="00BB3991"/>
    <w:rsid w:val="00BB3E42"/>
    <w:rsid w:val="00BB473E"/>
    <w:rsid w:val="00BB5A41"/>
    <w:rsid w:val="00BB5BB4"/>
    <w:rsid w:val="00BB647B"/>
    <w:rsid w:val="00BB6CD9"/>
    <w:rsid w:val="00BB70F6"/>
    <w:rsid w:val="00BC14FC"/>
    <w:rsid w:val="00BC1890"/>
    <w:rsid w:val="00BC198A"/>
    <w:rsid w:val="00BC2CE7"/>
    <w:rsid w:val="00BC2D98"/>
    <w:rsid w:val="00BC2E86"/>
    <w:rsid w:val="00BC31DF"/>
    <w:rsid w:val="00BC33E9"/>
    <w:rsid w:val="00BC372B"/>
    <w:rsid w:val="00BC3CCE"/>
    <w:rsid w:val="00BC3F4F"/>
    <w:rsid w:val="00BC4273"/>
    <w:rsid w:val="00BC45AF"/>
    <w:rsid w:val="00BC4987"/>
    <w:rsid w:val="00BC4C90"/>
    <w:rsid w:val="00BC5104"/>
    <w:rsid w:val="00BC6281"/>
    <w:rsid w:val="00BC6552"/>
    <w:rsid w:val="00BC6573"/>
    <w:rsid w:val="00BC69F5"/>
    <w:rsid w:val="00BC761F"/>
    <w:rsid w:val="00BC7825"/>
    <w:rsid w:val="00BD00BD"/>
    <w:rsid w:val="00BD00E3"/>
    <w:rsid w:val="00BD06BD"/>
    <w:rsid w:val="00BD0B7E"/>
    <w:rsid w:val="00BD0BA8"/>
    <w:rsid w:val="00BD0CF8"/>
    <w:rsid w:val="00BD0E04"/>
    <w:rsid w:val="00BD1F81"/>
    <w:rsid w:val="00BD20D5"/>
    <w:rsid w:val="00BD273A"/>
    <w:rsid w:val="00BD2BE4"/>
    <w:rsid w:val="00BD2C46"/>
    <w:rsid w:val="00BD2F2E"/>
    <w:rsid w:val="00BD2F38"/>
    <w:rsid w:val="00BD467C"/>
    <w:rsid w:val="00BD4785"/>
    <w:rsid w:val="00BD4B4A"/>
    <w:rsid w:val="00BD524A"/>
    <w:rsid w:val="00BD567C"/>
    <w:rsid w:val="00BD5687"/>
    <w:rsid w:val="00BD64B9"/>
    <w:rsid w:val="00BD667F"/>
    <w:rsid w:val="00BD71AE"/>
    <w:rsid w:val="00BD759D"/>
    <w:rsid w:val="00BD7A77"/>
    <w:rsid w:val="00BD7B93"/>
    <w:rsid w:val="00BD7D53"/>
    <w:rsid w:val="00BD7EE4"/>
    <w:rsid w:val="00BE046C"/>
    <w:rsid w:val="00BE0D28"/>
    <w:rsid w:val="00BE0E71"/>
    <w:rsid w:val="00BE0E7E"/>
    <w:rsid w:val="00BE12A2"/>
    <w:rsid w:val="00BE25E7"/>
    <w:rsid w:val="00BE37E1"/>
    <w:rsid w:val="00BE390D"/>
    <w:rsid w:val="00BE4360"/>
    <w:rsid w:val="00BE4F81"/>
    <w:rsid w:val="00BE571A"/>
    <w:rsid w:val="00BE5A4A"/>
    <w:rsid w:val="00BE660D"/>
    <w:rsid w:val="00BE6632"/>
    <w:rsid w:val="00BE7596"/>
    <w:rsid w:val="00BE7BC3"/>
    <w:rsid w:val="00BE7C27"/>
    <w:rsid w:val="00BE7D10"/>
    <w:rsid w:val="00BE7F0F"/>
    <w:rsid w:val="00BF05B0"/>
    <w:rsid w:val="00BF0651"/>
    <w:rsid w:val="00BF1695"/>
    <w:rsid w:val="00BF19C1"/>
    <w:rsid w:val="00BF1BEF"/>
    <w:rsid w:val="00BF1D82"/>
    <w:rsid w:val="00BF1D96"/>
    <w:rsid w:val="00BF1E06"/>
    <w:rsid w:val="00BF26C7"/>
    <w:rsid w:val="00BF2BB6"/>
    <w:rsid w:val="00BF392C"/>
    <w:rsid w:val="00BF3968"/>
    <w:rsid w:val="00BF3BEF"/>
    <w:rsid w:val="00BF4021"/>
    <w:rsid w:val="00BF409F"/>
    <w:rsid w:val="00BF4324"/>
    <w:rsid w:val="00BF4834"/>
    <w:rsid w:val="00BF497C"/>
    <w:rsid w:val="00BF4DC5"/>
    <w:rsid w:val="00BF5245"/>
    <w:rsid w:val="00BF5C87"/>
    <w:rsid w:val="00BF5DCD"/>
    <w:rsid w:val="00BF631A"/>
    <w:rsid w:val="00BF65BF"/>
    <w:rsid w:val="00BF69D4"/>
    <w:rsid w:val="00BF6B4C"/>
    <w:rsid w:val="00BF7651"/>
    <w:rsid w:val="00BF7E7A"/>
    <w:rsid w:val="00C0002E"/>
    <w:rsid w:val="00C001AD"/>
    <w:rsid w:val="00C002AB"/>
    <w:rsid w:val="00C0062A"/>
    <w:rsid w:val="00C007B9"/>
    <w:rsid w:val="00C00A1E"/>
    <w:rsid w:val="00C00EFA"/>
    <w:rsid w:val="00C01726"/>
    <w:rsid w:val="00C01C5E"/>
    <w:rsid w:val="00C01F98"/>
    <w:rsid w:val="00C02205"/>
    <w:rsid w:val="00C0246A"/>
    <w:rsid w:val="00C024C3"/>
    <w:rsid w:val="00C02A04"/>
    <w:rsid w:val="00C02C94"/>
    <w:rsid w:val="00C03044"/>
    <w:rsid w:val="00C0329A"/>
    <w:rsid w:val="00C043BA"/>
    <w:rsid w:val="00C04E03"/>
    <w:rsid w:val="00C04F1C"/>
    <w:rsid w:val="00C0531C"/>
    <w:rsid w:val="00C053BE"/>
    <w:rsid w:val="00C05739"/>
    <w:rsid w:val="00C05CCB"/>
    <w:rsid w:val="00C0639A"/>
    <w:rsid w:val="00C064B3"/>
    <w:rsid w:val="00C0661C"/>
    <w:rsid w:val="00C06F58"/>
    <w:rsid w:val="00C0728B"/>
    <w:rsid w:val="00C0773A"/>
    <w:rsid w:val="00C07A2D"/>
    <w:rsid w:val="00C1037C"/>
    <w:rsid w:val="00C1051A"/>
    <w:rsid w:val="00C10858"/>
    <w:rsid w:val="00C11681"/>
    <w:rsid w:val="00C119DD"/>
    <w:rsid w:val="00C11D78"/>
    <w:rsid w:val="00C11ED7"/>
    <w:rsid w:val="00C120C2"/>
    <w:rsid w:val="00C12E8F"/>
    <w:rsid w:val="00C130B1"/>
    <w:rsid w:val="00C1374C"/>
    <w:rsid w:val="00C138C6"/>
    <w:rsid w:val="00C14035"/>
    <w:rsid w:val="00C14265"/>
    <w:rsid w:val="00C143D0"/>
    <w:rsid w:val="00C1449C"/>
    <w:rsid w:val="00C14A6F"/>
    <w:rsid w:val="00C14CCE"/>
    <w:rsid w:val="00C15A54"/>
    <w:rsid w:val="00C170C2"/>
    <w:rsid w:val="00C17763"/>
    <w:rsid w:val="00C17801"/>
    <w:rsid w:val="00C17ABC"/>
    <w:rsid w:val="00C17D62"/>
    <w:rsid w:val="00C205B9"/>
    <w:rsid w:val="00C2116C"/>
    <w:rsid w:val="00C21313"/>
    <w:rsid w:val="00C21AB5"/>
    <w:rsid w:val="00C22604"/>
    <w:rsid w:val="00C228C2"/>
    <w:rsid w:val="00C22BD4"/>
    <w:rsid w:val="00C23928"/>
    <w:rsid w:val="00C2393B"/>
    <w:rsid w:val="00C24261"/>
    <w:rsid w:val="00C24346"/>
    <w:rsid w:val="00C24474"/>
    <w:rsid w:val="00C24FE5"/>
    <w:rsid w:val="00C25019"/>
    <w:rsid w:val="00C250C4"/>
    <w:rsid w:val="00C252D2"/>
    <w:rsid w:val="00C2538D"/>
    <w:rsid w:val="00C25659"/>
    <w:rsid w:val="00C25A1A"/>
    <w:rsid w:val="00C25FEB"/>
    <w:rsid w:val="00C2655C"/>
    <w:rsid w:val="00C26D87"/>
    <w:rsid w:val="00C2724A"/>
    <w:rsid w:val="00C30615"/>
    <w:rsid w:val="00C3090F"/>
    <w:rsid w:val="00C30BFA"/>
    <w:rsid w:val="00C30E6A"/>
    <w:rsid w:val="00C30F48"/>
    <w:rsid w:val="00C3134E"/>
    <w:rsid w:val="00C319C9"/>
    <w:rsid w:val="00C31C33"/>
    <w:rsid w:val="00C32423"/>
    <w:rsid w:val="00C324A7"/>
    <w:rsid w:val="00C325F9"/>
    <w:rsid w:val="00C32C4D"/>
    <w:rsid w:val="00C3362D"/>
    <w:rsid w:val="00C338F9"/>
    <w:rsid w:val="00C33C77"/>
    <w:rsid w:val="00C345AC"/>
    <w:rsid w:val="00C34EF0"/>
    <w:rsid w:val="00C3560D"/>
    <w:rsid w:val="00C35FD1"/>
    <w:rsid w:val="00C362F6"/>
    <w:rsid w:val="00C36A25"/>
    <w:rsid w:val="00C36D81"/>
    <w:rsid w:val="00C372A3"/>
    <w:rsid w:val="00C401C0"/>
    <w:rsid w:val="00C40255"/>
    <w:rsid w:val="00C40D72"/>
    <w:rsid w:val="00C40E29"/>
    <w:rsid w:val="00C40F97"/>
    <w:rsid w:val="00C41527"/>
    <w:rsid w:val="00C41E6C"/>
    <w:rsid w:val="00C42651"/>
    <w:rsid w:val="00C42FB8"/>
    <w:rsid w:val="00C431A1"/>
    <w:rsid w:val="00C43C54"/>
    <w:rsid w:val="00C444F2"/>
    <w:rsid w:val="00C44840"/>
    <w:rsid w:val="00C45049"/>
    <w:rsid w:val="00C45F26"/>
    <w:rsid w:val="00C46990"/>
    <w:rsid w:val="00C46BA9"/>
    <w:rsid w:val="00C46D4A"/>
    <w:rsid w:val="00C470DC"/>
    <w:rsid w:val="00C475C9"/>
    <w:rsid w:val="00C47666"/>
    <w:rsid w:val="00C50352"/>
    <w:rsid w:val="00C50E54"/>
    <w:rsid w:val="00C510B8"/>
    <w:rsid w:val="00C51A8D"/>
    <w:rsid w:val="00C52465"/>
    <w:rsid w:val="00C5276E"/>
    <w:rsid w:val="00C52C5B"/>
    <w:rsid w:val="00C53EBD"/>
    <w:rsid w:val="00C54FFD"/>
    <w:rsid w:val="00C5667E"/>
    <w:rsid w:val="00C56DDB"/>
    <w:rsid w:val="00C56FD6"/>
    <w:rsid w:val="00C608E0"/>
    <w:rsid w:val="00C60B9C"/>
    <w:rsid w:val="00C60BAB"/>
    <w:rsid w:val="00C60EAD"/>
    <w:rsid w:val="00C6141C"/>
    <w:rsid w:val="00C61511"/>
    <w:rsid w:val="00C61D1B"/>
    <w:rsid w:val="00C61D3F"/>
    <w:rsid w:val="00C61D45"/>
    <w:rsid w:val="00C6242B"/>
    <w:rsid w:val="00C63522"/>
    <w:rsid w:val="00C639CF"/>
    <w:rsid w:val="00C643FB"/>
    <w:rsid w:val="00C64DB4"/>
    <w:rsid w:val="00C652A9"/>
    <w:rsid w:val="00C65754"/>
    <w:rsid w:val="00C70116"/>
    <w:rsid w:val="00C7058E"/>
    <w:rsid w:val="00C70621"/>
    <w:rsid w:val="00C706FF"/>
    <w:rsid w:val="00C71E8A"/>
    <w:rsid w:val="00C71F98"/>
    <w:rsid w:val="00C721DC"/>
    <w:rsid w:val="00C7229E"/>
    <w:rsid w:val="00C725E7"/>
    <w:rsid w:val="00C72C25"/>
    <w:rsid w:val="00C72F2F"/>
    <w:rsid w:val="00C73432"/>
    <w:rsid w:val="00C73730"/>
    <w:rsid w:val="00C73D3E"/>
    <w:rsid w:val="00C73E51"/>
    <w:rsid w:val="00C740BF"/>
    <w:rsid w:val="00C74DFE"/>
    <w:rsid w:val="00C75695"/>
    <w:rsid w:val="00C75BB7"/>
    <w:rsid w:val="00C77458"/>
    <w:rsid w:val="00C77882"/>
    <w:rsid w:val="00C77BD6"/>
    <w:rsid w:val="00C8061B"/>
    <w:rsid w:val="00C80DCC"/>
    <w:rsid w:val="00C814B9"/>
    <w:rsid w:val="00C8152D"/>
    <w:rsid w:val="00C81746"/>
    <w:rsid w:val="00C81983"/>
    <w:rsid w:val="00C81C0A"/>
    <w:rsid w:val="00C81F23"/>
    <w:rsid w:val="00C82D67"/>
    <w:rsid w:val="00C83350"/>
    <w:rsid w:val="00C83871"/>
    <w:rsid w:val="00C8499F"/>
    <w:rsid w:val="00C8501E"/>
    <w:rsid w:val="00C85228"/>
    <w:rsid w:val="00C8542A"/>
    <w:rsid w:val="00C85E74"/>
    <w:rsid w:val="00C86D7C"/>
    <w:rsid w:val="00C87260"/>
    <w:rsid w:val="00C902B2"/>
    <w:rsid w:val="00C905CB"/>
    <w:rsid w:val="00C90D6C"/>
    <w:rsid w:val="00C90DF4"/>
    <w:rsid w:val="00C9104B"/>
    <w:rsid w:val="00C91BD9"/>
    <w:rsid w:val="00C91CE0"/>
    <w:rsid w:val="00C92A19"/>
    <w:rsid w:val="00C92AB4"/>
    <w:rsid w:val="00C92BC1"/>
    <w:rsid w:val="00C92F3E"/>
    <w:rsid w:val="00C93011"/>
    <w:rsid w:val="00C93726"/>
    <w:rsid w:val="00C93C63"/>
    <w:rsid w:val="00C943C6"/>
    <w:rsid w:val="00C945E3"/>
    <w:rsid w:val="00C94772"/>
    <w:rsid w:val="00C9484D"/>
    <w:rsid w:val="00C94B5B"/>
    <w:rsid w:val="00C955F8"/>
    <w:rsid w:val="00C95679"/>
    <w:rsid w:val="00C961FA"/>
    <w:rsid w:val="00C96494"/>
    <w:rsid w:val="00C969F1"/>
    <w:rsid w:val="00C96AA7"/>
    <w:rsid w:val="00C97CB9"/>
    <w:rsid w:val="00CA0180"/>
    <w:rsid w:val="00CA0606"/>
    <w:rsid w:val="00CA0FC8"/>
    <w:rsid w:val="00CA138F"/>
    <w:rsid w:val="00CA18BB"/>
    <w:rsid w:val="00CA19F4"/>
    <w:rsid w:val="00CA2521"/>
    <w:rsid w:val="00CA27FD"/>
    <w:rsid w:val="00CA2843"/>
    <w:rsid w:val="00CA2B10"/>
    <w:rsid w:val="00CA2CAD"/>
    <w:rsid w:val="00CA2F98"/>
    <w:rsid w:val="00CA3570"/>
    <w:rsid w:val="00CA36C7"/>
    <w:rsid w:val="00CA3F40"/>
    <w:rsid w:val="00CA4818"/>
    <w:rsid w:val="00CA4A87"/>
    <w:rsid w:val="00CA4E26"/>
    <w:rsid w:val="00CA522B"/>
    <w:rsid w:val="00CA547E"/>
    <w:rsid w:val="00CA55EB"/>
    <w:rsid w:val="00CA5C9A"/>
    <w:rsid w:val="00CA5D94"/>
    <w:rsid w:val="00CA6073"/>
    <w:rsid w:val="00CA60F1"/>
    <w:rsid w:val="00CA6115"/>
    <w:rsid w:val="00CA6C7F"/>
    <w:rsid w:val="00CA71FA"/>
    <w:rsid w:val="00CB057A"/>
    <w:rsid w:val="00CB0B77"/>
    <w:rsid w:val="00CB0BD1"/>
    <w:rsid w:val="00CB0C04"/>
    <w:rsid w:val="00CB0F87"/>
    <w:rsid w:val="00CB194F"/>
    <w:rsid w:val="00CB1F05"/>
    <w:rsid w:val="00CB24C4"/>
    <w:rsid w:val="00CB24D3"/>
    <w:rsid w:val="00CB29B6"/>
    <w:rsid w:val="00CB2D17"/>
    <w:rsid w:val="00CB37FD"/>
    <w:rsid w:val="00CB398F"/>
    <w:rsid w:val="00CB4002"/>
    <w:rsid w:val="00CB402D"/>
    <w:rsid w:val="00CB416F"/>
    <w:rsid w:val="00CB4780"/>
    <w:rsid w:val="00CB495C"/>
    <w:rsid w:val="00CB4A83"/>
    <w:rsid w:val="00CB5765"/>
    <w:rsid w:val="00CB5F29"/>
    <w:rsid w:val="00CB5FB2"/>
    <w:rsid w:val="00CB5FDE"/>
    <w:rsid w:val="00CB6270"/>
    <w:rsid w:val="00CB6C50"/>
    <w:rsid w:val="00CB6FCD"/>
    <w:rsid w:val="00CB76CE"/>
    <w:rsid w:val="00CC01A0"/>
    <w:rsid w:val="00CC021A"/>
    <w:rsid w:val="00CC2766"/>
    <w:rsid w:val="00CC2944"/>
    <w:rsid w:val="00CC2ECA"/>
    <w:rsid w:val="00CC316B"/>
    <w:rsid w:val="00CC34E7"/>
    <w:rsid w:val="00CC3CD6"/>
    <w:rsid w:val="00CC3E96"/>
    <w:rsid w:val="00CC3F16"/>
    <w:rsid w:val="00CC4651"/>
    <w:rsid w:val="00CC4980"/>
    <w:rsid w:val="00CC4D6A"/>
    <w:rsid w:val="00CC5226"/>
    <w:rsid w:val="00CC53B2"/>
    <w:rsid w:val="00CC5633"/>
    <w:rsid w:val="00CC5C69"/>
    <w:rsid w:val="00CC5ECA"/>
    <w:rsid w:val="00CC6D57"/>
    <w:rsid w:val="00CC76D9"/>
    <w:rsid w:val="00CD02B6"/>
    <w:rsid w:val="00CD0726"/>
    <w:rsid w:val="00CD0ACC"/>
    <w:rsid w:val="00CD101D"/>
    <w:rsid w:val="00CD1D2F"/>
    <w:rsid w:val="00CD2146"/>
    <w:rsid w:val="00CD272D"/>
    <w:rsid w:val="00CD30B6"/>
    <w:rsid w:val="00CD34A7"/>
    <w:rsid w:val="00CD42CB"/>
    <w:rsid w:val="00CD4B83"/>
    <w:rsid w:val="00CD4CB9"/>
    <w:rsid w:val="00CD4D59"/>
    <w:rsid w:val="00CD52C1"/>
    <w:rsid w:val="00CD5738"/>
    <w:rsid w:val="00CD5A53"/>
    <w:rsid w:val="00CD6124"/>
    <w:rsid w:val="00CD66EC"/>
    <w:rsid w:val="00CD7A2C"/>
    <w:rsid w:val="00CD7BC1"/>
    <w:rsid w:val="00CD7DE8"/>
    <w:rsid w:val="00CE09B8"/>
    <w:rsid w:val="00CE111D"/>
    <w:rsid w:val="00CE1C99"/>
    <w:rsid w:val="00CE1EBE"/>
    <w:rsid w:val="00CE2056"/>
    <w:rsid w:val="00CE255E"/>
    <w:rsid w:val="00CE27FF"/>
    <w:rsid w:val="00CE31BA"/>
    <w:rsid w:val="00CE3A4A"/>
    <w:rsid w:val="00CE412B"/>
    <w:rsid w:val="00CE45EA"/>
    <w:rsid w:val="00CE4F90"/>
    <w:rsid w:val="00CE51A1"/>
    <w:rsid w:val="00CE6512"/>
    <w:rsid w:val="00CE653F"/>
    <w:rsid w:val="00CE656D"/>
    <w:rsid w:val="00CE7285"/>
    <w:rsid w:val="00CE7C59"/>
    <w:rsid w:val="00CF0A2F"/>
    <w:rsid w:val="00CF0C2D"/>
    <w:rsid w:val="00CF117D"/>
    <w:rsid w:val="00CF13F3"/>
    <w:rsid w:val="00CF19D2"/>
    <w:rsid w:val="00CF1B3D"/>
    <w:rsid w:val="00CF1E73"/>
    <w:rsid w:val="00CF28E1"/>
    <w:rsid w:val="00CF3808"/>
    <w:rsid w:val="00CF3ADD"/>
    <w:rsid w:val="00CF3C97"/>
    <w:rsid w:val="00CF3E08"/>
    <w:rsid w:val="00CF3E2D"/>
    <w:rsid w:val="00CF4F81"/>
    <w:rsid w:val="00CF5623"/>
    <w:rsid w:val="00CF5CFB"/>
    <w:rsid w:val="00CF6014"/>
    <w:rsid w:val="00CF7293"/>
    <w:rsid w:val="00CF78A0"/>
    <w:rsid w:val="00CF794D"/>
    <w:rsid w:val="00D0002E"/>
    <w:rsid w:val="00D00CB2"/>
    <w:rsid w:val="00D011AF"/>
    <w:rsid w:val="00D01245"/>
    <w:rsid w:val="00D0174B"/>
    <w:rsid w:val="00D01EA3"/>
    <w:rsid w:val="00D02E26"/>
    <w:rsid w:val="00D02F0A"/>
    <w:rsid w:val="00D03042"/>
    <w:rsid w:val="00D03538"/>
    <w:rsid w:val="00D03EA1"/>
    <w:rsid w:val="00D04363"/>
    <w:rsid w:val="00D04CF7"/>
    <w:rsid w:val="00D0542A"/>
    <w:rsid w:val="00D0564A"/>
    <w:rsid w:val="00D06181"/>
    <w:rsid w:val="00D06397"/>
    <w:rsid w:val="00D06510"/>
    <w:rsid w:val="00D0668E"/>
    <w:rsid w:val="00D06BA8"/>
    <w:rsid w:val="00D07696"/>
    <w:rsid w:val="00D0781F"/>
    <w:rsid w:val="00D07965"/>
    <w:rsid w:val="00D108DF"/>
    <w:rsid w:val="00D11787"/>
    <w:rsid w:val="00D1199D"/>
    <w:rsid w:val="00D11A9B"/>
    <w:rsid w:val="00D11D6A"/>
    <w:rsid w:val="00D11F6F"/>
    <w:rsid w:val="00D1276E"/>
    <w:rsid w:val="00D12E88"/>
    <w:rsid w:val="00D136BB"/>
    <w:rsid w:val="00D13A4C"/>
    <w:rsid w:val="00D13F62"/>
    <w:rsid w:val="00D14672"/>
    <w:rsid w:val="00D14B48"/>
    <w:rsid w:val="00D1532F"/>
    <w:rsid w:val="00D156C7"/>
    <w:rsid w:val="00D159CA"/>
    <w:rsid w:val="00D16A78"/>
    <w:rsid w:val="00D16E94"/>
    <w:rsid w:val="00D177E8"/>
    <w:rsid w:val="00D20934"/>
    <w:rsid w:val="00D20C28"/>
    <w:rsid w:val="00D20CC2"/>
    <w:rsid w:val="00D20D6A"/>
    <w:rsid w:val="00D21B4D"/>
    <w:rsid w:val="00D2208F"/>
    <w:rsid w:val="00D2216F"/>
    <w:rsid w:val="00D2260B"/>
    <w:rsid w:val="00D226F8"/>
    <w:rsid w:val="00D2277A"/>
    <w:rsid w:val="00D23584"/>
    <w:rsid w:val="00D236D1"/>
    <w:rsid w:val="00D23706"/>
    <w:rsid w:val="00D239BA"/>
    <w:rsid w:val="00D23D92"/>
    <w:rsid w:val="00D24083"/>
    <w:rsid w:val="00D25161"/>
    <w:rsid w:val="00D259BB"/>
    <w:rsid w:val="00D25EAB"/>
    <w:rsid w:val="00D26A97"/>
    <w:rsid w:val="00D271BE"/>
    <w:rsid w:val="00D272BF"/>
    <w:rsid w:val="00D27AB2"/>
    <w:rsid w:val="00D27D4E"/>
    <w:rsid w:val="00D27FF5"/>
    <w:rsid w:val="00D30107"/>
    <w:rsid w:val="00D30890"/>
    <w:rsid w:val="00D30C36"/>
    <w:rsid w:val="00D31622"/>
    <w:rsid w:val="00D31A91"/>
    <w:rsid w:val="00D32A1E"/>
    <w:rsid w:val="00D32CA5"/>
    <w:rsid w:val="00D33AC1"/>
    <w:rsid w:val="00D344F7"/>
    <w:rsid w:val="00D35746"/>
    <w:rsid w:val="00D35B2F"/>
    <w:rsid w:val="00D369BE"/>
    <w:rsid w:val="00D36E52"/>
    <w:rsid w:val="00D36F0A"/>
    <w:rsid w:val="00D37A1C"/>
    <w:rsid w:val="00D40F66"/>
    <w:rsid w:val="00D413A7"/>
    <w:rsid w:val="00D42080"/>
    <w:rsid w:val="00D4210E"/>
    <w:rsid w:val="00D4264C"/>
    <w:rsid w:val="00D427C9"/>
    <w:rsid w:val="00D43096"/>
    <w:rsid w:val="00D43911"/>
    <w:rsid w:val="00D43B21"/>
    <w:rsid w:val="00D43EA5"/>
    <w:rsid w:val="00D43FAC"/>
    <w:rsid w:val="00D448CE"/>
    <w:rsid w:val="00D449B5"/>
    <w:rsid w:val="00D45A15"/>
    <w:rsid w:val="00D45D03"/>
    <w:rsid w:val="00D46375"/>
    <w:rsid w:val="00D4795B"/>
    <w:rsid w:val="00D479EE"/>
    <w:rsid w:val="00D47B8A"/>
    <w:rsid w:val="00D47C70"/>
    <w:rsid w:val="00D5015F"/>
    <w:rsid w:val="00D50354"/>
    <w:rsid w:val="00D5055F"/>
    <w:rsid w:val="00D507AB"/>
    <w:rsid w:val="00D51633"/>
    <w:rsid w:val="00D51845"/>
    <w:rsid w:val="00D51DD0"/>
    <w:rsid w:val="00D528A6"/>
    <w:rsid w:val="00D539ED"/>
    <w:rsid w:val="00D53B1E"/>
    <w:rsid w:val="00D53EC6"/>
    <w:rsid w:val="00D54B7C"/>
    <w:rsid w:val="00D54F61"/>
    <w:rsid w:val="00D554BA"/>
    <w:rsid w:val="00D55A7B"/>
    <w:rsid w:val="00D5618A"/>
    <w:rsid w:val="00D56468"/>
    <w:rsid w:val="00D56594"/>
    <w:rsid w:val="00D56DF1"/>
    <w:rsid w:val="00D578FD"/>
    <w:rsid w:val="00D57988"/>
    <w:rsid w:val="00D57AAA"/>
    <w:rsid w:val="00D6009A"/>
    <w:rsid w:val="00D60A9E"/>
    <w:rsid w:val="00D611E4"/>
    <w:rsid w:val="00D61872"/>
    <w:rsid w:val="00D61A08"/>
    <w:rsid w:val="00D636FD"/>
    <w:rsid w:val="00D63DFD"/>
    <w:rsid w:val="00D65976"/>
    <w:rsid w:val="00D65AFB"/>
    <w:rsid w:val="00D66072"/>
    <w:rsid w:val="00D6615C"/>
    <w:rsid w:val="00D66FEA"/>
    <w:rsid w:val="00D672B9"/>
    <w:rsid w:val="00D6758E"/>
    <w:rsid w:val="00D67985"/>
    <w:rsid w:val="00D67AF4"/>
    <w:rsid w:val="00D67D39"/>
    <w:rsid w:val="00D716AB"/>
    <w:rsid w:val="00D724D0"/>
    <w:rsid w:val="00D72702"/>
    <w:rsid w:val="00D7328D"/>
    <w:rsid w:val="00D73736"/>
    <w:rsid w:val="00D74FD0"/>
    <w:rsid w:val="00D75E49"/>
    <w:rsid w:val="00D763D4"/>
    <w:rsid w:val="00D76B68"/>
    <w:rsid w:val="00D774E8"/>
    <w:rsid w:val="00D77523"/>
    <w:rsid w:val="00D804E9"/>
    <w:rsid w:val="00D807E1"/>
    <w:rsid w:val="00D8137B"/>
    <w:rsid w:val="00D81A74"/>
    <w:rsid w:val="00D81BD6"/>
    <w:rsid w:val="00D81E24"/>
    <w:rsid w:val="00D82E4F"/>
    <w:rsid w:val="00D84A6B"/>
    <w:rsid w:val="00D8546E"/>
    <w:rsid w:val="00D86400"/>
    <w:rsid w:val="00D865A6"/>
    <w:rsid w:val="00D86C03"/>
    <w:rsid w:val="00D86DC9"/>
    <w:rsid w:val="00D87508"/>
    <w:rsid w:val="00D87894"/>
    <w:rsid w:val="00D9038E"/>
    <w:rsid w:val="00D91205"/>
    <w:rsid w:val="00D918BE"/>
    <w:rsid w:val="00D926AF"/>
    <w:rsid w:val="00D929AD"/>
    <w:rsid w:val="00D93847"/>
    <w:rsid w:val="00D9454D"/>
    <w:rsid w:val="00D9489F"/>
    <w:rsid w:val="00D94B41"/>
    <w:rsid w:val="00D94EEF"/>
    <w:rsid w:val="00D950E0"/>
    <w:rsid w:val="00D95205"/>
    <w:rsid w:val="00D95623"/>
    <w:rsid w:val="00D9586D"/>
    <w:rsid w:val="00D95D44"/>
    <w:rsid w:val="00D96B02"/>
    <w:rsid w:val="00D9773E"/>
    <w:rsid w:val="00DA0D76"/>
    <w:rsid w:val="00DA0EF3"/>
    <w:rsid w:val="00DA1593"/>
    <w:rsid w:val="00DA2931"/>
    <w:rsid w:val="00DA2C28"/>
    <w:rsid w:val="00DA2C69"/>
    <w:rsid w:val="00DA2D8A"/>
    <w:rsid w:val="00DA3133"/>
    <w:rsid w:val="00DA35B7"/>
    <w:rsid w:val="00DA3C62"/>
    <w:rsid w:val="00DA3D77"/>
    <w:rsid w:val="00DA3DB6"/>
    <w:rsid w:val="00DA4EA9"/>
    <w:rsid w:val="00DA4F78"/>
    <w:rsid w:val="00DA5125"/>
    <w:rsid w:val="00DA60A3"/>
    <w:rsid w:val="00DA6195"/>
    <w:rsid w:val="00DA66FB"/>
    <w:rsid w:val="00DA6729"/>
    <w:rsid w:val="00DA7147"/>
    <w:rsid w:val="00DA71C2"/>
    <w:rsid w:val="00DB00F6"/>
    <w:rsid w:val="00DB103E"/>
    <w:rsid w:val="00DB15BA"/>
    <w:rsid w:val="00DB1747"/>
    <w:rsid w:val="00DB19BF"/>
    <w:rsid w:val="00DB1D9A"/>
    <w:rsid w:val="00DB34E3"/>
    <w:rsid w:val="00DB4BCB"/>
    <w:rsid w:val="00DB4DF0"/>
    <w:rsid w:val="00DB5011"/>
    <w:rsid w:val="00DB50C3"/>
    <w:rsid w:val="00DB52B3"/>
    <w:rsid w:val="00DB56D6"/>
    <w:rsid w:val="00DB5BEA"/>
    <w:rsid w:val="00DB5E7F"/>
    <w:rsid w:val="00DB7858"/>
    <w:rsid w:val="00DB7ADF"/>
    <w:rsid w:val="00DB7E25"/>
    <w:rsid w:val="00DC00DC"/>
    <w:rsid w:val="00DC04A8"/>
    <w:rsid w:val="00DC0A50"/>
    <w:rsid w:val="00DC1114"/>
    <w:rsid w:val="00DC12F0"/>
    <w:rsid w:val="00DC2834"/>
    <w:rsid w:val="00DC2C9B"/>
    <w:rsid w:val="00DC30BD"/>
    <w:rsid w:val="00DC36D4"/>
    <w:rsid w:val="00DC379C"/>
    <w:rsid w:val="00DC3B6F"/>
    <w:rsid w:val="00DC3D9E"/>
    <w:rsid w:val="00DC42CC"/>
    <w:rsid w:val="00DC49D3"/>
    <w:rsid w:val="00DC550C"/>
    <w:rsid w:val="00DC57AE"/>
    <w:rsid w:val="00DC5F0C"/>
    <w:rsid w:val="00DC6073"/>
    <w:rsid w:val="00DC6AFD"/>
    <w:rsid w:val="00DC6E6D"/>
    <w:rsid w:val="00DC77F8"/>
    <w:rsid w:val="00DD0057"/>
    <w:rsid w:val="00DD0585"/>
    <w:rsid w:val="00DD09A9"/>
    <w:rsid w:val="00DD14D7"/>
    <w:rsid w:val="00DD1910"/>
    <w:rsid w:val="00DD23C9"/>
    <w:rsid w:val="00DD267B"/>
    <w:rsid w:val="00DD313F"/>
    <w:rsid w:val="00DD350F"/>
    <w:rsid w:val="00DD35A9"/>
    <w:rsid w:val="00DD475A"/>
    <w:rsid w:val="00DD5023"/>
    <w:rsid w:val="00DD5671"/>
    <w:rsid w:val="00DD63E8"/>
    <w:rsid w:val="00DD6455"/>
    <w:rsid w:val="00DD649F"/>
    <w:rsid w:val="00DD6C0C"/>
    <w:rsid w:val="00DD70A6"/>
    <w:rsid w:val="00DD7152"/>
    <w:rsid w:val="00DD7A8B"/>
    <w:rsid w:val="00DD7EBB"/>
    <w:rsid w:val="00DE0136"/>
    <w:rsid w:val="00DE01D2"/>
    <w:rsid w:val="00DE04B2"/>
    <w:rsid w:val="00DE1374"/>
    <w:rsid w:val="00DE162B"/>
    <w:rsid w:val="00DE1806"/>
    <w:rsid w:val="00DE1E99"/>
    <w:rsid w:val="00DE2EC8"/>
    <w:rsid w:val="00DE3268"/>
    <w:rsid w:val="00DE3378"/>
    <w:rsid w:val="00DE36AF"/>
    <w:rsid w:val="00DE3F92"/>
    <w:rsid w:val="00DE4789"/>
    <w:rsid w:val="00DE501E"/>
    <w:rsid w:val="00DE579B"/>
    <w:rsid w:val="00DE5EC1"/>
    <w:rsid w:val="00DE629A"/>
    <w:rsid w:val="00DE7005"/>
    <w:rsid w:val="00DE7737"/>
    <w:rsid w:val="00DF0257"/>
    <w:rsid w:val="00DF0773"/>
    <w:rsid w:val="00DF0859"/>
    <w:rsid w:val="00DF1A39"/>
    <w:rsid w:val="00DF1F1C"/>
    <w:rsid w:val="00DF20F3"/>
    <w:rsid w:val="00DF2307"/>
    <w:rsid w:val="00DF2698"/>
    <w:rsid w:val="00DF2723"/>
    <w:rsid w:val="00DF3CC3"/>
    <w:rsid w:val="00DF3D44"/>
    <w:rsid w:val="00DF3E22"/>
    <w:rsid w:val="00DF3F9A"/>
    <w:rsid w:val="00DF4A75"/>
    <w:rsid w:val="00DF4AFE"/>
    <w:rsid w:val="00DF4F6B"/>
    <w:rsid w:val="00DF549D"/>
    <w:rsid w:val="00DF5C8D"/>
    <w:rsid w:val="00DF6141"/>
    <w:rsid w:val="00DF6209"/>
    <w:rsid w:val="00DF631D"/>
    <w:rsid w:val="00DF66A6"/>
    <w:rsid w:val="00DF6E5D"/>
    <w:rsid w:val="00DF787D"/>
    <w:rsid w:val="00DF79AE"/>
    <w:rsid w:val="00DF7C39"/>
    <w:rsid w:val="00DF7DC4"/>
    <w:rsid w:val="00E00741"/>
    <w:rsid w:val="00E00D81"/>
    <w:rsid w:val="00E016F1"/>
    <w:rsid w:val="00E01CED"/>
    <w:rsid w:val="00E025A0"/>
    <w:rsid w:val="00E02961"/>
    <w:rsid w:val="00E03306"/>
    <w:rsid w:val="00E045BF"/>
    <w:rsid w:val="00E0467E"/>
    <w:rsid w:val="00E0477F"/>
    <w:rsid w:val="00E0490D"/>
    <w:rsid w:val="00E04A46"/>
    <w:rsid w:val="00E04B3B"/>
    <w:rsid w:val="00E050D0"/>
    <w:rsid w:val="00E05A2E"/>
    <w:rsid w:val="00E05BE8"/>
    <w:rsid w:val="00E05D24"/>
    <w:rsid w:val="00E05EE3"/>
    <w:rsid w:val="00E065E2"/>
    <w:rsid w:val="00E06F54"/>
    <w:rsid w:val="00E06F65"/>
    <w:rsid w:val="00E07AC0"/>
    <w:rsid w:val="00E07BC7"/>
    <w:rsid w:val="00E07D2A"/>
    <w:rsid w:val="00E10652"/>
    <w:rsid w:val="00E10884"/>
    <w:rsid w:val="00E110DD"/>
    <w:rsid w:val="00E114C0"/>
    <w:rsid w:val="00E1176C"/>
    <w:rsid w:val="00E11F2A"/>
    <w:rsid w:val="00E1223E"/>
    <w:rsid w:val="00E13D19"/>
    <w:rsid w:val="00E14128"/>
    <w:rsid w:val="00E1422F"/>
    <w:rsid w:val="00E148BC"/>
    <w:rsid w:val="00E14AE7"/>
    <w:rsid w:val="00E14D60"/>
    <w:rsid w:val="00E16334"/>
    <w:rsid w:val="00E16C0B"/>
    <w:rsid w:val="00E170B6"/>
    <w:rsid w:val="00E170CB"/>
    <w:rsid w:val="00E1723D"/>
    <w:rsid w:val="00E17A07"/>
    <w:rsid w:val="00E206DD"/>
    <w:rsid w:val="00E207A8"/>
    <w:rsid w:val="00E2155A"/>
    <w:rsid w:val="00E21892"/>
    <w:rsid w:val="00E21E03"/>
    <w:rsid w:val="00E22167"/>
    <w:rsid w:val="00E228FE"/>
    <w:rsid w:val="00E22CAA"/>
    <w:rsid w:val="00E23564"/>
    <w:rsid w:val="00E2378F"/>
    <w:rsid w:val="00E23F5C"/>
    <w:rsid w:val="00E2482B"/>
    <w:rsid w:val="00E25019"/>
    <w:rsid w:val="00E252F8"/>
    <w:rsid w:val="00E2574A"/>
    <w:rsid w:val="00E25AA7"/>
    <w:rsid w:val="00E25CDF"/>
    <w:rsid w:val="00E26B87"/>
    <w:rsid w:val="00E2721B"/>
    <w:rsid w:val="00E27D10"/>
    <w:rsid w:val="00E27DEA"/>
    <w:rsid w:val="00E30409"/>
    <w:rsid w:val="00E3081C"/>
    <w:rsid w:val="00E31863"/>
    <w:rsid w:val="00E31BD5"/>
    <w:rsid w:val="00E3279D"/>
    <w:rsid w:val="00E32DA8"/>
    <w:rsid w:val="00E34AE8"/>
    <w:rsid w:val="00E35786"/>
    <w:rsid w:val="00E35B38"/>
    <w:rsid w:val="00E3665F"/>
    <w:rsid w:val="00E366E2"/>
    <w:rsid w:val="00E36832"/>
    <w:rsid w:val="00E36BB7"/>
    <w:rsid w:val="00E36D85"/>
    <w:rsid w:val="00E37111"/>
    <w:rsid w:val="00E40961"/>
    <w:rsid w:val="00E40A0C"/>
    <w:rsid w:val="00E41106"/>
    <w:rsid w:val="00E414E0"/>
    <w:rsid w:val="00E414E2"/>
    <w:rsid w:val="00E41822"/>
    <w:rsid w:val="00E419F4"/>
    <w:rsid w:val="00E41D3D"/>
    <w:rsid w:val="00E42AE8"/>
    <w:rsid w:val="00E43276"/>
    <w:rsid w:val="00E432A3"/>
    <w:rsid w:val="00E43C34"/>
    <w:rsid w:val="00E442A4"/>
    <w:rsid w:val="00E445B3"/>
    <w:rsid w:val="00E44F75"/>
    <w:rsid w:val="00E4535C"/>
    <w:rsid w:val="00E45779"/>
    <w:rsid w:val="00E45AEF"/>
    <w:rsid w:val="00E45C93"/>
    <w:rsid w:val="00E46CD6"/>
    <w:rsid w:val="00E46D81"/>
    <w:rsid w:val="00E47F7D"/>
    <w:rsid w:val="00E50AB8"/>
    <w:rsid w:val="00E50C13"/>
    <w:rsid w:val="00E51175"/>
    <w:rsid w:val="00E516A7"/>
    <w:rsid w:val="00E516ED"/>
    <w:rsid w:val="00E51E3C"/>
    <w:rsid w:val="00E521EC"/>
    <w:rsid w:val="00E523B8"/>
    <w:rsid w:val="00E525C5"/>
    <w:rsid w:val="00E528F7"/>
    <w:rsid w:val="00E52DF7"/>
    <w:rsid w:val="00E52F74"/>
    <w:rsid w:val="00E530FB"/>
    <w:rsid w:val="00E5344D"/>
    <w:rsid w:val="00E545E8"/>
    <w:rsid w:val="00E54600"/>
    <w:rsid w:val="00E54D84"/>
    <w:rsid w:val="00E54F5A"/>
    <w:rsid w:val="00E56311"/>
    <w:rsid w:val="00E56A2A"/>
    <w:rsid w:val="00E56A2C"/>
    <w:rsid w:val="00E57A72"/>
    <w:rsid w:val="00E57DDE"/>
    <w:rsid w:val="00E61CD0"/>
    <w:rsid w:val="00E631DD"/>
    <w:rsid w:val="00E63335"/>
    <w:rsid w:val="00E637BD"/>
    <w:rsid w:val="00E63ABF"/>
    <w:rsid w:val="00E63EDD"/>
    <w:rsid w:val="00E64231"/>
    <w:rsid w:val="00E64299"/>
    <w:rsid w:val="00E65563"/>
    <w:rsid w:val="00E65620"/>
    <w:rsid w:val="00E656B7"/>
    <w:rsid w:val="00E657CB"/>
    <w:rsid w:val="00E659FC"/>
    <w:rsid w:val="00E66B8F"/>
    <w:rsid w:val="00E67680"/>
    <w:rsid w:val="00E67806"/>
    <w:rsid w:val="00E67FB2"/>
    <w:rsid w:val="00E702D3"/>
    <w:rsid w:val="00E703D9"/>
    <w:rsid w:val="00E708CE"/>
    <w:rsid w:val="00E70904"/>
    <w:rsid w:val="00E71663"/>
    <w:rsid w:val="00E71BE1"/>
    <w:rsid w:val="00E71D89"/>
    <w:rsid w:val="00E71F5B"/>
    <w:rsid w:val="00E7200C"/>
    <w:rsid w:val="00E726FC"/>
    <w:rsid w:val="00E72726"/>
    <w:rsid w:val="00E7299F"/>
    <w:rsid w:val="00E72C8A"/>
    <w:rsid w:val="00E730B2"/>
    <w:rsid w:val="00E732F0"/>
    <w:rsid w:val="00E73440"/>
    <w:rsid w:val="00E739BE"/>
    <w:rsid w:val="00E739E5"/>
    <w:rsid w:val="00E73CA0"/>
    <w:rsid w:val="00E740A7"/>
    <w:rsid w:val="00E74230"/>
    <w:rsid w:val="00E7441E"/>
    <w:rsid w:val="00E74E76"/>
    <w:rsid w:val="00E76EBB"/>
    <w:rsid w:val="00E8042A"/>
    <w:rsid w:val="00E80809"/>
    <w:rsid w:val="00E809E0"/>
    <w:rsid w:val="00E80E4B"/>
    <w:rsid w:val="00E81428"/>
    <w:rsid w:val="00E81B5D"/>
    <w:rsid w:val="00E81E11"/>
    <w:rsid w:val="00E82593"/>
    <w:rsid w:val="00E835C0"/>
    <w:rsid w:val="00E83909"/>
    <w:rsid w:val="00E83BF8"/>
    <w:rsid w:val="00E8472A"/>
    <w:rsid w:val="00E8486A"/>
    <w:rsid w:val="00E848AA"/>
    <w:rsid w:val="00E857F2"/>
    <w:rsid w:val="00E85F50"/>
    <w:rsid w:val="00E86793"/>
    <w:rsid w:val="00E86932"/>
    <w:rsid w:val="00E86F57"/>
    <w:rsid w:val="00E878A3"/>
    <w:rsid w:val="00E87E10"/>
    <w:rsid w:val="00E87E29"/>
    <w:rsid w:val="00E87FE2"/>
    <w:rsid w:val="00E90722"/>
    <w:rsid w:val="00E9154F"/>
    <w:rsid w:val="00E91795"/>
    <w:rsid w:val="00E917A6"/>
    <w:rsid w:val="00E92460"/>
    <w:rsid w:val="00E9253F"/>
    <w:rsid w:val="00E92B38"/>
    <w:rsid w:val="00E92E8B"/>
    <w:rsid w:val="00E93379"/>
    <w:rsid w:val="00E933A7"/>
    <w:rsid w:val="00E9349D"/>
    <w:rsid w:val="00E935E3"/>
    <w:rsid w:val="00E93BC5"/>
    <w:rsid w:val="00E947E6"/>
    <w:rsid w:val="00E9523A"/>
    <w:rsid w:val="00E95459"/>
    <w:rsid w:val="00E979A6"/>
    <w:rsid w:val="00E97FF0"/>
    <w:rsid w:val="00EA0118"/>
    <w:rsid w:val="00EA1C01"/>
    <w:rsid w:val="00EA20BF"/>
    <w:rsid w:val="00EA2499"/>
    <w:rsid w:val="00EA2EF6"/>
    <w:rsid w:val="00EA2F9C"/>
    <w:rsid w:val="00EA33DE"/>
    <w:rsid w:val="00EA3B65"/>
    <w:rsid w:val="00EA41A2"/>
    <w:rsid w:val="00EA4A70"/>
    <w:rsid w:val="00EA4C53"/>
    <w:rsid w:val="00EA51C7"/>
    <w:rsid w:val="00EA59C5"/>
    <w:rsid w:val="00EA62A1"/>
    <w:rsid w:val="00EA65D9"/>
    <w:rsid w:val="00EA677C"/>
    <w:rsid w:val="00EA6968"/>
    <w:rsid w:val="00EA6DCE"/>
    <w:rsid w:val="00EA73AD"/>
    <w:rsid w:val="00EB0B39"/>
    <w:rsid w:val="00EB0BCF"/>
    <w:rsid w:val="00EB0D81"/>
    <w:rsid w:val="00EB1883"/>
    <w:rsid w:val="00EB1A94"/>
    <w:rsid w:val="00EB1AF9"/>
    <w:rsid w:val="00EB1DFE"/>
    <w:rsid w:val="00EB25BF"/>
    <w:rsid w:val="00EB274C"/>
    <w:rsid w:val="00EB37F8"/>
    <w:rsid w:val="00EB39FF"/>
    <w:rsid w:val="00EB3AAE"/>
    <w:rsid w:val="00EB4D61"/>
    <w:rsid w:val="00EB4E25"/>
    <w:rsid w:val="00EB55F4"/>
    <w:rsid w:val="00EB5A7A"/>
    <w:rsid w:val="00EB5DB0"/>
    <w:rsid w:val="00EB6A1B"/>
    <w:rsid w:val="00EB6C1A"/>
    <w:rsid w:val="00EB6CAC"/>
    <w:rsid w:val="00EB7DB6"/>
    <w:rsid w:val="00EB7DE3"/>
    <w:rsid w:val="00EB7E3B"/>
    <w:rsid w:val="00EB7F27"/>
    <w:rsid w:val="00EB7FE4"/>
    <w:rsid w:val="00EC02E0"/>
    <w:rsid w:val="00EC080F"/>
    <w:rsid w:val="00EC121C"/>
    <w:rsid w:val="00EC126D"/>
    <w:rsid w:val="00EC13D6"/>
    <w:rsid w:val="00EC14F8"/>
    <w:rsid w:val="00EC20F2"/>
    <w:rsid w:val="00EC2E20"/>
    <w:rsid w:val="00EC3695"/>
    <w:rsid w:val="00EC391C"/>
    <w:rsid w:val="00EC3D91"/>
    <w:rsid w:val="00EC4C9B"/>
    <w:rsid w:val="00EC537F"/>
    <w:rsid w:val="00EC554A"/>
    <w:rsid w:val="00EC58E8"/>
    <w:rsid w:val="00EC6670"/>
    <w:rsid w:val="00EC6E89"/>
    <w:rsid w:val="00EC6F40"/>
    <w:rsid w:val="00EC7104"/>
    <w:rsid w:val="00EC799D"/>
    <w:rsid w:val="00EC7A8E"/>
    <w:rsid w:val="00EC7B79"/>
    <w:rsid w:val="00EC7D13"/>
    <w:rsid w:val="00EC7E31"/>
    <w:rsid w:val="00ED0DAD"/>
    <w:rsid w:val="00ED126C"/>
    <w:rsid w:val="00ED1520"/>
    <w:rsid w:val="00ED1A60"/>
    <w:rsid w:val="00ED1CA1"/>
    <w:rsid w:val="00ED2066"/>
    <w:rsid w:val="00ED2323"/>
    <w:rsid w:val="00ED23D7"/>
    <w:rsid w:val="00ED2798"/>
    <w:rsid w:val="00ED2A29"/>
    <w:rsid w:val="00ED3046"/>
    <w:rsid w:val="00ED34B4"/>
    <w:rsid w:val="00ED35EE"/>
    <w:rsid w:val="00ED39D8"/>
    <w:rsid w:val="00ED50CE"/>
    <w:rsid w:val="00ED514B"/>
    <w:rsid w:val="00ED5280"/>
    <w:rsid w:val="00ED5293"/>
    <w:rsid w:val="00ED533E"/>
    <w:rsid w:val="00ED5BD4"/>
    <w:rsid w:val="00ED668F"/>
    <w:rsid w:val="00ED68DC"/>
    <w:rsid w:val="00ED68E0"/>
    <w:rsid w:val="00ED6C9B"/>
    <w:rsid w:val="00ED7258"/>
    <w:rsid w:val="00ED73E4"/>
    <w:rsid w:val="00ED7605"/>
    <w:rsid w:val="00ED7CAD"/>
    <w:rsid w:val="00EE10AA"/>
    <w:rsid w:val="00EE1399"/>
    <w:rsid w:val="00EE141F"/>
    <w:rsid w:val="00EE143D"/>
    <w:rsid w:val="00EE1A7A"/>
    <w:rsid w:val="00EE1B8E"/>
    <w:rsid w:val="00EE2B57"/>
    <w:rsid w:val="00EE2B94"/>
    <w:rsid w:val="00EE3606"/>
    <w:rsid w:val="00EE386D"/>
    <w:rsid w:val="00EE387F"/>
    <w:rsid w:val="00EE40D9"/>
    <w:rsid w:val="00EE410F"/>
    <w:rsid w:val="00EE4241"/>
    <w:rsid w:val="00EE45F9"/>
    <w:rsid w:val="00EE56FB"/>
    <w:rsid w:val="00EE5F72"/>
    <w:rsid w:val="00EE65D9"/>
    <w:rsid w:val="00EE6F59"/>
    <w:rsid w:val="00EE72F2"/>
    <w:rsid w:val="00EE737A"/>
    <w:rsid w:val="00EE7434"/>
    <w:rsid w:val="00EE786F"/>
    <w:rsid w:val="00EE7CFE"/>
    <w:rsid w:val="00EE7E14"/>
    <w:rsid w:val="00EF0248"/>
    <w:rsid w:val="00EF0641"/>
    <w:rsid w:val="00EF0725"/>
    <w:rsid w:val="00EF0D5D"/>
    <w:rsid w:val="00EF3044"/>
    <w:rsid w:val="00EF30DF"/>
    <w:rsid w:val="00EF327F"/>
    <w:rsid w:val="00EF3390"/>
    <w:rsid w:val="00EF36AB"/>
    <w:rsid w:val="00EF3B19"/>
    <w:rsid w:val="00EF3EA8"/>
    <w:rsid w:val="00EF3FB9"/>
    <w:rsid w:val="00EF466C"/>
    <w:rsid w:val="00EF484B"/>
    <w:rsid w:val="00EF4915"/>
    <w:rsid w:val="00EF4B20"/>
    <w:rsid w:val="00EF4C9E"/>
    <w:rsid w:val="00EF4DE3"/>
    <w:rsid w:val="00EF4E14"/>
    <w:rsid w:val="00EF5816"/>
    <w:rsid w:val="00EF6572"/>
    <w:rsid w:val="00EF6846"/>
    <w:rsid w:val="00EF707A"/>
    <w:rsid w:val="00EF72D7"/>
    <w:rsid w:val="00EF7843"/>
    <w:rsid w:val="00EF7964"/>
    <w:rsid w:val="00EF7F19"/>
    <w:rsid w:val="00EF7F26"/>
    <w:rsid w:val="00F00B1E"/>
    <w:rsid w:val="00F00C16"/>
    <w:rsid w:val="00F01202"/>
    <w:rsid w:val="00F0178D"/>
    <w:rsid w:val="00F02861"/>
    <w:rsid w:val="00F03AC7"/>
    <w:rsid w:val="00F04CC4"/>
    <w:rsid w:val="00F0575F"/>
    <w:rsid w:val="00F05AB7"/>
    <w:rsid w:val="00F05B5D"/>
    <w:rsid w:val="00F05FBE"/>
    <w:rsid w:val="00F061F9"/>
    <w:rsid w:val="00F0721E"/>
    <w:rsid w:val="00F07EBF"/>
    <w:rsid w:val="00F1006C"/>
    <w:rsid w:val="00F10156"/>
    <w:rsid w:val="00F10EC4"/>
    <w:rsid w:val="00F11160"/>
    <w:rsid w:val="00F111E5"/>
    <w:rsid w:val="00F12441"/>
    <w:rsid w:val="00F12454"/>
    <w:rsid w:val="00F124AB"/>
    <w:rsid w:val="00F124BE"/>
    <w:rsid w:val="00F12AFC"/>
    <w:rsid w:val="00F1328A"/>
    <w:rsid w:val="00F1350D"/>
    <w:rsid w:val="00F13968"/>
    <w:rsid w:val="00F13C5B"/>
    <w:rsid w:val="00F13D9B"/>
    <w:rsid w:val="00F148A8"/>
    <w:rsid w:val="00F1521D"/>
    <w:rsid w:val="00F158FB"/>
    <w:rsid w:val="00F15A22"/>
    <w:rsid w:val="00F15A33"/>
    <w:rsid w:val="00F15B90"/>
    <w:rsid w:val="00F164F0"/>
    <w:rsid w:val="00F167E4"/>
    <w:rsid w:val="00F16C9C"/>
    <w:rsid w:val="00F16DD9"/>
    <w:rsid w:val="00F17289"/>
    <w:rsid w:val="00F178A3"/>
    <w:rsid w:val="00F17FBF"/>
    <w:rsid w:val="00F20111"/>
    <w:rsid w:val="00F21100"/>
    <w:rsid w:val="00F2149B"/>
    <w:rsid w:val="00F21D64"/>
    <w:rsid w:val="00F21F6A"/>
    <w:rsid w:val="00F2212C"/>
    <w:rsid w:val="00F225E7"/>
    <w:rsid w:val="00F2324C"/>
    <w:rsid w:val="00F2358D"/>
    <w:rsid w:val="00F23E40"/>
    <w:rsid w:val="00F243D6"/>
    <w:rsid w:val="00F258A5"/>
    <w:rsid w:val="00F26290"/>
    <w:rsid w:val="00F2694D"/>
    <w:rsid w:val="00F26CF0"/>
    <w:rsid w:val="00F3025F"/>
    <w:rsid w:val="00F3088B"/>
    <w:rsid w:val="00F31BAE"/>
    <w:rsid w:val="00F32258"/>
    <w:rsid w:val="00F328F4"/>
    <w:rsid w:val="00F32E93"/>
    <w:rsid w:val="00F3353A"/>
    <w:rsid w:val="00F336DC"/>
    <w:rsid w:val="00F337E0"/>
    <w:rsid w:val="00F33A91"/>
    <w:rsid w:val="00F345C0"/>
    <w:rsid w:val="00F34707"/>
    <w:rsid w:val="00F34AF3"/>
    <w:rsid w:val="00F3517F"/>
    <w:rsid w:val="00F3532B"/>
    <w:rsid w:val="00F35A09"/>
    <w:rsid w:val="00F35A30"/>
    <w:rsid w:val="00F35DDE"/>
    <w:rsid w:val="00F36156"/>
    <w:rsid w:val="00F36CF8"/>
    <w:rsid w:val="00F36F6E"/>
    <w:rsid w:val="00F37608"/>
    <w:rsid w:val="00F37F6D"/>
    <w:rsid w:val="00F37F94"/>
    <w:rsid w:val="00F407F7"/>
    <w:rsid w:val="00F4085F"/>
    <w:rsid w:val="00F422D7"/>
    <w:rsid w:val="00F42A63"/>
    <w:rsid w:val="00F42B4C"/>
    <w:rsid w:val="00F43DC1"/>
    <w:rsid w:val="00F4421C"/>
    <w:rsid w:val="00F44411"/>
    <w:rsid w:val="00F44F8A"/>
    <w:rsid w:val="00F45F0C"/>
    <w:rsid w:val="00F46A67"/>
    <w:rsid w:val="00F46DE7"/>
    <w:rsid w:val="00F47627"/>
    <w:rsid w:val="00F4780A"/>
    <w:rsid w:val="00F47E32"/>
    <w:rsid w:val="00F47F78"/>
    <w:rsid w:val="00F50230"/>
    <w:rsid w:val="00F5070C"/>
    <w:rsid w:val="00F50734"/>
    <w:rsid w:val="00F50C26"/>
    <w:rsid w:val="00F5285F"/>
    <w:rsid w:val="00F528EE"/>
    <w:rsid w:val="00F52B23"/>
    <w:rsid w:val="00F52F80"/>
    <w:rsid w:val="00F536DA"/>
    <w:rsid w:val="00F53763"/>
    <w:rsid w:val="00F53F1D"/>
    <w:rsid w:val="00F54278"/>
    <w:rsid w:val="00F5456E"/>
    <w:rsid w:val="00F547E8"/>
    <w:rsid w:val="00F55228"/>
    <w:rsid w:val="00F5523B"/>
    <w:rsid w:val="00F55699"/>
    <w:rsid w:val="00F55FEA"/>
    <w:rsid w:val="00F562AD"/>
    <w:rsid w:val="00F563D9"/>
    <w:rsid w:val="00F563EF"/>
    <w:rsid w:val="00F5642D"/>
    <w:rsid w:val="00F566F6"/>
    <w:rsid w:val="00F56E2E"/>
    <w:rsid w:val="00F57025"/>
    <w:rsid w:val="00F57325"/>
    <w:rsid w:val="00F57389"/>
    <w:rsid w:val="00F57D00"/>
    <w:rsid w:val="00F60CF1"/>
    <w:rsid w:val="00F614B3"/>
    <w:rsid w:val="00F61D63"/>
    <w:rsid w:val="00F620E4"/>
    <w:rsid w:val="00F622AE"/>
    <w:rsid w:val="00F6244B"/>
    <w:rsid w:val="00F628B7"/>
    <w:rsid w:val="00F62A62"/>
    <w:rsid w:val="00F62B2D"/>
    <w:rsid w:val="00F62BA4"/>
    <w:rsid w:val="00F62BCC"/>
    <w:rsid w:val="00F634B2"/>
    <w:rsid w:val="00F63990"/>
    <w:rsid w:val="00F643F8"/>
    <w:rsid w:val="00F64474"/>
    <w:rsid w:val="00F6496A"/>
    <w:rsid w:val="00F64D90"/>
    <w:rsid w:val="00F64F6E"/>
    <w:rsid w:val="00F66FCE"/>
    <w:rsid w:val="00F70205"/>
    <w:rsid w:val="00F7065F"/>
    <w:rsid w:val="00F708BC"/>
    <w:rsid w:val="00F70D36"/>
    <w:rsid w:val="00F7115C"/>
    <w:rsid w:val="00F7143F"/>
    <w:rsid w:val="00F719B6"/>
    <w:rsid w:val="00F72C12"/>
    <w:rsid w:val="00F72FDA"/>
    <w:rsid w:val="00F73197"/>
    <w:rsid w:val="00F736EE"/>
    <w:rsid w:val="00F7373B"/>
    <w:rsid w:val="00F73875"/>
    <w:rsid w:val="00F738DC"/>
    <w:rsid w:val="00F73A27"/>
    <w:rsid w:val="00F73BD4"/>
    <w:rsid w:val="00F73BE3"/>
    <w:rsid w:val="00F740CC"/>
    <w:rsid w:val="00F742D7"/>
    <w:rsid w:val="00F74C9E"/>
    <w:rsid w:val="00F761A9"/>
    <w:rsid w:val="00F7669F"/>
    <w:rsid w:val="00F7670D"/>
    <w:rsid w:val="00F77384"/>
    <w:rsid w:val="00F77910"/>
    <w:rsid w:val="00F77F7B"/>
    <w:rsid w:val="00F8014A"/>
    <w:rsid w:val="00F807B5"/>
    <w:rsid w:val="00F8194D"/>
    <w:rsid w:val="00F81ABF"/>
    <w:rsid w:val="00F81ADF"/>
    <w:rsid w:val="00F81C80"/>
    <w:rsid w:val="00F823B0"/>
    <w:rsid w:val="00F82785"/>
    <w:rsid w:val="00F82C21"/>
    <w:rsid w:val="00F833E7"/>
    <w:rsid w:val="00F83745"/>
    <w:rsid w:val="00F83D80"/>
    <w:rsid w:val="00F83F6A"/>
    <w:rsid w:val="00F84C03"/>
    <w:rsid w:val="00F85391"/>
    <w:rsid w:val="00F85956"/>
    <w:rsid w:val="00F85B3E"/>
    <w:rsid w:val="00F85C0E"/>
    <w:rsid w:val="00F86040"/>
    <w:rsid w:val="00F86089"/>
    <w:rsid w:val="00F86615"/>
    <w:rsid w:val="00F86B57"/>
    <w:rsid w:val="00F86FB3"/>
    <w:rsid w:val="00F873CC"/>
    <w:rsid w:val="00F87C08"/>
    <w:rsid w:val="00F90078"/>
    <w:rsid w:val="00F900A6"/>
    <w:rsid w:val="00F903F8"/>
    <w:rsid w:val="00F90DB2"/>
    <w:rsid w:val="00F90F76"/>
    <w:rsid w:val="00F9144F"/>
    <w:rsid w:val="00F91BCA"/>
    <w:rsid w:val="00F91E50"/>
    <w:rsid w:val="00F91FFC"/>
    <w:rsid w:val="00F926CD"/>
    <w:rsid w:val="00F92F10"/>
    <w:rsid w:val="00F93041"/>
    <w:rsid w:val="00F939A6"/>
    <w:rsid w:val="00F93D17"/>
    <w:rsid w:val="00F94104"/>
    <w:rsid w:val="00F94BCA"/>
    <w:rsid w:val="00F9533D"/>
    <w:rsid w:val="00F9580A"/>
    <w:rsid w:val="00F96194"/>
    <w:rsid w:val="00F96D1E"/>
    <w:rsid w:val="00F96FC6"/>
    <w:rsid w:val="00F9713C"/>
    <w:rsid w:val="00F97335"/>
    <w:rsid w:val="00F97500"/>
    <w:rsid w:val="00F975EE"/>
    <w:rsid w:val="00FA0166"/>
    <w:rsid w:val="00FA07AB"/>
    <w:rsid w:val="00FA0FAC"/>
    <w:rsid w:val="00FA104B"/>
    <w:rsid w:val="00FA1AE3"/>
    <w:rsid w:val="00FA1CBB"/>
    <w:rsid w:val="00FA1D2E"/>
    <w:rsid w:val="00FA298D"/>
    <w:rsid w:val="00FA2F74"/>
    <w:rsid w:val="00FA3557"/>
    <w:rsid w:val="00FA3850"/>
    <w:rsid w:val="00FA3E0A"/>
    <w:rsid w:val="00FA4056"/>
    <w:rsid w:val="00FA445D"/>
    <w:rsid w:val="00FA54BA"/>
    <w:rsid w:val="00FA5E18"/>
    <w:rsid w:val="00FA5F5C"/>
    <w:rsid w:val="00FA6028"/>
    <w:rsid w:val="00FA6469"/>
    <w:rsid w:val="00FA6CC6"/>
    <w:rsid w:val="00FA7756"/>
    <w:rsid w:val="00FB0641"/>
    <w:rsid w:val="00FB140E"/>
    <w:rsid w:val="00FB19F5"/>
    <w:rsid w:val="00FB1B47"/>
    <w:rsid w:val="00FB1DAE"/>
    <w:rsid w:val="00FB258F"/>
    <w:rsid w:val="00FB27B4"/>
    <w:rsid w:val="00FB3C25"/>
    <w:rsid w:val="00FB4116"/>
    <w:rsid w:val="00FB4AA1"/>
    <w:rsid w:val="00FB589E"/>
    <w:rsid w:val="00FB5DE3"/>
    <w:rsid w:val="00FB680E"/>
    <w:rsid w:val="00FB68DF"/>
    <w:rsid w:val="00FB6976"/>
    <w:rsid w:val="00FB6A3C"/>
    <w:rsid w:val="00FB7B8B"/>
    <w:rsid w:val="00FB7BFE"/>
    <w:rsid w:val="00FB7DAE"/>
    <w:rsid w:val="00FB7E0F"/>
    <w:rsid w:val="00FC0A71"/>
    <w:rsid w:val="00FC1596"/>
    <w:rsid w:val="00FC1EEC"/>
    <w:rsid w:val="00FC21BD"/>
    <w:rsid w:val="00FC25E0"/>
    <w:rsid w:val="00FC3288"/>
    <w:rsid w:val="00FC3389"/>
    <w:rsid w:val="00FC338A"/>
    <w:rsid w:val="00FC3419"/>
    <w:rsid w:val="00FC42A8"/>
    <w:rsid w:val="00FC4343"/>
    <w:rsid w:val="00FC4B85"/>
    <w:rsid w:val="00FC4E04"/>
    <w:rsid w:val="00FC4F96"/>
    <w:rsid w:val="00FC6BEB"/>
    <w:rsid w:val="00FC73EE"/>
    <w:rsid w:val="00FC7486"/>
    <w:rsid w:val="00FC74B2"/>
    <w:rsid w:val="00FC7973"/>
    <w:rsid w:val="00FC7E48"/>
    <w:rsid w:val="00FD03F8"/>
    <w:rsid w:val="00FD0818"/>
    <w:rsid w:val="00FD0BA2"/>
    <w:rsid w:val="00FD0F8F"/>
    <w:rsid w:val="00FD11E3"/>
    <w:rsid w:val="00FD1771"/>
    <w:rsid w:val="00FD191C"/>
    <w:rsid w:val="00FD200A"/>
    <w:rsid w:val="00FD2028"/>
    <w:rsid w:val="00FD292D"/>
    <w:rsid w:val="00FD2EE8"/>
    <w:rsid w:val="00FD3112"/>
    <w:rsid w:val="00FD34E1"/>
    <w:rsid w:val="00FD39A6"/>
    <w:rsid w:val="00FD3E03"/>
    <w:rsid w:val="00FD406E"/>
    <w:rsid w:val="00FD4771"/>
    <w:rsid w:val="00FD4D25"/>
    <w:rsid w:val="00FD4E56"/>
    <w:rsid w:val="00FD5551"/>
    <w:rsid w:val="00FD5771"/>
    <w:rsid w:val="00FD5FF0"/>
    <w:rsid w:val="00FD64B8"/>
    <w:rsid w:val="00FD6A8A"/>
    <w:rsid w:val="00FD6F61"/>
    <w:rsid w:val="00FD7619"/>
    <w:rsid w:val="00FD7A7A"/>
    <w:rsid w:val="00FD7AD2"/>
    <w:rsid w:val="00FE07D3"/>
    <w:rsid w:val="00FE0905"/>
    <w:rsid w:val="00FE0A0E"/>
    <w:rsid w:val="00FE0B74"/>
    <w:rsid w:val="00FE1477"/>
    <w:rsid w:val="00FE1E16"/>
    <w:rsid w:val="00FE21D4"/>
    <w:rsid w:val="00FE2D65"/>
    <w:rsid w:val="00FE3A5F"/>
    <w:rsid w:val="00FE4CD9"/>
    <w:rsid w:val="00FE4EF6"/>
    <w:rsid w:val="00FE5536"/>
    <w:rsid w:val="00FE55DE"/>
    <w:rsid w:val="00FE585E"/>
    <w:rsid w:val="00FE5C63"/>
    <w:rsid w:val="00FE7359"/>
    <w:rsid w:val="00FF032F"/>
    <w:rsid w:val="00FF051F"/>
    <w:rsid w:val="00FF055D"/>
    <w:rsid w:val="00FF064A"/>
    <w:rsid w:val="00FF1241"/>
    <w:rsid w:val="00FF14FA"/>
    <w:rsid w:val="00FF1838"/>
    <w:rsid w:val="00FF1A40"/>
    <w:rsid w:val="00FF1BB3"/>
    <w:rsid w:val="00FF1DE6"/>
    <w:rsid w:val="00FF20AF"/>
    <w:rsid w:val="00FF216C"/>
    <w:rsid w:val="00FF25BA"/>
    <w:rsid w:val="00FF27E4"/>
    <w:rsid w:val="00FF28F5"/>
    <w:rsid w:val="00FF2CCE"/>
    <w:rsid w:val="00FF6A97"/>
    <w:rsid w:val="00FF6D63"/>
    <w:rsid w:val="00FF6F39"/>
    <w:rsid w:val="00FF7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DB3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Balloon Text" w:semiHidden="0" w:unhideWhenUsed="0"/>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0A3D"/>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outlineLvl w:val="0"/>
    </w:pPr>
    <w:rPr>
      <w:rFonts w:ascii="Arial" w:eastAsia="宋体" w:hAnsi="Arial"/>
      <w:b/>
      <w:kern w:val="32"/>
      <w:sz w:val="28"/>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C6D57"/>
    <w:pPr>
      <w:keepNext/>
      <w:numPr>
        <w:ilvl w:val="2"/>
        <w:numId w:val="3"/>
      </w:numPr>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qFormat/>
    <w:rsid w:val="00785BEB"/>
    <w:pPr>
      <w:overflowPunct w:val="0"/>
      <w:autoSpaceDE w:val="0"/>
      <w:autoSpaceDN w:val="0"/>
      <w:adjustRightInd w:val="0"/>
      <w:spacing w:before="120" w:after="120"/>
      <w:textAlignment w:val="baseline"/>
    </w:pPr>
    <w:rPr>
      <w:rFonts w:eastAsia="宋体"/>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uiPriority w:val="99"/>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uiPriority w:val="99"/>
    <w:rsid w:val="00437DEB"/>
    <w:rPr>
      <w:rFonts w:ascii="Arial" w:eastAsia="MS Mincho" w:hAnsi="Arial"/>
      <w:b/>
      <w:lang w:eastAsia="en-US"/>
    </w:rPr>
  </w:style>
  <w:style w:type="paragraph" w:customStyle="1" w:styleId="CRCoverPage">
    <w:name w:val="CR Cover Page"/>
    <w:link w:val="CRCoverPageZchn"/>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locked/>
    <w:rsid w:val="00CF5623"/>
    <w:rPr>
      <w:lang w:val="en-GB" w:eastAsia="en-US"/>
    </w:rPr>
  </w:style>
  <w:style w:type="character" w:customStyle="1" w:styleId="TACChar">
    <w:name w:val="TAC Char"/>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Lista1,?? ??,?????,????,목록 단락,リスト段落,列出段落1,中等深浅网格 1 - 着色 21,列表段落,¥ê¥¹¥È¶ÎÂä,¥¡¡¡¡ì¬º¥¹¥È¶ÎÂä,ÁÐ³ö¶ÎÂä,列表段落1,—ño’i—Ž,1st level - Bullet List Paragraph,Lettre d'introduction,Paragrafo elenco,Normal bullet 2,Bullet list,목록단락,列表段落11"/>
    <w:basedOn w:val="a"/>
    <w:link w:val="Char4"/>
    <w:uiPriority w:val="99"/>
    <w:qFormat/>
    <w:rsid w:val="00E52DF7"/>
    <w:pPr>
      <w:ind w:firstLineChars="200" w:firstLine="420"/>
    </w:pPr>
    <w:rPr>
      <w:rFonts w:ascii="宋体" w:eastAsia="宋体" w:hAnsi="宋体"/>
      <w:sz w:val="24"/>
      <w:szCs w:val="24"/>
    </w:rPr>
  </w:style>
  <w:style w:type="table" w:styleId="af3">
    <w:name w:val="Table Grid"/>
    <w:basedOn w:val="a2"/>
    <w:uiPriority w:val="3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lang w:eastAsia="en-US"/>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eastAsia="宋体" w:hAnsi="Arial"/>
      <w:b/>
      <w:kern w:val="32"/>
      <w:sz w:val="28"/>
      <w:lang w:eastAsia="en-US"/>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rsid w:val="002A3F9E"/>
    <w:rPr>
      <w:rFonts w:eastAsia="Times New Roman"/>
      <w:lang w:eastAsia="en-US"/>
    </w:rPr>
  </w:style>
  <w:style w:type="character" w:customStyle="1" w:styleId="6Char">
    <w:name w:val="标题 6 Char"/>
    <w:link w:val="6"/>
    <w:semiHidden/>
    <w:rsid w:val="00E9523A"/>
    <w:rPr>
      <w:rFonts w:ascii="Cambria" w:eastAsia="宋体"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eastAsia="宋体" w:hAnsi="Cambria"/>
      <w:sz w:val="24"/>
      <w:szCs w:val="24"/>
      <w:lang w:eastAsia="en-US"/>
    </w:rPr>
  </w:style>
  <w:style w:type="character" w:customStyle="1" w:styleId="9Char">
    <w:name w:val="标题 9 Char"/>
    <w:link w:val="9"/>
    <w:semiHidden/>
    <w:rsid w:val="00E9523A"/>
    <w:rPr>
      <w:rFonts w:ascii="Cambria" w:eastAsia="宋体"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b/>
      <w:bCs/>
      <w:kern w:val="2"/>
      <w:sz w:val="32"/>
      <w:szCs w:val="32"/>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rsid w:val="0035533F"/>
    <w:rPr>
      <w:color w:val="0000FF"/>
      <w:u w:val="single"/>
    </w:rPr>
  </w:style>
  <w:style w:type="character" w:customStyle="1" w:styleId="Char4">
    <w:name w:val="列出段落 Char"/>
    <w:aliases w:val="- Bullets Char,Lista1 Char,?? ?? Char,????? Char,???? Char,목록 단락 Char,リスト段落 Char,列出段落1 Char,中等深浅网格 1 - 着色 21 Char,列表段落 Char,¥ê¥¹¥È¶ÎÂä Char,¥¡¡¡¡ì¬º¥¹¥È¶ÎÂä Char,ÁÐ³ö¶ÎÂä Char,列表段落1 Char,—ño’i—Ž Char,1st level - Bullet List Paragraph Char"/>
    <w:link w:val="af2"/>
    <w:uiPriority w:val="34"/>
    <w:qFormat/>
    <w:rsid w:val="005F0C7E"/>
    <w:rPr>
      <w:rFonts w:ascii="宋体" w:hAnsi="宋体" w:cs="宋体"/>
      <w:sz w:val="24"/>
      <w:szCs w:val="24"/>
    </w:rPr>
  </w:style>
  <w:style w:type="character" w:customStyle="1" w:styleId="B1Char1">
    <w:name w:val="B1 Char1"/>
    <w:rsid w:val="00F83745"/>
    <w:rPr>
      <w:lang w:val="en-GB" w:eastAsia="en-US"/>
    </w:rPr>
  </w:style>
  <w:style w:type="paragraph" w:customStyle="1" w:styleId="B2">
    <w:name w:val="B2"/>
    <w:basedOn w:val="a"/>
    <w:link w:val="B2Char"/>
    <w:rsid w:val="00310981"/>
    <w:pPr>
      <w:spacing w:after="180"/>
      <w:ind w:left="851" w:hanging="284"/>
    </w:pPr>
    <w:rPr>
      <w:rFonts w:eastAsia="等线"/>
      <w:lang w:val="en-GB"/>
    </w:rPr>
  </w:style>
  <w:style w:type="paragraph" w:customStyle="1" w:styleId="B3">
    <w:name w:val="B3"/>
    <w:basedOn w:val="a"/>
    <w:rsid w:val="00310981"/>
    <w:pPr>
      <w:spacing w:after="180"/>
      <w:ind w:left="1135" w:hanging="284"/>
    </w:pPr>
    <w:rPr>
      <w:rFonts w:eastAsia="等线"/>
      <w:lang w:val="en-GB"/>
    </w:rPr>
  </w:style>
  <w:style w:type="character" w:customStyle="1" w:styleId="B2Char">
    <w:name w:val="B2 Char"/>
    <w:link w:val="B2"/>
    <w:locked/>
    <w:rsid w:val="00310981"/>
    <w:rPr>
      <w:rFonts w:eastAsia="等线"/>
      <w:lang w:val="en-GB" w:eastAsia="en-US"/>
    </w:rPr>
  </w:style>
  <w:style w:type="character" w:customStyle="1" w:styleId="CommentsChar">
    <w:name w:val="Comments Char"/>
    <w:link w:val="Comments"/>
    <w:qFormat/>
    <w:locked/>
    <w:rsid w:val="00144F8E"/>
    <w:rPr>
      <w:rFonts w:ascii="Arial" w:hAnsi="Arial" w:cs="Arial"/>
      <w:i/>
      <w:iCs/>
    </w:rPr>
  </w:style>
  <w:style w:type="paragraph" w:customStyle="1" w:styleId="Comments">
    <w:name w:val="Comments"/>
    <w:basedOn w:val="a"/>
    <w:link w:val="CommentsChar"/>
    <w:qFormat/>
    <w:rsid w:val="00144F8E"/>
    <w:pPr>
      <w:spacing w:before="40"/>
    </w:pPr>
    <w:rPr>
      <w:rFonts w:ascii="Arial" w:eastAsia="宋体" w:hAnsi="Arial"/>
      <w:i/>
      <w:iCs/>
    </w:rPr>
  </w:style>
  <w:style w:type="paragraph" w:customStyle="1" w:styleId="PL">
    <w:name w:val="PL"/>
    <w:link w:val="PLChar"/>
    <w:qFormat/>
    <w:rsid w:val="0018400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184001"/>
    <w:rPr>
      <w:rFonts w:ascii="Courier New" w:eastAsia="Batang" w:hAnsi="Courier New"/>
      <w:noProof/>
      <w:sz w:val="16"/>
      <w:shd w:val="clear" w:color="auto" w:fill="E6E6E6"/>
      <w:lang w:val="en-GB" w:eastAsia="sv-SE" w:bidi="ar-SA"/>
    </w:rPr>
  </w:style>
  <w:style w:type="paragraph" w:styleId="30">
    <w:name w:val="toc 3"/>
    <w:basedOn w:val="22"/>
    <w:rsid w:val="00264577"/>
    <w:pPr>
      <w:keepLines/>
      <w:widowControl w:val="0"/>
      <w:tabs>
        <w:tab w:val="right" w:leader="dot" w:pos="9639"/>
      </w:tabs>
      <w:overflowPunct w:val="0"/>
      <w:autoSpaceDE w:val="0"/>
      <w:autoSpaceDN w:val="0"/>
      <w:adjustRightInd w:val="0"/>
      <w:ind w:leftChars="0" w:left="1134" w:right="425" w:hanging="1134"/>
      <w:textAlignment w:val="baseline"/>
    </w:pPr>
    <w:rPr>
      <w:rFonts w:eastAsia="Malgun Gothic"/>
      <w:noProof/>
    </w:rPr>
  </w:style>
  <w:style w:type="paragraph" w:customStyle="1" w:styleId="10">
    <w:name w:val="목록 단락1"/>
    <w:basedOn w:val="a"/>
    <w:uiPriority w:val="34"/>
    <w:qFormat/>
    <w:rsid w:val="00264577"/>
    <w:pPr>
      <w:snapToGrid w:val="0"/>
      <w:spacing w:after="100" w:afterAutospacing="1" w:line="259" w:lineRule="auto"/>
      <w:ind w:leftChars="400" w:left="840"/>
      <w:jc w:val="both"/>
    </w:pPr>
    <w:rPr>
      <w:rFonts w:eastAsia="MS Gothic"/>
      <w:sz w:val="24"/>
      <w:lang w:val="en-GB" w:eastAsia="ja-JP"/>
    </w:rPr>
  </w:style>
  <w:style w:type="paragraph" w:styleId="22">
    <w:name w:val="toc 2"/>
    <w:basedOn w:val="a"/>
    <w:next w:val="a"/>
    <w:autoRedefine/>
    <w:rsid w:val="00264577"/>
    <w:pPr>
      <w:ind w:leftChars="200" w:left="420"/>
    </w:pPr>
  </w:style>
  <w:style w:type="character" w:customStyle="1" w:styleId="CRCoverPageZchn">
    <w:name w:val="CR Cover Page Zchn"/>
    <w:link w:val="CRCoverPage"/>
    <w:locked/>
    <w:rsid w:val="00932FFF"/>
    <w:rPr>
      <w:rFonts w:ascii="Arial" w:hAnsi="Arial"/>
      <w:lang w:val="en-GB" w:eastAsia="en-US" w:bidi="ar-SA"/>
    </w:rPr>
  </w:style>
  <w:style w:type="character" w:customStyle="1" w:styleId="apple-converted-space">
    <w:name w:val="apple-converted-space"/>
    <w:basedOn w:val="a1"/>
    <w:qFormat/>
    <w:rsid w:val="004E2162"/>
  </w:style>
  <w:style w:type="paragraph" w:customStyle="1" w:styleId="a00">
    <w:name w:val="a0"/>
    <w:basedOn w:val="a"/>
    <w:uiPriority w:val="99"/>
    <w:rsid w:val="0045105C"/>
    <w:pPr>
      <w:spacing w:before="100" w:beforeAutospacing="1" w:after="100" w:afterAutospacing="1"/>
    </w:pPr>
    <w:rPr>
      <w:rFonts w:ascii="Calibri" w:eastAsia="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Normal (Web)" w:uiPriority="99"/>
    <w:lsdException w:name="Balloon Text" w:semiHidden="0" w:unhideWhenUsed="0"/>
    <w:lsdException w:name="Table Grid"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0A3D"/>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outlineLvl w:val="0"/>
    </w:pPr>
    <w:rPr>
      <w:rFonts w:ascii="Arial" w:eastAsia="宋体" w:hAnsi="Arial"/>
      <w:b/>
      <w:kern w:val="32"/>
      <w:sz w:val="28"/>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C6D57"/>
    <w:pPr>
      <w:keepNext/>
      <w:numPr>
        <w:ilvl w:val="2"/>
        <w:numId w:val="3"/>
      </w:numPr>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qFormat/>
    <w:rsid w:val="00785BEB"/>
    <w:pPr>
      <w:overflowPunct w:val="0"/>
      <w:autoSpaceDE w:val="0"/>
      <w:autoSpaceDN w:val="0"/>
      <w:adjustRightInd w:val="0"/>
      <w:spacing w:before="120" w:after="120"/>
      <w:textAlignment w:val="baseline"/>
    </w:pPr>
    <w:rPr>
      <w:rFonts w:eastAsia="宋体"/>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uiPriority w:val="99"/>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uiPriority w:val="99"/>
    <w:rsid w:val="00437DEB"/>
    <w:rPr>
      <w:rFonts w:ascii="Arial" w:eastAsia="MS Mincho" w:hAnsi="Arial"/>
      <w:b/>
      <w:lang w:eastAsia="en-US"/>
    </w:rPr>
  </w:style>
  <w:style w:type="paragraph" w:customStyle="1" w:styleId="CRCoverPage">
    <w:name w:val="CR Cover Page"/>
    <w:link w:val="CRCoverPageZchn"/>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locked/>
    <w:rsid w:val="00CF5623"/>
    <w:rPr>
      <w:lang w:val="en-GB" w:eastAsia="en-US"/>
    </w:rPr>
  </w:style>
  <w:style w:type="character" w:customStyle="1" w:styleId="TACChar">
    <w:name w:val="TAC Char"/>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Lista1,?? ??,?????,????,목록 단락,リスト段落,列出段落1,中等深浅网格 1 - 着色 21,列表段落,¥ê¥¹¥È¶ÎÂä,¥¡¡¡¡ì¬º¥¹¥È¶ÎÂä,ÁÐ³ö¶ÎÂä,列表段落1,—ño’i—Ž,1st level - Bullet List Paragraph,Lettre d'introduction,Paragrafo elenco,Normal bullet 2,Bullet list,목록단락,列表段落11"/>
    <w:basedOn w:val="a"/>
    <w:link w:val="Char4"/>
    <w:uiPriority w:val="99"/>
    <w:qFormat/>
    <w:rsid w:val="00E52DF7"/>
    <w:pPr>
      <w:ind w:firstLineChars="200" w:firstLine="420"/>
    </w:pPr>
    <w:rPr>
      <w:rFonts w:ascii="宋体" w:eastAsia="宋体" w:hAnsi="宋体"/>
      <w:sz w:val="24"/>
      <w:szCs w:val="24"/>
    </w:rPr>
  </w:style>
  <w:style w:type="table" w:styleId="af3">
    <w:name w:val="Table Grid"/>
    <w:basedOn w:val="a2"/>
    <w:uiPriority w:val="3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lang w:eastAsia="en-US"/>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eastAsia="宋体" w:hAnsi="Arial"/>
      <w:b/>
      <w:kern w:val="32"/>
      <w:sz w:val="28"/>
      <w:lang w:eastAsia="en-US"/>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rsid w:val="002A3F9E"/>
    <w:rPr>
      <w:rFonts w:eastAsia="Times New Roman"/>
      <w:lang w:eastAsia="en-US"/>
    </w:rPr>
  </w:style>
  <w:style w:type="character" w:customStyle="1" w:styleId="6Char">
    <w:name w:val="标题 6 Char"/>
    <w:link w:val="6"/>
    <w:semiHidden/>
    <w:rsid w:val="00E9523A"/>
    <w:rPr>
      <w:rFonts w:ascii="Cambria" w:eastAsia="宋体"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eastAsia="宋体" w:hAnsi="Cambria"/>
      <w:sz w:val="24"/>
      <w:szCs w:val="24"/>
      <w:lang w:eastAsia="en-US"/>
    </w:rPr>
  </w:style>
  <w:style w:type="character" w:customStyle="1" w:styleId="9Char">
    <w:name w:val="标题 9 Char"/>
    <w:link w:val="9"/>
    <w:semiHidden/>
    <w:rsid w:val="00E9523A"/>
    <w:rPr>
      <w:rFonts w:ascii="Cambria" w:eastAsia="宋体"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b/>
      <w:bCs/>
      <w:kern w:val="2"/>
      <w:sz w:val="32"/>
      <w:szCs w:val="32"/>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rsid w:val="0035533F"/>
    <w:rPr>
      <w:color w:val="0000FF"/>
      <w:u w:val="single"/>
    </w:rPr>
  </w:style>
  <w:style w:type="character" w:customStyle="1" w:styleId="Char4">
    <w:name w:val="列出段落 Char"/>
    <w:aliases w:val="- Bullets Char,Lista1 Char,?? ?? Char,????? Char,???? Char,목록 단락 Char,リスト段落 Char,列出段落1 Char,中等深浅网格 1 - 着色 21 Char,列表段落 Char,¥ê¥¹¥È¶ÎÂä Char,¥¡¡¡¡ì¬º¥¹¥È¶ÎÂä Char,ÁÐ³ö¶ÎÂä Char,列表段落1 Char,—ño’i—Ž Char,1st level - Bullet List Paragraph Char"/>
    <w:link w:val="af2"/>
    <w:uiPriority w:val="34"/>
    <w:qFormat/>
    <w:rsid w:val="005F0C7E"/>
    <w:rPr>
      <w:rFonts w:ascii="宋体" w:hAnsi="宋体" w:cs="宋体"/>
      <w:sz w:val="24"/>
      <w:szCs w:val="24"/>
    </w:rPr>
  </w:style>
  <w:style w:type="character" w:customStyle="1" w:styleId="B1Char1">
    <w:name w:val="B1 Char1"/>
    <w:rsid w:val="00F83745"/>
    <w:rPr>
      <w:lang w:val="en-GB" w:eastAsia="en-US"/>
    </w:rPr>
  </w:style>
  <w:style w:type="paragraph" w:customStyle="1" w:styleId="B2">
    <w:name w:val="B2"/>
    <w:basedOn w:val="a"/>
    <w:link w:val="B2Char"/>
    <w:rsid w:val="00310981"/>
    <w:pPr>
      <w:spacing w:after="180"/>
      <w:ind w:left="851" w:hanging="284"/>
    </w:pPr>
    <w:rPr>
      <w:rFonts w:eastAsia="等线"/>
      <w:lang w:val="en-GB"/>
    </w:rPr>
  </w:style>
  <w:style w:type="paragraph" w:customStyle="1" w:styleId="B3">
    <w:name w:val="B3"/>
    <w:basedOn w:val="a"/>
    <w:rsid w:val="00310981"/>
    <w:pPr>
      <w:spacing w:after="180"/>
      <w:ind w:left="1135" w:hanging="284"/>
    </w:pPr>
    <w:rPr>
      <w:rFonts w:eastAsia="等线"/>
      <w:lang w:val="en-GB"/>
    </w:rPr>
  </w:style>
  <w:style w:type="character" w:customStyle="1" w:styleId="B2Char">
    <w:name w:val="B2 Char"/>
    <w:link w:val="B2"/>
    <w:locked/>
    <w:rsid w:val="00310981"/>
    <w:rPr>
      <w:rFonts w:eastAsia="等线"/>
      <w:lang w:val="en-GB" w:eastAsia="en-US"/>
    </w:rPr>
  </w:style>
  <w:style w:type="character" w:customStyle="1" w:styleId="CommentsChar">
    <w:name w:val="Comments Char"/>
    <w:link w:val="Comments"/>
    <w:qFormat/>
    <w:locked/>
    <w:rsid w:val="00144F8E"/>
    <w:rPr>
      <w:rFonts w:ascii="Arial" w:hAnsi="Arial" w:cs="Arial"/>
      <w:i/>
      <w:iCs/>
    </w:rPr>
  </w:style>
  <w:style w:type="paragraph" w:customStyle="1" w:styleId="Comments">
    <w:name w:val="Comments"/>
    <w:basedOn w:val="a"/>
    <w:link w:val="CommentsChar"/>
    <w:qFormat/>
    <w:rsid w:val="00144F8E"/>
    <w:pPr>
      <w:spacing w:before="40"/>
    </w:pPr>
    <w:rPr>
      <w:rFonts w:ascii="Arial" w:eastAsia="宋体" w:hAnsi="Arial"/>
      <w:i/>
      <w:iCs/>
    </w:rPr>
  </w:style>
  <w:style w:type="paragraph" w:customStyle="1" w:styleId="PL">
    <w:name w:val="PL"/>
    <w:link w:val="PLChar"/>
    <w:qFormat/>
    <w:rsid w:val="0018400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184001"/>
    <w:rPr>
      <w:rFonts w:ascii="Courier New" w:eastAsia="Batang" w:hAnsi="Courier New"/>
      <w:noProof/>
      <w:sz w:val="16"/>
      <w:shd w:val="clear" w:color="auto" w:fill="E6E6E6"/>
      <w:lang w:val="en-GB" w:eastAsia="sv-SE" w:bidi="ar-SA"/>
    </w:rPr>
  </w:style>
  <w:style w:type="paragraph" w:styleId="30">
    <w:name w:val="toc 3"/>
    <w:basedOn w:val="22"/>
    <w:rsid w:val="00264577"/>
    <w:pPr>
      <w:keepLines/>
      <w:widowControl w:val="0"/>
      <w:tabs>
        <w:tab w:val="right" w:leader="dot" w:pos="9639"/>
      </w:tabs>
      <w:overflowPunct w:val="0"/>
      <w:autoSpaceDE w:val="0"/>
      <w:autoSpaceDN w:val="0"/>
      <w:adjustRightInd w:val="0"/>
      <w:ind w:leftChars="0" w:left="1134" w:right="425" w:hanging="1134"/>
      <w:textAlignment w:val="baseline"/>
    </w:pPr>
    <w:rPr>
      <w:rFonts w:eastAsia="Malgun Gothic"/>
      <w:noProof/>
    </w:rPr>
  </w:style>
  <w:style w:type="paragraph" w:customStyle="1" w:styleId="10">
    <w:name w:val="목록 단락1"/>
    <w:basedOn w:val="a"/>
    <w:uiPriority w:val="34"/>
    <w:qFormat/>
    <w:rsid w:val="00264577"/>
    <w:pPr>
      <w:snapToGrid w:val="0"/>
      <w:spacing w:after="100" w:afterAutospacing="1" w:line="259" w:lineRule="auto"/>
      <w:ind w:leftChars="400" w:left="840"/>
      <w:jc w:val="both"/>
    </w:pPr>
    <w:rPr>
      <w:rFonts w:eastAsia="MS Gothic"/>
      <w:sz w:val="24"/>
      <w:lang w:val="en-GB" w:eastAsia="ja-JP"/>
    </w:rPr>
  </w:style>
  <w:style w:type="paragraph" w:styleId="22">
    <w:name w:val="toc 2"/>
    <w:basedOn w:val="a"/>
    <w:next w:val="a"/>
    <w:autoRedefine/>
    <w:rsid w:val="00264577"/>
    <w:pPr>
      <w:ind w:leftChars="200" w:left="420"/>
    </w:pPr>
  </w:style>
  <w:style w:type="character" w:customStyle="1" w:styleId="CRCoverPageZchn">
    <w:name w:val="CR Cover Page Zchn"/>
    <w:link w:val="CRCoverPage"/>
    <w:locked/>
    <w:rsid w:val="00932FFF"/>
    <w:rPr>
      <w:rFonts w:ascii="Arial" w:hAnsi="Arial"/>
      <w:lang w:val="en-GB" w:eastAsia="en-US" w:bidi="ar-SA"/>
    </w:rPr>
  </w:style>
  <w:style w:type="character" w:customStyle="1" w:styleId="apple-converted-space">
    <w:name w:val="apple-converted-space"/>
    <w:basedOn w:val="a1"/>
    <w:qFormat/>
    <w:rsid w:val="004E2162"/>
  </w:style>
  <w:style w:type="paragraph" w:customStyle="1" w:styleId="a00">
    <w:name w:val="a0"/>
    <w:basedOn w:val="a"/>
    <w:uiPriority w:val="99"/>
    <w:rsid w:val="0045105C"/>
    <w:pPr>
      <w:spacing w:before="100" w:beforeAutospacing="1" w:after="100" w:afterAutospacing="1"/>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14057064">
      <w:bodyDiv w:val="1"/>
      <w:marLeft w:val="0"/>
      <w:marRight w:val="0"/>
      <w:marTop w:val="0"/>
      <w:marBottom w:val="0"/>
      <w:divBdr>
        <w:top w:val="none" w:sz="0" w:space="0" w:color="auto"/>
        <w:left w:val="none" w:sz="0" w:space="0" w:color="auto"/>
        <w:bottom w:val="none" w:sz="0" w:space="0" w:color="auto"/>
        <w:right w:val="none" w:sz="0" w:space="0" w:color="auto"/>
      </w:divBdr>
    </w:div>
    <w:div w:id="126708348">
      <w:bodyDiv w:val="1"/>
      <w:marLeft w:val="0"/>
      <w:marRight w:val="0"/>
      <w:marTop w:val="0"/>
      <w:marBottom w:val="0"/>
      <w:divBdr>
        <w:top w:val="none" w:sz="0" w:space="0" w:color="auto"/>
        <w:left w:val="none" w:sz="0" w:space="0" w:color="auto"/>
        <w:bottom w:val="none" w:sz="0" w:space="0" w:color="auto"/>
        <w:right w:val="none" w:sz="0" w:space="0" w:color="auto"/>
      </w:divBdr>
      <w:divsChild>
        <w:div w:id="977614131">
          <w:marLeft w:val="547"/>
          <w:marRight w:val="0"/>
          <w:marTop w:val="40"/>
          <w:marBottom w:val="0"/>
          <w:divBdr>
            <w:top w:val="none" w:sz="0" w:space="0" w:color="auto"/>
            <w:left w:val="none" w:sz="0" w:space="0" w:color="auto"/>
            <w:bottom w:val="none" w:sz="0" w:space="0" w:color="auto"/>
            <w:right w:val="none" w:sz="0" w:space="0" w:color="auto"/>
          </w:divBdr>
        </w:div>
      </w:divsChild>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34692646">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2616993">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3442634">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4918338">
      <w:bodyDiv w:val="1"/>
      <w:marLeft w:val="0"/>
      <w:marRight w:val="0"/>
      <w:marTop w:val="0"/>
      <w:marBottom w:val="0"/>
      <w:divBdr>
        <w:top w:val="none" w:sz="0" w:space="0" w:color="auto"/>
        <w:left w:val="none" w:sz="0" w:space="0" w:color="auto"/>
        <w:bottom w:val="none" w:sz="0" w:space="0" w:color="auto"/>
        <w:right w:val="none" w:sz="0" w:space="0" w:color="auto"/>
      </w:divBdr>
      <w:divsChild>
        <w:div w:id="389234773">
          <w:marLeft w:val="1800"/>
          <w:marRight w:val="0"/>
          <w:marTop w:val="86"/>
          <w:marBottom w:val="0"/>
          <w:divBdr>
            <w:top w:val="none" w:sz="0" w:space="0" w:color="auto"/>
            <w:left w:val="none" w:sz="0" w:space="0" w:color="auto"/>
            <w:bottom w:val="none" w:sz="0" w:space="0" w:color="auto"/>
            <w:right w:val="none" w:sz="0" w:space="0" w:color="auto"/>
          </w:divBdr>
        </w:div>
        <w:div w:id="1107889888">
          <w:marLeft w:val="1166"/>
          <w:marRight w:val="0"/>
          <w:marTop w:val="96"/>
          <w:marBottom w:val="0"/>
          <w:divBdr>
            <w:top w:val="none" w:sz="0" w:space="0" w:color="auto"/>
            <w:left w:val="none" w:sz="0" w:space="0" w:color="auto"/>
            <w:bottom w:val="none" w:sz="0" w:space="0" w:color="auto"/>
            <w:right w:val="none" w:sz="0" w:space="0" w:color="auto"/>
          </w:divBdr>
        </w:div>
        <w:div w:id="1350911949">
          <w:marLeft w:val="2520"/>
          <w:marRight w:val="0"/>
          <w:marTop w:val="77"/>
          <w:marBottom w:val="0"/>
          <w:divBdr>
            <w:top w:val="none" w:sz="0" w:space="0" w:color="auto"/>
            <w:left w:val="none" w:sz="0" w:space="0" w:color="auto"/>
            <w:bottom w:val="none" w:sz="0" w:space="0" w:color="auto"/>
            <w:right w:val="none" w:sz="0" w:space="0" w:color="auto"/>
          </w:divBdr>
        </w:div>
        <w:div w:id="2144888142">
          <w:marLeft w:val="1800"/>
          <w:marRight w:val="0"/>
          <w:marTop w:val="86"/>
          <w:marBottom w:val="0"/>
          <w:divBdr>
            <w:top w:val="none" w:sz="0" w:space="0" w:color="auto"/>
            <w:left w:val="none" w:sz="0" w:space="0" w:color="auto"/>
            <w:bottom w:val="none" w:sz="0" w:space="0" w:color="auto"/>
            <w:right w:val="none" w:sz="0" w:space="0" w:color="auto"/>
          </w:divBdr>
        </w:div>
      </w:divsChild>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84435966">
      <w:bodyDiv w:val="1"/>
      <w:marLeft w:val="0"/>
      <w:marRight w:val="0"/>
      <w:marTop w:val="0"/>
      <w:marBottom w:val="0"/>
      <w:divBdr>
        <w:top w:val="none" w:sz="0" w:space="0" w:color="auto"/>
        <w:left w:val="none" w:sz="0" w:space="0" w:color="auto"/>
        <w:bottom w:val="none" w:sz="0" w:space="0" w:color="auto"/>
        <w:right w:val="none" w:sz="0" w:space="0" w:color="auto"/>
      </w:divBdr>
    </w:div>
    <w:div w:id="1237203376">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19716835">
      <w:bodyDiv w:val="1"/>
      <w:marLeft w:val="0"/>
      <w:marRight w:val="0"/>
      <w:marTop w:val="0"/>
      <w:marBottom w:val="0"/>
      <w:divBdr>
        <w:top w:val="none" w:sz="0" w:space="0" w:color="auto"/>
        <w:left w:val="none" w:sz="0" w:space="0" w:color="auto"/>
        <w:bottom w:val="none" w:sz="0" w:space="0" w:color="auto"/>
        <w:right w:val="none" w:sz="0" w:space="0" w:color="auto"/>
      </w:divBdr>
    </w:div>
    <w:div w:id="1425103446">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5682742">
      <w:bodyDiv w:val="1"/>
      <w:marLeft w:val="0"/>
      <w:marRight w:val="0"/>
      <w:marTop w:val="0"/>
      <w:marBottom w:val="0"/>
      <w:divBdr>
        <w:top w:val="none" w:sz="0" w:space="0" w:color="auto"/>
        <w:left w:val="none" w:sz="0" w:space="0" w:color="auto"/>
        <w:bottom w:val="none" w:sz="0" w:space="0" w:color="auto"/>
        <w:right w:val="none" w:sz="0" w:space="0" w:color="auto"/>
      </w:divBdr>
      <w:divsChild>
        <w:div w:id="17397694">
          <w:marLeft w:val="1166"/>
          <w:marRight w:val="0"/>
          <w:marTop w:val="40"/>
          <w:marBottom w:val="0"/>
          <w:divBdr>
            <w:top w:val="none" w:sz="0" w:space="0" w:color="auto"/>
            <w:left w:val="none" w:sz="0" w:space="0" w:color="auto"/>
            <w:bottom w:val="none" w:sz="0" w:space="0" w:color="auto"/>
            <w:right w:val="none" w:sz="0" w:space="0" w:color="auto"/>
          </w:divBdr>
        </w:div>
      </w:divsChild>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28589160">
      <w:bodyDiv w:val="1"/>
      <w:marLeft w:val="0"/>
      <w:marRight w:val="0"/>
      <w:marTop w:val="0"/>
      <w:marBottom w:val="0"/>
      <w:divBdr>
        <w:top w:val="none" w:sz="0" w:space="0" w:color="auto"/>
        <w:left w:val="none" w:sz="0" w:space="0" w:color="auto"/>
        <w:bottom w:val="none" w:sz="0" w:space="0" w:color="auto"/>
        <w:right w:val="none" w:sz="0" w:space="0" w:color="auto"/>
      </w:divBdr>
    </w:div>
    <w:div w:id="1636787618">
      <w:bodyDiv w:val="1"/>
      <w:marLeft w:val="0"/>
      <w:marRight w:val="0"/>
      <w:marTop w:val="0"/>
      <w:marBottom w:val="0"/>
      <w:divBdr>
        <w:top w:val="none" w:sz="0" w:space="0" w:color="auto"/>
        <w:left w:val="none" w:sz="0" w:space="0" w:color="auto"/>
        <w:bottom w:val="none" w:sz="0" w:space="0" w:color="auto"/>
        <w:right w:val="none" w:sz="0" w:space="0" w:color="auto"/>
      </w:divBdr>
      <w:divsChild>
        <w:div w:id="1203595531">
          <w:marLeft w:val="547"/>
          <w:marRight w:val="0"/>
          <w:marTop w:val="40"/>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1376110">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6450643">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4.bin"/><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537986-C114-4F0A-B94C-F18928411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3189</Words>
  <Characters>18180</Characters>
  <Application>Microsoft Office Word</Application>
  <DocSecurity>0</DocSecurity>
  <PresentationFormat/>
  <Lines>151</Lines>
  <Paragraphs>42</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21327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LC</cp:lastModifiedBy>
  <cp:revision>4</cp:revision>
  <dcterms:created xsi:type="dcterms:W3CDTF">2021-09-30T07:19:00Z</dcterms:created>
  <dcterms:modified xsi:type="dcterms:W3CDTF">2021-09-30T08:37:00Z</dcterms:modified>
</cp:coreProperties>
</file>