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15" w:rsidRPr="00B4663A" w:rsidRDefault="00482015" w:rsidP="00482015">
      <w:pPr>
        <w:tabs>
          <w:tab w:val="center" w:pos="3969"/>
          <w:tab w:val="right" w:pos="8280"/>
          <w:tab w:val="right" w:pos="9781"/>
        </w:tabs>
        <w:snapToGrid w:val="0"/>
        <w:ind w:left="-2" w:right="-2"/>
        <w:rPr>
          <w:rFonts w:ascii="Arial" w:eastAsiaTheme="minorEastAsia"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6</w:t>
      </w:r>
      <w:r w:rsidR="00B4663A">
        <w:rPr>
          <w:rFonts w:ascii="Arial" w:eastAsia="宋体" w:hAnsi="Arial" w:cs="Arial" w:hint="eastAsia"/>
          <w:b/>
          <w:bCs/>
          <w:kern w:val="0"/>
          <w:sz w:val="22"/>
          <w:lang w:val="en-GB"/>
        </w:rPr>
        <w:t>bis</w:t>
      </w:r>
      <w:r>
        <w:rPr>
          <w:rFonts w:ascii="Arial" w:eastAsia="宋体" w:hAnsi="Arial" w:cs="Arial" w:hint="eastAsia"/>
          <w:b/>
          <w:bCs/>
          <w:kern w:val="0"/>
          <w:sz w:val="22"/>
          <w:lang w:val="en-GB"/>
        </w:rPr>
        <w:t xml:space="preserve">-e            </w:t>
      </w:r>
      <w:r w:rsidR="00B4663A">
        <w:rPr>
          <w:rFonts w:ascii="Arial" w:eastAsia="宋体" w:hAnsi="Arial" w:cs="Arial" w:hint="eastAsia"/>
          <w:b/>
          <w:bCs/>
          <w:kern w:val="0"/>
          <w:sz w:val="22"/>
          <w:lang w:val="en-GB"/>
        </w:rPr>
        <w:t xml:space="preserve">                             </w:t>
      </w:r>
      <w:r w:rsidR="004B3166" w:rsidRPr="004B3166">
        <w:rPr>
          <w:rFonts w:ascii="Arial" w:eastAsia="MS Mincho" w:hAnsi="Arial" w:cs="Times New Roman"/>
          <w:b/>
          <w:kern w:val="0"/>
          <w:sz w:val="22"/>
          <w:lang w:val="x-none" w:eastAsia="en-US"/>
        </w:rPr>
        <w:t>R1-2109230</w:t>
      </w:r>
    </w:p>
    <w:p w:rsidR="00482015" w:rsidRPr="00A578C0" w:rsidRDefault="00482015" w:rsidP="00482015">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B4663A">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sidR="00B4663A">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sidR="00B4663A">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482015"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r w:rsidR="007A272E">
        <w:rPr>
          <w:rFonts w:ascii="Arial" w:eastAsia="宋体" w:hAnsi="Arial" w:cs="Times New Roman" w:hint="eastAsia"/>
          <w:b/>
          <w:kern w:val="0"/>
          <w:sz w:val="22"/>
          <w:lang w:val="x-none"/>
        </w:rPr>
        <w:t>reduced maximum UE bandwidth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3B52F8" w:rsidRPr="00E21823" w:rsidRDefault="00AF15F7" w:rsidP="00A06562">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3C350B">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DD199E">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3C350B">
        <w:rPr>
          <w:rFonts w:eastAsiaTheme="minorEastAsia" w:cs="Times New Roman" w:hint="eastAsia"/>
          <w:szCs w:val="21"/>
        </w:rPr>
        <w:t xml:space="preserve">The latest WID after RAN#92-e can be found in </w:t>
      </w:r>
      <w:r w:rsidR="003C350B">
        <w:rPr>
          <w:rFonts w:eastAsiaTheme="minorEastAsia" w:cs="Times New Roman"/>
          <w:szCs w:val="21"/>
        </w:rPr>
        <w:fldChar w:fldCharType="begin"/>
      </w:r>
      <w:r w:rsidR="003C350B">
        <w:rPr>
          <w:rFonts w:eastAsiaTheme="minorEastAsia" w:cs="Times New Roman"/>
          <w:szCs w:val="21"/>
        </w:rPr>
        <w:instrText xml:space="preserve"> </w:instrText>
      </w:r>
      <w:r w:rsidR="003C350B">
        <w:rPr>
          <w:rFonts w:eastAsiaTheme="minorEastAsia" w:cs="Times New Roman" w:hint="eastAsia"/>
          <w:szCs w:val="21"/>
        </w:rPr>
        <w:instrText>REF _Ref64637089 \n \h</w:instrText>
      </w:r>
      <w:r w:rsidR="003C350B">
        <w:rPr>
          <w:rFonts w:eastAsiaTheme="minorEastAsia" w:cs="Times New Roman"/>
          <w:szCs w:val="21"/>
        </w:rPr>
        <w:instrText xml:space="preserve"> </w:instrText>
      </w:r>
      <w:r w:rsidR="00A06562">
        <w:rPr>
          <w:rFonts w:eastAsiaTheme="minorEastAsia" w:cs="Times New Roman"/>
          <w:szCs w:val="21"/>
        </w:rPr>
        <w:instrText xml:space="preserve"> \* MERGEFORMAT </w:instrText>
      </w:r>
      <w:r w:rsidR="003C350B">
        <w:rPr>
          <w:rFonts w:eastAsiaTheme="minorEastAsia" w:cs="Times New Roman"/>
          <w:szCs w:val="21"/>
        </w:rPr>
      </w:r>
      <w:r w:rsidR="003C350B">
        <w:rPr>
          <w:rFonts w:eastAsiaTheme="minorEastAsia" w:cs="Times New Roman"/>
          <w:szCs w:val="21"/>
        </w:rPr>
        <w:fldChar w:fldCharType="separate"/>
      </w:r>
      <w:r w:rsidR="00DD199E">
        <w:rPr>
          <w:rFonts w:eastAsiaTheme="minorEastAsia" w:cs="Times New Roman"/>
          <w:szCs w:val="21"/>
        </w:rPr>
        <w:t>[2]</w:t>
      </w:r>
      <w:r w:rsidR="003C350B">
        <w:rPr>
          <w:rFonts w:eastAsiaTheme="minorEastAsia" w:cs="Times New Roman"/>
          <w:szCs w:val="21"/>
        </w:rPr>
        <w:fldChar w:fldCharType="end"/>
      </w:r>
      <w:r w:rsidR="003C350B">
        <w:rPr>
          <w:rFonts w:eastAsiaTheme="minorEastAsia" w:cs="Times New Roman" w:hint="eastAsia"/>
          <w:szCs w:val="21"/>
        </w:rPr>
        <w:t xml:space="preserve">, in which </w:t>
      </w:r>
      <w:r w:rsidR="004F4FD4" w:rsidRPr="004F4FD4">
        <w:rPr>
          <w:rFonts w:eastAsiaTheme="minorEastAsia" w:cs="Times New Roman"/>
          <w:szCs w:val="21"/>
        </w:rPr>
        <w:t>20 MHz</w:t>
      </w:r>
      <w:r w:rsidR="004F4FD4">
        <w:rPr>
          <w:rFonts w:eastAsiaTheme="minorEastAsia" w:cs="Times New Roman" w:hint="eastAsia"/>
          <w:szCs w:val="21"/>
        </w:rPr>
        <w:t xml:space="preserve"> is supported as </w:t>
      </w:r>
      <w:r w:rsidR="004F4FD4">
        <w:rPr>
          <w:rFonts w:eastAsiaTheme="minorEastAsia" w:hint="eastAsia"/>
        </w:rPr>
        <w:t>the m</w:t>
      </w:r>
      <w:r w:rsidR="004F4FD4" w:rsidRPr="004F4FD4">
        <w:rPr>
          <w:rFonts w:eastAsiaTheme="minorEastAsia" w:cs="Times New Roman"/>
          <w:szCs w:val="21"/>
        </w:rPr>
        <w:t>aximum bandwidth of an FR1 RedCap UE during and after initial access</w:t>
      </w:r>
      <w:r w:rsidR="003C350B">
        <w:rPr>
          <w:rFonts w:eastAsiaTheme="minorEastAsia" w:cs="Times New Roman" w:hint="eastAsia"/>
          <w:szCs w:val="21"/>
        </w:rPr>
        <w:t xml:space="preserve">. </w:t>
      </w:r>
    </w:p>
    <w:tbl>
      <w:tblPr>
        <w:tblStyle w:val="ad"/>
        <w:tblW w:w="0" w:type="auto"/>
        <w:tblLook w:val="04A0" w:firstRow="1" w:lastRow="0" w:firstColumn="1" w:lastColumn="0" w:noHBand="0" w:noVBand="1"/>
      </w:tblPr>
      <w:tblGrid>
        <w:gridCol w:w="9286"/>
      </w:tblGrid>
      <w:tr w:rsidR="001274DD" w:rsidTr="001274DD">
        <w:tc>
          <w:tcPr>
            <w:tcW w:w="9286" w:type="dxa"/>
          </w:tcPr>
          <w:p w:rsidR="004F4FD4" w:rsidRPr="004F4FD4" w:rsidRDefault="004F4FD4" w:rsidP="00A06562">
            <w:pPr>
              <w:pStyle w:val="a6"/>
              <w:numPr>
                <w:ilvl w:val="0"/>
                <w:numId w:val="9"/>
              </w:numPr>
              <w:spacing w:beforeLines="50" w:before="120"/>
              <w:ind w:firstLineChars="0"/>
              <w:rPr>
                <w:rFonts w:eastAsiaTheme="minorEastAsia"/>
                <w:szCs w:val="21"/>
              </w:rPr>
            </w:pPr>
            <w:r w:rsidRPr="004F4FD4">
              <w:rPr>
                <w:rFonts w:eastAsiaTheme="minorEastAsia"/>
                <w:szCs w:val="21"/>
              </w:rPr>
              <w:t>Specify support for the following UE complexity reduction features [RAN1, RAN4]:</w:t>
            </w:r>
          </w:p>
          <w:p w:rsidR="004F4FD4" w:rsidRPr="004F4FD4" w:rsidRDefault="004F4FD4" w:rsidP="00A06562">
            <w:pPr>
              <w:pStyle w:val="a6"/>
              <w:numPr>
                <w:ilvl w:val="1"/>
                <w:numId w:val="11"/>
              </w:numPr>
              <w:spacing w:beforeLines="50" w:before="120"/>
              <w:ind w:firstLineChars="0"/>
              <w:rPr>
                <w:rFonts w:eastAsiaTheme="minorEastAsia"/>
                <w:szCs w:val="21"/>
              </w:rPr>
            </w:pPr>
            <w:r w:rsidRPr="004F4FD4">
              <w:rPr>
                <w:rFonts w:eastAsiaTheme="minorEastAsia"/>
                <w:szCs w:val="21"/>
              </w:rPr>
              <w:t>Reduced maximum UE bandwidth:</w:t>
            </w:r>
          </w:p>
          <w:p w:rsidR="004F4FD4" w:rsidRPr="004F4FD4" w:rsidRDefault="004F4FD4" w:rsidP="00A06562">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FR1 RedCap UE during and after initial access is 20 </w:t>
            </w:r>
            <w:proofErr w:type="spellStart"/>
            <w:r w:rsidRPr="004F4FD4">
              <w:rPr>
                <w:rFonts w:eastAsiaTheme="minorEastAsia"/>
                <w:szCs w:val="21"/>
              </w:rPr>
              <w:t>MHz.</w:t>
            </w:r>
            <w:proofErr w:type="spellEnd"/>
          </w:p>
          <w:p w:rsidR="001274DD" w:rsidRPr="004F4FD4" w:rsidRDefault="004F4FD4" w:rsidP="00A06562">
            <w:pPr>
              <w:pStyle w:val="a6"/>
              <w:numPr>
                <w:ilvl w:val="2"/>
                <w:numId w:val="11"/>
              </w:numPr>
              <w:spacing w:beforeLines="50" w:before="120"/>
              <w:ind w:firstLineChars="0"/>
              <w:rPr>
                <w:rFonts w:eastAsiaTheme="minorEastAsia"/>
                <w:szCs w:val="21"/>
              </w:rPr>
            </w:pPr>
            <w:r w:rsidRPr="004F4FD4">
              <w:rPr>
                <w:rFonts w:eastAsiaTheme="minorEastAsia"/>
                <w:szCs w:val="21"/>
              </w:rPr>
              <w:t xml:space="preserve">Maximum bandwidth of an FR2 RedCap UE during and after initial access is 100 </w:t>
            </w:r>
            <w:proofErr w:type="spellStart"/>
            <w:r w:rsidRPr="004F4FD4">
              <w:rPr>
                <w:rFonts w:eastAsiaTheme="minorEastAsia"/>
                <w:szCs w:val="21"/>
              </w:rPr>
              <w:t>MHz</w:t>
            </w:r>
            <w:r>
              <w:rPr>
                <w:rFonts w:eastAsiaTheme="minorEastAsia" w:hint="eastAsia"/>
                <w:szCs w:val="21"/>
                <w:lang w:eastAsia="zh-CN"/>
              </w:rPr>
              <w:t>.</w:t>
            </w:r>
            <w:proofErr w:type="spellEnd"/>
          </w:p>
        </w:tc>
      </w:tr>
    </w:tbl>
    <w:p w:rsidR="00750473" w:rsidRPr="001274DD" w:rsidRDefault="003C350B" w:rsidP="00A06562">
      <w:pPr>
        <w:spacing w:beforeLines="50" w:before="120"/>
        <w:rPr>
          <w:rFonts w:eastAsiaTheme="minorEastAsia" w:cs="Times New Roman"/>
          <w:szCs w:val="21"/>
        </w:rPr>
      </w:pPr>
      <w:r>
        <w:rPr>
          <w:rFonts w:eastAsiaTheme="minorEastAsia" w:cs="Times New Roman" w:hint="eastAsia"/>
          <w:szCs w:val="21"/>
        </w:rPr>
        <w:t>During RAN1#10</w:t>
      </w:r>
      <w:r w:rsidR="00B4663A">
        <w:rPr>
          <w:rFonts w:eastAsiaTheme="minorEastAsia" w:cs="Times New Roman" w:hint="eastAsia"/>
          <w:szCs w:val="21"/>
        </w:rPr>
        <w:t>6</w:t>
      </w:r>
      <w:r>
        <w:rPr>
          <w:rFonts w:eastAsiaTheme="minorEastAsia" w:cs="Times New Roman" w:hint="eastAsia"/>
          <w:szCs w:val="21"/>
        </w:rPr>
        <w:t>-e</w:t>
      </w:r>
      <w:r w:rsidR="00101602">
        <w:rPr>
          <w:rFonts w:eastAsiaTheme="minorEastAsia" w:cs="Times New Roman" w:hint="eastAsia"/>
          <w:szCs w:val="21"/>
        </w:rPr>
        <w:t>, several agreements were reached on the bandwidth related aspects for RedCap UE</w:t>
      </w:r>
      <w:r w:rsidR="00B4663A">
        <w:rPr>
          <w:rFonts w:eastAsiaTheme="minorEastAsia" w:cs="Times New Roman" w:hint="eastAsia"/>
          <w:szCs w:val="21"/>
        </w:rPr>
        <w:t xml:space="preserve"> </w:t>
      </w:r>
      <w:r w:rsidR="000A4A16">
        <w:rPr>
          <w:rFonts w:eastAsiaTheme="minorEastAsia" w:cs="Times New Roman"/>
          <w:szCs w:val="21"/>
        </w:rPr>
        <w:fldChar w:fldCharType="begin"/>
      </w:r>
      <w:r w:rsidR="000A4A16">
        <w:rPr>
          <w:rFonts w:eastAsiaTheme="minorEastAsia" w:cs="Times New Roman"/>
          <w:szCs w:val="21"/>
        </w:rPr>
        <w:instrText xml:space="preserve"> REF _Ref78205107 \n \h </w:instrText>
      </w:r>
      <w:r w:rsidR="00A06562">
        <w:rPr>
          <w:rFonts w:eastAsiaTheme="minorEastAsia" w:cs="Times New Roman"/>
          <w:szCs w:val="21"/>
        </w:rPr>
        <w:instrText xml:space="preserve"> \* MERGEFORMAT </w:instrText>
      </w:r>
      <w:r w:rsidR="000A4A16">
        <w:rPr>
          <w:rFonts w:eastAsiaTheme="minorEastAsia" w:cs="Times New Roman"/>
          <w:szCs w:val="21"/>
        </w:rPr>
      </w:r>
      <w:r w:rsidR="000A4A16">
        <w:rPr>
          <w:rFonts w:eastAsiaTheme="minorEastAsia" w:cs="Times New Roman"/>
          <w:szCs w:val="21"/>
        </w:rPr>
        <w:fldChar w:fldCharType="separate"/>
      </w:r>
      <w:r w:rsidR="00DD199E">
        <w:rPr>
          <w:rFonts w:eastAsiaTheme="minorEastAsia" w:cs="Times New Roman"/>
          <w:szCs w:val="21"/>
        </w:rPr>
        <w:t>[3]</w:t>
      </w:r>
      <w:r w:rsidR="000A4A16">
        <w:rPr>
          <w:rFonts w:eastAsiaTheme="minorEastAsia" w:cs="Times New Roman"/>
          <w:szCs w:val="21"/>
        </w:rPr>
        <w:fldChar w:fldCharType="end"/>
      </w:r>
      <w:r w:rsidR="00101602">
        <w:rPr>
          <w:rFonts w:eastAsiaTheme="minorEastAsia" w:cs="Times New Roman" w:hint="eastAsia"/>
          <w:szCs w:val="21"/>
        </w:rPr>
        <w:t>.</w:t>
      </w:r>
      <w:r w:rsidR="004F4FD4">
        <w:rPr>
          <w:rFonts w:eastAsiaTheme="minorEastAsia" w:cs="Times New Roman" w:hint="eastAsia"/>
          <w:szCs w:val="21"/>
        </w:rPr>
        <w:t xml:space="preserve"> </w:t>
      </w:r>
      <w:r w:rsidR="00CA7C22">
        <w:rPr>
          <w:rFonts w:eastAsiaTheme="minorEastAsia" w:cs="Times New Roman" w:hint="eastAsia"/>
          <w:szCs w:val="21"/>
        </w:rPr>
        <w:t xml:space="preserve">Bandwidth reduction aspects have significant impact on </w:t>
      </w:r>
      <w:r w:rsidR="00DB47C2">
        <w:rPr>
          <w:rFonts w:eastAsiaTheme="minorEastAsia" w:cs="Times New Roman" w:hint="eastAsia"/>
          <w:szCs w:val="21"/>
        </w:rPr>
        <w:t>UE complexity/cost and coexistence with normal UEs</w:t>
      </w:r>
      <w:r w:rsidR="00A36D41">
        <w:rPr>
          <w:rFonts w:eastAsiaTheme="minorEastAsia" w:cs="Times New Roman" w:hint="eastAsia"/>
          <w:szCs w:val="21"/>
        </w:rPr>
        <w:t xml:space="preserve"> (i.e. non-RedCap UEs)</w:t>
      </w:r>
      <w:r w:rsidR="00DB47C2">
        <w:rPr>
          <w:rFonts w:eastAsiaTheme="minorEastAsia" w:cs="Times New Roman" w:hint="eastAsia"/>
          <w:szCs w:val="21"/>
        </w:rPr>
        <w:t xml:space="preserve">. </w:t>
      </w:r>
      <w:r w:rsidR="004F4FD4">
        <w:rPr>
          <w:rFonts w:eastAsiaTheme="minorEastAsia" w:cs="Times New Roman" w:hint="eastAsia"/>
          <w:szCs w:val="21"/>
        </w:rPr>
        <w:t xml:space="preserve">In this contribution, we provide our views on </w:t>
      </w:r>
      <w:r w:rsidR="000A0F55">
        <w:rPr>
          <w:rFonts w:eastAsiaTheme="minorEastAsia" w:cs="Times New Roman" w:hint="eastAsia"/>
          <w:szCs w:val="21"/>
        </w:rPr>
        <w:t xml:space="preserve">the open issues for maximum UE </w:t>
      </w:r>
      <w:r w:rsidR="00352549">
        <w:rPr>
          <w:rFonts w:eastAsiaTheme="minorEastAsia" w:cs="Times New Roman" w:hint="eastAsia"/>
          <w:szCs w:val="21"/>
        </w:rPr>
        <w:t>bandwidth</w:t>
      </w:r>
      <w:r w:rsidR="000A0F55">
        <w:rPr>
          <w:rFonts w:eastAsiaTheme="minorEastAsia" w:cs="Times New Roman" w:hint="eastAsia"/>
          <w:szCs w:val="21"/>
        </w:rPr>
        <w:t xml:space="preserve"> reduction for RedCap</w:t>
      </w:r>
      <w:r w:rsidR="00F1428D">
        <w:rPr>
          <w:rFonts w:eastAsiaTheme="minorEastAsia" w:cs="Times New Roman" w:hint="eastAsia"/>
          <w:szCs w:val="21"/>
        </w:rPr>
        <w:t>.</w:t>
      </w:r>
    </w:p>
    <w:p w:rsidR="00552989" w:rsidRPr="00750473" w:rsidRDefault="00552989" w:rsidP="001C7B45">
      <w:pPr>
        <w:spacing w:beforeLines="50" w:before="120"/>
        <w:rPr>
          <w:rFonts w:cs="Times New Roman"/>
          <w:szCs w:val="20"/>
        </w:rPr>
      </w:pPr>
    </w:p>
    <w:p w:rsidR="00753833" w:rsidRPr="00646529" w:rsidRDefault="00DD4940" w:rsidP="00646529">
      <w:pPr>
        <w:pStyle w:val="1"/>
        <w:ind w:left="562" w:hanging="562"/>
      </w:pPr>
      <w:r>
        <w:t>Discus</w:t>
      </w:r>
      <w:r>
        <w:rPr>
          <w:rFonts w:hint="eastAsia"/>
        </w:rPr>
        <w:t>sion</w:t>
      </w:r>
    </w:p>
    <w:p w:rsidR="008F329B" w:rsidRDefault="008F329B" w:rsidP="008F329B">
      <w:pPr>
        <w:pStyle w:val="2"/>
        <w:ind w:left="723" w:hanging="723"/>
      </w:pPr>
      <w:bookmarkStart w:id="5" w:name="_Ref52270350"/>
      <w:r>
        <w:rPr>
          <w:rFonts w:hint="eastAsia"/>
        </w:rPr>
        <w:t>Baseline of initial DL/UL BWP for RedCap</w:t>
      </w:r>
    </w:p>
    <w:p w:rsidR="008F329B" w:rsidRPr="008B6D50" w:rsidRDefault="008F329B" w:rsidP="008F329B">
      <w:pPr>
        <w:rPr>
          <w:rFonts w:eastAsiaTheme="minorEastAsia" w:cs="Times New Roman"/>
          <w:szCs w:val="21"/>
        </w:rPr>
      </w:pPr>
      <w:r>
        <w:rPr>
          <w:rFonts w:eastAsiaTheme="minorEastAsia" w:cs="Times New Roman" w:hint="eastAsia"/>
          <w:szCs w:val="21"/>
        </w:rPr>
        <w:t xml:space="preserve">In RAN1#106-e, the following agreements were reached </w:t>
      </w:r>
      <w:r>
        <w:rPr>
          <w:rFonts w:eastAsiaTheme="minorEastAsia" w:cs="Times New Roman"/>
          <w:szCs w:val="21"/>
        </w:rPr>
        <w:fldChar w:fldCharType="begin"/>
      </w:r>
      <w:r>
        <w:rPr>
          <w:rFonts w:eastAsiaTheme="minorEastAsia" w:cs="Times New Roman"/>
          <w:szCs w:val="21"/>
        </w:rPr>
        <w:instrText xml:space="preserve"> REF _Ref78205107 \n \h </w:instrText>
      </w:r>
      <w:r>
        <w:rPr>
          <w:rFonts w:eastAsiaTheme="minorEastAsia" w:cs="Times New Roman"/>
          <w:szCs w:val="21"/>
        </w:rPr>
      </w:r>
      <w:r>
        <w:rPr>
          <w:rFonts w:eastAsiaTheme="minorEastAsia" w:cs="Times New Roman"/>
          <w:szCs w:val="21"/>
        </w:rPr>
        <w:fldChar w:fldCharType="separate"/>
      </w:r>
      <w:r w:rsidR="00DD199E">
        <w:rPr>
          <w:rFonts w:eastAsiaTheme="minorEastAsia" w:cs="Times New Roman"/>
          <w:szCs w:val="21"/>
        </w:rPr>
        <w:t>[3]</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8F329B" w:rsidTr="0053392E">
        <w:tc>
          <w:tcPr>
            <w:tcW w:w="9286" w:type="dxa"/>
          </w:tcPr>
          <w:p w:rsidR="008F329B" w:rsidRPr="009D6270" w:rsidRDefault="008F329B" w:rsidP="0053392E">
            <w:pPr>
              <w:shd w:val="clear" w:color="auto" w:fill="FFFFFF"/>
              <w:jc w:val="both"/>
              <w:rPr>
                <w:rFonts w:eastAsia="宋体"/>
                <w:b/>
                <w:bCs/>
                <w:color w:val="000000"/>
                <w:highlight w:val="green"/>
                <w:lang w:eastAsia="zh-CN"/>
              </w:rPr>
            </w:pPr>
            <w:r w:rsidRPr="009D6270">
              <w:rPr>
                <w:rFonts w:eastAsia="宋体"/>
                <w:b/>
                <w:bCs/>
                <w:color w:val="000000"/>
                <w:highlight w:val="green"/>
                <w:shd w:val="clear" w:color="auto" w:fill="FFFF00"/>
                <w:lang w:eastAsia="zh-CN"/>
              </w:rPr>
              <w:t>Agreement</w:t>
            </w:r>
            <w:r w:rsidRPr="00283002">
              <w:rPr>
                <w:rFonts w:eastAsia="宋体"/>
                <w:b/>
                <w:bCs/>
                <w:color w:val="000000"/>
                <w:highlight w:val="green"/>
                <w:lang w:eastAsia="zh-CN"/>
              </w:rPr>
              <w:t xml:space="preserve"> </w:t>
            </w:r>
          </w:p>
          <w:p w:rsidR="008F329B" w:rsidRPr="00283002" w:rsidRDefault="008F329B" w:rsidP="0053392E">
            <w:pPr>
              <w:shd w:val="clear" w:color="auto" w:fill="FFFFFF"/>
              <w:spacing w:after="0"/>
              <w:jc w:val="both"/>
              <w:rPr>
                <w:rFonts w:ascii="Calibri" w:eastAsia="宋体" w:hAnsi="Calibri" w:cs="Calibri"/>
                <w:color w:val="000000"/>
                <w:sz w:val="22"/>
                <w:szCs w:val="22"/>
                <w:lang w:eastAsia="zh-CN"/>
              </w:rPr>
            </w:pPr>
            <w:r w:rsidRPr="00283002">
              <w:rPr>
                <w:rFonts w:eastAsia="宋体"/>
                <w:color w:val="000000"/>
                <w:lang w:eastAsia="zh-CN"/>
              </w:rPr>
              <w:t>Replace the RAN1#104bis-e working assumption with the following agreement:</w:t>
            </w:r>
          </w:p>
          <w:p w:rsidR="008F329B" w:rsidRPr="00283002" w:rsidRDefault="008F329B" w:rsidP="0053392E">
            <w:pPr>
              <w:widowControl/>
              <w:numPr>
                <w:ilvl w:val="0"/>
                <w:numId w:val="3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During initial access, the bandwidth of the initial DL BWP for RedCap UEs is not expected to exceed the maximum RedCap UE bandwidth.</w:t>
            </w:r>
          </w:p>
          <w:p w:rsidR="008F329B" w:rsidRPr="00283002" w:rsidRDefault="008F329B" w:rsidP="0053392E">
            <w:pPr>
              <w:widowControl/>
              <w:numPr>
                <w:ilvl w:val="1"/>
                <w:numId w:val="3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RedCap UEs and non-RedCap UEs can share the same MIB-configured initial DL BWP (including the bandwidth and location).</w:t>
            </w:r>
          </w:p>
          <w:p w:rsidR="008F329B" w:rsidRPr="00283002" w:rsidRDefault="008F329B" w:rsidP="0053392E">
            <w:pPr>
              <w:widowControl/>
              <w:numPr>
                <w:ilvl w:val="1"/>
                <w:numId w:val="36"/>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This does not preclude a SIB-configured initial DL BWP for non-RedCap UEs only with a wider bandwidth than the maximum RedCap UE bandwidth.</w:t>
            </w:r>
          </w:p>
          <w:p w:rsidR="008F329B" w:rsidRPr="00D67F9B" w:rsidRDefault="008F329B" w:rsidP="00D67F9B">
            <w:pPr>
              <w:widowControl/>
              <w:numPr>
                <w:ilvl w:val="1"/>
                <w:numId w:val="36"/>
              </w:numPr>
              <w:shd w:val="clear" w:color="auto" w:fill="FFFFFF"/>
              <w:ind w:left="1434" w:hanging="357"/>
              <w:rPr>
                <w:rFonts w:ascii="Calibri" w:eastAsia="Microsoft YaHei UI" w:hAnsi="Calibri" w:cs="Calibri"/>
                <w:color w:val="000000"/>
                <w:sz w:val="22"/>
                <w:szCs w:val="22"/>
                <w:lang w:eastAsia="zh-CN"/>
              </w:rPr>
            </w:pPr>
            <w:r w:rsidRPr="00283002">
              <w:rPr>
                <w:rFonts w:eastAsia="Microsoft YaHei UI" w:cs="Times"/>
                <w:color w:val="000000"/>
                <w:lang w:eastAsia="zh-CN"/>
              </w:rPr>
              <w:t xml:space="preserve">This does not preclude separate or additional bandwidth and location for initial DL BWP for RedCap UEs </w:t>
            </w:r>
            <w:r w:rsidRPr="00283002">
              <w:rPr>
                <w:rFonts w:eastAsia="Microsoft YaHei UI" w:cs="Times"/>
                <w:strike/>
                <w:color w:val="000000"/>
                <w:lang w:eastAsia="zh-CN"/>
              </w:rPr>
              <w:t>(FFS)</w:t>
            </w:r>
            <w:r w:rsidRPr="00283002">
              <w:rPr>
                <w:rFonts w:eastAsia="Microsoft YaHei UI" w:cs="Times"/>
                <w:color w:val="000000"/>
                <w:lang w:eastAsia="zh-CN"/>
              </w:rPr>
              <w:t>.</w:t>
            </w:r>
          </w:p>
          <w:p w:rsidR="008F329B" w:rsidRPr="009D6270" w:rsidRDefault="008F329B" w:rsidP="0053392E">
            <w:pPr>
              <w:shd w:val="clear" w:color="auto" w:fill="FFFFFF"/>
              <w:jc w:val="both"/>
              <w:rPr>
                <w:rFonts w:eastAsia="宋体"/>
                <w:b/>
                <w:bCs/>
                <w:color w:val="000000"/>
                <w:highlight w:val="green"/>
                <w:lang w:eastAsia="zh-CN"/>
              </w:rPr>
            </w:pPr>
            <w:r w:rsidRPr="009D6270">
              <w:rPr>
                <w:rFonts w:eastAsia="宋体"/>
                <w:b/>
                <w:bCs/>
                <w:color w:val="000000"/>
                <w:highlight w:val="green"/>
                <w:shd w:val="clear" w:color="auto" w:fill="FFFF00"/>
                <w:lang w:eastAsia="zh-CN"/>
              </w:rPr>
              <w:t>Agreement</w:t>
            </w:r>
          </w:p>
          <w:p w:rsidR="008F329B" w:rsidRPr="00283002" w:rsidRDefault="008F329B" w:rsidP="0053392E">
            <w:pPr>
              <w:shd w:val="clear" w:color="auto" w:fill="FFFFFF"/>
              <w:spacing w:after="0"/>
              <w:jc w:val="both"/>
              <w:rPr>
                <w:rFonts w:ascii="Calibri" w:eastAsia="宋体" w:hAnsi="Calibri" w:cs="Calibri"/>
                <w:color w:val="000000"/>
                <w:sz w:val="22"/>
                <w:szCs w:val="22"/>
                <w:lang w:eastAsia="zh-CN"/>
              </w:rPr>
            </w:pPr>
            <w:r w:rsidRPr="00283002">
              <w:rPr>
                <w:rFonts w:eastAsia="宋体"/>
                <w:color w:val="000000"/>
                <w:lang w:eastAsia="zh-CN"/>
              </w:rPr>
              <w:t xml:space="preserve"> Confirm the following working assumptions from RAN1#105-e:</w:t>
            </w:r>
          </w:p>
          <w:p w:rsidR="008F329B" w:rsidRPr="00283002" w:rsidRDefault="008F329B" w:rsidP="0053392E">
            <w:pPr>
              <w:widowControl/>
              <w:numPr>
                <w:ilvl w:val="0"/>
                <w:numId w:val="37"/>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After initial access (i.e., after RRC Setup, RRC Resume, or RRC Reestablishment), for BWP#0 configuration </w:t>
            </w:r>
            <w:r w:rsidRPr="00283002">
              <w:rPr>
                <w:rFonts w:eastAsia="Microsoft YaHei UI" w:cs="Times"/>
                <w:color w:val="000000"/>
                <w:u w:val="single"/>
                <w:lang w:eastAsia="zh-CN"/>
              </w:rPr>
              <w:t>option 1</w:t>
            </w:r>
            <w:r w:rsidRPr="00283002">
              <w:rPr>
                <w:rFonts w:eastAsia="Microsoft YaHei UI" w:cs="Times"/>
                <w:color w:val="000000"/>
                <w:lang w:eastAsia="zh-CN"/>
              </w:rPr>
              <w:t> (as in 38.331, Appendix B2), a RedCap UE is not expected to operate with an initial DL BWP wider than the maximum RedCap UE bandwidth.</w:t>
            </w:r>
          </w:p>
          <w:p w:rsidR="008F329B" w:rsidRPr="00D63AC0" w:rsidRDefault="008F329B" w:rsidP="0053392E">
            <w:pPr>
              <w:widowControl/>
              <w:numPr>
                <w:ilvl w:val="0"/>
                <w:numId w:val="37"/>
              </w:numPr>
              <w:shd w:val="clear" w:color="auto" w:fill="FFFFFF"/>
              <w:spacing w:after="0"/>
              <w:rPr>
                <w:rFonts w:ascii="Calibri" w:eastAsia="Microsoft YaHei UI" w:hAnsi="Calibri" w:cs="Calibri"/>
                <w:color w:val="000000"/>
                <w:sz w:val="22"/>
                <w:szCs w:val="22"/>
                <w:lang w:eastAsia="zh-CN"/>
              </w:rPr>
            </w:pPr>
            <w:r w:rsidRPr="00283002">
              <w:rPr>
                <w:rFonts w:eastAsia="Microsoft YaHei UI" w:cs="Times"/>
                <w:color w:val="000000"/>
                <w:lang w:eastAsia="zh-CN"/>
              </w:rPr>
              <w:t>After initial access (i.e., after RRC Setup, RRC Resume, or RRC Reestablishment), for BWP#0 configuration </w:t>
            </w:r>
            <w:r w:rsidRPr="00283002">
              <w:rPr>
                <w:rFonts w:eastAsia="Microsoft YaHei UI" w:cs="Times"/>
                <w:color w:val="000000"/>
                <w:u w:val="single"/>
                <w:lang w:eastAsia="zh-CN"/>
              </w:rPr>
              <w:t>option 2</w:t>
            </w:r>
            <w:r w:rsidRPr="00283002">
              <w:rPr>
                <w:rFonts w:eastAsia="Microsoft YaHei UI" w:cs="Times"/>
                <w:color w:val="000000"/>
                <w:lang w:eastAsia="zh-CN"/>
              </w:rPr>
              <w:t> (as in 38.331, Appendix B2), a RedCap UE is not expected to operate with an initial DL BWP wider than the maximum RedCap UE bandwidth.</w:t>
            </w:r>
          </w:p>
        </w:tc>
      </w:tr>
    </w:tbl>
    <w:p w:rsidR="008F329B" w:rsidRDefault="008F329B" w:rsidP="008F329B">
      <w:pPr>
        <w:spacing w:before="120"/>
        <w:rPr>
          <w:rFonts w:eastAsiaTheme="minorEastAsia"/>
          <w:b/>
          <w:lang w:val="en-GB"/>
        </w:rPr>
      </w:pPr>
      <w:r>
        <w:rPr>
          <w:rFonts w:eastAsiaTheme="minorEastAsia" w:cs="Times New Roman" w:hint="eastAsia"/>
          <w:szCs w:val="21"/>
        </w:rPr>
        <w:t xml:space="preserve">In addition, in RAN1#105-e, the following </w:t>
      </w:r>
      <w:r w:rsidR="00E343F0">
        <w:rPr>
          <w:rFonts w:eastAsiaTheme="minorEastAsia" w:cs="Times New Roman" w:hint="eastAsia"/>
          <w:szCs w:val="21"/>
        </w:rPr>
        <w:t xml:space="preserve">agreements and </w:t>
      </w:r>
      <w:r>
        <w:rPr>
          <w:rFonts w:eastAsiaTheme="minorEastAsia" w:cs="Times New Roman" w:hint="eastAsia"/>
          <w:szCs w:val="21"/>
        </w:rPr>
        <w:t xml:space="preserve">working assumptions were reached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_Ref82434114 \w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DD199E">
        <w:rPr>
          <w:rFonts w:eastAsiaTheme="minorEastAsia" w:cs="Times New Roman"/>
          <w:szCs w:val="21"/>
        </w:rPr>
        <w:t>[5]</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8F329B" w:rsidTr="0053392E">
        <w:tc>
          <w:tcPr>
            <w:tcW w:w="9286" w:type="dxa"/>
          </w:tcPr>
          <w:p w:rsidR="008F329B" w:rsidRPr="00210505" w:rsidRDefault="008F329B" w:rsidP="0053392E">
            <w:pPr>
              <w:spacing w:after="0"/>
            </w:pPr>
            <w:r w:rsidRPr="00210505">
              <w:rPr>
                <w:highlight w:val="green"/>
              </w:rPr>
              <w:t>Agreements:</w:t>
            </w:r>
          </w:p>
          <w:p w:rsidR="008F329B" w:rsidRPr="00210505" w:rsidRDefault="008F329B" w:rsidP="0053392E">
            <w:pPr>
              <w:widowControl/>
              <w:numPr>
                <w:ilvl w:val="0"/>
                <w:numId w:val="19"/>
              </w:numPr>
              <w:spacing w:after="0" w:line="252" w:lineRule="auto"/>
              <w:rPr>
                <w:rFonts w:cs="Times"/>
                <w:lang w:eastAsia="ja-JP"/>
              </w:rPr>
            </w:pPr>
            <w:r w:rsidRPr="00210505">
              <w:rPr>
                <w:rFonts w:cs="Times"/>
                <w:lang w:eastAsia="ja-JP"/>
              </w:rPr>
              <w:lastRenderedPageBreak/>
              <w:t>Both during and after initial access, the scenario where the initial UL BWP for non-RedCap UEs is configured to be wider than the maximum RedCap UE bandwidth is allowed.</w:t>
            </w:r>
          </w:p>
          <w:p w:rsidR="008F329B" w:rsidRPr="00210505" w:rsidRDefault="008F329B" w:rsidP="0053392E">
            <w:pPr>
              <w:widowControl/>
              <w:numPr>
                <w:ilvl w:val="0"/>
                <w:numId w:val="19"/>
              </w:numPr>
              <w:spacing w:after="0" w:line="252" w:lineRule="auto"/>
              <w:rPr>
                <w:rFonts w:cs="Times"/>
                <w:lang w:eastAsia="ja-JP"/>
              </w:rPr>
            </w:pPr>
            <w:r w:rsidRPr="00210505">
              <w:rPr>
                <w:rFonts w:cs="Times"/>
                <w:highlight w:val="darkYellow"/>
                <w:lang w:eastAsia="ja-JP"/>
              </w:rPr>
              <w:t>Working assumption</w:t>
            </w:r>
            <w:r w:rsidRPr="00210505">
              <w:rPr>
                <w:rFonts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w:t>
            </w:r>
            <w:proofErr w:type="gramStart"/>
            <w:r w:rsidRPr="00210505">
              <w:rPr>
                <w:rFonts w:cs="Times"/>
                <w:lang w:eastAsia="ja-JP"/>
              </w:rPr>
              <w:t>configured/defined</w:t>
            </w:r>
            <w:proofErr w:type="gramEnd"/>
            <w:r w:rsidRPr="00210505">
              <w:rPr>
                <w:rFonts w:cs="Times"/>
                <w:lang w:eastAsia="ja-JP"/>
              </w:rPr>
              <w:t xml:space="preserve"> for RedCap UEs.</w:t>
            </w:r>
          </w:p>
          <w:p w:rsidR="008F329B" w:rsidRPr="00210505" w:rsidRDefault="008F329B" w:rsidP="0053392E">
            <w:pPr>
              <w:widowControl/>
              <w:numPr>
                <w:ilvl w:val="1"/>
                <w:numId w:val="19"/>
              </w:numPr>
              <w:spacing w:after="0" w:line="252" w:lineRule="auto"/>
              <w:rPr>
                <w:rFonts w:cs="Times"/>
                <w:lang w:eastAsia="ja-JP"/>
              </w:rPr>
            </w:pPr>
            <w:r w:rsidRPr="00210505">
              <w:rPr>
                <w:rFonts w:cs="Times"/>
                <w:lang w:eastAsia="ja-JP"/>
              </w:rPr>
              <w:t>FFS: whether/how to avoid or minimize PUSCH resource fragmentation due to PUCCH transmission for the above case</w:t>
            </w:r>
          </w:p>
          <w:p w:rsidR="008F329B" w:rsidRPr="00210505" w:rsidRDefault="008F329B" w:rsidP="0053392E">
            <w:pPr>
              <w:widowControl/>
              <w:numPr>
                <w:ilvl w:val="1"/>
                <w:numId w:val="19"/>
              </w:numPr>
              <w:spacing w:after="0" w:line="252" w:lineRule="auto"/>
              <w:rPr>
                <w:rFonts w:cs="Times"/>
                <w:lang w:eastAsia="ja-JP"/>
              </w:rPr>
            </w:pPr>
            <w:r w:rsidRPr="00210505">
              <w:rPr>
                <w:rFonts w:cs="Times"/>
                <w:lang w:eastAsia="ja-JP"/>
              </w:rPr>
              <w:t xml:space="preserve">Support the case when the </w:t>
            </w:r>
            <w:proofErr w:type="spellStart"/>
            <w:r w:rsidRPr="00210505">
              <w:rPr>
                <w:rFonts w:cs="Times"/>
                <w:lang w:eastAsia="ja-JP"/>
              </w:rPr>
              <w:t>centre</w:t>
            </w:r>
            <w:proofErr w:type="spellEnd"/>
            <w:r w:rsidRPr="00210505">
              <w:rPr>
                <w:rFonts w:cs="Times"/>
                <w:lang w:eastAsia="ja-JP"/>
              </w:rPr>
              <w:t xml:space="preserve"> frequency is assumed to be the same for the initial DL and UL BWPs in TDD. </w:t>
            </w:r>
          </w:p>
          <w:p w:rsidR="008F329B" w:rsidRPr="00A562A7" w:rsidRDefault="008F329B" w:rsidP="0053392E">
            <w:pPr>
              <w:widowControl/>
              <w:numPr>
                <w:ilvl w:val="2"/>
                <w:numId w:val="19"/>
              </w:numPr>
              <w:spacing w:line="252" w:lineRule="auto"/>
              <w:rPr>
                <w:rFonts w:cs="Times"/>
                <w:lang w:eastAsia="ja-JP"/>
              </w:rPr>
            </w:pPr>
            <w:r w:rsidRPr="00210505">
              <w:rPr>
                <w:rFonts w:cs="Times"/>
                <w:lang w:eastAsia="ja-JP"/>
              </w:rPr>
              <w:t xml:space="preserve">FFS whether or not to additionally support the case when the </w:t>
            </w:r>
            <w:proofErr w:type="spellStart"/>
            <w:r w:rsidRPr="00210505">
              <w:rPr>
                <w:rFonts w:cs="Times"/>
                <w:lang w:eastAsia="ja-JP"/>
              </w:rPr>
              <w:t>centre</w:t>
            </w:r>
            <w:proofErr w:type="spellEnd"/>
            <w:r w:rsidRPr="00210505">
              <w:rPr>
                <w:rFonts w:cs="Times"/>
                <w:lang w:eastAsia="ja-JP"/>
              </w:rPr>
              <w:t xml:space="preserve"> frequency is different; if so, how to minimize </w:t>
            </w:r>
            <w:proofErr w:type="spellStart"/>
            <w:r w:rsidRPr="00210505">
              <w:rPr>
                <w:rFonts w:cs="Times"/>
                <w:lang w:eastAsia="ja-JP"/>
              </w:rPr>
              <w:t>centre</w:t>
            </w:r>
            <w:proofErr w:type="spellEnd"/>
            <w:r w:rsidRPr="00210505">
              <w:rPr>
                <w:rFonts w:cs="Times"/>
                <w:lang w:eastAsia="ja-JP"/>
              </w:rPr>
              <w:t xml:space="preserve"> frequency retuning </w:t>
            </w:r>
            <w:r>
              <w:rPr>
                <w:rFonts w:cs="Times"/>
                <w:lang w:eastAsia="ja-JP"/>
              </w:rPr>
              <w:t xml:space="preserve"> </w:t>
            </w:r>
          </w:p>
        </w:tc>
      </w:tr>
    </w:tbl>
    <w:p w:rsidR="008F329B" w:rsidRDefault="001F4F21" w:rsidP="000B5C27">
      <w:pPr>
        <w:spacing w:before="120"/>
        <w:rPr>
          <w:rFonts w:eastAsiaTheme="minorEastAsia"/>
        </w:rPr>
      </w:pPr>
      <w:r>
        <w:rPr>
          <w:rFonts w:eastAsiaTheme="minorEastAsia" w:hint="eastAsia"/>
        </w:rPr>
        <w:lastRenderedPageBreak/>
        <w:t xml:space="preserve">Before we step into the discussion of the separate initial DL/UL BWP, we </w:t>
      </w:r>
      <w:r>
        <w:rPr>
          <w:rFonts w:eastAsiaTheme="minorEastAsia"/>
        </w:rPr>
        <w:t>should</w:t>
      </w:r>
      <w:r>
        <w:rPr>
          <w:rFonts w:eastAsiaTheme="minorEastAsia" w:hint="eastAsia"/>
        </w:rPr>
        <w:t xml:space="preserve"> figure out what we have as the starting point for RedCap UEs. </w:t>
      </w:r>
      <w:r w:rsidR="000B5C27">
        <w:rPr>
          <w:rFonts w:eastAsiaTheme="minorEastAsia" w:hint="eastAsia"/>
        </w:rPr>
        <w:t>Based on the agreements so far, the following two scenarios</w:t>
      </w:r>
      <w:r w:rsidR="00D67F9B">
        <w:rPr>
          <w:rFonts w:eastAsiaTheme="minorEastAsia" w:hint="eastAsia"/>
        </w:rPr>
        <w:t xml:space="preserve"> </w:t>
      </w:r>
      <w:r w:rsidR="00777D11">
        <w:rPr>
          <w:rFonts w:eastAsiaTheme="minorEastAsia" w:hint="eastAsia"/>
        </w:rPr>
        <w:t xml:space="preserve">should be </w:t>
      </w:r>
      <w:r w:rsidR="000B5C27">
        <w:rPr>
          <w:rFonts w:eastAsiaTheme="minorEastAsia" w:hint="eastAsia"/>
        </w:rPr>
        <w:t>the baseline</w:t>
      </w:r>
      <w:r w:rsidR="00637A4F">
        <w:rPr>
          <w:rFonts w:eastAsiaTheme="minorEastAsia" w:hint="eastAsia"/>
        </w:rPr>
        <w:t>s</w:t>
      </w:r>
      <w:r w:rsidR="000B5C27">
        <w:rPr>
          <w:rFonts w:eastAsiaTheme="minorEastAsia" w:hint="eastAsia"/>
        </w:rPr>
        <w:t xml:space="preserve"> of initial DL BWP and initial UL BWP for RedCap UEs.</w:t>
      </w:r>
    </w:p>
    <w:p w:rsidR="00E70CA3" w:rsidRPr="00D67F9B" w:rsidRDefault="00DA3BAA" w:rsidP="00E70CA3">
      <w:pPr>
        <w:rPr>
          <w:rFonts w:eastAsiaTheme="minorEastAsia"/>
        </w:rPr>
      </w:pPr>
      <w:r w:rsidRPr="00D94673">
        <w:rPr>
          <w:rFonts w:eastAsiaTheme="minorEastAsia" w:hint="eastAsia"/>
          <w:b/>
          <w:u w:val="single"/>
        </w:rPr>
        <w:t>Baseline 1</w:t>
      </w:r>
      <w:r>
        <w:rPr>
          <w:rFonts w:eastAsiaTheme="minorEastAsia" w:hint="eastAsia"/>
        </w:rPr>
        <w:t xml:space="preserve">: </w:t>
      </w:r>
      <w:r w:rsidR="000B5C27">
        <w:rPr>
          <w:rFonts w:eastAsiaTheme="minorEastAsia" w:hint="eastAsia"/>
        </w:rPr>
        <w:t>The initial DL BWP and initial UL BWP are shared</w:t>
      </w:r>
      <w:r w:rsidR="000D518D">
        <w:rPr>
          <w:rFonts w:eastAsiaTheme="minorEastAsia" w:hint="eastAsia"/>
        </w:rPr>
        <w:t xml:space="preserve"> between RedCap and non-RedCap UEs,</w:t>
      </w:r>
      <w:r w:rsidR="000B5C27">
        <w:rPr>
          <w:rFonts w:eastAsiaTheme="minorEastAsia" w:hint="eastAsia"/>
        </w:rPr>
        <w:t xml:space="preserve"> for both during and after </w:t>
      </w:r>
      <w:r w:rsidR="00FD4B33">
        <w:rPr>
          <w:rFonts w:eastAsiaTheme="minorEastAsia" w:hint="eastAsia"/>
        </w:rPr>
        <w:t>initial</w:t>
      </w:r>
      <w:r w:rsidR="000B5C27">
        <w:rPr>
          <w:rFonts w:eastAsiaTheme="minorEastAsia" w:hint="eastAsia"/>
        </w:rPr>
        <w:t xml:space="preserve"> access</w:t>
      </w:r>
      <w:r>
        <w:rPr>
          <w:rFonts w:eastAsiaTheme="minorEastAsia" w:hint="eastAsia"/>
        </w:rPr>
        <w:t>.</w:t>
      </w:r>
      <w:r w:rsidR="00090D5D">
        <w:rPr>
          <w:rFonts w:eastAsiaTheme="minorEastAsia" w:hint="eastAsia"/>
        </w:rPr>
        <w:t xml:space="preserve"> The bandwidths of </w:t>
      </w:r>
      <w:r w:rsidR="008945ED">
        <w:rPr>
          <w:rFonts w:eastAsiaTheme="minorEastAsia" w:hint="eastAsia"/>
        </w:rPr>
        <w:t xml:space="preserve">the shared </w:t>
      </w:r>
      <w:r w:rsidR="00090D5D">
        <w:rPr>
          <w:rFonts w:eastAsiaTheme="minorEastAsia" w:hint="eastAsia"/>
        </w:rPr>
        <w:t>initial DL BWP and initial UL BWP are no larger than the maximum RedCap UE bandwidth.</w:t>
      </w:r>
      <w:r w:rsidR="00B937A2">
        <w:rPr>
          <w:rFonts w:eastAsiaTheme="minorEastAsia" w:hint="eastAsia"/>
        </w:rPr>
        <w:t xml:space="preserve"> </w:t>
      </w:r>
      <w:r w:rsidR="00B937A2">
        <w:rPr>
          <w:rFonts w:eastAsiaTheme="minorEastAsia"/>
        </w:rPr>
        <w:fldChar w:fldCharType="begin"/>
      </w:r>
      <w:r w:rsidR="00B937A2">
        <w:rPr>
          <w:rFonts w:eastAsiaTheme="minorEastAsia"/>
        </w:rPr>
        <w:instrText xml:space="preserve"> </w:instrText>
      </w:r>
      <w:r w:rsidR="00B937A2">
        <w:rPr>
          <w:rFonts w:eastAsiaTheme="minorEastAsia" w:hint="eastAsia"/>
        </w:rPr>
        <w:instrText>REF _Ref82864852 \h</w:instrText>
      </w:r>
      <w:r w:rsidR="00B937A2">
        <w:rPr>
          <w:rFonts w:eastAsiaTheme="minorEastAsia"/>
        </w:rPr>
        <w:instrText xml:space="preserve"> </w:instrText>
      </w:r>
      <w:r w:rsidR="00B937A2">
        <w:rPr>
          <w:rFonts w:eastAsiaTheme="minorEastAsia"/>
        </w:rPr>
      </w:r>
      <w:r w:rsidR="00B937A2">
        <w:rPr>
          <w:rFonts w:eastAsiaTheme="minorEastAsia"/>
        </w:rPr>
        <w:fldChar w:fldCharType="separate"/>
      </w:r>
      <w:r w:rsidR="00B937A2">
        <w:t xml:space="preserve">Figure </w:t>
      </w:r>
      <w:r w:rsidR="00B937A2">
        <w:rPr>
          <w:noProof/>
        </w:rPr>
        <w:t>1</w:t>
      </w:r>
      <w:r w:rsidR="00B937A2">
        <w:rPr>
          <w:rFonts w:eastAsiaTheme="minorEastAsia"/>
        </w:rPr>
        <w:fldChar w:fldCharType="end"/>
      </w:r>
      <w:r w:rsidR="00B937A2">
        <w:rPr>
          <w:rFonts w:eastAsiaTheme="minorEastAsia" w:hint="eastAsia"/>
        </w:rPr>
        <w:t>illustrates this case</w:t>
      </w:r>
      <w:r w:rsidR="00E70CA3">
        <w:rPr>
          <w:rFonts w:eastAsiaTheme="minorEastAsia" w:hint="eastAsia"/>
        </w:rPr>
        <w:t xml:space="preserve"> in TDD</w:t>
      </w:r>
      <w:r w:rsidR="00B937A2">
        <w:rPr>
          <w:rFonts w:eastAsiaTheme="minorEastAsia" w:hint="eastAsia"/>
        </w:rPr>
        <w:t>.</w:t>
      </w:r>
      <w:r w:rsidR="00E70CA3" w:rsidRPr="00E70CA3">
        <w:rPr>
          <w:rFonts w:eastAsiaTheme="minorEastAsia" w:hint="eastAsia"/>
        </w:rPr>
        <w:t xml:space="preserve"> </w:t>
      </w:r>
      <w:r w:rsidR="00E70CA3">
        <w:rPr>
          <w:rFonts w:eastAsiaTheme="minorEastAsia" w:hint="eastAsia"/>
        </w:rPr>
        <w:t>Also note that, configur</w:t>
      </w:r>
      <w:r w:rsidR="00637A4F">
        <w:rPr>
          <w:rFonts w:eastAsiaTheme="minorEastAsia" w:hint="eastAsia"/>
        </w:rPr>
        <w:t>ing</w:t>
      </w:r>
      <w:r w:rsidR="00E70CA3">
        <w:rPr>
          <w:rFonts w:eastAsiaTheme="minorEastAsia" w:hint="eastAsia"/>
        </w:rPr>
        <w:t xml:space="preserve"> (shared) initial DL BWP after initial access</w:t>
      </w:r>
      <w:r w:rsidR="00637A4F">
        <w:rPr>
          <w:rFonts w:eastAsiaTheme="minorEastAsia" w:hint="eastAsia"/>
        </w:rPr>
        <w:t xml:space="preserve"> in SIB1</w:t>
      </w:r>
      <w:r w:rsidR="00E70CA3">
        <w:rPr>
          <w:rFonts w:eastAsiaTheme="minorEastAsia" w:hint="eastAsia"/>
        </w:rPr>
        <w:t xml:space="preserve"> is </w:t>
      </w:r>
      <w:r w:rsidR="00637A4F">
        <w:rPr>
          <w:rFonts w:eastAsiaTheme="minorEastAsia" w:hint="eastAsia"/>
        </w:rPr>
        <w:t xml:space="preserve">even </w:t>
      </w:r>
      <w:r w:rsidR="00E70CA3">
        <w:rPr>
          <w:rFonts w:eastAsiaTheme="minorEastAsia" w:hint="eastAsia"/>
        </w:rPr>
        <w:t xml:space="preserve">optional. If it is not configured, the </w:t>
      </w:r>
      <w:r w:rsidR="00637A4F">
        <w:rPr>
          <w:rFonts w:eastAsiaTheme="minorEastAsia" w:hint="eastAsia"/>
        </w:rPr>
        <w:t xml:space="preserve">bandwidth of initial DL BWP (defined by CORESET#0) </w:t>
      </w:r>
      <w:r w:rsidR="00E70CA3">
        <w:rPr>
          <w:rFonts w:eastAsiaTheme="minorEastAsia" w:hint="eastAsia"/>
        </w:rPr>
        <w:t xml:space="preserve">used during initial access </w:t>
      </w:r>
      <w:r w:rsidR="00637A4F">
        <w:rPr>
          <w:rFonts w:eastAsiaTheme="minorEastAsia" w:hint="eastAsia"/>
        </w:rPr>
        <w:t xml:space="preserve">will be </w:t>
      </w:r>
      <w:r w:rsidR="00E70CA3">
        <w:rPr>
          <w:rFonts w:eastAsiaTheme="minorEastAsia" w:hint="eastAsia"/>
        </w:rPr>
        <w:t>reused after initial access.</w:t>
      </w:r>
    </w:p>
    <w:p w:rsidR="000B5C27" w:rsidRDefault="000B5C27" w:rsidP="001A3956">
      <w:pPr>
        <w:rPr>
          <w:rFonts w:eastAsiaTheme="minorEastAsia"/>
        </w:rPr>
      </w:pPr>
    </w:p>
    <w:p w:rsidR="001A3956" w:rsidRDefault="00E70CA3" w:rsidP="001A3956">
      <w:pPr>
        <w:keepNext/>
        <w:spacing w:before="120"/>
        <w:jc w:val="center"/>
      </w:pPr>
      <w:r>
        <w:rPr>
          <w:noProof/>
        </w:rPr>
        <w:drawing>
          <wp:inline distT="0" distB="0" distL="0" distR="0" wp14:anchorId="09657365" wp14:editId="14088DBC">
            <wp:extent cx="2346960" cy="2176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2176145"/>
                    </a:xfrm>
                    <a:prstGeom prst="rect">
                      <a:avLst/>
                    </a:prstGeom>
                    <a:noFill/>
                  </pic:spPr>
                </pic:pic>
              </a:graphicData>
            </a:graphic>
          </wp:inline>
        </w:drawing>
      </w:r>
    </w:p>
    <w:p w:rsidR="00DA3BAA" w:rsidRDefault="001A3956" w:rsidP="001A3956">
      <w:pPr>
        <w:pStyle w:val="ab"/>
        <w:rPr>
          <w:rFonts w:eastAsiaTheme="minorEastAsia"/>
        </w:rPr>
      </w:pPr>
      <w:bookmarkStart w:id="6" w:name="_Ref82864852"/>
      <w:r>
        <w:t xml:space="preserve">Figure </w:t>
      </w:r>
      <w:fldSimple w:instr=" SEQ Figure \* ARABIC ">
        <w:r w:rsidR="00D043CA">
          <w:rPr>
            <w:noProof/>
          </w:rPr>
          <w:t>1</w:t>
        </w:r>
      </w:fldSimple>
      <w:bookmarkEnd w:id="6"/>
      <w:r>
        <w:rPr>
          <w:rFonts w:eastAsiaTheme="minorEastAsia" w:hint="eastAsia"/>
        </w:rPr>
        <w:t xml:space="preserve"> Baseline 1 of initial DL/UL BWP operation for RedCap UE.</w:t>
      </w:r>
    </w:p>
    <w:p w:rsidR="00E70CA3" w:rsidRDefault="00D67F9B" w:rsidP="00D67F9B">
      <w:pPr>
        <w:rPr>
          <w:rFonts w:eastAsiaTheme="minorEastAsia"/>
        </w:rPr>
      </w:pPr>
      <w:r>
        <w:rPr>
          <w:rFonts w:eastAsiaTheme="minorEastAsia" w:hint="eastAsia"/>
        </w:rPr>
        <w:t>In this case, there is no separate initial DL/UL BWP to be configu</w:t>
      </w:r>
      <w:r w:rsidR="00076FB7">
        <w:rPr>
          <w:rFonts w:eastAsiaTheme="minorEastAsia" w:hint="eastAsia"/>
        </w:rPr>
        <w:t xml:space="preserve">red for RedCap UEs. </w:t>
      </w:r>
      <w:r w:rsidR="001F4F21">
        <w:rPr>
          <w:rFonts w:eastAsiaTheme="minorEastAsia" w:hint="eastAsia"/>
        </w:rPr>
        <w:t>It is assumed that a</w:t>
      </w:r>
      <w:r w:rsidR="00B937A2">
        <w:rPr>
          <w:rFonts w:eastAsiaTheme="minorEastAsia" w:hint="eastAsia"/>
        </w:rPr>
        <w:t xml:space="preserve">ll the </w:t>
      </w:r>
      <w:r w:rsidR="001F4F21">
        <w:rPr>
          <w:rFonts w:eastAsiaTheme="minorEastAsia" w:hint="eastAsia"/>
        </w:rPr>
        <w:t>configurations of initial DL/UL BWPs are shared. I</w:t>
      </w:r>
      <w:r>
        <w:rPr>
          <w:rFonts w:eastAsiaTheme="minorEastAsia" w:hint="eastAsia"/>
        </w:rPr>
        <w:t xml:space="preserve">t is naturally guaranteed </w:t>
      </w:r>
      <w:r>
        <w:rPr>
          <w:rFonts w:eastAsiaTheme="minorEastAsia"/>
        </w:rPr>
        <w:t>that</w:t>
      </w:r>
      <w:r>
        <w:rPr>
          <w:rFonts w:eastAsiaTheme="minorEastAsia" w:hint="eastAsia"/>
        </w:rPr>
        <w:t xml:space="preserve"> the initial DL BWP contains SSB, CORESET#0</w:t>
      </w:r>
      <w:r w:rsidR="00B937A2">
        <w:rPr>
          <w:rFonts w:eastAsiaTheme="minorEastAsia" w:hint="eastAsia"/>
        </w:rPr>
        <w:t xml:space="preserve"> </w:t>
      </w:r>
      <w:r w:rsidR="000D518D">
        <w:rPr>
          <w:rFonts w:eastAsiaTheme="minorEastAsia" w:hint="eastAsia"/>
        </w:rPr>
        <w:t>for initial access and paging</w:t>
      </w:r>
      <w:r w:rsidR="00626B7E">
        <w:rPr>
          <w:rFonts w:eastAsiaTheme="minorEastAsia" w:hint="eastAsia"/>
        </w:rPr>
        <w:t xml:space="preserve"> (at least in FR1)</w:t>
      </w:r>
      <w:r w:rsidR="00076FB7">
        <w:rPr>
          <w:rFonts w:eastAsiaTheme="minorEastAsia" w:hint="eastAsia"/>
        </w:rPr>
        <w:t xml:space="preserve">. The center </w:t>
      </w:r>
      <w:r w:rsidR="00076FB7">
        <w:rPr>
          <w:rFonts w:eastAsiaTheme="minorEastAsia"/>
        </w:rPr>
        <w:t>frequenc</w:t>
      </w:r>
      <w:r w:rsidR="00076FB7">
        <w:rPr>
          <w:rFonts w:eastAsiaTheme="minorEastAsia" w:hint="eastAsia"/>
        </w:rPr>
        <w:t>y</w:t>
      </w:r>
      <w:r w:rsidR="00076FB7">
        <w:rPr>
          <w:rFonts w:eastAsiaTheme="minorEastAsia"/>
        </w:rPr>
        <w:t xml:space="preserve"> of initial DL BWP and initial UL BWP </w:t>
      </w:r>
      <w:r w:rsidR="00076FB7">
        <w:rPr>
          <w:rFonts w:eastAsiaTheme="minorEastAsia" w:hint="eastAsia"/>
        </w:rPr>
        <w:t xml:space="preserve">is </w:t>
      </w:r>
      <w:r w:rsidR="001F4F21">
        <w:rPr>
          <w:rFonts w:eastAsiaTheme="minorEastAsia" w:hint="eastAsia"/>
        </w:rPr>
        <w:t xml:space="preserve">also </w:t>
      </w:r>
      <w:r w:rsidR="00076FB7">
        <w:rPr>
          <w:rFonts w:eastAsiaTheme="minorEastAsia" w:hint="eastAsia"/>
        </w:rPr>
        <w:t>aligned.</w:t>
      </w:r>
      <w:r w:rsidR="00E70CA3">
        <w:rPr>
          <w:rFonts w:eastAsiaTheme="minorEastAsia" w:hint="eastAsia"/>
        </w:rPr>
        <w:t xml:space="preserve"> </w:t>
      </w:r>
    </w:p>
    <w:p w:rsidR="00777D11" w:rsidRPr="00CB2ABB" w:rsidRDefault="00777D11" w:rsidP="00777D11">
      <w:pPr>
        <w:rPr>
          <w:rFonts w:eastAsiaTheme="minorEastAsia"/>
          <w:b/>
        </w:rPr>
      </w:pPr>
      <w:r>
        <w:rPr>
          <w:rFonts w:eastAsiaTheme="minorEastAsia" w:hint="eastAsia"/>
          <w:b/>
        </w:rPr>
        <w:t xml:space="preserve">Observation 1: </w:t>
      </w:r>
      <w:r w:rsidRPr="00CB2ABB">
        <w:rPr>
          <w:rFonts w:eastAsiaTheme="minorEastAsia" w:hint="eastAsia"/>
          <w:b/>
        </w:rPr>
        <w:t xml:space="preserve">It is supported </w:t>
      </w:r>
      <w:r w:rsidRPr="00CB2ABB">
        <w:rPr>
          <w:rFonts w:eastAsiaTheme="minorEastAsia"/>
          <w:b/>
        </w:rPr>
        <w:t>that</w:t>
      </w:r>
      <w:r w:rsidRPr="00CB2ABB">
        <w:rPr>
          <w:rFonts w:eastAsiaTheme="minorEastAsia" w:hint="eastAsia"/>
          <w:b/>
        </w:rPr>
        <w:t xml:space="preserve"> the initial DL BWP and initial UL BWP are shared between RedCap and non-RedCap UEs for both during and after initial access. </w:t>
      </w:r>
    </w:p>
    <w:p w:rsidR="00777D11" w:rsidRPr="00CB2ABB" w:rsidRDefault="00777D11" w:rsidP="00777D11">
      <w:pPr>
        <w:pStyle w:val="a6"/>
        <w:numPr>
          <w:ilvl w:val="0"/>
          <w:numId w:val="42"/>
        </w:numPr>
        <w:ind w:firstLineChars="0"/>
        <w:rPr>
          <w:rFonts w:eastAsiaTheme="minorEastAsia"/>
          <w:b/>
        </w:rPr>
      </w:pPr>
      <w:r w:rsidRPr="00CB2ABB">
        <w:rPr>
          <w:rFonts w:eastAsiaTheme="minorEastAsia" w:hint="eastAsia"/>
          <w:b/>
        </w:rPr>
        <w:t xml:space="preserve">The bandwidths of </w:t>
      </w:r>
      <w:r>
        <w:rPr>
          <w:rFonts w:eastAsiaTheme="minorEastAsia" w:hint="eastAsia"/>
          <w:b/>
        </w:rPr>
        <w:t xml:space="preserve">the shared </w:t>
      </w:r>
      <w:r w:rsidRPr="00CB2ABB">
        <w:rPr>
          <w:rFonts w:eastAsiaTheme="minorEastAsia" w:hint="eastAsia"/>
          <w:b/>
        </w:rPr>
        <w:t>initial DL BWP and</w:t>
      </w:r>
      <w:r>
        <w:rPr>
          <w:rFonts w:eastAsiaTheme="minorEastAsia" w:hint="eastAsia"/>
          <w:b/>
        </w:rPr>
        <w:t xml:space="preserve"> shared</w:t>
      </w:r>
      <w:r w:rsidRPr="00CB2ABB">
        <w:rPr>
          <w:rFonts w:eastAsiaTheme="minorEastAsia" w:hint="eastAsia"/>
          <w:b/>
        </w:rPr>
        <w:t xml:space="preserve"> initial UL BWP are no larger than the maximum RedCap UE bandwidth.</w:t>
      </w:r>
    </w:p>
    <w:p w:rsidR="000B5C27" w:rsidRPr="00DA3BAA" w:rsidRDefault="00DA3BAA" w:rsidP="001A3956">
      <w:pPr>
        <w:rPr>
          <w:rFonts w:eastAsiaTheme="minorEastAsia"/>
        </w:rPr>
      </w:pPr>
      <w:r w:rsidRPr="00D94673">
        <w:rPr>
          <w:rFonts w:eastAsiaTheme="minorEastAsia" w:hint="eastAsia"/>
          <w:b/>
          <w:u w:val="single"/>
        </w:rPr>
        <w:t>Baseline 2</w:t>
      </w:r>
      <w:r>
        <w:rPr>
          <w:rFonts w:eastAsiaTheme="minorEastAsia" w:hint="eastAsia"/>
        </w:rPr>
        <w:t xml:space="preserve">: The initial DL BWP is shared during </w:t>
      </w:r>
      <w:r w:rsidR="00FD4B33">
        <w:rPr>
          <w:rFonts w:eastAsiaTheme="minorEastAsia" w:hint="eastAsia"/>
        </w:rPr>
        <w:t>initial</w:t>
      </w:r>
      <w:r>
        <w:rPr>
          <w:rFonts w:eastAsiaTheme="minorEastAsia" w:hint="eastAsia"/>
        </w:rPr>
        <w:t xml:space="preserve"> access. However, </w:t>
      </w:r>
      <w:r w:rsidR="00B937A2">
        <w:rPr>
          <w:rFonts w:eastAsiaTheme="minorEastAsia" w:hint="eastAsia"/>
        </w:rPr>
        <w:t>one or both of separate initial DL BWP and</w:t>
      </w:r>
      <w:r>
        <w:rPr>
          <w:rFonts w:eastAsiaTheme="minorEastAsia" w:hint="eastAsia"/>
        </w:rPr>
        <w:t xml:space="preserve"> separate UL BWP </w:t>
      </w:r>
      <w:r w:rsidR="00B937A2">
        <w:rPr>
          <w:rFonts w:eastAsiaTheme="minorEastAsia" w:hint="eastAsia"/>
        </w:rPr>
        <w:t>will be</w:t>
      </w:r>
      <w:r>
        <w:rPr>
          <w:rFonts w:eastAsiaTheme="minorEastAsia" w:hint="eastAsia"/>
        </w:rPr>
        <w:t xml:space="preserve"> configured for RedCap UEs, </w:t>
      </w:r>
      <w:r w:rsidR="00EF4997">
        <w:rPr>
          <w:rFonts w:eastAsiaTheme="minorEastAsia" w:hint="eastAsia"/>
        </w:rPr>
        <w:t xml:space="preserve">while </w:t>
      </w:r>
      <w:r>
        <w:rPr>
          <w:rFonts w:eastAsiaTheme="minorEastAsia" w:hint="eastAsia"/>
        </w:rPr>
        <w:t xml:space="preserve">following the current rules and restrictions. </w:t>
      </w:r>
      <w:r w:rsidR="001F4F21">
        <w:rPr>
          <w:rFonts w:eastAsiaTheme="minorEastAsia"/>
        </w:rPr>
        <w:fldChar w:fldCharType="begin"/>
      </w:r>
      <w:r w:rsidR="001F4F21">
        <w:rPr>
          <w:rFonts w:eastAsiaTheme="minorEastAsia"/>
        </w:rPr>
        <w:instrText xml:space="preserve"> </w:instrText>
      </w:r>
      <w:r w:rsidR="001F4F21">
        <w:rPr>
          <w:rFonts w:eastAsiaTheme="minorEastAsia" w:hint="eastAsia"/>
        </w:rPr>
        <w:instrText>REF _Ref82865262 \h</w:instrText>
      </w:r>
      <w:r w:rsidR="001F4F21">
        <w:rPr>
          <w:rFonts w:eastAsiaTheme="minorEastAsia"/>
        </w:rPr>
        <w:instrText xml:space="preserve"> </w:instrText>
      </w:r>
      <w:r w:rsidR="001F4F21">
        <w:rPr>
          <w:rFonts w:eastAsiaTheme="minorEastAsia"/>
        </w:rPr>
      </w:r>
      <w:r w:rsidR="001F4F21">
        <w:rPr>
          <w:rFonts w:eastAsiaTheme="minorEastAsia"/>
        </w:rPr>
        <w:fldChar w:fldCharType="separate"/>
      </w:r>
      <w:r w:rsidR="001F4F21">
        <w:t xml:space="preserve">Figure </w:t>
      </w:r>
      <w:r w:rsidR="001F4F21">
        <w:rPr>
          <w:noProof/>
        </w:rPr>
        <w:t>2</w:t>
      </w:r>
      <w:r w:rsidR="001F4F21">
        <w:rPr>
          <w:rFonts w:eastAsiaTheme="minorEastAsia"/>
        </w:rPr>
        <w:fldChar w:fldCharType="end"/>
      </w:r>
      <w:r w:rsidR="00626B7E">
        <w:rPr>
          <w:rFonts w:eastAsiaTheme="minorEastAsia" w:hint="eastAsia"/>
        </w:rPr>
        <w:t xml:space="preserve"> illustrates this case in TDD, assuming both separate initial DL BWP and separate initial UL BWP are configured.</w:t>
      </w:r>
    </w:p>
    <w:p w:rsidR="001A3956" w:rsidRDefault="00E70CA3" w:rsidP="001A3956">
      <w:pPr>
        <w:keepNext/>
        <w:jc w:val="center"/>
      </w:pPr>
      <w:r>
        <w:rPr>
          <w:noProof/>
        </w:rPr>
        <w:lastRenderedPageBreak/>
        <w:drawing>
          <wp:inline distT="0" distB="0" distL="0" distR="0" wp14:anchorId="273226F0" wp14:editId="4A0C7D29">
            <wp:extent cx="3340735" cy="28105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0735" cy="2810510"/>
                    </a:xfrm>
                    <a:prstGeom prst="rect">
                      <a:avLst/>
                    </a:prstGeom>
                    <a:noFill/>
                  </pic:spPr>
                </pic:pic>
              </a:graphicData>
            </a:graphic>
          </wp:inline>
        </w:drawing>
      </w:r>
    </w:p>
    <w:p w:rsidR="008F329B" w:rsidRDefault="001A3956" w:rsidP="001A3956">
      <w:pPr>
        <w:pStyle w:val="ab"/>
        <w:rPr>
          <w:rFonts w:eastAsiaTheme="minorEastAsia"/>
        </w:rPr>
      </w:pPr>
      <w:bookmarkStart w:id="7" w:name="_Ref82865262"/>
      <w:r>
        <w:t xml:space="preserve">Figure </w:t>
      </w:r>
      <w:fldSimple w:instr=" SEQ Figure \* ARABIC ">
        <w:r w:rsidR="00D043CA">
          <w:rPr>
            <w:noProof/>
          </w:rPr>
          <w:t>2</w:t>
        </w:r>
      </w:fldSimple>
      <w:bookmarkEnd w:id="7"/>
      <w:r w:rsidRPr="001A3956">
        <w:rPr>
          <w:rFonts w:eastAsiaTheme="minorEastAsia" w:hint="eastAsia"/>
        </w:rPr>
        <w:t xml:space="preserve"> </w:t>
      </w:r>
      <w:r>
        <w:rPr>
          <w:rFonts w:eastAsiaTheme="minorEastAsia" w:hint="eastAsia"/>
        </w:rPr>
        <w:t>Baseline 2 of initial DL/UL BWP operation for RedCap UE.</w:t>
      </w:r>
    </w:p>
    <w:p w:rsidR="00CB2ABB" w:rsidRDefault="00626B7E" w:rsidP="008F329B">
      <w:pPr>
        <w:rPr>
          <w:rFonts w:eastAsiaTheme="minorEastAsia"/>
        </w:rPr>
      </w:pPr>
      <w:r>
        <w:rPr>
          <w:rFonts w:eastAsiaTheme="minorEastAsia" w:hint="eastAsia"/>
        </w:rPr>
        <w:t xml:space="preserve">This case is likely to happen when one or both </w:t>
      </w:r>
      <w:r w:rsidR="00EF4997">
        <w:rPr>
          <w:rFonts w:eastAsiaTheme="minorEastAsia" w:hint="eastAsia"/>
        </w:rPr>
        <w:t xml:space="preserve">of </w:t>
      </w:r>
      <w:r>
        <w:rPr>
          <w:rFonts w:eastAsiaTheme="minorEastAsia" w:hint="eastAsia"/>
        </w:rPr>
        <w:t xml:space="preserve">the initial DL BWP and initial UL BWP for non-RedCap UE are larger than the maximum RedCap UE bandwidth. Thus, one or both of them will be configured, with a bandwidth no larger than the maximum RedCap UE bandwidth. As the baseline, the current rules and restrictions should be </w:t>
      </w:r>
      <w:r w:rsidR="00777D11">
        <w:rPr>
          <w:rFonts w:eastAsiaTheme="minorEastAsia" w:hint="eastAsia"/>
        </w:rPr>
        <w:t>followed</w:t>
      </w:r>
      <w:r>
        <w:rPr>
          <w:rFonts w:eastAsiaTheme="minorEastAsia" w:hint="eastAsia"/>
        </w:rPr>
        <w:t xml:space="preserve">, i.e., the separate initial DL BWP contains SSB, CORESET#0 for initial access and paging (at least in FR1). The center </w:t>
      </w:r>
      <w:r>
        <w:rPr>
          <w:rFonts w:eastAsiaTheme="minorEastAsia"/>
        </w:rPr>
        <w:t>frequenc</w:t>
      </w:r>
      <w:r>
        <w:rPr>
          <w:rFonts w:eastAsiaTheme="minorEastAsia" w:hint="eastAsia"/>
        </w:rPr>
        <w:t>y</w:t>
      </w:r>
      <w:r>
        <w:rPr>
          <w:rFonts w:eastAsiaTheme="minorEastAsia"/>
        </w:rPr>
        <w:t xml:space="preserve"> of </w:t>
      </w:r>
      <w:r w:rsidR="00777D11">
        <w:rPr>
          <w:rFonts w:eastAsiaTheme="minorEastAsia"/>
        </w:rPr>
        <w:t>separate</w:t>
      </w:r>
      <w:r w:rsidR="00777D11">
        <w:rPr>
          <w:rFonts w:eastAsiaTheme="minorEastAsia" w:hint="eastAsia"/>
        </w:rPr>
        <w:t xml:space="preserve"> </w:t>
      </w:r>
      <w:r>
        <w:rPr>
          <w:rFonts w:eastAsiaTheme="minorEastAsia"/>
        </w:rPr>
        <w:t xml:space="preserve">initial DL BWP and </w:t>
      </w:r>
      <w:r w:rsidR="00777D11">
        <w:rPr>
          <w:rFonts w:eastAsiaTheme="minorEastAsia"/>
        </w:rPr>
        <w:t>separate</w:t>
      </w:r>
      <w:r w:rsidR="00777D11">
        <w:rPr>
          <w:rFonts w:eastAsiaTheme="minorEastAsia" w:hint="eastAsia"/>
        </w:rPr>
        <w:t xml:space="preserve"> </w:t>
      </w:r>
      <w:r>
        <w:rPr>
          <w:rFonts w:eastAsiaTheme="minorEastAsia"/>
        </w:rPr>
        <w:t xml:space="preserve">initial UL BWP </w:t>
      </w:r>
      <w:r>
        <w:rPr>
          <w:rFonts w:eastAsiaTheme="minorEastAsia" w:hint="eastAsia"/>
        </w:rPr>
        <w:t>is also aligned.</w:t>
      </w:r>
    </w:p>
    <w:p w:rsidR="00CB2ABB" w:rsidRPr="00CB2ABB" w:rsidRDefault="00410AA1" w:rsidP="008F329B">
      <w:pPr>
        <w:rPr>
          <w:rFonts w:eastAsiaTheme="minorEastAsia"/>
          <w:b/>
        </w:rPr>
      </w:pPr>
      <w:r>
        <w:rPr>
          <w:rFonts w:eastAsiaTheme="minorEastAsia" w:hint="eastAsia"/>
          <w:b/>
        </w:rPr>
        <w:t>Observation</w:t>
      </w:r>
      <w:r w:rsidR="00CB2ABB" w:rsidRPr="00CB2ABB">
        <w:rPr>
          <w:rFonts w:eastAsiaTheme="minorEastAsia" w:hint="eastAsia"/>
          <w:b/>
        </w:rPr>
        <w:t xml:space="preserve"> 2: It is supported </w:t>
      </w:r>
      <w:r w:rsidR="00CB2ABB" w:rsidRPr="00CB2ABB">
        <w:rPr>
          <w:rFonts w:eastAsiaTheme="minorEastAsia"/>
          <w:b/>
        </w:rPr>
        <w:t>that</w:t>
      </w:r>
      <w:r w:rsidR="00CB2ABB" w:rsidRPr="00CB2ABB">
        <w:rPr>
          <w:rFonts w:eastAsiaTheme="minorEastAsia" w:hint="eastAsia"/>
          <w:b/>
        </w:rPr>
        <w:t xml:space="preserve"> initial DL BWP is shared between RedCap and non-RedCap UEs for during initial access only.</w:t>
      </w:r>
      <w:r w:rsidR="00DB66C9">
        <w:rPr>
          <w:rFonts w:eastAsiaTheme="minorEastAsia" w:hint="eastAsia"/>
          <w:b/>
        </w:rPr>
        <w:t xml:space="preserve"> One or both of separate initial DL BWP and separate initial UL BWP </w:t>
      </w:r>
      <w:r w:rsidR="004F4ABC">
        <w:rPr>
          <w:rFonts w:eastAsiaTheme="minorEastAsia" w:hint="eastAsia"/>
          <w:b/>
        </w:rPr>
        <w:t xml:space="preserve">are </w:t>
      </w:r>
      <w:r w:rsidR="00DB66C9">
        <w:rPr>
          <w:rFonts w:eastAsiaTheme="minorEastAsia" w:hint="eastAsia"/>
          <w:b/>
        </w:rPr>
        <w:t>configured for RedCap UE with a bandwidth no larger than the maximum RedCap UE bandwidth.</w:t>
      </w:r>
    </w:p>
    <w:p w:rsidR="00CB2ABB" w:rsidRDefault="00DB66C9" w:rsidP="00CB2ABB">
      <w:pPr>
        <w:pStyle w:val="a6"/>
        <w:numPr>
          <w:ilvl w:val="0"/>
          <w:numId w:val="42"/>
        </w:numPr>
        <w:ind w:firstLineChars="0"/>
        <w:rPr>
          <w:rFonts w:eastAsiaTheme="minorEastAsia"/>
          <w:b/>
        </w:rPr>
      </w:pPr>
      <w:r>
        <w:rPr>
          <w:rFonts w:eastAsiaTheme="minorEastAsia" w:hint="eastAsia"/>
          <w:b/>
        </w:rPr>
        <w:t>I</w:t>
      </w:r>
      <w:r w:rsidR="00CB2ABB">
        <w:rPr>
          <w:rFonts w:eastAsiaTheme="minorEastAsia" w:hint="eastAsia"/>
          <w:b/>
        </w:rPr>
        <w:t xml:space="preserve">t is supported </w:t>
      </w:r>
      <w:r w:rsidR="00AD7559">
        <w:rPr>
          <w:rFonts w:eastAsiaTheme="minorEastAsia" w:hint="eastAsia"/>
          <w:b/>
        </w:rPr>
        <w:t>that the configuration</w:t>
      </w:r>
      <w:r>
        <w:rPr>
          <w:rFonts w:eastAsiaTheme="minorEastAsia" w:hint="eastAsia"/>
          <w:b/>
        </w:rPr>
        <w:t xml:space="preserve"> of separate initial DL BWP and initial UL BWP </w:t>
      </w:r>
      <w:r w:rsidR="00CB2ABB">
        <w:rPr>
          <w:rFonts w:eastAsiaTheme="minorEastAsia" w:hint="eastAsia"/>
          <w:b/>
        </w:rPr>
        <w:t>follow</w:t>
      </w:r>
      <w:r w:rsidR="00AD7559">
        <w:rPr>
          <w:rFonts w:eastAsiaTheme="minorEastAsia" w:hint="eastAsia"/>
          <w:b/>
        </w:rPr>
        <w:t>s</w:t>
      </w:r>
      <w:r w:rsidR="00CB2ABB">
        <w:rPr>
          <w:rFonts w:eastAsiaTheme="minorEastAsia" w:hint="eastAsia"/>
          <w:b/>
        </w:rPr>
        <w:t xml:space="preserve"> the current rules and restrictions.</w:t>
      </w:r>
    </w:p>
    <w:p w:rsidR="00ED1A6D" w:rsidRDefault="00D03EF1" w:rsidP="00ED1A6D">
      <w:pPr>
        <w:rPr>
          <w:rFonts w:eastAsiaTheme="minorEastAsia"/>
        </w:rPr>
      </w:pPr>
      <w:r>
        <w:rPr>
          <w:rFonts w:eastAsiaTheme="minorEastAsia" w:hint="eastAsia"/>
        </w:rPr>
        <w:t>In both Baseline 1 and Baseline 2, the initial DL BWP during initial access is shared. And there is no (DL) offloading until after the initial random access.</w:t>
      </w:r>
    </w:p>
    <w:p w:rsidR="00D03EF1" w:rsidRPr="00ED1A6D" w:rsidRDefault="00D03EF1" w:rsidP="00ED1A6D">
      <w:pPr>
        <w:rPr>
          <w:rFonts w:eastAsiaTheme="minorEastAsia"/>
          <w:b/>
        </w:rPr>
      </w:pPr>
    </w:p>
    <w:p w:rsidR="004909B8" w:rsidRDefault="004909B8" w:rsidP="004909B8">
      <w:pPr>
        <w:pStyle w:val="2"/>
        <w:ind w:left="723" w:hanging="723"/>
        <w:rPr>
          <w:rFonts w:eastAsiaTheme="minorEastAsia"/>
          <w:lang w:val="en-GB"/>
        </w:rPr>
      </w:pPr>
      <w:bookmarkStart w:id="8" w:name="_Ref71376890"/>
      <w:r>
        <w:rPr>
          <w:rFonts w:hint="eastAsia"/>
        </w:rPr>
        <w:t>Optional support of separate initial UL BWP</w:t>
      </w:r>
      <w:bookmarkEnd w:id="8"/>
    </w:p>
    <w:p w:rsidR="004909B8" w:rsidRDefault="004909B8" w:rsidP="004909B8">
      <w:pPr>
        <w:rPr>
          <w:rFonts w:eastAsiaTheme="minorEastAsia"/>
          <w:b/>
          <w:lang w:val="en-GB"/>
        </w:rPr>
      </w:pPr>
      <w:r>
        <w:rPr>
          <w:rFonts w:eastAsiaTheme="minorEastAsia" w:cs="Times New Roman" w:hint="eastAsia"/>
          <w:szCs w:val="21"/>
        </w:rPr>
        <w:t xml:space="preserve">In RAN1#106-e, the following agreements on initial UL BWP for RedCap UEs were reached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_Ref78205107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Pr>
          <w:rFonts w:eastAsiaTheme="minorEastAsia" w:cs="Times New Roman"/>
          <w:szCs w:val="21"/>
        </w:rPr>
        <w:t>[3]</w:t>
      </w:r>
      <w:r>
        <w:rPr>
          <w:rFonts w:eastAsiaTheme="minorEastAsia" w:cs="Times New Roman"/>
          <w:szCs w:val="21"/>
        </w:rPr>
        <w:fldChar w:fldCharType="end"/>
      </w:r>
      <w:r>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4909B8" w:rsidTr="0053392E">
        <w:tc>
          <w:tcPr>
            <w:tcW w:w="9286" w:type="dxa"/>
          </w:tcPr>
          <w:p w:rsidR="004909B8" w:rsidRPr="00015006" w:rsidRDefault="004909B8" w:rsidP="0053392E">
            <w:pPr>
              <w:shd w:val="clear" w:color="auto" w:fill="FFFFFF"/>
              <w:jc w:val="both"/>
              <w:rPr>
                <w:rFonts w:eastAsia="宋体"/>
                <w:b/>
                <w:bCs/>
                <w:color w:val="000000"/>
                <w:highlight w:val="green"/>
                <w:lang w:eastAsia="zh-CN"/>
              </w:rPr>
            </w:pPr>
            <w:r w:rsidRPr="00015006">
              <w:rPr>
                <w:rFonts w:eastAsia="宋体"/>
                <w:b/>
                <w:bCs/>
                <w:color w:val="000000"/>
                <w:highlight w:val="green"/>
                <w:shd w:val="clear" w:color="auto" w:fill="FFFF00"/>
                <w:lang w:eastAsia="zh-CN"/>
              </w:rPr>
              <w:t>Agreement</w:t>
            </w:r>
          </w:p>
          <w:p w:rsidR="004909B8" w:rsidRPr="00283002" w:rsidRDefault="004909B8" w:rsidP="0053392E">
            <w:pPr>
              <w:shd w:val="clear" w:color="auto" w:fill="FFFFFF"/>
              <w:spacing w:after="0"/>
              <w:jc w:val="both"/>
              <w:rPr>
                <w:rFonts w:ascii="Calibri" w:eastAsia="宋体" w:hAnsi="Calibri" w:cs="Calibri"/>
                <w:color w:val="000000"/>
                <w:sz w:val="22"/>
                <w:szCs w:val="22"/>
                <w:lang w:eastAsia="zh-CN"/>
              </w:rPr>
            </w:pPr>
            <w:r w:rsidRPr="00283002">
              <w:rPr>
                <w:rFonts w:eastAsia="宋体"/>
                <w:color w:val="000000"/>
                <w:lang w:eastAsia="zh-CN"/>
              </w:rPr>
              <w:t>Confirm the following working assumption from RAN1#105-e regarding RACH occasions.</w:t>
            </w:r>
          </w:p>
          <w:p w:rsidR="004909B8" w:rsidRPr="00283002" w:rsidRDefault="004909B8" w:rsidP="0053392E">
            <w:pPr>
              <w:widowControl/>
              <w:numPr>
                <w:ilvl w:val="0"/>
                <w:numId w:val="39"/>
              </w:numPr>
              <w:shd w:val="clear" w:color="auto" w:fill="FFFFFF"/>
              <w:spacing w:after="0"/>
              <w:rPr>
                <w:rFonts w:ascii="Calibri" w:eastAsia="Microsoft YaHei UI" w:hAnsi="Calibri" w:cs="Calibri"/>
                <w:color w:val="000000"/>
                <w:sz w:val="22"/>
                <w:szCs w:val="22"/>
                <w:lang w:eastAsia="zh-CN"/>
              </w:rPr>
            </w:pPr>
            <w:r w:rsidRPr="00283002">
              <w:rPr>
                <w:rFonts w:eastAsia="Microsoft YaHei UI"/>
                <w:color w:val="00000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4909B8" w:rsidRPr="00283002" w:rsidRDefault="004909B8" w:rsidP="0053392E">
            <w:pPr>
              <w:widowControl/>
              <w:numPr>
                <w:ilvl w:val="1"/>
                <w:numId w:val="39"/>
              </w:numPr>
              <w:shd w:val="clear" w:color="auto" w:fill="FFFFFF"/>
              <w:spacing w:after="0"/>
              <w:rPr>
                <w:rFonts w:ascii="Calibri" w:eastAsia="Microsoft YaHei UI" w:hAnsi="Calibri" w:cs="Calibri"/>
                <w:color w:val="000000"/>
                <w:sz w:val="22"/>
                <w:szCs w:val="22"/>
                <w:lang w:eastAsia="zh-CN"/>
              </w:rPr>
            </w:pPr>
            <w:r w:rsidRPr="00283002">
              <w:rPr>
                <w:rFonts w:eastAsia="Microsoft YaHei UI"/>
                <w:color w:val="000000"/>
                <w:lang w:eastAsia="zh-CN"/>
              </w:rPr>
              <w:t>Note: these ROs can be dedicated for RedCap UEs or shared with non-RedCap UEs.</w:t>
            </w:r>
          </w:p>
          <w:p w:rsidR="004909B8" w:rsidRPr="00C348E6" w:rsidRDefault="004909B8" w:rsidP="0053392E">
            <w:pPr>
              <w:shd w:val="clear" w:color="auto" w:fill="FFFFFF"/>
              <w:rPr>
                <w:rFonts w:ascii="Calibri" w:eastAsia="宋体" w:hAnsi="Calibri" w:cs="Calibri"/>
                <w:color w:val="000000"/>
                <w:sz w:val="22"/>
                <w:szCs w:val="22"/>
                <w:lang w:eastAsia="zh-CN"/>
              </w:rPr>
            </w:pPr>
            <w:r w:rsidRPr="00283002">
              <w:rPr>
                <w:rFonts w:eastAsia="宋体"/>
                <w:b/>
                <w:bCs/>
                <w:color w:val="000000"/>
                <w:lang w:eastAsia="zh-CN"/>
              </w:rPr>
              <w:t> </w:t>
            </w:r>
            <w:r w:rsidRPr="00C348E6">
              <w:rPr>
                <w:rFonts w:eastAsia="宋体"/>
                <w:b/>
                <w:bCs/>
                <w:color w:val="000000"/>
                <w:lang w:eastAsia="zh-CN"/>
              </w:rPr>
              <w:t> </w:t>
            </w:r>
          </w:p>
          <w:p w:rsidR="004909B8" w:rsidRPr="009D167A" w:rsidRDefault="004909B8" w:rsidP="0053392E">
            <w:pPr>
              <w:shd w:val="clear" w:color="auto" w:fill="FFFFFF"/>
              <w:rPr>
                <w:rFonts w:ascii="Calibri" w:eastAsia="宋体" w:hAnsi="Calibri" w:cs="Calibri"/>
                <w:color w:val="000000"/>
                <w:sz w:val="22"/>
                <w:szCs w:val="22"/>
                <w:highlight w:val="green"/>
                <w:lang w:eastAsia="zh-CN"/>
              </w:rPr>
            </w:pPr>
            <w:r w:rsidRPr="009D167A">
              <w:rPr>
                <w:rFonts w:eastAsia="宋体"/>
                <w:b/>
                <w:bCs/>
                <w:color w:val="000000"/>
                <w:highlight w:val="green"/>
                <w:shd w:val="clear" w:color="auto" w:fill="FFFF00"/>
                <w:lang w:eastAsia="zh-CN"/>
              </w:rPr>
              <w:t>Agreement</w:t>
            </w:r>
          </w:p>
          <w:p w:rsidR="004909B8" w:rsidRPr="00591C9D" w:rsidRDefault="004909B8" w:rsidP="0053392E">
            <w:pPr>
              <w:widowControl/>
              <w:numPr>
                <w:ilvl w:val="0"/>
                <w:numId w:val="40"/>
              </w:numPr>
              <w:shd w:val="clear" w:color="auto" w:fill="FFFFFF"/>
              <w:spacing w:after="0"/>
              <w:rPr>
                <w:rFonts w:ascii="Calibri" w:eastAsia="Microsoft YaHei UI" w:hAnsi="Calibri" w:cs="Calibri"/>
                <w:color w:val="000000"/>
                <w:sz w:val="22"/>
                <w:szCs w:val="22"/>
                <w:lang w:eastAsia="zh-CN"/>
              </w:rPr>
            </w:pPr>
            <w:r w:rsidRPr="00591C9D">
              <w:rPr>
                <w:rFonts w:eastAsia="Microsoft YaHei UI" w:cs="Times"/>
                <w:color w:val="000000"/>
                <w:lang w:eastAsia="zh-CN"/>
              </w:rPr>
              <w:t xml:space="preserve">In case a separate initial UL BWP is configured for RedCap UEs, it is supported that the network can enable/disable intra-slot PUCCH frequency hopping within the separate initial UL BWP in the PUCCH </w:t>
            </w:r>
            <w:r>
              <w:rPr>
                <w:rFonts w:eastAsia="Microsoft YaHei UI" w:cs="Times"/>
                <w:color w:val="000000"/>
                <w:lang w:eastAsia="zh-CN"/>
              </w:rPr>
              <w:t>resource</w:t>
            </w:r>
            <w:r w:rsidRPr="00591C9D">
              <w:rPr>
                <w:rFonts w:eastAsia="Microsoft YaHei UI" w:cs="Times"/>
                <w:color w:val="000000"/>
                <w:lang w:eastAsia="zh-CN"/>
              </w:rPr>
              <w:t xml:space="preserve"> for HARQ feedback for Msg4/</w:t>
            </w:r>
            <w:proofErr w:type="spellStart"/>
            <w:r w:rsidRPr="00591C9D">
              <w:rPr>
                <w:rFonts w:eastAsia="Microsoft YaHei UI" w:cs="Times"/>
                <w:color w:val="000000"/>
                <w:lang w:eastAsia="zh-CN"/>
              </w:rPr>
              <w:t>MsgB</w:t>
            </w:r>
            <w:proofErr w:type="spellEnd"/>
            <w:r w:rsidRPr="00591C9D">
              <w:rPr>
                <w:rFonts w:eastAsia="Microsoft YaHei UI" w:cs="Times"/>
                <w:color w:val="000000"/>
                <w:lang w:eastAsia="zh-CN"/>
              </w:rPr>
              <w:t xml:space="preserve"> for RedCap UEs.</w:t>
            </w:r>
          </w:p>
          <w:p w:rsidR="004909B8" w:rsidRPr="00D230C4" w:rsidRDefault="004909B8" w:rsidP="0053392E">
            <w:pPr>
              <w:widowControl/>
              <w:numPr>
                <w:ilvl w:val="1"/>
                <w:numId w:val="40"/>
              </w:numPr>
              <w:shd w:val="clear" w:color="auto" w:fill="FFFFFF"/>
              <w:spacing w:after="0"/>
              <w:rPr>
                <w:rFonts w:ascii="Calibri" w:eastAsia="Microsoft YaHei UI" w:hAnsi="Calibri" w:cs="Calibri"/>
                <w:color w:val="000000"/>
                <w:sz w:val="22"/>
                <w:szCs w:val="22"/>
                <w:lang w:eastAsia="zh-CN"/>
              </w:rPr>
            </w:pPr>
            <w:r w:rsidRPr="00591C9D">
              <w:rPr>
                <w:rFonts w:eastAsia="Microsoft YaHei UI" w:cs="Times"/>
                <w:color w:val="000000"/>
                <w:lang w:eastAsia="zh-CN"/>
              </w:rPr>
              <w:t xml:space="preserve">Working assumption: The frequency hopping is </w:t>
            </w:r>
            <w:proofErr w:type="gramStart"/>
            <w:r w:rsidRPr="00591C9D">
              <w:rPr>
                <w:rFonts w:eastAsia="Microsoft YaHei UI" w:cs="Times"/>
                <w:color w:val="000000"/>
                <w:lang w:eastAsia="zh-CN"/>
              </w:rPr>
              <w:t>enabled/disabled</w:t>
            </w:r>
            <w:proofErr w:type="gramEnd"/>
            <w:r w:rsidRPr="00591C9D">
              <w:rPr>
                <w:rFonts w:eastAsia="Microsoft YaHei UI" w:cs="Times"/>
                <w:color w:val="000000"/>
                <w:lang w:eastAsia="zh-CN"/>
              </w:rPr>
              <w:t xml:space="preserve"> </w:t>
            </w:r>
            <w:r w:rsidRPr="009D167A">
              <w:rPr>
                <w:rFonts w:eastAsia="Microsoft YaHei UI" w:cs="Times"/>
                <w:color w:val="000000"/>
                <w:lang w:eastAsia="zh-CN"/>
              </w:rPr>
              <w:t>at least</w:t>
            </w:r>
            <w:r w:rsidRPr="00591C9D">
              <w:rPr>
                <w:rFonts w:eastAsia="Microsoft YaHei UI" w:cs="Times"/>
                <w:color w:val="000000"/>
                <w:lang w:eastAsia="zh-CN"/>
              </w:rPr>
              <w:t xml:space="preserve"> via SIB.</w:t>
            </w:r>
          </w:p>
        </w:tc>
      </w:tr>
    </w:tbl>
    <w:p w:rsidR="004909B8" w:rsidRDefault="004909B8" w:rsidP="004909B8">
      <w:pPr>
        <w:pStyle w:val="3"/>
        <w:ind w:left="723" w:hanging="723"/>
        <w:rPr>
          <w:rFonts w:eastAsiaTheme="minorEastAsia"/>
        </w:rPr>
      </w:pPr>
      <w:r>
        <w:rPr>
          <w:rFonts w:eastAsiaTheme="minorEastAsia" w:hint="eastAsia"/>
        </w:rPr>
        <w:t>Enabling/disabling of PUCCH hopping in initial UL BWP</w:t>
      </w:r>
    </w:p>
    <w:p w:rsidR="004557D5" w:rsidRDefault="00ED1A6D" w:rsidP="004909B8">
      <w:pPr>
        <w:rPr>
          <w:rFonts w:eastAsiaTheme="minorEastAsia" w:cs="Times New Roman"/>
          <w:szCs w:val="21"/>
        </w:rPr>
      </w:pPr>
      <w:r>
        <w:rPr>
          <w:rFonts w:eastAsiaTheme="minorEastAsia" w:cs="Times New Roman" w:hint="eastAsia"/>
          <w:szCs w:val="21"/>
        </w:rPr>
        <w:t xml:space="preserve">It was agreed to support enabling/disabling the intra-slot PUCCH frequency hopping within the separate initial UL BWP, for the purpose of reducing the UL resource fragmentation. </w:t>
      </w:r>
      <w:r w:rsidR="004557D5">
        <w:rPr>
          <w:rFonts w:eastAsiaTheme="minorEastAsia" w:cs="Times New Roman" w:hint="eastAsia"/>
          <w:szCs w:val="21"/>
        </w:rPr>
        <w:t xml:space="preserve">It can be foreseen that the performance of PUCCH may be degraded, </w:t>
      </w:r>
      <w:r w:rsidR="009546C3">
        <w:rPr>
          <w:rFonts w:eastAsiaTheme="minorEastAsia" w:cs="Times New Roman" w:hint="eastAsia"/>
          <w:szCs w:val="21"/>
        </w:rPr>
        <w:t xml:space="preserve">due to the </w:t>
      </w:r>
      <w:r w:rsidR="009546C3">
        <w:rPr>
          <w:rFonts w:eastAsiaTheme="minorEastAsia" w:cs="Times New Roman"/>
          <w:szCs w:val="21"/>
        </w:rPr>
        <w:t>loss</w:t>
      </w:r>
      <w:r w:rsidR="009546C3">
        <w:rPr>
          <w:rFonts w:eastAsiaTheme="minorEastAsia" w:cs="Times New Roman" w:hint="eastAsia"/>
          <w:szCs w:val="21"/>
        </w:rPr>
        <w:t xml:space="preserve"> of</w:t>
      </w:r>
      <w:r w:rsidR="004557D5">
        <w:rPr>
          <w:rFonts w:eastAsiaTheme="minorEastAsia" w:cs="Times New Roman" w:hint="eastAsia"/>
          <w:szCs w:val="21"/>
        </w:rPr>
        <w:t xml:space="preserve"> frequency diver</w:t>
      </w:r>
      <w:r w:rsidR="009546C3">
        <w:rPr>
          <w:rFonts w:eastAsiaTheme="minorEastAsia" w:cs="Times New Roman" w:hint="eastAsia"/>
          <w:szCs w:val="21"/>
        </w:rPr>
        <w:t>sity</w:t>
      </w:r>
      <w:r w:rsidR="004557D5">
        <w:rPr>
          <w:rFonts w:eastAsiaTheme="minorEastAsia" w:cs="Times New Roman" w:hint="eastAsia"/>
          <w:szCs w:val="21"/>
        </w:rPr>
        <w:t xml:space="preserve">. </w:t>
      </w:r>
      <w:r w:rsidR="00525384">
        <w:rPr>
          <w:rFonts w:eastAsiaTheme="minorEastAsia" w:cs="Times New Roman" w:hint="eastAsia"/>
          <w:szCs w:val="21"/>
        </w:rPr>
        <w:t xml:space="preserve">However, it may not be a serious issue, since </w:t>
      </w:r>
      <w:r w:rsidR="00525384">
        <w:rPr>
          <w:rFonts w:eastAsiaTheme="minorEastAsia" w:cs="Times New Roman" w:hint="eastAsia"/>
          <w:szCs w:val="21"/>
        </w:rPr>
        <w:lastRenderedPageBreak/>
        <w:t>the frequency hopping of PUCCH</w:t>
      </w:r>
      <w:r w:rsidR="009546C3">
        <w:rPr>
          <w:rFonts w:eastAsiaTheme="minorEastAsia" w:cs="Times New Roman" w:hint="eastAsia"/>
          <w:szCs w:val="21"/>
        </w:rPr>
        <w:t xml:space="preserve"> </w:t>
      </w:r>
      <w:r w:rsidR="00D03EF1">
        <w:rPr>
          <w:rFonts w:eastAsiaTheme="minorEastAsia" w:cs="Times New Roman" w:hint="eastAsia"/>
          <w:szCs w:val="21"/>
        </w:rPr>
        <w:t xml:space="preserve">is configurable </w:t>
      </w:r>
      <w:r w:rsidR="009546C3">
        <w:rPr>
          <w:rFonts w:eastAsiaTheme="minorEastAsia" w:cs="Times New Roman" w:hint="eastAsia"/>
          <w:szCs w:val="21"/>
        </w:rPr>
        <w:t>can still be enabled</w:t>
      </w:r>
      <w:r w:rsidR="00525384">
        <w:rPr>
          <w:rFonts w:eastAsiaTheme="minorEastAsia" w:cs="Times New Roman" w:hint="eastAsia"/>
          <w:szCs w:val="21"/>
        </w:rPr>
        <w:t xml:space="preserve">. </w:t>
      </w:r>
      <w:r w:rsidR="00AD3B69">
        <w:rPr>
          <w:rFonts w:eastAsiaTheme="minorEastAsia" w:cs="Times New Roman" w:hint="eastAsia"/>
          <w:szCs w:val="21"/>
        </w:rPr>
        <w:t>T</w:t>
      </w:r>
      <w:r w:rsidR="009546C3">
        <w:rPr>
          <w:rFonts w:eastAsiaTheme="minorEastAsia" w:cs="Times New Roman" w:hint="eastAsia"/>
          <w:szCs w:val="21"/>
        </w:rPr>
        <w:t xml:space="preserve">he gNB </w:t>
      </w:r>
      <w:r w:rsidR="00F4508C">
        <w:rPr>
          <w:rFonts w:eastAsiaTheme="minorEastAsia" w:cs="Times New Roman" w:hint="eastAsia"/>
          <w:szCs w:val="21"/>
        </w:rPr>
        <w:t xml:space="preserve">can </w:t>
      </w:r>
      <w:r w:rsidR="00D03EF1">
        <w:rPr>
          <w:rFonts w:eastAsiaTheme="minorEastAsia" w:cs="Times New Roman" w:hint="eastAsia"/>
          <w:szCs w:val="21"/>
        </w:rPr>
        <w:t xml:space="preserve">choose </w:t>
      </w:r>
      <w:r w:rsidR="00F4508C">
        <w:rPr>
          <w:rFonts w:eastAsiaTheme="minorEastAsia" w:cs="Times New Roman" w:hint="eastAsia"/>
          <w:szCs w:val="21"/>
        </w:rPr>
        <w:t xml:space="preserve">whether to </w:t>
      </w:r>
      <w:r w:rsidR="00574993">
        <w:rPr>
          <w:rFonts w:eastAsiaTheme="minorEastAsia" w:cs="Times New Roman" w:hint="eastAsia"/>
          <w:szCs w:val="21"/>
        </w:rPr>
        <w:t xml:space="preserve">enable </w:t>
      </w:r>
      <w:r w:rsidR="00AD3B69">
        <w:rPr>
          <w:rFonts w:eastAsiaTheme="minorEastAsia" w:cs="Times New Roman" w:hint="eastAsia"/>
          <w:szCs w:val="21"/>
        </w:rPr>
        <w:t xml:space="preserve">PUCCH </w:t>
      </w:r>
      <w:r w:rsidR="00574993">
        <w:rPr>
          <w:rFonts w:eastAsiaTheme="minorEastAsia" w:cs="Times New Roman" w:hint="eastAsia"/>
          <w:szCs w:val="21"/>
        </w:rPr>
        <w:t>hopping</w:t>
      </w:r>
      <w:r w:rsidR="00D03EF1">
        <w:rPr>
          <w:rFonts w:eastAsiaTheme="minorEastAsia" w:cs="Times New Roman" w:hint="eastAsia"/>
          <w:szCs w:val="21"/>
        </w:rPr>
        <w:t xml:space="preserve"> or not</w:t>
      </w:r>
      <w:r w:rsidR="00574993">
        <w:rPr>
          <w:rFonts w:eastAsiaTheme="minorEastAsia" w:cs="Times New Roman" w:hint="eastAsia"/>
          <w:szCs w:val="21"/>
        </w:rPr>
        <w:t xml:space="preserve"> by its </w:t>
      </w:r>
      <w:r w:rsidR="00414FF7">
        <w:rPr>
          <w:rFonts w:eastAsiaTheme="minorEastAsia" w:cs="Times New Roman" w:hint="eastAsia"/>
          <w:szCs w:val="21"/>
        </w:rPr>
        <w:t>judgment on</w:t>
      </w:r>
      <w:r w:rsidR="00574993">
        <w:rPr>
          <w:rFonts w:eastAsiaTheme="minorEastAsia" w:cs="Times New Roman" w:hint="eastAsia"/>
          <w:szCs w:val="21"/>
        </w:rPr>
        <w:t xml:space="preserve"> the trade-off.</w:t>
      </w:r>
    </w:p>
    <w:p w:rsidR="004909B8" w:rsidRPr="00ED1A6D" w:rsidRDefault="00574993" w:rsidP="004909B8">
      <w:pPr>
        <w:rPr>
          <w:rFonts w:eastAsiaTheme="minorEastAsia" w:cs="Times New Roman"/>
          <w:szCs w:val="21"/>
        </w:rPr>
      </w:pPr>
      <w:r>
        <w:rPr>
          <w:rFonts w:eastAsiaTheme="minorEastAsia" w:cs="Times New Roman" w:hint="eastAsia"/>
          <w:szCs w:val="21"/>
        </w:rPr>
        <w:t xml:space="preserve">For the </w:t>
      </w:r>
      <w:r w:rsidR="00D03EF1">
        <w:rPr>
          <w:rFonts w:eastAsiaTheme="minorEastAsia" w:cs="Times New Roman" w:hint="eastAsia"/>
          <w:szCs w:val="21"/>
        </w:rPr>
        <w:t xml:space="preserve">issue </w:t>
      </w:r>
      <w:r>
        <w:rPr>
          <w:rFonts w:eastAsiaTheme="minorEastAsia" w:cs="Times New Roman" w:hint="eastAsia"/>
          <w:szCs w:val="21"/>
        </w:rPr>
        <w:t xml:space="preserve">on how to enable/disable the hopping of PUCCH, it was agreed to take </w:t>
      </w:r>
      <w:r>
        <w:rPr>
          <w:rFonts w:eastAsiaTheme="minorEastAsia" w:cs="Times New Roman"/>
          <w:szCs w:val="21"/>
        </w:rPr>
        <w:t>‘</w:t>
      </w:r>
      <w:r>
        <w:rPr>
          <w:rFonts w:eastAsiaTheme="minorEastAsia" w:cs="Times New Roman" w:hint="eastAsia"/>
          <w:szCs w:val="21"/>
        </w:rPr>
        <w:t>via SIB</w:t>
      </w:r>
      <w:r>
        <w:rPr>
          <w:rFonts w:eastAsiaTheme="minorEastAsia" w:cs="Times New Roman"/>
          <w:szCs w:val="21"/>
        </w:rPr>
        <w:t>’</w:t>
      </w:r>
      <w:r>
        <w:rPr>
          <w:rFonts w:eastAsiaTheme="minorEastAsia" w:cs="Times New Roman" w:hint="eastAsia"/>
          <w:szCs w:val="21"/>
        </w:rPr>
        <w:t xml:space="preserve"> as the working assumption. In our </w:t>
      </w:r>
      <w:r w:rsidR="0034651F">
        <w:rPr>
          <w:rFonts w:eastAsiaTheme="minorEastAsia" w:cs="Times New Roman" w:hint="eastAsia"/>
          <w:szCs w:val="21"/>
        </w:rPr>
        <w:t>opinion</w:t>
      </w:r>
      <w:r>
        <w:rPr>
          <w:rFonts w:eastAsiaTheme="minorEastAsia" w:cs="Times New Roman" w:hint="eastAsia"/>
          <w:szCs w:val="21"/>
        </w:rPr>
        <w:t xml:space="preserve">, it is a reasonable </w:t>
      </w:r>
      <w:r w:rsidR="00414FF7">
        <w:rPr>
          <w:rFonts w:eastAsiaTheme="minorEastAsia" w:cs="Times New Roman" w:hint="eastAsia"/>
          <w:szCs w:val="21"/>
        </w:rPr>
        <w:t xml:space="preserve">choice. To be more specific, the </w:t>
      </w:r>
      <w:r w:rsidR="00D03EF1">
        <w:rPr>
          <w:rFonts w:eastAsiaTheme="minorEastAsia" w:cs="Times New Roman" w:hint="eastAsia"/>
          <w:szCs w:val="21"/>
        </w:rPr>
        <w:t xml:space="preserve">PUCCH </w:t>
      </w:r>
      <w:r w:rsidR="00414FF7">
        <w:rPr>
          <w:rFonts w:eastAsiaTheme="minorEastAsia" w:cs="Times New Roman" w:hint="eastAsia"/>
          <w:szCs w:val="21"/>
        </w:rPr>
        <w:t xml:space="preserve">hopping </w:t>
      </w:r>
      <w:r w:rsidR="00D03EF1">
        <w:rPr>
          <w:rFonts w:eastAsiaTheme="minorEastAsia" w:cs="Times New Roman" w:hint="eastAsia"/>
          <w:szCs w:val="21"/>
        </w:rPr>
        <w:t xml:space="preserve">should </w:t>
      </w:r>
      <w:r w:rsidR="00414FF7">
        <w:rPr>
          <w:rFonts w:eastAsiaTheme="minorEastAsia" w:cs="Times New Roman" w:hint="eastAsia"/>
          <w:szCs w:val="21"/>
        </w:rPr>
        <w:t xml:space="preserve">be </w:t>
      </w:r>
      <w:proofErr w:type="gramStart"/>
      <w:r w:rsidR="00414FF7">
        <w:rPr>
          <w:rFonts w:eastAsiaTheme="minorEastAsia" w:cs="Times New Roman" w:hint="eastAsia"/>
          <w:szCs w:val="21"/>
        </w:rPr>
        <w:t>enabled/disabled</w:t>
      </w:r>
      <w:proofErr w:type="gramEnd"/>
      <w:r w:rsidR="00414FF7">
        <w:rPr>
          <w:rFonts w:eastAsiaTheme="minorEastAsia" w:cs="Times New Roman" w:hint="eastAsia"/>
          <w:szCs w:val="21"/>
        </w:rPr>
        <w:t xml:space="preserve"> via SIB1, since SIB1 is the only SIB that </w:t>
      </w:r>
      <w:r w:rsidR="00D06EBF">
        <w:rPr>
          <w:rFonts w:eastAsiaTheme="minorEastAsia" w:cs="Times New Roman" w:hint="eastAsia"/>
          <w:szCs w:val="21"/>
        </w:rPr>
        <w:t xml:space="preserve">a UE is </w:t>
      </w:r>
      <w:r w:rsidR="00414FF7">
        <w:rPr>
          <w:rFonts w:eastAsiaTheme="minorEastAsia" w:cs="Times New Roman" w:hint="eastAsia"/>
          <w:szCs w:val="21"/>
        </w:rPr>
        <w:t xml:space="preserve">required to receive </w:t>
      </w:r>
      <w:r w:rsidR="00D03EF1">
        <w:rPr>
          <w:rFonts w:eastAsiaTheme="minorEastAsia" w:cs="Times New Roman" w:hint="eastAsia"/>
          <w:szCs w:val="21"/>
        </w:rPr>
        <w:t xml:space="preserve">for </w:t>
      </w:r>
      <w:r w:rsidR="00414FF7">
        <w:rPr>
          <w:rFonts w:eastAsiaTheme="minorEastAsia" w:cs="Times New Roman" w:hint="eastAsia"/>
          <w:szCs w:val="21"/>
        </w:rPr>
        <w:t xml:space="preserve">initial access, which </w:t>
      </w:r>
      <w:r w:rsidR="00D03EF1">
        <w:rPr>
          <w:rFonts w:eastAsiaTheme="minorEastAsia" w:cs="Times New Roman" w:hint="eastAsia"/>
          <w:szCs w:val="21"/>
        </w:rPr>
        <w:t xml:space="preserve">also </w:t>
      </w:r>
      <w:r w:rsidR="00414FF7">
        <w:rPr>
          <w:rFonts w:eastAsiaTheme="minorEastAsia" w:cs="Times New Roman" w:hint="eastAsia"/>
          <w:szCs w:val="21"/>
        </w:rPr>
        <w:t>contains the PUCCH configuration parameters. Dynamic indication on hopping may not be needed</w:t>
      </w:r>
      <w:r w:rsidR="00D06EBF">
        <w:rPr>
          <w:rFonts w:eastAsiaTheme="minorEastAsia" w:cs="Times New Roman" w:hint="eastAsia"/>
          <w:szCs w:val="21"/>
        </w:rPr>
        <w:t>.</w:t>
      </w:r>
      <w:r w:rsidR="00414FF7">
        <w:rPr>
          <w:rFonts w:eastAsiaTheme="minorEastAsia" w:cs="Times New Roman" w:hint="eastAsia"/>
          <w:szCs w:val="21"/>
        </w:rPr>
        <w:t xml:space="preserve"> </w:t>
      </w:r>
      <w:r w:rsidR="00D06EBF">
        <w:rPr>
          <w:rFonts w:eastAsiaTheme="minorEastAsia" w:cs="Times New Roman" w:hint="eastAsia"/>
          <w:szCs w:val="21"/>
        </w:rPr>
        <w:t>I</w:t>
      </w:r>
      <w:r w:rsidR="00414FF7">
        <w:rPr>
          <w:rFonts w:eastAsiaTheme="minorEastAsia" w:cs="Times New Roman" w:hint="eastAsia"/>
          <w:szCs w:val="21"/>
        </w:rPr>
        <w:t xml:space="preserve">t </w:t>
      </w:r>
      <w:r w:rsidR="00D06EBF">
        <w:rPr>
          <w:rFonts w:eastAsiaTheme="minorEastAsia" w:cs="Times New Roman" w:hint="eastAsia"/>
          <w:szCs w:val="21"/>
        </w:rPr>
        <w:t>will</w:t>
      </w:r>
      <w:r w:rsidR="00414FF7">
        <w:rPr>
          <w:rFonts w:eastAsiaTheme="minorEastAsia" w:cs="Times New Roman" w:hint="eastAsia"/>
          <w:szCs w:val="21"/>
        </w:rPr>
        <w:t xml:space="preserve"> complicate the gNB scheduler and introduce </w:t>
      </w:r>
      <w:r w:rsidR="00414FF7">
        <w:rPr>
          <w:rFonts w:eastAsiaTheme="minorEastAsia" w:cs="Times New Roman"/>
          <w:szCs w:val="21"/>
        </w:rPr>
        <w:t>unnecessary</w:t>
      </w:r>
      <w:r w:rsidR="00414FF7">
        <w:rPr>
          <w:rFonts w:eastAsiaTheme="minorEastAsia" w:cs="Times New Roman" w:hint="eastAsia"/>
          <w:szCs w:val="21"/>
        </w:rPr>
        <w:t xml:space="preserve"> </w:t>
      </w:r>
      <w:r w:rsidR="00414FF7">
        <w:rPr>
          <w:rFonts w:eastAsiaTheme="minorEastAsia" w:cs="Times New Roman"/>
          <w:szCs w:val="21"/>
        </w:rPr>
        <w:t>optimization</w:t>
      </w:r>
      <w:r w:rsidR="00414FF7">
        <w:rPr>
          <w:rFonts w:eastAsiaTheme="minorEastAsia" w:cs="Times New Roman" w:hint="eastAsia"/>
          <w:szCs w:val="21"/>
        </w:rPr>
        <w:t xml:space="preserve"> on the DL/UL grant. </w:t>
      </w:r>
      <w:r w:rsidR="00414FF7">
        <w:rPr>
          <w:rFonts w:eastAsiaTheme="minorEastAsia" w:cs="Times New Roman"/>
          <w:szCs w:val="21"/>
        </w:rPr>
        <w:t>W</w:t>
      </w:r>
      <w:r w:rsidR="00414FF7">
        <w:rPr>
          <w:rFonts w:eastAsiaTheme="minorEastAsia" w:cs="Times New Roman" w:hint="eastAsia"/>
          <w:szCs w:val="21"/>
        </w:rPr>
        <w:t xml:space="preserve">e </w:t>
      </w:r>
      <w:r w:rsidR="00414FF7">
        <w:rPr>
          <w:rFonts w:eastAsiaTheme="minorEastAsia" w:cs="Times New Roman"/>
          <w:szCs w:val="21"/>
        </w:rPr>
        <w:t>should</w:t>
      </w:r>
      <w:r w:rsidR="00414FF7">
        <w:rPr>
          <w:rFonts w:eastAsiaTheme="minorEastAsia" w:cs="Times New Roman" w:hint="eastAsia"/>
          <w:szCs w:val="21"/>
        </w:rPr>
        <w:t xml:space="preserve"> keep the difference between RedCap UE and non-RedCap UE as </w:t>
      </w:r>
      <w:r w:rsidR="00D06EBF">
        <w:rPr>
          <w:rFonts w:eastAsiaTheme="minorEastAsia" w:cs="Times New Roman" w:hint="eastAsia"/>
          <w:szCs w:val="21"/>
        </w:rPr>
        <w:t>little</w:t>
      </w:r>
      <w:r w:rsidR="00414FF7">
        <w:rPr>
          <w:rFonts w:eastAsiaTheme="minorEastAsia" w:cs="Times New Roman" w:hint="eastAsia"/>
          <w:szCs w:val="21"/>
        </w:rPr>
        <w:t xml:space="preserve"> as possible, to facilitate the fast d</w:t>
      </w:r>
      <w:r w:rsidR="00D06EBF">
        <w:rPr>
          <w:rFonts w:eastAsiaTheme="minorEastAsia" w:cs="Times New Roman" w:hint="eastAsia"/>
          <w:szCs w:val="21"/>
        </w:rPr>
        <w:t xml:space="preserve">evelopment </w:t>
      </w:r>
      <w:r w:rsidR="00C55437">
        <w:rPr>
          <w:rFonts w:eastAsiaTheme="minorEastAsia" w:cs="Times New Roman" w:hint="eastAsia"/>
          <w:szCs w:val="21"/>
        </w:rPr>
        <w:t xml:space="preserve">for </w:t>
      </w:r>
      <w:r w:rsidR="00D06EBF">
        <w:rPr>
          <w:rFonts w:eastAsiaTheme="minorEastAsia" w:cs="Times New Roman" w:hint="eastAsia"/>
          <w:szCs w:val="21"/>
        </w:rPr>
        <w:t>both UE and gNB side.</w:t>
      </w:r>
    </w:p>
    <w:p w:rsidR="004909B8" w:rsidRPr="00E03E52" w:rsidRDefault="004909B8" w:rsidP="004909B8">
      <w:pPr>
        <w:rPr>
          <w:rFonts w:eastAsiaTheme="minorEastAsia" w:cs="Times New Roman"/>
          <w:b/>
          <w:szCs w:val="21"/>
        </w:rPr>
      </w:pPr>
      <w:r w:rsidRPr="00E03E52">
        <w:rPr>
          <w:rFonts w:eastAsiaTheme="minorEastAsia" w:cs="Times New Roman" w:hint="eastAsia"/>
          <w:b/>
          <w:szCs w:val="21"/>
        </w:rPr>
        <w:t xml:space="preserve">Proposal </w:t>
      </w:r>
      <w:r w:rsidR="00D06EBF">
        <w:rPr>
          <w:rFonts w:eastAsiaTheme="minorEastAsia" w:cs="Times New Roman" w:hint="eastAsia"/>
          <w:b/>
          <w:szCs w:val="21"/>
        </w:rPr>
        <w:t>1</w:t>
      </w:r>
      <w:r w:rsidRPr="00E03E52">
        <w:rPr>
          <w:rFonts w:eastAsiaTheme="minorEastAsia" w:cs="Times New Roman" w:hint="eastAsia"/>
          <w:b/>
          <w:szCs w:val="21"/>
        </w:rPr>
        <w:t xml:space="preserve">: </w:t>
      </w:r>
      <w:r>
        <w:rPr>
          <w:rFonts w:eastAsiaTheme="minorEastAsia" w:cs="Times New Roman" w:hint="eastAsia"/>
          <w:b/>
          <w:szCs w:val="21"/>
        </w:rPr>
        <w:t>T</w:t>
      </w:r>
      <w:r w:rsidRPr="00E03E52">
        <w:rPr>
          <w:rFonts w:eastAsiaTheme="minorEastAsia" w:cs="Times New Roman" w:hint="eastAsia"/>
          <w:b/>
          <w:szCs w:val="21"/>
        </w:rPr>
        <w:t>he frequency hopping of PUCCH in separate initial UL BWP for RedCap is enable/disabled via SIB1.</w:t>
      </w:r>
    </w:p>
    <w:p w:rsidR="004909B8" w:rsidRPr="00683016" w:rsidRDefault="004909B8" w:rsidP="004909B8">
      <w:pPr>
        <w:pStyle w:val="3"/>
        <w:ind w:left="723" w:hanging="723"/>
        <w:rPr>
          <w:rFonts w:eastAsiaTheme="minorEastAsia"/>
          <w:kern w:val="0"/>
        </w:rPr>
      </w:pPr>
      <w:bookmarkStart w:id="9" w:name="_Ref82879483"/>
      <w:r>
        <w:rPr>
          <w:rFonts w:eastAsiaTheme="minorEastAsia" w:hint="eastAsia"/>
        </w:rPr>
        <w:t>Center frequency alignment between initial UL BWP and initial DL BWP</w:t>
      </w:r>
      <w:bookmarkEnd w:id="9"/>
    </w:p>
    <w:p w:rsidR="005D506E" w:rsidRDefault="00AD3B69" w:rsidP="004909B8">
      <w:pPr>
        <w:spacing w:beforeLines="50" w:before="120"/>
        <w:rPr>
          <w:rFonts w:eastAsiaTheme="minorEastAsia" w:cs="Times New Roman"/>
          <w:kern w:val="0"/>
          <w:szCs w:val="21"/>
        </w:rPr>
      </w:pPr>
      <w:r>
        <w:rPr>
          <w:rFonts w:eastAsiaTheme="minorEastAsia" w:cs="Times New Roman" w:hint="eastAsia"/>
          <w:kern w:val="0"/>
          <w:szCs w:val="21"/>
        </w:rPr>
        <w:t xml:space="preserve">Even if the PUCCH hopping is disabled, </w:t>
      </w:r>
      <w:r w:rsidR="00261BF3">
        <w:rPr>
          <w:rFonts w:eastAsiaTheme="minorEastAsia" w:cs="Times New Roman" w:hint="eastAsia"/>
          <w:kern w:val="0"/>
          <w:szCs w:val="21"/>
        </w:rPr>
        <w:t>when</w:t>
      </w:r>
      <w:r>
        <w:rPr>
          <w:rFonts w:eastAsiaTheme="minorEastAsia" w:cs="Times New Roman" w:hint="eastAsia"/>
          <w:kern w:val="0"/>
          <w:szCs w:val="21"/>
        </w:rPr>
        <w:t xml:space="preserve"> the separate initial UL BWP is located around the center of the </w:t>
      </w:r>
      <w:r>
        <w:rPr>
          <w:rFonts w:eastAsiaTheme="minorEastAsia" w:cs="Times New Roman"/>
          <w:kern w:val="0"/>
          <w:szCs w:val="21"/>
        </w:rPr>
        <w:t>carrier</w:t>
      </w:r>
      <w:r>
        <w:rPr>
          <w:rFonts w:eastAsiaTheme="minorEastAsia" w:cs="Times New Roman" w:hint="eastAsia"/>
          <w:kern w:val="0"/>
          <w:szCs w:val="21"/>
        </w:rPr>
        <w:t>, the UL resource fragmentation still exists. Additional effort is needed to</w:t>
      </w:r>
      <w:r w:rsidR="005D506E">
        <w:rPr>
          <w:rFonts w:eastAsiaTheme="minorEastAsia" w:cs="Times New Roman" w:hint="eastAsia"/>
          <w:kern w:val="0"/>
          <w:szCs w:val="21"/>
        </w:rPr>
        <w:t xml:space="preserve"> tackle the UL resource fragmentation issue.</w:t>
      </w:r>
      <w:r w:rsidR="00110631">
        <w:rPr>
          <w:rFonts w:eastAsiaTheme="minorEastAsia" w:cs="Times New Roman" w:hint="eastAsia"/>
          <w:kern w:val="0"/>
          <w:szCs w:val="21"/>
        </w:rPr>
        <w:t xml:space="preserve"> A</w:t>
      </w:r>
      <w:r w:rsidR="005D506E">
        <w:rPr>
          <w:rFonts w:eastAsiaTheme="minorEastAsia" w:cs="Times New Roman" w:hint="eastAsia"/>
          <w:kern w:val="0"/>
          <w:szCs w:val="21"/>
        </w:rPr>
        <w:t xml:space="preserve"> most straight forward way is </w:t>
      </w:r>
      <w:r w:rsidR="00110631">
        <w:rPr>
          <w:rFonts w:eastAsiaTheme="minorEastAsia" w:cs="Times New Roman" w:hint="eastAsia"/>
          <w:kern w:val="0"/>
          <w:szCs w:val="21"/>
        </w:rPr>
        <w:t xml:space="preserve">to </w:t>
      </w:r>
      <w:r w:rsidR="005D506E">
        <w:rPr>
          <w:rFonts w:eastAsiaTheme="minorEastAsia" w:cs="Times New Roman" w:hint="eastAsia"/>
          <w:kern w:val="0"/>
          <w:szCs w:val="21"/>
        </w:rPr>
        <w:t>co</w:t>
      </w:r>
      <w:r w:rsidR="00110631">
        <w:rPr>
          <w:rFonts w:eastAsiaTheme="minorEastAsia" w:cs="Times New Roman" w:hint="eastAsia"/>
          <w:kern w:val="0"/>
          <w:szCs w:val="21"/>
        </w:rPr>
        <w:t>nfigure the</w:t>
      </w:r>
      <w:r w:rsidR="005D506E">
        <w:rPr>
          <w:rFonts w:eastAsiaTheme="minorEastAsia" w:cs="Times New Roman" w:hint="eastAsia"/>
          <w:kern w:val="0"/>
          <w:szCs w:val="21"/>
        </w:rPr>
        <w:t xml:space="preserve"> separate initial UL BWP at the edge of the carrier. </w:t>
      </w:r>
      <w:r w:rsidR="00E87387">
        <w:rPr>
          <w:rFonts w:eastAsiaTheme="minorEastAsia" w:cs="Times New Roman" w:hint="eastAsia"/>
          <w:kern w:val="0"/>
          <w:szCs w:val="21"/>
        </w:rPr>
        <w:t xml:space="preserve">Such separate initial UL BWP will be used for both during and after initial access. </w:t>
      </w:r>
    </w:p>
    <w:p w:rsidR="00AA61DB" w:rsidRDefault="00E87387" w:rsidP="004909B8">
      <w:pPr>
        <w:spacing w:beforeLines="50" w:before="120"/>
        <w:rPr>
          <w:rFonts w:eastAsiaTheme="minorEastAsia" w:cs="Times New Roman"/>
          <w:kern w:val="0"/>
          <w:szCs w:val="21"/>
        </w:rPr>
      </w:pPr>
      <w:r>
        <w:rPr>
          <w:rFonts w:eastAsiaTheme="minorEastAsia" w:cs="Times New Roman" w:hint="eastAsia"/>
          <w:kern w:val="0"/>
          <w:szCs w:val="21"/>
        </w:rPr>
        <w:t xml:space="preserve">To </w:t>
      </w:r>
      <w:r>
        <w:rPr>
          <w:rFonts w:eastAsiaTheme="minorEastAsia" w:cs="Times New Roman"/>
          <w:kern w:val="0"/>
          <w:szCs w:val="21"/>
        </w:rPr>
        <w:t>further</w:t>
      </w:r>
      <w:r>
        <w:rPr>
          <w:rFonts w:eastAsiaTheme="minorEastAsia" w:cs="Times New Roman" w:hint="eastAsia"/>
          <w:kern w:val="0"/>
          <w:szCs w:val="21"/>
        </w:rPr>
        <w:t xml:space="preserve"> mitigate the change of curren</w:t>
      </w:r>
      <w:r w:rsidR="00410AA1">
        <w:rPr>
          <w:rFonts w:eastAsiaTheme="minorEastAsia" w:cs="Times New Roman" w:hint="eastAsia"/>
          <w:kern w:val="0"/>
          <w:szCs w:val="21"/>
        </w:rPr>
        <w:t xml:space="preserve">t </w:t>
      </w:r>
      <w:r w:rsidR="00966346">
        <w:rPr>
          <w:rFonts w:eastAsiaTheme="minorEastAsia" w:cs="Times New Roman" w:hint="eastAsia"/>
          <w:kern w:val="0"/>
          <w:szCs w:val="21"/>
        </w:rPr>
        <w:t>principle</w:t>
      </w:r>
      <w:r w:rsidR="00410AA1">
        <w:rPr>
          <w:rFonts w:eastAsiaTheme="minorEastAsia" w:cs="Times New Roman" w:hint="eastAsia"/>
          <w:kern w:val="0"/>
          <w:szCs w:val="21"/>
        </w:rPr>
        <w:t xml:space="preserve">, it seems proper to configure a separate initial DL along with the separate initial UL BWP at least for the TDD case. </w:t>
      </w:r>
      <w:r w:rsidR="00AA61DB">
        <w:rPr>
          <w:rFonts w:eastAsiaTheme="minorEastAsia" w:cs="Times New Roman" w:hint="eastAsia"/>
          <w:kern w:val="0"/>
          <w:szCs w:val="21"/>
        </w:rPr>
        <w:t>Therefore:</w:t>
      </w:r>
    </w:p>
    <w:p w:rsidR="00AA61DB" w:rsidRPr="00AA61DB" w:rsidRDefault="00261BF3" w:rsidP="00AA61DB">
      <w:pPr>
        <w:pStyle w:val="a6"/>
        <w:numPr>
          <w:ilvl w:val="0"/>
          <w:numId w:val="45"/>
        </w:numPr>
        <w:spacing w:beforeLines="50" w:before="120"/>
        <w:ind w:firstLineChars="0"/>
        <w:rPr>
          <w:rFonts w:eastAsiaTheme="minorEastAsia" w:cs="Times New Roman"/>
          <w:kern w:val="0"/>
          <w:szCs w:val="21"/>
        </w:rPr>
      </w:pPr>
      <w:r w:rsidRPr="00AA61DB">
        <w:rPr>
          <w:rFonts w:eastAsiaTheme="minorEastAsia" w:cs="Times New Roman" w:hint="eastAsia"/>
          <w:kern w:val="0"/>
          <w:szCs w:val="21"/>
        </w:rPr>
        <w:t xml:space="preserve">During the initial access, the </w:t>
      </w:r>
      <w:r w:rsidR="00FA4095" w:rsidRPr="00AA61DB">
        <w:rPr>
          <w:rFonts w:eastAsiaTheme="minorEastAsia" w:cs="Times New Roman" w:hint="eastAsia"/>
          <w:kern w:val="0"/>
          <w:szCs w:val="21"/>
        </w:rPr>
        <w:t xml:space="preserve">RedCap </w:t>
      </w:r>
      <w:r w:rsidRPr="00AA61DB">
        <w:rPr>
          <w:rFonts w:eastAsiaTheme="minorEastAsia" w:cs="Times New Roman" w:hint="eastAsia"/>
          <w:kern w:val="0"/>
          <w:szCs w:val="21"/>
        </w:rPr>
        <w:t>UE</w:t>
      </w:r>
      <w:r w:rsidR="00AA61DB">
        <w:rPr>
          <w:rFonts w:eastAsiaTheme="minorEastAsia" w:cs="Times New Roman" w:hint="eastAsia"/>
          <w:kern w:val="0"/>
          <w:szCs w:val="21"/>
        </w:rPr>
        <w:t xml:space="preserve"> will transmit Msg1 and Msg3 in the separate initial UL BWP, and</w:t>
      </w:r>
      <w:r w:rsidRPr="00AA61DB">
        <w:rPr>
          <w:rFonts w:eastAsiaTheme="minorEastAsia" w:cs="Times New Roman" w:hint="eastAsia"/>
          <w:kern w:val="0"/>
          <w:szCs w:val="21"/>
        </w:rPr>
        <w:t xml:space="preserve"> still have to receive Msg2 and Msg4 in the shared initi</w:t>
      </w:r>
      <w:r w:rsidR="00AA61DB">
        <w:rPr>
          <w:rFonts w:eastAsiaTheme="minorEastAsia" w:cs="Times New Roman" w:hint="eastAsia"/>
          <w:kern w:val="0"/>
          <w:szCs w:val="21"/>
        </w:rPr>
        <w:t>al DL BWP defined by CORESET#0.</w:t>
      </w:r>
    </w:p>
    <w:p w:rsidR="00AA61DB" w:rsidRPr="00AA61DB" w:rsidRDefault="00AA61DB" w:rsidP="00AA61DB">
      <w:pPr>
        <w:pStyle w:val="a6"/>
        <w:numPr>
          <w:ilvl w:val="0"/>
          <w:numId w:val="45"/>
        </w:numPr>
        <w:spacing w:beforeLines="50" w:before="120"/>
        <w:ind w:firstLineChars="0"/>
        <w:rPr>
          <w:rFonts w:eastAsiaTheme="minorEastAsia" w:cs="Times New Roman"/>
          <w:kern w:val="0"/>
          <w:szCs w:val="21"/>
        </w:rPr>
      </w:pPr>
      <w:r w:rsidRPr="00AA61DB">
        <w:rPr>
          <w:rFonts w:eastAsiaTheme="minorEastAsia" w:cs="Times New Roman" w:hint="eastAsia"/>
          <w:kern w:val="0"/>
          <w:szCs w:val="21"/>
        </w:rPr>
        <w:t xml:space="preserve">After the initial access, the RedCap UE uses the separate initial DL BWP and separate UL BWP, </w:t>
      </w:r>
    </w:p>
    <w:p w:rsidR="00E87387" w:rsidRDefault="00AA61DB" w:rsidP="004909B8">
      <w:pPr>
        <w:spacing w:beforeLines="50" w:before="120"/>
        <w:rPr>
          <w:rFonts w:eastAsiaTheme="minorEastAsia" w:cs="Times New Roman"/>
          <w:kern w:val="0"/>
          <w:szCs w:val="21"/>
        </w:rPr>
      </w:pPr>
      <w:r>
        <w:rPr>
          <w:rFonts w:eastAsiaTheme="minorEastAsia" w:cs="Times New Roman" w:hint="eastAsia"/>
          <w:kern w:val="0"/>
          <w:szCs w:val="21"/>
        </w:rPr>
        <w:t xml:space="preserve">Such procedure is very similar to current NR procedure. </w:t>
      </w:r>
      <w:r w:rsidR="00261BF3">
        <w:rPr>
          <w:rFonts w:eastAsiaTheme="minorEastAsia" w:cs="Times New Roman"/>
          <w:kern w:val="0"/>
          <w:szCs w:val="21"/>
        </w:rPr>
        <w:fldChar w:fldCharType="begin"/>
      </w:r>
      <w:r w:rsidR="00261BF3">
        <w:rPr>
          <w:rFonts w:eastAsiaTheme="minorEastAsia" w:cs="Times New Roman"/>
          <w:kern w:val="0"/>
          <w:szCs w:val="21"/>
        </w:rPr>
        <w:instrText xml:space="preserve"> </w:instrText>
      </w:r>
      <w:r w:rsidR="00261BF3">
        <w:rPr>
          <w:rFonts w:eastAsiaTheme="minorEastAsia" w:cs="Times New Roman" w:hint="eastAsia"/>
          <w:kern w:val="0"/>
          <w:szCs w:val="21"/>
        </w:rPr>
        <w:instrText>REF _Ref82877223 \h</w:instrText>
      </w:r>
      <w:r w:rsidR="00261BF3">
        <w:rPr>
          <w:rFonts w:eastAsiaTheme="minorEastAsia" w:cs="Times New Roman"/>
          <w:kern w:val="0"/>
          <w:szCs w:val="21"/>
        </w:rPr>
        <w:instrText xml:space="preserve"> </w:instrText>
      </w:r>
      <w:r w:rsidR="00261BF3">
        <w:rPr>
          <w:rFonts w:eastAsiaTheme="minorEastAsia" w:cs="Times New Roman"/>
          <w:kern w:val="0"/>
          <w:szCs w:val="21"/>
        </w:rPr>
      </w:r>
      <w:r w:rsidR="00261BF3">
        <w:rPr>
          <w:rFonts w:eastAsiaTheme="minorEastAsia" w:cs="Times New Roman"/>
          <w:kern w:val="0"/>
          <w:szCs w:val="21"/>
        </w:rPr>
        <w:fldChar w:fldCharType="separate"/>
      </w:r>
      <w:r w:rsidR="00261BF3">
        <w:t xml:space="preserve">Figure </w:t>
      </w:r>
      <w:r w:rsidR="00261BF3">
        <w:rPr>
          <w:noProof/>
        </w:rPr>
        <w:t>3</w:t>
      </w:r>
      <w:r w:rsidR="00261BF3">
        <w:rPr>
          <w:rFonts w:eastAsiaTheme="minorEastAsia" w:cs="Times New Roman"/>
          <w:kern w:val="0"/>
          <w:szCs w:val="21"/>
        </w:rPr>
        <w:fldChar w:fldCharType="end"/>
      </w:r>
      <w:r w:rsidR="00261BF3">
        <w:rPr>
          <w:rFonts w:eastAsiaTheme="minorEastAsia" w:cs="Times New Roman" w:hint="eastAsia"/>
          <w:kern w:val="0"/>
          <w:szCs w:val="21"/>
        </w:rPr>
        <w:t xml:space="preserve"> shows the </w:t>
      </w:r>
      <w:r w:rsidR="00261BF3">
        <w:rPr>
          <w:rFonts w:eastAsiaTheme="minorEastAsia" w:cs="Times New Roman"/>
          <w:kern w:val="0"/>
          <w:szCs w:val="21"/>
        </w:rPr>
        <w:t>relationship</w:t>
      </w:r>
      <w:r w:rsidR="00261BF3">
        <w:rPr>
          <w:rFonts w:eastAsiaTheme="minorEastAsia" w:cs="Times New Roman" w:hint="eastAsia"/>
          <w:kern w:val="0"/>
          <w:szCs w:val="21"/>
        </w:rPr>
        <w:t xml:space="preserve"> between the </w:t>
      </w:r>
      <w:r>
        <w:rPr>
          <w:rFonts w:eastAsiaTheme="minorEastAsia" w:cs="Times New Roman" w:hint="eastAsia"/>
          <w:kern w:val="0"/>
          <w:szCs w:val="21"/>
        </w:rPr>
        <w:t>afore</w:t>
      </w:r>
      <w:r w:rsidR="00261BF3">
        <w:rPr>
          <w:rFonts w:eastAsiaTheme="minorEastAsia" w:cs="Times New Roman" w:hint="eastAsia"/>
          <w:kern w:val="0"/>
          <w:szCs w:val="21"/>
        </w:rPr>
        <w:t>mentioned BWPs.</w:t>
      </w:r>
    </w:p>
    <w:p w:rsidR="00E70CA3" w:rsidRDefault="00261BF3" w:rsidP="00E70CA3">
      <w:pPr>
        <w:keepNext/>
        <w:spacing w:beforeLines="50" w:before="120"/>
        <w:jc w:val="center"/>
      </w:pPr>
      <w:r>
        <w:rPr>
          <w:noProof/>
        </w:rPr>
        <w:drawing>
          <wp:inline distT="0" distB="0" distL="0" distR="0" wp14:anchorId="5C2A5BAB" wp14:editId="600B9DCA">
            <wp:extent cx="5121275" cy="20789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1275" cy="2078990"/>
                    </a:xfrm>
                    <a:prstGeom prst="rect">
                      <a:avLst/>
                    </a:prstGeom>
                    <a:noFill/>
                  </pic:spPr>
                </pic:pic>
              </a:graphicData>
            </a:graphic>
          </wp:inline>
        </w:drawing>
      </w:r>
    </w:p>
    <w:p w:rsidR="00AD3B69" w:rsidRPr="00E70CA3" w:rsidRDefault="00E70CA3" w:rsidP="00E70CA3">
      <w:pPr>
        <w:pStyle w:val="ab"/>
        <w:rPr>
          <w:rFonts w:eastAsiaTheme="minorEastAsia" w:cs="Times New Roman"/>
          <w:kern w:val="0"/>
          <w:szCs w:val="21"/>
        </w:rPr>
      </w:pPr>
      <w:bookmarkStart w:id="10" w:name="_Ref82877223"/>
      <w:r>
        <w:t xml:space="preserve">Figure </w:t>
      </w:r>
      <w:fldSimple w:instr=" SEQ Figure \* ARABIC ">
        <w:r w:rsidR="00D043CA">
          <w:rPr>
            <w:noProof/>
          </w:rPr>
          <w:t>3</w:t>
        </w:r>
      </w:fldSimple>
      <w:bookmarkEnd w:id="10"/>
      <w:r>
        <w:rPr>
          <w:rFonts w:eastAsiaTheme="minorEastAsia" w:hint="eastAsia"/>
        </w:rPr>
        <w:t xml:space="preserve"> </w:t>
      </w:r>
      <w:r w:rsidR="00E87387">
        <w:rPr>
          <w:rFonts w:eastAsiaTheme="minorEastAsia" w:hint="eastAsia"/>
        </w:rPr>
        <w:t>S</w:t>
      </w:r>
      <w:r>
        <w:rPr>
          <w:rFonts w:eastAsiaTheme="minorEastAsia" w:hint="eastAsia"/>
        </w:rPr>
        <w:t xml:space="preserve">eparate initial </w:t>
      </w:r>
      <w:r w:rsidR="00D043CA">
        <w:rPr>
          <w:rFonts w:eastAsiaTheme="minorEastAsia" w:hint="eastAsia"/>
        </w:rPr>
        <w:t>DL</w:t>
      </w:r>
      <w:r>
        <w:rPr>
          <w:rFonts w:eastAsiaTheme="minorEastAsia" w:hint="eastAsia"/>
        </w:rPr>
        <w:t xml:space="preserve"> BWP is configured</w:t>
      </w:r>
      <w:r w:rsidR="00E87387">
        <w:rPr>
          <w:rFonts w:eastAsiaTheme="minorEastAsia" w:hint="eastAsia"/>
        </w:rPr>
        <w:t xml:space="preserve"> for after initial access.</w:t>
      </w:r>
    </w:p>
    <w:p w:rsidR="00261BF3" w:rsidRPr="00261BF3" w:rsidRDefault="00261BF3" w:rsidP="004909B8">
      <w:pPr>
        <w:spacing w:beforeLines="50" w:before="120"/>
        <w:rPr>
          <w:rFonts w:eastAsiaTheme="minorEastAsia" w:cs="Times New Roman"/>
          <w:kern w:val="0"/>
          <w:szCs w:val="21"/>
        </w:rPr>
      </w:pPr>
      <w:r w:rsidRPr="00261BF3">
        <w:rPr>
          <w:rFonts w:eastAsiaTheme="minorEastAsia" w:cs="Times New Roman" w:hint="eastAsia"/>
          <w:kern w:val="0"/>
          <w:szCs w:val="21"/>
        </w:rPr>
        <w:t xml:space="preserve">This scheme </w:t>
      </w:r>
      <w:r w:rsidR="00110631">
        <w:rPr>
          <w:rFonts w:eastAsiaTheme="minorEastAsia" w:cs="Times New Roman" w:hint="eastAsia"/>
          <w:kern w:val="0"/>
          <w:szCs w:val="21"/>
        </w:rPr>
        <w:t xml:space="preserve">is a small step further from Baseline 2. It </w:t>
      </w:r>
      <w:r w:rsidRPr="00261BF3">
        <w:rPr>
          <w:rFonts w:eastAsiaTheme="minorEastAsia" w:cs="Times New Roman" w:hint="eastAsia"/>
          <w:kern w:val="0"/>
          <w:szCs w:val="21"/>
        </w:rPr>
        <w:t>has the following advantages:</w:t>
      </w:r>
    </w:p>
    <w:p w:rsidR="00261BF3" w:rsidRPr="00261BF3" w:rsidRDefault="00261BF3" w:rsidP="00261BF3">
      <w:pPr>
        <w:pStyle w:val="a6"/>
        <w:numPr>
          <w:ilvl w:val="0"/>
          <w:numId w:val="43"/>
        </w:numPr>
        <w:spacing w:beforeLines="50" w:before="120"/>
        <w:ind w:firstLineChars="0"/>
        <w:rPr>
          <w:rFonts w:eastAsiaTheme="minorEastAsia" w:cs="Times New Roman"/>
          <w:kern w:val="0"/>
          <w:szCs w:val="21"/>
        </w:rPr>
      </w:pPr>
      <w:r w:rsidRPr="00261BF3">
        <w:rPr>
          <w:rFonts w:eastAsiaTheme="minorEastAsia" w:cs="Times New Roman" w:hint="eastAsia"/>
          <w:kern w:val="0"/>
          <w:szCs w:val="21"/>
        </w:rPr>
        <w:t xml:space="preserve">UL resource </w:t>
      </w:r>
      <w:r w:rsidRPr="00261BF3">
        <w:rPr>
          <w:rFonts w:eastAsiaTheme="minorEastAsia" w:cs="Times New Roman"/>
          <w:kern w:val="0"/>
          <w:szCs w:val="21"/>
        </w:rPr>
        <w:t>fragmentation</w:t>
      </w:r>
      <w:r w:rsidRPr="00261BF3">
        <w:rPr>
          <w:rFonts w:eastAsiaTheme="minorEastAsia" w:cs="Times New Roman" w:hint="eastAsia"/>
          <w:kern w:val="0"/>
          <w:szCs w:val="21"/>
        </w:rPr>
        <w:t xml:space="preserve"> is tackled</w:t>
      </w:r>
      <w:r w:rsidR="00BE771A">
        <w:rPr>
          <w:rFonts w:eastAsiaTheme="minorEastAsia" w:cs="Times New Roman" w:hint="eastAsia"/>
          <w:kern w:val="0"/>
          <w:szCs w:val="21"/>
        </w:rPr>
        <w:t>.</w:t>
      </w:r>
    </w:p>
    <w:p w:rsidR="00261BF3" w:rsidRDefault="00261BF3" w:rsidP="00261BF3">
      <w:pPr>
        <w:pStyle w:val="a6"/>
        <w:numPr>
          <w:ilvl w:val="0"/>
          <w:numId w:val="43"/>
        </w:numPr>
        <w:spacing w:beforeLines="50" w:before="120"/>
        <w:ind w:firstLineChars="0"/>
        <w:rPr>
          <w:rFonts w:eastAsiaTheme="minorEastAsia" w:cs="Times New Roman"/>
          <w:kern w:val="0"/>
          <w:szCs w:val="21"/>
        </w:rPr>
      </w:pPr>
      <w:r>
        <w:rPr>
          <w:rFonts w:eastAsiaTheme="minorEastAsia" w:cs="Times New Roman" w:hint="eastAsia"/>
          <w:kern w:val="0"/>
          <w:szCs w:val="21"/>
        </w:rPr>
        <w:t xml:space="preserve">The center frequency of separate initial DL BWP and separate initial UL BWP is aligned after the </w:t>
      </w:r>
      <w:r>
        <w:rPr>
          <w:rFonts w:eastAsiaTheme="minorEastAsia" w:cs="Times New Roman"/>
          <w:kern w:val="0"/>
          <w:szCs w:val="21"/>
        </w:rPr>
        <w:t>initial</w:t>
      </w:r>
      <w:r>
        <w:rPr>
          <w:rFonts w:eastAsiaTheme="minorEastAsia" w:cs="Times New Roman" w:hint="eastAsia"/>
          <w:kern w:val="0"/>
          <w:szCs w:val="21"/>
        </w:rPr>
        <w:t xml:space="preserve"> access, for TDD case.</w:t>
      </w:r>
    </w:p>
    <w:p w:rsidR="00261BF3" w:rsidRDefault="00261BF3" w:rsidP="00261BF3">
      <w:pPr>
        <w:pStyle w:val="a6"/>
        <w:numPr>
          <w:ilvl w:val="0"/>
          <w:numId w:val="43"/>
        </w:numPr>
        <w:spacing w:beforeLines="50" w:before="120"/>
        <w:ind w:firstLineChars="0"/>
        <w:rPr>
          <w:rFonts w:eastAsiaTheme="minorEastAsia" w:cs="Times New Roman"/>
          <w:kern w:val="0"/>
          <w:szCs w:val="21"/>
        </w:rPr>
      </w:pPr>
      <w:r>
        <w:rPr>
          <w:rFonts w:eastAsiaTheme="minorEastAsia" w:cs="Times New Roman" w:hint="eastAsia"/>
          <w:kern w:val="0"/>
          <w:szCs w:val="21"/>
        </w:rPr>
        <w:t>SSB and CORESET#0 are guaranteed within the initial D</w:t>
      </w:r>
      <w:r w:rsidR="00BE771A">
        <w:rPr>
          <w:rFonts w:eastAsiaTheme="minorEastAsia" w:cs="Times New Roman" w:hint="eastAsia"/>
          <w:kern w:val="0"/>
          <w:szCs w:val="21"/>
        </w:rPr>
        <w:t>L BWP during the initial access, which is the same with the current NR at least in FR1.</w:t>
      </w:r>
    </w:p>
    <w:p w:rsidR="00BE771A" w:rsidRDefault="00BE771A" w:rsidP="00261BF3">
      <w:pPr>
        <w:pStyle w:val="a6"/>
        <w:numPr>
          <w:ilvl w:val="0"/>
          <w:numId w:val="43"/>
        </w:numPr>
        <w:spacing w:beforeLines="50" w:before="120"/>
        <w:ind w:firstLineChars="0"/>
        <w:rPr>
          <w:rFonts w:eastAsiaTheme="minorEastAsia" w:cs="Times New Roman"/>
          <w:kern w:val="0"/>
          <w:szCs w:val="21"/>
        </w:rPr>
      </w:pPr>
      <w:r>
        <w:rPr>
          <w:rFonts w:eastAsiaTheme="minorEastAsia" w:cs="Times New Roman" w:hint="eastAsia"/>
          <w:kern w:val="0"/>
          <w:szCs w:val="21"/>
        </w:rPr>
        <w:t>The separate initial DL BWP takes effect after the initial access, which aligns the current mechanism.</w:t>
      </w:r>
    </w:p>
    <w:p w:rsidR="00FE4687" w:rsidRDefault="00BE771A" w:rsidP="00BE771A">
      <w:pPr>
        <w:spacing w:beforeLines="50" w:before="120"/>
        <w:rPr>
          <w:rFonts w:eastAsiaTheme="minorEastAsia" w:cs="Times New Roman"/>
          <w:kern w:val="0"/>
          <w:szCs w:val="21"/>
        </w:rPr>
      </w:pPr>
      <w:r>
        <w:rPr>
          <w:rFonts w:eastAsiaTheme="minorEastAsia" w:cs="Times New Roman" w:hint="eastAsia"/>
          <w:kern w:val="0"/>
          <w:szCs w:val="21"/>
        </w:rPr>
        <w:t xml:space="preserve">To adopt such scheme, the RedCap UE shall perform RF retuning between shared initial DL BWP and separate initial UL BWP during the initial access. We think this is </w:t>
      </w:r>
      <w:r>
        <w:rPr>
          <w:rFonts w:eastAsiaTheme="minorEastAsia" w:cs="Times New Roman"/>
          <w:kern w:val="0"/>
          <w:szCs w:val="21"/>
        </w:rPr>
        <w:t>acceptable</w:t>
      </w:r>
      <w:r>
        <w:rPr>
          <w:rFonts w:eastAsiaTheme="minorEastAsia" w:cs="Times New Roman" w:hint="eastAsia"/>
          <w:kern w:val="0"/>
          <w:szCs w:val="21"/>
        </w:rPr>
        <w:t xml:space="preserve">, since the RedCap UE only needs very few times of RF retuning for random access procedure. </w:t>
      </w:r>
      <w:r w:rsidR="00C55437">
        <w:rPr>
          <w:rFonts w:eastAsiaTheme="minorEastAsia" w:cs="Times New Roman" w:hint="eastAsia"/>
          <w:kern w:val="0"/>
          <w:szCs w:val="21"/>
        </w:rPr>
        <w:t xml:space="preserve">It </w:t>
      </w:r>
      <w:r w:rsidR="00FA4095">
        <w:rPr>
          <w:rFonts w:eastAsiaTheme="minorEastAsia" w:cs="Times New Roman"/>
          <w:kern w:val="0"/>
          <w:szCs w:val="21"/>
        </w:rPr>
        <w:t>should</w:t>
      </w:r>
      <w:r w:rsidR="00FA4095">
        <w:rPr>
          <w:rFonts w:eastAsiaTheme="minorEastAsia" w:cs="Times New Roman" w:hint="eastAsia"/>
          <w:kern w:val="0"/>
          <w:szCs w:val="21"/>
        </w:rPr>
        <w:t xml:space="preserve"> not </w:t>
      </w:r>
      <w:r w:rsidR="00C55437">
        <w:rPr>
          <w:rFonts w:eastAsiaTheme="minorEastAsia" w:cs="Times New Roman" w:hint="eastAsia"/>
          <w:kern w:val="0"/>
          <w:szCs w:val="21"/>
        </w:rPr>
        <w:t>introduce</w:t>
      </w:r>
      <w:r w:rsidR="00FA4095">
        <w:rPr>
          <w:rFonts w:eastAsiaTheme="minorEastAsia" w:cs="Times New Roman" w:hint="eastAsia"/>
          <w:kern w:val="0"/>
          <w:szCs w:val="21"/>
        </w:rPr>
        <w:t xml:space="preserve"> significant complexity burden for a RedCap UE. Also, it is easy for the gNB to guarantee the gap for RF retuning without specification impact, since a RedCap UE can be identified </w:t>
      </w:r>
      <w:r w:rsidR="00C55437">
        <w:rPr>
          <w:rFonts w:eastAsiaTheme="minorEastAsia" w:cs="Times New Roman" w:hint="eastAsia"/>
          <w:kern w:val="0"/>
          <w:szCs w:val="21"/>
        </w:rPr>
        <w:t xml:space="preserve">early </w:t>
      </w:r>
      <w:r w:rsidR="00FA4095">
        <w:rPr>
          <w:rFonts w:eastAsiaTheme="minorEastAsia" w:cs="Times New Roman" w:hint="eastAsia"/>
          <w:kern w:val="0"/>
          <w:szCs w:val="21"/>
        </w:rPr>
        <w:t xml:space="preserve">during Msg1. </w:t>
      </w:r>
      <w:r>
        <w:rPr>
          <w:rFonts w:eastAsiaTheme="minorEastAsia" w:cs="Times New Roman" w:hint="eastAsia"/>
          <w:kern w:val="0"/>
          <w:szCs w:val="21"/>
        </w:rPr>
        <w:t xml:space="preserve">Note that similar discussion has already happened, and RF retuning are supported by major companies </w:t>
      </w:r>
      <w:r>
        <w:rPr>
          <w:rFonts w:eastAsiaTheme="minorEastAsia" w:cs="Times New Roman"/>
          <w:kern w:val="0"/>
          <w:szCs w:val="21"/>
        </w:rPr>
        <w:fldChar w:fldCharType="begin"/>
      </w:r>
      <w:r>
        <w:rPr>
          <w:rFonts w:eastAsiaTheme="minorEastAsia" w:cs="Times New Roman"/>
          <w:kern w:val="0"/>
          <w:szCs w:val="21"/>
        </w:rPr>
        <w:instrText xml:space="preserve"> </w:instrText>
      </w:r>
      <w:r>
        <w:rPr>
          <w:rFonts w:eastAsiaTheme="minorEastAsia" w:cs="Times New Roman" w:hint="eastAsia"/>
          <w:kern w:val="0"/>
          <w:szCs w:val="21"/>
        </w:rPr>
        <w:instrText>REF _Ref78813491 \n \h</w:instrText>
      </w:r>
      <w:r>
        <w:rPr>
          <w:rFonts w:eastAsiaTheme="minorEastAsia" w:cs="Times New Roman"/>
          <w:kern w:val="0"/>
          <w:szCs w:val="21"/>
        </w:rPr>
        <w:instrText xml:space="preserve"> </w:instrText>
      </w:r>
      <w:r>
        <w:rPr>
          <w:rFonts w:eastAsiaTheme="minorEastAsia" w:cs="Times New Roman"/>
          <w:kern w:val="0"/>
          <w:szCs w:val="21"/>
        </w:rPr>
      </w:r>
      <w:r>
        <w:rPr>
          <w:rFonts w:eastAsiaTheme="minorEastAsia" w:cs="Times New Roman"/>
          <w:kern w:val="0"/>
          <w:szCs w:val="21"/>
        </w:rPr>
        <w:fldChar w:fldCharType="separate"/>
      </w:r>
      <w:r>
        <w:rPr>
          <w:rFonts w:eastAsiaTheme="minorEastAsia" w:cs="Times New Roman"/>
          <w:kern w:val="0"/>
          <w:szCs w:val="21"/>
        </w:rPr>
        <w:t>[7]</w:t>
      </w:r>
      <w:r>
        <w:rPr>
          <w:rFonts w:eastAsiaTheme="minorEastAsia" w:cs="Times New Roman"/>
          <w:kern w:val="0"/>
          <w:szCs w:val="21"/>
        </w:rPr>
        <w:fldChar w:fldCharType="end"/>
      </w:r>
      <w:r>
        <w:rPr>
          <w:rFonts w:eastAsiaTheme="minorEastAsia" w:cs="Times New Roman" w:hint="eastAsia"/>
          <w:kern w:val="0"/>
          <w:szCs w:val="21"/>
        </w:rPr>
        <w:t>.</w:t>
      </w:r>
      <w:r w:rsidR="00110631">
        <w:rPr>
          <w:rFonts w:eastAsiaTheme="minorEastAsia" w:cs="Times New Roman" w:hint="eastAsia"/>
          <w:kern w:val="0"/>
          <w:szCs w:val="21"/>
        </w:rPr>
        <w:t xml:space="preserve"> </w:t>
      </w:r>
    </w:p>
    <w:p w:rsidR="00BE771A" w:rsidRDefault="00110631" w:rsidP="00BE771A">
      <w:pPr>
        <w:spacing w:beforeLines="50" w:before="120"/>
        <w:rPr>
          <w:rFonts w:eastAsiaTheme="minorEastAsia" w:cs="Times New Roman"/>
          <w:kern w:val="0"/>
          <w:szCs w:val="21"/>
        </w:rPr>
      </w:pPr>
      <w:r>
        <w:rPr>
          <w:rFonts w:eastAsiaTheme="minorEastAsia" w:cs="Times New Roman" w:hint="eastAsia"/>
          <w:kern w:val="0"/>
          <w:szCs w:val="21"/>
        </w:rPr>
        <w:lastRenderedPageBreak/>
        <w:t>For the UE-specific DL/UL BWP</w:t>
      </w:r>
      <w:r w:rsidR="00C55437">
        <w:rPr>
          <w:rFonts w:eastAsiaTheme="minorEastAsia" w:cs="Times New Roman" w:hint="eastAsia"/>
          <w:kern w:val="0"/>
          <w:szCs w:val="21"/>
        </w:rPr>
        <w:t>s</w:t>
      </w:r>
      <w:r>
        <w:rPr>
          <w:rFonts w:eastAsiaTheme="minorEastAsia" w:cs="Times New Roman" w:hint="eastAsia"/>
          <w:kern w:val="0"/>
          <w:szCs w:val="21"/>
        </w:rPr>
        <w:t xml:space="preserve"> of a BWP pair, it is much </w:t>
      </w:r>
      <w:r>
        <w:rPr>
          <w:rFonts w:eastAsiaTheme="minorEastAsia" w:cs="Times New Roman"/>
          <w:kern w:val="0"/>
          <w:szCs w:val="21"/>
        </w:rPr>
        <w:t>easier</w:t>
      </w:r>
      <w:r>
        <w:rPr>
          <w:rFonts w:eastAsiaTheme="minorEastAsia" w:cs="Times New Roman" w:hint="eastAsia"/>
          <w:kern w:val="0"/>
          <w:szCs w:val="21"/>
        </w:rPr>
        <w:t xml:space="preserve"> to guarantee the alignment of their center </w:t>
      </w:r>
      <w:r w:rsidR="00C55437">
        <w:rPr>
          <w:rFonts w:eastAsiaTheme="minorEastAsia" w:cs="Times New Roman" w:hint="eastAsia"/>
          <w:kern w:val="0"/>
          <w:szCs w:val="21"/>
        </w:rPr>
        <w:t>frequencies</w:t>
      </w:r>
      <w:r>
        <w:rPr>
          <w:rFonts w:eastAsiaTheme="minorEastAsia" w:cs="Times New Roman" w:hint="eastAsia"/>
          <w:kern w:val="0"/>
          <w:szCs w:val="21"/>
        </w:rPr>
        <w:t>.</w:t>
      </w:r>
      <w:r w:rsidR="00FE4687">
        <w:rPr>
          <w:rFonts w:eastAsiaTheme="minorEastAsia" w:cs="Times New Roman" w:hint="eastAsia"/>
          <w:kern w:val="0"/>
          <w:szCs w:val="21"/>
        </w:rPr>
        <w:t xml:space="preserve"> For the benefit </w:t>
      </w:r>
      <w:r w:rsidR="00C55437">
        <w:rPr>
          <w:rFonts w:eastAsiaTheme="minorEastAsia" w:cs="Times New Roman" w:hint="eastAsia"/>
          <w:kern w:val="0"/>
          <w:szCs w:val="21"/>
        </w:rPr>
        <w:t>of</w:t>
      </w:r>
      <w:r w:rsidR="00FE4687">
        <w:rPr>
          <w:rFonts w:eastAsiaTheme="minorEastAsia" w:cs="Times New Roman" w:hint="eastAsia"/>
          <w:kern w:val="0"/>
          <w:szCs w:val="21"/>
        </w:rPr>
        <w:t xml:space="preserve"> DL-UL channel reciprocity, we can assume that the center frequency is aligned for UE specific DL/UL BWP of a BWP pair.</w:t>
      </w:r>
    </w:p>
    <w:p w:rsidR="00110631" w:rsidRDefault="00110631" w:rsidP="00110631">
      <w:pPr>
        <w:spacing w:beforeLines="50" w:before="120"/>
        <w:rPr>
          <w:rFonts w:eastAsiaTheme="minorEastAsia" w:cs="Times New Roman"/>
          <w:b/>
          <w:kern w:val="0"/>
          <w:szCs w:val="21"/>
        </w:rPr>
      </w:pPr>
      <w:r w:rsidRPr="00110631">
        <w:rPr>
          <w:rFonts w:eastAsiaTheme="minorEastAsia" w:cs="Times New Roman" w:hint="eastAsia"/>
          <w:b/>
          <w:kern w:val="0"/>
          <w:szCs w:val="21"/>
        </w:rPr>
        <w:t xml:space="preserve">Proposal </w:t>
      </w:r>
      <w:r>
        <w:rPr>
          <w:rFonts w:eastAsiaTheme="minorEastAsia" w:cs="Times New Roman" w:hint="eastAsia"/>
          <w:b/>
          <w:kern w:val="0"/>
          <w:szCs w:val="21"/>
        </w:rPr>
        <w:t>2</w:t>
      </w:r>
      <w:r w:rsidRPr="00110631">
        <w:rPr>
          <w:rFonts w:eastAsiaTheme="minorEastAsia" w:cs="Times New Roman" w:hint="eastAsia"/>
          <w:b/>
          <w:kern w:val="0"/>
          <w:szCs w:val="21"/>
        </w:rPr>
        <w:t xml:space="preserve">: </w:t>
      </w:r>
      <w:r>
        <w:rPr>
          <w:rFonts w:eastAsiaTheme="minorEastAsia" w:cs="Times New Roman" w:hint="eastAsia"/>
          <w:b/>
          <w:kern w:val="0"/>
          <w:szCs w:val="21"/>
        </w:rPr>
        <w:t>In TDD, s</w:t>
      </w:r>
      <w:r w:rsidRPr="00110631">
        <w:rPr>
          <w:rFonts w:eastAsiaTheme="minorEastAsia" w:cs="Times New Roman" w:hint="eastAsia"/>
          <w:b/>
          <w:kern w:val="0"/>
          <w:szCs w:val="21"/>
        </w:rPr>
        <w:t xml:space="preserve">upport the case that both separate initial DL BWP and separate initial UL BWP are configured, and the separate initial DL BWP may not contain </w:t>
      </w:r>
      <w:r w:rsidR="007A4876">
        <w:rPr>
          <w:rFonts w:eastAsiaTheme="minorEastAsia" w:cs="Times New Roman" w:hint="eastAsia"/>
          <w:b/>
          <w:kern w:val="0"/>
          <w:szCs w:val="21"/>
        </w:rPr>
        <w:t xml:space="preserve">the whole </w:t>
      </w:r>
      <w:r w:rsidRPr="00110631">
        <w:rPr>
          <w:rFonts w:eastAsiaTheme="minorEastAsia" w:cs="Times New Roman" w:hint="eastAsia"/>
          <w:b/>
          <w:kern w:val="0"/>
          <w:szCs w:val="21"/>
        </w:rPr>
        <w:t xml:space="preserve">CORESET#0 but </w:t>
      </w:r>
      <w:r w:rsidR="00E02E48">
        <w:rPr>
          <w:rFonts w:eastAsiaTheme="minorEastAsia" w:cs="Times New Roman" w:hint="eastAsia"/>
          <w:b/>
          <w:kern w:val="0"/>
          <w:szCs w:val="21"/>
        </w:rPr>
        <w:t xml:space="preserve">will </w:t>
      </w:r>
      <w:r w:rsidRPr="00110631">
        <w:rPr>
          <w:rFonts w:eastAsiaTheme="minorEastAsia" w:cs="Times New Roman" w:hint="eastAsia"/>
          <w:b/>
          <w:kern w:val="0"/>
          <w:szCs w:val="21"/>
        </w:rPr>
        <w:t xml:space="preserve">take effect after the initial access. </w:t>
      </w:r>
    </w:p>
    <w:p w:rsidR="00110631" w:rsidRPr="00110631" w:rsidRDefault="00110631" w:rsidP="00110631">
      <w:pPr>
        <w:pStyle w:val="a6"/>
        <w:numPr>
          <w:ilvl w:val="0"/>
          <w:numId w:val="44"/>
        </w:numPr>
        <w:spacing w:beforeLines="50" w:before="120"/>
        <w:ind w:firstLineChars="0"/>
        <w:rPr>
          <w:rFonts w:eastAsiaTheme="minorEastAsia" w:cs="Times New Roman"/>
          <w:b/>
          <w:kern w:val="0"/>
          <w:szCs w:val="21"/>
        </w:rPr>
      </w:pPr>
      <w:r w:rsidRPr="00110631">
        <w:rPr>
          <w:rFonts w:eastAsiaTheme="minorEastAsia" w:cs="Times New Roman" w:hint="eastAsia"/>
          <w:b/>
          <w:kern w:val="0"/>
          <w:szCs w:val="21"/>
        </w:rPr>
        <w:t>The RedCap UE uses the shared initial DL BWP</w:t>
      </w:r>
      <w:r w:rsidR="00FA4095">
        <w:rPr>
          <w:rFonts w:eastAsiaTheme="minorEastAsia" w:cs="Times New Roman" w:hint="eastAsia"/>
          <w:b/>
          <w:kern w:val="0"/>
          <w:szCs w:val="21"/>
        </w:rPr>
        <w:t xml:space="preserve"> defined by CORESET#0</w:t>
      </w:r>
      <w:r w:rsidRPr="00110631">
        <w:rPr>
          <w:rFonts w:eastAsiaTheme="minorEastAsia" w:cs="Times New Roman" w:hint="eastAsia"/>
          <w:b/>
          <w:kern w:val="0"/>
          <w:szCs w:val="21"/>
        </w:rPr>
        <w:t xml:space="preserve"> during the </w:t>
      </w:r>
      <w:r w:rsidRPr="00110631">
        <w:rPr>
          <w:rFonts w:eastAsiaTheme="minorEastAsia" w:cs="Times New Roman"/>
          <w:b/>
          <w:kern w:val="0"/>
          <w:szCs w:val="21"/>
        </w:rPr>
        <w:t>initial</w:t>
      </w:r>
      <w:r w:rsidRPr="00110631">
        <w:rPr>
          <w:rFonts w:eastAsiaTheme="minorEastAsia" w:cs="Times New Roman" w:hint="eastAsia"/>
          <w:b/>
          <w:kern w:val="0"/>
          <w:szCs w:val="21"/>
        </w:rPr>
        <w:t xml:space="preserve"> access.</w:t>
      </w:r>
    </w:p>
    <w:p w:rsidR="004909B8" w:rsidRDefault="004909B8" w:rsidP="004909B8">
      <w:pPr>
        <w:spacing w:beforeLines="50" w:before="120"/>
        <w:rPr>
          <w:rFonts w:eastAsiaTheme="minorEastAsia" w:cs="Times New Roman"/>
          <w:b/>
          <w:kern w:val="0"/>
          <w:szCs w:val="21"/>
        </w:rPr>
      </w:pPr>
      <w:r>
        <w:rPr>
          <w:rFonts w:eastAsiaTheme="minorEastAsia" w:cs="Times New Roman" w:hint="eastAsia"/>
          <w:b/>
          <w:kern w:val="0"/>
          <w:szCs w:val="21"/>
        </w:rPr>
        <w:t xml:space="preserve">Proposal </w:t>
      </w:r>
      <w:r w:rsidR="00110631">
        <w:rPr>
          <w:rFonts w:eastAsiaTheme="minorEastAsia" w:cs="Times New Roman" w:hint="eastAsia"/>
          <w:b/>
          <w:kern w:val="0"/>
          <w:szCs w:val="21"/>
        </w:rPr>
        <w:t>3</w:t>
      </w:r>
      <w:r>
        <w:rPr>
          <w:rFonts w:eastAsiaTheme="minorEastAsia" w:cs="Times New Roman" w:hint="eastAsia"/>
          <w:b/>
          <w:kern w:val="0"/>
          <w:szCs w:val="21"/>
        </w:rPr>
        <w:t>: In TDD, support</w:t>
      </w:r>
      <w:r w:rsidR="003C713E">
        <w:rPr>
          <w:rFonts w:eastAsiaTheme="minorEastAsia" w:cs="Times New Roman" w:hint="eastAsia"/>
          <w:b/>
          <w:kern w:val="0"/>
          <w:szCs w:val="21"/>
        </w:rPr>
        <w:t xml:space="preserve"> the case </w:t>
      </w:r>
      <w:r>
        <w:rPr>
          <w:rFonts w:eastAsiaTheme="minorEastAsia" w:cs="Times New Roman" w:hint="eastAsia"/>
          <w:b/>
          <w:kern w:val="0"/>
          <w:szCs w:val="21"/>
        </w:rPr>
        <w:t xml:space="preserve">that the center frequencies of initial DL BWP and initial UL BWP is not aligned during initial access, for the case when the </w:t>
      </w:r>
      <w:r>
        <w:rPr>
          <w:rFonts w:eastAsiaTheme="minorEastAsia" w:cs="Times New Roman"/>
          <w:b/>
          <w:kern w:val="0"/>
          <w:szCs w:val="21"/>
        </w:rPr>
        <w:t>initial</w:t>
      </w:r>
      <w:r>
        <w:rPr>
          <w:rFonts w:eastAsiaTheme="minorEastAsia" w:cs="Times New Roman" w:hint="eastAsia"/>
          <w:b/>
          <w:kern w:val="0"/>
          <w:szCs w:val="21"/>
        </w:rPr>
        <w:t xml:space="preserve"> DL BWP is shared during initial access while a separate initial UL BWP is configured for RedCap UE.</w:t>
      </w:r>
    </w:p>
    <w:p w:rsidR="004909B8" w:rsidRPr="00C660F5" w:rsidRDefault="004909B8" w:rsidP="004909B8">
      <w:pPr>
        <w:pStyle w:val="a6"/>
        <w:numPr>
          <w:ilvl w:val="0"/>
          <w:numId w:val="42"/>
        </w:numPr>
        <w:spacing w:beforeLines="50" w:before="120"/>
        <w:ind w:firstLineChars="0"/>
        <w:rPr>
          <w:rFonts w:eastAsiaTheme="minorEastAsia" w:cs="Times New Roman"/>
          <w:b/>
          <w:kern w:val="0"/>
          <w:szCs w:val="21"/>
        </w:rPr>
      </w:pPr>
      <w:r>
        <w:rPr>
          <w:rFonts w:eastAsiaTheme="minorEastAsia" w:cs="Times New Roman" w:hint="eastAsia"/>
          <w:b/>
          <w:kern w:val="0"/>
          <w:szCs w:val="21"/>
        </w:rPr>
        <w:t>T</w:t>
      </w:r>
      <w:r w:rsidR="00261BF3">
        <w:rPr>
          <w:rFonts w:eastAsiaTheme="minorEastAsia" w:cs="Times New Roman" w:hint="eastAsia"/>
          <w:b/>
          <w:kern w:val="0"/>
          <w:szCs w:val="21"/>
        </w:rPr>
        <w:t>he center frequency</w:t>
      </w:r>
      <w:r w:rsidRPr="00C660F5">
        <w:rPr>
          <w:rFonts w:eastAsiaTheme="minorEastAsia" w:cs="Times New Roman" w:hint="eastAsia"/>
          <w:b/>
          <w:kern w:val="0"/>
          <w:szCs w:val="21"/>
        </w:rPr>
        <w:t xml:space="preserve"> </w:t>
      </w:r>
      <w:r w:rsidR="00261BF3">
        <w:rPr>
          <w:rFonts w:eastAsiaTheme="minorEastAsia" w:cs="Times New Roman" w:hint="eastAsia"/>
          <w:b/>
          <w:kern w:val="0"/>
          <w:szCs w:val="21"/>
        </w:rPr>
        <w:t>is</w:t>
      </w:r>
      <w:r w:rsidRPr="00C660F5">
        <w:rPr>
          <w:rFonts w:eastAsiaTheme="minorEastAsia" w:cs="Times New Roman" w:hint="eastAsia"/>
          <w:b/>
          <w:kern w:val="0"/>
          <w:szCs w:val="21"/>
        </w:rPr>
        <w:t xml:space="preserve"> aligned for </w:t>
      </w:r>
      <w:r w:rsidR="00C700BE">
        <w:rPr>
          <w:rFonts w:eastAsiaTheme="minorEastAsia" w:cs="Times New Roman" w:hint="eastAsia"/>
          <w:b/>
          <w:kern w:val="0"/>
          <w:szCs w:val="21"/>
        </w:rPr>
        <w:t xml:space="preserve">separate </w:t>
      </w:r>
      <w:r w:rsidRPr="00C660F5">
        <w:rPr>
          <w:rFonts w:eastAsiaTheme="minorEastAsia" w:cs="Times New Roman" w:hint="eastAsia"/>
          <w:b/>
          <w:kern w:val="0"/>
          <w:szCs w:val="21"/>
        </w:rPr>
        <w:t xml:space="preserve">initial DL BWP and </w:t>
      </w:r>
      <w:r w:rsidR="00C700BE">
        <w:rPr>
          <w:rFonts w:eastAsiaTheme="minorEastAsia" w:cs="Times New Roman" w:hint="eastAsia"/>
          <w:b/>
          <w:kern w:val="0"/>
          <w:szCs w:val="21"/>
        </w:rPr>
        <w:t xml:space="preserve">separate </w:t>
      </w:r>
      <w:r w:rsidRPr="00C660F5">
        <w:rPr>
          <w:rFonts w:eastAsiaTheme="minorEastAsia" w:cs="Times New Roman" w:hint="eastAsia"/>
          <w:b/>
          <w:kern w:val="0"/>
          <w:szCs w:val="21"/>
        </w:rPr>
        <w:t xml:space="preserve">initial UL BWP after initial access, and </w:t>
      </w:r>
      <w:r w:rsidR="00261BF3">
        <w:rPr>
          <w:rFonts w:eastAsiaTheme="minorEastAsia" w:cs="Times New Roman" w:hint="eastAsia"/>
          <w:b/>
          <w:kern w:val="0"/>
          <w:szCs w:val="21"/>
        </w:rPr>
        <w:t xml:space="preserve">also </w:t>
      </w:r>
      <w:r w:rsidR="00C700BE">
        <w:rPr>
          <w:rFonts w:eastAsiaTheme="minorEastAsia" w:cs="Times New Roman" w:hint="eastAsia"/>
          <w:b/>
          <w:kern w:val="0"/>
          <w:szCs w:val="21"/>
        </w:rPr>
        <w:t xml:space="preserve">aligned </w:t>
      </w:r>
      <w:r w:rsidRPr="00C660F5">
        <w:rPr>
          <w:rFonts w:eastAsiaTheme="minorEastAsia" w:cs="Times New Roman" w:hint="eastAsia"/>
          <w:b/>
          <w:kern w:val="0"/>
          <w:szCs w:val="21"/>
        </w:rPr>
        <w:t xml:space="preserve">for UE-specific </w:t>
      </w:r>
      <w:r>
        <w:rPr>
          <w:rFonts w:eastAsiaTheme="minorEastAsia" w:cs="Times New Roman" w:hint="eastAsia"/>
          <w:b/>
          <w:kern w:val="0"/>
          <w:szCs w:val="21"/>
        </w:rPr>
        <w:t xml:space="preserve">DL/UL </w:t>
      </w:r>
      <w:r w:rsidRPr="00C660F5">
        <w:rPr>
          <w:rFonts w:eastAsiaTheme="minorEastAsia" w:cs="Times New Roman" w:hint="eastAsia"/>
          <w:b/>
          <w:kern w:val="0"/>
          <w:szCs w:val="21"/>
        </w:rPr>
        <w:t>BWP</w:t>
      </w:r>
      <w:r>
        <w:rPr>
          <w:rFonts w:eastAsiaTheme="minorEastAsia" w:cs="Times New Roman" w:hint="eastAsia"/>
          <w:b/>
          <w:kern w:val="0"/>
          <w:szCs w:val="21"/>
        </w:rPr>
        <w:t xml:space="preserve"> of a BWP pair</w:t>
      </w:r>
      <w:r w:rsidRPr="00C660F5">
        <w:rPr>
          <w:rFonts w:eastAsiaTheme="minorEastAsia" w:cs="Times New Roman" w:hint="eastAsia"/>
          <w:b/>
          <w:kern w:val="0"/>
          <w:szCs w:val="21"/>
        </w:rPr>
        <w:t>.</w:t>
      </w:r>
    </w:p>
    <w:p w:rsidR="00FC5805" w:rsidRPr="00FC5805" w:rsidRDefault="00FC5805" w:rsidP="00FC5805">
      <w:pPr>
        <w:rPr>
          <w:rFonts w:eastAsiaTheme="minorEastAsia"/>
          <w:b/>
        </w:rPr>
      </w:pPr>
    </w:p>
    <w:p w:rsidR="00BC336F" w:rsidRPr="00FE2657" w:rsidRDefault="00D94673" w:rsidP="0041435B">
      <w:pPr>
        <w:pStyle w:val="2"/>
        <w:ind w:left="723" w:hanging="723"/>
        <w:rPr>
          <w:rFonts w:eastAsia="宋体" w:cs="Times New Roman"/>
          <w:lang w:val="en-GB"/>
        </w:rPr>
      </w:pPr>
      <w:bookmarkStart w:id="11" w:name="_Ref83228196"/>
      <w:r>
        <w:rPr>
          <w:rFonts w:hint="eastAsia"/>
        </w:rPr>
        <w:t>Optional support of s</w:t>
      </w:r>
      <w:r w:rsidR="008F329B">
        <w:rPr>
          <w:rFonts w:hint="eastAsia"/>
        </w:rPr>
        <w:t>eparate i</w:t>
      </w:r>
      <w:r w:rsidR="00E07684">
        <w:rPr>
          <w:rFonts w:hint="eastAsia"/>
        </w:rPr>
        <w:t xml:space="preserve">nitial DL </w:t>
      </w:r>
      <w:bookmarkEnd w:id="5"/>
      <w:r w:rsidR="00743211">
        <w:rPr>
          <w:rFonts w:hint="eastAsia"/>
        </w:rPr>
        <w:t>BWP</w:t>
      </w:r>
      <w:bookmarkEnd w:id="11"/>
    </w:p>
    <w:p w:rsidR="00D63AC0" w:rsidRDefault="00AA61DB" w:rsidP="00BB36E9">
      <w:pPr>
        <w:spacing w:beforeLines="50" w:before="120"/>
        <w:rPr>
          <w:rFonts w:eastAsiaTheme="minorEastAsia" w:cs="Times New Roman"/>
          <w:szCs w:val="21"/>
        </w:rPr>
      </w:pPr>
      <w:r>
        <w:rPr>
          <w:rFonts w:eastAsiaTheme="minorEastAsia" w:cs="Times New Roman" w:hint="eastAsia"/>
          <w:szCs w:val="21"/>
        </w:rPr>
        <w:t>T</w:t>
      </w:r>
      <w:r w:rsidR="00D63AC0">
        <w:rPr>
          <w:rFonts w:eastAsiaTheme="minorEastAsia" w:cs="Times New Roman" w:hint="eastAsia"/>
          <w:szCs w:val="21"/>
        </w:rPr>
        <w:t>he following proposal</w:t>
      </w:r>
      <w:r w:rsidR="000F707E">
        <w:rPr>
          <w:rFonts w:eastAsiaTheme="minorEastAsia" w:cs="Times New Roman" w:hint="eastAsia"/>
          <w:szCs w:val="21"/>
        </w:rPr>
        <w:t xml:space="preserve"> on the optionally configured separate initial DL BWP</w:t>
      </w:r>
      <w:r w:rsidR="00D63AC0">
        <w:rPr>
          <w:rFonts w:eastAsiaTheme="minorEastAsia" w:cs="Times New Roman" w:hint="eastAsia"/>
          <w:szCs w:val="21"/>
        </w:rPr>
        <w:t xml:space="preserve"> was </w:t>
      </w:r>
      <w:r w:rsidR="008F329B" w:rsidRPr="008F329B">
        <w:rPr>
          <w:rFonts w:eastAsiaTheme="minorEastAsia" w:cs="Times New Roman"/>
          <w:szCs w:val="21"/>
        </w:rPr>
        <w:t>exhaustively</w:t>
      </w:r>
      <w:r w:rsidR="008F329B">
        <w:rPr>
          <w:rFonts w:eastAsiaTheme="minorEastAsia" w:cs="Times New Roman" w:hint="eastAsia"/>
          <w:szCs w:val="21"/>
        </w:rPr>
        <w:t xml:space="preserve"> </w:t>
      </w:r>
      <w:r>
        <w:rPr>
          <w:rFonts w:eastAsiaTheme="minorEastAsia" w:cs="Times New Roman" w:hint="eastAsia"/>
          <w:szCs w:val="21"/>
        </w:rPr>
        <w:t>discussed</w:t>
      </w:r>
      <w:r w:rsidR="00D63AC0">
        <w:rPr>
          <w:rFonts w:eastAsiaTheme="minorEastAsia" w:cs="Times New Roman" w:hint="eastAsia"/>
          <w:szCs w:val="21"/>
        </w:rPr>
        <w:t xml:space="preserve"> but did not reach consensus</w:t>
      </w:r>
      <w:r w:rsidR="008F329B">
        <w:rPr>
          <w:rFonts w:eastAsiaTheme="minorEastAsia" w:cs="Times New Roman" w:hint="eastAsia"/>
          <w:szCs w:val="21"/>
        </w:rPr>
        <w:t xml:space="preserve"> </w:t>
      </w:r>
      <w:r>
        <w:rPr>
          <w:rFonts w:eastAsiaTheme="minorEastAsia" w:cs="Times New Roman" w:hint="eastAsia"/>
          <w:szCs w:val="21"/>
        </w:rPr>
        <w:t xml:space="preserve">in RAN1#106-e </w:t>
      </w:r>
      <w:r w:rsidR="008F329B">
        <w:rPr>
          <w:rFonts w:eastAsiaTheme="minorEastAsia" w:cs="Times New Roman"/>
          <w:szCs w:val="21"/>
        </w:rPr>
        <w:fldChar w:fldCharType="begin"/>
      </w:r>
      <w:r w:rsidR="008F329B">
        <w:rPr>
          <w:rFonts w:eastAsiaTheme="minorEastAsia" w:cs="Times New Roman"/>
          <w:szCs w:val="21"/>
        </w:rPr>
        <w:instrText xml:space="preserve"> </w:instrText>
      </w:r>
      <w:r w:rsidR="008F329B">
        <w:rPr>
          <w:rFonts w:eastAsiaTheme="minorEastAsia" w:cs="Times New Roman" w:hint="eastAsia"/>
          <w:szCs w:val="21"/>
        </w:rPr>
        <w:instrText>REF _Ref82434141 \w \h</w:instrText>
      </w:r>
      <w:r w:rsidR="008F329B">
        <w:rPr>
          <w:rFonts w:eastAsiaTheme="minorEastAsia" w:cs="Times New Roman"/>
          <w:szCs w:val="21"/>
        </w:rPr>
        <w:instrText xml:space="preserve"> </w:instrText>
      </w:r>
      <w:r w:rsidR="008F329B">
        <w:rPr>
          <w:rFonts w:eastAsiaTheme="minorEastAsia" w:cs="Times New Roman"/>
          <w:szCs w:val="21"/>
        </w:rPr>
      </w:r>
      <w:r w:rsidR="008F329B">
        <w:rPr>
          <w:rFonts w:eastAsiaTheme="minorEastAsia" w:cs="Times New Roman"/>
          <w:szCs w:val="21"/>
        </w:rPr>
        <w:fldChar w:fldCharType="separate"/>
      </w:r>
      <w:r w:rsidR="00DD199E">
        <w:rPr>
          <w:rFonts w:eastAsiaTheme="minorEastAsia" w:cs="Times New Roman"/>
          <w:szCs w:val="21"/>
        </w:rPr>
        <w:t>[4]</w:t>
      </w:r>
      <w:r w:rsidR="008F329B">
        <w:rPr>
          <w:rFonts w:eastAsiaTheme="minorEastAsia" w:cs="Times New Roman"/>
          <w:szCs w:val="21"/>
        </w:rPr>
        <w:fldChar w:fldCharType="end"/>
      </w:r>
      <w:r w:rsidR="00D63AC0">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D63AC0" w:rsidTr="00D63AC0">
        <w:tc>
          <w:tcPr>
            <w:tcW w:w="9286" w:type="dxa"/>
          </w:tcPr>
          <w:p w:rsidR="00D63AC0" w:rsidRDefault="00D63AC0" w:rsidP="00D63AC0">
            <w:pPr>
              <w:rPr>
                <w:b/>
                <w:bCs/>
              </w:rPr>
            </w:pPr>
            <w:r>
              <w:rPr>
                <w:b/>
                <w:bCs/>
                <w:highlight w:val="yellow"/>
              </w:rPr>
              <w:t>High Priority Proposal 2.2-6o</w:t>
            </w:r>
            <w:r>
              <w:rPr>
                <w:b/>
                <w:bCs/>
              </w:rPr>
              <w:t>:</w:t>
            </w:r>
          </w:p>
          <w:p w:rsidR="00D63AC0" w:rsidRPr="00D230C4" w:rsidRDefault="00D63AC0" w:rsidP="00D63AC0">
            <w:pPr>
              <w:pStyle w:val="a6"/>
              <w:widowControl/>
              <w:numPr>
                <w:ilvl w:val="0"/>
                <w:numId w:val="38"/>
              </w:numPr>
              <w:spacing w:after="180" w:line="252" w:lineRule="auto"/>
              <w:ind w:firstLineChars="0"/>
              <w:contextualSpacing/>
              <w:rPr>
                <w:bCs/>
                <w:lang w:val="en-GB"/>
              </w:rPr>
            </w:pPr>
            <w:r w:rsidRPr="00D230C4">
              <w:rPr>
                <w:bCs/>
              </w:rPr>
              <w:t>Regarding random access in idle/inactive mode in separate initial DL BWP for RedCap UEs in FR1,</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If a separate initial DL BWP for RedCap UEs is configured in FR1, is configured for random access, including CORESET/CSS for random access.</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 xml:space="preserve">If the separate initial DL BWP is </w:t>
            </w:r>
            <w:r w:rsidRPr="00D230C4">
              <w:rPr>
                <w:bCs/>
                <w:strike/>
                <w:color w:val="FF0000"/>
              </w:rPr>
              <w:t>only</w:t>
            </w:r>
            <w:r w:rsidRPr="00D230C4">
              <w:rPr>
                <w:bCs/>
                <w:color w:val="FF0000"/>
              </w:rPr>
              <w:t xml:space="preserve"> </w:t>
            </w:r>
            <w:r w:rsidRPr="00D230C4">
              <w:rPr>
                <w:bCs/>
              </w:rPr>
              <w:t>configured for random access</w:t>
            </w:r>
            <w:r w:rsidRPr="00D230C4">
              <w:rPr>
                <w:bCs/>
                <w:color w:val="FF0000"/>
              </w:rPr>
              <w:t xml:space="preserve"> but not for paging</w:t>
            </w:r>
            <w:r w:rsidRPr="00D230C4">
              <w:rPr>
                <w:bCs/>
              </w:rPr>
              <w:t xml:space="preserve">, then the UE </w:t>
            </w:r>
            <w:r w:rsidRPr="00D230C4">
              <w:rPr>
                <w:bCs/>
                <w:strike/>
                <w:color w:val="FF0000"/>
              </w:rPr>
              <w:t>will not</w:t>
            </w:r>
            <w:r w:rsidRPr="00D230C4">
              <w:rPr>
                <w:bCs/>
                <w:color w:val="FF0000"/>
              </w:rPr>
              <w:t xml:space="preserve"> shall not </w:t>
            </w:r>
            <w:r w:rsidRPr="00D230C4">
              <w:rPr>
                <w:bCs/>
              </w:rPr>
              <w:t>expect SSB transmission in the separate initial DL BWP.</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rPr>
              <w:t xml:space="preserve">Note: The network may </w:t>
            </w:r>
            <w:r w:rsidRPr="00D230C4">
              <w:rPr>
                <w:bCs/>
                <w:strike/>
                <w:color w:val="FF0000"/>
              </w:rPr>
              <w:t>or may not</w:t>
            </w:r>
            <w:r w:rsidRPr="00D230C4">
              <w:rPr>
                <w:bCs/>
              </w:rPr>
              <w:t xml:space="preserve"> configure SSB in this case.</w:t>
            </w:r>
          </w:p>
          <w:p w:rsidR="00D63AC0" w:rsidRPr="00D230C4" w:rsidRDefault="00D63AC0" w:rsidP="00D63AC0">
            <w:pPr>
              <w:pStyle w:val="a6"/>
              <w:widowControl/>
              <w:numPr>
                <w:ilvl w:val="0"/>
                <w:numId w:val="38"/>
              </w:numPr>
              <w:spacing w:after="180" w:line="252" w:lineRule="auto"/>
              <w:ind w:firstLineChars="0"/>
              <w:contextualSpacing/>
              <w:rPr>
                <w:bCs/>
                <w:lang w:val="en-GB"/>
              </w:rPr>
            </w:pPr>
            <w:r w:rsidRPr="00D230C4">
              <w:rPr>
                <w:bCs/>
              </w:rPr>
              <w:t>Regarding paging in idle/inactive mode in separate initial DL BWP for RedCap UEs in FR1,</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From RAN1 perspective, if a separate initial DL BWP for RedCap UEs is configured in FR1, it can be configured for paging, including CORESET/CSS for paging.</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FFS: If the separate initial DL BWP is configured for paging, then the UE [</w:t>
            </w:r>
            <w:r w:rsidRPr="00D230C4">
              <w:rPr>
                <w:bCs/>
                <w:strike/>
                <w:color w:val="FF0000"/>
              </w:rPr>
              <w:t>expects</w:t>
            </w:r>
            <w:r w:rsidRPr="00D230C4">
              <w:rPr>
                <w:bCs/>
                <w:color w:val="FF0000"/>
              </w:rPr>
              <w:t xml:space="preserve"> may expect</w:t>
            </w:r>
            <w:r w:rsidRPr="00D230C4">
              <w:rPr>
                <w:bCs/>
              </w:rPr>
              <w:t xml:space="preserve"> / </w:t>
            </w:r>
            <w:r w:rsidRPr="00D230C4">
              <w:rPr>
                <w:bCs/>
                <w:strike/>
                <w:color w:val="FF0000"/>
              </w:rPr>
              <w:t>will not expect</w:t>
            </w:r>
            <w:r w:rsidRPr="00D230C4">
              <w:rPr>
                <w:bCs/>
                <w:color w:val="FF0000"/>
              </w:rPr>
              <w:t xml:space="preserve"> shall not expect</w:t>
            </w:r>
            <w:r w:rsidRPr="00D230C4">
              <w:rPr>
                <w:bCs/>
              </w:rPr>
              <w:t>] SSB transmission in the separate initial DL BWP.</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color w:val="FF0000"/>
              </w:rPr>
              <w:t xml:space="preserve">FFS: </w:t>
            </w:r>
            <w:r w:rsidRPr="00D230C4">
              <w:rPr>
                <w:bCs/>
              </w:rPr>
              <w:t xml:space="preserve">Note: The network may </w:t>
            </w:r>
            <w:r w:rsidRPr="00D230C4">
              <w:rPr>
                <w:bCs/>
                <w:strike/>
                <w:color w:val="FF0000"/>
              </w:rPr>
              <w:t>or may not</w:t>
            </w:r>
            <w:r w:rsidRPr="00D230C4">
              <w:rPr>
                <w:bCs/>
              </w:rPr>
              <w:t xml:space="preserve"> configure SSB in this case.</w:t>
            </w:r>
          </w:p>
          <w:p w:rsidR="00D63AC0" w:rsidRPr="00D230C4" w:rsidRDefault="00D63AC0" w:rsidP="00D63AC0">
            <w:pPr>
              <w:pStyle w:val="a6"/>
              <w:widowControl/>
              <w:numPr>
                <w:ilvl w:val="0"/>
                <w:numId w:val="38"/>
              </w:numPr>
              <w:spacing w:after="180" w:line="252" w:lineRule="auto"/>
              <w:ind w:firstLineChars="0"/>
              <w:contextualSpacing/>
              <w:rPr>
                <w:bCs/>
              </w:rPr>
            </w:pPr>
            <w:r w:rsidRPr="00D230C4">
              <w:rPr>
                <w:bCs/>
              </w:rPr>
              <w:t>Regarding CORESET#0 and SIB1 in idle/inactive/connected mode for RedCap UEs in FR1,</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 xml:space="preserve">If a separate initial DL BWP for RedCap UEs is configured in FR1, then the UE </w:t>
            </w:r>
            <w:r w:rsidRPr="00D230C4">
              <w:rPr>
                <w:bCs/>
                <w:strike/>
                <w:color w:val="FF0000"/>
              </w:rPr>
              <w:t>will not</w:t>
            </w:r>
            <w:r w:rsidRPr="00D230C4">
              <w:rPr>
                <w:bCs/>
                <w:color w:val="FF0000"/>
              </w:rPr>
              <w:t xml:space="preserve"> shall not </w:t>
            </w:r>
            <w:r w:rsidRPr="00D230C4">
              <w:rPr>
                <w:bCs/>
              </w:rPr>
              <w:t>expect it to contain MIB-configured CORESET#0 or SIB1.</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rPr>
              <w:t xml:space="preserve">Note: The network may </w:t>
            </w:r>
            <w:r w:rsidRPr="00D230C4">
              <w:rPr>
                <w:bCs/>
                <w:strike/>
                <w:color w:val="FF0000"/>
              </w:rPr>
              <w:t>or may not</w:t>
            </w:r>
            <w:r w:rsidRPr="00D230C4">
              <w:rPr>
                <w:bCs/>
              </w:rPr>
              <w:t xml:space="preserve"> configure </w:t>
            </w:r>
            <w:r w:rsidRPr="00D230C4">
              <w:rPr>
                <w:bCs/>
                <w:color w:val="FF0000"/>
              </w:rPr>
              <w:t>MIB-configured</w:t>
            </w:r>
            <w:r w:rsidRPr="00D230C4">
              <w:rPr>
                <w:bCs/>
              </w:rPr>
              <w:t xml:space="preserve"> CORESET#0 or SIB1 to be within the separate initial DL BWP.</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 xml:space="preserve">If an RRC-configured DL BWP is configured in FR1, then the UE </w:t>
            </w:r>
            <w:r w:rsidRPr="00D230C4">
              <w:rPr>
                <w:bCs/>
                <w:strike/>
                <w:color w:val="FF0000"/>
              </w:rPr>
              <w:t>will not</w:t>
            </w:r>
            <w:r w:rsidRPr="00D230C4">
              <w:rPr>
                <w:bCs/>
                <w:color w:val="FF0000"/>
              </w:rPr>
              <w:t xml:space="preserve"> shall not </w:t>
            </w:r>
            <w:r w:rsidRPr="00D230C4">
              <w:rPr>
                <w:bCs/>
              </w:rPr>
              <w:t>expect it to contain MIB-configured CORESET#0 or SIB1.</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rPr>
              <w:t xml:space="preserve">Note: The network may </w:t>
            </w:r>
            <w:r w:rsidRPr="00D230C4">
              <w:rPr>
                <w:bCs/>
                <w:strike/>
                <w:color w:val="FF0000"/>
              </w:rPr>
              <w:t>or may not</w:t>
            </w:r>
            <w:r w:rsidRPr="00D230C4">
              <w:rPr>
                <w:bCs/>
              </w:rPr>
              <w:t xml:space="preserve"> configure </w:t>
            </w:r>
            <w:r w:rsidRPr="00D230C4">
              <w:rPr>
                <w:bCs/>
                <w:color w:val="FF0000"/>
              </w:rPr>
              <w:t>MIB-configured</w:t>
            </w:r>
            <w:r w:rsidRPr="00D230C4">
              <w:rPr>
                <w:bCs/>
              </w:rPr>
              <w:t xml:space="preserve"> CORESET#0 or SIB1 to be within the RRC-configured DL BWP.</w:t>
            </w:r>
          </w:p>
          <w:p w:rsidR="00D63AC0" w:rsidRPr="00D230C4" w:rsidRDefault="00D63AC0" w:rsidP="00D63AC0">
            <w:pPr>
              <w:pStyle w:val="a6"/>
              <w:widowControl/>
              <w:numPr>
                <w:ilvl w:val="1"/>
                <w:numId w:val="38"/>
              </w:numPr>
              <w:spacing w:after="180" w:line="252" w:lineRule="auto"/>
              <w:ind w:firstLineChars="0"/>
              <w:contextualSpacing/>
              <w:rPr>
                <w:bCs/>
                <w:color w:val="FF0000"/>
              </w:rPr>
            </w:pPr>
            <w:r w:rsidRPr="00D230C4">
              <w:rPr>
                <w:bCs/>
                <w:color w:val="FF0000"/>
              </w:rPr>
              <w:t>In connected mode, the UE is not required to monitor CORESET#0 periodically for SI updates.</w:t>
            </w:r>
          </w:p>
          <w:p w:rsidR="00D63AC0" w:rsidRPr="00D230C4" w:rsidRDefault="00D63AC0" w:rsidP="00D63AC0">
            <w:pPr>
              <w:pStyle w:val="a6"/>
              <w:widowControl/>
              <w:numPr>
                <w:ilvl w:val="2"/>
                <w:numId w:val="38"/>
              </w:numPr>
              <w:spacing w:after="180" w:line="252" w:lineRule="auto"/>
              <w:ind w:firstLineChars="0"/>
              <w:contextualSpacing/>
              <w:rPr>
                <w:bCs/>
                <w:color w:val="FF0000"/>
              </w:rPr>
            </w:pPr>
            <w:r w:rsidRPr="00D230C4">
              <w:rPr>
                <w:bCs/>
                <w:color w:val="FF0000"/>
              </w:rPr>
              <w:t>FFS: How SI update notifications are indicated to RedCap UEs</w:t>
            </w:r>
          </w:p>
          <w:p w:rsidR="00D63AC0" w:rsidRPr="00D230C4" w:rsidRDefault="00D63AC0" w:rsidP="00D63AC0">
            <w:pPr>
              <w:pStyle w:val="a6"/>
              <w:widowControl/>
              <w:numPr>
                <w:ilvl w:val="0"/>
                <w:numId w:val="38"/>
              </w:numPr>
              <w:spacing w:after="180" w:line="252" w:lineRule="auto"/>
              <w:ind w:firstLineChars="0"/>
              <w:contextualSpacing/>
              <w:rPr>
                <w:bCs/>
              </w:rPr>
            </w:pPr>
            <w:r w:rsidRPr="00D230C4">
              <w:rPr>
                <w:bCs/>
              </w:rPr>
              <w:t>Regarding connected mode in an RRC-configured active DL BWP for a RedCap UE in FR1,</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Whether the UE can expect SSB transmission in the RRC-configured active DL BWP depends on its UE capabilities (e.g., whether it supports FG 6-1a or only FG 6-1).</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rPr>
              <w:t xml:space="preserve">A UE not supporting operation without SSB transmission in the RRC-configured </w:t>
            </w:r>
            <w:r w:rsidRPr="00D230C4">
              <w:rPr>
                <w:bCs/>
                <w:color w:val="FF0000"/>
              </w:rPr>
              <w:t>active</w:t>
            </w:r>
            <w:r w:rsidRPr="00D230C4">
              <w:rPr>
                <w:bCs/>
              </w:rPr>
              <w:t xml:space="preserve"> DL BWP </w:t>
            </w:r>
            <w:r w:rsidRPr="00D230C4">
              <w:rPr>
                <w:bCs/>
                <w:color w:val="FF0000"/>
              </w:rPr>
              <w:t>may</w:t>
            </w:r>
            <w:r w:rsidRPr="00D230C4">
              <w:rPr>
                <w:bCs/>
              </w:rPr>
              <w:t xml:space="preserve"> expect SSB transmission in the RRC-configured </w:t>
            </w:r>
            <w:r w:rsidRPr="00D230C4">
              <w:rPr>
                <w:bCs/>
                <w:color w:val="FF0000"/>
              </w:rPr>
              <w:t>active</w:t>
            </w:r>
            <w:r w:rsidRPr="00D230C4">
              <w:rPr>
                <w:bCs/>
              </w:rPr>
              <w:t xml:space="preserve"> DL BWP.</w:t>
            </w:r>
          </w:p>
          <w:p w:rsidR="00D63AC0" w:rsidRPr="00D230C4" w:rsidRDefault="00D63AC0" w:rsidP="00D63AC0">
            <w:pPr>
              <w:pStyle w:val="a6"/>
              <w:widowControl/>
              <w:numPr>
                <w:ilvl w:val="3"/>
                <w:numId w:val="38"/>
              </w:numPr>
              <w:spacing w:after="180" w:line="252" w:lineRule="auto"/>
              <w:ind w:firstLineChars="0"/>
              <w:contextualSpacing/>
              <w:rPr>
                <w:bCs/>
                <w:color w:val="FF0000"/>
              </w:rPr>
            </w:pPr>
            <w:r w:rsidRPr="00D230C4">
              <w:rPr>
                <w:bCs/>
                <w:color w:val="FF0000"/>
              </w:rPr>
              <w:t>This corresponds to mandatory RedCap UE feature.</w:t>
            </w:r>
          </w:p>
          <w:p w:rsidR="00D63AC0" w:rsidRPr="00D230C4" w:rsidRDefault="00D63AC0" w:rsidP="00D63AC0">
            <w:pPr>
              <w:pStyle w:val="a6"/>
              <w:widowControl/>
              <w:numPr>
                <w:ilvl w:val="2"/>
                <w:numId w:val="38"/>
              </w:numPr>
              <w:spacing w:after="180" w:line="252" w:lineRule="auto"/>
              <w:ind w:firstLineChars="0"/>
              <w:contextualSpacing/>
              <w:rPr>
                <w:bCs/>
              </w:rPr>
            </w:pPr>
            <w:r w:rsidRPr="00D230C4">
              <w:rPr>
                <w:bCs/>
              </w:rPr>
              <w:t xml:space="preserve">A UE </w:t>
            </w:r>
            <w:r w:rsidRPr="00D230C4">
              <w:rPr>
                <w:bCs/>
                <w:color w:val="FF0000"/>
              </w:rPr>
              <w:t>optionally</w:t>
            </w:r>
            <w:r w:rsidRPr="00D230C4">
              <w:rPr>
                <w:bCs/>
              </w:rPr>
              <w:t xml:space="preserve"> supporting operation without SSB transmission in the RRC-configured </w:t>
            </w:r>
            <w:r w:rsidRPr="00D230C4">
              <w:rPr>
                <w:bCs/>
                <w:color w:val="FF0000"/>
              </w:rPr>
              <w:t>active</w:t>
            </w:r>
            <w:r w:rsidRPr="00D230C4">
              <w:rPr>
                <w:bCs/>
              </w:rPr>
              <w:t xml:space="preserve"> DL BWP </w:t>
            </w:r>
            <w:r w:rsidRPr="00D230C4">
              <w:rPr>
                <w:bCs/>
                <w:strike/>
                <w:color w:val="FF0000"/>
              </w:rPr>
              <w:t>will not</w:t>
            </w:r>
            <w:r w:rsidRPr="00D230C4">
              <w:rPr>
                <w:bCs/>
                <w:color w:val="FF0000"/>
              </w:rPr>
              <w:t xml:space="preserve"> shall not </w:t>
            </w:r>
            <w:r w:rsidRPr="00D230C4">
              <w:rPr>
                <w:bCs/>
              </w:rPr>
              <w:t xml:space="preserve">expect SSB transmission in the RRC-configured </w:t>
            </w:r>
            <w:r w:rsidRPr="00D230C4">
              <w:rPr>
                <w:bCs/>
                <w:color w:val="FF0000"/>
              </w:rPr>
              <w:t>active</w:t>
            </w:r>
            <w:r w:rsidRPr="00D230C4">
              <w:rPr>
                <w:bCs/>
              </w:rPr>
              <w:t xml:space="preserve"> DL BWP.</w:t>
            </w:r>
          </w:p>
          <w:p w:rsidR="00D63AC0" w:rsidRPr="00D230C4" w:rsidRDefault="00D63AC0" w:rsidP="00D63AC0">
            <w:pPr>
              <w:pStyle w:val="a6"/>
              <w:widowControl/>
              <w:numPr>
                <w:ilvl w:val="3"/>
                <w:numId w:val="38"/>
              </w:numPr>
              <w:spacing w:after="180" w:line="252" w:lineRule="auto"/>
              <w:ind w:firstLineChars="0"/>
              <w:contextualSpacing/>
              <w:rPr>
                <w:bCs/>
                <w:color w:val="FF0000"/>
              </w:rPr>
            </w:pPr>
            <w:r w:rsidRPr="00D230C4">
              <w:rPr>
                <w:bCs/>
                <w:color w:val="FF0000"/>
              </w:rPr>
              <w:t>This corresponds to optional RedCap UE feature.</w:t>
            </w:r>
          </w:p>
          <w:p w:rsidR="00D63AC0" w:rsidRPr="00D230C4" w:rsidRDefault="00D63AC0" w:rsidP="00D63AC0">
            <w:pPr>
              <w:pStyle w:val="a6"/>
              <w:widowControl/>
              <w:numPr>
                <w:ilvl w:val="1"/>
                <w:numId w:val="38"/>
              </w:numPr>
              <w:spacing w:after="180" w:line="252" w:lineRule="auto"/>
              <w:ind w:firstLineChars="0"/>
              <w:contextualSpacing/>
              <w:rPr>
                <w:bCs/>
              </w:rPr>
            </w:pPr>
            <w:r w:rsidRPr="00D230C4">
              <w:rPr>
                <w:bCs/>
              </w:rPr>
              <w:t>FFS: For BWP#0 configuration option 1, whether the UE can expect SSB transmission in the separate initial DL BWP when it is used in connected mode</w:t>
            </w:r>
          </w:p>
          <w:p w:rsidR="00D63AC0" w:rsidRDefault="00D63AC0" w:rsidP="00D63AC0">
            <w:pPr>
              <w:spacing w:beforeLines="50" w:before="120"/>
              <w:rPr>
                <w:rFonts w:eastAsiaTheme="minorEastAsia"/>
                <w:szCs w:val="21"/>
              </w:rPr>
            </w:pPr>
            <w:r w:rsidRPr="00D230C4">
              <w:rPr>
                <w:bCs/>
              </w:rPr>
              <w:t xml:space="preserve">Note: According to 38.331 Annex B.2, BWP#0 is considered to be an RRC-configured BWP in BWP#0 </w:t>
            </w:r>
            <w:r w:rsidRPr="00D230C4">
              <w:rPr>
                <w:bCs/>
              </w:rPr>
              <w:lastRenderedPageBreak/>
              <w:t>configuration option 2 but not in BWP#0 configuration option 1.</w:t>
            </w:r>
          </w:p>
        </w:tc>
      </w:tr>
    </w:tbl>
    <w:p w:rsidR="00AA61DB" w:rsidRDefault="004909B8" w:rsidP="00BB36E9">
      <w:pPr>
        <w:spacing w:beforeLines="50" w:before="120"/>
        <w:rPr>
          <w:rFonts w:eastAsiaTheme="minorEastAsia"/>
        </w:rPr>
      </w:pPr>
      <w:r>
        <w:rPr>
          <w:rFonts w:eastAsiaTheme="minorEastAsia" w:cs="Times New Roman" w:hint="eastAsia"/>
          <w:szCs w:val="21"/>
        </w:rPr>
        <w:lastRenderedPageBreak/>
        <w:t>In our view, s</w:t>
      </w:r>
      <w:r w:rsidR="009F41D4">
        <w:rPr>
          <w:rFonts w:eastAsiaTheme="minorEastAsia" w:cs="Times New Roman" w:hint="eastAsia"/>
          <w:szCs w:val="21"/>
        </w:rPr>
        <w:t xml:space="preserve">eparate initial DL BWP </w:t>
      </w:r>
      <w:r w:rsidR="00856DFA">
        <w:rPr>
          <w:rFonts w:eastAsiaTheme="minorEastAsia" w:cs="Times New Roman" w:hint="eastAsia"/>
          <w:szCs w:val="21"/>
        </w:rPr>
        <w:t xml:space="preserve">can </w:t>
      </w:r>
      <w:r w:rsidR="009F41D4">
        <w:rPr>
          <w:rFonts w:eastAsiaTheme="minorEastAsia" w:cs="Times New Roman" w:hint="eastAsia"/>
          <w:szCs w:val="21"/>
        </w:rPr>
        <w:t xml:space="preserve">at least serve </w:t>
      </w:r>
      <w:r w:rsidR="00AA3219">
        <w:rPr>
          <w:rFonts w:eastAsiaTheme="minorEastAsia" w:cs="Times New Roman" w:hint="eastAsia"/>
          <w:szCs w:val="21"/>
        </w:rPr>
        <w:t>for the DL transmission in</w:t>
      </w:r>
      <w:r w:rsidR="009F41D4">
        <w:rPr>
          <w:rFonts w:eastAsiaTheme="minorEastAsia" w:cs="Times New Roman" w:hint="eastAsia"/>
          <w:szCs w:val="21"/>
        </w:rPr>
        <w:t xml:space="preserve"> the initial BWP after initial access when the initial DL BWP </w:t>
      </w:r>
      <w:r w:rsidR="00AA3219">
        <w:rPr>
          <w:rFonts w:eastAsiaTheme="minorEastAsia" w:cs="Times New Roman" w:hint="eastAsia"/>
          <w:szCs w:val="21"/>
        </w:rPr>
        <w:t>for non-RedCap UE</w:t>
      </w:r>
      <w:r w:rsidR="009F41D4">
        <w:rPr>
          <w:rFonts w:eastAsiaTheme="minorEastAsia" w:cs="Times New Roman" w:hint="eastAsia"/>
          <w:szCs w:val="21"/>
        </w:rPr>
        <w:t xml:space="preserve"> is larger than the maximum RedCap UE bandwidth</w:t>
      </w:r>
      <w:r w:rsidR="00BB36E9">
        <w:rPr>
          <w:rFonts w:eastAsiaTheme="minorEastAsia" w:cs="Times New Roman" w:hint="eastAsia"/>
          <w:szCs w:val="21"/>
        </w:rPr>
        <w:t>.</w:t>
      </w:r>
      <w:r w:rsidR="00FC5805">
        <w:rPr>
          <w:rFonts w:eastAsiaTheme="minorEastAsia" w:cs="Times New Roman" w:hint="eastAsia"/>
          <w:szCs w:val="21"/>
        </w:rPr>
        <w:t xml:space="preserve"> Also, </w:t>
      </w:r>
      <w:r w:rsidR="00856DFA">
        <w:rPr>
          <w:rFonts w:eastAsiaTheme="minorEastAsia" w:cs="Times New Roman" w:hint="eastAsia"/>
          <w:szCs w:val="21"/>
        </w:rPr>
        <w:t xml:space="preserve">via </w:t>
      </w:r>
      <w:r w:rsidR="00E03E52">
        <w:rPr>
          <w:rFonts w:eastAsiaTheme="minorEastAsia" w:cs="Times New Roman" w:hint="eastAsia"/>
          <w:szCs w:val="21"/>
        </w:rPr>
        <w:t>BWP</w:t>
      </w:r>
      <w:r w:rsidR="00FC5805">
        <w:rPr>
          <w:rFonts w:eastAsiaTheme="minorEastAsia" w:cs="Times New Roman" w:hint="eastAsia"/>
          <w:szCs w:val="21"/>
        </w:rPr>
        <w:t>#0</w:t>
      </w:r>
      <w:r w:rsidR="00E03E52">
        <w:rPr>
          <w:rFonts w:eastAsiaTheme="minorEastAsia" w:cs="Times New Roman" w:hint="eastAsia"/>
          <w:szCs w:val="21"/>
        </w:rPr>
        <w:t xml:space="preserve"> configuration </w:t>
      </w:r>
      <w:r w:rsidR="00E03E52">
        <w:rPr>
          <w:rFonts w:eastAsiaTheme="minorEastAsia" w:hint="eastAsia"/>
        </w:rPr>
        <w:t xml:space="preserve">Option#2, the separate initial DL BWP can serve as a UE-dedicated DL BWP </w:t>
      </w:r>
      <w:r w:rsidR="00E03E52">
        <w:rPr>
          <w:rFonts w:eastAsiaTheme="minorEastAsia"/>
        </w:rPr>
        <w:fldChar w:fldCharType="begin"/>
      </w:r>
      <w:r w:rsidR="00E03E52">
        <w:rPr>
          <w:rFonts w:eastAsiaTheme="minorEastAsia"/>
        </w:rPr>
        <w:instrText xml:space="preserve"> </w:instrText>
      </w:r>
      <w:r w:rsidR="00E03E52">
        <w:rPr>
          <w:rFonts w:eastAsiaTheme="minorEastAsia" w:hint="eastAsia"/>
        </w:rPr>
        <w:instrText>REF _Ref71301470 \n \h</w:instrText>
      </w:r>
      <w:r w:rsidR="00E03E52">
        <w:rPr>
          <w:rFonts w:eastAsiaTheme="minorEastAsia"/>
        </w:rPr>
        <w:instrText xml:space="preserve"> </w:instrText>
      </w:r>
      <w:r w:rsidR="00E03E52">
        <w:rPr>
          <w:rFonts w:eastAsiaTheme="minorEastAsia"/>
        </w:rPr>
      </w:r>
      <w:r w:rsidR="00E03E52">
        <w:rPr>
          <w:rFonts w:eastAsiaTheme="minorEastAsia"/>
        </w:rPr>
        <w:fldChar w:fldCharType="separate"/>
      </w:r>
      <w:r w:rsidR="00DD199E">
        <w:rPr>
          <w:rFonts w:eastAsiaTheme="minorEastAsia"/>
        </w:rPr>
        <w:t>[6]</w:t>
      </w:r>
      <w:r w:rsidR="00E03E52">
        <w:rPr>
          <w:rFonts w:eastAsiaTheme="minorEastAsia"/>
        </w:rPr>
        <w:fldChar w:fldCharType="end"/>
      </w:r>
      <w:r w:rsidR="00E03E52">
        <w:rPr>
          <w:rFonts w:eastAsiaTheme="minorEastAsia" w:hint="eastAsia"/>
        </w:rPr>
        <w:t>, with a proper bandwidth for RedCap UE.</w:t>
      </w:r>
      <w:r w:rsidR="00AA61DB">
        <w:rPr>
          <w:rFonts w:eastAsiaTheme="minorEastAsia" w:hint="eastAsia"/>
        </w:rPr>
        <w:t xml:space="preserve"> For the TDD case, the separate initial DL BWP helps the alignment of center frequency with separate initial UL BWP.</w:t>
      </w:r>
    </w:p>
    <w:p w:rsidR="00FC5805" w:rsidRPr="00FC5805" w:rsidRDefault="00FC5805" w:rsidP="004909B8">
      <w:pPr>
        <w:rPr>
          <w:rFonts w:eastAsiaTheme="minorEastAsia"/>
          <w:b/>
        </w:rPr>
      </w:pPr>
      <w:r w:rsidRPr="00FC5805">
        <w:rPr>
          <w:rFonts w:eastAsiaTheme="minorEastAsia" w:hint="eastAsia"/>
          <w:b/>
        </w:rPr>
        <w:t xml:space="preserve">Observation </w:t>
      </w:r>
      <w:r w:rsidR="004909B8">
        <w:rPr>
          <w:rFonts w:eastAsiaTheme="minorEastAsia" w:hint="eastAsia"/>
          <w:b/>
        </w:rPr>
        <w:t>3</w:t>
      </w:r>
      <w:r w:rsidRPr="00FC5805">
        <w:rPr>
          <w:rFonts w:eastAsiaTheme="minorEastAsia" w:hint="eastAsia"/>
          <w:b/>
        </w:rPr>
        <w:t>: Separate initial DL BWP can tackle the issue when initial DL BWP for non-RedCap UE is larger than the maximum RedCap UE bandwidth after initial access, can serve as a UE-dedicated DL BWP by BWP#0 configuration Option#2</w:t>
      </w:r>
      <w:r w:rsidR="00AA61DB">
        <w:rPr>
          <w:rFonts w:eastAsiaTheme="minorEastAsia" w:hint="eastAsia"/>
          <w:b/>
        </w:rPr>
        <w:t>, and can align the center frequency with separate initial UL BWP in TDD case</w:t>
      </w:r>
      <w:r w:rsidRPr="00FC5805">
        <w:rPr>
          <w:rFonts w:eastAsiaTheme="minorEastAsia" w:hint="eastAsia"/>
          <w:b/>
        </w:rPr>
        <w:t>.</w:t>
      </w:r>
    </w:p>
    <w:p w:rsidR="00D230C4" w:rsidRPr="003C713E" w:rsidRDefault="00FC5805" w:rsidP="003C713E">
      <w:pPr>
        <w:pStyle w:val="a6"/>
        <w:numPr>
          <w:ilvl w:val="0"/>
          <w:numId w:val="42"/>
        </w:numPr>
        <w:ind w:left="422" w:hangingChars="210" w:hanging="422"/>
        <w:rPr>
          <w:rFonts w:eastAsiaTheme="minorEastAsia" w:cs="Times New Roman"/>
          <w:b/>
          <w:szCs w:val="21"/>
        </w:rPr>
      </w:pPr>
      <w:r w:rsidRPr="00FC5805">
        <w:rPr>
          <w:rFonts w:eastAsiaTheme="minorEastAsia" w:hint="eastAsia"/>
          <w:b/>
        </w:rPr>
        <w:t>Separate initial DL BWP does not have to serve random access or paging.</w:t>
      </w:r>
    </w:p>
    <w:p w:rsidR="000C6D43" w:rsidRDefault="00AA61DB" w:rsidP="00BB36E9">
      <w:pPr>
        <w:spacing w:beforeLines="50" w:before="120"/>
        <w:rPr>
          <w:rFonts w:eastAsiaTheme="minorEastAsia"/>
        </w:rPr>
      </w:pPr>
      <w:r>
        <w:rPr>
          <w:rFonts w:eastAsiaTheme="minorEastAsia" w:hint="eastAsia"/>
        </w:rPr>
        <w:t xml:space="preserve">It was discussed whether the </w:t>
      </w:r>
      <w:r>
        <w:rPr>
          <w:rFonts w:eastAsiaTheme="minorEastAsia"/>
        </w:rPr>
        <w:t>separate</w:t>
      </w:r>
      <w:r>
        <w:rPr>
          <w:rFonts w:eastAsiaTheme="minorEastAsia" w:hint="eastAsia"/>
        </w:rPr>
        <w:t xml:space="preserve"> initial DL BWP can </w:t>
      </w:r>
      <w:r w:rsidR="000C6D43">
        <w:rPr>
          <w:rFonts w:eastAsiaTheme="minorEastAsia" w:hint="eastAsia"/>
        </w:rPr>
        <w:t xml:space="preserve">be used for initial </w:t>
      </w:r>
      <w:r w:rsidR="00856DFA">
        <w:rPr>
          <w:rFonts w:eastAsiaTheme="minorEastAsia" w:hint="eastAsia"/>
        </w:rPr>
        <w:t xml:space="preserve">random </w:t>
      </w:r>
      <w:r w:rsidR="000C6D43">
        <w:rPr>
          <w:rFonts w:eastAsiaTheme="minorEastAsia" w:hint="eastAsia"/>
        </w:rPr>
        <w:t xml:space="preserve">access of RedCap UE. </w:t>
      </w:r>
      <w:r w:rsidR="00CE0C6D">
        <w:rPr>
          <w:rFonts w:eastAsiaTheme="minorEastAsia" w:hint="eastAsia"/>
        </w:rPr>
        <w:t xml:space="preserve">Assuming that separate initial DL BWP can be used for random access, </w:t>
      </w:r>
      <w:r w:rsidR="003C713E">
        <w:rPr>
          <w:rFonts w:eastAsiaTheme="minorEastAsia" w:hint="eastAsia"/>
        </w:rPr>
        <w:t>an open</w:t>
      </w:r>
      <w:r w:rsidR="00CE0C6D">
        <w:rPr>
          <w:rFonts w:eastAsiaTheme="minorEastAsia" w:hint="eastAsia"/>
        </w:rPr>
        <w:t xml:space="preserve"> issue is whether SSB must be contained in the </w:t>
      </w:r>
      <w:r w:rsidR="003C713E">
        <w:rPr>
          <w:rFonts w:eastAsiaTheme="minorEastAsia" w:hint="eastAsia"/>
        </w:rPr>
        <w:t xml:space="preserve">separate initial DL BWP or not. This draws a lot of attention, especially for the case when the separate initial DL BWP does not fully contain the </w:t>
      </w:r>
      <w:r w:rsidR="00D043CA">
        <w:rPr>
          <w:rFonts w:eastAsiaTheme="minorEastAsia" w:hint="eastAsia"/>
        </w:rPr>
        <w:t>legacy cell-defined</w:t>
      </w:r>
      <w:r w:rsidR="00412F7A">
        <w:rPr>
          <w:rFonts w:eastAsiaTheme="minorEastAsia" w:hint="eastAsia"/>
        </w:rPr>
        <w:t xml:space="preserve"> (CD)</w:t>
      </w:r>
      <w:r w:rsidR="00D043CA">
        <w:rPr>
          <w:rFonts w:eastAsiaTheme="minorEastAsia" w:hint="eastAsia"/>
        </w:rPr>
        <w:t xml:space="preserve"> SSB and CORESET#0 derived from MIB, for the purpose of offloading during the initial access. Such scenario is illustrated in </w:t>
      </w:r>
      <w:r w:rsidR="00D043CA">
        <w:rPr>
          <w:rFonts w:eastAsiaTheme="minorEastAsia"/>
        </w:rPr>
        <w:fldChar w:fldCharType="begin"/>
      </w:r>
      <w:r w:rsidR="00D043CA">
        <w:rPr>
          <w:rFonts w:eastAsiaTheme="minorEastAsia"/>
        </w:rPr>
        <w:instrText xml:space="preserve"> </w:instrText>
      </w:r>
      <w:r w:rsidR="00D043CA">
        <w:rPr>
          <w:rFonts w:eastAsiaTheme="minorEastAsia" w:hint="eastAsia"/>
        </w:rPr>
        <w:instrText>REF _Ref83221394 \h</w:instrText>
      </w:r>
      <w:r w:rsidR="00D043CA">
        <w:rPr>
          <w:rFonts w:eastAsiaTheme="minorEastAsia"/>
        </w:rPr>
        <w:instrText xml:space="preserve"> </w:instrText>
      </w:r>
      <w:r w:rsidR="00D043CA">
        <w:rPr>
          <w:rFonts w:eastAsiaTheme="minorEastAsia"/>
        </w:rPr>
      </w:r>
      <w:r w:rsidR="00D043CA">
        <w:rPr>
          <w:rFonts w:eastAsiaTheme="minorEastAsia"/>
        </w:rPr>
        <w:fldChar w:fldCharType="separate"/>
      </w:r>
      <w:r w:rsidR="00D043CA">
        <w:t xml:space="preserve">Figure </w:t>
      </w:r>
      <w:r w:rsidR="00D043CA">
        <w:rPr>
          <w:noProof/>
        </w:rPr>
        <w:t>4</w:t>
      </w:r>
      <w:r w:rsidR="00D043CA">
        <w:rPr>
          <w:rFonts w:eastAsiaTheme="minorEastAsia"/>
        </w:rPr>
        <w:fldChar w:fldCharType="end"/>
      </w:r>
      <w:r w:rsidR="00D043CA">
        <w:rPr>
          <w:rFonts w:eastAsiaTheme="minorEastAsia" w:hint="eastAsia"/>
        </w:rPr>
        <w:t>.</w:t>
      </w:r>
    </w:p>
    <w:p w:rsidR="00D043CA" w:rsidRDefault="00D91DD8" w:rsidP="00D043CA">
      <w:pPr>
        <w:keepNext/>
        <w:spacing w:beforeLines="50" w:before="120"/>
        <w:jc w:val="center"/>
      </w:pPr>
      <w:r>
        <w:rPr>
          <w:noProof/>
        </w:rPr>
        <w:drawing>
          <wp:inline distT="0" distB="0" distL="0" distR="0" wp14:anchorId="2601FEA9" wp14:editId="35935D95">
            <wp:extent cx="5121275" cy="2084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1275" cy="2084705"/>
                    </a:xfrm>
                    <a:prstGeom prst="rect">
                      <a:avLst/>
                    </a:prstGeom>
                    <a:noFill/>
                  </pic:spPr>
                </pic:pic>
              </a:graphicData>
            </a:graphic>
          </wp:inline>
        </w:drawing>
      </w:r>
    </w:p>
    <w:p w:rsidR="003C713E" w:rsidRDefault="00D043CA" w:rsidP="00D043CA">
      <w:pPr>
        <w:pStyle w:val="ab"/>
        <w:rPr>
          <w:rFonts w:eastAsiaTheme="minorEastAsia" w:cs="Times New Roman"/>
          <w:szCs w:val="21"/>
        </w:rPr>
      </w:pPr>
      <w:bookmarkStart w:id="12" w:name="_Ref83221394"/>
      <w:r>
        <w:t xml:space="preserve">Figure </w:t>
      </w:r>
      <w:fldSimple w:instr=" SEQ Figure \* ARABIC ">
        <w:r>
          <w:rPr>
            <w:noProof/>
          </w:rPr>
          <w:t>4</w:t>
        </w:r>
      </w:fldSimple>
      <w:bookmarkEnd w:id="12"/>
      <w:r>
        <w:rPr>
          <w:rFonts w:eastAsiaTheme="minorEastAsia" w:hint="eastAsia"/>
        </w:rPr>
        <w:t xml:space="preserve"> Separate initial DL/UL BWP is configured for during and after initial access.</w:t>
      </w:r>
    </w:p>
    <w:p w:rsidR="00D043CA" w:rsidRDefault="00D043CA" w:rsidP="00D043CA">
      <w:pPr>
        <w:spacing w:beforeLines="50" w:before="120"/>
        <w:rPr>
          <w:rFonts w:eastAsiaTheme="minorEastAsia"/>
        </w:rPr>
      </w:pPr>
      <w:r>
        <w:rPr>
          <w:rFonts w:eastAsiaTheme="minorEastAsia" w:hint="eastAsia"/>
        </w:rPr>
        <w:t>In our view, mandating (additional</w:t>
      </w:r>
      <w:r w:rsidR="004D1A8F">
        <w:rPr>
          <w:rFonts w:eastAsiaTheme="minorEastAsia" w:hint="eastAsia"/>
        </w:rPr>
        <w:t>, non-CD</w:t>
      </w:r>
      <w:r>
        <w:rPr>
          <w:rFonts w:eastAsiaTheme="minorEastAsia" w:hint="eastAsia"/>
        </w:rPr>
        <w:t>) SSB in the separate initial DL BWP has the following drawbacks:</w:t>
      </w:r>
    </w:p>
    <w:p w:rsidR="00D043CA" w:rsidRDefault="00D043CA" w:rsidP="00CD1E47">
      <w:pPr>
        <w:pStyle w:val="a6"/>
        <w:numPr>
          <w:ilvl w:val="0"/>
          <w:numId w:val="46"/>
        </w:numPr>
        <w:spacing w:beforeLines="50" w:before="120"/>
        <w:ind w:firstLineChars="0"/>
        <w:rPr>
          <w:rFonts w:eastAsiaTheme="minorEastAsia"/>
        </w:rPr>
      </w:pPr>
      <w:r w:rsidRPr="00CD1E47">
        <w:rPr>
          <w:rFonts w:eastAsiaTheme="minorEastAsia" w:hint="eastAsia"/>
        </w:rPr>
        <w:t xml:space="preserve">DL resource cost: </w:t>
      </w:r>
      <w:r w:rsidR="00412F7A">
        <w:rPr>
          <w:rFonts w:eastAsiaTheme="minorEastAsia" w:hint="eastAsia"/>
        </w:rPr>
        <w:t>I</w:t>
      </w:r>
      <w:r w:rsidRPr="00CD1E47">
        <w:rPr>
          <w:rFonts w:eastAsiaTheme="minorEastAsia" w:hint="eastAsia"/>
        </w:rPr>
        <w:t xml:space="preserve">n the current network, </w:t>
      </w:r>
      <w:r w:rsidR="00CD1E47">
        <w:rPr>
          <w:rFonts w:eastAsiaTheme="minorEastAsia" w:hint="eastAsia"/>
        </w:rPr>
        <w:t xml:space="preserve">a lot of carriers are less than 100 MHz in FR1, </w:t>
      </w:r>
      <w:r w:rsidR="00412F7A">
        <w:rPr>
          <w:rFonts w:eastAsiaTheme="minorEastAsia" w:hint="eastAsia"/>
        </w:rPr>
        <w:t>and the periodicity of SSB may be down to 5</w:t>
      </w:r>
      <w:r w:rsidR="006C6CA1">
        <w:rPr>
          <w:rFonts w:eastAsiaTheme="minorEastAsia" w:hint="eastAsia"/>
        </w:rPr>
        <w:t xml:space="preserve"> </w:t>
      </w:r>
      <w:proofErr w:type="spellStart"/>
      <w:r w:rsidR="00412F7A">
        <w:rPr>
          <w:rFonts w:eastAsiaTheme="minorEastAsia" w:hint="eastAsia"/>
        </w:rPr>
        <w:t>ms</w:t>
      </w:r>
      <w:proofErr w:type="spellEnd"/>
      <w:r w:rsidR="00412F7A">
        <w:rPr>
          <w:rFonts w:eastAsiaTheme="minorEastAsia" w:hint="eastAsia"/>
        </w:rPr>
        <w:t xml:space="preserve">, </w:t>
      </w:r>
      <w:r w:rsidR="00CD1E47">
        <w:rPr>
          <w:rFonts w:eastAsiaTheme="minorEastAsia" w:hint="eastAsia"/>
        </w:rPr>
        <w:t xml:space="preserve">making the </w:t>
      </w:r>
      <w:r w:rsidR="00CD1E47" w:rsidRPr="00CD1E47">
        <w:rPr>
          <w:rFonts w:eastAsiaTheme="minorEastAsia"/>
        </w:rPr>
        <w:t>cost of additional SSB non-negligible</w:t>
      </w:r>
      <w:r w:rsidR="00CD1E47">
        <w:rPr>
          <w:rFonts w:eastAsiaTheme="minorEastAsia" w:hint="eastAsia"/>
        </w:rPr>
        <w:t>. In addition, from network</w:t>
      </w:r>
      <w:r w:rsidR="00CD1E47">
        <w:rPr>
          <w:rFonts w:eastAsiaTheme="minorEastAsia"/>
        </w:rPr>
        <w:t>’</w:t>
      </w:r>
      <w:r w:rsidR="00CD1E47">
        <w:rPr>
          <w:rFonts w:eastAsiaTheme="minorEastAsia" w:hint="eastAsia"/>
        </w:rPr>
        <w:t>s view,</w:t>
      </w:r>
      <w:r w:rsidR="00CD1E47" w:rsidRPr="00CD1E47">
        <w:rPr>
          <w:rFonts w:eastAsiaTheme="minorEastAsia" w:hint="eastAsia"/>
        </w:rPr>
        <w:t xml:space="preserve"> </w:t>
      </w:r>
      <w:r w:rsidRPr="00CD1E47">
        <w:rPr>
          <w:rFonts w:eastAsiaTheme="minorEastAsia" w:hint="eastAsia"/>
        </w:rPr>
        <w:t>t</w:t>
      </w:r>
      <w:r w:rsidRPr="00CD1E47">
        <w:rPr>
          <w:rFonts w:eastAsiaTheme="minorEastAsia"/>
        </w:rPr>
        <w:t xml:space="preserve">he remaining DL resource is not ample as the network has to transmit legacy </w:t>
      </w:r>
      <w:r w:rsidR="00412F7A">
        <w:rPr>
          <w:rFonts w:eastAsiaTheme="minorEastAsia" w:hint="eastAsia"/>
        </w:rPr>
        <w:t xml:space="preserve">signal/channels like </w:t>
      </w:r>
      <w:r w:rsidRPr="00CD1E47">
        <w:rPr>
          <w:rFonts w:eastAsiaTheme="minorEastAsia"/>
        </w:rPr>
        <w:t>SSB/CORE</w:t>
      </w:r>
      <w:r w:rsidR="00CD1E47">
        <w:rPr>
          <w:rFonts w:eastAsiaTheme="minorEastAsia"/>
        </w:rPr>
        <w:t>SET#0/CSS/SIB1/OSI/CSI-RS/TRS …</w:t>
      </w:r>
      <w:r w:rsidR="00CD1E47">
        <w:rPr>
          <w:rFonts w:eastAsiaTheme="minorEastAsia" w:hint="eastAsia"/>
        </w:rPr>
        <w:t xml:space="preserve"> the additional SSB</w:t>
      </w:r>
      <w:r w:rsidR="00412F7A">
        <w:rPr>
          <w:rFonts w:eastAsiaTheme="minorEastAsia" w:hint="eastAsia"/>
        </w:rPr>
        <w:t>, which is an always-on signal,</w:t>
      </w:r>
      <w:r w:rsidR="00CD1E47">
        <w:rPr>
          <w:rFonts w:eastAsiaTheme="minorEastAsia" w:hint="eastAsia"/>
        </w:rPr>
        <w:t xml:space="preserve"> will </w:t>
      </w:r>
      <w:r w:rsidR="00412F7A">
        <w:rPr>
          <w:rFonts w:eastAsiaTheme="minorEastAsia" w:hint="eastAsia"/>
        </w:rPr>
        <w:t xml:space="preserve">only </w:t>
      </w:r>
      <w:r w:rsidR="00CD1E47">
        <w:rPr>
          <w:rFonts w:eastAsiaTheme="minorEastAsia" w:hint="eastAsia"/>
        </w:rPr>
        <w:t xml:space="preserve">make the situation </w:t>
      </w:r>
      <w:r w:rsidR="00396137">
        <w:rPr>
          <w:rFonts w:eastAsiaTheme="minorEastAsia" w:hint="eastAsia"/>
        </w:rPr>
        <w:t>worse</w:t>
      </w:r>
      <w:r w:rsidR="00CD1E47">
        <w:rPr>
          <w:rFonts w:eastAsiaTheme="minorEastAsia" w:hint="eastAsia"/>
        </w:rPr>
        <w:t>.</w:t>
      </w:r>
    </w:p>
    <w:p w:rsidR="00CD1E47" w:rsidRDefault="00412F7A" w:rsidP="00CD1E47">
      <w:pPr>
        <w:pStyle w:val="a6"/>
        <w:numPr>
          <w:ilvl w:val="0"/>
          <w:numId w:val="46"/>
        </w:numPr>
        <w:spacing w:beforeLines="50" w:before="120"/>
        <w:ind w:firstLineChars="0"/>
        <w:rPr>
          <w:rFonts w:eastAsiaTheme="minorEastAsia"/>
        </w:rPr>
      </w:pPr>
      <w:r>
        <w:rPr>
          <w:rFonts w:eastAsiaTheme="minorEastAsia" w:hint="eastAsia"/>
        </w:rPr>
        <w:t>Inter-cell interference: Ideally, if SSB overlaps with SSB</w:t>
      </w:r>
      <w:r w:rsidR="0070306B" w:rsidRPr="0070306B">
        <w:rPr>
          <w:rFonts w:eastAsiaTheme="minorEastAsia" w:hint="eastAsia"/>
        </w:rPr>
        <w:t xml:space="preserve"> </w:t>
      </w:r>
      <w:r w:rsidR="0070306B">
        <w:rPr>
          <w:rFonts w:eastAsiaTheme="minorEastAsia" w:hint="eastAsia"/>
        </w:rPr>
        <w:t>only</w:t>
      </w:r>
      <w:r>
        <w:rPr>
          <w:rFonts w:eastAsiaTheme="minorEastAsia" w:hint="eastAsia"/>
        </w:rPr>
        <w:t xml:space="preserve">, it may not cause serious inter-cell interference issue. However, upgrade of gNB is usually an on-demand manner, and probably area-specific. It is hard to guarantee that all the </w:t>
      </w:r>
      <w:proofErr w:type="spellStart"/>
      <w:r>
        <w:rPr>
          <w:rFonts w:eastAsiaTheme="minorEastAsia" w:hint="eastAsia"/>
        </w:rPr>
        <w:t>gNBs</w:t>
      </w:r>
      <w:proofErr w:type="spellEnd"/>
      <w:r>
        <w:rPr>
          <w:rFonts w:eastAsiaTheme="minorEastAsia" w:hint="eastAsia"/>
        </w:rPr>
        <w:t xml:space="preserve"> in the same band are </w:t>
      </w:r>
      <w:r>
        <w:rPr>
          <w:rFonts w:eastAsiaTheme="minorEastAsia"/>
        </w:rPr>
        <w:t>simultaneously</w:t>
      </w:r>
      <w:r>
        <w:rPr>
          <w:rFonts w:eastAsiaTheme="minorEastAsia" w:hint="eastAsia"/>
        </w:rPr>
        <w:t xml:space="preserve"> upgraded to transmit additional SSB for RedCap UEs in the separate initial DL BWP. Hence inter-cell interference </w:t>
      </w:r>
      <w:r>
        <w:rPr>
          <w:rFonts w:eastAsiaTheme="minorEastAsia"/>
        </w:rPr>
        <w:t>arises</w:t>
      </w:r>
      <w:r>
        <w:rPr>
          <w:rFonts w:eastAsiaTheme="minorEastAsia" w:hint="eastAsia"/>
        </w:rPr>
        <w:t xml:space="preserve">, causing </w:t>
      </w:r>
      <w:r w:rsidR="0083343B">
        <w:rPr>
          <w:rFonts w:eastAsiaTheme="minorEastAsia" w:hint="eastAsia"/>
        </w:rPr>
        <w:t>troubles</w:t>
      </w:r>
      <w:r>
        <w:rPr>
          <w:rFonts w:eastAsiaTheme="minorEastAsia" w:hint="eastAsia"/>
        </w:rPr>
        <w:t xml:space="preserve"> to network planning.</w:t>
      </w:r>
    </w:p>
    <w:p w:rsidR="00412F7A" w:rsidRPr="00CD1E47" w:rsidRDefault="00412F7A" w:rsidP="004D1A8F">
      <w:pPr>
        <w:pStyle w:val="a6"/>
        <w:numPr>
          <w:ilvl w:val="0"/>
          <w:numId w:val="46"/>
        </w:numPr>
        <w:spacing w:beforeLines="50" w:before="120"/>
        <w:ind w:firstLineChars="0"/>
        <w:rPr>
          <w:rFonts w:eastAsiaTheme="minorEastAsia"/>
        </w:rPr>
      </w:pPr>
      <w:r>
        <w:rPr>
          <w:rFonts w:eastAsiaTheme="minorEastAsia" w:hint="eastAsia"/>
        </w:rPr>
        <w:t xml:space="preserve">DL </w:t>
      </w:r>
      <w:r w:rsidR="00777D11">
        <w:rPr>
          <w:rFonts w:eastAsiaTheme="minorEastAsia" w:hint="eastAsia"/>
        </w:rPr>
        <w:t>s</w:t>
      </w:r>
      <w:r>
        <w:rPr>
          <w:rFonts w:eastAsiaTheme="minorEastAsia" w:hint="eastAsia"/>
        </w:rPr>
        <w:t xml:space="preserve">cheduling: </w:t>
      </w:r>
      <w:r w:rsidR="00EC4902">
        <w:rPr>
          <w:rFonts w:eastAsiaTheme="minorEastAsia" w:hint="eastAsia"/>
        </w:rPr>
        <w:t>Non</w:t>
      </w:r>
      <w:r>
        <w:rPr>
          <w:rFonts w:eastAsiaTheme="minorEastAsia" w:hint="eastAsia"/>
        </w:rPr>
        <w:t xml:space="preserve">-CD SSB is not widely </w:t>
      </w:r>
      <w:r w:rsidR="00F41337">
        <w:rPr>
          <w:rFonts w:eastAsiaTheme="minorEastAsia" w:hint="eastAsia"/>
        </w:rPr>
        <w:t>deployed</w:t>
      </w:r>
      <w:r w:rsidR="00DA2657">
        <w:rPr>
          <w:rFonts w:eastAsiaTheme="minorEastAsia" w:hint="eastAsia"/>
        </w:rPr>
        <w:t xml:space="preserve"> </w:t>
      </w:r>
      <w:r>
        <w:rPr>
          <w:rFonts w:eastAsiaTheme="minorEastAsia" w:hint="eastAsia"/>
        </w:rPr>
        <w:t>in current network</w:t>
      </w:r>
      <w:r w:rsidR="00DA2657">
        <w:rPr>
          <w:rFonts w:eastAsiaTheme="minorEastAsia" w:hint="eastAsia"/>
        </w:rPr>
        <w:t>. Note that</w:t>
      </w:r>
      <w:r>
        <w:rPr>
          <w:rFonts w:eastAsiaTheme="minorEastAsia" w:hint="eastAsia"/>
        </w:rPr>
        <w:t xml:space="preserve"> non-RedCap UE</w:t>
      </w:r>
      <w:r w:rsidR="00116995">
        <w:rPr>
          <w:rFonts w:eastAsiaTheme="minorEastAsia" w:hint="eastAsia"/>
        </w:rPr>
        <w:t>s</w:t>
      </w:r>
      <w:r>
        <w:rPr>
          <w:rFonts w:eastAsiaTheme="minorEastAsia" w:hint="eastAsia"/>
        </w:rPr>
        <w:t xml:space="preserve"> </w:t>
      </w:r>
      <w:r w:rsidR="00116995">
        <w:rPr>
          <w:rFonts w:eastAsiaTheme="minorEastAsia" w:hint="eastAsia"/>
        </w:rPr>
        <w:t xml:space="preserve">are </w:t>
      </w:r>
      <w:r>
        <w:rPr>
          <w:rFonts w:eastAsiaTheme="minorEastAsia" w:hint="eastAsia"/>
        </w:rPr>
        <w:t xml:space="preserve">wideband UEs and can easily receive legacy CD SSB. </w:t>
      </w:r>
      <w:r w:rsidR="004D1A8F">
        <w:rPr>
          <w:rFonts w:eastAsiaTheme="minorEastAsia" w:hint="eastAsia"/>
        </w:rPr>
        <w:t xml:space="preserve">If non-CD SSB is transmitted, it will </w:t>
      </w:r>
      <w:r w:rsidR="004D1A8F" w:rsidRPr="004D1A8F">
        <w:rPr>
          <w:rFonts w:eastAsiaTheme="minorEastAsia"/>
        </w:rPr>
        <w:t>fragment</w:t>
      </w:r>
      <w:r w:rsidR="004D1A8F">
        <w:rPr>
          <w:rFonts w:eastAsiaTheme="minorEastAsia" w:hint="eastAsia"/>
        </w:rPr>
        <w:t xml:space="preserve"> the remaining DL resource and reduce the peak DL data rate for the NR UE. The complexity of the </w:t>
      </w:r>
      <w:r w:rsidR="009F07CB">
        <w:rPr>
          <w:rFonts w:eastAsiaTheme="minorEastAsia" w:hint="eastAsia"/>
        </w:rPr>
        <w:t xml:space="preserve">gNB </w:t>
      </w:r>
      <w:r w:rsidR="004D1A8F">
        <w:rPr>
          <w:rFonts w:eastAsiaTheme="minorEastAsia" w:hint="eastAsia"/>
        </w:rPr>
        <w:t xml:space="preserve">scheduler </w:t>
      </w:r>
      <w:r w:rsidR="009F07CB">
        <w:rPr>
          <w:rFonts w:eastAsiaTheme="minorEastAsia" w:hint="eastAsia"/>
        </w:rPr>
        <w:t xml:space="preserve">will also </w:t>
      </w:r>
      <w:r w:rsidR="001C1050">
        <w:rPr>
          <w:rFonts w:eastAsiaTheme="minorEastAsia" w:hint="eastAsia"/>
        </w:rPr>
        <w:t xml:space="preserve">be </w:t>
      </w:r>
      <w:r w:rsidR="009F07CB">
        <w:rPr>
          <w:rFonts w:eastAsiaTheme="minorEastAsia" w:hint="eastAsia"/>
        </w:rPr>
        <w:t>increase</w:t>
      </w:r>
      <w:r w:rsidR="001C1050">
        <w:rPr>
          <w:rFonts w:eastAsiaTheme="minorEastAsia" w:hint="eastAsia"/>
        </w:rPr>
        <w:t>d</w:t>
      </w:r>
      <w:r w:rsidR="004D1A8F">
        <w:rPr>
          <w:rFonts w:eastAsiaTheme="minorEastAsia" w:hint="eastAsia"/>
        </w:rPr>
        <w:t xml:space="preserve"> subsequently.</w:t>
      </w:r>
    </w:p>
    <w:p w:rsidR="003C713E" w:rsidRDefault="004D1A8F" w:rsidP="00BB36E9">
      <w:pPr>
        <w:spacing w:beforeLines="50" w:before="120"/>
        <w:rPr>
          <w:rFonts w:eastAsiaTheme="minorEastAsia" w:cs="Times New Roman"/>
          <w:szCs w:val="21"/>
        </w:rPr>
      </w:pPr>
      <w:r>
        <w:rPr>
          <w:rFonts w:eastAsiaTheme="minorEastAsia" w:cs="Times New Roman" w:hint="eastAsia"/>
          <w:szCs w:val="21"/>
        </w:rPr>
        <w:t xml:space="preserve">Specifically, at least for initial access phase, the UE </w:t>
      </w:r>
      <w:r>
        <w:rPr>
          <w:rFonts w:eastAsiaTheme="minorEastAsia" w:cs="Times New Roman"/>
          <w:szCs w:val="21"/>
        </w:rPr>
        <w:t>should</w:t>
      </w:r>
      <w:r>
        <w:rPr>
          <w:rFonts w:eastAsiaTheme="minorEastAsia" w:cs="Times New Roman" w:hint="eastAsia"/>
          <w:szCs w:val="21"/>
        </w:rPr>
        <w:t xml:space="preserve"> be able to perform random access in a DL BWP with</w:t>
      </w:r>
      <w:r w:rsidR="008704D8">
        <w:rPr>
          <w:rFonts w:eastAsiaTheme="minorEastAsia" w:cs="Times New Roman" w:hint="eastAsia"/>
          <w:szCs w:val="21"/>
        </w:rPr>
        <w:t>out SSB. This is due to the fact that t</w:t>
      </w:r>
      <w:r w:rsidR="008704D8" w:rsidRPr="008704D8">
        <w:rPr>
          <w:rFonts w:eastAsiaTheme="minorEastAsia" w:cs="Times New Roman" w:hint="eastAsia"/>
          <w:szCs w:val="21"/>
        </w:rPr>
        <w:t xml:space="preserve">he </w:t>
      </w:r>
      <w:r w:rsidR="00C909D1">
        <w:rPr>
          <w:rFonts w:eastAsiaTheme="minorEastAsia" w:cs="Times New Roman" w:hint="eastAsia"/>
          <w:szCs w:val="21"/>
        </w:rPr>
        <w:t xml:space="preserve">beams of the SSBs and the </w:t>
      </w:r>
      <w:r w:rsidR="008704D8" w:rsidRPr="008704D8">
        <w:rPr>
          <w:rFonts w:eastAsiaTheme="minorEastAsia" w:cs="Times New Roman" w:hint="eastAsia"/>
          <w:szCs w:val="21"/>
        </w:rPr>
        <w:t xml:space="preserve">mapping relationship between SSB to RO </w:t>
      </w:r>
      <w:r w:rsidR="00C909D1">
        <w:rPr>
          <w:rFonts w:eastAsiaTheme="minorEastAsia" w:cs="Times New Roman" w:hint="eastAsia"/>
          <w:szCs w:val="21"/>
        </w:rPr>
        <w:t>are</w:t>
      </w:r>
      <w:r w:rsidR="008704D8" w:rsidRPr="008704D8">
        <w:rPr>
          <w:rFonts w:eastAsiaTheme="minorEastAsia" w:cs="Times New Roman" w:hint="eastAsia"/>
          <w:szCs w:val="21"/>
        </w:rPr>
        <w:t xml:space="preserve"> almost static. </w:t>
      </w:r>
      <w:r w:rsidR="008704D8">
        <w:rPr>
          <w:rFonts w:eastAsiaTheme="minorEastAsia" w:cs="Times New Roman" w:hint="eastAsia"/>
          <w:szCs w:val="21"/>
        </w:rPr>
        <w:t xml:space="preserve">The RedCap UE can measure and store the RSRP of the CD-SSB, acquire and store the </w:t>
      </w:r>
      <w:r w:rsidR="008704D8">
        <w:rPr>
          <w:rFonts w:eastAsiaTheme="minorEastAsia" w:cs="Times New Roman"/>
          <w:szCs w:val="21"/>
        </w:rPr>
        <w:t>necessary</w:t>
      </w:r>
      <w:r w:rsidR="008704D8">
        <w:rPr>
          <w:rFonts w:eastAsiaTheme="minorEastAsia" w:cs="Times New Roman" w:hint="eastAsia"/>
          <w:szCs w:val="21"/>
        </w:rPr>
        <w:t xml:space="preserve"> </w:t>
      </w:r>
      <w:r w:rsidR="008704D8">
        <w:rPr>
          <w:rFonts w:eastAsiaTheme="minorEastAsia" w:cs="Times New Roman"/>
          <w:szCs w:val="21"/>
        </w:rPr>
        <w:t>information</w:t>
      </w:r>
      <w:r w:rsidR="008704D8">
        <w:rPr>
          <w:rFonts w:eastAsiaTheme="minorEastAsia" w:cs="Times New Roman" w:hint="eastAsia"/>
          <w:szCs w:val="21"/>
        </w:rPr>
        <w:t xml:space="preserve"> for random access in SIB1</w:t>
      </w:r>
      <w:r w:rsidR="001B6256">
        <w:rPr>
          <w:rFonts w:eastAsiaTheme="minorEastAsia" w:cs="Times New Roman" w:hint="eastAsia"/>
          <w:szCs w:val="21"/>
        </w:rPr>
        <w:t xml:space="preserve"> in legacy DL BWP</w:t>
      </w:r>
      <w:r w:rsidR="008704D8">
        <w:rPr>
          <w:rFonts w:eastAsiaTheme="minorEastAsia" w:cs="Times New Roman" w:hint="eastAsia"/>
          <w:szCs w:val="21"/>
        </w:rPr>
        <w:t xml:space="preserve">, </w:t>
      </w:r>
      <w:r w:rsidR="00F72557">
        <w:rPr>
          <w:rFonts w:eastAsiaTheme="minorEastAsia" w:cs="Times New Roman" w:hint="eastAsia"/>
          <w:szCs w:val="21"/>
        </w:rPr>
        <w:t>while</w:t>
      </w:r>
      <w:r w:rsidR="008704D8">
        <w:rPr>
          <w:rFonts w:eastAsiaTheme="minorEastAsia" w:cs="Times New Roman" w:hint="eastAsia"/>
          <w:szCs w:val="21"/>
        </w:rPr>
        <w:t xml:space="preserve"> perform random access in the separate initial DL BWP.</w:t>
      </w:r>
      <w:r w:rsidR="000F707E">
        <w:rPr>
          <w:rFonts w:eastAsiaTheme="minorEastAsia" w:cs="Times New Roman" w:hint="eastAsia"/>
          <w:szCs w:val="21"/>
        </w:rPr>
        <w:t xml:space="preserve"> If the RedCap UE would like to </w:t>
      </w:r>
      <w:r w:rsidR="00ED4BAC">
        <w:rPr>
          <w:rFonts w:eastAsiaTheme="minorEastAsia" w:cs="Times New Roman" w:hint="eastAsia"/>
          <w:szCs w:val="21"/>
        </w:rPr>
        <w:t>measure/receive SSB</w:t>
      </w:r>
      <w:r w:rsidR="001B6256">
        <w:rPr>
          <w:rFonts w:eastAsiaTheme="minorEastAsia" w:cs="Times New Roman" w:hint="eastAsia"/>
          <w:szCs w:val="21"/>
        </w:rPr>
        <w:t xml:space="preserve"> in the separate initial DL BWP</w:t>
      </w:r>
      <w:r w:rsidR="00ED4BAC">
        <w:rPr>
          <w:rFonts w:eastAsiaTheme="minorEastAsia" w:cs="Times New Roman" w:hint="eastAsia"/>
          <w:szCs w:val="21"/>
        </w:rPr>
        <w:t xml:space="preserve">, it can rely on RF retuning. </w:t>
      </w:r>
    </w:p>
    <w:p w:rsidR="00ED4BAC" w:rsidRPr="004909B8" w:rsidRDefault="00ED4BAC" w:rsidP="00BB36E9">
      <w:pPr>
        <w:spacing w:beforeLines="50" w:before="120"/>
        <w:rPr>
          <w:rFonts w:eastAsiaTheme="minorEastAsia" w:cs="Times New Roman"/>
          <w:szCs w:val="21"/>
        </w:rPr>
      </w:pPr>
      <w:r>
        <w:rPr>
          <w:rFonts w:eastAsiaTheme="minorEastAsia" w:cs="Times New Roman" w:hint="eastAsia"/>
          <w:szCs w:val="21"/>
        </w:rPr>
        <w:t xml:space="preserve">In summary, the separate initial DL BWP can be used for random access during initial access only if SSB is not </w:t>
      </w:r>
      <w:r>
        <w:rPr>
          <w:rFonts w:eastAsiaTheme="minorEastAsia" w:cs="Times New Roman" w:hint="eastAsia"/>
          <w:szCs w:val="21"/>
        </w:rPr>
        <w:lastRenderedPageBreak/>
        <w:t xml:space="preserve">mandated within the separate </w:t>
      </w:r>
      <w:r>
        <w:rPr>
          <w:rFonts w:eastAsiaTheme="minorEastAsia" w:cs="Times New Roman"/>
          <w:szCs w:val="21"/>
        </w:rPr>
        <w:t>initial</w:t>
      </w:r>
      <w:r>
        <w:rPr>
          <w:rFonts w:eastAsiaTheme="minorEastAsia" w:cs="Times New Roman" w:hint="eastAsia"/>
          <w:szCs w:val="21"/>
        </w:rPr>
        <w:t xml:space="preserve"> DL BWP.</w:t>
      </w:r>
      <w:r w:rsidR="00E77AB2">
        <w:rPr>
          <w:rFonts w:eastAsiaTheme="minorEastAsia" w:cs="Times New Roman" w:hint="eastAsia"/>
          <w:szCs w:val="21"/>
        </w:rPr>
        <w:t xml:space="preserve"> Otherwise, random access </w:t>
      </w:r>
      <w:r w:rsidR="00E84344">
        <w:rPr>
          <w:rFonts w:eastAsiaTheme="minorEastAsia" w:cs="Times New Roman" w:hint="eastAsia"/>
          <w:szCs w:val="21"/>
        </w:rPr>
        <w:t xml:space="preserve">of RedCap UE </w:t>
      </w:r>
      <w:r w:rsidR="00E77AB2">
        <w:rPr>
          <w:rFonts w:eastAsiaTheme="minorEastAsia" w:cs="Times New Roman" w:hint="eastAsia"/>
          <w:szCs w:val="21"/>
        </w:rPr>
        <w:t xml:space="preserve">should be performed in the legacy initial DL BWP defined by </w:t>
      </w:r>
      <w:r w:rsidR="005A251C">
        <w:rPr>
          <w:rFonts w:eastAsiaTheme="minorEastAsia" w:cs="Times New Roman" w:hint="eastAsia"/>
          <w:szCs w:val="21"/>
        </w:rPr>
        <w:t xml:space="preserve">the MIB-configured </w:t>
      </w:r>
      <w:r w:rsidR="00E77AB2">
        <w:rPr>
          <w:rFonts w:eastAsiaTheme="minorEastAsia" w:cs="Times New Roman" w:hint="eastAsia"/>
          <w:szCs w:val="21"/>
        </w:rPr>
        <w:t>CORESET#0.</w:t>
      </w:r>
    </w:p>
    <w:p w:rsidR="00D230C4" w:rsidRPr="00FC5805" w:rsidRDefault="009F41D4" w:rsidP="00BB36E9">
      <w:pPr>
        <w:spacing w:beforeLines="50" w:before="120"/>
        <w:rPr>
          <w:rFonts w:eastAsiaTheme="minorEastAsia" w:cs="Times New Roman"/>
          <w:b/>
          <w:szCs w:val="21"/>
        </w:rPr>
      </w:pPr>
      <w:r w:rsidRPr="00FC5805">
        <w:rPr>
          <w:rFonts w:eastAsiaTheme="minorEastAsia" w:cs="Times New Roman" w:hint="eastAsia"/>
          <w:b/>
          <w:szCs w:val="21"/>
        </w:rPr>
        <w:t>Proposal</w:t>
      </w:r>
      <w:r w:rsidR="00D36B5B" w:rsidRPr="00FC5805">
        <w:rPr>
          <w:rFonts w:eastAsiaTheme="minorEastAsia" w:cs="Times New Roman" w:hint="eastAsia"/>
          <w:b/>
          <w:szCs w:val="21"/>
        </w:rPr>
        <w:t xml:space="preserve"> </w:t>
      </w:r>
      <w:r w:rsidR="00ED4BAC">
        <w:rPr>
          <w:rFonts w:eastAsiaTheme="minorEastAsia" w:cs="Times New Roman" w:hint="eastAsia"/>
          <w:b/>
          <w:szCs w:val="21"/>
        </w:rPr>
        <w:t>4</w:t>
      </w:r>
      <w:r w:rsidRPr="00FC5805">
        <w:rPr>
          <w:rFonts w:eastAsiaTheme="minorEastAsia" w:cs="Times New Roman" w:hint="eastAsia"/>
          <w:b/>
          <w:szCs w:val="21"/>
        </w:rPr>
        <w:t xml:space="preserve">: </w:t>
      </w:r>
      <w:r w:rsidR="00ED4BAC">
        <w:rPr>
          <w:rFonts w:eastAsiaTheme="minorEastAsia" w:cs="Times New Roman" w:hint="eastAsia"/>
          <w:b/>
          <w:szCs w:val="21"/>
        </w:rPr>
        <w:t>T</w:t>
      </w:r>
      <w:r w:rsidR="00AA3219" w:rsidRPr="00FC5805">
        <w:rPr>
          <w:rFonts w:eastAsiaTheme="minorEastAsia" w:cs="Times New Roman" w:hint="eastAsia"/>
          <w:b/>
          <w:szCs w:val="21"/>
        </w:rPr>
        <w:t xml:space="preserve">he </w:t>
      </w:r>
      <w:r w:rsidR="00D36B5B" w:rsidRPr="00FC5805">
        <w:rPr>
          <w:rFonts w:eastAsiaTheme="minorEastAsia" w:cs="Times New Roman" w:hint="eastAsia"/>
          <w:b/>
          <w:szCs w:val="21"/>
        </w:rPr>
        <w:t xml:space="preserve">separate initial DL BWP can be used for random access during initial access only if the gNB does not have to guarantee SSB transmission </w:t>
      </w:r>
      <w:r w:rsidR="00ED4BAC">
        <w:rPr>
          <w:rFonts w:eastAsiaTheme="minorEastAsia" w:cs="Times New Roman" w:hint="eastAsia"/>
          <w:b/>
          <w:szCs w:val="21"/>
        </w:rPr>
        <w:t>with</w:t>
      </w:r>
      <w:r w:rsidR="00D36B5B" w:rsidRPr="00FC5805">
        <w:rPr>
          <w:rFonts w:eastAsiaTheme="minorEastAsia" w:cs="Times New Roman" w:hint="eastAsia"/>
          <w:b/>
          <w:szCs w:val="21"/>
        </w:rPr>
        <w:t>in the separate initial DL BWP.</w:t>
      </w:r>
    </w:p>
    <w:p w:rsidR="0039729E" w:rsidRDefault="00ED4BAC" w:rsidP="00D36B5B">
      <w:pPr>
        <w:spacing w:beforeLines="50" w:before="120"/>
        <w:rPr>
          <w:rFonts w:eastAsiaTheme="minorEastAsia" w:cs="Times New Roman"/>
          <w:szCs w:val="21"/>
        </w:rPr>
      </w:pPr>
      <w:r>
        <w:rPr>
          <w:rFonts w:eastAsiaTheme="minorEastAsia" w:cs="Times New Roman" w:hint="eastAsia"/>
          <w:szCs w:val="21"/>
        </w:rPr>
        <w:t xml:space="preserve">It was also discussed whether the separate initial DL BWP can be used for paging. Similarly, we think the separate initial DL BWP can be used for paging only if SSB is not mandated within the separate </w:t>
      </w:r>
      <w:r>
        <w:rPr>
          <w:rFonts w:eastAsiaTheme="minorEastAsia" w:cs="Times New Roman"/>
          <w:szCs w:val="21"/>
        </w:rPr>
        <w:t>initial</w:t>
      </w:r>
      <w:r>
        <w:rPr>
          <w:rFonts w:eastAsiaTheme="minorEastAsia" w:cs="Times New Roman" w:hint="eastAsia"/>
          <w:szCs w:val="21"/>
        </w:rPr>
        <w:t xml:space="preserve"> DL BWP. If SSB is needed for some reas</w:t>
      </w:r>
      <w:r w:rsidR="00925786">
        <w:rPr>
          <w:rFonts w:eastAsiaTheme="minorEastAsia" w:cs="Times New Roman" w:hint="eastAsia"/>
          <w:szCs w:val="21"/>
        </w:rPr>
        <w:t xml:space="preserve">ons </w:t>
      </w:r>
      <w:r w:rsidR="005A251C">
        <w:rPr>
          <w:rFonts w:eastAsiaTheme="minorEastAsia" w:cs="Times New Roman" w:hint="eastAsia"/>
          <w:szCs w:val="21"/>
        </w:rPr>
        <w:t>dur</w:t>
      </w:r>
      <w:r w:rsidR="00925786">
        <w:rPr>
          <w:rFonts w:eastAsiaTheme="minorEastAsia" w:cs="Times New Roman" w:hint="eastAsia"/>
          <w:szCs w:val="21"/>
        </w:rPr>
        <w:t>in</w:t>
      </w:r>
      <w:r w:rsidR="005A251C">
        <w:rPr>
          <w:rFonts w:eastAsiaTheme="minorEastAsia" w:cs="Times New Roman" w:hint="eastAsia"/>
          <w:szCs w:val="21"/>
        </w:rPr>
        <w:t>g</w:t>
      </w:r>
      <w:r w:rsidR="00925786">
        <w:rPr>
          <w:rFonts w:eastAsiaTheme="minorEastAsia" w:cs="Times New Roman" w:hint="eastAsia"/>
          <w:szCs w:val="21"/>
        </w:rPr>
        <w:t xml:space="preserve"> paging</w:t>
      </w:r>
      <w:r w:rsidR="00E77AB2">
        <w:rPr>
          <w:rFonts w:eastAsiaTheme="minorEastAsia" w:cs="Times New Roman" w:hint="eastAsia"/>
          <w:szCs w:val="21"/>
        </w:rPr>
        <w:t xml:space="preserve"> from UE</w:t>
      </w:r>
      <w:r w:rsidR="00E77AB2">
        <w:rPr>
          <w:rFonts w:eastAsiaTheme="minorEastAsia" w:cs="Times New Roman"/>
          <w:szCs w:val="21"/>
        </w:rPr>
        <w:t>’</w:t>
      </w:r>
      <w:r w:rsidR="00E77AB2">
        <w:rPr>
          <w:rFonts w:eastAsiaTheme="minorEastAsia" w:cs="Times New Roman" w:hint="eastAsia"/>
          <w:szCs w:val="21"/>
        </w:rPr>
        <w:t>s view</w:t>
      </w:r>
      <w:r w:rsidR="00925786">
        <w:rPr>
          <w:rFonts w:eastAsiaTheme="minorEastAsia" w:cs="Times New Roman" w:hint="eastAsia"/>
          <w:szCs w:val="21"/>
        </w:rPr>
        <w:t xml:space="preserve">, e.g. power saving, it may rely on RF retuning, or simply </w:t>
      </w:r>
      <w:r w:rsidR="00E77AB2">
        <w:rPr>
          <w:rFonts w:eastAsiaTheme="minorEastAsia" w:cs="Times New Roman" w:hint="eastAsia"/>
          <w:szCs w:val="21"/>
        </w:rPr>
        <w:t xml:space="preserve">consider </w:t>
      </w:r>
      <w:r w:rsidR="005A251C">
        <w:rPr>
          <w:rFonts w:eastAsiaTheme="minorEastAsia" w:cs="Times New Roman" w:hint="eastAsia"/>
          <w:szCs w:val="21"/>
        </w:rPr>
        <w:t xml:space="preserve">the gNB does not support </w:t>
      </w:r>
      <w:r w:rsidR="00E77AB2">
        <w:rPr>
          <w:rFonts w:eastAsiaTheme="minorEastAsia" w:cs="Times New Roman" w:hint="eastAsia"/>
          <w:szCs w:val="21"/>
        </w:rPr>
        <w:t xml:space="preserve">power saving features </w:t>
      </w:r>
      <w:r w:rsidR="005A251C">
        <w:rPr>
          <w:rFonts w:eastAsiaTheme="minorEastAsia" w:cs="Times New Roman" w:hint="eastAsia"/>
          <w:szCs w:val="21"/>
        </w:rPr>
        <w:t xml:space="preserve">in separate initial DL BWP </w:t>
      </w:r>
      <w:r w:rsidR="00E77AB2">
        <w:rPr>
          <w:rFonts w:eastAsiaTheme="minorEastAsia" w:cs="Times New Roman" w:hint="eastAsia"/>
          <w:szCs w:val="21"/>
        </w:rPr>
        <w:t>in this case. Note that, the gNB may still transmit additional non-CD SSB if it thinks proper.</w:t>
      </w:r>
      <w:r w:rsidR="00E77AB2" w:rsidRPr="00E77AB2">
        <w:rPr>
          <w:rFonts w:eastAsiaTheme="minorEastAsia" w:cs="Times New Roman" w:hint="eastAsia"/>
          <w:szCs w:val="21"/>
        </w:rPr>
        <w:t xml:space="preserve"> </w:t>
      </w:r>
      <w:r w:rsidR="00E77AB2">
        <w:rPr>
          <w:rFonts w:eastAsiaTheme="minorEastAsia" w:cs="Times New Roman" w:hint="eastAsia"/>
          <w:szCs w:val="21"/>
        </w:rPr>
        <w:t>Otherwise, paging should be performed in the legacy initial DL BWP defined by CORESET#0.</w:t>
      </w:r>
    </w:p>
    <w:p w:rsidR="00D230C4" w:rsidRPr="00FC5805" w:rsidRDefault="00D36B5B" w:rsidP="00BB36E9">
      <w:pPr>
        <w:spacing w:beforeLines="50" w:before="120"/>
        <w:rPr>
          <w:rFonts w:eastAsiaTheme="minorEastAsia" w:cs="Times New Roman"/>
          <w:b/>
          <w:szCs w:val="21"/>
        </w:rPr>
      </w:pPr>
      <w:r w:rsidRPr="00FC5805">
        <w:rPr>
          <w:rFonts w:eastAsiaTheme="minorEastAsia" w:cs="Times New Roman" w:hint="eastAsia"/>
          <w:b/>
          <w:szCs w:val="21"/>
        </w:rPr>
        <w:t xml:space="preserve">Proposal </w:t>
      </w:r>
      <w:r w:rsidR="00ED4BAC">
        <w:rPr>
          <w:rFonts w:eastAsiaTheme="minorEastAsia" w:cs="Times New Roman" w:hint="eastAsia"/>
          <w:b/>
          <w:szCs w:val="21"/>
        </w:rPr>
        <w:t>5</w:t>
      </w:r>
      <w:r w:rsidRPr="00FC5805">
        <w:rPr>
          <w:rFonts w:eastAsiaTheme="minorEastAsia" w:cs="Times New Roman" w:hint="eastAsia"/>
          <w:b/>
          <w:szCs w:val="21"/>
        </w:rPr>
        <w:t xml:space="preserve">: </w:t>
      </w:r>
      <w:r w:rsidR="00ED4BAC">
        <w:rPr>
          <w:rFonts w:eastAsiaTheme="minorEastAsia" w:cs="Times New Roman" w:hint="eastAsia"/>
          <w:b/>
          <w:szCs w:val="21"/>
        </w:rPr>
        <w:t>T</w:t>
      </w:r>
      <w:r w:rsidRPr="00FC5805">
        <w:rPr>
          <w:rFonts w:eastAsiaTheme="minorEastAsia" w:cs="Times New Roman" w:hint="eastAsia"/>
          <w:b/>
          <w:szCs w:val="21"/>
        </w:rPr>
        <w:t xml:space="preserve">he separate initial DL BWP can be used for paging only if the gNB does not have to guarantee SSB transmission </w:t>
      </w:r>
      <w:r w:rsidR="00ED4BAC">
        <w:rPr>
          <w:rFonts w:eastAsiaTheme="minorEastAsia" w:cs="Times New Roman" w:hint="eastAsia"/>
          <w:b/>
          <w:szCs w:val="21"/>
        </w:rPr>
        <w:t>with</w:t>
      </w:r>
      <w:r w:rsidRPr="00FC5805">
        <w:rPr>
          <w:rFonts w:eastAsiaTheme="minorEastAsia" w:cs="Times New Roman" w:hint="eastAsia"/>
          <w:b/>
          <w:szCs w:val="21"/>
        </w:rPr>
        <w:t>in the separate initial DL BWP.</w:t>
      </w:r>
    </w:p>
    <w:p w:rsidR="0039729E" w:rsidRPr="0039729E" w:rsidRDefault="001804C7" w:rsidP="00E343F0">
      <w:pPr>
        <w:spacing w:beforeLines="50" w:before="120"/>
        <w:rPr>
          <w:rFonts w:eastAsiaTheme="minorEastAsia" w:cs="Times New Roman"/>
          <w:szCs w:val="21"/>
        </w:rPr>
      </w:pPr>
      <w:r>
        <w:rPr>
          <w:rFonts w:eastAsiaTheme="minorEastAsia" w:cs="Times New Roman" w:hint="eastAsia"/>
          <w:szCs w:val="21"/>
        </w:rPr>
        <w:t xml:space="preserve">Regarding to the issue whether separate initial DL BWP should contain the entire MIB-configured CORESET#0 or not, we think it depends on the usage of separate initial DL BWP. If it is not used for </w:t>
      </w:r>
      <w:r>
        <w:rPr>
          <w:rFonts w:eastAsiaTheme="minorEastAsia" w:cs="Times New Roman"/>
          <w:szCs w:val="21"/>
        </w:rPr>
        <w:t>initial</w:t>
      </w:r>
      <w:r>
        <w:rPr>
          <w:rFonts w:eastAsiaTheme="minorEastAsia" w:cs="Times New Roman" w:hint="eastAsia"/>
          <w:szCs w:val="21"/>
        </w:rPr>
        <w:t xml:space="preserve"> access or paging, the separate initial DL BWP does not have to contain CORESET#0. On the other </w:t>
      </w:r>
      <w:r w:rsidR="00A9004F">
        <w:rPr>
          <w:rFonts w:eastAsiaTheme="minorEastAsia" w:cs="Times New Roman" w:hint="eastAsia"/>
          <w:szCs w:val="21"/>
        </w:rPr>
        <w:t>hand, if it is used for initial random access</w:t>
      </w:r>
      <w:r w:rsidR="00003E72">
        <w:rPr>
          <w:rFonts w:eastAsiaTheme="minorEastAsia" w:cs="Times New Roman" w:hint="eastAsia"/>
          <w:szCs w:val="21"/>
        </w:rPr>
        <w:t>/</w:t>
      </w:r>
      <w:r w:rsidR="00A9004F">
        <w:rPr>
          <w:rFonts w:eastAsiaTheme="minorEastAsia" w:cs="Times New Roman" w:hint="eastAsia"/>
          <w:szCs w:val="21"/>
        </w:rPr>
        <w:t>paging, another CORE</w:t>
      </w:r>
      <w:r w:rsidR="00003E72">
        <w:rPr>
          <w:rFonts w:eastAsiaTheme="minorEastAsia" w:cs="Times New Roman" w:hint="eastAsia"/>
          <w:szCs w:val="21"/>
        </w:rPr>
        <w:t>S</w:t>
      </w:r>
      <w:r w:rsidR="00A9004F">
        <w:rPr>
          <w:rFonts w:eastAsiaTheme="minorEastAsia" w:cs="Times New Roman" w:hint="eastAsia"/>
          <w:szCs w:val="21"/>
        </w:rPr>
        <w:t>ET should be configured instead of MIB-configured CORESET#0.</w:t>
      </w:r>
    </w:p>
    <w:p w:rsidR="00A9004F" w:rsidRDefault="00814866" w:rsidP="00814866">
      <w:pPr>
        <w:spacing w:beforeLines="50" w:before="120"/>
        <w:rPr>
          <w:rFonts w:eastAsiaTheme="minorEastAsia" w:cs="Times New Roman"/>
          <w:b/>
          <w:szCs w:val="21"/>
        </w:rPr>
      </w:pPr>
      <w:r>
        <w:rPr>
          <w:rFonts w:eastAsiaTheme="minorEastAsia" w:cs="Times New Roman" w:hint="eastAsia"/>
          <w:b/>
          <w:szCs w:val="21"/>
        </w:rPr>
        <w:t xml:space="preserve">Proposal </w:t>
      </w:r>
      <w:r w:rsidR="001804C7">
        <w:rPr>
          <w:rFonts w:eastAsiaTheme="minorEastAsia" w:cs="Times New Roman" w:hint="eastAsia"/>
          <w:b/>
          <w:szCs w:val="21"/>
        </w:rPr>
        <w:t>6</w:t>
      </w:r>
      <w:r>
        <w:rPr>
          <w:rFonts w:eastAsiaTheme="minorEastAsia" w:cs="Times New Roman" w:hint="eastAsia"/>
          <w:b/>
          <w:szCs w:val="21"/>
        </w:rPr>
        <w:t xml:space="preserve">: </w:t>
      </w:r>
      <w:r w:rsidR="00CA0B14">
        <w:rPr>
          <w:rFonts w:eastAsiaTheme="minorEastAsia" w:cs="Times New Roman" w:hint="eastAsia"/>
          <w:b/>
          <w:szCs w:val="21"/>
        </w:rPr>
        <w:t>T</w:t>
      </w:r>
      <w:r>
        <w:rPr>
          <w:rFonts w:eastAsiaTheme="minorEastAsia" w:cs="Times New Roman" w:hint="eastAsia"/>
          <w:b/>
          <w:szCs w:val="21"/>
        </w:rPr>
        <w:t xml:space="preserve">he </w:t>
      </w:r>
      <w:r w:rsidR="001804C7">
        <w:rPr>
          <w:rFonts w:eastAsiaTheme="minorEastAsia" w:cs="Times New Roman" w:hint="eastAsia"/>
          <w:b/>
          <w:szCs w:val="21"/>
        </w:rPr>
        <w:t xml:space="preserve">separate </w:t>
      </w:r>
      <w:r>
        <w:rPr>
          <w:rFonts w:eastAsiaTheme="minorEastAsia" w:cs="Times New Roman" w:hint="eastAsia"/>
          <w:b/>
          <w:szCs w:val="21"/>
        </w:rPr>
        <w:t>initial DL BWP does not have to contain entire MIB-configured CORES</w:t>
      </w:r>
      <w:r w:rsidR="00A9004F">
        <w:rPr>
          <w:rFonts w:eastAsiaTheme="minorEastAsia" w:cs="Times New Roman" w:hint="eastAsia"/>
          <w:b/>
          <w:szCs w:val="21"/>
        </w:rPr>
        <w:t>ET#0</w:t>
      </w:r>
      <w:r w:rsidR="00460D42">
        <w:rPr>
          <w:rFonts w:eastAsiaTheme="minorEastAsia" w:cs="Times New Roman" w:hint="eastAsia"/>
          <w:b/>
          <w:szCs w:val="21"/>
        </w:rPr>
        <w:t>,</w:t>
      </w:r>
      <w:r w:rsidR="00A9004F">
        <w:rPr>
          <w:rFonts w:eastAsiaTheme="minorEastAsia" w:cs="Times New Roman" w:hint="eastAsia"/>
          <w:b/>
          <w:szCs w:val="21"/>
        </w:rPr>
        <w:t xml:space="preserve"> </w:t>
      </w:r>
      <w:r>
        <w:rPr>
          <w:rFonts w:eastAsiaTheme="minorEastAsia" w:cs="Times New Roman" w:hint="eastAsia"/>
          <w:b/>
          <w:szCs w:val="21"/>
        </w:rPr>
        <w:t>if</w:t>
      </w:r>
      <w:r w:rsidR="00460D42">
        <w:rPr>
          <w:rFonts w:eastAsiaTheme="minorEastAsia" w:cs="Times New Roman" w:hint="eastAsia"/>
          <w:b/>
          <w:szCs w:val="21"/>
        </w:rPr>
        <w:t>:</w:t>
      </w:r>
    </w:p>
    <w:p w:rsidR="00A9004F" w:rsidRPr="00A9004F" w:rsidRDefault="00A9004F" w:rsidP="00A9004F">
      <w:pPr>
        <w:pStyle w:val="a6"/>
        <w:numPr>
          <w:ilvl w:val="0"/>
          <w:numId w:val="42"/>
        </w:numPr>
        <w:spacing w:beforeLines="50" w:before="120"/>
        <w:ind w:firstLineChars="0"/>
        <w:rPr>
          <w:rFonts w:eastAsiaTheme="minorEastAsia" w:cs="Times New Roman"/>
          <w:b/>
          <w:szCs w:val="21"/>
        </w:rPr>
      </w:pPr>
      <w:r>
        <w:rPr>
          <w:rFonts w:eastAsiaTheme="minorEastAsia" w:cs="Times New Roman" w:hint="eastAsia"/>
          <w:b/>
          <w:szCs w:val="21"/>
        </w:rPr>
        <w:t>I</w:t>
      </w:r>
      <w:r w:rsidR="001804C7" w:rsidRPr="00A9004F">
        <w:rPr>
          <w:rFonts w:eastAsiaTheme="minorEastAsia" w:cs="Times New Roman" w:hint="eastAsia"/>
          <w:b/>
          <w:szCs w:val="21"/>
        </w:rPr>
        <w:t>t is not used for initial random access or paging</w:t>
      </w:r>
      <w:r>
        <w:rPr>
          <w:rFonts w:eastAsiaTheme="minorEastAsia" w:cs="Times New Roman" w:hint="eastAsia"/>
          <w:b/>
          <w:szCs w:val="21"/>
        </w:rPr>
        <w:t>;</w:t>
      </w:r>
      <w:r w:rsidR="001804C7" w:rsidRPr="00A9004F">
        <w:rPr>
          <w:rFonts w:eastAsiaTheme="minorEastAsia" w:cs="Times New Roman" w:hint="eastAsia"/>
          <w:b/>
          <w:szCs w:val="21"/>
        </w:rPr>
        <w:t xml:space="preserve"> </w:t>
      </w:r>
    </w:p>
    <w:p w:rsidR="00814866" w:rsidRDefault="00AE0DB2" w:rsidP="00A9004F">
      <w:pPr>
        <w:pStyle w:val="a6"/>
        <w:numPr>
          <w:ilvl w:val="0"/>
          <w:numId w:val="42"/>
        </w:numPr>
        <w:spacing w:beforeLines="50" w:before="120"/>
        <w:ind w:firstLineChars="0"/>
        <w:rPr>
          <w:rFonts w:eastAsiaTheme="minorEastAsia" w:cs="Times New Roman"/>
          <w:b/>
          <w:szCs w:val="21"/>
        </w:rPr>
      </w:pPr>
      <w:r>
        <w:rPr>
          <w:rFonts w:eastAsiaTheme="minorEastAsia" w:cs="Times New Roman" w:hint="eastAsia"/>
          <w:b/>
          <w:szCs w:val="21"/>
        </w:rPr>
        <w:t>I</w:t>
      </w:r>
      <w:r w:rsidR="001804C7" w:rsidRPr="00A9004F">
        <w:rPr>
          <w:rFonts w:eastAsiaTheme="minorEastAsia" w:cs="Times New Roman" w:hint="eastAsia"/>
          <w:b/>
          <w:szCs w:val="21"/>
        </w:rPr>
        <w:t>t is used for initial random access</w:t>
      </w:r>
      <w:r w:rsidR="00A9004F">
        <w:rPr>
          <w:rFonts w:eastAsiaTheme="minorEastAsia" w:cs="Times New Roman" w:hint="eastAsia"/>
          <w:b/>
          <w:szCs w:val="21"/>
        </w:rPr>
        <w:t>/paging</w:t>
      </w:r>
      <w:r w:rsidR="00D67031">
        <w:rPr>
          <w:rFonts w:eastAsiaTheme="minorEastAsia" w:cs="Times New Roman" w:hint="eastAsia"/>
          <w:b/>
          <w:szCs w:val="21"/>
        </w:rPr>
        <w:t xml:space="preserve"> (without mandating SSB)</w:t>
      </w:r>
      <w:r w:rsidR="00A9004F">
        <w:rPr>
          <w:rFonts w:eastAsiaTheme="minorEastAsia" w:cs="Times New Roman" w:hint="eastAsia"/>
          <w:b/>
          <w:szCs w:val="21"/>
        </w:rPr>
        <w:t>,</w:t>
      </w:r>
      <w:r w:rsidR="001804C7" w:rsidRPr="00A9004F">
        <w:rPr>
          <w:rFonts w:eastAsiaTheme="minorEastAsia" w:cs="Times New Roman" w:hint="eastAsia"/>
          <w:b/>
          <w:szCs w:val="21"/>
        </w:rPr>
        <w:t xml:space="preserve"> </w:t>
      </w:r>
      <w:r w:rsidR="00A9004F">
        <w:rPr>
          <w:rFonts w:eastAsiaTheme="minorEastAsia" w:cs="Times New Roman" w:hint="eastAsia"/>
          <w:b/>
          <w:szCs w:val="21"/>
        </w:rPr>
        <w:t>but</w:t>
      </w:r>
      <w:r w:rsidR="001804C7" w:rsidRPr="00A9004F">
        <w:rPr>
          <w:rFonts w:eastAsiaTheme="minorEastAsia" w:cs="Times New Roman" w:hint="eastAsia"/>
          <w:b/>
          <w:szCs w:val="21"/>
        </w:rPr>
        <w:t xml:space="preserve"> another CORESET is configured</w:t>
      </w:r>
      <w:r w:rsidR="00814866" w:rsidRPr="00A9004F">
        <w:rPr>
          <w:rFonts w:eastAsiaTheme="minorEastAsia" w:cs="Times New Roman" w:hint="eastAsia"/>
          <w:b/>
          <w:szCs w:val="21"/>
        </w:rPr>
        <w:t xml:space="preserve"> instead of MIB-configured CORESET#0.</w:t>
      </w:r>
    </w:p>
    <w:p w:rsidR="00A9004F" w:rsidRPr="00003E72" w:rsidRDefault="00003E72" w:rsidP="00003E72">
      <w:pPr>
        <w:spacing w:beforeLines="50" w:before="120"/>
        <w:rPr>
          <w:rFonts w:eastAsiaTheme="minorEastAsia" w:cs="Times New Roman"/>
          <w:szCs w:val="21"/>
        </w:rPr>
      </w:pPr>
      <w:r w:rsidRPr="00003E72">
        <w:rPr>
          <w:rFonts w:eastAsiaTheme="minorEastAsia" w:cs="Times New Roman" w:hint="eastAsia"/>
          <w:szCs w:val="21"/>
        </w:rPr>
        <w:t xml:space="preserve">The DL resource cost for SIB1 </w:t>
      </w:r>
      <w:r>
        <w:rPr>
          <w:rFonts w:eastAsiaTheme="minorEastAsia" w:cs="Times New Roman" w:hint="eastAsia"/>
          <w:szCs w:val="21"/>
        </w:rPr>
        <w:t xml:space="preserve">is </w:t>
      </w:r>
      <w:r w:rsidR="00D67031">
        <w:rPr>
          <w:rFonts w:eastAsiaTheme="minorEastAsia" w:cs="Times New Roman" w:hint="eastAsia"/>
          <w:szCs w:val="21"/>
        </w:rPr>
        <w:t>also</w:t>
      </w:r>
      <w:r>
        <w:rPr>
          <w:rFonts w:eastAsiaTheme="minorEastAsia" w:cs="Times New Roman" w:hint="eastAsia"/>
          <w:szCs w:val="21"/>
        </w:rPr>
        <w:t xml:space="preserve"> worrying. </w:t>
      </w:r>
      <w:r>
        <w:rPr>
          <w:rFonts w:eastAsiaTheme="minorEastAsia" w:hint="eastAsia"/>
        </w:rPr>
        <w:t>C</w:t>
      </w:r>
      <w:r>
        <w:rPr>
          <w:rFonts w:eastAsiaTheme="minorEastAsia"/>
        </w:rPr>
        <w:t xml:space="preserve">urrently, each SSB with different index is mapped to each PDCCH monitoring candidate defined by CORESET#0&amp;Type0-CSS, and each PDCCH monitoring candidate is carrying a SI-RNTI scrambled DCI to schedule SIB1. </w:t>
      </w:r>
      <w:r w:rsidR="00D67031">
        <w:rPr>
          <w:rFonts w:eastAsiaTheme="minorEastAsia" w:hint="eastAsia"/>
        </w:rPr>
        <w:t>In short</w:t>
      </w:r>
      <w:r>
        <w:rPr>
          <w:rFonts w:eastAsiaTheme="minorEastAsia"/>
        </w:rPr>
        <w:t>, each S</w:t>
      </w:r>
      <w:r w:rsidR="00D67031">
        <w:rPr>
          <w:rFonts w:eastAsiaTheme="minorEastAsia"/>
        </w:rPr>
        <w:t xml:space="preserve">SB has a corresponding SIB1. </w:t>
      </w:r>
      <w:r w:rsidR="00AE0DB2">
        <w:rPr>
          <w:rFonts w:eastAsiaTheme="minorEastAsia" w:hint="eastAsia"/>
        </w:rPr>
        <w:t>In other words,</w:t>
      </w:r>
      <w:r w:rsidR="00AE0DB2">
        <w:rPr>
          <w:rFonts w:eastAsiaTheme="minorEastAsia"/>
        </w:rPr>
        <w:t xml:space="preserve"> </w:t>
      </w:r>
      <w:r>
        <w:rPr>
          <w:rFonts w:eastAsiaTheme="minorEastAsia"/>
        </w:rPr>
        <w:t xml:space="preserve">SIB1 is already repeated N times (assuming N SSB) in the current network within a SSB cycle. The network cannot afford </w:t>
      </w:r>
      <w:r w:rsidR="00D67031">
        <w:rPr>
          <w:rFonts w:eastAsiaTheme="minorEastAsia" w:hint="eastAsia"/>
        </w:rPr>
        <w:t xml:space="preserve">the DL </w:t>
      </w:r>
      <w:r w:rsidR="00AE0DB2">
        <w:rPr>
          <w:rFonts w:eastAsiaTheme="minorEastAsia" w:hint="eastAsia"/>
        </w:rPr>
        <w:t xml:space="preserve">resource </w:t>
      </w:r>
      <w:r w:rsidR="00D67031">
        <w:rPr>
          <w:rFonts w:eastAsiaTheme="minorEastAsia" w:hint="eastAsia"/>
        </w:rPr>
        <w:t xml:space="preserve">cost of </w:t>
      </w:r>
      <w:r>
        <w:rPr>
          <w:rFonts w:eastAsiaTheme="minorEastAsia"/>
        </w:rPr>
        <w:t>do</w:t>
      </w:r>
      <w:r w:rsidR="00D67031">
        <w:rPr>
          <w:rFonts w:eastAsiaTheme="minorEastAsia"/>
        </w:rPr>
        <w:t>ubling SIB1 transmission</w:t>
      </w:r>
      <w:r w:rsidR="00D67031">
        <w:rPr>
          <w:rFonts w:eastAsiaTheme="minorEastAsia" w:hint="eastAsia"/>
        </w:rPr>
        <w:t xml:space="preserve">. If the RedCap UE would like to receive SIB1, it should retune to the legacy initial DL BWP defined by </w:t>
      </w:r>
      <w:r w:rsidR="004D44C4">
        <w:rPr>
          <w:rFonts w:eastAsiaTheme="minorEastAsia" w:hint="eastAsia"/>
        </w:rPr>
        <w:t xml:space="preserve">MIB-configured </w:t>
      </w:r>
      <w:r w:rsidR="00D67031">
        <w:rPr>
          <w:rFonts w:eastAsiaTheme="minorEastAsia" w:hint="eastAsia"/>
        </w:rPr>
        <w:t xml:space="preserve">CORESET#0. </w:t>
      </w:r>
      <w:r w:rsidR="00460D42">
        <w:rPr>
          <w:rFonts w:eastAsiaTheme="minorEastAsia" w:hint="eastAsia"/>
        </w:rPr>
        <w:t>Similarly, the RedCap UE shall receive OSI in the legacy initial DL BWP.</w:t>
      </w:r>
    </w:p>
    <w:p w:rsidR="009E2ED2" w:rsidRDefault="0039729E" w:rsidP="00E343F0">
      <w:pPr>
        <w:spacing w:beforeLines="50" w:before="120"/>
        <w:rPr>
          <w:rFonts w:eastAsiaTheme="minorEastAsia" w:cs="Times New Roman"/>
          <w:b/>
          <w:szCs w:val="21"/>
        </w:rPr>
      </w:pPr>
      <w:r>
        <w:rPr>
          <w:rFonts w:eastAsiaTheme="minorEastAsia" w:cs="Times New Roman" w:hint="eastAsia"/>
          <w:b/>
          <w:szCs w:val="21"/>
        </w:rPr>
        <w:t xml:space="preserve">Proposal </w:t>
      </w:r>
      <w:r w:rsidR="00003E72">
        <w:rPr>
          <w:rFonts w:eastAsiaTheme="minorEastAsia" w:cs="Times New Roman" w:hint="eastAsia"/>
          <w:b/>
          <w:szCs w:val="21"/>
        </w:rPr>
        <w:t>7</w:t>
      </w:r>
      <w:r>
        <w:rPr>
          <w:rFonts w:eastAsiaTheme="minorEastAsia" w:cs="Times New Roman" w:hint="eastAsia"/>
          <w:b/>
          <w:szCs w:val="21"/>
        </w:rPr>
        <w:t>:</w:t>
      </w:r>
      <w:r w:rsidR="00C41E35">
        <w:rPr>
          <w:rFonts w:eastAsiaTheme="minorEastAsia" w:cs="Times New Roman" w:hint="eastAsia"/>
          <w:b/>
          <w:szCs w:val="21"/>
        </w:rPr>
        <w:t xml:space="preserve"> </w:t>
      </w:r>
      <w:r w:rsidR="00CA0B14">
        <w:rPr>
          <w:rFonts w:eastAsiaTheme="minorEastAsia" w:cs="Times New Roman" w:hint="eastAsia"/>
          <w:b/>
          <w:szCs w:val="21"/>
        </w:rPr>
        <w:t>T</w:t>
      </w:r>
      <w:r w:rsidR="00C41E35">
        <w:rPr>
          <w:rFonts w:eastAsiaTheme="minorEastAsia" w:cs="Times New Roman" w:hint="eastAsia"/>
          <w:b/>
          <w:szCs w:val="21"/>
        </w:rPr>
        <w:t xml:space="preserve">he gNB does not have to </w:t>
      </w:r>
      <w:r w:rsidR="00814866">
        <w:rPr>
          <w:rFonts w:eastAsiaTheme="minorEastAsia" w:cs="Times New Roman" w:hint="eastAsia"/>
          <w:b/>
          <w:szCs w:val="21"/>
        </w:rPr>
        <w:t>transmit SIB1</w:t>
      </w:r>
      <w:r w:rsidR="00CA0B14">
        <w:rPr>
          <w:rFonts w:eastAsiaTheme="minorEastAsia" w:cs="Times New Roman" w:hint="eastAsia"/>
          <w:b/>
          <w:szCs w:val="21"/>
        </w:rPr>
        <w:t>/OSI</w:t>
      </w:r>
      <w:r w:rsidR="00814866">
        <w:rPr>
          <w:rFonts w:eastAsiaTheme="minorEastAsia" w:cs="Times New Roman" w:hint="eastAsia"/>
          <w:b/>
          <w:szCs w:val="21"/>
        </w:rPr>
        <w:t xml:space="preserve"> in the separate initial DL BWP</w:t>
      </w:r>
      <w:r w:rsidR="00CA0B14">
        <w:rPr>
          <w:rFonts w:eastAsiaTheme="minorEastAsia" w:cs="Times New Roman" w:hint="eastAsia"/>
          <w:b/>
          <w:szCs w:val="21"/>
        </w:rPr>
        <w:t>.</w:t>
      </w:r>
    </w:p>
    <w:p w:rsidR="00850697" w:rsidRDefault="00CA0B14" w:rsidP="00B21A6B">
      <w:pPr>
        <w:pStyle w:val="a6"/>
        <w:numPr>
          <w:ilvl w:val="0"/>
          <w:numId w:val="42"/>
        </w:numPr>
        <w:spacing w:beforeLines="50" w:before="120"/>
        <w:ind w:firstLineChars="0"/>
        <w:rPr>
          <w:rFonts w:eastAsiaTheme="minorEastAsia" w:cs="Times New Roman"/>
          <w:b/>
          <w:szCs w:val="21"/>
        </w:rPr>
      </w:pPr>
      <w:r w:rsidRPr="00CA0B14">
        <w:rPr>
          <w:rFonts w:eastAsiaTheme="minorEastAsia" w:cs="Times New Roman" w:hint="eastAsia"/>
          <w:b/>
          <w:szCs w:val="21"/>
        </w:rPr>
        <w:t>The RedCap UE shall receive SIB1/OSI in the initial DL BWP derived from MIB-configured CORESET#0.</w:t>
      </w:r>
    </w:p>
    <w:p w:rsidR="00FC5805" w:rsidRPr="00FC5805" w:rsidRDefault="00FC5805" w:rsidP="00FC5805">
      <w:pPr>
        <w:spacing w:beforeLines="50" w:before="120"/>
        <w:rPr>
          <w:rFonts w:eastAsiaTheme="minorEastAsia" w:cs="Times New Roman"/>
          <w:b/>
          <w:szCs w:val="21"/>
        </w:rPr>
      </w:pPr>
    </w:p>
    <w:p w:rsidR="002908E8" w:rsidRDefault="007208DB" w:rsidP="007208DB">
      <w:pPr>
        <w:pStyle w:val="2"/>
        <w:ind w:left="723" w:hanging="723"/>
      </w:pPr>
      <w:r>
        <w:rPr>
          <w:rFonts w:hint="eastAsia"/>
        </w:rPr>
        <w:t>RedCap UE capability on BWP operation</w:t>
      </w:r>
    </w:p>
    <w:p w:rsidR="00DC492C" w:rsidRDefault="00202BF4" w:rsidP="0068788D">
      <w:pPr>
        <w:rPr>
          <w:rFonts w:eastAsiaTheme="minorEastAsia"/>
          <w:szCs w:val="21"/>
        </w:rPr>
      </w:pPr>
      <w:r>
        <w:rPr>
          <w:rFonts w:eastAsiaTheme="minorEastAsia" w:hint="eastAsia"/>
          <w:szCs w:val="21"/>
        </w:rPr>
        <w:t>The demand on o</w:t>
      </w:r>
      <w:r w:rsidR="00DC492C">
        <w:rPr>
          <w:rFonts w:eastAsiaTheme="minorEastAsia" w:hint="eastAsia"/>
          <w:szCs w:val="21"/>
        </w:rPr>
        <w:t xml:space="preserve">ffloading RedCap UE during initial access is </w:t>
      </w:r>
      <w:r w:rsidR="000F1290">
        <w:rPr>
          <w:rFonts w:eastAsiaTheme="minorEastAsia" w:hint="eastAsia"/>
          <w:szCs w:val="21"/>
        </w:rPr>
        <w:t>unlikely to be</w:t>
      </w:r>
      <w:r>
        <w:rPr>
          <w:rFonts w:eastAsiaTheme="minorEastAsia" w:hint="eastAsia"/>
          <w:szCs w:val="21"/>
        </w:rPr>
        <w:t xml:space="preserve"> strong, since the transmission payload during initial access is expected to be small. </w:t>
      </w:r>
      <w:r w:rsidR="002E0A46">
        <w:rPr>
          <w:rFonts w:eastAsiaTheme="minorEastAsia" w:hint="eastAsia"/>
          <w:szCs w:val="21"/>
        </w:rPr>
        <w:t>Meanwhile, t</w:t>
      </w:r>
      <w:r>
        <w:rPr>
          <w:rFonts w:eastAsiaTheme="minorEastAsia" w:hint="eastAsia"/>
          <w:szCs w:val="21"/>
        </w:rPr>
        <w:t xml:space="preserve">he true challenge may </w:t>
      </w:r>
      <w:r w:rsidR="002E0A46">
        <w:rPr>
          <w:rFonts w:eastAsiaTheme="minorEastAsia" w:hint="eastAsia"/>
          <w:szCs w:val="21"/>
        </w:rPr>
        <w:t>arise</w:t>
      </w:r>
      <w:r>
        <w:rPr>
          <w:rFonts w:eastAsiaTheme="minorEastAsia" w:hint="eastAsia"/>
          <w:szCs w:val="21"/>
        </w:rPr>
        <w:t xml:space="preserve"> after the initial access. </w:t>
      </w:r>
      <w:r w:rsidR="000F1290">
        <w:rPr>
          <w:rFonts w:eastAsiaTheme="minorEastAsia" w:hint="eastAsia"/>
          <w:szCs w:val="21"/>
        </w:rPr>
        <w:t xml:space="preserve">Note that, most of the </w:t>
      </w:r>
      <w:r w:rsidR="002E0A46">
        <w:rPr>
          <w:rFonts w:eastAsiaTheme="minorEastAsia" w:hint="eastAsia"/>
          <w:szCs w:val="21"/>
        </w:rPr>
        <w:t xml:space="preserve">heavy traffic </w:t>
      </w:r>
      <w:r w:rsidR="000F1290">
        <w:rPr>
          <w:rFonts w:eastAsiaTheme="minorEastAsia" w:hint="eastAsia"/>
          <w:szCs w:val="21"/>
        </w:rPr>
        <w:t>will</w:t>
      </w:r>
      <w:r w:rsidR="002E0A46">
        <w:rPr>
          <w:rFonts w:eastAsiaTheme="minorEastAsia" w:hint="eastAsia"/>
          <w:szCs w:val="21"/>
        </w:rPr>
        <w:t xml:space="preserve"> be</w:t>
      </w:r>
      <w:r w:rsidR="000F1290">
        <w:rPr>
          <w:rFonts w:eastAsiaTheme="minorEastAsia" w:hint="eastAsia"/>
          <w:szCs w:val="21"/>
        </w:rPr>
        <w:t xml:space="preserve"> transmitted in RRC_CONNECTED state</w:t>
      </w:r>
      <w:r w:rsidR="002E0A46">
        <w:rPr>
          <w:rFonts w:eastAsiaTheme="minorEastAsia" w:hint="eastAsia"/>
          <w:szCs w:val="21"/>
        </w:rPr>
        <w:t>. Along with the growing number of RedCap UE, the demand on offloading after initial access will become stronger.</w:t>
      </w:r>
    </w:p>
    <w:p w:rsidR="000F1290" w:rsidRDefault="002E0A46" w:rsidP="0068788D">
      <w:pPr>
        <w:rPr>
          <w:rFonts w:eastAsiaTheme="minorEastAsia"/>
          <w:szCs w:val="21"/>
        </w:rPr>
      </w:pPr>
      <w:r>
        <w:rPr>
          <w:rFonts w:eastAsiaTheme="minorEastAsia" w:hint="eastAsia"/>
          <w:szCs w:val="21"/>
        </w:rPr>
        <w:t xml:space="preserve">Ideally, the </w:t>
      </w:r>
      <w:r w:rsidR="000F1290">
        <w:rPr>
          <w:rFonts w:eastAsiaTheme="minorEastAsia" w:hint="eastAsia"/>
          <w:szCs w:val="21"/>
        </w:rPr>
        <w:t xml:space="preserve">RedCap UEs should be offloaded </w:t>
      </w:r>
      <w:r w:rsidR="004D44C4">
        <w:rPr>
          <w:rFonts w:eastAsiaTheme="minorEastAsia" w:hint="eastAsia"/>
          <w:szCs w:val="21"/>
        </w:rPr>
        <w:t xml:space="preserve">evenly </w:t>
      </w:r>
      <w:r w:rsidR="000F1290">
        <w:rPr>
          <w:rFonts w:eastAsiaTheme="minorEastAsia" w:hint="eastAsia"/>
          <w:szCs w:val="21"/>
        </w:rPr>
        <w:t xml:space="preserve">to the whole carrier bandwidth to achieve a real traffic balance. For example, a </w:t>
      </w:r>
      <w:r w:rsidR="000F1290">
        <w:rPr>
          <w:rFonts w:eastAsiaTheme="minorEastAsia"/>
          <w:szCs w:val="21"/>
        </w:rPr>
        <w:t>carrier</w:t>
      </w:r>
      <w:r w:rsidR="000F1290">
        <w:rPr>
          <w:rFonts w:eastAsiaTheme="minorEastAsia" w:hint="eastAsia"/>
          <w:szCs w:val="21"/>
        </w:rPr>
        <w:t xml:space="preserve"> </w:t>
      </w:r>
      <w:r w:rsidR="00360D28">
        <w:rPr>
          <w:rFonts w:eastAsiaTheme="minorEastAsia" w:hint="eastAsia"/>
          <w:szCs w:val="21"/>
        </w:rPr>
        <w:t xml:space="preserve">in FR1 </w:t>
      </w:r>
      <w:r w:rsidR="000F1290">
        <w:rPr>
          <w:rFonts w:eastAsiaTheme="minorEastAsia" w:hint="eastAsia"/>
          <w:szCs w:val="21"/>
        </w:rPr>
        <w:t xml:space="preserve">with 100 MHz bandwidth </w:t>
      </w:r>
      <w:r w:rsidR="00360D28">
        <w:rPr>
          <w:rFonts w:eastAsiaTheme="minorEastAsia" w:hint="eastAsia"/>
          <w:szCs w:val="21"/>
        </w:rPr>
        <w:t xml:space="preserve">should have 5 candidates of 20 MHz to offload the RedCap UEs. </w:t>
      </w:r>
      <w:r w:rsidR="000F1290">
        <w:rPr>
          <w:rFonts w:eastAsiaTheme="minorEastAsia" w:hint="eastAsia"/>
          <w:szCs w:val="21"/>
        </w:rPr>
        <w:t xml:space="preserve">From Section </w:t>
      </w:r>
      <w:r w:rsidR="000F1290">
        <w:rPr>
          <w:rFonts w:eastAsiaTheme="minorEastAsia"/>
          <w:szCs w:val="21"/>
        </w:rPr>
        <w:fldChar w:fldCharType="begin"/>
      </w:r>
      <w:r w:rsidR="000F1290">
        <w:rPr>
          <w:rFonts w:eastAsiaTheme="minorEastAsia"/>
          <w:szCs w:val="21"/>
        </w:rPr>
        <w:instrText xml:space="preserve"> </w:instrText>
      </w:r>
      <w:r w:rsidR="000F1290">
        <w:rPr>
          <w:rFonts w:eastAsiaTheme="minorEastAsia" w:hint="eastAsia"/>
          <w:szCs w:val="21"/>
        </w:rPr>
        <w:instrText>REF _Ref71376890 \n \h</w:instrText>
      </w:r>
      <w:r w:rsidR="000F1290">
        <w:rPr>
          <w:rFonts w:eastAsiaTheme="minorEastAsia"/>
          <w:szCs w:val="21"/>
        </w:rPr>
        <w:instrText xml:space="preserve"> </w:instrText>
      </w:r>
      <w:r w:rsidR="000F1290">
        <w:rPr>
          <w:rFonts w:eastAsiaTheme="minorEastAsia"/>
          <w:szCs w:val="21"/>
        </w:rPr>
      </w:r>
      <w:r w:rsidR="000F1290">
        <w:rPr>
          <w:rFonts w:eastAsiaTheme="minorEastAsia"/>
          <w:szCs w:val="21"/>
        </w:rPr>
        <w:fldChar w:fldCharType="separate"/>
      </w:r>
      <w:r w:rsidR="000F1290">
        <w:rPr>
          <w:rFonts w:eastAsiaTheme="minorEastAsia"/>
          <w:szCs w:val="21"/>
        </w:rPr>
        <w:t>2.2</w:t>
      </w:r>
      <w:r w:rsidR="000F1290">
        <w:rPr>
          <w:rFonts w:eastAsiaTheme="minorEastAsia"/>
          <w:szCs w:val="21"/>
        </w:rPr>
        <w:fldChar w:fldCharType="end"/>
      </w:r>
      <w:r w:rsidR="00BE799E">
        <w:rPr>
          <w:rFonts w:eastAsiaTheme="minorEastAsia" w:hint="eastAsia"/>
          <w:szCs w:val="21"/>
        </w:rPr>
        <w:t xml:space="preserve"> </w:t>
      </w:r>
      <w:r w:rsidR="000F1290">
        <w:rPr>
          <w:rFonts w:eastAsiaTheme="minorEastAsia" w:hint="eastAsia"/>
          <w:szCs w:val="21"/>
        </w:rPr>
        <w:t xml:space="preserve">and Section </w:t>
      </w:r>
      <w:r w:rsidR="000F1290">
        <w:rPr>
          <w:rFonts w:eastAsiaTheme="minorEastAsia"/>
          <w:szCs w:val="21"/>
        </w:rPr>
        <w:fldChar w:fldCharType="begin"/>
      </w:r>
      <w:r w:rsidR="000F1290">
        <w:rPr>
          <w:rFonts w:eastAsiaTheme="minorEastAsia"/>
          <w:szCs w:val="21"/>
        </w:rPr>
        <w:instrText xml:space="preserve"> </w:instrText>
      </w:r>
      <w:r w:rsidR="000F1290">
        <w:rPr>
          <w:rFonts w:eastAsiaTheme="minorEastAsia" w:hint="eastAsia"/>
          <w:szCs w:val="21"/>
        </w:rPr>
        <w:instrText>REF _Ref83228196 \n \h</w:instrText>
      </w:r>
      <w:r w:rsidR="000F1290">
        <w:rPr>
          <w:rFonts w:eastAsiaTheme="minorEastAsia"/>
          <w:szCs w:val="21"/>
        </w:rPr>
        <w:instrText xml:space="preserve"> </w:instrText>
      </w:r>
      <w:r w:rsidR="000F1290">
        <w:rPr>
          <w:rFonts w:eastAsiaTheme="minorEastAsia"/>
          <w:szCs w:val="21"/>
        </w:rPr>
      </w:r>
      <w:r w:rsidR="000F1290">
        <w:rPr>
          <w:rFonts w:eastAsiaTheme="minorEastAsia"/>
          <w:szCs w:val="21"/>
        </w:rPr>
        <w:fldChar w:fldCharType="separate"/>
      </w:r>
      <w:r w:rsidR="000F1290">
        <w:rPr>
          <w:rFonts w:eastAsiaTheme="minorEastAsia"/>
          <w:szCs w:val="21"/>
        </w:rPr>
        <w:t>2.3</w:t>
      </w:r>
      <w:r w:rsidR="000F1290">
        <w:rPr>
          <w:rFonts w:eastAsiaTheme="minorEastAsia"/>
          <w:szCs w:val="21"/>
        </w:rPr>
        <w:fldChar w:fldCharType="end"/>
      </w:r>
      <w:r w:rsidR="000F1290">
        <w:rPr>
          <w:rFonts w:eastAsiaTheme="minorEastAsia" w:hint="eastAsia"/>
          <w:szCs w:val="21"/>
        </w:rPr>
        <w:t xml:space="preserve">, we can find that mandating SSB in separate initial DL BWP for RedCap UE is worrisome. However, if SSB is always required in any active BWP of a RedCap UE even after the initial access, the SSB issue will be a disaster to the network. </w:t>
      </w:r>
    </w:p>
    <w:p w:rsidR="002D38CA" w:rsidRDefault="002D38CA" w:rsidP="0068788D">
      <w:pPr>
        <w:rPr>
          <w:rFonts w:eastAsiaTheme="minorEastAsia"/>
          <w:b/>
          <w:szCs w:val="21"/>
        </w:rPr>
      </w:pPr>
      <w:r w:rsidRPr="002D38CA">
        <w:rPr>
          <w:rFonts w:eastAsiaTheme="minorEastAsia" w:hint="eastAsia"/>
          <w:b/>
          <w:szCs w:val="21"/>
        </w:rPr>
        <w:t xml:space="preserve">Observation 4: </w:t>
      </w:r>
      <w:r>
        <w:rPr>
          <w:rFonts w:eastAsiaTheme="minorEastAsia" w:hint="eastAsia"/>
          <w:b/>
          <w:szCs w:val="21"/>
        </w:rPr>
        <w:t>F</w:t>
      </w:r>
      <w:r w:rsidRPr="002D38CA">
        <w:rPr>
          <w:rFonts w:eastAsiaTheme="minorEastAsia" w:hint="eastAsia"/>
          <w:b/>
          <w:szCs w:val="21"/>
        </w:rPr>
        <w:t>or RedCap UEs</w:t>
      </w:r>
      <w:r>
        <w:rPr>
          <w:rFonts w:eastAsiaTheme="minorEastAsia" w:hint="eastAsia"/>
          <w:b/>
          <w:szCs w:val="21"/>
        </w:rPr>
        <w:t>,</w:t>
      </w:r>
      <w:r w:rsidRPr="002D38CA">
        <w:rPr>
          <w:rFonts w:eastAsiaTheme="minorEastAsia" w:hint="eastAsia"/>
          <w:b/>
          <w:szCs w:val="21"/>
        </w:rPr>
        <w:t xml:space="preserve"> </w:t>
      </w:r>
      <w:r>
        <w:rPr>
          <w:rFonts w:eastAsiaTheme="minorEastAsia" w:hint="eastAsia"/>
          <w:b/>
          <w:szCs w:val="21"/>
        </w:rPr>
        <w:t>t</w:t>
      </w:r>
      <w:r w:rsidRPr="002D38CA">
        <w:rPr>
          <w:rFonts w:eastAsiaTheme="minorEastAsia" w:hint="eastAsia"/>
          <w:b/>
          <w:szCs w:val="21"/>
        </w:rPr>
        <w:t>raffic offloading in RRC_</w:t>
      </w:r>
      <w:r w:rsidRPr="002D38CA">
        <w:t xml:space="preserve"> </w:t>
      </w:r>
      <w:r w:rsidRPr="002D38CA">
        <w:rPr>
          <w:rFonts w:eastAsiaTheme="minorEastAsia"/>
          <w:b/>
          <w:szCs w:val="21"/>
        </w:rPr>
        <w:t>CONNECTED</w:t>
      </w:r>
      <w:r>
        <w:rPr>
          <w:rFonts w:eastAsiaTheme="minorEastAsia" w:hint="eastAsia"/>
          <w:b/>
          <w:szCs w:val="21"/>
        </w:rPr>
        <w:t xml:space="preserve"> state is</w:t>
      </w:r>
      <w:r w:rsidRPr="002D38CA">
        <w:rPr>
          <w:rFonts w:eastAsiaTheme="minorEastAsia" w:hint="eastAsia"/>
          <w:b/>
          <w:szCs w:val="21"/>
        </w:rPr>
        <w:t xml:space="preserve"> more urgent than during initial access.</w:t>
      </w:r>
    </w:p>
    <w:p w:rsidR="002D38CA" w:rsidRPr="002D38CA" w:rsidRDefault="002D38CA" w:rsidP="0068788D">
      <w:pPr>
        <w:rPr>
          <w:rFonts w:eastAsiaTheme="minorEastAsia"/>
          <w:b/>
          <w:szCs w:val="21"/>
        </w:rPr>
      </w:pPr>
      <w:r w:rsidRPr="002D38CA">
        <w:rPr>
          <w:rFonts w:eastAsiaTheme="minorEastAsia" w:hint="eastAsia"/>
          <w:b/>
          <w:szCs w:val="21"/>
        </w:rPr>
        <w:t xml:space="preserve">Observation </w:t>
      </w:r>
      <w:r>
        <w:rPr>
          <w:rFonts w:eastAsiaTheme="minorEastAsia" w:hint="eastAsia"/>
          <w:b/>
          <w:szCs w:val="21"/>
        </w:rPr>
        <w:t>5</w:t>
      </w:r>
      <w:r w:rsidRPr="002D38CA">
        <w:rPr>
          <w:rFonts w:eastAsiaTheme="minorEastAsia" w:hint="eastAsia"/>
          <w:b/>
          <w:szCs w:val="21"/>
        </w:rPr>
        <w:t xml:space="preserve">: </w:t>
      </w:r>
      <w:r>
        <w:rPr>
          <w:rFonts w:eastAsiaTheme="minorEastAsia" w:hint="eastAsia"/>
          <w:b/>
          <w:szCs w:val="21"/>
        </w:rPr>
        <w:t>I</w:t>
      </w:r>
      <w:r w:rsidRPr="002D38CA">
        <w:rPr>
          <w:rFonts w:eastAsiaTheme="minorEastAsia"/>
          <w:b/>
          <w:szCs w:val="21"/>
        </w:rPr>
        <w:t xml:space="preserve">f SSB is always required in any active BWP of a RedCap UE </w:t>
      </w:r>
      <w:r>
        <w:rPr>
          <w:rFonts w:eastAsiaTheme="minorEastAsia" w:hint="eastAsia"/>
          <w:b/>
          <w:szCs w:val="21"/>
        </w:rPr>
        <w:t>in RRC_CONNECTED state</w:t>
      </w:r>
      <w:r w:rsidRPr="002D38CA">
        <w:rPr>
          <w:rFonts w:eastAsiaTheme="minorEastAsia"/>
          <w:b/>
          <w:szCs w:val="21"/>
        </w:rPr>
        <w:t>, the SSB issue will be a disaster to the network</w:t>
      </w:r>
      <w:r w:rsidRPr="002D38CA">
        <w:rPr>
          <w:rFonts w:eastAsiaTheme="minorEastAsia" w:hint="eastAsia"/>
          <w:b/>
          <w:szCs w:val="21"/>
        </w:rPr>
        <w:t>.</w:t>
      </w:r>
    </w:p>
    <w:p w:rsidR="000F1290" w:rsidRDefault="00360D28" w:rsidP="0068788D">
      <w:pPr>
        <w:rPr>
          <w:rFonts w:eastAsiaTheme="minorEastAsia"/>
          <w:szCs w:val="21"/>
        </w:rPr>
      </w:pPr>
      <w:r>
        <w:rPr>
          <w:rFonts w:eastAsiaTheme="minorEastAsia" w:hint="eastAsia"/>
          <w:szCs w:val="21"/>
        </w:rPr>
        <w:t xml:space="preserve">A most straight-forward </w:t>
      </w:r>
      <w:r>
        <w:rPr>
          <w:rFonts w:eastAsiaTheme="minorEastAsia"/>
          <w:szCs w:val="21"/>
        </w:rPr>
        <w:t>solution</w:t>
      </w:r>
      <w:r>
        <w:rPr>
          <w:rFonts w:eastAsiaTheme="minorEastAsia" w:hint="eastAsia"/>
          <w:szCs w:val="21"/>
        </w:rPr>
        <w:t xml:space="preserve"> is to mandate FG 6-1a for RedCap UEs. This not only tackles the issue</w:t>
      </w:r>
      <w:r w:rsidR="00BE799E">
        <w:rPr>
          <w:rFonts w:eastAsiaTheme="minorEastAsia" w:hint="eastAsia"/>
          <w:szCs w:val="21"/>
        </w:rPr>
        <w:t>s</w:t>
      </w:r>
      <w:r>
        <w:rPr>
          <w:rFonts w:eastAsiaTheme="minorEastAsia" w:hint="eastAsia"/>
          <w:szCs w:val="21"/>
        </w:rPr>
        <w:t xml:space="preserve"> of SSB and CORESET#0 during </w:t>
      </w:r>
      <w:r>
        <w:rPr>
          <w:rFonts w:eastAsiaTheme="minorEastAsia"/>
          <w:szCs w:val="21"/>
        </w:rPr>
        <w:t>initial</w:t>
      </w:r>
      <w:r>
        <w:rPr>
          <w:rFonts w:eastAsiaTheme="minorEastAsia" w:hint="eastAsia"/>
          <w:szCs w:val="21"/>
        </w:rPr>
        <w:t xml:space="preserve"> access </w:t>
      </w:r>
      <w:r w:rsidR="00BE799E">
        <w:rPr>
          <w:rFonts w:eastAsiaTheme="minorEastAsia" w:hint="eastAsia"/>
          <w:szCs w:val="21"/>
        </w:rPr>
        <w:t xml:space="preserve">discussed </w:t>
      </w:r>
      <w:r>
        <w:rPr>
          <w:rFonts w:eastAsiaTheme="minorEastAsia" w:hint="eastAsia"/>
          <w:szCs w:val="21"/>
        </w:rPr>
        <w:t xml:space="preserve">in Section </w:t>
      </w:r>
      <w:r>
        <w:rPr>
          <w:rFonts w:eastAsiaTheme="minorEastAsia"/>
          <w:szCs w:val="21"/>
        </w:rPr>
        <w:fldChar w:fldCharType="begin"/>
      </w:r>
      <w:r>
        <w:rPr>
          <w:rFonts w:eastAsiaTheme="minorEastAsia"/>
          <w:szCs w:val="21"/>
        </w:rPr>
        <w:instrText xml:space="preserve"> </w:instrText>
      </w:r>
      <w:r>
        <w:rPr>
          <w:rFonts w:eastAsiaTheme="minorEastAsia" w:hint="eastAsia"/>
          <w:szCs w:val="21"/>
        </w:rPr>
        <w:instrText>REF _Ref83228196 \n \h</w:instrText>
      </w:r>
      <w:r>
        <w:rPr>
          <w:rFonts w:eastAsiaTheme="minorEastAsia"/>
          <w:szCs w:val="21"/>
        </w:rPr>
        <w:instrText xml:space="preserve"> </w:instrText>
      </w:r>
      <w:r>
        <w:rPr>
          <w:rFonts w:eastAsiaTheme="minorEastAsia"/>
          <w:szCs w:val="21"/>
        </w:rPr>
      </w:r>
      <w:r>
        <w:rPr>
          <w:rFonts w:eastAsiaTheme="minorEastAsia"/>
          <w:szCs w:val="21"/>
        </w:rPr>
        <w:fldChar w:fldCharType="separate"/>
      </w:r>
      <w:r>
        <w:rPr>
          <w:rFonts w:eastAsiaTheme="minorEastAsia"/>
          <w:szCs w:val="21"/>
        </w:rPr>
        <w:t>2.3</w:t>
      </w:r>
      <w:r>
        <w:rPr>
          <w:rFonts w:eastAsiaTheme="minorEastAsia"/>
          <w:szCs w:val="21"/>
        </w:rPr>
        <w:fldChar w:fldCharType="end"/>
      </w:r>
      <w:r>
        <w:rPr>
          <w:rFonts w:eastAsiaTheme="minorEastAsia" w:hint="eastAsia"/>
          <w:szCs w:val="21"/>
        </w:rPr>
        <w:t xml:space="preserve">, but also addresses the same issues after initial access. In addition, this helps address the </w:t>
      </w:r>
      <w:r w:rsidR="00BE799E">
        <w:rPr>
          <w:rFonts w:eastAsiaTheme="minorEastAsia" w:hint="eastAsia"/>
          <w:szCs w:val="21"/>
        </w:rPr>
        <w:t xml:space="preserve">out-of-band </w:t>
      </w:r>
      <w:r>
        <w:rPr>
          <w:rFonts w:eastAsiaTheme="minorEastAsia" w:hint="eastAsia"/>
          <w:szCs w:val="21"/>
        </w:rPr>
        <w:t xml:space="preserve">issue in FR2, when SSB and CORESET#0 </w:t>
      </w:r>
      <w:r w:rsidR="00BE799E">
        <w:rPr>
          <w:rFonts w:eastAsiaTheme="minorEastAsia" w:hint="eastAsia"/>
          <w:szCs w:val="21"/>
        </w:rPr>
        <w:t xml:space="preserve">are </w:t>
      </w:r>
      <w:proofErr w:type="spellStart"/>
      <w:r>
        <w:rPr>
          <w:rFonts w:eastAsiaTheme="minorEastAsia" w:hint="eastAsia"/>
          <w:szCs w:val="21"/>
        </w:rPr>
        <w:t>FDMed</w:t>
      </w:r>
      <w:proofErr w:type="spellEnd"/>
      <w:r>
        <w:rPr>
          <w:rFonts w:eastAsiaTheme="minorEastAsia" w:hint="eastAsia"/>
          <w:szCs w:val="21"/>
        </w:rPr>
        <w:t xml:space="preserve"> but the total bandwidth of them is larger than 100 MHz (maximum RedCap UE bandwidth in FR2). </w:t>
      </w:r>
      <w:r w:rsidR="00ED5661">
        <w:rPr>
          <w:rFonts w:eastAsiaTheme="minorEastAsia" w:hint="eastAsia"/>
          <w:szCs w:val="21"/>
        </w:rPr>
        <w:t>For RedCap UE, mandating FG 6-1a can</w:t>
      </w:r>
      <w:r w:rsidR="00282824">
        <w:rPr>
          <w:rFonts w:eastAsiaTheme="minorEastAsia" w:hint="eastAsia"/>
          <w:szCs w:val="21"/>
        </w:rPr>
        <w:t xml:space="preserve"> tackle the SSB and CORESET#0 issue once and for all.</w:t>
      </w:r>
    </w:p>
    <w:p w:rsidR="00CA0B14" w:rsidRDefault="00ED5661" w:rsidP="0068788D">
      <w:pPr>
        <w:rPr>
          <w:rFonts w:eastAsiaTheme="minorEastAsia"/>
          <w:b/>
          <w:szCs w:val="21"/>
        </w:rPr>
      </w:pPr>
      <w:r>
        <w:rPr>
          <w:rFonts w:eastAsiaTheme="minorEastAsia" w:cs="Times New Roman" w:hint="eastAsia"/>
          <w:b/>
          <w:szCs w:val="21"/>
        </w:rPr>
        <w:t xml:space="preserve">Observation </w:t>
      </w:r>
      <w:r w:rsidR="002D38CA">
        <w:rPr>
          <w:rFonts w:eastAsiaTheme="minorEastAsia" w:cs="Times New Roman" w:hint="eastAsia"/>
          <w:b/>
          <w:szCs w:val="21"/>
        </w:rPr>
        <w:t>6</w:t>
      </w:r>
      <w:r w:rsidR="00CA0B14" w:rsidRPr="00CA0B14">
        <w:rPr>
          <w:rFonts w:eastAsiaTheme="minorEastAsia" w:hint="eastAsia"/>
          <w:b/>
          <w:szCs w:val="21"/>
        </w:rPr>
        <w:t xml:space="preserve">: </w:t>
      </w:r>
      <w:r>
        <w:rPr>
          <w:rFonts w:eastAsiaTheme="minorEastAsia" w:hint="eastAsia"/>
          <w:b/>
          <w:szCs w:val="21"/>
        </w:rPr>
        <w:t>For</w:t>
      </w:r>
      <w:r w:rsidR="00282824">
        <w:rPr>
          <w:rFonts w:eastAsiaTheme="minorEastAsia" w:hint="eastAsia"/>
          <w:b/>
          <w:szCs w:val="21"/>
        </w:rPr>
        <w:t xml:space="preserve"> RedCap UE</w:t>
      </w:r>
      <w:r>
        <w:rPr>
          <w:rFonts w:eastAsiaTheme="minorEastAsia" w:hint="eastAsia"/>
          <w:b/>
          <w:szCs w:val="21"/>
        </w:rPr>
        <w:t>, mandating</w:t>
      </w:r>
      <w:r w:rsidR="00CA0B14" w:rsidRPr="00CA0B14">
        <w:rPr>
          <w:rFonts w:eastAsiaTheme="minorEastAsia" w:hint="eastAsia"/>
          <w:b/>
          <w:szCs w:val="21"/>
        </w:rPr>
        <w:t xml:space="preserve"> FG 6-1a </w:t>
      </w:r>
      <w:r>
        <w:rPr>
          <w:rFonts w:eastAsiaTheme="minorEastAsia" w:hint="eastAsia"/>
          <w:b/>
          <w:szCs w:val="21"/>
        </w:rPr>
        <w:t>can</w:t>
      </w:r>
      <w:r w:rsidR="006306BD">
        <w:rPr>
          <w:rFonts w:eastAsiaTheme="minorEastAsia" w:hint="eastAsia"/>
          <w:b/>
          <w:szCs w:val="21"/>
        </w:rPr>
        <w:t xml:space="preserve"> facilitate </w:t>
      </w:r>
      <w:r w:rsidR="00CA0B14">
        <w:rPr>
          <w:rFonts w:eastAsiaTheme="minorEastAsia" w:hint="eastAsia"/>
          <w:b/>
          <w:szCs w:val="21"/>
        </w:rPr>
        <w:t xml:space="preserve">offloading </w:t>
      </w:r>
      <w:r w:rsidR="006306BD">
        <w:rPr>
          <w:rFonts w:eastAsiaTheme="minorEastAsia" w:hint="eastAsia"/>
          <w:b/>
          <w:szCs w:val="21"/>
        </w:rPr>
        <w:t xml:space="preserve">in the whole carrier </w:t>
      </w:r>
      <w:r w:rsidR="006306BD">
        <w:rPr>
          <w:rFonts w:eastAsiaTheme="minorEastAsia" w:hint="eastAsia"/>
          <w:b/>
          <w:szCs w:val="21"/>
        </w:rPr>
        <w:lastRenderedPageBreak/>
        <w:t xml:space="preserve">bandwidth </w:t>
      </w:r>
      <w:r w:rsidR="00CA0B14">
        <w:rPr>
          <w:rFonts w:eastAsiaTheme="minorEastAsia" w:hint="eastAsia"/>
          <w:b/>
          <w:szCs w:val="21"/>
        </w:rPr>
        <w:t>not only for initial access but also for transmission/reception in RRC_CONNECTED states.</w:t>
      </w:r>
    </w:p>
    <w:p w:rsidR="00050355" w:rsidRPr="00CA0B14" w:rsidRDefault="00050355" w:rsidP="0068788D">
      <w:pPr>
        <w:rPr>
          <w:rFonts w:eastAsiaTheme="minorEastAsia"/>
          <w:b/>
          <w:szCs w:val="21"/>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F851A7">
        <w:rPr>
          <w:rFonts w:eastAsia="宋体" w:cs="Times New Roman" w:hint="eastAsia"/>
          <w:kern w:val="0"/>
          <w:szCs w:val="21"/>
          <w:lang w:val="en-GB"/>
        </w:rPr>
        <w:t>bandwidth</w:t>
      </w:r>
      <w:r w:rsidR="00691CBB" w:rsidRPr="00E906F8">
        <w:rPr>
          <w:rFonts w:eastAsia="宋体" w:cs="Times New Roman" w:hint="eastAsia"/>
          <w:kern w:val="0"/>
          <w:szCs w:val="21"/>
          <w:lang w:val="en-GB"/>
        </w:rPr>
        <w:t xml:space="preserve"> reduction features</w:t>
      </w:r>
      <w:r w:rsidR="00F851A7">
        <w:rPr>
          <w:rFonts w:eastAsia="宋体" w:cs="Times New Roman" w:hint="eastAsia"/>
          <w:kern w:val="0"/>
          <w:szCs w:val="21"/>
          <w:lang w:val="en-GB"/>
        </w:rPr>
        <w:t xml:space="preserve">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w:t>
      </w:r>
      <w:r w:rsidR="005F779B" w:rsidRPr="00E906F8">
        <w:rPr>
          <w:rFonts w:eastAsia="宋体" w:cs="Times New Roman" w:hint="eastAsia"/>
          <w:kern w:val="0"/>
          <w:szCs w:val="21"/>
          <w:lang w:val="en-GB"/>
        </w:rPr>
        <w:t>observation</w:t>
      </w:r>
      <w:r w:rsidR="00193D56">
        <w:rPr>
          <w:rFonts w:eastAsia="宋体" w:cs="Times New Roman" w:hint="eastAsia"/>
          <w:kern w:val="0"/>
          <w:szCs w:val="21"/>
          <w:lang w:val="en-GB"/>
        </w:rPr>
        <w:t>s</w:t>
      </w:r>
      <w:r w:rsidR="005F779B" w:rsidRPr="00E906F8">
        <w:rPr>
          <w:rFonts w:eastAsia="宋体" w:cs="Times New Roman" w:hint="eastAsia"/>
          <w:kern w:val="0"/>
          <w:szCs w:val="21"/>
          <w:lang w:val="en-GB"/>
        </w:rPr>
        <w:t xml:space="preserve"> and </w:t>
      </w:r>
      <w:r w:rsidRPr="00E906F8">
        <w:rPr>
          <w:rFonts w:eastAsia="宋体" w:cs="Times New Roman" w:hint="eastAsia"/>
          <w:kern w:val="0"/>
          <w:szCs w:val="21"/>
          <w:lang w:val="en-GB"/>
        </w:rPr>
        <w:t>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757AAA" w:rsidRPr="00CB2ABB" w:rsidRDefault="00757AAA" w:rsidP="00757AAA">
      <w:pPr>
        <w:rPr>
          <w:rFonts w:eastAsiaTheme="minorEastAsia"/>
          <w:b/>
        </w:rPr>
      </w:pPr>
      <w:r>
        <w:rPr>
          <w:rFonts w:eastAsiaTheme="minorEastAsia" w:hint="eastAsia"/>
          <w:b/>
        </w:rPr>
        <w:t xml:space="preserve">Observation 1: </w:t>
      </w:r>
      <w:r w:rsidRPr="00CB2ABB">
        <w:rPr>
          <w:rFonts w:eastAsiaTheme="minorEastAsia" w:hint="eastAsia"/>
          <w:b/>
        </w:rPr>
        <w:t xml:space="preserve">It is supported </w:t>
      </w:r>
      <w:r w:rsidRPr="00CB2ABB">
        <w:rPr>
          <w:rFonts w:eastAsiaTheme="minorEastAsia"/>
          <w:b/>
        </w:rPr>
        <w:t>that</w:t>
      </w:r>
      <w:r w:rsidRPr="00CB2ABB">
        <w:rPr>
          <w:rFonts w:eastAsiaTheme="minorEastAsia" w:hint="eastAsia"/>
          <w:b/>
        </w:rPr>
        <w:t xml:space="preserve"> the initial DL BWP and initial UL BWP are shared between RedCap and non-RedCap UEs for both during and after initial access. </w:t>
      </w:r>
    </w:p>
    <w:p w:rsidR="00757AAA" w:rsidRPr="00CB2ABB" w:rsidRDefault="00757AAA" w:rsidP="00757AAA">
      <w:pPr>
        <w:pStyle w:val="a6"/>
        <w:numPr>
          <w:ilvl w:val="0"/>
          <w:numId w:val="42"/>
        </w:numPr>
        <w:ind w:firstLineChars="0"/>
        <w:rPr>
          <w:rFonts w:eastAsiaTheme="minorEastAsia"/>
          <w:b/>
        </w:rPr>
      </w:pPr>
      <w:r w:rsidRPr="00CB2ABB">
        <w:rPr>
          <w:rFonts w:eastAsiaTheme="minorEastAsia" w:hint="eastAsia"/>
          <w:b/>
        </w:rPr>
        <w:t xml:space="preserve">The bandwidths of </w:t>
      </w:r>
      <w:r>
        <w:rPr>
          <w:rFonts w:eastAsiaTheme="minorEastAsia" w:hint="eastAsia"/>
          <w:b/>
        </w:rPr>
        <w:t xml:space="preserve">the shared </w:t>
      </w:r>
      <w:r w:rsidRPr="00CB2ABB">
        <w:rPr>
          <w:rFonts w:eastAsiaTheme="minorEastAsia" w:hint="eastAsia"/>
          <w:b/>
        </w:rPr>
        <w:t>initial DL BWP and</w:t>
      </w:r>
      <w:r>
        <w:rPr>
          <w:rFonts w:eastAsiaTheme="minorEastAsia" w:hint="eastAsia"/>
          <w:b/>
        </w:rPr>
        <w:t xml:space="preserve"> shared</w:t>
      </w:r>
      <w:r w:rsidRPr="00CB2ABB">
        <w:rPr>
          <w:rFonts w:eastAsiaTheme="minorEastAsia" w:hint="eastAsia"/>
          <w:b/>
        </w:rPr>
        <w:t xml:space="preserve"> initial UL BWP are no larger than the maximum RedCap UE bandwidth.</w:t>
      </w:r>
    </w:p>
    <w:p w:rsidR="00757AAA" w:rsidRPr="00CB2ABB" w:rsidRDefault="00757AAA" w:rsidP="00757AAA">
      <w:pPr>
        <w:rPr>
          <w:rFonts w:eastAsiaTheme="minorEastAsia"/>
          <w:b/>
        </w:rPr>
      </w:pPr>
      <w:r>
        <w:rPr>
          <w:rFonts w:eastAsiaTheme="minorEastAsia" w:hint="eastAsia"/>
          <w:b/>
        </w:rPr>
        <w:t>Observation</w:t>
      </w:r>
      <w:r w:rsidRPr="00CB2ABB">
        <w:rPr>
          <w:rFonts w:eastAsiaTheme="minorEastAsia" w:hint="eastAsia"/>
          <w:b/>
        </w:rPr>
        <w:t xml:space="preserve"> 2: It is supported </w:t>
      </w:r>
      <w:r w:rsidRPr="00CB2ABB">
        <w:rPr>
          <w:rFonts w:eastAsiaTheme="minorEastAsia"/>
          <w:b/>
        </w:rPr>
        <w:t>that</w:t>
      </w:r>
      <w:r w:rsidRPr="00CB2ABB">
        <w:rPr>
          <w:rFonts w:eastAsiaTheme="minorEastAsia" w:hint="eastAsia"/>
          <w:b/>
        </w:rPr>
        <w:t xml:space="preserve"> initial DL BWP is shared between RedCap and non-RedCap UEs for during initial access only.</w:t>
      </w:r>
      <w:r>
        <w:rPr>
          <w:rFonts w:eastAsiaTheme="minorEastAsia" w:hint="eastAsia"/>
          <w:b/>
        </w:rPr>
        <w:t xml:space="preserve"> One or both of separate initial DL BWP and separate initial UL BWP </w:t>
      </w:r>
      <w:r w:rsidR="004F4ABC">
        <w:rPr>
          <w:rFonts w:eastAsiaTheme="minorEastAsia" w:hint="eastAsia"/>
          <w:b/>
        </w:rPr>
        <w:t xml:space="preserve">are </w:t>
      </w:r>
      <w:r>
        <w:rPr>
          <w:rFonts w:eastAsiaTheme="minorEastAsia" w:hint="eastAsia"/>
          <w:b/>
        </w:rPr>
        <w:t>configured for RedCap UE with a bandwidth no larger than the maximum RedCap UE bandwidth.</w:t>
      </w:r>
    </w:p>
    <w:p w:rsidR="00757AAA" w:rsidRDefault="00757AAA" w:rsidP="00757AAA">
      <w:pPr>
        <w:pStyle w:val="a6"/>
        <w:numPr>
          <w:ilvl w:val="0"/>
          <w:numId w:val="42"/>
        </w:numPr>
        <w:ind w:firstLineChars="0"/>
        <w:rPr>
          <w:rFonts w:eastAsiaTheme="minorEastAsia"/>
          <w:b/>
        </w:rPr>
      </w:pPr>
      <w:r>
        <w:rPr>
          <w:rFonts w:eastAsiaTheme="minorEastAsia" w:hint="eastAsia"/>
          <w:b/>
        </w:rPr>
        <w:t>It is supported that the configuration of separate initial DL BWP and initial UL BWP follows the current rules and restrictions.</w:t>
      </w:r>
    </w:p>
    <w:p w:rsidR="00757AAA" w:rsidRPr="00FC5805" w:rsidRDefault="00757AAA" w:rsidP="00757AAA">
      <w:pPr>
        <w:rPr>
          <w:rFonts w:eastAsiaTheme="minorEastAsia"/>
          <w:b/>
        </w:rPr>
      </w:pPr>
      <w:r w:rsidRPr="00FC5805">
        <w:rPr>
          <w:rFonts w:eastAsiaTheme="minorEastAsia" w:hint="eastAsia"/>
          <w:b/>
        </w:rPr>
        <w:t xml:space="preserve">Observation </w:t>
      </w:r>
      <w:r>
        <w:rPr>
          <w:rFonts w:eastAsiaTheme="minorEastAsia" w:hint="eastAsia"/>
          <w:b/>
        </w:rPr>
        <w:t>3</w:t>
      </w:r>
      <w:r w:rsidRPr="00FC5805">
        <w:rPr>
          <w:rFonts w:eastAsiaTheme="minorEastAsia" w:hint="eastAsia"/>
          <w:b/>
        </w:rPr>
        <w:t>: Separate initial DL BWP can tackle the issue when initial DL BWP for non-RedCap UE is larger than the maximum RedCap UE bandwidth after initial access, can serve as a UE-dedicated DL BWP by BWP#0 configuration Option#2</w:t>
      </w:r>
      <w:r>
        <w:rPr>
          <w:rFonts w:eastAsiaTheme="minorEastAsia" w:hint="eastAsia"/>
          <w:b/>
        </w:rPr>
        <w:t>, and can align the center frequency with separate initial UL BWP in TDD case</w:t>
      </w:r>
      <w:r w:rsidRPr="00FC5805">
        <w:rPr>
          <w:rFonts w:eastAsiaTheme="minorEastAsia" w:hint="eastAsia"/>
          <w:b/>
        </w:rPr>
        <w:t>.</w:t>
      </w:r>
    </w:p>
    <w:p w:rsidR="00757AAA" w:rsidRPr="003C713E" w:rsidRDefault="00757AAA" w:rsidP="00757AAA">
      <w:pPr>
        <w:pStyle w:val="a6"/>
        <w:numPr>
          <w:ilvl w:val="0"/>
          <w:numId w:val="42"/>
        </w:numPr>
        <w:ind w:left="422" w:hangingChars="210" w:hanging="422"/>
        <w:rPr>
          <w:rFonts w:eastAsiaTheme="minorEastAsia" w:cs="Times New Roman"/>
          <w:b/>
          <w:szCs w:val="21"/>
        </w:rPr>
      </w:pPr>
      <w:r w:rsidRPr="00FC5805">
        <w:rPr>
          <w:rFonts w:eastAsiaTheme="minorEastAsia" w:hint="eastAsia"/>
          <w:b/>
        </w:rPr>
        <w:t>Separate initial DL BWP does not have to serve random access or paging.</w:t>
      </w:r>
    </w:p>
    <w:p w:rsidR="002D38CA" w:rsidRDefault="002D38CA" w:rsidP="002D38CA">
      <w:pPr>
        <w:rPr>
          <w:rFonts w:eastAsiaTheme="minorEastAsia"/>
          <w:b/>
          <w:szCs w:val="21"/>
        </w:rPr>
      </w:pPr>
      <w:r w:rsidRPr="002D38CA">
        <w:rPr>
          <w:rFonts w:eastAsiaTheme="minorEastAsia" w:hint="eastAsia"/>
          <w:b/>
          <w:szCs w:val="21"/>
        </w:rPr>
        <w:t xml:space="preserve">Observation 4: </w:t>
      </w:r>
      <w:r>
        <w:rPr>
          <w:rFonts w:eastAsiaTheme="minorEastAsia" w:hint="eastAsia"/>
          <w:b/>
          <w:szCs w:val="21"/>
        </w:rPr>
        <w:t>F</w:t>
      </w:r>
      <w:r w:rsidRPr="002D38CA">
        <w:rPr>
          <w:rFonts w:eastAsiaTheme="minorEastAsia" w:hint="eastAsia"/>
          <w:b/>
          <w:szCs w:val="21"/>
        </w:rPr>
        <w:t>or RedCap UEs</w:t>
      </w:r>
      <w:r>
        <w:rPr>
          <w:rFonts w:eastAsiaTheme="minorEastAsia" w:hint="eastAsia"/>
          <w:b/>
          <w:szCs w:val="21"/>
        </w:rPr>
        <w:t>,</w:t>
      </w:r>
      <w:r w:rsidRPr="002D38CA">
        <w:rPr>
          <w:rFonts w:eastAsiaTheme="minorEastAsia" w:hint="eastAsia"/>
          <w:b/>
          <w:szCs w:val="21"/>
        </w:rPr>
        <w:t xml:space="preserve"> </w:t>
      </w:r>
      <w:r>
        <w:rPr>
          <w:rFonts w:eastAsiaTheme="minorEastAsia" w:hint="eastAsia"/>
          <w:b/>
          <w:szCs w:val="21"/>
        </w:rPr>
        <w:t>t</w:t>
      </w:r>
      <w:r w:rsidRPr="002D38CA">
        <w:rPr>
          <w:rFonts w:eastAsiaTheme="minorEastAsia" w:hint="eastAsia"/>
          <w:b/>
          <w:szCs w:val="21"/>
        </w:rPr>
        <w:t>raffic offloading in RRC_</w:t>
      </w:r>
      <w:r w:rsidRPr="002D38CA">
        <w:t xml:space="preserve"> </w:t>
      </w:r>
      <w:r w:rsidRPr="002D38CA">
        <w:rPr>
          <w:rFonts w:eastAsiaTheme="minorEastAsia"/>
          <w:b/>
          <w:szCs w:val="21"/>
        </w:rPr>
        <w:t>CONNECTED</w:t>
      </w:r>
      <w:r>
        <w:rPr>
          <w:rFonts w:eastAsiaTheme="minorEastAsia" w:hint="eastAsia"/>
          <w:b/>
          <w:szCs w:val="21"/>
        </w:rPr>
        <w:t xml:space="preserve"> state is</w:t>
      </w:r>
      <w:r w:rsidRPr="002D38CA">
        <w:rPr>
          <w:rFonts w:eastAsiaTheme="minorEastAsia" w:hint="eastAsia"/>
          <w:b/>
          <w:szCs w:val="21"/>
        </w:rPr>
        <w:t xml:space="preserve"> more urgent than during initial access.</w:t>
      </w:r>
    </w:p>
    <w:p w:rsidR="002D38CA" w:rsidRPr="002D38CA" w:rsidRDefault="002D38CA" w:rsidP="002D38CA">
      <w:pPr>
        <w:rPr>
          <w:rFonts w:eastAsiaTheme="minorEastAsia"/>
          <w:b/>
          <w:szCs w:val="21"/>
        </w:rPr>
      </w:pPr>
      <w:r w:rsidRPr="002D38CA">
        <w:rPr>
          <w:rFonts w:eastAsiaTheme="minorEastAsia" w:hint="eastAsia"/>
          <w:b/>
          <w:szCs w:val="21"/>
        </w:rPr>
        <w:t xml:space="preserve">Observation </w:t>
      </w:r>
      <w:r>
        <w:rPr>
          <w:rFonts w:eastAsiaTheme="minorEastAsia" w:hint="eastAsia"/>
          <w:b/>
          <w:szCs w:val="21"/>
        </w:rPr>
        <w:t>5</w:t>
      </w:r>
      <w:r w:rsidRPr="002D38CA">
        <w:rPr>
          <w:rFonts w:eastAsiaTheme="minorEastAsia" w:hint="eastAsia"/>
          <w:b/>
          <w:szCs w:val="21"/>
        </w:rPr>
        <w:t xml:space="preserve">: </w:t>
      </w:r>
      <w:r>
        <w:rPr>
          <w:rFonts w:eastAsiaTheme="minorEastAsia" w:hint="eastAsia"/>
          <w:b/>
          <w:szCs w:val="21"/>
        </w:rPr>
        <w:t>I</w:t>
      </w:r>
      <w:r w:rsidRPr="002D38CA">
        <w:rPr>
          <w:rFonts w:eastAsiaTheme="minorEastAsia"/>
          <w:b/>
          <w:szCs w:val="21"/>
        </w:rPr>
        <w:t xml:space="preserve">f SSB is always required in any active BWP of a RedCap UE </w:t>
      </w:r>
      <w:r>
        <w:rPr>
          <w:rFonts w:eastAsiaTheme="minorEastAsia" w:hint="eastAsia"/>
          <w:b/>
          <w:szCs w:val="21"/>
        </w:rPr>
        <w:t>in RRC_CONNECTED state</w:t>
      </w:r>
      <w:r w:rsidRPr="002D38CA">
        <w:rPr>
          <w:rFonts w:eastAsiaTheme="minorEastAsia"/>
          <w:b/>
          <w:szCs w:val="21"/>
        </w:rPr>
        <w:t>, the SSB issue will be a disaster to the network</w:t>
      </w:r>
      <w:r w:rsidRPr="002D38CA">
        <w:rPr>
          <w:rFonts w:eastAsiaTheme="minorEastAsia" w:hint="eastAsia"/>
          <w:b/>
          <w:szCs w:val="21"/>
        </w:rPr>
        <w:t>.</w:t>
      </w:r>
    </w:p>
    <w:p w:rsidR="00ED5661" w:rsidRDefault="00ED5661" w:rsidP="00ED5661">
      <w:pPr>
        <w:rPr>
          <w:rFonts w:eastAsiaTheme="minorEastAsia"/>
          <w:b/>
          <w:szCs w:val="21"/>
        </w:rPr>
      </w:pPr>
      <w:r>
        <w:rPr>
          <w:rFonts w:eastAsiaTheme="minorEastAsia" w:cs="Times New Roman" w:hint="eastAsia"/>
          <w:b/>
          <w:szCs w:val="21"/>
        </w:rPr>
        <w:t xml:space="preserve">Observation </w:t>
      </w:r>
      <w:r w:rsidR="002D38CA">
        <w:rPr>
          <w:rFonts w:eastAsiaTheme="minorEastAsia" w:cs="Times New Roman" w:hint="eastAsia"/>
          <w:b/>
          <w:szCs w:val="21"/>
        </w:rPr>
        <w:t>6</w:t>
      </w:r>
      <w:r w:rsidRPr="00CA0B14">
        <w:rPr>
          <w:rFonts w:eastAsiaTheme="minorEastAsia" w:hint="eastAsia"/>
          <w:b/>
          <w:szCs w:val="21"/>
        </w:rPr>
        <w:t xml:space="preserve">: </w:t>
      </w:r>
      <w:r>
        <w:rPr>
          <w:rFonts w:eastAsiaTheme="minorEastAsia" w:hint="eastAsia"/>
          <w:b/>
          <w:szCs w:val="21"/>
        </w:rPr>
        <w:t>For RedCap UE, mandating</w:t>
      </w:r>
      <w:r w:rsidRPr="00CA0B14">
        <w:rPr>
          <w:rFonts w:eastAsiaTheme="minorEastAsia" w:hint="eastAsia"/>
          <w:b/>
          <w:szCs w:val="21"/>
        </w:rPr>
        <w:t xml:space="preserve"> FG 6-1a </w:t>
      </w:r>
      <w:r>
        <w:rPr>
          <w:rFonts w:eastAsiaTheme="minorEastAsia" w:hint="eastAsia"/>
          <w:b/>
          <w:szCs w:val="21"/>
        </w:rPr>
        <w:t>can facilitate offloading in the whole carrier bandwidth not only for initial access but also for transmission/reception in RRC_CONNECTED states.</w:t>
      </w:r>
    </w:p>
    <w:p w:rsidR="00757AAA" w:rsidRPr="00E03E52" w:rsidRDefault="00757AAA" w:rsidP="00757AAA">
      <w:pPr>
        <w:rPr>
          <w:rFonts w:eastAsiaTheme="minorEastAsia" w:cs="Times New Roman"/>
          <w:b/>
          <w:szCs w:val="21"/>
        </w:rPr>
      </w:pPr>
      <w:r w:rsidRPr="00E03E52">
        <w:rPr>
          <w:rFonts w:eastAsiaTheme="minorEastAsia" w:cs="Times New Roman" w:hint="eastAsia"/>
          <w:b/>
          <w:szCs w:val="21"/>
        </w:rPr>
        <w:t xml:space="preserve">Proposal </w:t>
      </w:r>
      <w:r>
        <w:rPr>
          <w:rFonts w:eastAsiaTheme="minorEastAsia" w:cs="Times New Roman" w:hint="eastAsia"/>
          <w:b/>
          <w:szCs w:val="21"/>
        </w:rPr>
        <w:t>1</w:t>
      </w:r>
      <w:r w:rsidRPr="00E03E52">
        <w:rPr>
          <w:rFonts w:eastAsiaTheme="minorEastAsia" w:cs="Times New Roman" w:hint="eastAsia"/>
          <w:b/>
          <w:szCs w:val="21"/>
        </w:rPr>
        <w:t xml:space="preserve">: </w:t>
      </w:r>
      <w:r>
        <w:rPr>
          <w:rFonts w:eastAsiaTheme="minorEastAsia" w:cs="Times New Roman" w:hint="eastAsia"/>
          <w:b/>
          <w:szCs w:val="21"/>
        </w:rPr>
        <w:t>T</w:t>
      </w:r>
      <w:r w:rsidRPr="00E03E52">
        <w:rPr>
          <w:rFonts w:eastAsiaTheme="minorEastAsia" w:cs="Times New Roman" w:hint="eastAsia"/>
          <w:b/>
          <w:szCs w:val="21"/>
        </w:rPr>
        <w:t>he frequency hopping of PUCCH in separate initial UL BWP for RedCap is enable/disabled via SIB1.</w:t>
      </w:r>
    </w:p>
    <w:p w:rsidR="00757AAA" w:rsidRDefault="00757AAA" w:rsidP="00757AAA">
      <w:pPr>
        <w:spacing w:beforeLines="50" w:before="120"/>
        <w:rPr>
          <w:rFonts w:eastAsiaTheme="minorEastAsia" w:cs="Times New Roman"/>
          <w:b/>
          <w:kern w:val="0"/>
          <w:szCs w:val="21"/>
        </w:rPr>
      </w:pPr>
      <w:r w:rsidRPr="00110631">
        <w:rPr>
          <w:rFonts w:eastAsiaTheme="minorEastAsia" w:cs="Times New Roman" w:hint="eastAsia"/>
          <w:b/>
          <w:kern w:val="0"/>
          <w:szCs w:val="21"/>
        </w:rPr>
        <w:t xml:space="preserve">Proposal </w:t>
      </w:r>
      <w:r>
        <w:rPr>
          <w:rFonts w:eastAsiaTheme="minorEastAsia" w:cs="Times New Roman" w:hint="eastAsia"/>
          <w:b/>
          <w:kern w:val="0"/>
          <w:szCs w:val="21"/>
        </w:rPr>
        <w:t>2</w:t>
      </w:r>
      <w:r w:rsidRPr="00110631">
        <w:rPr>
          <w:rFonts w:eastAsiaTheme="minorEastAsia" w:cs="Times New Roman" w:hint="eastAsia"/>
          <w:b/>
          <w:kern w:val="0"/>
          <w:szCs w:val="21"/>
        </w:rPr>
        <w:t xml:space="preserve">: </w:t>
      </w:r>
      <w:r>
        <w:rPr>
          <w:rFonts w:eastAsiaTheme="minorEastAsia" w:cs="Times New Roman" w:hint="eastAsia"/>
          <w:b/>
          <w:kern w:val="0"/>
          <w:szCs w:val="21"/>
        </w:rPr>
        <w:t>In TDD, s</w:t>
      </w:r>
      <w:r w:rsidRPr="00110631">
        <w:rPr>
          <w:rFonts w:eastAsiaTheme="minorEastAsia" w:cs="Times New Roman" w:hint="eastAsia"/>
          <w:b/>
          <w:kern w:val="0"/>
          <w:szCs w:val="21"/>
        </w:rPr>
        <w:t xml:space="preserve">upport the case that both separate initial DL BWP and separate initial UL BWP are configured, and the separate initial DL BWP may not contain </w:t>
      </w:r>
      <w:r>
        <w:rPr>
          <w:rFonts w:eastAsiaTheme="minorEastAsia" w:cs="Times New Roman" w:hint="eastAsia"/>
          <w:b/>
          <w:kern w:val="0"/>
          <w:szCs w:val="21"/>
        </w:rPr>
        <w:t xml:space="preserve">the whole </w:t>
      </w:r>
      <w:r w:rsidRPr="00110631">
        <w:rPr>
          <w:rFonts w:eastAsiaTheme="minorEastAsia" w:cs="Times New Roman" w:hint="eastAsia"/>
          <w:b/>
          <w:kern w:val="0"/>
          <w:szCs w:val="21"/>
        </w:rPr>
        <w:t xml:space="preserve">CORESET#0 but </w:t>
      </w:r>
      <w:r w:rsidR="00E02E48">
        <w:rPr>
          <w:rFonts w:eastAsiaTheme="minorEastAsia" w:cs="Times New Roman" w:hint="eastAsia"/>
          <w:b/>
          <w:kern w:val="0"/>
          <w:szCs w:val="21"/>
        </w:rPr>
        <w:t xml:space="preserve">will </w:t>
      </w:r>
      <w:r w:rsidRPr="00110631">
        <w:rPr>
          <w:rFonts w:eastAsiaTheme="minorEastAsia" w:cs="Times New Roman" w:hint="eastAsia"/>
          <w:b/>
          <w:kern w:val="0"/>
          <w:szCs w:val="21"/>
        </w:rPr>
        <w:t xml:space="preserve">take effect after the initial access. </w:t>
      </w:r>
    </w:p>
    <w:p w:rsidR="00757AAA" w:rsidRPr="00110631" w:rsidRDefault="00757AAA" w:rsidP="00757AAA">
      <w:pPr>
        <w:pStyle w:val="a6"/>
        <w:numPr>
          <w:ilvl w:val="0"/>
          <w:numId w:val="44"/>
        </w:numPr>
        <w:spacing w:beforeLines="50" w:before="120"/>
        <w:ind w:firstLineChars="0"/>
        <w:rPr>
          <w:rFonts w:eastAsiaTheme="minorEastAsia" w:cs="Times New Roman"/>
          <w:b/>
          <w:kern w:val="0"/>
          <w:szCs w:val="21"/>
        </w:rPr>
      </w:pPr>
      <w:r w:rsidRPr="00110631">
        <w:rPr>
          <w:rFonts w:eastAsiaTheme="minorEastAsia" w:cs="Times New Roman" w:hint="eastAsia"/>
          <w:b/>
          <w:kern w:val="0"/>
          <w:szCs w:val="21"/>
        </w:rPr>
        <w:t>The RedCap UE uses the shared initial DL BWP</w:t>
      </w:r>
      <w:r>
        <w:rPr>
          <w:rFonts w:eastAsiaTheme="minorEastAsia" w:cs="Times New Roman" w:hint="eastAsia"/>
          <w:b/>
          <w:kern w:val="0"/>
          <w:szCs w:val="21"/>
        </w:rPr>
        <w:t xml:space="preserve"> defined by CORESET#0</w:t>
      </w:r>
      <w:r w:rsidRPr="00110631">
        <w:rPr>
          <w:rFonts w:eastAsiaTheme="minorEastAsia" w:cs="Times New Roman" w:hint="eastAsia"/>
          <w:b/>
          <w:kern w:val="0"/>
          <w:szCs w:val="21"/>
        </w:rPr>
        <w:t xml:space="preserve"> during the </w:t>
      </w:r>
      <w:r w:rsidRPr="00110631">
        <w:rPr>
          <w:rFonts w:eastAsiaTheme="minorEastAsia" w:cs="Times New Roman"/>
          <w:b/>
          <w:kern w:val="0"/>
          <w:szCs w:val="21"/>
        </w:rPr>
        <w:t>initial</w:t>
      </w:r>
      <w:r w:rsidRPr="00110631">
        <w:rPr>
          <w:rFonts w:eastAsiaTheme="minorEastAsia" w:cs="Times New Roman" w:hint="eastAsia"/>
          <w:b/>
          <w:kern w:val="0"/>
          <w:szCs w:val="21"/>
        </w:rPr>
        <w:t xml:space="preserve"> access.</w:t>
      </w:r>
    </w:p>
    <w:p w:rsidR="00757AAA" w:rsidRDefault="00757AAA" w:rsidP="00757AAA">
      <w:pPr>
        <w:spacing w:beforeLines="50" w:before="120"/>
        <w:rPr>
          <w:rFonts w:eastAsiaTheme="minorEastAsia" w:cs="Times New Roman"/>
          <w:b/>
          <w:kern w:val="0"/>
          <w:szCs w:val="21"/>
        </w:rPr>
      </w:pPr>
      <w:r>
        <w:rPr>
          <w:rFonts w:eastAsiaTheme="minorEastAsia" w:cs="Times New Roman" w:hint="eastAsia"/>
          <w:b/>
          <w:kern w:val="0"/>
          <w:szCs w:val="21"/>
        </w:rPr>
        <w:t xml:space="preserve">Proposal 3: In TDD, support the case that the center frequencies of initial DL BWP and initial UL BWP is not aligned during initial access, for the case when the </w:t>
      </w:r>
      <w:r>
        <w:rPr>
          <w:rFonts w:eastAsiaTheme="minorEastAsia" w:cs="Times New Roman"/>
          <w:b/>
          <w:kern w:val="0"/>
          <w:szCs w:val="21"/>
        </w:rPr>
        <w:t>initial</w:t>
      </w:r>
      <w:r>
        <w:rPr>
          <w:rFonts w:eastAsiaTheme="minorEastAsia" w:cs="Times New Roman" w:hint="eastAsia"/>
          <w:b/>
          <w:kern w:val="0"/>
          <w:szCs w:val="21"/>
        </w:rPr>
        <w:t xml:space="preserve"> DL BWP is shared during initial access while a separate initial UL BWP is configured for RedCap UE.</w:t>
      </w:r>
    </w:p>
    <w:p w:rsidR="00757AAA" w:rsidRPr="00C660F5" w:rsidRDefault="00757AAA" w:rsidP="00757AAA">
      <w:pPr>
        <w:pStyle w:val="a6"/>
        <w:numPr>
          <w:ilvl w:val="0"/>
          <w:numId w:val="42"/>
        </w:numPr>
        <w:spacing w:beforeLines="50" w:before="120"/>
        <w:ind w:firstLineChars="0"/>
        <w:rPr>
          <w:rFonts w:eastAsiaTheme="minorEastAsia" w:cs="Times New Roman"/>
          <w:b/>
          <w:kern w:val="0"/>
          <w:szCs w:val="21"/>
        </w:rPr>
      </w:pPr>
      <w:r>
        <w:rPr>
          <w:rFonts w:eastAsiaTheme="minorEastAsia" w:cs="Times New Roman" w:hint="eastAsia"/>
          <w:b/>
          <w:kern w:val="0"/>
          <w:szCs w:val="21"/>
        </w:rPr>
        <w:t>The center frequency</w:t>
      </w:r>
      <w:r w:rsidRPr="00C660F5">
        <w:rPr>
          <w:rFonts w:eastAsiaTheme="minorEastAsia" w:cs="Times New Roman" w:hint="eastAsia"/>
          <w:b/>
          <w:kern w:val="0"/>
          <w:szCs w:val="21"/>
        </w:rPr>
        <w:t xml:space="preserve"> </w:t>
      </w:r>
      <w:r>
        <w:rPr>
          <w:rFonts w:eastAsiaTheme="minorEastAsia" w:cs="Times New Roman" w:hint="eastAsia"/>
          <w:b/>
          <w:kern w:val="0"/>
          <w:szCs w:val="21"/>
        </w:rPr>
        <w:t>is</w:t>
      </w:r>
      <w:r w:rsidRPr="00C660F5">
        <w:rPr>
          <w:rFonts w:eastAsiaTheme="minorEastAsia" w:cs="Times New Roman" w:hint="eastAsia"/>
          <w:b/>
          <w:kern w:val="0"/>
          <w:szCs w:val="21"/>
        </w:rPr>
        <w:t xml:space="preserve"> aligned for </w:t>
      </w:r>
      <w:r w:rsidR="00C700BE">
        <w:rPr>
          <w:rFonts w:eastAsiaTheme="minorEastAsia" w:cs="Times New Roman" w:hint="eastAsia"/>
          <w:b/>
          <w:kern w:val="0"/>
          <w:szCs w:val="21"/>
        </w:rPr>
        <w:t xml:space="preserve">separate </w:t>
      </w:r>
      <w:r w:rsidRPr="00C660F5">
        <w:rPr>
          <w:rFonts w:eastAsiaTheme="minorEastAsia" w:cs="Times New Roman" w:hint="eastAsia"/>
          <w:b/>
          <w:kern w:val="0"/>
          <w:szCs w:val="21"/>
        </w:rPr>
        <w:t xml:space="preserve">initial DL BWP and </w:t>
      </w:r>
      <w:r w:rsidR="00C700BE">
        <w:rPr>
          <w:rFonts w:eastAsiaTheme="minorEastAsia" w:cs="Times New Roman" w:hint="eastAsia"/>
          <w:b/>
          <w:kern w:val="0"/>
          <w:szCs w:val="21"/>
        </w:rPr>
        <w:t xml:space="preserve">separate </w:t>
      </w:r>
      <w:r w:rsidRPr="00C660F5">
        <w:rPr>
          <w:rFonts w:eastAsiaTheme="minorEastAsia" w:cs="Times New Roman" w:hint="eastAsia"/>
          <w:b/>
          <w:kern w:val="0"/>
          <w:szCs w:val="21"/>
        </w:rPr>
        <w:t xml:space="preserve">initial UL BWP after initial access, and </w:t>
      </w:r>
      <w:r>
        <w:rPr>
          <w:rFonts w:eastAsiaTheme="minorEastAsia" w:cs="Times New Roman" w:hint="eastAsia"/>
          <w:b/>
          <w:kern w:val="0"/>
          <w:szCs w:val="21"/>
        </w:rPr>
        <w:t xml:space="preserve">also </w:t>
      </w:r>
      <w:r w:rsidR="00C700BE">
        <w:rPr>
          <w:rFonts w:eastAsiaTheme="minorEastAsia" w:cs="Times New Roman" w:hint="eastAsia"/>
          <w:b/>
          <w:kern w:val="0"/>
          <w:szCs w:val="21"/>
        </w:rPr>
        <w:t xml:space="preserve">aligned </w:t>
      </w:r>
      <w:r w:rsidRPr="00C660F5">
        <w:rPr>
          <w:rFonts w:eastAsiaTheme="minorEastAsia" w:cs="Times New Roman" w:hint="eastAsia"/>
          <w:b/>
          <w:kern w:val="0"/>
          <w:szCs w:val="21"/>
        </w:rPr>
        <w:t xml:space="preserve">for UE-specific </w:t>
      </w:r>
      <w:r>
        <w:rPr>
          <w:rFonts w:eastAsiaTheme="minorEastAsia" w:cs="Times New Roman" w:hint="eastAsia"/>
          <w:b/>
          <w:kern w:val="0"/>
          <w:szCs w:val="21"/>
        </w:rPr>
        <w:t xml:space="preserve">DL/UL </w:t>
      </w:r>
      <w:r w:rsidRPr="00C660F5">
        <w:rPr>
          <w:rFonts w:eastAsiaTheme="minorEastAsia" w:cs="Times New Roman" w:hint="eastAsia"/>
          <w:b/>
          <w:kern w:val="0"/>
          <w:szCs w:val="21"/>
        </w:rPr>
        <w:t>BWP</w:t>
      </w:r>
      <w:r>
        <w:rPr>
          <w:rFonts w:eastAsiaTheme="minorEastAsia" w:cs="Times New Roman" w:hint="eastAsia"/>
          <w:b/>
          <w:kern w:val="0"/>
          <w:szCs w:val="21"/>
        </w:rPr>
        <w:t xml:space="preserve"> of a BWP pair</w:t>
      </w:r>
      <w:r w:rsidRPr="00C660F5">
        <w:rPr>
          <w:rFonts w:eastAsiaTheme="minorEastAsia" w:cs="Times New Roman" w:hint="eastAsia"/>
          <w:b/>
          <w:kern w:val="0"/>
          <w:szCs w:val="21"/>
        </w:rPr>
        <w:t>.</w:t>
      </w:r>
    </w:p>
    <w:p w:rsidR="00757AAA" w:rsidRPr="00FC5805" w:rsidRDefault="00757AAA" w:rsidP="00757AAA">
      <w:pPr>
        <w:spacing w:beforeLines="50" w:before="120"/>
        <w:rPr>
          <w:rFonts w:eastAsiaTheme="minorEastAsia" w:cs="Times New Roman"/>
          <w:b/>
          <w:szCs w:val="21"/>
        </w:rPr>
      </w:pPr>
      <w:r w:rsidRPr="00FC5805">
        <w:rPr>
          <w:rFonts w:eastAsiaTheme="minorEastAsia" w:cs="Times New Roman" w:hint="eastAsia"/>
          <w:b/>
          <w:szCs w:val="21"/>
        </w:rPr>
        <w:t xml:space="preserve">Proposal </w:t>
      </w:r>
      <w:r>
        <w:rPr>
          <w:rFonts w:eastAsiaTheme="minorEastAsia" w:cs="Times New Roman" w:hint="eastAsia"/>
          <w:b/>
          <w:szCs w:val="21"/>
        </w:rPr>
        <w:t>4</w:t>
      </w:r>
      <w:r w:rsidRPr="00FC5805">
        <w:rPr>
          <w:rFonts w:eastAsiaTheme="minorEastAsia" w:cs="Times New Roman" w:hint="eastAsia"/>
          <w:b/>
          <w:szCs w:val="21"/>
        </w:rPr>
        <w:t xml:space="preserve">: </w:t>
      </w:r>
      <w:r>
        <w:rPr>
          <w:rFonts w:eastAsiaTheme="minorEastAsia" w:cs="Times New Roman" w:hint="eastAsia"/>
          <w:b/>
          <w:szCs w:val="21"/>
        </w:rPr>
        <w:t>T</w:t>
      </w:r>
      <w:r w:rsidRPr="00FC5805">
        <w:rPr>
          <w:rFonts w:eastAsiaTheme="minorEastAsia" w:cs="Times New Roman" w:hint="eastAsia"/>
          <w:b/>
          <w:szCs w:val="21"/>
        </w:rPr>
        <w:t xml:space="preserve">he separate initial DL BWP can be used for random access during initial access only if the gNB does not have to guarantee SSB transmission </w:t>
      </w:r>
      <w:r>
        <w:rPr>
          <w:rFonts w:eastAsiaTheme="minorEastAsia" w:cs="Times New Roman" w:hint="eastAsia"/>
          <w:b/>
          <w:szCs w:val="21"/>
        </w:rPr>
        <w:t>with</w:t>
      </w:r>
      <w:r w:rsidRPr="00FC5805">
        <w:rPr>
          <w:rFonts w:eastAsiaTheme="minorEastAsia" w:cs="Times New Roman" w:hint="eastAsia"/>
          <w:b/>
          <w:szCs w:val="21"/>
        </w:rPr>
        <w:t>in the separate initial DL BWP.</w:t>
      </w:r>
    </w:p>
    <w:p w:rsidR="00757AAA" w:rsidRPr="00FC5805" w:rsidRDefault="00757AAA" w:rsidP="00757AAA">
      <w:pPr>
        <w:spacing w:beforeLines="50" w:before="120"/>
        <w:rPr>
          <w:rFonts w:eastAsiaTheme="minorEastAsia" w:cs="Times New Roman"/>
          <w:b/>
          <w:szCs w:val="21"/>
        </w:rPr>
      </w:pPr>
      <w:r w:rsidRPr="00FC5805">
        <w:rPr>
          <w:rFonts w:eastAsiaTheme="minorEastAsia" w:cs="Times New Roman" w:hint="eastAsia"/>
          <w:b/>
          <w:szCs w:val="21"/>
        </w:rPr>
        <w:t xml:space="preserve">Proposal </w:t>
      </w:r>
      <w:r>
        <w:rPr>
          <w:rFonts w:eastAsiaTheme="minorEastAsia" w:cs="Times New Roman" w:hint="eastAsia"/>
          <w:b/>
          <w:szCs w:val="21"/>
        </w:rPr>
        <w:t>5</w:t>
      </w:r>
      <w:r w:rsidRPr="00FC5805">
        <w:rPr>
          <w:rFonts w:eastAsiaTheme="minorEastAsia" w:cs="Times New Roman" w:hint="eastAsia"/>
          <w:b/>
          <w:szCs w:val="21"/>
        </w:rPr>
        <w:t xml:space="preserve">: </w:t>
      </w:r>
      <w:r>
        <w:rPr>
          <w:rFonts w:eastAsiaTheme="minorEastAsia" w:cs="Times New Roman" w:hint="eastAsia"/>
          <w:b/>
          <w:szCs w:val="21"/>
        </w:rPr>
        <w:t>T</w:t>
      </w:r>
      <w:r w:rsidRPr="00FC5805">
        <w:rPr>
          <w:rFonts w:eastAsiaTheme="minorEastAsia" w:cs="Times New Roman" w:hint="eastAsia"/>
          <w:b/>
          <w:szCs w:val="21"/>
        </w:rPr>
        <w:t xml:space="preserve">he separate initial DL BWP can be used for paging only if the gNB does not have to guarantee SSB transmission </w:t>
      </w:r>
      <w:r>
        <w:rPr>
          <w:rFonts w:eastAsiaTheme="minorEastAsia" w:cs="Times New Roman" w:hint="eastAsia"/>
          <w:b/>
          <w:szCs w:val="21"/>
        </w:rPr>
        <w:t>with</w:t>
      </w:r>
      <w:r w:rsidRPr="00FC5805">
        <w:rPr>
          <w:rFonts w:eastAsiaTheme="minorEastAsia" w:cs="Times New Roman" w:hint="eastAsia"/>
          <w:b/>
          <w:szCs w:val="21"/>
        </w:rPr>
        <w:t>in the separate initial DL BWP.</w:t>
      </w:r>
    </w:p>
    <w:p w:rsidR="00757AAA" w:rsidRDefault="00757AAA" w:rsidP="00757AAA">
      <w:pPr>
        <w:spacing w:beforeLines="50" w:before="120"/>
        <w:rPr>
          <w:rFonts w:eastAsiaTheme="minorEastAsia" w:cs="Times New Roman"/>
          <w:b/>
          <w:szCs w:val="21"/>
        </w:rPr>
      </w:pPr>
      <w:r>
        <w:rPr>
          <w:rFonts w:eastAsiaTheme="minorEastAsia" w:cs="Times New Roman" w:hint="eastAsia"/>
          <w:b/>
          <w:szCs w:val="21"/>
        </w:rPr>
        <w:t>Proposal 6: The separate initial DL BWP does not have to contain entire MIB-configured CORESET#0, if:</w:t>
      </w:r>
    </w:p>
    <w:p w:rsidR="00757AAA" w:rsidRPr="00A9004F" w:rsidRDefault="00757AAA" w:rsidP="00757AAA">
      <w:pPr>
        <w:pStyle w:val="a6"/>
        <w:numPr>
          <w:ilvl w:val="0"/>
          <w:numId w:val="42"/>
        </w:numPr>
        <w:spacing w:beforeLines="50" w:before="120"/>
        <w:ind w:firstLineChars="0"/>
        <w:rPr>
          <w:rFonts w:eastAsiaTheme="minorEastAsia" w:cs="Times New Roman"/>
          <w:b/>
          <w:szCs w:val="21"/>
        </w:rPr>
      </w:pPr>
      <w:r>
        <w:rPr>
          <w:rFonts w:eastAsiaTheme="minorEastAsia" w:cs="Times New Roman" w:hint="eastAsia"/>
          <w:b/>
          <w:szCs w:val="21"/>
        </w:rPr>
        <w:t>I</w:t>
      </w:r>
      <w:r w:rsidRPr="00A9004F">
        <w:rPr>
          <w:rFonts w:eastAsiaTheme="minorEastAsia" w:cs="Times New Roman" w:hint="eastAsia"/>
          <w:b/>
          <w:szCs w:val="21"/>
        </w:rPr>
        <w:t>t is not used for initial random access or paging</w:t>
      </w:r>
      <w:r>
        <w:rPr>
          <w:rFonts w:eastAsiaTheme="minorEastAsia" w:cs="Times New Roman" w:hint="eastAsia"/>
          <w:b/>
          <w:szCs w:val="21"/>
        </w:rPr>
        <w:t>;</w:t>
      </w:r>
      <w:r w:rsidRPr="00A9004F">
        <w:rPr>
          <w:rFonts w:eastAsiaTheme="minorEastAsia" w:cs="Times New Roman" w:hint="eastAsia"/>
          <w:b/>
          <w:szCs w:val="21"/>
        </w:rPr>
        <w:t xml:space="preserve"> </w:t>
      </w:r>
    </w:p>
    <w:p w:rsidR="00757AAA" w:rsidRDefault="00AE0DB2" w:rsidP="00757AAA">
      <w:pPr>
        <w:pStyle w:val="a6"/>
        <w:numPr>
          <w:ilvl w:val="0"/>
          <w:numId w:val="42"/>
        </w:numPr>
        <w:spacing w:beforeLines="50" w:before="120"/>
        <w:ind w:firstLineChars="0"/>
        <w:rPr>
          <w:rFonts w:eastAsiaTheme="minorEastAsia" w:cs="Times New Roman"/>
          <w:b/>
          <w:szCs w:val="21"/>
        </w:rPr>
      </w:pPr>
      <w:r>
        <w:rPr>
          <w:rFonts w:eastAsiaTheme="minorEastAsia" w:cs="Times New Roman" w:hint="eastAsia"/>
          <w:b/>
          <w:szCs w:val="21"/>
        </w:rPr>
        <w:t>I</w:t>
      </w:r>
      <w:r w:rsidR="00757AAA" w:rsidRPr="00A9004F">
        <w:rPr>
          <w:rFonts w:eastAsiaTheme="minorEastAsia" w:cs="Times New Roman" w:hint="eastAsia"/>
          <w:b/>
          <w:szCs w:val="21"/>
        </w:rPr>
        <w:t>t is used for initial random access</w:t>
      </w:r>
      <w:r w:rsidR="00757AAA">
        <w:rPr>
          <w:rFonts w:eastAsiaTheme="minorEastAsia" w:cs="Times New Roman" w:hint="eastAsia"/>
          <w:b/>
          <w:szCs w:val="21"/>
        </w:rPr>
        <w:t>/paging (without mandating SSB),</w:t>
      </w:r>
      <w:r w:rsidR="00757AAA" w:rsidRPr="00A9004F">
        <w:rPr>
          <w:rFonts w:eastAsiaTheme="minorEastAsia" w:cs="Times New Roman" w:hint="eastAsia"/>
          <w:b/>
          <w:szCs w:val="21"/>
        </w:rPr>
        <w:t xml:space="preserve"> </w:t>
      </w:r>
      <w:r w:rsidR="00757AAA">
        <w:rPr>
          <w:rFonts w:eastAsiaTheme="minorEastAsia" w:cs="Times New Roman" w:hint="eastAsia"/>
          <w:b/>
          <w:szCs w:val="21"/>
        </w:rPr>
        <w:t>but</w:t>
      </w:r>
      <w:r w:rsidR="00757AAA" w:rsidRPr="00A9004F">
        <w:rPr>
          <w:rFonts w:eastAsiaTheme="minorEastAsia" w:cs="Times New Roman" w:hint="eastAsia"/>
          <w:b/>
          <w:szCs w:val="21"/>
        </w:rPr>
        <w:t xml:space="preserve"> another CORESET is configured instead of MIB-configured CORESET#0.</w:t>
      </w:r>
    </w:p>
    <w:p w:rsidR="00757AAA" w:rsidRDefault="00757AAA" w:rsidP="00757AAA">
      <w:pPr>
        <w:spacing w:beforeLines="50" w:before="120"/>
        <w:rPr>
          <w:rFonts w:eastAsiaTheme="minorEastAsia" w:cs="Times New Roman"/>
          <w:b/>
          <w:szCs w:val="21"/>
        </w:rPr>
      </w:pPr>
      <w:r>
        <w:rPr>
          <w:rFonts w:eastAsiaTheme="minorEastAsia" w:cs="Times New Roman" w:hint="eastAsia"/>
          <w:b/>
          <w:szCs w:val="21"/>
        </w:rPr>
        <w:t>Proposal 7: The gNB does not have to transmit SIB1/OSI in the separate initial DL BWP.</w:t>
      </w:r>
    </w:p>
    <w:p w:rsidR="00757AAA" w:rsidRDefault="00757AAA" w:rsidP="00757AAA">
      <w:pPr>
        <w:pStyle w:val="a6"/>
        <w:numPr>
          <w:ilvl w:val="0"/>
          <w:numId w:val="42"/>
        </w:numPr>
        <w:spacing w:beforeLines="50" w:before="120"/>
        <w:ind w:firstLineChars="0"/>
        <w:rPr>
          <w:rFonts w:eastAsiaTheme="minorEastAsia" w:cs="Times New Roman"/>
          <w:b/>
          <w:szCs w:val="21"/>
        </w:rPr>
      </w:pPr>
      <w:r w:rsidRPr="00CA0B14">
        <w:rPr>
          <w:rFonts w:eastAsiaTheme="minorEastAsia" w:cs="Times New Roman" w:hint="eastAsia"/>
          <w:b/>
          <w:szCs w:val="21"/>
        </w:rPr>
        <w:t>The RedCap UE shall receive SIB1/OSI in the initial DL BWP derived from MIB-configured CORESET#0.</w:t>
      </w:r>
    </w:p>
    <w:p w:rsidR="001A064D" w:rsidRPr="00A06562" w:rsidRDefault="001A064D" w:rsidP="001A064D">
      <w:pPr>
        <w:rPr>
          <w:rFonts w:eastAsiaTheme="minorEastAsia"/>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13"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13"/>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3C350B" w:rsidRPr="00973A16" w:rsidRDefault="003C350B" w:rsidP="003C350B">
      <w:pPr>
        <w:pStyle w:val="a6"/>
        <w:widowControl/>
        <w:numPr>
          <w:ilvl w:val="0"/>
          <w:numId w:val="1"/>
        </w:numPr>
        <w:spacing w:beforeLines="50" w:before="120"/>
        <w:ind w:firstLineChars="0"/>
        <w:rPr>
          <w:rFonts w:eastAsia="宋体" w:cs="Times New Roman"/>
          <w:kern w:val="0"/>
          <w:szCs w:val="21"/>
          <w:lang w:val="en-GB"/>
        </w:rPr>
      </w:pPr>
      <w:bookmarkStart w:id="14" w:name="_Ref64637089"/>
      <w:bookmarkStart w:id="15" w:name="_Ref64636111"/>
      <w:r w:rsidRPr="00856DC0">
        <w:rPr>
          <w:rFonts w:eastAsia="宋体" w:cs="Times New Roman"/>
          <w:kern w:val="0"/>
          <w:szCs w:val="21"/>
          <w:lang w:val="en-GB"/>
        </w:rPr>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14"/>
    </w:p>
    <w:p w:rsidR="003C350B" w:rsidRPr="003C350B" w:rsidRDefault="003C350B" w:rsidP="00D714F5">
      <w:pPr>
        <w:pStyle w:val="a6"/>
        <w:widowControl/>
        <w:numPr>
          <w:ilvl w:val="0"/>
          <w:numId w:val="1"/>
        </w:numPr>
        <w:spacing w:beforeLines="50" w:before="120"/>
        <w:ind w:firstLineChars="0"/>
        <w:rPr>
          <w:rFonts w:eastAsia="宋体" w:cs="Times New Roman"/>
          <w:kern w:val="0"/>
          <w:szCs w:val="21"/>
          <w:lang w:val="en-GB"/>
        </w:rPr>
      </w:pPr>
      <w:bookmarkStart w:id="16" w:name="_Ref78205107"/>
      <w:bookmarkEnd w:id="15"/>
      <w:r w:rsidRPr="003C350B">
        <w:rPr>
          <w:rFonts w:eastAsia="宋体" w:cs="Times New Roman"/>
          <w:kern w:val="0"/>
          <w:szCs w:val="21"/>
          <w:lang w:val="en-GB"/>
        </w:rPr>
        <w:t>Chairman's Notes RAN1#10</w:t>
      </w:r>
      <w:r w:rsidR="00B4663A">
        <w:rPr>
          <w:rFonts w:eastAsia="宋体" w:cs="Times New Roman" w:hint="eastAsia"/>
          <w:kern w:val="0"/>
          <w:szCs w:val="21"/>
          <w:lang w:val="en-GB"/>
        </w:rPr>
        <w:t>6</w:t>
      </w:r>
      <w:r w:rsidRPr="003C350B">
        <w:rPr>
          <w:rFonts w:eastAsia="宋体" w:cs="Times New Roman"/>
          <w:kern w:val="0"/>
          <w:szCs w:val="21"/>
          <w:lang w:val="en-GB"/>
        </w:rPr>
        <w:t>-e, 3GPP TSG RAN WG1 Meeting #10</w:t>
      </w:r>
      <w:r w:rsidR="00B4663A">
        <w:rPr>
          <w:rFonts w:eastAsia="宋体" w:cs="Times New Roman" w:hint="eastAsia"/>
          <w:kern w:val="0"/>
          <w:szCs w:val="21"/>
          <w:lang w:val="en-GB"/>
        </w:rPr>
        <w:t>6</w:t>
      </w:r>
      <w:r w:rsidRPr="003C350B">
        <w:rPr>
          <w:rFonts w:eastAsia="宋体" w:cs="Times New Roman"/>
          <w:kern w:val="0"/>
          <w:szCs w:val="21"/>
          <w:lang w:val="en-GB"/>
        </w:rPr>
        <w:t xml:space="preserve">-e, e-Meeting, </w:t>
      </w:r>
      <w:r w:rsidR="00B4663A">
        <w:rPr>
          <w:rFonts w:eastAsia="宋体" w:cs="Times New Roman" w:hint="eastAsia"/>
          <w:kern w:val="0"/>
          <w:szCs w:val="21"/>
          <w:lang w:val="en-GB"/>
        </w:rPr>
        <w:t>August</w:t>
      </w:r>
      <w:r w:rsidRPr="003C350B">
        <w:rPr>
          <w:rFonts w:eastAsia="宋体" w:cs="Times New Roman"/>
          <w:kern w:val="0"/>
          <w:szCs w:val="21"/>
          <w:lang w:val="en-GB"/>
        </w:rPr>
        <w:t xml:space="preserve"> </w:t>
      </w:r>
      <w:r w:rsidR="00B4663A">
        <w:rPr>
          <w:rFonts w:eastAsia="宋体" w:cs="Times New Roman" w:hint="eastAsia"/>
          <w:kern w:val="0"/>
          <w:szCs w:val="21"/>
          <w:lang w:val="en-GB"/>
        </w:rPr>
        <w:t>16</w:t>
      </w:r>
      <w:r w:rsidRPr="003C350B">
        <w:rPr>
          <w:rFonts w:eastAsia="宋体" w:cs="Times New Roman"/>
          <w:kern w:val="0"/>
          <w:szCs w:val="21"/>
          <w:lang w:val="en-GB"/>
        </w:rPr>
        <w:t xml:space="preserve">th – </w:t>
      </w:r>
      <w:r w:rsidRPr="003C350B">
        <w:rPr>
          <w:rFonts w:eastAsia="宋体" w:cs="Times New Roman" w:hint="eastAsia"/>
          <w:kern w:val="0"/>
          <w:szCs w:val="21"/>
          <w:lang w:val="en-GB"/>
        </w:rPr>
        <w:t>27</w:t>
      </w:r>
      <w:r w:rsidRPr="003C350B">
        <w:rPr>
          <w:rFonts w:eastAsia="宋体" w:cs="Times New Roman"/>
          <w:kern w:val="0"/>
          <w:szCs w:val="21"/>
          <w:lang w:val="en-GB"/>
        </w:rPr>
        <w:t>th, 2021.</w:t>
      </w:r>
      <w:bookmarkEnd w:id="16"/>
    </w:p>
    <w:p w:rsidR="00B4663A" w:rsidRDefault="00B4663A" w:rsidP="00B4663A">
      <w:pPr>
        <w:pStyle w:val="a6"/>
        <w:widowControl/>
        <w:numPr>
          <w:ilvl w:val="0"/>
          <w:numId w:val="1"/>
        </w:numPr>
        <w:spacing w:beforeLines="50" w:before="120"/>
        <w:ind w:firstLineChars="0"/>
        <w:rPr>
          <w:rFonts w:eastAsia="宋体" w:cs="Times New Roman"/>
          <w:kern w:val="0"/>
          <w:szCs w:val="21"/>
          <w:lang w:val="en-GB"/>
        </w:rPr>
      </w:pPr>
      <w:bookmarkStart w:id="17" w:name="_Ref82434141"/>
      <w:bookmarkStart w:id="18" w:name="_Ref60735320"/>
      <w:r w:rsidRPr="00B4663A">
        <w:rPr>
          <w:rFonts w:eastAsia="宋体" w:cs="Times New Roman"/>
          <w:kern w:val="0"/>
          <w:szCs w:val="21"/>
          <w:lang w:val="en-GB"/>
        </w:rPr>
        <w:t>R1-2108632</w:t>
      </w:r>
      <w:r>
        <w:rPr>
          <w:rFonts w:eastAsia="宋体" w:cs="Times New Roman" w:hint="eastAsia"/>
          <w:kern w:val="0"/>
          <w:szCs w:val="21"/>
          <w:lang w:val="en-GB"/>
        </w:rPr>
        <w:t xml:space="preserve">, </w:t>
      </w:r>
      <w:r w:rsidRPr="00B4663A">
        <w:rPr>
          <w:rFonts w:eastAsia="宋体" w:cs="Times New Roman"/>
          <w:kern w:val="0"/>
          <w:szCs w:val="21"/>
          <w:lang w:val="en-GB"/>
        </w:rPr>
        <w:t>FL summary #7 on reduced maximum UE bandwidth for RedCap</w:t>
      </w:r>
      <w:r>
        <w:rPr>
          <w:rFonts w:eastAsia="宋体" w:cs="Times New Roman" w:hint="eastAsia"/>
          <w:kern w:val="0"/>
          <w:szCs w:val="21"/>
          <w:lang w:val="en-GB"/>
        </w:rPr>
        <w:t xml:space="preserve">, </w:t>
      </w:r>
      <w:r w:rsidRPr="00B4663A">
        <w:rPr>
          <w:rFonts w:eastAsia="宋体" w:cs="Times New Roman"/>
          <w:kern w:val="0"/>
          <w:szCs w:val="21"/>
          <w:lang w:val="en-GB"/>
        </w:rPr>
        <w:t>Moderator (Ericsson)</w:t>
      </w:r>
      <w:r>
        <w:rPr>
          <w:rFonts w:eastAsia="宋体" w:cs="Times New Roman" w:hint="eastAsia"/>
          <w:kern w:val="0"/>
          <w:szCs w:val="21"/>
          <w:lang w:val="en-GB"/>
        </w:rPr>
        <w:t xml:space="preserve">, </w:t>
      </w:r>
      <w:r w:rsidR="003C2914">
        <w:rPr>
          <w:rFonts w:eastAsia="宋体" w:cs="Times New Roman" w:hint="eastAsia"/>
          <w:kern w:val="0"/>
          <w:szCs w:val="21"/>
          <w:lang w:val="en-GB"/>
        </w:rPr>
        <w:t xml:space="preserve">RAN1#106-e, e-Meeting, </w:t>
      </w:r>
      <w:r>
        <w:rPr>
          <w:rFonts w:eastAsia="宋体" w:cs="Times New Roman" w:hint="eastAsia"/>
          <w:kern w:val="0"/>
          <w:szCs w:val="21"/>
          <w:lang w:val="en-GB"/>
        </w:rPr>
        <w:t>August</w:t>
      </w:r>
      <w:r w:rsidRPr="003C350B">
        <w:rPr>
          <w:rFonts w:eastAsia="宋体" w:cs="Times New Roman"/>
          <w:kern w:val="0"/>
          <w:szCs w:val="21"/>
          <w:lang w:val="en-GB"/>
        </w:rPr>
        <w:t xml:space="preserve"> </w:t>
      </w:r>
      <w:r>
        <w:rPr>
          <w:rFonts w:eastAsia="宋体" w:cs="Times New Roman" w:hint="eastAsia"/>
          <w:kern w:val="0"/>
          <w:szCs w:val="21"/>
          <w:lang w:val="en-GB"/>
        </w:rPr>
        <w:t>16</w:t>
      </w:r>
      <w:r w:rsidRPr="003C350B">
        <w:rPr>
          <w:rFonts w:eastAsia="宋体" w:cs="Times New Roman"/>
          <w:kern w:val="0"/>
          <w:szCs w:val="21"/>
          <w:lang w:val="en-GB"/>
        </w:rPr>
        <w:t xml:space="preserve">th – </w:t>
      </w:r>
      <w:r w:rsidRPr="003C350B">
        <w:rPr>
          <w:rFonts w:eastAsia="宋体" w:cs="Times New Roman" w:hint="eastAsia"/>
          <w:kern w:val="0"/>
          <w:szCs w:val="21"/>
          <w:lang w:val="en-GB"/>
        </w:rPr>
        <w:t>27</w:t>
      </w:r>
      <w:r w:rsidRPr="003C350B">
        <w:rPr>
          <w:rFonts w:eastAsia="宋体" w:cs="Times New Roman"/>
          <w:kern w:val="0"/>
          <w:szCs w:val="21"/>
          <w:lang w:val="en-GB"/>
        </w:rPr>
        <w:t>th, 2021</w:t>
      </w:r>
      <w:r w:rsidR="008F329B">
        <w:rPr>
          <w:rFonts w:eastAsia="宋体" w:cs="Times New Roman" w:hint="eastAsia"/>
          <w:kern w:val="0"/>
          <w:szCs w:val="21"/>
          <w:lang w:val="en-GB"/>
        </w:rPr>
        <w:t>.</w:t>
      </w:r>
      <w:bookmarkEnd w:id="17"/>
    </w:p>
    <w:p w:rsidR="008F329B" w:rsidRPr="008F329B" w:rsidRDefault="008F329B" w:rsidP="00B4663A">
      <w:pPr>
        <w:pStyle w:val="a6"/>
        <w:widowControl/>
        <w:numPr>
          <w:ilvl w:val="0"/>
          <w:numId w:val="1"/>
        </w:numPr>
        <w:spacing w:beforeLines="50" w:before="120"/>
        <w:ind w:firstLineChars="0"/>
        <w:rPr>
          <w:rFonts w:eastAsia="宋体" w:cs="Times New Roman"/>
          <w:kern w:val="0"/>
          <w:szCs w:val="21"/>
          <w:lang w:val="en-GB"/>
        </w:rPr>
      </w:pPr>
      <w:bookmarkStart w:id="19" w:name="_Ref82434114"/>
      <w:r w:rsidRPr="008F329B">
        <w:rPr>
          <w:rFonts w:eastAsia="宋体" w:cs="Times New Roman"/>
          <w:kern w:val="0"/>
          <w:szCs w:val="21"/>
          <w:lang w:val="en-GB"/>
        </w:rPr>
        <w:t>Chairman's Notes RAN1#10</w:t>
      </w:r>
      <w:r w:rsidRPr="008F329B">
        <w:rPr>
          <w:rFonts w:eastAsia="宋体" w:cs="Times New Roman" w:hint="eastAsia"/>
          <w:kern w:val="0"/>
          <w:szCs w:val="21"/>
          <w:lang w:val="en-GB"/>
        </w:rPr>
        <w:t>5</w:t>
      </w:r>
      <w:r w:rsidRPr="008F329B">
        <w:rPr>
          <w:rFonts w:eastAsia="宋体" w:cs="Times New Roman"/>
          <w:kern w:val="0"/>
          <w:szCs w:val="21"/>
          <w:lang w:val="en-GB"/>
        </w:rPr>
        <w:t>-e, 3GPP TSG RAN WG1 Meeting #10</w:t>
      </w:r>
      <w:r w:rsidRPr="008F329B">
        <w:rPr>
          <w:rFonts w:eastAsia="宋体" w:cs="Times New Roman" w:hint="eastAsia"/>
          <w:kern w:val="0"/>
          <w:szCs w:val="21"/>
          <w:lang w:val="en-GB"/>
        </w:rPr>
        <w:t>5</w:t>
      </w:r>
      <w:r w:rsidRPr="008F329B">
        <w:rPr>
          <w:rFonts w:eastAsia="宋体" w:cs="Times New Roman"/>
          <w:kern w:val="0"/>
          <w:szCs w:val="21"/>
          <w:lang w:val="en-GB"/>
        </w:rPr>
        <w:t xml:space="preserve">-e, e-Meeting, </w:t>
      </w:r>
      <w:r w:rsidRPr="008F329B">
        <w:rPr>
          <w:rFonts w:eastAsia="宋体" w:cs="Times New Roman" w:hint="eastAsia"/>
          <w:kern w:val="0"/>
          <w:szCs w:val="21"/>
          <w:lang w:val="en-GB"/>
        </w:rPr>
        <w:t>May</w:t>
      </w:r>
      <w:r w:rsidRPr="008F329B">
        <w:rPr>
          <w:rFonts w:eastAsia="宋体" w:cs="Times New Roman"/>
          <w:kern w:val="0"/>
          <w:szCs w:val="21"/>
          <w:lang w:val="en-GB"/>
        </w:rPr>
        <w:t xml:space="preserve"> </w:t>
      </w:r>
      <w:r w:rsidRPr="008F329B">
        <w:rPr>
          <w:rFonts w:eastAsia="宋体" w:cs="Times New Roman" w:hint="eastAsia"/>
          <w:kern w:val="0"/>
          <w:szCs w:val="21"/>
          <w:lang w:val="en-GB"/>
        </w:rPr>
        <w:t>10</w:t>
      </w:r>
      <w:r w:rsidRPr="008F329B">
        <w:rPr>
          <w:rFonts w:eastAsia="宋体" w:cs="Times New Roman"/>
          <w:kern w:val="0"/>
          <w:szCs w:val="21"/>
          <w:lang w:val="en-GB"/>
        </w:rPr>
        <w:t xml:space="preserve">th – </w:t>
      </w:r>
      <w:r w:rsidRPr="008F329B">
        <w:rPr>
          <w:rFonts w:eastAsia="宋体" w:cs="Times New Roman" w:hint="eastAsia"/>
          <w:kern w:val="0"/>
          <w:szCs w:val="21"/>
          <w:lang w:val="en-GB"/>
        </w:rPr>
        <w:t>27</w:t>
      </w:r>
      <w:r w:rsidRPr="008F329B">
        <w:rPr>
          <w:rFonts w:eastAsia="宋体" w:cs="Times New Roman"/>
          <w:kern w:val="0"/>
          <w:szCs w:val="21"/>
          <w:lang w:val="en-GB"/>
        </w:rPr>
        <w:t>th, 2021.</w:t>
      </w:r>
      <w:bookmarkEnd w:id="19"/>
    </w:p>
    <w:p w:rsidR="00EA484C" w:rsidRDefault="00D377AF" w:rsidP="00EA484C">
      <w:pPr>
        <w:pStyle w:val="a6"/>
        <w:widowControl/>
        <w:numPr>
          <w:ilvl w:val="0"/>
          <w:numId w:val="1"/>
        </w:numPr>
        <w:spacing w:beforeLines="50" w:before="120"/>
        <w:ind w:firstLineChars="0"/>
        <w:rPr>
          <w:rFonts w:eastAsia="宋体" w:cs="Times New Roman"/>
          <w:kern w:val="0"/>
          <w:szCs w:val="21"/>
          <w:lang w:val="en-GB"/>
        </w:rPr>
      </w:pPr>
      <w:bookmarkStart w:id="20" w:name="_Ref71301470"/>
      <w:bookmarkEnd w:id="18"/>
      <w:r w:rsidRPr="00193D56">
        <w:rPr>
          <w:rFonts w:eastAsia="宋体" w:cs="Times New Roman" w:hint="eastAsia"/>
          <w:kern w:val="0"/>
          <w:szCs w:val="21"/>
          <w:lang w:val="en-GB"/>
        </w:rPr>
        <w:t xml:space="preserve">3GPP TS 38.331, </w:t>
      </w:r>
      <w:r w:rsidRPr="00193D56">
        <w:rPr>
          <w:rFonts w:eastAsia="宋体" w:cs="Times New Roman"/>
          <w:kern w:val="0"/>
          <w:szCs w:val="21"/>
          <w:lang w:val="en-GB"/>
        </w:rPr>
        <w:t>Radio Resource Control (RRC) protocol specification</w:t>
      </w:r>
      <w:r w:rsidRPr="00193D56">
        <w:rPr>
          <w:rFonts w:eastAsia="宋体" w:cs="Times New Roman" w:hint="eastAsia"/>
          <w:kern w:val="0"/>
          <w:szCs w:val="21"/>
          <w:lang w:val="en-GB"/>
        </w:rPr>
        <w:t>, v16.4.1, March, 2021.</w:t>
      </w:r>
      <w:bookmarkEnd w:id="20"/>
    </w:p>
    <w:p w:rsidR="00BE771A" w:rsidRPr="00BE771A" w:rsidRDefault="00BE771A" w:rsidP="00EA484C">
      <w:pPr>
        <w:pStyle w:val="a6"/>
        <w:widowControl/>
        <w:numPr>
          <w:ilvl w:val="0"/>
          <w:numId w:val="1"/>
        </w:numPr>
        <w:spacing w:beforeLines="50" w:before="120"/>
        <w:ind w:firstLineChars="0"/>
        <w:rPr>
          <w:rFonts w:eastAsia="宋体" w:cs="Times New Roman"/>
          <w:kern w:val="0"/>
          <w:szCs w:val="21"/>
          <w:lang w:val="en-GB"/>
        </w:rPr>
      </w:pPr>
      <w:bookmarkStart w:id="21" w:name="_Ref78813491"/>
      <w:r w:rsidRPr="00BE771A">
        <w:rPr>
          <w:rFonts w:eastAsia="宋体" w:cs="Times New Roman"/>
          <w:kern w:val="0"/>
          <w:szCs w:val="21"/>
          <w:lang w:val="en-GB"/>
        </w:rPr>
        <w:t>R1-1813988</w:t>
      </w:r>
      <w:r w:rsidRPr="00BE771A">
        <w:rPr>
          <w:rFonts w:eastAsia="宋体" w:cs="Times New Roman" w:hint="eastAsia"/>
          <w:kern w:val="0"/>
          <w:szCs w:val="21"/>
          <w:lang w:val="en-GB"/>
        </w:rPr>
        <w:t xml:space="preserve">, </w:t>
      </w:r>
      <w:r w:rsidRPr="00BE771A">
        <w:rPr>
          <w:rFonts w:eastAsia="宋体" w:cs="Times New Roman"/>
          <w:kern w:val="0"/>
          <w:szCs w:val="21"/>
          <w:lang w:val="en-GB"/>
        </w:rPr>
        <w:t>Summary of Bandwidth Part Remaining Issues</w:t>
      </w:r>
      <w:r w:rsidRPr="00BE771A">
        <w:rPr>
          <w:rFonts w:eastAsia="宋体" w:cs="Times New Roman" w:hint="eastAsia"/>
          <w:kern w:val="0"/>
          <w:szCs w:val="21"/>
          <w:lang w:val="en-GB"/>
        </w:rPr>
        <w:t xml:space="preserve">, </w:t>
      </w:r>
      <w:r w:rsidRPr="00BE771A">
        <w:rPr>
          <w:rFonts w:eastAsia="宋体" w:cs="Times New Roman"/>
          <w:kern w:val="0"/>
          <w:szCs w:val="21"/>
          <w:lang w:val="en-GB"/>
        </w:rPr>
        <w:t>MediaTek</w:t>
      </w:r>
      <w:r w:rsidRPr="00BE771A">
        <w:rPr>
          <w:rFonts w:eastAsia="宋体" w:cs="Times New Roman" w:hint="eastAsia"/>
          <w:kern w:val="0"/>
          <w:szCs w:val="21"/>
          <w:lang w:val="en-GB"/>
        </w:rPr>
        <w:t xml:space="preserve">, RAN1#95, </w:t>
      </w:r>
      <w:r w:rsidRPr="00BE771A">
        <w:rPr>
          <w:rFonts w:eastAsia="宋体" w:cs="Times New Roman"/>
          <w:kern w:val="0"/>
          <w:szCs w:val="21"/>
          <w:lang w:val="en-GB"/>
        </w:rPr>
        <w:t>Spokane, USA, November 12th – 16th, 2018</w:t>
      </w:r>
      <w:r w:rsidRPr="00BE771A">
        <w:rPr>
          <w:rFonts w:eastAsia="宋体" w:cs="Times New Roman" w:hint="eastAsia"/>
          <w:kern w:val="0"/>
          <w:szCs w:val="21"/>
          <w:lang w:val="en-GB"/>
        </w:rPr>
        <w:t>.</w:t>
      </w:r>
      <w:bookmarkEnd w:id="21"/>
    </w:p>
    <w:sectPr w:rsidR="00BE771A" w:rsidRPr="00BE771A"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14E" w:rsidRDefault="00B1614E" w:rsidP="00A578C0">
      <w:r>
        <w:separator/>
      </w:r>
    </w:p>
  </w:endnote>
  <w:endnote w:type="continuationSeparator" w:id="0">
    <w:p w:rsidR="00B1614E" w:rsidRDefault="00B1614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14E" w:rsidRDefault="00B1614E" w:rsidP="00A578C0">
      <w:r>
        <w:separator/>
      </w:r>
    </w:p>
  </w:footnote>
  <w:footnote w:type="continuationSeparator" w:id="0">
    <w:p w:rsidR="00B1614E" w:rsidRDefault="00B1614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56881"/>
    <w:multiLevelType w:val="hybridMultilevel"/>
    <w:tmpl w:val="0D723D2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13819"/>
    <w:multiLevelType w:val="hybridMultilevel"/>
    <w:tmpl w:val="E98087B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D2FC3"/>
    <w:multiLevelType w:val="hybridMultilevel"/>
    <w:tmpl w:val="D0B6632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32258"/>
    <w:multiLevelType w:val="hybridMultilevel"/>
    <w:tmpl w:val="8ECCB0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D242FC"/>
    <w:multiLevelType w:val="hybridMultilevel"/>
    <w:tmpl w:val="37A06BE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B3C7250"/>
    <w:multiLevelType w:val="hybridMultilevel"/>
    <w:tmpl w:val="E03C068E"/>
    <w:lvl w:ilvl="0" w:tplc="264A46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D85A3F"/>
    <w:multiLevelType w:val="hybridMultilevel"/>
    <w:tmpl w:val="E88829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093835"/>
    <w:multiLevelType w:val="hybridMultilevel"/>
    <w:tmpl w:val="307C4AA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6505D46"/>
    <w:multiLevelType w:val="hybridMultilevel"/>
    <w:tmpl w:val="0AD294E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4B1DF9"/>
    <w:multiLevelType w:val="hybridMultilevel"/>
    <w:tmpl w:val="380482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1E3E91"/>
    <w:multiLevelType w:val="hybridMultilevel"/>
    <w:tmpl w:val="FB8CF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20">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1">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8D73083"/>
    <w:multiLevelType w:val="hybridMultilevel"/>
    <w:tmpl w:val="E0AA9F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F01F48"/>
    <w:multiLevelType w:val="hybridMultilevel"/>
    <w:tmpl w:val="54CA1C00"/>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43704D"/>
    <w:multiLevelType w:val="hybridMultilevel"/>
    <w:tmpl w:val="ED904E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8B5DF0"/>
    <w:multiLevelType w:val="hybridMultilevel"/>
    <w:tmpl w:val="196A78BE"/>
    <w:lvl w:ilvl="0" w:tplc="7A5EE636">
      <w:start w:val="1"/>
      <w:numFmt w:val="bullet"/>
      <w:lvlText w:val="•"/>
      <w:lvlJc w:val="left"/>
      <w:pPr>
        <w:tabs>
          <w:tab w:val="num" w:pos="720"/>
        </w:tabs>
        <w:ind w:left="720" w:hanging="360"/>
      </w:pPr>
      <w:rPr>
        <w:rFonts w:ascii="Arial" w:hAnsi="Arial" w:hint="default"/>
      </w:rPr>
    </w:lvl>
    <w:lvl w:ilvl="1" w:tplc="5D6C624A">
      <w:start w:val="133"/>
      <w:numFmt w:val="bullet"/>
      <w:lvlText w:val="•"/>
      <w:lvlJc w:val="left"/>
      <w:pPr>
        <w:tabs>
          <w:tab w:val="num" w:pos="1440"/>
        </w:tabs>
        <w:ind w:left="1440" w:hanging="360"/>
      </w:pPr>
      <w:rPr>
        <w:rFonts w:ascii="Arial" w:hAnsi="Arial" w:hint="default"/>
      </w:rPr>
    </w:lvl>
    <w:lvl w:ilvl="2" w:tplc="1E3C2D2A" w:tentative="1">
      <w:start w:val="1"/>
      <w:numFmt w:val="bullet"/>
      <w:lvlText w:val="•"/>
      <w:lvlJc w:val="left"/>
      <w:pPr>
        <w:tabs>
          <w:tab w:val="num" w:pos="2160"/>
        </w:tabs>
        <w:ind w:left="2160" w:hanging="360"/>
      </w:pPr>
      <w:rPr>
        <w:rFonts w:ascii="Arial" w:hAnsi="Arial" w:hint="default"/>
      </w:rPr>
    </w:lvl>
    <w:lvl w:ilvl="3" w:tplc="F2901560" w:tentative="1">
      <w:start w:val="1"/>
      <w:numFmt w:val="bullet"/>
      <w:lvlText w:val="•"/>
      <w:lvlJc w:val="left"/>
      <w:pPr>
        <w:tabs>
          <w:tab w:val="num" w:pos="2880"/>
        </w:tabs>
        <w:ind w:left="2880" w:hanging="360"/>
      </w:pPr>
      <w:rPr>
        <w:rFonts w:ascii="Arial" w:hAnsi="Arial" w:hint="default"/>
      </w:rPr>
    </w:lvl>
    <w:lvl w:ilvl="4" w:tplc="5A70EE8A" w:tentative="1">
      <w:start w:val="1"/>
      <w:numFmt w:val="bullet"/>
      <w:lvlText w:val="•"/>
      <w:lvlJc w:val="left"/>
      <w:pPr>
        <w:tabs>
          <w:tab w:val="num" w:pos="3600"/>
        </w:tabs>
        <w:ind w:left="3600" w:hanging="360"/>
      </w:pPr>
      <w:rPr>
        <w:rFonts w:ascii="Arial" w:hAnsi="Arial" w:hint="default"/>
      </w:rPr>
    </w:lvl>
    <w:lvl w:ilvl="5" w:tplc="CA7A3C2A" w:tentative="1">
      <w:start w:val="1"/>
      <w:numFmt w:val="bullet"/>
      <w:lvlText w:val="•"/>
      <w:lvlJc w:val="left"/>
      <w:pPr>
        <w:tabs>
          <w:tab w:val="num" w:pos="4320"/>
        </w:tabs>
        <w:ind w:left="4320" w:hanging="360"/>
      </w:pPr>
      <w:rPr>
        <w:rFonts w:ascii="Arial" w:hAnsi="Arial" w:hint="default"/>
      </w:rPr>
    </w:lvl>
    <w:lvl w:ilvl="6" w:tplc="811C988E" w:tentative="1">
      <w:start w:val="1"/>
      <w:numFmt w:val="bullet"/>
      <w:lvlText w:val="•"/>
      <w:lvlJc w:val="left"/>
      <w:pPr>
        <w:tabs>
          <w:tab w:val="num" w:pos="5040"/>
        </w:tabs>
        <w:ind w:left="5040" w:hanging="360"/>
      </w:pPr>
      <w:rPr>
        <w:rFonts w:ascii="Arial" w:hAnsi="Arial" w:hint="default"/>
      </w:rPr>
    </w:lvl>
    <w:lvl w:ilvl="7" w:tplc="1EE48AE8" w:tentative="1">
      <w:start w:val="1"/>
      <w:numFmt w:val="bullet"/>
      <w:lvlText w:val="•"/>
      <w:lvlJc w:val="left"/>
      <w:pPr>
        <w:tabs>
          <w:tab w:val="num" w:pos="5760"/>
        </w:tabs>
        <w:ind w:left="5760" w:hanging="360"/>
      </w:pPr>
      <w:rPr>
        <w:rFonts w:ascii="Arial" w:hAnsi="Arial" w:hint="default"/>
      </w:rPr>
    </w:lvl>
    <w:lvl w:ilvl="8" w:tplc="78E0B774" w:tentative="1">
      <w:start w:val="1"/>
      <w:numFmt w:val="bullet"/>
      <w:lvlText w:val="•"/>
      <w:lvlJc w:val="left"/>
      <w:pPr>
        <w:tabs>
          <w:tab w:val="num" w:pos="6480"/>
        </w:tabs>
        <w:ind w:left="6480" w:hanging="360"/>
      </w:pPr>
      <w:rPr>
        <w:rFonts w:ascii="Arial" w:hAnsi="Arial" w:hint="default"/>
      </w:rPr>
    </w:lvl>
  </w:abstractNum>
  <w:abstractNum w:abstractNumId="27">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53C86D97"/>
    <w:multiLevelType w:val="hybridMultilevel"/>
    <w:tmpl w:val="11BA82B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FD229E"/>
    <w:multiLevelType w:val="hybridMultilevel"/>
    <w:tmpl w:val="9FAC27D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6B1158"/>
    <w:multiLevelType w:val="hybridMultilevel"/>
    <w:tmpl w:val="34CE40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65360EAB"/>
    <w:multiLevelType w:val="hybridMultilevel"/>
    <w:tmpl w:val="E854A6E8"/>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76F5105"/>
    <w:multiLevelType w:val="hybridMultilevel"/>
    <w:tmpl w:val="605E7D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436F3F"/>
    <w:multiLevelType w:val="hybridMultilevel"/>
    <w:tmpl w:val="4984B93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BC7BEE"/>
    <w:multiLevelType w:val="hybridMultilevel"/>
    <w:tmpl w:val="49B05C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AD0A12"/>
    <w:multiLevelType w:val="hybridMultilevel"/>
    <w:tmpl w:val="2498330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nsid w:val="6D4949A3"/>
    <w:multiLevelType w:val="hybridMultilevel"/>
    <w:tmpl w:val="D7705D1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F133F6"/>
    <w:multiLevelType w:val="hybridMultilevel"/>
    <w:tmpl w:val="3CE457B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813FE8"/>
    <w:multiLevelType w:val="hybridMultilevel"/>
    <w:tmpl w:val="ED28C89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F033DA"/>
    <w:multiLevelType w:val="hybridMultilevel"/>
    <w:tmpl w:val="F4E47AEC"/>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38"/>
  </w:num>
  <w:num w:numId="5">
    <w:abstractNumId w:val="13"/>
  </w:num>
  <w:num w:numId="6">
    <w:abstractNumId w:val="44"/>
  </w:num>
  <w:num w:numId="7">
    <w:abstractNumId w:val="11"/>
  </w:num>
  <w:num w:numId="8">
    <w:abstractNumId w:val="23"/>
  </w:num>
  <w:num w:numId="9">
    <w:abstractNumId w:val="40"/>
  </w:num>
  <w:num w:numId="10">
    <w:abstractNumId w:val="16"/>
  </w:num>
  <w:num w:numId="11">
    <w:abstractNumId w:val="12"/>
  </w:num>
  <w:num w:numId="12">
    <w:abstractNumId w:val="18"/>
  </w:num>
  <w:num w:numId="13">
    <w:abstractNumId w:val="1"/>
  </w:num>
  <w:num w:numId="14">
    <w:abstractNumId w:val="43"/>
  </w:num>
  <w:num w:numId="15">
    <w:abstractNumId w:val="32"/>
  </w:num>
  <w:num w:numId="16">
    <w:abstractNumId w:val="9"/>
  </w:num>
  <w:num w:numId="17">
    <w:abstractNumId w:val="30"/>
  </w:num>
  <w:num w:numId="18">
    <w:abstractNumId w:val="35"/>
  </w:num>
  <w:num w:numId="19">
    <w:abstractNumId w:val="31"/>
  </w:num>
  <w:num w:numId="20">
    <w:abstractNumId w:val="34"/>
  </w:num>
  <w:num w:numId="21">
    <w:abstractNumId w:val="25"/>
  </w:num>
  <w:num w:numId="22">
    <w:abstractNumId w:val="37"/>
  </w:num>
  <w:num w:numId="23">
    <w:abstractNumId w:val="3"/>
  </w:num>
  <w:num w:numId="24">
    <w:abstractNumId w:val="42"/>
  </w:num>
  <w:num w:numId="25">
    <w:abstractNumId w:val="6"/>
  </w:num>
  <w:num w:numId="26">
    <w:abstractNumId w:val="29"/>
  </w:num>
  <w:num w:numId="27">
    <w:abstractNumId w:val="2"/>
  </w:num>
  <w:num w:numId="28">
    <w:abstractNumId w:val="24"/>
  </w:num>
  <w:num w:numId="29">
    <w:abstractNumId w:val="7"/>
  </w:num>
  <w:num w:numId="30">
    <w:abstractNumId w:val="5"/>
  </w:num>
  <w:num w:numId="31">
    <w:abstractNumId w:val="15"/>
  </w:num>
  <w:num w:numId="32">
    <w:abstractNumId w:val="6"/>
  </w:num>
  <w:num w:numId="33">
    <w:abstractNumId w:val="41"/>
  </w:num>
  <w:num w:numId="34">
    <w:abstractNumId w:val="26"/>
  </w:num>
  <w:num w:numId="35">
    <w:abstractNumId w:val="19"/>
  </w:num>
  <w:num w:numId="36">
    <w:abstractNumId w:val="8"/>
  </w:num>
  <w:num w:numId="37">
    <w:abstractNumId w:val="33"/>
  </w:num>
  <w:num w:numId="38">
    <w:abstractNumId w:val="27"/>
  </w:num>
  <w:num w:numId="39">
    <w:abstractNumId w:val="21"/>
  </w:num>
  <w:num w:numId="40">
    <w:abstractNumId w:val="14"/>
  </w:num>
  <w:num w:numId="41">
    <w:abstractNumId w:val="39"/>
  </w:num>
  <w:num w:numId="42">
    <w:abstractNumId w:val="17"/>
  </w:num>
  <w:num w:numId="43">
    <w:abstractNumId w:val="36"/>
  </w:num>
  <w:num w:numId="44">
    <w:abstractNumId w:val="28"/>
  </w:num>
  <w:num w:numId="45">
    <w:abstractNumId w:val="0"/>
  </w:num>
  <w:num w:numId="46">
    <w:abstractNumId w:val="22"/>
  </w:num>
  <w:num w:numId="4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3E72"/>
    <w:rsid w:val="00005ADA"/>
    <w:rsid w:val="00006908"/>
    <w:rsid w:val="00007ACD"/>
    <w:rsid w:val="000103E5"/>
    <w:rsid w:val="0001442E"/>
    <w:rsid w:val="00015940"/>
    <w:rsid w:val="00016E43"/>
    <w:rsid w:val="0002747C"/>
    <w:rsid w:val="0002797F"/>
    <w:rsid w:val="00033266"/>
    <w:rsid w:val="0003682B"/>
    <w:rsid w:val="000474D9"/>
    <w:rsid w:val="00047BB6"/>
    <w:rsid w:val="00050355"/>
    <w:rsid w:val="00051636"/>
    <w:rsid w:val="0005468D"/>
    <w:rsid w:val="00056B34"/>
    <w:rsid w:val="00056DE0"/>
    <w:rsid w:val="000605E6"/>
    <w:rsid w:val="000608E3"/>
    <w:rsid w:val="00061BE4"/>
    <w:rsid w:val="00071E3B"/>
    <w:rsid w:val="000722A8"/>
    <w:rsid w:val="0007272F"/>
    <w:rsid w:val="000745EB"/>
    <w:rsid w:val="00076DA1"/>
    <w:rsid w:val="00076FB7"/>
    <w:rsid w:val="00077040"/>
    <w:rsid w:val="00082016"/>
    <w:rsid w:val="000824F3"/>
    <w:rsid w:val="00082BF8"/>
    <w:rsid w:val="00083C44"/>
    <w:rsid w:val="000842F7"/>
    <w:rsid w:val="000870E0"/>
    <w:rsid w:val="00090821"/>
    <w:rsid w:val="00090D5D"/>
    <w:rsid w:val="000935AA"/>
    <w:rsid w:val="00094F59"/>
    <w:rsid w:val="00096530"/>
    <w:rsid w:val="000A0F55"/>
    <w:rsid w:val="000A22AC"/>
    <w:rsid w:val="000A2F8C"/>
    <w:rsid w:val="000A4A16"/>
    <w:rsid w:val="000A7CDF"/>
    <w:rsid w:val="000B1352"/>
    <w:rsid w:val="000B37E3"/>
    <w:rsid w:val="000B3BC7"/>
    <w:rsid w:val="000B5C27"/>
    <w:rsid w:val="000C3BA8"/>
    <w:rsid w:val="000C68ED"/>
    <w:rsid w:val="000C6C7D"/>
    <w:rsid w:val="000C6D43"/>
    <w:rsid w:val="000D05C1"/>
    <w:rsid w:val="000D0862"/>
    <w:rsid w:val="000D2E7F"/>
    <w:rsid w:val="000D4230"/>
    <w:rsid w:val="000D4A87"/>
    <w:rsid w:val="000D518D"/>
    <w:rsid w:val="000E0D27"/>
    <w:rsid w:val="000E51CF"/>
    <w:rsid w:val="000F1290"/>
    <w:rsid w:val="000F6FA1"/>
    <w:rsid w:val="000F707E"/>
    <w:rsid w:val="000F7827"/>
    <w:rsid w:val="000F7E55"/>
    <w:rsid w:val="00101536"/>
    <w:rsid w:val="00101602"/>
    <w:rsid w:val="00103F11"/>
    <w:rsid w:val="0010576F"/>
    <w:rsid w:val="00105878"/>
    <w:rsid w:val="00106F97"/>
    <w:rsid w:val="00110631"/>
    <w:rsid w:val="001114BA"/>
    <w:rsid w:val="00111D9C"/>
    <w:rsid w:val="00115399"/>
    <w:rsid w:val="00116995"/>
    <w:rsid w:val="00124E7E"/>
    <w:rsid w:val="001274DD"/>
    <w:rsid w:val="001276D7"/>
    <w:rsid w:val="001405E1"/>
    <w:rsid w:val="00142825"/>
    <w:rsid w:val="00143223"/>
    <w:rsid w:val="00151FB1"/>
    <w:rsid w:val="00154227"/>
    <w:rsid w:val="001644A7"/>
    <w:rsid w:val="00164B95"/>
    <w:rsid w:val="00173760"/>
    <w:rsid w:val="00175345"/>
    <w:rsid w:val="001804C7"/>
    <w:rsid w:val="00181342"/>
    <w:rsid w:val="00193172"/>
    <w:rsid w:val="00193D56"/>
    <w:rsid w:val="00194C0B"/>
    <w:rsid w:val="0019580A"/>
    <w:rsid w:val="001977AF"/>
    <w:rsid w:val="001A064D"/>
    <w:rsid w:val="001A3956"/>
    <w:rsid w:val="001B6256"/>
    <w:rsid w:val="001C0F37"/>
    <w:rsid w:val="001C1050"/>
    <w:rsid w:val="001C26A5"/>
    <w:rsid w:val="001C572B"/>
    <w:rsid w:val="001C7B45"/>
    <w:rsid w:val="001E2AC0"/>
    <w:rsid w:val="001F42A7"/>
    <w:rsid w:val="001F42AA"/>
    <w:rsid w:val="001F4F21"/>
    <w:rsid w:val="002007C4"/>
    <w:rsid w:val="00202BF4"/>
    <w:rsid w:val="00205018"/>
    <w:rsid w:val="0021216F"/>
    <w:rsid w:val="002123B6"/>
    <w:rsid w:val="00212424"/>
    <w:rsid w:val="002139B6"/>
    <w:rsid w:val="00215C94"/>
    <w:rsid w:val="0022010E"/>
    <w:rsid w:val="00224DBF"/>
    <w:rsid w:val="002254FB"/>
    <w:rsid w:val="002300B2"/>
    <w:rsid w:val="0024169A"/>
    <w:rsid w:val="002458A1"/>
    <w:rsid w:val="00245AD4"/>
    <w:rsid w:val="00261BF3"/>
    <w:rsid w:val="00262745"/>
    <w:rsid w:val="00263A47"/>
    <w:rsid w:val="00265A5E"/>
    <w:rsid w:val="00271982"/>
    <w:rsid w:val="00271B7D"/>
    <w:rsid w:val="00272849"/>
    <w:rsid w:val="002745A5"/>
    <w:rsid w:val="00282824"/>
    <w:rsid w:val="002862C5"/>
    <w:rsid w:val="00286A83"/>
    <w:rsid w:val="002908E8"/>
    <w:rsid w:val="00290D8E"/>
    <w:rsid w:val="0029288F"/>
    <w:rsid w:val="002A0D81"/>
    <w:rsid w:val="002A1831"/>
    <w:rsid w:val="002A1DD0"/>
    <w:rsid w:val="002A367C"/>
    <w:rsid w:val="002A75F4"/>
    <w:rsid w:val="002D0B01"/>
    <w:rsid w:val="002D135A"/>
    <w:rsid w:val="002D37C4"/>
    <w:rsid w:val="002D38CA"/>
    <w:rsid w:val="002E0A46"/>
    <w:rsid w:val="002E7948"/>
    <w:rsid w:val="002F0BBD"/>
    <w:rsid w:val="002F3630"/>
    <w:rsid w:val="00315EEA"/>
    <w:rsid w:val="0031625E"/>
    <w:rsid w:val="00320668"/>
    <w:rsid w:val="003214F4"/>
    <w:rsid w:val="00340FD3"/>
    <w:rsid w:val="00342121"/>
    <w:rsid w:val="0034278C"/>
    <w:rsid w:val="00343302"/>
    <w:rsid w:val="003445E6"/>
    <w:rsid w:val="0034651F"/>
    <w:rsid w:val="00352549"/>
    <w:rsid w:val="00360D28"/>
    <w:rsid w:val="003635EF"/>
    <w:rsid w:val="00366B60"/>
    <w:rsid w:val="0036751F"/>
    <w:rsid w:val="0037417A"/>
    <w:rsid w:val="00381B43"/>
    <w:rsid w:val="0038764A"/>
    <w:rsid w:val="00387CDC"/>
    <w:rsid w:val="003927D4"/>
    <w:rsid w:val="0039481F"/>
    <w:rsid w:val="00394F00"/>
    <w:rsid w:val="00396137"/>
    <w:rsid w:val="00396526"/>
    <w:rsid w:val="0039729E"/>
    <w:rsid w:val="003A2EC3"/>
    <w:rsid w:val="003A37FA"/>
    <w:rsid w:val="003B076C"/>
    <w:rsid w:val="003B52F8"/>
    <w:rsid w:val="003C2914"/>
    <w:rsid w:val="003C350B"/>
    <w:rsid w:val="003C68BE"/>
    <w:rsid w:val="003C713E"/>
    <w:rsid w:val="003C78FC"/>
    <w:rsid w:val="003D4B88"/>
    <w:rsid w:val="003E1788"/>
    <w:rsid w:val="003E39C5"/>
    <w:rsid w:val="003F296A"/>
    <w:rsid w:val="003F3BD9"/>
    <w:rsid w:val="003F43A1"/>
    <w:rsid w:val="00401025"/>
    <w:rsid w:val="00402D66"/>
    <w:rsid w:val="0040382A"/>
    <w:rsid w:val="00403F56"/>
    <w:rsid w:val="0040445C"/>
    <w:rsid w:val="00404C81"/>
    <w:rsid w:val="00404F3F"/>
    <w:rsid w:val="00410AA1"/>
    <w:rsid w:val="00411E95"/>
    <w:rsid w:val="00412F7A"/>
    <w:rsid w:val="00413292"/>
    <w:rsid w:val="0041435B"/>
    <w:rsid w:val="00414FF7"/>
    <w:rsid w:val="00415A95"/>
    <w:rsid w:val="00417EC0"/>
    <w:rsid w:val="00422E7B"/>
    <w:rsid w:val="00426A5F"/>
    <w:rsid w:val="0043040F"/>
    <w:rsid w:val="00431320"/>
    <w:rsid w:val="00431B25"/>
    <w:rsid w:val="00432C6E"/>
    <w:rsid w:val="0043327A"/>
    <w:rsid w:val="0043728A"/>
    <w:rsid w:val="00443F5F"/>
    <w:rsid w:val="004463AD"/>
    <w:rsid w:val="00446BC3"/>
    <w:rsid w:val="004557D5"/>
    <w:rsid w:val="004565FC"/>
    <w:rsid w:val="0045674A"/>
    <w:rsid w:val="00457F5E"/>
    <w:rsid w:val="00460D42"/>
    <w:rsid w:val="00460F8B"/>
    <w:rsid w:val="00461EFA"/>
    <w:rsid w:val="00473E9E"/>
    <w:rsid w:val="004801EE"/>
    <w:rsid w:val="00480867"/>
    <w:rsid w:val="00481E71"/>
    <w:rsid w:val="00482015"/>
    <w:rsid w:val="00482F9E"/>
    <w:rsid w:val="00484513"/>
    <w:rsid w:val="004868DA"/>
    <w:rsid w:val="00486938"/>
    <w:rsid w:val="00487D0F"/>
    <w:rsid w:val="00487F2F"/>
    <w:rsid w:val="004909B8"/>
    <w:rsid w:val="00492030"/>
    <w:rsid w:val="00493377"/>
    <w:rsid w:val="00493919"/>
    <w:rsid w:val="0049407A"/>
    <w:rsid w:val="004949D5"/>
    <w:rsid w:val="00497D68"/>
    <w:rsid w:val="004A4A4E"/>
    <w:rsid w:val="004A588F"/>
    <w:rsid w:val="004A5E3D"/>
    <w:rsid w:val="004A76FA"/>
    <w:rsid w:val="004B25D8"/>
    <w:rsid w:val="004B3166"/>
    <w:rsid w:val="004C13A9"/>
    <w:rsid w:val="004C1D12"/>
    <w:rsid w:val="004C3D1E"/>
    <w:rsid w:val="004C3D6D"/>
    <w:rsid w:val="004C5B2F"/>
    <w:rsid w:val="004C5DB8"/>
    <w:rsid w:val="004D0528"/>
    <w:rsid w:val="004D1A8F"/>
    <w:rsid w:val="004D2443"/>
    <w:rsid w:val="004D30B8"/>
    <w:rsid w:val="004D44C4"/>
    <w:rsid w:val="004D45EC"/>
    <w:rsid w:val="004D78CC"/>
    <w:rsid w:val="004E0811"/>
    <w:rsid w:val="004E0ADB"/>
    <w:rsid w:val="004E1E9F"/>
    <w:rsid w:val="004E45EB"/>
    <w:rsid w:val="004E5EF7"/>
    <w:rsid w:val="004E7123"/>
    <w:rsid w:val="004F1CED"/>
    <w:rsid w:val="004F211E"/>
    <w:rsid w:val="004F2251"/>
    <w:rsid w:val="004F4ABC"/>
    <w:rsid w:val="004F4BA3"/>
    <w:rsid w:val="004F4FD4"/>
    <w:rsid w:val="004F6D4D"/>
    <w:rsid w:val="004F712D"/>
    <w:rsid w:val="00501027"/>
    <w:rsid w:val="005071A0"/>
    <w:rsid w:val="005071CC"/>
    <w:rsid w:val="00513877"/>
    <w:rsid w:val="00513B76"/>
    <w:rsid w:val="00525384"/>
    <w:rsid w:val="00525812"/>
    <w:rsid w:val="00527E76"/>
    <w:rsid w:val="0053392E"/>
    <w:rsid w:val="00533FE1"/>
    <w:rsid w:val="005358C5"/>
    <w:rsid w:val="00535D92"/>
    <w:rsid w:val="005370B4"/>
    <w:rsid w:val="00544465"/>
    <w:rsid w:val="00551991"/>
    <w:rsid w:val="00552989"/>
    <w:rsid w:val="00555324"/>
    <w:rsid w:val="00563777"/>
    <w:rsid w:val="0056480E"/>
    <w:rsid w:val="00564E50"/>
    <w:rsid w:val="00567209"/>
    <w:rsid w:val="00574993"/>
    <w:rsid w:val="00575DE2"/>
    <w:rsid w:val="00575F70"/>
    <w:rsid w:val="005769C1"/>
    <w:rsid w:val="00576FDA"/>
    <w:rsid w:val="005801B4"/>
    <w:rsid w:val="00580B8C"/>
    <w:rsid w:val="00581A94"/>
    <w:rsid w:val="00584E22"/>
    <w:rsid w:val="005930D1"/>
    <w:rsid w:val="00593673"/>
    <w:rsid w:val="00594BFB"/>
    <w:rsid w:val="00595344"/>
    <w:rsid w:val="00595B89"/>
    <w:rsid w:val="005A1AE8"/>
    <w:rsid w:val="005A251C"/>
    <w:rsid w:val="005A2D6E"/>
    <w:rsid w:val="005A357E"/>
    <w:rsid w:val="005A4111"/>
    <w:rsid w:val="005A5B82"/>
    <w:rsid w:val="005A643E"/>
    <w:rsid w:val="005A79F4"/>
    <w:rsid w:val="005B3BBF"/>
    <w:rsid w:val="005B3F23"/>
    <w:rsid w:val="005B6273"/>
    <w:rsid w:val="005C2737"/>
    <w:rsid w:val="005C4763"/>
    <w:rsid w:val="005C4AE1"/>
    <w:rsid w:val="005C6B95"/>
    <w:rsid w:val="005D134E"/>
    <w:rsid w:val="005D506E"/>
    <w:rsid w:val="005E01D1"/>
    <w:rsid w:val="005E6F4A"/>
    <w:rsid w:val="005F753C"/>
    <w:rsid w:val="005F779B"/>
    <w:rsid w:val="00601310"/>
    <w:rsid w:val="006053E4"/>
    <w:rsid w:val="006063F9"/>
    <w:rsid w:val="00612421"/>
    <w:rsid w:val="00614F92"/>
    <w:rsid w:val="00626B7E"/>
    <w:rsid w:val="006306BD"/>
    <w:rsid w:val="00630C3E"/>
    <w:rsid w:val="00630C50"/>
    <w:rsid w:val="00632A42"/>
    <w:rsid w:val="006344F4"/>
    <w:rsid w:val="0063609E"/>
    <w:rsid w:val="00636A7D"/>
    <w:rsid w:val="00637A4F"/>
    <w:rsid w:val="00645D0B"/>
    <w:rsid w:val="00646352"/>
    <w:rsid w:val="00646529"/>
    <w:rsid w:val="0065272F"/>
    <w:rsid w:val="0065746D"/>
    <w:rsid w:val="006578F6"/>
    <w:rsid w:val="0066202D"/>
    <w:rsid w:val="006660F7"/>
    <w:rsid w:val="00676A3D"/>
    <w:rsid w:val="00680B72"/>
    <w:rsid w:val="0068175B"/>
    <w:rsid w:val="00683016"/>
    <w:rsid w:val="0068484C"/>
    <w:rsid w:val="00685118"/>
    <w:rsid w:val="00685D78"/>
    <w:rsid w:val="006867CA"/>
    <w:rsid w:val="0068788D"/>
    <w:rsid w:val="006907BA"/>
    <w:rsid w:val="00691CBB"/>
    <w:rsid w:val="0069304D"/>
    <w:rsid w:val="006A17AE"/>
    <w:rsid w:val="006B6535"/>
    <w:rsid w:val="006B6A62"/>
    <w:rsid w:val="006C2766"/>
    <w:rsid w:val="006C3478"/>
    <w:rsid w:val="006C6CA1"/>
    <w:rsid w:val="006C7C5C"/>
    <w:rsid w:val="006D02DF"/>
    <w:rsid w:val="006D4BB5"/>
    <w:rsid w:val="006D7355"/>
    <w:rsid w:val="006D7857"/>
    <w:rsid w:val="006E04CB"/>
    <w:rsid w:val="006F29BE"/>
    <w:rsid w:val="006F4B31"/>
    <w:rsid w:val="00702B59"/>
    <w:rsid w:val="0070306B"/>
    <w:rsid w:val="00703B1A"/>
    <w:rsid w:val="0070488B"/>
    <w:rsid w:val="0070780D"/>
    <w:rsid w:val="00720483"/>
    <w:rsid w:val="007208DB"/>
    <w:rsid w:val="00730BEE"/>
    <w:rsid w:val="00730DAC"/>
    <w:rsid w:val="007356DE"/>
    <w:rsid w:val="0074256C"/>
    <w:rsid w:val="00743211"/>
    <w:rsid w:val="0074631B"/>
    <w:rsid w:val="00746FE6"/>
    <w:rsid w:val="00750473"/>
    <w:rsid w:val="007517A6"/>
    <w:rsid w:val="00753833"/>
    <w:rsid w:val="00753EA8"/>
    <w:rsid w:val="0075584C"/>
    <w:rsid w:val="00755F6F"/>
    <w:rsid w:val="00757AAA"/>
    <w:rsid w:val="00760820"/>
    <w:rsid w:val="0076175A"/>
    <w:rsid w:val="007618D1"/>
    <w:rsid w:val="00767CF4"/>
    <w:rsid w:val="00777D11"/>
    <w:rsid w:val="00781CD4"/>
    <w:rsid w:val="00782C29"/>
    <w:rsid w:val="007905A8"/>
    <w:rsid w:val="00792E64"/>
    <w:rsid w:val="00793437"/>
    <w:rsid w:val="007944DE"/>
    <w:rsid w:val="007A0E28"/>
    <w:rsid w:val="007A231D"/>
    <w:rsid w:val="007A248D"/>
    <w:rsid w:val="007A272E"/>
    <w:rsid w:val="007A4876"/>
    <w:rsid w:val="007A48EC"/>
    <w:rsid w:val="007A5C6D"/>
    <w:rsid w:val="007A632F"/>
    <w:rsid w:val="007A6B02"/>
    <w:rsid w:val="007B1FC5"/>
    <w:rsid w:val="007B2018"/>
    <w:rsid w:val="007C4BBB"/>
    <w:rsid w:val="007C66A6"/>
    <w:rsid w:val="007E0E48"/>
    <w:rsid w:val="007E21EB"/>
    <w:rsid w:val="007E70AB"/>
    <w:rsid w:val="007F1722"/>
    <w:rsid w:val="007F3436"/>
    <w:rsid w:val="007F64AB"/>
    <w:rsid w:val="00802826"/>
    <w:rsid w:val="00814866"/>
    <w:rsid w:val="00822D1A"/>
    <w:rsid w:val="008248CE"/>
    <w:rsid w:val="00827C12"/>
    <w:rsid w:val="00833197"/>
    <w:rsid w:val="0083343B"/>
    <w:rsid w:val="00837717"/>
    <w:rsid w:val="008400BE"/>
    <w:rsid w:val="00842C80"/>
    <w:rsid w:val="00843D5F"/>
    <w:rsid w:val="008440E0"/>
    <w:rsid w:val="00846789"/>
    <w:rsid w:val="00846D35"/>
    <w:rsid w:val="00850697"/>
    <w:rsid w:val="00850D43"/>
    <w:rsid w:val="00851459"/>
    <w:rsid w:val="00855F2C"/>
    <w:rsid w:val="00856DFA"/>
    <w:rsid w:val="00857522"/>
    <w:rsid w:val="008608C7"/>
    <w:rsid w:val="008626A4"/>
    <w:rsid w:val="008639A9"/>
    <w:rsid w:val="00864070"/>
    <w:rsid w:val="008704D8"/>
    <w:rsid w:val="00872F24"/>
    <w:rsid w:val="008732C4"/>
    <w:rsid w:val="0087658E"/>
    <w:rsid w:val="008773DE"/>
    <w:rsid w:val="00877D6E"/>
    <w:rsid w:val="00880CCE"/>
    <w:rsid w:val="00883D26"/>
    <w:rsid w:val="00883DCA"/>
    <w:rsid w:val="00884961"/>
    <w:rsid w:val="00886235"/>
    <w:rsid w:val="008945ED"/>
    <w:rsid w:val="00895F14"/>
    <w:rsid w:val="008A0387"/>
    <w:rsid w:val="008A390B"/>
    <w:rsid w:val="008A7434"/>
    <w:rsid w:val="008B111D"/>
    <w:rsid w:val="008B4EE6"/>
    <w:rsid w:val="008B5CAF"/>
    <w:rsid w:val="008B6D50"/>
    <w:rsid w:val="008D3D73"/>
    <w:rsid w:val="008D3D95"/>
    <w:rsid w:val="008D53E6"/>
    <w:rsid w:val="008E1C42"/>
    <w:rsid w:val="008E3CF5"/>
    <w:rsid w:val="008E6250"/>
    <w:rsid w:val="008E62F8"/>
    <w:rsid w:val="008E6608"/>
    <w:rsid w:val="008F258F"/>
    <w:rsid w:val="008F296C"/>
    <w:rsid w:val="008F329B"/>
    <w:rsid w:val="008F56F1"/>
    <w:rsid w:val="00902AE7"/>
    <w:rsid w:val="00903D29"/>
    <w:rsid w:val="00906E8A"/>
    <w:rsid w:val="00910DA2"/>
    <w:rsid w:val="00915B1A"/>
    <w:rsid w:val="00917614"/>
    <w:rsid w:val="00917F3E"/>
    <w:rsid w:val="0092050C"/>
    <w:rsid w:val="00921DCC"/>
    <w:rsid w:val="00925786"/>
    <w:rsid w:val="00925B86"/>
    <w:rsid w:val="00934AB5"/>
    <w:rsid w:val="0094780A"/>
    <w:rsid w:val="00952CE2"/>
    <w:rsid w:val="009546C3"/>
    <w:rsid w:val="009616CA"/>
    <w:rsid w:val="00966346"/>
    <w:rsid w:val="00967708"/>
    <w:rsid w:val="00970CC9"/>
    <w:rsid w:val="00972190"/>
    <w:rsid w:val="00973A16"/>
    <w:rsid w:val="00974B28"/>
    <w:rsid w:val="009772B4"/>
    <w:rsid w:val="00983635"/>
    <w:rsid w:val="00984295"/>
    <w:rsid w:val="00985A3B"/>
    <w:rsid w:val="009871AC"/>
    <w:rsid w:val="00990ED9"/>
    <w:rsid w:val="00993FD8"/>
    <w:rsid w:val="00996BDE"/>
    <w:rsid w:val="009A015B"/>
    <w:rsid w:val="009A1175"/>
    <w:rsid w:val="009A1750"/>
    <w:rsid w:val="009A1AAA"/>
    <w:rsid w:val="009B1741"/>
    <w:rsid w:val="009B7000"/>
    <w:rsid w:val="009C3FE5"/>
    <w:rsid w:val="009D1394"/>
    <w:rsid w:val="009D3BCA"/>
    <w:rsid w:val="009E15D5"/>
    <w:rsid w:val="009E24E2"/>
    <w:rsid w:val="009E2B7E"/>
    <w:rsid w:val="009E2E9D"/>
    <w:rsid w:val="009E2ED2"/>
    <w:rsid w:val="009E30EC"/>
    <w:rsid w:val="009E5A93"/>
    <w:rsid w:val="009E6C72"/>
    <w:rsid w:val="009E7CA5"/>
    <w:rsid w:val="009F0099"/>
    <w:rsid w:val="009F07CB"/>
    <w:rsid w:val="009F0912"/>
    <w:rsid w:val="009F0E04"/>
    <w:rsid w:val="009F31BB"/>
    <w:rsid w:val="009F374A"/>
    <w:rsid w:val="009F41D4"/>
    <w:rsid w:val="009F440C"/>
    <w:rsid w:val="009F47F5"/>
    <w:rsid w:val="00A0341C"/>
    <w:rsid w:val="00A04080"/>
    <w:rsid w:val="00A06562"/>
    <w:rsid w:val="00A068E2"/>
    <w:rsid w:val="00A13609"/>
    <w:rsid w:val="00A17B18"/>
    <w:rsid w:val="00A2119E"/>
    <w:rsid w:val="00A22296"/>
    <w:rsid w:val="00A26073"/>
    <w:rsid w:val="00A270E1"/>
    <w:rsid w:val="00A313C6"/>
    <w:rsid w:val="00A31CF4"/>
    <w:rsid w:val="00A34617"/>
    <w:rsid w:val="00A35F19"/>
    <w:rsid w:val="00A36D41"/>
    <w:rsid w:val="00A37931"/>
    <w:rsid w:val="00A408CF"/>
    <w:rsid w:val="00A40E93"/>
    <w:rsid w:val="00A42180"/>
    <w:rsid w:val="00A426C0"/>
    <w:rsid w:val="00A5188B"/>
    <w:rsid w:val="00A534BA"/>
    <w:rsid w:val="00A562A7"/>
    <w:rsid w:val="00A56A42"/>
    <w:rsid w:val="00A578C0"/>
    <w:rsid w:val="00A61248"/>
    <w:rsid w:val="00A6320A"/>
    <w:rsid w:val="00A63941"/>
    <w:rsid w:val="00A65D4E"/>
    <w:rsid w:val="00A65FE9"/>
    <w:rsid w:val="00A74490"/>
    <w:rsid w:val="00A74DF9"/>
    <w:rsid w:val="00A824F0"/>
    <w:rsid w:val="00A9004F"/>
    <w:rsid w:val="00A93D2D"/>
    <w:rsid w:val="00AA1B16"/>
    <w:rsid w:val="00AA3219"/>
    <w:rsid w:val="00AA49B0"/>
    <w:rsid w:val="00AA50C0"/>
    <w:rsid w:val="00AA61DB"/>
    <w:rsid w:val="00AB0737"/>
    <w:rsid w:val="00AB231A"/>
    <w:rsid w:val="00AB4C78"/>
    <w:rsid w:val="00AC1D58"/>
    <w:rsid w:val="00AC274B"/>
    <w:rsid w:val="00AC31ED"/>
    <w:rsid w:val="00AC7F63"/>
    <w:rsid w:val="00AD06C3"/>
    <w:rsid w:val="00AD3B69"/>
    <w:rsid w:val="00AD3D40"/>
    <w:rsid w:val="00AD7559"/>
    <w:rsid w:val="00AD7D8E"/>
    <w:rsid w:val="00AE0DB2"/>
    <w:rsid w:val="00AE33D1"/>
    <w:rsid w:val="00AE4543"/>
    <w:rsid w:val="00AE7768"/>
    <w:rsid w:val="00AF0B6C"/>
    <w:rsid w:val="00AF15F7"/>
    <w:rsid w:val="00AF34D9"/>
    <w:rsid w:val="00B07057"/>
    <w:rsid w:val="00B147FC"/>
    <w:rsid w:val="00B152E2"/>
    <w:rsid w:val="00B1614E"/>
    <w:rsid w:val="00B21A6B"/>
    <w:rsid w:val="00B23308"/>
    <w:rsid w:val="00B23B4C"/>
    <w:rsid w:val="00B33BE8"/>
    <w:rsid w:val="00B36956"/>
    <w:rsid w:val="00B408A6"/>
    <w:rsid w:val="00B44F5E"/>
    <w:rsid w:val="00B4663A"/>
    <w:rsid w:val="00B510B6"/>
    <w:rsid w:val="00B65585"/>
    <w:rsid w:val="00B700EA"/>
    <w:rsid w:val="00B70560"/>
    <w:rsid w:val="00B7490D"/>
    <w:rsid w:val="00B77088"/>
    <w:rsid w:val="00B82233"/>
    <w:rsid w:val="00B8373D"/>
    <w:rsid w:val="00B8388E"/>
    <w:rsid w:val="00B8602F"/>
    <w:rsid w:val="00B937A2"/>
    <w:rsid w:val="00B97F58"/>
    <w:rsid w:val="00BA09D7"/>
    <w:rsid w:val="00BA2F14"/>
    <w:rsid w:val="00BA41B6"/>
    <w:rsid w:val="00BB0CDE"/>
    <w:rsid w:val="00BB36E9"/>
    <w:rsid w:val="00BC1B55"/>
    <w:rsid w:val="00BC25F4"/>
    <w:rsid w:val="00BC32E2"/>
    <w:rsid w:val="00BC336F"/>
    <w:rsid w:val="00BC5DCB"/>
    <w:rsid w:val="00BD1386"/>
    <w:rsid w:val="00BE2B3A"/>
    <w:rsid w:val="00BE3FB0"/>
    <w:rsid w:val="00BE771A"/>
    <w:rsid w:val="00BE799E"/>
    <w:rsid w:val="00BF2E52"/>
    <w:rsid w:val="00BF4C71"/>
    <w:rsid w:val="00C01592"/>
    <w:rsid w:val="00C038AE"/>
    <w:rsid w:val="00C04AD8"/>
    <w:rsid w:val="00C05A47"/>
    <w:rsid w:val="00C06F46"/>
    <w:rsid w:val="00C116AD"/>
    <w:rsid w:val="00C13C7B"/>
    <w:rsid w:val="00C17161"/>
    <w:rsid w:val="00C20F76"/>
    <w:rsid w:val="00C3002E"/>
    <w:rsid w:val="00C37036"/>
    <w:rsid w:val="00C379EF"/>
    <w:rsid w:val="00C41E35"/>
    <w:rsid w:val="00C42295"/>
    <w:rsid w:val="00C436A1"/>
    <w:rsid w:val="00C5061B"/>
    <w:rsid w:val="00C5507B"/>
    <w:rsid w:val="00C55437"/>
    <w:rsid w:val="00C609B2"/>
    <w:rsid w:val="00C60DEC"/>
    <w:rsid w:val="00C63A04"/>
    <w:rsid w:val="00C660F5"/>
    <w:rsid w:val="00C700BE"/>
    <w:rsid w:val="00C74CA3"/>
    <w:rsid w:val="00C774F7"/>
    <w:rsid w:val="00C85C06"/>
    <w:rsid w:val="00C909D1"/>
    <w:rsid w:val="00C930A7"/>
    <w:rsid w:val="00C930F5"/>
    <w:rsid w:val="00C94150"/>
    <w:rsid w:val="00C94AD1"/>
    <w:rsid w:val="00C9605C"/>
    <w:rsid w:val="00C9659B"/>
    <w:rsid w:val="00C97F99"/>
    <w:rsid w:val="00CA0B14"/>
    <w:rsid w:val="00CA3B7C"/>
    <w:rsid w:val="00CA6902"/>
    <w:rsid w:val="00CA74A2"/>
    <w:rsid w:val="00CA7C22"/>
    <w:rsid w:val="00CB18BA"/>
    <w:rsid w:val="00CB2ABB"/>
    <w:rsid w:val="00CB5066"/>
    <w:rsid w:val="00CB562B"/>
    <w:rsid w:val="00CC03DC"/>
    <w:rsid w:val="00CC300E"/>
    <w:rsid w:val="00CD1E47"/>
    <w:rsid w:val="00CD2B2A"/>
    <w:rsid w:val="00CD3785"/>
    <w:rsid w:val="00CD38D7"/>
    <w:rsid w:val="00CE0C6D"/>
    <w:rsid w:val="00CE0D66"/>
    <w:rsid w:val="00CE1194"/>
    <w:rsid w:val="00CF5482"/>
    <w:rsid w:val="00CF5712"/>
    <w:rsid w:val="00D01B97"/>
    <w:rsid w:val="00D023A6"/>
    <w:rsid w:val="00D0342E"/>
    <w:rsid w:val="00D03EF1"/>
    <w:rsid w:val="00D043CA"/>
    <w:rsid w:val="00D04E9C"/>
    <w:rsid w:val="00D06EBF"/>
    <w:rsid w:val="00D111D2"/>
    <w:rsid w:val="00D11F3C"/>
    <w:rsid w:val="00D12939"/>
    <w:rsid w:val="00D13507"/>
    <w:rsid w:val="00D145AD"/>
    <w:rsid w:val="00D14987"/>
    <w:rsid w:val="00D15317"/>
    <w:rsid w:val="00D16C48"/>
    <w:rsid w:val="00D226FF"/>
    <w:rsid w:val="00D230C4"/>
    <w:rsid w:val="00D24BAC"/>
    <w:rsid w:val="00D31B65"/>
    <w:rsid w:val="00D33270"/>
    <w:rsid w:val="00D34F7C"/>
    <w:rsid w:val="00D369BF"/>
    <w:rsid w:val="00D36B5B"/>
    <w:rsid w:val="00D377AF"/>
    <w:rsid w:val="00D40532"/>
    <w:rsid w:val="00D42E25"/>
    <w:rsid w:val="00D4318E"/>
    <w:rsid w:val="00D43B15"/>
    <w:rsid w:val="00D43FB3"/>
    <w:rsid w:val="00D4677B"/>
    <w:rsid w:val="00D5277D"/>
    <w:rsid w:val="00D52CAD"/>
    <w:rsid w:val="00D56570"/>
    <w:rsid w:val="00D63AC0"/>
    <w:rsid w:val="00D67031"/>
    <w:rsid w:val="00D6727F"/>
    <w:rsid w:val="00D67927"/>
    <w:rsid w:val="00D67F9B"/>
    <w:rsid w:val="00D714F5"/>
    <w:rsid w:val="00D8092E"/>
    <w:rsid w:val="00D80AAB"/>
    <w:rsid w:val="00D91A46"/>
    <w:rsid w:val="00D91DD8"/>
    <w:rsid w:val="00D9266A"/>
    <w:rsid w:val="00D94673"/>
    <w:rsid w:val="00D94A2F"/>
    <w:rsid w:val="00DA2657"/>
    <w:rsid w:val="00DA3BAA"/>
    <w:rsid w:val="00DA4861"/>
    <w:rsid w:val="00DA495D"/>
    <w:rsid w:val="00DA568B"/>
    <w:rsid w:val="00DA6D26"/>
    <w:rsid w:val="00DA7D50"/>
    <w:rsid w:val="00DB47C2"/>
    <w:rsid w:val="00DB66C9"/>
    <w:rsid w:val="00DC0054"/>
    <w:rsid w:val="00DC21A8"/>
    <w:rsid w:val="00DC3075"/>
    <w:rsid w:val="00DC3E32"/>
    <w:rsid w:val="00DC492C"/>
    <w:rsid w:val="00DC516B"/>
    <w:rsid w:val="00DD09DD"/>
    <w:rsid w:val="00DD171D"/>
    <w:rsid w:val="00DD199E"/>
    <w:rsid w:val="00DD346A"/>
    <w:rsid w:val="00DD4940"/>
    <w:rsid w:val="00DD5F07"/>
    <w:rsid w:val="00DD7334"/>
    <w:rsid w:val="00DE0071"/>
    <w:rsid w:val="00DE0FE4"/>
    <w:rsid w:val="00DE26EA"/>
    <w:rsid w:val="00DE2F2A"/>
    <w:rsid w:val="00DE6323"/>
    <w:rsid w:val="00DE7551"/>
    <w:rsid w:val="00DF215D"/>
    <w:rsid w:val="00DF59E4"/>
    <w:rsid w:val="00DF7569"/>
    <w:rsid w:val="00DF7B3F"/>
    <w:rsid w:val="00E00DE7"/>
    <w:rsid w:val="00E02319"/>
    <w:rsid w:val="00E0298D"/>
    <w:rsid w:val="00E02E48"/>
    <w:rsid w:val="00E033B7"/>
    <w:rsid w:val="00E03A66"/>
    <w:rsid w:val="00E03E52"/>
    <w:rsid w:val="00E05850"/>
    <w:rsid w:val="00E05CD9"/>
    <w:rsid w:val="00E0672B"/>
    <w:rsid w:val="00E070B9"/>
    <w:rsid w:val="00E07684"/>
    <w:rsid w:val="00E126A5"/>
    <w:rsid w:val="00E21416"/>
    <w:rsid w:val="00E21823"/>
    <w:rsid w:val="00E26600"/>
    <w:rsid w:val="00E27B0C"/>
    <w:rsid w:val="00E343F0"/>
    <w:rsid w:val="00E358C4"/>
    <w:rsid w:val="00E4504D"/>
    <w:rsid w:val="00E52F30"/>
    <w:rsid w:val="00E53EF6"/>
    <w:rsid w:val="00E55063"/>
    <w:rsid w:val="00E57C39"/>
    <w:rsid w:val="00E61B29"/>
    <w:rsid w:val="00E634D8"/>
    <w:rsid w:val="00E669BB"/>
    <w:rsid w:val="00E70CA3"/>
    <w:rsid w:val="00E71031"/>
    <w:rsid w:val="00E73C2E"/>
    <w:rsid w:val="00E77AB2"/>
    <w:rsid w:val="00E84344"/>
    <w:rsid w:val="00E87387"/>
    <w:rsid w:val="00E906F8"/>
    <w:rsid w:val="00E92BD6"/>
    <w:rsid w:val="00E93534"/>
    <w:rsid w:val="00E97814"/>
    <w:rsid w:val="00E9790E"/>
    <w:rsid w:val="00EA03CD"/>
    <w:rsid w:val="00EA0515"/>
    <w:rsid w:val="00EA2716"/>
    <w:rsid w:val="00EA484C"/>
    <w:rsid w:val="00EB13FA"/>
    <w:rsid w:val="00EB3A28"/>
    <w:rsid w:val="00EB5BD9"/>
    <w:rsid w:val="00EB5E54"/>
    <w:rsid w:val="00EC4902"/>
    <w:rsid w:val="00EC5BED"/>
    <w:rsid w:val="00EC786F"/>
    <w:rsid w:val="00ED1A6D"/>
    <w:rsid w:val="00ED4BAC"/>
    <w:rsid w:val="00ED5661"/>
    <w:rsid w:val="00ED59A4"/>
    <w:rsid w:val="00ED677B"/>
    <w:rsid w:val="00ED6EEC"/>
    <w:rsid w:val="00EE4DE0"/>
    <w:rsid w:val="00EE5B4D"/>
    <w:rsid w:val="00EE762E"/>
    <w:rsid w:val="00EE777A"/>
    <w:rsid w:val="00EE7E96"/>
    <w:rsid w:val="00EF10CC"/>
    <w:rsid w:val="00EF1820"/>
    <w:rsid w:val="00EF4997"/>
    <w:rsid w:val="00F01BC7"/>
    <w:rsid w:val="00F02A44"/>
    <w:rsid w:val="00F06AA9"/>
    <w:rsid w:val="00F1428D"/>
    <w:rsid w:val="00F211AA"/>
    <w:rsid w:val="00F2250B"/>
    <w:rsid w:val="00F2324F"/>
    <w:rsid w:val="00F24F00"/>
    <w:rsid w:val="00F30221"/>
    <w:rsid w:val="00F31F3C"/>
    <w:rsid w:val="00F323F3"/>
    <w:rsid w:val="00F37BC3"/>
    <w:rsid w:val="00F41337"/>
    <w:rsid w:val="00F41851"/>
    <w:rsid w:val="00F43807"/>
    <w:rsid w:val="00F4508C"/>
    <w:rsid w:val="00F45ADE"/>
    <w:rsid w:val="00F5322A"/>
    <w:rsid w:val="00F54EC9"/>
    <w:rsid w:val="00F61CB0"/>
    <w:rsid w:val="00F63C64"/>
    <w:rsid w:val="00F72557"/>
    <w:rsid w:val="00F742F1"/>
    <w:rsid w:val="00F74DCC"/>
    <w:rsid w:val="00F851A7"/>
    <w:rsid w:val="00F85275"/>
    <w:rsid w:val="00F910E8"/>
    <w:rsid w:val="00F929B7"/>
    <w:rsid w:val="00F92C9A"/>
    <w:rsid w:val="00F971BA"/>
    <w:rsid w:val="00FA3238"/>
    <w:rsid w:val="00FA4095"/>
    <w:rsid w:val="00FA4769"/>
    <w:rsid w:val="00FA6EA6"/>
    <w:rsid w:val="00FA7113"/>
    <w:rsid w:val="00FB064D"/>
    <w:rsid w:val="00FB0C9F"/>
    <w:rsid w:val="00FB43CE"/>
    <w:rsid w:val="00FB6FB3"/>
    <w:rsid w:val="00FC257F"/>
    <w:rsid w:val="00FC5805"/>
    <w:rsid w:val="00FD1CC8"/>
    <w:rsid w:val="00FD39AC"/>
    <w:rsid w:val="00FD4B33"/>
    <w:rsid w:val="00FE0C9A"/>
    <w:rsid w:val="00FE2657"/>
    <w:rsid w:val="00FE4687"/>
    <w:rsid w:val="00FE4F0B"/>
    <w:rsid w:val="00FE7D3E"/>
    <w:rsid w:val="00FF16B1"/>
    <w:rsid w:val="00FF59C7"/>
    <w:rsid w:val="00FF5D7A"/>
    <w:rsid w:val="00FF6F71"/>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82"/>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f0"/>
    <w:link w:val="B1Char1"/>
    <w:qFormat/>
    <w:rsid w:val="00E0298D"/>
    <w:pPr>
      <w:widowControl/>
      <w:overflowPunct w:val="0"/>
      <w:autoSpaceDE w:val="0"/>
      <w:autoSpaceDN w:val="0"/>
      <w:adjustRightInd w:val="0"/>
      <w:spacing w:after="180"/>
      <w:ind w:left="568" w:firstLineChars="0" w:hanging="284"/>
      <w:contextualSpacing w:val="0"/>
      <w:textAlignment w:val="baseline"/>
    </w:pPr>
    <w:rPr>
      <w:rFonts w:cs="Times New Roman"/>
      <w:kern w:val="0"/>
      <w:szCs w:val="20"/>
      <w:lang w:val="en-GB" w:eastAsia="ja-JP"/>
    </w:rPr>
  </w:style>
  <w:style w:type="character" w:customStyle="1" w:styleId="B1Char1">
    <w:name w:val="B1 Char1"/>
    <w:link w:val="B1"/>
    <w:qFormat/>
    <w:rsid w:val="00E0298D"/>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E0298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14258723">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1036276">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 w:id="212333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EB24-57CF-4086-BEA2-A2B0299F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4144</Words>
  <Characters>23626</Characters>
  <Application>Microsoft Office Word</Application>
  <DocSecurity>0</DocSecurity>
  <Lines>196</Lines>
  <Paragraphs>55</Paragraphs>
  <ScaleCrop>false</ScaleCrop>
  <Company>CATT</Company>
  <LinksUpToDate>false</LinksUpToDate>
  <CharactersWithSpaces>27715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6</cp:revision>
  <dcterms:created xsi:type="dcterms:W3CDTF">2021-09-29T01:10:00Z</dcterms:created>
  <dcterms:modified xsi:type="dcterms:W3CDTF">2021-09-30T08:58:00Z</dcterms:modified>
</cp:coreProperties>
</file>