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7C7" w:rsidRDefault="003656A6">
      <w:pPr>
        <w:pStyle w:val="CRCoverPage"/>
        <w:tabs>
          <w:tab w:val="right" w:pos="9639"/>
        </w:tabs>
        <w:spacing w:after="0"/>
        <w:rPr>
          <w:rFonts w:eastAsia="宋体"/>
          <w:b/>
          <w:lang w:eastAsia="zh-CN"/>
        </w:rPr>
      </w:pPr>
      <w:r>
        <w:rPr>
          <w:b/>
        </w:rPr>
        <w:t>3GPP TSG RAN WG1 #10</w:t>
      </w:r>
      <w:r>
        <w:rPr>
          <w:rFonts w:eastAsia="宋体" w:hint="eastAsia"/>
          <w:b/>
          <w:lang w:eastAsia="zh-CN"/>
        </w:rPr>
        <w:t>6bis</w:t>
      </w:r>
      <w:r>
        <w:rPr>
          <w:b/>
        </w:rPr>
        <w:t>-e</w:t>
      </w:r>
      <w:r>
        <w:rPr>
          <w:rFonts w:eastAsia="宋体" w:hint="eastAsia"/>
          <w:b/>
          <w:lang w:eastAsia="zh-CN"/>
        </w:rPr>
        <w:t xml:space="preserve">                                                                                                   </w:t>
      </w:r>
      <w:r>
        <w:rPr>
          <w:b/>
        </w:rPr>
        <w:t>R1-21</w:t>
      </w:r>
      <w:r>
        <w:rPr>
          <w:rFonts w:eastAsia="宋体" w:hint="eastAsia"/>
          <w:b/>
          <w:lang w:eastAsia="zh-CN"/>
        </w:rPr>
        <w:t>09203</w:t>
      </w:r>
    </w:p>
    <w:p w:rsidR="00F237C7" w:rsidRDefault="003656A6">
      <w:pPr>
        <w:pStyle w:val="CRCoverPage"/>
        <w:tabs>
          <w:tab w:val="right" w:pos="9639"/>
        </w:tabs>
        <w:spacing w:after="0"/>
        <w:rPr>
          <w:b/>
        </w:rPr>
      </w:pPr>
      <w:proofErr w:type="gramStart"/>
      <w:r>
        <w:rPr>
          <w:b/>
        </w:rPr>
        <w:t>e-Meeting</w:t>
      </w:r>
      <w:proofErr w:type="gramEnd"/>
      <w:r>
        <w:rPr>
          <w:b/>
        </w:rPr>
        <w:t xml:space="preserve">, </w:t>
      </w:r>
      <w:r>
        <w:rPr>
          <w:rFonts w:eastAsia="宋体" w:hint="eastAsia"/>
          <w:b/>
          <w:lang w:eastAsia="zh-CN"/>
        </w:rPr>
        <w:t>October</w:t>
      </w:r>
      <w:r>
        <w:rPr>
          <w:b/>
        </w:rPr>
        <w:t xml:space="preserve"> </w:t>
      </w:r>
      <w:r>
        <w:rPr>
          <w:rFonts w:eastAsia="宋体" w:hint="eastAsia"/>
          <w:b/>
          <w:lang w:eastAsia="zh-CN"/>
        </w:rPr>
        <w:t>11</w:t>
      </w:r>
      <w:r>
        <w:rPr>
          <w:b/>
          <w:vertAlign w:val="superscript"/>
        </w:rPr>
        <w:t>th</w:t>
      </w:r>
      <w:r>
        <w:rPr>
          <w:b/>
        </w:rPr>
        <w:t xml:space="preserve"> –  </w:t>
      </w:r>
      <w:r>
        <w:rPr>
          <w:rFonts w:eastAsia="宋体" w:hint="eastAsia"/>
          <w:b/>
          <w:lang w:eastAsia="zh-CN"/>
        </w:rPr>
        <w:t>19</w:t>
      </w:r>
      <w:r>
        <w:rPr>
          <w:b/>
          <w:vertAlign w:val="superscript"/>
        </w:rPr>
        <w:t>th</w:t>
      </w:r>
      <w:r>
        <w:rPr>
          <w:b/>
        </w:rPr>
        <w:t>, 2021</w:t>
      </w:r>
    </w:p>
    <w:p w:rsidR="00F237C7" w:rsidRDefault="00F237C7">
      <w:pPr>
        <w:pStyle w:val="af0"/>
        <w:tabs>
          <w:tab w:val="left" w:pos="1800"/>
        </w:tabs>
        <w:ind w:left="1800" w:hanging="1800"/>
        <w:rPr>
          <w:rFonts w:eastAsia="宋体"/>
          <w:sz w:val="20"/>
          <w:lang w:eastAsia="zh-CN"/>
        </w:rPr>
      </w:pPr>
    </w:p>
    <w:p w:rsidR="00F237C7" w:rsidRDefault="003656A6">
      <w:pPr>
        <w:pStyle w:val="af0"/>
        <w:ind w:left="1800" w:hanging="1800"/>
        <w:rPr>
          <w:sz w:val="20"/>
        </w:rPr>
      </w:pPr>
      <w:r>
        <w:rPr>
          <w:sz w:val="20"/>
        </w:rPr>
        <w:t>Source:</w:t>
      </w:r>
      <w:r>
        <w:rPr>
          <w:sz w:val="20"/>
        </w:rPr>
        <w:tab/>
        <w:t>CATT</w:t>
      </w:r>
    </w:p>
    <w:p w:rsidR="00F237C7" w:rsidRDefault="003656A6">
      <w:pPr>
        <w:pStyle w:val="af0"/>
        <w:tabs>
          <w:tab w:val="left" w:pos="1800"/>
        </w:tabs>
        <w:rPr>
          <w:rFonts w:eastAsia="宋体"/>
          <w:sz w:val="20"/>
          <w:lang w:eastAsia="zh-CN"/>
        </w:rPr>
      </w:pPr>
      <w:r>
        <w:rPr>
          <w:sz w:val="20"/>
        </w:rPr>
        <w:t>Title:</w:t>
      </w:r>
      <w:bookmarkStart w:id="0" w:name="Title"/>
      <w:bookmarkEnd w:id="0"/>
      <w:r>
        <w:rPr>
          <w:sz w:val="20"/>
        </w:rPr>
        <w:tab/>
      </w:r>
      <w:r>
        <w:rPr>
          <w:rFonts w:eastAsia="宋体" w:hint="eastAsia"/>
          <w:sz w:val="20"/>
          <w:lang w:eastAsia="zh-CN"/>
        </w:rPr>
        <w:t xml:space="preserve">On Rel-17 </w:t>
      </w:r>
      <w:proofErr w:type="spellStart"/>
      <w:r>
        <w:rPr>
          <w:rFonts w:eastAsia="宋体" w:hint="eastAsia"/>
          <w:sz w:val="20"/>
          <w:lang w:eastAsia="zh-CN"/>
        </w:rPr>
        <w:t>FeMIMO</w:t>
      </w:r>
      <w:proofErr w:type="spellEnd"/>
      <w:r>
        <w:rPr>
          <w:rFonts w:eastAsia="宋体" w:hint="eastAsia"/>
          <w:sz w:val="20"/>
          <w:lang w:eastAsia="zh-CN"/>
        </w:rPr>
        <w:t xml:space="preserve"> UE features</w:t>
      </w:r>
    </w:p>
    <w:p w:rsidR="00F237C7" w:rsidRDefault="003656A6">
      <w:pPr>
        <w:pStyle w:val="af0"/>
        <w:tabs>
          <w:tab w:val="left" w:pos="1800"/>
        </w:tabs>
        <w:rPr>
          <w:rFonts w:eastAsia="宋体"/>
          <w:sz w:val="20"/>
          <w:lang w:eastAsia="zh-CN"/>
        </w:rPr>
      </w:pPr>
      <w:r>
        <w:rPr>
          <w:sz w:val="20"/>
        </w:rPr>
        <w:t>Agenda Item:</w:t>
      </w:r>
      <w:bookmarkStart w:id="1" w:name="Source"/>
      <w:bookmarkEnd w:id="1"/>
      <w:r>
        <w:rPr>
          <w:sz w:val="20"/>
        </w:rPr>
        <w:tab/>
        <w:t>8.1</w:t>
      </w:r>
      <w:r>
        <w:rPr>
          <w:rFonts w:eastAsia="宋体" w:hint="eastAsia"/>
          <w:sz w:val="20"/>
          <w:lang w:eastAsia="zh-CN"/>
        </w:rPr>
        <w:t>7</w:t>
      </w:r>
      <w:r>
        <w:rPr>
          <w:sz w:val="20"/>
        </w:rPr>
        <w:t>.</w:t>
      </w:r>
      <w:r>
        <w:rPr>
          <w:rFonts w:eastAsia="宋体" w:hint="eastAsia"/>
          <w:sz w:val="20"/>
          <w:lang w:eastAsia="zh-CN"/>
        </w:rPr>
        <w:t>1</w:t>
      </w:r>
    </w:p>
    <w:p w:rsidR="00F237C7" w:rsidRDefault="003656A6">
      <w:pPr>
        <w:pStyle w:val="af0"/>
        <w:tabs>
          <w:tab w:val="left" w:pos="1800"/>
        </w:tabs>
        <w:rPr>
          <w:sz w:val="20"/>
        </w:rPr>
      </w:pPr>
      <w:r>
        <w:rPr>
          <w:sz w:val="20"/>
        </w:rPr>
        <w:t>Document for:</w:t>
      </w:r>
      <w:r>
        <w:rPr>
          <w:sz w:val="20"/>
        </w:rPr>
        <w:tab/>
      </w:r>
      <w:bookmarkStart w:id="2" w:name="DocumentFor"/>
      <w:bookmarkEnd w:id="2"/>
      <w:r>
        <w:rPr>
          <w:sz w:val="20"/>
        </w:rPr>
        <w:t>Discussion and Decision</w:t>
      </w:r>
    </w:p>
    <w:p w:rsidR="00F237C7" w:rsidRDefault="00F237C7">
      <w:pPr>
        <w:pBdr>
          <w:bottom w:val="single" w:sz="4" w:space="1" w:color="auto"/>
        </w:pBdr>
        <w:tabs>
          <w:tab w:val="left" w:pos="2552"/>
        </w:tabs>
      </w:pPr>
    </w:p>
    <w:p w:rsidR="00F237C7" w:rsidRDefault="003656A6">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b/>
          <w:bCs/>
          <w:kern w:val="32"/>
          <w:szCs w:val="32"/>
          <w:lang w:val="en-US" w:eastAsia="en-US"/>
        </w:rPr>
        <w:t>Introduction</w:t>
      </w:r>
    </w:p>
    <w:p w:rsidR="00F237C7" w:rsidRDefault="003656A6">
      <w:pPr>
        <w:pStyle w:val="aa"/>
        <w:rPr>
          <w:rFonts w:eastAsia="宋体"/>
          <w:sz w:val="20"/>
          <w:lang w:eastAsia="zh-CN"/>
        </w:rPr>
      </w:pPr>
      <w:r>
        <w:rPr>
          <w:rFonts w:eastAsia="宋体" w:hint="eastAsia"/>
          <w:sz w:val="20"/>
          <w:lang w:eastAsia="zh-CN"/>
        </w:rPr>
        <w:t xml:space="preserve">The preliminary RAN1 UE features for Rel-17 </w:t>
      </w:r>
      <w:proofErr w:type="spellStart"/>
      <w:r>
        <w:rPr>
          <w:rFonts w:eastAsia="宋体" w:hint="eastAsia"/>
          <w:sz w:val="20"/>
          <w:lang w:val="en-US" w:eastAsia="zh-CN"/>
        </w:rPr>
        <w:t>FeMIMO</w:t>
      </w:r>
      <w:proofErr w:type="spellEnd"/>
      <w:r>
        <w:rPr>
          <w:rFonts w:eastAsia="宋体" w:hint="eastAsia"/>
          <w:sz w:val="20"/>
          <w:lang w:eastAsia="zh-CN"/>
        </w:rPr>
        <w:t xml:space="preserve"> are listed </w:t>
      </w:r>
      <w:r>
        <w:rPr>
          <w:rFonts w:eastAsia="宋体" w:hint="eastAsia"/>
          <w:sz w:val="20"/>
          <w:lang w:val="en-US" w:eastAsia="zh-CN"/>
        </w:rPr>
        <w:t>in</w:t>
      </w:r>
      <w:r>
        <w:rPr>
          <w:rFonts w:eastAsia="宋体" w:hint="eastAsia"/>
          <w:sz w:val="20"/>
          <w:lang w:eastAsia="zh-CN"/>
        </w:rPr>
        <w:t xml:space="preserve"> [1]</w:t>
      </w:r>
      <w:r>
        <w:rPr>
          <w:rFonts w:eastAsia="宋体" w:hint="eastAsia"/>
          <w:sz w:val="20"/>
          <w:lang w:val="en-US" w:eastAsia="zh-CN"/>
        </w:rPr>
        <w:t xml:space="preserve">. </w:t>
      </w:r>
      <w:r>
        <w:rPr>
          <w:rFonts w:eastAsia="宋体" w:hint="eastAsia"/>
          <w:sz w:val="20"/>
          <w:lang w:eastAsia="zh-CN"/>
        </w:rPr>
        <w:t xml:space="preserve">In this contribution, we provide our views on 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t>
      </w:r>
    </w:p>
    <w:p w:rsidR="00F237C7" w:rsidRDefault="003656A6">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Discussions</w:t>
      </w: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Multi-beam Operation</w:t>
      </w:r>
    </w:p>
    <w:p w:rsidR="00F237C7" w:rsidRDefault="003656A6">
      <w:pPr>
        <w:rPr>
          <w:rFonts w:eastAsia="宋体"/>
          <w:b/>
          <w:sz w:val="20"/>
          <w:u w:val="single"/>
          <w:lang w:eastAsia="zh-CN"/>
        </w:rPr>
      </w:pPr>
      <w:r>
        <w:rPr>
          <w:rFonts w:eastAsia="宋体" w:hint="eastAsia"/>
          <w:b/>
          <w:sz w:val="20"/>
          <w:u w:val="single"/>
          <w:lang w:eastAsia="zh-CN"/>
        </w:rPr>
        <w:t xml:space="preserve">23-1-1 </w:t>
      </w:r>
      <w:r>
        <w:rPr>
          <w:rFonts w:eastAsia="宋体" w:hint="eastAsia"/>
          <w:b/>
          <w:sz w:val="20"/>
          <w:u w:val="single"/>
          <w:lang w:eastAsia="zh-CN"/>
        </w:rPr>
        <w:tab/>
      </w:r>
      <w:r>
        <w:rPr>
          <w:rFonts w:eastAsia="宋体"/>
          <w:b/>
          <w:sz w:val="20"/>
          <w:u w:val="single"/>
          <w:lang w:eastAsia="zh-CN"/>
        </w:rPr>
        <w:t>Unified TCI for intra- and inter-cell beam management</w:t>
      </w:r>
    </w:p>
    <w:p w:rsidR="00F237C7" w:rsidRDefault="003656A6">
      <w:pPr>
        <w:spacing w:before="100" w:beforeAutospacing="1" w:after="100" w:afterAutospacing="1"/>
        <w:jc w:val="both"/>
        <w:rPr>
          <w:rFonts w:eastAsia="宋体" w:cs="Times"/>
          <w:sz w:val="20"/>
          <w:lang w:val="en-US" w:eastAsia="zh-CN"/>
        </w:rPr>
      </w:pPr>
      <w:r>
        <w:rPr>
          <w:rFonts w:eastAsia="宋体" w:cs="Times" w:hint="eastAsia"/>
          <w:sz w:val="20"/>
          <w:lang w:eastAsia="zh-CN"/>
        </w:rPr>
        <w:t>For Rel-17 UE, joint TCI may be applied when DL/UL beam correspondence are fulfil</w:t>
      </w:r>
      <w:r>
        <w:rPr>
          <w:rFonts w:eastAsia="宋体" w:cs="Times" w:hint="eastAsia"/>
          <w:sz w:val="20"/>
          <w:lang w:val="en-US" w:eastAsia="zh-CN"/>
        </w:rPr>
        <w:t>l</w:t>
      </w:r>
      <w:r>
        <w:rPr>
          <w:rFonts w:eastAsia="宋体" w:cs="Times" w:hint="eastAsia"/>
          <w:sz w:val="20"/>
          <w:lang w:eastAsia="zh-CN"/>
        </w:rPr>
        <w:t xml:space="preserve">ed. Otherwise, separate DL/UL TCI should be used.  </w:t>
      </w:r>
      <w:r>
        <w:rPr>
          <w:rFonts w:eastAsia="宋体" w:cs="Times" w:hint="eastAsia"/>
          <w:sz w:val="20"/>
          <w:lang w:val="en-US" w:eastAsia="zh-CN"/>
        </w:rPr>
        <w:t>B</w:t>
      </w:r>
      <w:proofErr w:type="spellStart"/>
      <w:r>
        <w:rPr>
          <w:rFonts w:eastAsia="宋体" w:cs="Times" w:hint="eastAsia"/>
          <w:sz w:val="20"/>
          <w:lang w:eastAsia="zh-CN"/>
        </w:rPr>
        <w:t>oth</w:t>
      </w:r>
      <w:proofErr w:type="spellEnd"/>
      <w:r>
        <w:rPr>
          <w:rFonts w:eastAsia="宋体" w:cs="Times" w:hint="eastAsia"/>
          <w:sz w:val="20"/>
          <w:lang w:eastAsia="zh-CN"/>
        </w:rPr>
        <w:t xml:space="preserve"> joint TCI and separate DL/UL TCI should be supported by any Rel-17 UE to cover different scenarios (beam </w:t>
      </w:r>
      <w:r>
        <w:rPr>
          <w:rFonts w:eastAsia="宋体" w:cs="Times"/>
          <w:sz w:val="20"/>
          <w:lang w:eastAsia="zh-CN"/>
        </w:rPr>
        <w:t>correspondence</w:t>
      </w:r>
      <w:r>
        <w:rPr>
          <w:rFonts w:eastAsia="宋体" w:cs="Times" w:hint="eastAsia"/>
          <w:sz w:val="20"/>
          <w:lang w:eastAsia="zh-CN"/>
        </w:rPr>
        <w:t xml:space="preserve">, or not). The </w:t>
      </w:r>
      <w:r>
        <w:rPr>
          <w:rFonts w:eastAsia="宋体" w:cs="Times"/>
          <w:sz w:val="20"/>
          <w:lang w:eastAsia="zh-CN"/>
        </w:rPr>
        <w:t>configuration</w:t>
      </w:r>
      <w:r>
        <w:rPr>
          <w:rFonts w:eastAsia="宋体" w:cs="Times" w:hint="eastAsia"/>
          <w:sz w:val="20"/>
          <w:lang w:eastAsia="zh-CN"/>
        </w:rPr>
        <w:t xml:space="preserve"> of joint TCI or separate DL/UL TCI is based on RRC </w:t>
      </w:r>
      <w:proofErr w:type="gramStart"/>
      <w:r>
        <w:rPr>
          <w:rFonts w:eastAsia="宋体" w:cs="Times"/>
          <w:sz w:val="20"/>
          <w:lang w:eastAsia="zh-CN"/>
        </w:rPr>
        <w:t>signalling</w:t>
      </w:r>
      <w:proofErr w:type="gramEnd"/>
      <w:r>
        <w:rPr>
          <w:rFonts w:eastAsia="宋体" w:cs="Times" w:hint="eastAsia"/>
          <w:sz w:val="20"/>
          <w:lang w:eastAsia="zh-CN"/>
        </w:rPr>
        <w:t>.</w:t>
      </w:r>
      <w:r>
        <w:rPr>
          <w:rFonts w:eastAsia="宋体" w:cs="Times" w:hint="eastAsia"/>
          <w:sz w:val="20"/>
          <w:lang w:val="en-US" w:eastAsia="zh-CN"/>
        </w:rPr>
        <w:t xml:space="preserve"> In the case of CA, </w:t>
      </w:r>
      <w:r>
        <w:rPr>
          <w:rFonts w:eastAsia="宋体" w:cs="Times" w:hint="eastAsia"/>
          <w:sz w:val="20"/>
          <w:szCs w:val="22"/>
          <w:lang w:val="en-US" w:eastAsia="zh-CN"/>
        </w:rPr>
        <w:t>RRC-configured TCI state pool(s) can be configured in the PDSCH configuration for each BWP /CC as in Rel-15/16. In addition, the</w:t>
      </w:r>
      <w:r>
        <w:rPr>
          <w:rFonts w:eastAsia="宋体" w:cs="Times" w:hint="eastAsia"/>
          <w:sz w:val="20"/>
          <w:szCs w:val="22"/>
          <w:lang w:eastAsia="zh-CN"/>
        </w:rPr>
        <w:t xml:space="preserve"> TCI state pool can be absent in the PDSCH configuration for </w:t>
      </w:r>
      <w:r>
        <w:rPr>
          <w:rFonts w:eastAsia="宋体" w:cs="Times" w:hint="eastAsia"/>
          <w:sz w:val="20"/>
          <w:szCs w:val="22"/>
          <w:lang w:val="en-US" w:eastAsia="zh-CN"/>
        </w:rPr>
        <w:t>a</w:t>
      </w:r>
      <w:r>
        <w:rPr>
          <w:rFonts w:eastAsia="宋体" w:cs="Times" w:hint="eastAsia"/>
          <w:sz w:val="20"/>
          <w:szCs w:val="22"/>
          <w:lang w:eastAsia="zh-CN"/>
        </w:rPr>
        <w:t xml:space="preserve"> BWP/CC</w:t>
      </w:r>
      <w:r>
        <w:rPr>
          <w:rFonts w:eastAsia="宋体" w:cs="Times" w:hint="eastAsia"/>
          <w:sz w:val="20"/>
          <w:szCs w:val="22"/>
          <w:lang w:val="en-US" w:eastAsia="zh-CN"/>
        </w:rPr>
        <w:t>. If so,</w:t>
      </w:r>
      <w:r>
        <w:rPr>
          <w:rFonts w:eastAsia="宋体" w:cs="Times" w:hint="eastAsia"/>
          <w:sz w:val="20"/>
          <w:szCs w:val="22"/>
          <w:lang w:eastAsia="zh-CN"/>
        </w:rPr>
        <w:t xml:space="preserve"> a reference to RRC-configured TCI state pool(s) in a reference BWP/CC</w:t>
      </w:r>
      <w:r>
        <w:rPr>
          <w:rFonts w:eastAsia="宋体" w:cs="Times" w:hint="eastAsia"/>
          <w:sz w:val="20"/>
          <w:szCs w:val="22"/>
          <w:lang w:val="en-US" w:eastAsia="zh-CN"/>
        </w:rPr>
        <w:t xml:space="preserve"> is configured instead. How many TCI state pools a UE can support across BWPs and CCs in a band depends on UE capability. This UE capability has to be reported to </w:t>
      </w:r>
      <w:proofErr w:type="spellStart"/>
      <w:r>
        <w:rPr>
          <w:rFonts w:eastAsia="宋体" w:cs="Times" w:hint="eastAsia"/>
          <w:sz w:val="20"/>
          <w:szCs w:val="22"/>
          <w:lang w:val="en-US" w:eastAsia="zh-CN"/>
        </w:rPr>
        <w:t>gNB</w:t>
      </w:r>
      <w:proofErr w:type="spellEnd"/>
      <w:r>
        <w:rPr>
          <w:rFonts w:eastAsia="宋体" w:cs="Times" w:hint="eastAsia"/>
          <w:sz w:val="20"/>
          <w:szCs w:val="22"/>
          <w:lang w:val="en-US" w:eastAsia="zh-CN"/>
        </w:rPr>
        <w:t xml:space="preserve">. </w:t>
      </w:r>
      <w:r>
        <w:rPr>
          <w:rFonts w:eastAsia="宋体" w:cs="Times" w:hint="eastAsia"/>
          <w:sz w:val="20"/>
          <w:lang w:val="en-US" w:eastAsia="zh-CN"/>
        </w:rPr>
        <w:t>F</w:t>
      </w:r>
      <w:r>
        <w:rPr>
          <w:rFonts w:eastAsia="宋体" w:cs="Times" w:hint="eastAsia"/>
          <w:sz w:val="20"/>
          <w:lang w:eastAsia="zh-CN"/>
        </w:rPr>
        <w:t xml:space="preserve">or PUCCH/PUSCH/SRS, the </w:t>
      </w:r>
      <w:r>
        <w:rPr>
          <w:rFonts w:eastAsia="宋体" w:cs="Times"/>
          <w:sz w:val="20"/>
          <w:lang w:eastAsia="zh-CN"/>
        </w:rPr>
        <w:t>UL PC parameters except for PL-RS (P0, alpha, closed loop index)</w:t>
      </w:r>
      <w:r>
        <w:rPr>
          <w:rFonts w:eastAsia="宋体" w:cs="Times" w:hint="eastAsia"/>
          <w:sz w:val="20"/>
          <w:lang w:eastAsia="zh-CN"/>
        </w:rPr>
        <w:t xml:space="preserve"> could be associated with UL TCI state or  joint TCI state. For SRS, the PC parameters could also be configured as </w:t>
      </w:r>
      <w:r>
        <w:rPr>
          <w:rFonts w:eastAsia="宋体" w:cs="Times"/>
          <w:sz w:val="20"/>
          <w:lang w:eastAsia="zh-CN"/>
        </w:rPr>
        <w:t xml:space="preserve">independent of the </w:t>
      </w:r>
      <w:r>
        <w:rPr>
          <w:rFonts w:eastAsia="宋体" w:cs="Times" w:hint="eastAsia"/>
          <w:sz w:val="20"/>
          <w:lang w:eastAsia="zh-CN"/>
        </w:rPr>
        <w:t xml:space="preserve">TCI state. </w:t>
      </w:r>
      <w:r>
        <w:rPr>
          <w:rFonts w:eastAsia="宋体" w:cs="Times" w:hint="eastAsia"/>
          <w:sz w:val="20"/>
          <w:lang w:val="en-US" w:eastAsia="zh-CN"/>
        </w:rPr>
        <w:t>With respect to PL-RS</w:t>
      </w:r>
      <w:r>
        <w:rPr>
          <w:rFonts w:eastAsia="宋体" w:cs="Times" w:hint="eastAsia"/>
          <w:sz w:val="20"/>
          <w:lang w:eastAsia="zh-CN"/>
        </w:rPr>
        <w:t xml:space="preserve">, </w:t>
      </w:r>
      <w:r>
        <w:rPr>
          <w:rFonts w:eastAsia="宋体" w:cs="Times" w:hint="eastAsia"/>
          <w:sz w:val="20"/>
          <w:lang w:val="en-US" w:eastAsia="zh-CN"/>
        </w:rPr>
        <w:t>whether it is</w:t>
      </w:r>
      <w:r>
        <w:rPr>
          <w:rFonts w:eastAsia="宋体" w:cs="Times" w:hint="eastAsia"/>
          <w:sz w:val="20"/>
          <w:lang w:eastAsia="zh-CN"/>
        </w:rPr>
        <w:t xml:space="preserve"> included in the TCI state or associated with the TCI state</w:t>
      </w:r>
      <w:r>
        <w:rPr>
          <w:rFonts w:eastAsia="宋体" w:cs="Times" w:hint="eastAsia"/>
          <w:sz w:val="20"/>
          <w:lang w:val="en-US" w:eastAsia="zh-CN"/>
        </w:rPr>
        <w:t xml:space="preserve"> hasn</w:t>
      </w:r>
      <w:r>
        <w:rPr>
          <w:rFonts w:eastAsia="宋体" w:cs="Times"/>
          <w:sz w:val="20"/>
          <w:lang w:val="en-US" w:eastAsia="zh-CN"/>
        </w:rPr>
        <w:t>’</w:t>
      </w:r>
      <w:r>
        <w:rPr>
          <w:rFonts w:eastAsia="宋体" w:cs="Times" w:hint="eastAsia"/>
          <w:sz w:val="20"/>
          <w:lang w:val="en-US" w:eastAsia="zh-CN"/>
        </w:rPr>
        <w:t>t been decided yet</w:t>
      </w:r>
      <w:r>
        <w:rPr>
          <w:rFonts w:eastAsia="宋体" w:cs="Times" w:hint="eastAsia"/>
          <w:sz w:val="20"/>
          <w:lang w:eastAsia="zh-CN"/>
        </w:rPr>
        <w:t xml:space="preserve">. </w:t>
      </w:r>
      <w:r>
        <w:rPr>
          <w:rFonts w:eastAsia="宋体" w:cs="Times" w:hint="eastAsia"/>
          <w:sz w:val="20"/>
          <w:lang w:val="en-US" w:eastAsia="zh-CN"/>
        </w:rPr>
        <w:t>But for either options, there are cases that</w:t>
      </w:r>
      <w:r>
        <w:rPr>
          <w:rFonts w:eastAsia="宋体" w:cs="Times" w:hint="eastAsia"/>
          <w:sz w:val="20"/>
          <w:lang w:eastAsia="zh-CN"/>
        </w:rPr>
        <w:t xml:space="preserve"> the configured PL-RS is not </w:t>
      </w:r>
      <w:proofErr w:type="spellStart"/>
      <w:r>
        <w:rPr>
          <w:rFonts w:eastAsia="宋体" w:cs="Times" w:hint="eastAsia"/>
          <w:sz w:val="20"/>
          <w:lang w:eastAsia="zh-CN"/>
        </w:rPr>
        <w:t>QCLed</w:t>
      </w:r>
      <w:proofErr w:type="spellEnd"/>
      <w:r>
        <w:rPr>
          <w:rFonts w:eastAsia="宋体" w:cs="Times" w:hint="eastAsia"/>
          <w:sz w:val="20"/>
          <w:lang w:eastAsia="zh-CN"/>
        </w:rPr>
        <w:t xml:space="preserve"> with the spatial relation RS in the TCI state, </w:t>
      </w:r>
      <w:r>
        <w:rPr>
          <w:rFonts w:eastAsia="宋体" w:cs="Times" w:hint="eastAsia"/>
          <w:sz w:val="20"/>
          <w:lang w:val="en-US" w:eastAsia="zh-CN"/>
        </w:rPr>
        <w:t>i.e.</w:t>
      </w:r>
      <w:r>
        <w:rPr>
          <w:rFonts w:eastAsia="宋体" w:cs="Times" w:hint="eastAsia"/>
          <w:sz w:val="20"/>
          <w:lang w:eastAsia="zh-CN"/>
        </w:rPr>
        <w:t xml:space="preserve"> beam misalignment. </w:t>
      </w:r>
      <w:r>
        <w:rPr>
          <w:rFonts w:eastAsia="宋体" w:cs="Times" w:hint="eastAsia"/>
          <w:sz w:val="20"/>
          <w:lang w:val="en-US" w:eastAsia="zh-CN"/>
        </w:rPr>
        <w:t xml:space="preserve">Note that the definition of beam misalignment is still FFS. </w:t>
      </w:r>
      <w:r>
        <w:rPr>
          <w:rFonts w:eastAsia="宋体" w:cs="Times" w:hint="eastAsia"/>
          <w:sz w:val="20"/>
          <w:lang w:eastAsia="zh-CN"/>
        </w:rPr>
        <w:t xml:space="preserve">For some UEs, beam misalignment is not support due to its additional UE complexity. In this way, </w:t>
      </w:r>
      <w:r>
        <w:rPr>
          <w:rFonts w:eastAsia="宋体" w:cs="Times" w:hint="eastAsia"/>
          <w:sz w:val="20"/>
          <w:lang w:val="en-US" w:eastAsia="zh-CN"/>
        </w:rPr>
        <w:t>a UE capability is introduced to inform</w:t>
      </w:r>
      <w:r>
        <w:rPr>
          <w:rFonts w:eastAsia="宋体" w:cs="Times" w:hint="eastAsia"/>
          <w:sz w:val="20"/>
          <w:lang w:eastAsia="zh-CN"/>
        </w:rPr>
        <w:t xml:space="preserve"> supportive of beam misalignment or not</w:t>
      </w:r>
      <w:r>
        <w:rPr>
          <w:rFonts w:eastAsia="宋体" w:cs="Times" w:hint="eastAsia"/>
          <w:sz w:val="20"/>
          <w:lang w:val="en-US" w:eastAsia="zh-CN"/>
        </w:rPr>
        <w:t xml:space="preserve"> to</w:t>
      </w:r>
      <w:r>
        <w:rPr>
          <w:rFonts w:eastAsia="宋体" w:cs="Times" w:hint="eastAsia"/>
          <w:sz w:val="20"/>
          <w:lang w:eastAsia="zh-CN"/>
        </w:rPr>
        <w:t xml:space="preserve"> </w:t>
      </w:r>
      <w:proofErr w:type="spellStart"/>
      <w:r>
        <w:rPr>
          <w:rFonts w:eastAsia="宋体" w:cs="Times" w:hint="eastAsia"/>
          <w:sz w:val="20"/>
          <w:lang w:eastAsia="zh-CN"/>
        </w:rPr>
        <w:t>gNB</w:t>
      </w:r>
      <w:proofErr w:type="spellEnd"/>
      <w:r>
        <w:rPr>
          <w:rFonts w:eastAsia="宋体" w:cs="Times" w:hint="eastAsia"/>
          <w:sz w:val="20"/>
          <w:lang w:eastAsia="zh-CN"/>
        </w:rPr>
        <w:t>.</w:t>
      </w:r>
      <w:r>
        <w:rPr>
          <w:rFonts w:eastAsia="宋体" w:cs="Times" w:hint="eastAsia"/>
          <w:sz w:val="20"/>
          <w:lang w:val="en-US" w:eastAsia="zh-CN"/>
        </w:rPr>
        <w:t xml:space="preserve"> Therefore, we have the following proposal as the UE feature:</w:t>
      </w:r>
    </w:p>
    <w:p w:rsidR="00F237C7" w:rsidRDefault="003656A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1</w:t>
      </w:r>
      <w:r>
        <w:rPr>
          <w:rFonts w:eastAsia="宋体" w:hint="eastAsia"/>
          <w:b/>
          <w:i/>
          <w:sz w:val="20"/>
          <w:lang w:val="sv-SE" w:eastAsia="zh-CN"/>
        </w:rPr>
        <w:t xml:space="preserve">: For </w:t>
      </w:r>
      <w:r>
        <w:rPr>
          <w:rFonts w:eastAsia="宋体" w:hint="eastAsia"/>
          <w:b/>
          <w:i/>
          <w:sz w:val="20"/>
          <w:lang w:val="en-US" w:eastAsia="zh-CN"/>
        </w:rPr>
        <w:t>unified TCI</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 </w:t>
      </w:r>
      <w:r>
        <w:rPr>
          <w:rFonts w:eastAsia="宋体"/>
          <w:b/>
          <w:i/>
          <w:sz w:val="20"/>
          <w:lang w:val="sv-SE" w:eastAsia="zh-CN"/>
        </w:rPr>
        <w:t>23-1-1</w:t>
      </w:r>
      <w:r>
        <w:rPr>
          <w:rFonts w:eastAsia="宋体"/>
          <w:b/>
          <w:sz w:val="20"/>
          <w:lang w:val="sv-SE" w:eastAsia="zh-CN"/>
        </w:rPr>
        <w:t xml:space="preserve"> </w:t>
      </w:r>
      <w:r>
        <w:rPr>
          <w:rFonts w:eastAsia="宋体" w:hint="eastAsia"/>
          <w:b/>
          <w:i/>
          <w:sz w:val="20"/>
          <w:lang w:val="sv-SE" w:eastAsia="zh-CN"/>
        </w:rPr>
        <w:t>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N"/>
              <w:ind w:left="0" w:firstLine="0"/>
              <w:rPr>
                <w:rFonts w:ascii="Times New Roman" w:hAnsi="Times New Roman"/>
                <w:b/>
                <w:sz w:val="20"/>
                <w:lang w:eastAsia="ja-JP"/>
              </w:rPr>
            </w:pPr>
            <w:r>
              <w:rPr>
                <w:rFonts w:ascii="Times New Roman" w:hAnsi="Times New Roman"/>
                <w:b/>
                <w:sz w:val="20"/>
                <w:lang w:eastAsia="ja-JP"/>
              </w:rPr>
              <w:t>Type</w:t>
            </w:r>
          </w:p>
          <w:p w:rsidR="00F237C7" w:rsidRDefault="00F237C7">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rPr>
            </w:pPr>
            <w:r>
              <w:rPr>
                <w:rFonts w:ascii="Times New Roman" w:hAnsi="Times New Roman"/>
                <w:b/>
                <w:sz w:val="20"/>
              </w:rPr>
              <w:t>Mandatory/Optional</w:t>
            </w:r>
          </w:p>
        </w:tc>
      </w:tr>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ja-JP"/>
              </w:rPr>
            </w:pPr>
            <w:r>
              <w:rPr>
                <w:rFonts w:ascii="Times New Roman" w:hAnsi="Times New Roman"/>
                <w:sz w:val="20"/>
                <w:lang w:eastAsia="ja-JP"/>
              </w:rPr>
              <w:t>23-1-1</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zh-CN"/>
              </w:rPr>
            </w:pPr>
            <w:r>
              <w:rPr>
                <w:rFonts w:ascii="Times New Roman" w:hAnsi="Times New Roman"/>
                <w:sz w:val="20"/>
                <w:lang w:eastAsia="zh-CN"/>
              </w:rPr>
              <w:t>Unified TCI for intra- and inter-cell beam management</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rsidP="00C42507">
            <w:pPr>
              <w:autoSpaceDE w:val="0"/>
              <w:autoSpaceDN w:val="0"/>
              <w:adjustRightInd w:val="0"/>
              <w:snapToGrid w:val="0"/>
              <w:spacing w:afterLines="50" w:after="120"/>
              <w:contextualSpacing/>
              <w:jc w:val="both"/>
              <w:rPr>
                <w:sz w:val="20"/>
              </w:rPr>
            </w:pPr>
            <w:r>
              <w:rPr>
                <w:sz w:val="20"/>
              </w:rPr>
              <w:t>For both intra- and inter-cell beam management:</w:t>
            </w:r>
          </w:p>
          <w:p w:rsidR="00F237C7" w:rsidRDefault="003656A6" w:rsidP="00C42507">
            <w:pPr>
              <w:autoSpaceDE w:val="0"/>
              <w:autoSpaceDN w:val="0"/>
              <w:adjustRightInd w:val="0"/>
              <w:snapToGrid w:val="0"/>
              <w:spacing w:afterLines="50" w:after="120"/>
              <w:contextualSpacing/>
              <w:jc w:val="both"/>
              <w:rPr>
                <w:rFonts w:eastAsia="宋体"/>
                <w:strike/>
                <w:color w:val="FF0000"/>
                <w:sz w:val="20"/>
                <w:lang w:eastAsia="zh-CN"/>
              </w:rPr>
            </w:pPr>
            <w:r>
              <w:rPr>
                <w:sz w:val="20"/>
              </w:rPr>
              <w:t>1. Support of joint TCI and separate DL/UL TCI with their components (configuration mechanism, QCL rules, applicable source and target signals)</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2. </w:t>
            </w:r>
            <w:r>
              <w:rPr>
                <w:rFonts w:eastAsia="宋体"/>
                <w:color w:val="FF0000"/>
                <w:sz w:val="20"/>
                <w:u w:val="single"/>
                <w:lang w:eastAsia="zh-CN"/>
              </w:rPr>
              <w:t>The maximum number of TCI state pools across BWPs and CCs in a band</w:t>
            </w:r>
          </w:p>
          <w:p w:rsidR="00F237C7" w:rsidRDefault="003656A6" w:rsidP="00C42507">
            <w:pPr>
              <w:autoSpaceDE w:val="0"/>
              <w:autoSpaceDN w:val="0"/>
              <w:adjustRightInd w:val="0"/>
              <w:snapToGrid w:val="0"/>
              <w:spacing w:afterLines="50" w:after="120"/>
              <w:contextualSpacing/>
              <w:jc w:val="both"/>
              <w:rPr>
                <w:rFonts w:eastAsia="宋体"/>
                <w:sz w:val="20"/>
                <w:lang w:eastAsia="zh-CN"/>
              </w:rPr>
            </w:pPr>
            <w:r>
              <w:rPr>
                <w:rFonts w:eastAsia="宋体" w:hint="eastAsia"/>
                <w:sz w:val="20"/>
                <w:lang w:eastAsia="zh-CN"/>
              </w:rPr>
              <w:t>3</w:t>
            </w:r>
            <w:r>
              <w:rPr>
                <w:sz w:val="20"/>
              </w:rPr>
              <w:t>. Support of association between TCI state and UL PC settings (PLRS and other, including handling of beam misalignment for PLRS)</w:t>
            </w:r>
          </w:p>
          <w:p w:rsidR="00F237C7" w:rsidRDefault="003656A6" w:rsidP="00C42507">
            <w:pPr>
              <w:autoSpaceDE w:val="0"/>
              <w:autoSpaceDN w:val="0"/>
              <w:adjustRightInd w:val="0"/>
              <w:snapToGrid w:val="0"/>
              <w:spacing w:afterLines="50" w:after="120"/>
              <w:contextualSpacing/>
              <w:jc w:val="both"/>
              <w:rPr>
                <w:rFonts w:eastAsia="宋体"/>
                <w:sz w:val="20"/>
                <w:lang w:eastAsia="zh-CN"/>
              </w:rPr>
            </w:pPr>
            <w:r>
              <w:rPr>
                <w:rFonts w:eastAsia="宋体" w:hint="eastAsia"/>
                <w:sz w:val="20"/>
                <w:lang w:eastAsia="zh-CN"/>
              </w:rPr>
              <w:t xml:space="preserve">4. </w:t>
            </w:r>
            <w:r>
              <w:rPr>
                <w:sz w:val="20"/>
              </w:rPr>
              <w:t>Support of MAC-CE</w:t>
            </w:r>
            <w:r>
              <w:rPr>
                <w:strike/>
                <w:color w:val="FF0000"/>
                <w:sz w:val="20"/>
              </w:rPr>
              <w:t>+DCI</w:t>
            </w:r>
            <w:r>
              <w:rPr>
                <w:sz w:val="20"/>
              </w:rPr>
              <w:t>-based beam indication</w:t>
            </w:r>
            <w:r>
              <w:rPr>
                <w:strike/>
                <w:color w:val="FF0000"/>
                <w:sz w:val="20"/>
              </w:rPr>
              <w:t xml:space="preserve"> (including TCI state activation, use of DCI formats 1_1/1_2 with and </w:t>
            </w:r>
            <w:proofErr w:type="spellStart"/>
            <w:r>
              <w:rPr>
                <w:strike/>
                <w:color w:val="FF0000"/>
                <w:sz w:val="20"/>
              </w:rPr>
              <w:t>wthout</w:t>
            </w:r>
            <w:proofErr w:type="spellEnd"/>
            <w:r>
              <w:rPr>
                <w:strike/>
                <w:color w:val="FF0000"/>
                <w:sz w:val="20"/>
              </w:rPr>
              <w:t xml:space="preserve"> DL assignment)</w:t>
            </w:r>
          </w:p>
        </w:tc>
        <w:tc>
          <w:tcPr>
            <w:tcW w:w="576"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rPr>
            </w:pP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u w:val="single"/>
                <w:lang w:eastAsia="zh-CN"/>
              </w:rPr>
            </w:pPr>
            <w:r>
              <w:rPr>
                <w:rFonts w:ascii="Times New Roman" w:hAnsi="Times New Roman" w:hint="eastAsia"/>
                <w:color w:val="FF0000"/>
                <w:sz w:val="20"/>
                <w:u w:val="single"/>
                <w:lang w:eastAsia="zh-CN"/>
              </w:rPr>
              <w:t>Per band</w:t>
            </w:r>
          </w:p>
        </w:tc>
        <w:tc>
          <w:tcPr>
            <w:tcW w:w="431"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rPr>
            </w:pPr>
          </w:p>
        </w:tc>
        <w:tc>
          <w:tcPr>
            <w:tcW w:w="558"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ja-JP"/>
              </w:rPr>
            </w:pPr>
            <w:r>
              <w:rPr>
                <w:rFonts w:ascii="Times New Roman" w:hAnsi="Times New Roman"/>
                <w:sz w:val="20"/>
              </w:rPr>
              <w:t>Optional</w:t>
            </w:r>
          </w:p>
        </w:tc>
      </w:tr>
    </w:tbl>
    <w:p w:rsidR="00F237C7" w:rsidRDefault="003656A6">
      <w:pPr>
        <w:spacing w:before="100" w:beforeAutospacing="1" w:after="100" w:afterAutospacing="1"/>
        <w:jc w:val="both"/>
        <w:rPr>
          <w:rFonts w:eastAsia="宋体" w:cs="Times"/>
          <w:sz w:val="20"/>
          <w:szCs w:val="22"/>
          <w:lang w:val="en-US" w:eastAsia="zh-CN"/>
        </w:rPr>
      </w:pPr>
      <w:r>
        <w:rPr>
          <w:rFonts w:eastAsia="宋体" w:cs="Times" w:hint="eastAsia"/>
          <w:sz w:val="20"/>
          <w:lang w:val="en-US" w:eastAsia="zh-CN"/>
        </w:rPr>
        <w:t xml:space="preserve">In Rel-17, </w:t>
      </w:r>
      <w:r>
        <w:rPr>
          <w:rFonts w:eastAsia="宋体"/>
          <w:sz w:val="20"/>
        </w:rPr>
        <w:t>MAC-CE-based beam indication</w:t>
      </w:r>
      <w:r>
        <w:rPr>
          <w:rFonts w:eastAsia="宋体" w:hint="eastAsia"/>
          <w:sz w:val="20"/>
          <w:lang w:val="en-US" w:eastAsia="zh-CN"/>
        </w:rPr>
        <w:t xml:space="preserve"> is supported for all the UEs. Whether to support the DCI-based beam indication (i.e. using DCI format 1_1/1_2) depends on UE capability. In addition, </w:t>
      </w:r>
      <w:r>
        <w:rPr>
          <w:rFonts w:eastAsia="宋体" w:cs="Times" w:hint="eastAsia"/>
          <w:sz w:val="20"/>
          <w:lang w:val="en-US" w:eastAsia="zh-CN"/>
        </w:rPr>
        <w:t>f</w:t>
      </w:r>
      <w:r>
        <w:rPr>
          <w:rFonts w:eastAsia="宋体" w:cs="Times"/>
          <w:sz w:val="20"/>
          <w:lang w:val="en-US" w:eastAsia="zh-CN"/>
        </w:rPr>
        <w:t xml:space="preserve">or a UE supporting </w:t>
      </w:r>
      <w:r>
        <w:rPr>
          <w:rFonts w:eastAsia="宋体" w:cs="Times" w:hint="eastAsia"/>
          <w:sz w:val="20"/>
          <w:lang w:val="en-US" w:eastAsia="zh-CN"/>
        </w:rPr>
        <w:t>beam indication</w:t>
      </w:r>
      <w:r>
        <w:rPr>
          <w:rFonts w:eastAsia="宋体" w:cs="Times"/>
          <w:sz w:val="20"/>
          <w:lang w:val="en-US" w:eastAsia="zh-CN"/>
        </w:rPr>
        <w:t xml:space="preserve"> by DCI format 1_1/1_2, it must support </w:t>
      </w:r>
      <w:r>
        <w:rPr>
          <w:rFonts w:eastAsia="宋体" w:cs="Times" w:hint="eastAsia"/>
          <w:sz w:val="20"/>
          <w:lang w:val="en-US" w:eastAsia="zh-CN"/>
        </w:rPr>
        <w:t>beam indication</w:t>
      </w:r>
      <w:r>
        <w:rPr>
          <w:rFonts w:eastAsia="宋体" w:cs="Times"/>
          <w:sz w:val="20"/>
          <w:lang w:val="en-US" w:eastAsia="zh-CN"/>
        </w:rPr>
        <w:t xml:space="preserve"> by using DCI 1_1/1_2 with DL assignment</w:t>
      </w:r>
      <w:r>
        <w:rPr>
          <w:rFonts w:eastAsia="宋体" w:cs="Times" w:hint="eastAsia"/>
          <w:sz w:val="20"/>
          <w:lang w:val="en-US" w:eastAsia="zh-CN"/>
        </w:rPr>
        <w:t>. But</w:t>
      </w:r>
      <w:r>
        <w:rPr>
          <w:rFonts w:eastAsia="宋体" w:cs="Times"/>
          <w:sz w:val="20"/>
          <w:lang w:val="en-US" w:eastAsia="zh-CN"/>
        </w:rPr>
        <w:t xml:space="preserve"> </w:t>
      </w:r>
      <w:r>
        <w:rPr>
          <w:rFonts w:eastAsia="宋体" w:cs="Times" w:hint="eastAsia"/>
          <w:sz w:val="20"/>
          <w:lang w:val="en-US" w:eastAsia="zh-CN"/>
        </w:rPr>
        <w:t>the</w:t>
      </w:r>
      <w:r>
        <w:rPr>
          <w:rFonts w:eastAsia="宋体" w:cs="Times"/>
          <w:sz w:val="20"/>
          <w:lang w:val="en-US" w:eastAsia="zh-CN"/>
        </w:rPr>
        <w:t xml:space="preserve"> support</w:t>
      </w:r>
      <w:r>
        <w:rPr>
          <w:rFonts w:eastAsia="宋体" w:cs="Times" w:hint="eastAsia"/>
          <w:sz w:val="20"/>
          <w:lang w:val="en-US" w:eastAsia="zh-CN"/>
        </w:rPr>
        <w:t>ive</w:t>
      </w:r>
      <w:r>
        <w:rPr>
          <w:rFonts w:eastAsia="宋体" w:cs="Times"/>
          <w:sz w:val="20"/>
          <w:lang w:val="en-US" w:eastAsia="zh-CN"/>
        </w:rPr>
        <w:t xml:space="preserve"> of </w:t>
      </w:r>
      <w:r>
        <w:rPr>
          <w:rFonts w:eastAsia="宋体" w:cs="Times" w:hint="eastAsia"/>
          <w:sz w:val="20"/>
          <w:lang w:val="en-US" w:eastAsia="zh-CN"/>
        </w:rPr>
        <w:t>beam indication</w:t>
      </w:r>
      <w:r>
        <w:rPr>
          <w:rFonts w:eastAsia="宋体" w:cs="Times"/>
          <w:sz w:val="20"/>
          <w:lang w:val="en-US" w:eastAsia="zh-CN"/>
        </w:rPr>
        <w:t xml:space="preserve"> by DCI format 1_1/1_2 without DL assignment is UE optional</w:t>
      </w:r>
      <w:r>
        <w:rPr>
          <w:rFonts w:eastAsia="宋体" w:cs="Times" w:hint="eastAsia"/>
          <w:sz w:val="20"/>
          <w:lang w:val="en-US" w:eastAsia="zh-CN"/>
        </w:rPr>
        <w:t>.</w:t>
      </w:r>
      <w:r>
        <w:rPr>
          <w:rFonts w:eastAsia="宋体" w:hint="eastAsia"/>
          <w:sz w:val="20"/>
          <w:lang w:val="en-US" w:eastAsia="zh-CN"/>
        </w:rPr>
        <w:t xml:space="preserve"> Therefore two separate UE features regarding the DCI-based beam indication (i.e. use of DCI formats 1_1/1_2 with DL assignment and use of DCI formats 1_1/1_2 with and without DL assignment) are required and should be reported to </w:t>
      </w:r>
      <w:proofErr w:type="spellStart"/>
      <w:r>
        <w:rPr>
          <w:rFonts w:eastAsia="宋体" w:hint="eastAsia"/>
          <w:sz w:val="20"/>
          <w:lang w:val="en-US" w:eastAsia="zh-CN"/>
        </w:rPr>
        <w:t>gNB</w:t>
      </w:r>
      <w:proofErr w:type="spellEnd"/>
      <w:r>
        <w:rPr>
          <w:rFonts w:eastAsia="宋体" w:hint="eastAsia"/>
          <w:sz w:val="20"/>
          <w:lang w:val="en-US" w:eastAsia="zh-CN"/>
        </w:rPr>
        <w:t xml:space="preserve">. If DCI-based beam indication is supported, there are two UE capabilities related. One is used to determine the beam application time, which is </w:t>
      </w:r>
      <w:r>
        <w:rPr>
          <w:rFonts w:eastAsia="宋体" w:cs="Times" w:hint="eastAsia"/>
          <w:sz w:val="20"/>
          <w:szCs w:val="22"/>
          <w:lang w:eastAsia="zh-CN"/>
        </w:rPr>
        <w:t>the first slot that is at least Y symbols after the last symbol of the acknowledgment of the joint or separate DL/UL beam indication.</w:t>
      </w:r>
      <w:r>
        <w:rPr>
          <w:rFonts w:eastAsia="宋体" w:cs="Times" w:hint="eastAsia"/>
          <w:sz w:val="20"/>
          <w:szCs w:val="22"/>
          <w:lang w:val="en-US" w:eastAsia="zh-CN"/>
        </w:rPr>
        <w:t xml:space="preserve"> Another UE capability is to indicate t</w:t>
      </w:r>
      <w:r>
        <w:rPr>
          <w:rFonts w:eastAsia="宋体" w:cs="Times" w:hint="eastAsia"/>
          <w:sz w:val="20"/>
          <w:szCs w:val="22"/>
          <w:lang w:eastAsia="zh-CN"/>
        </w:rPr>
        <w:t>he maximum number of activated UL TCI states or (if applicable) joint TCI states per band per cell</w:t>
      </w:r>
      <w:r>
        <w:rPr>
          <w:rFonts w:eastAsia="宋体" w:cs="Times" w:hint="eastAsia"/>
          <w:sz w:val="20"/>
          <w:szCs w:val="22"/>
          <w:lang w:val="en-US" w:eastAsia="zh-CN"/>
        </w:rPr>
        <w:t xml:space="preserve">. These UE capabilities should both be known by </w:t>
      </w:r>
      <w:proofErr w:type="spellStart"/>
      <w:r>
        <w:rPr>
          <w:rFonts w:eastAsia="宋体" w:cs="Times" w:hint="eastAsia"/>
          <w:sz w:val="20"/>
          <w:szCs w:val="22"/>
          <w:lang w:val="en-US" w:eastAsia="zh-CN"/>
        </w:rPr>
        <w:t>gNB</w:t>
      </w:r>
      <w:proofErr w:type="spellEnd"/>
      <w:r>
        <w:rPr>
          <w:rFonts w:eastAsia="宋体" w:cs="Times" w:hint="eastAsia"/>
          <w:sz w:val="20"/>
          <w:szCs w:val="22"/>
          <w:lang w:val="en-US" w:eastAsia="zh-CN"/>
        </w:rPr>
        <w:t>.</w:t>
      </w:r>
    </w:p>
    <w:p w:rsidR="00F237C7" w:rsidRDefault="003656A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2</w:t>
      </w:r>
      <w:r>
        <w:rPr>
          <w:rFonts w:eastAsia="宋体" w:hint="eastAsia"/>
          <w:b/>
          <w:i/>
          <w:sz w:val="20"/>
          <w:lang w:val="sv-SE" w:eastAsia="zh-CN"/>
        </w:rPr>
        <w:t xml:space="preserve">: For </w:t>
      </w:r>
      <w:r>
        <w:rPr>
          <w:rFonts w:eastAsia="宋体" w:hint="eastAsia"/>
          <w:b/>
          <w:i/>
          <w:sz w:val="20"/>
          <w:lang w:val="en-US" w:eastAsia="zh-CN"/>
        </w:rPr>
        <w:t>DCI-based beam indication</w:t>
      </w:r>
      <w:r>
        <w:rPr>
          <w:rFonts w:eastAsia="宋体" w:hint="eastAsia"/>
          <w:b/>
          <w:i/>
          <w:sz w:val="20"/>
          <w:lang w:val="sv-SE" w:eastAsia="zh-CN"/>
        </w:rPr>
        <w:t>, additional UE feaures are added.</w:t>
      </w:r>
    </w:p>
    <w:p w:rsidR="00F237C7" w:rsidRDefault="00F237C7">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N"/>
              <w:ind w:left="0" w:firstLine="0"/>
              <w:rPr>
                <w:rFonts w:ascii="Times New Roman" w:hAnsi="Times New Roman"/>
                <w:b/>
                <w:sz w:val="20"/>
                <w:lang w:eastAsia="ja-JP"/>
              </w:rPr>
            </w:pPr>
            <w:r>
              <w:rPr>
                <w:rFonts w:ascii="Times New Roman" w:hAnsi="Times New Roman"/>
                <w:b/>
                <w:sz w:val="20"/>
                <w:lang w:eastAsia="ja-JP"/>
              </w:rPr>
              <w:t>Type</w:t>
            </w:r>
          </w:p>
          <w:p w:rsidR="00F237C7" w:rsidRDefault="00F237C7">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rPr>
            </w:pPr>
            <w:r>
              <w:rPr>
                <w:rFonts w:ascii="Times New Roman" w:hAnsi="Times New Roman"/>
                <w:b/>
                <w:sz w:val="20"/>
              </w:rPr>
              <w:t>Mandatory/Optional</w:t>
            </w:r>
          </w:p>
        </w:tc>
      </w:tr>
      <w:tr w:rsidR="00F237C7">
        <w:trPr>
          <w:trHeight w:val="20"/>
        </w:trPr>
        <w:tc>
          <w:tcPr>
            <w:tcW w:w="3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val="en-US" w:eastAsia="zh-CN"/>
              </w:rPr>
            </w:pPr>
            <w:r>
              <w:rPr>
                <w:rFonts w:ascii="Times New Roman" w:hAnsi="Times New Roman"/>
                <w:color w:val="FF0000"/>
                <w:sz w:val="20"/>
                <w:u w:val="single"/>
                <w:lang w:eastAsia="ja-JP"/>
              </w:rPr>
              <w:t>23-1-1</w:t>
            </w:r>
            <w:r>
              <w:rPr>
                <w:rFonts w:ascii="Times New Roman" w:hAnsi="Times New Roman"/>
                <w:color w:val="FF0000"/>
                <w:sz w:val="20"/>
                <w:u w:val="single"/>
                <w:lang w:val="en-US" w:eastAsia="zh-CN"/>
              </w:rPr>
              <w:t>a</w:t>
            </w:r>
          </w:p>
        </w:tc>
        <w:tc>
          <w:tcPr>
            <w:tcW w:w="6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color w:val="FF0000"/>
                <w:sz w:val="20"/>
                <w:u w:val="single"/>
              </w:rPr>
              <w:t>For both intra- and inter-cell beam management:</w:t>
            </w:r>
          </w:p>
          <w:p w:rsidR="00F237C7" w:rsidRDefault="003656A6" w:rsidP="00C42507">
            <w:pPr>
              <w:autoSpaceDE w:val="0"/>
              <w:autoSpaceDN w:val="0"/>
              <w:adjustRightInd w:val="0"/>
              <w:snapToGrid w:val="0"/>
              <w:spacing w:afterLines="50" w:after="120"/>
              <w:contextualSpacing/>
              <w:jc w:val="both"/>
              <w:rPr>
                <w:color w:val="FF0000"/>
                <w:sz w:val="20"/>
                <w:u w:val="single"/>
              </w:rPr>
            </w:pPr>
            <w:r>
              <w:rPr>
                <w:rFonts w:eastAsia="宋体" w:hint="eastAsia"/>
                <w:color w:val="FF0000"/>
                <w:sz w:val="20"/>
                <w:u w:val="single"/>
                <w:lang w:eastAsia="zh-CN"/>
              </w:rPr>
              <w:t xml:space="preserve">1. </w:t>
            </w:r>
            <w:r>
              <w:rPr>
                <w:color w:val="FF0000"/>
                <w:sz w:val="20"/>
                <w:u w:val="single"/>
              </w:rPr>
              <w:t>Support of DCI-based beam indication, use of DCI formats 1_1/1_2 with DL assignment</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2. </w:t>
            </w:r>
            <w:r>
              <w:rPr>
                <w:rFonts w:eastAsia="宋体"/>
                <w:color w:val="FF0000"/>
                <w:sz w:val="20"/>
                <w:u w:val="single"/>
                <w:lang w:eastAsia="zh-CN"/>
              </w:rPr>
              <w:t>The minimum value (Y symbols) of beam application time</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3. </w:t>
            </w:r>
            <w:r>
              <w:rPr>
                <w:rFonts w:eastAsia="宋体"/>
                <w:color w:val="FF0000"/>
                <w:sz w:val="20"/>
                <w:u w:val="single"/>
                <w:lang w:eastAsia="zh-CN"/>
              </w:rPr>
              <w:t>The maximum number of activated UL TCI states or (if applicable) joint TCI states per band per cell</w:t>
            </w:r>
          </w:p>
        </w:tc>
        <w:tc>
          <w:tcPr>
            <w:tcW w:w="57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rPr>
            </w:pPr>
            <w:r>
              <w:rPr>
                <w:rFonts w:ascii="Times New Roman" w:hAnsi="Times New Roman"/>
                <w:color w:val="FF0000"/>
                <w:sz w:val="20"/>
                <w:u w:val="single"/>
              </w:rPr>
              <w:t>23-1-1</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 xml:space="preserve">Per </w:t>
            </w:r>
            <w:r>
              <w:rPr>
                <w:rFonts w:ascii="Times New Roman" w:hAnsi="Times New Roman" w:hint="eastAsia"/>
                <w:color w:val="FF0000"/>
                <w:sz w:val="20"/>
                <w:u w:val="single"/>
                <w:lang w:eastAsia="zh-CN"/>
              </w:rPr>
              <w:t>band</w:t>
            </w:r>
          </w:p>
        </w:tc>
        <w:tc>
          <w:tcPr>
            <w:tcW w:w="431"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lang w:eastAsia="zh-CN"/>
              </w:rPr>
            </w:pPr>
          </w:p>
        </w:tc>
        <w:tc>
          <w:tcPr>
            <w:tcW w:w="503"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rPr>
            </w:pPr>
          </w:p>
        </w:tc>
        <w:tc>
          <w:tcPr>
            <w:tcW w:w="558"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ja-JP"/>
              </w:rPr>
            </w:pPr>
            <w:r>
              <w:rPr>
                <w:rFonts w:ascii="Times New Roman" w:hAnsi="Times New Roman"/>
                <w:color w:val="FF0000"/>
                <w:sz w:val="20"/>
                <w:u w:val="single"/>
              </w:rPr>
              <w:t>Optional</w:t>
            </w:r>
          </w:p>
        </w:tc>
      </w:tr>
      <w:tr w:rsidR="00F237C7">
        <w:trPr>
          <w:trHeight w:val="20"/>
        </w:trPr>
        <w:tc>
          <w:tcPr>
            <w:tcW w:w="3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val="en-US" w:eastAsia="zh-CN"/>
              </w:rPr>
            </w:pPr>
            <w:r>
              <w:rPr>
                <w:rFonts w:ascii="Times New Roman" w:hAnsi="Times New Roman"/>
                <w:color w:val="FF0000"/>
                <w:sz w:val="20"/>
                <w:u w:val="single"/>
                <w:lang w:eastAsia="ja-JP"/>
              </w:rPr>
              <w:t>23-1-1</w:t>
            </w:r>
            <w:r>
              <w:rPr>
                <w:rFonts w:ascii="Times New Roman" w:hAnsi="Times New Roman"/>
                <w:color w:val="FF0000"/>
                <w:sz w:val="20"/>
                <w:u w:val="single"/>
                <w:lang w:val="en-US" w:eastAsia="zh-CN"/>
              </w:rPr>
              <w:t>b</w:t>
            </w:r>
          </w:p>
        </w:tc>
        <w:tc>
          <w:tcPr>
            <w:tcW w:w="6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color w:val="FF0000"/>
                <w:sz w:val="20"/>
                <w:u w:val="single"/>
              </w:rPr>
              <w:t>For both intra- and inter-cell beam management:</w:t>
            </w:r>
          </w:p>
          <w:p w:rsidR="00F237C7" w:rsidRDefault="003656A6" w:rsidP="00C42507">
            <w:pPr>
              <w:autoSpaceDE w:val="0"/>
              <w:autoSpaceDN w:val="0"/>
              <w:adjustRightInd w:val="0"/>
              <w:snapToGrid w:val="0"/>
              <w:spacing w:afterLines="50" w:after="120"/>
              <w:contextualSpacing/>
              <w:jc w:val="both"/>
              <w:rPr>
                <w:color w:val="FF0000"/>
                <w:sz w:val="20"/>
                <w:u w:val="single"/>
              </w:rPr>
            </w:pPr>
            <w:r>
              <w:rPr>
                <w:rFonts w:eastAsia="宋体" w:hint="eastAsia"/>
                <w:color w:val="FF0000"/>
                <w:sz w:val="20"/>
                <w:u w:val="single"/>
                <w:lang w:eastAsia="zh-CN"/>
              </w:rPr>
              <w:t xml:space="preserve">1. </w:t>
            </w:r>
            <w:r>
              <w:rPr>
                <w:color w:val="FF0000"/>
                <w:sz w:val="20"/>
                <w:u w:val="single"/>
              </w:rPr>
              <w:t xml:space="preserve">Support of DCI-based beam indication, use of DCI formats 1_1/1_2 with and </w:t>
            </w:r>
            <w:proofErr w:type="spellStart"/>
            <w:r>
              <w:rPr>
                <w:color w:val="FF0000"/>
                <w:sz w:val="20"/>
                <w:u w:val="single"/>
              </w:rPr>
              <w:t>wthout</w:t>
            </w:r>
            <w:proofErr w:type="spellEnd"/>
            <w:r>
              <w:rPr>
                <w:color w:val="FF0000"/>
                <w:sz w:val="20"/>
                <w:u w:val="single"/>
              </w:rPr>
              <w:t xml:space="preserve"> DL assignment</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2. </w:t>
            </w:r>
            <w:r>
              <w:rPr>
                <w:rFonts w:eastAsia="宋体"/>
                <w:color w:val="FF0000"/>
                <w:sz w:val="20"/>
                <w:u w:val="single"/>
                <w:lang w:eastAsia="zh-CN"/>
              </w:rPr>
              <w:t>The minimum value (Y symbols) of beam application time</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3. </w:t>
            </w:r>
            <w:r>
              <w:rPr>
                <w:rFonts w:eastAsia="宋体"/>
                <w:color w:val="FF0000"/>
                <w:sz w:val="20"/>
                <w:u w:val="single"/>
                <w:lang w:eastAsia="zh-CN"/>
              </w:rPr>
              <w:t>The maximum number of activated UL TCI states or (if applicable) joint TCI states per band per cell</w:t>
            </w:r>
          </w:p>
        </w:tc>
        <w:tc>
          <w:tcPr>
            <w:tcW w:w="57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rPr>
            </w:pPr>
            <w:r>
              <w:rPr>
                <w:rFonts w:ascii="Times New Roman" w:hAnsi="Times New Roman"/>
                <w:color w:val="FF0000"/>
                <w:sz w:val="20"/>
                <w:u w:val="single"/>
                <w:lang w:eastAsia="ja-JP"/>
              </w:rPr>
              <w:t>23-1-1</w:t>
            </w:r>
            <w:r>
              <w:rPr>
                <w:rFonts w:ascii="Times New Roman" w:hAnsi="Times New Roman"/>
                <w:color w:val="FF0000"/>
                <w:sz w:val="20"/>
                <w:u w:val="single"/>
                <w:lang w:val="en-US" w:eastAsia="zh-CN"/>
              </w:rPr>
              <w:t>a</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 xml:space="preserve">Per </w:t>
            </w:r>
            <w:r>
              <w:rPr>
                <w:rFonts w:ascii="Times New Roman" w:hAnsi="Times New Roman" w:hint="eastAsia"/>
                <w:color w:val="FF0000"/>
                <w:sz w:val="20"/>
                <w:u w:val="single"/>
                <w:lang w:eastAsia="zh-CN"/>
              </w:rPr>
              <w:t>band</w:t>
            </w:r>
          </w:p>
        </w:tc>
        <w:tc>
          <w:tcPr>
            <w:tcW w:w="431"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lang w:eastAsia="zh-CN"/>
              </w:rPr>
            </w:pPr>
          </w:p>
        </w:tc>
        <w:tc>
          <w:tcPr>
            <w:tcW w:w="503"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u w:val="single"/>
              </w:rPr>
            </w:pPr>
          </w:p>
        </w:tc>
        <w:tc>
          <w:tcPr>
            <w:tcW w:w="558"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ja-JP"/>
              </w:rPr>
            </w:pPr>
            <w:r>
              <w:rPr>
                <w:rFonts w:ascii="Times New Roman" w:hAnsi="Times New Roman"/>
                <w:color w:val="FF0000"/>
                <w:sz w:val="20"/>
                <w:u w:val="single"/>
              </w:rPr>
              <w:t>Optional</w:t>
            </w:r>
          </w:p>
        </w:tc>
      </w:tr>
    </w:tbl>
    <w:p w:rsidR="00F237C7" w:rsidRDefault="00F237C7">
      <w:pPr>
        <w:rPr>
          <w:rFonts w:eastAsia="宋体"/>
          <w:b/>
          <w:lang w:eastAsia="zh-CN"/>
        </w:rPr>
      </w:pPr>
    </w:p>
    <w:p w:rsidR="00F237C7" w:rsidRDefault="00F237C7">
      <w:pPr>
        <w:rPr>
          <w:rFonts w:eastAsia="宋体"/>
          <w:b/>
          <w:lang w:eastAsia="zh-CN"/>
        </w:rPr>
      </w:pPr>
    </w:p>
    <w:p w:rsidR="00F237C7" w:rsidRDefault="003656A6">
      <w:pPr>
        <w:rPr>
          <w:rFonts w:eastAsia="宋体"/>
          <w:b/>
          <w:sz w:val="20"/>
          <w:u w:val="single"/>
          <w:lang w:eastAsia="zh-CN"/>
        </w:rPr>
      </w:pPr>
      <w:r>
        <w:rPr>
          <w:rFonts w:eastAsia="宋体" w:hint="eastAsia"/>
          <w:b/>
          <w:sz w:val="20"/>
          <w:u w:val="single"/>
          <w:lang w:eastAsia="zh-CN"/>
        </w:rPr>
        <w:t xml:space="preserve">23-1-2 </w:t>
      </w:r>
      <w:r>
        <w:rPr>
          <w:rFonts w:eastAsia="宋体" w:hint="eastAsia"/>
          <w:b/>
          <w:sz w:val="20"/>
          <w:u w:val="single"/>
          <w:lang w:eastAsia="zh-CN"/>
        </w:rPr>
        <w:tab/>
      </w:r>
      <w:r>
        <w:rPr>
          <w:rFonts w:eastAsia="宋体"/>
          <w:b/>
          <w:sz w:val="20"/>
          <w:u w:val="single"/>
          <w:lang w:eastAsia="zh-CN"/>
        </w:rPr>
        <w:t xml:space="preserve">Inter-cell measurement and reporting (for inter-cell BM and </w:t>
      </w:r>
      <w:proofErr w:type="spellStart"/>
      <w:r>
        <w:rPr>
          <w:rFonts w:eastAsia="宋体"/>
          <w:b/>
          <w:sz w:val="20"/>
          <w:u w:val="single"/>
          <w:lang w:eastAsia="zh-CN"/>
        </w:rPr>
        <w:t>mTRP</w:t>
      </w:r>
      <w:proofErr w:type="spellEnd"/>
      <w:r>
        <w:rPr>
          <w:rFonts w:eastAsia="宋体"/>
          <w:b/>
          <w:sz w:val="20"/>
          <w:u w:val="single"/>
          <w:lang w:eastAsia="zh-CN"/>
        </w:rPr>
        <w:t>)</w:t>
      </w:r>
    </w:p>
    <w:p w:rsidR="00F237C7" w:rsidRDefault="003656A6">
      <w:pPr>
        <w:spacing w:before="100" w:beforeAutospacing="1" w:after="100" w:afterAutospacing="1"/>
        <w:jc w:val="both"/>
        <w:rPr>
          <w:rFonts w:eastAsia="宋体" w:cs="Times"/>
          <w:sz w:val="20"/>
          <w:lang w:val="en-US" w:eastAsia="zh-CN"/>
        </w:rPr>
      </w:pPr>
      <w:r>
        <w:rPr>
          <w:rFonts w:eastAsia="宋体" w:cs="Times" w:hint="eastAsia"/>
          <w:sz w:val="20"/>
          <w:lang w:val="en-US" w:eastAsia="zh-CN"/>
        </w:rPr>
        <w:t xml:space="preserve">For inter-cell beam management, UE would measure SSBs of different cells and report corresponding L1-RSRP values. Besides the serving cell, up to </w:t>
      </w:r>
      <w:r>
        <w:rPr>
          <w:rFonts w:cs="Times"/>
          <w:sz w:val="20"/>
          <w:szCs w:val="22"/>
        </w:rPr>
        <w:t>N</w:t>
      </w:r>
      <w:r>
        <w:rPr>
          <w:rFonts w:cs="Times"/>
          <w:sz w:val="20"/>
          <w:szCs w:val="22"/>
          <w:vertAlign w:val="subscript"/>
        </w:rPr>
        <w:t>MAX</w:t>
      </w:r>
      <w:r>
        <w:rPr>
          <w:rFonts w:eastAsia="宋体" w:cs="Times" w:hint="eastAsia"/>
          <w:sz w:val="20"/>
          <w:szCs w:val="22"/>
          <w:vertAlign w:val="subscript"/>
          <w:lang w:val="en-US" w:eastAsia="zh-CN"/>
        </w:rPr>
        <w:t xml:space="preserve"> </w:t>
      </w:r>
      <w:r>
        <w:rPr>
          <w:rFonts w:eastAsia="宋体" w:cs="Times" w:hint="eastAsia"/>
          <w:sz w:val="20"/>
          <w:lang w:val="en-US" w:eastAsia="zh-CN"/>
        </w:rPr>
        <w:t xml:space="preserve">non-serving cells could be configured for measurement. And K beams are reported in a single CSI reporting instance, where at least the beams of non-serving cells are included. The value of </w:t>
      </w:r>
      <w:r>
        <w:rPr>
          <w:rFonts w:cs="Times"/>
          <w:sz w:val="20"/>
          <w:szCs w:val="22"/>
        </w:rPr>
        <w:t>N</w:t>
      </w:r>
      <w:r>
        <w:rPr>
          <w:rFonts w:cs="Times"/>
          <w:sz w:val="20"/>
          <w:szCs w:val="22"/>
          <w:vertAlign w:val="subscript"/>
        </w:rPr>
        <w:t>MAX</w:t>
      </w:r>
      <w:r>
        <w:rPr>
          <w:rFonts w:eastAsia="宋体" w:cs="Times" w:hint="eastAsia"/>
          <w:sz w:val="20"/>
          <w:szCs w:val="22"/>
          <w:vertAlign w:val="subscript"/>
          <w:lang w:val="en-US" w:eastAsia="zh-CN"/>
        </w:rPr>
        <w:t xml:space="preserve"> </w:t>
      </w:r>
      <w:r>
        <w:rPr>
          <w:rFonts w:eastAsia="宋体" w:cs="Times" w:hint="eastAsia"/>
          <w:sz w:val="20"/>
          <w:lang w:val="en-US" w:eastAsia="zh-CN"/>
        </w:rPr>
        <w:t xml:space="preserve">and the maximum value of K are both UE capabilities, which should be reported to </w:t>
      </w:r>
      <w:proofErr w:type="spellStart"/>
      <w:r>
        <w:rPr>
          <w:rFonts w:eastAsia="宋体" w:cs="Times" w:hint="eastAsia"/>
          <w:sz w:val="20"/>
          <w:lang w:val="en-US" w:eastAsia="zh-CN"/>
        </w:rPr>
        <w:t>gNB</w:t>
      </w:r>
      <w:proofErr w:type="spellEnd"/>
      <w:r>
        <w:rPr>
          <w:rFonts w:eastAsia="宋体" w:cs="Times" w:hint="eastAsia"/>
          <w:sz w:val="20"/>
          <w:lang w:val="en-US" w:eastAsia="zh-CN"/>
        </w:rPr>
        <w:t xml:space="preserve">. As there is a separate UE feature for inter-cell </w:t>
      </w:r>
      <w:proofErr w:type="spellStart"/>
      <w:r>
        <w:rPr>
          <w:rFonts w:eastAsia="宋体" w:cs="Times" w:hint="eastAsia"/>
          <w:sz w:val="20"/>
          <w:lang w:val="en-US" w:eastAsia="zh-CN"/>
        </w:rPr>
        <w:t>mTRP</w:t>
      </w:r>
      <w:proofErr w:type="spellEnd"/>
      <w:r>
        <w:rPr>
          <w:rFonts w:eastAsia="宋体" w:cs="Times" w:hint="eastAsia"/>
          <w:sz w:val="20"/>
          <w:lang w:val="en-US" w:eastAsia="zh-CN"/>
        </w:rPr>
        <w:t xml:space="preserve">, we prefer to remove </w:t>
      </w:r>
      <w:proofErr w:type="spellStart"/>
      <w:r>
        <w:rPr>
          <w:rFonts w:eastAsia="宋体" w:cs="Times" w:hint="eastAsia"/>
          <w:sz w:val="20"/>
          <w:lang w:val="en-US" w:eastAsia="zh-CN"/>
        </w:rPr>
        <w:t>mTRP</w:t>
      </w:r>
      <w:proofErr w:type="spellEnd"/>
      <w:r>
        <w:rPr>
          <w:rFonts w:eastAsia="宋体" w:cs="Times" w:hint="eastAsia"/>
          <w:sz w:val="20"/>
          <w:lang w:val="en-US" w:eastAsia="zh-CN"/>
        </w:rPr>
        <w:t xml:space="preserve"> in the feature group. In addition, the number of non-serving cells allowed to be configuration should be added in the component part.</w:t>
      </w:r>
    </w:p>
    <w:p w:rsidR="00F237C7" w:rsidRDefault="003656A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3</w:t>
      </w:r>
      <w:r>
        <w:rPr>
          <w:rFonts w:eastAsia="宋体" w:hint="eastAsia"/>
          <w:b/>
          <w:i/>
          <w:sz w:val="20"/>
          <w:lang w:val="sv-SE" w:eastAsia="zh-CN"/>
        </w:rPr>
        <w:t xml:space="preserve">: For inter-cell measurement and reporting, the UE feaure </w:t>
      </w:r>
      <w:r>
        <w:rPr>
          <w:b/>
          <w:i/>
          <w:sz w:val="20"/>
        </w:rPr>
        <w:t>23-1-2</w:t>
      </w:r>
      <w:r>
        <w:rPr>
          <w:rFonts w:eastAsia="宋体" w:hint="eastAsia"/>
          <w:i/>
          <w:sz w:val="20"/>
          <w:lang w:eastAsia="zh-CN"/>
        </w:rPr>
        <w:t xml:space="preserve"> </w:t>
      </w:r>
      <w:r>
        <w:rPr>
          <w:rFonts w:eastAsia="宋体" w:hint="eastAsia"/>
          <w:b/>
          <w:i/>
          <w:sz w:val="20"/>
          <w:lang w:val="sv-SE" w:eastAsia="zh-CN"/>
        </w:rPr>
        <w:t>is revised as follows:</w:t>
      </w:r>
    </w:p>
    <w:p w:rsidR="00F237C7" w:rsidRDefault="00F237C7">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N"/>
              <w:ind w:left="0" w:firstLine="0"/>
              <w:rPr>
                <w:rFonts w:ascii="Times New Roman" w:hAnsi="Times New Roman"/>
                <w:b/>
                <w:sz w:val="20"/>
                <w:lang w:eastAsia="ja-JP"/>
              </w:rPr>
            </w:pPr>
            <w:r>
              <w:rPr>
                <w:rFonts w:ascii="Times New Roman" w:hAnsi="Times New Roman"/>
                <w:b/>
                <w:sz w:val="20"/>
                <w:lang w:eastAsia="ja-JP"/>
              </w:rPr>
              <w:t>Type</w:t>
            </w:r>
          </w:p>
          <w:p w:rsidR="00F237C7" w:rsidRDefault="00F237C7">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rPr>
            </w:pPr>
            <w:r>
              <w:rPr>
                <w:rFonts w:ascii="Times New Roman" w:hAnsi="Times New Roman"/>
                <w:b/>
                <w:sz w:val="20"/>
              </w:rPr>
              <w:t>Mandatory/Optional</w:t>
            </w:r>
          </w:p>
        </w:tc>
      </w:tr>
      <w:tr w:rsidR="00F237C7">
        <w:trPr>
          <w:trHeight w:val="20"/>
        </w:trPr>
        <w:tc>
          <w:tcPr>
            <w:tcW w:w="3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ja-JP"/>
              </w:rPr>
            </w:pPr>
            <w:r>
              <w:rPr>
                <w:rFonts w:ascii="Times New Roman" w:hAnsi="Times New Roman"/>
                <w:sz w:val="20"/>
                <w:lang w:eastAsia="ja-JP"/>
              </w:rPr>
              <w:t>23-1-2</w:t>
            </w:r>
          </w:p>
        </w:tc>
        <w:tc>
          <w:tcPr>
            <w:tcW w:w="6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sz w:val="20"/>
                <w:lang w:eastAsia="zh-CN"/>
              </w:rPr>
              <w:t xml:space="preserve">Inter-cell measurement and reporting (for inter-cell BM </w:t>
            </w:r>
            <w:r>
              <w:rPr>
                <w:rFonts w:ascii="Times New Roman" w:hAnsi="Times New Roman"/>
                <w:strike/>
                <w:color w:val="FF0000"/>
                <w:sz w:val="20"/>
                <w:lang w:eastAsia="zh-CN"/>
              </w:rPr>
              <w:t xml:space="preserve">and </w:t>
            </w:r>
            <w:proofErr w:type="spellStart"/>
            <w:r>
              <w:rPr>
                <w:rFonts w:ascii="Times New Roman" w:hAnsi="Times New Roman"/>
                <w:strike/>
                <w:color w:val="FF0000"/>
                <w:sz w:val="20"/>
                <w:lang w:eastAsia="zh-CN"/>
              </w:rPr>
              <w:t>mTRP</w:t>
            </w:r>
            <w:proofErr w:type="spellEnd"/>
            <w:r>
              <w:rPr>
                <w:rFonts w:ascii="Times New Roman" w:hAnsi="Times New Roman"/>
                <w:sz w:val="20"/>
                <w:lang w:eastAsia="zh-CN"/>
              </w:rPr>
              <w:t>)</w:t>
            </w:r>
          </w:p>
        </w:tc>
        <w:tc>
          <w:tcPr>
            <w:tcW w:w="1161" w:type="pct"/>
            <w:tcBorders>
              <w:top w:val="single" w:sz="4" w:space="0" w:color="auto"/>
              <w:left w:val="single" w:sz="4" w:space="0" w:color="auto"/>
              <w:bottom w:val="single" w:sz="4" w:space="0" w:color="auto"/>
              <w:right w:val="single" w:sz="4" w:space="0" w:color="auto"/>
            </w:tcBorders>
          </w:tcPr>
          <w:p w:rsidR="00F237C7" w:rsidRDefault="003656A6" w:rsidP="00C42507">
            <w:pPr>
              <w:pStyle w:val="aff"/>
              <w:autoSpaceDE w:val="0"/>
              <w:autoSpaceDN w:val="0"/>
              <w:adjustRightInd w:val="0"/>
              <w:snapToGrid w:val="0"/>
              <w:spacing w:afterLines="50" w:after="120"/>
              <w:ind w:leftChars="0" w:left="0"/>
              <w:contextualSpacing/>
              <w:jc w:val="both"/>
              <w:rPr>
                <w:rFonts w:eastAsia="宋体"/>
                <w:sz w:val="20"/>
                <w:lang w:eastAsia="zh-CN"/>
              </w:rPr>
            </w:pPr>
            <w:r>
              <w:rPr>
                <w:rFonts w:eastAsia="宋体" w:hint="eastAsia"/>
                <w:sz w:val="20"/>
                <w:lang w:eastAsia="zh-CN"/>
              </w:rPr>
              <w:t xml:space="preserve">1. </w:t>
            </w:r>
            <w:r>
              <w:rPr>
                <w:sz w:val="20"/>
              </w:rPr>
              <w:t>Support of beam</w:t>
            </w:r>
            <w:r>
              <w:rPr>
                <w:rFonts w:eastAsia="宋体" w:hint="eastAsia"/>
                <w:sz w:val="20"/>
                <w:lang w:eastAsia="zh-CN"/>
              </w:rPr>
              <w:t xml:space="preserve"> </w:t>
            </w:r>
            <w:r>
              <w:rPr>
                <w:sz w:val="20"/>
              </w:rPr>
              <w:t>measurement on SSB(s) with PCI(s) different from serving cell PCI</w:t>
            </w:r>
          </w:p>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2. </w:t>
            </w:r>
            <w:r>
              <w:rPr>
                <w:rFonts w:eastAsia="宋体"/>
                <w:color w:val="FF0000"/>
                <w:sz w:val="20"/>
                <w:u w:val="single"/>
                <w:lang w:eastAsia="zh-CN"/>
              </w:rPr>
              <w:t>T</w:t>
            </w:r>
            <w:r>
              <w:rPr>
                <w:rFonts w:eastAsia="宋体"/>
                <w:color w:val="FF0000"/>
                <w:sz w:val="20"/>
                <w:u w:val="single"/>
                <w:lang w:eastAsia="zh-TW"/>
              </w:rPr>
              <w:t>he maximum number of RRC configured PCIs different from the serving cell for measurement/reporting</w:t>
            </w:r>
          </w:p>
          <w:p w:rsidR="00F237C7" w:rsidRDefault="003656A6" w:rsidP="00C42507">
            <w:pPr>
              <w:autoSpaceDE w:val="0"/>
              <w:autoSpaceDN w:val="0"/>
              <w:adjustRightInd w:val="0"/>
              <w:snapToGrid w:val="0"/>
              <w:spacing w:afterLines="50" w:after="120"/>
              <w:contextualSpacing/>
              <w:jc w:val="both"/>
              <w:rPr>
                <w:sz w:val="20"/>
              </w:rPr>
            </w:pPr>
            <w:r>
              <w:rPr>
                <w:rFonts w:eastAsia="宋体" w:hint="eastAsia"/>
                <w:sz w:val="20"/>
                <w:lang w:eastAsia="zh-CN"/>
              </w:rPr>
              <w:t xml:space="preserve">3. </w:t>
            </w:r>
            <w:r>
              <w:rPr>
                <w:sz w:val="20"/>
              </w:rPr>
              <w:t xml:space="preserve">Support of beam reporting up to </w:t>
            </w:r>
            <w:proofErr w:type="spellStart"/>
            <w:r>
              <w:rPr>
                <w:sz w:val="20"/>
              </w:rPr>
              <w:t>Kmax</w:t>
            </w:r>
            <w:proofErr w:type="spellEnd"/>
            <w:r>
              <w:rPr>
                <w:sz w:val="20"/>
              </w:rPr>
              <w:t>=4 SSBRI-RSRP pairs, with at least one pair associated with a PCI different serving cell PCI</w:t>
            </w:r>
          </w:p>
        </w:tc>
        <w:tc>
          <w:tcPr>
            <w:tcW w:w="576"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237C7" w:rsidRPr="003952CB" w:rsidRDefault="003656A6">
            <w:pPr>
              <w:pStyle w:val="TAL"/>
              <w:rPr>
                <w:rFonts w:ascii="Times New Roman" w:hAnsi="Times New Roman"/>
                <w:color w:val="FF0000"/>
                <w:sz w:val="20"/>
                <w:u w:val="single"/>
                <w:lang w:eastAsia="zh-CN"/>
              </w:rPr>
            </w:pPr>
            <w:r w:rsidRPr="003952CB">
              <w:rPr>
                <w:rFonts w:ascii="Times New Roman" w:hAnsi="Times New Roman"/>
                <w:color w:val="FF0000"/>
                <w:sz w:val="20"/>
                <w:u w:val="single"/>
                <w:lang w:eastAsia="zh-CN"/>
              </w:rPr>
              <w:t xml:space="preserve">Per </w:t>
            </w:r>
            <w:r w:rsidRPr="003952CB">
              <w:rPr>
                <w:rFonts w:ascii="Times New Roman" w:hAnsi="Times New Roman" w:hint="eastAsia"/>
                <w:color w:val="FF0000"/>
                <w:sz w:val="20"/>
                <w:u w:val="single"/>
                <w:lang w:eastAsia="zh-CN"/>
              </w:rPr>
              <w:t>band</w:t>
            </w:r>
          </w:p>
        </w:tc>
        <w:tc>
          <w:tcPr>
            <w:tcW w:w="431"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rPr>
            </w:pPr>
            <w:r>
              <w:rPr>
                <w:rFonts w:ascii="Times New Roman" w:hAnsi="Times New Roman"/>
                <w:sz w:val="20"/>
              </w:rPr>
              <w:t>{Support, Not support}</w:t>
            </w:r>
          </w:p>
        </w:tc>
        <w:tc>
          <w:tcPr>
            <w:tcW w:w="558"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rPr>
            </w:pPr>
            <w:r>
              <w:rPr>
                <w:rFonts w:ascii="Times New Roman" w:hAnsi="Times New Roman"/>
                <w:sz w:val="20"/>
              </w:rPr>
              <w:t>Optional</w:t>
            </w:r>
          </w:p>
        </w:tc>
      </w:tr>
    </w:tbl>
    <w:p w:rsidR="00F237C7" w:rsidRDefault="00F237C7">
      <w:pPr>
        <w:pStyle w:val="aa"/>
        <w:jc w:val="both"/>
        <w:rPr>
          <w:rFonts w:eastAsia="宋体"/>
          <w:b/>
          <w:i/>
          <w:sz w:val="20"/>
          <w:lang w:val="sv-SE" w:eastAsia="zh-CN"/>
        </w:rPr>
      </w:pPr>
    </w:p>
    <w:p w:rsidR="00F237C7" w:rsidRDefault="00F237C7">
      <w:pPr>
        <w:rPr>
          <w:rFonts w:eastAsia="宋体"/>
          <w:b/>
          <w:sz w:val="20"/>
          <w:u w:val="single"/>
          <w:lang w:eastAsia="zh-CN"/>
        </w:rPr>
      </w:pPr>
    </w:p>
    <w:p w:rsidR="00F237C7" w:rsidRDefault="003656A6">
      <w:pPr>
        <w:keepNext/>
        <w:numPr>
          <w:ilvl w:val="1"/>
          <w:numId w:val="10"/>
        </w:numPr>
        <w:tabs>
          <w:tab w:val="left" w:pos="567"/>
        </w:tabs>
        <w:spacing w:before="240" w:after="120"/>
        <w:ind w:left="578" w:hanging="578"/>
        <w:outlineLvl w:val="1"/>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PDCCH</w:t>
      </w:r>
    </w:p>
    <w:p w:rsidR="00F237C7" w:rsidRDefault="00F237C7">
      <w:pPr>
        <w:rPr>
          <w:rFonts w:eastAsia="宋体"/>
          <w:b/>
          <w:u w:val="single"/>
          <w:lang w:eastAsia="zh-CN"/>
        </w:rPr>
      </w:pPr>
    </w:p>
    <w:p w:rsidR="00F237C7" w:rsidRDefault="003656A6">
      <w:pPr>
        <w:rPr>
          <w:rFonts w:eastAsia="宋体"/>
          <w:b/>
          <w:sz w:val="20"/>
          <w:u w:val="single"/>
          <w:lang w:eastAsia="zh-CN"/>
        </w:rPr>
      </w:pPr>
      <w:r>
        <w:rPr>
          <w:rFonts w:eastAsia="宋体" w:hint="eastAsia"/>
          <w:b/>
          <w:sz w:val="20"/>
          <w:u w:val="single"/>
          <w:lang w:eastAsia="zh-CN"/>
        </w:rPr>
        <w:t xml:space="preserve">23-2-1 </w:t>
      </w:r>
      <w:r>
        <w:rPr>
          <w:rFonts w:eastAsia="宋体"/>
          <w:b/>
          <w:sz w:val="20"/>
          <w:u w:val="single"/>
          <w:lang w:eastAsia="zh-CN"/>
        </w:rPr>
        <w:t>Multi-TRP PDCCH repetition</w:t>
      </w:r>
    </w:p>
    <w:p w:rsidR="00F237C7" w:rsidRDefault="00F237C7">
      <w:pPr>
        <w:rPr>
          <w:rFonts w:eastAsia="宋体"/>
          <w:b/>
          <w:u w:val="single"/>
          <w:lang w:eastAsia="zh-CN"/>
        </w:rPr>
      </w:pPr>
    </w:p>
    <w:p w:rsidR="00F237C7" w:rsidRDefault="003656A6">
      <w:pPr>
        <w:jc w:val="both"/>
        <w:rPr>
          <w:rFonts w:eastAsia="宋体"/>
          <w:sz w:val="20"/>
          <w:lang w:eastAsia="zh-CN"/>
        </w:rPr>
      </w:pPr>
      <w:r>
        <w:rPr>
          <w:rFonts w:eastAsia="宋体" w:hint="eastAsia"/>
          <w:sz w:val="20"/>
          <w:lang w:eastAsia="zh-CN"/>
        </w:rPr>
        <w:t xml:space="preserve">When PDCCH repetition is performed, it is necessary for UE to report </w:t>
      </w:r>
      <w:r>
        <w:rPr>
          <w:rFonts w:eastAsia="宋体"/>
          <w:sz w:val="20"/>
          <w:lang w:eastAsia="zh-CN"/>
        </w:rPr>
        <w:t>one [or more] number(s) as required number of BDs for the two PDCCH candidates</w:t>
      </w:r>
      <w:r>
        <w:rPr>
          <w:rFonts w:eastAsia="宋体" w:hint="eastAsia"/>
          <w:sz w:val="20"/>
          <w:lang w:eastAsia="zh-CN"/>
        </w:rPr>
        <w:t>. Therefore, reporting number(s) as required number of BDs is basic UE capability for PDCCH repetition. However, w</w:t>
      </w:r>
      <w:r>
        <w:rPr>
          <w:rFonts w:eastAsia="宋体"/>
          <w:sz w:val="20"/>
          <w:lang w:eastAsia="zh-CN"/>
        </w:rPr>
        <w:t>hen one of the linked PDCCH candidates uses the same set of CCEs as an individual (unlinked) PDCCH candidate, and they both are associated with the same DCI size, scrambling, and CORESET</w:t>
      </w:r>
      <w:r>
        <w:rPr>
          <w:rFonts w:eastAsia="宋体" w:hint="eastAsia"/>
          <w:sz w:val="20"/>
          <w:lang w:eastAsia="zh-CN"/>
        </w:rPr>
        <w:t>, it was agreed w</w:t>
      </w:r>
      <w:r>
        <w:rPr>
          <w:rFonts w:eastAsia="宋体"/>
          <w:sz w:val="20"/>
          <w:lang w:eastAsia="zh-CN"/>
        </w:rPr>
        <w:t>hether the individual candidate is monitored or not</w:t>
      </w:r>
      <w:r>
        <w:rPr>
          <w:rFonts w:eastAsia="宋体" w:hint="eastAsia"/>
          <w:sz w:val="20"/>
          <w:lang w:eastAsia="zh-CN"/>
        </w:rPr>
        <w:t xml:space="preserve"> depends on additional optional UE capability. T</w:t>
      </w:r>
      <w:r>
        <w:rPr>
          <w:rFonts w:eastAsia="宋体"/>
          <w:sz w:val="20"/>
          <w:lang w:eastAsia="zh-CN"/>
        </w:rPr>
        <w:t>h</w:t>
      </w:r>
      <w:r>
        <w:rPr>
          <w:rFonts w:eastAsia="宋体" w:hint="eastAsia"/>
          <w:sz w:val="20"/>
          <w:lang w:eastAsia="zh-CN"/>
        </w:rPr>
        <w:t>erefore, i</w:t>
      </w:r>
      <w:r>
        <w:rPr>
          <w:rFonts w:eastAsia="宋体"/>
          <w:sz w:val="20"/>
          <w:lang w:eastAsia="zh-CN"/>
        </w:rPr>
        <w:t>ndividual candidate monitor</w:t>
      </w:r>
      <w:r>
        <w:rPr>
          <w:rFonts w:eastAsia="宋体" w:hint="eastAsia"/>
          <w:sz w:val="20"/>
          <w:lang w:eastAsia="zh-CN"/>
        </w:rPr>
        <w:t xml:space="preserve">ing shall be </w:t>
      </w:r>
      <w:r>
        <w:rPr>
          <w:rFonts w:eastAsia="宋体"/>
          <w:sz w:val="20"/>
          <w:lang w:eastAsia="zh-CN"/>
        </w:rPr>
        <w:t>separat</w:t>
      </w:r>
      <w:r>
        <w:rPr>
          <w:rFonts w:eastAsia="宋体" w:hint="eastAsia"/>
          <w:sz w:val="20"/>
          <w:lang w:eastAsia="zh-CN"/>
        </w:rPr>
        <w:t xml:space="preserve">ed as optional UE </w:t>
      </w:r>
      <w:r>
        <w:rPr>
          <w:rFonts w:eastAsia="宋体"/>
          <w:sz w:val="20"/>
          <w:lang w:eastAsia="zh-CN"/>
        </w:rPr>
        <w:t>capability</w:t>
      </w:r>
      <w:r>
        <w:rPr>
          <w:rFonts w:eastAsia="宋体" w:hint="eastAsia"/>
          <w:sz w:val="20"/>
          <w:lang w:eastAsia="zh-CN"/>
        </w:rPr>
        <w:t>, and its p</w:t>
      </w:r>
      <w:r>
        <w:rPr>
          <w:rFonts w:eastAsia="宋体"/>
          <w:sz w:val="20"/>
          <w:lang w:eastAsia="zh-CN"/>
        </w:rPr>
        <w:t>rerequisite feature group</w:t>
      </w:r>
      <w:r>
        <w:rPr>
          <w:rFonts w:eastAsia="宋体" w:hint="eastAsia"/>
          <w:sz w:val="20"/>
          <w:lang w:eastAsia="zh-CN"/>
        </w:rPr>
        <w:t xml:space="preserve"> is </w:t>
      </w:r>
      <w:r>
        <w:rPr>
          <w:rFonts w:eastAsia="宋体"/>
          <w:sz w:val="20"/>
          <w:lang w:eastAsia="zh-CN"/>
        </w:rPr>
        <w:t>23-2-1</w:t>
      </w:r>
      <w:r>
        <w:rPr>
          <w:rFonts w:eastAsia="宋体" w:hint="eastAsia"/>
          <w:sz w:val="20"/>
          <w:lang w:eastAsia="zh-CN"/>
        </w:rPr>
        <w:t xml:space="preserve"> </w:t>
      </w:r>
      <w:r>
        <w:rPr>
          <w:rFonts w:eastAsia="宋体" w:cs="Arial" w:hint="eastAsia"/>
          <w:sz w:val="20"/>
          <w:lang w:eastAsia="zh-CN"/>
        </w:rPr>
        <w:t>m</w:t>
      </w:r>
      <w:r>
        <w:rPr>
          <w:rFonts w:eastAsia="Malgun Gothic" w:cs="Arial"/>
          <w:sz w:val="20"/>
          <w:lang w:eastAsia="ko-KR"/>
        </w:rPr>
        <w:t>ulti-TRP PDCCH repetition</w:t>
      </w:r>
      <w:r>
        <w:rPr>
          <w:rFonts w:eastAsia="宋体" w:hint="eastAsia"/>
          <w:sz w:val="20"/>
          <w:lang w:eastAsia="zh-CN"/>
        </w:rPr>
        <w:t>. Based on the above analysis, we have the following proposal:</w:t>
      </w:r>
    </w:p>
    <w:p w:rsidR="00F237C7" w:rsidRDefault="00F237C7">
      <w:pPr>
        <w:rPr>
          <w:rFonts w:eastAsia="宋体"/>
          <w:b/>
          <w:i/>
          <w:sz w:val="20"/>
          <w:lang w:val="sv-SE" w:eastAsia="zh-CN"/>
        </w:rPr>
      </w:pPr>
    </w:p>
    <w:p w:rsidR="00F237C7" w:rsidRDefault="003656A6">
      <w:pPr>
        <w:rPr>
          <w:rFonts w:eastAsia="宋体"/>
          <w:sz w:val="20"/>
          <w:lang w:eastAsia="zh-CN"/>
        </w:rPr>
      </w:pPr>
      <w:r>
        <w:rPr>
          <w:rFonts w:eastAsia="宋体" w:hint="eastAsia"/>
          <w:b/>
          <w:i/>
          <w:sz w:val="20"/>
          <w:lang w:val="sv-SE" w:eastAsia="zh-CN"/>
        </w:rPr>
        <w:t>Proposal-4: For m</w:t>
      </w:r>
      <w:r>
        <w:rPr>
          <w:rFonts w:eastAsia="宋体"/>
          <w:b/>
          <w:i/>
          <w:sz w:val="20"/>
          <w:lang w:val="sv-SE" w:eastAsia="zh-CN"/>
        </w:rPr>
        <w:t>ulti-TRP PDCCH repetition</w:t>
      </w:r>
      <w:r>
        <w:rPr>
          <w:rFonts w:eastAsia="宋体" w:hint="eastAsia"/>
          <w:b/>
          <w:i/>
          <w:sz w:val="20"/>
          <w:lang w:val="sv-SE" w:eastAsia="zh-CN"/>
        </w:rPr>
        <w:t xml:space="preserve">, UE feature </w:t>
      </w:r>
      <w:r>
        <w:rPr>
          <w:b/>
          <w:i/>
          <w:sz w:val="20"/>
        </w:rPr>
        <w:t>23-2-1</w:t>
      </w:r>
      <w:r>
        <w:rPr>
          <w:rFonts w:eastAsia="宋体" w:hint="eastAsia"/>
          <w:sz w:val="20"/>
          <w:lang w:eastAsia="zh-CN"/>
        </w:rPr>
        <w:t xml:space="preserve"> </w:t>
      </w:r>
      <w:r>
        <w:rPr>
          <w:rFonts w:eastAsia="宋体" w:hint="eastAsia"/>
          <w:b/>
          <w:i/>
          <w:sz w:val="20"/>
          <w:lang w:val="sv-SE" w:eastAsia="zh-CN"/>
        </w:rPr>
        <w:t>is revised as follows:</w:t>
      </w:r>
    </w:p>
    <w:tbl>
      <w:tblPr>
        <w:tblStyle w:val="15"/>
        <w:tblW w:w="0" w:type="auto"/>
        <w:tblLayout w:type="fixed"/>
        <w:tblLook w:val="04A0" w:firstRow="1" w:lastRow="0" w:firstColumn="1" w:lastColumn="0" w:noHBand="0" w:noVBand="1"/>
      </w:tblPr>
      <w:tblGrid>
        <w:gridCol w:w="762"/>
        <w:gridCol w:w="1047"/>
        <w:gridCol w:w="2694"/>
        <w:gridCol w:w="850"/>
        <w:gridCol w:w="567"/>
        <w:gridCol w:w="992"/>
        <w:gridCol w:w="851"/>
        <w:gridCol w:w="1276"/>
        <w:gridCol w:w="815"/>
      </w:tblGrid>
      <w:tr w:rsidR="00F237C7">
        <w:tc>
          <w:tcPr>
            <w:tcW w:w="762" w:type="dxa"/>
          </w:tcPr>
          <w:p w:rsidR="00F237C7" w:rsidRDefault="003656A6">
            <w:pPr>
              <w:spacing w:after="0"/>
              <w:rPr>
                <w:sz w:val="20"/>
              </w:rPr>
            </w:pPr>
            <w:r>
              <w:rPr>
                <w:b/>
                <w:sz w:val="20"/>
              </w:rPr>
              <w:t>Index</w:t>
            </w:r>
          </w:p>
        </w:tc>
        <w:tc>
          <w:tcPr>
            <w:tcW w:w="1047" w:type="dxa"/>
          </w:tcPr>
          <w:p w:rsidR="00F237C7" w:rsidRDefault="003656A6">
            <w:pPr>
              <w:spacing w:after="0"/>
              <w:rPr>
                <w:rFonts w:eastAsia="Malgun Gothic"/>
                <w:sz w:val="20"/>
                <w:lang w:eastAsia="ko-KR"/>
              </w:rPr>
            </w:pPr>
            <w:r>
              <w:rPr>
                <w:b/>
                <w:sz w:val="20"/>
              </w:rPr>
              <w:t>Feature group</w:t>
            </w:r>
          </w:p>
        </w:tc>
        <w:tc>
          <w:tcPr>
            <w:tcW w:w="2694" w:type="dxa"/>
          </w:tcPr>
          <w:p w:rsidR="00F237C7" w:rsidRDefault="003656A6">
            <w:pPr>
              <w:snapToGrid w:val="0"/>
              <w:spacing w:after="0"/>
              <w:contextualSpacing/>
              <w:jc w:val="both"/>
              <w:rPr>
                <w:rFonts w:eastAsia="Malgun Gothic"/>
                <w:sz w:val="20"/>
                <w:lang w:eastAsia="ko-KR"/>
              </w:rPr>
            </w:pPr>
            <w:r>
              <w:rPr>
                <w:b/>
                <w:sz w:val="20"/>
              </w:rPr>
              <w:t>Components</w:t>
            </w:r>
          </w:p>
        </w:tc>
        <w:tc>
          <w:tcPr>
            <w:tcW w:w="850" w:type="dxa"/>
          </w:tcPr>
          <w:p w:rsidR="00F237C7" w:rsidRDefault="003656A6">
            <w:pPr>
              <w:keepNext/>
              <w:keepLines/>
              <w:spacing w:after="0"/>
              <w:rPr>
                <w:rFonts w:eastAsia="宋体"/>
                <w:sz w:val="20"/>
                <w:lang w:eastAsia="en-US"/>
              </w:rPr>
            </w:pPr>
            <w:r>
              <w:rPr>
                <w:rFonts w:eastAsia="宋体"/>
                <w:b/>
                <w:sz w:val="20"/>
                <w:lang w:eastAsia="en-US"/>
              </w:rPr>
              <w:t>Prerequisite feature groups</w:t>
            </w:r>
          </w:p>
        </w:tc>
        <w:tc>
          <w:tcPr>
            <w:tcW w:w="567" w:type="dxa"/>
          </w:tcPr>
          <w:p w:rsidR="00F237C7" w:rsidRDefault="003656A6">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992" w:type="dxa"/>
          </w:tcPr>
          <w:p w:rsidR="00F237C7" w:rsidRDefault="003656A6">
            <w:pPr>
              <w:spacing w:after="0"/>
              <w:rPr>
                <w:b/>
                <w:sz w:val="20"/>
              </w:rPr>
            </w:pPr>
            <w:r>
              <w:rPr>
                <w:b/>
                <w:bCs/>
                <w:sz w:val="20"/>
              </w:rPr>
              <w:t>Need of FDD/TDD differentiation</w:t>
            </w:r>
          </w:p>
        </w:tc>
        <w:tc>
          <w:tcPr>
            <w:tcW w:w="851" w:type="dxa"/>
          </w:tcPr>
          <w:p w:rsidR="00F237C7" w:rsidRDefault="003656A6">
            <w:pPr>
              <w:spacing w:after="0"/>
              <w:rPr>
                <w:b/>
                <w:sz w:val="20"/>
              </w:rPr>
            </w:pPr>
            <w:r>
              <w:rPr>
                <w:b/>
                <w:bCs/>
                <w:sz w:val="20"/>
              </w:rPr>
              <w:t>Need of FR1/FR2 differentiation</w:t>
            </w:r>
          </w:p>
        </w:tc>
        <w:tc>
          <w:tcPr>
            <w:tcW w:w="1276" w:type="dxa"/>
          </w:tcPr>
          <w:p w:rsidR="00F237C7" w:rsidRDefault="003656A6">
            <w:pPr>
              <w:spacing w:after="0"/>
              <w:rPr>
                <w:sz w:val="20"/>
              </w:rPr>
            </w:pPr>
            <w:r>
              <w:rPr>
                <w:b/>
                <w:sz w:val="20"/>
              </w:rPr>
              <w:t>Note</w:t>
            </w:r>
          </w:p>
        </w:tc>
        <w:tc>
          <w:tcPr>
            <w:tcW w:w="815" w:type="dxa"/>
          </w:tcPr>
          <w:p w:rsidR="00F237C7" w:rsidRDefault="003656A6">
            <w:pPr>
              <w:spacing w:after="0"/>
              <w:rPr>
                <w:sz w:val="20"/>
              </w:rPr>
            </w:pPr>
            <w:r>
              <w:rPr>
                <w:b/>
                <w:sz w:val="20"/>
              </w:rPr>
              <w:t>Mandatory/Optional</w:t>
            </w:r>
          </w:p>
        </w:tc>
      </w:tr>
      <w:tr w:rsidR="00F237C7">
        <w:tc>
          <w:tcPr>
            <w:tcW w:w="762" w:type="dxa"/>
          </w:tcPr>
          <w:p w:rsidR="00F237C7" w:rsidRDefault="003656A6">
            <w:pPr>
              <w:rPr>
                <w:rFonts w:eastAsia="宋体"/>
                <w:sz w:val="20"/>
              </w:rPr>
            </w:pPr>
            <w:r>
              <w:rPr>
                <w:sz w:val="20"/>
              </w:rPr>
              <w:t>23-2-1</w:t>
            </w:r>
          </w:p>
        </w:tc>
        <w:tc>
          <w:tcPr>
            <w:tcW w:w="1047" w:type="dxa"/>
          </w:tcPr>
          <w:p w:rsidR="00F237C7" w:rsidRDefault="003656A6">
            <w:pPr>
              <w:rPr>
                <w:rFonts w:eastAsia="宋体"/>
                <w:sz w:val="20"/>
              </w:rPr>
            </w:pPr>
            <w:r>
              <w:rPr>
                <w:rFonts w:eastAsia="Malgun Gothic"/>
                <w:sz w:val="20"/>
                <w:lang w:eastAsia="ko-KR"/>
              </w:rPr>
              <w:t>Multi-TRP PDCCH repetition</w:t>
            </w:r>
          </w:p>
        </w:tc>
        <w:tc>
          <w:tcPr>
            <w:tcW w:w="2694" w:type="dxa"/>
          </w:tcPr>
          <w:p w:rsidR="00F237C7" w:rsidRDefault="003656A6" w:rsidP="00C42507">
            <w:pPr>
              <w:snapToGrid w:val="0"/>
              <w:spacing w:afterLines="50" w:after="120"/>
              <w:contextualSpacing/>
              <w:jc w:val="both"/>
              <w:rPr>
                <w:rFonts w:eastAsia="Malgun Gothic"/>
                <w:sz w:val="20"/>
                <w:lang w:eastAsia="ko-KR"/>
              </w:rPr>
            </w:pPr>
            <w:r>
              <w:rPr>
                <w:rFonts w:eastAsia="Malgun Gothic"/>
                <w:sz w:val="20"/>
                <w:lang w:eastAsia="ko-KR"/>
              </w:rPr>
              <w:t>1. Support of PDCCH repetition (based on two linked SS sets associated with corresponding CORESETs)</w:t>
            </w:r>
          </w:p>
          <w:p w:rsidR="00F237C7" w:rsidRDefault="003656A6" w:rsidP="00C42507">
            <w:pPr>
              <w:snapToGrid w:val="0"/>
              <w:spacing w:afterLines="50" w:after="120"/>
              <w:contextualSpacing/>
              <w:jc w:val="both"/>
              <w:rPr>
                <w:rFonts w:eastAsia="宋体"/>
                <w:sz w:val="20"/>
                <w:lang w:eastAsia="zh-CN"/>
              </w:rPr>
            </w:pPr>
            <w:r>
              <w:rPr>
                <w:rFonts w:eastAsia="Malgun Gothic"/>
                <w:sz w:val="20"/>
                <w:lang w:eastAsia="ko-KR"/>
              </w:rPr>
              <w:t>2. Support of reporting one [or more] number(s) as required number of BDs for the two PDCCH candidates</w:t>
            </w:r>
          </w:p>
          <w:p w:rsidR="00F237C7" w:rsidRDefault="003656A6" w:rsidP="00C42507">
            <w:pPr>
              <w:snapToGrid w:val="0"/>
              <w:spacing w:afterLines="50" w:after="120"/>
              <w:contextualSpacing/>
              <w:jc w:val="both"/>
              <w:rPr>
                <w:rFonts w:eastAsia="Malgun Gothic"/>
                <w:strike/>
                <w:color w:val="FF0000"/>
                <w:sz w:val="20"/>
                <w:lang w:eastAsia="ko-KR"/>
              </w:rPr>
            </w:pPr>
            <w:r>
              <w:rPr>
                <w:rFonts w:eastAsia="宋体" w:hint="eastAsia"/>
                <w:strike/>
                <w:color w:val="FF0000"/>
                <w:sz w:val="20"/>
                <w:lang w:eastAsia="zh-CN"/>
              </w:rPr>
              <w:t>3</w:t>
            </w:r>
            <w:r>
              <w:rPr>
                <w:rFonts w:eastAsia="Malgun Gothic"/>
                <w:strike/>
                <w:color w:val="FF0000"/>
                <w:sz w:val="20"/>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w:t>
            </w:r>
            <w:r>
              <w:rPr>
                <w:rFonts w:eastAsia="Malgun Gothic"/>
                <w:strike/>
                <w:color w:val="FF0000"/>
                <w:sz w:val="20"/>
                <w:lang w:eastAsia="ko-KR"/>
              </w:rPr>
              <w:lastRenderedPageBreak/>
              <w:t>and CORESET</w:t>
            </w:r>
          </w:p>
          <w:p w:rsidR="00F237C7" w:rsidRDefault="003656A6" w:rsidP="00C42507">
            <w:pPr>
              <w:snapToGrid w:val="0"/>
              <w:spacing w:afterLines="50" w:after="120"/>
              <w:contextualSpacing/>
              <w:jc w:val="both"/>
              <w:rPr>
                <w:rFonts w:eastAsia="宋体"/>
                <w:sz w:val="20"/>
                <w:lang w:eastAsia="zh-CN"/>
              </w:rPr>
            </w:pPr>
            <w:r>
              <w:rPr>
                <w:rFonts w:eastAsia="宋体" w:hint="eastAsia"/>
                <w:strike/>
                <w:color w:val="FF0000"/>
                <w:sz w:val="20"/>
                <w:lang w:eastAsia="zh-CN"/>
              </w:rPr>
              <w:t>4</w:t>
            </w:r>
            <w:r>
              <w:rPr>
                <w:rFonts w:eastAsia="Malgun Gothic"/>
                <w:strike/>
                <w:color w:val="FF0000"/>
                <w:sz w:val="20"/>
                <w:lang w:eastAsia="ko-KR"/>
              </w:rPr>
              <w:t xml:space="preserve">. Maximum number of such overlaps in </w:t>
            </w:r>
            <w:r>
              <w:rPr>
                <w:rFonts w:eastAsia="宋体"/>
                <w:strike/>
                <w:color w:val="FF0000"/>
                <w:sz w:val="20"/>
              </w:rPr>
              <w:t>1</w:t>
            </w:r>
          </w:p>
        </w:tc>
        <w:tc>
          <w:tcPr>
            <w:tcW w:w="850" w:type="dxa"/>
          </w:tcPr>
          <w:p w:rsidR="00F237C7" w:rsidRDefault="00F237C7">
            <w:pPr>
              <w:keepNext/>
              <w:keepLines/>
              <w:rPr>
                <w:rFonts w:eastAsia="宋体"/>
                <w:sz w:val="20"/>
              </w:rPr>
            </w:pPr>
          </w:p>
        </w:tc>
        <w:tc>
          <w:tcPr>
            <w:tcW w:w="567" w:type="dxa"/>
          </w:tcPr>
          <w:p w:rsidR="00F237C7" w:rsidRDefault="00F237C7">
            <w:pPr>
              <w:keepNext/>
              <w:keepLines/>
              <w:rPr>
                <w:rFonts w:eastAsia="宋体"/>
                <w:sz w:val="20"/>
                <w:lang w:eastAsia="en-US"/>
              </w:rPr>
            </w:pPr>
          </w:p>
        </w:tc>
        <w:tc>
          <w:tcPr>
            <w:tcW w:w="992" w:type="dxa"/>
          </w:tcPr>
          <w:p w:rsidR="00F237C7" w:rsidRDefault="00F237C7">
            <w:pPr>
              <w:keepNext/>
              <w:keepLines/>
              <w:rPr>
                <w:rFonts w:eastAsia="宋体"/>
                <w:sz w:val="20"/>
                <w:lang w:eastAsia="en-US"/>
              </w:rPr>
            </w:pPr>
          </w:p>
        </w:tc>
        <w:tc>
          <w:tcPr>
            <w:tcW w:w="851" w:type="dxa"/>
          </w:tcPr>
          <w:p w:rsidR="00F237C7" w:rsidRDefault="00F237C7">
            <w:pPr>
              <w:keepNext/>
              <w:keepLines/>
              <w:rPr>
                <w:rFonts w:eastAsia="宋体"/>
                <w:sz w:val="20"/>
                <w:lang w:eastAsia="en-US"/>
              </w:rPr>
            </w:pPr>
          </w:p>
        </w:tc>
        <w:tc>
          <w:tcPr>
            <w:tcW w:w="1276" w:type="dxa"/>
          </w:tcPr>
          <w:p w:rsidR="00F237C7" w:rsidRDefault="003656A6">
            <w:pPr>
              <w:keepNext/>
              <w:keepLines/>
              <w:rPr>
                <w:rFonts w:eastAsia="宋体"/>
                <w:sz w:val="20"/>
                <w:lang w:eastAsia="en-US"/>
              </w:rPr>
            </w:pPr>
            <w:r>
              <w:rPr>
                <w:rFonts w:eastAsia="宋体"/>
                <w:sz w:val="20"/>
                <w:lang w:eastAsia="en-US"/>
              </w:rPr>
              <w:t>Component1: {Support, Not support}</w:t>
            </w:r>
          </w:p>
          <w:p w:rsidR="00F237C7" w:rsidRDefault="003656A6">
            <w:pPr>
              <w:rPr>
                <w:rFonts w:eastAsia="宋体"/>
                <w:sz w:val="20"/>
                <w:lang w:eastAsia="zh-CN"/>
              </w:rPr>
            </w:pPr>
            <w:r>
              <w:rPr>
                <w:sz w:val="20"/>
              </w:rPr>
              <w:t xml:space="preserve">Component2: </w:t>
            </w:r>
            <w:r>
              <w:rPr>
                <w:rFonts w:eastAsia="Malgun Gothic"/>
                <w:sz w:val="20"/>
                <w:lang w:eastAsia="ko-KR"/>
              </w:rPr>
              <w:t>{2, 3, [{2,3}]}</w:t>
            </w:r>
          </w:p>
          <w:p w:rsidR="00F237C7" w:rsidRDefault="003656A6">
            <w:pPr>
              <w:keepNext/>
              <w:keepLines/>
              <w:rPr>
                <w:rFonts w:eastAsia="Malgun Gothic"/>
                <w:strike/>
                <w:color w:val="FF0000"/>
                <w:sz w:val="20"/>
                <w:lang w:eastAsia="ko-KR"/>
              </w:rPr>
            </w:pPr>
            <w:r>
              <w:rPr>
                <w:rFonts w:eastAsia="Malgun Gothic"/>
                <w:strike/>
                <w:color w:val="FF0000"/>
                <w:sz w:val="20"/>
                <w:lang w:eastAsia="ko-KR"/>
              </w:rPr>
              <w:t>Component</w:t>
            </w:r>
            <w:r>
              <w:rPr>
                <w:rFonts w:eastAsia="宋体" w:hint="eastAsia"/>
                <w:strike/>
                <w:color w:val="FF0000"/>
                <w:sz w:val="20"/>
                <w:lang w:eastAsia="zh-CN"/>
              </w:rPr>
              <w:t>3</w:t>
            </w:r>
            <w:r>
              <w:rPr>
                <w:rFonts w:eastAsia="Malgun Gothic"/>
                <w:strike/>
                <w:color w:val="FF0000"/>
                <w:sz w:val="20"/>
                <w:lang w:eastAsia="ko-KR"/>
              </w:rPr>
              <w:t>: {monitored, not monitored}</w:t>
            </w:r>
          </w:p>
          <w:p w:rsidR="00F237C7" w:rsidRDefault="003656A6">
            <w:pPr>
              <w:rPr>
                <w:rFonts w:eastAsia="宋体"/>
                <w:sz w:val="20"/>
                <w:lang w:eastAsia="zh-CN"/>
              </w:rPr>
            </w:pPr>
            <w:r>
              <w:rPr>
                <w:rFonts w:eastAsia="Malgun Gothic"/>
                <w:strike/>
                <w:color w:val="FF0000"/>
                <w:sz w:val="20"/>
                <w:lang w:eastAsia="ko-KR"/>
              </w:rPr>
              <w:t>Component</w:t>
            </w:r>
            <w:r>
              <w:rPr>
                <w:rFonts w:eastAsia="宋体" w:hint="eastAsia"/>
                <w:strike/>
                <w:color w:val="FF0000"/>
                <w:sz w:val="20"/>
                <w:lang w:eastAsia="zh-CN"/>
              </w:rPr>
              <w:t>4</w:t>
            </w:r>
            <w:r>
              <w:rPr>
                <w:rFonts w:eastAsia="Malgun Gothic"/>
                <w:strike/>
                <w:color w:val="FF0000"/>
                <w:sz w:val="20"/>
                <w:lang w:eastAsia="ko-KR"/>
              </w:rPr>
              <w:t>: details FFS</w:t>
            </w:r>
          </w:p>
        </w:tc>
        <w:tc>
          <w:tcPr>
            <w:tcW w:w="815" w:type="dxa"/>
          </w:tcPr>
          <w:p w:rsidR="00F237C7" w:rsidRDefault="003656A6">
            <w:pPr>
              <w:rPr>
                <w:rFonts w:eastAsia="宋体"/>
                <w:sz w:val="20"/>
              </w:rPr>
            </w:pPr>
            <w:r>
              <w:rPr>
                <w:sz w:val="20"/>
              </w:rPr>
              <w:t>Optional</w:t>
            </w:r>
          </w:p>
        </w:tc>
      </w:tr>
      <w:tr w:rsidR="00F237C7">
        <w:tc>
          <w:tcPr>
            <w:tcW w:w="762" w:type="dxa"/>
          </w:tcPr>
          <w:p w:rsidR="00F237C7" w:rsidRDefault="003656A6">
            <w:pPr>
              <w:rPr>
                <w:rFonts w:eastAsia="宋体"/>
                <w:color w:val="FF0000"/>
                <w:sz w:val="20"/>
                <w:u w:val="single"/>
              </w:rPr>
            </w:pPr>
            <w:r>
              <w:rPr>
                <w:color w:val="FF0000"/>
                <w:sz w:val="20"/>
                <w:u w:val="single"/>
              </w:rPr>
              <w:lastRenderedPageBreak/>
              <w:t>23-2-</w:t>
            </w:r>
            <w:r>
              <w:rPr>
                <w:rFonts w:eastAsia="宋体"/>
                <w:color w:val="FF0000"/>
                <w:sz w:val="20"/>
                <w:u w:val="single"/>
              </w:rPr>
              <w:t>1a</w:t>
            </w:r>
          </w:p>
        </w:tc>
        <w:tc>
          <w:tcPr>
            <w:tcW w:w="1047" w:type="dxa"/>
          </w:tcPr>
          <w:p w:rsidR="00F237C7" w:rsidRDefault="003656A6">
            <w:pPr>
              <w:rPr>
                <w:rFonts w:eastAsia="宋体"/>
                <w:color w:val="FF0000"/>
                <w:sz w:val="20"/>
                <w:u w:val="single"/>
              </w:rPr>
            </w:pPr>
            <w:r>
              <w:rPr>
                <w:rFonts w:eastAsia="宋体"/>
                <w:color w:val="FF0000"/>
                <w:sz w:val="20"/>
                <w:u w:val="single"/>
              </w:rPr>
              <w:t>Individual candidate monitoring when overlaps with linked PDCCH candidates</w:t>
            </w:r>
          </w:p>
        </w:tc>
        <w:tc>
          <w:tcPr>
            <w:tcW w:w="2694" w:type="dxa"/>
          </w:tcPr>
          <w:p w:rsidR="00F237C7" w:rsidRDefault="003656A6" w:rsidP="00C42507">
            <w:pPr>
              <w:snapToGrid w:val="0"/>
              <w:spacing w:afterLines="50" w:after="120"/>
              <w:contextualSpacing/>
              <w:jc w:val="both"/>
              <w:rPr>
                <w:rFonts w:eastAsia="Malgun Gothic"/>
                <w:color w:val="FF0000"/>
                <w:sz w:val="20"/>
                <w:u w:val="single"/>
                <w:lang w:eastAsia="ko-KR"/>
              </w:rPr>
            </w:pPr>
            <w:r>
              <w:rPr>
                <w:rFonts w:eastAsia="宋体"/>
                <w:color w:val="FF0000"/>
                <w:sz w:val="20"/>
                <w:u w:val="single"/>
              </w:rPr>
              <w:t>1</w:t>
            </w:r>
            <w:r>
              <w:rPr>
                <w:rFonts w:eastAsia="Malgun Gothic"/>
                <w:color w:val="FF0000"/>
                <w:sz w:val="20"/>
                <w:u w:val="single"/>
                <w:lang w:eastAsia="ko-KR"/>
              </w:rPr>
              <w:t>. Support of whether the individual candidate is monitored or not when one of the linked PDCCH candidates uses the same set of CCEs as an individual (unlinked) PDCCH candidate, and they both are associated with the same DCI size, scrambling, and CORESET</w:t>
            </w:r>
          </w:p>
          <w:p w:rsidR="00F237C7" w:rsidRDefault="003656A6">
            <w:pPr>
              <w:rPr>
                <w:rFonts w:eastAsia="宋体"/>
                <w:color w:val="FF0000"/>
                <w:sz w:val="20"/>
                <w:u w:val="single"/>
              </w:rPr>
            </w:pPr>
            <w:r>
              <w:rPr>
                <w:rFonts w:eastAsia="宋体"/>
                <w:color w:val="FF0000"/>
                <w:sz w:val="20"/>
                <w:u w:val="single"/>
              </w:rPr>
              <w:t>2</w:t>
            </w:r>
            <w:r>
              <w:rPr>
                <w:rFonts w:eastAsia="Malgun Gothic"/>
                <w:color w:val="FF0000"/>
                <w:sz w:val="20"/>
                <w:u w:val="single"/>
                <w:lang w:eastAsia="ko-KR"/>
              </w:rPr>
              <w:t xml:space="preserve">. Maximum number of such overlaps in </w:t>
            </w:r>
            <w:r>
              <w:rPr>
                <w:rFonts w:eastAsia="宋体"/>
                <w:color w:val="FF0000"/>
                <w:sz w:val="20"/>
                <w:u w:val="single"/>
              </w:rPr>
              <w:t>1</w:t>
            </w:r>
          </w:p>
        </w:tc>
        <w:tc>
          <w:tcPr>
            <w:tcW w:w="850" w:type="dxa"/>
          </w:tcPr>
          <w:p w:rsidR="00F237C7" w:rsidRDefault="003656A6">
            <w:pPr>
              <w:rPr>
                <w:rFonts w:eastAsia="宋体"/>
                <w:color w:val="FF0000"/>
                <w:sz w:val="20"/>
                <w:u w:val="single"/>
              </w:rPr>
            </w:pPr>
            <w:r>
              <w:rPr>
                <w:color w:val="FF0000"/>
                <w:sz w:val="20"/>
                <w:u w:val="single"/>
              </w:rPr>
              <w:t>23-2-</w:t>
            </w:r>
            <w:r>
              <w:rPr>
                <w:rFonts w:eastAsia="宋体"/>
                <w:color w:val="FF0000"/>
                <w:sz w:val="20"/>
                <w:u w:val="single"/>
              </w:rPr>
              <w:t>1</w:t>
            </w:r>
          </w:p>
        </w:tc>
        <w:tc>
          <w:tcPr>
            <w:tcW w:w="567" w:type="dxa"/>
          </w:tcPr>
          <w:p w:rsidR="00F237C7" w:rsidRDefault="00F237C7">
            <w:pPr>
              <w:keepNext/>
              <w:keepLines/>
              <w:rPr>
                <w:rFonts w:eastAsia="Malgun Gothic"/>
                <w:color w:val="FF0000"/>
                <w:sz w:val="20"/>
                <w:u w:val="single"/>
                <w:lang w:eastAsia="ko-KR"/>
              </w:rPr>
            </w:pPr>
          </w:p>
        </w:tc>
        <w:tc>
          <w:tcPr>
            <w:tcW w:w="992" w:type="dxa"/>
          </w:tcPr>
          <w:p w:rsidR="00F237C7" w:rsidRDefault="00F237C7">
            <w:pPr>
              <w:keepNext/>
              <w:keepLines/>
              <w:rPr>
                <w:rFonts w:eastAsia="Malgun Gothic"/>
                <w:color w:val="FF0000"/>
                <w:sz w:val="20"/>
                <w:u w:val="single"/>
                <w:lang w:eastAsia="ko-KR"/>
              </w:rPr>
            </w:pPr>
          </w:p>
        </w:tc>
        <w:tc>
          <w:tcPr>
            <w:tcW w:w="851" w:type="dxa"/>
          </w:tcPr>
          <w:p w:rsidR="00F237C7" w:rsidRDefault="00F237C7">
            <w:pPr>
              <w:keepNext/>
              <w:keepLines/>
              <w:rPr>
                <w:rFonts w:eastAsia="Malgun Gothic"/>
                <w:color w:val="FF0000"/>
                <w:sz w:val="20"/>
                <w:u w:val="single"/>
                <w:lang w:eastAsia="ko-KR"/>
              </w:rPr>
            </w:pPr>
          </w:p>
        </w:tc>
        <w:tc>
          <w:tcPr>
            <w:tcW w:w="1276" w:type="dxa"/>
          </w:tcPr>
          <w:p w:rsidR="00F237C7" w:rsidRDefault="003656A6">
            <w:pPr>
              <w:keepNext/>
              <w:keepLines/>
              <w:rPr>
                <w:rFonts w:eastAsia="Malgun Gothic"/>
                <w:color w:val="FF0000"/>
                <w:sz w:val="20"/>
                <w:u w:val="single"/>
                <w:lang w:eastAsia="ko-KR"/>
              </w:rPr>
            </w:pPr>
            <w:r>
              <w:rPr>
                <w:rFonts w:eastAsia="Malgun Gothic"/>
                <w:color w:val="FF0000"/>
                <w:sz w:val="20"/>
                <w:u w:val="single"/>
                <w:lang w:eastAsia="ko-KR"/>
              </w:rPr>
              <w:t>Component</w:t>
            </w:r>
            <w:r>
              <w:rPr>
                <w:rFonts w:eastAsia="宋体"/>
                <w:color w:val="FF0000"/>
                <w:sz w:val="20"/>
                <w:u w:val="single"/>
              </w:rPr>
              <w:t>1</w:t>
            </w:r>
            <w:r>
              <w:rPr>
                <w:rFonts w:eastAsia="Malgun Gothic"/>
                <w:color w:val="FF0000"/>
                <w:sz w:val="20"/>
                <w:u w:val="single"/>
                <w:lang w:eastAsia="ko-KR"/>
              </w:rPr>
              <w:t>: {monitored, not monitored}</w:t>
            </w:r>
          </w:p>
          <w:p w:rsidR="00F237C7" w:rsidRDefault="003656A6">
            <w:pPr>
              <w:rPr>
                <w:rFonts w:eastAsia="宋体"/>
                <w:color w:val="FF0000"/>
                <w:sz w:val="20"/>
                <w:u w:val="single"/>
              </w:rPr>
            </w:pPr>
            <w:r>
              <w:rPr>
                <w:rFonts w:eastAsia="Malgun Gothic"/>
                <w:color w:val="FF0000"/>
                <w:sz w:val="20"/>
                <w:u w:val="single"/>
                <w:lang w:eastAsia="ko-KR"/>
              </w:rPr>
              <w:t>Component</w:t>
            </w:r>
            <w:r>
              <w:rPr>
                <w:rFonts w:eastAsia="宋体"/>
                <w:color w:val="FF0000"/>
                <w:sz w:val="20"/>
                <w:u w:val="single"/>
              </w:rPr>
              <w:t>2</w:t>
            </w:r>
            <w:r>
              <w:rPr>
                <w:rFonts w:eastAsia="Malgun Gothic"/>
                <w:color w:val="FF0000"/>
                <w:sz w:val="20"/>
                <w:u w:val="single"/>
                <w:lang w:eastAsia="ko-KR"/>
              </w:rPr>
              <w:t>: details FFS</w:t>
            </w:r>
          </w:p>
        </w:tc>
        <w:tc>
          <w:tcPr>
            <w:tcW w:w="815" w:type="dxa"/>
          </w:tcPr>
          <w:p w:rsidR="00F237C7" w:rsidRDefault="003656A6">
            <w:pPr>
              <w:rPr>
                <w:rFonts w:eastAsia="宋体"/>
                <w:color w:val="FF0000"/>
                <w:sz w:val="20"/>
                <w:u w:val="single"/>
              </w:rPr>
            </w:pPr>
            <w:r>
              <w:rPr>
                <w:rFonts w:eastAsia="宋体"/>
                <w:color w:val="FF0000"/>
                <w:sz w:val="20"/>
                <w:u w:val="single"/>
              </w:rPr>
              <w:t>Optional</w:t>
            </w:r>
          </w:p>
        </w:tc>
      </w:tr>
    </w:tbl>
    <w:p w:rsidR="00F237C7" w:rsidRDefault="00F237C7">
      <w:pPr>
        <w:rPr>
          <w:rFonts w:eastAsia="宋体"/>
          <w:sz w:val="20"/>
          <w:lang w:eastAsia="zh-CN"/>
        </w:rPr>
      </w:pPr>
    </w:p>
    <w:p w:rsidR="00F237C7" w:rsidRDefault="003656A6">
      <w:pPr>
        <w:rPr>
          <w:rFonts w:eastAsia="宋体"/>
          <w:b/>
          <w:sz w:val="20"/>
          <w:u w:val="single"/>
          <w:lang w:eastAsia="zh-CN"/>
        </w:rPr>
      </w:pPr>
      <w:r>
        <w:rPr>
          <w:rFonts w:eastAsia="宋体" w:hint="eastAsia"/>
          <w:b/>
          <w:sz w:val="20"/>
          <w:u w:val="single"/>
          <w:lang w:eastAsia="zh-CN"/>
        </w:rPr>
        <w:t xml:space="preserve">23-2-2 </w:t>
      </w:r>
      <w:r>
        <w:rPr>
          <w:rFonts w:eastAsia="宋体"/>
          <w:b/>
          <w:sz w:val="20"/>
          <w:u w:val="single"/>
          <w:lang w:eastAsia="zh-CN"/>
        </w:rPr>
        <w:t xml:space="preserve">Two QCL </w:t>
      </w:r>
      <w:proofErr w:type="spellStart"/>
      <w:r>
        <w:rPr>
          <w:rFonts w:eastAsia="宋体"/>
          <w:b/>
          <w:sz w:val="20"/>
          <w:u w:val="single"/>
          <w:lang w:eastAsia="zh-CN"/>
        </w:rPr>
        <w:t>TypeD</w:t>
      </w:r>
      <w:proofErr w:type="spellEnd"/>
      <w:r>
        <w:rPr>
          <w:rFonts w:eastAsia="宋体"/>
          <w:b/>
          <w:sz w:val="20"/>
          <w:u w:val="single"/>
          <w:lang w:eastAsia="zh-CN"/>
        </w:rPr>
        <w:t xml:space="preserve"> for PDCCH repetition</w:t>
      </w:r>
    </w:p>
    <w:p w:rsidR="00F237C7" w:rsidRDefault="00F237C7">
      <w:pPr>
        <w:rPr>
          <w:rFonts w:eastAsia="宋体"/>
          <w:b/>
          <w:u w:val="single"/>
          <w:lang w:eastAsia="zh-CN"/>
        </w:rPr>
      </w:pPr>
    </w:p>
    <w:p w:rsidR="00F237C7" w:rsidRDefault="003656A6">
      <w:pPr>
        <w:jc w:val="both"/>
        <w:rPr>
          <w:rFonts w:eastAsia="DengXian"/>
          <w:kern w:val="32"/>
          <w:sz w:val="20"/>
          <w:lang w:eastAsia="zh-CN"/>
        </w:rPr>
      </w:pPr>
      <w:r>
        <w:rPr>
          <w:rFonts w:eastAsia="宋体" w:hint="eastAsia"/>
          <w:sz w:val="20"/>
          <w:lang w:eastAsia="zh-CN"/>
        </w:rPr>
        <w:t xml:space="preserve">For CORESET monitoring </w:t>
      </w:r>
      <w:r>
        <w:rPr>
          <w:rFonts w:eastAsia="DengXian"/>
          <w:kern w:val="32"/>
          <w:sz w:val="20"/>
          <w:lang w:eastAsia="zh-CN"/>
        </w:rPr>
        <w:t>to support time-overlapping PDCCH repetitions in FR2</w:t>
      </w:r>
      <w:r>
        <w:rPr>
          <w:rFonts w:eastAsia="DengXian" w:hint="eastAsia"/>
          <w:kern w:val="32"/>
          <w:sz w:val="20"/>
          <w:lang w:eastAsia="zh-CN"/>
        </w:rPr>
        <w:t xml:space="preserve">, the following agreement was achieved in RAN1#104-e </w:t>
      </w:r>
      <w:r>
        <w:rPr>
          <w:rFonts w:eastAsia="DengXian"/>
          <w:kern w:val="32"/>
          <w:sz w:val="20"/>
          <w:lang w:eastAsia="zh-CN"/>
        </w:rPr>
        <w:t>meeting</w:t>
      </w:r>
      <w:r>
        <w:rPr>
          <w:rFonts w:eastAsia="DengXian" w:hint="eastAsia"/>
          <w:kern w:val="32"/>
          <w:sz w:val="20"/>
          <w:lang w:eastAsia="zh-CN"/>
        </w:rPr>
        <w:t>.</w:t>
      </w:r>
    </w:p>
    <w:tbl>
      <w:tblPr>
        <w:tblStyle w:val="15"/>
        <w:tblW w:w="0" w:type="auto"/>
        <w:tblLook w:val="04A0" w:firstRow="1" w:lastRow="0" w:firstColumn="1" w:lastColumn="0" w:noHBand="0" w:noVBand="1"/>
      </w:tblPr>
      <w:tblGrid>
        <w:gridCol w:w="9854"/>
      </w:tblGrid>
      <w:tr w:rsidR="00F237C7">
        <w:tc>
          <w:tcPr>
            <w:tcW w:w="9854" w:type="dxa"/>
          </w:tcPr>
          <w:p w:rsidR="00F237C7" w:rsidRDefault="003656A6">
            <w:pPr>
              <w:spacing w:after="0"/>
              <w:rPr>
                <w:rFonts w:eastAsia="DengXian"/>
                <w:b/>
                <w:bCs/>
                <w:iCs/>
                <w:kern w:val="32"/>
                <w:sz w:val="20"/>
                <w:highlight w:val="green"/>
              </w:rPr>
            </w:pPr>
            <w:r>
              <w:rPr>
                <w:rFonts w:eastAsia="DengXian"/>
                <w:b/>
                <w:bCs/>
                <w:iCs/>
                <w:kern w:val="32"/>
                <w:sz w:val="20"/>
                <w:highlight w:val="green"/>
              </w:rPr>
              <w:t>Agreement</w:t>
            </w:r>
          </w:p>
          <w:p w:rsidR="00F237C7" w:rsidRDefault="003656A6">
            <w:pPr>
              <w:spacing w:after="0" w:line="240" w:lineRule="exact"/>
              <w:rPr>
                <w:rFonts w:eastAsia="DengXian"/>
                <w:bCs/>
                <w:iCs/>
                <w:kern w:val="32"/>
                <w:sz w:val="20"/>
              </w:rPr>
            </w:pPr>
            <w:r>
              <w:rPr>
                <w:rFonts w:eastAsia="DengXian"/>
                <w:bCs/>
                <w:iCs/>
                <w:kern w:val="32"/>
                <w:sz w:val="20"/>
              </w:rPr>
              <w:t>For a UE supporting reception with two different beams, support identifying two QCL-</w:t>
            </w:r>
            <w:proofErr w:type="spellStart"/>
            <w:r>
              <w:rPr>
                <w:rFonts w:eastAsia="DengXian"/>
                <w:bCs/>
                <w:iCs/>
                <w:kern w:val="32"/>
                <w:sz w:val="20"/>
              </w:rPr>
              <w:t>TypeD</w:t>
            </w:r>
            <w:proofErr w:type="spellEnd"/>
            <w:r>
              <w:rPr>
                <w:rFonts w:eastAsia="DengXian"/>
                <w:bCs/>
                <w:iCs/>
                <w:kern w:val="32"/>
                <w:sz w:val="20"/>
              </w:rPr>
              <w:t xml:space="preserve"> properties for multiple overlapping CORESETs</w:t>
            </w:r>
          </w:p>
          <w:p w:rsidR="00F237C7" w:rsidRDefault="003656A6">
            <w:pPr>
              <w:numPr>
                <w:ilvl w:val="0"/>
                <w:numId w:val="45"/>
              </w:numPr>
              <w:spacing w:after="0" w:line="240" w:lineRule="exact"/>
              <w:rPr>
                <w:rFonts w:eastAsia="DengXian"/>
                <w:kern w:val="32"/>
                <w:sz w:val="20"/>
              </w:rPr>
            </w:pPr>
            <w:r>
              <w:rPr>
                <w:rFonts w:eastAsia="DengXian"/>
                <w:kern w:val="32"/>
                <w:sz w:val="20"/>
              </w:rPr>
              <w:t>FFS: How to enhance existing QCL-</w:t>
            </w:r>
            <w:proofErr w:type="spellStart"/>
            <w:r>
              <w:rPr>
                <w:rFonts w:eastAsia="DengXian"/>
                <w:kern w:val="32"/>
                <w:sz w:val="20"/>
              </w:rPr>
              <w:t>TypeD</w:t>
            </w:r>
            <w:proofErr w:type="spellEnd"/>
            <w:r>
              <w:rPr>
                <w:rFonts w:eastAsia="DengXian"/>
                <w:kern w:val="32"/>
                <w:sz w:val="20"/>
              </w:rPr>
              <w:t xml:space="preserve"> priority rules for overlapping CORESETs</w:t>
            </w:r>
          </w:p>
          <w:p w:rsidR="00F237C7" w:rsidRDefault="003656A6">
            <w:pPr>
              <w:numPr>
                <w:ilvl w:val="0"/>
                <w:numId w:val="45"/>
              </w:numPr>
              <w:spacing w:after="0" w:line="240" w:lineRule="exact"/>
              <w:rPr>
                <w:rFonts w:eastAsia="DengXian"/>
                <w:kern w:val="32"/>
              </w:rPr>
            </w:pPr>
            <w:r>
              <w:rPr>
                <w:rFonts w:eastAsia="DengXian"/>
                <w:kern w:val="32"/>
                <w:sz w:val="20"/>
              </w:rPr>
              <w:t>Note: The primary goal of this enhancement for the purpose of this sub-AI is to support time-overlapping PDCCH repetitions in FR2.</w:t>
            </w:r>
          </w:p>
        </w:tc>
      </w:tr>
    </w:tbl>
    <w:p w:rsidR="00F237C7" w:rsidRDefault="00F237C7">
      <w:pPr>
        <w:jc w:val="both"/>
        <w:rPr>
          <w:rFonts w:eastAsia="宋体"/>
          <w:sz w:val="20"/>
          <w:lang w:eastAsia="zh-CN"/>
        </w:rPr>
      </w:pPr>
    </w:p>
    <w:p w:rsidR="00F237C7" w:rsidRDefault="003656A6">
      <w:pPr>
        <w:jc w:val="both"/>
        <w:rPr>
          <w:rFonts w:eastAsia="宋体"/>
          <w:sz w:val="20"/>
          <w:lang w:eastAsia="zh-CN"/>
        </w:rPr>
      </w:pPr>
      <w:r>
        <w:rPr>
          <w:rFonts w:eastAsia="宋体" w:hint="eastAsia"/>
          <w:sz w:val="20"/>
          <w:lang w:eastAsia="zh-CN"/>
        </w:rPr>
        <w:t xml:space="preserve">It can be seen that the precondition of this feature is that </w:t>
      </w:r>
      <w:r>
        <w:rPr>
          <w:rFonts w:eastAsia="DengXian"/>
          <w:bCs/>
          <w:iCs/>
          <w:kern w:val="32"/>
          <w:sz w:val="20"/>
        </w:rPr>
        <w:t>UE suppor</w:t>
      </w:r>
      <w:r>
        <w:rPr>
          <w:rFonts w:eastAsia="DengXian" w:hint="eastAsia"/>
          <w:bCs/>
          <w:iCs/>
          <w:kern w:val="32"/>
          <w:sz w:val="20"/>
          <w:lang w:eastAsia="zh-CN"/>
        </w:rPr>
        <w:t>ts</w:t>
      </w:r>
      <w:r>
        <w:rPr>
          <w:rFonts w:eastAsia="DengXian"/>
          <w:bCs/>
          <w:iCs/>
          <w:kern w:val="32"/>
          <w:sz w:val="20"/>
        </w:rPr>
        <w:t xml:space="preserve"> reception with two different beams</w:t>
      </w:r>
      <w:r>
        <w:rPr>
          <w:rFonts w:eastAsia="DengXian" w:hint="eastAsia"/>
          <w:bCs/>
          <w:iCs/>
          <w:kern w:val="32"/>
          <w:sz w:val="20"/>
          <w:lang w:eastAsia="zh-CN"/>
        </w:rPr>
        <w:t>. Therefore, according to Rel-16 feature groups defined in [2], the prerequisite feature group of 23-2-2 is 16-2c (Simultaneous reception with different Type-D). Besides, the name of feature group 23-2-2 is not accurate, which shall be only focused on CORESET monitoring. T</w:t>
      </w:r>
      <w:r>
        <w:rPr>
          <w:rFonts w:eastAsia="DengXian"/>
          <w:bCs/>
          <w:iCs/>
          <w:kern w:val="32"/>
          <w:sz w:val="20"/>
          <w:lang w:eastAsia="zh-CN"/>
        </w:rPr>
        <w:t>h</w:t>
      </w:r>
      <w:r>
        <w:rPr>
          <w:rFonts w:eastAsia="DengXian" w:hint="eastAsia"/>
          <w:bCs/>
          <w:iCs/>
          <w:kern w:val="32"/>
          <w:sz w:val="20"/>
          <w:lang w:eastAsia="zh-CN"/>
        </w:rPr>
        <w:t xml:space="preserve">us, the following modification is proposed.  </w:t>
      </w:r>
    </w:p>
    <w:p w:rsidR="00F237C7" w:rsidRDefault="00F237C7">
      <w:pPr>
        <w:rPr>
          <w:rFonts w:eastAsia="宋体"/>
          <w:b/>
          <w:i/>
          <w:sz w:val="20"/>
          <w:lang w:val="sv-SE" w:eastAsia="zh-CN"/>
        </w:rPr>
      </w:pPr>
    </w:p>
    <w:p w:rsidR="00F237C7" w:rsidRDefault="003656A6">
      <w:pPr>
        <w:rPr>
          <w:rFonts w:eastAsia="宋体"/>
          <w:b/>
          <w:i/>
          <w:sz w:val="20"/>
          <w:lang w:val="sv-SE" w:eastAsia="zh-CN"/>
        </w:rPr>
      </w:pPr>
      <w:r>
        <w:rPr>
          <w:rFonts w:eastAsia="宋体" w:hint="eastAsia"/>
          <w:b/>
          <w:i/>
          <w:sz w:val="20"/>
          <w:lang w:val="sv-SE" w:eastAsia="zh-CN"/>
        </w:rPr>
        <w:t>Proposal-5: For t</w:t>
      </w:r>
      <w:r>
        <w:rPr>
          <w:rFonts w:eastAsia="宋体"/>
          <w:b/>
          <w:i/>
          <w:sz w:val="20"/>
          <w:lang w:val="sv-SE" w:eastAsia="zh-CN"/>
        </w:rPr>
        <w:t>wo QCL TypeD for CORESET monitoring in PDCCH repetition</w:t>
      </w:r>
      <w:r>
        <w:rPr>
          <w:rFonts w:eastAsia="宋体" w:hint="eastAsia"/>
          <w:b/>
          <w:i/>
          <w:sz w:val="20"/>
          <w:lang w:val="sv-SE" w:eastAsia="zh-CN"/>
        </w:rPr>
        <w:t xml:space="preserve">, UE feature </w:t>
      </w:r>
      <w:r>
        <w:rPr>
          <w:b/>
          <w:i/>
          <w:sz w:val="20"/>
        </w:rPr>
        <w:t>23-2-</w:t>
      </w:r>
      <w:r>
        <w:rPr>
          <w:rFonts w:eastAsia="宋体"/>
          <w:b/>
          <w:i/>
          <w:sz w:val="20"/>
        </w:rPr>
        <w:t>2</w:t>
      </w:r>
      <w:r>
        <w:rPr>
          <w:rFonts w:eastAsia="宋体" w:hint="eastAsia"/>
          <w:b/>
          <w:i/>
          <w:sz w:val="20"/>
          <w:lang w:val="sv-SE" w:eastAsia="zh-CN"/>
        </w:rPr>
        <w:t xml:space="preserve"> is revised as follows:</w:t>
      </w:r>
    </w:p>
    <w:p w:rsidR="00F237C7" w:rsidRDefault="00F237C7">
      <w:pPr>
        <w:rPr>
          <w:rFonts w:eastAsia="宋体"/>
          <w:b/>
          <w:i/>
          <w:sz w:val="20"/>
          <w:lang w:val="sv-SE" w:eastAsia="zh-CN"/>
        </w:rPr>
      </w:pPr>
    </w:p>
    <w:p w:rsidR="00F237C7" w:rsidRDefault="00F237C7">
      <w:pPr>
        <w:rPr>
          <w:rFonts w:eastAsia="宋体"/>
          <w:b/>
          <w:i/>
          <w:sz w:val="20"/>
          <w:lang w:val="sv-SE" w:eastAsia="zh-CN"/>
        </w:rPr>
      </w:pPr>
    </w:p>
    <w:tbl>
      <w:tblPr>
        <w:tblStyle w:val="15"/>
        <w:tblW w:w="0" w:type="auto"/>
        <w:tblLook w:val="04A0" w:firstRow="1" w:lastRow="0" w:firstColumn="1" w:lastColumn="0" w:noHBand="0" w:noVBand="1"/>
      </w:tblPr>
      <w:tblGrid>
        <w:gridCol w:w="649"/>
        <w:gridCol w:w="1002"/>
        <w:gridCol w:w="1167"/>
        <w:gridCol w:w="1138"/>
        <w:gridCol w:w="599"/>
        <w:gridCol w:w="1305"/>
        <w:gridCol w:w="1305"/>
        <w:gridCol w:w="904"/>
        <w:gridCol w:w="1785"/>
      </w:tblGrid>
      <w:tr w:rsidR="00F237C7">
        <w:tc>
          <w:tcPr>
            <w:tcW w:w="738" w:type="dxa"/>
          </w:tcPr>
          <w:p w:rsidR="00F237C7" w:rsidRDefault="003656A6">
            <w:pPr>
              <w:rPr>
                <w:sz w:val="20"/>
              </w:rPr>
            </w:pPr>
            <w:r>
              <w:rPr>
                <w:b/>
                <w:sz w:val="20"/>
              </w:rPr>
              <w:t>Index</w:t>
            </w:r>
          </w:p>
        </w:tc>
        <w:tc>
          <w:tcPr>
            <w:tcW w:w="1122" w:type="dxa"/>
          </w:tcPr>
          <w:p w:rsidR="00F237C7" w:rsidRDefault="003656A6">
            <w:pPr>
              <w:rPr>
                <w:rFonts w:eastAsia="Malgun Gothic"/>
                <w:sz w:val="20"/>
                <w:lang w:eastAsia="ko-KR"/>
              </w:rPr>
            </w:pPr>
            <w:r>
              <w:rPr>
                <w:b/>
                <w:sz w:val="20"/>
              </w:rPr>
              <w:t>Feature group</w:t>
            </w:r>
          </w:p>
        </w:tc>
        <w:tc>
          <w:tcPr>
            <w:tcW w:w="1795" w:type="dxa"/>
          </w:tcPr>
          <w:p w:rsidR="00F237C7" w:rsidRDefault="003656A6" w:rsidP="00C42507">
            <w:pPr>
              <w:snapToGrid w:val="0"/>
              <w:spacing w:afterLines="50" w:after="120"/>
              <w:contextualSpacing/>
              <w:jc w:val="both"/>
              <w:rPr>
                <w:rFonts w:eastAsia="Malgun Gothic"/>
                <w:sz w:val="20"/>
                <w:lang w:eastAsia="ko-KR"/>
              </w:rPr>
            </w:pPr>
            <w:r>
              <w:rPr>
                <w:b/>
                <w:sz w:val="20"/>
              </w:rPr>
              <w:t>Components</w:t>
            </w:r>
          </w:p>
        </w:tc>
        <w:tc>
          <w:tcPr>
            <w:tcW w:w="1467" w:type="dxa"/>
          </w:tcPr>
          <w:p w:rsidR="00F237C7" w:rsidRDefault="003656A6">
            <w:pPr>
              <w:keepNext/>
              <w:keepLines/>
              <w:rPr>
                <w:rFonts w:eastAsia="宋体"/>
                <w:sz w:val="20"/>
                <w:lang w:eastAsia="en-US"/>
              </w:rPr>
            </w:pPr>
            <w:r>
              <w:rPr>
                <w:rFonts w:eastAsia="宋体"/>
                <w:b/>
                <w:sz w:val="20"/>
                <w:lang w:eastAsia="en-US"/>
              </w:rPr>
              <w:t>Prerequisite feature groups</w:t>
            </w:r>
          </w:p>
        </w:tc>
        <w:tc>
          <w:tcPr>
            <w:tcW w:w="457" w:type="dxa"/>
          </w:tcPr>
          <w:p w:rsidR="00F237C7" w:rsidRDefault="003656A6">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560" w:type="dxa"/>
          </w:tcPr>
          <w:p w:rsidR="00F237C7" w:rsidRDefault="003656A6">
            <w:pPr>
              <w:spacing w:after="0"/>
              <w:rPr>
                <w:b/>
                <w:sz w:val="20"/>
              </w:rPr>
            </w:pPr>
            <w:r>
              <w:rPr>
                <w:b/>
                <w:bCs/>
                <w:sz w:val="20"/>
              </w:rPr>
              <w:t>Need of FDD/TDD differentiation</w:t>
            </w:r>
          </w:p>
        </w:tc>
        <w:tc>
          <w:tcPr>
            <w:tcW w:w="724" w:type="dxa"/>
          </w:tcPr>
          <w:p w:rsidR="00F237C7" w:rsidRDefault="003656A6">
            <w:pPr>
              <w:spacing w:after="0"/>
              <w:rPr>
                <w:b/>
                <w:sz w:val="20"/>
              </w:rPr>
            </w:pPr>
            <w:r>
              <w:rPr>
                <w:b/>
                <w:bCs/>
                <w:sz w:val="20"/>
              </w:rPr>
              <w:t>Need of FR1/FR2 differentiation</w:t>
            </w:r>
          </w:p>
        </w:tc>
        <w:tc>
          <w:tcPr>
            <w:tcW w:w="997" w:type="dxa"/>
          </w:tcPr>
          <w:p w:rsidR="00F237C7" w:rsidRDefault="003656A6">
            <w:pPr>
              <w:rPr>
                <w:sz w:val="20"/>
              </w:rPr>
            </w:pPr>
            <w:r>
              <w:rPr>
                <w:b/>
                <w:sz w:val="20"/>
              </w:rPr>
              <w:t>Note</w:t>
            </w:r>
          </w:p>
        </w:tc>
        <w:tc>
          <w:tcPr>
            <w:tcW w:w="1994" w:type="dxa"/>
          </w:tcPr>
          <w:p w:rsidR="00F237C7" w:rsidRDefault="003656A6">
            <w:pPr>
              <w:rPr>
                <w:sz w:val="20"/>
              </w:rPr>
            </w:pPr>
            <w:r>
              <w:rPr>
                <w:b/>
                <w:sz w:val="20"/>
              </w:rPr>
              <w:t>Mandatory/Optional</w:t>
            </w:r>
          </w:p>
        </w:tc>
      </w:tr>
      <w:tr w:rsidR="00F237C7">
        <w:tc>
          <w:tcPr>
            <w:tcW w:w="738" w:type="dxa"/>
          </w:tcPr>
          <w:p w:rsidR="00F237C7" w:rsidRDefault="003656A6">
            <w:pPr>
              <w:rPr>
                <w:rFonts w:eastAsia="宋体"/>
                <w:sz w:val="20"/>
              </w:rPr>
            </w:pPr>
            <w:r>
              <w:rPr>
                <w:sz w:val="20"/>
              </w:rPr>
              <w:t>23-2-</w:t>
            </w:r>
            <w:r>
              <w:rPr>
                <w:rFonts w:eastAsia="宋体"/>
                <w:sz w:val="20"/>
              </w:rPr>
              <w:t>2</w:t>
            </w:r>
          </w:p>
        </w:tc>
        <w:tc>
          <w:tcPr>
            <w:tcW w:w="1122" w:type="dxa"/>
          </w:tcPr>
          <w:p w:rsidR="00F237C7" w:rsidRDefault="003656A6">
            <w:pPr>
              <w:rPr>
                <w:rFonts w:eastAsia="宋体"/>
                <w:sz w:val="20"/>
              </w:rPr>
            </w:pPr>
            <w:r>
              <w:rPr>
                <w:rFonts w:eastAsia="Malgun Gothic"/>
                <w:sz w:val="20"/>
                <w:lang w:eastAsia="ko-KR"/>
              </w:rPr>
              <w:t xml:space="preserve">Two QCL </w:t>
            </w:r>
            <w:proofErr w:type="spellStart"/>
            <w:r>
              <w:rPr>
                <w:rFonts w:eastAsia="Malgun Gothic"/>
                <w:sz w:val="20"/>
                <w:lang w:eastAsia="ko-KR"/>
              </w:rPr>
              <w:t>TypeD</w:t>
            </w:r>
            <w:proofErr w:type="spellEnd"/>
            <w:r>
              <w:rPr>
                <w:rFonts w:eastAsia="Malgun Gothic"/>
                <w:sz w:val="20"/>
                <w:lang w:eastAsia="ko-KR"/>
              </w:rPr>
              <w:t xml:space="preserve"> for </w:t>
            </w:r>
            <w:r>
              <w:rPr>
                <w:rFonts w:eastAsia="宋体"/>
                <w:color w:val="FF0000"/>
                <w:sz w:val="20"/>
                <w:u w:val="single"/>
              </w:rPr>
              <w:t>CORESET monitoring in</w:t>
            </w:r>
            <w:r>
              <w:rPr>
                <w:rFonts w:eastAsia="宋体"/>
                <w:sz w:val="20"/>
                <w:u w:val="single"/>
              </w:rPr>
              <w:t xml:space="preserve"> </w:t>
            </w:r>
            <w:r>
              <w:rPr>
                <w:rFonts w:eastAsia="Malgun Gothic"/>
                <w:sz w:val="20"/>
                <w:lang w:eastAsia="ko-KR"/>
              </w:rPr>
              <w:t>PDCCH repetition</w:t>
            </w:r>
          </w:p>
        </w:tc>
        <w:tc>
          <w:tcPr>
            <w:tcW w:w="1795" w:type="dxa"/>
          </w:tcPr>
          <w:p w:rsidR="00F237C7" w:rsidRDefault="003656A6" w:rsidP="00C42507">
            <w:pPr>
              <w:snapToGrid w:val="0"/>
              <w:spacing w:afterLines="50" w:after="120"/>
              <w:contextualSpacing/>
              <w:jc w:val="both"/>
              <w:rPr>
                <w:rFonts w:eastAsia="宋体"/>
                <w:sz w:val="20"/>
              </w:rPr>
            </w:pPr>
            <w:r>
              <w:rPr>
                <w:rFonts w:eastAsia="Malgun Gothic"/>
                <w:sz w:val="20"/>
                <w:lang w:eastAsia="ko-KR"/>
              </w:rPr>
              <w:t>Support of determining two QCL-</w:t>
            </w:r>
            <w:proofErr w:type="spellStart"/>
            <w:r>
              <w:rPr>
                <w:rFonts w:eastAsia="Malgun Gothic"/>
                <w:sz w:val="20"/>
                <w:lang w:eastAsia="ko-KR"/>
              </w:rPr>
              <w:t>TypeD</w:t>
            </w:r>
            <w:proofErr w:type="spellEnd"/>
            <w:r>
              <w:rPr>
                <w:rFonts w:eastAsia="Malgun Gothic"/>
                <w:sz w:val="20"/>
                <w:lang w:eastAsia="ko-KR"/>
              </w:rPr>
              <w:t xml:space="preserve"> for overlapping CORESETs in the same CC or for intra-band CA when UE is configured with PDCCH repetition</w:t>
            </w:r>
          </w:p>
        </w:tc>
        <w:tc>
          <w:tcPr>
            <w:tcW w:w="1467" w:type="dxa"/>
          </w:tcPr>
          <w:p w:rsidR="00F237C7" w:rsidRDefault="003656A6">
            <w:pPr>
              <w:keepNext/>
              <w:keepLines/>
              <w:rPr>
                <w:rFonts w:eastAsia="宋体"/>
                <w:sz w:val="20"/>
                <w:u w:val="single"/>
              </w:rPr>
            </w:pPr>
            <w:r>
              <w:rPr>
                <w:rFonts w:eastAsia="DengXian"/>
                <w:bCs/>
                <w:iCs/>
                <w:color w:val="FF0000"/>
                <w:kern w:val="32"/>
                <w:sz w:val="20"/>
                <w:u w:val="single"/>
              </w:rPr>
              <w:t>16-2c</w:t>
            </w:r>
          </w:p>
        </w:tc>
        <w:tc>
          <w:tcPr>
            <w:tcW w:w="457" w:type="dxa"/>
          </w:tcPr>
          <w:p w:rsidR="00F237C7" w:rsidRDefault="00F237C7">
            <w:pPr>
              <w:rPr>
                <w:sz w:val="20"/>
              </w:rPr>
            </w:pPr>
          </w:p>
        </w:tc>
        <w:tc>
          <w:tcPr>
            <w:tcW w:w="560" w:type="dxa"/>
          </w:tcPr>
          <w:p w:rsidR="00F237C7" w:rsidRDefault="00F237C7">
            <w:pPr>
              <w:rPr>
                <w:sz w:val="20"/>
              </w:rPr>
            </w:pPr>
          </w:p>
        </w:tc>
        <w:tc>
          <w:tcPr>
            <w:tcW w:w="724" w:type="dxa"/>
          </w:tcPr>
          <w:p w:rsidR="00F237C7" w:rsidRDefault="003656A6">
            <w:pPr>
              <w:rPr>
                <w:rFonts w:eastAsia="宋体"/>
                <w:sz w:val="20"/>
                <w:lang w:eastAsia="zh-CN"/>
              </w:rPr>
            </w:pPr>
            <w:r>
              <w:rPr>
                <w:rFonts w:eastAsia="宋体" w:hint="eastAsia"/>
                <w:sz w:val="20"/>
                <w:lang w:eastAsia="zh-CN"/>
              </w:rPr>
              <w:t>FR2 only</w:t>
            </w:r>
          </w:p>
        </w:tc>
        <w:tc>
          <w:tcPr>
            <w:tcW w:w="997" w:type="dxa"/>
          </w:tcPr>
          <w:p w:rsidR="00F237C7" w:rsidRDefault="003656A6">
            <w:pPr>
              <w:rPr>
                <w:sz w:val="20"/>
              </w:rPr>
            </w:pPr>
            <w:r>
              <w:rPr>
                <w:sz w:val="20"/>
              </w:rPr>
              <w:t>{Support, Not support}</w:t>
            </w:r>
          </w:p>
        </w:tc>
        <w:tc>
          <w:tcPr>
            <w:tcW w:w="1994" w:type="dxa"/>
          </w:tcPr>
          <w:p w:rsidR="00F237C7" w:rsidRDefault="003656A6">
            <w:pPr>
              <w:rPr>
                <w:rFonts w:eastAsia="宋体"/>
                <w:sz w:val="20"/>
              </w:rPr>
            </w:pPr>
            <w:r>
              <w:rPr>
                <w:sz w:val="20"/>
              </w:rPr>
              <w:t>Optional</w:t>
            </w:r>
          </w:p>
        </w:tc>
      </w:tr>
    </w:tbl>
    <w:p w:rsidR="00F237C7" w:rsidRDefault="00F237C7">
      <w:pPr>
        <w:rPr>
          <w:rFonts w:eastAsia="宋体"/>
          <w:b/>
          <w:i/>
          <w:sz w:val="20"/>
          <w:lang w:val="sv-SE" w:eastAsia="zh-CN"/>
        </w:rPr>
      </w:pPr>
    </w:p>
    <w:p w:rsidR="00F237C7" w:rsidRDefault="00F237C7">
      <w:pPr>
        <w:rPr>
          <w:rFonts w:eastAsia="宋体"/>
          <w:b/>
          <w:i/>
          <w:sz w:val="20"/>
          <w:lang w:val="sv-SE" w:eastAsia="zh-CN"/>
        </w:rPr>
      </w:pP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lastRenderedPageBreak/>
        <w:t>Enhancements on Multi-TRP PUSCH</w:t>
      </w:r>
    </w:p>
    <w:p w:rsidR="00F237C7" w:rsidRDefault="003656A6" w:rsidP="00C42507">
      <w:pPr>
        <w:pStyle w:val="aa"/>
        <w:spacing w:beforeLines="50" w:before="120" w:afterLines="50"/>
        <w:jc w:val="both"/>
        <w:rPr>
          <w:rFonts w:eastAsia="宋体"/>
          <w:sz w:val="20"/>
          <w:lang w:eastAsia="zh-CN"/>
        </w:rPr>
      </w:pPr>
      <w:r>
        <w:rPr>
          <w:rFonts w:eastAsia="宋体" w:hint="eastAsia"/>
          <w:sz w:val="20"/>
          <w:lang w:eastAsia="zh-CN"/>
        </w:rPr>
        <w:t>In [1],</w:t>
      </w:r>
      <w:r>
        <w:rPr>
          <w:sz w:val="20"/>
        </w:rPr>
        <w:t xml:space="preserve"> </w:t>
      </w:r>
      <w:r>
        <w:rPr>
          <w:rFonts w:eastAsia="宋体"/>
          <w:sz w:val="20"/>
          <w:lang w:eastAsia="zh-CN"/>
        </w:rPr>
        <w:t xml:space="preserve">preliminary RAN1 UE features for Rel-17 NR </w:t>
      </w:r>
      <w:r>
        <w:rPr>
          <w:rFonts w:eastAsia="Malgun Gothic" w:cs="Arial" w:hint="eastAsia"/>
          <w:sz w:val="20"/>
          <w:lang w:eastAsia="ko-KR"/>
        </w:rPr>
        <w:t>M</w:t>
      </w:r>
      <w:r>
        <w:rPr>
          <w:rFonts w:eastAsia="Malgun Gothic" w:cs="Arial"/>
          <w:sz w:val="20"/>
          <w:lang w:eastAsia="ko-KR"/>
        </w:rPr>
        <w:t>ulti-TRP PUSCH repetition</w:t>
      </w:r>
      <w:r>
        <w:rPr>
          <w:rFonts w:eastAsia="宋体" w:hint="eastAsia"/>
          <w:sz w:val="20"/>
          <w:lang w:eastAsia="zh-CN"/>
        </w:rPr>
        <w:t xml:space="preserve"> was </w:t>
      </w:r>
      <w:r>
        <w:rPr>
          <w:rFonts w:eastAsia="宋体"/>
          <w:sz w:val="20"/>
          <w:lang w:eastAsia="zh-CN"/>
        </w:rPr>
        <w:t xml:space="preserve">provided from WI </w:t>
      </w:r>
      <w:proofErr w:type="spellStart"/>
      <w:r>
        <w:rPr>
          <w:rFonts w:eastAsia="宋体"/>
          <w:sz w:val="20"/>
          <w:lang w:eastAsia="zh-CN"/>
        </w:rPr>
        <w:t>rapporterurs</w:t>
      </w:r>
      <w:proofErr w:type="spellEnd"/>
      <w:r>
        <w:rPr>
          <w:rFonts w:eastAsia="宋体" w:hint="eastAsia"/>
          <w:sz w:val="20"/>
          <w:lang w:eastAsia="zh-CN"/>
        </w:rPr>
        <w:t xml:space="preserve"> as feature group 23-3-1. Our suggestion is to split the feature group to multiple UE features. </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Although both single DCI based M-TRP PUSCH repetition and CG M-TRP PUSCH </w:t>
      </w:r>
      <w:proofErr w:type="gramStart"/>
      <w:r>
        <w:rPr>
          <w:rFonts w:eastAsia="宋体"/>
          <w:sz w:val="20"/>
          <w:lang w:eastAsia="zh-CN"/>
        </w:rPr>
        <w:t xml:space="preserve">repetition </w:t>
      </w:r>
      <w:r>
        <w:rPr>
          <w:rFonts w:eastAsia="Malgun Gothic"/>
          <w:sz w:val="20"/>
          <w:lang w:eastAsia="ko-KR"/>
        </w:rPr>
        <w:t>using</w:t>
      </w:r>
      <w:r>
        <w:rPr>
          <w:rFonts w:eastAsia="宋体"/>
          <w:sz w:val="20"/>
          <w:lang w:eastAsia="zh-CN"/>
        </w:rPr>
        <w:t xml:space="preserve"> </w:t>
      </w:r>
      <w:r>
        <w:rPr>
          <w:rFonts w:eastAsia="Malgun Gothic"/>
          <w:sz w:val="20"/>
          <w:lang w:eastAsia="ko-KR"/>
        </w:rPr>
        <w:t>a</w:t>
      </w:r>
      <w:r>
        <w:rPr>
          <w:rFonts w:eastAsia="宋体"/>
          <w:sz w:val="20"/>
          <w:lang w:eastAsia="zh-CN"/>
        </w:rPr>
        <w:t xml:space="preserve"> </w:t>
      </w:r>
      <w:r>
        <w:rPr>
          <w:rFonts w:eastAsia="Malgun Gothic"/>
          <w:sz w:val="20"/>
          <w:lang w:eastAsia="ko-KR"/>
        </w:rPr>
        <w:t>single CG configuration</w:t>
      </w:r>
      <w:r>
        <w:rPr>
          <w:rFonts w:eastAsia="宋体"/>
          <w:sz w:val="20"/>
          <w:lang w:eastAsia="zh-CN"/>
        </w:rPr>
        <w:t xml:space="preserve"> </w:t>
      </w:r>
      <w:r>
        <w:rPr>
          <w:rFonts w:eastAsia="宋体" w:hint="eastAsia"/>
          <w:sz w:val="20"/>
          <w:lang w:eastAsia="zh-CN"/>
        </w:rPr>
        <w:t>are</w:t>
      </w:r>
      <w:proofErr w:type="gramEnd"/>
      <w:r>
        <w:rPr>
          <w:rFonts w:eastAsia="宋体" w:hint="eastAsia"/>
          <w:sz w:val="20"/>
          <w:lang w:eastAsia="zh-CN"/>
        </w:rPr>
        <w:t xml:space="preserve"> supported in Rel-17, the CG M-TRP PUSCH repetition is an optional UE feature per agreement. It is our view that single DCI based M-TRP PUSCH </w:t>
      </w:r>
      <w:r>
        <w:rPr>
          <w:rFonts w:eastAsia="宋体"/>
          <w:sz w:val="20"/>
          <w:lang w:eastAsia="zh-CN"/>
        </w:rPr>
        <w:t>repetition</w:t>
      </w:r>
      <w:r>
        <w:rPr>
          <w:rFonts w:eastAsia="宋体" w:hint="eastAsia"/>
          <w:sz w:val="20"/>
          <w:lang w:eastAsia="zh-CN"/>
        </w:rPr>
        <w:t xml:space="preserve"> should be a mandatory feature for M-TRP PUSCH </w:t>
      </w:r>
      <w:proofErr w:type="spellStart"/>
      <w:r>
        <w:rPr>
          <w:rFonts w:eastAsia="宋体" w:hint="eastAsia"/>
          <w:sz w:val="20"/>
          <w:lang w:eastAsia="zh-CN"/>
        </w:rPr>
        <w:t>reeptiton</w:t>
      </w:r>
      <w:proofErr w:type="spellEnd"/>
      <w:r>
        <w:rPr>
          <w:rFonts w:eastAsia="宋体" w:hint="eastAsia"/>
          <w:sz w:val="20"/>
          <w:lang w:eastAsia="zh-CN"/>
        </w:rPr>
        <w:t xml:space="preserve"> as 23-3-1, and M-TRP CG PUSCH repetition should be an optional feature in a </w:t>
      </w:r>
      <w:r>
        <w:rPr>
          <w:rFonts w:eastAsia="宋体"/>
          <w:sz w:val="20"/>
          <w:lang w:eastAsia="zh-CN"/>
        </w:rPr>
        <w:t>separate</w:t>
      </w:r>
      <w:r>
        <w:rPr>
          <w:rFonts w:eastAsia="宋体" w:hint="eastAsia"/>
          <w:sz w:val="20"/>
          <w:lang w:eastAsia="zh-CN"/>
        </w:rPr>
        <w:t xml:space="preserve"> feature group </w:t>
      </w:r>
      <w:r>
        <w:rPr>
          <w:rFonts w:eastAsia="宋体"/>
          <w:sz w:val="20"/>
          <w:lang w:eastAsia="zh-CN"/>
        </w:rPr>
        <w:t xml:space="preserve">with </w:t>
      </w:r>
      <w:r>
        <w:rPr>
          <w:kern w:val="2"/>
          <w:sz w:val="20"/>
          <w:lang w:eastAsia="zh-CN"/>
        </w:rPr>
        <w:t>prerequisite feature group</w:t>
      </w:r>
      <w:r>
        <w:rPr>
          <w:rFonts w:eastAsia="宋体"/>
          <w:kern w:val="2"/>
          <w:sz w:val="20"/>
          <w:lang w:eastAsia="zh-CN"/>
        </w:rPr>
        <w:t xml:space="preserve"> of</w:t>
      </w:r>
      <w:r>
        <w:rPr>
          <w:rFonts w:eastAsia="宋体" w:hint="eastAsia"/>
          <w:kern w:val="2"/>
          <w:sz w:val="20"/>
          <w:lang w:eastAsia="zh-CN"/>
        </w:rPr>
        <w:t xml:space="preserve"> 23-3-1</w:t>
      </w:r>
      <w:r>
        <w:rPr>
          <w:rFonts w:eastAsia="宋体" w:hint="eastAsia"/>
          <w:sz w:val="20"/>
          <w:lang w:eastAsia="zh-CN"/>
        </w:rPr>
        <w:t xml:space="preserve">. </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Since it was agreed that single DCI based M-TRP PUSCH repetition schemes are based on Rel-16 PUSCH repetition T</w:t>
      </w:r>
      <w:r>
        <w:rPr>
          <w:rFonts w:eastAsia="宋体"/>
          <w:sz w:val="20"/>
          <w:lang w:eastAsia="zh-CN"/>
        </w:rPr>
        <w:t>y</w:t>
      </w:r>
      <w:r>
        <w:rPr>
          <w:rFonts w:eastAsia="宋体" w:hint="eastAsia"/>
          <w:sz w:val="20"/>
          <w:lang w:eastAsia="zh-CN"/>
        </w:rPr>
        <w:t>pe A and Type B, the p</w:t>
      </w:r>
      <w:r>
        <w:rPr>
          <w:rFonts w:eastAsia="宋体"/>
          <w:sz w:val="20"/>
          <w:lang w:eastAsia="zh-CN"/>
        </w:rPr>
        <w:t>rerequisite feature groups</w:t>
      </w:r>
      <w:r>
        <w:rPr>
          <w:rFonts w:eastAsia="宋体" w:hint="eastAsia"/>
          <w:sz w:val="20"/>
          <w:lang w:eastAsia="zh-CN"/>
        </w:rPr>
        <w:t xml:space="preserve"> for M-TRP PUSCH repetition should be a</w:t>
      </w:r>
      <w:r>
        <w:rPr>
          <w:rFonts w:eastAsia="宋体"/>
          <w:sz w:val="20"/>
          <w:lang w:eastAsia="zh-CN"/>
        </w:rPr>
        <w:t xml:space="preserve">t least one of </w:t>
      </w:r>
      <w:r>
        <w:rPr>
          <w:rFonts w:eastAsia="宋体" w:hint="eastAsia"/>
          <w:sz w:val="20"/>
          <w:lang w:eastAsia="zh-CN"/>
        </w:rPr>
        <w:t>11-5(</w:t>
      </w:r>
      <w:r>
        <w:rPr>
          <w:rFonts w:eastAsia="宋体"/>
          <w:i/>
          <w:sz w:val="20"/>
          <w:lang w:eastAsia="zh-CN"/>
        </w:rPr>
        <w:t>pusch-RepetitionType</w:t>
      </w:r>
      <w:r>
        <w:rPr>
          <w:rFonts w:eastAsia="宋体" w:hint="eastAsia"/>
          <w:i/>
          <w:sz w:val="20"/>
          <w:lang w:eastAsia="zh-CN"/>
        </w:rPr>
        <w:t>B</w:t>
      </w:r>
      <w:r>
        <w:rPr>
          <w:rFonts w:eastAsia="宋体"/>
          <w:i/>
          <w:sz w:val="20"/>
          <w:lang w:eastAsia="zh-CN"/>
        </w:rPr>
        <w:t>-r16</w:t>
      </w:r>
      <w:r>
        <w:rPr>
          <w:rFonts w:eastAsia="宋体" w:hint="eastAsia"/>
          <w:sz w:val="20"/>
          <w:lang w:eastAsia="zh-CN"/>
        </w:rPr>
        <w:t>) and 11-6(</w:t>
      </w:r>
      <w:r>
        <w:rPr>
          <w:rFonts w:eastAsia="宋体"/>
          <w:sz w:val="20"/>
          <w:lang w:eastAsia="zh-CN"/>
        </w:rPr>
        <w:t xml:space="preserve"> </w:t>
      </w:r>
      <w:r>
        <w:rPr>
          <w:rFonts w:eastAsia="宋体"/>
          <w:i/>
          <w:sz w:val="20"/>
          <w:lang w:eastAsia="zh-CN"/>
        </w:rPr>
        <w:t>pusch-RepetitionType</w:t>
      </w:r>
      <w:r>
        <w:rPr>
          <w:rFonts w:eastAsia="宋体" w:hint="eastAsia"/>
          <w:i/>
          <w:sz w:val="20"/>
          <w:lang w:eastAsia="zh-CN"/>
        </w:rPr>
        <w:t>A</w:t>
      </w:r>
      <w:r>
        <w:rPr>
          <w:rFonts w:eastAsia="宋体"/>
          <w:i/>
          <w:sz w:val="20"/>
          <w:lang w:eastAsia="zh-CN"/>
        </w:rPr>
        <w:t>-r16</w:t>
      </w:r>
      <w:r>
        <w:rPr>
          <w:rFonts w:eastAsia="宋体" w:hint="eastAsia"/>
          <w:sz w:val="20"/>
          <w:lang w:eastAsia="zh-CN"/>
        </w:rPr>
        <w:t xml:space="preserve">). </w:t>
      </w:r>
    </w:p>
    <w:p w:rsidR="00F237C7" w:rsidRDefault="003656A6" w:rsidP="00C42507">
      <w:pPr>
        <w:spacing w:beforeLines="50" w:before="120" w:afterLines="50" w:after="120"/>
        <w:jc w:val="both"/>
        <w:rPr>
          <w:rFonts w:eastAsia="宋体"/>
          <w:sz w:val="20"/>
          <w:lang w:eastAsia="zh-CN"/>
        </w:rPr>
      </w:pPr>
      <w:r>
        <w:rPr>
          <w:rFonts w:eastAsia="宋体"/>
          <w:sz w:val="20"/>
          <w:lang w:eastAsia="zh-CN"/>
        </w:rPr>
        <w:t>For single DCI based M-TRP PUSCH repetition Type A and B,</w:t>
      </w:r>
      <w:r>
        <w:rPr>
          <w:rFonts w:eastAsia="宋体" w:hint="eastAsia"/>
          <w:sz w:val="20"/>
          <w:lang w:eastAsia="zh-CN"/>
        </w:rPr>
        <w:t xml:space="preserve"> a UE is possible to be </w:t>
      </w:r>
      <w:proofErr w:type="spellStart"/>
      <w:r>
        <w:rPr>
          <w:rFonts w:eastAsia="宋体" w:hint="eastAsia"/>
          <w:sz w:val="20"/>
          <w:lang w:eastAsia="zh-CN"/>
        </w:rPr>
        <w:t>be</w:t>
      </w:r>
      <w:proofErr w:type="spellEnd"/>
      <w:r>
        <w:rPr>
          <w:rFonts w:eastAsia="宋体" w:hint="eastAsia"/>
          <w:sz w:val="20"/>
          <w:lang w:eastAsia="zh-CN"/>
        </w:rPr>
        <w:t xml:space="preserve"> configured with either cyclic mapping or sequential mapping, where the support of cyclic mapping is optional for the case</w:t>
      </w:r>
      <w:r>
        <w:rPr>
          <w:rFonts w:eastAsia="宋体"/>
          <w:sz w:val="20"/>
          <w:lang w:eastAsia="zh-CN"/>
        </w:rPr>
        <w:t>s when the number of repetitions is larger than 2</w:t>
      </w:r>
      <w:r>
        <w:rPr>
          <w:rFonts w:eastAsia="宋体" w:hint="eastAsia"/>
          <w:sz w:val="20"/>
          <w:lang w:eastAsia="zh-CN"/>
        </w:rPr>
        <w:t>. It implies that sequential mapping for the case</w:t>
      </w:r>
      <w:r>
        <w:rPr>
          <w:rFonts w:eastAsia="宋体"/>
          <w:sz w:val="20"/>
          <w:lang w:eastAsia="zh-CN"/>
        </w:rPr>
        <w:t>s when the number of repetitions is larger than 2</w:t>
      </w:r>
      <w:r>
        <w:rPr>
          <w:rFonts w:eastAsia="宋体" w:hint="eastAsia"/>
          <w:sz w:val="20"/>
          <w:lang w:eastAsia="zh-CN"/>
        </w:rPr>
        <w:t xml:space="preserve"> is a mandatory feature for M-TRP repetition schemes. Besides, the agreed beam mapping </w:t>
      </w:r>
      <w:r>
        <w:rPr>
          <w:rFonts w:eastAsia="宋体"/>
          <w:sz w:val="20"/>
          <w:lang w:eastAsia="zh-CN"/>
        </w:rPr>
        <w:t>princip</w:t>
      </w:r>
      <w:r>
        <w:rPr>
          <w:rFonts w:eastAsia="宋体" w:hint="eastAsia"/>
          <w:sz w:val="20"/>
          <w:lang w:eastAsia="zh-CN"/>
        </w:rPr>
        <w:t>le for the case</w:t>
      </w:r>
      <w:r>
        <w:rPr>
          <w:rFonts w:eastAsia="宋体"/>
          <w:sz w:val="20"/>
          <w:lang w:eastAsia="zh-CN"/>
        </w:rPr>
        <w:t xml:space="preserve">s when the number of repetitions is </w:t>
      </w:r>
      <w:r>
        <w:rPr>
          <w:rFonts w:eastAsia="宋体" w:hint="eastAsia"/>
          <w:sz w:val="20"/>
          <w:lang w:eastAsia="zh-CN"/>
        </w:rPr>
        <w:t>equal to</w:t>
      </w:r>
      <w:r>
        <w:rPr>
          <w:rFonts w:eastAsia="宋体"/>
          <w:sz w:val="20"/>
          <w:lang w:eastAsia="zh-CN"/>
        </w:rPr>
        <w:t xml:space="preserve"> 2</w:t>
      </w:r>
      <w:r>
        <w:rPr>
          <w:rFonts w:eastAsia="宋体" w:hint="eastAsia"/>
          <w:sz w:val="20"/>
          <w:lang w:eastAsia="zh-CN"/>
        </w:rPr>
        <w:t xml:space="preserve"> also should be included in 23-3-1 as a mandatory feature for </w:t>
      </w:r>
      <w:r>
        <w:rPr>
          <w:rFonts w:eastAsia="宋体"/>
          <w:sz w:val="20"/>
          <w:lang w:eastAsia="zh-CN"/>
        </w:rPr>
        <w:t>single DCI based M-TRP PUSCH repetition Type A and B</w:t>
      </w:r>
      <w:r>
        <w:rPr>
          <w:rFonts w:eastAsia="宋体" w:hint="eastAsia"/>
          <w:sz w:val="20"/>
          <w:lang w:eastAsia="zh-CN"/>
        </w:rPr>
        <w:t>.</w:t>
      </w:r>
    </w:p>
    <w:p w:rsidR="00F237C7" w:rsidRDefault="003656A6" w:rsidP="00C42507">
      <w:pPr>
        <w:spacing w:beforeLines="50" w:before="120" w:afterLines="50" w:after="120"/>
        <w:jc w:val="both"/>
        <w:rPr>
          <w:rFonts w:eastAsia="宋体"/>
          <w:kern w:val="2"/>
          <w:sz w:val="20"/>
          <w:lang w:eastAsia="zh-CN"/>
        </w:rPr>
      </w:pPr>
      <w:r>
        <w:rPr>
          <w:rFonts w:eastAsia="宋体" w:hint="eastAsia"/>
          <w:kern w:val="2"/>
          <w:sz w:val="20"/>
          <w:lang w:eastAsia="zh-CN"/>
        </w:rPr>
        <w:t xml:space="preserve">The following features are </w:t>
      </w:r>
      <w:r>
        <w:rPr>
          <w:rFonts w:eastAsia="宋体"/>
          <w:kern w:val="2"/>
          <w:sz w:val="20"/>
          <w:lang w:eastAsia="zh-CN"/>
        </w:rPr>
        <w:t>optional</w:t>
      </w:r>
      <w:r>
        <w:rPr>
          <w:rFonts w:eastAsia="宋体" w:hint="eastAsia"/>
          <w:kern w:val="2"/>
          <w:sz w:val="20"/>
          <w:lang w:eastAsia="zh-CN"/>
        </w:rPr>
        <w:t xml:space="preserve"> UE features, and </w:t>
      </w:r>
      <w:r>
        <w:rPr>
          <w:rFonts w:eastAsia="宋体" w:hint="eastAsia"/>
          <w:sz w:val="20"/>
          <w:lang w:eastAsia="zh-CN"/>
        </w:rPr>
        <w:t xml:space="preserve">therefore they should be </w:t>
      </w:r>
      <w:r>
        <w:rPr>
          <w:rFonts w:eastAsia="宋体"/>
          <w:sz w:val="20"/>
          <w:lang w:eastAsia="zh-CN"/>
        </w:rPr>
        <w:t>separate</w:t>
      </w:r>
      <w:r>
        <w:rPr>
          <w:rFonts w:eastAsia="宋体" w:hint="eastAsia"/>
          <w:sz w:val="20"/>
          <w:lang w:eastAsia="zh-CN"/>
        </w:rPr>
        <w:t xml:space="preserve"> UE feature groups with </w:t>
      </w:r>
      <w:r>
        <w:rPr>
          <w:rFonts w:hint="eastAsia"/>
          <w:kern w:val="2"/>
          <w:sz w:val="20"/>
          <w:lang w:eastAsia="zh-CN"/>
        </w:rPr>
        <w:t>p</w:t>
      </w:r>
      <w:r>
        <w:rPr>
          <w:kern w:val="2"/>
          <w:sz w:val="20"/>
          <w:lang w:eastAsia="zh-CN"/>
        </w:rPr>
        <w:t>rerequisite feature group</w:t>
      </w:r>
      <w:r>
        <w:rPr>
          <w:rFonts w:eastAsia="宋体" w:hint="eastAsia"/>
          <w:kern w:val="2"/>
          <w:sz w:val="20"/>
          <w:lang w:eastAsia="zh-CN"/>
        </w:rPr>
        <w:t xml:space="preserve"> of </w:t>
      </w:r>
      <w:r>
        <w:rPr>
          <w:sz w:val="20"/>
        </w:rPr>
        <w:t>23-3-1</w:t>
      </w:r>
      <w:r>
        <w:rPr>
          <w:rFonts w:eastAsia="宋体" w:hint="eastAsia"/>
          <w:kern w:val="2"/>
          <w:sz w:val="20"/>
          <w:lang w:eastAsia="zh-CN"/>
        </w:rPr>
        <w:t>:</w:t>
      </w:r>
    </w:p>
    <w:p w:rsidR="00F237C7" w:rsidRDefault="003656A6" w:rsidP="00C42507">
      <w:pPr>
        <w:pStyle w:val="aff"/>
        <w:numPr>
          <w:ilvl w:val="0"/>
          <w:numId w:val="26"/>
        </w:numPr>
        <w:spacing w:beforeLines="50" w:before="120" w:afterLines="50" w:after="120"/>
        <w:ind w:leftChars="0"/>
        <w:jc w:val="both"/>
        <w:rPr>
          <w:rFonts w:eastAsia="宋体"/>
          <w:kern w:val="2"/>
          <w:sz w:val="20"/>
          <w:lang w:eastAsia="zh-CN"/>
        </w:rPr>
      </w:pPr>
      <w:r>
        <w:rPr>
          <w:rFonts w:eastAsia="宋体" w:hint="eastAsia"/>
          <w:sz w:val="20"/>
          <w:lang w:eastAsia="zh-CN"/>
        </w:rPr>
        <w:t>C</w:t>
      </w:r>
      <w:r>
        <w:rPr>
          <w:rFonts w:eastAsia="Batang"/>
          <w:sz w:val="20"/>
        </w:rPr>
        <w:t>yclic mapping for the cases when the number of repetitions is larger than 2</w:t>
      </w:r>
      <w:r>
        <w:rPr>
          <w:rFonts w:eastAsia="宋体" w:hint="eastAsia"/>
          <w:sz w:val="20"/>
          <w:lang w:eastAsia="zh-CN"/>
        </w:rPr>
        <w:t>;</w:t>
      </w:r>
    </w:p>
    <w:p w:rsidR="00F237C7" w:rsidRDefault="003656A6" w:rsidP="00C42507">
      <w:pPr>
        <w:pStyle w:val="aff"/>
        <w:numPr>
          <w:ilvl w:val="0"/>
          <w:numId w:val="26"/>
        </w:numPr>
        <w:spacing w:beforeLines="50" w:before="120" w:afterLines="50" w:after="120"/>
        <w:ind w:leftChars="0"/>
        <w:jc w:val="both"/>
        <w:rPr>
          <w:rFonts w:eastAsia="宋体"/>
          <w:kern w:val="2"/>
          <w:sz w:val="20"/>
          <w:lang w:eastAsia="zh-CN"/>
        </w:rPr>
      </w:pPr>
      <w:proofErr w:type="spellStart"/>
      <w:r>
        <w:rPr>
          <w:rFonts w:eastAsia="宋体" w:hint="eastAsia"/>
          <w:sz w:val="20"/>
          <w:lang w:eastAsia="zh-CN"/>
        </w:rPr>
        <w:t>Additaonl</w:t>
      </w:r>
      <w:proofErr w:type="spellEnd"/>
      <w:r>
        <w:rPr>
          <w:rFonts w:eastAsia="宋体" w:hint="eastAsia"/>
          <w:sz w:val="20"/>
          <w:lang w:eastAsia="zh-CN"/>
        </w:rPr>
        <w:t xml:space="preserve"> TPC filed for per TRP closed loop power control;</w:t>
      </w:r>
    </w:p>
    <w:p w:rsidR="00F237C7" w:rsidRDefault="003656A6" w:rsidP="00C42507">
      <w:pPr>
        <w:pStyle w:val="aff"/>
        <w:numPr>
          <w:ilvl w:val="0"/>
          <w:numId w:val="26"/>
        </w:numPr>
        <w:spacing w:beforeLines="50" w:before="120" w:afterLines="50" w:after="120"/>
        <w:ind w:leftChars="0"/>
        <w:jc w:val="both"/>
        <w:rPr>
          <w:rFonts w:eastAsia="宋体"/>
          <w:kern w:val="2"/>
          <w:sz w:val="20"/>
          <w:lang w:eastAsia="zh-CN"/>
        </w:rPr>
      </w:pPr>
      <w:r>
        <w:rPr>
          <w:rFonts w:eastAsia="宋体" w:hint="eastAsia"/>
          <w:sz w:val="20"/>
          <w:lang w:eastAsia="zh-CN"/>
        </w:rPr>
        <w:t>Multiple-PHR reporting.</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M-TRP CG PUSCH transmission </w:t>
      </w:r>
      <w:proofErr w:type="spellStart"/>
      <w:r>
        <w:rPr>
          <w:rFonts w:eastAsia="宋体" w:hint="eastAsia"/>
          <w:sz w:val="20"/>
          <w:lang w:eastAsia="zh-CN"/>
        </w:rPr>
        <w:t>shuld</w:t>
      </w:r>
      <w:proofErr w:type="spellEnd"/>
      <w:r>
        <w:rPr>
          <w:rFonts w:eastAsia="宋体" w:hint="eastAsia"/>
          <w:sz w:val="20"/>
          <w:lang w:eastAsia="zh-CN"/>
        </w:rPr>
        <w:t xml:space="preserve"> be based on the feature of Type 1 or Type 2 CG PUSCH repetition among multiple slots, therefore other prerequisite feature groups for M-TRP PUSCH transmission for CG PUSCH is at least one of UE feature groups for Type 1 or Type 2 CG PUSCH repetition among multiple slots. It was agreed that same </w:t>
      </w:r>
      <w:r>
        <w:rPr>
          <w:rFonts w:eastAsia="宋体"/>
          <w:sz w:val="20"/>
          <w:lang w:eastAsia="zh-CN"/>
        </w:rPr>
        <w:t>beam mapping princip</w:t>
      </w:r>
      <w:r>
        <w:rPr>
          <w:rFonts w:eastAsia="宋体" w:hint="eastAsia"/>
          <w:sz w:val="20"/>
          <w:lang w:eastAsia="zh-CN"/>
        </w:rPr>
        <w:t xml:space="preserve">les </w:t>
      </w:r>
      <w:r>
        <w:rPr>
          <w:rFonts w:eastAsia="宋体"/>
          <w:sz w:val="20"/>
          <w:lang w:eastAsia="zh-CN"/>
        </w:rPr>
        <w:t xml:space="preserve">as dynamic grant </w:t>
      </w:r>
      <w:r>
        <w:rPr>
          <w:rFonts w:eastAsia="宋体" w:hint="eastAsia"/>
          <w:sz w:val="20"/>
          <w:lang w:eastAsia="zh-CN"/>
        </w:rPr>
        <w:t xml:space="preserve">M-TRP </w:t>
      </w:r>
      <w:r>
        <w:rPr>
          <w:rFonts w:eastAsia="宋体"/>
          <w:sz w:val="20"/>
          <w:lang w:eastAsia="zh-CN"/>
        </w:rPr>
        <w:t>PUSCH repetition scheme</w:t>
      </w:r>
      <w:r>
        <w:rPr>
          <w:rFonts w:eastAsia="宋体" w:hint="eastAsia"/>
          <w:sz w:val="20"/>
          <w:lang w:eastAsia="zh-CN"/>
        </w:rPr>
        <w:t xml:space="preserve"> are used for CG PUSCH </w:t>
      </w:r>
      <w:r>
        <w:rPr>
          <w:rFonts w:eastAsia="宋体"/>
          <w:sz w:val="20"/>
          <w:lang w:eastAsia="zh-CN"/>
        </w:rPr>
        <w:t>transmission towards M-TRPs using a single CG configuration</w:t>
      </w:r>
      <w:r>
        <w:rPr>
          <w:rFonts w:eastAsia="宋体" w:hint="eastAsia"/>
          <w:sz w:val="20"/>
          <w:lang w:eastAsia="zh-CN"/>
        </w:rPr>
        <w:t xml:space="preserve">, therefore the components on sequential beam mapping and beam mapping </w:t>
      </w:r>
      <w:r>
        <w:rPr>
          <w:rFonts w:eastAsia="宋体"/>
          <w:sz w:val="20"/>
          <w:lang w:eastAsia="zh-CN"/>
        </w:rPr>
        <w:t>princip</w:t>
      </w:r>
      <w:r>
        <w:rPr>
          <w:rFonts w:eastAsia="宋体" w:hint="eastAsia"/>
          <w:sz w:val="20"/>
          <w:lang w:eastAsia="zh-CN"/>
        </w:rPr>
        <w:t>le for the case</w:t>
      </w:r>
      <w:r>
        <w:rPr>
          <w:rFonts w:eastAsia="宋体"/>
          <w:sz w:val="20"/>
          <w:lang w:eastAsia="zh-CN"/>
        </w:rPr>
        <w:t xml:space="preserve">s when the number of repetitions is </w:t>
      </w:r>
      <w:r>
        <w:rPr>
          <w:rFonts w:eastAsia="宋体" w:hint="eastAsia"/>
          <w:sz w:val="20"/>
          <w:lang w:eastAsia="zh-CN"/>
        </w:rPr>
        <w:t>equal to</w:t>
      </w:r>
      <w:r>
        <w:rPr>
          <w:rFonts w:eastAsia="宋体"/>
          <w:sz w:val="20"/>
          <w:lang w:eastAsia="zh-CN"/>
        </w:rPr>
        <w:t xml:space="preserve"> 2</w:t>
      </w:r>
      <w:r>
        <w:rPr>
          <w:rFonts w:eastAsia="宋体" w:hint="eastAsia"/>
          <w:sz w:val="20"/>
          <w:lang w:eastAsia="zh-CN"/>
        </w:rPr>
        <w:t xml:space="preserve"> should be included in the basic feature group for M-TRP CG PUSCH transmission, and the optional feature on cyclic mapping should be applied for both DCI based M-TRP PUSCH </w:t>
      </w:r>
      <w:r>
        <w:rPr>
          <w:rFonts w:eastAsia="宋体"/>
          <w:sz w:val="20"/>
          <w:lang w:eastAsia="zh-CN"/>
        </w:rPr>
        <w:t>transmission</w:t>
      </w:r>
      <w:r>
        <w:rPr>
          <w:rFonts w:eastAsia="宋体" w:hint="eastAsia"/>
          <w:sz w:val="20"/>
          <w:lang w:eastAsia="zh-CN"/>
        </w:rPr>
        <w:t xml:space="preserve"> </w:t>
      </w:r>
      <w:proofErr w:type="spellStart"/>
      <w:r>
        <w:rPr>
          <w:rFonts w:eastAsia="宋体" w:hint="eastAsia"/>
          <w:sz w:val="20"/>
          <w:lang w:eastAsia="zh-CN"/>
        </w:rPr>
        <w:t>nd</w:t>
      </w:r>
      <w:proofErr w:type="spellEnd"/>
      <w:r>
        <w:rPr>
          <w:rFonts w:eastAsia="宋体" w:hint="eastAsia"/>
          <w:sz w:val="20"/>
          <w:lang w:eastAsia="zh-CN"/>
        </w:rPr>
        <w:t xml:space="preserve"> CG M-TRP PUSCH transmission.</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Similarly as TDM schemes for M-TRP PDSCH </w:t>
      </w:r>
      <w:r>
        <w:rPr>
          <w:rFonts w:eastAsia="宋体"/>
          <w:sz w:val="20"/>
          <w:lang w:eastAsia="zh-CN"/>
        </w:rPr>
        <w:t>transmission</w:t>
      </w:r>
      <w:r>
        <w:rPr>
          <w:rFonts w:eastAsia="宋体" w:hint="eastAsia"/>
          <w:sz w:val="20"/>
          <w:lang w:eastAsia="zh-CN"/>
        </w:rPr>
        <w:t xml:space="preserve"> in Rel-16, most M-TRP PUSCH repetition schemes in Rel-17 can be UE features per band. Since whether DCI format 0_2 is supported or not and the number of bits </w:t>
      </w:r>
      <w:r>
        <w:rPr>
          <w:rFonts w:eastAsia="宋体"/>
          <w:sz w:val="20"/>
          <w:lang w:eastAsia="zh-CN"/>
        </w:rPr>
        <w:t>in single PHR MAC CE</w:t>
      </w:r>
      <w:r>
        <w:rPr>
          <w:rFonts w:eastAsia="宋体" w:hint="eastAsia"/>
          <w:sz w:val="20"/>
          <w:lang w:eastAsia="zh-CN"/>
        </w:rPr>
        <w:t xml:space="preserve"> are per UE features in Rel-16, UE features for multi-TPC indication or multi-PHR reporting can be per UE features similarly.</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Different UE features for TDD/FDD or FR1/FR2 are not needed for M-TRP PUSCH repetition.</w:t>
      </w:r>
    </w:p>
    <w:p w:rsidR="00F237C7" w:rsidRDefault="003656A6">
      <w:pPr>
        <w:spacing w:before="50" w:after="50"/>
        <w:jc w:val="both"/>
        <w:rPr>
          <w:rFonts w:eastAsia="宋体"/>
          <w:sz w:val="20"/>
          <w:lang w:eastAsia="zh-CN"/>
        </w:rPr>
      </w:pPr>
      <w:r>
        <w:rPr>
          <w:rFonts w:eastAsia="宋体" w:hint="eastAsia"/>
          <w:b/>
          <w:i/>
          <w:sz w:val="20"/>
          <w:lang w:val="sv-SE" w:eastAsia="zh-CN"/>
        </w:rPr>
        <w:t>Proposal-6: For m</w:t>
      </w:r>
      <w:r>
        <w:rPr>
          <w:rFonts w:eastAsia="宋体"/>
          <w:b/>
          <w:i/>
          <w:sz w:val="20"/>
          <w:lang w:val="sv-SE" w:eastAsia="zh-CN"/>
        </w:rPr>
        <w:t>ulti-TRP P</w:t>
      </w:r>
      <w:r>
        <w:rPr>
          <w:rFonts w:eastAsia="宋体" w:hint="eastAsia"/>
          <w:b/>
          <w:i/>
          <w:sz w:val="20"/>
          <w:lang w:val="sv-SE" w:eastAsia="zh-CN"/>
        </w:rPr>
        <w:t>US</w:t>
      </w:r>
      <w:r>
        <w:rPr>
          <w:rFonts w:eastAsia="宋体"/>
          <w:b/>
          <w:i/>
          <w:sz w:val="20"/>
          <w:lang w:val="sv-SE" w:eastAsia="zh-CN"/>
        </w:rPr>
        <w:t>CH repetition</w:t>
      </w:r>
      <w:r>
        <w:rPr>
          <w:rFonts w:eastAsia="宋体" w:hint="eastAsia"/>
          <w:b/>
          <w:i/>
          <w:sz w:val="20"/>
          <w:lang w:val="sv-SE" w:eastAsia="zh-CN"/>
        </w:rPr>
        <w:t xml:space="preserve">, UE feature </w:t>
      </w:r>
      <w:r>
        <w:rPr>
          <w:b/>
          <w:i/>
          <w:sz w:val="20"/>
        </w:rPr>
        <w:t>23-3-1</w:t>
      </w:r>
      <w:r>
        <w:rPr>
          <w:rFonts w:eastAsia="宋体" w:hint="eastAsia"/>
          <w:sz w:val="20"/>
          <w:lang w:eastAsia="zh-CN"/>
        </w:rPr>
        <w:t xml:space="preserve"> </w:t>
      </w:r>
      <w:r>
        <w:rPr>
          <w:rFonts w:eastAsia="宋体" w:hint="eastAsia"/>
          <w:b/>
          <w:i/>
          <w:sz w:val="20"/>
          <w:lang w:val="sv-SE" w:eastAsia="zh-CN"/>
        </w:rPr>
        <w:t>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889"/>
        <w:gridCol w:w="3126"/>
        <w:gridCol w:w="1133"/>
        <w:gridCol w:w="711"/>
        <w:gridCol w:w="849"/>
        <w:gridCol w:w="708"/>
        <w:gridCol w:w="1131"/>
        <w:gridCol w:w="670"/>
      </w:tblGrid>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ja-JP"/>
              </w:rPr>
            </w:pPr>
            <w:r>
              <w:rPr>
                <w:rFonts w:ascii="Times New Roman" w:hAnsi="Times New Roman"/>
                <w:b/>
                <w:sz w:val="20"/>
              </w:rPr>
              <w:lastRenderedPageBreak/>
              <w:t>Index</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eastAsia="Malgun Gothic" w:hAnsi="Times New Roman"/>
                <w:b/>
                <w:sz w:val="20"/>
                <w:lang w:eastAsia="ko-KR"/>
              </w:rPr>
            </w:pPr>
            <w:r>
              <w:rPr>
                <w:rFonts w:ascii="Times New Roman" w:hAnsi="Times New Roman"/>
                <w:b/>
                <w:sz w:val="20"/>
              </w:rPr>
              <w:t>Feature group</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b/>
                <w:sz w:val="20"/>
                <w:lang w:eastAsia="ko-KR"/>
              </w:rPr>
            </w:pPr>
            <w:r>
              <w:rPr>
                <w:b/>
                <w:sz w:val="20"/>
              </w:rPr>
              <w:t>Components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Prerequisite feature groups</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N"/>
              <w:spacing w:beforeLines="50" w:before="120" w:afterLines="50" w:after="120"/>
              <w:ind w:left="0" w:firstLine="0"/>
              <w:jc w:val="both"/>
              <w:rPr>
                <w:rFonts w:ascii="Times New Roman" w:hAnsi="Times New Roman"/>
                <w:b/>
                <w:sz w:val="20"/>
                <w:lang w:eastAsia="ja-JP"/>
              </w:rPr>
            </w:pPr>
            <w:r>
              <w:rPr>
                <w:rFonts w:ascii="Times New Roman" w:hAnsi="Times New Roman"/>
                <w:b/>
                <w:sz w:val="20"/>
                <w:lang w:eastAsia="ja-JP"/>
              </w:rPr>
              <w:t>Type</w:t>
            </w:r>
          </w:p>
          <w:p w:rsidR="00F237C7" w:rsidRDefault="00F237C7" w:rsidP="00C42507">
            <w:pPr>
              <w:pStyle w:val="TAL"/>
              <w:spacing w:beforeLines="50" w:before="120" w:afterLines="50" w:after="120"/>
              <w:jc w:val="both"/>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Need of FDD/TDD differentiation</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Need of FR1/FR2 differentiation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Note</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rPr>
            </w:pPr>
            <w:r>
              <w:rPr>
                <w:rFonts w:ascii="Times New Roman" w:hAnsi="Times New Roman"/>
                <w:b/>
                <w:sz w:val="20"/>
              </w:rPr>
              <w:t>Mandatory/Optional</w:t>
            </w:r>
          </w:p>
        </w:tc>
      </w:tr>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sz w:val="20"/>
                <w:lang w:eastAsia="zh-CN"/>
              </w:rPr>
            </w:pPr>
            <w:r>
              <w:rPr>
                <w:rFonts w:ascii="Times New Roman" w:hAnsi="Times New Roman"/>
                <w:sz w:val="20"/>
                <w:lang w:eastAsia="ja-JP"/>
              </w:rPr>
              <w:t>23-3-1</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sz w:val="20"/>
                <w:lang w:eastAsia="ko-KR"/>
              </w:rPr>
              <w:t>Multi-TRP PUSCH repetition</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Malgun Gothic"/>
                <w:sz w:val="20"/>
                <w:lang w:eastAsia="ko-KR"/>
              </w:rPr>
              <w:t xml:space="preserve">1. Support </w:t>
            </w:r>
            <w:r>
              <w:rPr>
                <w:rFonts w:eastAsia="Malgun Gothic"/>
                <w:color w:val="000000"/>
                <w:sz w:val="20"/>
                <w:lang w:eastAsia="ko-KR"/>
              </w:rPr>
              <w:t>of</w:t>
            </w:r>
            <w:r>
              <w:rPr>
                <w:rFonts w:eastAsia="宋体" w:hint="eastAsia"/>
                <w:color w:val="000000"/>
                <w:sz w:val="20"/>
                <w:u w:val="single"/>
                <w:lang w:eastAsia="zh-CN"/>
              </w:rPr>
              <w:t xml:space="preserve"> </w:t>
            </w:r>
            <w:r>
              <w:rPr>
                <w:rFonts w:eastAsia="宋体" w:hint="eastAsia"/>
                <w:color w:val="FF0000"/>
                <w:sz w:val="20"/>
                <w:u w:val="single"/>
                <w:lang w:eastAsia="zh-CN"/>
              </w:rPr>
              <w:t>sequential mapping for single DCI based</w:t>
            </w:r>
            <w:r>
              <w:rPr>
                <w:rFonts w:eastAsia="Malgun Gothic"/>
                <w:sz w:val="20"/>
                <w:lang w:eastAsia="ko-KR"/>
              </w:rPr>
              <w:t xml:space="preserve"> multi-TRP PUSCH repetition</w:t>
            </w:r>
            <w:r>
              <w:rPr>
                <w:rFonts w:eastAsia="宋体" w:hint="eastAsia"/>
                <w:sz w:val="20"/>
                <w:lang w:eastAsia="zh-CN"/>
              </w:rPr>
              <w:t xml:space="preserve"> </w:t>
            </w:r>
            <w:r>
              <w:rPr>
                <w:rFonts w:eastAsia="Malgun Gothic"/>
                <w:strike/>
                <w:color w:val="FF0000"/>
                <w:sz w:val="20"/>
                <w:lang w:eastAsia="ko-KR"/>
              </w:rPr>
              <w:t>(based on PUSCH repetition type A and B)</w:t>
            </w:r>
            <w:r>
              <w:rPr>
                <w:rFonts w:eastAsia="Malgun Gothic"/>
                <w:color w:val="FF0000"/>
                <w:sz w:val="20"/>
                <w:u w:val="single"/>
                <w:lang w:eastAsia="ko-KR"/>
              </w:rPr>
              <w:t xml:space="preserve"> when the number of repetitions is larger than 2</w:t>
            </w:r>
          </w:p>
          <w:p w:rsidR="00F237C7" w:rsidRDefault="003656A6" w:rsidP="00C42507">
            <w:pPr>
              <w:autoSpaceDE w:val="0"/>
              <w:autoSpaceDN w:val="0"/>
              <w:adjustRightInd w:val="0"/>
              <w:snapToGrid w:val="0"/>
              <w:spacing w:beforeLines="50" w:before="120" w:afterLines="50" w:after="120"/>
              <w:contextualSpacing/>
              <w:jc w:val="both"/>
              <w:rPr>
                <w:rFonts w:eastAsia="宋体"/>
                <w:sz w:val="20"/>
                <w:lang w:eastAsia="zh-CN"/>
              </w:rPr>
            </w:pPr>
            <w:r>
              <w:rPr>
                <w:rFonts w:eastAsia="宋体" w:hint="eastAsia"/>
                <w:color w:val="FF0000"/>
                <w:sz w:val="20"/>
                <w:u w:val="single"/>
                <w:lang w:eastAsia="zh-CN"/>
              </w:rPr>
              <w:t xml:space="preserve">2. Support of </w:t>
            </w:r>
            <w:r>
              <w:rPr>
                <w:rFonts w:cs="Times"/>
                <w:color w:val="FF0000"/>
                <w:sz w:val="20"/>
                <w:u w:val="single"/>
              </w:rPr>
              <w:t>the first and second transmission occasion be associated with two TRPs, respectively</w:t>
            </w:r>
            <w:r>
              <w:rPr>
                <w:rFonts w:eastAsia="宋体" w:cs="Times" w:hint="eastAsia"/>
                <w:color w:val="FF0000"/>
                <w:sz w:val="20"/>
                <w:u w:val="single"/>
                <w:lang w:eastAsia="zh-CN"/>
              </w:rPr>
              <w:t xml:space="preserve"> </w:t>
            </w:r>
            <w:r>
              <w:rPr>
                <w:rFonts w:eastAsia="宋体" w:hint="eastAsia"/>
                <w:color w:val="FF0000"/>
                <w:sz w:val="20"/>
                <w:u w:val="single"/>
                <w:lang w:eastAsia="zh-CN"/>
              </w:rPr>
              <w:t xml:space="preserve">for single DCI based </w:t>
            </w:r>
            <w:r>
              <w:rPr>
                <w:rFonts w:eastAsia="Malgun Gothic"/>
                <w:color w:val="FF0000"/>
                <w:sz w:val="20"/>
                <w:u w:val="single"/>
                <w:lang w:eastAsia="ko-KR"/>
              </w:rPr>
              <w:t>multi-TRP PUSCH repetition</w:t>
            </w:r>
            <w:r>
              <w:rPr>
                <w:rFonts w:eastAsia="宋体" w:cs="Times" w:hint="eastAsia"/>
                <w:color w:val="FF0000"/>
                <w:sz w:val="20"/>
                <w:u w:val="single"/>
                <w:lang w:eastAsia="zh-CN"/>
              </w:rPr>
              <w:t xml:space="preserve"> when</w:t>
            </w:r>
            <w:r>
              <w:rPr>
                <w:rFonts w:eastAsia="Malgun Gothic"/>
                <w:color w:val="FF0000"/>
                <w:sz w:val="20"/>
                <w:u w:val="single"/>
                <w:lang w:eastAsia="ko-KR"/>
              </w:rPr>
              <w:t xml:space="preserve"> the number of repetitions is </w:t>
            </w:r>
            <w:r>
              <w:rPr>
                <w:rFonts w:eastAsia="宋体" w:hint="eastAsia"/>
                <w:color w:val="FF0000"/>
                <w:sz w:val="20"/>
                <w:u w:val="single"/>
                <w:lang w:eastAsia="zh-CN"/>
              </w:rPr>
              <w:t>equal to</w:t>
            </w:r>
            <w:r>
              <w:rPr>
                <w:rFonts w:eastAsia="Malgun Gothic"/>
                <w:color w:val="FF0000"/>
                <w:sz w:val="20"/>
                <w:u w:val="single"/>
                <w:lang w:eastAsia="ko-KR"/>
              </w:rPr>
              <w:t xml:space="preserve"> 2</w:t>
            </w:r>
          </w:p>
          <w:p w:rsidR="00F237C7" w:rsidRDefault="003656A6" w:rsidP="00C42507">
            <w:pPr>
              <w:autoSpaceDE w:val="0"/>
              <w:autoSpaceDN w:val="0"/>
              <w:adjustRightInd w:val="0"/>
              <w:snapToGrid w:val="0"/>
              <w:spacing w:beforeLines="50" w:before="120" w:afterLines="50" w:after="120"/>
              <w:contextualSpacing/>
              <w:jc w:val="both"/>
              <w:rPr>
                <w:rFonts w:eastAsia="Malgun Gothic"/>
                <w:strike/>
                <w:color w:val="FF0000"/>
                <w:sz w:val="20"/>
                <w:lang w:eastAsia="ko-KR"/>
              </w:rPr>
            </w:pPr>
            <w:r>
              <w:rPr>
                <w:rFonts w:eastAsia="Malgun Gothic"/>
                <w:strike/>
                <w:color w:val="FF0000"/>
                <w:sz w:val="20"/>
                <w:lang w:eastAsia="ko-KR"/>
              </w:rPr>
              <w:t>2. Support of cyclic mapping when the number of repetitions is larger than 2 for single DCI based M-TRP PUSCH repetition Type A and B,</w:t>
            </w:r>
          </w:p>
          <w:p w:rsidR="00F237C7" w:rsidRDefault="003656A6" w:rsidP="00C42507">
            <w:pPr>
              <w:autoSpaceDE w:val="0"/>
              <w:autoSpaceDN w:val="0"/>
              <w:adjustRightInd w:val="0"/>
              <w:snapToGrid w:val="0"/>
              <w:spacing w:beforeLines="50" w:before="120" w:afterLines="50" w:after="120"/>
              <w:contextualSpacing/>
              <w:jc w:val="both"/>
              <w:rPr>
                <w:rFonts w:eastAsia="Malgun Gothic"/>
                <w:strike/>
                <w:color w:val="FF0000"/>
                <w:sz w:val="20"/>
                <w:lang w:eastAsia="ko-KR"/>
              </w:rPr>
            </w:pPr>
            <w:r>
              <w:rPr>
                <w:rFonts w:eastAsia="Malgun Gothic"/>
                <w:strike/>
                <w:color w:val="FF0000"/>
                <w:sz w:val="20"/>
                <w:lang w:eastAsia="ko-KR"/>
              </w:rPr>
              <w:t>3. Support of second TPC field for per TRP closed-loop power control for PUSCH with DCI formats 0_1 / 0_2</w:t>
            </w:r>
          </w:p>
          <w:p w:rsidR="00F237C7" w:rsidRDefault="003656A6" w:rsidP="00C42507">
            <w:pPr>
              <w:autoSpaceDE w:val="0"/>
              <w:autoSpaceDN w:val="0"/>
              <w:adjustRightInd w:val="0"/>
              <w:snapToGrid w:val="0"/>
              <w:spacing w:beforeLines="50" w:before="120" w:afterLines="50" w:after="120"/>
              <w:contextualSpacing/>
              <w:jc w:val="both"/>
              <w:rPr>
                <w:rFonts w:eastAsia="Malgun Gothic"/>
                <w:strike/>
                <w:color w:val="FF0000"/>
                <w:sz w:val="20"/>
                <w:lang w:eastAsia="ko-KR"/>
              </w:rPr>
            </w:pPr>
            <w:r>
              <w:rPr>
                <w:rFonts w:eastAsia="Malgun Gothic"/>
                <w:strike/>
                <w:color w:val="FF0000"/>
                <w:sz w:val="20"/>
                <w:lang w:eastAsia="ko-KR"/>
              </w:rPr>
              <w:t>4. Support of PHR reporting related to M-TRP PUSCH repetition (calculate two PHRs (at least corresponding to the CC that applies m-TRP PUSCH repetitions), each associated with a first PUSCH occasion to each TRP, and report two PHRs.)</w:t>
            </w:r>
          </w:p>
          <w:p w:rsidR="00F237C7" w:rsidRDefault="003656A6" w:rsidP="00C42507">
            <w:pPr>
              <w:autoSpaceDE w:val="0"/>
              <w:autoSpaceDN w:val="0"/>
              <w:adjustRightInd w:val="0"/>
              <w:snapToGrid w:val="0"/>
              <w:spacing w:beforeLines="50" w:before="120" w:afterLines="50" w:after="120"/>
              <w:contextualSpacing/>
              <w:jc w:val="both"/>
              <w:rPr>
                <w:rFonts w:eastAsia="Malgun Gothic"/>
                <w:sz w:val="20"/>
                <w:lang w:eastAsia="ko-KR"/>
              </w:rPr>
            </w:pPr>
            <w:r>
              <w:rPr>
                <w:rFonts w:eastAsia="Malgun Gothic"/>
                <w:strike/>
                <w:color w:val="FF0000"/>
                <w:sz w:val="20"/>
                <w:lang w:eastAsia="ko-KR"/>
              </w:rPr>
              <w:t>5. Support of CG PUSCH transmission towards M-TRPs using a single CG configuration (Use same beam mapping principals as dynamic grant PUSCH repetition scheme.)</w:t>
            </w:r>
            <w:r>
              <w:rPr>
                <w:rFonts w:eastAsia="宋体" w:cs="Times" w:hint="eastAsia"/>
                <w:strike/>
                <w:color w:val="FF0000"/>
                <w:sz w:val="20"/>
                <w:u w:val="single"/>
                <w:lang w:eastAsia="zh-CN"/>
              </w:rPr>
              <w:t xml:space="preserve"> </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A</w:t>
            </w:r>
            <w:r>
              <w:rPr>
                <w:rFonts w:ascii="Times New Roman" w:hAnsi="Times New Roman" w:hint="eastAsia"/>
                <w:color w:val="FF0000"/>
                <w:sz w:val="20"/>
                <w:u w:val="single"/>
                <w:lang w:eastAsia="zh-CN"/>
              </w:rPr>
              <w:t>t least one of 11-5 and 11-6</w:t>
            </w:r>
          </w:p>
          <w:p w:rsidR="00F237C7" w:rsidRDefault="00F237C7" w:rsidP="00C42507">
            <w:pPr>
              <w:pStyle w:val="TAL"/>
              <w:spacing w:beforeLines="50" w:before="120" w:afterLines="50" w:after="120"/>
              <w:jc w:val="both"/>
              <w:rPr>
                <w:b/>
                <w:i/>
                <w:color w:val="FF0000"/>
                <w:sz w:val="20"/>
                <w:u w:val="single"/>
              </w:rPr>
            </w:pPr>
          </w:p>
          <w:p w:rsidR="00F237C7" w:rsidRDefault="00F237C7" w:rsidP="00C42507">
            <w:pPr>
              <w:pStyle w:val="TAL"/>
              <w:spacing w:beforeLines="50" w:before="120" w:afterLines="50" w:after="120"/>
              <w:jc w:val="both"/>
              <w:rPr>
                <w:rFonts w:ascii="Times New Roman" w:hAnsi="Times New Roman"/>
                <w:color w:val="FF0000"/>
                <w:sz w:val="20"/>
                <w:u w:val="single"/>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w:t>
            </w:r>
            <w:r>
              <w:rPr>
                <w:rFonts w:ascii="Times New Roman" w:hAnsi="Times New Roman" w:hint="eastAsia"/>
                <w:color w:val="FF0000"/>
                <w:sz w:val="20"/>
                <w:u w:val="single"/>
                <w:lang w:eastAsia="zh-CN"/>
              </w:rPr>
              <w:t>er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w:t>
            </w:r>
            <w:r>
              <w:rPr>
                <w:rFonts w:ascii="Times New Roman" w:hAnsi="Times New Roman" w:hint="eastAsia"/>
                <w:color w:val="FF0000"/>
                <w:sz w:val="20"/>
                <w:u w:val="single"/>
                <w:lang w:eastAsia="zh-CN"/>
              </w:rPr>
              <w:t>andidate values:</w:t>
            </w:r>
          </w:p>
          <w:p w:rsidR="00F237C7" w:rsidRDefault="003656A6" w:rsidP="00C42507">
            <w:pPr>
              <w:pStyle w:val="TAL"/>
              <w:spacing w:beforeLines="50" w:before="120" w:afterLines="50" w:after="120"/>
              <w:jc w:val="both"/>
              <w:rPr>
                <w:rFonts w:ascii="Times New Roman" w:hAnsi="Times New Roman"/>
                <w:sz w:val="20"/>
                <w:lang w:eastAsia="zh-CN"/>
              </w:rPr>
            </w:pPr>
            <w:r>
              <w:rPr>
                <w:rFonts w:ascii="Times New Roman" w:hAnsi="Times New Roman"/>
                <w:sz w:val="20"/>
              </w:rPr>
              <w:t>{Support, Not support}</w:t>
            </w:r>
            <w:r>
              <w:rPr>
                <w:rFonts w:ascii="Times New Roman" w:hAnsi="Times New Roman" w:hint="eastAsia"/>
                <w:sz w:val="20"/>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sz w:val="20"/>
              </w:rPr>
            </w:pPr>
            <w:r>
              <w:rPr>
                <w:rFonts w:ascii="Times New Roman" w:hAnsi="Times New Roman"/>
                <w:sz w:val="20"/>
              </w:rPr>
              <w:t>Optional</w:t>
            </w:r>
          </w:p>
        </w:tc>
      </w:tr>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hint="eastAsia"/>
                <w:color w:val="FF0000"/>
                <w:sz w:val="20"/>
                <w:u w:val="single"/>
                <w:lang w:eastAsia="zh-CN"/>
              </w:rPr>
              <w:t>a</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 xml:space="preserve">CG based </w:t>
            </w:r>
            <w:r>
              <w:rPr>
                <w:rFonts w:ascii="Times New Roman" w:eastAsia="Malgun Gothic" w:hAnsi="Times New Roman"/>
                <w:color w:val="FF0000"/>
                <w:sz w:val="20"/>
                <w:u w:val="single"/>
                <w:lang w:eastAsia="ko-KR"/>
              </w:rPr>
              <w:t>Multi-TRP PUSCH repetition</w:t>
            </w:r>
            <w:r>
              <w:rPr>
                <w:rFonts w:ascii="Times New Roman" w:hAnsi="Times New Roman" w:hint="eastAsia"/>
                <w:color w:val="FF0000"/>
                <w:sz w:val="20"/>
                <w:u w:val="single"/>
                <w:lang w:eastAsia="zh-CN"/>
              </w:rPr>
              <w:t xml:space="preserve"> </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宋体" w:hint="eastAsia"/>
                <w:color w:val="FF0000"/>
                <w:sz w:val="20"/>
                <w:u w:val="single"/>
                <w:lang w:eastAsia="zh-CN"/>
              </w:rPr>
              <w:t xml:space="preserve">1. </w:t>
            </w:r>
            <w:r>
              <w:rPr>
                <w:rFonts w:eastAsia="Malgun Gothic" w:hint="eastAsia"/>
                <w:color w:val="FF0000"/>
                <w:sz w:val="20"/>
                <w:u w:val="single"/>
                <w:lang w:eastAsia="ko-KR"/>
              </w:rPr>
              <w:t xml:space="preserve">Support of sequential mapping for </w:t>
            </w:r>
            <w:r>
              <w:rPr>
                <w:rFonts w:eastAsia="Malgun Gothic"/>
                <w:color w:val="FF0000"/>
                <w:sz w:val="20"/>
                <w:u w:val="single"/>
                <w:lang w:eastAsia="ko-KR"/>
              </w:rPr>
              <w:t>CG PUSCH transmission towards M-TRPs using a single CG configuration when the number of repetitions is larger than 2</w:t>
            </w:r>
          </w:p>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hint="eastAsia"/>
                <w:color w:val="FF0000"/>
                <w:sz w:val="20"/>
                <w:u w:val="single"/>
                <w:lang w:eastAsia="zh-CN"/>
              </w:rPr>
              <w:t xml:space="preserve">2. </w:t>
            </w:r>
            <w:r>
              <w:rPr>
                <w:rFonts w:eastAsia="Malgun Gothic" w:hint="eastAsia"/>
                <w:color w:val="FF0000"/>
                <w:sz w:val="20"/>
                <w:u w:val="single"/>
                <w:lang w:eastAsia="ko-KR"/>
              </w:rPr>
              <w:t xml:space="preserve">Support of </w:t>
            </w:r>
            <w:r>
              <w:rPr>
                <w:rFonts w:eastAsia="Malgun Gothic"/>
                <w:color w:val="FF0000"/>
                <w:sz w:val="20"/>
                <w:u w:val="single"/>
                <w:lang w:eastAsia="ko-KR"/>
              </w:rPr>
              <w:t>the first and second transmission occasion be associated with two TRPs, respectively</w:t>
            </w:r>
            <w:r>
              <w:rPr>
                <w:rFonts w:eastAsia="Malgun Gothic" w:hint="eastAsia"/>
                <w:color w:val="FF0000"/>
                <w:sz w:val="20"/>
                <w:u w:val="single"/>
                <w:lang w:eastAsia="ko-KR"/>
              </w:rPr>
              <w:t xml:space="preserve"> for </w:t>
            </w:r>
            <w:r>
              <w:rPr>
                <w:rFonts w:eastAsia="Malgun Gothic"/>
                <w:color w:val="FF0000"/>
                <w:sz w:val="20"/>
                <w:u w:val="single"/>
                <w:lang w:eastAsia="ko-KR"/>
              </w:rPr>
              <w:t>CG PUSCH transmission towards M-TRPs using a single CG configuration</w:t>
            </w:r>
            <w:r>
              <w:rPr>
                <w:rFonts w:eastAsia="Malgun Gothic" w:hint="eastAsia"/>
                <w:color w:val="FF0000"/>
                <w:sz w:val="20"/>
                <w:u w:val="single"/>
                <w:lang w:eastAsia="ko-KR"/>
              </w:rPr>
              <w:t xml:space="preserve"> when</w:t>
            </w:r>
            <w:r>
              <w:rPr>
                <w:rFonts w:eastAsia="Malgun Gothic"/>
                <w:color w:val="FF0000"/>
                <w:sz w:val="20"/>
                <w:u w:val="single"/>
                <w:lang w:eastAsia="ko-KR"/>
              </w:rPr>
              <w:t xml:space="preserve"> the number of repetitions is </w:t>
            </w:r>
            <w:r>
              <w:rPr>
                <w:rFonts w:eastAsia="Malgun Gothic" w:hint="eastAsia"/>
                <w:color w:val="FF0000"/>
                <w:sz w:val="20"/>
                <w:u w:val="single"/>
                <w:lang w:eastAsia="ko-KR"/>
              </w:rPr>
              <w:t>equals to</w:t>
            </w:r>
            <w:r>
              <w:rPr>
                <w:rFonts w:eastAsia="Malgun Gothic"/>
                <w:color w:val="FF0000"/>
                <w:sz w:val="20"/>
                <w:u w:val="single"/>
                <w:lang w:eastAsia="ko-KR"/>
              </w:rPr>
              <w:t xml:space="preserve"> 2</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hint="eastAsia"/>
                <w:color w:val="FF0000"/>
                <w:sz w:val="20"/>
                <w:u w:val="single"/>
                <w:lang w:eastAsia="zh-CN"/>
              </w:rPr>
              <w:t xml:space="preserve"> and at least one of features of {5-14, 5-16, 10-38, 10-39}</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w:t>
            </w:r>
            <w:r>
              <w:rPr>
                <w:rFonts w:ascii="Times New Roman" w:hAnsi="Times New Roman" w:hint="eastAsia"/>
                <w:color w:val="FF0000"/>
                <w:sz w:val="20"/>
                <w:u w:val="single"/>
                <w:lang w:eastAsia="zh-CN"/>
              </w:rPr>
              <w:t>er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w:t>
            </w:r>
            <w:r>
              <w:rPr>
                <w:rFonts w:ascii="Times New Roman" w:hAnsi="Times New Roman" w:hint="eastAsia"/>
                <w:color w:val="FF0000"/>
                <w:sz w:val="20"/>
                <w:u w:val="single"/>
                <w:lang w:eastAsia="zh-CN"/>
              </w:rPr>
              <w:t>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hint="eastAsia"/>
                <w:color w:val="FF0000"/>
                <w:sz w:val="20"/>
                <w:u w:val="single"/>
                <w:lang w:eastAsia="zh-CN"/>
              </w:rPr>
              <w:t>b</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hint="eastAsia"/>
                <w:color w:val="FF0000"/>
                <w:sz w:val="20"/>
                <w:u w:val="single"/>
                <w:lang w:eastAsia="zh-CN"/>
              </w:rPr>
              <w:t>S</w:t>
            </w:r>
            <w:r>
              <w:rPr>
                <w:rFonts w:ascii="Times New Roman" w:eastAsia="Malgun Gothic" w:hAnsi="Times New Roman"/>
                <w:color w:val="FF0000"/>
                <w:sz w:val="20"/>
                <w:u w:val="single"/>
                <w:lang w:eastAsia="ko-KR"/>
              </w:rPr>
              <w:t>CH repetition</w:t>
            </w:r>
            <w:r>
              <w:rPr>
                <w:rFonts w:ascii="Times New Roman" w:hAnsi="Times New Roman" w:hint="eastAsia"/>
                <w:color w:val="FF0000"/>
                <w:sz w:val="20"/>
                <w:u w:val="single"/>
                <w:lang w:eastAsia="zh-CN"/>
              </w:rPr>
              <w:t xml:space="preserve"> with cyclical mappin</w:t>
            </w:r>
            <w:r>
              <w:rPr>
                <w:rFonts w:ascii="Times New Roman" w:hAnsi="Times New Roman" w:hint="eastAsia"/>
                <w:color w:val="FF0000"/>
                <w:sz w:val="20"/>
                <w:u w:val="single"/>
                <w:lang w:eastAsia="zh-CN"/>
              </w:rPr>
              <w:lastRenderedPageBreak/>
              <w:t>g</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hint="eastAsia"/>
                <w:color w:val="FF0000"/>
                <w:sz w:val="20"/>
                <w:u w:val="single"/>
                <w:lang w:eastAsia="zh-CN"/>
              </w:rPr>
              <w:lastRenderedPageBreak/>
              <w:t xml:space="preserve">1. </w:t>
            </w:r>
            <w:r>
              <w:rPr>
                <w:rFonts w:eastAsia="Malgun Gothic"/>
                <w:color w:val="FF0000"/>
                <w:sz w:val="20"/>
                <w:u w:val="single"/>
                <w:lang w:eastAsia="ko-KR"/>
              </w:rPr>
              <w:t>Support of cyclic mapping when the number of repetitions is larger than 2</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w:t>
            </w:r>
            <w:r>
              <w:rPr>
                <w:rFonts w:ascii="Times New Roman" w:hAnsi="Times New Roman" w:hint="eastAsia"/>
                <w:color w:val="FF0000"/>
                <w:sz w:val="20"/>
                <w:u w:val="single"/>
                <w:lang w:eastAsia="zh-CN"/>
              </w:rPr>
              <w:t>er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w:t>
            </w:r>
            <w:r>
              <w:rPr>
                <w:rFonts w:ascii="Times New Roman" w:hAnsi="Times New Roman" w:hint="eastAsia"/>
                <w:color w:val="FF0000"/>
                <w:sz w:val="20"/>
                <w:u w:val="single"/>
                <w:lang w:eastAsia="zh-CN"/>
              </w:rPr>
              <w:t>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lastRenderedPageBreak/>
              <w:t>23-3-1</w:t>
            </w:r>
            <w:r>
              <w:rPr>
                <w:rFonts w:ascii="Times New Roman" w:hAnsi="Times New Roman" w:hint="eastAsia"/>
                <w:color w:val="FF0000"/>
                <w:sz w:val="20"/>
                <w:u w:val="single"/>
                <w:lang w:eastAsia="zh-CN"/>
              </w:rPr>
              <w:t>c</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Multi-TPC indication for PUSCH</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宋体" w:hint="eastAsia"/>
                <w:color w:val="FF0000"/>
                <w:sz w:val="20"/>
                <w:u w:val="single"/>
                <w:lang w:eastAsia="zh-CN"/>
              </w:rPr>
              <w:t xml:space="preserve">1. </w:t>
            </w:r>
            <w:r>
              <w:rPr>
                <w:rFonts w:eastAsia="Malgun Gothic"/>
                <w:color w:val="FF0000"/>
                <w:sz w:val="20"/>
                <w:u w:val="single"/>
                <w:lang w:eastAsia="ko-KR"/>
              </w:rPr>
              <w:t>Support of second TPC field for per TRP closed-loop power control for PUSCH with DCI formats 0_1 / 0_2</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ja-JP"/>
              </w:rPr>
              <w:t>23-3-1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w:t>
            </w:r>
            <w:r>
              <w:rPr>
                <w:rFonts w:ascii="Times New Roman" w:hAnsi="Times New Roman" w:hint="eastAsia"/>
                <w:color w:val="FF0000"/>
                <w:sz w:val="20"/>
                <w:u w:val="single"/>
                <w:lang w:eastAsia="zh-CN"/>
              </w:rPr>
              <w:t>er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w:t>
            </w:r>
            <w:r>
              <w:rPr>
                <w:rFonts w:ascii="Times New Roman" w:hAnsi="Times New Roman" w:hint="eastAsia"/>
                <w:color w:val="FF0000"/>
                <w:sz w:val="20"/>
                <w:u w:val="single"/>
                <w:lang w:eastAsia="zh-CN"/>
              </w:rPr>
              <w:t>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hint="eastAsia"/>
                <w:color w:val="FF0000"/>
                <w:sz w:val="20"/>
                <w:u w:val="single"/>
                <w:lang w:eastAsia="zh-CN"/>
              </w:rPr>
              <w:t>d</w:t>
            </w:r>
          </w:p>
        </w:tc>
        <w:tc>
          <w:tcPr>
            <w:tcW w:w="45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Multi-PHR reporting</w:t>
            </w:r>
          </w:p>
        </w:tc>
        <w:tc>
          <w:tcPr>
            <w:tcW w:w="15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宋体" w:hint="eastAsia"/>
                <w:color w:val="FF0000"/>
                <w:sz w:val="20"/>
                <w:u w:val="single"/>
                <w:lang w:eastAsia="zh-CN"/>
              </w:rPr>
              <w:t xml:space="preserve">1. </w:t>
            </w:r>
            <w:r>
              <w:rPr>
                <w:rFonts w:eastAsia="Malgun Gothic"/>
                <w:color w:val="FF0000"/>
                <w:sz w:val="20"/>
                <w:u w:val="single"/>
                <w:lang w:eastAsia="ko-KR"/>
              </w:rPr>
              <w:t xml:space="preserve">Support of PHR reporting related to M-TRP PUSCH repetition </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w:t>
            </w:r>
            <w:r>
              <w:rPr>
                <w:rFonts w:ascii="Times New Roman" w:hAnsi="Times New Roman" w:hint="eastAsia"/>
                <w:color w:val="FF0000"/>
                <w:sz w:val="20"/>
                <w:u w:val="single"/>
                <w:lang w:eastAsia="zh-CN"/>
              </w:rPr>
              <w:t>er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w:t>
            </w:r>
            <w:r>
              <w:rPr>
                <w:rFonts w:ascii="Times New Roman" w:hAnsi="Times New Roman" w:hint="eastAsia"/>
                <w:color w:val="FF0000"/>
                <w:sz w:val="20"/>
                <w:u w:val="single"/>
                <w:lang w:eastAsia="zh-CN"/>
              </w:rPr>
              <w:t>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bl>
    <w:p w:rsidR="00F237C7" w:rsidRDefault="00F237C7" w:rsidP="00C42507">
      <w:pPr>
        <w:spacing w:beforeLines="50" w:before="120" w:afterLines="50" w:after="120"/>
        <w:jc w:val="both"/>
        <w:rPr>
          <w:rFonts w:eastAsia="宋体"/>
          <w:sz w:val="22"/>
          <w:szCs w:val="22"/>
          <w:lang w:eastAsia="zh-CN"/>
        </w:rPr>
      </w:pP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PUCCH</w:t>
      </w:r>
    </w:p>
    <w:p w:rsidR="00F237C7" w:rsidRDefault="003656A6" w:rsidP="00C42507">
      <w:pPr>
        <w:pStyle w:val="aa"/>
        <w:spacing w:beforeLines="50" w:before="120" w:afterLines="50"/>
        <w:jc w:val="both"/>
        <w:rPr>
          <w:rFonts w:eastAsia="宋体"/>
          <w:sz w:val="20"/>
          <w:lang w:eastAsia="zh-CN"/>
        </w:rPr>
      </w:pPr>
      <w:r>
        <w:rPr>
          <w:rFonts w:eastAsia="宋体" w:hint="eastAsia"/>
          <w:sz w:val="20"/>
          <w:lang w:eastAsia="zh-CN"/>
        </w:rPr>
        <w:t>In [1],</w:t>
      </w:r>
      <w:r>
        <w:rPr>
          <w:sz w:val="20"/>
        </w:rPr>
        <w:t xml:space="preserve"> </w:t>
      </w:r>
      <w:r>
        <w:rPr>
          <w:rFonts w:eastAsia="宋体"/>
          <w:sz w:val="20"/>
          <w:lang w:eastAsia="zh-CN"/>
        </w:rPr>
        <w:t xml:space="preserve">preliminary RAN1 UE features for Rel-17 NR </w:t>
      </w:r>
      <w:r>
        <w:rPr>
          <w:rFonts w:eastAsia="Malgun Gothic" w:cs="Arial" w:hint="eastAsia"/>
          <w:sz w:val="20"/>
          <w:lang w:eastAsia="ko-KR"/>
        </w:rPr>
        <w:t>M</w:t>
      </w:r>
      <w:r>
        <w:rPr>
          <w:rFonts w:eastAsia="Malgun Gothic" w:cs="Arial"/>
          <w:sz w:val="20"/>
          <w:lang w:eastAsia="ko-KR"/>
        </w:rPr>
        <w:t>ulti-TRP PU</w:t>
      </w:r>
      <w:r>
        <w:rPr>
          <w:rFonts w:eastAsia="宋体" w:cs="Arial" w:hint="eastAsia"/>
          <w:sz w:val="20"/>
          <w:lang w:eastAsia="zh-CN"/>
        </w:rPr>
        <w:t>C</w:t>
      </w:r>
      <w:r>
        <w:rPr>
          <w:rFonts w:eastAsia="Malgun Gothic" w:cs="Arial"/>
          <w:sz w:val="20"/>
          <w:lang w:eastAsia="ko-KR"/>
        </w:rPr>
        <w:t>CH repetition</w:t>
      </w:r>
      <w:r>
        <w:rPr>
          <w:rFonts w:eastAsia="宋体" w:hint="eastAsia"/>
          <w:sz w:val="20"/>
          <w:lang w:eastAsia="zh-CN"/>
        </w:rPr>
        <w:t xml:space="preserve"> was </w:t>
      </w:r>
      <w:r>
        <w:rPr>
          <w:rFonts w:eastAsia="宋体"/>
          <w:sz w:val="20"/>
          <w:lang w:eastAsia="zh-CN"/>
        </w:rPr>
        <w:t xml:space="preserve">provided from WI </w:t>
      </w:r>
      <w:proofErr w:type="spellStart"/>
      <w:r>
        <w:rPr>
          <w:rFonts w:eastAsia="宋体"/>
          <w:sz w:val="20"/>
          <w:lang w:eastAsia="zh-CN"/>
        </w:rPr>
        <w:t>rapporterurs</w:t>
      </w:r>
      <w:proofErr w:type="spellEnd"/>
      <w:r>
        <w:rPr>
          <w:rFonts w:eastAsia="宋体" w:hint="eastAsia"/>
          <w:sz w:val="20"/>
          <w:lang w:eastAsia="zh-CN"/>
        </w:rPr>
        <w:t xml:space="preserve"> as feature group 23-3-2. Our suggestion is to split the feature group to multiple UE features. </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R</w:t>
      </w:r>
      <w:r>
        <w:rPr>
          <w:rFonts w:eastAsia="宋体"/>
          <w:sz w:val="20"/>
          <w:lang w:eastAsia="zh-CN"/>
        </w:rPr>
        <w:t>epetition for PUCCH format 0 or 2 are not supported</w:t>
      </w:r>
      <w:r>
        <w:rPr>
          <w:rFonts w:eastAsia="宋体" w:hint="eastAsia"/>
          <w:sz w:val="20"/>
          <w:lang w:eastAsia="zh-CN"/>
        </w:rPr>
        <w:t xml:space="preserve"> in Rel-16 and M-TRP PUCCH repetition are supported for all PUCCH format in Rel-17 </w:t>
      </w:r>
      <w:r>
        <w:rPr>
          <w:rFonts w:eastAsia="宋体"/>
          <w:sz w:val="20"/>
          <w:lang w:eastAsia="zh-CN"/>
        </w:rPr>
        <w:t>, therefore we prefer the UE feature group of</w:t>
      </w:r>
      <w:r>
        <w:rPr>
          <w:rFonts w:eastAsia="宋体" w:hint="eastAsia"/>
          <w:sz w:val="20"/>
          <w:lang w:eastAsia="zh-CN"/>
        </w:rPr>
        <w:t xml:space="preserve"> 23-3-2</w:t>
      </w:r>
      <w:r>
        <w:rPr>
          <w:rFonts w:eastAsia="宋体"/>
          <w:sz w:val="20"/>
          <w:lang w:eastAsia="zh-CN"/>
        </w:rPr>
        <w:t xml:space="preserve"> </w:t>
      </w:r>
      <w:r>
        <w:rPr>
          <w:rFonts w:eastAsia="宋体" w:hint="eastAsia"/>
          <w:sz w:val="20"/>
          <w:lang w:eastAsia="zh-CN"/>
        </w:rPr>
        <w:t>to be</w:t>
      </w:r>
      <w:r>
        <w:rPr>
          <w:rFonts w:eastAsia="宋体"/>
          <w:sz w:val="20"/>
          <w:lang w:eastAsia="zh-CN"/>
        </w:rPr>
        <w:t xml:space="preserve"> a UE feature</w:t>
      </w:r>
      <w:r>
        <w:rPr>
          <w:rFonts w:eastAsia="宋体" w:hint="eastAsia"/>
          <w:sz w:val="20"/>
          <w:lang w:eastAsia="zh-CN"/>
        </w:rPr>
        <w:t xml:space="preserve"> </w:t>
      </w:r>
      <w:proofErr w:type="spellStart"/>
      <w:r>
        <w:rPr>
          <w:rFonts w:eastAsia="宋体" w:hint="eastAsia"/>
          <w:sz w:val="20"/>
          <w:lang w:eastAsia="zh-CN"/>
        </w:rPr>
        <w:t>indenpendent</w:t>
      </w:r>
      <w:proofErr w:type="spellEnd"/>
      <w:r>
        <w:rPr>
          <w:rFonts w:eastAsia="宋体"/>
          <w:sz w:val="20"/>
          <w:lang w:eastAsia="zh-CN"/>
        </w:rPr>
        <w:t xml:space="preserve"> </w:t>
      </w:r>
      <w:r>
        <w:rPr>
          <w:rFonts w:eastAsia="宋体" w:hint="eastAsia"/>
          <w:sz w:val="20"/>
          <w:lang w:eastAsia="zh-CN"/>
        </w:rPr>
        <w:t>of Rel-16 UE features for PUCCH repetition</w:t>
      </w:r>
      <w:r>
        <w:rPr>
          <w:rFonts w:eastAsia="宋体"/>
          <w:sz w:val="20"/>
          <w:lang w:eastAsia="zh-CN"/>
        </w:rPr>
        <w:t xml:space="preserve">. </w:t>
      </w:r>
      <w:r>
        <w:rPr>
          <w:rFonts w:eastAsia="宋体" w:hint="eastAsia"/>
          <w:sz w:val="20"/>
          <w:lang w:eastAsia="zh-CN"/>
        </w:rPr>
        <w:t>A</w:t>
      </w:r>
      <w:r>
        <w:rPr>
          <w:rFonts w:eastAsia="宋体"/>
          <w:sz w:val="20"/>
          <w:lang w:eastAsia="zh-CN"/>
        </w:rPr>
        <w:t xml:space="preserve"> UE support </w:t>
      </w:r>
      <w:r>
        <w:rPr>
          <w:rFonts w:eastAsia="宋体" w:hint="eastAsia"/>
          <w:sz w:val="20"/>
          <w:lang w:eastAsia="zh-CN"/>
        </w:rPr>
        <w:t>23-3-2 should</w:t>
      </w:r>
      <w:r>
        <w:rPr>
          <w:rFonts w:eastAsia="宋体"/>
          <w:sz w:val="20"/>
          <w:lang w:eastAsia="zh-CN"/>
        </w:rPr>
        <w:t xml:space="preserve"> support PUCCH format 1 or 3 or 4 over multiple slots with the repetition factor 2, 4 or 8 and PUCCH format 0 or 2 over multiple slots with the repetition factor 2. </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Although </w:t>
      </w:r>
      <w:r>
        <w:rPr>
          <w:rFonts w:eastAsia="宋体"/>
          <w:kern w:val="2"/>
          <w:sz w:val="20"/>
          <w:lang w:eastAsia="zh-CN"/>
        </w:rPr>
        <w:t xml:space="preserve">PUCCH repetition scheme </w:t>
      </w:r>
      <w:r>
        <w:rPr>
          <w:rFonts w:eastAsia="宋体" w:hint="eastAsia"/>
          <w:kern w:val="2"/>
          <w:sz w:val="20"/>
          <w:lang w:eastAsia="zh-CN"/>
        </w:rPr>
        <w:t xml:space="preserve">1 and </w:t>
      </w:r>
      <w:r>
        <w:rPr>
          <w:rFonts w:eastAsia="宋体"/>
          <w:kern w:val="2"/>
          <w:sz w:val="20"/>
          <w:lang w:eastAsia="zh-CN"/>
        </w:rPr>
        <w:t>PUCCH repetition scheme 3</w:t>
      </w:r>
      <w:r>
        <w:rPr>
          <w:rFonts w:eastAsia="宋体"/>
          <w:sz w:val="20"/>
          <w:lang w:eastAsia="zh-CN"/>
        </w:rPr>
        <w:t xml:space="preserve"> are supported in Rel-17, </w:t>
      </w:r>
      <w:r>
        <w:rPr>
          <w:rFonts w:eastAsia="宋体"/>
          <w:kern w:val="2"/>
          <w:sz w:val="20"/>
          <w:lang w:eastAsia="zh-CN"/>
        </w:rPr>
        <w:t>PUCCH repetition scheme 3</w:t>
      </w:r>
      <w:r>
        <w:rPr>
          <w:rFonts w:eastAsia="宋体"/>
          <w:sz w:val="20"/>
          <w:lang w:eastAsia="zh-CN"/>
        </w:rPr>
        <w:t xml:space="preserve"> is an optional UE feature. It is our view that</w:t>
      </w:r>
      <w:r>
        <w:rPr>
          <w:rFonts w:eastAsia="宋体" w:hint="eastAsia"/>
          <w:sz w:val="20"/>
          <w:lang w:eastAsia="zh-CN"/>
        </w:rPr>
        <w:t xml:space="preserve"> </w:t>
      </w:r>
      <w:r>
        <w:rPr>
          <w:rFonts w:eastAsia="宋体"/>
          <w:kern w:val="2"/>
          <w:sz w:val="20"/>
          <w:lang w:eastAsia="zh-CN"/>
        </w:rPr>
        <w:t xml:space="preserve">PUCCH repetition scheme </w:t>
      </w:r>
      <w:r>
        <w:rPr>
          <w:rFonts w:eastAsia="宋体" w:hint="eastAsia"/>
          <w:kern w:val="2"/>
          <w:sz w:val="20"/>
          <w:lang w:eastAsia="zh-CN"/>
        </w:rPr>
        <w:t>1</w:t>
      </w:r>
      <w:r>
        <w:rPr>
          <w:rFonts w:eastAsia="宋体"/>
          <w:sz w:val="20"/>
          <w:lang w:eastAsia="zh-CN"/>
        </w:rPr>
        <w:t xml:space="preserve"> should be a mandatory feature for M-TRP PU</w:t>
      </w:r>
      <w:r>
        <w:rPr>
          <w:rFonts w:eastAsia="宋体" w:hint="eastAsia"/>
          <w:sz w:val="20"/>
          <w:lang w:eastAsia="zh-CN"/>
        </w:rPr>
        <w:t>C</w:t>
      </w:r>
      <w:r>
        <w:rPr>
          <w:rFonts w:eastAsia="宋体"/>
          <w:sz w:val="20"/>
          <w:lang w:eastAsia="zh-CN"/>
        </w:rPr>
        <w:t xml:space="preserve">CH </w:t>
      </w:r>
      <w:proofErr w:type="spellStart"/>
      <w:r>
        <w:rPr>
          <w:rFonts w:eastAsia="宋体"/>
          <w:sz w:val="20"/>
          <w:lang w:eastAsia="zh-CN"/>
        </w:rPr>
        <w:t>reeptiton</w:t>
      </w:r>
      <w:proofErr w:type="spellEnd"/>
      <w:r>
        <w:rPr>
          <w:rFonts w:eastAsia="宋体" w:hint="eastAsia"/>
          <w:sz w:val="20"/>
          <w:lang w:eastAsia="zh-CN"/>
        </w:rPr>
        <w:t xml:space="preserve"> in 23-3-2, and M-TRP PUCCH repetition scheme 3 should be an optional feature in a </w:t>
      </w:r>
      <w:r>
        <w:rPr>
          <w:rFonts w:eastAsia="宋体"/>
          <w:sz w:val="20"/>
          <w:lang w:eastAsia="zh-CN"/>
        </w:rPr>
        <w:t>separate</w:t>
      </w:r>
      <w:r>
        <w:rPr>
          <w:rFonts w:eastAsia="宋体" w:hint="eastAsia"/>
          <w:sz w:val="20"/>
          <w:lang w:eastAsia="zh-CN"/>
        </w:rPr>
        <w:t xml:space="preserve"> feature group </w:t>
      </w:r>
      <w:r>
        <w:rPr>
          <w:rFonts w:eastAsia="宋体"/>
          <w:sz w:val="20"/>
          <w:lang w:eastAsia="zh-CN"/>
        </w:rPr>
        <w:t xml:space="preserve">with </w:t>
      </w:r>
      <w:r>
        <w:rPr>
          <w:kern w:val="2"/>
          <w:sz w:val="20"/>
          <w:lang w:eastAsia="zh-CN"/>
        </w:rPr>
        <w:t>prerequisite feature group</w:t>
      </w:r>
      <w:r>
        <w:rPr>
          <w:rFonts w:eastAsia="宋体"/>
          <w:kern w:val="2"/>
          <w:sz w:val="20"/>
          <w:lang w:eastAsia="zh-CN"/>
        </w:rPr>
        <w:t xml:space="preserve"> of</w:t>
      </w:r>
      <w:r>
        <w:rPr>
          <w:rFonts w:eastAsia="宋体" w:hint="eastAsia"/>
          <w:kern w:val="2"/>
          <w:sz w:val="20"/>
          <w:lang w:eastAsia="zh-CN"/>
        </w:rPr>
        <w:t xml:space="preserve"> 23-3-2</w:t>
      </w:r>
      <w:r>
        <w:rPr>
          <w:rFonts w:eastAsia="宋体" w:hint="eastAsia"/>
          <w:sz w:val="20"/>
          <w:lang w:eastAsia="zh-CN"/>
        </w:rPr>
        <w:t>.</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A UE is possible to be </w:t>
      </w:r>
      <w:proofErr w:type="spellStart"/>
      <w:r>
        <w:rPr>
          <w:rFonts w:eastAsia="宋体" w:hint="eastAsia"/>
          <w:sz w:val="20"/>
          <w:lang w:eastAsia="zh-CN"/>
        </w:rPr>
        <w:t>be</w:t>
      </w:r>
      <w:proofErr w:type="spellEnd"/>
      <w:r>
        <w:rPr>
          <w:rFonts w:eastAsia="宋体" w:hint="eastAsia"/>
          <w:sz w:val="20"/>
          <w:lang w:eastAsia="zh-CN"/>
        </w:rPr>
        <w:t xml:space="preserve"> configured with either cyclic mapping or sequential mapping, where the support of cyclic mapping is optional for the case</w:t>
      </w:r>
      <w:r>
        <w:rPr>
          <w:rFonts w:eastAsia="宋体"/>
          <w:sz w:val="20"/>
          <w:lang w:eastAsia="zh-CN"/>
        </w:rPr>
        <w:t>s when the number of repetitions is larger than 2</w:t>
      </w:r>
      <w:r>
        <w:rPr>
          <w:rFonts w:eastAsia="宋体" w:hint="eastAsia"/>
          <w:sz w:val="20"/>
          <w:lang w:eastAsia="zh-CN"/>
        </w:rPr>
        <w:t>. It implies that sequential mapping for the case</w:t>
      </w:r>
      <w:r>
        <w:rPr>
          <w:rFonts w:eastAsia="宋体"/>
          <w:sz w:val="20"/>
          <w:lang w:eastAsia="zh-CN"/>
        </w:rPr>
        <w:t>s when the number of repetitions is larger than 2</w:t>
      </w:r>
      <w:r>
        <w:rPr>
          <w:rFonts w:eastAsia="宋体" w:hint="eastAsia"/>
          <w:sz w:val="20"/>
          <w:lang w:eastAsia="zh-CN"/>
        </w:rPr>
        <w:t xml:space="preserve"> is a mandatory feature for M-TRP repetition schemes. Besides sequential mapping for the case</w:t>
      </w:r>
      <w:r>
        <w:rPr>
          <w:rFonts w:eastAsia="宋体"/>
          <w:sz w:val="20"/>
          <w:lang w:eastAsia="zh-CN"/>
        </w:rPr>
        <w:t>s when the number of repetitions is larger than 2</w:t>
      </w:r>
      <w:r>
        <w:rPr>
          <w:rFonts w:eastAsia="宋体" w:hint="eastAsia"/>
          <w:sz w:val="20"/>
          <w:lang w:eastAsia="zh-CN"/>
        </w:rPr>
        <w:t xml:space="preserve">, the agreed beam mapping </w:t>
      </w:r>
      <w:r>
        <w:rPr>
          <w:rFonts w:eastAsia="宋体"/>
          <w:sz w:val="20"/>
          <w:lang w:eastAsia="zh-CN"/>
        </w:rPr>
        <w:t>princip</w:t>
      </w:r>
      <w:r>
        <w:rPr>
          <w:rFonts w:eastAsia="宋体" w:hint="eastAsia"/>
          <w:sz w:val="20"/>
          <w:lang w:eastAsia="zh-CN"/>
        </w:rPr>
        <w:t>le for the case</w:t>
      </w:r>
      <w:r>
        <w:rPr>
          <w:rFonts w:eastAsia="宋体"/>
          <w:sz w:val="20"/>
          <w:lang w:eastAsia="zh-CN"/>
        </w:rPr>
        <w:t xml:space="preserve">s when the number of repetitions is </w:t>
      </w:r>
      <w:r>
        <w:rPr>
          <w:rFonts w:eastAsia="宋体" w:hint="eastAsia"/>
          <w:sz w:val="20"/>
          <w:lang w:eastAsia="zh-CN"/>
        </w:rPr>
        <w:t>equal to</w:t>
      </w:r>
      <w:r>
        <w:rPr>
          <w:rFonts w:eastAsia="宋体"/>
          <w:sz w:val="20"/>
          <w:lang w:eastAsia="zh-CN"/>
        </w:rPr>
        <w:t xml:space="preserve"> 2</w:t>
      </w:r>
      <w:r>
        <w:rPr>
          <w:rFonts w:eastAsia="宋体" w:hint="eastAsia"/>
          <w:sz w:val="20"/>
          <w:lang w:eastAsia="zh-CN"/>
        </w:rPr>
        <w:t xml:space="preserve"> also should be included in 23-3-2.</w:t>
      </w:r>
    </w:p>
    <w:p w:rsidR="00F237C7" w:rsidRDefault="003656A6" w:rsidP="00C42507">
      <w:pPr>
        <w:spacing w:beforeLines="50" w:before="120" w:afterLines="50" w:after="120"/>
        <w:jc w:val="both"/>
        <w:rPr>
          <w:rFonts w:eastAsia="宋体"/>
          <w:kern w:val="2"/>
          <w:sz w:val="20"/>
          <w:lang w:eastAsia="zh-CN"/>
        </w:rPr>
      </w:pPr>
      <w:r>
        <w:rPr>
          <w:kern w:val="2"/>
          <w:sz w:val="20"/>
          <w:lang w:eastAsia="zh-CN"/>
        </w:rPr>
        <w:t xml:space="preserve">According to </w:t>
      </w:r>
      <w:r>
        <w:rPr>
          <w:rFonts w:eastAsia="宋体" w:hint="eastAsia"/>
          <w:kern w:val="2"/>
          <w:sz w:val="20"/>
          <w:lang w:eastAsia="zh-CN"/>
        </w:rPr>
        <w:t xml:space="preserve">the </w:t>
      </w:r>
      <w:r>
        <w:rPr>
          <w:rFonts w:eastAsia="宋体"/>
          <w:kern w:val="2"/>
          <w:sz w:val="20"/>
          <w:lang w:eastAsia="zh-CN"/>
        </w:rPr>
        <w:t xml:space="preserve">meeting </w:t>
      </w:r>
      <w:r>
        <w:rPr>
          <w:kern w:val="2"/>
          <w:sz w:val="20"/>
          <w:lang w:eastAsia="zh-CN"/>
        </w:rPr>
        <w:t>agreement</w:t>
      </w:r>
      <w:r>
        <w:rPr>
          <w:rFonts w:eastAsia="宋体"/>
          <w:kern w:val="2"/>
          <w:sz w:val="20"/>
          <w:lang w:eastAsia="zh-CN"/>
        </w:rPr>
        <w:t>s</w:t>
      </w:r>
      <w:r>
        <w:rPr>
          <w:kern w:val="2"/>
          <w:sz w:val="20"/>
          <w:lang w:eastAsia="zh-CN"/>
        </w:rPr>
        <w:t xml:space="preserve">, </w:t>
      </w:r>
      <w:r>
        <w:rPr>
          <w:rFonts w:eastAsia="宋体"/>
          <w:kern w:val="2"/>
          <w:sz w:val="20"/>
          <w:lang w:eastAsia="zh-CN"/>
        </w:rPr>
        <w:t xml:space="preserve">the following features are optional UE features, </w:t>
      </w:r>
      <w:r>
        <w:rPr>
          <w:rFonts w:eastAsia="宋体"/>
          <w:sz w:val="20"/>
          <w:lang w:eastAsia="zh-CN"/>
        </w:rPr>
        <w:t xml:space="preserve">therefore they should be separate UE features with </w:t>
      </w:r>
      <w:r>
        <w:rPr>
          <w:kern w:val="2"/>
          <w:sz w:val="20"/>
          <w:lang w:eastAsia="zh-CN"/>
        </w:rPr>
        <w:t>prerequisite feature group</w:t>
      </w:r>
      <w:r>
        <w:rPr>
          <w:rFonts w:eastAsia="宋体"/>
          <w:kern w:val="2"/>
          <w:sz w:val="20"/>
          <w:lang w:eastAsia="zh-CN"/>
        </w:rPr>
        <w:t xml:space="preserve"> of </w:t>
      </w:r>
      <w:r>
        <w:rPr>
          <w:rFonts w:eastAsia="宋体" w:hint="eastAsia"/>
          <w:kern w:val="2"/>
          <w:sz w:val="20"/>
          <w:lang w:eastAsia="zh-CN"/>
        </w:rPr>
        <w:t>23-3-2</w:t>
      </w:r>
      <w:r>
        <w:rPr>
          <w:rFonts w:eastAsia="宋体"/>
          <w:kern w:val="2"/>
          <w:sz w:val="20"/>
          <w:lang w:eastAsia="zh-CN"/>
        </w:rPr>
        <w:t>:</w:t>
      </w:r>
    </w:p>
    <w:p w:rsidR="00F237C7" w:rsidRDefault="003656A6" w:rsidP="00C42507">
      <w:pPr>
        <w:pStyle w:val="aff"/>
        <w:numPr>
          <w:ilvl w:val="0"/>
          <w:numId w:val="26"/>
        </w:numPr>
        <w:spacing w:beforeLines="50" w:before="120" w:afterLines="50" w:after="120"/>
        <w:ind w:leftChars="0"/>
        <w:jc w:val="both"/>
        <w:rPr>
          <w:rFonts w:eastAsia="宋体"/>
          <w:kern w:val="2"/>
          <w:sz w:val="20"/>
          <w:lang w:eastAsia="zh-CN"/>
        </w:rPr>
      </w:pPr>
      <w:r>
        <w:rPr>
          <w:rFonts w:eastAsia="宋体"/>
          <w:sz w:val="20"/>
          <w:lang w:eastAsia="zh-CN"/>
        </w:rPr>
        <w:t>C</w:t>
      </w:r>
      <w:r>
        <w:rPr>
          <w:rFonts w:eastAsia="Batang"/>
          <w:sz w:val="20"/>
        </w:rPr>
        <w:t>yclic mapping for the cases when the number of repetitions is larger than 2</w:t>
      </w:r>
      <w:r>
        <w:rPr>
          <w:rFonts w:eastAsia="宋体"/>
          <w:sz w:val="20"/>
          <w:lang w:eastAsia="zh-CN"/>
        </w:rPr>
        <w:t>;</w:t>
      </w:r>
    </w:p>
    <w:p w:rsidR="00F237C7" w:rsidRDefault="003656A6" w:rsidP="00C42507">
      <w:pPr>
        <w:pStyle w:val="aff"/>
        <w:numPr>
          <w:ilvl w:val="0"/>
          <w:numId w:val="26"/>
        </w:numPr>
        <w:spacing w:beforeLines="50" w:before="120" w:afterLines="50" w:after="120"/>
        <w:ind w:leftChars="0"/>
        <w:jc w:val="both"/>
        <w:rPr>
          <w:rFonts w:eastAsia="宋体"/>
          <w:kern w:val="2"/>
          <w:sz w:val="20"/>
          <w:lang w:eastAsia="zh-CN"/>
        </w:rPr>
      </w:pPr>
      <w:proofErr w:type="spellStart"/>
      <w:r>
        <w:rPr>
          <w:rFonts w:eastAsia="宋体"/>
          <w:sz w:val="20"/>
          <w:lang w:eastAsia="zh-CN"/>
        </w:rPr>
        <w:t>Additaonl</w:t>
      </w:r>
      <w:proofErr w:type="spellEnd"/>
      <w:r>
        <w:rPr>
          <w:rFonts w:eastAsia="宋体"/>
          <w:sz w:val="20"/>
          <w:lang w:eastAsia="zh-CN"/>
        </w:rPr>
        <w:t xml:space="preserve"> TPC filed for per TRP closed loop power control.</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 xml:space="preserve">Since same </w:t>
      </w:r>
      <w:r>
        <w:rPr>
          <w:rFonts w:eastAsia="宋体"/>
          <w:sz w:val="20"/>
          <w:lang w:eastAsia="zh-CN"/>
        </w:rPr>
        <w:t xml:space="preserve">beam </w:t>
      </w:r>
      <w:r>
        <w:rPr>
          <w:rFonts w:eastAsia="宋体" w:hint="eastAsia"/>
          <w:sz w:val="20"/>
          <w:lang w:eastAsia="zh-CN"/>
        </w:rPr>
        <w:t>mapping</w:t>
      </w:r>
      <w:r>
        <w:rPr>
          <w:rFonts w:eastAsia="宋体"/>
          <w:sz w:val="20"/>
          <w:lang w:eastAsia="zh-CN"/>
        </w:rPr>
        <w:t xml:space="preserve"> </w:t>
      </w:r>
      <w:r>
        <w:rPr>
          <w:rFonts w:eastAsia="宋体" w:hint="eastAsia"/>
          <w:sz w:val="20"/>
          <w:lang w:eastAsia="zh-CN"/>
        </w:rPr>
        <w:t>methods</w:t>
      </w:r>
      <w:r>
        <w:rPr>
          <w:rFonts w:eastAsia="宋体"/>
          <w:sz w:val="20"/>
          <w:lang w:eastAsia="zh-CN"/>
        </w:rPr>
        <w:t xml:space="preserve"> as PU</w:t>
      </w:r>
      <w:r>
        <w:rPr>
          <w:rFonts w:eastAsia="宋体" w:hint="eastAsia"/>
          <w:sz w:val="20"/>
          <w:lang w:eastAsia="zh-CN"/>
        </w:rPr>
        <w:t>C</w:t>
      </w:r>
      <w:r>
        <w:rPr>
          <w:rFonts w:eastAsia="宋体"/>
          <w:sz w:val="20"/>
          <w:lang w:eastAsia="zh-CN"/>
        </w:rPr>
        <w:t>CH repetition scheme</w:t>
      </w:r>
      <w:r>
        <w:rPr>
          <w:rFonts w:eastAsia="宋体" w:hint="eastAsia"/>
          <w:sz w:val="20"/>
          <w:lang w:eastAsia="zh-CN"/>
        </w:rPr>
        <w:t xml:space="preserve"> 1 are used for </w:t>
      </w:r>
      <w:r>
        <w:rPr>
          <w:rFonts w:eastAsia="宋体"/>
          <w:sz w:val="20"/>
          <w:lang w:eastAsia="zh-CN"/>
        </w:rPr>
        <w:t>PU</w:t>
      </w:r>
      <w:r>
        <w:rPr>
          <w:rFonts w:eastAsia="宋体" w:hint="eastAsia"/>
          <w:sz w:val="20"/>
          <w:lang w:eastAsia="zh-CN"/>
        </w:rPr>
        <w:t>C</w:t>
      </w:r>
      <w:r>
        <w:rPr>
          <w:rFonts w:eastAsia="宋体"/>
          <w:sz w:val="20"/>
          <w:lang w:eastAsia="zh-CN"/>
        </w:rPr>
        <w:t>CH repetition scheme</w:t>
      </w:r>
      <w:r>
        <w:rPr>
          <w:rFonts w:eastAsia="宋体" w:hint="eastAsia"/>
          <w:sz w:val="20"/>
          <w:lang w:eastAsia="zh-CN"/>
        </w:rPr>
        <w:t xml:space="preserve"> 3, the components on sequential beam mapping and beam mapping </w:t>
      </w:r>
      <w:r>
        <w:rPr>
          <w:rFonts w:eastAsia="宋体"/>
          <w:sz w:val="20"/>
          <w:lang w:eastAsia="zh-CN"/>
        </w:rPr>
        <w:t>princip</w:t>
      </w:r>
      <w:r>
        <w:rPr>
          <w:rFonts w:eastAsia="宋体" w:hint="eastAsia"/>
          <w:sz w:val="20"/>
          <w:lang w:eastAsia="zh-CN"/>
        </w:rPr>
        <w:t>le for the case</w:t>
      </w:r>
      <w:r>
        <w:rPr>
          <w:rFonts w:eastAsia="宋体"/>
          <w:sz w:val="20"/>
          <w:lang w:eastAsia="zh-CN"/>
        </w:rPr>
        <w:t xml:space="preserve">s when the number of repetitions is </w:t>
      </w:r>
      <w:r>
        <w:rPr>
          <w:rFonts w:eastAsia="宋体" w:hint="eastAsia"/>
          <w:sz w:val="20"/>
          <w:lang w:eastAsia="zh-CN"/>
        </w:rPr>
        <w:t>equal to</w:t>
      </w:r>
      <w:r>
        <w:rPr>
          <w:rFonts w:eastAsia="宋体"/>
          <w:sz w:val="20"/>
          <w:lang w:eastAsia="zh-CN"/>
        </w:rPr>
        <w:t xml:space="preserve"> 2</w:t>
      </w:r>
      <w:r>
        <w:rPr>
          <w:rFonts w:eastAsia="宋体" w:hint="eastAsia"/>
          <w:sz w:val="20"/>
          <w:lang w:eastAsia="zh-CN"/>
        </w:rPr>
        <w:t xml:space="preserve"> also should be included in the feature group for </w:t>
      </w:r>
      <w:r>
        <w:rPr>
          <w:rFonts w:eastAsia="宋体"/>
          <w:sz w:val="20"/>
          <w:lang w:eastAsia="zh-CN"/>
        </w:rPr>
        <w:t>PUCCH repetition scheme</w:t>
      </w:r>
      <w:r>
        <w:rPr>
          <w:rFonts w:eastAsia="宋体" w:hint="eastAsia"/>
          <w:sz w:val="20"/>
          <w:lang w:eastAsia="zh-CN"/>
        </w:rPr>
        <w:t xml:space="preserve"> 3, and the optional feature on cyclic mapping should be applied for both </w:t>
      </w:r>
      <w:r>
        <w:rPr>
          <w:rFonts w:eastAsia="宋体"/>
          <w:sz w:val="20"/>
          <w:lang w:eastAsia="zh-CN"/>
        </w:rPr>
        <w:t>PU</w:t>
      </w:r>
      <w:r>
        <w:rPr>
          <w:rFonts w:eastAsia="宋体" w:hint="eastAsia"/>
          <w:sz w:val="20"/>
          <w:lang w:eastAsia="zh-CN"/>
        </w:rPr>
        <w:t>C</w:t>
      </w:r>
      <w:r>
        <w:rPr>
          <w:rFonts w:eastAsia="宋体"/>
          <w:sz w:val="20"/>
          <w:lang w:eastAsia="zh-CN"/>
        </w:rPr>
        <w:t>CH repetition scheme</w:t>
      </w:r>
      <w:r>
        <w:rPr>
          <w:rFonts w:eastAsia="宋体" w:hint="eastAsia"/>
          <w:sz w:val="20"/>
          <w:lang w:eastAsia="zh-CN"/>
        </w:rPr>
        <w:t xml:space="preserve"> 1 and scheme 3.</w:t>
      </w:r>
    </w:p>
    <w:p w:rsidR="00F237C7" w:rsidRDefault="003656A6" w:rsidP="00C42507">
      <w:pPr>
        <w:spacing w:beforeLines="50" w:before="120" w:afterLines="50" w:after="120"/>
        <w:jc w:val="both"/>
        <w:rPr>
          <w:rFonts w:eastAsia="宋体"/>
          <w:sz w:val="20"/>
          <w:lang w:eastAsia="zh-CN"/>
        </w:rPr>
      </w:pPr>
      <w:r>
        <w:rPr>
          <w:rFonts w:eastAsia="宋体"/>
          <w:kern w:val="2"/>
          <w:sz w:val="20"/>
          <w:lang w:eastAsia="zh-CN"/>
        </w:rPr>
        <w:t xml:space="preserve">In RAN1 #106-e meeting, </w:t>
      </w:r>
      <w:r>
        <w:rPr>
          <w:sz w:val="20"/>
        </w:rPr>
        <w:t>grouping of PUCCH resources in Rel-17 multi-TRP PUCCH repetition schemes</w:t>
      </w:r>
      <w:r>
        <w:rPr>
          <w:rFonts w:eastAsia="宋体"/>
          <w:sz w:val="20"/>
          <w:lang w:eastAsia="zh-CN"/>
        </w:rPr>
        <w:t xml:space="preserve"> was supported, with the following details:</w:t>
      </w:r>
    </w:p>
    <w:p w:rsidR="00F237C7" w:rsidRDefault="003656A6" w:rsidP="00C42507">
      <w:pPr>
        <w:pStyle w:val="aff"/>
        <w:numPr>
          <w:ilvl w:val="0"/>
          <w:numId w:val="36"/>
        </w:numPr>
        <w:spacing w:beforeLines="50" w:before="120" w:afterLines="50" w:after="120"/>
        <w:ind w:leftChars="0"/>
        <w:jc w:val="both"/>
        <w:rPr>
          <w:rFonts w:eastAsia="宋体"/>
          <w:i/>
          <w:sz w:val="20"/>
          <w:lang w:eastAsia="zh-CN"/>
        </w:rPr>
      </w:pPr>
      <w:r>
        <w:rPr>
          <w:rFonts w:eastAsia="宋体"/>
          <w:i/>
          <w:sz w:val="20"/>
          <w:lang w:eastAsia="zh-CN"/>
        </w:rPr>
        <w:t xml:space="preserve">Support MAC-CE activating </w:t>
      </w:r>
      <w:proofErr w:type="gramStart"/>
      <w:r>
        <w:rPr>
          <w:rFonts w:eastAsia="宋体"/>
          <w:i/>
          <w:sz w:val="20"/>
          <w:lang w:eastAsia="zh-CN"/>
        </w:rPr>
        <w:t>two spatial relation info’s (for FR2) for a group of PUCCH resources in a CC.</w:t>
      </w:r>
      <w:proofErr w:type="gramEnd"/>
      <w:r>
        <w:rPr>
          <w:rFonts w:eastAsia="宋体"/>
          <w:i/>
          <w:sz w:val="20"/>
          <w:lang w:eastAsia="zh-CN"/>
        </w:rPr>
        <w:t xml:space="preserve"> </w:t>
      </w:r>
    </w:p>
    <w:p w:rsidR="00F237C7" w:rsidRDefault="003656A6" w:rsidP="00C42507">
      <w:pPr>
        <w:pStyle w:val="aff"/>
        <w:numPr>
          <w:ilvl w:val="0"/>
          <w:numId w:val="36"/>
        </w:numPr>
        <w:spacing w:beforeLines="50" w:before="120" w:afterLines="50" w:after="120"/>
        <w:ind w:leftChars="0"/>
        <w:jc w:val="both"/>
        <w:rPr>
          <w:rFonts w:eastAsia="宋体"/>
          <w:i/>
          <w:sz w:val="20"/>
          <w:lang w:eastAsia="zh-CN"/>
        </w:rPr>
      </w:pPr>
      <w:r>
        <w:rPr>
          <w:rFonts w:eastAsia="宋体"/>
          <w:i/>
          <w:sz w:val="20"/>
          <w:lang w:eastAsia="zh-CN"/>
        </w:rPr>
        <w:t xml:space="preserve">Support MAC-CE activating two sets of power control parameters (for FR1) for a group of PUCCH resources in a CC. </w:t>
      </w:r>
    </w:p>
    <w:p w:rsidR="00F237C7" w:rsidRDefault="003656A6" w:rsidP="00C42507">
      <w:pPr>
        <w:pStyle w:val="aff"/>
        <w:numPr>
          <w:ilvl w:val="0"/>
          <w:numId w:val="36"/>
        </w:numPr>
        <w:spacing w:beforeLines="50" w:before="120" w:afterLines="50" w:after="120"/>
        <w:ind w:leftChars="0"/>
        <w:jc w:val="both"/>
        <w:rPr>
          <w:rFonts w:eastAsia="宋体"/>
          <w:i/>
          <w:sz w:val="20"/>
          <w:lang w:eastAsia="zh-CN"/>
        </w:rPr>
      </w:pPr>
      <w:r>
        <w:rPr>
          <w:rFonts w:eastAsia="宋体"/>
          <w:i/>
          <w:sz w:val="20"/>
          <w:lang w:eastAsia="zh-CN"/>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rsidR="00F237C7" w:rsidRDefault="003656A6" w:rsidP="00C42507">
      <w:pPr>
        <w:pStyle w:val="aff"/>
        <w:numPr>
          <w:ilvl w:val="0"/>
          <w:numId w:val="36"/>
        </w:numPr>
        <w:spacing w:beforeLines="50" w:before="120" w:afterLines="50" w:after="120"/>
        <w:ind w:leftChars="0"/>
        <w:jc w:val="both"/>
        <w:rPr>
          <w:rFonts w:eastAsia="宋体"/>
          <w:sz w:val="20"/>
          <w:lang w:eastAsia="zh-CN"/>
        </w:rPr>
      </w:pPr>
      <w:r>
        <w:rPr>
          <w:rFonts w:eastAsia="宋体"/>
          <w:i/>
          <w:sz w:val="20"/>
          <w:lang w:eastAsia="zh-CN"/>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lastRenderedPageBreak/>
        <w:t>PUCCH grouping in Rel-16 is an optional feature, so it is natural to support</w:t>
      </w:r>
      <w:r>
        <w:rPr>
          <w:rFonts w:eastAsia="宋体"/>
          <w:sz w:val="20"/>
          <w:lang w:eastAsia="zh-CN"/>
        </w:rPr>
        <w:t xml:space="preserve"> grouping PUCCH resources with multi-TRP PUCCH repetition </w:t>
      </w:r>
      <w:r>
        <w:rPr>
          <w:rFonts w:eastAsia="宋体" w:hint="eastAsia"/>
          <w:sz w:val="20"/>
          <w:lang w:eastAsia="zh-CN"/>
        </w:rPr>
        <w:t xml:space="preserve">as </w:t>
      </w:r>
      <w:r>
        <w:rPr>
          <w:rFonts w:eastAsia="宋体"/>
          <w:sz w:val="20"/>
          <w:lang w:eastAsia="zh-CN"/>
        </w:rPr>
        <w:t>an optional feature</w:t>
      </w:r>
      <w:r>
        <w:rPr>
          <w:rFonts w:eastAsia="宋体" w:hint="eastAsia"/>
          <w:sz w:val="20"/>
          <w:lang w:eastAsia="zh-CN"/>
        </w:rPr>
        <w:t xml:space="preserve"> in Rel-17</w:t>
      </w:r>
      <w:r>
        <w:rPr>
          <w:rFonts w:eastAsia="宋体"/>
          <w:sz w:val="20"/>
          <w:lang w:eastAsia="zh-CN"/>
        </w:rPr>
        <w:t xml:space="preserve">, with </w:t>
      </w:r>
      <w:r>
        <w:rPr>
          <w:kern w:val="2"/>
          <w:sz w:val="20"/>
          <w:lang w:eastAsia="zh-CN"/>
        </w:rPr>
        <w:t>prerequisite feature group</w:t>
      </w:r>
      <w:r>
        <w:rPr>
          <w:rFonts w:eastAsia="宋体"/>
          <w:kern w:val="2"/>
          <w:sz w:val="20"/>
          <w:lang w:eastAsia="zh-CN"/>
        </w:rPr>
        <w:t xml:space="preserve"> of </w:t>
      </w:r>
      <w:r>
        <w:rPr>
          <w:rFonts w:eastAsia="宋体" w:hint="eastAsia"/>
          <w:kern w:val="2"/>
          <w:sz w:val="20"/>
          <w:lang w:eastAsia="zh-CN"/>
        </w:rPr>
        <w:t>Rel-16 (</w:t>
      </w:r>
      <w:r>
        <w:rPr>
          <w:sz w:val="20"/>
          <w:lang w:eastAsia="zh-CN"/>
        </w:rPr>
        <w:t>16-1b-3</w:t>
      </w:r>
      <w:r>
        <w:rPr>
          <w:rFonts w:eastAsia="宋体"/>
          <w:kern w:val="2"/>
          <w:sz w:val="20"/>
          <w:lang w:eastAsia="zh-CN"/>
        </w:rPr>
        <w:t xml:space="preserve"> </w:t>
      </w:r>
      <w:r>
        <w:rPr>
          <w:rFonts w:eastAsia="宋体" w:hint="eastAsia"/>
          <w:kern w:val="2"/>
          <w:sz w:val="20"/>
          <w:lang w:eastAsia="zh-CN"/>
        </w:rPr>
        <w:t xml:space="preserve">, </w:t>
      </w:r>
      <w:r>
        <w:rPr>
          <w:i/>
          <w:iCs/>
          <w:sz w:val="20"/>
        </w:rPr>
        <w:t>simul-SpatialRelationUpdatePUCCHResGroup-r16</w:t>
      </w:r>
      <w:r>
        <w:rPr>
          <w:rFonts w:eastAsia="宋体"/>
          <w:kern w:val="2"/>
          <w:sz w:val="20"/>
          <w:lang w:eastAsia="zh-CN"/>
        </w:rPr>
        <w:t xml:space="preserve">). </w:t>
      </w:r>
    </w:p>
    <w:p w:rsidR="00F237C7" w:rsidRDefault="003656A6" w:rsidP="00C42507">
      <w:pPr>
        <w:spacing w:beforeLines="50" w:before="120" w:afterLines="50" w:after="120"/>
        <w:jc w:val="both"/>
        <w:rPr>
          <w:rFonts w:eastAsia="宋体"/>
          <w:kern w:val="2"/>
          <w:sz w:val="20"/>
          <w:lang w:eastAsia="zh-CN"/>
        </w:rPr>
      </w:pPr>
      <w:r>
        <w:rPr>
          <w:rFonts w:eastAsia="宋体"/>
          <w:kern w:val="2"/>
          <w:sz w:val="20"/>
          <w:lang w:eastAsia="zh-CN"/>
        </w:rPr>
        <w:t>Similarly as the analysis for M-TRP PUSCH repetition, most UE features for M-TRP PUCCH repetition in Rel-17 can be UE features per band except that the UE feature for multi-TPC indication is a per UE features.</w:t>
      </w:r>
    </w:p>
    <w:p w:rsidR="00F237C7" w:rsidRDefault="003656A6" w:rsidP="00C42507">
      <w:pPr>
        <w:spacing w:beforeLines="50" w:before="120" w:afterLines="50" w:after="120"/>
        <w:jc w:val="both"/>
        <w:rPr>
          <w:rFonts w:eastAsia="宋体"/>
          <w:sz w:val="20"/>
          <w:lang w:eastAsia="zh-CN"/>
        </w:rPr>
      </w:pPr>
      <w:r>
        <w:rPr>
          <w:rFonts w:eastAsia="宋体" w:hint="eastAsia"/>
          <w:sz w:val="20"/>
          <w:lang w:eastAsia="zh-CN"/>
        </w:rPr>
        <w:t>Different UE features for TDD/FDD or FR1/FR2 are not needed for M-TRP PUCCH repetition.</w:t>
      </w:r>
    </w:p>
    <w:p w:rsidR="00F237C7" w:rsidRDefault="003656A6">
      <w:pPr>
        <w:spacing w:before="50" w:after="50"/>
        <w:jc w:val="both"/>
        <w:rPr>
          <w:rFonts w:eastAsia="宋体"/>
          <w:sz w:val="20"/>
          <w:lang w:eastAsia="zh-CN"/>
        </w:rPr>
      </w:pPr>
      <w:r>
        <w:rPr>
          <w:rFonts w:eastAsia="宋体" w:hint="eastAsia"/>
          <w:b/>
          <w:i/>
          <w:sz w:val="20"/>
          <w:lang w:val="sv-SE" w:eastAsia="zh-CN"/>
        </w:rPr>
        <w:t>Proposal-7: For m</w:t>
      </w:r>
      <w:r>
        <w:rPr>
          <w:rFonts w:eastAsia="宋体"/>
          <w:b/>
          <w:i/>
          <w:sz w:val="20"/>
          <w:lang w:val="sv-SE" w:eastAsia="zh-CN"/>
        </w:rPr>
        <w:t>ulti-TRP P</w:t>
      </w:r>
      <w:r>
        <w:rPr>
          <w:rFonts w:eastAsia="宋体" w:hint="eastAsia"/>
          <w:b/>
          <w:i/>
          <w:sz w:val="20"/>
          <w:lang w:val="sv-SE" w:eastAsia="zh-CN"/>
        </w:rPr>
        <w:t>UC</w:t>
      </w:r>
      <w:r>
        <w:rPr>
          <w:rFonts w:eastAsia="宋体"/>
          <w:b/>
          <w:i/>
          <w:sz w:val="20"/>
          <w:lang w:val="sv-SE" w:eastAsia="zh-CN"/>
        </w:rPr>
        <w:t>CH repetition</w:t>
      </w:r>
      <w:r>
        <w:rPr>
          <w:rFonts w:eastAsia="宋体" w:hint="eastAsia"/>
          <w:b/>
          <w:i/>
          <w:sz w:val="20"/>
          <w:lang w:val="sv-SE" w:eastAsia="zh-CN"/>
        </w:rPr>
        <w:t xml:space="preserve">, UE feature </w:t>
      </w:r>
      <w:r>
        <w:rPr>
          <w:b/>
          <w:i/>
          <w:sz w:val="20"/>
        </w:rPr>
        <w:t>23-3-</w:t>
      </w:r>
      <w:r>
        <w:rPr>
          <w:b/>
          <w:i/>
          <w:sz w:val="20"/>
          <w:lang w:eastAsia="zh-CN"/>
        </w:rPr>
        <w:t>2</w:t>
      </w:r>
      <w:r>
        <w:rPr>
          <w:rFonts w:eastAsia="宋体" w:hint="eastAsia"/>
          <w:b/>
          <w:i/>
          <w:sz w:val="20"/>
          <w:lang w:val="sv-SE" w:eastAsia="zh-CN"/>
        </w:rPr>
        <w:t xml:space="preserve">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11"/>
        <w:gridCol w:w="2194"/>
        <w:gridCol w:w="1322"/>
        <w:gridCol w:w="851"/>
        <w:gridCol w:w="991"/>
        <w:gridCol w:w="993"/>
        <w:gridCol w:w="991"/>
        <w:gridCol w:w="958"/>
      </w:tblGrid>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ja-JP"/>
              </w:rPr>
            </w:pPr>
            <w:r>
              <w:rPr>
                <w:rFonts w:ascii="Times New Roman" w:hAnsi="Times New Roman"/>
                <w:b/>
                <w:sz w:val="20"/>
              </w:rPr>
              <w:lastRenderedPageBreak/>
              <w:t>Index</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eastAsia="Malgun Gothic" w:hAnsi="Times New Roman"/>
                <w:b/>
                <w:sz w:val="20"/>
                <w:lang w:eastAsia="ko-KR"/>
              </w:rPr>
            </w:pPr>
            <w:r>
              <w:rPr>
                <w:rFonts w:ascii="Times New Roman" w:hAnsi="Times New Roman"/>
                <w:b/>
                <w:sz w:val="20"/>
              </w:rPr>
              <w:t>Feature group</w:t>
            </w:r>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b/>
                <w:sz w:val="20"/>
                <w:lang w:eastAsia="ko-KR"/>
              </w:rPr>
            </w:pPr>
            <w:r>
              <w:rPr>
                <w:b/>
                <w:sz w:val="20"/>
              </w:rPr>
              <w:t>Components</w:t>
            </w: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N"/>
              <w:spacing w:beforeLines="50" w:before="120" w:afterLines="50" w:after="120"/>
              <w:ind w:left="0" w:firstLine="0"/>
              <w:jc w:val="both"/>
              <w:rPr>
                <w:rFonts w:ascii="Times New Roman" w:hAnsi="Times New Roman"/>
                <w:b/>
                <w:sz w:val="20"/>
                <w:lang w:eastAsia="ja-JP"/>
              </w:rPr>
            </w:pPr>
            <w:r>
              <w:rPr>
                <w:rFonts w:ascii="Times New Roman" w:hAnsi="Times New Roman"/>
                <w:b/>
                <w:sz w:val="20"/>
                <w:lang w:eastAsia="ja-JP"/>
              </w:rPr>
              <w:t>Type</w:t>
            </w:r>
          </w:p>
          <w:p w:rsidR="00F237C7" w:rsidRDefault="00F237C7" w:rsidP="00C42507">
            <w:pPr>
              <w:pStyle w:val="TAL"/>
              <w:spacing w:beforeLines="50" w:before="120" w:afterLines="50" w:after="120"/>
              <w:jc w:val="both"/>
              <w:rPr>
                <w:rFonts w:ascii="Times New Roman" w:hAnsi="Times New Roman"/>
                <w:b/>
                <w:sz w:val="20"/>
                <w:lang w:eastAsia="zh-CN"/>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Need of FDD/TDD differentiation</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rPr>
            </w:pPr>
            <w:r>
              <w:rPr>
                <w:rFonts w:ascii="Times New Roman" w:hAnsi="Times New Roman"/>
                <w:b/>
                <w:sz w:val="20"/>
              </w:rPr>
              <w:t>Note</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b/>
                <w:sz w:val="20"/>
              </w:rPr>
            </w:pPr>
            <w:r>
              <w:rPr>
                <w:rFonts w:ascii="Times New Roman" w:hAnsi="Times New Roman"/>
                <w:b/>
                <w:sz w:val="20"/>
              </w:rPr>
              <w:t>Mandatory/Optional</w:t>
            </w:r>
          </w:p>
        </w:tc>
      </w:tr>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sz w:val="20"/>
                <w:lang w:eastAsia="zh-CN"/>
              </w:rPr>
            </w:pPr>
            <w:r>
              <w:rPr>
                <w:rFonts w:ascii="Times New Roman" w:hAnsi="Times New Roman"/>
                <w:sz w:val="20"/>
                <w:lang w:eastAsia="ja-JP"/>
              </w:rPr>
              <w:t>23-3-</w:t>
            </w:r>
            <w:r>
              <w:rPr>
                <w:rFonts w:ascii="Times New Roman" w:hAnsi="Times New Roman"/>
                <w:sz w:val="20"/>
                <w:lang w:eastAsia="zh-CN"/>
              </w:rPr>
              <w:t>2</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sz w:val="20"/>
                <w:lang w:eastAsia="ko-KR"/>
              </w:rPr>
              <w:t>Multi-TRP PU</w:t>
            </w:r>
            <w:r>
              <w:rPr>
                <w:rFonts w:ascii="Times New Roman" w:hAnsi="Times New Roman"/>
                <w:sz w:val="20"/>
                <w:lang w:eastAsia="zh-CN"/>
              </w:rPr>
              <w:t>C</w:t>
            </w:r>
            <w:r>
              <w:rPr>
                <w:rFonts w:ascii="Times New Roman" w:eastAsia="Malgun Gothic" w:hAnsi="Times New Roman"/>
                <w:sz w:val="20"/>
                <w:lang w:eastAsia="ko-KR"/>
              </w:rPr>
              <w:t>CH repetition</w:t>
            </w:r>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50" w:afterLines="50" w:after="120"/>
              <w:contextualSpacing/>
              <w:jc w:val="both"/>
              <w:rPr>
                <w:rFonts w:eastAsia="Malgun Gothic"/>
                <w:sz w:val="20"/>
                <w:lang w:eastAsia="ko-KR"/>
              </w:rPr>
            </w:pPr>
            <w:r>
              <w:rPr>
                <w:rFonts w:eastAsia="Malgun Gothic"/>
                <w:sz w:val="20"/>
                <w:lang w:eastAsia="ko-KR"/>
              </w:rPr>
              <w:t xml:space="preserve">1. Support of </w:t>
            </w:r>
            <w:proofErr w:type="spellStart"/>
            <w:r>
              <w:rPr>
                <w:rFonts w:eastAsia="宋体"/>
                <w:color w:val="FF0000"/>
                <w:sz w:val="20"/>
                <w:u w:val="single"/>
                <w:lang w:eastAsia="zh-CN"/>
              </w:rPr>
              <w:t>equential</w:t>
            </w:r>
            <w:proofErr w:type="spellEnd"/>
            <w:r>
              <w:rPr>
                <w:rFonts w:eastAsia="宋体"/>
                <w:color w:val="FF0000"/>
                <w:sz w:val="20"/>
                <w:u w:val="single"/>
                <w:lang w:eastAsia="zh-CN"/>
              </w:rPr>
              <w:t xml:space="preserve"> mapping </w:t>
            </w:r>
            <w:r>
              <w:rPr>
                <w:rFonts w:eastAsia="宋体" w:hint="eastAsia"/>
                <w:color w:val="FF0000"/>
                <w:sz w:val="20"/>
                <w:u w:val="single"/>
                <w:lang w:eastAsia="zh-CN"/>
              </w:rPr>
              <w:t xml:space="preserve">for </w:t>
            </w:r>
            <w:r>
              <w:rPr>
                <w:rFonts w:eastAsia="Malgun Gothic"/>
                <w:sz w:val="20"/>
                <w:lang w:eastAsia="ko-KR"/>
              </w:rPr>
              <w:t xml:space="preserve">PUCCH repetition scheme 1 </w:t>
            </w:r>
            <w:r>
              <w:rPr>
                <w:rFonts w:eastAsia="Malgun Gothic"/>
                <w:strike/>
                <w:color w:val="FF0000"/>
                <w:sz w:val="20"/>
                <w:lang w:eastAsia="ko-KR"/>
              </w:rPr>
              <w:t>(inter-slot repetition)</w:t>
            </w:r>
            <w:r>
              <w:rPr>
                <w:rFonts w:eastAsia="宋体"/>
                <w:strike/>
                <w:color w:val="FF0000"/>
                <w:sz w:val="20"/>
                <w:u w:val="single"/>
                <w:lang w:eastAsia="zh-CN"/>
              </w:rPr>
              <w:t xml:space="preserve"> </w:t>
            </w:r>
            <w:r>
              <w:rPr>
                <w:rFonts w:eastAsia="宋体"/>
                <w:color w:val="FF0000"/>
                <w:sz w:val="20"/>
                <w:u w:val="single"/>
                <w:lang w:eastAsia="zh-CN"/>
              </w:rPr>
              <w:t>when the number of repetitions is larger than 2</w:t>
            </w:r>
          </w:p>
          <w:p w:rsidR="00F237C7" w:rsidRDefault="003656A6" w:rsidP="00C42507">
            <w:pPr>
              <w:autoSpaceDE w:val="0"/>
              <w:autoSpaceDN w:val="0"/>
              <w:adjustRightInd w:val="0"/>
              <w:snapToGrid w:val="0"/>
              <w:spacing w:before="50" w:afterLines="50" w:after="120"/>
              <w:contextualSpacing/>
              <w:jc w:val="both"/>
              <w:rPr>
                <w:rFonts w:eastAsia="宋体"/>
                <w:color w:val="FF0000"/>
                <w:sz w:val="20"/>
                <w:u w:val="single"/>
                <w:lang w:eastAsia="zh-CN"/>
              </w:rPr>
            </w:pPr>
            <w:r>
              <w:rPr>
                <w:rFonts w:eastAsia="宋体" w:hint="eastAsia"/>
                <w:color w:val="FF0000"/>
                <w:sz w:val="20"/>
                <w:u w:val="single"/>
                <w:lang w:eastAsia="zh-CN"/>
              </w:rPr>
              <w:t>2</w:t>
            </w:r>
            <w:r>
              <w:rPr>
                <w:rFonts w:eastAsia="宋体"/>
                <w:color w:val="FF0000"/>
                <w:sz w:val="20"/>
                <w:u w:val="single"/>
                <w:lang w:eastAsia="zh-CN"/>
              </w:rPr>
              <w:t>.</w:t>
            </w:r>
            <w:r>
              <w:rPr>
                <w:rFonts w:eastAsia="宋体" w:hint="eastAsia"/>
                <w:color w:val="FF0000"/>
                <w:sz w:val="20"/>
                <w:u w:val="single"/>
                <w:lang w:eastAsia="zh-CN"/>
              </w:rPr>
              <w:t xml:space="preserve"> </w:t>
            </w:r>
            <w:r>
              <w:rPr>
                <w:rFonts w:eastAsia="宋体"/>
                <w:color w:val="FF0000"/>
                <w:sz w:val="20"/>
                <w:u w:val="single"/>
                <w:lang w:eastAsia="zh-CN"/>
              </w:rPr>
              <w:t xml:space="preserve">Support </w:t>
            </w:r>
            <w:r>
              <w:rPr>
                <w:rFonts w:eastAsia="宋体" w:hint="eastAsia"/>
                <w:color w:val="FF0000"/>
                <w:sz w:val="20"/>
                <w:u w:val="single"/>
                <w:lang w:eastAsia="zh-CN"/>
              </w:rPr>
              <w:t xml:space="preserve">of </w:t>
            </w:r>
            <w:r>
              <w:rPr>
                <w:rFonts w:eastAsia="宋体"/>
                <w:color w:val="FF0000"/>
                <w:sz w:val="20"/>
                <w:u w:val="single"/>
                <w:lang w:eastAsia="zh-CN"/>
              </w:rPr>
              <w:t xml:space="preserve">the first and second transmission occasion be associated with two TRPs, respectively </w:t>
            </w:r>
            <w:r>
              <w:rPr>
                <w:rFonts w:eastAsia="宋体" w:hint="eastAsia"/>
                <w:color w:val="FF0000"/>
                <w:sz w:val="20"/>
                <w:u w:val="single"/>
                <w:lang w:eastAsia="zh-CN"/>
              </w:rPr>
              <w:t xml:space="preserve">for </w:t>
            </w:r>
            <w:r>
              <w:rPr>
                <w:rFonts w:eastAsia="Malgun Gothic"/>
                <w:color w:val="FF0000"/>
                <w:sz w:val="20"/>
                <w:u w:val="single"/>
                <w:lang w:eastAsia="ko-KR"/>
              </w:rPr>
              <w:t>PUCCH repetition scheme 1</w:t>
            </w:r>
            <w:r>
              <w:rPr>
                <w:rFonts w:eastAsia="宋体" w:hint="eastAsia"/>
                <w:color w:val="FF0000"/>
                <w:sz w:val="20"/>
                <w:u w:val="single"/>
                <w:lang w:eastAsia="zh-CN"/>
              </w:rPr>
              <w:t xml:space="preserve"> </w:t>
            </w:r>
            <w:r>
              <w:rPr>
                <w:rFonts w:eastAsia="宋体"/>
                <w:color w:val="FF0000"/>
                <w:sz w:val="20"/>
                <w:u w:val="single"/>
                <w:lang w:eastAsia="zh-CN"/>
              </w:rPr>
              <w:t>when the number of repetitions is equal to 2</w:t>
            </w:r>
          </w:p>
          <w:p w:rsidR="00F237C7" w:rsidRDefault="003656A6" w:rsidP="00C42507">
            <w:pPr>
              <w:autoSpaceDE w:val="0"/>
              <w:autoSpaceDN w:val="0"/>
              <w:adjustRightInd w:val="0"/>
              <w:snapToGrid w:val="0"/>
              <w:spacing w:before="50" w:afterLines="50" w:after="120"/>
              <w:contextualSpacing/>
              <w:jc w:val="both"/>
              <w:rPr>
                <w:rFonts w:eastAsia="Malgun Gothic"/>
                <w:strike/>
                <w:color w:val="FF0000"/>
                <w:sz w:val="20"/>
                <w:lang w:eastAsia="ko-KR"/>
              </w:rPr>
            </w:pPr>
            <w:r>
              <w:rPr>
                <w:rFonts w:eastAsia="Malgun Gothic"/>
                <w:strike/>
                <w:color w:val="FF0000"/>
                <w:sz w:val="20"/>
                <w:lang w:eastAsia="ko-KR"/>
              </w:rPr>
              <w:t>2. Support of PUCCH repetition scheme 3 (intra-slot repetition)</w:t>
            </w:r>
          </w:p>
          <w:p w:rsidR="00F237C7" w:rsidRDefault="003656A6" w:rsidP="00C42507">
            <w:pPr>
              <w:autoSpaceDE w:val="0"/>
              <w:autoSpaceDN w:val="0"/>
              <w:adjustRightInd w:val="0"/>
              <w:snapToGrid w:val="0"/>
              <w:spacing w:before="50" w:afterLines="50" w:after="120"/>
              <w:contextualSpacing/>
              <w:jc w:val="both"/>
              <w:rPr>
                <w:strike/>
                <w:color w:val="FF0000"/>
                <w:sz w:val="20"/>
              </w:rPr>
            </w:pPr>
            <w:r>
              <w:rPr>
                <w:strike/>
                <w:color w:val="FF0000"/>
                <w:sz w:val="20"/>
              </w:rPr>
              <w:t>3. Support of cyclic mapping for beam mapping/power control parameter set mapping for PUCCH repetitions scheme 1 and 3</w:t>
            </w:r>
          </w:p>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Malgun Gothic"/>
                <w:strike/>
                <w:color w:val="FF0000"/>
                <w:sz w:val="20"/>
                <w:lang w:eastAsia="ko-KR"/>
              </w:rPr>
              <w:t>4. Support of second TPC field for per TRP closed-loop power control for PUCCH with DCI formats 1_1 / 1_2</w:t>
            </w: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 Per band</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rsidP="00C42507">
            <w:pPr>
              <w:pStyle w:val="TAL"/>
              <w:spacing w:beforeLines="50" w:before="120" w:afterLines="50" w:after="120"/>
              <w:jc w:val="both"/>
              <w:rPr>
                <w:rFonts w:ascii="Times New Roman" w:hAnsi="Times New Roman"/>
                <w:sz w:val="20"/>
                <w:lang w:eastAsia="zh-CN"/>
              </w:rPr>
            </w:pPr>
            <w:r>
              <w:rPr>
                <w:rFonts w:ascii="Times New Roman" w:hAnsi="Times New Roman"/>
                <w:sz w:val="20"/>
              </w:rPr>
              <w:t>{Support, Not support}</w:t>
            </w:r>
            <w:r>
              <w:rPr>
                <w:rFonts w:ascii="Times New Roman" w:hAnsi="Times New Roman" w:hint="eastAsia"/>
                <w:sz w:val="20"/>
                <w:lang w:eastAsia="zh-CN"/>
              </w:rPr>
              <w:t>.</w:t>
            </w:r>
          </w:p>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hint="eastAsia"/>
                <w:color w:val="FF0000"/>
                <w:sz w:val="20"/>
                <w:u w:val="single"/>
                <w:lang w:eastAsia="zh-CN"/>
              </w:rPr>
              <w:t xml:space="preserve">If this feature is supported, the supported PUCCH formats and repetition factors are as follows: </w:t>
            </w:r>
            <w:r>
              <w:rPr>
                <w:rFonts w:ascii="Times New Roman" w:hAnsi="Times New Roman"/>
                <w:color w:val="FF0000"/>
                <w:sz w:val="20"/>
                <w:u w:val="single"/>
                <w:lang w:eastAsia="zh-CN"/>
              </w:rPr>
              <w:t>PUCCH format 1 or 3 or 4 over multiple slots with the repetition factor 2, 4 or 8 and PUCCH format 0 or 2 over multiple slots with the repetition factor 2</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rPr>
            </w:pPr>
            <w:r>
              <w:rPr>
                <w:rFonts w:ascii="Times New Roman" w:hAnsi="Times New Roman"/>
                <w:sz w:val="20"/>
              </w:rPr>
              <w:t>Optional</w:t>
            </w:r>
          </w:p>
        </w:tc>
      </w:tr>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r>
              <w:rPr>
                <w:rFonts w:ascii="Times New Roman" w:hAnsi="Times New Roman" w:hint="eastAsia"/>
                <w:color w:val="FF0000"/>
                <w:sz w:val="20"/>
                <w:u w:val="single"/>
                <w:lang w:eastAsia="zh-CN"/>
              </w:rPr>
              <w:t>a</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based on </w:t>
            </w:r>
            <w:proofErr w:type="spellStart"/>
            <w:r>
              <w:rPr>
                <w:rFonts w:ascii="Times New Roman" w:hAnsi="Times New Roman"/>
                <w:color w:val="FF0000"/>
                <w:sz w:val="20"/>
                <w:u w:val="single"/>
                <w:lang w:eastAsia="zh-CN"/>
              </w:rPr>
              <w:t>miniSlot</w:t>
            </w:r>
            <w:proofErr w:type="spellEnd"/>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F237C7" w:rsidP="00C42507">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p>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hint="eastAsia"/>
                <w:color w:val="FF0000"/>
                <w:sz w:val="20"/>
                <w:u w:val="single"/>
                <w:lang w:eastAsia="zh-CN"/>
              </w:rPr>
              <w:t>1</w:t>
            </w:r>
            <w:r>
              <w:rPr>
                <w:rFonts w:eastAsia="宋体"/>
                <w:color w:val="FF0000"/>
                <w:sz w:val="20"/>
                <w:u w:val="single"/>
                <w:lang w:eastAsia="zh-CN"/>
              </w:rPr>
              <w:t>.</w:t>
            </w:r>
            <w:r>
              <w:rPr>
                <w:rFonts w:eastAsia="宋体" w:hint="eastAsia"/>
                <w:color w:val="FF0000"/>
                <w:sz w:val="20"/>
                <w:u w:val="single"/>
                <w:lang w:eastAsia="zh-CN"/>
              </w:rPr>
              <w:t xml:space="preserve"> </w:t>
            </w:r>
            <w:r>
              <w:rPr>
                <w:rFonts w:eastAsia="宋体"/>
                <w:color w:val="FF0000"/>
                <w:sz w:val="20"/>
                <w:u w:val="single"/>
                <w:lang w:eastAsia="zh-CN"/>
              </w:rPr>
              <w:t>Support</w:t>
            </w:r>
            <w:r>
              <w:rPr>
                <w:rFonts w:eastAsia="宋体" w:hint="eastAsia"/>
                <w:color w:val="FF0000"/>
                <w:sz w:val="20"/>
                <w:u w:val="single"/>
                <w:lang w:eastAsia="zh-CN"/>
              </w:rPr>
              <w:t xml:space="preserve"> of </w:t>
            </w:r>
            <w:r>
              <w:rPr>
                <w:rFonts w:eastAsia="宋体"/>
                <w:color w:val="FF0000"/>
                <w:sz w:val="20"/>
                <w:u w:val="single"/>
                <w:lang w:eastAsia="zh-CN"/>
              </w:rPr>
              <w:t xml:space="preserve">sequential mapping </w:t>
            </w:r>
            <w:r>
              <w:rPr>
                <w:rFonts w:eastAsia="宋体" w:hint="eastAsia"/>
                <w:color w:val="FF0000"/>
                <w:sz w:val="20"/>
                <w:u w:val="single"/>
                <w:lang w:eastAsia="zh-CN"/>
              </w:rPr>
              <w:t xml:space="preserve">for </w:t>
            </w:r>
            <w:r>
              <w:rPr>
                <w:rFonts w:eastAsia="Malgun Gothic"/>
                <w:color w:val="FF0000"/>
                <w:sz w:val="20"/>
                <w:u w:val="single"/>
                <w:lang w:eastAsia="ko-KR"/>
              </w:rPr>
              <w:t xml:space="preserve">PUCCH repetition scheme </w:t>
            </w:r>
            <w:r>
              <w:rPr>
                <w:rFonts w:eastAsia="宋体" w:hint="eastAsia"/>
                <w:color w:val="FF0000"/>
                <w:sz w:val="20"/>
                <w:u w:val="single"/>
                <w:lang w:eastAsia="zh-CN"/>
              </w:rPr>
              <w:t xml:space="preserve">3 </w:t>
            </w:r>
            <w:r>
              <w:rPr>
                <w:rFonts w:eastAsia="宋体"/>
                <w:color w:val="FF0000"/>
                <w:sz w:val="20"/>
                <w:u w:val="single"/>
                <w:lang w:eastAsia="zh-CN"/>
              </w:rPr>
              <w:t>when the number of repetitions is larger than 2</w:t>
            </w:r>
          </w:p>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hint="eastAsia"/>
                <w:color w:val="FF0000"/>
                <w:sz w:val="20"/>
                <w:u w:val="single"/>
                <w:lang w:eastAsia="zh-CN"/>
              </w:rPr>
              <w:t>2</w:t>
            </w:r>
            <w:r>
              <w:rPr>
                <w:rFonts w:eastAsia="宋体"/>
                <w:color w:val="FF0000"/>
                <w:sz w:val="20"/>
                <w:u w:val="single"/>
                <w:lang w:eastAsia="zh-CN"/>
              </w:rPr>
              <w:t>.</w:t>
            </w:r>
            <w:r>
              <w:rPr>
                <w:rFonts w:eastAsia="宋体" w:hint="eastAsia"/>
                <w:color w:val="FF0000"/>
                <w:sz w:val="20"/>
                <w:u w:val="single"/>
                <w:lang w:eastAsia="zh-CN"/>
              </w:rPr>
              <w:t xml:space="preserve"> </w:t>
            </w:r>
            <w:r>
              <w:rPr>
                <w:rFonts w:eastAsia="宋体"/>
                <w:color w:val="FF0000"/>
                <w:sz w:val="20"/>
                <w:u w:val="single"/>
                <w:lang w:eastAsia="zh-CN"/>
              </w:rPr>
              <w:t xml:space="preserve">Support </w:t>
            </w:r>
            <w:r>
              <w:rPr>
                <w:rFonts w:eastAsia="宋体" w:hint="eastAsia"/>
                <w:color w:val="FF0000"/>
                <w:sz w:val="20"/>
                <w:u w:val="single"/>
                <w:lang w:eastAsia="zh-CN"/>
              </w:rPr>
              <w:t xml:space="preserve">of </w:t>
            </w:r>
            <w:r>
              <w:rPr>
                <w:rFonts w:eastAsia="宋体"/>
                <w:color w:val="FF0000"/>
                <w:sz w:val="20"/>
                <w:u w:val="single"/>
                <w:lang w:eastAsia="zh-CN"/>
              </w:rPr>
              <w:t xml:space="preserve">the first and second transmission occasion be associated with two TRPs, respectively </w:t>
            </w:r>
            <w:r>
              <w:rPr>
                <w:rFonts w:eastAsia="宋体" w:hint="eastAsia"/>
                <w:color w:val="FF0000"/>
                <w:sz w:val="20"/>
                <w:u w:val="single"/>
                <w:lang w:eastAsia="zh-CN"/>
              </w:rPr>
              <w:t xml:space="preserve">for </w:t>
            </w:r>
            <w:r>
              <w:rPr>
                <w:rFonts w:eastAsia="Malgun Gothic"/>
                <w:color w:val="FF0000"/>
                <w:sz w:val="20"/>
                <w:u w:val="single"/>
                <w:lang w:eastAsia="ko-KR"/>
              </w:rPr>
              <w:t xml:space="preserve">PUCCH repetition scheme </w:t>
            </w:r>
            <w:r>
              <w:rPr>
                <w:rFonts w:eastAsia="宋体" w:hint="eastAsia"/>
                <w:color w:val="FF0000"/>
                <w:sz w:val="20"/>
                <w:u w:val="single"/>
                <w:lang w:eastAsia="zh-CN"/>
              </w:rPr>
              <w:t xml:space="preserve">3 </w:t>
            </w:r>
            <w:r>
              <w:rPr>
                <w:rFonts w:eastAsia="宋体"/>
                <w:color w:val="FF0000"/>
                <w:sz w:val="20"/>
                <w:u w:val="single"/>
                <w:lang w:eastAsia="zh-CN"/>
              </w:rPr>
              <w:t>when the number of repetitions is equal to 2</w:t>
            </w: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r>
              <w:rPr>
                <w:rFonts w:ascii="Times New Roman" w:hAnsi="Times New Roman" w:hint="eastAsia"/>
                <w:color w:val="FF0000"/>
                <w:sz w:val="20"/>
                <w:u w:val="single"/>
                <w:lang w:eastAsia="zh-CN"/>
              </w:rPr>
              <w:t>b</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 xml:space="preserve">Multi-TRP </w:t>
            </w:r>
            <w:r>
              <w:rPr>
                <w:rFonts w:ascii="Times New Roman" w:eastAsia="Malgun Gothic" w:hAnsi="Times New Roman"/>
                <w:color w:val="FF0000"/>
                <w:sz w:val="20"/>
                <w:u w:val="single"/>
                <w:lang w:eastAsia="ko-KR"/>
              </w:rPr>
              <w:lastRenderedPageBreak/>
              <w:t>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with cyclical mapping</w:t>
            </w:r>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color w:val="FF0000"/>
                <w:sz w:val="20"/>
                <w:u w:val="single"/>
              </w:rPr>
            </w:pPr>
            <w:r>
              <w:rPr>
                <w:rFonts w:eastAsia="宋体"/>
                <w:color w:val="FF0000"/>
                <w:sz w:val="20"/>
                <w:u w:val="single"/>
                <w:lang w:eastAsia="zh-CN"/>
              </w:rPr>
              <w:lastRenderedPageBreak/>
              <w:t>1.</w:t>
            </w:r>
            <w:r>
              <w:rPr>
                <w:rFonts w:eastAsia="宋体" w:hint="eastAsia"/>
                <w:color w:val="FF0000"/>
                <w:sz w:val="20"/>
                <w:u w:val="single"/>
                <w:lang w:eastAsia="zh-CN"/>
              </w:rPr>
              <w:t xml:space="preserve"> </w:t>
            </w:r>
            <w:r>
              <w:rPr>
                <w:color w:val="FF0000"/>
                <w:sz w:val="20"/>
                <w:u w:val="single"/>
              </w:rPr>
              <w:t xml:space="preserve">Support of cyclic mapping for beam </w:t>
            </w:r>
            <w:r>
              <w:rPr>
                <w:color w:val="FF0000"/>
                <w:sz w:val="20"/>
                <w:u w:val="single"/>
              </w:rPr>
              <w:lastRenderedPageBreak/>
              <w:t>mapping/power control parameter set mapping for PUCCH repetitions scheme 1 and 3</w:t>
            </w:r>
          </w:p>
          <w:p w:rsidR="00F237C7" w:rsidRDefault="00F237C7"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lastRenderedPageBreak/>
              <w:t>23-3-</w:t>
            </w:r>
            <w:r>
              <w:rPr>
                <w:rFonts w:ascii="Times New Roman" w:hAnsi="Times New Roman"/>
                <w:color w:val="FF0000"/>
                <w:sz w:val="20"/>
                <w:u w:val="single"/>
                <w:lang w:eastAsia="zh-CN"/>
              </w:rPr>
              <w:t>2</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lastRenderedPageBreak/>
              <w:t>{Support, Not support}</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lastRenderedPageBreak/>
              <w:t>Optional</w:t>
            </w:r>
          </w:p>
        </w:tc>
      </w:tr>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lastRenderedPageBreak/>
              <w:t>23-3-</w:t>
            </w:r>
            <w:r>
              <w:rPr>
                <w:rFonts w:ascii="Times New Roman" w:hAnsi="Times New Roman"/>
                <w:color w:val="FF0000"/>
                <w:sz w:val="20"/>
                <w:u w:val="single"/>
                <w:lang w:eastAsia="zh-CN"/>
              </w:rPr>
              <w:t>2</w:t>
            </w:r>
            <w:r>
              <w:rPr>
                <w:rFonts w:ascii="Times New Roman" w:hAnsi="Times New Roman" w:hint="eastAsia"/>
                <w:color w:val="FF0000"/>
                <w:sz w:val="20"/>
                <w:u w:val="single"/>
                <w:lang w:eastAsia="zh-CN"/>
              </w:rPr>
              <w:t>c</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eastAsia="Malgun Gothic" w:hAnsi="Times New Roman"/>
                <w:color w:val="FF0000"/>
                <w:sz w:val="20"/>
                <w:u w:val="single"/>
                <w:lang w:eastAsia="ko-KR"/>
              </w:rPr>
            </w:pPr>
            <w:r>
              <w:rPr>
                <w:rFonts w:ascii="Times New Roman" w:hAnsi="Times New Roman"/>
                <w:color w:val="FF0000"/>
                <w:sz w:val="20"/>
                <w:u w:val="single"/>
                <w:lang w:eastAsia="zh-CN"/>
              </w:rPr>
              <w:t>Multi-TPC indication for PUCCH</w:t>
            </w:r>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宋体"/>
                <w:color w:val="FF0000"/>
                <w:sz w:val="20"/>
                <w:u w:val="single"/>
                <w:lang w:eastAsia="zh-CN"/>
              </w:rPr>
              <w:t>1.</w:t>
            </w:r>
            <w:r>
              <w:rPr>
                <w:rFonts w:eastAsia="宋体" w:hint="eastAsia"/>
                <w:color w:val="FF0000"/>
                <w:sz w:val="20"/>
                <w:u w:val="single"/>
                <w:lang w:eastAsia="zh-CN"/>
              </w:rPr>
              <w:t xml:space="preserve"> </w:t>
            </w:r>
            <w:r>
              <w:rPr>
                <w:rFonts w:eastAsia="Malgun Gothic"/>
                <w:color w:val="FF0000"/>
                <w:sz w:val="20"/>
                <w:u w:val="single"/>
                <w:lang w:eastAsia="ko-KR"/>
              </w:rPr>
              <w:t>Support of second TPC field for per TRP closed-loop power control for PUCCH with DCI formats 1_1 / 1_2</w:t>
            </w: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Per UE</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{Support, Not support}</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r>
              <w:rPr>
                <w:rFonts w:ascii="Times New Roman" w:hAnsi="Times New Roman" w:hint="eastAsia"/>
                <w:color w:val="FF0000"/>
                <w:sz w:val="20"/>
                <w:u w:val="single"/>
                <w:lang w:eastAsia="zh-CN"/>
              </w:rPr>
              <w:t>d</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rPr>
              <w:t>Spatial relation update for PUCCH group</w:t>
            </w:r>
            <w:r>
              <w:rPr>
                <w:rFonts w:ascii="Times New Roman" w:hAnsi="Times New Roman"/>
                <w:color w:val="FF0000"/>
                <w:sz w:val="20"/>
                <w:u w:val="single"/>
                <w:lang w:eastAsia="zh-CN"/>
              </w:rPr>
              <w:t xml:space="preserve"> with </w:t>
            </w:r>
            <w:r>
              <w:rPr>
                <w:rFonts w:ascii="Times New Roman" w:eastAsia="Malgun Gothic" w:hAnsi="Times New Roman"/>
                <w:color w:val="FF0000"/>
                <w:sz w:val="20"/>
                <w:u w:val="single"/>
                <w:lang w:eastAsia="ko-KR"/>
              </w:rPr>
              <w:t>Multi-TRP repetition</w:t>
            </w:r>
          </w:p>
        </w:tc>
        <w:tc>
          <w:tcPr>
            <w:tcW w:w="111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color w:val="FF0000"/>
                <w:sz w:val="20"/>
                <w:u w:val="single"/>
                <w:lang w:eastAsia="zh-CN"/>
              </w:rPr>
              <w:t>1.</w:t>
            </w:r>
            <w:r>
              <w:rPr>
                <w:rFonts w:eastAsia="宋体" w:hint="eastAsia"/>
                <w:color w:val="FF0000"/>
                <w:sz w:val="20"/>
                <w:u w:val="single"/>
                <w:lang w:eastAsia="zh-CN"/>
              </w:rPr>
              <w:t xml:space="preserve"> </w:t>
            </w:r>
            <w:r>
              <w:rPr>
                <w:rFonts w:eastAsia="宋体"/>
                <w:color w:val="FF0000"/>
                <w:sz w:val="20"/>
                <w:u w:val="single"/>
                <w:lang w:eastAsia="zh-CN"/>
              </w:rPr>
              <w:t>Support of PUCCH resource groups per BWP for simultaneous spatial relation/power control parameter update for Multi-TRP PUCCH repetition.</w:t>
            </w:r>
          </w:p>
        </w:tc>
        <w:tc>
          <w:tcPr>
            <w:tcW w:w="67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w:t>
            </w:r>
            <w:r>
              <w:rPr>
                <w:rFonts w:ascii="Times New Roman" w:hAnsi="Times New Roman"/>
                <w:color w:val="FF0000"/>
                <w:sz w:val="20"/>
                <w:u w:val="single"/>
              </w:rPr>
              <w:t xml:space="preserve"> </w:t>
            </w:r>
            <w:r>
              <w:rPr>
                <w:rFonts w:ascii="Times New Roman" w:hAnsi="Times New Roman"/>
                <w:color w:val="FF0000"/>
                <w:sz w:val="20"/>
                <w:u w:val="single"/>
                <w:lang w:eastAsia="zh-CN"/>
              </w:rPr>
              <w:t>16-1b-3</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rsidP="00C4250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rPr>
              <w:t>{Support, Not support}</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Optional</w:t>
            </w:r>
          </w:p>
        </w:tc>
      </w:tr>
    </w:tbl>
    <w:p w:rsidR="00F237C7" w:rsidRDefault="00F237C7">
      <w:pPr>
        <w:spacing w:before="50" w:after="50"/>
        <w:jc w:val="both"/>
        <w:rPr>
          <w:rFonts w:eastAsia="宋体"/>
          <w:lang w:eastAsia="zh-CN"/>
        </w:rPr>
      </w:pP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beam management enhancements</w:t>
      </w:r>
    </w:p>
    <w:p w:rsidR="00F237C7" w:rsidRDefault="00F237C7">
      <w:pPr>
        <w:rPr>
          <w:rFonts w:eastAsia="宋体"/>
          <w:b/>
          <w:u w:val="single"/>
          <w:lang w:eastAsia="zh-CN"/>
        </w:rPr>
      </w:pPr>
    </w:p>
    <w:p w:rsidR="00F237C7" w:rsidRDefault="003656A6">
      <w:pPr>
        <w:rPr>
          <w:rFonts w:eastAsia="宋体"/>
          <w:b/>
          <w:sz w:val="20"/>
          <w:u w:val="single"/>
          <w:lang w:eastAsia="zh-CN"/>
        </w:rPr>
      </w:pPr>
      <w:r>
        <w:rPr>
          <w:rFonts w:eastAsia="宋体"/>
          <w:b/>
          <w:sz w:val="20"/>
          <w:u w:val="single"/>
          <w:lang w:eastAsia="zh-CN"/>
        </w:rPr>
        <w:t>23-5-</w:t>
      </w:r>
      <w:r>
        <w:rPr>
          <w:rFonts w:eastAsia="宋体" w:hint="eastAsia"/>
          <w:b/>
          <w:sz w:val="20"/>
          <w:u w:val="single"/>
          <w:lang w:eastAsia="zh-CN"/>
        </w:rPr>
        <w:t xml:space="preserve">2 </w:t>
      </w:r>
      <w:r>
        <w:rPr>
          <w:rFonts w:eastAsia="宋体"/>
          <w:b/>
          <w:sz w:val="20"/>
          <w:u w:val="single"/>
          <w:lang w:eastAsia="zh-CN"/>
        </w:rPr>
        <w:t>Maximum number of BFD-RS resources per set for MTRP BFR</w:t>
      </w:r>
    </w:p>
    <w:p w:rsidR="00F237C7" w:rsidRDefault="00F237C7">
      <w:pPr>
        <w:rPr>
          <w:rFonts w:eastAsia="宋体"/>
          <w:b/>
          <w:u w:val="single"/>
          <w:lang w:eastAsia="zh-CN"/>
        </w:rPr>
      </w:pPr>
    </w:p>
    <w:p w:rsidR="00F237C7" w:rsidRDefault="003656A6">
      <w:pPr>
        <w:spacing w:after="120"/>
        <w:jc w:val="both"/>
        <w:rPr>
          <w:rFonts w:eastAsia="宋体"/>
          <w:bCs/>
          <w:iCs/>
          <w:sz w:val="20"/>
          <w:lang w:eastAsia="zh-CN"/>
        </w:rPr>
      </w:pPr>
      <w:r>
        <w:rPr>
          <w:rFonts w:eastAsia="宋体" w:hint="eastAsia"/>
          <w:bCs/>
          <w:iCs/>
          <w:sz w:val="20"/>
          <w:lang w:eastAsia="zh-CN"/>
        </w:rPr>
        <w:t>For MTRP BFR, the following agreements related to the number of BFD-RS sets and the number of BFD RS resources were achieved in RAN1#104-e, RAN1 #104b-e and RAN1#106-e meeting, respectively.</w:t>
      </w:r>
    </w:p>
    <w:tbl>
      <w:tblPr>
        <w:tblStyle w:val="15"/>
        <w:tblW w:w="0" w:type="auto"/>
        <w:tblLook w:val="04A0" w:firstRow="1" w:lastRow="0" w:firstColumn="1" w:lastColumn="0" w:noHBand="0" w:noVBand="1"/>
      </w:tblPr>
      <w:tblGrid>
        <w:gridCol w:w="9854"/>
      </w:tblGrid>
      <w:tr w:rsidR="00F237C7">
        <w:tc>
          <w:tcPr>
            <w:tcW w:w="9854" w:type="dxa"/>
          </w:tcPr>
          <w:p w:rsidR="00F237C7" w:rsidRDefault="003656A6">
            <w:pPr>
              <w:snapToGrid w:val="0"/>
              <w:spacing w:after="0"/>
              <w:jc w:val="both"/>
              <w:rPr>
                <w:rFonts w:ascii="Times" w:eastAsia="宋体" w:hAnsi="Times" w:cs="Times"/>
                <w:b/>
                <w:sz w:val="20"/>
                <w:lang w:val="en-US" w:eastAsia="ko-KR"/>
              </w:rPr>
            </w:pPr>
            <w:r>
              <w:rPr>
                <w:rFonts w:ascii="Times" w:eastAsia="宋体" w:hAnsi="Times" w:cs="Times"/>
                <w:b/>
                <w:sz w:val="20"/>
                <w:highlight w:val="green"/>
                <w:lang w:val="en-US"/>
              </w:rPr>
              <w:t>Agreement</w:t>
            </w:r>
          </w:p>
          <w:p w:rsidR="00F237C7" w:rsidRDefault="003656A6">
            <w:pPr>
              <w:snapToGrid w:val="0"/>
              <w:spacing w:after="0"/>
              <w:jc w:val="both"/>
              <w:rPr>
                <w:rFonts w:ascii="Times" w:eastAsia="宋体" w:hAnsi="Times" w:cs="Times"/>
                <w:sz w:val="20"/>
                <w:lang w:val="en-US"/>
              </w:rPr>
            </w:pPr>
            <w:r>
              <w:rPr>
                <w:rFonts w:ascii="Times" w:eastAsia="宋体" w:hAnsi="Times" w:cs="Times"/>
                <w:sz w:val="20"/>
                <w:lang w:val="en-US"/>
              </w:rPr>
              <w:t>For M-TRP BFR</w:t>
            </w:r>
          </w:p>
          <w:p w:rsidR="00F237C7" w:rsidRDefault="003656A6">
            <w:pPr>
              <w:numPr>
                <w:ilvl w:val="0"/>
                <w:numId w:val="44"/>
              </w:numPr>
              <w:snapToGrid w:val="0"/>
              <w:spacing w:after="0"/>
              <w:jc w:val="both"/>
              <w:rPr>
                <w:rFonts w:ascii="Times" w:eastAsia="宋体" w:hAnsi="Times" w:cs="Times"/>
                <w:sz w:val="20"/>
                <w:lang w:val="en-US"/>
              </w:rPr>
            </w:pPr>
            <w:r>
              <w:rPr>
                <w:rFonts w:ascii="Times" w:eastAsia="宋体" w:hAnsi="Times" w:cs="Times"/>
                <w:sz w:val="20"/>
                <w:lang w:val="en-US"/>
              </w:rPr>
              <w:t>Support 2 BFD-RS sets per BWP, and up to N resources per BFD-RS set</w:t>
            </w:r>
          </w:p>
          <w:p w:rsidR="00F237C7" w:rsidRDefault="003656A6">
            <w:pPr>
              <w:numPr>
                <w:ilvl w:val="1"/>
                <w:numId w:val="44"/>
              </w:numPr>
              <w:snapToGrid w:val="0"/>
              <w:spacing w:after="0"/>
              <w:jc w:val="both"/>
              <w:rPr>
                <w:rFonts w:ascii="Times" w:eastAsia="宋体" w:hAnsi="Times" w:cs="Times"/>
                <w:sz w:val="20"/>
                <w:lang w:val="en-US"/>
              </w:rPr>
            </w:pPr>
            <w:r>
              <w:rPr>
                <w:rFonts w:ascii="Times" w:eastAsia="宋体" w:hAnsi="Times" w:cs="Times"/>
                <w:sz w:val="20"/>
                <w:lang w:val="en-US"/>
              </w:rPr>
              <w:t>FFS: value of N (e.g. fixed in specification, or UE capability)</w:t>
            </w:r>
          </w:p>
          <w:p w:rsidR="00F237C7" w:rsidRDefault="003656A6">
            <w:pPr>
              <w:numPr>
                <w:ilvl w:val="0"/>
                <w:numId w:val="44"/>
              </w:numPr>
              <w:snapToGrid w:val="0"/>
              <w:spacing w:after="0"/>
              <w:jc w:val="both"/>
              <w:rPr>
                <w:rFonts w:ascii="Times" w:eastAsia="宋体" w:hAnsi="Times" w:cs="Times"/>
                <w:sz w:val="20"/>
                <w:lang w:val="en-US"/>
              </w:rPr>
            </w:pPr>
            <w:r>
              <w:rPr>
                <w:rFonts w:ascii="Times" w:eastAsia="宋体" w:hAnsi="Times" w:cs="Times"/>
                <w:sz w:val="20"/>
                <w:lang w:val="en-US"/>
              </w:rPr>
              <w:t xml:space="preserve">FFS: </w:t>
            </w:r>
            <w:r>
              <w:rPr>
                <w:rFonts w:ascii="Times" w:eastAsia="宋体" w:hAnsi="Times" w:cs="Times"/>
                <w:sz w:val="20"/>
              </w:rPr>
              <w:t>number of BFD RSs across all BFD-RS sets per DL BWP (e.g. fixed maximum value or UE capability)</w:t>
            </w:r>
          </w:p>
          <w:p w:rsidR="00F237C7" w:rsidRDefault="003656A6">
            <w:pPr>
              <w:spacing w:after="0" w:line="264" w:lineRule="auto"/>
              <w:rPr>
                <w:b/>
                <w:bCs/>
                <w:sz w:val="20"/>
                <w:highlight w:val="green"/>
              </w:rPr>
            </w:pPr>
            <w:r>
              <w:rPr>
                <w:b/>
                <w:bCs/>
                <w:sz w:val="20"/>
                <w:highlight w:val="green"/>
              </w:rPr>
              <w:t>Agreement</w:t>
            </w:r>
          </w:p>
          <w:p w:rsidR="00F237C7" w:rsidRDefault="003656A6">
            <w:pPr>
              <w:spacing w:after="0" w:line="264" w:lineRule="auto"/>
              <w:rPr>
                <w:sz w:val="20"/>
              </w:rPr>
            </w:pPr>
            <w:r>
              <w:rPr>
                <w:sz w:val="20"/>
              </w:rPr>
              <w:t>On BFD-RS of TRP-specific BFR</w:t>
            </w:r>
          </w:p>
          <w:p w:rsidR="00F237C7" w:rsidRDefault="003656A6">
            <w:pPr>
              <w:numPr>
                <w:ilvl w:val="0"/>
                <w:numId w:val="46"/>
              </w:numPr>
              <w:spacing w:after="0"/>
              <w:rPr>
                <w:rFonts w:eastAsia="DengXian" w:cs="Times"/>
                <w:bCs/>
                <w:iCs/>
                <w:kern w:val="32"/>
                <w:sz w:val="20"/>
              </w:rPr>
            </w:pPr>
            <w:r>
              <w:rPr>
                <w:rFonts w:eastAsia="DengXian" w:cs="Times"/>
                <w:bCs/>
                <w:iCs/>
                <w:kern w:val="32"/>
                <w:sz w:val="20"/>
              </w:rPr>
              <w:t xml:space="preserve">BFD-RS resource number: </w:t>
            </w:r>
          </w:p>
          <w:p w:rsidR="00F237C7" w:rsidRDefault="003656A6">
            <w:pPr>
              <w:numPr>
                <w:ilvl w:val="1"/>
                <w:numId w:val="46"/>
              </w:numPr>
              <w:spacing w:after="0"/>
              <w:rPr>
                <w:rFonts w:eastAsia="DengXian" w:cs="Times"/>
                <w:bCs/>
                <w:iCs/>
                <w:kern w:val="32"/>
                <w:sz w:val="20"/>
              </w:rPr>
            </w:pPr>
            <w:r>
              <w:rPr>
                <w:rFonts w:eastAsia="DengXian" w:cs="Times"/>
                <w:bCs/>
                <w:iCs/>
                <w:kern w:val="32"/>
                <w:sz w:val="20"/>
              </w:rPr>
              <w:t>The total number of RSs in two BFR-RS sets per DL BWP is a UE capability</w:t>
            </w:r>
          </w:p>
          <w:p w:rsidR="00F237C7" w:rsidRDefault="003656A6">
            <w:pPr>
              <w:numPr>
                <w:ilvl w:val="1"/>
                <w:numId w:val="46"/>
              </w:numPr>
              <w:spacing w:after="0"/>
              <w:rPr>
                <w:rFonts w:eastAsia="DengXian" w:cs="Times"/>
                <w:bCs/>
                <w:iCs/>
                <w:kern w:val="32"/>
                <w:sz w:val="20"/>
              </w:rPr>
            </w:pPr>
            <w:r>
              <w:rPr>
                <w:rFonts w:eastAsia="DengXian" w:cs="Times"/>
                <w:bCs/>
                <w:iCs/>
                <w:kern w:val="32"/>
                <w:sz w:val="20"/>
              </w:rPr>
              <w:t>On the maximum number of RS per BFD-RS set, down-select from the following two alternatives in RAN1#105-e</w:t>
            </w:r>
          </w:p>
          <w:p w:rsidR="00F237C7" w:rsidRDefault="003656A6">
            <w:pPr>
              <w:numPr>
                <w:ilvl w:val="2"/>
                <w:numId w:val="46"/>
              </w:numPr>
              <w:spacing w:after="0"/>
              <w:rPr>
                <w:rFonts w:eastAsia="DengXian" w:cs="Times"/>
                <w:bCs/>
                <w:iCs/>
                <w:kern w:val="32"/>
                <w:sz w:val="20"/>
              </w:rPr>
            </w:pPr>
            <w:r>
              <w:rPr>
                <w:rFonts w:eastAsia="DengXian" w:cs="Times"/>
                <w:bCs/>
                <w:iCs/>
                <w:kern w:val="32"/>
                <w:sz w:val="20"/>
              </w:rPr>
              <w:t>Alt1: max value is 2</w:t>
            </w:r>
          </w:p>
          <w:p w:rsidR="00F237C7" w:rsidRDefault="003656A6">
            <w:pPr>
              <w:numPr>
                <w:ilvl w:val="2"/>
                <w:numId w:val="46"/>
              </w:numPr>
              <w:spacing w:after="0"/>
              <w:rPr>
                <w:rFonts w:eastAsia="DengXian" w:cs="Times"/>
                <w:bCs/>
                <w:iCs/>
                <w:kern w:val="32"/>
                <w:sz w:val="20"/>
              </w:rPr>
            </w:pPr>
            <w:r>
              <w:rPr>
                <w:rFonts w:eastAsia="DengXian" w:cs="Times"/>
                <w:bCs/>
                <w:iCs/>
                <w:kern w:val="32"/>
                <w:sz w:val="20"/>
              </w:rPr>
              <w:t>Alt2: max value is a UE capability, including possible candidate value of 1</w:t>
            </w:r>
          </w:p>
          <w:p w:rsidR="00F237C7" w:rsidRDefault="003656A6">
            <w:pPr>
              <w:spacing w:after="0"/>
              <w:rPr>
                <w:rFonts w:cs="Times"/>
                <w:b/>
                <w:bCs/>
                <w:sz w:val="20"/>
                <w:highlight w:val="green"/>
              </w:rPr>
            </w:pPr>
            <w:r>
              <w:rPr>
                <w:rFonts w:cs="Times"/>
                <w:b/>
                <w:bCs/>
                <w:sz w:val="20"/>
                <w:highlight w:val="green"/>
              </w:rPr>
              <w:t>Agreement</w:t>
            </w:r>
          </w:p>
          <w:p w:rsidR="00F237C7" w:rsidRDefault="003656A6">
            <w:pPr>
              <w:spacing w:after="0"/>
              <w:jc w:val="both"/>
              <w:rPr>
                <w:rFonts w:eastAsia="宋体"/>
                <w:sz w:val="20"/>
              </w:rPr>
            </w:pPr>
            <w:r>
              <w:rPr>
                <w:rFonts w:eastAsia="宋体"/>
                <w:sz w:val="20"/>
                <w:lang w:eastAsia="en-US"/>
              </w:rPr>
              <w:t xml:space="preserve">The maximum number of BFD-RS resources per set is a UE capability, including a possible candidate value of 1 in Rel.17. </w:t>
            </w:r>
          </w:p>
        </w:tc>
      </w:tr>
    </w:tbl>
    <w:p w:rsidR="00F237C7" w:rsidRDefault="00F237C7">
      <w:pPr>
        <w:rPr>
          <w:rFonts w:eastAsia="宋体"/>
          <w:b/>
          <w:u w:val="single"/>
          <w:lang w:eastAsia="zh-CN"/>
        </w:rPr>
      </w:pPr>
    </w:p>
    <w:p w:rsidR="00F237C7" w:rsidRDefault="00F237C7">
      <w:pPr>
        <w:jc w:val="both"/>
        <w:rPr>
          <w:rFonts w:eastAsia="宋体"/>
          <w:bCs/>
          <w:iCs/>
          <w:sz w:val="20"/>
          <w:lang w:eastAsia="zh-CN"/>
        </w:rPr>
      </w:pPr>
    </w:p>
    <w:p w:rsidR="00F237C7" w:rsidRDefault="003656A6">
      <w:pPr>
        <w:jc w:val="both"/>
        <w:rPr>
          <w:rFonts w:eastAsia="宋体"/>
          <w:bCs/>
          <w:iCs/>
          <w:sz w:val="20"/>
          <w:lang w:eastAsia="zh-CN"/>
        </w:rPr>
      </w:pPr>
      <w:r>
        <w:rPr>
          <w:rFonts w:eastAsia="宋体" w:hint="eastAsia"/>
          <w:bCs/>
          <w:iCs/>
          <w:sz w:val="20"/>
          <w:lang w:eastAsia="zh-CN"/>
        </w:rPr>
        <w:t>It was agreed that the maximum numbers of BFD-RS resources per set and per BWP are UE capabilities, but the latter (per BWP feature) is missing in UE features list. Besides, the name of the feature group can be revised to show the feature clearly.</w:t>
      </w:r>
    </w:p>
    <w:p w:rsidR="00F237C7" w:rsidRDefault="00F237C7">
      <w:pPr>
        <w:jc w:val="both"/>
        <w:rPr>
          <w:rFonts w:eastAsia="宋体"/>
          <w:bCs/>
          <w:iCs/>
          <w:sz w:val="20"/>
          <w:lang w:eastAsia="zh-CN"/>
        </w:rPr>
      </w:pPr>
    </w:p>
    <w:p w:rsidR="00F237C7" w:rsidRDefault="00F237C7">
      <w:pPr>
        <w:jc w:val="both"/>
        <w:rPr>
          <w:rFonts w:eastAsia="宋体"/>
          <w:bCs/>
          <w:iCs/>
          <w:sz w:val="20"/>
          <w:lang w:eastAsia="zh-CN"/>
        </w:rPr>
      </w:pPr>
    </w:p>
    <w:p w:rsidR="00F237C7" w:rsidRDefault="003656A6">
      <w:pPr>
        <w:rPr>
          <w:rFonts w:eastAsia="宋体"/>
          <w:b/>
          <w:i/>
          <w:sz w:val="20"/>
          <w:lang w:val="sv-SE" w:eastAsia="zh-CN"/>
        </w:rPr>
      </w:pPr>
      <w:r>
        <w:rPr>
          <w:rFonts w:eastAsia="宋体" w:hint="eastAsia"/>
          <w:b/>
          <w:i/>
          <w:sz w:val="20"/>
          <w:lang w:val="sv-SE" w:eastAsia="zh-CN"/>
        </w:rPr>
        <w:t>Proposal-8: Feature group 23-5-2 can be revised as follows:</w:t>
      </w:r>
    </w:p>
    <w:tbl>
      <w:tblPr>
        <w:tblStyle w:val="15"/>
        <w:tblW w:w="0" w:type="auto"/>
        <w:tblLayout w:type="fixed"/>
        <w:tblLook w:val="04A0" w:firstRow="1" w:lastRow="0" w:firstColumn="1" w:lastColumn="0" w:noHBand="0" w:noVBand="1"/>
      </w:tblPr>
      <w:tblGrid>
        <w:gridCol w:w="620"/>
        <w:gridCol w:w="1215"/>
        <w:gridCol w:w="1534"/>
        <w:gridCol w:w="1275"/>
        <w:gridCol w:w="709"/>
        <w:gridCol w:w="1134"/>
        <w:gridCol w:w="1134"/>
        <w:gridCol w:w="1134"/>
        <w:gridCol w:w="1099"/>
      </w:tblGrid>
      <w:tr w:rsidR="00F237C7">
        <w:tc>
          <w:tcPr>
            <w:tcW w:w="620" w:type="dxa"/>
          </w:tcPr>
          <w:p w:rsidR="00F237C7" w:rsidRDefault="003656A6">
            <w:pPr>
              <w:rPr>
                <w:sz w:val="20"/>
              </w:rPr>
            </w:pPr>
            <w:r>
              <w:rPr>
                <w:b/>
                <w:sz w:val="20"/>
              </w:rPr>
              <w:t>Index</w:t>
            </w:r>
          </w:p>
        </w:tc>
        <w:tc>
          <w:tcPr>
            <w:tcW w:w="1215" w:type="dxa"/>
          </w:tcPr>
          <w:p w:rsidR="00F237C7" w:rsidRDefault="003656A6">
            <w:pPr>
              <w:rPr>
                <w:rFonts w:eastAsia="Malgun Gothic"/>
                <w:sz w:val="20"/>
                <w:lang w:eastAsia="ko-KR"/>
              </w:rPr>
            </w:pPr>
            <w:r>
              <w:rPr>
                <w:b/>
                <w:sz w:val="20"/>
              </w:rPr>
              <w:t>Feature group</w:t>
            </w:r>
          </w:p>
        </w:tc>
        <w:tc>
          <w:tcPr>
            <w:tcW w:w="1534" w:type="dxa"/>
          </w:tcPr>
          <w:p w:rsidR="00F237C7" w:rsidRDefault="003656A6" w:rsidP="00C42507">
            <w:pPr>
              <w:snapToGrid w:val="0"/>
              <w:spacing w:afterLines="50" w:after="120"/>
              <w:contextualSpacing/>
              <w:jc w:val="both"/>
              <w:rPr>
                <w:rFonts w:eastAsia="Malgun Gothic"/>
                <w:sz w:val="20"/>
                <w:lang w:eastAsia="ko-KR"/>
              </w:rPr>
            </w:pPr>
            <w:r>
              <w:rPr>
                <w:b/>
                <w:sz w:val="20"/>
              </w:rPr>
              <w:t>Components</w:t>
            </w:r>
          </w:p>
        </w:tc>
        <w:tc>
          <w:tcPr>
            <w:tcW w:w="1275" w:type="dxa"/>
          </w:tcPr>
          <w:p w:rsidR="00F237C7" w:rsidRDefault="003656A6">
            <w:pPr>
              <w:keepNext/>
              <w:keepLines/>
              <w:rPr>
                <w:rFonts w:eastAsia="宋体"/>
                <w:sz w:val="20"/>
                <w:lang w:eastAsia="en-US"/>
              </w:rPr>
            </w:pPr>
            <w:r>
              <w:rPr>
                <w:rFonts w:eastAsia="宋体"/>
                <w:b/>
                <w:sz w:val="20"/>
                <w:lang w:eastAsia="en-US"/>
              </w:rPr>
              <w:t>Prerequisite feature groups</w:t>
            </w:r>
          </w:p>
        </w:tc>
        <w:tc>
          <w:tcPr>
            <w:tcW w:w="709" w:type="dxa"/>
          </w:tcPr>
          <w:p w:rsidR="00F237C7" w:rsidRDefault="003656A6">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134" w:type="dxa"/>
          </w:tcPr>
          <w:p w:rsidR="00F237C7" w:rsidRDefault="003656A6">
            <w:pPr>
              <w:spacing w:after="0"/>
              <w:rPr>
                <w:b/>
                <w:sz w:val="20"/>
              </w:rPr>
            </w:pPr>
            <w:r>
              <w:rPr>
                <w:b/>
                <w:bCs/>
                <w:sz w:val="20"/>
              </w:rPr>
              <w:t>Need of FDD/TDD differentiation</w:t>
            </w:r>
          </w:p>
        </w:tc>
        <w:tc>
          <w:tcPr>
            <w:tcW w:w="1134" w:type="dxa"/>
          </w:tcPr>
          <w:p w:rsidR="00F237C7" w:rsidRDefault="003656A6">
            <w:pPr>
              <w:spacing w:after="0"/>
              <w:rPr>
                <w:b/>
                <w:sz w:val="20"/>
              </w:rPr>
            </w:pPr>
            <w:r>
              <w:rPr>
                <w:b/>
                <w:bCs/>
                <w:sz w:val="20"/>
              </w:rPr>
              <w:t>Need of FR1/FR2 differentiation</w:t>
            </w:r>
          </w:p>
        </w:tc>
        <w:tc>
          <w:tcPr>
            <w:tcW w:w="1134" w:type="dxa"/>
          </w:tcPr>
          <w:p w:rsidR="00F237C7" w:rsidRDefault="003656A6">
            <w:pPr>
              <w:rPr>
                <w:sz w:val="20"/>
              </w:rPr>
            </w:pPr>
            <w:r>
              <w:rPr>
                <w:b/>
                <w:sz w:val="20"/>
              </w:rPr>
              <w:t>Note</w:t>
            </w:r>
          </w:p>
        </w:tc>
        <w:tc>
          <w:tcPr>
            <w:tcW w:w="1099" w:type="dxa"/>
          </w:tcPr>
          <w:p w:rsidR="00F237C7" w:rsidRDefault="003656A6">
            <w:pPr>
              <w:rPr>
                <w:sz w:val="20"/>
              </w:rPr>
            </w:pPr>
            <w:r>
              <w:rPr>
                <w:b/>
                <w:sz w:val="20"/>
              </w:rPr>
              <w:t>Mandatory/Optional</w:t>
            </w:r>
          </w:p>
        </w:tc>
      </w:tr>
      <w:tr w:rsidR="00F237C7">
        <w:tc>
          <w:tcPr>
            <w:tcW w:w="620" w:type="dxa"/>
          </w:tcPr>
          <w:p w:rsidR="00F237C7" w:rsidRDefault="003656A6">
            <w:pPr>
              <w:rPr>
                <w:rFonts w:eastAsia="宋体"/>
                <w:sz w:val="20"/>
                <w:lang w:eastAsia="zh-CN"/>
              </w:rPr>
            </w:pPr>
            <w:r>
              <w:rPr>
                <w:sz w:val="20"/>
              </w:rPr>
              <w:lastRenderedPageBreak/>
              <w:t>23-</w:t>
            </w:r>
            <w:r>
              <w:rPr>
                <w:rFonts w:eastAsia="宋体"/>
                <w:sz w:val="20"/>
              </w:rPr>
              <w:t>5</w:t>
            </w:r>
            <w:r>
              <w:rPr>
                <w:sz w:val="20"/>
              </w:rPr>
              <w:t>-</w:t>
            </w:r>
            <w:r>
              <w:rPr>
                <w:rFonts w:eastAsia="宋体" w:hint="eastAsia"/>
                <w:sz w:val="20"/>
                <w:lang w:eastAsia="zh-CN"/>
              </w:rPr>
              <w:t>2</w:t>
            </w:r>
          </w:p>
        </w:tc>
        <w:tc>
          <w:tcPr>
            <w:tcW w:w="1215" w:type="dxa"/>
          </w:tcPr>
          <w:p w:rsidR="00F237C7" w:rsidRDefault="003656A6">
            <w:pPr>
              <w:rPr>
                <w:rFonts w:eastAsia="宋体"/>
                <w:sz w:val="20"/>
              </w:rPr>
            </w:pPr>
            <w:r>
              <w:rPr>
                <w:rFonts w:eastAsia="宋体"/>
                <w:color w:val="FF0000"/>
                <w:sz w:val="20"/>
              </w:rPr>
              <w:t xml:space="preserve">MTRP </w:t>
            </w:r>
            <w:proofErr w:type="spellStart"/>
            <w:r>
              <w:rPr>
                <w:rFonts w:eastAsia="宋体"/>
                <w:color w:val="FF0000"/>
                <w:sz w:val="20"/>
              </w:rPr>
              <w:t>BFR</w:t>
            </w:r>
            <w:r>
              <w:rPr>
                <w:rFonts w:cs="Arial"/>
                <w:strike/>
                <w:color w:val="FF0000"/>
                <w:sz w:val="20"/>
              </w:rPr>
              <w:t>Maximum</w:t>
            </w:r>
            <w:proofErr w:type="spellEnd"/>
            <w:r>
              <w:rPr>
                <w:rFonts w:cs="Arial"/>
                <w:strike/>
                <w:color w:val="FF0000"/>
                <w:sz w:val="20"/>
              </w:rPr>
              <w:t xml:space="preserve"> number of BFD-RS resources per set for </w:t>
            </w:r>
          </w:p>
        </w:tc>
        <w:tc>
          <w:tcPr>
            <w:tcW w:w="1534" w:type="dxa"/>
          </w:tcPr>
          <w:p w:rsidR="00F237C7" w:rsidRDefault="003656A6">
            <w:pPr>
              <w:spacing w:after="0"/>
              <w:rPr>
                <w:rFonts w:eastAsia="DengXian"/>
                <w:bCs/>
                <w:iCs/>
                <w:color w:val="FF0000"/>
                <w:kern w:val="32"/>
                <w:sz w:val="20"/>
                <w:u w:val="single"/>
              </w:rPr>
            </w:pPr>
            <w:r>
              <w:rPr>
                <w:rFonts w:eastAsia="宋体" w:hint="eastAsia"/>
                <w:color w:val="FF0000"/>
                <w:sz w:val="20"/>
                <w:u w:val="single"/>
                <w:lang w:eastAsia="zh-CN"/>
              </w:rPr>
              <w:t>1</w:t>
            </w:r>
            <w:r>
              <w:rPr>
                <w:rFonts w:eastAsia="宋体"/>
                <w:color w:val="FF0000"/>
                <w:sz w:val="20"/>
                <w:u w:val="single"/>
              </w:rPr>
              <w:t>.</w:t>
            </w:r>
            <w:r>
              <w:rPr>
                <w:rFonts w:eastAsia="宋体" w:hint="eastAsia"/>
                <w:color w:val="FF0000"/>
                <w:sz w:val="20"/>
                <w:u w:val="single"/>
                <w:lang w:eastAsia="zh-CN"/>
              </w:rPr>
              <w:t xml:space="preserve"> </w:t>
            </w:r>
            <w:r>
              <w:rPr>
                <w:rFonts w:eastAsia="DengXian"/>
                <w:bCs/>
                <w:iCs/>
                <w:color w:val="FF0000"/>
                <w:kern w:val="32"/>
                <w:sz w:val="20"/>
                <w:u w:val="single"/>
              </w:rPr>
              <w:t xml:space="preserve">Support of MTRP BFR (based on two configured or determined BFD-RS sets) </w:t>
            </w:r>
          </w:p>
          <w:p w:rsidR="00F237C7" w:rsidRDefault="003656A6">
            <w:pPr>
              <w:spacing w:after="0"/>
              <w:rPr>
                <w:rFonts w:eastAsia="DengXian"/>
                <w:bCs/>
                <w:iCs/>
                <w:color w:val="FF0000"/>
                <w:kern w:val="32"/>
                <w:sz w:val="20"/>
                <w:u w:val="single"/>
              </w:rPr>
            </w:pPr>
            <w:r>
              <w:rPr>
                <w:rFonts w:eastAsia="DengXian" w:hint="eastAsia"/>
                <w:bCs/>
                <w:iCs/>
                <w:color w:val="FF0000"/>
                <w:kern w:val="32"/>
                <w:sz w:val="20"/>
                <w:u w:val="single"/>
              </w:rPr>
              <w:t>2.</w:t>
            </w:r>
            <w:r>
              <w:rPr>
                <w:rFonts w:eastAsia="DengXian"/>
                <w:bCs/>
                <w:iCs/>
                <w:kern w:val="32"/>
                <w:sz w:val="20"/>
              </w:rPr>
              <w:t>Support of the maximum number of BFD-RS resources per set</w:t>
            </w:r>
          </w:p>
          <w:p w:rsidR="00F237C7" w:rsidRDefault="003656A6">
            <w:pPr>
              <w:spacing w:after="0"/>
              <w:rPr>
                <w:rFonts w:eastAsia="DengXian"/>
                <w:bCs/>
                <w:iCs/>
                <w:color w:val="FF0000"/>
                <w:kern w:val="32"/>
                <w:sz w:val="20"/>
                <w:u w:val="single"/>
                <w:lang w:eastAsia="zh-CN"/>
              </w:rPr>
            </w:pPr>
            <w:r>
              <w:rPr>
                <w:rFonts w:eastAsia="宋体" w:hint="eastAsia"/>
                <w:color w:val="FF0000"/>
                <w:sz w:val="20"/>
                <w:u w:val="single"/>
                <w:lang w:eastAsia="zh-CN"/>
              </w:rPr>
              <w:t>3</w:t>
            </w:r>
            <w:r>
              <w:rPr>
                <w:rFonts w:eastAsia="宋体"/>
                <w:color w:val="FF0000"/>
                <w:sz w:val="20"/>
                <w:u w:val="single"/>
              </w:rPr>
              <w:t xml:space="preserve">. Support of </w:t>
            </w:r>
            <w:r>
              <w:rPr>
                <w:rFonts w:eastAsia="DengXian"/>
                <w:bCs/>
                <w:iCs/>
                <w:color w:val="FF0000"/>
                <w:kern w:val="32"/>
                <w:sz w:val="20"/>
                <w:u w:val="single"/>
              </w:rPr>
              <w:t>the maximum number of RSs in two BFR-RS sets per DL BWP</w:t>
            </w:r>
          </w:p>
        </w:tc>
        <w:tc>
          <w:tcPr>
            <w:tcW w:w="1275" w:type="dxa"/>
          </w:tcPr>
          <w:p w:rsidR="00F237C7" w:rsidRDefault="00F237C7">
            <w:pPr>
              <w:keepNext/>
              <w:keepLines/>
              <w:rPr>
                <w:rFonts w:eastAsia="宋体"/>
                <w:sz w:val="20"/>
              </w:rPr>
            </w:pPr>
          </w:p>
        </w:tc>
        <w:tc>
          <w:tcPr>
            <w:tcW w:w="709" w:type="dxa"/>
          </w:tcPr>
          <w:p w:rsidR="00F237C7" w:rsidRDefault="00F237C7">
            <w:pPr>
              <w:rPr>
                <w:sz w:val="20"/>
              </w:rPr>
            </w:pPr>
          </w:p>
        </w:tc>
        <w:tc>
          <w:tcPr>
            <w:tcW w:w="1134" w:type="dxa"/>
          </w:tcPr>
          <w:p w:rsidR="00F237C7" w:rsidRDefault="00F237C7">
            <w:pPr>
              <w:rPr>
                <w:sz w:val="20"/>
              </w:rPr>
            </w:pPr>
          </w:p>
        </w:tc>
        <w:tc>
          <w:tcPr>
            <w:tcW w:w="1134" w:type="dxa"/>
          </w:tcPr>
          <w:p w:rsidR="00F237C7" w:rsidRDefault="00F237C7">
            <w:pPr>
              <w:rPr>
                <w:sz w:val="20"/>
              </w:rPr>
            </w:pPr>
          </w:p>
        </w:tc>
        <w:tc>
          <w:tcPr>
            <w:tcW w:w="1134" w:type="dxa"/>
          </w:tcPr>
          <w:p w:rsidR="00F237C7" w:rsidRDefault="003656A6">
            <w:pPr>
              <w:spacing w:after="0"/>
              <w:rPr>
                <w:rFonts w:eastAsia="宋体"/>
                <w:color w:val="FF0000"/>
                <w:sz w:val="20"/>
                <w:u w:val="single"/>
              </w:rPr>
            </w:pPr>
            <w:r>
              <w:rPr>
                <w:rFonts w:eastAsia="Malgun Gothic"/>
                <w:color w:val="FF0000"/>
                <w:sz w:val="20"/>
                <w:u w:val="single"/>
                <w:lang w:eastAsia="ko-KR"/>
              </w:rPr>
              <w:t>Component</w:t>
            </w:r>
            <w:r>
              <w:rPr>
                <w:rFonts w:eastAsia="宋体" w:hint="eastAsia"/>
                <w:color w:val="FF0000"/>
                <w:sz w:val="20"/>
                <w:u w:val="single"/>
                <w:lang w:eastAsia="zh-CN"/>
              </w:rPr>
              <w:t>1</w:t>
            </w:r>
            <w:r>
              <w:rPr>
                <w:rFonts w:eastAsia="Malgun Gothic"/>
                <w:color w:val="FF0000"/>
                <w:sz w:val="20"/>
                <w:u w:val="single"/>
                <w:lang w:eastAsia="ko-KR"/>
              </w:rPr>
              <w:t>:</w:t>
            </w:r>
            <w:r>
              <w:rPr>
                <w:rFonts w:eastAsia="宋体" w:hint="eastAsia"/>
                <w:color w:val="FF0000"/>
                <w:sz w:val="20"/>
                <w:u w:val="single"/>
                <w:lang w:eastAsia="zh-CN"/>
              </w:rPr>
              <w:t xml:space="preserve"> </w:t>
            </w:r>
            <w:r>
              <w:rPr>
                <w:color w:val="FF0000"/>
                <w:sz w:val="20"/>
                <w:u w:val="single"/>
              </w:rPr>
              <w:t>{Support, Not support}</w:t>
            </w:r>
          </w:p>
          <w:p w:rsidR="00F237C7" w:rsidRDefault="00F237C7">
            <w:pPr>
              <w:spacing w:after="0"/>
              <w:rPr>
                <w:rFonts w:eastAsia="宋体"/>
                <w:color w:val="FF0000"/>
                <w:sz w:val="20"/>
                <w:u w:val="single"/>
              </w:rPr>
            </w:pPr>
          </w:p>
          <w:p w:rsidR="00F237C7" w:rsidRDefault="003656A6">
            <w:pPr>
              <w:spacing w:after="0"/>
              <w:rPr>
                <w:rFonts w:eastAsia="宋体"/>
                <w:color w:val="FF0000"/>
                <w:sz w:val="20"/>
                <w:u w:val="single"/>
              </w:rPr>
            </w:pPr>
            <w:r>
              <w:rPr>
                <w:rFonts w:eastAsia="Malgun Gothic"/>
                <w:color w:val="FF0000"/>
                <w:sz w:val="20"/>
                <w:u w:val="single"/>
                <w:lang w:eastAsia="ko-KR"/>
              </w:rPr>
              <w:t>Component</w:t>
            </w:r>
            <w:r>
              <w:rPr>
                <w:rFonts w:eastAsia="宋体" w:hint="eastAsia"/>
                <w:color w:val="FF0000"/>
                <w:sz w:val="20"/>
                <w:u w:val="single"/>
                <w:lang w:eastAsia="zh-CN"/>
              </w:rPr>
              <w:t>2</w:t>
            </w:r>
            <w:r>
              <w:rPr>
                <w:rFonts w:eastAsia="Malgun Gothic"/>
                <w:color w:val="FF0000"/>
                <w:sz w:val="20"/>
                <w:u w:val="single"/>
                <w:lang w:eastAsia="ko-KR"/>
              </w:rPr>
              <w:t>:</w:t>
            </w:r>
          </w:p>
          <w:p w:rsidR="00F237C7" w:rsidRDefault="003656A6">
            <w:pPr>
              <w:spacing w:after="0"/>
              <w:rPr>
                <w:rFonts w:eastAsia="宋体"/>
                <w:sz w:val="20"/>
              </w:rPr>
            </w:pPr>
            <w:r>
              <w:rPr>
                <w:sz w:val="20"/>
              </w:rPr>
              <w:t>Candidate values: {1, [2</w:t>
            </w:r>
            <w:proofErr w:type="gramStart"/>
            <w:r>
              <w:rPr>
                <w:sz w:val="20"/>
              </w:rPr>
              <w:t>,…</w:t>
            </w:r>
            <w:proofErr w:type="gramEnd"/>
            <w:r>
              <w:rPr>
                <w:sz w:val="20"/>
              </w:rPr>
              <w:t>]}</w:t>
            </w:r>
          </w:p>
          <w:p w:rsidR="00F237C7" w:rsidRDefault="00F237C7">
            <w:pPr>
              <w:spacing w:after="0"/>
              <w:rPr>
                <w:rFonts w:eastAsia="宋体"/>
                <w:sz w:val="20"/>
              </w:rPr>
            </w:pPr>
          </w:p>
          <w:p w:rsidR="00F237C7" w:rsidRDefault="003656A6">
            <w:pPr>
              <w:rPr>
                <w:rFonts w:eastAsia="宋体"/>
                <w:color w:val="FF0000"/>
                <w:sz w:val="20"/>
                <w:u w:val="single"/>
                <w:lang w:eastAsia="zh-CN"/>
              </w:rPr>
            </w:pPr>
            <w:r>
              <w:rPr>
                <w:rFonts w:eastAsia="Malgun Gothic"/>
                <w:color w:val="FF0000"/>
                <w:sz w:val="20"/>
                <w:u w:val="single"/>
                <w:lang w:eastAsia="ko-KR"/>
              </w:rPr>
              <w:t>Component</w:t>
            </w:r>
            <w:r>
              <w:rPr>
                <w:rFonts w:eastAsia="宋体" w:hint="eastAsia"/>
                <w:color w:val="FF0000"/>
                <w:sz w:val="20"/>
                <w:u w:val="single"/>
                <w:lang w:eastAsia="zh-CN"/>
              </w:rPr>
              <w:t>3</w:t>
            </w:r>
            <w:r>
              <w:rPr>
                <w:rFonts w:eastAsia="Malgun Gothic"/>
                <w:color w:val="FF0000"/>
                <w:sz w:val="20"/>
                <w:u w:val="single"/>
                <w:lang w:eastAsia="ko-KR"/>
              </w:rPr>
              <w:t>:</w:t>
            </w:r>
            <w:r>
              <w:rPr>
                <w:color w:val="FF0000"/>
                <w:sz w:val="20"/>
                <w:u w:val="single"/>
              </w:rPr>
              <w:t xml:space="preserve"> Candidate values:</w:t>
            </w:r>
            <w:r>
              <w:rPr>
                <w:rFonts w:eastAsia="宋体"/>
                <w:color w:val="FF0000"/>
                <w:sz w:val="20"/>
                <w:u w:val="single"/>
              </w:rPr>
              <w:t xml:space="preserve"> </w:t>
            </w:r>
            <w:r>
              <w:rPr>
                <w:color w:val="FF0000"/>
                <w:sz w:val="20"/>
                <w:u w:val="single"/>
              </w:rPr>
              <w:t>{[2</w:t>
            </w:r>
            <w:proofErr w:type="gramStart"/>
            <w:r>
              <w:rPr>
                <w:color w:val="FF0000"/>
                <w:sz w:val="20"/>
                <w:u w:val="single"/>
              </w:rPr>
              <w:t>,…</w:t>
            </w:r>
            <w:proofErr w:type="gramEnd"/>
            <w:r>
              <w:rPr>
                <w:color w:val="FF0000"/>
                <w:sz w:val="20"/>
                <w:u w:val="single"/>
              </w:rPr>
              <w:t>]}</w:t>
            </w:r>
          </w:p>
        </w:tc>
        <w:tc>
          <w:tcPr>
            <w:tcW w:w="1099" w:type="dxa"/>
          </w:tcPr>
          <w:p w:rsidR="00F237C7" w:rsidRDefault="003656A6">
            <w:pPr>
              <w:rPr>
                <w:rFonts w:eastAsia="宋体"/>
                <w:sz w:val="20"/>
              </w:rPr>
            </w:pPr>
            <w:r>
              <w:rPr>
                <w:sz w:val="20"/>
              </w:rPr>
              <w:t>Optional</w:t>
            </w:r>
          </w:p>
        </w:tc>
      </w:tr>
    </w:tbl>
    <w:p w:rsidR="00F237C7" w:rsidRDefault="00F237C7">
      <w:pPr>
        <w:rPr>
          <w:rFonts w:eastAsia="宋体"/>
          <w:b/>
          <w:lang w:eastAsia="zh-CN"/>
        </w:rPr>
      </w:pP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HST-SFN</w:t>
      </w:r>
    </w:p>
    <w:p w:rsidR="00F237C7" w:rsidRDefault="003656A6">
      <w:pPr>
        <w:rPr>
          <w:rFonts w:eastAsia="宋体"/>
          <w:b/>
          <w:sz w:val="20"/>
          <w:u w:val="single"/>
          <w:lang w:eastAsia="zh-CN"/>
        </w:rPr>
      </w:pPr>
      <w:r>
        <w:rPr>
          <w:rFonts w:eastAsia="宋体" w:hint="eastAsia"/>
          <w:b/>
          <w:sz w:val="20"/>
          <w:u w:val="single"/>
          <w:lang w:eastAsia="zh-CN"/>
        </w:rPr>
        <w:t>23-6-1/2 S</w:t>
      </w:r>
      <w:r>
        <w:rPr>
          <w:rFonts w:eastAsia="宋体"/>
          <w:b/>
          <w:sz w:val="20"/>
          <w:u w:val="single"/>
          <w:lang w:eastAsia="zh-CN"/>
        </w:rPr>
        <w:t>cheme 1</w:t>
      </w:r>
      <w:r>
        <w:rPr>
          <w:rFonts w:eastAsia="宋体" w:hint="eastAsia"/>
          <w:b/>
          <w:sz w:val="20"/>
          <w:u w:val="single"/>
          <w:lang w:eastAsia="zh-CN"/>
        </w:rPr>
        <w:t xml:space="preserve"> /</w:t>
      </w:r>
      <w:r>
        <w:rPr>
          <w:rFonts w:eastAsia="宋体"/>
          <w:b/>
          <w:sz w:val="20"/>
          <w:u w:val="single"/>
          <w:lang w:eastAsia="zh-CN"/>
        </w:rPr>
        <w:t xml:space="preserve"> TRP based pre-compensation</w:t>
      </w:r>
      <w:r>
        <w:rPr>
          <w:rFonts w:eastAsia="宋体" w:hint="eastAsia"/>
          <w:b/>
          <w:sz w:val="20"/>
          <w:u w:val="single"/>
          <w:lang w:eastAsia="zh-CN"/>
        </w:rPr>
        <w:t xml:space="preserve"> for PDSCH and PDCCH</w:t>
      </w:r>
    </w:p>
    <w:p w:rsidR="00F237C7" w:rsidRDefault="00F237C7">
      <w:pPr>
        <w:rPr>
          <w:rFonts w:eastAsia="宋体"/>
          <w:kern w:val="2"/>
          <w:sz w:val="20"/>
          <w:lang w:eastAsia="zh-CN"/>
        </w:rPr>
      </w:pPr>
    </w:p>
    <w:p w:rsidR="00F237C7" w:rsidRDefault="003656A6">
      <w:pPr>
        <w:jc w:val="both"/>
        <w:rPr>
          <w:rFonts w:eastAsia="宋体"/>
          <w:bCs/>
          <w:iCs/>
          <w:sz w:val="20"/>
          <w:lang w:eastAsia="zh-CN"/>
        </w:rPr>
      </w:pPr>
      <w:r>
        <w:rPr>
          <w:rFonts w:eastAsia="宋体" w:hint="eastAsia"/>
          <w:bCs/>
          <w:iCs/>
          <w:sz w:val="20"/>
          <w:lang w:eastAsia="zh-CN"/>
        </w:rPr>
        <w:t>Based on current agreement, d</w:t>
      </w:r>
      <w:r>
        <w:rPr>
          <w:rFonts w:eastAsia="宋体"/>
          <w:bCs/>
          <w:iCs/>
          <w:sz w:val="20"/>
          <w:lang w:eastAsia="zh-CN"/>
        </w:rPr>
        <w:t xml:space="preserve">ynamic switching between single-TRP and SFN PDSCH </w:t>
      </w:r>
      <w:r>
        <w:rPr>
          <w:rFonts w:eastAsia="宋体" w:hint="eastAsia"/>
          <w:bCs/>
          <w:iCs/>
          <w:sz w:val="20"/>
          <w:lang w:eastAsia="zh-CN"/>
        </w:rPr>
        <w:t>is an UE optional feature for both SFN scheme A and B.</w:t>
      </w:r>
      <w:r>
        <w:rPr>
          <w:rFonts w:eastAsia="宋体"/>
          <w:bCs/>
          <w:iCs/>
          <w:sz w:val="20"/>
          <w:lang w:eastAsia="zh-CN"/>
        </w:rPr>
        <w:t xml:space="preserve"> Therefore, </w:t>
      </w:r>
      <w:r>
        <w:rPr>
          <w:rFonts w:eastAsia="宋体" w:hint="eastAsia"/>
          <w:bCs/>
          <w:iCs/>
          <w:sz w:val="20"/>
          <w:lang w:eastAsia="zh-CN"/>
        </w:rPr>
        <w:t>d</w:t>
      </w:r>
      <w:r>
        <w:rPr>
          <w:rFonts w:eastAsia="宋体"/>
          <w:bCs/>
          <w:iCs/>
          <w:sz w:val="20"/>
          <w:lang w:eastAsia="zh-CN"/>
        </w:rPr>
        <w:t xml:space="preserve">ynamic switching between single-TRP and SFN PDSCH scheme </w:t>
      </w:r>
      <w:r>
        <w:rPr>
          <w:rFonts w:eastAsia="宋体" w:hint="eastAsia"/>
          <w:bCs/>
          <w:iCs/>
          <w:sz w:val="20"/>
          <w:lang w:eastAsia="zh-CN"/>
        </w:rPr>
        <w:t>A/</w:t>
      </w:r>
      <w:r>
        <w:rPr>
          <w:rFonts w:eastAsia="宋体"/>
          <w:bCs/>
          <w:iCs/>
          <w:sz w:val="20"/>
          <w:lang w:eastAsia="zh-CN"/>
        </w:rPr>
        <w:t>B can be listed separately as optional UE capability, and its prerequisite feature group is 23-</w:t>
      </w:r>
      <w:r>
        <w:rPr>
          <w:rFonts w:eastAsia="宋体" w:hint="eastAsia"/>
          <w:bCs/>
          <w:iCs/>
          <w:sz w:val="20"/>
          <w:lang w:eastAsia="zh-CN"/>
        </w:rPr>
        <w:t>6</w:t>
      </w:r>
      <w:r>
        <w:rPr>
          <w:rFonts w:eastAsia="宋体"/>
          <w:bCs/>
          <w:iCs/>
          <w:sz w:val="20"/>
          <w:lang w:eastAsia="zh-CN"/>
        </w:rPr>
        <w:t>-1 SFN scheme A</w:t>
      </w:r>
      <w:r>
        <w:rPr>
          <w:rFonts w:eastAsia="宋体" w:hint="eastAsia"/>
          <w:bCs/>
          <w:iCs/>
          <w:sz w:val="20"/>
          <w:lang w:eastAsia="zh-CN"/>
        </w:rPr>
        <w:t xml:space="preserve"> or </w:t>
      </w:r>
      <w:r>
        <w:rPr>
          <w:rFonts w:eastAsia="宋体"/>
          <w:bCs/>
          <w:iCs/>
          <w:sz w:val="20"/>
          <w:lang w:eastAsia="zh-CN"/>
        </w:rPr>
        <w:t>23-</w:t>
      </w:r>
      <w:r>
        <w:rPr>
          <w:rFonts w:eastAsia="宋体" w:hint="eastAsia"/>
          <w:bCs/>
          <w:iCs/>
          <w:sz w:val="20"/>
          <w:lang w:eastAsia="zh-CN"/>
        </w:rPr>
        <w:t>6</w:t>
      </w:r>
      <w:r>
        <w:rPr>
          <w:rFonts w:eastAsia="宋体"/>
          <w:bCs/>
          <w:iCs/>
          <w:sz w:val="20"/>
          <w:lang w:eastAsia="zh-CN"/>
        </w:rPr>
        <w:t>-</w:t>
      </w:r>
      <w:r>
        <w:rPr>
          <w:rFonts w:eastAsia="宋体" w:hint="eastAsia"/>
          <w:bCs/>
          <w:iCs/>
          <w:sz w:val="20"/>
          <w:lang w:eastAsia="zh-CN"/>
        </w:rPr>
        <w:t>2 for scheme B</w:t>
      </w:r>
      <w:r>
        <w:rPr>
          <w:rFonts w:eastAsia="宋体"/>
          <w:bCs/>
          <w:iCs/>
          <w:sz w:val="20"/>
          <w:lang w:eastAsia="zh-CN"/>
        </w:rPr>
        <w:t xml:space="preserve">. </w:t>
      </w:r>
    </w:p>
    <w:p w:rsidR="00F237C7" w:rsidRDefault="003656A6">
      <w:pPr>
        <w:rPr>
          <w:rFonts w:eastAsia="宋体"/>
          <w:sz w:val="20"/>
          <w:lang w:eastAsia="zh-CN"/>
        </w:rPr>
      </w:pPr>
      <w:r>
        <w:rPr>
          <w:rFonts w:eastAsia="宋体"/>
          <w:sz w:val="20"/>
          <w:lang w:eastAsia="zh-CN"/>
        </w:rPr>
        <w:t>Based on the above analysis, we have the following proposal:</w:t>
      </w:r>
    </w:p>
    <w:p w:rsidR="00F237C7" w:rsidRDefault="00F237C7">
      <w:pPr>
        <w:rPr>
          <w:rFonts w:eastAsia="宋体"/>
          <w:kern w:val="2"/>
          <w:sz w:val="20"/>
          <w:lang w:eastAsia="zh-CN"/>
        </w:rPr>
      </w:pPr>
    </w:p>
    <w:p w:rsidR="00F237C7" w:rsidRDefault="003656A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9</w:t>
      </w:r>
      <w:r>
        <w:rPr>
          <w:rFonts w:eastAsia="宋体" w:hint="eastAsia"/>
          <w:b/>
          <w:i/>
          <w:sz w:val="20"/>
          <w:lang w:val="sv-SE" w:eastAsia="zh-CN"/>
        </w:rPr>
        <w:t xml:space="preserve">: For </w:t>
      </w:r>
      <w:r>
        <w:rPr>
          <w:rFonts w:eastAsia="宋体"/>
          <w:b/>
          <w:i/>
          <w:sz w:val="20"/>
          <w:lang w:val="en-US" w:eastAsia="zh-CN"/>
        </w:rPr>
        <w:t>Scheme 1 / TRP based pre-compensation for PDSCH and PDCCH</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ures </w:t>
      </w:r>
      <w:r>
        <w:rPr>
          <w:b/>
          <w:i/>
          <w:sz w:val="20"/>
        </w:rPr>
        <w:t>23-6-1</w:t>
      </w:r>
      <w:r>
        <w:rPr>
          <w:rFonts w:eastAsia="宋体" w:hint="eastAsia"/>
          <w:b/>
          <w:i/>
          <w:sz w:val="20"/>
          <w:lang w:eastAsia="zh-CN"/>
        </w:rPr>
        <w:t xml:space="preserve"> and </w:t>
      </w:r>
      <w:r>
        <w:rPr>
          <w:b/>
          <w:i/>
          <w:sz w:val="20"/>
        </w:rPr>
        <w:t>23-6-</w:t>
      </w:r>
      <w:r>
        <w:rPr>
          <w:rFonts w:eastAsia="宋体" w:hint="eastAsia"/>
          <w:b/>
          <w:i/>
          <w:sz w:val="20"/>
          <w:lang w:eastAsia="zh-CN"/>
        </w:rPr>
        <w:t>2</w:t>
      </w:r>
      <w:r>
        <w:rPr>
          <w:rFonts w:eastAsia="宋体" w:hint="eastAsia"/>
          <w:b/>
          <w:i/>
          <w:sz w:val="20"/>
          <w:lang w:val="sv-SE" w:eastAsia="zh-CN"/>
        </w:rPr>
        <w:t xml:space="preserve"> are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899"/>
        <w:gridCol w:w="2398"/>
        <w:gridCol w:w="1141"/>
        <w:gridCol w:w="708"/>
        <w:gridCol w:w="709"/>
        <w:gridCol w:w="763"/>
        <w:gridCol w:w="897"/>
        <w:gridCol w:w="1707"/>
      </w:tblGrid>
      <w:tr w:rsidR="00F237C7">
        <w:trPr>
          <w:trHeight w:val="20"/>
        </w:trPr>
        <w:tc>
          <w:tcPr>
            <w:tcW w:w="321"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ja-JP"/>
              </w:rPr>
            </w:pPr>
            <w:r>
              <w:rPr>
                <w:rFonts w:ascii="Times New Roman" w:hAnsi="Times New Roman"/>
                <w:b/>
                <w:sz w:val="20"/>
              </w:rPr>
              <w:lastRenderedPageBreak/>
              <w:t>Index</w:t>
            </w:r>
          </w:p>
        </w:tc>
        <w:tc>
          <w:tcPr>
            <w:tcW w:w="45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eastAsia="Malgun Gothic" w:hAnsi="Times New Roman"/>
                <w:b/>
                <w:sz w:val="20"/>
                <w:lang w:eastAsia="ko-KR"/>
              </w:rPr>
            </w:pPr>
            <w:r>
              <w:rPr>
                <w:rFonts w:ascii="Times New Roman" w:hAnsi="Times New Roman"/>
                <w:b/>
                <w:sz w:val="20"/>
              </w:rPr>
              <w:t>Feature group</w:t>
            </w:r>
          </w:p>
        </w:tc>
        <w:tc>
          <w:tcPr>
            <w:tcW w:w="1217" w:type="pct"/>
            <w:tcBorders>
              <w:top w:val="single" w:sz="4" w:space="0" w:color="auto"/>
              <w:left w:val="single" w:sz="4" w:space="0" w:color="auto"/>
              <w:bottom w:val="single" w:sz="4" w:space="0" w:color="auto"/>
              <w:right w:val="single" w:sz="4" w:space="0" w:color="auto"/>
            </w:tcBorders>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zh-CN"/>
              </w:rPr>
            </w:pPr>
            <w:r>
              <w:rPr>
                <w:rFonts w:ascii="Times New Roman" w:hAnsi="Times New Roman"/>
                <w:b/>
                <w:sz w:val="20"/>
              </w:rPr>
              <w:t>Prerequisite feature groups</w:t>
            </w:r>
          </w:p>
        </w:tc>
        <w:tc>
          <w:tcPr>
            <w:tcW w:w="35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zh-CN"/>
              </w:rPr>
            </w:pPr>
            <w:r>
              <w:rPr>
                <w:rFonts w:ascii="Times New Roman" w:hAnsi="Times New Roman" w:hint="eastAsia"/>
                <w:b/>
                <w:sz w:val="20"/>
                <w:lang w:eastAsia="zh-CN"/>
              </w:rPr>
              <w:t>Type</w:t>
            </w:r>
          </w:p>
        </w:tc>
        <w:tc>
          <w:tcPr>
            <w:tcW w:w="360"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zh-CN"/>
              </w:rPr>
            </w:pPr>
            <w:r>
              <w:rPr>
                <w:rFonts w:ascii="Times New Roman" w:hAnsi="Times New Roman"/>
                <w:b/>
                <w:sz w:val="20"/>
              </w:rPr>
              <w:t>Need of FDD/TDD differentiation</w:t>
            </w:r>
          </w:p>
        </w:tc>
        <w:tc>
          <w:tcPr>
            <w:tcW w:w="38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zh-CN"/>
              </w:rPr>
            </w:pPr>
            <w:r>
              <w:rPr>
                <w:rFonts w:ascii="Times New Roman" w:hAnsi="Times New Roman"/>
                <w:b/>
                <w:sz w:val="20"/>
              </w:rPr>
              <w:t>Need of FR1/FR2 differentiation</w:t>
            </w:r>
          </w:p>
        </w:tc>
        <w:tc>
          <w:tcPr>
            <w:tcW w:w="455"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lang w:eastAsia="zh-CN"/>
              </w:rPr>
            </w:pPr>
            <w:r>
              <w:rPr>
                <w:rFonts w:ascii="Times New Roman" w:hAnsi="Times New Roman"/>
                <w:b/>
                <w:sz w:val="20"/>
              </w:rPr>
              <w:t>Note</w:t>
            </w:r>
          </w:p>
        </w:tc>
        <w:tc>
          <w:tcPr>
            <w:tcW w:w="86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b/>
                <w:sz w:val="20"/>
              </w:rPr>
            </w:pPr>
            <w:r>
              <w:rPr>
                <w:rFonts w:ascii="Times New Roman" w:hAnsi="Times New Roman"/>
                <w:b/>
                <w:sz w:val="20"/>
              </w:rPr>
              <w:t>Mandatory/Optional</w:t>
            </w:r>
          </w:p>
        </w:tc>
      </w:tr>
      <w:tr w:rsidR="00F237C7">
        <w:trPr>
          <w:trHeight w:val="20"/>
        </w:trPr>
        <w:tc>
          <w:tcPr>
            <w:tcW w:w="32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zh-CN"/>
              </w:rPr>
            </w:pPr>
            <w:r>
              <w:rPr>
                <w:rFonts w:ascii="Times New Roman" w:hAnsi="Times New Roman"/>
                <w:sz w:val="20"/>
                <w:lang w:eastAsia="ja-JP"/>
              </w:rPr>
              <w:t>23-6-1</w:t>
            </w:r>
          </w:p>
        </w:tc>
        <w:tc>
          <w:tcPr>
            <w:tcW w:w="456"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zh-CN"/>
              </w:rPr>
            </w:pPr>
            <w:r>
              <w:rPr>
                <w:rFonts w:ascii="Times New Roman" w:hAnsi="Times New Roman"/>
                <w:sz w:val="20"/>
                <w:lang w:eastAsia="zh-CN"/>
              </w:rPr>
              <w:t xml:space="preserve">SFN scheme A (scheme 1) </w:t>
            </w:r>
          </w:p>
        </w:tc>
        <w:tc>
          <w:tcPr>
            <w:tcW w:w="1217"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zh-CN"/>
              </w:rPr>
            </w:pPr>
            <w:r>
              <w:rPr>
                <w:rFonts w:ascii="Times New Roman" w:hAnsi="Times New Roman"/>
                <w:sz w:val="20"/>
                <w:lang w:eastAsia="zh-CN"/>
              </w:rPr>
              <w:t>1. Support of scheme A for PDSCH</w:t>
            </w:r>
          </w:p>
          <w:p w:rsidR="00F237C7" w:rsidRDefault="003656A6">
            <w:pPr>
              <w:pStyle w:val="TAL"/>
              <w:rPr>
                <w:rFonts w:ascii="Times New Roman" w:hAnsi="Times New Roman"/>
                <w:sz w:val="20"/>
                <w:lang w:eastAsia="zh-CN"/>
              </w:rPr>
            </w:pPr>
            <w:r>
              <w:rPr>
                <w:rFonts w:ascii="Times New Roman" w:hAnsi="Times New Roman"/>
                <w:sz w:val="20"/>
                <w:lang w:eastAsia="zh-CN"/>
              </w:rPr>
              <w:t>2. Support of scheme A for PDCCH</w:t>
            </w:r>
          </w:p>
          <w:p w:rsidR="00F237C7" w:rsidRDefault="003656A6" w:rsidP="00C42507">
            <w:pPr>
              <w:autoSpaceDE w:val="0"/>
              <w:autoSpaceDN w:val="0"/>
              <w:adjustRightInd w:val="0"/>
              <w:snapToGrid w:val="0"/>
              <w:spacing w:afterLines="50" w:after="120"/>
              <w:contextualSpacing/>
              <w:jc w:val="both"/>
              <w:rPr>
                <w:rFonts w:eastAsia="宋体"/>
                <w:sz w:val="20"/>
                <w:lang w:eastAsia="zh-CN"/>
              </w:rPr>
            </w:pPr>
            <w:r>
              <w:rPr>
                <w:strike/>
                <w:color w:val="FF0000"/>
                <w:sz w:val="20"/>
                <w:lang w:eastAsia="zh-CN"/>
              </w:rPr>
              <w:t>3. Support of dynamic switching between single-TRP and SFN PDSCH scheme A for DCI formats 1_1, 1_2</w:t>
            </w:r>
          </w:p>
        </w:tc>
        <w:tc>
          <w:tcPr>
            <w:tcW w:w="579"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lang w:eastAsia="zh-CN"/>
              </w:rPr>
            </w:pPr>
          </w:p>
        </w:tc>
        <w:tc>
          <w:tcPr>
            <w:tcW w:w="35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360"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38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455"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sz w:val="20"/>
                <w:lang w:eastAsia="zh-CN"/>
              </w:rPr>
              <w:t>Candidate values:</w:t>
            </w:r>
          </w:p>
          <w:p w:rsidR="00F237C7" w:rsidRDefault="003656A6">
            <w:pPr>
              <w:pStyle w:val="TAL"/>
              <w:rPr>
                <w:rFonts w:ascii="Times New Roman" w:hAnsi="Times New Roman"/>
                <w:sz w:val="20"/>
              </w:rPr>
            </w:pPr>
            <w:r>
              <w:rPr>
                <w:rFonts w:ascii="Times New Roman" w:hAnsi="Times New Roman"/>
                <w:sz w:val="20"/>
              </w:rPr>
              <w:t>{Support, Not support}</w:t>
            </w:r>
          </w:p>
        </w:tc>
        <w:tc>
          <w:tcPr>
            <w:tcW w:w="86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rPr>
            </w:pPr>
            <w:r>
              <w:rPr>
                <w:rFonts w:ascii="Times New Roman" w:hAnsi="Times New Roman"/>
                <w:sz w:val="20"/>
              </w:rPr>
              <w:t>Optional</w:t>
            </w:r>
          </w:p>
        </w:tc>
      </w:tr>
      <w:tr w:rsidR="00F237C7">
        <w:trPr>
          <w:trHeight w:val="20"/>
        </w:trPr>
        <w:tc>
          <w:tcPr>
            <w:tcW w:w="321"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ja-JP"/>
              </w:rPr>
              <w:t>23-6-1</w:t>
            </w:r>
            <w:r>
              <w:rPr>
                <w:rFonts w:ascii="Times New Roman" w:hAnsi="Times New Roman" w:hint="eastAsia"/>
                <w:color w:val="FF0000"/>
                <w:sz w:val="20"/>
                <w:u w:val="single"/>
                <w:lang w:eastAsia="zh-CN"/>
              </w:rPr>
              <w:t>a</w:t>
            </w:r>
          </w:p>
        </w:tc>
        <w:tc>
          <w:tcPr>
            <w:tcW w:w="45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Dynamic switching between single-TRP and SFN PDSCH scheme A</w:t>
            </w:r>
          </w:p>
        </w:tc>
        <w:tc>
          <w:tcPr>
            <w:tcW w:w="1217" w:type="pct"/>
            <w:tcBorders>
              <w:top w:val="single" w:sz="4" w:space="0" w:color="auto"/>
              <w:left w:val="single" w:sz="4" w:space="0" w:color="auto"/>
              <w:bottom w:val="single" w:sz="4" w:space="0" w:color="auto"/>
              <w:right w:val="single" w:sz="4" w:space="0" w:color="auto"/>
            </w:tcBorders>
          </w:tcPr>
          <w:p w:rsidR="00F237C7" w:rsidRDefault="003656A6" w:rsidP="00C42507">
            <w:pPr>
              <w:autoSpaceDE w:val="0"/>
              <w:autoSpaceDN w:val="0"/>
              <w:adjustRightInd w:val="0"/>
              <w:snapToGrid w:val="0"/>
              <w:spacing w:afterLines="50" w:after="120"/>
              <w:contextualSpacing/>
              <w:jc w:val="both"/>
              <w:rPr>
                <w:rFonts w:eastAsia="宋体"/>
                <w:color w:val="FF0000"/>
                <w:sz w:val="20"/>
                <w:u w:val="single"/>
                <w:lang w:eastAsia="zh-CN"/>
              </w:rPr>
            </w:pPr>
            <w:r>
              <w:rPr>
                <w:color w:val="FF0000"/>
                <w:sz w:val="20"/>
                <w:u w:val="single"/>
                <w:lang w:eastAsia="zh-CN"/>
              </w:rPr>
              <w:t>Support of dynamic switching between single-TRP and SFN PDSCH scheme A for DCI formats 1_1, 1_2</w:t>
            </w:r>
          </w:p>
        </w:tc>
        <w:tc>
          <w:tcPr>
            <w:tcW w:w="57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ja-JP"/>
              </w:rPr>
              <w:t>23-6-1</w:t>
            </w:r>
          </w:p>
        </w:tc>
        <w:tc>
          <w:tcPr>
            <w:tcW w:w="35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360"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38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455"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pPr>
              <w:pStyle w:val="TAL"/>
              <w:rPr>
                <w:rFonts w:ascii="Times New Roman" w:hAnsi="Times New Roman"/>
                <w:color w:val="FF0000"/>
                <w:sz w:val="20"/>
                <w:u w:val="single"/>
              </w:rPr>
            </w:pPr>
            <w:r>
              <w:rPr>
                <w:rFonts w:ascii="Times New Roman" w:hAnsi="Times New Roman"/>
                <w:color w:val="FF0000"/>
                <w:sz w:val="20"/>
                <w:u w:val="single"/>
              </w:rPr>
              <w:t>{Support, Not support}</w:t>
            </w:r>
          </w:p>
        </w:tc>
        <w:tc>
          <w:tcPr>
            <w:tcW w:w="86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rPr>
            </w:pPr>
            <w:r>
              <w:rPr>
                <w:rFonts w:ascii="Times New Roman" w:hAnsi="Times New Roman"/>
                <w:color w:val="FF0000"/>
                <w:sz w:val="20"/>
                <w:u w:val="single"/>
              </w:rPr>
              <w:t>Optional</w:t>
            </w:r>
          </w:p>
        </w:tc>
      </w:tr>
      <w:tr w:rsidR="00F237C7">
        <w:trPr>
          <w:trHeight w:val="20"/>
        </w:trPr>
        <w:tc>
          <w:tcPr>
            <w:tcW w:w="321"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sz w:val="20"/>
                <w:lang w:eastAsia="ja-JP"/>
              </w:rPr>
              <w:t>23-6-</w:t>
            </w:r>
            <w:r>
              <w:rPr>
                <w:rFonts w:ascii="Times New Roman" w:hAnsi="Times New Roman"/>
                <w:sz w:val="20"/>
                <w:lang w:eastAsia="zh-CN"/>
              </w:rPr>
              <w:t>2</w:t>
            </w:r>
          </w:p>
        </w:tc>
        <w:tc>
          <w:tcPr>
            <w:tcW w:w="45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color w:val="000000"/>
                <w:sz w:val="20"/>
                <w:lang w:eastAsia="zh-CN"/>
              </w:rPr>
              <w:t xml:space="preserve">SFN scheme B (TRP based pre-compensation) </w:t>
            </w:r>
          </w:p>
        </w:tc>
        <w:tc>
          <w:tcPr>
            <w:tcW w:w="121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sz w:val="20"/>
                <w:lang w:eastAsia="zh-CN"/>
              </w:rPr>
              <w:t>1. Support of scheme B for PDCCH and PDSCH</w:t>
            </w:r>
          </w:p>
          <w:p w:rsidR="00F237C7" w:rsidRDefault="003656A6">
            <w:pPr>
              <w:pStyle w:val="TAL"/>
              <w:rPr>
                <w:rFonts w:ascii="Times New Roman" w:hAnsi="Times New Roman"/>
                <w:strike/>
                <w:sz w:val="20"/>
                <w:lang w:eastAsia="zh-CN"/>
              </w:rPr>
            </w:pPr>
            <w:r>
              <w:rPr>
                <w:rFonts w:ascii="Times New Roman" w:hAnsi="Times New Roman"/>
                <w:strike/>
                <w:color w:val="FF0000"/>
                <w:sz w:val="20"/>
                <w:lang w:eastAsia="zh-CN"/>
              </w:rPr>
              <w:t>2. Support of dynamic switching between single-TRP and SFN PDSCH scheme B for DCI formats 1_1, 1_2</w:t>
            </w:r>
          </w:p>
        </w:tc>
        <w:tc>
          <w:tcPr>
            <w:tcW w:w="579"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color w:val="FF0000"/>
                <w:sz w:val="20"/>
                <w:lang w:eastAsia="zh-CN"/>
              </w:rPr>
            </w:pPr>
          </w:p>
        </w:tc>
        <w:tc>
          <w:tcPr>
            <w:tcW w:w="35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360"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38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455"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lang w:eastAsia="zh-CN"/>
              </w:rPr>
            </w:pPr>
            <w:r>
              <w:rPr>
                <w:rFonts w:ascii="Times New Roman" w:hAnsi="Times New Roman"/>
                <w:sz w:val="20"/>
                <w:lang w:eastAsia="zh-CN"/>
              </w:rPr>
              <w:t>Candidate values:</w:t>
            </w:r>
          </w:p>
          <w:p w:rsidR="00F237C7" w:rsidRDefault="003656A6">
            <w:pPr>
              <w:pStyle w:val="TAL"/>
              <w:rPr>
                <w:rFonts w:ascii="Times New Roman" w:hAnsi="Times New Roman"/>
                <w:sz w:val="20"/>
              </w:rPr>
            </w:pPr>
            <w:r>
              <w:rPr>
                <w:rFonts w:ascii="Times New Roman" w:hAnsi="Times New Roman"/>
                <w:sz w:val="20"/>
              </w:rPr>
              <w:t>{Support, Not support}</w:t>
            </w:r>
          </w:p>
        </w:tc>
        <w:tc>
          <w:tcPr>
            <w:tcW w:w="86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sz w:val="20"/>
              </w:rPr>
            </w:pPr>
            <w:r>
              <w:rPr>
                <w:rFonts w:ascii="Times New Roman" w:hAnsi="Times New Roman"/>
                <w:sz w:val="20"/>
              </w:rPr>
              <w:t>Optional</w:t>
            </w:r>
          </w:p>
        </w:tc>
      </w:tr>
      <w:tr w:rsidR="00F237C7">
        <w:trPr>
          <w:trHeight w:val="20"/>
        </w:trPr>
        <w:tc>
          <w:tcPr>
            <w:tcW w:w="321"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ja-JP"/>
              </w:rPr>
            </w:pPr>
            <w:r>
              <w:rPr>
                <w:rFonts w:ascii="Times New Roman" w:hAnsi="Times New Roman"/>
                <w:color w:val="FF0000"/>
                <w:sz w:val="20"/>
                <w:u w:val="single"/>
                <w:lang w:eastAsia="ja-JP"/>
              </w:rPr>
              <w:t>23-6-</w:t>
            </w:r>
            <w:r>
              <w:rPr>
                <w:rFonts w:ascii="Times New Roman" w:hAnsi="Times New Roman"/>
                <w:color w:val="FF0000"/>
                <w:sz w:val="20"/>
                <w:u w:val="single"/>
                <w:lang w:eastAsia="zh-CN"/>
              </w:rPr>
              <w:t>2</w:t>
            </w:r>
            <w:r w:rsidR="00C42507">
              <w:rPr>
                <w:rFonts w:ascii="Times New Roman" w:hAnsi="Times New Roman" w:hint="eastAsia"/>
                <w:color w:val="FF0000"/>
                <w:sz w:val="20"/>
                <w:u w:val="single"/>
                <w:lang w:eastAsia="zh-CN"/>
              </w:rPr>
              <w:t>a</w:t>
            </w:r>
          </w:p>
        </w:tc>
        <w:tc>
          <w:tcPr>
            <w:tcW w:w="45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Dynamic switching between single-TRP and SFN PDSCH scheme B</w:t>
            </w:r>
          </w:p>
        </w:tc>
        <w:tc>
          <w:tcPr>
            <w:tcW w:w="121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Support of dynamic switching between single-TRP and SFN PDSCH scheme B for DCI formats 1_1, 1_2</w:t>
            </w:r>
          </w:p>
        </w:tc>
        <w:tc>
          <w:tcPr>
            <w:tcW w:w="57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23-6-2</w:t>
            </w:r>
          </w:p>
        </w:tc>
        <w:tc>
          <w:tcPr>
            <w:tcW w:w="359"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360"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387"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455"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rPr>
              <w:t>{Support, Not support}</w:t>
            </w:r>
          </w:p>
        </w:tc>
        <w:tc>
          <w:tcPr>
            <w:tcW w:w="866" w:type="pct"/>
            <w:tcBorders>
              <w:top w:val="single" w:sz="4" w:space="0" w:color="auto"/>
              <w:left w:val="single" w:sz="4" w:space="0" w:color="auto"/>
              <w:bottom w:val="single" w:sz="4" w:space="0" w:color="auto"/>
              <w:right w:val="single" w:sz="4" w:space="0" w:color="auto"/>
            </w:tcBorders>
          </w:tcPr>
          <w:p w:rsidR="00F237C7" w:rsidRDefault="003656A6">
            <w:pPr>
              <w:pStyle w:val="TAL"/>
              <w:rPr>
                <w:rFonts w:ascii="Times New Roman" w:hAnsi="Times New Roman"/>
                <w:color w:val="FF0000"/>
                <w:sz w:val="20"/>
                <w:u w:val="single"/>
              </w:rPr>
            </w:pPr>
            <w:r>
              <w:rPr>
                <w:rFonts w:ascii="Times New Roman" w:hAnsi="Times New Roman"/>
                <w:color w:val="FF0000"/>
                <w:sz w:val="20"/>
                <w:u w:val="single"/>
              </w:rPr>
              <w:t>Optional</w:t>
            </w:r>
          </w:p>
        </w:tc>
      </w:tr>
    </w:tbl>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SRS</w:t>
      </w:r>
    </w:p>
    <w:p w:rsidR="00F237C7" w:rsidRDefault="003656A6">
      <w:pPr>
        <w:jc w:val="both"/>
        <w:rPr>
          <w:rFonts w:eastAsia="宋体"/>
          <w:kern w:val="2"/>
          <w:sz w:val="20"/>
          <w:lang w:eastAsia="zh-CN"/>
        </w:rPr>
      </w:pPr>
      <w:r>
        <w:rPr>
          <w:rFonts w:eastAsia="宋体" w:hint="eastAsia"/>
          <w:sz w:val="20"/>
          <w:lang w:eastAsia="zh-CN"/>
        </w:rPr>
        <w:t>In [1],</w:t>
      </w:r>
      <w:r>
        <w:rPr>
          <w:sz w:val="20"/>
        </w:rPr>
        <w:t xml:space="preserve"> </w:t>
      </w:r>
      <w:r>
        <w:rPr>
          <w:rFonts w:eastAsia="宋体"/>
          <w:sz w:val="20"/>
          <w:lang w:eastAsia="zh-CN"/>
        </w:rPr>
        <w:t xml:space="preserve">preliminary RAN1 UE features for Rel-17 </w:t>
      </w:r>
      <w:r>
        <w:rPr>
          <w:rFonts w:eastAsia="宋体" w:hint="eastAsia"/>
          <w:sz w:val="20"/>
          <w:lang w:eastAsia="zh-CN"/>
        </w:rPr>
        <w:t xml:space="preserve">SRS enhancement were </w:t>
      </w:r>
      <w:r>
        <w:rPr>
          <w:rFonts w:eastAsia="宋体"/>
          <w:sz w:val="20"/>
          <w:lang w:eastAsia="zh-CN"/>
        </w:rPr>
        <w:t xml:space="preserve">provided from WI </w:t>
      </w:r>
      <w:proofErr w:type="spellStart"/>
      <w:r>
        <w:rPr>
          <w:rFonts w:eastAsia="宋体"/>
          <w:sz w:val="20"/>
          <w:lang w:eastAsia="zh-CN"/>
        </w:rPr>
        <w:t>rapporterurs</w:t>
      </w:r>
      <w:proofErr w:type="spellEnd"/>
      <w:r>
        <w:rPr>
          <w:rFonts w:eastAsia="宋体" w:hint="eastAsia"/>
          <w:sz w:val="20"/>
          <w:lang w:eastAsia="zh-CN"/>
        </w:rPr>
        <w:t xml:space="preserve"> as feature group 23-8-x. </w:t>
      </w:r>
      <w:r>
        <w:rPr>
          <w:rFonts w:hint="eastAsia"/>
          <w:kern w:val="2"/>
          <w:sz w:val="20"/>
          <w:lang w:eastAsia="zh-CN"/>
        </w:rPr>
        <w:t xml:space="preserve">Our </w:t>
      </w:r>
      <w:r>
        <w:rPr>
          <w:rFonts w:eastAsia="宋体" w:hint="eastAsia"/>
          <w:kern w:val="2"/>
          <w:sz w:val="20"/>
          <w:lang w:eastAsia="zh-CN"/>
        </w:rPr>
        <w:t>views</w:t>
      </w:r>
      <w:r>
        <w:rPr>
          <w:rFonts w:hint="eastAsia"/>
          <w:kern w:val="2"/>
          <w:sz w:val="20"/>
          <w:lang w:eastAsia="zh-CN"/>
        </w:rPr>
        <w:t xml:space="preserve"> on UE features for </w:t>
      </w:r>
      <w:r>
        <w:rPr>
          <w:rFonts w:eastAsia="宋体"/>
          <w:sz w:val="20"/>
          <w:lang w:eastAsia="zh-CN"/>
        </w:rPr>
        <w:t xml:space="preserve">Rel-17 </w:t>
      </w:r>
      <w:r>
        <w:rPr>
          <w:rFonts w:eastAsia="宋体" w:hint="eastAsia"/>
          <w:sz w:val="20"/>
          <w:lang w:eastAsia="zh-CN"/>
        </w:rPr>
        <w:t>SRS enhancements are</w:t>
      </w:r>
      <w:r>
        <w:rPr>
          <w:rFonts w:hint="eastAsia"/>
          <w:kern w:val="2"/>
          <w:sz w:val="20"/>
          <w:lang w:eastAsia="zh-CN"/>
        </w:rPr>
        <w:t xml:space="preserve"> as follows:</w:t>
      </w:r>
    </w:p>
    <w:p w:rsidR="00F237C7" w:rsidRDefault="003656A6">
      <w:pPr>
        <w:spacing w:before="120" w:after="120"/>
        <w:jc w:val="both"/>
        <w:rPr>
          <w:rFonts w:eastAsia="宋体"/>
          <w:b/>
          <w:u w:val="single"/>
          <w:lang w:eastAsia="zh-CN"/>
        </w:rPr>
      </w:pPr>
      <w:r>
        <w:rPr>
          <w:rFonts w:eastAsia="宋体" w:hint="eastAsia"/>
          <w:b/>
          <w:kern w:val="2"/>
          <w:sz w:val="20"/>
          <w:u w:val="single"/>
          <w:lang w:eastAsia="zh-CN"/>
        </w:rPr>
        <w:t>Flexible AP-SRS triggering</w:t>
      </w:r>
    </w:p>
    <w:p w:rsidR="00F237C7" w:rsidRDefault="003656A6">
      <w:pPr>
        <w:jc w:val="both"/>
        <w:rPr>
          <w:rFonts w:eastAsia="宋体"/>
          <w:sz w:val="20"/>
          <w:lang w:eastAsia="zh-CN"/>
        </w:rPr>
      </w:pPr>
      <w:r>
        <w:rPr>
          <w:rFonts w:eastAsia="宋体" w:hint="eastAsia"/>
          <w:sz w:val="20"/>
          <w:lang w:eastAsia="zh-CN"/>
        </w:rPr>
        <w:t xml:space="preserve">Rel-17 flexible AP-SRS triggering is an </w:t>
      </w:r>
      <w:r>
        <w:rPr>
          <w:rFonts w:eastAsia="宋体"/>
          <w:sz w:val="20"/>
          <w:lang w:eastAsia="zh-CN"/>
        </w:rPr>
        <w:t>enhancement</w:t>
      </w:r>
      <w:r>
        <w:rPr>
          <w:rFonts w:eastAsia="宋体" w:hint="eastAsia"/>
          <w:sz w:val="20"/>
          <w:lang w:eastAsia="zh-CN"/>
        </w:rPr>
        <w:t xml:space="preserve"> for more triggering occasions for AP-</w:t>
      </w:r>
      <w:proofErr w:type="gramStart"/>
      <w:r>
        <w:rPr>
          <w:rFonts w:eastAsia="宋体" w:hint="eastAsia"/>
          <w:sz w:val="20"/>
          <w:lang w:eastAsia="zh-CN"/>
        </w:rPr>
        <w:t>SRS,</w:t>
      </w:r>
      <w:proofErr w:type="gramEnd"/>
      <w:r>
        <w:rPr>
          <w:rFonts w:eastAsia="宋体" w:hint="eastAsia"/>
          <w:sz w:val="20"/>
          <w:lang w:eastAsia="zh-CN"/>
        </w:rPr>
        <w:t xml:space="preserve"> it should be a UE feature for TDD only. Compared to </w:t>
      </w:r>
      <w:proofErr w:type="spellStart"/>
      <w:r>
        <w:rPr>
          <w:rFonts w:eastAsia="宋体" w:hint="eastAsia"/>
          <w:sz w:val="20"/>
          <w:lang w:eastAsia="zh-CN"/>
        </w:rPr>
        <w:t>lagecy</w:t>
      </w:r>
      <w:proofErr w:type="spellEnd"/>
      <w:r>
        <w:rPr>
          <w:rFonts w:eastAsia="宋体" w:hint="eastAsia"/>
          <w:sz w:val="20"/>
          <w:lang w:eastAsia="zh-CN"/>
        </w:rPr>
        <w:t xml:space="preserve"> AP-SRS triggering scheme, the only difference of Rel-17 flexible AP-SRS triggering scheme is that when determining the transmit slot of AP-SRS, a number of </w:t>
      </w:r>
      <w:r>
        <w:rPr>
          <w:rFonts w:eastAsia="宋体"/>
          <w:sz w:val="20"/>
          <w:lang w:eastAsia="zh-CN"/>
        </w:rPr>
        <w:t>“</w:t>
      </w:r>
      <w:r>
        <w:rPr>
          <w:rFonts w:eastAsia="宋体" w:hint="eastAsia"/>
          <w:sz w:val="20"/>
          <w:lang w:eastAsia="zh-CN"/>
        </w:rPr>
        <w:t>available slot(s)</w:t>
      </w:r>
      <w:r>
        <w:rPr>
          <w:rFonts w:eastAsia="宋体"/>
          <w:sz w:val="20"/>
          <w:lang w:eastAsia="zh-CN"/>
        </w:rPr>
        <w:t>”</w:t>
      </w:r>
      <w:r>
        <w:rPr>
          <w:rFonts w:eastAsia="宋体" w:hint="eastAsia"/>
          <w:sz w:val="20"/>
          <w:lang w:eastAsia="zh-CN"/>
        </w:rPr>
        <w:t xml:space="preserve"> is to be counted. It would not increase much UE</w:t>
      </w:r>
      <w:r>
        <w:rPr>
          <w:rFonts w:eastAsia="宋体"/>
          <w:sz w:val="20"/>
          <w:lang w:eastAsia="zh-CN"/>
        </w:rPr>
        <w:t>’</w:t>
      </w:r>
      <w:r>
        <w:rPr>
          <w:rFonts w:eastAsia="宋体" w:hint="eastAsia"/>
          <w:sz w:val="20"/>
          <w:lang w:eastAsia="zh-CN"/>
        </w:rPr>
        <w:t>s complexity. So the feature of Rel-17 flexible AP-SRS triggering (</w:t>
      </w:r>
      <w:r>
        <w:rPr>
          <w:rFonts w:eastAsia="宋体"/>
          <w:sz w:val="20"/>
          <w:lang w:eastAsia="zh-CN"/>
        </w:rPr>
        <w:t>23-8-</w:t>
      </w:r>
      <w:r>
        <w:rPr>
          <w:rFonts w:eastAsia="宋体" w:hint="eastAsia"/>
          <w:sz w:val="20"/>
          <w:lang w:eastAsia="zh-CN"/>
        </w:rPr>
        <w:t>1) can be a feature per UE.</w:t>
      </w:r>
    </w:p>
    <w:p w:rsidR="00F237C7" w:rsidRDefault="003656A6">
      <w:pPr>
        <w:pStyle w:val="aa"/>
        <w:jc w:val="both"/>
        <w:rPr>
          <w:rFonts w:eastAsia="宋体"/>
          <w:sz w:val="20"/>
          <w:lang w:eastAsia="zh-CN"/>
        </w:rPr>
      </w:pPr>
      <w:r>
        <w:rPr>
          <w:rFonts w:eastAsia="宋体" w:hint="eastAsia"/>
          <w:sz w:val="20"/>
          <w:lang w:eastAsia="zh-CN"/>
        </w:rPr>
        <w:t>To support</w:t>
      </w:r>
      <w:r>
        <w:rPr>
          <w:rFonts w:eastAsia="宋体"/>
          <w:sz w:val="20"/>
          <w:lang w:eastAsia="zh-CN"/>
        </w:rPr>
        <w:t xml:space="preserve"> triggering SRS in DCI 0_1/0_2 without data and without CSI requires </w:t>
      </w:r>
      <w:r>
        <w:rPr>
          <w:rFonts w:eastAsia="宋体" w:hint="eastAsia"/>
          <w:sz w:val="20"/>
          <w:lang w:eastAsia="zh-CN"/>
        </w:rPr>
        <w:t>would not increase UE</w:t>
      </w:r>
      <w:r>
        <w:rPr>
          <w:rFonts w:eastAsia="宋体"/>
          <w:sz w:val="20"/>
          <w:lang w:eastAsia="zh-CN"/>
        </w:rPr>
        <w:t>’</w:t>
      </w:r>
      <w:r>
        <w:rPr>
          <w:rFonts w:eastAsia="宋体" w:hint="eastAsia"/>
          <w:sz w:val="20"/>
          <w:lang w:eastAsia="zh-CN"/>
        </w:rPr>
        <w:t>s complexity for a UE supports DCI forma 0_1/0_2</w:t>
      </w:r>
      <w:r>
        <w:rPr>
          <w:rFonts w:eastAsia="宋体"/>
          <w:sz w:val="20"/>
          <w:lang w:eastAsia="zh-CN"/>
        </w:rPr>
        <w:t xml:space="preserve">, </w:t>
      </w:r>
      <w:r>
        <w:rPr>
          <w:rFonts w:eastAsia="宋体" w:hint="eastAsia"/>
          <w:sz w:val="20"/>
          <w:lang w:eastAsia="zh-CN"/>
        </w:rPr>
        <w:t>therefore t</w:t>
      </w:r>
      <w:r>
        <w:rPr>
          <w:sz w:val="20"/>
          <w:lang w:eastAsia="zh-CN"/>
        </w:rPr>
        <w:t>riggering SRS only in DCI 0_1/0_2</w:t>
      </w:r>
      <w:r>
        <w:rPr>
          <w:rFonts w:eastAsia="宋体"/>
          <w:sz w:val="20"/>
          <w:lang w:eastAsia="zh-CN"/>
        </w:rPr>
        <w:t xml:space="preserve"> can be a feature per UE</w:t>
      </w:r>
      <w:r>
        <w:rPr>
          <w:rFonts w:eastAsia="宋体" w:hint="eastAsia"/>
          <w:sz w:val="20"/>
          <w:lang w:eastAsia="zh-CN"/>
        </w:rPr>
        <w:t>. For this feature (</w:t>
      </w:r>
      <w:r>
        <w:rPr>
          <w:rFonts w:eastAsia="宋体"/>
          <w:sz w:val="20"/>
          <w:lang w:eastAsia="zh-CN"/>
        </w:rPr>
        <w:t>23-8-2</w:t>
      </w:r>
      <w:r>
        <w:rPr>
          <w:rFonts w:eastAsia="宋体" w:hint="eastAsia"/>
          <w:sz w:val="20"/>
          <w:lang w:eastAsia="zh-CN"/>
        </w:rPr>
        <w:t>), differential for TDD and FDD is not needed.</w:t>
      </w:r>
    </w:p>
    <w:p w:rsidR="00F237C7" w:rsidRDefault="003656A6">
      <w:pPr>
        <w:pStyle w:val="aa"/>
        <w:jc w:val="both"/>
        <w:rPr>
          <w:rFonts w:eastAsia="宋体"/>
          <w:b/>
          <w:i/>
          <w:sz w:val="20"/>
          <w:lang w:val="sv-SE" w:eastAsia="zh-CN"/>
        </w:rPr>
      </w:pPr>
      <w:r>
        <w:rPr>
          <w:rFonts w:eastAsia="宋体" w:hint="eastAsia"/>
          <w:b/>
          <w:i/>
          <w:sz w:val="20"/>
          <w:lang w:val="sv-SE" w:eastAsia="zh-CN"/>
        </w:rPr>
        <w:t xml:space="preserve">Proposal-10: For UE features for fleaxible AP-SRS triggering, </w:t>
      </w:r>
    </w:p>
    <w:p w:rsidR="00F237C7" w:rsidRDefault="003656A6">
      <w:pPr>
        <w:pStyle w:val="aa"/>
        <w:numPr>
          <w:ilvl w:val="0"/>
          <w:numId w:val="49"/>
        </w:numPr>
        <w:jc w:val="both"/>
        <w:rPr>
          <w:rFonts w:eastAsia="宋体"/>
          <w:b/>
          <w:i/>
          <w:sz w:val="20"/>
          <w:lang w:val="sv-SE" w:eastAsia="zh-CN"/>
        </w:rPr>
      </w:pPr>
      <w:r>
        <w:rPr>
          <w:rFonts w:eastAsia="宋体" w:hint="eastAsia"/>
          <w:b/>
          <w:i/>
          <w:sz w:val="20"/>
          <w:lang w:val="sv-SE" w:eastAsia="zh-CN"/>
        </w:rPr>
        <w:lastRenderedPageBreak/>
        <w:t>Feature group 23-8-1 is a per UE feature for TDD only;</w:t>
      </w:r>
    </w:p>
    <w:p w:rsidR="00F237C7" w:rsidRDefault="003656A6">
      <w:pPr>
        <w:pStyle w:val="aa"/>
        <w:numPr>
          <w:ilvl w:val="0"/>
          <w:numId w:val="49"/>
        </w:numPr>
        <w:jc w:val="both"/>
        <w:rPr>
          <w:rFonts w:eastAsia="宋体"/>
          <w:b/>
          <w:i/>
          <w:sz w:val="20"/>
          <w:lang w:val="sv-SE" w:eastAsia="zh-CN"/>
        </w:rPr>
      </w:pPr>
      <w:r>
        <w:rPr>
          <w:rFonts w:eastAsia="宋体" w:hint="eastAsia"/>
          <w:b/>
          <w:i/>
          <w:sz w:val="20"/>
          <w:lang w:val="sv-SE" w:eastAsia="zh-CN"/>
        </w:rPr>
        <w:t>Feature group 23-8-2 is a per UE feature for both TDD and FDD.</w:t>
      </w:r>
    </w:p>
    <w:p w:rsidR="00F237C7" w:rsidRDefault="003656A6">
      <w:pPr>
        <w:pStyle w:val="aa"/>
        <w:jc w:val="both"/>
        <w:rPr>
          <w:rFonts w:eastAsia="宋体"/>
          <w:sz w:val="20"/>
          <w:lang w:eastAsia="zh-CN"/>
        </w:rPr>
      </w:pPr>
      <w:r>
        <w:rPr>
          <w:rFonts w:eastAsia="宋体" w:hint="eastAsia"/>
          <w:b/>
          <w:kern w:val="2"/>
          <w:sz w:val="20"/>
          <w:u w:val="single"/>
          <w:lang w:eastAsia="zh-CN"/>
        </w:rPr>
        <w:t>Up to 8Rx SRS antenna switching</w:t>
      </w:r>
    </w:p>
    <w:p w:rsidR="00F237C7" w:rsidRDefault="003656A6">
      <w:pPr>
        <w:pStyle w:val="aa"/>
        <w:jc w:val="both"/>
        <w:rPr>
          <w:rFonts w:eastAsia="宋体"/>
          <w:sz w:val="20"/>
          <w:lang w:eastAsia="zh-CN"/>
        </w:rPr>
      </w:pPr>
      <w:r>
        <w:rPr>
          <w:rFonts w:eastAsia="宋体"/>
          <w:sz w:val="20"/>
          <w:lang w:eastAsia="zh-CN"/>
        </w:rPr>
        <w:t xml:space="preserve">Similar design as that for SRS antenna switching for no more than 4Rx can be used for SRS antenna switching for &gt;4Rx, i.e. it is a per band combination feature group with three components, where component#1 indicates whether SRS antenna switching </w:t>
      </w:r>
      <w:proofErr w:type="spellStart"/>
      <w:r>
        <w:rPr>
          <w:rFonts w:eastAsia="宋体"/>
          <w:sz w:val="20"/>
          <w:lang w:eastAsia="zh-CN"/>
        </w:rPr>
        <w:t>xTyR</w:t>
      </w:r>
      <w:proofErr w:type="spellEnd"/>
      <w:r>
        <w:rPr>
          <w:rFonts w:eastAsia="宋体"/>
          <w:sz w:val="20"/>
          <w:lang w:eastAsia="zh-CN"/>
        </w:rPr>
        <w:t xml:space="preserve"> with y&gt;4 is supported, component #2 report</w:t>
      </w:r>
      <w:r>
        <w:rPr>
          <w:rFonts w:eastAsia="宋体" w:hint="eastAsia"/>
          <w:sz w:val="20"/>
          <w:lang w:eastAsia="zh-CN"/>
        </w:rPr>
        <w:t>s</w:t>
      </w:r>
      <w:r>
        <w:rPr>
          <w:rFonts w:eastAsia="宋体"/>
          <w:sz w:val="20"/>
          <w:lang w:eastAsia="zh-CN"/>
        </w:rPr>
        <w:t xml:space="preserve"> whether the uplink TX switching impact to downlink receiving in a band, and component #3 reports whether the UL </w:t>
      </w:r>
      <w:proofErr w:type="spellStart"/>
      <w:r>
        <w:rPr>
          <w:rFonts w:eastAsia="宋体"/>
          <w:sz w:val="20"/>
          <w:lang w:eastAsia="zh-CN"/>
        </w:rPr>
        <w:t>Tx</w:t>
      </w:r>
      <w:proofErr w:type="spellEnd"/>
      <w:r>
        <w:rPr>
          <w:rFonts w:eastAsia="宋体"/>
          <w:sz w:val="20"/>
          <w:lang w:eastAsia="zh-CN"/>
        </w:rPr>
        <w:t xml:space="preserve"> is switched together with UL </w:t>
      </w:r>
      <w:proofErr w:type="spellStart"/>
      <w:r>
        <w:rPr>
          <w:rFonts w:eastAsia="宋体"/>
          <w:sz w:val="20"/>
          <w:lang w:eastAsia="zh-CN"/>
        </w:rPr>
        <w:t>Tx</w:t>
      </w:r>
      <w:proofErr w:type="spellEnd"/>
      <w:r>
        <w:rPr>
          <w:rFonts w:eastAsia="宋体"/>
          <w:sz w:val="20"/>
          <w:lang w:eastAsia="zh-CN"/>
        </w:rPr>
        <w:t xml:space="preserve"> in another band. The prerequisite feature group is 2-53(“</w:t>
      </w:r>
      <w:proofErr w:type="spellStart"/>
      <w:r>
        <w:rPr>
          <w:rFonts w:eastAsia="宋体"/>
          <w:i/>
          <w:sz w:val="20"/>
          <w:lang w:eastAsia="zh-CN"/>
        </w:rPr>
        <w:t>supportedSRS</w:t>
      </w:r>
      <w:proofErr w:type="spellEnd"/>
      <w:r>
        <w:rPr>
          <w:rFonts w:eastAsia="宋体"/>
          <w:i/>
          <w:sz w:val="20"/>
          <w:lang w:eastAsia="zh-CN"/>
        </w:rPr>
        <w:t>-Resources</w:t>
      </w:r>
      <w:r>
        <w:rPr>
          <w:rFonts w:eastAsia="宋体"/>
          <w:sz w:val="20"/>
          <w:lang w:eastAsia="zh-CN"/>
        </w:rPr>
        <w:t>”). Per agreements in previous meetings, the candidate values for component #1 can be {"Not supported", "1T6R", "1T8R", "2T6R", "2T8R", "4T6R", "4T8R"}.</w:t>
      </w:r>
    </w:p>
    <w:p w:rsidR="00F237C7" w:rsidRDefault="003656A6">
      <w:pPr>
        <w:pStyle w:val="aa"/>
        <w:jc w:val="both"/>
        <w:rPr>
          <w:rFonts w:eastAsia="宋体"/>
          <w:sz w:val="20"/>
          <w:lang w:eastAsia="zh-CN"/>
        </w:rPr>
      </w:pPr>
      <w:r>
        <w:rPr>
          <w:rFonts w:eastAsia="宋体"/>
          <w:sz w:val="20"/>
          <w:lang w:eastAsia="zh-CN"/>
        </w:rPr>
        <w:t xml:space="preserve">Maximum 2 SP SRS sets for antenna switching </w:t>
      </w:r>
      <w:r>
        <w:rPr>
          <w:rFonts w:eastAsia="宋体" w:hint="eastAsia"/>
          <w:sz w:val="20"/>
          <w:lang w:eastAsia="zh-CN"/>
        </w:rPr>
        <w:t xml:space="preserve">was agreed as </w:t>
      </w:r>
      <w:r>
        <w:rPr>
          <w:rFonts w:eastAsia="宋体"/>
          <w:sz w:val="20"/>
          <w:lang w:eastAsia="zh-CN"/>
        </w:rPr>
        <w:t>a</w:t>
      </w:r>
      <w:r>
        <w:rPr>
          <w:rFonts w:eastAsia="宋体" w:hint="eastAsia"/>
          <w:sz w:val="20"/>
          <w:lang w:eastAsia="zh-CN"/>
        </w:rPr>
        <w:t>n</w:t>
      </w:r>
      <w:r>
        <w:rPr>
          <w:rFonts w:eastAsia="宋体"/>
          <w:sz w:val="20"/>
          <w:lang w:eastAsia="zh-CN"/>
        </w:rPr>
        <w:t xml:space="preserve"> optional feature for SRS antenna switching </w:t>
      </w:r>
      <w:r>
        <w:rPr>
          <w:rFonts w:eastAsia="宋体" w:hint="eastAsia"/>
          <w:sz w:val="20"/>
          <w:lang w:eastAsia="zh-CN"/>
        </w:rPr>
        <w:t xml:space="preserve">with </w:t>
      </w:r>
      <w:r>
        <w:rPr>
          <w:rFonts w:eastAsia="宋体"/>
          <w:sz w:val="20"/>
          <w:lang w:eastAsia="zh-CN"/>
        </w:rPr>
        <w:t xml:space="preserve">no more than 4Rx </w:t>
      </w:r>
      <w:r>
        <w:rPr>
          <w:rFonts w:eastAsia="宋体" w:hint="eastAsia"/>
          <w:sz w:val="20"/>
          <w:lang w:eastAsia="zh-CN"/>
        </w:rPr>
        <w:t>or</w:t>
      </w:r>
      <w:r>
        <w:rPr>
          <w:rFonts w:eastAsia="宋体"/>
          <w:sz w:val="20"/>
          <w:lang w:eastAsia="zh-CN"/>
        </w:rPr>
        <w:t xml:space="preserve"> more than 4Rx, therefore it should be a feature with prerequisite feature group of 2-53 or the new introduced</w:t>
      </w:r>
      <w:r>
        <w:rPr>
          <w:rFonts w:eastAsia="宋体" w:hint="eastAsia"/>
          <w:sz w:val="20"/>
          <w:lang w:eastAsia="zh-CN"/>
        </w:rPr>
        <w:t xml:space="preserve"> feature group </w:t>
      </w:r>
      <w:r>
        <w:rPr>
          <w:rFonts w:eastAsia="宋体"/>
          <w:sz w:val="20"/>
          <w:lang w:eastAsia="zh-CN"/>
        </w:rPr>
        <w:t>23-8-3. It can be a UE feature per band combination.</w:t>
      </w:r>
    </w:p>
    <w:p w:rsidR="00F237C7" w:rsidRDefault="003656A6">
      <w:pPr>
        <w:spacing w:before="120"/>
        <w:jc w:val="both"/>
        <w:rPr>
          <w:rFonts w:eastAsia="宋体"/>
          <w:sz w:val="20"/>
          <w:lang w:eastAsia="zh-CN"/>
        </w:rPr>
      </w:pPr>
      <w:r>
        <w:rPr>
          <w:rFonts w:eastAsia="宋体" w:hint="eastAsia"/>
          <w:sz w:val="20"/>
          <w:lang w:eastAsia="zh-CN"/>
        </w:rPr>
        <w:t xml:space="preserve">Different UE features for TDD/FDD or FR1/FR2 are not needed for the </w:t>
      </w:r>
      <w:r>
        <w:rPr>
          <w:rFonts w:eastAsia="宋体"/>
          <w:sz w:val="20"/>
          <w:lang w:eastAsia="zh-CN"/>
        </w:rPr>
        <w:t>enhanc</w:t>
      </w:r>
      <w:r>
        <w:rPr>
          <w:rFonts w:eastAsia="宋体" w:hint="eastAsia"/>
          <w:sz w:val="20"/>
          <w:lang w:eastAsia="zh-CN"/>
        </w:rPr>
        <w:t>ement for SRS for antenna switching in Rel-17.</w:t>
      </w:r>
    </w:p>
    <w:p w:rsidR="00F237C7" w:rsidRDefault="003656A6">
      <w:pPr>
        <w:pStyle w:val="aa"/>
        <w:spacing w:before="120"/>
        <w:jc w:val="both"/>
        <w:rPr>
          <w:rFonts w:eastAsia="宋体"/>
          <w:b/>
          <w:i/>
          <w:sz w:val="20"/>
          <w:lang w:val="sv-SE" w:eastAsia="zh-CN"/>
        </w:rPr>
      </w:pPr>
      <w:r>
        <w:rPr>
          <w:rFonts w:eastAsia="宋体" w:hint="eastAsia"/>
          <w:b/>
          <w:i/>
          <w:sz w:val="20"/>
          <w:lang w:val="sv-SE" w:eastAsia="zh-CN"/>
        </w:rPr>
        <w:t xml:space="preserve">Proposal-11: The UE features </w:t>
      </w:r>
      <w:r>
        <w:rPr>
          <w:b/>
          <w:i/>
          <w:sz w:val="20"/>
        </w:rPr>
        <w:t>23-8-3</w:t>
      </w:r>
      <w:r>
        <w:rPr>
          <w:rFonts w:eastAsia="宋体" w:hint="eastAsia"/>
          <w:b/>
          <w:i/>
          <w:sz w:val="20"/>
          <w:lang w:eastAsia="zh-CN"/>
        </w:rPr>
        <w:t xml:space="preserve"> and </w:t>
      </w:r>
      <w:r>
        <w:rPr>
          <w:b/>
          <w:i/>
          <w:sz w:val="20"/>
        </w:rPr>
        <w:t>23-8-4</w:t>
      </w:r>
      <w:r>
        <w:rPr>
          <w:rFonts w:eastAsia="宋体" w:hint="eastAsia"/>
          <w:sz w:val="20"/>
          <w:lang w:eastAsia="zh-CN"/>
        </w:rPr>
        <w:t xml:space="preserve"> </w:t>
      </w:r>
      <w:r>
        <w:rPr>
          <w:rFonts w:eastAsia="宋体" w:hint="eastAsia"/>
          <w:b/>
          <w:i/>
          <w:sz w:val="20"/>
          <w:lang w:eastAsia="zh-CN"/>
        </w:rPr>
        <w:t xml:space="preserve">are </w:t>
      </w:r>
      <w:r>
        <w:rPr>
          <w:rFonts w:eastAsia="宋体" w:hint="eastAsia"/>
          <w:b/>
          <w:i/>
          <w:sz w:val="20"/>
          <w:lang w:val="sv-SE" w:eastAsia="zh-CN"/>
        </w:rPr>
        <w:t>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102"/>
        <w:gridCol w:w="1638"/>
        <w:gridCol w:w="851"/>
        <w:gridCol w:w="851"/>
        <w:gridCol w:w="1559"/>
        <w:gridCol w:w="991"/>
        <w:gridCol w:w="1275"/>
        <w:gridCol w:w="958"/>
      </w:tblGrid>
      <w:tr w:rsidR="00F237C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lang w:eastAsia="ja-JP"/>
              </w:rPr>
            </w:pPr>
            <w:r>
              <w:rPr>
                <w:rFonts w:ascii="Times New Roman" w:hAnsi="Times New Roman"/>
                <w:b/>
                <w:sz w:val="20"/>
              </w:rPr>
              <w:t>Index</w:t>
            </w:r>
          </w:p>
        </w:tc>
        <w:tc>
          <w:tcPr>
            <w:tcW w:w="5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eastAsia="Malgun Gothic" w:hAnsi="Times New Roman"/>
                <w:b/>
                <w:sz w:val="20"/>
                <w:lang w:eastAsia="ko-KR"/>
              </w:rPr>
            </w:pPr>
            <w:r>
              <w:rPr>
                <w:rFonts w:ascii="Times New Roman" w:hAnsi="Times New Roman"/>
                <w:b/>
                <w:sz w:val="20"/>
              </w:rPr>
              <w:t>Feature group</w:t>
            </w:r>
          </w:p>
        </w:tc>
        <w:tc>
          <w:tcPr>
            <w:tcW w:w="8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N"/>
              <w:ind w:left="0" w:firstLine="0"/>
              <w:jc w:val="both"/>
              <w:rPr>
                <w:rFonts w:ascii="Times New Roman" w:hAnsi="Times New Roman"/>
                <w:b/>
                <w:sz w:val="20"/>
                <w:lang w:eastAsia="ja-JP"/>
              </w:rPr>
            </w:pPr>
            <w:r>
              <w:rPr>
                <w:rFonts w:ascii="Times New Roman" w:hAnsi="Times New Roman"/>
                <w:b/>
                <w:sz w:val="20"/>
                <w:lang w:eastAsia="ja-JP"/>
              </w:rPr>
              <w:t>Type</w:t>
            </w:r>
          </w:p>
          <w:p w:rsidR="00F237C7" w:rsidRDefault="00F237C7">
            <w:pPr>
              <w:pStyle w:val="TAL"/>
              <w:jc w:val="both"/>
              <w:rPr>
                <w:rFonts w:ascii="Times New Roman" w:hAnsi="Times New Roman"/>
                <w:b/>
                <w:sz w:val="20"/>
                <w:lang w:eastAsia="zh-CN"/>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lang w:eastAsia="zh-CN"/>
              </w:rPr>
            </w:pPr>
            <w:r>
              <w:rPr>
                <w:rFonts w:ascii="Times New Roman" w:hAnsi="Times New Roman"/>
                <w:b/>
                <w:sz w:val="20"/>
              </w:rPr>
              <w:t>Need of FDD/TDD differentiation</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lang w:eastAsia="zh-CN"/>
              </w:rPr>
            </w:pPr>
            <w:r>
              <w:rPr>
                <w:rFonts w:ascii="Times New Roman" w:hAnsi="Times New Roman"/>
                <w:b/>
                <w:sz w:val="20"/>
              </w:rPr>
              <w:t>Need of FR1/FR2 differentiation</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rPr>
            </w:pPr>
            <w:r>
              <w:rPr>
                <w:rFonts w:ascii="Times New Roman" w:hAnsi="Times New Roman"/>
                <w:b/>
                <w:sz w:val="20"/>
              </w:rPr>
              <w:t>Note</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b/>
                <w:sz w:val="20"/>
              </w:rPr>
            </w:pPr>
            <w:r>
              <w:rPr>
                <w:rFonts w:ascii="Times New Roman" w:hAnsi="Times New Roman"/>
                <w:b/>
                <w:sz w:val="20"/>
              </w:rPr>
              <w:t>Mandatory/Optional</w:t>
            </w:r>
          </w:p>
        </w:tc>
      </w:tr>
      <w:tr w:rsidR="00F237C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sz w:val="20"/>
                <w:lang w:eastAsia="ja-JP"/>
              </w:rPr>
            </w:pPr>
            <w:r>
              <w:rPr>
                <w:rFonts w:ascii="Times New Roman" w:hAnsi="Times New Roman"/>
                <w:sz w:val="20"/>
                <w:lang w:eastAsia="ja-JP"/>
              </w:rPr>
              <w:t>23-8-3</w:t>
            </w:r>
          </w:p>
        </w:tc>
        <w:tc>
          <w:tcPr>
            <w:tcW w:w="5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sz w:val="20"/>
                <w:lang w:eastAsia="zh-CN"/>
              </w:rPr>
            </w:pPr>
            <w:r>
              <w:rPr>
                <w:rFonts w:ascii="Times New Roman" w:hAnsi="Times New Roman"/>
                <w:sz w:val="20"/>
                <w:lang w:eastAsia="zh-CN"/>
              </w:rPr>
              <w:t>SRS Antenna switching for &gt;4Rx</w:t>
            </w:r>
          </w:p>
        </w:tc>
        <w:tc>
          <w:tcPr>
            <w:tcW w:w="8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sz w:val="20"/>
                <w:lang w:eastAsia="zh-CN"/>
              </w:rPr>
            </w:pPr>
            <w:r>
              <w:rPr>
                <w:rFonts w:ascii="Times New Roman" w:hAnsi="Times New Roman" w:hint="eastAsia"/>
                <w:color w:val="FF0000"/>
                <w:sz w:val="20"/>
                <w:u w:val="single"/>
                <w:lang w:eastAsia="zh-CN"/>
              </w:rPr>
              <w:t xml:space="preserve">1. </w:t>
            </w:r>
            <w:r>
              <w:rPr>
                <w:rFonts w:ascii="Times New Roman" w:hAnsi="Times New Roman"/>
                <w:sz w:val="20"/>
                <w:lang w:eastAsia="zh-CN"/>
              </w:rPr>
              <w:t xml:space="preserve">Support of SRS antenna switching </w:t>
            </w:r>
            <w:proofErr w:type="spellStart"/>
            <w:r>
              <w:rPr>
                <w:rFonts w:ascii="Times New Roman" w:hAnsi="Times New Roman"/>
                <w:sz w:val="20"/>
                <w:lang w:eastAsia="zh-CN"/>
              </w:rPr>
              <w:t>xTyR</w:t>
            </w:r>
            <w:proofErr w:type="spellEnd"/>
            <w:r>
              <w:rPr>
                <w:rFonts w:ascii="Times New Roman" w:hAnsi="Times New Roman"/>
                <w:sz w:val="20"/>
                <w:lang w:eastAsia="zh-CN"/>
              </w:rPr>
              <w:t xml:space="preserve"> with y&gt;4</w:t>
            </w:r>
            <w:r>
              <w:rPr>
                <w:rFonts w:ascii="Times New Roman" w:hAnsi="Times New Roman"/>
                <w:sz w:val="20"/>
              </w:rPr>
              <w:t xml:space="preserve"> </w:t>
            </w:r>
          </w:p>
          <w:p w:rsidR="00F237C7" w:rsidRDefault="003656A6">
            <w:pPr>
              <w:pStyle w:val="TAL"/>
              <w:jc w:val="both"/>
              <w:rPr>
                <w:rFonts w:ascii="Times New Roman" w:hAnsi="Times New Roman"/>
                <w:color w:val="FF0000"/>
                <w:sz w:val="20"/>
                <w:u w:val="single"/>
              </w:rPr>
            </w:pPr>
            <w:r>
              <w:rPr>
                <w:rFonts w:ascii="Times New Roman" w:hAnsi="Times New Roman" w:hint="eastAsia"/>
                <w:color w:val="FF0000"/>
                <w:sz w:val="20"/>
                <w:u w:val="single"/>
                <w:lang w:eastAsia="zh-CN"/>
              </w:rPr>
              <w:t xml:space="preserve">2. </w:t>
            </w:r>
            <w:r>
              <w:rPr>
                <w:rFonts w:ascii="Times New Roman" w:hAnsi="Times New Roman"/>
                <w:color w:val="FF0000"/>
                <w:sz w:val="20"/>
                <w:u w:val="single"/>
              </w:rPr>
              <w:t>Report whether the uplink TX switching impact to downlink receiving in a band,</w:t>
            </w:r>
          </w:p>
          <w:p w:rsidR="00F237C7" w:rsidRDefault="003656A6">
            <w:pPr>
              <w:pStyle w:val="aa"/>
              <w:jc w:val="both"/>
              <w:rPr>
                <w:rFonts w:eastAsia="宋体"/>
                <w:color w:val="FF0000"/>
                <w:sz w:val="20"/>
                <w:u w:val="single"/>
                <w:lang w:eastAsia="zh-CN"/>
              </w:rPr>
            </w:pPr>
            <w:r>
              <w:rPr>
                <w:rFonts w:eastAsia="宋体" w:hint="eastAsia"/>
                <w:color w:val="FF0000"/>
                <w:sz w:val="20"/>
                <w:u w:val="single"/>
                <w:lang w:eastAsia="zh-CN"/>
              </w:rPr>
              <w:t>3.</w:t>
            </w:r>
            <w:r>
              <w:rPr>
                <w:color w:val="FF0000"/>
                <w:sz w:val="20"/>
                <w:u w:val="single"/>
              </w:rPr>
              <w:t xml:space="preserve"> Report whether the UL </w:t>
            </w:r>
            <w:proofErr w:type="spellStart"/>
            <w:r>
              <w:rPr>
                <w:color w:val="FF0000"/>
                <w:sz w:val="20"/>
                <w:u w:val="single"/>
              </w:rPr>
              <w:t>Tx</w:t>
            </w:r>
            <w:proofErr w:type="spellEnd"/>
            <w:r>
              <w:rPr>
                <w:color w:val="FF0000"/>
                <w:sz w:val="20"/>
                <w:u w:val="single"/>
              </w:rPr>
              <w:t xml:space="preserve"> is switched together with UL </w:t>
            </w:r>
            <w:proofErr w:type="spellStart"/>
            <w:r>
              <w:rPr>
                <w:color w:val="FF0000"/>
                <w:sz w:val="20"/>
                <w:u w:val="single"/>
              </w:rPr>
              <w:t>Tx</w:t>
            </w:r>
            <w:proofErr w:type="spellEnd"/>
            <w:r>
              <w:rPr>
                <w:color w:val="FF0000"/>
                <w:sz w:val="20"/>
                <w:u w:val="single"/>
              </w:rPr>
              <w:t xml:space="preserve"> in another band</w:t>
            </w:r>
          </w:p>
          <w:p w:rsidR="00F237C7" w:rsidRDefault="00F237C7" w:rsidP="00C42507">
            <w:pPr>
              <w:autoSpaceDE w:val="0"/>
              <w:autoSpaceDN w:val="0"/>
              <w:adjustRightInd w:val="0"/>
              <w:snapToGrid w:val="0"/>
              <w:spacing w:afterLines="50" w:after="120"/>
              <w:contextualSpacing/>
              <w:jc w:val="both"/>
              <w:rPr>
                <w:rFonts w:eastAsia="宋体"/>
                <w:sz w:val="20"/>
                <w:lang w:eastAsia="zh-CN"/>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lang w:eastAsia="zh-CN"/>
              </w:rPr>
            </w:pPr>
            <w:r>
              <w:rPr>
                <w:rFonts w:ascii="Times New Roman" w:hAnsi="Times New Roman"/>
                <w:color w:val="FF0000"/>
                <w:sz w:val="20"/>
                <w:u w:val="single"/>
                <w:lang w:eastAsia="zh-CN"/>
              </w:rPr>
              <w:t>2-53</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lang w:eastAsia="zh-CN"/>
              </w:rPr>
            </w:pPr>
            <w:r>
              <w:rPr>
                <w:rFonts w:ascii="Times New Roman" w:hAnsi="Times New Roman"/>
                <w:color w:val="FF0000"/>
                <w:sz w:val="20"/>
                <w:u w:val="single"/>
                <w:lang w:eastAsia="ja-JP"/>
              </w:rPr>
              <w:t xml:space="preserve">Per BC </w:t>
            </w:r>
          </w:p>
        </w:tc>
        <w:tc>
          <w:tcPr>
            <w:tcW w:w="79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rPr>
            </w:pPr>
            <w:r>
              <w:rPr>
                <w:rFonts w:ascii="Times New Roman" w:hAnsi="Times New Roman"/>
                <w:color w:val="FF0000"/>
                <w:sz w:val="20"/>
                <w:u w:val="single"/>
                <w:lang w:eastAsia="ja-JP"/>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rPr>
            </w:pPr>
            <w:r>
              <w:rPr>
                <w:rFonts w:ascii="Times New Roman" w:hAnsi="Times New Roman"/>
                <w:color w:val="FF0000"/>
                <w:sz w:val="20"/>
                <w:u w:val="single"/>
                <w:lang w:eastAsia="ja-JP"/>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rPr>
            </w:pPr>
            <w:r>
              <w:rPr>
                <w:rFonts w:ascii="Times New Roman" w:hAnsi="Times New Roman"/>
                <w:strike/>
                <w:color w:val="FF0000"/>
                <w:sz w:val="20"/>
              </w:rPr>
              <w:t>{1T6R, 1T8R, 2T6R, 2T8R, 4T6R, 4T8R}</w:t>
            </w:r>
            <w:r>
              <w:rPr>
                <w:rFonts w:ascii="Times New Roman" w:hAnsi="Times New Roman"/>
                <w:color w:val="FF0000"/>
                <w:sz w:val="20"/>
                <w:u w:val="single"/>
              </w:rPr>
              <w:t xml:space="preserve">Component-1 is a list of </w:t>
            </w:r>
            <w:proofErr w:type="spellStart"/>
            <w:r>
              <w:rPr>
                <w:rFonts w:ascii="Times New Roman" w:hAnsi="Times New Roman"/>
                <w:color w:val="FF0000"/>
                <w:sz w:val="20"/>
                <w:u w:val="single"/>
              </w:rPr>
              <w:t>TRx</w:t>
            </w:r>
            <w:proofErr w:type="spellEnd"/>
            <w:r>
              <w:rPr>
                <w:rFonts w:ascii="Times New Roman" w:hAnsi="Times New Roman"/>
                <w:color w:val="FF0000"/>
                <w:sz w:val="20"/>
                <w:u w:val="single"/>
              </w:rPr>
              <w:t xml:space="preserve"> pairs, candidates are {"Not supported", "1T</w:t>
            </w:r>
            <w:r>
              <w:rPr>
                <w:rFonts w:ascii="Times New Roman" w:hAnsi="Times New Roman"/>
                <w:color w:val="FF0000"/>
                <w:sz w:val="20"/>
                <w:u w:val="single"/>
                <w:lang w:eastAsia="zh-CN"/>
              </w:rPr>
              <w:t>6</w:t>
            </w:r>
            <w:r>
              <w:rPr>
                <w:rFonts w:ascii="Times New Roman" w:hAnsi="Times New Roman"/>
                <w:color w:val="FF0000"/>
                <w:sz w:val="20"/>
                <w:u w:val="single"/>
              </w:rPr>
              <w:t>R", "1T</w:t>
            </w:r>
            <w:r>
              <w:rPr>
                <w:rFonts w:ascii="Times New Roman" w:hAnsi="Times New Roman"/>
                <w:color w:val="FF0000"/>
                <w:sz w:val="20"/>
                <w:u w:val="single"/>
                <w:lang w:eastAsia="zh-CN"/>
              </w:rPr>
              <w:t>8</w:t>
            </w:r>
            <w:r>
              <w:rPr>
                <w:rFonts w:ascii="Times New Roman" w:hAnsi="Times New Roman"/>
                <w:color w:val="FF0000"/>
                <w:sz w:val="20"/>
                <w:u w:val="single"/>
              </w:rPr>
              <w:t>R", "2T</w:t>
            </w:r>
            <w:r>
              <w:rPr>
                <w:rFonts w:ascii="Times New Roman" w:hAnsi="Times New Roman"/>
                <w:color w:val="FF0000"/>
                <w:sz w:val="20"/>
                <w:u w:val="single"/>
                <w:lang w:eastAsia="zh-CN"/>
              </w:rPr>
              <w:t>6</w:t>
            </w:r>
            <w:r>
              <w:rPr>
                <w:rFonts w:ascii="Times New Roman" w:hAnsi="Times New Roman"/>
                <w:color w:val="FF0000"/>
                <w:sz w:val="20"/>
                <w:u w:val="single"/>
              </w:rPr>
              <w:t>R", "</w:t>
            </w:r>
            <w:r>
              <w:rPr>
                <w:rFonts w:ascii="Times New Roman" w:hAnsi="Times New Roman"/>
                <w:color w:val="FF0000"/>
                <w:sz w:val="20"/>
                <w:u w:val="single"/>
                <w:lang w:eastAsia="zh-CN"/>
              </w:rPr>
              <w:t>2</w:t>
            </w:r>
            <w:r>
              <w:rPr>
                <w:rFonts w:ascii="Times New Roman" w:hAnsi="Times New Roman"/>
                <w:color w:val="FF0000"/>
                <w:sz w:val="20"/>
                <w:u w:val="single"/>
              </w:rPr>
              <w:t>T</w:t>
            </w:r>
            <w:r>
              <w:rPr>
                <w:rFonts w:ascii="Times New Roman" w:hAnsi="Times New Roman"/>
                <w:color w:val="FF0000"/>
                <w:sz w:val="20"/>
                <w:u w:val="single"/>
                <w:lang w:eastAsia="zh-CN"/>
              </w:rPr>
              <w:t>8</w:t>
            </w:r>
            <w:r>
              <w:rPr>
                <w:rFonts w:ascii="Times New Roman" w:hAnsi="Times New Roman"/>
                <w:color w:val="FF0000"/>
                <w:sz w:val="20"/>
                <w:u w:val="single"/>
              </w:rPr>
              <w:t>R", "</w:t>
            </w:r>
            <w:r>
              <w:rPr>
                <w:rFonts w:ascii="Times New Roman" w:hAnsi="Times New Roman"/>
                <w:color w:val="FF0000"/>
                <w:sz w:val="20"/>
                <w:u w:val="single"/>
                <w:lang w:eastAsia="zh-CN"/>
              </w:rPr>
              <w:t>4</w:t>
            </w:r>
            <w:r>
              <w:rPr>
                <w:rFonts w:ascii="Times New Roman" w:hAnsi="Times New Roman"/>
                <w:color w:val="FF0000"/>
                <w:sz w:val="20"/>
                <w:u w:val="single"/>
              </w:rPr>
              <w:t>T</w:t>
            </w:r>
            <w:r>
              <w:rPr>
                <w:rFonts w:ascii="Times New Roman" w:hAnsi="Times New Roman"/>
                <w:color w:val="FF0000"/>
                <w:sz w:val="20"/>
                <w:u w:val="single"/>
                <w:lang w:eastAsia="zh-CN"/>
              </w:rPr>
              <w:t>6</w:t>
            </w:r>
            <w:r>
              <w:rPr>
                <w:rFonts w:ascii="Times New Roman" w:hAnsi="Times New Roman"/>
                <w:color w:val="FF0000"/>
                <w:sz w:val="20"/>
                <w:u w:val="single"/>
              </w:rPr>
              <w:t>R", "</w:t>
            </w:r>
            <w:r>
              <w:rPr>
                <w:rFonts w:ascii="Times New Roman" w:hAnsi="Times New Roman"/>
                <w:color w:val="FF0000"/>
                <w:sz w:val="20"/>
                <w:u w:val="single"/>
                <w:lang w:eastAsia="zh-CN"/>
              </w:rPr>
              <w:t>4</w:t>
            </w:r>
            <w:r>
              <w:rPr>
                <w:rFonts w:ascii="Times New Roman" w:hAnsi="Times New Roman"/>
                <w:color w:val="FF0000"/>
                <w:sz w:val="20"/>
                <w:u w:val="single"/>
              </w:rPr>
              <w:t>T</w:t>
            </w:r>
            <w:r>
              <w:rPr>
                <w:rFonts w:ascii="Times New Roman" w:hAnsi="Times New Roman"/>
                <w:color w:val="FF0000"/>
                <w:sz w:val="20"/>
                <w:u w:val="single"/>
                <w:lang w:eastAsia="zh-CN"/>
              </w:rPr>
              <w:t>8</w:t>
            </w:r>
            <w:r>
              <w:rPr>
                <w:rFonts w:ascii="Times New Roman" w:hAnsi="Times New Roman"/>
                <w:color w:val="FF0000"/>
                <w:sz w:val="20"/>
                <w:u w:val="single"/>
              </w:rPr>
              <w:t>R"}</w:t>
            </w:r>
          </w:p>
          <w:p w:rsidR="00F237C7" w:rsidRDefault="00F237C7">
            <w:pPr>
              <w:pStyle w:val="TAL"/>
              <w:jc w:val="both"/>
              <w:rPr>
                <w:rFonts w:ascii="Times New Roman" w:hAnsi="Times New Roman"/>
                <w:color w:val="FF0000"/>
                <w:sz w:val="20"/>
                <w:u w:val="single"/>
              </w:rPr>
            </w:pPr>
          </w:p>
          <w:p w:rsidR="00F237C7" w:rsidRDefault="003656A6">
            <w:pPr>
              <w:pStyle w:val="TAL"/>
              <w:jc w:val="both"/>
              <w:rPr>
                <w:rFonts w:ascii="Times New Roman" w:hAnsi="Times New Roman"/>
                <w:color w:val="FF0000"/>
                <w:sz w:val="20"/>
                <w:u w:val="single"/>
              </w:rPr>
            </w:pPr>
            <w:r>
              <w:rPr>
                <w:rFonts w:ascii="Times New Roman" w:hAnsi="Times New Roman"/>
                <w:color w:val="FF0000"/>
                <w:sz w:val="20"/>
                <w:u w:val="single"/>
              </w:rPr>
              <w:t>Component-2: Candidate value set: {yes, no}</w:t>
            </w:r>
          </w:p>
          <w:p w:rsidR="00F237C7" w:rsidRDefault="00F237C7">
            <w:pPr>
              <w:pStyle w:val="TAL"/>
              <w:jc w:val="both"/>
              <w:rPr>
                <w:rFonts w:ascii="Times New Roman" w:hAnsi="Times New Roman"/>
                <w:color w:val="FF0000"/>
                <w:sz w:val="20"/>
                <w:u w:val="single"/>
              </w:rPr>
            </w:pPr>
          </w:p>
          <w:p w:rsidR="00F237C7" w:rsidRDefault="003656A6">
            <w:pPr>
              <w:pStyle w:val="TAL"/>
              <w:jc w:val="both"/>
              <w:rPr>
                <w:rFonts w:ascii="Times New Roman" w:hAnsi="Times New Roman"/>
                <w:color w:val="FF0000"/>
                <w:sz w:val="20"/>
                <w:lang w:eastAsia="zh-CN"/>
              </w:rPr>
            </w:pPr>
            <w:r>
              <w:rPr>
                <w:rFonts w:ascii="Times New Roman" w:hAnsi="Times New Roman"/>
                <w:color w:val="FF0000"/>
                <w:sz w:val="20"/>
                <w:u w:val="single"/>
              </w:rPr>
              <w:t>Component-3: Candidate value set: {yes, no}</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sz w:val="20"/>
                <w:lang w:eastAsia="zh-CN"/>
              </w:rPr>
            </w:pPr>
            <w:r>
              <w:rPr>
                <w:rFonts w:ascii="Times New Roman" w:hAnsi="Times New Roman"/>
                <w:sz w:val="20"/>
                <w:lang w:eastAsia="zh-CN"/>
              </w:rPr>
              <w:t>Optional</w:t>
            </w:r>
          </w:p>
          <w:p w:rsidR="00F237C7" w:rsidRDefault="00F237C7">
            <w:pPr>
              <w:pStyle w:val="TAL"/>
              <w:jc w:val="both"/>
              <w:rPr>
                <w:rFonts w:ascii="Times New Roman" w:hAnsi="Times New Roman"/>
                <w:color w:val="FF0000"/>
                <w:sz w:val="20"/>
              </w:rPr>
            </w:pPr>
          </w:p>
        </w:tc>
      </w:tr>
      <w:tr w:rsidR="00F237C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sz w:val="20"/>
                <w:lang w:eastAsia="ja-JP"/>
              </w:rPr>
            </w:pPr>
            <w:r>
              <w:rPr>
                <w:rFonts w:ascii="Times New Roman" w:hAnsi="Times New Roman"/>
                <w:sz w:val="20"/>
                <w:lang w:eastAsia="ja-JP"/>
              </w:rPr>
              <w:t>23-8-4</w:t>
            </w:r>
          </w:p>
        </w:tc>
        <w:tc>
          <w:tcPr>
            <w:tcW w:w="559"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eastAsia="Malgun Gothic" w:hAnsi="Times New Roman"/>
                <w:sz w:val="20"/>
                <w:lang w:eastAsia="ko-KR"/>
              </w:rPr>
            </w:pPr>
            <w:r>
              <w:rPr>
                <w:rFonts w:ascii="Times New Roman" w:hAnsi="Times New Roman"/>
                <w:sz w:val="20"/>
                <w:lang w:eastAsia="zh-CN"/>
              </w:rPr>
              <w:t>Maximum 2 SP SRS sets for antenna switching</w:t>
            </w:r>
          </w:p>
        </w:tc>
        <w:tc>
          <w:tcPr>
            <w:tcW w:w="83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rsidP="00C42507">
            <w:pPr>
              <w:autoSpaceDE w:val="0"/>
              <w:autoSpaceDN w:val="0"/>
              <w:adjustRightInd w:val="0"/>
              <w:snapToGrid w:val="0"/>
              <w:spacing w:afterLines="50" w:after="120"/>
              <w:contextualSpacing/>
              <w:jc w:val="both"/>
              <w:rPr>
                <w:rFonts w:eastAsia="Malgun Gothic"/>
                <w:sz w:val="20"/>
                <w:lang w:eastAsia="ko-KR"/>
              </w:rPr>
            </w:pPr>
            <w:r>
              <w:rPr>
                <w:sz w:val="20"/>
                <w:lang w:eastAsia="zh-CN"/>
              </w:rPr>
              <w:t>Support of maximum 2 SP SRS resource sets for antenna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One of 2-55 and </w:t>
            </w:r>
            <w:r>
              <w:rPr>
                <w:rFonts w:ascii="Times New Roman" w:hAnsi="Times New Roman"/>
                <w:color w:val="FF0000"/>
                <w:sz w:val="20"/>
                <w:u w:val="single"/>
                <w:lang w:eastAsia="ja-JP"/>
              </w:rPr>
              <w:t>23-8-3</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lang w:eastAsia="zh-CN"/>
              </w:rPr>
            </w:pPr>
            <w:r>
              <w:rPr>
                <w:rFonts w:ascii="Times New Roman" w:hAnsi="Times New Roman"/>
                <w:color w:val="FF0000"/>
                <w:sz w:val="20"/>
                <w:u w:val="single"/>
                <w:lang w:eastAsia="ja-JP"/>
              </w:rPr>
              <w:t>Per BC</w:t>
            </w:r>
          </w:p>
        </w:tc>
        <w:tc>
          <w:tcPr>
            <w:tcW w:w="791"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rPr>
            </w:pPr>
            <w:r>
              <w:rPr>
                <w:rFonts w:ascii="Times New Roman" w:hAnsi="Times New Roman"/>
                <w:color w:val="FF0000"/>
                <w:sz w:val="20"/>
                <w:u w:val="single"/>
                <w:lang w:eastAsia="ja-JP"/>
              </w:rPr>
              <w:t>N/A</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u w:val="single"/>
              </w:rPr>
            </w:pPr>
            <w:r>
              <w:rPr>
                <w:rFonts w:ascii="Times New Roman" w:hAnsi="Times New Roman"/>
                <w:color w:val="FF0000"/>
                <w:sz w:val="20"/>
                <w:u w:val="single"/>
                <w:lang w:eastAsia="ja-JP"/>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rPr>
            </w:pPr>
            <w:r>
              <w:rPr>
                <w:rFonts w:ascii="Times New Roman" w:hAnsi="Times New Roman"/>
                <w:sz w:val="20"/>
              </w:rPr>
              <w:t>{Support, Not support}</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F237C7" w:rsidRDefault="003656A6">
            <w:pPr>
              <w:pStyle w:val="TAL"/>
              <w:jc w:val="both"/>
              <w:rPr>
                <w:rFonts w:ascii="Times New Roman" w:hAnsi="Times New Roman"/>
                <w:color w:val="FF0000"/>
                <w:sz w:val="20"/>
              </w:rPr>
            </w:pPr>
            <w:r>
              <w:rPr>
                <w:rFonts w:ascii="Times New Roman" w:hAnsi="Times New Roman"/>
                <w:sz w:val="20"/>
              </w:rPr>
              <w:t>Optional</w:t>
            </w:r>
          </w:p>
        </w:tc>
      </w:tr>
    </w:tbl>
    <w:p w:rsidR="00F237C7" w:rsidRDefault="00F237C7">
      <w:pPr>
        <w:jc w:val="both"/>
        <w:rPr>
          <w:rFonts w:eastAsia="宋体"/>
          <w:sz w:val="20"/>
          <w:lang w:eastAsia="zh-CN"/>
        </w:rPr>
      </w:pPr>
    </w:p>
    <w:p w:rsidR="00F237C7" w:rsidRDefault="003656A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MTRP CSI</w:t>
      </w:r>
    </w:p>
    <w:p w:rsidR="00F237C7" w:rsidRDefault="003656A6">
      <w:pPr>
        <w:rPr>
          <w:rFonts w:eastAsia="宋体"/>
          <w:b/>
          <w:u w:val="single"/>
          <w:lang w:eastAsia="zh-CN"/>
        </w:rPr>
      </w:pPr>
      <w:r>
        <w:rPr>
          <w:rFonts w:eastAsia="宋体" w:hint="eastAsia"/>
          <w:b/>
          <w:sz w:val="20"/>
          <w:u w:val="single"/>
          <w:lang w:eastAsia="zh-CN"/>
        </w:rPr>
        <w:t xml:space="preserve">23-7-1 </w:t>
      </w:r>
      <w:r>
        <w:rPr>
          <w:rFonts w:eastAsia="宋体"/>
          <w:b/>
          <w:sz w:val="20"/>
          <w:u w:val="single"/>
          <w:lang w:eastAsia="zh-CN"/>
        </w:rPr>
        <w:t>Basic Features of CSI Enhancement for Multi-TRP</w:t>
      </w:r>
    </w:p>
    <w:p w:rsidR="00F237C7" w:rsidRDefault="00F237C7">
      <w:pPr>
        <w:rPr>
          <w:rFonts w:eastAsia="宋体"/>
          <w:b/>
          <w:u w:val="single"/>
          <w:lang w:eastAsia="zh-CN"/>
        </w:rPr>
      </w:pPr>
    </w:p>
    <w:p w:rsidR="00F237C7" w:rsidRDefault="003656A6">
      <w:pPr>
        <w:jc w:val="both"/>
        <w:rPr>
          <w:rFonts w:eastAsia="宋体"/>
          <w:sz w:val="20"/>
          <w:lang w:eastAsia="zh-CN"/>
        </w:rPr>
      </w:pPr>
      <w:r>
        <w:rPr>
          <w:rFonts w:eastAsia="宋体"/>
          <w:sz w:val="20"/>
          <w:lang w:eastAsia="zh-CN"/>
        </w:rPr>
        <w:lastRenderedPageBreak/>
        <w:t>For CSI measurement associated to a reporting setting CSI-</w:t>
      </w:r>
      <w:proofErr w:type="spellStart"/>
      <w:r>
        <w:rPr>
          <w:rFonts w:eastAsia="宋体"/>
          <w:sz w:val="20"/>
          <w:lang w:eastAsia="zh-CN"/>
        </w:rPr>
        <w:t>ReportConfig</w:t>
      </w:r>
      <w:proofErr w:type="spellEnd"/>
      <w:r>
        <w:rPr>
          <w:rFonts w:eastAsia="宋体"/>
          <w:sz w:val="20"/>
          <w:lang w:eastAsia="zh-CN"/>
        </w:rPr>
        <w:t xml:space="preserve"> for NCJT, the UE can be configured with Ks ≥ 2 NZP CSI-RS resources in a CSI-RS resource set for CMR and N ≥ 1 NZP CSI-RS resource pairs whereas each pair is used for a NCJT measurement hypothesis</w:t>
      </w:r>
      <w:r>
        <w:rPr>
          <w:rFonts w:eastAsia="宋体" w:hint="eastAsia"/>
          <w:sz w:val="20"/>
          <w:lang w:eastAsia="zh-CN"/>
        </w:rPr>
        <w:t xml:space="preserve">. And </w:t>
      </w:r>
      <w:r>
        <w:rPr>
          <w:rFonts w:eastAsia="宋体"/>
          <w:sz w:val="20"/>
          <w:lang w:eastAsia="zh-CN"/>
        </w:rPr>
        <w:t>UE can be configured with two CMR groups with Ks=</w:t>
      </w:r>
      <w:r>
        <w:rPr>
          <w:rFonts w:eastAsia="Malgun Gothic"/>
          <w:iCs/>
          <w:sz w:val="20"/>
        </w:rPr>
        <w:t xml:space="preserve"> K</w:t>
      </w:r>
      <w:r>
        <w:rPr>
          <w:rFonts w:eastAsia="Malgun Gothic"/>
          <w:iCs/>
          <w:sz w:val="20"/>
          <w:vertAlign w:val="subscript"/>
        </w:rPr>
        <w:t>1</w:t>
      </w:r>
      <w:r>
        <w:rPr>
          <w:rFonts w:eastAsia="Malgun Gothic"/>
          <w:iCs/>
          <w:sz w:val="20"/>
        </w:rPr>
        <w:t xml:space="preserve"> </w:t>
      </w:r>
      <w:r>
        <w:rPr>
          <w:rFonts w:eastAsia="宋体" w:hint="eastAsia"/>
          <w:iCs/>
          <w:sz w:val="20"/>
          <w:lang w:eastAsia="zh-CN"/>
        </w:rPr>
        <w:t>+</w:t>
      </w:r>
      <w:r>
        <w:rPr>
          <w:rFonts w:eastAsia="Malgun Gothic"/>
          <w:iCs/>
          <w:sz w:val="20"/>
        </w:rPr>
        <w:t xml:space="preserve"> K</w:t>
      </w:r>
      <w:r>
        <w:rPr>
          <w:rFonts w:eastAsia="Malgun Gothic"/>
          <w:iCs/>
          <w:sz w:val="20"/>
          <w:vertAlign w:val="subscript"/>
        </w:rPr>
        <w:t>2</w:t>
      </w:r>
      <w:r>
        <w:rPr>
          <w:rFonts w:eastAsia="宋体"/>
          <w:sz w:val="20"/>
          <w:lang w:eastAsia="zh-CN"/>
        </w:rPr>
        <w:t xml:space="preserve"> CMRs</w:t>
      </w:r>
      <w:r>
        <w:rPr>
          <w:rFonts w:eastAsia="宋体" w:hint="eastAsia"/>
          <w:sz w:val="20"/>
          <w:lang w:eastAsia="zh-CN"/>
        </w:rPr>
        <w:t>,</w:t>
      </w:r>
      <w:r>
        <w:rPr>
          <w:sz w:val="20"/>
        </w:rPr>
        <w:t xml:space="preserve"> </w:t>
      </w:r>
      <w:r>
        <w:rPr>
          <w:rFonts w:eastAsia="Malgun Gothic"/>
          <w:iCs/>
          <w:sz w:val="20"/>
        </w:rPr>
        <w:t>K</w:t>
      </w:r>
      <w:r>
        <w:rPr>
          <w:rFonts w:eastAsia="Malgun Gothic"/>
          <w:iCs/>
          <w:sz w:val="20"/>
          <w:vertAlign w:val="subscript"/>
        </w:rPr>
        <w:t>1</w:t>
      </w:r>
      <w:r>
        <w:rPr>
          <w:rFonts w:eastAsia="Malgun Gothic"/>
          <w:iCs/>
          <w:sz w:val="20"/>
        </w:rPr>
        <w:t xml:space="preserve"> and K</w:t>
      </w:r>
      <w:r>
        <w:rPr>
          <w:rFonts w:eastAsia="Malgun Gothic"/>
          <w:iCs/>
          <w:sz w:val="20"/>
          <w:vertAlign w:val="subscript"/>
        </w:rPr>
        <w:t>2</w:t>
      </w:r>
      <w:r>
        <w:rPr>
          <w:rFonts w:eastAsia="宋体"/>
          <w:sz w:val="20"/>
          <w:lang w:eastAsia="zh-CN"/>
        </w:rPr>
        <w:t xml:space="preserve"> are the number of CMRs in two groups respectively. </w:t>
      </w:r>
      <w:r>
        <w:rPr>
          <w:rFonts w:eastAsia="宋体" w:hint="eastAsia"/>
          <w:sz w:val="20"/>
          <w:lang w:eastAsia="zh-CN"/>
        </w:rPr>
        <w:t xml:space="preserve">Since both the values of </w:t>
      </w:r>
      <w:r>
        <w:rPr>
          <w:rFonts w:eastAsia="宋体"/>
          <w:sz w:val="20"/>
          <w:lang w:eastAsia="zh-CN"/>
        </w:rPr>
        <w:t>Ks</w:t>
      </w:r>
      <w:r>
        <w:rPr>
          <w:rFonts w:eastAsia="宋体" w:hint="eastAsia"/>
          <w:sz w:val="20"/>
          <w:lang w:eastAsia="zh-CN"/>
        </w:rPr>
        <w:t>, K1, K2,</w:t>
      </w:r>
      <w:r>
        <w:rPr>
          <w:rFonts w:eastAsia="宋体"/>
          <w:sz w:val="20"/>
          <w:lang w:eastAsia="zh-CN"/>
        </w:rPr>
        <w:t xml:space="preserve"> N</w:t>
      </w:r>
      <w:r>
        <w:rPr>
          <w:rFonts w:eastAsia="宋体" w:hint="eastAsia"/>
          <w:sz w:val="20"/>
          <w:lang w:eastAsia="zh-CN"/>
        </w:rPr>
        <w:t xml:space="preserve"> are basic configuration in CSI framework for M-TRP, our suggestion is </w:t>
      </w:r>
      <w:bookmarkStart w:id="3" w:name="_GoBack"/>
      <w:bookmarkEnd w:id="3"/>
      <w:r>
        <w:rPr>
          <w:rFonts w:eastAsia="宋体" w:hint="eastAsia"/>
          <w:sz w:val="20"/>
          <w:lang w:eastAsia="zh-CN"/>
        </w:rPr>
        <w:t xml:space="preserve">to combine all basic </w:t>
      </w:r>
      <w:proofErr w:type="spellStart"/>
      <w:r>
        <w:rPr>
          <w:rFonts w:eastAsia="宋体" w:hint="eastAsia"/>
          <w:sz w:val="20"/>
          <w:lang w:eastAsia="zh-CN"/>
        </w:rPr>
        <w:t>configurtions</w:t>
      </w:r>
      <w:proofErr w:type="spellEnd"/>
      <w:r>
        <w:rPr>
          <w:rFonts w:eastAsia="宋体" w:hint="eastAsia"/>
          <w:sz w:val="20"/>
          <w:lang w:eastAsia="zh-CN"/>
        </w:rPr>
        <w:t xml:space="preserve"> to one UE feature group</w:t>
      </w:r>
    </w:p>
    <w:p w:rsidR="00F237C7" w:rsidRDefault="00F237C7">
      <w:pPr>
        <w:jc w:val="both"/>
        <w:rPr>
          <w:rFonts w:eastAsia="宋体"/>
          <w:sz w:val="20"/>
          <w:lang w:eastAsia="zh-CN"/>
        </w:rPr>
      </w:pPr>
    </w:p>
    <w:p w:rsidR="00F237C7" w:rsidRDefault="003656A6">
      <w:pPr>
        <w:jc w:val="both"/>
        <w:rPr>
          <w:rFonts w:eastAsia="宋体"/>
          <w:sz w:val="20"/>
          <w:lang w:eastAsia="zh-CN"/>
        </w:rPr>
      </w:pPr>
      <w:r>
        <w:rPr>
          <w:rFonts w:eastAsia="宋体" w:hint="eastAsia"/>
          <w:b/>
          <w:i/>
          <w:sz w:val="20"/>
          <w:lang w:val="sv-SE" w:eastAsia="zh-CN"/>
        </w:rPr>
        <w:t>Proposal-</w:t>
      </w:r>
      <w:r>
        <w:rPr>
          <w:rFonts w:eastAsia="宋体" w:hint="eastAsia"/>
          <w:b/>
          <w:i/>
          <w:sz w:val="20"/>
          <w:lang w:val="en-US" w:eastAsia="zh-CN"/>
        </w:rPr>
        <w:t>12</w:t>
      </w:r>
      <w:r>
        <w:rPr>
          <w:rFonts w:eastAsia="宋体" w:hint="eastAsia"/>
          <w:b/>
          <w:i/>
          <w:sz w:val="20"/>
          <w:lang w:val="sv-SE" w:eastAsia="zh-CN"/>
        </w:rPr>
        <w:t xml:space="preserve">: For </w:t>
      </w:r>
      <w:r>
        <w:rPr>
          <w:rFonts w:eastAsia="宋体"/>
          <w:b/>
          <w:i/>
          <w:sz w:val="20"/>
          <w:lang w:val="sv-SE" w:eastAsia="zh-CN"/>
        </w:rPr>
        <w:t xml:space="preserve">CSI </w:t>
      </w:r>
      <w:r>
        <w:rPr>
          <w:rFonts w:eastAsia="宋体" w:hint="eastAsia"/>
          <w:b/>
          <w:i/>
          <w:sz w:val="20"/>
          <w:lang w:val="sv-SE" w:eastAsia="zh-CN"/>
        </w:rPr>
        <w:t>e</w:t>
      </w:r>
      <w:r>
        <w:rPr>
          <w:rFonts w:eastAsia="宋体"/>
          <w:b/>
          <w:i/>
          <w:sz w:val="20"/>
          <w:lang w:val="sv-SE" w:eastAsia="zh-CN"/>
        </w:rPr>
        <w:t>nhancement for Multi-TRP</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 </w:t>
      </w:r>
      <w:r>
        <w:rPr>
          <w:b/>
          <w:i/>
          <w:sz w:val="20"/>
        </w:rPr>
        <w:t>23-7-1</w:t>
      </w:r>
      <w:r>
        <w:rPr>
          <w:rFonts w:eastAsia="宋体" w:hint="eastAsia"/>
          <w:b/>
          <w:i/>
          <w:sz w:val="20"/>
          <w:lang w:eastAsia="zh-CN"/>
        </w:rPr>
        <w:t xml:space="preserve"> is </w:t>
      </w:r>
      <w:r>
        <w:rPr>
          <w:rFonts w:eastAsia="宋体" w:hint="eastAsia"/>
          <w:b/>
          <w:i/>
          <w:sz w:val="20"/>
          <w:lang w:val="sv-SE" w:eastAsia="zh-CN"/>
        </w:rPr>
        <w:t>revised as follows:</w:t>
      </w:r>
    </w:p>
    <w:p w:rsidR="00F237C7" w:rsidRDefault="00F237C7">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ja-JP"/>
              </w:rPr>
            </w:pPr>
            <w:r>
              <w:rPr>
                <w:rFonts w:ascii="Times New Roman" w:hAnsi="Times New Roman"/>
                <w:b/>
                <w:sz w:val="20"/>
              </w:rPr>
              <w:t>Index</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rsidP="00C4250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237C7" w:rsidRDefault="003656A6">
            <w:pPr>
              <w:pStyle w:val="TAN"/>
              <w:ind w:left="0" w:firstLine="0"/>
              <w:rPr>
                <w:rFonts w:ascii="Times New Roman" w:hAnsi="Times New Roman"/>
                <w:b/>
                <w:sz w:val="20"/>
                <w:lang w:eastAsia="ja-JP"/>
              </w:rPr>
            </w:pPr>
            <w:r>
              <w:rPr>
                <w:rFonts w:ascii="Times New Roman" w:hAnsi="Times New Roman"/>
                <w:b/>
                <w:sz w:val="20"/>
                <w:lang w:eastAsia="ja-JP"/>
              </w:rPr>
              <w:t>Type</w:t>
            </w:r>
          </w:p>
          <w:p w:rsidR="00F237C7" w:rsidRDefault="00F237C7">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b/>
                <w:sz w:val="20"/>
              </w:rPr>
            </w:pPr>
            <w:r>
              <w:rPr>
                <w:rFonts w:ascii="Times New Roman" w:hAnsi="Times New Roman"/>
                <w:b/>
                <w:sz w:val="20"/>
              </w:rPr>
              <w:t>Mandatory/Optional</w:t>
            </w:r>
          </w:p>
        </w:tc>
      </w:tr>
      <w:tr w:rsidR="00F237C7">
        <w:trPr>
          <w:trHeight w:val="20"/>
        </w:trPr>
        <w:tc>
          <w:tcPr>
            <w:tcW w:w="3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ja-JP"/>
              </w:rPr>
            </w:pPr>
            <w:r>
              <w:rPr>
                <w:rFonts w:ascii="Times New Roman" w:hAnsi="Times New Roman"/>
                <w:sz w:val="20"/>
                <w:lang w:eastAsia="ja-JP"/>
              </w:rPr>
              <w:t>23-7-1</w:t>
            </w:r>
          </w:p>
        </w:tc>
        <w:tc>
          <w:tcPr>
            <w:tcW w:w="6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sz w:val="20"/>
                <w:lang w:eastAsia="zh-CN"/>
              </w:rPr>
            </w:pPr>
            <w:r>
              <w:rPr>
                <w:rFonts w:ascii="Times New Roman" w:hAnsi="Times New Roman"/>
                <w:sz w:val="20"/>
              </w:rPr>
              <w:t>Basic Features of CSI Enhancement for Multi-TRP</w:t>
            </w:r>
          </w:p>
        </w:tc>
        <w:tc>
          <w:tcPr>
            <w:tcW w:w="1161" w:type="pct"/>
            <w:tcBorders>
              <w:top w:val="single" w:sz="4" w:space="0" w:color="auto"/>
              <w:left w:val="single" w:sz="4" w:space="0" w:color="auto"/>
              <w:bottom w:val="single" w:sz="4" w:space="0" w:color="auto"/>
              <w:right w:val="single" w:sz="4" w:space="0" w:color="auto"/>
            </w:tcBorders>
            <w:hideMark/>
          </w:tcPr>
          <w:p w:rsidR="00F237C7" w:rsidRDefault="003656A6">
            <w:pPr>
              <w:pStyle w:val="aff"/>
              <w:numPr>
                <w:ilvl w:val="0"/>
                <w:numId w:val="47"/>
              </w:numPr>
              <w:spacing w:before="60" w:after="120"/>
              <w:ind w:leftChars="0"/>
              <w:contextualSpacing/>
              <w:jc w:val="both"/>
              <w:rPr>
                <w:color w:val="FF0000"/>
                <w:sz w:val="20"/>
                <w:u w:val="single"/>
              </w:rPr>
            </w:pPr>
            <w:r>
              <w:rPr>
                <w:rFonts w:eastAsia="Malgun Gothic"/>
                <w:bCs/>
                <w:color w:val="FF0000"/>
                <w:kern w:val="2"/>
                <w:sz w:val="20"/>
                <w:u w:val="single"/>
                <w:lang w:eastAsia="zh-CN"/>
              </w:rPr>
              <w:t xml:space="preserve">Support of </w:t>
            </w:r>
            <w:proofErr w:type="spellStart"/>
            <w:r>
              <w:rPr>
                <w:rFonts w:eastAsia="Malgun Gothic"/>
                <w:bCs/>
                <w:color w:val="FF0000"/>
                <w:kern w:val="2"/>
                <w:sz w:val="20"/>
                <w:u w:val="single"/>
                <w:lang w:eastAsia="zh-CN"/>
              </w:rPr>
              <w:t>N</w:t>
            </w:r>
            <w:r>
              <w:rPr>
                <w:rFonts w:eastAsia="Malgun Gothic"/>
                <w:bCs/>
                <w:color w:val="FF0000"/>
                <w:kern w:val="2"/>
                <w:sz w:val="20"/>
                <w:u w:val="single"/>
                <w:vertAlign w:val="subscript"/>
                <w:lang w:eastAsia="zh-CN"/>
              </w:rPr>
              <w:t>max</w:t>
            </w:r>
            <w:proofErr w:type="spellEnd"/>
            <w:r>
              <w:rPr>
                <w:rFonts w:eastAsia="宋体"/>
                <w:bCs/>
                <w:color w:val="FF0000"/>
                <w:kern w:val="2"/>
                <w:sz w:val="20"/>
                <w:u w:val="single"/>
                <w:lang w:eastAsia="zh-CN"/>
              </w:rPr>
              <w:t xml:space="preserve"> </w:t>
            </w:r>
            <w:r>
              <w:rPr>
                <w:color w:val="FF0000"/>
                <w:sz w:val="20"/>
                <w:u w:val="single"/>
              </w:rPr>
              <w:t>for Multi-TRP CS</w:t>
            </w:r>
            <w:r>
              <w:rPr>
                <w:rFonts w:eastAsia="宋体"/>
                <w:color w:val="FF0000"/>
                <w:sz w:val="20"/>
                <w:u w:val="single"/>
                <w:lang w:eastAsia="zh-CN"/>
              </w:rPr>
              <w:t>I</w:t>
            </w:r>
          </w:p>
          <w:p w:rsidR="00F237C7" w:rsidRDefault="003656A6">
            <w:pPr>
              <w:pStyle w:val="aff"/>
              <w:numPr>
                <w:ilvl w:val="0"/>
                <w:numId w:val="47"/>
              </w:numPr>
              <w:spacing w:before="60" w:after="120"/>
              <w:ind w:leftChars="0"/>
              <w:contextualSpacing/>
              <w:jc w:val="both"/>
              <w:rPr>
                <w:color w:val="FF0000"/>
                <w:sz w:val="20"/>
                <w:u w:val="single"/>
              </w:rPr>
            </w:pPr>
            <w:r>
              <w:rPr>
                <w:rFonts w:eastAsia="Malgun Gothic"/>
                <w:bCs/>
                <w:color w:val="FF0000"/>
                <w:kern w:val="2"/>
                <w:sz w:val="20"/>
                <w:u w:val="single"/>
                <w:lang w:eastAsia="zh-CN"/>
              </w:rPr>
              <w:t xml:space="preserve">Support of </w:t>
            </w:r>
            <w:proofErr w:type="spellStart"/>
            <w:r>
              <w:rPr>
                <w:color w:val="FF0000"/>
                <w:sz w:val="20"/>
                <w:u w:val="single"/>
              </w:rPr>
              <w:t>K</w:t>
            </w:r>
            <w:r>
              <w:rPr>
                <w:color w:val="FF0000"/>
                <w:sz w:val="20"/>
                <w:u w:val="single"/>
                <w:vertAlign w:val="subscript"/>
              </w:rPr>
              <w:t>s,max</w:t>
            </w:r>
            <w:proofErr w:type="spellEnd"/>
            <w:r>
              <w:rPr>
                <w:rFonts w:eastAsia="宋体"/>
                <w:bCs/>
                <w:color w:val="FF0000"/>
                <w:kern w:val="2"/>
                <w:sz w:val="20"/>
                <w:u w:val="single"/>
                <w:lang w:eastAsia="zh-CN"/>
              </w:rPr>
              <w:t xml:space="preserve"> </w:t>
            </w:r>
            <w:r>
              <w:rPr>
                <w:color w:val="FF0000"/>
                <w:sz w:val="20"/>
                <w:u w:val="single"/>
              </w:rPr>
              <w:t>for Multi-TRP CS</w:t>
            </w:r>
            <w:r>
              <w:rPr>
                <w:rFonts w:eastAsia="宋体"/>
                <w:color w:val="FF0000"/>
                <w:sz w:val="20"/>
                <w:u w:val="single"/>
                <w:lang w:eastAsia="zh-CN"/>
              </w:rPr>
              <w:t>I</w:t>
            </w:r>
          </w:p>
          <w:p w:rsidR="00F237C7" w:rsidRDefault="003656A6">
            <w:pPr>
              <w:pStyle w:val="aff"/>
              <w:numPr>
                <w:ilvl w:val="0"/>
                <w:numId w:val="47"/>
              </w:numPr>
              <w:spacing w:before="60" w:after="120"/>
              <w:ind w:leftChars="0"/>
              <w:contextualSpacing/>
              <w:jc w:val="both"/>
              <w:rPr>
                <w:sz w:val="20"/>
              </w:rPr>
            </w:pPr>
            <w:r>
              <w:rPr>
                <w:color w:val="FF0000"/>
                <w:sz w:val="20"/>
                <w:u w:val="single"/>
              </w:rPr>
              <w:t xml:space="preserve">Support of max # of </w:t>
            </w:r>
            <w:proofErr w:type="spellStart"/>
            <w:r>
              <w:rPr>
                <w:color w:val="FF0000"/>
                <w:sz w:val="20"/>
                <w:u w:val="single"/>
              </w:rPr>
              <w:t>Tx</w:t>
            </w:r>
            <w:proofErr w:type="spellEnd"/>
            <w:r>
              <w:rPr>
                <w:color w:val="FF0000"/>
                <w:sz w:val="20"/>
                <w:u w:val="single"/>
              </w:rPr>
              <w:t xml:space="preserve"> ports per source in a resource set for Multi-TRP CSI</w:t>
            </w:r>
          </w:p>
        </w:tc>
        <w:tc>
          <w:tcPr>
            <w:tcW w:w="576" w:type="pct"/>
            <w:tcBorders>
              <w:top w:val="single" w:sz="4" w:space="0" w:color="auto"/>
              <w:left w:val="single" w:sz="4" w:space="0" w:color="auto"/>
              <w:bottom w:val="single" w:sz="4" w:space="0" w:color="auto"/>
              <w:right w:val="single" w:sz="4" w:space="0" w:color="auto"/>
            </w:tcBorders>
          </w:tcPr>
          <w:p w:rsidR="00F237C7" w:rsidRDefault="00F237C7">
            <w:pPr>
              <w:pStyle w:val="TAL"/>
              <w:rPr>
                <w:rFonts w:ascii="Times New Roman" w:hAnsi="Times New Roman"/>
                <w:sz w:val="20"/>
              </w:rPr>
            </w:pP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 xml:space="preserve">Per </w:t>
            </w:r>
            <w:r>
              <w:rPr>
                <w:rFonts w:ascii="Times New Roman" w:hAnsi="Times New Roman" w:hint="eastAsia"/>
                <w:color w:val="FF0000"/>
                <w:sz w:val="20"/>
                <w:u w:val="single"/>
                <w:lang w:eastAsia="zh-CN"/>
              </w:rPr>
              <w:t>band</w:t>
            </w:r>
          </w:p>
        </w:tc>
        <w:tc>
          <w:tcPr>
            <w:tcW w:w="431"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432"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rPr>
              <w:t>{</w:t>
            </w:r>
            <w:r>
              <w:rPr>
                <w:rFonts w:ascii="Times New Roman" w:hAnsi="Times New Roman"/>
                <w:color w:val="FF0000"/>
                <w:sz w:val="20"/>
                <w:u w:val="single"/>
                <w:lang w:eastAsia="zh-CN"/>
              </w:rPr>
              <w:t>1</w:t>
            </w:r>
            <w:r>
              <w:rPr>
                <w:rFonts w:ascii="Times New Roman" w:hAnsi="Times New Roman"/>
                <w:color w:val="FF0000"/>
                <w:sz w:val="20"/>
                <w:u w:val="single"/>
              </w:rPr>
              <w:t xml:space="preserve">, </w:t>
            </w:r>
            <w:r>
              <w:rPr>
                <w:rFonts w:ascii="Times New Roman" w:hAnsi="Times New Roman"/>
                <w:color w:val="FF0000"/>
                <w:sz w:val="20"/>
                <w:u w:val="single"/>
                <w:lang w:eastAsia="zh-CN"/>
              </w:rPr>
              <w:t>2</w:t>
            </w:r>
            <w:r>
              <w:rPr>
                <w:rFonts w:ascii="Times New Roman" w:hAnsi="Times New Roman"/>
                <w:color w:val="FF0000"/>
                <w:sz w:val="20"/>
                <w:u w:val="single"/>
              </w:rPr>
              <w:t>}</w:t>
            </w:r>
          </w:p>
          <w:p w:rsidR="00F237C7" w:rsidRDefault="00F237C7">
            <w:pPr>
              <w:pStyle w:val="TAL"/>
              <w:rPr>
                <w:rFonts w:ascii="Times New Roman" w:hAnsi="Times New Roman"/>
                <w:color w:val="FF0000"/>
                <w:sz w:val="20"/>
                <w:u w:val="single"/>
                <w:lang w:eastAsia="zh-CN"/>
              </w:rPr>
            </w:pP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rPr>
              <w:t>{</w:t>
            </w:r>
            <w:r>
              <w:rPr>
                <w:rFonts w:ascii="Times New Roman" w:hAnsi="Times New Roman"/>
                <w:color w:val="FF0000"/>
                <w:sz w:val="20"/>
                <w:u w:val="single"/>
                <w:lang w:eastAsia="zh-CN"/>
              </w:rPr>
              <w:t>FFS</w:t>
            </w:r>
            <w:r>
              <w:rPr>
                <w:rFonts w:ascii="Times New Roman" w:hAnsi="Times New Roman"/>
                <w:color w:val="FF0000"/>
                <w:sz w:val="20"/>
                <w:u w:val="single"/>
              </w:rPr>
              <w:t>}</w:t>
            </w:r>
          </w:p>
          <w:p w:rsidR="00F237C7" w:rsidRDefault="00F237C7">
            <w:pPr>
              <w:pStyle w:val="TAL"/>
              <w:rPr>
                <w:rFonts w:ascii="Times New Roman" w:hAnsi="Times New Roman"/>
                <w:color w:val="FF0000"/>
                <w:sz w:val="20"/>
                <w:u w:val="single"/>
                <w:lang w:eastAsia="zh-CN"/>
              </w:rPr>
            </w:pP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Candidate values:</w:t>
            </w:r>
          </w:p>
          <w:p w:rsidR="00F237C7" w:rsidRDefault="003656A6">
            <w:pPr>
              <w:pStyle w:val="TAL"/>
              <w:rPr>
                <w:rFonts w:ascii="Times New Roman" w:hAnsi="Times New Roman"/>
                <w:color w:val="FF0000"/>
                <w:sz w:val="20"/>
                <w:u w:val="single"/>
                <w:lang w:eastAsia="zh-CN"/>
              </w:rPr>
            </w:pPr>
            <w:r>
              <w:rPr>
                <w:rFonts w:ascii="Times New Roman" w:hAnsi="Times New Roman"/>
                <w:color w:val="FF0000"/>
                <w:sz w:val="20"/>
                <w:u w:val="single"/>
              </w:rPr>
              <w:t>{</w:t>
            </w:r>
            <w:r>
              <w:rPr>
                <w:rFonts w:ascii="Times New Roman" w:hAnsi="Times New Roman"/>
                <w:color w:val="FF0000"/>
                <w:sz w:val="20"/>
                <w:u w:val="single"/>
                <w:lang w:eastAsia="zh-CN"/>
              </w:rPr>
              <w:t>24  ports, 32 ports</w:t>
            </w:r>
            <w:r>
              <w:rPr>
                <w:rFonts w:ascii="Times New Roman" w:hAnsi="Times New Roman"/>
                <w:color w:val="FF0000"/>
                <w:sz w:val="20"/>
                <w:u w:val="single"/>
              </w:rPr>
              <w:t>}</w:t>
            </w:r>
          </w:p>
        </w:tc>
        <w:tc>
          <w:tcPr>
            <w:tcW w:w="558" w:type="pct"/>
            <w:tcBorders>
              <w:top w:val="single" w:sz="4" w:space="0" w:color="auto"/>
              <w:left w:val="single" w:sz="4" w:space="0" w:color="auto"/>
              <w:bottom w:val="single" w:sz="4" w:space="0" w:color="auto"/>
              <w:right w:val="single" w:sz="4" w:space="0" w:color="auto"/>
            </w:tcBorders>
            <w:hideMark/>
          </w:tcPr>
          <w:p w:rsidR="00F237C7" w:rsidRDefault="003656A6">
            <w:pPr>
              <w:pStyle w:val="TAL"/>
              <w:rPr>
                <w:rFonts w:ascii="Times New Roman" w:hAnsi="Times New Roman"/>
                <w:color w:val="FF0000"/>
                <w:sz w:val="20"/>
              </w:rPr>
            </w:pPr>
            <w:r>
              <w:rPr>
                <w:rFonts w:ascii="Times New Roman" w:hAnsi="Times New Roman"/>
                <w:sz w:val="20"/>
              </w:rPr>
              <w:t>Optional</w:t>
            </w:r>
          </w:p>
        </w:tc>
      </w:tr>
    </w:tbl>
    <w:p w:rsidR="00F237C7" w:rsidRDefault="00F237C7">
      <w:pPr>
        <w:rPr>
          <w:rFonts w:eastAsia="宋体"/>
          <w:lang w:val="en-US" w:eastAsia="zh-CN"/>
        </w:rPr>
      </w:pPr>
    </w:p>
    <w:p w:rsidR="00F237C7" w:rsidRDefault="00F237C7">
      <w:pPr>
        <w:rPr>
          <w:rFonts w:eastAsia="宋体"/>
          <w:lang w:eastAsia="zh-CN"/>
        </w:rPr>
      </w:pPr>
    </w:p>
    <w:p w:rsidR="00F237C7" w:rsidRDefault="003656A6">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Conclusions</w:t>
      </w:r>
    </w:p>
    <w:p w:rsidR="00F237C7" w:rsidRDefault="003656A6">
      <w:pPr>
        <w:pStyle w:val="aa"/>
        <w:rPr>
          <w:rFonts w:eastAsia="宋体"/>
          <w:b/>
          <w:lang w:eastAsia="zh-CN"/>
        </w:rPr>
      </w:pPr>
      <w:r>
        <w:rPr>
          <w:rFonts w:eastAsia="宋体" w:hint="eastAsia"/>
          <w:sz w:val="20"/>
          <w:lang w:eastAsia="zh-CN"/>
        </w:rPr>
        <w:t xml:space="preserve">In this contribution, we focus on 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We have provided our proposals on the revision of </w:t>
      </w:r>
      <w:proofErr w:type="spellStart"/>
      <w:r>
        <w:rPr>
          <w:rFonts w:eastAsia="宋体" w:hint="eastAsia"/>
          <w:sz w:val="20"/>
          <w:lang w:eastAsia="zh-CN"/>
        </w:rPr>
        <w:t>FeMIMO</w:t>
      </w:r>
      <w:proofErr w:type="spellEnd"/>
      <w:r>
        <w:rPr>
          <w:rFonts w:eastAsia="宋体" w:hint="eastAsia"/>
          <w:sz w:val="20"/>
          <w:lang w:eastAsia="zh-CN"/>
        </w:rPr>
        <w:t xml:space="preserve"> UE features.</w:t>
      </w:r>
    </w:p>
    <w:p w:rsidR="00F237C7" w:rsidRDefault="00F237C7">
      <w:pPr>
        <w:pStyle w:val="aa"/>
        <w:rPr>
          <w:rFonts w:eastAsia="宋体"/>
          <w:b/>
          <w:lang w:val="sv-SE" w:eastAsia="zh-CN"/>
        </w:rPr>
      </w:pPr>
    </w:p>
    <w:p w:rsidR="00F237C7" w:rsidRDefault="003656A6">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References</w:t>
      </w:r>
    </w:p>
    <w:p w:rsidR="00F237C7" w:rsidRDefault="003656A6">
      <w:pPr>
        <w:pStyle w:val="3GPPText"/>
        <w:adjustRightInd/>
        <w:ind w:leftChars="10" w:left="24"/>
        <w:textAlignment w:val="auto"/>
        <w:rPr>
          <w:sz w:val="20"/>
          <w:lang w:val="en-IN" w:eastAsia="zh-CN"/>
        </w:rPr>
      </w:pPr>
      <w:r>
        <w:rPr>
          <w:sz w:val="20"/>
          <w:lang w:val="en-IN" w:eastAsia="zh-CN"/>
        </w:rPr>
        <w:t>[</w:t>
      </w:r>
      <w:r>
        <w:rPr>
          <w:rFonts w:hint="eastAsia"/>
          <w:sz w:val="20"/>
          <w:lang w:val="en-IN" w:eastAsia="zh-CN"/>
        </w:rPr>
        <w:t>1</w:t>
      </w:r>
      <w:r>
        <w:rPr>
          <w:sz w:val="20"/>
          <w:lang w:val="en-IN" w:eastAsia="zh-CN"/>
        </w:rPr>
        <w:t>] R1-210</w:t>
      </w:r>
      <w:r>
        <w:rPr>
          <w:rFonts w:hint="eastAsia"/>
          <w:sz w:val="20"/>
          <w:lang w:val="en-IN" w:eastAsia="zh-CN"/>
        </w:rPr>
        <w:t>8679</w:t>
      </w:r>
      <w:r>
        <w:rPr>
          <w:sz w:val="20"/>
          <w:lang w:val="en-IN" w:eastAsia="zh-CN"/>
        </w:rPr>
        <w:t xml:space="preserve">, </w:t>
      </w:r>
      <w:r>
        <w:rPr>
          <w:rFonts w:hint="eastAsia"/>
          <w:sz w:val="20"/>
          <w:lang w:val="en-IN" w:eastAsia="zh-CN"/>
        </w:rPr>
        <w:t>Preliminary RAN1 UE features list for Rel-17 NR</w:t>
      </w:r>
      <w:r>
        <w:rPr>
          <w:sz w:val="20"/>
          <w:lang w:val="en-IN" w:eastAsia="zh-CN"/>
        </w:rPr>
        <w:t xml:space="preserve">, </w:t>
      </w:r>
      <w:r>
        <w:rPr>
          <w:rFonts w:hint="eastAsia"/>
          <w:sz w:val="20"/>
          <w:lang w:val="en-IN" w:eastAsia="zh-CN"/>
        </w:rPr>
        <w:t xml:space="preserve">AT&amp;T, </w:t>
      </w:r>
      <w:proofErr w:type="gramStart"/>
      <w:r>
        <w:rPr>
          <w:rFonts w:hint="eastAsia"/>
          <w:sz w:val="20"/>
          <w:lang w:val="en-IN" w:eastAsia="zh-CN"/>
        </w:rPr>
        <w:t>NTT</w:t>
      </w:r>
      <w:proofErr w:type="gramEnd"/>
      <w:r>
        <w:rPr>
          <w:rFonts w:hint="eastAsia"/>
          <w:sz w:val="20"/>
          <w:lang w:val="en-IN" w:eastAsia="zh-CN"/>
        </w:rPr>
        <w:t xml:space="preserve"> DOCOMO</w:t>
      </w:r>
    </w:p>
    <w:p w:rsidR="00F237C7" w:rsidRDefault="003656A6">
      <w:pPr>
        <w:pStyle w:val="3GPPText"/>
        <w:adjustRightInd/>
        <w:ind w:leftChars="10" w:left="24"/>
        <w:textAlignment w:val="auto"/>
        <w:rPr>
          <w:sz w:val="20"/>
          <w:lang w:val="en-IN" w:eastAsia="zh-CN"/>
        </w:rPr>
      </w:pPr>
      <w:r>
        <w:rPr>
          <w:rFonts w:hint="eastAsia"/>
          <w:sz w:val="20"/>
          <w:lang w:val="en-IN" w:eastAsia="zh-CN"/>
        </w:rPr>
        <w:t>[2]</w:t>
      </w:r>
      <w:r>
        <w:rPr>
          <w:sz w:val="20"/>
          <w:lang w:val="en-IN" w:eastAsia="zh-CN"/>
        </w:rPr>
        <w:t xml:space="preserve"> </w:t>
      </w:r>
      <w:r>
        <w:rPr>
          <w:rFonts w:hint="eastAsia"/>
          <w:sz w:val="20"/>
          <w:lang w:val="en-IN" w:eastAsia="zh-CN"/>
        </w:rPr>
        <w:t xml:space="preserve">TR38.822 V16.1.0, </w:t>
      </w:r>
      <w:r>
        <w:rPr>
          <w:sz w:val="20"/>
          <w:lang w:val="en-IN" w:eastAsia="zh-CN"/>
        </w:rPr>
        <w:t>User Equipment (UE) feature list</w:t>
      </w:r>
      <w:r>
        <w:rPr>
          <w:rFonts w:hint="eastAsia"/>
          <w:sz w:val="20"/>
          <w:lang w:val="en-IN" w:eastAsia="zh-CN"/>
        </w:rPr>
        <w:t xml:space="preserve"> </w:t>
      </w:r>
      <w:r>
        <w:rPr>
          <w:sz w:val="20"/>
          <w:lang w:val="en-IN" w:eastAsia="zh-CN"/>
        </w:rPr>
        <w:t>(Release 16)</w:t>
      </w:r>
      <w:r>
        <w:rPr>
          <w:rFonts w:hint="eastAsia"/>
          <w:sz w:val="20"/>
          <w:lang w:val="en-IN" w:eastAsia="zh-CN"/>
        </w:rPr>
        <w:t>, 2021-09.</w:t>
      </w:r>
    </w:p>
    <w:p w:rsidR="00F237C7" w:rsidRDefault="00F237C7">
      <w:pPr>
        <w:rPr>
          <w:rFonts w:eastAsia="宋体"/>
          <w:lang w:val="en-IN" w:eastAsia="zh-CN"/>
        </w:rPr>
      </w:pPr>
    </w:p>
    <w:sectPr w:rsidR="00F237C7" w:rsidSect="00F237C7">
      <w:footerReference w:type="defaul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A3D" w:rsidRDefault="009A4A3D" w:rsidP="00F237C7">
      <w:r>
        <w:separator/>
      </w:r>
    </w:p>
  </w:endnote>
  <w:endnote w:type="continuationSeparator" w:id="0">
    <w:p w:rsidR="009A4A3D" w:rsidRDefault="009A4A3D" w:rsidP="00F2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7C7" w:rsidRDefault="003656A6">
    <w:pPr>
      <w:pStyle w:val="af"/>
      <w:jc w:val="center"/>
      <w:rPr>
        <w:sz w:val="22"/>
      </w:rPr>
    </w:pPr>
    <w:r>
      <w:rPr>
        <w:rStyle w:val="af8"/>
        <w:rFonts w:eastAsia="MS Gothic"/>
      </w:rPr>
      <w:t xml:space="preserve">- </w:t>
    </w:r>
    <w:r w:rsidR="00F237C7">
      <w:rPr>
        <w:rStyle w:val="af8"/>
        <w:rFonts w:eastAsia="MS Gothic"/>
      </w:rPr>
      <w:fldChar w:fldCharType="begin"/>
    </w:r>
    <w:r>
      <w:rPr>
        <w:rStyle w:val="af8"/>
        <w:rFonts w:eastAsia="MS Gothic"/>
      </w:rPr>
      <w:instrText xml:space="preserve"> PAGE </w:instrText>
    </w:r>
    <w:r w:rsidR="00F237C7">
      <w:rPr>
        <w:rStyle w:val="af8"/>
        <w:rFonts w:eastAsia="MS Gothic"/>
      </w:rPr>
      <w:fldChar w:fldCharType="separate"/>
    </w:r>
    <w:r w:rsidR="003435E2">
      <w:rPr>
        <w:rStyle w:val="af8"/>
        <w:rFonts w:eastAsia="MS Gothic"/>
        <w:noProof/>
      </w:rPr>
      <w:t>1</w:t>
    </w:r>
    <w:r w:rsidR="00F237C7">
      <w:rPr>
        <w:rStyle w:val="af8"/>
        <w:rFonts w:eastAsia="MS Gothic"/>
      </w:rPr>
      <w:fldChar w:fldCharType="end"/>
    </w:r>
    <w:r>
      <w:rPr>
        <w:rStyle w:val="af8"/>
        <w:rFonts w:eastAsia="MS Gothic"/>
      </w:rPr>
      <w:t>/</w:t>
    </w:r>
    <w:r w:rsidR="00F237C7">
      <w:rPr>
        <w:rStyle w:val="af8"/>
        <w:rFonts w:eastAsia="MS Gothic"/>
      </w:rPr>
      <w:fldChar w:fldCharType="begin"/>
    </w:r>
    <w:r>
      <w:rPr>
        <w:rStyle w:val="af8"/>
        <w:rFonts w:eastAsia="MS Gothic"/>
      </w:rPr>
      <w:instrText xml:space="preserve"> NUMPAGES </w:instrText>
    </w:r>
    <w:r w:rsidR="00F237C7">
      <w:rPr>
        <w:rStyle w:val="af8"/>
        <w:rFonts w:eastAsia="MS Gothic"/>
      </w:rPr>
      <w:fldChar w:fldCharType="separate"/>
    </w:r>
    <w:r w:rsidR="003435E2">
      <w:rPr>
        <w:rStyle w:val="af8"/>
        <w:rFonts w:eastAsia="MS Gothic"/>
        <w:noProof/>
      </w:rPr>
      <w:t>15</w:t>
    </w:r>
    <w:r w:rsidR="00F237C7">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A3D" w:rsidRDefault="009A4A3D" w:rsidP="00F237C7">
      <w:r>
        <w:separator/>
      </w:r>
    </w:p>
  </w:footnote>
  <w:footnote w:type="continuationSeparator" w:id="0">
    <w:p w:rsidR="009A4A3D" w:rsidRDefault="009A4A3D" w:rsidP="00F23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6"/>
    <w:lvl w:ilvl="0">
      <w:start w:val="1"/>
      <w:numFmt w:val="decimal"/>
      <w:lvlText w:val="%1."/>
      <w:lvlJc w:val="left"/>
      <w:pPr>
        <w:ind w:left="420" w:hanging="420"/>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
    <w:nsid w:val="00000002"/>
    <w:multiLevelType w:val="multilevel"/>
    <w:tmpl w:val="00000008"/>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0000003"/>
    <w:multiLevelType w:val="singleLevel"/>
    <w:tmpl w:val="0000000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00000004"/>
    <w:multiLevelType w:val="multilevel"/>
    <w:tmpl w:val="0000000C"/>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nsid w:val="00000005"/>
    <w:multiLevelType w:val="multilevel"/>
    <w:tmpl w:val="0000000D"/>
    <w:lvl w:ilvl="0">
      <w:start w:val="1"/>
      <w:numFmt w:val="decimal"/>
      <w:pStyle w:val="Steps-8thset"/>
      <w:lvlText w:val="Step %1."/>
      <w:lvlJc w:val="left"/>
      <w:pPr>
        <w:tabs>
          <w:tab w:val="left" w:pos="936"/>
        </w:tabs>
        <w:ind w:left="936" w:hanging="936"/>
      </w:pPr>
      <w:rPr>
        <w:rFonts w:ascii="Times New Roman" w:hAnsi="Times New Roman" w:hint="default"/>
        <w:b/>
        <w:i w:val="0"/>
        <w:caps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0000006"/>
    <w:multiLevelType w:val="multilevel"/>
    <w:tmpl w:val="0000000E"/>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nsid w:val="00000007"/>
    <w:multiLevelType w:val="multilevel"/>
    <w:tmpl w:val="0000001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000008"/>
    <w:multiLevelType w:val="singleLevel"/>
    <w:tmpl w:val="00000012"/>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00000009"/>
    <w:multiLevelType w:val="multilevel"/>
    <w:tmpl w:val="0000001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0000000A"/>
    <w:multiLevelType w:val="multilevel"/>
    <w:tmpl w:val="00000018"/>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0000000B"/>
    <w:multiLevelType w:val="multilevel"/>
    <w:tmpl w:val="00000019"/>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0C"/>
    <w:multiLevelType w:val="multilevel"/>
    <w:tmpl w:val="0000001B"/>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0D"/>
    <w:multiLevelType w:val="multilevel"/>
    <w:tmpl w:val="0000001D"/>
    <w:lvl w:ilvl="0">
      <w:start w:val="1"/>
      <w:numFmt w:val="bullet"/>
      <w:lvlText w:val="•"/>
      <w:lvlJc w:val="left"/>
      <w:pPr>
        <w:ind w:left="780" w:hanging="420"/>
      </w:pPr>
      <w:rPr>
        <w:rFonts w:ascii="Times New Roman" w:eastAsia="Calibri"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nsid w:val="0000000E"/>
    <w:multiLevelType w:val="multilevel"/>
    <w:tmpl w:val="0000001F"/>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0F"/>
    <w:multiLevelType w:val="multilevel"/>
    <w:tmpl w:val="0000000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000001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0000011"/>
    <w:multiLevelType w:val="hybridMultilevel"/>
    <w:tmpl w:val="3A38C2AE"/>
    <w:lvl w:ilvl="0" w:tplc="A3BCD2E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0000012"/>
    <w:multiLevelType w:val="hybridMultilevel"/>
    <w:tmpl w:val="0F908A94"/>
    <w:lvl w:ilvl="0" w:tplc="B2FAC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hybridMultilevel"/>
    <w:tmpl w:val="94226444"/>
    <w:lvl w:ilvl="0" w:tplc="B578412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0000014"/>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00000015"/>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0000016"/>
    <w:multiLevelType w:val="hybridMultilevel"/>
    <w:tmpl w:val="7FAA3080"/>
    <w:lvl w:ilvl="0" w:tplc="80DCED8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0000017"/>
    <w:multiLevelType w:val="multilevel"/>
    <w:tmpl w:val="D5B4EDA6"/>
    <w:lvl w:ilvl="0">
      <w:start w:val="1"/>
      <w:numFmt w:val="decimal"/>
      <w:lvlText w:val="%1."/>
      <w:lvlJc w:val="left"/>
      <w:pPr>
        <w:ind w:left="420" w:hanging="420"/>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23">
    <w:nsid w:val="00000018"/>
    <w:multiLevelType w:val="multilevel"/>
    <w:tmpl w:val="0000001F"/>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0000019"/>
    <w:multiLevelType w:val="hybridMultilevel"/>
    <w:tmpl w:val="A6F460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0000001A"/>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0000001B"/>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1C"/>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0000001D"/>
    <w:multiLevelType w:val="multilevel"/>
    <w:tmpl w:val="575E42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1E"/>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0000001F"/>
    <w:multiLevelType w:val="hybridMultilevel"/>
    <w:tmpl w:val="94226444"/>
    <w:lvl w:ilvl="0" w:tplc="B578412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00000020"/>
    <w:multiLevelType w:val="hybridMultilevel"/>
    <w:tmpl w:val="94226444"/>
    <w:lvl w:ilvl="0" w:tplc="B578412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00000021"/>
    <w:multiLevelType w:val="hybridMultilevel"/>
    <w:tmpl w:val="DD8CFD06"/>
    <w:lvl w:ilvl="0" w:tplc="0809000F">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nsid w:val="00000022"/>
    <w:multiLevelType w:val="multilevel"/>
    <w:tmpl w:val="D5108374"/>
    <w:lvl w:ilvl="0">
      <w:start w:val="2"/>
      <w:numFmt w:val="decimal"/>
      <w:lvlText w:val="%1."/>
      <w:lvlJc w:val="left"/>
      <w:pPr>
        <w:ind w:left="420" w:hanging="420"/>
      </w:pPr>
      <w:rPr>
        <w:rFonts w:hint="eastAsia"/>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4">
    <w:nsid w:val="00000023"/>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4"/>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0000025"/>
    <w:multiLevelType w:val="hybridMultilevel"/>
    <w:tmpl w:val="C9D21960"/>
    <w:lvl w:ilvl="0" w:tplc="B5A8667A">
      <w:start w:val="1"/>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0000026"/>
    <w:multiLevelType w:val="hybridMultilevel"/>
    <w:tmpl w:val="8E1EA45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00000027"/>
    <w:multiLevelType w:val="hybridMultilevel"/>
    <w:tmpl w:val="94226444"/>
    <w:lvl w:ilvl="0" w:tplc="B578412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00000028"/>
    <w:multiLevelType w:val="hybridMultilevel"/>
    <w:tmpl w:val="883CF2E4"/>
    <w:lvl w:ilvl="0" w:tplc="5C6C2CF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00000029"/>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0000002A"/>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000002B"/>
    <w:multiLevelType w:val="hybridMultilevel"/>
    <w:tmpl w:val="7FAA3080"/>
    <w:lvl w:ilvl="0" w:tplc="80DCED8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0000002C"/>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0000002D"/>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0000002E"/>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000002F"/>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00000030"/>
    <w:multiLevelType w:val="hybridMultilevel"/>
    <w:tmpl w:val="94226444"/>
    <w:lvl w:ilvl="0" w:tplc="B578412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00000031"/>
    <w:multiLevelType w:val="hybridMultilevel"/>
    <w:tmpl w:val="57C6BB06"/>
    <w:lvl w:ilvl="0" w:tplc="6ED6851C">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24161A27"/>
    <w:multiLevelType w:val="multilevel"/>
    <w:tmpl w:val="00000003"/>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9"/>
  </w:num>
  <w:num w:numId="2">
    <w:abstractNumId w:val="2"/>
  </w:num>
  <w:num w:numId="3">
    <w:abstractNumId w:val="7"/>
  </w:num>
  <w:num w:numId="4">
    <w:abstractNumId w:val="8"/>
  </w:num>
  <w:num w:numId="5">
    <w:abstractNumId w:val="1"/>
  </w:num>
  <w:num w:numId="6">
    <w:abstractNumId w:val="6"/>
  </w:num>
  <w:num w:numId="7">
    <w:abstractNumId w:val="5"/>
  </w:num>
  <w:num w:numId="8">
    <w:abstractNumId w:val="4"/>
  </w:num>
  <w:num w:numId="9">
    <w:abstractNumId w:val="3"/>
  </w:num>
  <w:num w:numId="10">
    <w:abstractNumId w:val="0"/>
  </w:num>
  <w:num w:numId="11">
    <w:abstractNumId w:val="10"/>
  </w:num>
  <w:num w:numId="12">
    <w:abstractNumId w:val="12"/>
  </w:num>
  <w:num w:numId="13">
    <w:abstractNumId w:val="13"/>
  </w:num>
  <w:num w:numId="14">
    <w:abstractNumId w:val="11"/>
  </w:num>
  <w:num w:numId="15">
    <w:abstractNumId w:val="9"/>
  </w:num>
  <w:num w:numId="16">
    <w:abstractNumId w:val="14"/>
  </w:num>
  <w:num w:numId="17">
    <w:abstractNumId w:val="33"/>
  </w:num>
  <w:num w:numId="18">
    <w:abstractNumId w:val="20"/>
  </w:num>
  <w:num w:numId="19">
    <w:abstractNumId w:val="24"/>
  </w:num>
  <w:num w:numId="20">
    <w:abstractNumId w:val="22"/>
  </w:num>
  <w:num w:numId="21">
    <w:abstractNumId w:val="31"/>
  </w:num>
  <w:num w:numId="22">
    <w:abstractNumId w:val="47"/>
  </w:num>
  <w:num w:numId="23">
    <w:abstractNumId w:val="30"/>
  </w:num>
  <w:num w:numId="24">
    <w:abstractNumId w:val="18"/>
  </w:num>
  <w:num w:numId="25">
    <w:abstractNumId w:val="38"/>
  </w:num>
  <w:num w:numId="26">
    <w:abstractNumId w:val="48"/>
  </w:num>
  <w:num w:numId="27">
    <w:abstractNumId w:val="25"/>
  </w:num>
  <w:num w:numId="28">
    <w:abstractNumId w:val="29"/>
  </w:num>
  <w:num w:numId="29">
    <w:abstractNumId w:val="40"/>
  </w:num>
  <w:num w:numId="30">
    <w:abstractNumId w:val="46"/>
  </w:num>
  <w:num w:numId="31">
    <w:abstractNumId w:val="36"/>
  </w:num>
  <w:num w:numId="32">
    <w:abstractNumId w:val="44"/>
  </w:num>
  <w:num w:numId="33">
    <w:abstractNumId w:val="16"/>
  </w:num>
  <w:num w:numId="34">
    <w:abstractNumId w:val="21"/>
  </w:num>
  <w:num w:numId="35">
    <w:abstractNumId w:val="42"/>
  </w:num>
  <w:num w:numId="36">
    <w:abstractNumId w:val="37"/>
  </w:num>
  <w:num w:numId="37">
    <w:abstractNumId w:val="26"/>
  </w:num>
  <w:num w:numId="38">
    <w:abstractNumId w:val="43"/>
  </w:num>
  <w:num w:numId="39">
    <w:abstractNumId w:val="27"/>
  </w:num>
  <w:num w:numId="40">
    <w:abstractNumId w:val="34"/>
  </w:num>
  <w:num w:numId="41">
    <w:abstractNumId w:val="28"/>
  </w:num>
  <w:num w:numId="42">
    <w:abstractNumId w:val="19"/>
  </w:num>
  <w:num w:numId="43">
    <w:abstractNumId w:val="35"/>
  </w:num>
  <w:num w:numId="44">
    <w:abstractNumId w:val="15"/>
  </w:num>
  <w:num w:numId="45">
    <w:abstractNumId w:val="41"/>
  </w:num>
  <w:num w:numId="46">
    <w:abstractNumId w:val="45"/>
  </w:num>
  <w:num w:numId="47">
    <w:abstractNumId w:val="32"/>
    <w:lvlOverride w:ilvl="0">
      <w:startOverride w:val="1"/>
    </w:lvlOverride>
    <w:lvlOverride w:ilvl="1"/>
    <w:lvlOverride w:ilvl="2"/>
    <w:lvlOverride w:ilvl="3"/>
    <w:lvlOverride w:ilvl="4"/>
    <w:lvlOverride w:ilvl="5"/>
    <w:lvlOverride w:ilvl="6"/>
    <w:lvlOverride w:ilvl="7"/>
    <w:lvlOverride w:ilvl="8"/>
  </w:num>
  <w:num w:numId="48">
    <w:abstractNumId w:val="23"/>
  </w:num>
  <w:num w:numId="49">
    <w:abstractNumId w:val="39"/>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7C7"/>
    <w:rsid w:val="003435E2"/>
    <w:rsid w:val="003656A6"/>
    <w:rsid w:val="003952CB"/>
    <w:rsid w:val="009A4A3D"/>
    <w:rsid w:val="00C42507"/>
    <w:rsid w:val="00D30808"/>
    <w:rsid w:val="00F2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37C7"/>
    <w:rPr>
      <w:rFonts w:ascii="Times New Roman" w:eastAsia="MS Gothic" w:hAnsi="Times New Roman"/>
      <w:sz w:val="24"/>
      <w:lang w:val="en-GB" w:eastAsia="ja-JP"/>
    </w:rPr>
  </w:style>
  <w:style w:type="paragraph" w:styleId="1">
    <w:name w:val="heading 1"/>
    <w:basedOn w:val="a0"/>
    <w:next w:val="a0"/>
    <w:link w:val="1Char"/>
    <w:qFormat/>
    <w:rsid w:val="00F237C7"/>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rsid w:val="00F237C7"/>
    <w:pPr>
      <w:keepNext/>
      <w:spacing w:line="480" w:lineRule="auto"/>
      <w:outlineLvl w:val="1"/>
    </w:pPr>
    <w:rPr>
      <w:rFonts w:ascii="Arial" w:hAnsi="Arial"/>
    </w:rPr>
  </w:style>
  <w:style w:type="paragraph" w:styleId="30">
    <w:name w:val="heading 3"/>
    <w:basedOn w:val="a0"/>
    <w:next w:val="a0"/>
    <w:link w:val="3Char"/>
    <w:qFormat/>
    <w:rsid w:val="00F237C7"/>
    <w:pPr>
      <w:keepNext/>
      <w:spacing w:before="240" w:after="60"/>
      <w:outlineLvl w:val="2"/>
    </w:pPr>
    <w:rPr>
      <w:rFonts w:ascii="Arial" w:hAnsi="Arial"/>
    </w:rPr>
  </w:style>
  <w:style w:type="paragraph" w:styleId="4">
    <w:name w:val="heading 4"/>
    <w:basedOn w:val="a0"/>
    <w:next w:val="a0"/>
    <w:link w:val="4Char"/>
    <w:qFormat/>
    <w:rsid w:val="00F237C7"/>
    <w:pPr>
      <w:keepNext/>
      <w:jc w:val="right"/>
      <w:outlineLvl w:val="3"/>
    </w:pPr>
    <w:rPr>
      <w:rFonts w:ascii="Arial" w:hAnsi="Arial"/>
      <w:i/>
    </w:rPr>
  </w:style>
  <w:style w:type="paragraph" w:styleId="5">
    <w:name w:val="heading 5"/>
    <w:basedOn w:val="a0"/>
    <w:next w:val="a0"/>
    <w:link w:val="5Char"/>
    <w:qFormat/>
    <w:rsid w:val="00F237C7"/>
    <w:pPr>
      <w:keepNext/>
      <w:spacing w:line="360" w:lineRule="auto"/>
      <w:outlineLvl w:val="4"/>
    </w:pPr>
    <w:rPr>
      <w:sz w:val="26"/>
      <w:u w:val="single"/>
    </w:rPr>
  </w:style>
  <w:style w:type="paragraph" w:styleId="6">
    <w:name w:val="heading 6"/>
    <w:basedOn w:val="a0"/>
    <w:next w:val="a0"/>
    <w:link w:val="6Char"/>
    <w:qFormat/>
    <w:rsid w:val="00F237C7"/>
    <w:pPr>
      <w:spacing w:before="240" w:after="60"/>
      <w:outlineLvl w:val="5"/>
    </w:pPr>
    <w:rPr>
      <w:i/>
      <w:sz w:val="22"/>
    </w:rPr>
  </w:style>
  <w:style w:type="paragraph" w:styleId="7">
    <w:name w:val="heading 7"/>
    <w:basedOn w:val="a0"/>
    <w:next w:val="a0"/>
    <w:link w:val="7Char"/>
    <w:qFormat/>
    <w:rsid w:val="00F237C7"/>
    <w:pPr>
      <w:spacing w:before="240" w:after="60"/>
      <w:outlineLvl w:val="6"/>
    </w:pPr>
    <w:rPr>
      <w:rFonts w:ascii="Arial" w:hAnsi="Arial"/>
    </w:rPr>
  </w:style>
  <w:style w:type="paragraph" w:styleId="8">
    <w:name w:val="heading 8"/>
    <w:basedOn w:val="a0"/>
    <w:next w:val="a0"/>
    <w:link w:val="8Char"/>
    <w:qFormat/>
    <w:rsid w:val="00F237C7"/>
    <w:pPr>
      <w:spacing w:before="240" w:after="60"/>
      <w:outlineLvl w:val="7"/>
    </w:pPr>
    <w:rPr>
      <w:rFonts w:ascii="Arial" w:hAnsi="Arial"/>
      <w:i/>
    </w:rPr>
  </w:style>
  <w:style w:type="paragraph" w:styleId="9">
    <w:name w:val="heading 9"/>
    <w:basedOn w:val="a0"/>
    <w:next w:val="a0"/>
    <w:link w:val="9Char"/>
    <w:qFormat/>
    <w:rsid w:val="00F237C7"/>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rsid w:val="00F237C7"/>
    <w:pPr>
      <w:ind w:leftChars="400" w:left="100" w:hangingChars="200" w:hanging="200"/>
    </w:pPr>
  </w:style>
  <w:style w:type="paragraph" w:styleId="a4">
    <w:name w:val="Note Heading"/>
    <w:basedOn w:val="a0"/>
    <w:next w:val="a0"/>
    <w:link w:val="Char"/>
    <w:uiPriority w:val="99"/>
    <w:qFormat/>
    <w:rsid w:val="00F237C7"/>
    <w:pPr>
      <w:jc w:val="center"/>
    </w:pPr>
    <w:rPr>
      <w:b/>
      <w:color w:val="FF0000"/>
      <w:szCs w:val="21"/>
      <w:lang w:val="en-US"/>
    </w:rPr>
  </w:style>
  <w:style w:type="paragraph" w:styleId="a5">
    <w:name w:val="caption"/>
    <w:basedOn w:val="a0"/>
    <w:next w:val="a0"/>
    <w:link w:val="Char0"/>
    <w:qFormat/>
    <w:rsid w:val="00F237C7"/>
    <w:pPr>
      <w:spacing w:before="120" w:after="120"/>
    </w:pPr>
    <w:rPr>
      <w:b/>
    </w:rPr>
  </w:style>
  <w:style w:type="paragraph" w:styleId="a6">
    <w:name w:val="List Bullet"/>
    <w:basedOn w:val="a0"/>
    <w:uiPriority w:val="99"/>
    <w:qFormat/>
    <w:rsid w:val="00F237C7"/>
    <w:pPr>
      <w:tabs>
        <w:tab w:val="left" w:pos="360"/>
      </w:tabs>
      <w:ind w:left="360" w:hanging="360"/>
    </w:pPr>
  </w:style>
  <w:style w:type="paragraph" w:styleId="a7">
    <w:name w:val="Document Map"/>
    <w:basedOn w:val="a0"/>
    <w:link w:val="Char1"/>
    <w:uiPriority w:val="99"/>
    <w:qFormat/>
    <w:rsid w:val="00F237C7"/>
    <w:pPr>
      <w:shd w:val="clear" w:color="auto" w:fill="000080"/>
    </w:pPr>
    <w:rPr>
      <w:rFonts w:ascii="Tahoma" w:hAnsi="Tahoma"/>
    </w:rPr>
  </w:style>
  <w:style w:type="paragraph" w:styleId="a8">
    <w:name w:val="annotation text"/>
    <w:basedOn w:val="a0"/>
    <w:link w:val="Char2"/>
    <w:uiPriority w:val="99"/>
    <w:qFormat/>
    <w:rsid w:val="00F237C7"/>
    <w:rPr>
      <w:sz w:val="20"/>
    </w:rPr>
  </w:style>
  <w:style w:type="paragraph" w:styleId="32">
    <w:name w:val="Body Text 3"/>
    <w:basedOn w:val="a0"/>
    <w:link w:val="3Char0"/>
    <w:uiPriority w:val="99"/>
    <w:qFormat/>
    <w:rsid w:val="00F237C7"/>
    <w:pPr>
      <w:jc w:val="both"/>
    </w:pPr>
  </w:style>
  <w:style w:type="paragraph" w:styleId="a9">
    <w:name w:val="Closing"/>
    <w:basedOn w:val="a0"/>
    <w:link w:val="Char3"/>
    <w:uiPriority w:val="99"/>
    <w:qFormat/>
    <w:rsid w:val="00F237C7"/>
    <w:pPr>
      <w:jc w:val="right"/>
    </w:pPr>
    <w:rPr>
      <w:b/>
      <w:color w:val="FF0000"/>
      <w:szCs w:val="21"/>
      <w:lang w:val="en-US"/>
    </w:rPr>
  </w:style>
  <w:style w:type="paragraph" w:styleId="aa">
    <w:name w:val="Body Text"/>
    <w:basedOn w:val="a0"/>
    <w:link w:val="Char4"/>
    <w:qFormat/>
    <w:rsid w:val="00F237C7"/>
    <w:pPr>
      <w:spacing w:after="120"/>
    </w:pPr>
  </w:style>
  <w:style w:type="paragraph" w:styleId="ab">
    <w:name w:val="Body Text Indent"/>
    <w:basedOn w:val="a0"/>
    <w:link w:val="Char5"/>
    <w:uiPriority w:val="99"/>
    <w:qFormat/>
    <w:rsid w:val="00F237C7"/>
    <w:pPr>
      <w:ind w:left="360"/>
    </w:pPr>
  </w:style>
  <w:style w:type="paragraph" w:styleId="3">
    <w:name w:val="List Number 3"/>
    <w:basedOn w:val="a0"/>
    <w:qFormat/>
    <w:rsid w:val="00F237C7"/>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rsid w:val="00F237C7"/>
    <w:pPr>
      <w:ind w:left="851"/>
    </w:pPr>
  </w:style>
  <w:style w:type="paragraph" w:styleId="ac">
    <w:name w:val="List"/>
    <w:basedOn w:val="a0"/>
    <w:uiPriority w:val="99"/>
    <w:qFormat/>
    <w:rsid w:val="00F237C7"/>
    <w:pPr>
      <w:spacing w:after="180"/>
      <w:ind w:left="568" w:hanging="284"/>
    </w:pPr>
  </w:style>
  <w:style w:type="paragraph" w:styleId="21">
    <w:name w:val="List Bullet 2"/>
    <w:basedOn w:val="a6"/>
    <w:uiPriority w:val="99"/>
    <w:qFormat/>
    <w:rsid w:val="00F237C7"/>
    <w:pPr>
      <w:tabs>
        <w:tab w:val="clear" w:pos="360"/>
      </w:tabs>
      <w:spacing w:after="60"/>
      <w:ind w:left="1080" w:hanging="357"/>
    </w:pPr>
    <w:rPr>
      <w:rFonts w:ascii="Arial" w:hAnsi="Arial"/>
    </w:rPr>
  </w:style>
  <w:style w:type="paragraph" w:styleId="50">
    <w:name w:val="toc 5"/>
    <w:basedOn w:val="a0"/>
    <w:next w:val="a0"/>
    <w:uiPriority w:val="39"/>
    <w:rsid w:val="00F237C7"/>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sid w:val="00F237C7"/>
    <w:rPr>
      <w:rFonts w:ascii="Courier New" w:hAnsi="Courier New"/>
    </w:rPr>
  </w:style>
  <w:style w:type="paragraph" w:styleId="80">
    <w:name w:val="toc 8"/>
    <w:basedOn w:val="10"/>
    <w:uiPriority w:val="39"/>
    <w:qFormat/>
    <w:rsid w:val="00F237C7"/>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rsid w:val="00F237C7"/>
  </w:style>
  <w:style w:type="paragraph" w:styleId="22">
    <w:name w:val="Body Text Indent 2"/>
    <w:basedOn w:val="a0"/>
    <w:link w:val="2Char0"/>
    <w:uiPriority w:val="99"/>
    <w:qFormat/>
    <w:rsid w:val="00F237C7"/>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sid w:val="00F237C7"/>
    <w:rPr>
      <w:rFonts w:ascii="Arial" w:hAnsi="Arial"/>
      <w:sz w:val="18"/>
    </w:rPr>
  </w:style>
  <w:style w:type="paragraph" w:styleId="af">
    <w:name w:val="footer"/>
    <w:basedOn w:val="a0"/>
    <w:link w:val="Char8"/>
    <w:uiPriority w:val="99"/>
    <w:qFormat/>
    <w:rsid w:val="00F237C7"/>
    <w:pPr>
      <w:tabs>
        <w:tab w:val="center" w:pos="4536"/>
        <w:tab w:val="right" w:pos="9072"/>
      </w:tabs>
      <w:spacing w:before="120"/>
    </w:pPr>
    <w:rPr>
      <w:lang w:val="de-DE"/>
    </w:rPr>
  </w:style>
  <w:style w:type="paragraph" w:styleId="af0">
    <w:name w:val="header"/>
    <w:basedOn w:val="a0"/>
    <w:link w:val="Char9"/>
    <w:qFormat/>
    <w:rsid w:val="00F237C7"/>
    <w:pPr>
      <w:widowControl w:val="0"/>
    </w:pPr>
    <w:rPr>
      <w:rFonts w:ascii="Arial" w:eastAsia="MS Mincho" w:hAnsi="Arial"/>
      <w:b/>
      <w:sz w:val="18"/>
    </w:rPr>
  </w:style>
  <w:style w:type="paragraph" w:styleId="af1">
    <w:name w:val="footnote text"/>
    <w:basedOn w:val="a0"/>
    <w:link w:val="Chara"/>
    <w:qFormat/>
    <w:rsid w:val="00F237C7"/>
    <w:pPr>
      <w:keepLines/>
      <w:ind w:left="454" w:hanging="454"/>
    </w:pPr>
    <w:rPr>
      <w:sz w:val="16"/>
    </w:rPr>
  </w:style>
  <w:style w:type="paragraph" w:styleId="af2">
    <w:name w:val="table of figures"/>
    <w:basedOn w:val="10"/>
    <w:next w:val="a0"/>
    <w:uiPriority w:val="99"/>
    <w:qFormat/>
    <w:rsid w:val="00F237C7"/>
    <w:pPr>
      <w:tabs>
        <w:tab w:val="right" w:leader="dot" w:pos="9360"/>
      </w:tabs>
      <w:spacing w:before="120" w:after="120"/>
    </w:pPr>
    <w:rPr>
      <w:caps/>
    </w:rPr>
  </w:style>
  <w:style w:type="paragraph" w:styleId="23">
    <w:name w:val="toc 2"/>
    <w:basedOn w:val="10"/>
    <w:uiPriority w:val="39"/>
    <w:qFormat/>
    <w:rsid w:val="00F237C7"/>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rsid w:val="00F237C7"/>
    <w:pPr>
      <w:ind w:left="1418" w:hanging="1418"/>
    </w:pPr>
  </w:style>
  <w:style w:type="paragraph" w:styleId="af3">
    <w:name w:val="Normal (Web)"/>
    <w:basedOn w:val="a0"/>
    <w:uiPriority w:val="99"/>
    <w:qFormat/>
    <w:rsid w:val="00F237C7"/>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rsid w:val="00F237C7"/>
    <w:pPr>
      <w:jc w:val="center"/>
    </w:pPr>
    <w:rPr>
      <w:rFonts w:ascii="Arial" w:hAnsi="Arial"/>
      <w:b/>
    </w:rPr>
  </w:style>
  <w:style w:type="paragraph" w:styleId="af5">
    <w:name w:val="annotation subject"/>
    <w:basedOn w:val="a8"/>
    <w:next w:val="a8"/>
    <w:link w:val="Charc"/>
    <w:qFormat/>
    <w:rsid w:val="00F237C7"/>
    <w:rPr>
      <w:b/>
      <w:sz w:val="24"/>
    </w:rPr>
  </w:style>
  <w:style w:type="table" w:styleId="af6">
    <w:name w:val="Table Grid"/>
    <w:basedOn w:val="a2"/>
    <w:uiPriority w:val="99"/>
    <w:qFormat/>
    <w:rsid w:val="00F237C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F237C7"/>
    <w:rPr>
      <w:b/>
      <w:bCs/>
    </w:rPr>
  </w:style>
  <w:style w:type="character" w:styleId="af8">
    <w:name w:val="page number"/>
    <w:rsid w:val="00F237C7"/>
    <w:rPr>
      <w:rFonts w:eastAsia="Times New Roman"/>
      <w:kern w:val="2"/>
      <w:sz w:val="21"/>
      <w:lang w:val="en-GB"/>
    </w:rPr>
  </w:style>
  <w:style w:type="character" w:styleId="af9">
    <w:name w:val="FollowedHyperlink"/>
    <w:rsid w:val="00F237C7"/>
    <w:rPr>
      <w:rFonts w:eastAsia="Times New Roman"/>
      <w:color w:val="800080"/>
      <w:kern w:val="2"/>
      <w:sz w:val="21"/>
      <w:u w:val="single"/>
      <w:lang w:val="en-GB"/>
    </w:rPr>
  </w:style>
  <w:style w:type="character" w:styleId="afa">
    <w:name w:val="Emphasis"/>
    <w:basedOn w:val="a1"/>
    <w:qFormat/>
    <w:rsid w:val="00F237C7"/>
    <w:rPr>
      <w:rFonts w:ascii="Times New Roman" w:hAnsi="Times New Roman" w:cs="Times New Roman" w:hint="default"/>
      <w:i/>
      <w:iCs/>
    </w:rPr>
  </w:style>
  <w:style w:type="character" w:styleId="afb">
    <w:name w:val="Hyperlink"/>
    <w:uiPriority w:val="99"/>
    <w:rsid w:val="00F237C7"/>
    <w:rPr>
      <w:rFonts w:eastAsia="Times New Roman"/>
      <w:color w:val="0000FF"/>
      <w:kern w:val="2"/>
      <w:sz w:val="21"/>
      <w:u w:val="single"/>
      <w:lang w:val="en-GB"/>
    </w:rPr>
  </w:style>
  <w:style w:type="character" w:styleId="afc">
    <w:name w:val="annotation reference"/>
    <w:uiPriority w:val="99"/>
    <w:qFormat/>
    <w:rsid w:val="00F237C7"/>
    <w:rPr>
      <w:rFonts w:eastAsia="Times New Roman"/>
      <w:kern w:val="2"/>
      <w:sz w:val="16"/>
      <w:lang w:val="en-GB"/>
    </w:rPr>
  </w:style>
  <w:style w:type="character" w:styleId="afd">
    <w:name w:val="footnote reference"/>
    <w:rsid w:val="00F237C7"/>
    <w:rPr>
      <w:rFonts w:eastAsia="Times New Roman"/>
      <w:b/>
      <w:kern w:val="2"/>
      <w:position w:val="6"/>
      <w:sz w:val="16"/>
      <w:lang w:val="en-GB"/>
    </w:rPr>
  </w:style>
  <w:style w:type="paragraph" w:customStyle="1" w:styleId="Heading1unnumbered">
    <w:name w:val="Heading 1 unnumbered"/>
    <w:basedOn w:val="1"/>
    <w:next w:val="aa"/>
    <w:uiPriority w:val="99"/>
    <w:qFormat/>
    <w:rsid w:val="00F237C7"/>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sid w:val="00F237C7"/>
    <w:rPr>
      <w:rFonts w:ascii="Arial" w:hAnsi="Arial"/>
      <w:b/>
      <w:sz w:val="18"/>
      <w:lang w:val="en-GB"/>
    </w:rPr>
  </w:style>
  <w:style w:type="paragraph" w:customStyle="1" w:styleId="ZT">
    <w:name w:val="ZT"/>
    <w:uiPriority w:val="99"/>
    <w:qFormat/>
    <w:rsid w:val="00F237C7"/>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F237C7"/>
  </w:style>
  <w:style w:type="paragraph" w:customStyle="1" w:styleId="TF">
    <w:name w:val="TF"/>
    <w:basedOn w:val="TH"/>
    <w:rsid w:val="00F237C7"/>
    <w:pPr>
      <w:keepNext w:val="0"/>
      <w:spacing w:before="0" w:after="240"/>
    </w:pPr>
  </w:style>
  <w:style w:type="paragraph" w:customStyle="1" w:styleId="TH">
    <w:name w:val="TH"/>
    <w:basedOn w:val="a0"/>
    <w:link w:val="THChar"/>
    <w:qFormat/>
    <w:rsid w:val="00F237C7"/>
    <w:pPr>
      <w:keepNext/>
      <w:keepLines/>
      <w:spacing w:before="60" w:after="180"/>
      <w:jc w:val="center"/>
    </w:pPr>
    <w:rPr>
      <w:rFonts w:ascii="Arial" w:hAnsi="Arial"/>
      <w:b/>
    </w:rPr>
  </w:style>
  <w:style w:type="character" w:customStyle="1" w:styleId="THChar">
    <w:name w:val="TH Char"/>
    <w:link w:val="TH"/>
    <w:qFormat/>
    <w:rsid w:val="00F237C7"/>
    <w:rPr>
      <w:rFonts w:ascii="Arial" w:eastAsia="MS Gothic" w:hAnsi="Arial"/>
      <w:b/>
      <w:sz w:val="24"/>
      <w:lang w:val="en-GB"/>
    </w:rPr>
  </w:style>
  <w:style w:type="paragraph" w:customStyle="1" w:styleId="B1">
    <w:name w:val="B1"/>
    <w:basedOn w:val="ac"/>
    <w:link w:val="B1Char"/>
    <w:qFormat/>
    <w:rsid w:val="00F237C7"/>
  </w:style>
  <w:style w:type="character" w:customStyle="1" w:styleId="B1Char">
    <w:name w:val="B1 Char"/>
    <w:link w:val="B1"/>
    <w:rsid w:val="00F237C7"/>
    <w:rPr>
      <w:rFonts w:ascii="Times New Roman" w:eastAsia="MS Gothic" w:hAnsi="Times New Roman"/>
      <w:sz w:val="24"/>
      <w:lang w:val="en-GB"/>
    </w:rPr>
  </w:style>
  <w:style w:type="paragraph" w:customStyle="1" w:styleId="EQ">
    <w:name w:val="EQ"/>
    <w:basedOn w:val="a0"/>
    <w:next w:val="a0"/>
    <w:uiPriority w:val="99"/>
    <w:qFormat/>
    <w:rsid w:val="00F237C7"/>
    <w:pPr>
      <w:keepLines/>
      <w:tabs>
        <w:tab w:val="center" w:pos="4536"/>
        <w:tab w:val="right" w:pos="9072"/>
      </w:tabs>
      <w:spacing w:after="180"/>
    </w:pPr>
  </w:style>
  <w:style w:type="paragraph" w:customStyle="1" w:styleId="lptext">
    <w:name w:val="lˆptext"/>
    <w:basedOn w:val="a0"/>
    <w:uiPriority w:val="99"/>
    <w:qFormat/>
    <w:rsid w:val="00F237C7"/>
    <w:pPr>
      <w:spacing w:before="100" w:after="100"/>
      <w:ind w:left="860"/>
    </w:pPr>
    <w:rPr>
      <w:rFonts w:ascii="Times" w:hAnsi="Times"/>
    </w:rPr>
  </w:style>
  <w:style w:type="paragraph" w:customStyle="1" w:styleId="a">
    <w:name w:val="佐藤２"/>
    <w:basedOn w:val="a0"/>
    <w:uiPriority w:val="99"/>
    <w:qFormat/>
    <w:rsid w:val="00F237C7"/>
    <w:pPr>
      <w:numPr>
        <w:numId w:val="2"/>
      </w:numPr>
      <w:spacing w:after="180"/>
    </w:pPr>
  </w:style>
  <w:style w:type="paragraph" w:customStyle="1" w:styleId="ListBulletLast">
    <w:name w:val="List Bullet Last"/>
    <w:basedOn w:val="a6"/>
    <w:next w:val="aa"/>
    <w:uiPriority w:val="99"/>
    <w:qFormat/>
    <w:rsid w:val="00F237C7"/>
    <w:pPr>
      <w:tabs>
        <w:tab w:val="clear" w:pos="360"/>
      </w:tabs>
      <w:spacing w:after="240"/>
      <w:ind w:left="714" w:hanging="357"/>
    </w:pPr>
    <w:rPr>
      <w:rFonts w:ascii="Arial" w:hAnsi="Arial"/>
    </w:rPr>
  </w:style>
  <w:style w:type="paragraph" w:customStyle="1" w:styleId="TitleText">
    <w:name w:val="Title Text"/>
    <w:basedOn w:val="a0"/>
    <w:next w:val="a0"/>
    <w:uiPriority w:val="99"/>
    <w:qFormat/>
    <w:rsid w:val="00F237C7"/>
    <w:pPr>
      <w:spacing w:after="220"/>
    </w:pPr>
    <w:rPr>
      <w:rFonts w:ascii="Arial" w:hAnsi="Arial"/>
      <w:b/>
      <w:sz w:val="22"/>
    </w:rPr>
  </w:style>
  <w:style w:type="paragraph" w:customStyle="1" w:styleId="TableText">
    <w:name w:val="Table_Text"/>
    <w:basedOn w:val="a0"/>
    <w:uiPriority w:val="99"/>
    <w:qFormat/>
    <w:rsid w:val="00F237C7"/>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F237C7"/>
    <w:pPr>
      <w:spacing w:after="240"/>
      <w:jc w:val="both"/>
    </w:pPr>
    <w:rPr>
      <w:lang w:val="en-US"/>
    </w:rPr>
  </w:style>
  <w:style w:type="paragraph" w:customStyle="1" w:styleId="textintend1">
    <w:name w:val="text intend 1"/>
    <w:basedOn w:val="text"/>
    <w:uiPriority w:val="99"/>
    <w:qFormat/>
    <w:rsid w:val="00F237C7"/>
    <w:pPr>
      <w:numPr>
        <w:numId w:val="3"/>
      </w:numPr>
      <w:spacing w:after="120"/>
    </w:pPr>
  </w:style>
  <w:style w:type="paragraph" w:customStyle="1" w:styleId="shortcode">
    <w:name w:val="shortcode"/>
    <w:basedOn w:val="aa"/>
    <w:uiPriority w:val="99"/>
    <w:qFormat/>
    <w:rsid w:val="00F237C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rsid w:val="00F237C7"/>
    <w:pPr>
      <w:overflowPunct w:val="0"/>
      <w:autoSpaceDE w:val="0"/>
      <w:autoSpaceDN w:val="0"/>
      <w:adjustRightInd w:val="0"/>
      <w:textAlignment w:val="baseline"/>
    </w:pPr>
  </w:style>
  <w:style w:type="paragraph" w:customStyle="1" w:styleId="B3">
    <w:name w:val="B3"/>
    <w:basedOn w:val="31"/>
    <w:qFormat/>
    <w:rsid w:val="00F237C7"/>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rsid w:val="00F237C7"/>
    <w:pPr>
      <w:keepNext/>
      <w:keepLines/>
      <w:spacing w:after="180"/>
    </w:pPr>
    <w:rPr>
      <w:b/>
    </w:rPr>
  </w:style>
  <w:style w:type="character" w:customStyle="1" w:styleId="Char7">
    <w:name w:val="批注框文本 Char"/>
    <w:link w:val="ae"/>
    <w:uiPriority w:val="99"/>
    <w:rsid w:val="00F237C7"/>
    <w:rPr>
      <w:rFonts w:ascii="Arial" w:eastAsia="MS Gothic" w:hAnsi="Arial"/>
      <w:sz w:val="18"/>
      <w:lang w:val="en-GB"/>
    </w:rPr>
  </w:style>
  <w:style w:type="paragraph" w:customStyle="1" w:styleId="Reference">
    <w:name w:val="Reference"/>
    <w:basedOn w:val="a0"/>
    <w:uiPriority w:val="99"/>
    <w:qFormat/>
    <w:rsid w:val="00F237C7"/>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sid w:val="00F237C7"/>
    <w:rPr>
      <w:rFonts w:ascii="Times New Roman" w:eastAsia="MS Gothic" w:hAnsi="Times New Roman"/>
      <w:lang w:val="en-GB"/>
    </w:rPr>
  </w:style>
  <w:style w:type="paragraph" w:customStyle="1" w:styleId="HTMLBody">
    <w:name w:val="HTML Body"/>
    <w:uiPriority w:val="99"/>
    <w:qFormat/>
    <w:rsid w:val="00F237C7"/>
    <w:pPr>
      <w:widowControl w:val="0"/>
      <w:autoSpaceDE w:val="0"/>
      <w:autoSpaceDN w:val="0"/>
      <w:adjustRightInd w:val="0"/>
    </w:pPr>
    <w:rPr>
      <w:rFonts w:ascii="MS PGothic" w:eastAsia="MS PGothic" w:hAnsi="Century"/>
      <w:lang w:eastAsia="ja-JP"/>
    </w:rPr>
  </w:style>
  <w:style w:type="character" w:customStyle="1" w:styleId="afe">
    <w:name w:val="図表番号 (文字)"/>
    <w:rsid w:val="00F237C7"/>
    <w:rPr>
      <w:rFonts w:eastAsia="MS Gothic"/>
      <w:b/>
      <w:kern w:val="2"/>
      <w:sz w:val="24"/>
      <w:lang w:val="en-GB"/>
    </w:rPr>
  </w:style>
  <w:style w:type="paragraph" w:customStyle="1" w:styleId="Normal1CharChar">
    <w:name w:val="Normal1 Char Char"/>
    <w:uiPriority w:val="99"/>
    <w:qFormat/>
    <w:rsid w:val="00F237C7"/>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sid w:val="00F237C7"/>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F237C7"/>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rsid w:val="00F237C7"/>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237C7"/>
    <w:rPr>
      <w:b/>
    </w:rPr>
  </w:style>
  <w:style w:type="paragraph" w:customStyle="1" w:styleId="TAC">
    <w:name w:val="TAC"/>
    <w:basedOn w:val="a0"/>
    <w:link w:val="TACChar"/>
    <w:qFormat/>
    <w:rsid w:val="00F237C7"/>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F237C7"/>
    <w:rPr>
      <w:rFonts w:ascii="Arial" w:eastAsia="Times New Roman" w:hAnsi="Arial"/>
      <w:sz w:val="18"/>
      <w:lang w:val="en-GB"/>
    </w:rPr>
  </w:style>
  <w:style w:type="character" w:customStyle="1" w:styleId="TAHCar">
    <w:name w:val="TAH Car"/>
    <w:link w:val="TAH"/>
    <w:qFormat/>
    <w:rsid w:val="00F237C7"/>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rsid w:val="00F237C7"/>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rsid w:val="00F237C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237C7"/>
    <w:pPr>
      <w:ind w:leftChars="400" w:left="840"/>
    </w:pPr>
    <w:rPr>
      <w:rFonts w:ascii="MS PGothic" w:eastAsia="MS PGothic" w:hAnsi="MS PGothic" w:cs="MS PGothic"/>
      <w:szCs w:val="24"/>
      <w:lang w:val="en-US"/>
    </w:rPr>
  </w:style>
  <w:style w:type="paragraph" w:customStyle="1" w:styleId="71">
    <w:name w:val="表 (赤)  71"/>
    <w:uiPriority w:val="99"/>
    <w:qFormat/>
    <w:rsid w:val="00F237C7"/>
    <w:rPr>
      <w:rFonts w:ascii="Times New Roman" w:eastAsia="MS Gothic" w:hAnsi="Times New Roman"/>
      <w:sz w:val="24"/>
      <w:lang w:val="en-GB" w:eastAsia="ja-JP"/>
    </w:rPr>
  </w:style>
  <w:style w:type="paragraph" w:customStyle="1" w:styleId="11">
    <w:name w:val="修订1"/>
    <w:uiPriority w:val="99"/>
    <w:qFormat/>
    <w:rsid w:val="00F237C7"/>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37C7"/>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F237C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F237C7"/>
    <w:rPr>
      <w:rFonts w:ascii="Arial" w:hAnsi="Arial"/>
      <w:szCs w:val="24"/>
      <w:lang w:val="en-GB" w:eastAsia="en-GB"/>
    </w:rPr>
  </w:style>
  <w:style w:type="character" w:customStyle="1" w:styleId="Doc-titleChar">
    <w:name w:val="Doc-title Char"/>
    <w:link w:val="Doc-title"/>
    <w:rsid w:val="00F237C7"/>
    <w:rPr>
      <w:rFonts w:ascii="Arial" w:hAnsi="Arial"/>
      <w:szCs w:val="24"/>
      <w:lang w:val="en-GB" w:eastAsia="en-GB"/>
    </w:rPr>
  </w:style>
  <w:style w:type="paragraph" w:styleId="aff">
    <w:name w:val="List Paragraph"/>
    <w:basedOn w:val="a0"/>
    <w:link w:val="Chard"/>
    <w:uiPriority w:val="34"/>
    <w:qFormat/>
    <w:rsid w:val="00F237C7"/>
    <w:pPr>
      <w:ind w:leftChars="400" w:left="840"/>
    </w:pPr>
  </w:style>
  <w:style w:type="character" w:customStyle="1" w:styleId="Chard">
    <w:name w:val="列出段落 Char"/>
    <w:link w:val="aff"/>
    <w:uiPriority w:val="34"/>
    <w:qFormat/>
    <w:rsid w:val="00F237C7"/>
    <w:rPr>
      <w:rFonts w:ascii="Times New Roman" w:eastAsia="MS Gothic" w:hAnsi="Times New Roman"/>
      <w:sz w:val="24"/>
      <w:lang w:val="en-GB"/>
    </w:rPr>
  </w:style>
  <w:style w:type="paragraph" w:customStyle="1" w:styleId="TAR">
    <w:name w:val="TAR"/>
    <w:basedOn w:val="a0"/>
    <w:uiPriority w:val="99"/>
    <w:qFormat/>
    <w:rsid w:val="00F237C7"/>
    <w:pPr>
      <w:keepNext/>
      <w:keepLines/>
      <w:jc w:val="right"/>
    </w:pPr>
    <w:rPr>
      <w:rFonts w:ascii="Arial" w:eastAsia="宋体" w:hAnsi="Arial"/>
      <w:sz w:val="18"/>
      <w:lang w:eastAsia="en-US"/>
    </w:rPr>
  </w:style>
  <w:style w:type="paragraph" w:customStyle="1" w:styleId="Comments">
    <w:name w:val="Comments"/>
    <w:basedOn w:val="a0"/>
    <w:link w:val="CommentsChar"/>
    <w:qFormat/>
    <w:rsid w:val="00F237C7"/>
    <w:pPr>
      <w:spacing w:before="40"/>
    </w:pPr>
    <w:rPr>
      <w:rFonts w:ascii="Arial" w:eastAsia="MS Mincho" w:hAnsi="Arial"/>
      <w:i/>
      <w:sz w:val="18"/>
      <w:szCs w:val="24"/>
      <w:lang w:eastAsia="en-GB"/>
    </w:rPr>
  </w:style>
  <w:style w:type="character" w:customStyle="1" w:styleId="CommentsChar">
    <w:name w:val="Comments Char"/>
    <w:link w:val="Comments"/>
    <w:rsid w:val="00F237C7"/>
    <w:rPr>
      <w:rFonts w:ascii="Arial" w:hAnsi="Arial"/>
      <w:i/>
      <w:sz w:val="18"/>
      <w:szCs w:val="24"/>
      <w:lang w:val="en-GB" w:eastAsia="en-GB"/>
    </w:rPr>
  </w:style>
  <w:style w:type="character" w:customStyle="1" w:styleId="Char">
    <w:name w:val="注释标题 Char"/>
    <w:basedOn w:val="a1"/>
    <w:link w:val="a4"/>
    <w:uiPriority w:val="99"/>
    <w:rsid w:val="00F237C7"/>
    <w:rPr>
      <w:rFonts w:ascii="Times New Roman" w:eastAsia="MS Gothic" w:hAnsi="Times New Roman"/>
      <w:b/>
      <w:color w:val="FF0000"/>
      <w:sz w:val="24"/>
      <w:szCs w:val="21"/>
    </w:rPr>
  </w:style>
  <w:style w:type="character" w:customStyle="1" w:styleId="Char3">
    <w:name w:val="结束语 Char"/>
    <w:basedOn w:val="a1"/>
    <w:link w:val="a9"/>
    <w:uiPriority w:val="99"/>
    <w:rsid w:val="00F237C7"/>
    <w:rPr>
      <w:rFonts w:ascii="Times New Roman" w:eastAsia="MS Gothic" w:hAnsi="Times New Roman"/>
      <w:b/>
      <w:color w:val="FF0000"/>
      <w:sz w:val="24"/>
      <w:szCs w:val="21"/>
    </w:rPr>
  </w:style>
  <w:style w:type="character" w:customStyle="1" w:styleId="B10">
    <w:name w:val="B1 (文字)"/>
    <w:qFormat/>
    <w:rsid w:val="00F237C7"/>
    <w:rPr>
      <w:rFonts w:eastAsia="MS Mincho"/>
      <w:lang w:val="en-GB" w:eastAsia="en-US" w:bidi="ar-SA"/>
    </w:rPr>
  </w:style>
  <w:style w:type="paragraph" w:customStyle="1" w:styleId="3GPPNormalText">
    <w:name w:val="3GPP Normal Text"/>
    <w:basedOn w:val="aa"/>
    <w:link w:val="3GPPNormalTextChar"/>
    <w:qFormat/>
    <w:rsid w:val="00F237C7"/>
    <w:pPr>
      <w:ind w:left="720" w:hanging="720"/>
      <w:jc w:val="both"/>
    </w:pPr>
    <w:rPr>
      <w:rFonts w:eastAsia="MS Mincho"/>
      <w:sz w:val="22"/>
      <w:szCs w:val="24"/>
    </w:rPr>
  </w:style>
  <w:style w:type="character" w:customStyle="1" w:styleId="3GPPNormalTextChar">
    <w:name w:val="3GPP Normal Text Char"/>
    <w:link w:val="3GPPNormalText"/>
    <w:rsid w:val="00F237C7"/>
    <w:rPr>
      <w:rFonts w:ascii="Times New Roman" w:hAnsi="Times New Roman"/>
      <w:sz w:val="22"/>
      <w:szCs w:val="24"/>
    </w:rPr>
  </w:style>
  <w:style w:type="paragraph" w:customStyle="1" w:styleId="maintext">
    <w:name w:val="main text"/>
    <w:basedOn w:val="a0"/>
    <w:link w:val="maintextChar"/>
    <w:qFormat/>
    <w:rsid w:val="00F237C7"/>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237C7"/>
    <w:rPr>
      <w:rFonts w:ascii="Times New Roman" w:eastAsia="Malgun Gothic" w:hAnsi="Times New Roman"/>
      <w:lang w:val="en-GB" w:eastAsia="ko-KR"/>
    </w:rPr>
  </w:style>
  <w:style w:type="character" w:styleId="aff0">
    <w:name w:val="Placeholder Text"/>
    <w:basedOn w:val="a1"/>
    <w:uiPriority w:val="99"/>
    <w:rsid w:val="00F237C7"/>
    <w:rPr>
      <w:color w:val="808080"/>
    </w:rPr>
  </w:style>
  <w:style w:type="paragraph" w:customStyle="1" w:styleId="H6">
    <w:name w:val="H6"/>
    <w:basedOn w:val="5"/>
    <w:next w:val="a0"/>
    <w:uiPriority w:val="99"/>
    <w:qFormat/>
    <w:rsid w:val="00F237C7"/>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rsid w:val="00F237C7"/>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rsid w:val="00F237C7"/>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rsid w:val="00F237C7"/>
    <w:pPr>
      <w:keepNext/>
      <w:spacing w:after="0"/>
    </w:pPr>
    <w:rPr>
      <w:rFonts w:ascii="Arial" w:hAnsi="Arial"/>
      <w:sz w:val="18"/>
    </w:rPr>
  </w:style>
  <w:style w:type="paragraph" w:customStyle="1" w:styleId="NO">
    <w:name w:val="NO"/>
    <w:basedOn w:val="a0"/>
    <w:uiPriority w:val="99"/>
    <w:qFormat/>
    <w:rsid w:val="00F237C7"/>
    <w:pPr>
      <w:keepLines/>
      <w:spacing w:after="180"/>
      <w:ind w:left="1135" w:hanging="851"/>
    </w:pPr>
    <w:rPr>
      <w:rFonts w:eastAsia="宋体"/>
      <w:sz w:val="20"/>
      <w:lang w:eastAsia="en-US"/>
    </w:rPr>
  </w:style>
  <w:style w:type="paragraph" w:customStyle="1" w:styleId="PL">
    <w:name w:val="PL"/>
    <w:link w:val="PLChar"/>
    <w:qFormat/>
    <w:rsid w:val="00F23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rsid w:val="00F237C7"/>
    <w:pPr>
      <w:keepNext/>
      <w:keepLines/>
    </w:pPr>
    <w:rPr>
      <w:rFonts w:ascii="Arial" w:eastAsia="宋体" w:hAnsi="Arial"/>
      <w:sz w:val="18"/>
      <w:lang w:eastAsia="en-US"/>
    </w:rPr>
  </w:style>
  <w:style w:type="paragraph" w:customStyle="1" w:styleId="LD">
    <w:name w:val="LD"/>
    <w:uiPriority w:val="99"/>
    <w:qFormat/>
    <w:rsid w:val="00F237C7"/>
    <w:pPr>
      <w:keepNext/>
      <w:keepLines/>
      <w:spacing w:line="180" w:lineRule="exact"/>
    </w:pPr>
    <w:rPr>
      <w:rFonts w:ascii="Courier New" w:hAnsi="Courier New"/>
      <w:lang w:val="en-GB" w:eastAsia="en-US"/>
    </w:rPr>
  </w:style>
  <w:style w:type="paragraph" w:customStyle="1" w:styleId="EX">
    <w:name w:val="EX"/>
    <w:basedOn w:val="a0"/>
    <w:uiPriority w:val="99"/>
    <w:qFormat/>
    <w:rsid w:val="00F237C7"/>
    <w:pPr>
      <w:keepLines/>
      <w:spacing w:after="180"/>
      <w:ind w:left="1702" w:hanging="1418"/>
    </w:pPr>
    <w:rPr>
      <w:rFonts w:eastAsia="宋体"/>
      <w:sz w:val="20"/>
      <w:lang w:eastAsia="en-US"/>
    </w:rPr>
  </w:style>
  <w:style w:type="paragraph" w:customStyle="1" w:styleId="FP">
    <w:name w:val="FP"/>
    <w:basedOn w:val="a0"/>
    <w:uiPriority w:val="99"/>
    <w:qFormat/>
    <w:rsid w:val="00F237C7"/>
    <w:rPr>
      <w:rFonts w:eastAsia="宋体"/>
      <w:sz w:val="20"/>
      <w:lang w:eastAsia="en-US"/>
    </w:rPr>
  </w:style>
  <w:style w:type="paragraph" w:customStyle="1" w:styleId="NW">
    <w:name w:val="NW"/>
    <w:basedOn w:val="NO"/>
    <w:uiPriority w:val="99"/>
    <w:qFormat/>
    <w:rsid w:val="00F237C7"/>
    <w:pPr>
      <w:spacing w:after="0"/>
    </w:pPr>
  </w:style>
  <w:style w:type="paragraph" w:customStyle="1" w:styleId="EW">
    <w:name w:val="EW"/>
    <w:basedOn w:val="EX"/>
    <w:uiPriority w:val="99"/>
    <w:qFormat/>
    <w:rsid w:val="00F237C7"/>
    <w:pPr>
      <w:spacing w:after="0"/>
    </w:pPr>
  </w:style>
  <w:style w:type="paragraph" w:customStyle="1" w:styleId="EditorsNote">
    <w:name w:val="Editor's Note"/>
    <w:basedOn w:val="NO"/>
    <w:uiPriority w:val="99"/>
    <w:qFormat/>
    <w:rsid w:val="00F237C7"/>
    <w:rPr>
      <w:color w:val="FF0000"/>
    </w:rPr>
  </w:style>
  <w:style w:type="paragraph" w:customStyle="1" w:styleId="ZA">
    <w:name w:val="ZA"/>
    <w:uiPriority w:val="99"/>
    <w:qFormat/>
    <w:rsid w:val="00F237C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F237C7"/>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rsid w:val="00F237C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237C7"/>
    <w:pPr>
      <w:ind w:left="851" w:hanging="851"/>
    </w:pPr>
  </w:style>
  <w:style w:type="paragraph" w:customStyle="1" w:styleId="ZH">
    <w:name w:val="ZH"/>
    <w:uiPriority w:val="99"/>
    <w:qFormat/>
    <w:rsid w:val="00F237C7"/>
    <w:pPr>
      <w:framePr w:wrap="notBeside" w:vAnchor="page" w:hAnchor="margin" w:xAlign="center" w:y="6805"/>
      <w:widowControl w:val="0"/>
    </w:pPr>
    <w:rPr>
      <w:rFonts w:ascii="Arial" w:hAnsi="Arial"/>
      <w:lang w:val="en-GB" w:eastAsia="en-US"/>
    </w:rPr>
  </w:style>
  <w:style w:type="paragraph" w:customStyle="1" w:styleId="ZG">
    <w:name w:val="ZG"/>
    <w:uiPriority w:val="99"/>
    <w:qFormat/>
    <w:rsid w:val="00F237C7"/>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rsid w:val="00F237C7"/>
    <w:pPr>
      <w:spacing w:after="180"/>
      <w:ind w:left="1418" w:hanging="284"/>
    </w:pPr>
    <w:rPr>
      <w:rFonts w:eastAsia="宋体"/>
      <w:sz w:val="20"/>
      <w:lang w:eastAsia="en-US"/>
    </w:rPr>
  </w:style>
  <w:style w:type="paragraph" w:customStyle="1" w:styleId="B5">
    <w:name w:val="B5"/>
    <w:basedOn w:val="a0"/>
    <w:uiPriority w:val="99"/>
    <w:qFormat/>
    <w:rsid w:val="00F237C7"/>
    <w:pPr>
      <w:spacing w:after="180"/>
      <w:ind w:left="1702" w:hanging="284"/>
    </w:pPr>
    <w:rPr>
      <w:rFonts w:eastAsia="宋体"/>
      <w:sz w:val="20"/>
      <w:lang w:eastAsia="en-US"/>
    </w:rPr>
  </w:style>
  <w:style w:type="paragraph" w:customStyle="1" w:styleId="ZTD">
    <w:name w:val="ZTD"/>
    <w:basedOn w:val="ZB"/>
    <w:uiPriority w:val="99"/>
    <w:qFormat/>
    <w:rsid w:val="00F237C7"/>
    <w:pPr>
      <w:framePr w:wrap="notBeside" w:y="852"/>
    </w:pPr>
    <w:rPr>
      <w:i w:val="0"/>
      <w:sz w:val="40"/>
    </w:rPr>
  </w:style>
  <w:style w:type="paragraph" w:customStyle="1" w:styleId="ZV">
    <w:name w:val="ZV"/>
    <w:basedOn w:val="ZU"/>
    <w:uiPriority w:val="99"/>
    <w:qFormat/>
    <w:rsid w:val="00F237C7"/>
    <w:pPr>
      <w:framePr w:wrap="notBeside" w:y="16161"/>
    </w:pPr>
  </w:style>
  <w:style w:type="paragraph" w:customStyle="1" w:styleId="TAJ">
    <w:name w:val="TAJ"/>
    <w:basedOn w:val="TH"/>
    <w:uiPriority w:val="99"/>
    <w:qFormat/>
    <w:rsid w:val="00F237C7"/>
    <w:rPr>
      <w:rFonts w:eastAsia="宋体"/>
      <w:sz w:val="20"/>
      <w:lang w:eastAsia="en-US"/>
    </w:rPr>
  </w:style>
  <w:style w:type="paragraph" w:customStyle="1" w:styleId="Guidance">
    <w:name w:val="Guidance"/>
    <w:basedOn w:val="a0"/>
    <w:uiPriority w:val="99"/>
    <w:qFormat/>
    <w:rsid w:val="00F237C7"/>
    <w:pPr>
      <w:spacing w:after="180"/>
    </w:pPr>
    <w:rPr>
      <w:rFonts w:eastAsia="宋体"/>
      <w:i/>
      <w:color w:val="0000FF"/>
      <w:sz w:val="20"/>
      <w:lang w:eastAsia="en-US"/>
    </w:rPr>
  </w:style>
  <w:style w:type="paragraph" w:customStyle="1" w:styleId="ComeBack">
    <w:name w:val="ComeBack"/>
    <w:basedOn w:val="Doc-text2"/>
    <w:next w:val="Doc-text2"/>
    <w:uiPriority w:val="99"/>
    <w:qFormat/>
    <w:rsid w:val="00F237C7"/>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rsid w:val="00F237C7"/>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sid w:val="00F237C7"/>
    <w:rPr>
      <w:rFonts w:ascii="Arial" w:eastAsia="宋体" w:hAnsi="Arial"/>
      <w:sz w:val="18"/>
      <w:lang w:val="en-GB" w:eastAsia="en-US"/>
    </w:rPr>
  </w:style>
  <w:style w:type="character" w:customStyle="1" w:styleId="PLChar">
    <w:name w:val="PL Char"/>
    <w:basedOn w:val="a1"/>
    <w:link w:val="PL"/>
    <w:qFormat/>
    <w:rsid w:val="00F237C7"/>
    <w:rPr>
      <w:rFonts w:ascii="Courier New" w:eastAsia="宋体" w:hAnsi="Courier New"/>
      <w:sz w:val="16"/>
      <w:lang w:val="en-GB" w:eastAsia="en-US"/>
    </w:rPr>
  </w:style>
  <w:style w:type="paragraph" w:customStyle="1" w:styleId="12">
    <w:name w:val="正文1"/>
    <w:uiPriority w:val="99"/>
    <w:qFormat/>
    <w:rsid w:val="00F237C7"/>
    <w:rPr>
      <w:rFonts w:ascii="Times" w:hAnsi="Times" w:cs="Times"/>
      <w:sz w:val="24"/>
      <w:szCs w:val="24"/>
    </w:rPr>
  </w:style>
  <w:style w:type="paragraph" w:customStyle="1" w:styleId="Style1">
    <w:name w:val="Style1"/>
    <w:basedOn w:val="a0"/>
    <w:link w:val="Style1Char"/>
    <w:qFormat/>
    <w:rsid w:val="00F237C7"/>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rsid w:val="00F237C7"/>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F237C7"/>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237C7"/>
    <w:rPr>
      <w:rFonts w:ascii="Times New Roman" w:eastAsia="Batang" w:hAnsi="Times New Roman"/>
      <w:bCs/>
      <w:iCs/>
      <w:sz w:val="24"/>
      <w:szCs w:val="24"/>
      <w:lang w:val="en-GB" w:eastAsia="en-US"/>
    </w:rPr>
  </w:style>
  <w:style w:type="paragraph" w:customStyle="1" w:styleId="bullet3">
    <w:name w:val="bullet3"/>
    <w:basedOn w:val="a0"/>
    <w:uiPriority w:val="99"/>
    <w:qFormat/>
    <w:rsid w:val="00F237C7"/>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F237C7"/>
    <w:pPr>
      <w:numPr>
        <w:ilvl w:val="3"/>
        <w:numId w:val="6"/>
      </w:numPr>
    </w:pPr>
    <w:rPr>
      <w:rFonts w:ascii="Times" w:eastAsia="Batang" w:hAnsi="Times"/>
      <w:sz w:val="20"/>
      <w:szCs w:val="24"/>
      <w:lang w:eastAsia="en-US"/>
    </w:rPr>
  </w:style>
  <w:style w:type="character" w:customStyle="1" w:styleId="normaltextrun">
    <w:name w:val="normaltextrun"/>
    <w:basedOn w:val="a1"/>
    <w:rsid w:val="00F237C7"/>
  </w:style>
  <w:style w:type="character" w:customStyle="1" w:styleId="LGTdocChar">
    <w:name w:val="LGTdoc_본문 Char"/>
    <w:link w:val="LGTdoc"/>
    <w:qFormat/>
    <w:rsid w:val="00F237C7"/>
    <w:rPr>
      <w:sz w:val="22"/>
      <w:szCs w:val="24"/>
      <w:lang w:val="en-GB" w:eastAsia="ko-KR"/>
    </w:rPr>
  </w:style>
  <w:style w:type="paragraph" w:customStyle="1" w:styleId="LGTdoc">
    <w:name w:val="LGTdoc_본문"/>
    <w:basedOn w:val="a0"/>
    <w:link w:val="LGTdocChar"/>
    <w:qFormat/>
    <w:rsid w:val="00F237C7"/>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F237C7"/>
    <w:rPr>
      <w:rFonts w:ascii="Times New Roman" w:eastAsia="宋体" w:hAnsi="Times New Roman"/>
      <w:sz w:val="24"/>
      <w:szCs w:val="24"/>
      <w:lang w:eastAsia="zh-CN"/>
    </w:rPr>
  </w:style>
  <w:style w:type="paragraph" w:customStyle="1" w:styleId="3GPPText">
    <w:name w:val="3GPP Text"/>
    <w:basedOn w:val="a0"/>
    <w:link w:val="3GPPTextChar"/>
    <w:qFormat/>
    <w:rsid w:val="00F237C7"/>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F237C7"/>
    <w:rPr>
      <w:rFonts w:ascii="Times New Roman" w:eastAsia="宋体" w:hAnsi="Times New Roman"/>
      <w:sz w:val="22"/>
      <w:lang w:eastAsia="en-US"/>
    </w:rPr>
  </w:style>
  <w:style w:type="paragraph" w:customStyle="1" w:styleId="3GPPAgreements">
    <w:name w:val="3GPP Agreements"/>
    <w:basedOn w:val="a0"/>
    <w:link w:val="3GPPAgreementsChar"/>
    <w:qFormat/>
    <w:rsid w:val="00F237C7"/>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rsid w:val="00F237C7"/>
    <w:pPr>
      <w:spacing w:before="60"/>
    </w:pPr>
    <w:rPr>
      <w:rFonts w:ascii="Arial" w:eastAsia="Times New Roman" w:hAnsi="Arial"/>
      <w:b/>
      <w:sz w:val="20"/>
      <w:szCs w:val="24"/>
    </w:rPr>
  </w:style>
  <w:style w:type="character" w:customStyle="1" w:styleId="1Char">
    <w:name w:val="标题 1 Char"/>
    <w:basedOn w:val="a1"/>
    <w:link w:val="1"/>
    <w:qFormat/>
    <w:rsid w:val="00F237C7"/>
    <w:rPr>
      <w:rFonts w:ascii="Arial" w:eastAsia="MS Gothic" w:hAnsi="Arial"/>
      <w:kern w:val="28"/>
      <w:sz w:val="28"/>
      <w:lang w:val="en-GB"/>
    </w:rPr>
  </w:style>
  <w:style w:type="character" w:customStyle="1" w:styleId="2Char">
    <w:name w:val="标题 2 Char"/>
    <w:basedOn w:val="a1"/>
    <w:link w:val="2"/>
    <w:qFormat/>
    <w:rsid w:val="00F237C7"/>
    <w:rPr>
      <w:rFonts w:ascii="Arial" w:eastAsia="MS Gothic" w:hAnsi="Arial"/>
      <w:sz w:val="24"/>
      <w:lang w:val="en-GB"/>
    </w:rPr>
  </w:style>
  <w:style w:type="character" w:customStyle="1" w:styleId="3Char">
    <w:name w:val="标题 3 Char"/>
    <w:basedOn w:val="a1"/>
    <w:link w:val="30"/>
    <w:rsid w:val="00F237C7"/>
    <w:rPr>
      <w:rFonts w:ascii="Arial" w:eastAsia="MS Gothic" w:hAnsi="Arial"/>
      <w:sz w:val="24"/>
      <w:lang w:val="en-GB"/>
    </w:rPr>
  </w:style>
  <w:style w:type="character" w:customStyle="1" w:styleId="4Char">
    <w:name w:val="标题 4 Char"/>
    <w:basedOn w:val="a1"/>
    <w:link w:val="4"/>
    <w:rsid w:val="00F237C7"/>
    <w:rPr>
      <w:rFonts w:ascii="Arial" w:eastAsia="MS Gothic" w:hAnsi="Arial"/>
      <w:i/>
      <w:sz w:val="24"/>
      <w:lang w:val="en-GB"/>
    </w:rPr>
  </w:style>
  <w:style w:type="character" w:customStyle="1" w:styleId="5Char">
    <w:name w:val="标题 5 Char"/>
    <w:basedOn w:val="a1"/>
    <w:link w:val="5"/>
    <w:rsid w:val="00F237C7"/>
    <w:rPr>
      <w:rFonts w:ascii="Times New Roman" w:eastAsia="MS Gothic" w:hAnsi="Times New Roman"/>
      <w:sz w:val="26"/>
      <w:u w:val="single"/>
      <w:lang w:val="en-GB"/>
    </w:rPr>
  </w:style>
  <w:style w:type="character" w:customStyle="1" w:styleId="6Char">
    <w:name w:val="标题 6 Char"/>
    <w:basedOn w:val="a1"/>
    <w:link w:val="6"/>
    <w:rsid w:val="00F237C7"/>
    <w:rPr>
      <w:rFonts w:ascii="Times New Roman" w:eastAsia="MS Gothic" w:hAnsi="Times New Roman"/>
      <w:i/>
      <w:sz w:val="22"/>
      <w:lang w:val="en-GB"/>
    </w:rPr>
  </w:style>
  <w:style w:type="character" w:customStyle="1" w:styleId="7Char">
    <w:name w:val="标题 7 Char"/>
    <w:basedOn w:val="a1"/>
    <w:link w:val="7"/>
    <w:rsid w:val="00F237C7"/>
    <w:rPr>
      <w:rFonts w:ascii="Arial" w:eastAsia="MS Gothic" w:hAnsi="Arial"/>
      <w:sz w:val="24"/>
      <w:lang w:val="en-GB"/>
    </w:rPr>
  </w:style>
  <w:style w:type="character" w:customStyle="1" w:styleId="8Char">
    <w:name w:val="标题 8 Char"/>
    <w:basedOn w:val="a1"/>
    <w:link w:val="8"/>
    <w:rsid w:val="00F237C7"/>
    <w:rPr>
      <w:rFonts w:ascii="Arial" w:eastAsia="MS Gothic" w:hAnsi="Arial"/>
      <w:i/>
      <w:sz w:val="24"/>
      <w:lang w:val="en-GB"/>
    </w:rPr>
  </w:style>
  <w:style w:type="character" w:customStyle="1" w:styleId="9Char">
    <w:name w:val="标题 9 Char"/>
    <w:basedOn w:val="a1"/>
    <w:link w:val="9"/>
    <w:rsid w:val="00F237C7"/>
    <w:rPr>
      <w:rFonts w:ascii="Arial" w:eastAsia="MS Gothic" w:hAnsi="Arial"/>
      <w:b/>
      <w:i/>
      <w:sz w:val="18"/>
      <w:lang w:val="en-GB"/>
    </w:rPr>
  </w:style>
  <w:style w:type="character" w:customStyle="1" w:styleId="Char4">
    <w:name w:val="正文文本 Char"/>
    <w:basedOn w:val="a1"/>
    <w:link w:val="aa"/>
    <w:qFormat/>
    <w:rsid w:val="00F237C7"/>
    <w:rPr>
      <w:rFonts w:ascii="Times New Roman" w:eastAsia="MS Gothic" w:hAnsi="Times New Roman"/>
      <w:sz w:val="24"/>
      <w:lang w:val="en-GB"/>
    </w:rPr>
  </w:style>
  <w:style w:type="character" w:customStyle="1" w:styleId="Char5">
    <w:name w:val="正文文本缩进 Char"/>
    <w:basedOn w:val="a1"/>
    <w:link w:val="ab"/>
    <w:uiPriority w:val="99"/>
    <w:rsid w:val="00F237C7"/>
    <w:rPr>
      <w:rFonts w:ascii="Times New Roman" w:eastAsia="MS Gothic" w:hAnsi="Times New Roman"/>
      <w:sz w:val="24"/>
      <w:lang w:val="en-GB"/>
    </w:rPr>
  </w:style>
  <w:style w:type="character" w:customStyle="1" w:styleId="Char1">
    <w:name w:val="文档结构图 Char"/>
    <w:basedOn w:val="a1"/>
    <w:link w:val="a7"/>
    <w:uiPriority w:val="99"/>
    <w:rsid w:val="00F237C7"/>
    <w:rPr>
      <w:rFonts w:ascii="Tahoma" w:eastAsia="MS Gothic" w:hAnsi="Tahoma"/>
      <w:sz w:val="24"/>
      <w:shd w:val="clear" w:color="auto" w:fill="000080"/>
      <w:lang w:val="en-GB"/>
    </w:rPr>
  </w:style>
  <w:style w:type="character" w:customStyle="1" w:styleId="Char6">
    <w:name w:val="纯文本 Char"/>
    <w:basedOn w:val="a1"/>
    <w:link w:val="ad"/>
    <w:uiPriority w:val="99"/>
    <w:rsid w:val="00F237C7"/>
    <w:rPr>
      <w:rFonts w:ascii="Courier New" w:eastAsia="MS Gothic" w:hAnsi="Courier New"/>
      <w:sz w:val="24"/>
      <w:lang w:val="en-GB"/>
    </w:rPr>
  </w:style>
  <w:style w:type="character" w:customStyle="1" w:styleId="Chara">
    <w:name w:val="脚注文本 Char"/>
    <w:basedOn w:val="a1"/>
    <w:link w:val="af1"/>
    <w:rsid w:val="00F237C7"/>
    <w:rPr>
      <w:rFonts w:ascii="Times New Roman" w:eastAsia="MS Gothic" w:hAnsi="Times New Roman"/>
      <w:sz w:val="16"/>
      <w:lang w:val="en-GB"/>
    </w:rPr>
  </w:style>
  <w:style w:type="character" w:customStyle="1" w:styleId="2Char0">
    <w:name w:val="正文文本缩进 2 Char"/>
    <w:basedOn w:val="a1"/>
    <w:link w:val="22"/>
    <w:uiPriority w:val="99"/>
    <w:rsid w:val="00F237C7"/>
    <w:rPr>
      <w:rFonts w:ascii="Times New Roman" w:eastAsia="MS Gothic" w:hAnsi="Times New Roman"/>
      <w:kern w:val="2"/>
      <w:sz w:val="24"/>
      <w:lang w:val="en-GB"/>
    </w:rPr>
  </w:style>
  <w:style w:type="character" w:customStyle="1" w:styleId="Char8">
    <w:name w:val="页脚 Char"/>
    <w:basedOn w:val="a1"/>
    <w:link w:val="af"/>
    <w:uiPriority w:val="99"/>
    <w:rsid w:val="00F237C7"/>
    <w:rPr>
      <w:rFonts w:ascii="Times New Roman" w:eastAsia="MS Gothic" w:hAnsi="Times New Roman"/>
      <w:sz w:val="24"/>
      <w:lang w:val="de-DE"/>
    </w:rPr>
  </w:style>
  <w:style w:type="character" w:customStyle="1" w:styleId="Charb">
    <w:name w:val="标题 Char"/>
    <w:basedOn w:val="a1"/>
    <w:link w:val="af4"/>
    <w:uiPriority w:val="99"/>
    <w:rsid w:val="00F237C7"/>
    <w:rPr>
      <w:rFonts w:ascii="Arial" w:eastAsia="MS Gothic" w:hAnsi="Arial"/>
      <w:b/>
      <w:sz w:val="24"/>
      <w:lang w:val="en-GB"/>
    </w:rPr>
  </w:style>
  <w:style w:type="character" w:customStyle="1" w:styleId="3Char0">
    <w:name w:val="正文文本 3 Char"/>
    <w:basedOn w:val="a1"/>
    <w:link w:val="32"/>
    <w:uiPriority w:val="99"/>
    <w:rsid w:val="00F237C7"/>
    <w:rPr>
      <w:rFonts w:ascii="Times New Roman" w:eastAsia="MS Gothic" w:hAnsi="Times New Roman"/>
      <w:sz w:val="24"/>
      <w:lang w:val="en-GB"/>
    </w:rPr>
  </w:style>
  <w:style w:type="character" w:customStyle="1" w:styleId="Heading1Char1">
    <w:name w:val="Heading 1 Char1"/>
    <w:basedOn w:val="a1"/>
    <w:rsid w:val="00F237C7"/>
    <w:rPr>
      <w:rFonts w:ascii="Arial" w:eastAsia="宋体" w:hAnsi="Arial" w:cs="宋体"/>
      <w:color w:val="2E74B5"/>
      <w:sz w:val="32"/>
      <w:szCs w:val="32"/>
      <w:lang w:val="en-GB"/>
    </w:rPr>
  </w:style>
  <w:style w:type="character" w:customStyle="1" w:styleId="Heading2Char1">
    <w:name w:val="Heading 2 Char1"/>
    <w:basedOn w:val="a1"/>
    <w:rsid w:val="00F237C7"/>
    <w:rPr>
      <w:rFonts w:ascii="Arial" w:eastAsia="宋体" w:hAnsi="Arial" w:cs="宋体"/>
      <w:color w:val="2E74B5"/>
      <w:sz w:val="26"/>
      <w:szCs w:val="26"/>
      <w:lang w:val="en-GB"/>
    </w:rPr>
  </w:style>
  <w:style w:type="character" w:customStyle="1" w:styleId="Heading3Char1">
    <w:name w:val="Heading 3 Char1"/>
    <w:basedOn w:val="a1"/>
    <w:rsid w:val="00F237C7"/>
    <w:rPr>
      <w:rFonts w:ascii="Arial" w:eastAsia="宋体" w:hAnsi="Arial" w:cs="宋体"/>
      <w:color w:val="1F4D78"/>
      <w:sz w:val="24"/>
      <w:szCs w:val="24"/>
      <w:lang w:val="en-GB"/>
    </w:rPr>
  </w:style>
  <w:style w:type="character" w:customStyle="1" w:styleId="Heading4Char1">
    <w:name w:val="Heading 4 Char1"/>
    <w:basedOn w:val="a1"/>
    <w:rsid w:val="00F237C7"/>
    <w:rPr>
      <w:rFonts w:ascii="Arial" w:eastAsia="宋体" w:hAnsi="Arial" w:cs="宋体"/>
      <w:i/>
      <w:iCs/>
      <w:color w:val="2E74B5"/>
      <w:sz w:val="24"/>
      <w:lang w:val="en-GB"/>
    </w:rPr>
  </w:style>
  <w:style w:type="character" w:customStyle="1" w:styleId="Heading5Char1">
    <w:name w:val="Heading 5 Char1"/>
    <w:basedOn w:val="a1"/>
    <w:rsid w:val="00F237C7"/>
    <w:rPr>
      <w:rFonts w:ascii="Arial" w:eastAsia="宋体" w:hAnsi="Arial" w:cs="宋体"/>
      <w:color w:val="2E74B5"/>
      <w:sz w:val="24"/>
      <w:lang w:val="en-GB"/>
    </w:rPr>
  </w:style>
  <w:style w:type="paragraph" w:customStyle="1" w:styleId="msonormal0">
    <w:name w:val="msonormal"/>
    <w:basedOn w:val="a0"/>
    <w:uiPriority w:val="99"/>
    <w:qFormat/>
    <w:rsid w:val="00F237C7"/>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sid w:val="00F237C7"/>
    <w:rPr>
      <w:rFonts w:ascii="Arial" w:eastAsia="宋体" w:hAnsi="Arial" w:cs="宋体"/>
      <w:color w:val="272727"/>
      <w:sz w:val="21"/>
      <w:szCs w:val="21"/>
      <w:lang w:val="en-GB"/>
    </w:rPr>
  </w:style>
  <w:style w:type="character" w:customStyle="1" w:styleId="Heading9Char1">
    <w:name w:val="Heading 9 Char1"/>
    <w:basedOn w:val="a1"/>
    <w:rsid w:val="00F237C7"/>
    <w:rPr>
      <w:rFonts w:ascii="Arial" w:eastAsia="宋体" w:hAnsi="Arial" w:cs="宋体"/>
      <w:i/>
      <w:iCs/>
      <w:color w:val="272727"/>
      <w:sz w:val="21"/>
      <w:szCs w:val="21"/>
      <w:lang w:val="en-GB"/>
    </w:rPr>
  </w:style>
  <w:style w:type="character" w:customStyle="1" w:styleId="FootnoteTextChar1">
    <w:name w:val="Footnote Text Char1"/>
    <w:basedOn w:val="a1"/>
    <w:rsid w:val="00F237C7"/>
    <w:rPr>
      <w:rFonts w:ascii="Times New Roman" w:eastAsia="MS Gothic" w:hAnsi="Times New Roman"/>
      <w:lang w:val="en-GB"/>
    </w:rPr>
  </w:style>
  <w:style w:type="character" w:customStyle="1" w:styleId="HeaderChar1">
    <w:name w:val="Header Char1"/>
    <w:basedOn w:val="a1"/>
    <w:rsid w:val="00F237C7"/>
    <w:rPr>
      <w:rFonts w:ascii="Times New Roman" w:eastAsia="MS Gothic" w:hAnsi="Times New Roman"/>
      <w:sz w:val="24"/>
      <w:lang w:val="en-GB"/>
    </w:rPr>
  </w:style>
  <w:style w:type="character" w:customStyle="1" w:styleId="Char0">
    <w:name w:val="题注 Char"/>
    <w:link w:val="a5"/>
    <w:rsid w:val="00F237C7"/>
    <w:rPr>
      <w:rFonts w:ascii="Times New Roman" w:eastAsia="MS Gothic" w:hAnsi="Times New Roman"/>
      <w:b/>
      <w:sz w:val="24"/>
      <w:lang w:val="en-GB"/>
    </w:rPr>
  </w:style>
  <w:style w:type="character" w:customStyle="1" w:styleId="apple-converted-space">
    <w:name w:val="apple-converted-space"/>
    <w:basedOn w:val="a1"/>
    <w:qFormat/>
    <w:rsid w:val="00F237C7"/>
  </w:style>
  <w:style w:type="character" w:customStyle="1" w:styleId="111">
    <w:name w:val="見出し 1 (文字)1"/>
    <w:basedOn w:val="a1"/>
    <w:rsid w:val="00F237C7"/>
    <w:rPr>
      <w:rFonts w:ascii="Arial" w:eastAsia="宋体" w:hAnsi="Arial" w:cs="宋体"/>
      <w:sz w:val="24"/>
      <w:szCs w:val="24"/>
      <w:lang w:val="en-GB"/>
    </w:rPr>
  </w:style>
  <w:style w:type="character" w:customStyle="1" w:styleId="210">
    <w:name w:val="見出し 2 (文字)1"/>
    <w:basedOn w:val="a1"/>
    <w:rsid w:val="00F237C7"/>
    <w:rPr>
      <w:rFonts w:ascii="Arial" w:eastAsia="宋体" w:hAnsi="Arial" w:cs="宋体"/>
      <w:sz w:val="24"/>
      <w:lang w:val="en-GB"/>
    </w:rPr>
  </w:style>
  <w:style w:type="character" w:customStyle="1" w:styleId="310">
    <w:name w:val="見出し 3 (文字)1"/>
    <w:basedOn w:val="a1"/>
    <w:rsid w:val="00F237C7"/>
    <w:rPr>
      <w:rFonts w:ascii="Arial" w:eastAsia="宋体" w:hAnsi="Arial" w:cs="宋体"/>
      <w:sz w:val="24"/>
      <w:lang w:val="en-GB"/>
    </w:rPr>
  </w:style>
  <w:style w:type="character" w:customStyle="1" w:styleId="41">
    <w:name w:val="見出し 4 (文字)1"/>
    <w:basedOn w:val="a1"/>
    <w:rsid w:val="00F237C7"/>
    <w:rPr>
      <w:rFonts w:ascii="Times New Roman" w:eastAsia="MS Gothic" w:hAnsi="Times New Roman" w:cs="Times New Roman"/>
      <w:b/>
      <w:bCs/>
      <w:sz w:val="24"/>
      <w:lang w:val="en-GB"/>
    </w:rPr>
  </w:style>
  <w:style w:type="character" w:customStyle="1" w:styleId="51">
    <w:name w:val="見出し 5 (文字)1"/>
    <w:basedOn w:val="a1"/>
    <w:rsid w:val="00F237C7"/>
    <w:rPr>
      <w:rFonts w:ascii="Arial" w:eastAsia="宋体" w:hAnsi="Arial" w:cs="宋体"/>
      <w:sz w:val="24"/>
      <w:lang w:val="en-GB"/>
    </w:rPr>
  </w:style>
  <w:style w:type="character" w:customStyle="1" w:styleId="810">
    <w:name w:val="見出し 8 (文字)1"/>
    <w:basedOn w:val="a1"/>
    <w:rsid w:val="00F237C7"/>
    <w:rPr>
      <w:rFonts w:ascii="Times New Roman" w:eastAsia="MS Gothic" w:hAnsi="Times New Roman" w:cs="Times New Roman"/>
      <w:sz w:val="24"/>
      <w:lang w:val="en-GB"/>
    </w:rPr>
  </w:style>
  <w:style w:type="character" w:customStyle="1" w:styleId="91">
    <w:name w:val="見出し 9 (文字)1"/>
    <w:basedOn w:val="a1"/>
    <w:rsid w:val="00F237C7"/>
    <w:rPr>
      <w:rFonts w:ascii="Times New Roman" w:eastAsia="MS Gothic" w:hAnsi="Times New Roman" w:cs="Times New Roman"/>
      <w:sz w:val="24"/>
      <w:lang w:val="en-GB"/>
    </w:rPr>
  </w:style>
  <w:style w:type="character" w:customStyle="1" w:styleId="13">
    <w:name w:val="脚注文字列 (文字)1"/>
    <w:basedOn w:val="a1"/>
    <w:rsid w:val="00F237C7"/>
    <w:rPr>
      <w:rFonts w:ascii="Times New Roman" w:eastAsia="MS Gothic" w:hAnsi="Times New Roman"/>
      <w:sz w:val="24"/>
      <w:lang w:val="en-GB"/>
    </w:rPr>
  </w:style>
  <w:style w:type="character" w:customStyle="1" w:styleId="14">
    <w:name w:val="ヘッダー (文字)1"/>
    <w:basedOn w:val="a1"/>
    <w:rsid w:val="00F237C7"/>
    <w:rPr>
      <w:rFonts w:ascii="Times New Roman" w:eastAsia="MS Gothic" w:hAnsi="Times New Roman"/>
      <w:sz w:val="24"/>
      <w:lang w:val="en-GB"/>
    </w:rPr>
  </w:style>
  <w:style w:type="character" w:customStyle="1" w:styleId="3GPPAgreementsChar">
    <w:name w:val="3GPP Agreements Char"/>
    <w:link w:val="3GPPAgreements"/>
    <w:qFormat/>
    <w:rsid w:val="00F237C7"/>
    <w:rPr>
      <w:rFonts w:ascii="Times New Roman" w:eastAsia="宋体" w:hAnsi="Times New Roman"/>
      <w:sz w:val="24"/>
      <w:lang w:eastAsia="zh-CN"/>
    </w:rPr>
  </w:style>
  <w:style w:type="paragraph" w:customStyle="1" w:styleId="tal0">
    <w:name w:val="tal"/>
    <w:basedOn w:val="a0"/>
    <w:rsid w:val="00F237C7"/>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rsid w:val="00F237C7"/>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sid w:val="00F237C7"/>
    <w:rPr>
      <w:rFonts w:ascii="Arial" w:eastAsia="Times New Roman" w:hAnsi="Arial"/>
    </w:rPr>
  </w:style>
  <w:style w:type="paragraph" w:styleId="aff1">
    <w:name w:val="No Spacing"/>
    <w:basedOn w:val="a0"/>
    <w:link w:val="Chare"/>
    <w:uiPriority w:val="1"/>
    <w:qFormat/>
    <w:rsid w:val="00F237C7"/>
    <w:pPr>
      <w:jc w:val="both"/>
    </w:pPr>
    <w:rPr>
      <w:rFonts w:ascii="Arial" w:eastAsia="Times New Roman" w:hAnsi="Arial"/>
      <w:sz w:val="20"/>
      <w:lang w:val="en-US"/>
    </w:rPr>
  </w:style>
  <w:style w:type="character" w:customStyle="1" w:styleId="apple-style-span">
    <w:name w:val="apple-style-span"/>
    <w:basedOn w:val="a1"/>
    <w:rsid w:val="00F237C7"/>
  </w:style>
  <w:style w:type="character" w:customStyle="1" w:styleId="TALChar">
    <w:name w:val="TAL Char"/>
    <w:rsid w:val="00F237C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F237C7"/>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rsid w:val="00F237C7"/>
    <w:pPr>
      <w:spacing w:after="180" w:line="336" w:lineRule="auto"/>
      <w:ind w:firstLineChars="200" w:firstLine="200"/>
      <w:jc w:val="both"/>
    </w:pPr>
    <w:rPr>
      <w:rFonts w:eastAsia="Malgun Gothic" w:cs="Batang"/>
      <w:sz w:val="20"/>
    </w:rPr>
  </w:style>
  <w:style w:type="character" w:customStyle="1" w:styleId="bulletChar">
    <w:name w:val="bullet Char"/>
    <w:link w:val="bullet"/>
    <w:rsid w:val="00F237C7"/>
    <w:rPr>
      <w:rFonts w:ascii="Times New Roman" w:eastAsia="Times New Roman" w:hAnsi="Times New Roman"/>
      <w:kern w:val="2"/>
      <w:szCs w:val="24"/>
      <w:lang w:val="en-GB" w:eastAsia="en-US"/>
    </w:rPr>
  </w:style>
  <w:style w:type="paragraph" w:customStyle="1" w:styleId="bullet">
    <w:name w:val="bullet"/>
    <w:basedOn w:val="aff"/>
    <w:link w:val="bulletChar"/>
    <w:qFormat/>
    <w:rsid w:val="00F237C7"/>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sid w:val="00F237C7"/>
    <w:rPr>
      <w:rFonts w:ascii="Arial" w:eastAsia="Times New Roman" w:hAnsi="Arial"/>
    </w:rPr>
  </w:style>
  <w:style w:type="paragraph" w:customStyle="1" w:styleId="Default">
    <w:name w:val="Default"/>
    <w:rsid w:val="00F237C7"/>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rsid w:val="00F237C7"/>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rsid w:val="00F237C7"/>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sid w:val="00F237C7"/>
    <w:rPr>
      <w:color w:val="605E5C"/>
      <w:shd w:val="clear" w:color="auto" w:fill="E1DFDD"/>
    </w:rPr>
  </w:style>
  <w:style w:type="character" w:customStyle="1" w:styleId="fontstyle01">
    <w:name w:val="fontstyle01"/>
    <w:basedOn w:val="a1"/>
    <w:rsid w:val="00F237C7"/>
    <w:rPr>
      <w:rFonts w:ascii="Times New Roman" w:hAnsi="Times New Roman" w:cs="Times New Roman" w:hint="default"/>
      <w:i/>
      <w:iCs/>
      <w:color w:val="000000"/>
      <w:sz w:val="20"/>
      <w:szCs w:val="20"/>
    </w:rPr>
  </w:style>
  <w:style w:type="paragraph" w:customStyle="1" w:styleId="CRCoverPage">
    <w:name w:val="CR Cover Page"/>
    <w:rsid w:val="00F237C7"/>
    <w:pPr>
      <w:spacing w:after="120"/>
    </w:pPr>
    <w:rPr>
      <w:rFonts w:ascii="Arial" w:eastAsia="MS Mincho" w:hAnsi="Arial"/>
      <w:lang w:val="en-GB" w:eastAsia="en-US"/>
    </w:rPr>
  </w:style>
  <w:style w:type="paragraph" w:customStyle="1" w:styleId="xxxmsonormal">
    <w:name w:val="x_xxmsonormal"/>
    <w:basedOn w:val="a0"/>
    <w:uiPriority w:val="99"/>
    <w:rsid w:val="00F237C7"/>
    <w:rPr>
      <w:rFonts w:eastAsia="Malgun Gothic"/>
      <w:szCs w:val="24"/>
      <w:lang w:val="en-US" w:eastAsia="ko-KR"/>
    </w:rPr>
  </w:style>
  <w:style w:type="table" w:customStyle="1" w:styleId="15">
    <w:name w:val="网格型1"/>
    <w:basedOn w:val="a2"/>
    <w:next w:val="af6"/>
    <w:uiPriority w:val="99"/>
    <w:qFormat/>
    <w:rsid w:val="00F237C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Revision"/>
    <w:uiPriority w:val="99"/>
    <w:rsid w:val="00F237C7"/>
    <w:rPr>
      <w:rFonts w:ascii="Times New Roman" w:eastAsia="MS Gothic" w:hAnsi="Times New Roman"/>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37C7"/>
    <w:rPr>
      <w:rFonts w:ascii="Times New Roman" w:eastAsia="MS Gothic" w:hAnsi="Times New Roman"/>
      <w:sz w:val="24"/>
      <w:lang w:val="en-GB" w:eastAsia="ja-JP"/>
    </w:rPr>
  </w:style>
  <w:style w:type="paragraph" w:styleId="1">
    <w:name w:val="heading 1"/>
    <w:basedOn w:val="a0"/>
    <w:next w:val="a0"/>
    <w:link w:val="1Char"/>
    <w:qFormat/>
    <w:rsid w:val="00F237C7"/>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rsid w:val="00F237C7"/>
    <w:pPr>
      <w:keepNext/>
      <w:spacing w:line="480" w:lineRule="auto"/>
      <w:outlineLvl w:val="1"/>
    </w:pPr>
    <w:rPr>
      <w:rFonts w:ascii="Arial" w:hAnsi="Arial"/>
    </w:rPr>
  </w:style>
  <w:style w:type="paragraph" w:styleId="30">
    <w:name w:val="heading 3"/>
    <w:basedOn w:val="a0"/>
    <w:next w:val="a0"/>
    <w:link w:val="3Char"/>
    <w:qFormat/>
    <w:rsid w:val="00F237C7"/>
    <w:pPr>
      <w:keepNext/>
      <w:spacing w:before="240" w:after="60"/>
      <w:outlineLvl w:val="2"/>
    </w:pPr>
    <w:rPr>
      <w:rFonts w:ascii="Arial" w:hAnsi="Arial"/>
    </w:rPr>
  </w:style>
  <w:style w:type="paragraph" w:styleId="4">
    <w:name w:val="heading 4"/>
    <w:basedOn w:val="a0"/>
    <w:next w:val="a0"/>
    <w:link w:val="4Char"/>
    <w:qFormat/>
    <w:rsid w:val="00F237C7"/>
    <w:pPr>
      <w:keepNext/>
      <w:jc w:val="right"/>
      <w:outlineLvl w:val="3"/>
    </w:pPr>
    <w:rPr>
      <w:rFonts w:ascii="Arial" w:hAnsi="Arial"/>
      <w:i/>
    </w:rPr>
  </w:style>
  <w:style w:type="paragraph" w:styleId="5">
    <w:name w:val="heading 5"/>
    <w:basedOn w:val="a0"/>
    <w:next w:val="a0"/>
    <w:link w:val="5Char"/>
    <w:qFormat/>
    <w:rsid w:val="00F237C7"/>
    <w:pPr>
      <w:keepNext/>
      <w:spacing w:line="360" w:lineRule="auto"/>
      <w:outlineLvl w:val="4"/>
    </w:pPr>
    <w:rPr>
      <w:sz w:val="26"/>
      <w:u w:val="single"/>
    </w:rPr>
  </w:style>
  <w:style w:type="paragraph" w:styleId="6">
    <w:name w:val="heading 6"/>
    <w:basedOn w:val="a0"/>
    <w:next w:val="a0"/>
    <w:link w:val="6Char"/>
    <w:qFormat/>
    <w:rsid w:val="00F237C7"/>
    <w:pPr>
      <w:spacing w:before="240" w:after="60"/>
      <w:outlineLvl w:val="5"/>
    </w:pPr>
    <w:rPr>
      <w:i/>
      <w:sz w:val="22"/>
    </w:rPr>
  </w:style>
  <w:style w:type="paragraph" w:styleId="7">
    <w:name w:val="heading 7"/>
    <w:basedOn w:val="a0"/>
    <w:next w:val="a0"/>
    <w:link w:val="7Char"/>
    <w:qFormat/>
    <w:rsid w:val="00F237C7"/>
    <w:pPr>
      <w:spacing w:before="240" w:after="60"/>
      <w:outlineLvl w:val="6"/>
    </w:pPr>
    <w:rPr>
      <w:rFonts w:ascii="Arial" w:hAnsi="Arial"/>
    </w:rPr>
  </w:style>
  <w:style w:type="paragraph" w:styleId="8">
    <w:name w:val="heading 8"/>
    <w:basedOn w:val="a0"/>
    <w:next w:val="a0"/>
    <w:link w:val="8Char"/>
    <w:qFormat/>
    <w:rsid w:val="00F237C7"/>
    <w:pPr>
      <w:spacing w:before="240" w:after="60"/>
      <w:outlineLvl w:val="7"/>
    </w:pPr>
    <w:rPr>
      <w:rFonts w:ascii="Arial" w:hAnsi="Arial"/>
      <w:i/>
    </w:rPr>
  </w:style>
  <w:style w:type="paragraph" w:styleId="9">
    <w:name w:val="heading 9"/>
    <w:basedOn w:val="a0"/>
    <w:next w:val="a0"/>
    <w:link w:val="9Char"/>
    <w:qFormat/>
    <w:rsid w:val="00F237C7"/>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rsid w:val="00F237C7"/>
    <w:pPr>
      <w:ind w:leftChars="400" w:left="100" w:hangingChars="200" w:hanging="200"/>
    </w:pPr>
  </w:style>
  <w:style w:type="paragraph" w:styleId="a4">
    <w:name w:val="Note Heading"/>
    <w:basedOn w:val="a0"/>
    <w:next w:val="a0"/>
    <w:link w:val="Char"/>
    <w:uiPriority w:val="99"/>
    <w:qFormat/>
    <w:rsid w:val="00F237C7"/>
    <w:pPr>
      <w:jc w:val="center"/>
    </w:pPr>
    <w:rPr>
      <w:b/>
      <w:color w:val="FF0000"/>
      <w:szCs w:val="21"/>
      <w:lang w:val="en-US"/>
    </w:rPr>
  </w:style>
  <w:style w:type="paragraph" w:styleId="a5">
    <w:name w:val="caption"/>
    <w:basedOn w:val="a0"/>
    <w:next w:val="a0"/>
    <w:link w:val="Char0"/>
    <w:qFormat/>
    <w:rsid w:val="00F237C7"/>
    <w:pPr>
      <w:spacing w:before="120" w:after="120"/>
    </w:pPr>
    <w:rPr>
      <w:b/>
    </w:rPr>
  </w:style>
  <w:style w:type="paragraph" w:styleId="a6">
    <w:name w:val="List Bullet"/>
    <w:basedOn w:val="a0"/>
    <w:uiPriority w:val="99"/>
    <w:qFormat/>
    <w:rsid w:val="00F237C7"/>
    <w:pPr>
      <w:tabs>
        <w:tab w:val="left" w:pos="360"/>
      </w:tabs>
      <w:ind w:left="360" w:hanging="360"/>
    </w:pPr>
  </w:style>
  <w:style w:type="paragraph" w:styleId="a7">
    <w:name w:val="Document Map"/>
    <w:basedOn w:val="a0"/>
    <w:link w:val="Char1"/>
    <w:uiPriority w:val="99"/>
    <w:qFormat/>
    <w:rsid w:val="00F237C7"/>
    <w:pPr>
      <w:shd w:val="clear" w:color="auto" w:fill="000080"/>
    </w:pPr>
    <w:rPr>
      <w:rFonts w:ascii="Tahoma" w:hAnsi="Tahoma"/>
    </w:rPr>
  </w:style>
  <w:style w:type="paragraph" w:styleId="a8">
    <w:name w:val="annotation text"/>
    <w:basedOn w:val="a0"/>
    <w:link w:val="Char2"/>
    <w:uiPriority w:val="99"/>
    <w:qFormat/>
    <w:rsid w:val="00F237C7"/>
    <w:rPr>
      <w:sz w:val="20"/>
    </w:rPr>
  </w:style>
  <w:style w:type="paragraph" w:styleId="32">
    <w:name w:val="Body Text 3"/>
    <w:basedOn w:val="a0"/>
    <w:link w:val="3Char0"/>
    <w:uiPriority w:val="99"/>
    <w:qFormat/>
    <w:rsid w:val="00F237C7"/>
    <w:pPr>
      <w:jc w:val="both"/>
    </w:pPr>
  </w:style>
  <w:style w:type="paragraph" w:styleId="a9">
    <w:name w:val="Closing"/>
    <w:basedOn w:val="a0"/>
    <w:link w:val="Char3"/>
    <w:uiPriority w:val="99"/>
    <w:qFormat/>
    <w:rsid w:val="00F237C7"/>
    <w:pPr>
      <w:jc w:val="right"/>
    </w:pPr>
    <w:rPr>
      <w:b/>
      <w:color w:val="FF0000"/>
      <w:szCs w:val="21"/>
      <w:lang w:val="en-US"/>
    </w:rPr>
  </w:style>
  <w:style w:type="paragraph" w:styleId="aa">
    <w:name w:val="Body Text"/>
    <w:basedOn w:val="a0"/>
    <w:link w:val="Char4"/>
    <w:qFormat/>
    <w:rsid w:val="00F237C7"/>
    <w:pPr>
      <w:spacing w:after="120"/>
    </w:pPr>
  </w:style>
  <w:style w:type="paragraph" w:styleId="ab">
    <w:name w:val="Body Text Indent"/>
    <w:basedOn w:val="a0"/>
    <w:link w:val="Char5"/>
    <w:uiPriority w:val="99"/>
    <w:qFormat/>
    <w:rsid w:val="00F237C7"/>
    <w:pPr>
      <w:ind w:left="360"/>
    </w:pPr>
  </w:style>
  <w:style w:type="paragraph" w:styleId="3">
    <w:name w:val="List Number 3"/>
    <w:basedOn w:val="a0"/>
    <w:qFormat/>
    <w:rsid w:val="00F237C7"/>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rsid w:val="00F237C7"/>
    <w:pPr>
      <w:ind w:left="851"/>
    </w:pPr>
  </w:style>
  <w:style w:type="paragraph" w:styleId="ac">
    <w:name w:val="List"/>
    <w:basedOn w:val="a0"/>
    <w:uiPriority w:val="99"/>
    <w:qFormat/>
    <w:rsid w:val="00F237C7"/>
    <w:pPr>
      <w:spacing w:after="180"/>
      <w:ind w:left="568" w:hanging="284"/>
    </w:pPr>
  </w:style>
  <w:style w:type="paragraph" w:styleId="21">
    <w:name w:val="List Bullet 2"/>
    <w:basedOn w:val="a6"/>
    <w:uiPriority w:val="99"/>
    <w:qFormat/>
    <w:rsid w:val="00F237C7"/>
    <w:pPr>
      <w:tabs>
        <w:tab w:val="clear" w:pos="360"/>
      </w:tabs>
      <w:spacing w:after="60"/>
      <w:ind w:left="1080" w:hanging="357"/>
    </w:pPr>
    <w:rPr>
      <w:rFonts w:ascii="Arial" w:hAnsi="Arial"/>
    </w:rPr>
  </w:style>
  <w:style w:type="paragraph" w:styleId="50">
    <w:name w:val="toc 5"/>
    <w:basedOn w:val="a0"/>
    <w:next w:val="a0"/>
    <w:uiPriority w:val="39"/>
    <w:rsid w:val="00F237C7"/>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sid w:val="00F237C7"/>
    <w:rPr>
      <w:rFonts w:ascii="Courier New" w:hAnsi="Courier New"/>
    </w:rPr>
  </w:style>
  <w:style w:type="paragraph" w:styleId="80">
    <w:name w:val="toc 8"/>
    <w:basedOn w:val="10"/>
    <w:uiPriority w:val="39"/>
    <w:qFormat/>
    <w:rsid w:val="00F237C7"/>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rsid w:val="00F237C7"/>
  </w:style>
  <w:style w:type="paragraph" w:styleId="22">
    <w:name w:val="Body Text Indent 2"/>
    <w:basedOn w:val="a0"/>
    <w:link w:val="2Char0"/>
    <w:uiPriority w:val="99"/>
    <w:qFormat/>
    <w:rsid w:val="00F237C7"/>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sid w:val="00F237C7"/>
    <w:rPr>
      <w:rFonts w:ascii="Arial" w:hAnsi="Arial"/>
      <w:sz w:val="18"/>
    </w:rPr>
  </w:style>
  <w:style w:type="paragraph" w:styleId="af">
    <w:name w:val="footer"/>
    <w:basedOn w:val="a0"/>
    <w:link w:val="Char8"/>
    <w:uiPriority w:val="99"/>
    <w:qFormat/>
    <w:rsid w:val="00F237C7"/>
    <w:pPr>
      <w:tabs>
        <w:tab w:val="center" w:pos="4536"/>
        <w:tab w:val="right" w:pos="9072"/>
      </w:tabs>
      <w:spacing w:before="120"/>
    </w:pPr>
    <w:rPr>
      <w:lang w:val="de-DE"/>
    </w:rPr>
  </w:style>
  <w:style w:type="paragraph" w:styleId="af0">
    <w:name w:val="header"/>
    <w:basedOn w:val="a0"/>
    <w:link w:val="Char9"/>
    <w:qFormat/>
    <w:rsid w:val="00F237C7"/>
    <w:pPr>
      <w:widowControl w:val="0"/>
    </w:pPr>
    <w:rPr>
      <w:rFonts w:ascii="Arial" w:eastAsia="MS Mincho" w:hAnsi="Arial"/>
      <w:b/>
      <w:sz w:val="18"/>
    </w:rPr>
  </w:style>
  <w:style w:type="paragraph" w:styleId="af1">
    <w:name w:val="footnote text"/>
    <w:basedOn w:val="a0"/>
    <w:link w:val="Chara"/>
    <w:qFormat/>
    <w:rsid w:val="00F237C7"/>
    <w:pPr>
      <w:keepLines/>
      <w:ind w:left="454" w:hanging="454"/>
    </w:pPr>
    <w:rPr>
      <w:sz w:val="16"/>
    </w:rPr>
  </w:style>
  <w:style w:type="paragraph" w:styleId="af2">
    <w:name w:val="table of figures"/>
    <w:basedOn w:val="10"/>
    <w:next w:val="a0"/>
    <w:uiPriority w:val="99"/>
    <w:qFormat/>
    <w:rsid w:val="00F237C7"/>
    <w:pPr>
      <w:tabs>
        <w:tab w:val="right" w:leader="dot" w:pos="9360"/>
      </w:tabs>
      <w:spacing w:before="120" w:after="120"/>
    </w:pPr>
    <w:rPr>
      <w:caps/>
    </w:rPr>
  </w:style>
  <w:style w:type="paragraph" w:styleId="23">
    <w:name w:val="toc 2"/>
    <w:basedOn w:val="10"/>
    <w:uiPriority w:val="39"/>
    <w:qFormat/>
    <w:rsid w:val="00F237C7"/>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rsid w:val="00F237C7"/>
    <w:pPr>
      <w:ind w:left="1418" w:hanging="1418"/>
    </w:pPr>
  </w:style>
  <w:style w:type="paragraph" w:styleId="af3">
    <w:name w:val="Normal (Web)"/>
    <w:basedOn w:val="a0"/>
    <w:uiPriority w:val="99"/>
    <w:qFormat/>
    <w:rsid w:val="00F237C7"/>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rsid w:val="00F237C7"/>
    <w:pPr>
      <w:jc w:val="center"/>
    </w:pPr>
    <w:rPr>
      <w:rFonts w:ascii="Arial" w:hAnsi="Arial"/>
      <w:b/>
    </w:rPr>
  </w:style>
  <w:style w:type="paragraph" w:styleId="af5">
    <w:name w:val="annotation subject"/>
    <w:basedOn w:val="a8"/>
    <w:next w:val="a8"/>
    <w:link w:val="Charc"/>
    <w:qFormat/>
    <w:rsid w:val="00F237C7"/>
    <w:rPr>
      <w:b/>
      <w:sz w:val="24"/>
    </w:rPr>
  </w:style>
  <w:style w:type="table" w:styleId="af6">
    <w:name w:val="Table Grid"/>
    <w:basedOn w:val="a2"/>
    <w:uiPriority w:val="99"/>
    <w:qFormat/>
    <w:rsid w:val="00F237C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F237C7"/>
    <w:rPr>
      <w:b/>
      <w:bCs/>
    </w:rPr>
  </w:style>
  <w:style w:type="character" w:styleId="af8">
    <w:name w:val="page number"/>
    <w:rsid w:val="00F237C7"/>
    <w:rPr>
      <w:rFonts w:eastAsia="Times New Roman"/>
      <w:kern w:val="2"/>
      <w:sz w:val="21"/>
      <w:lang w:val="en-GB"/>
    </w:rPr>
  </w:style>
  <w:style w:type="character" w:styleId="af9">
    <w:name w:val="FollowedHyperlink"/>
    <w:rsid w:val="00F237C7"/>
    <w:rPr>
      <w:rFonts w:eastAsia="Times New Roman"/>
      <w:color w:val="800080"/>
      <w:kern w:val="2"/>
      <w:sz w:val="21"/>
      <w:u w:val="single"/>
      <w:lang w:val="en-GB"/>
    </w:rPr>
  </w:style>
  <w:style w:type="character" w:styleId="afa">
    <w:name w:val="Emphasis"/>
    <w:basedOn w:val="a1"/>
    <w:qFormat/>
    <w:rsid w:val="00F237C7"/>
    <w:rPr>
      <w:rFonts w:ascii="Times New Roman" w:hAnsi="Times New Roman" w:cs="Times New Roman" w:hint="default"/>
      <w:i/>
      <w:iCs/>
    </w:rPr>
  </w:style>
  <w:style w:type="character" w:styleId="afb">
    <w:name w:val="Hyperlink"/>
    <w:uiPriority w:val="99"/>
    <w:rsid w:val="00F237C7"/>
    <w:rPr>
      <w:rFonts w:eastAsia="Times New Roman"/>
      <w:color w:val="0000FF"/>
      <w:kern w:val="2"/>
      <w:sz w:val="21"/>
      <w:u w:val="single"/>
      <w:lang w:val="en-GB"/>
    </w:rPr>
  </w:style>
  <w:style w:type="character" w:styleId="afc">
    <w:name w:val="annotation reference"/>
    <w:uiPriority w:val="99"/>
    <w:qFormat/>
    <w:rsid w:val="00F237C7"/>
    <w:rPr>
      <w:rFonts w:eastAsia="Times New Roman"/>
      <w:kern w:val="2"/>
      <w:sz w:val="16"/>
      <w:lang w:val="en-GB"/>
    </w:rPr>
  </w:style>
  <w:style w:type="character" w:styleId="afd">
    <w:name w:val="footnote reference"/>
    <w:rsid w:val="00F237C7"/>
    <w:rPr>
      <w:rFonts w:eastAsia="Times New Roman"/>
      <w:b/>
      <w:kern w:val="2"/>
      <w:position w:val="6"/>
      <w:sz w:val="16"/>
      <w:lang w:val="en-GB"/>
    </w:rPr>
  </w:style>
  <w:style w:type="paragraph" w:customStyle="1" w:styleId="Heading1unnumbered">
    <w:name w:val="Heading 1 unnumbered"/>
    <w:basedOn w:val="1"/>
    <w:next w:val="aa"/>
    <w:uiPriority w:val="99"/>
    <w:qFormat/>
    <w:rsid w:val="00F237C7"/>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sid w:val="00F237C7"/>
    <w:rPr>
      <w:rFonts w:ascii="Arial" w:hAnsi="Arial"/>
      <w:b/>
      <w:sz w:val="18"/>
      <w:lang w:val="en-GB"/>
    </w:rPr>
  </w:style>
  <w:style w:type="paragraph" w:customStyle="1" w:styleId="ZT">
    <w:name w:val="ZT"/>
    <w:uiPriority w:val="99"/>
    <w:qFormat/>
    <w:rsid w:val="00F237C7"/>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F237C7"/>
  </w:style>
  <w:style w:type="paragraph" w:customStyle="1" w:styleId="TF">
    <w:name w:val="TF"/>
    <w:basedOn w:val="TH"/>
    <w:rsid w:val="00F237C7"/>
    <w:pPr>
      <w:keepNext w:val="0"/>
      <w:spacing w:before="0" w:after="240"/>
    </w:pPr>
  </w:style>
  <w:style w:type="paragraph" w:customStyle="1" w:styleId="TH">
    <w:name w:val="TH"/>
    <w:basedOn w:val="a0"/>
    <w:link w:val="THChar"/>
    <w:qFormat/>
    <w:rsid w:val="00F237C7"/>
    <w:pPr>
      <w:keepNext/>
      <w:keepLines/>
      <w:spacing w:before="60" w:after="180"/>
      <w:jc w:val="center"/>
    </w:pPr>
    <w:rPr>
      <w:rFonts w:ascii="Arial" w:hAnsi="Arial"/>
      <w:b/>
    </w:rPr>
  </w:style>
  <w:style w:type="character" w:customStyle="1" w:styleId="THChar">
    <w:name w:val="TH Char"/>
    <w:link w:val="TH"/>
    <w:qFormat/>
    <w:rsid w:val="00F237C7"/>
    <w:rPr>
      <w:rFonts w:ascii="Arial" w:eastAsia="MS Gothic" w:hAnsi="Arial"/>
      <w:b/>
      <w:sz w:val="24"/>
      <w:lang w:val="en-GB"/>
    </w:rPr>
  </w:style>
  <w:style w:type="paragraph" w:customStyle="1" w:styleId="B1">
    <w:name w:val="B1"/>
    <w:basedOn w:val="ac"/>
    <w:link w:val="B1Char"/>
    <w:qFormat/>
    <w:rsid w:val="00F237C7"/>
  </w:style>
  <w:style w:type="character" w:customStyle="1" w:styleId="B1Char">
    <w:name w:val="B1 Char"/>
    <w:link w:val="B1"/>
    <w:rsid w:val="00F237C7"/>
    <w:rPr>
      <w:rFonts w:ascii="Times New Roman" w:eastAsia="MS Gothic" w:hAnsi="Times New Roman"/>
      <w:sz w:val="24"/>
      <w:lang w:val="en-GB"/>
    </w:rPr>
  </w:style>
  <w:style w:type="paragraph" w:customStyle="1" w:styleId="EQ">
    <w:name w:val="EQ"/>
    <w:basedOn w:val="a0"/>
    <w:next w:val="a0"/>
    <w:uiPriority w:val="99"/>
    <w:qFormat/>
    <w:rsid w:val="00F237C7"/>
    <w:pPr>
      <w:keepLines/>
      <w:tabs>
        <w:tab w:val="center" w:pos="4536"/>
        <w:tab w:val="right" w:pos="9072"/>
      </w:tabs>
      <w:spacing w:after="180"/>
    </w:pPr>
  </w:style>
  <w:style w:type="paragraph" w:customStyle="1" w:styleId="lptext">
    <w:name w:val="lˆptext"/>
    <w:basedOn w:val="a0"/>
    <w:uiPriority w:val="99"/>
    <w:qFormat/>
    <w:rsid w:val="00F237C7"/>
    <w:pPr>
      <w:spacing w:before="100" w:after="100"/>
      <w:ind w:left="860"/>
    </w:pPr>
    <w:rPr>
      <w:rFonts w:ascii="Times" w:hAnsi="Times"/>
    </w:rPr>
  </w:style>
  <w:style w:type="paragraph" w:customStyle="1" w:styleId="a">
    <w:name w:val="佐藤２"/>
    <w:basedOn w:val="a0"/>
    <w:uiPriority w:val="99"/>
    <w:qFormat/>
    <w:rsid w:val="00F237C7"/>
    <w:pPr>
      <w:numPr>
        <w:numId w:val="2"/>
      </w:numPr>
      <w:spacing w:after="180"/>
    </w:pPr>
  </w:style>
  <w:style w:type="paragraph" w:customStyle="1" w:styleId="ListBulletLast">
    <w:name w:val="List Bullet Last"/>
    <w:basedOn w:val="a6"/>
    <w:next w:val="aa"/>
    <w:uiPriority w:val="99"/>
    <w:qFormat/>
    <w:rsid w:val="00F237C7"/>
    <w:pPr>
      <w:tabs>
        <w:tab w:val="clear" w:pos="360"/>
      </w:tabs>
      <w:spacing w:after="240"/>
      <w:ind w:left="714" w:hanging="357"/>
    </w:pPr>
    <w:rPr>
      <w:rFonts w:ascii="Arial" w:hAnsi="Arial"/>
    </w:rPr>
  </w:style>
  <w:style w:type="paragraph" w:customStyle="1" w:styleId="TitleText">
    <w:name w:val="Title Text"/>
    <w:basedOn w:val="a0"/>
    <w:next w:val="a0"/>
    <w:uiPriority w:val="99"/>
    <w:qFormat/>
    <w:rsid w:val="00F237C7"/>
    <w:pPr>
      <w:spacing w:after="220"/>
    </w:pPr>
    <w:rPr>
      <w:rFonts w:ascii="Arial" w:hAnsi="Arial"/>
      <w:b/>
      <w:sz w:val="22"/>
    </w:rPr>
  </w:style>
  <w:style w:type="paragraph" w:customStyle="1" w:styleId="TableText">
    <w:name w:val="Table_Text"/>
    <w:basedOn w:val="a0"/>
    <w:uiPriority w:val="99"/>
    <w:qFormat/>
    <w:rsid w:val="00F237C7"/>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F237C7"/>
    <w:pPr>
      <w:spacing w:after="240"/>
      <w:jc w:val="both"/>
    </w:pPr>
    <w:rPr>
      <w:lang w:val="en-US"/>
    </w:rPr>
  </w:style>
  <w:style w:type="paragraph" w:customStyle="1" w:styleId="textintend1">
    <w:name w:val="text intend 1"/>
    <w:basedOn w:val="text"/>
    <w:uiPriority w:val="99"/>
    <w:qFormat/>
    <w:rsid w:val="00F237C7"/>
    <w:pPr>
      <w:numPr>
        <w:numId w:val="3"/>
      </w:numPr>
      <w:spacing w:after="120"/>
    </w:pPr>
  </w:style>
  <w:style w:type="paragraph" w:customStyle="1" w:styleId="shortcode">
    <w:name w:val="shortcode"/>
    <w:basedOn w:val="aa"/>
    <w:uiPriority w:val="99"/>
    <w:qFormat/>
    <w:rsid w:val="00F237C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rsid w:val="00F237C7"/>
    <w:pPr>
      <w:overflowPunct w:val="0"/>
      <w:autoSpaceDE w:val="0"/>
      <w:autoSpaceDN w:val="0"/>
      <w:adjustRightInd w:val="0"/>
      <w:textAlignment w:val="baseline"/>
    </w:pPr>
  </w:style>
  <w:style w:type="paragraph" w:customStyle="1" w:styleId="B3">
    <w:name w:val="B3"/>
    <w:basedOn w:val="31"/>
    <w:qFormat/>
    <w:rsid w:val="00F237C7"/>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rsid w:val="00F237C7"/>
    <w:pPr>
      <w:keepNext/>
      <w:keepLines/>
      <w:spacing w:after="180"/>
    </w:pPr>
    <w:rPr>
      <w:b/>
    </w:rPr>
  </w:style>
  <w:style w:type="character" w:customStyle="1" w:styleId="Char7">
    <w:name w:val="批注框文本 Char"/>
    <w:link w:val="ae"/>
    <w:uiPriority w:val="99"/>
    <w:rsid w:val="00F237C7"/>
    <w:rPr>
      <w:rFonts w:ascii="Arial" w:eastAsia="MS Gothic" w:hAnsi="Arial"/>
      <w:sz w:val="18"/>
      <w:lang w:val="en-GB"/>
    </w:rPr>
  </w:style>
  <w:style w:type="paragraph" w:customStyle="1" w:styleId="Reference">
    <w:name w:val="Reference"/>
    <w:basedOn w:val="a0"/>
    <w:uiPriority w:val="99"/>
    <w:qFormat/>
    <w:rsid w:val="00F237C7"/>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sid w:val="00F237C7"/>
    <w:rPr>
      <w:rFonts w:ascii="Times New Roman" w:eastAsia="MS Gothic" w:hAnsi="Times New Roman"/>
      <w:lang w:val="en-GB"/>
    </w:rPr>
  </w:style>
  <w:style w:type="paragraph" w:customStyle="1" w:styleId="HTMLBody">
    <w:name w:val="HTML Body"/>
    <w:uiPriority w:val="99"/>
    <w:qFormat/>
    <w:rsid w:val="00F237C7"/>
    <w:pPr>
      <w:widowControl w:val="0"/>
      <w:autoSpaceDE w:val="0"/>
      <w:autoSpaceDN w:val="0"/>
      <w:adjustRightInd w:val="0"/>
    </w:pPr>
    <w:rPr>
      <w:rFonts w:ascii="MS PGothic" w:eastAsia="MS PGothic" w:hAnsi="Century"/>
      <w:lang w:eastAsia="ja-JP"/>
    </w:rPr>
  </w:style>
  <w:style w:type="character" w:customStyle="1" w:styleId="afe">
    <w:name w:val="図表番号 (文字)"/>
    <w:rsid w:val="00F237C7"/>
    <w:rPr>
      <w:rFonts w:eastAsia="MS Gothic"/>
      <w:b/>
      <w:kern w:val="2"/>
      <w:sz w:val="24"/>
      <w:lang w:val="en-GB"/>
    </w:rPr>
  </w:style>
  <w:style w:type="paragraph" w:customStyle="1" w:styleId="Normal1CharChar">
    <w:name w:val="Normal1 Char Char"/>
    <w:uiPriority w:val="99"/>
    <w:qFormat/>
    <w:rsid w:val="00F237C7"/>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sid w:val="00F237C7"/>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F237C7"/>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rsid w:val="00F237C7"/>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237C7"/>
    <w:rPr>
      <w:b/>
    </w:rPr>
  </w:style>
  <w:style w:type="paragraph" w:customStyle="1" w:styleId="TAC">
    <w:name w:val="TAC"/>
    <w:basedOn w:val="a0"/>
    <w:link w:val="TACChar"/>
    <w:qFormat/>
    <w:rsid w:val="00F237C7"/>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F237C7"/>
    <w:rPr>
      <w:rFonts w:ascii="Arial" w:eastAsia="Times New Roman" w:hAnsi="Arial"/>
      <w:sz w:val="18"/>
      <w:lang w:val="en-GB"/>
    </w:rPr>
  </w:style>
  <w:style w:type="character" w:customStyle="1" w:styleId="TAHCar">
    <w:name w:val="TAH Car"/>
    <w:link w:val="TAH"/>
    <w:qFormat/>
    <w:rsid w:val="00F237C7"/>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rsid w:val="00F237C7"/>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rsid w:val="00F237C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237C7"/>
    <w:pPr>
      <w:ind w:leftChars="400" w:left="840"/>
    </w:pPr>
    <w:rPr>
      <w:rFonts w:ascii="MS PGothic" w:eastAsia="MS PGothic" w:hAnsi="MS PGothic" w:cs="MS PGothic"/>
      <w:szCs w:val="24"/>
      <w:lang w:val="en-US"/>
    </w:rPr>
  </w:style>
  <w:style w:type="paragraph" w:customStyle="1" w:styleId="71">
    <w:name w:val="表 (赤)  71"/>
    <w:uiPriority w:val="99"/>
    <w:qFormat/>
    <w:rsid w:val="00F237C7"/>
    <w:rPr>
      <w:rFonts w:ascii="Times New Roman" w:eastAsia="MS Gothic" w:hAnsi="Times New Roman"/>
      <w:sz w:val="24"/>
      <w:lang w:val="en-GB" w:eastAsia="ja-JP"/>
    </w:rPr>
  </w:style>
  <w:style w:type="paragraph" w:customStyle="1" w:styleId="11">
    <w:name w:val="修订1"/>
    <w:uiPriority w:val="99"/>
    <w:qFormat/>
    <w:rsid w:val="00F237C7"/>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37C7"/>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F237C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F237C7"/>
    <w:rPr>
      <w:rFonts w:ascii="Arial" w:hAnsi="Arial"/>
      <w:szCs w:val="24"/>
      <w:lang w:val="en-GB" w:eastAsia="en-GB"/>
    </w:rPr>
  </w:style>
  <w:style w:type="character" w:customStyle="1" w:styleId="Doc-titleChar">
    <w:name w:val="Doc-title Char"/>
    <w:link w:val="Doc-title"/>
    <w:rsid w:val="00F237C7"/>
    <w:rPr>
      <w:rFonts w:ascii="Arial" w:hAnsi="Arial"/>
      <w:szCs w:val="24"/>
      <w:lang w:val="en-GB" w:eastAsia="en-GB"/>
    </w:rPr>
  </w:style>
  <w:style w:type="paragraph" w:styleId="aff">
    <w:name w:val="List Paragraph"/>
    <w:basedOn w:val="a0"/>
    <w:link w:val="Chard"/>
    <w:uiPriority w:val="34"/>
    <w:qFormat/>
    <w:rsid w:val="00F237C7"/>
    <w:pPr>
      <w:ind w:leftChars="400" w:left="840"/>
    </w:pPr>
  </w:style>
  <w:style w:type="character" w:customStyle="1" w:styleId="Chard">
    <w:name w:val="列出段落 Char"/>
    <w:link w:val="aff"/>
    <w:uiPriority w:val="34"/>
    <w:qFormat/>
    <w:rsid w:val="00F237C7"/>
    <w:rPr>
      <w:rFonts w:ascii="Times New Roman" w:eastAsia="MS Gothic" w:hAnsi="Times New Roman"/>
      <w:sz w:val="24"/>
      <w:lang w:val="en-GB"/>
    </w:rPr>
  </w:style>
  <w:style w:type="paragraph" w:customStyle="1" w:styleId="TAR">
    <w:name w:val="TAR"/>
    <w:basedOn w:val="a0"/>
    <w:uiPriority w:val="99"/>
    <w:qFormat/>
    <w:rsid w:val="00F237C7"/>
    <w:pPr>
      <w:keepNext/>
      <w:keepLines/>
      <w:jc w:val="right"/>
    </w:pPr>
    <w:rPr>
      <w:rFonts w:ascii="Arial" w:eastAsia="宋体" w:hAnsi="Arial"/>
      <w:sz w:val="18"/>
      <w:lang w:eastAsia="en-US"/>
    </w:rPr>
  </w:style>
  <w:style w:type="paragraph" w:customStyle="1" w:styleId="Comments">
    <w:name w:val="Comments"/>
    <w:basedOn w:val="a0"/>
    <w:link w:val="CommentsChar"/>
    <w:qFormat/>
    <w:rsid w:val="00F237C7"/>
    <w:pPr>
      <w:spacing w:before="40"/>
    </w:pPr>
    <w:rPr>
      <w:rFonts w:ascii="Arial" w:eastAsia="MS Mincho" w:hAnsi="Arial"/>
      <w:i/>
      <w:sz w:val="18"/>
      <w:szCs w:val="24"/>
      <w:lang w:eastAsia="en-GB"/>
    </w:rPr>
  </w:style>
  <w:style w:type="character" w:customStyle="1" w:styleId="CommentsChar">
    <w:name w:val="Comments Char"/>
    <w:link w:val="Comments"/>
    <w:rsid w:val="00F237C7"/>
    <w:rPr>
      <w:rFonts w:ascii="Arial" w:hAnsi="Arial"/>
      <w:i/>
      <w:sz w:val="18"/>
      <w:szCs w:val="24"/>
      <w:lang w:val="en-GB" w:eastAsia="en-GB"/>
    </w:rPr>
  </w:style>
  <w:style w:type="character" w:customStyle="1" w:styleId="Char">
    <w:name w:val="注释标题 Char"/>
    <w:basedOn w:val="a1"/>
    <w:link w:val="a4"/>
    <w:uiPriority w:val="99"/>
    <w:rsid w:val="00F237C7"/>
    <w:rPr>
      <w:rFonts w:ascii="Times New Roman" w:eastAsia="MS Gothic" w:hAnsi="Times New Roman"/>
      <w:b/>
      <w:color w:val="FF0000"/>
      <w:sz w:val="24"/>
      <w:szCs w:val="21"/>
    </w:rPr>
  </w:style>
  <w:style w:type="character" w:customStyle="1" w:styleId="Char3">
    <w:name w:val="结束语 Char"/>
    <w:basedOn w:val="a1"/>
    <w:link w:val="a9"/>
    <w:uiPriority w:val="99"/>
    <w:rsid w:val="00F237C7"/>
    <w:rPr>
      <w:rFonts w:ascii="Times New Roman" w:eastAsia="MS Gothic" w:hAnsi="Times New Roman"/>
      <w:b/>
      <w:color w:val="FF0000"/>
      <w:sz w:val="24"/>
      <w:szCs w:val="21"/>
    </w:rPr>
  </w:style>
  <w:style w:type="character" w:customStyle="1" w:styleId="B10">
    <w:name w:val="B1 (文字)"/>
    <w:qFormat/>
    <w:rsid w:val="00F237C7"/>
    <w:rPr>
      <w:rFonts w:eastAsia="MS Mincho"/>
      <w:lang w:val="en-GB" w:eastAsia="en-US" w:bidi="ar-SA"/>
    </w:rPr>
  </w:style>
  <w:style w:type="paragraph" w:customStyle="1" w:styleId="3GPPNormalText">
    <w:name w:val="3GPP Normal Text"/>
    <w:basedOn w:val="aa"/>
    <w:link w:val="3GPPNormalTextChar"/>
    <w:qFormat/>
    <w:rsid w:val="00F237C7"/>
    <w:pPr>
      <w:ind w:left="720" w:hanging="720"/>
      <w:jc w:val="both"/>
    </w:pPr>
    <w:rPr>
      <w:rFonts w:eastAsia="MS Mincho"/>
      <w:sz w:val="22"/>
      <w:szCs w:val="24"/>
    </w:rPr>
  </w:style>
  <w:style w:type="character" w:customStyle="1" w:styleId="3GPPNormalTextChar">
    <w:name w:val="3GPP Normal Text Char"/>
    <w:link w:val="3GPPNormalText"/>
    <w:rsid w:val="00F237C7"/>
    <w:rPr>
      <w:rFonts w:ascii="Times New Roman" w:hAnsi="Times New Roman"/>
      <w:sz w:val="22"/>
      <w:szCs w:val="24"/>
    </w:rPr>
  </w:style>
  <w:style w:type="paragraph" w:customStyle="1" w:styleId="maintext">
    <w:name w:val="main text"/>
    <w:basedOn w:val="a0"/>
    <w:link w:val="maintextChar"/>
    <w:qFormat/>
    <w:rsid w:val="00F237C7"/>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237C7"/>
    <w:rPr>
      <w:rFonts w:ascii="Times New Roman" w:eastAsia="Malgun Gothic" w:hAnsi="Times New Roman"/>
      <w:lang w:val="en-GB" w:eastAsia="ko-KR"/>
    </w:rPr>
  </w:style>
  <w:style w:type="character" w:styleId="aff0">
    <w:name w:val="Placeholder Text"/>
    <w:basedOn w:val="a1"/>
    <w:uiPriority w:val="99"/>
    <w:rsid w:val="00F237C7"/>
    <w:rPr>
      <w:color w:val="808080"/>
    </w:rPr>
  </w:style>
  <w:style w:type="paragraph" w:customStyle="1" w:styleId="H6">
    <w:name w:val="H6"/>
    <w:basedOn w:val="5"/>
    <w:next w:val="a0"/>
    <w:uiPriority w:val="99"/>
    <w:qFormat/>
    <w:rsid w:val="00F237C7"/>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rsid w:val="00F237C7"/>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rsid w:val="00F237C7"/>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rsid w:val="00F237C7"/>
    <w:pPr>
      <w:keepNext/>
      <w:spacing w:after="0"/>
    </w:pPr>
    <w:rPr>
      <w:rFonts w:ascii="Arial" w:hAnsi="Arial"/>
      <w:sz w:val="18"/>
    </w:rPr>
  </w:style>
  <w:style w:type="paragraph" w:customStyle="1" w:styleId="NO">
    <w:name w:val="NO"/>
    <w:basedOn w:val="a0"/>
    <w:uiPriority w:val="99"/>
    <w:qFormat/>
    <w:rsid w:val="00F237C7"/>
    <w:pPr>
      <w:keepLines/>
      <w:spacing w:after="180"/>
      <w:ind w:left="1135" w:hanging="851"/>
    </w:pPr>
    <w:rPr>
      <w:rFonts w:eastAsia="宋体"/>
      <w:sz w:val="20"/>
      <w:lang w:eastAsia="en-US"/>
    </w:rPr>
  </w:style>
  <w:style w:type="paragraph" w:customStyle="1" w:styleId="PL">
    <w:name w:val="PL"/>
    <w:link w:val="PLChar"/>
    <w:qFormat/>
    <w:rsid w:val="00F23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rsid w:val="00F237C7"/>
    <w:pPr>
      <w:keepNext/>
      <w:keepLines/>
    </w:pPr>
    <w:rPr>
      <w:rFonts w:ascii="Arial" w:eastAsia="宋体" w:hAnsi="Arial"/>
      <w:sz w:val="18"/>
      <w:lang w:eastAsia="en-US"/>
    </w:rPr>
  </w:style>
  <w:style w:type="paragraph" w:customStyle="1" w:styleId="LD">
    <w:name w:val="LD"/>
    <w:uiPriority w:val="99"/>
    <w:qFormat/>
    <w:rsid w:val="00F237C7"/>
    <w:pPr>
      <w:keepNext/>
      <w:keepLines/>
      <w:spacing w:line="180" w:lineRule="exact"/>
    </w:pPr>
    <w:rPr>
      <w:rFonts w:ascii="Courier New" w:hAnsi="Courier New"/>
      <w:lang w:val="en-GB" w:eastAsia="en-US"/>
    </w:rPr>
  </w:style>
  <w:style w:type="paragraph" w:customStyle="1" w:styleId="EX">
    <w:name w:val="EX"/>
    <w:basedOn w:val="a0"/>
    <w:uiPriority w:val="99"/>
    <w:qFormat/>
    <w:rsid w:val="00F237C7"/>
    <w:pPr>
      <w:keepLines/>
      <w:spacing w:after="180"/>
      <w:ind w:left="1702" w:hanging="1418"/>
    </w:pPr>
    <w:rPr>
      <w:rFonts w:eastAsia="宋体"/>
      <w:sz w:val="20"/>
      <w:lang w:eastAsia="en-US"/>
    </w:rPr>
  </w:style>
  <w:style w:type="paragraph" w:customStyle="1" w:styleId="FP">
    <w:name w:val="FP"/>
    <w:basedOn w:val="a0"/>
    <w:uiPriority w:val="99"/>
    <w:qFormat/>
    <w:rsid w:val="00F237C7"/>
    <w:rPr>
      <w:rFonts w:eastAsia="宋体"/>
      <w:sz w:val="20"/>
      <w:lang w:eastAsia="en-US"/>
    </w:rPr>
  </w:style>
  <w:style w:type="paragraph" w:customStyle="1" w:styleId="NW">
    <w:name w:val="NW"/>
    <w:basedOn w:val="NO"/>
    <w:uiPriority w:val="99"/>
    <w:qFormat/>
    <w:rsid w:val="00F237C7"/>
    <w:pPr>
      <w:spacing w:after="0"/>
    </w:pPr>
  </w:style>
  <w:style w:type="paragraph" w:customStyle="1" w:styleId="EW">
    <w:name w:val="EW"/>
    <w:basedOn w:val="EX"/>
    <w:uiPriority w:val="99"/>
    <w:qFormat/>
    <w:rsid w:val="00F237C7"/>
    <w:pPr>
      <w:spacing w:after="0"/>
    </w:pPr>
  </w:style>
  <w:style w:type="paragraph" w:customStyle="1" w:styleId="EditorsNote">
    <w:name w:val="Editor's Note"/>
    <w:basedOn w:val="NO"/>
    <w:uiPriority w:val="99"/>
    <w:qFormat/>
    <w:rsid w:val="00F237C7"/>
    <w:rPr>
      <w:color w:val="FF0000"/>
    </w:rPr>
  </w:style>
  <w:style w:type="paragraph" w:customStyle="1" w:styleId="ZA">
    <w:name w:val="ZA"/>
    <w:uiPriority w:val="99"/>
    <w:qFormat/>
    <w:rsid w:val="00F237C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F237C7"/>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rsid w:val="00F237C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237C7"/>
    <w:pPr>
      <w:ind w:left="851" w:hanging="851"/>
    </w:pPr>
  </w:style>
  <w:style w:type="paragraph" w:customStyle="1" w:styleId="ZH">
    <w:name w:val="ZH"/>
    <w:uiPriority w:val="99"/>
    <w:qFormat/>
    <w:rsid w:val="00F237C7"/>
    <w:pPr>
      <w:framePr w:wrap="notBeside" w:vAnchor="page" w:hAnchor="margin" w:xAlign="center" w:y="6805"/>
      <w:widowControl w:val="0"/>
    </w:pPr>
    <w:rPr>
      <w:rFonts w:ascii="Arial" w:hAnsi="Arial"/>
      <w:lang w:val="en-GB" w:eastAsia="en-US"/>
    </w:rPr>
  </w:style>
  <w:style w:type="paragraph" w:customStyle="1" w:styleId="ZG">
    <w:name w:val="ZG"/>
    <w:uiPriority w:val="99"/>
    <w:qFormat/>
    <w:rsid w:val="00F237C7"/>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rsid w:val="00F237C7"/>
    <w:pPr>
      <w:spacing w:after="180"/>
      <w:ind w:left="1418" w:hanging="284"/>
    </w:pPr>
    <w:rPr>
      <w:rFonts w:eastAsia="宋体"/>
      <w:sz w:val="20"/>
      <w:lang w:eastAsia="en-US"/>
    </w:rPr>
  </w:style>
  <w:style w:type="paragraph" w:customStyle="1" w:styleId="B5">
    <w:name w:val="B5"/>
    <w:basedOn w:val="a0"/>
    <w:uiPriority w:val="99"/>
    <w:qFormat/>
    <w:rsid w:val="00F237C7"/>
    <w:pPr>
      <w:spacing w:after="180"/>
      <w:ind w:left="1702" w:hanging="284"/>
    </w:pPr>
    <w:rPr>
      <w:rFonts w:eastAsia="宋体"/>
      <w:sz w:val="20"/>
      <w:lang w:eastAsia="en-US"/>
    </w:rPr>
  </w:style>
  <w:style w:type="paragraph" w:customStyle="1" w:styleId="ZTD">
    <w:name w:val="ZTD"/>
    <w:basedOn w:val="ZB"/>
    <w:uiPriority w:val="99"/>
    <w:qFormat/>
    <w:rsid w:val="00F237C7"/>
    <w:pPr>
      <w:framePr w:wrap="notBeside" w:y="852"/>
    </w:pPr>
    <w:rPr>
      <w:i w:val="0"/>
      <w:sz w:val="40"/>
    </w:rPr>
  </w:style>
  <w:style w:type="paragraph" w:customStyle="1" w:styleId="ZV">
    <w:name w:val="ZV"/>
    <w:basedOn w:val="ZU"/>
    <w:uiPriority w:val="99"/>
    <w:qFormat/>
    <w:rsid w:val="00F237C7"/>
    <w:pPr>
      <w:framePr w:wrap="notBeside" w:y="16161"/>
    </w:pPr>
  </w:style>
  <w:style w:type="paragraph" w:customStyle="1" w:styleId="TAJ">
    <w:name w:val="TAJ"/>
    <w:basedOn w:val="TH"/>
    <w:uiPriority w:val="99"/>
    <w:qFormat/>
    <w:rsid w:val="00F237C7"/>
    <w:rPr>
      <w:rFonts w:eastAsia="宋体"/>
      <w:sz w:val="20"/>
      <w:lang w:eastAsia="en-US"/>
    </w:rPr>
  </w:style>
  <w:style w:type="paragraph" w:customStyle="1" w:styleId="Guidance">
    <w:name w:val="Guidance"/>
    <w:basedOn w:val="a0"/>
    <w:uiPriority w:val="99"/>
    <w:qFormat/>
    <w:rsid w:val="00F237C7"/>
    <w:pPr>
      <w:spacing w:after="180"/>
    </w:pPr>
    <w:rPr>
      <w:rFonts w:eastAsia="宋体"/>
      <w:i/>
      <w:color w:val="0000FF"/>
      <w:sz w:val="20"/>
      <w:lang w:eastAsia="en-US"/>
    </w:rPr>
  </w:style>
  <w:style w:type="paragraph" w:customStyle="1" w:styleId="ComeBack">
    <w:name w:val="ComeBack"/>
    <w:basedOn w:val="Doc-text2"/>
    <w:next w:val="Doc-text2"/>
    <w:uiPriority w:val="99"/>
    <w:qFormat/>
    <w:rsid w:val="00F237C7"/>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rsid w:val="00F237C7"/>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sid w:val="00F237C7"/>
    <w:rPr>
      <w:rFonts w:ascii="Arial" w:eastAsia="宋体" w:hAnsi="Arial"/>
      <w:sz w:val="18"/>
      <w:lang w:val="en-GB" w:eastAsia="en-US"/>
    </w:rPr>
  </w:style>
  <w:style w:type="character" w:customStyle="1" w:styleId="PLChar">
    <w:name w:val="PL Char"/>
    <w:basedOn w:val="a1"/>
    <w:link w:val="PL"/>
    <w:qFormat/>
    <w:rsid w:val="00F237C7"/>
    <w:rPr>
      <w:rFonts w:ascii="Courier New" w:eastAsia="宋体" w:hAnsi="Courier New"/>
      <w:sz w:val="16"/>
      <w:lang w:val="en-GB" w:eastAsia="en-US"/>
    </w:rPr>
  </w:style>
  <w:style w:type="paragraph" w:customStyle="1" w:styleId="12">
    <w:name w:val="正文1"/>
    <w:uiPriority w:val="99"/>
    <w:qFormat/>
    <w:rsid w:val="00F237C7"/>
    <w:rPr>
      <w:rFonts w:ascii="Times" w:hAnsi="Times" w:cs="Times"/>
      <w:sz w:val="24"/>
      <w:szCs w:val="24"/>
    </w:rPr>
  </w:style>
  <w:style w:type="paragraph" w:customStyle="1" w:styleId="Style1">
    <w:name w:val="Style1"/>
    <w:basedOn w:val="a0"/>
    <w:link w:val="Style1Char"/>
    <w:qFormat/>
    <w:rsid w:val="00F237C7"/>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rsid w:val="00F237C7"/>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F237C7"/>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237C7"/>
    <w:rPr>
      <w:rFonts w:ascii="Times New Roman" w:eastAsia="Batang" w:hAnsi="Times New Roman"/>
      <w:bCs/>
      <w:iCs/>
      <w:sz w:val="24"/>
      <w:szCs w:val="24"/>
      <w:lang w:val="en-GB" w:eastAsia="en-US"/>
    </w:rPr>
  </w:style>
  <w:style w:type="paragraph" w:customStyle="1" w:styleId="bullet3">
    <w:name w:val="bullet3"/>
    <w:basedOn w:val="a0"/>
    <w:uiPriority w:val="99"/>
    <w:qFormat/>
    <w:rsid w:val="00F237C7"/>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F237C7"/>
    <w:pPr>
      <w:numPr>
        <w:ilvl w:val="3"/>
        <w:numId w:val="6"/>
      </w:numPr>
    </w:pPr>
    <w:rPr>
      <w:rFonts w:ascii="Times" w:eastAsia="Batang" w:hAnsi="Times"/>
      <w:sz w:val="20"/>
      <w:szCs w:val="24"/>
      <w:lang w:eastAsia="en-US"/>
    </w:rPr>
  </w:style>
  <w:style w:type="character" w:customStyle="1" w:styleId="normaltextrun">
    <w:name w:val="normaltextrun"/>
    <w:basedOn w:val="a1"/>
    <w:rsid w:val="00F237C7"/>
  </w:style>
  <w:style w:type="character" w:customStyle="1" w:styleId="LGTdocChar">
    <w:name w:val="LGTdoc_본문 Char"/>
    <w:link w:val="LGTdoc"/>
    <w:qFormat/>
    <w:rsid w:val="00F237C7"/>
    <w:rPr>
      <w:sz w:val="22"/>
      <w:szCs w:val="24"/>
      <w:lang w:val="en-GB" w:eastAsia="ko-KR"/>
    </w:rPr>
  </w:style>
  <w:style w:type="paragraph" w:customStyle="1" w:styleId="LGTdoc">
    <w:name w:val="LGTdoc_본문"/>
    <w:basedOn w:val="a0"/>
    <w:link w:val="LGTdocChar"/>
    <w:qFormat/>
    <w:rsid w:val="00F237C7"/>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F237C7"/>
    <w:rPr>
      <w:rFonts w:ascii="Times New Roman" w:eastAsia="宋体" w:hAnsi="Times New Roman"/>
      <w:sz w:val="24"/>
      <w:szCs w:val="24"/>
      <w:lang w:eastAsia="zh-CN"/>
    </w:rPr>
  </w:style>
  <w:style w:type="paragraph" w:customStyle="1" w:styleId="3GPPText">
    <w:name w:val="3GPP Text"/>
    <w:basedOn w:val="a0"/>
    <w:link w:val="3GPPTextChar"/>
    <w:qFormat/>
    <w:rsid w:val="00F237C7"/>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F237C7"/>
    <w:rPr>
      <w:rFonts w:ascii="Times New Roman" w:eastAsia="宋体" w:hAnsi="Times New Roman"/>
      <w:sz w:val="22"/>
      <w:lang w:eastAsia="en-US"/>
    </w:rPr>
  </w:style>
  <w:style w:type="paragraph" w:customStyle="1" w:styleId="3GPPAgreements">
    <w:name w:val="3GPP Agreements"/>
    <w:basedOn w:val="a0"/>
    <w:link w:val="3GPPAgreementsChar"/>
    <w:qFormat/>
    <w:rsid w:val="00F237C7"/>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rsid w:val="00F237C7"/>
    <w:pPr>
      <w:spacing w:before="60"/>
    </w:pPr>
    <w:rPr>
      <w:rFonts w:ascii="Arial" w:eastAsia="Times New Roman" w:hAnsi="Arial"/>
      <w:b/>
      <w:sz w:val="20"/>
      <w:szCs w:val="24"/>
    </w:rPr>
  </w:style>
  <w:style w:type="character" w:customStyle="1" w:styleId="1Char">
    <w:name w:val="标题 1 Char"/>
    <w:basedOn w:val="a1"/>
    <w:link w:val="1"/>
    <w:qFormat/>
    <w:rsid w:val="00F237C7"/>
    <w:rPr>
      <w:rFonts w:ascii="Arial" w:eastAsia="MS Gothic" w:hAnsi="Arial"/>
      <w:kern w:val="28"/>
      <w:sz w:val="28"/>
      <w:lang w:val="en-GB"/>
    </w:rPr>
  </w:style>
  <w:style w:type="character" w:customStyle="1" w:styleId="2Char">
    <w:name w:val="标题 2 Char"/>
    <w:basedOn w:val="a1"/>
    <w:link w:val="2"/>
    <w:qFormat/>
    <w:rsid w:val="00F237C7"/>
    <w:rPr>
      <w:rFonts w:ascii="Arial" w:eastAsia="MS Gothic" w:hAnsi="Arial"/>
      <w:sz w:val="24"/>
      <w:lang w:val="en-GB"/>
    </w:rPr>
  </w:style>
  <w:style w:type="character" w:customStyle="1" w:styleId="3Char">
    <w:name w:val="标题 3 Char"/>
    <w:basedOn w:val="a1"/>
    <w:link w:val="30"/>
    <w:rsid w:val="00F237C7"/>
    <w:rPr>
      <w:rFonts w:ascii="Arial" w:eastAsia="MS Gothic" w:hAnsi="Arial"/>
      <w:sz w:val="24"/>
      <w:lang w:val="en-GB"/>
    </w:rPr>
  </w:style>
  <w:style w:type="character" w:customStyle="1" w:styleId="4Char">
    <w:name w:val="标题 4 Char"/>
    <w:basedOn w:val="a1"/>
    <w:link w:val="4"/>
    <w:rsid w:val="00F237C7"/>
    <w:rPr>
      <w:rFonts w:ascii="Arial" w:eastAsia="MS Gothic" w:hAnsi="Arial"/>
      <w:i/>
      <w:sz w:val="24"/>
      <w:lang w:val="en-GB"/>
    </w:rPr>
  </w:style>
  <w:style w:type="character" w:customStyle="1" w:styleId="5Char">
    <w:name w:val="标题 5 Char"/>
    <w:basedOn w:val="a1"/>
    <w:link w:val="5"/>
    <w:rsid w:val="00F237C7"/>
    <w:rPr>
      <w:rFonts w:ascii="Times New Roman" w:eastAsia="MS Gothic" w:hAnsi="Times New Roman"/>
      <w:sz w:val="26"/>
      <w:u w:val="single"/>
      <w:lang w:val="en-GB"/>
    </w:rPr>
  </w:style>
  <w:style w:type="character" w:customStyle="1" w:styleId="6Char">
    <w:name w:val="标题 6 Char"/>
    <w:basedOn w:val="a1"/>
    <w:link w:val="6"/>
    <w:rsid w:val="00F237C7"/>
    <w:rPr>
      <w:rFonts w:ascii="Times New Roman" w:eastAsia="MS Gothic" w:hAnsi="Times New Roman"/>
      <w:i/>
      <w:sz w:val="22"/>
      <w:lang w:val="en-GB"/>
    </w:rPr>
  </w:style>
  <w:style w:type="character" w:customStyle="1" w:styleId="7Char">
    <w:name w:val="标题 7 Char"/>
    <w:basedOn w:val="a1"/>
    <w:link w:val="7"/>
    <w:rsid w:val="00F237C7"/>
    <w:rPr>
      <w:rFonts w:ascii="Arial" w:eastAsia="MS Gothic" w:hAnsi="Arial"/>
      <w:sz w:val="24"/>
      <w:lang w:val="en-GB"/>
    </w:rPr>
  </w:style>
  <w:style w:type="character" w:customStyle="1" w:styleId="8Char">
    <w:name w:val="标题 8 Char"/>
    <w:basedOn w:val="a1"/>
    <w:link w:val="8"/>
    <w:rsid w:val="00F237C7"/>
    <w:rPr>
      <w:rFonts w:ascii="Arial" w:eastAsia="MS Gothic" w:hAnsi="Arial"/>
      <w:i/>
      <w:sz w:val="24"/>
      <w:lang w:val="en-GB"/>
    </w:rPr>
  </w:style>
  <w:style w:type="character" w:customStyle="1" w:styleId="9Char">
    <w:name w:val="标题 9 Char"/>
    <w:basedOn w:val="a1"/>
    <w:link w:val="9"/>
    <w:rsid w:val="00F237C7"/>
    <w:rPr>
      <w:rFonts w:ascii="Arial" w:eastAsia="MS Gothic" w:hAnsi="Arial"/>
      <w:b/>
      <w:i/>
      <w:sz w:val="18"/>
      <w:lang w:val="en-GB"/>
    </w:rPr>
  </w:style>
  <w:style w:type="character" w:customStyle="1" w:styleId="Char4">
    <w:name w:val="正文文本 Char"/>
    <w:basedOn w:val="a1"/>
    <w:link w:val="aa"/>
    <w:qFormat/>
    <w:rsid w:val="00F237C7"/>
    <w:rPr>
      <w:rFonts w:ascii="Times New Roman" w:eastAsia="MS Gothic" w:hAnsi="Times New Roman"/>
      <w:sz w:val="24"/>
      <w:lang w:val="en-GB"/>
    </w:rPr>
  </w:style>
  <w:style w:type="character" w:customStyle="1" w:styleId="Char5">
    <w:name w:val="正文文本缩进 Char"/>
    <w:basedOn w:val="a1"/>
    <w:link w:val="ab"/>
    <w:uiPriority w:val="99"/>
    <w:rsid w:val="00F237C7"/>
    <w:rPr>
      <w:rFonts w:ascii="Times New Roman" w:eastAsia="MS Gothic" w:hAnsi="Times New Roman"/>
      <w:sz w:val="24"/>
      <w:lang w:val="en-GB"/>
    </w:rPr>
  </w:style>
  <w:style w:type="character" w:customStyle="1" w:styleId="Char1">
    <w:name w:val="文档结构图 Char"/>
    <w:basedOn w:val="a1"/>
    <w:link w:val="a7"/>
    <w:uiPriority w:val="99"/>
    <w:rsid w:val="00F237C7"/>
    <w:rPr>
      <w:rFonts w:ascii="Tahoma" w:eastAsia="MS Gothic" w:hAnsi="Tahoma"/>
      <w:sz w:val="24"/>
      <w:shd w:val="clear" w:color="auto" w:fill="000080"/>
      <w:lang w:val="en-GB"/>
    </w:rPr>
  </w:style>
  <w:style w:type="character" w:customStyle="1" w:styleId="Char6">
    <w:name w:val="纯文本 Char"/>
    <w:basedOn w:val="a1"/>
    <w:link w:val="ad"/>
    <w:uiPriority w:val="99"/>
    <w:rsid w:val="00F237C7"/>
    <w:rPr>
      <w:rFonts w:ascii="Courier New" w:eastAsia="MS Gothic" w:hAnsi="Courier New"/>
      <w:sz w:val="24"/>
      <w:lang w:val="en-GB"/>
    </w:rPr>
  </w:style>
  <w:style w:type="character" w:customStyle="1" w:styleId="Chara">
    <w:name w:val="脚注文本 Char"/>
    <w:basedOn w:val="a1"/>
    <w:link w:val="af1"/>
    <w:rsid w:val="00F237C7"/>
    <w:rPr>
      <w:rFonts w:ascii="Times New Roman" w:eastAsia="MS Gothic" w:hAnsi="Times New Roman"/>
      <w:sz w:val="16"/>
      <w:lang w:val="en-GB"/>
    </w:rPr>
  </w:style>
  <w:style w:type="character" w:customStyle="1" w:styleId="2Char0">
    <w:name w:val="正文文本缩进 2 Char"/>
    <w:basedOn w:val="a1"/>
    <w:link w:val="22"/>
    <w:uiPriority w:val="99"/>
    <w:rsid w:val="00F237C7"/>
    <w:rPr>
      <w:rFonts w:ascii="Times New Roman" w:eastAsia="MS Gothic" w:hAnsi="Times New Roman"/>
      <w:kern w:val="2"/>
      <w:sz w:val="24"/>
      <w:lang w:val="en-GB"/>
    </w:rPr>
  </w:style>
  <w:style w:type="character" w:customStyle="1" w:styleId="Char8">
    <w:name w:val="页脚 Char"/>
    <w:basedOn w:val="a1"/>
    <w:link w:val="af"/>
    <w:uiPriority w:val="99"/>
    <w:rsid w:val="00F237C7"/>
    <w:rPr>
      <w:rFonts w:ascii="Times New Roman" w:eastAsia="MS Gothic" w:hAnsi="Times New Roman"/>
      <w:sz w:val="24"/>
      <w:lang w:val="de-DE"/>
    </w:rPr>
  </w:style>
  <w:style w:type="character" w:customStyle="1" w:styleId="Charb">
    <w:name w:val="标题 Char"/>
    <w:basedOn w:val="a1"/>
    <w:link w:val="af4"/>
    <w:uiPriority w:val="99"/>
    <w:rsid w:val="00F237C7"/>
    <w:rPr>
      <w:rFonts w:ascii="Arial" w:eastAsia="MS Gothic" w:hAnsi="Arial"/>
      <w:b/>
      <w:sz w:val="24"/>
      <w:lang w:val="en-GB"/>
    </w:rPr>
  </w:style>
  <w:style w:type="character" w:customStyle="1" w:styleId="3Char0">
    <w:name w:val="正文文本 3 Char"/>
    <w:basedOn w:val="a1"/>
    <w:link w:val="32"/>
    <w:uiPriority w:val="99"/>
    <w:rsid w:val="00F237C7"/>
    <w:rPr>
      <w:rFonts w:ascii="Times New Roman" w:eastAsia="MS Gothic" w:hAnsi="Times New Roman"/>
      <w:sz w:val="24"/>
      <w:lang w:val="en-GB"/>
    </w:rPr>
  </w:style>
  <w:style w:type="character" w:customStyle="1" w:styleId="Heading1Char1">
    <w:name w:val="Heading 1 Char1"/>
    <w:basedOn w:val="a1"/>
    <w:rsid w:val="00F237C7"/>
    <w:rPr>
      <w:rFonts w:ascii="Arial" w:eastAsia="宋体" w:hAnsi="Arial" w:cs="宋体"/>
      <w:color w:val="2E74B5"/>
      <w:sz w:val="32"/>
      <w:szCs w:val="32"/>
      <w:lang w:val="en-GB"/>
    </w:rPr>
  </w:style>
  <w:style w:type="character" w:customStyle="1" w:styleId="Heading2Char1">
    <w:name w:val="Heading 2 Char1"/>
    <w:basedOn w:val="a1"/>
    <w:rsid w:val="00F237C7"/>
    <w:rPr>
      <w:rFonts w:ascii="Arial" w:eastAsia="宋体" w:hAnsi="Arial" w:cs="宋体"/>
      <w:color w:val="2E74B5"/>
      <w:sz w:val="26"/>
      <w:szCs w:val="26"/>
      <w:lang w:val="en-GB"/>
    </w:rPr>
  </w:style>
  <w:style w:type="character" w:customStyle="1" w:styleId="Heading3Char1">
    <w:name w:val="Heading 3 Char1"/>
    <w:basedOn w:val="a1"/>
    <w:rsid w:val="00F237C7"/>
    <w:rPr>
      <w:rFonts w:ascii="Arial" w:eastAsia="宋体" w:hAnsi="Arial" w:cs="宋体"/>
      <w:color w:val="1F4D78"/>
      <w:sz w:val="24"/>
      <w:szCs w:val="24"/>
      <w:lang w:val="en-GB"/>
    </w:rPr>
  </w:style>
  <w:style w:type="character" w:customStyle="1" w:styleId="Heading4Char1">
    <w:name w:val="Heading 4 Char1"/>
    <w:basedOn w:val="a1"/>
    <w:rsid w:val="00F237C7"/>
    <w:rPr>
      <w:rFonts w:ascii="Arial" w:eastAsia="宋体" w:hAnsi="Arial" w:cs="宋体"/>
      <w:i/>
      <w:iCs/>
      <w:color w:val="2E74B5"/>
      <w:sz w:val="24"/>
      <w:lang w:val="en-GB"/>
    </w:rPr>
  </w:style>
  <w:style w:type="character" w:customStyle="1" w:styleId="Heading5Char1">
    <w:name w:val="Heading 5 Char1"/>
    <w:basedOn w:val="a1"/>
    <w:rsid w:val="00F237C7"/>
    <w:rPr>
      <w:rFonts w:ascii="Arial" w:eastAsia="宋体" w:hAnsi="Arial" w:cs="宋体"/>
      <w:color w:val="2E74B5"/>
      <w:sz w:val="24"/>
      <w:lang w:val="en-GB"/>
    </w:rPr>
  </w:style>
  <w:style w:type="paragraph" w:customStyle="1" w:styleId="msonormal0">
    <w:name w:val="msonormal"/>
    <w:basedOn w:val="a0"/>
    <w:uiPriority w:val="99"/>
    <w:qFormat/>
    <w:rsid w:val="00F237C7"/>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sid w:val="00F237C7"/>
    <w:rPr>
      <w:rFonts w:ascii="Arial" w:eastAsia="宋体" w:hAnsi="Arial" w:cs="宋体"/>
      <w:color w:val="272727"/>
      <w:sz w:val="21"/>
      <w:szCs w:val="21"/>
      <w:lang w:val="en-GB"/>
    </w:rPr>
  </w:style>
  <w:style w:type="character" w:customStyle="1" w:styleId="Heading9Char1">
    <w:name w:val="Heading 9 Char1"/>
    <w:basedOn w:val="a1"/>
    <w:rsid w:val="00F237C7"/>
    <w:rPr>
      <w:rFonts w:ascii="Arial" w:eastAsia="宋体" w:hAnsi="Arial" w:cs="宋体"/>
      <w:i/>
      <w:iCs/>
      <w:color w:val="272727"/>
      <w:sz w:val="21"/>
      <w:szCs w:val="21"/>
      <w:lang w:val="en-GB"/>
    </w:rPr>
  </w:style>
  <w:style w:type="character" w:customStyle="1" w:styleId="FootnoteTextChar1">
    <w:name w:val="Footnote Text Char1"/>
    <w:basedOn w:val="a1"/>
    <w:rsid w:val="00F237C7"/>
    <w:rPr>
      <w:rFonts w:ascii="Times New Roman" w:eastAsia="MS Gothic" w:hAnsi="Times New Roman"/>
      <w:lang w:val="en-GB"/>
    </w:rPr>
  </w:style>
  <w:style w:type="character" w:customStyle="1" w:styleId="HeaderChar1">
    <w:name w:val="Header Char1"/>
    <w:basedOn w:val="a1"/>
    <w:rsid w:val="00F237C7"/>
    <w:rPr>
      <w:rFonts w:ascii="Times New Roman" w:eastAsia="MS Gothic" w:hAnsi="Times New Roman"/>
      <w:sz w:val="24"/>
      <w:lang w:val="en-GB"/>
    </w:rPr>
  </w:style>
  <w:style w:type="character" w:customStyle="1" w:styleId="Char0">
    <w:name w:val="题注 Char"/>
    <w:link w:val="a5"/>
    <w:rsid w:val="00F237C7"/>
    <w:rPr>
      <w:rFonts w:ascii="Times New Roman" w:eastAsia="MS Gothic" w:hAnsi="Times New Roman"/>
      <w:b/>
      <w:sz w:val="24"/>
      <w:lang w:val="en-GB"/>
    </w:rPr>
  </w:style>
  <w:style w:type="character" w:customStyle="1" w:styleId="apple-converted-space">
    <w:name w:val="apple-converted-space"/>
    <w:basedOn w:val="a1"/>
    <w:qFormat/>
    <w:rsid w:val="00F237C7"/>
  </w:style>
  <w:style w:type="character" w:customStyle="1" w:styleId="111">
    <w:name w:val="見出し 1 (文字)1"/>
    <w:basedOn w:val="a1"/>
    <w:rsid w:val="00F237C7"/>
    <w:rPr>
      <w:rFonts w:ascii="Arial" w:eastAsia="宋体" w:hAnsi="Arial" w:cs="宋体"/>
      <w:sz w:val="24"/>
      <w:szCs w:val="24"/>
      <w:lang w:val="en-GB"/>
    </w:rPr>
  </w:style>
  <w:style w:type="character" w:customStyle="1" w:styleId="210">
    <w:name w:val="見出し 2 (文字)1"/>
    <w:basedOn w:val="a1"/>
    <w:rsid w:val="00F237C7"/>
    <w:rPr>
      <w:rFonts w:ascii="Arial" w:eastAsia="宋体" w:hAnsi="Arial" w:cs="宋体"/>
      <w:sz w:val="24"/>
      <w:lang w:val="en-GB"/>
    </w:rPr>
  </w:style>
  <w:style w:type="character" w:customStyle="1" w:styleId="310">
    <w:name w:val="見出し 3 (文字)1"/>
    <w:basedOn w:val="a1"/>
    <w:rsid w:val="00F237C7"/>
    <w:rPr>
      <w:rFonts w:ascii="Arial" w:eastAsia="宋体" w:hAnsi="Arial" w:cs="宋体"/>
      <w:sz w:val="24"/>
      <w:lang w:val="en-GB"/>
    </w:rPr>
  </w:style>
  <w:style w:type="character" w:customStyle="1" w:styleId="41">
    <w:name w:val="見出し 4 (文字)1"/>
    <w:basedOn w:val="a1"/>
    <w:rsid w:val="00F237C7"/>
    <w:rPr>
      <w:rFonts w:ascii="Times New Roman" w:eastAsia="MS Gothic" w:hAnsi="Times New Roman" w:cs="Times New Roman"/>
      <w:b/>
      <w:bCs/>
      <w:sz w:val="24"/>
      <w:lang w:val="en-GB"/>
    </w:rPr>
  </w:style>
  <w:style w:type="character" w:customStyle="1" w:styleId="51">
    <w:name w:val="見出し 5 (文字)1"/>
    <w:basedOn w:val="a1"/>
    <w:rsid w:val="00F237C7"/>
    <w:rPr>
      <w:rFonts w:ascii="Arial" w:eastAsia="宋体" w:hAnsi="Arial" w:cs="宋体"/>
      <w:sz w:val="24"/>
      <w:lang w:val="en-GB"/>
    </w:rPr>
  </w:style>
  <w:style w:type="character" w:customStyle="1" w:styleId="810">
    <w:name w:val="見出し 8 (文字)1"/>
    <w:basedOn w:val="a1"/>
    <w:rsid w:val="00F237C7"/>
    <w:rPr>
      <w:rFonts w:ascii="Times New Roman" w:eastAsia="MS Gothic" w:hAnsi="Times New Roman" w:cs="Times New Roman"/>
      <w:sz w:val="24"/>
      <w:lang w:val="en-GB"/>
    </w:rPr>
  </w:style>
  <w:style w:type="character" w:customStyle="1" w:styleId="91">
    <w:name w:val="見出し 9 (文字)1"/>
    <w:basedOn w:val="a1"/>
    <w:rsid w:val="00F237C7"/>
    <w:rPr>
      <w:rFonts w:ascii="Times New Roman" w:eastAsia="MS Gothic" w:hAnsi="Times New Roman" w:cs="Times New Roman"/>
      <w:sz w:val="24"/>
      <w:lang w:val="en-GB"/>
    </w:rPr>
  </w:style>
  <w:style w:type="character" w:customStyle="1" w:styleId="13">
    <w:name w:val="脚注文字列 (文字)1"/>
    <w:basedOn w:val="a1"/>
    <w:rsid w:val="00F237C7"/>
    <w:rPr>
      <w:rFonts w:ascii="Times New Roman" w:eastAsia="MS Gothic" w:hAnsi="Times New Roman"/>
      <w:sz w:val="24"/>
      <w:lang w:val="en-GB"/>
    </w:rPr>
  </w:style>
  <w:style w:type="character" w:customStyle="1" w:styleId="14">
    <w:name w:val="ヘッダー (文字)1"/>
    <w:basedOn w:val="a1"/>
    <w:rsid w:val="00F237C7"/>
    <w:rPr>
      <w:rFonts w:ascii="Times New Roman" w:eastAsia="MS Gothic" w:hAnsi="Times New Roman"/>
      <w:sz w:val="24"/>
      <w:lang w:val="en-GB"/>
    </w:rPr>
  </w:style>
  <w:style w:type="character" w:customStyle="1" w:styleId="3GPPAgreementsChar">
    <w:name w:val="3GPP Agreements Char"/>
    <w:link w:val="3GPPAgreements"/>
    <w:qFormat/>
    <w:rsid w:val="00F237C7"/>
    <w:rPr>
      <w:rFonts w:ascii="Times New Roman" w:eastAsia="宋体" w:hAnsi="Times New Roman"/>
      <w:sz w:val="24"/>
      <w:lang w:eastAsia="zh-CN"/>
    </w:rPr>
  </w:style>
  <w:style w:type="paragraph" w:customStyle="1" w:styleId="tal0">
    <w:name w:val="tal"/>
    <w:basedOn w:val="a0"/>
    <w:rsid w:val="00F237C7"/>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rsid w:val="00F237C7"/>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sid w:val="00F237C7"/>
    <w:rPr>
      <w:rFonts w:ascii="Arial" w:eastAsia="Times New Roman" w:hAnsi="Arial"/>
    </w:rPr>
  </w:style>
  <w:style w:type="paragraph" w:styleId="aff1">
    <w:name w:val="No Spacing"/>
    <w:basedOn w:val="a0"/>
    <w:link w:val="Chare"/>
    <w:uiPriority w:val="1"/>
    <w:qFormat/>
    <w:rsid w:val="00F237C7"/>
    <w:pPr>
      <w:jc w:val="both"/>
    </w:pPr>
    <w:rPr>
      <w:rFonts w:ascii="Arial" w:eastAsia="Times New Roman" w:hAnsi="Arial"/>
      <w:sz w:val="20"/>
      <w:lang w:val="en-US"/>
    </w:rPr>
  </w:style>
  <w:style w:type="character" w:customStyle="1" w:styleId="apple-style-span">
    <w:name w:val="apple-style-span"/>
    <w:basedOn w:val="a1"/>
    <w:rsid w:val="00F237C7"/>
  </w:style>
  <w:style w:type="character" w:customStyle="1" w:styleId="TALChar">
    <w:name w:val="TAL Char"/>
    <w:rsid w:val="00F237C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F237C7"/>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rsid w:val="00F237C7"/>
    <w:pPr>
      <w:spacing w:after="180" w:line="336" w:lineRule="auto"/>
      <w:ind w:firstLineChars="200" w:firstLine="200"/>
      <w:jc w:val="both"/>
    </w:pPr>
    <w:rPr>
      <w:rFonts w:eastAsia="Malgun Gothic" w:cs="Batang"/>
      <w:sz w:val="20"/>
    </w:rPr>
  </w:style>
  <w:style w:type="character" w:customStyle="1" w:styleId="bulletChar">
    <w:name w:val="bullet Char"/>
    <w:link w:val="bullet"/>
    <w:rsid w:val="00F237C7"/>
    <w:rPr>
      <w:rFonts w:ascii="Times New Roman" w:eastAsia="Times New Roman" w:hAnsi="Times New Roman"/>
      <w:kern w:val="2"/>
      <w:szCs w:val="24"/>
      <w:lang w:val="en-GB" w:eastAsia="en-US"/>
    </w:rPr>
  </w:style>
  <w:style w:type="paragraph" w:customStyle="1" w:styleId="bullet">
    <w:name w:val="bullet"/>
    <w:basedOn w:val="aff"/>
    <w:link w:val="bulletChar"/>
    <w:qFormat/>
    <w:rsid w:val="00F237C7"/>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sid w:val="00F237C7"/>
    <w:rPr>
      <w:rFonts w:ascii="Arial" w:eastAsia="Times New Roman" w:hAnsi="Arial"/>
    </w:rPr>
  </w:style>
  <w:style w:type="paragraph" w:customStyle="1" w:styleId="Default">
    <w:name w:val="Default"/>
    <w:rsid w:val="00F237C7"/>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rsid w:val="00F237C7"/>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rsid w:val="00F237C7"/>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sid w:val="00F237C7"/>
    <w:rPr>
      <w:color w:val="605E5C"/>
      <w:shd w:val="clear" w:color="auto" w:fill="E1DFDD"/>
    </w:rPr>
  </w:style>
  <w:style w:type="character" w:customStyle="1" w:styleId="fontstyle01">
    <w:name w:val="fontstyle01"/>
    <w:basedOn w:val="a1"/>
    <w:rsid w:val="00F237C7"/>
    <w:rPr>
      <w:rFonts w:ascii="Times New Roman" w:hAnsi="Times New Roman" w:cs="Times New Roman" w:hint="default"/>
      <w:i/>
      <w:iCs/>
      <w:color w:val="000000"/>
      <w:sz w:val="20"/>
      <w:szCs w:val="20"/>
    </w:rPr>
  </w:style>
  <w:style w:type="paragraph" w:customStyle="1" w:styleId="CRCoverPage">
    <w:name w:val="CR Cover Page"/>
    <w:rsid w:val="00F237C7"/>
    <w:pPr>
      <w:spacing w:after="120"/>
    </w:pPr>
    <w:rPr>
      <w:rFonts w:ascii="Arial" w:eastAsia="MS Mincho" w:hAnsi="Arial"/>
      <w:lang w:val="en-GB" w:eastAsia="en-US"/>
    </w:rPr>
  </w:style>
  <w:style w:type="paragraph" w:customStyle="1" w:styleId="xxxmsonormal">
    <w:name w:val="x_xxmsonormal"/>
    <w:basedOn w:val="a0"/>
    <w:uiPriority w:val="99"/>
    <w:rsid w:val="00F237C7"/>
    <w:rPr>
      <w:rFonts w:eastAsia="Malgun Gothic"/>
      <w:szCs w:val="24"/>
      <w:lang w:val="en-US" w:eastAsia="ko-KR"/>
    </w:rPr>
  </w:style>
  <w:style w:type="table" w:customStyle="1" w:styleId="15">
    <w:name w:val="网格型1"/>
    <w:basedOn w:val="a2"/>
    <w:next w:val="af6"/>
    <w:uiPriority w:val="99"/>
    <w:qFormat/>
    <w:rsid w:val="00F237C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Revision"/>
    <w:uiPriority w:val="99"/>
    <w:rsid w:val="00F237C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C2211504-A41E-400C-807E-4A6386AB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4638</Words>
  <Characters>26437</Characters>
  <Application>Microsoft Office Word</Application>
  <DocSecurity>0</DocSecurity>
  <Lines>220</Lines>
  <Paragraphs>62</Paragraphs>
  <ScaleCrop>false</ScaleCrop>
  <Company>NTTDoCoMo</Company>
  <LinksUpToDate>false</LinksUpToDate>
  <CharactersWithSpaces>31013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GAO Qiubin</cp:lastModifiedBy>
  <cp:revision>2</cp:revision>
  <cp:lastPrinted>2021-09-26T07:00:00Z</cp:lastPrinted>
  <dcterms:created xsi:type="dcterms:W3CDTF">2021-10-01T12:09:00Z</dcterms:created>
  <dcterms:modified xsi:type="dcterms:W3CDTF">2021-10-01T12:09:00Z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ICV">
    <vt:lpwstr>25fc6e3d91044044b09a86176a8c9dd2</vt:lpwstr>
  </property>
  <property fmtid="{D5CDD505-2E9C-101B-9397-08002B2CF9AE}" pid="17" name="KSOProductBuildVer">
    <vt:lpwstr>2052-11.1.0.9192</vt:lpwstr>
  </property>
</Properties>
</file>