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92652" w14:textId="3C643DA6" w:rsidR="006E279F" w:rsidRPr="004D39B1" w:rsidRDefault="006E279F" w:rsidP="006E279F">
      <w:pPr>
        <w:tabs>
          <w:tab w:val="center" w:pos="4536"/>
          <w:tab w:val="right" w:pos="9072"/>
        </w:tabs>
        <w:rPr>
          <w:rFonts w:ascii="Arial" w:eastAsiaTheme="minorEastAsia" w:hAnsi="Arial"/>
          <w:b/>
          <w:bCs/>
          <w:sz w:val="22"/>
          <w:lang w:eastAsia="zh-CN"/>
        </w:rPr>
      </w:pPr>
      <w:r w:rsidRPr="00AC2C34">
        <w:rPr>
          <w:rFonts w:ascii="Arial" w:eastAsia="MS Mincho" w:hAnsi="Arial"/>
          <w:b/>
          <w:sz w:val="22"/>
        </w:rPr>
        <w:t xml:space="preserve">3GPP TSG RAN WG1 </w:t>
      </w:r>
      <w:r w:rsidRPr="00AC2C34">
        <w:rPr>
          <w:rFonts w:ascii="Arial" w:eastAsia="MS Mincho" w:hAnsi="Arial"/>
          <w:b/>
          <w:bCs/>
          <w:sz w:val="22"/>
        </w:rPr>
        <w:t>#</w:t>
      </w:r>
      <w:r w:rsidRPr="00AC2C34">
        <w:rPr>
          <w:rFonts w:ascii="Arial" w:eastAsia="MS Mincho" w:hAnsi="Arial" w:hint="eastAsia"/>
          <w:b/>
          <w:bCs/>
          <w:sz w:val="22"/>
        </w:rPr>
        <w:t>10</w:t>
      </w:r>
      <w:r w:rsidR="006775E6">
        <w:rPr>
          <w:rFonts w:ascii="Arial" w:eastAsiaTheme="minorEastAsia" w:hAnsi="Arial"/>
          <w:b/>
          <w:bCs/>
          <w:sz w:val="22"/>
          <w:lang w:eastAsia="zh-CN"/>
        </w:rPr>
        <w:t>6</w:t>
      </w:r>
      <w:r w:rsidR="00580C02">
        <w:rPr>
          <w:rFonts w:ascii="Arial" w:eastAsiaTheme="minorEastAsia" w:hAnsi="Arial"/>
          <w:b/>
          <w:bCs/>
          <w:sz w:val="22"/>
          <w:lang w:eastAsia="zh-CN"/>
        </w:rPr>
        <w:t>b</w:t>
      </w:r>
      <w:r w:rsidR="00E301B9">
        <w:rPr>
          <w:rFonts w:ascii="Arial" w:eastAsiaTheme="minorEastAsia" w:hAnsi="Arial"/>
          <w:b/>
          <w:bCs/>
          <w:sz w:val="22"/>
          <w:lang w:eastAsia="zh-CN"/>
        </w:rPr>
        <w:t>is</w:t>
      </w:r>
      <w:bookmarkStart w:id="0" w:name="_GoBack"/>
      <w:bookmarkEnd w:id="0"/>
      <w:r>
        <w:rPr>
          <w:rFonts w:ascii="Arial" w:eastAsiaTheme="minorEastAsia" w:hAnsi="Arial" w:hint="eastAsia"/>
          <w:b/>
          <w:bCs/>
          <w:sz w:val="22"/>
          <w:lang w:eastAsia="zh-CN"/>
        </w:rPr>
        <w:t>-e</w:t>
      </w:r>
      <w:r w:rsidRPr="00AC2C34">
        <w:rPr>
          <w:rFonts w:ascii="Arial" w:eastAsia="MS Mincho" w:hAnsi="Arial"/>
          <w:b/>
          <w:sz w:val="22"/>
        </w:rPr>
        <w:tab/>
      </w:r>
      <w:r w:rsidRPr="00AC2C34">
        <w:rPr>
          <w:rFonts w:ascii="Arial" w:eastAsia="MS Mincho" w:hAnsi="Arial"/>
          <w:b/>
          <w:sz w:val="22"/>
        </w:rPr>
        <w:tab/>
      </w:r>
      <w:r w:rsidRPr="00AC2C34">
        <w:rPr>
          <w:rFonts w:ascii="Arial" w:eastAsia="MS Mincho" w:hAnsi="Arial" w:hint="eastAsia"/>
          <w:b/>
          <w:sz w:val="22"/>
        </w:rPr>
        <w:t xml:space="preserve">                                                      </w:t>
      </w:r>
      <w:r w:rsidR="00FD027A">
        <w:rPr>
          <w:rFonts w:ascii="Arial" w:eastAsia="MS Mincho" w:hAnsi="Arial"/>
          <w:b/>
          <w:sz w:val="22"/>
        </w:rPr>
        <w:t xml:space="preserve">           </w:t>
      </w:r>
      <w:r w:rsidR="008D3888" w:rsidRPr="007450B1">
        <w:rPr>
          <w:rFonts w:ascii="Arial" w:eastAsia="MS Mincho" w:hAnsi="Arial"/>
          <w:b/>
          <w:sz w:val="22"/>
        </w:rPr>
        <w:t>R1-21</w:t>
      </w:r>
      <w:r w:rsidR="007450B1" w:rsidRPr="007450B1">
        <w:rPr>
          <w:rFonts w:ascii="Arial" w:eastAsia="MS Mincho" w:hAnsi="Arial"/>
          <w:b/>
          <w:sz w:val="22"/>
        </w:rPr>
        <w:t>0918</w:t>
      </w:r>
      <w:r w:rsidR="003E0791">
        <w:rPr>
          <w:rFonts w:ascii="Arial" w:eastAsia="MS Mincho" w:hAnsi="Arial"/>
          <w:b/>
          <w:sz w:val="22"/>
        </w:rPr>
        <w:t>2</w:t>
      </w:r>
    </w:p>
    <w:p w14:paraId="2F3FF3A7" w14:textId="219DD4DE" w:rsidR="009131FC" w:rsidRPr="00956602" w:rsidRDefault="009131FC" w:rsidP="009131FC">
      <w:pPr>
        <w:tabs>
          <w:tab w:val="center" w:pos="4536"/>
          <w:tab w:val="right" w:pos="9072"/>
        </w:tabs>
        <w:rPr>
          <w:rFonts w:ascii="Arial" w:eastAsia="MS Mincho" w:hAnsi="Arial"/>
          <w:b/>
          <w:sz w:val="22"/>
          <w:szCs w:val="22"/>
        </w:rPr>
      </w:pPr>
      <w:r w:rsidRPr="00956602">
        <w:rPr>
          <w:rFonts w:ascii="Arial" w:eastAsia="MS Mincho" w:hAnsi="Arial"/>
          <w:b/>
          <w:sz w:val="22"/>
          <w:szCs w:val="22"/>
        </w:rPr>
        <w:t xml:space="preserve">e-Meeting, </w:t>
      </w:r>
      <w:r w:rsidR="00956602" w:rsidRPr="00956602">
        <w:rPr>
          <w:rFonts w:ascii="Arial" w:eastAsia="MS Mincho" w:hAnsi="Arial" w:cs="Arial"/>
          <w:b/>
          <w:bCs/>
          <w:sz w:val="22"/>
          <w:szCs w:val="22"/>
          <w:lang w:eastAsia="ja-JP"/>
        </w:rPr>
        <w:t>October 11</w:t>
      </w:r>
      <w:r w:rsidR="00956602" w:rsidRPr="00956602">
        <w:rPr>
          <w:rFonts w:ascii="Arial" w:eastAsia="MS Mincho" w:hAnsi="Arial" w:cs="Arial"/>
          <w:b/>
          <w:bCs/>
          <w:sz w:val="22"/>
          <w:szCs w:val="22"/>
          <w:vertAlign w:val="superscript"/>
          <w:lang w:eastAsia="ja-JP"/>
        </w:rPr>
        <w:t>th</w:t>
      </w:r>
      <w:r w:rsidR="00956602" w:rsidRPr="00956602">
        <w:rPr>
          <w:rFonts w:ascii="Arial" w:eastAsia="MS Mincho" w:hAnsi="Arial" w:cs="Arial"/>
          <w:b/>
          <w:bCs/>
          <w:sz w:val="22"/>
          <w:szCs w:val="22"/>
          <w:lang w:eastAsia="ja-JP"/>
        </w:rPr>
        <w:t xml:space="preserve"> – 19</w:t>
      </w:r>
      <w:r w:rsidR="00956602" w:rsidRPr="00956602">
        <w:rPr>
          <w:rFonts w:ascii="Arial" w:eastAsia="MS Mincho" w:hAnsi="Arial" w:cs="Arial"/>
          <w:b/>
          <w:bCs/>
          <w:sz w:val="22"/>
          <w:szCs w:val="22"/>
          <w:vertAlign w:val="superscript"/>
          <w:lang w:eastAsia="ja-JP"/>
        </w:rPr>
        <w:t>th</w:t>
      </w:r>
      <w:r w:rsidRPr="00956602">
        <w:rPr>
          <w:rFonts w:ascii="Arial" w:eastAsia="MS Mincho" w:hAnsi="Arial"/>
          <w:b/>
          <w:sz w:val="22"/>
          <w:szCs w:val="22"/>
        </w:rPr>
        <w:t>, 2021</w:t>
      </w:r>
    </w:p>
    <w:p w14:paraId="43731BAB" w14:textId="77777777" w:rsidR="00FA7121" w:rsidRPr="009131FC" w:rsidRDefault="00FA7121" w:rsidP="00FA7121">
      <w:pPr>
        <w:pStyle w:val="ad"/>
        <w:tabs>
          <w:tab w:val="left" w:pos="1800"/>
        </w:tabs>
        <w:ind w:left="1800" w:hanging="1800"/>
        <w:rPr>
          <w:rFonts w:ascii="Arial" w:eastAsia="宋体" w:hAnsi="Arial" w:cs="Arial"/>
          <w:b/>
          <w:sz w:val="22"/>
          <w:szCs w:val="22"/>
          <w:lang w:eastAsia="zh-CN"/>
        </w:rPr>
      </w:pPr>
    </w:p>
    <w:p w14:paraId="31F94C55" w14:textId="1D0AB759" w:rsidR="00FA7121" w:rsidRPr="00531460" w:rsidRDefault="00FA7121" w:rsidP="00580C02">
      <w:pPr>
        <w:pStyle w:val="ad"/>
        <w:tabs>
          <w:tab w:val="left" w:pos="1690"/>
        </w:tabs>
        <w:ind w:left="1800" w:hanging="1800"/>
        <w:rPr>
          <w:rFonts w:ascii="Arial" w:eastAsia="MS Mincho" w:hAnsi="Arial" w:cs="Arial"/>
          <w:b/>
          <w:sz w:val="22"/>
          <w:szCs w:val="22"/>
          <w:lang w:eastAsia="zh-CN"/>
        </w:rPr>
      </w:pPr>
      <w:r w:rsidRPr="00531460">
        <w:rPr>
          <w:rFonts w:ascii="Arial" w:hAnsi="Arial" w:cs="Arial"/>
          <w:b/>
          <w:sz w:val="22"/>
          <w:szCs w:val="22"/>
        </w:rPr>
        <w:t>Source:</w:t>
      </w:r>
      <w:r w:rsidRPr="00531460">
        <w:rPr>
          <w:rFonts w:ascii="Arial" w:hAnsi="Arial" w:cs="Arial"/>
          <w:b/>
          <w:sz w:val="22"/>
          <w:szCs w:val="22"/>
        </w:rPr>
        <w:tab/>
      </w:r>
      <w:r w:rsidR="00580C02">
        <w:rPr>
          <w:rFonts w:ascii="Arial" w:hAnsi="Arial" w:cs="Arial"/>
          <w:b/>
          <w:sz w:val="22"/>
          <w:szCs w:val="22"/>
        </w:rPr>
        <w:t>CATT, GOHIGH</w:t>
      </w:r>
    </w:p>
    <w:p w14:paraId="43F23138" w14:textId="542D533C" w:rsidR="00FA7121" w:rsidRPr="00531460" w:rsidRDefault="00FA7121" w:rsidP="00580C02">
      <w:pPr>
        <w:pStyle w:val="ad"/>
        <w:tabs>
          <w:tab w:val="left" w:pos="1701"/>
        </w:tabs>
        <w:ind w:left="1840" w:hangingChars="833" w:hanging="1840"/>
        <w:rPr>
          <w:rFonts w:ascii="Arial" w:eastAsia="宋体" w:hAnsi="Arial" w:cs="Arial"/>
          <w:b/>
          <w:sz w:val="22"/>
          <w:szCs w:val="22"/>
          <w:lang w:eastAsia="zh-CN"/>
        </w:rPr>
      </w:pPr>
      <w:r w:rsidRPr="00531460">
        <w:rPr>
          <w:rFonts w:ascii="Arial" w:hAnsi="Arial" w:cs="Arial"/>
          <w:b/>
          <w:sz w:val="22"/>
          <w:szCs w:val="22"/>
        </w:rPr>
        <w:t>Title</w:t>
      </w:r>
      <w:bookmarkStart w:id="1" w:name="Title"/>
      <w:bookmarkEnd w:id="1"/>
      <w:r w:rsidR="00580C02">
        <w:rPr>
          <w:rFonts w:ascii="Arial" w:hAnsi="Arial" w:cs="Arial"/>
          <w:b/>
          <w:sz w:val="22"/>
          <w:szCs w:val="22"/>
        </w:rPr>
        <w:t>:</w:t>
      </w:r>
      <w:r w:rsidR="00580C02">
        <w:rPr>
          <w:rFonts w:ascii="Arial" w:hAnsi="Arial" w:cs="Arial"/>
          <w:b/>
          <w:sz w:val="22"/>
          <w:szCs w:val="22"/>
        </w:rPr>
        <w:tab/>
      </w:r>
      <w:r w:rsidR="00580C02" w:rsidRPr="00580C02">
        <w:rPr>
          <w:rFonts w:ascii="Arial" w:hAnsi="Arial" w:cs="Arial"/>
          <w:b/>
          <w:sz w:val="22"/>
          <w:szCs w:val="22"/>
        </w:rPr>
        <w:t xml:space="preserve">Discussion on LS on synchronous operation between </w:t>
      </w:r>
      <w:proofErr w:type="spellStart"/>
      <w:r w:rsidR="00580C02" w:rsidRPr="00580C02">
        <w:rPr>
          <w:rFonts w:ascii="Arial" w:hAnsi="Arial" w:cs="Arial"/>
          <w:b/>
          <w:sz w:val="22"/>
          <w:szCs w:val="22"/>
        </w:rPr>
        <w:t>Uu</w:t>
      </w:r>
      <w:proofErr w:type="spellEnd"/>
      <w:r w:rsidR="00580C02" w:rsidRPr="00580C02">
        <w:rPr>
          <w:rFonts w:ascii="Arial" w:hAnsi="Arial" w:cs="Arial"/>
          <w:b/>
          <w:sz w:val="22"/>
          <w:szCs w:val="22"/>
        </w:rPr>
        <w:t xml:space="preserve"> and SL in TDD band</w:t>
      </w:r>
      <w:r w:rsidR="004E3D63" w:rsidRPr="00207D52">
        <w:rPr>
          <w:rFonts w:ascii="Arial" w:hAnsi="Arial" w:cs="Arial"/>
          <w:b/>
          <w:sz w:val="22"/>
          <w:szCs w:val="22"/>
        </w:rPr>
        <w:t xml:space="preserve"> </w:t>
      </w:r>
    </w:p>
    <w:p w14:paraId="3D57111A" w14:textId="7B4E97DE" w:rsidR="00FA7121" w:rsidRPr="00531460" w:rsidRDefault="00FA7121" w:rsidP="00580C02">
      <w:pPr>
        <w:pStyle w:val="ad"/>
        <w:tabs>
          <w:tab w:val="left" w:pos="1690"/>
        </w:tabs>
        <w:rPr>
          <w:rFonts w:ascii="Arial" w:eastAsia="宋体" w:hAnsi="Arial" w:cs="Arial"/>
          <w:b/>
          <w:sz w:val="22"/>
          <w:szCs w:val="22"/>
          <w:lang w:eastAsia="zh-CN"/>
        </w:rPr>
      </w:pPr>
      <w:r w:rsidRPr="00531460">
        <w:rPr>
          <w:rFonts w:ascii="Arial" w:hAnsi="Arial" w:cs="Arial"/>
          <w:b/>
          <w:sz w:val="22"/>
          <w:szCs w:val="22"/>
        </w:rPr>
        <w:t>Agenda Item:</w:t>
      </w:r>
      <w:bookmarkStart w:id="2" w:name="Source"/>
      <w:bookmarkEnd w:id="2"/>
      <w:r w:rsidRPr="00531460">
        <w:rPr>
          <w:rFonts w:ascii="Arial" w:hAnsi="Arial" w:cs="Arial"/>
          <w:b/>
          <w:sz w:val="22"/>
          <w:szCs w:val="22"/>
        </w:rPr>
        <w:tab/>
      </w:r>
      <w:r w:rsidR="00580C02">
        <w:rPr>
          <w:rFonts w:ascii="Arial" w:eastAsia="宋体" w:hAnsi="Arial" w:cs="Arial"/>
          <w:b/>
          <w:sz w:val="22"/>
          <w:szCs w:val="22"/>
          <w:lang w:eastAsia="zh-CN"/>
        </w:rPr>
        <w:t>5</w:t>
      </w:r>
    </w:p>
    <w:p w14:paraId="5037F187" w14:textId="77777777" w:rsidR="00FA7121" w:rsidRPr="00531460" w:rsidRDefault="00FA7121" w:rsidP="00580C02">
      <w:pPr>
        <w:pStyle w:val="ad"/>
        <w:tabs>
          <w:tab w:val="left" w:pos="1690"/>
        </w:tabs>
        <w:rPr>
          <w:rFonts w:ascii="Arial" w:eastAsiaTheme="minorEastAsia" w:hAnsi="Arial" w:cs="Arial"/>
          <w:b/>
          <w:sz w:val="22"/>
          <w:szCs w:val="22"/>
          <w:lang w:eastAsia="zh-CN"/>
        </w:rPr>
      </w:pPr>
      <w:r w:rsidRPr="00531460">
        <w:rPr>
          <w:rFonts w:ascii="Arial" w:hAnsi="Arial" w:cs="Arial"/>
          <w:b/>
          <w:sz w:val="22"/>
          <w:szCs w:val="22"/>
        </w:rPr>
        <w:t>Document for:</w:t>
      </w:r>
      <w:r w:rsidRPr="00531460">
        <w:rPr>
          <w:rFonts w:ascii="Arial" w:hAnsi="Arial" w:cs="Arial"/>
          <w:b/>
          <w:sz w:val="22"/>
          <w:szCs w:val="22"/>
        </w:rPr>
        <w:tab/>
      </w:r>
      <w:bookmarkStart w:id="3" w:name="DocumentFor"/>
      <w:bookmarkEnd w:id="3"/>
      <w:r w:rsidRPr="00531460">
        <w:rPr>
          <w:rFonts w:ascii="Arial" w:hAnsi="Arial" w:cs="Arial"/>
          <w:b/>
          <w:sz w:val="22"/>
          <w:szCs w:val="22"/>
        </w:rPr>
        <w:t xml:space="preserve">Discussion and </w:t>
      </w:r>
      <w:r w:rsidRPr="00531460">
        <w:rPr>
          <w:rFonts w:ascii="Arial" w:eastAsiaTheme="minorEastAsia" w:hAnsi="Arial" w:cs="Arial" w:hint="eastAsia"/>
          <w:b/>
          <w:sz w:val="22"/>
          <w:szCs w:val="22"/>
          <w:lang w:eastAsia="zh-CN"/>
        </w:rPr>
        <w:t>D</w:t>
      </w:r>
      <w:r w:rsidRPr="00531460">
        <w:rPr>
          <w:rFonts w:ascii="Arial" w:hAnsi="Arial" w:cs="Arial"/>
          <w:b/>
          <w:sz w:val="22"/>
          <w:szCs w:val="22"/>
        </w:rPr>
        <w:t>ecision</w:t>
      </w:r>
    </w:p>
    <w:p w14:paraId="0D39B524" w14:textId="77777777" w:rsidR="00F84C97" w:rsidRPr="005F3994" w:rsidRDefault="00F84C97" w:rsidP="00C02956">
      <w:pPr>
        <w:pBdr>
          <w:bottom w:val="single" w:sz="4" w:space="1" w:color="auto"/>
        </w:pBdr>
        <w:tabs>
          <w:tab w:val="left" w:pos="2552"/>
        </w:tabs>
        <w:spacing w:beforeLines="50" w:before="120" w:afterLines="50" w:after="120"/>
        <w:rPr>
          <w:rFonts w:eastAsia="宋体"/>
          <w:lang w:eastAsia="zh-CN"/>
        </w:rPr>
      </w:pPr>
    </w:p>
    <w:p w14:paraId="79E6EB89" w14:textId="77777777" w:rsidR="00F84C97" w:rsidRPr="005F3994" w:rsidRDefault="00E8650B" w:rsidP="00C02956">
      <w:pPr>
        <w:pStyle w:val="1"/>
        <w:spacing w:beforeLines="50" w:before="120" w:afterLines="50"/>
        <w:ind w:left="431"/>
        <w:rPr>
          <w:rFonts w:cs="Arial"/>
        </w:rPr>
      </w:pPr>
      <w:r w:rsidRPr="005F3994">
        <w:rPr>
          <w:rFonts w:cs="Arial"/>
        </w:rPr>
        <w:t>Introduction</w:t>
      </w:r>
    </w:p>
    <w:p w14:paraId="75EAEA65" w14:textId="5C4CB3C7" w:rsidR="00580C02" w:rsidRDefault="00580C02" w:rsidP="00580C02">
      <w:pPr>
        <w:spacing w:beforeLines="50" w:before="120" w:after="120"/>
        <w:rPr>
          <w:rFonts w:eastAsiaTheme="minorEastAsia"/>
          <w:lang w:eastAsia="zh-CN"/>
        </w:rPr>
      </w:pPr>
      <w:r>
        <w:rPr>
          <w:rFonts w:eastAsiaTheme="minorEastAsia" w:hint="eastAsia"/>
          <w:lang w:eastAsia="zh-CN"/>
        </w:rPr>
        <w:t>I</w:t>
      </w:r>
      <w:r>
        <w:rPr>
          <w:rFonts w:eastAsiaTheme="minorEastAsia"/>
          <w:lang w:eastAsia="zh-CN"/>
        </w:rPr>
        <w:t>n the LS from RAN4</w:t>
      </w:r>
      <w:r w:rsidR="0054481C">
        <w:rPr>
          <w:rFonts w:eastAsiaTheme="minorEastAsia"/>
          <w:lang w:eastAsia="zh-CN"/>
        </w:rPr>
        <w:t>[1]</w:t>
      </w:r>
      <w:r>
        <w:rPr>
          <w:rFonts w:eastAsiaTheme="minorEastAsia"/>
          <w:lang w:eastAsia="zh-CN"/>
        </w:rPr>
        <w:t xml:space="preserve">, the </w:t>
      </w:r>
      <w:r w:rsidR="00385DCD">
        <w:rPr>
          <w:rFonts w:eastAsiaTheme="minorEastAsia"/>
          <w:lang w:eastAsia="zh-CN"/>
        </w:rPr>
        <w:t xml:space="preserve">issues on </w:t>
      </w:r>
      <w:r>
        <w:rPr>
          <w:rFonts w:eastAsiaTheme="minorEastAsia"/>
          <w:lang w:eastAsia="zh-CN"/>
        </w:rPr>
        <w:t xml:space="preserve">synchronous operation between </w:t>
      </w:r>
      <w:proofErr w:type="spellStart"/>
      <w:r>
        <w:rPr>
          <w:rFonts w:eastAsiaTheme="minorEastAsia"/>
          <w:lang w:eastAsia="zh-CN"/>
        </w:rPr>
        <w:t>Uu</w:t>
      </w:r>
      <w:proofErr w:type="spellEnd"/>
      <w:r>
        <w:rPr>
          <w:rFonts w:eastAsiaTheme="minorEastAsia"/>
          <w:lang w:eastAsia="zh-CN"/>
        </w:rPr>
        <w:t xml:space="preserve"> and SL in TDD band </w:t>
      </w:r>
      <w:r w:rsidR="00385DCD">
        <w:rPr>
          <w:rFonts w:eastAsiaTheme="minorEastAsia"/>
          <w:lang w:eastAsia="zh-CN"/>
        </w:rPr>
        <w:t>are</w:t>
      </w:r>
      <w:r>
        <w:rPr>
          <w:rFonts w:eastAsiaTheme="minorEastAsia"/>
          <w:lang w:eastAsia="zh-CN"/>
        </w:rPr>
        <w:t xml:space="preserve"> raised, and </w:t>
      </w:r>
      <w:r w:rsidR="00385DCD">
        <w:rPr>
          <w:rFonts w:eastAsiaTheme="minorEastAsia"/>
          <w:lang w:eastAsia="zh-CN"/>
        </w:rPr>
        <w:t xml:space="preserve">RAN4 </w:t>
      </w:r>
      <w:r>
        <w:rPr>
          <w:rFonts w:eastAsiaTheme="minorEastAsia"/>
          <w:lang w:eastAsia="zh-CN"/>
        </w:rPr>
        <w:t>provide</w:t>
      </w:r>
      <w:r w:rsidR="00385DCD">
        <w:rPr>
          <w:rFonts w:eastAsiaTheme="minorEastAsia"/>
          <w:lang w:eastAsia="zh-CN"/>
        </w:rPr>
        <w:t>s</w:t>
      </w:r>
      <w:r>
        <w:rPr>
          <w:rFonts w:eastAsiaTheme="minorEastAsia"/>
          <w:lang w:eastAsia="zh-CN"/>
        </w:rPr>
        <w:t xml:space="preserve"> two potential options: </w:t>
      </w:r>
    </w:p>
    <w:tbl>
      <w:tblPr>
        <w:tblStyle w:val="af5"/>
        <w:tblW w:w="0" w:type="auto"/>
        <w:tblLook w:val="04A0" w:firstRow="1" w:lastRow="0" w:firstColumn="1" w:lastColumn="0" w:noHBand="0" w:noVBand="1"/>
      </w:tblPr>
      <w:tblGrid>
        <w:gridCol w:w="9854"/>
      </w:tblGrid>
      <w:tr w:rsidR="00580C02" w:rsidRPr="007A1DB5" w14:paraId="52D922AC" w14:textId="77777777" w:rsidTr="00580C02">
        <w:tc>
          <w:tcPr>
            <w:tcW w:w="10080" w:type="dxa"/>
          </w:tcPr>
          <w:p w14:paraId="2555B6C9" w14:textId="77777777" w:rsidR="00580C02" w:rsidRPr="007A1DB5" w:rsidRDefault="00580C02" w:rsidP="00580C02">
            <w:pPr>
              <w:rPr>
                <w:rFonts w:eastAsia="等线"/>
                <w:bCs/>
                <w:lang w:eastAsia="zh-CN"/>
              </w:rPr>
            </w:pPr>
            <w:r w:rsidRPr="007A1DB5">
              <w:rPr>
                <w:rFonts w:eastAsia="等线"/>
                <w:bCs/>
                <w:lang w:eastAsia="zh-CN"/>
              </w:rPr>
              <w:t xml:space="preserve">In Rel-16 NR V2X, SL transmission timing is aligned with DL timing of </w:t>
            </w:r>
            <w:proofErr w:type="spellStart"/>
            <w:r w:rsidRPr="007A1DB5">
              <w:rPr>
                <w:rFonts w:eastAsia="等线"/>
                <w:bCs/>
                <w:lang w:eastAsia="zh-CN"/>
              </w:rPr>
              <w:t>Uu</w:t>
            </w:r>
            <w:proofErr w:type="spellEnd"/>
            <w:r w:rsidRPr="007A1DB5">
              <w:rPr>
                <w:rFonts w:eastAsia="等线"/>
                <w:bCs/>
                <w:lang w:eastAsia="zh-CN"/>
              </w:rPr>
              <w:t xml:space="preserve"> based on RAN1 agreements. The same SL transmission timing if applied to Rel-17 SL in the scenario of partially used SL with </w:t>
            </w:r>
            <w:proofErr w:type="spellStart"/>
            <w:r w:rsidRPr="007A1DB5">
              <w:rPr>
                <w:rFonts w:eastAsia="等线"/>
                <w:bCs/>
                <w:lang w:eastAsia="zh-CN"/>
              </w:rPr>
              <w:t>Uu</w:t>
            </w:r>
            <w:proofErr w:type="spellEnd"/>
            <w:r w:rsidRPr="007A1DB5">
              <w:rPr>
                <w:rFonts w:eastAsia="等线"/>
                <w:bCs/>
                <w:lang w:eastAsia="zh-CN"/>
              </w:rPr>
              <w:t xml:space="preserve"> in TDD band may give rise to interference problem between SL and </w:t>
            </w:r>
            <w:proofErr w:type="spellStart"/>
            <w:r w:rsidRPr="007A1DB5">
              <w:rPr>
                <w:rFonts w:eastAsia="等线"/>
                <w:bCs/>
                <w:lang w:eastAsia="zh-CN"/>
              </w:rPr>
              <w:t>Uu</w:t>
            </w:r>
            <w:proofErr w:type="spellEnd"/>
            <w:r w:rsidRPr="007A1DB5">
              <w:rPr>
                <w:rFonts w:eastAsia="等线"/>
                <w:bCs/>
                <w:lang w:eastAsia="zh-CN"/>
              </w:rPr>
              <w:t xml:space="preserve">. </w:t>
            </w:r>
          </w:p>
          <w:p w14:paraId="64520852" w14:textId="77777777" w:rsidR="00580C02" w:rsidRPr="007A1DB5" w:rsidRDefault="00580C02" w:rsidP="00580C02">
            <w:pPr>
              <w:rPr>
                <w:rFonts w:eastAsia="宋体"/>
                <w:bCs/>
                <w:lang w:eastAsia="zh-CN"/>
              </w:rPr>
            </w:pPr>
            <w:r w:rsidRPr="007A1DB5">
              <w:rPr>
                <w:rFonts w:eastAsia="宋体"/>
                <w:bCs/>
                <w:lang w:eastAsia="zh-CN"/>
              </w:rPr>
              <w:t xml:space="preserve">There are two options under discussion in RAN4 as below. </w:t>
            </w:r>
          </w:p>
          <w:p w14:paraId="3A1620AF" w14:textId="77777777" w:rsidR="00580C02" w:rsidRPr="007A1DB5" w:rsidRDefault="00580C02" w:rsidP="00580C02">
            <w:pPr>
              <w:rPr>
                <w:rFonts w:eastAsia="宋体"/>
                <w:bCs/>
                <w:highlight w:val="cyan"/>
                <w:lang w:eastAsia="zh-CN"/>
              </w:rPr>
            </w:pPr>
            <w:r w:rsidRPr="007A1DB5">
              <w:rPr>
                <w:rFonts w:eastAsia="宋体"/>
                <w:bCs/>
                <w:highlight w:val="cyan"/>
                <w:lang w:eastAsia="zh-CN"/>
              </w:rPr>
              <w:t>Option 1: To follow the Rel-16 agreement to align SL transmission timing with DL timing.</w:t>
            </w:r>
          </w:p>
          <w:p w14:paraId="7DF0ACD1" w14:textId="77777777" w:rsidR="00580C02" w:rsidRPr="007A1DB5" w:rsidRDefault="00580C02" w:rsidP="00580C02">
            <w:pPr>
              <w:rPr>
                <w:rFonts w:eastAsia="宋体"/>
                <w:bCs/>
                <w:highlight w:val="cyan"/>
                <w:lang w:eastAsia="zh-CN"/>
              </w:rPr>
            </w:pPr>
            <w:r w:rsidRPr="007A1DB5">
              <w:rPr>
                <w:rFonts w:eastAsia="宋体"/>
                <w:bCs/>
                <w:highlight w:val="cyan"/>
                <w:lang w:eastAsia="zh-CN"/>
              </w:rPr>
              <w:t xml:space="preserve">Option 2: To reconsider SL transmission timing to align with UL timing to mitigate the interference between </w:t>
            </w:r>
            <w:proofErr w:type="spellStart"/>
            <w:r w:rsidRPr="007A1DB5">
              <w:rPr>
                <w:rFonts w:eastAsia="宋体"/>
                <w:bCs/>
                <w:highlight w:val="cyan"/>
                <w:lang w:eastAsia="zh-CN"/>
              </w:rPr>
              <w:t>Uu</w:t>
            </w:r>
            <w:proofErr w:type="spellEnd"/>
            <w:r w:rsidRPr="007A1DB5">
              <w:rPr>
                <w:rFonts w:eastAsia="宋体"/>
                <w:bCs/>
                <w:highlight w:val="cyan"/>
                <w:lang w:eastAsia="zh-CN"/>
              </w:rPr>
              <w:t xml:space="preserve"> and SL, i.e.</w:t>
            </w:r>
          </w:p>
          <w:p w14:paraId="1522C690" w14:textId="77777777" w:rsidR="00580C02" w:rsidRPr="007A1DB5" w:rsidRDefault="00580C02" w:rsidP="00580C02">
            <w:pPr>
              <w:numPr>
                <w:ilvl w:val="0"/>
                <w:numId w:val="22"/>
              </w:numPr>
              <w:tabs>
                <w:tab w:val="num" w:pos="1800"/>
              </w:tabs>
              <w:overflowPunct w:val="0"/>
              <w:autoSpaceDE w:val="0"/>
              <w:autoSpaceDN w:val="0"/>
              <w:adjustRightInd w:val="0"/>
              <w:spacing w:after="180"/>
              <w:textAlignment w:val="baseline"/>
              <w:rPr>
                <w:rFonts w:eastAsia="宋体"/>
                <w:bCs/>
                <w:highlight w:val="cyan"/>
                <w:lang w:eastAsia="zh-CN"/>
              </w:rPr>
            </w:pPr>
            <w:r w:rsidRPr="007A1DB5">
              <w:rPr>
                <w:rFonts w:eastAsia="宋体"/>
                <w:bCs/>
                <w:highlight w:val="cyan"/>
                <w:lang w:eastAsia="zh-CN"/>
              </w:rPr>
              <w:t xml:space="preserve">For </w:t>
            </w:r>
            <w:proofErr w:type="spellStart"/>
            <w:r w:rsidRPr="007A1DB5">
              <w:rPr>
                <w:rFonts w:eastAsia="宋体"/>
                <w:bCs/>
                <w:highlight w:val="cyan"/>
                <w:lang w:eastAsia="zh-CN"/>
              </w:rPr>
              <w:t>sidelink</w:t>
            </w:r>
            <w:proofErr w:type="spellEnd"/>
            <w:r w:rsidRPr="007A1DB5">
              <w:rPr>
                <w:rFonts w:eastAsia="宋体"/>
                <w:bCs/>
                <w:highlight w:val="cyan"/>
                <w:lang w:eastAsia="zh-CN"/>
              </w:rPr>
              <w:t xml:space="preserve"> transmissions, </w:t>
            </w:r>
          </w:p>
          <w:p w14:paraId="722846DF" w14:textId="77777777" w:rsidR="00580C02" w:rsidRPr="007A1DB5" w:rsidRDefault="00580C02" w:rsidP="00580C02">
            <w:pPr>
              <w:numPr>
                <w:ilvl w:val="1"/>
                <w:numId w:val="22"/>
              </w:numPr>
              <w:tabs>
                <w:tab w:val="num" w:pos="2520"/>
              </w:tabs>
              <w:overflowPunct w:val="0"/>
              <w:autoSpaceDE w:val="0"/>
              <w:autoSpaceDN w:val="0"/>
              <w:adjustRightInd w:val="0"/>
              <w:spacing w:after="180"/>
              <w:textAlignment w:val="baseline"/>
              <w:rPr>
                <w:rFonts w:eastAsia="宋体"/>
                <w:bCs/>
                <w:highlight w:val="cyan"/>
                <w:lang w:eastAsia="zh-CN"/>
              </w:rPr>
            </w:pPr>
            <w:r w:rsidRPr="007A1DB5">
              <w:rPr>
                <w:rFonts w:eastAsia="宋体"/>
                <w:bCs/>
                <w:highlight w:val="cyan"/>
                <w:lang w:eastAsia="zh-CN"/>
              </w:rPr>
              <w:t xml:space="preserve">SL transmission timing is aligned with Uplink timing when </w:t>
            </w:r>
            <w:proofErr w:type="spellStart"/>
            <w:r w:rsidRPr="007A1DB5">
              <w:rPr>
                <w:rFonts w:eastAsia="宋体"/>
                <w:bCs/>
                <w:highlight w:val="cyan"/>
                <w:lang w:eastAsia="zh-CN"/>
              </w:rPr>
              <w:t>Uu</w:t>
            </w:r>
            <w:proofErr w:type="spellEnd"/>
            <w:r w:rsidRPr="007A1DB5">
              <w:rPr>
                <w:rFonts w:eastAsia="宋体"/>
                <w:bCs/>
                <w:highlight w:val="cyan"/>
                <w:lang w:eastAsia="zh-CN"/>
              </w:rPr>
              <w:t xml:space="preserve"> and </w:t>
            </w:r>
            <w:proofErr w:type="spellStart"/>
            <w:r w:rsidRPr="007A1DB5">
              <w:rPr>
                <w:rFonts w:eastAsia="宋体"/>
                <w:bCs/>
                <w:highlight w:val="cyan"/>
                <w:lang w:eastAsia="zh-CN"/>
              </w:rPr>
              <w:t>sidelink</w:t>
            </w:r>
            <w:proofErr w:type="spellEnd"/>
            <w:r w:rsidRPr="007A1DB5">
              <w:rPr>
                <w:rFonts w:eastAsia="宋体"/>
                <w:bCs/>
                <w:highlight w:val="cyan"/>
                <w:lang w:eastAsia="zh-CN"/>
              </w:rPr>
              <w:t xml:space="preserve"> is </w:t>
            </w:r>
            <w:proofErr w:type="spellStart"/>
            <w:r w:rsidRPr="007A1DB5">
              <w:rPr>
                <w:rFonts w:eastAsia="宋体"/>
                <w:bCs/>
                <w:highlight w:val="cyan"/>
                <w:lang w:eastAsia="zh-CN"/>
              </w:rPr>
              <w:t>TDMed</w:t>
            </w:r>
            <w:proofErr w:type="spellEnd"/>
            <w:r w:rsidRPr="007A1DB5">
              <w:rPr>
                <w:rFonts w:eastAsia="宋体"/>
                <w:bCs/>
                <w:highlight w:val="cyan"/>
                <w:lang w:eastAsia="zh-CN"/>
              </w:rPr>
              <w:t>/</w:t>
            </w:r>
            <w:proofErr w:type="spellStart"/>
            <w:r w:rsidRPr="007A1DB5">
              <w:rPr>
                <w:rFonts w:eastAsia="宋体"/>
                <w:bCs/>
                <w:highlight w:val="cyan"/>
                <w:lang w:eastAsia="zh-CN"/>
              </w:rPr>
              <w:t>FDMed</w:t>
            </w:r>
            <w:proofErr w:type="spellEnd"/>
            <w:r w:rsidRPr="007A1DB5">
              <w:rPr>
                <w:rFonts w:eastAsia="宋体"/>
                <w:bCs/>
                <w:highlight w:val="cyan"/>
                <w:lang w:eastAsia="zh-CN"/>
              </w:rPr>
              <w:t xml:space="preserve"> coexistence in the same band, including TDM coexistence within the same carrier or different carriers. </w:t>
            </w:r>
          </w:p>
          <w:p w14:paraId="0E33BA92" w14:textId="078F4F39" w:rsidR="00580C02" w:rsidRPr="007A1DB5" w:rsidRDefault="00580C02" w:rsidP="00580C02">
            <w:pPr>
              <w:numPr>
                <w:ilvl w:val="1"/>
                <w:numId w:val="22"/>
              </w:numPr>
              <w:tabs>
                <w:tab w:val="num" w:pos="2520"/>
              </w:tabs>
              <w:overflowPunct w:val="0"/>
              <w:autoSpaceDE w:val="0"/>
              <w:autoSpaceDN w:val="0"/>
              <w:adjustRightInd w:val="0"/>
              <w:spacing w:after="180"/>
              <w:textAlignment w:val="baseline"/>
              <w:rPr>
                <w:rFonts w:eastAsia="宋体"/>
                <w:bCs/>
                <w:highlight w:val="cyan"/>
                <w:lang w:eastAsia="zh-CN"/>
              </w:rPr>
            </w:pPr>
            <w:r w:rsidRPr="007A1DB5">
              <w:rPr>
                <w:rFonts w:eastAsia="宋体"/>
                <w:bCs/>
                <w:highlight w:val="cyan"/>
                <w:lang w:eastAsia="zh-CN"/>
              </w:rPr>
              <w:t>Otherwise, SL transmission timing is aligned with Downlink timing.</w:t>
            </w:r>
          </w:p>
          <w:p w14:paraId="38774685" w14:textId="5F90206A" w:rsidR="00580C02" w:rsidRPr="007A1DB5" w:rsidRDefault="00580C02" w:rsidP="00580C02">
            <w:pPr>
              <w:rPr>
                <w:rFonts w:eastAsia="等线"/>
                <w:bCs/>
                <w:lang w:eastAsia="zh-CN"/>
              </w:rPr>
            </w:pPr>
            <w:r w:rsidRPr="007A1DB5">
              <w:rPr>
                <w:rFonts w:eastAsia="等线"/>
                <w:bCs/>
                <w:lang w:eastAsia="zh-CN"/>
              </w:rPr>
              <w:t xml:space="preserve">RAN4 respectfully </w:t>
            </w:r>
            <w:r w:rsidRPr="007A1DB5">
              <w:rPr>
                <w:rFonts w:eastAsia="等线"/>
                <w:bCs/>
                <w:highlight w:val="cyan"/>
                <w:lang w:eastAsia="zh-CN"/>
              </w:rPr>
              <w:t>ask RAN1 to clarify that is it feasible that RAN4 consider option 2 from RAN1 perspective to define SL transmission timing to align with UL timing when SL is synchronized to a network?</w:t>
            </w:r>
          </w:p>
        </w:tc>
      </w:tr>
    </w:tbl>
    <w:p w14:paraId="6F140FD3" w14:textId="7BB65C7A" w:rsidR="00580C02" w:rsidRDefault="00E82835" w:rsidP="00580C02">
      <w:pPr>
        <w:spacing w:beforeLines="50" w:before="120" w:after="120"/>
        <w:rPr>
          <w:rFonts w:eastAsiaTheme="minorEastAsia"/>
          <w:lang w:eastAsia="zh-CN"/>
        </w:rPr>
      </w:pPr>
      <w:r>
        <w:rPr>
          <w:rFonts w:eastAsiaTheme="minorEastAsia"/>
          <w:lang w:eastAsia="zh-CN"/>
        </w:rPr>
        <w:t>In RAN1#106e meeting, th</w:t>
      </w:r>
      <w:r w:rsidR="00385DCD">
        <w:rPr>
          <w:rFonts w:eastAsiaTheme="minorEastAsia"/>
          <w:lang w:eastAsia="zh-CN"/>
        </w:rPr>
        <w:t>e</w:t>
      </w:r>
      <w:r>
        <w:rPr>
          <w:rFonts w:eastAsiaTheme="minorEastAsia"/>
          <w:lang w:eastAsia="zh-CN"/>
        </w:rPr>
        <w:t xml:space="preserve"> issue</w:t>
      </w:r>
      <w:r w:rsidR="00385DCD">
        <w:rPr>
          <w:rFonts w:eastAsiaTheme="minorEastAsia"/>
          <w:lang w:eastAsia="zh-CN"/>
        </w:rPr>
        <w:t>s</w:t>
      </w:r>
      <w:r>
        <w:rPr>
          <w:rFonts w:eastAsiaTheme="minorEastAsia"/>
          <w:lang w:eastAsia="zh-CN"/>
        </w:rPr>
        <w:t xml:space="preserve"> ha</w:t>
      </w:r>
      <w:r w:rsidR="00385DCD">
        <w:rPr>
          <w:rFonts w:eastAsiaTheme="minorEastAsia"/>
          <w:lang w:eastAsia="zh-CN"/>
        </w:rPr>
        <w:t>ve</w:t>
      </w:r>
      <w:r>
        <w:rPr>
          <w:rFonts w:eastAsiaTheme="minorEastAsia"/>
          <w:lang w:eastAsia="zh-CN"/>
        </w:rPr>
        <w:t xml:space="preserve"> been discussed but </w:t>
      </w:r>
      <w:r w:rsidR="00385DCD">
        <w:rPr>
          <w:rFonts w:eastAsiaTheme="minorEastAsia"/>
          <w:lang w:eastAsia="zh-CN"/>
        </w:rPr>
        <w:t>without</w:t>
      </w:r>
      <w:r>
        <w:rPr>
          <w:rFonts w:eastAsiaTheme="minorEastAsia"/>
          <w:lang w:eastAsia="zh-CN"/>
        </w:rPr>
        <w:t xml:space="preserve"> </w:t>
      </w:r>
      <w:proofErr w:type="gramStart"/>
      <w:r>
        <w:rPr>
          <w:rFonts w:eastAsiaTheme="minorEastAsia"/>
          <w:lang w:eastAsia="zh-CN"/>
        </w:rPr>
        <w:t>consensus</w:t>
      </w:r>
      <w:r w:rsidR="0054481C">
        <w:rPr>
          <w:rFonts w:eastAsiaTheme="minorEastAsia"/>
          <w:lang w:eastAsia="zh-CN"/>
        </w:rPr>
        <w:t>[</w:t>
      </w:r>
      <w:proofErr w:type="gramEnd"/>
      <w:r w:rsidR="0054481C">
        <w:rPr>
          <w:rFonts w:eastAsiaTheme="minorEastAsia"/>
          <w:lang w:eastAsia="zh-CN"/>
        </w:rPr>
        <w:t>2]</w:t>
      </w:r>
      <w:r>
        <w:rPr>
          <w:rFonts w:eastAsiaTheme="minorEastAsia"/>
          <w:lang w:eastAsia="zh-CN"/>
        </w:rPr>
        <w:t xml:space="preserve">. </w:t>
      </w:r>
      <w:r w:rsidR="00580C02">
        <w:rPr>
          <w:rFonts w:eastAsiaTheme="minorEastAsia"/>
          <w:lang w:eastAsia="zh-CN"/>
        </w:rPr>
        <w:t xml:space="preserve">In this contribution, </w:t>
      </w:r>
      <w:r>
        <w:rPr>
          <w:rFonts w:eastAsiaTheme="minorEastAsia"/>
          <w:lang w:eastAsia="zh-CN"/>
        </w:rPr>
        <w:t>we will further discuss this issue and share our views</w:t>
      </w:r>
      <w:r w:rsidR="00580C02">
        <w:rPr>
          <w:rFonts w:eastAsiaTheme="minorEastAsia"/>
          <w:lang w:eastAsia="zh-CN"/>
        </w:rPr>
        <w:t xml:space="preserve">. </w:t>
      </w:r>
    </w:p>
    <w:p w14:paraId="21415BC8" w14:textId="77777777" w:rsidR="00FF5349" w:rsidRDefault="00CA2E6A" w:rsidP="00C02956">
      <w:pPr>
        <w:spacing w:beforeLines="50" w:before="120" w:after="120"/>
        <w:rPr>
          <w:rFonts w:eastAsiaTheme="minorEastAsia"/>
          <w:lang w:eastAsia="zh-CN"/>
        </w:rPr>
      </w:pPr>
      <w:r>
        <w:rPr>
          <w:rFonts w:eastAsiaTheme="minorEastAsia"/>
          <w:lang w:eastAsia="zh-CN"/>
        </w:rPr>
        <w:t xml:space="preserve"> </w:t>
      </w:r>
    </w:p>
    <w:p w14:paraId="636ACA1E" w14:textId="09A3ED69" w:rsidR="00D658E1" w:rsidRDefault="00580C02" w:rsidP="00C02956">
      <w:pPr>
        <w:pStyle w:val="1"/>
        <w:spacing w:beforeLines="50" w:before="120" w:afterLines="50"/>
        <w:ind w:left="431"/>
        <w:rPr>
          <w:rFonts w:cs="Arial"/>
          <w:lang w:val="en-US"/>
        </w:rPr>
      </w:pPr>
      <w:r>
        <w:rPr>
          <w:rFonts w:cs="Arial"/>
          <w:lang w:val="en-US"/>
        </w:rPr>
        <w:t>Discussion</w:t>
      </w:r>
    </w:p>
    <w:p w14:paraId="70D78399" w14:textId="3314F7A6" w:rsidR="00580C02" w:rsidRPr="00385DCD" w:rsidRDefault="00CF68D4" w:rsidP="00580C02">
      <w:pPr>
        <w:pStyle w:val="a0"/>
        <w:rPr>
          <w:rFonts w:ascii="Times New Roman" w:eastAsiaTheme="minorEastAsia" w:hAnsi="Times New Roman" w:cs="Times New Roman"/>
          <w:sz w:val="20"/>
          <w:szCs w:val="20"/>
          <w:lang w:eastAsia="zh-CN"/>
        </w:rPr>
      </w:pPr>
      <w:r w:rsidRPr="00385DCD">
        <w:rPr>
          <w:rFonts w:ascii="Times New Roman" w:eastAsiaTheme="minorEastAsia" w:hAnsi="Times New Roman" w:cs="Times New Roman"/>
          <w:sz w:val="20"/>
          <w:szCs w:val="20"/>
          <w:lang w:eastAsia="zh-CN"/>
        </w:rPr>
        <w:t>The pros and cons for each option are summarized as following:</w:t>
      </w:r>
    </w:p>
    <w:p w14:paraId="466D773E" w14:textId="571607C3" w:rsidR="00CF68D4" w:rsidRPr="00385DCD" w:rsidRDefault="00CF68D4" w:rsidP="00CF68D4">
      <w:pPr>
        <w:pStyle w:val="a0"/>
        <w:numPr>
          <w:ilvl w:val="0"/>
          <w:numId w:val="37"/>
        </w:numPr>
        <w:rPr>
          <w:rFonts w:ascii="Times New Roman" w:eastAsiaTheme="minorEastAsia" w:hAnsi="Times New Roman" w:cs="Times New Roman"/>
          <w:sz w:val="20"/>
          <w:szCs w:val="20"/>
          <w:lang w:eastAsia="zh-CN"/>
        </w:rPr>
      </w:pPr>
      <w:r w:rsidRPr="00385DCD">
        <w:rPr>
          <w:rFonts w:ascii="Times New Roman" w:eastAsiaTheme="minorEastAsia" w:hAnsi="Times New Roman" w:cs="Times New Roman"/>
          <w:sz w:val="20"/>
          <w:szCs w:val="20"/>
          <w:lang w:eastAsia="zh-CN"/>
        </w:rPr>
        <w:t>Option 1(Align</w:t>
      </w:r>
      <w:r w:rsidR="00E82835" w:rsidRPr="00385DCD">
        <w:rPr>
          <w:rFonts w:ascii="Times New Roman" w:eastAsiaTheme="minorEastAsia" w:hAnsi="Times New Roman" w:cs="Times New Roman"/>
          <w:sz w:val="20"/>
          <w:szCs w:val="20"/>
          <w:lang w:eastAsia="zh-CN"/>
        </w:rPr>
        <w:t>ing</w:t>
      </w:r>
      <w:r w:rsidRPr="00385DCD">
        <w:rPr>
          <w:rFonts w:ascii="Times New Roman" w:eastAsiaTheme="minorEastAsia" w:hAnsi="Times New Roman" w:cs="Times New Roman"/>
          <w:sz w:val="20"/>
          <w:szCs w:val="20"/>
          <w:lang w:eastAsia="zh-CN"/>
        </w:rPr>
        <w:t xml:space="preserve"> SL transmission timing with DL timing, i.e. Rel-16 mechanism)</w:t>
      </w:r>
    </w:p>
    <w:p w14:paraId="54C1FB58" w14:textId="2F6F59C7" w:rsidR="00CF68D4" w:rsidRPr="00385DCD" w:rsidRDefault="00CF68D4" w:rsidP="00CF68D4">
      <w:pPr>
        <w:pStyle w:val="a0"/>
        <w:numPr>
          <w:ilvl w:val="1"/>
          <w:numId w:val="37"/>
        </w:numPr>
        <w:rPr>
          <w:rFonts w:ascii="Times New Roman" w:eastAsiaTheme="minorEastAsia" w:hAnsi="Times New Roman" w:cs="Times New Roman"/>
          <w:sz w:val="20"/>
          <w:szCs w:val="20"/>
          <w:lang w:eastAsia="zh-CN"/>
        </w:rPr>
      </w:pPr>
      <w:r w:rsidRPr="00385DCD">
        <w:rPr>
          <w:rFonts w:ascii="Times New Roman" w:eastAsiaTheme="minorEastAsia" w:hAnsi="Times New Roman" w:cs="Times New Roman"/>
          <w:sz w:val="20"/>
          <w:szCs w:val="20"/>
          <w:lang w:eastAsia="zh-CN"/>
        </w:rPr>
        <w:t xml:space="preserve">Pros: </w:t>
      </w:r>
    </w:p>
    <w:p w14:paraId="5DD3EEC6" w14:textId="7B407C71" w:rsidR="00CF68D4" w:rsidRPr="00385DCD" w:rsidRDefault="00CF68D4" w:rsidP="00CF68D4">
      <w:pPr>
        <w:pStyle w:val="a0"/>
        <w:numPr>
          <w:ilvl w:val="2"/>
          <w:numId w:val="37"/>
        </w:numPr>
        <w:rPr>
          <w:rFonts w:ascii="Times New Roman" w:eastAsiaTheme="minorEastAsia" w:hAnsi="Times New Roman" w:cs="Times New Roman"/>
          <w:sz w:val="20"/>
          <w:szCs w:val="20"/>
          <w:lang w:eastAsia="zh-CN"/>
        </w:rPr>
      </w:pPr>
      <w:r w:rsidRPr="00385DCD">
        <w:rPr>
          <w:rFonts w:ascii="Times New Roman" w:eastAsiaTheme="minorEastAsia" w:hAnsi="Times New Roman" w:cs="Times New Roman"/>
          <w:sz w:val="20"/>
          <w:szCs w:val="20"/>
          <w:lang w:eastAsia="zh-CN"/>
        </w:rPr>
        <w:t xml:space="preserve">Allows </w:t>
      </w:r>
      <w:proofErr w:type="spellStart"/>
      <w:r w:rsidRPr="00385DCD">
        <w:rPr>
          <w:rFonts w:ascii="Times New Roman" w:eastAsiaTheme="minorEastAsia" w:hAnsi="Times New Roman" w:cs="Times New Roman"/>
          <w:sz w:val="20"/>
          <w:szCs w:val="20"/>
          <w:lang w:eastAsia="zh-CN"/>
        </w:rPr>
        <w:t>sidelink</w:t>
      </w:r>
      <w:proofErr w:type="spellEnd"/>
      <w:r w:rsidRPr="00385DCD">
        <w:rPr>
          <w:rFonts w:ascii="Times New Roman" w:eastAsiaTheme="minorEastAsia" w:hAnsi="Times New Roman" w:cs="Times New Roman"/>
          <w:sz w:val="20"/>
          <w:szCs w:val="20"/>
          <w:lang w:eastAsia="zh-CN"/>
        </w:rPr>
        <w:t xml:space="preserve"> communication between RRC_CONNECTED and RRC_IDLE/INACTIVE UEs</w:t>
      </w:r>
    </w:p>
    <w:p w14:paraId="73F2E91E" w14:textId="75E1814E" w:rsidR="00CF68D4" w:rsidRPr="00385DCD" w:rsidRDefault="00CF68D4" w:rsidP="00CF68D4">
      <w:pPr>
        <w:pStyle w:val="a0"/>
        <w:numPr>
          <w:ilvl w:val="2"/>
          <w:numId w:val="37"/>
        </w:numPr>
        <w:rPr>
          <w:rFonts w:ascii="Times New Roman" w:eastAsiaTheme="minorEastAsia" w:hAnsi="Times New Roman" w:cs="Times New Roman"/>
          <w:sz w:val="20"/>
          <w:szCs w:val="20"/>
          <w:lang w:eastAsia="zh-CN"/>
        </w:rPr>
      </w:pPr>
      <w:r w:rsidRPr="00385DCD">
        <w:rPr>
          <w:rFonts w:ascii="Times New Roman" w:eastAsiaTheme="minorEastAsia" w:hAnsi="Times New Roman" w:cs="Times New Roman"/>
          <w:sz w:val="20"/>
          <w:szCs w:val="20"/>
          <w:lang w:eastAsia="zh-CN"/>
        </w:rPr>
        <w:t>No backward compatible issues between Rel-1</w:t>
      </w:r>
      <w:r w:rsidR="005E6891" w:rsidRPr="00385DCD">
        <w:rPr>
          <w:rFonts w:ascii="Times New Roman" w:eastAsiaTheme="minorEastAsia" w:hAnsi="Times New Roman" w:cs="Times New Roman"/>
          <w:sz w:val="20"/>
          <w:szCs w:val="20"/>
          <w:lang w:eastAsia="zh-CN"/>
        </w:rPr>
        <w:t>6</w:t>
      </w:r>
      <w:r w:rsidRPr="00385DCD">
        <w:rPr>
          <w:rFonts w:ascii="Times New Roman" w:eastAsiaTheme="minorEastAsia" w:hAnsi="Times New Roman" w:cs="Times New Roman"/>
          <w:sz w:val="20"/>
          <w:szCs w:val="20"/>
          <w:lang w:eastAsia="zh-CN"/>
        </w:rPr>
        <w:t xml:space="preserve"> and Rel-1</w:t>
      </w:r>
      <w:r w:rsidR="005E6891" w:rsidRPr="00385DCD">
        <w:rPr>
          <w:rFonts w:ascii="Times New Roman" w:eastAsiaTheme="minorEastAsia" w:hAnsi="Times New Roman" w:cs="Times New Roman"/>
          <w:sz w:val="20"/>
          <w:szCs w:val="20"/>
          <w:lang w:eastAsia="zh-CN"/>
        </w:rPr>
        <w:t>7</w:t>
      </w:r>
      <w:r w:rsidRPr="00385DCD">
        <w:rPr>
          <w:rFonts w:ascii="Times New Roman" w:eastAsiaTheme="minorEastAsia" w:hAnsi="Times New Roman" w:cs="Times New Roman"/>
          <w:sz w:val="20"/>
          <w:szCs w:val="20"/>
          <w:lang w:eastAsia="zh-CN"/>
        </w:rPr>
        <w:t xml:space="preserve"> UEs</w:t>
      </w:r>
    </w:p>
    <w:p w14:paraId="16CDBDCB" w14:textId="4F7B6CED" w:rsidR="00CF68D4" w:rsidRPr="00385DCD" w:rsidRDefault="00CF68D4" w:rsidP="00CF68D4">
      <w:pPr>
        <w:pStyle w:val="a0"/>
        <w:numPr>
          <w:ilvl w:val="1"/>
          <w:numId w:val="37"/>
        </w:numPr>
        <w:rPr>
          <w:rFonts w:ascii="Times New Roman" w:eastAsiaTheme="minorEastAsia" w:hAnsi="Times New Roman" w:cs="Times New Roman"/>
          <w:sz w:val="20"/>
          <w:szCs w:val="20"/>
          <w:lang w:eastAsia="zh-CN"/>
        </w:rPr>
      </w:pPr>
      <w:r w:rsidRPr="00385DCD">
        <w:rPr>
          <w:rFonts w:ascii="Times New Roman" w:eastAsiaTheme="minorEastAsia" w:hAnsi="Times New Roman" w:cs="Times New Roman"/>
          <w:sz w:val="20"/>
          <w:szCs w:val="20"/>
          <w:lang w:eastAsia="zh-CN"/>
        </w:rPr>
        <w:t>Cons:</w:t>
      </w:r>
    </w:p>
    <w:p w14:paraId="4D0EA4A7" w14:textId="7A5DF730" w:rsidR="00CF68D4" w:rsidRPr="00385DCD" w:rsidRDefault="00CF68D4" w:rsidP="00CF68D4">
      <w:pPr>
        <w:pStyle w:val="a0"/>
        <w:numPr>
          <w:ilvl w:val="2"/>
          <w:numId w:val="37"/>
        </w:numPr>
        <w:rPr>
          <w:rFonts w:ascii="Times New Roman" w:eastAsiaTheme="minorEastAsia" w:hAnsi="Times New Roman" w:cs="Times New Roman"/>
          <w:sz w:val="20"/>
          <w:szCs w:val="20"/>
          <w:lang w:eastAsia="zh-CN"/>
        </w:rPr>
      </w:pPr>
      <w:r w:rsidRPr="00385DCD">
        <w:rPr>
          <w:rFonts w:ascii="Times New Roman" w:eastAsiaTheme="minorEastAsia" w:hAnsi="Times New Roman" w:cs="Times New Roman"/>
          <w:sz w:val="20"/>
          <w:szCs w:val="20"/>
          <w:lang w:eastAsia="zh-CN"/>
        </w:rPr>
        <w:t xml:space="preserve">Potential Inter-symbol interference at </w:t>
      </w:r>
      <w:proofErr w:type="spellStart"/>
      <w:r w:rsidRPr="00385DCD">
        <w:rPr>
          <w:rFonts w:ascii="Times New Roman" w:eastAsiaTheme="minorEastAsia" w:hAnsi="Times New Roman" w:cs="Times New Roman"/>
          <w:sz w:val="20"/>
          <w:szCs w:val="20"/>
          <w:lang w:eastAsia="zh-CN"/>
        </w:rPr>
        <w:t>gNB</w:t>
      </w:r>
      <w:proofErr w:type="spellEnd"/>
      <w:r w:rsidRPr="00385DCD">
        <w:rPr>
          <w:rFonts w:ascii="Times New Roman" w:eastAsiaTheme="minorEastAsia" w:hAnsi="Times New Roman" w:cs="Times New Roman"/>
          <w:sz w:val="20"/>
          <w:szCs w:val="20"/>
          <w:lang w:eastAsia="zh-CN"/>
        </w:rPr>
        <w:t xml:space="preserve"> side due to timing misalignment between SL transmission and UL transmission </w:t>
      </w:r>
    </w:p>
    <w:p w14:paraId="259DCE3D" w14:textId="6E04B843" w:rsidR="00CF68D4" w:rsidRPr="00385DCD" w:rsidRDefault="00CF68D4" w:rsidP="00CF68D4">
      <w:pPr>
        <w:pStyle w:val="a0"/>
        <w:numPr>
          <w:ilvl w:val="0"/>
          <w:numId w:val="37"/>
        </w:numPr>
        <w:rPr>
          <w:rFonts w:ascii="Times New Roman" w:eastAsiaTheme="minorEastAsia" w:hAnsi="Times New Roman" w:cs="Times New Roman"/>
          <w:sz w:val="20"/>
          <w:szCs w:val="20"/>
          <w:lang w:eastAsia="zh-CN"/>
        </w:rPr>
      </w:pPr>
      <w:r w:rsidRPr="00385DCD">
        <w:rPr>
          <w:rFonts w:ascii="Times New Roman" w:eastAsiaTheme="minorEastAsia" w:hAnsi="Times New Roman" w:cs="Times New Roman"/>
          <w:sz w:val="20"/>
          <w:szCs w:val="20"/>
          <w:lang w:eastAsia="zh-CN"/>
        </w:rPr>
        <w:t>Option 2(Align</w:t>
      </w:r>
      <w:r w:rsidR="00E82835" w:rsidRPr="00385DCD">
        <w:rPr>
          <w:rFonts w:ascii="Times New Roman" w:eastAsiaTheme="minorEastAsia" w:hAnsi="Times New Roman" w:cs="Times New Roman"/>
          <w:sz w:val="20"/>
          <w:szCs w:val="20"/>
          <w:lang w:eastAsia="zh-CN"/>
        </w:rPr>
        <w:t>ing</w:t>
      </w:r>
      <w:r w:rsidRPr="00385DCD">
        <w:rPr>
          <w:rFonts w:ascii="Times New Roman" w:eastAsiaTheme="minorEastAsia" w:hAnsi="Times New Roman" w:cs="Times New Roman"/>
          <w:sz w:val="20"/>
          <w:szCs w:val="20"/>
          <w:lang w:eastAsia="zh-CN"/>
        </w:rPr>
        <w:t xml:space="preserve"> SL transmission timing with UL timing when </w:t>
      </w:r>
      <w:proofErr w:type="spellStart"/>
      <w:r w:rsidRPr="00385DCD">
        <w:rPr>
          <w:rFonts w:ascii="Times New Roman" w:eastAsiaTheme="minorEastAsia" w:hAnsi="Times New Roman" w:cs="Times New Roman"/>
          <w:sz w:val="20"/>
          <w:szCs w:val="20"/>
          <w:lang w:eastAsia="zh-CN"/>
        </w:rPr>
        <w:t>Uu</w:t>
      </w:r>
      <w:proofErr w:type="spellEnd"/>
      <w:r w:rsidRPr="00385DCD">
        <w:rPr>
          <w:rFonts w:ascii="Times New Roman" w:eastAsiaTheme="minorEastAsia" w:hAnsi="Times New Roman" w:cs="Times New Roman"/>
          <w:sz w:val="20"/>
          <w:szCs w:val="20"/>
          <w:lang w:eastAsia="zh-CN"/>
        </w:rPr>
        <w:t xml:space="preserve"> and </w:t>
      </w:r>
      <w:proofErr w:type="spellStart"/>
      <w:r w:rsidRPr="00385DCD">
        <w:rPr>
          <w:rFonts w:ascii="Times New Roman" w:eastAsiaTheme="minorEastAsia" w:hAnsi="Times New Roman" w:cs="Times New Roman"/>
          <w:sz w:val="20"/>
          <w:szCs w:val="20"/>
          <w:lang w:eastAsia="zh-CN"/>
        </w:rPr>
        <w:t>sidelink</w:t>
      </w:r>
      <w:proofErr w:type="spellEnd"/>
      <w:r w:rsidRPr="00385DCD">
        <w:rPr>
          <w:rFonts w:ascii="Times New Roman" w:eastAsiaTheme="minorEastAsia" w:hAnsi="Times New Roman" w:cs="Times New Roman"/>
          <w:sz w:val="20"/>
          <w:szCs w:val="20"/>
          <w:lang w:eastAsia="zh-CN"/>
        </w:rPr>
        <w:t xml:space="preserve"> is coexistence in the same </w:t>
      </w:r>
      <w:r w:rsidR="00E82835" w:rsidRPr="00385DCD">
        <w:rPr>
          <w:rFonts w:ascii="Times New Roman" w:eastAsiaTheme="minorEastAsia" w:hAnsi="Times New Roman" w:cs="Times New Roman"/>
          <w:sz w:val="20"/>
          <w:szCs w:val="20"/>
          <w:lang w:eastAsia="zh-CN"/>
        </w:rPr>
        <w:t>carrier/</w:t>
      </w:r>
      <w:r w:rsidRPr="00385DCD">
        <w:rPr>
          <w:rFonts w:ascii="Times New Roman" w:eastAsiaTheme="minorEastAsia" w:hAnsi="Times New Roman" w:cs="Times New Roman"/>
          <w:sz w:val="20"/>
          <w:szCs w:val="20"/>
          <w:lang w:eastAsia="zh-CN"/>
        </w:rPr>
        <w:t>band)</w:t>
      </w:r>
    </w:p>
    <w:p w14:paraId="2DA3B8BD" w14:textId="4E3FC938" w:rsidR="00CF68D4" w:rsidRPr="00385DCD" w:rsidRDefault="00CF68D4" w:rsidP="00CF68D4">
      <w:pPr>
        <w:pStyle w:val="a0"/>
        <w:numPr>
          <w:ilvl w:val="1"/>
          <w:numId w:val="37"/>
        </w:numPr>
        <w:rPr>
          <w:rFonts w:ascii="Times New Roman" w:eastAsiaTheme="minorEastAsia" w:hAnsi="Times New Roman" w:cs="Times New Roman"/>
          <w:sz w:val="20"/>
          <w:szCs w:val="20"/>
          <w:lang w:eastAsia="zh-CN"/>
        </w:rPr>
      </w:pPr>
      <w:r w:rsidRPr="00385DCD">
        <w:rPr>
          <w:rFonts w:ascii="Times New Roman" w:eastAsiaTheme="minorEastAsia" w:hAnsi="Times New Roman" w:cs="Times New Roman"/>
          <w:sz w:val="20"/>
          <w:szCs w:val="20"/>
          <w:lang w:eastAsia="zh-CN"/>
        </w:rPr>
        <w:t xml:space="preserve">Pros: </w:t>
      </w:r>
    </w:p>
    <w:p w14:paraId="001757CB" w14:textId="0AE59E7F" w:rsidR="00CF68D4" w:rsidRPr="00385DCD" w:rsidRDefault="00CF68D4" w:rsidP="00CF68D4">
      <w:pPr>
        <w:pStyle w:val="a0"/>
        <w:numPr>
          <w:ilvl w:val="2"/>
          <w:numId w:val="37"/>
        </w:numPr>
        <w:rPr>
          <w:rFonts w:ascii="Times New Roman" w:eastAsiaTheme="minorEastAsia" w:hAnsi="Times New Roman" w:cs="Times New Roman"/>
          <w:sz w:val="20"/>
          <w:szCs w:val="20"/>
          <w:lang w:eastAsia="zh-CN"/>
        </w:rPr>
      </w:pPr>
      <w:r w:rsidRPr="00385DCD">
        <w:rPr>
          <w:rFonts w:ascii="Times New Roman" w:eastAsiaTheme="minorEastAsia" w:hAnsi="Times New Roman" w:cs="Times New Roman"/>
          <w:sz w:val="20"/>
          <w:szCs w:val="20"/>
          <w:lang w:eastAsia="zh-CN"/>
        </w:rPr>
        <w:t xml:space="preserve">Mitigating inter-symbol interference at </w:t>
      </w:r>
      <w:proofErr w:type="spellStart"/>
      <w:r w:rsidRPr="00385DCD">
        <w:rPr>
          <w:rFonts w:ascii="Times New Roman" w:eastAsiaTheme="minorEastAsia" w:hAnsi="Times New Roman" w:cs="Times New Roman"/>
          <w:sz w:val="20"/>
          <w:szCs w:val="20"/>
          <w:lang w:eastAsia="zh-CN"/>
        </w:rPr>
        <w:t>gNB</w:t>
      </w:r>
      <w:proofErr w:type="spellEnd"/>
      <w:r w:rsidRPr="00385DCD">
        <w:rPr>
          <w:rFonts w:ascii="Times New Roman" w:eastAsiaTheme="minorEastAsia" w:hAnsi="Times New Roman" w:cs="Times New Roman"/>
          <w:sz w:val="20"/>
          <w:szCs w:val="20"/>
          <w:lang w:eastAsia="zh-CN"/>
        </w:rPr>
        <w:t xml:space="preserve"> side</w:t>
      </w:r>
    </w:p>
    <w:p w14:paraId="25FE3612" w14:textId="30A5CABF" w:rsidR="00CB2094" w:rsidRPr="00385DCD" w:rsidRDefault="00CB2094" w:rsidP="00CB2094">
      <w:pPr>
        <w:pStyle w:val="a0"/>
        <w:numPr>
          <w:ilvl w:val="1"/>
          <w:numId w:val="37"/>
        </w:numPr>
        <w:rPr>
          <w:rFonts w:ascii="Times New Roman" w:eastAsiaTheme="minorEastAsia" w:hAnsi="Times New Roman" w:cs="Times New Roman"/>
          <w:sz w:val="20"/>
          <w:szCs w:val="20"/>
          <w:lang w:eastAsia="zh-CN"/>
        </w:rPr>
      </w:pPr>
      <w:r w:rsidRPr="00385DCD">
        <w:rPr>
          <w:rFonts w:ascii="Times New Roman" w:eastAsiaTheme="minorEastAsia" w:hAnsi="Times New Roman" w:cs="Times New Roman"/>
          <w:sz w:val="20"/>
          <w:szCs w:val="20"/>
          <w:lang w:eastAsia="zh-CN"/>
        </w:rPr>
        <w:t>Cons:</w:t>
      </w:r>
    </w:p>
    <w:p w14:paraId="635FCA4A" w14:textId="47458887" w:rsidR="00CB2094" w:rsidRPr="00385DCD" w:rsidRDefault="00CB2094" w:rsidP="00CB2094">
      <w:pPr>
        <w:pStyle w:val="a0"/>
        <w:numPr>
          <w:ilvl w:val="2"/>
          <w:numId w:val="37"/>
        </w:numPr>
        <w:rPr>
          <w:rFonts w:ascii="Times New Roman" w:eastAsiaTheme="minorEastAsia" w:hAnsi="Times New Roman" w:cs="Times New Roman"/>
          <w:sz w:val="20"/>
          <w:szCs w:val="20"/>
          <w:lang w:eastAsia="zh-CN"/>
        </w:rPr>
      </w:pPr>
      <w:r w:rsidRPr="00385DCD">
        <w:rPr>
          <w:rFonts w:ascii="Times New Roman" w:eastAsiaTheme="minorEastAsia" w:hAnsi="Times New Roman" w:cs="Times New Roman"/>
          <w:sz w:val="20"/>
          <w:szCs w:val="20"/>
          <w:lang w:eastAsia="zh-CN"/>
        </w:rPr>
        <w:t>The pre-requisite of option 2 is to mandate all the SL active UEs within network coverage being RRC_CONNECTED state</w:t>
      </w:r>
    </w:p>
    <w:p w14:paraId="13C7BA35" w14:textId="487E0D79" w:rsidR="00CB2094" w:rsidRPr="00385DCD" w:rsidRDefault="00CB2094" w:rsidP="00CB2094">
      <w:pPr>
        <w:pStyle w:val="a0"/>
        <w:numPr>
          <w:ilvl w:val="2"/>
          <w:numId w:val="37"/>
        </w:numPr>
        <w:rPr>
          <w:rFonts w:ascii="Times New Roman" w:eastAsiaTheme="minorEastAsia" w:hAnsi="Times New Roman" w:cs="Times New Roman"/>
          <w:sz w:val="20"/>
          <w:szCs w:val="20"/>
          <w:lang w:eastAsia="zh-CN"/>
        </w:rPr>
      </w:pPr>
      <w:r w:rsidRPr="00385DCD">
        <w:rPr>
          <w:rFonts w:ascii="Times New Roman" w:eastAsiaTheme="minorEastAsia" w:hAnsi="Times New Roman" w:cs="Times New Roman"/>
          <w:sz w:val="20"/>
          <w:szCs w:val="20"/>
          <w:lang w:eastAsia="zh-CN"/>
        </w:rPr>
        <w:t>Potential backward compatible issues between Rel-16 and Rel-17 UEs.</w:t>
      </w:r>
    </w:p>
    <w:p w14:paraId="3C1F7E1D" w14:textId="4E50A4B5" w:rsidR="00580C02" w:rsidRPr="00385DCD" w:rsidRDefault="00580C02" w:rsidP="00580C02">
      <w:pPr>
        <w:pStyle w:val="a0"/>
        <w:rPr>
          <w:rFonts w:ascii="Times New Roman" w:eastAsiaTheme="minorEastAsia" w:hAnsi="Times New Roman" w:cs="Times New Roman"/>
          <w:sz w:val="20"/>
          <w:szCs w:val="20"/>
          <w:lang w:eastAsia="zh-CN"/>
        </w:rPr>
      </w:pPr>
    </w:p>
    <w:p w14:paraId="70B45761" w14:textId="36630CBE" w:rsidR="00A04394" w:rsidRPr="00385DCD" w:rsidRDefault="001D7E96" w:rsidP="00A04394">
      <w:pPr>
        <w:pStyle w:val="a0"/>
        <w:rPr>
          <w:rFonts w:ascii="Times New Roman" w:eastAsiaTheme="minorEastAsia" w:hAnsi="Times New Roman" w:cs="Times New Roman"/>
          <w:sz w:val="20"/>
          <w:szCs w:val="20"/>
          <w:lang w:eastAsia="zh-CN"/>
        </w:rPr>
      </w:pPr>
      <w:r w:rsidRPr="00385DCD">
        <w:rPr>
          <w:rFonts w:ascii="Times New Roman" w:eastAsiaTheme="minorEastAsia" w:hAnsi="Times New Roman" w:cs="Times New Roman"/>
          <w:sz w:val="20"/>
          <w:szCs w:val="20"/>
          <w:lang w:eastAsia="zh-CN"/>
        </w:rPr>
        <w:t>The main argument on option 2 is that option 2 can provide better performance on mitigating inter-s</w:t>
      </w:r>
      <w:r w:rsidR="00A04394" w:rsidRPr="00385DCD">
        <w:rPr>
          <w:rFonts w:ascii="Times New Roman" w:eastAsiaTheme="minorEastAsia" w:hAnsi="Times New Roman" w:cs="Times New Roman"/>
          <w:sz w:val="20"/>
          <w:szCs w:val="20"/>
          <w:lang w:eastAsia="zh-CN"/>
        </w:rPr>
        <w:t xml:space="preserve">ymbol interference at </w:t>
      </w:r>
      <w:proofErr w:type="spellStart"/>
      <w:r w:rsidR="00A04394" w:rsidRPr="00385DCD">
        <w:rPr>
          <w:rFonts w:ascii="Times New Roman" w:eastAsiaTheme="minorEastAsia" w:hAnsi="Times New Roman" w:cs="Times New Roman"/>
          <w:sz w:val="20"/>
          <w:szCs w:val="20"/>
          <w:lang w:eastAsia="zh-CN"/>
        </w:rPr>
        <w:t>gNB</w:t>
      </w:r>
      <w:proofErr w:type="spellEnd"/>
      <w:r w:rsidR="00A04394" w:rsidRPr="00385DCD">
        <w:rPr>
          <w:rFonts w:ascii="Times New Roman" w:eastAsiaTheme="minorEastAsia" w:hAnsi="Times New Roman" w:cs="Times New Roman"/>
          <w:sz w:val="20"/>
          <w:szCs w:val="20"/>
          <w:lang w:eastAsia="zh-CN"/>
        </w:rPr>
        <w:t xml:space="preserve"> side. However, there are two mechanisms that have been used in Rel-16 NR-V2</w:t>
      </w:r>
      <w:proofErr w:type="gramStart"/>
      <w:r w:rsidR="00A04394" w:rsidRPr="00385DCD">
        <w:rPr>
          <w:rFonts w:ascii="Times New Roman" w:eastAsiaTheme="minorEastAsia" w:hAnsi="Times New Roman" w:cs="Times New Roman"/>
          <w:sz w:val="20"/>
          <w:szCs w:val="20"/>
          <w:lang w:eastAsia="zh-CN"/>
        </w:rPr>
        <w:t>X(</w:t>
      </w:r>
      <w:proofErr w:type="gramEnd"/>
      <w:r w:rsidR="00A04394" w:rsidRPr="00385DCD">
        <w:rPr>
          <w:rFonts w:ascii="Times New Roman" w:eastAsiaTheme="minorEastAsia" w:hAnsi="Times New Roman" w:cs="Times New Roman"/>
          <w:sz w:val="20"/>
          <w:szCs w:val="20"/>
          <w:lang w:eastAsia="zh-CN"/>
        </w:rPr>
        <w:t xml:space="preserve">i.e. option 1) for mitigating interference at </w:t>
      </w:r>
      <w:proofErr w:type="spellStart"/>
      <w:r w:rsidR="00A04394" w:rsidRPr="00385DCD">
        <w:rPr>
          <w:rFonts w:ascii="Times New Roman" w:eastAsiaTheme="minorEastAsia" w:hAnsi="Times New Roman" w:cs="Times New Roman"/>
          <w:sz w:val="20"/>
          <w:szCs w:val="20"/>
          <w:lang w:eastAsia="zh-CN"/>
        </w:rPr>
        <w:t>gNB</w:t>
      </w:r>
      <w:proofErr w:type="spellEnd"/>
      <w:r w:rsidR="00A04394" w:rsidRPr="00385DCD">
        <w:rPr>
          <w:rFonts w:ascii="Times New Roman" w:eastAsiaTheme="minorEastAsia" w:hAnsi="Times New Roman" w:cs="Times New Roman"/>
          <w:sz w:val="20"/>
          <w:szCs w:val="20"/>
          <w:lang w:eastAsia="zh-CN"/>
        </w:rPr>
        <w:t xml:space="preserve"> side, i.e. DL </w:t>
      </w:r>
      <w:proofErr w:type="spellStart"/>
      <w:r w:rsidR="00A04394" w:rsidRPr="00385DCD">
        <w:rPr>
          <w:rFonts w:ascii="Times New Roman" w:eastAsiaTheme="minorEastAsia" w:hAnsi="Times New Roman" w:cs="Times New Roman"/>
          <w:sz w:val="20"/>
          <w:szCs w:val="20"/>
          <w:lang w:eastAsia="zh-CN"/>
        </w:rPr>
        <w:t>pathloss</w:t>
      </w:r>
      <w:proofErr w:type="spellEnd"/>
      <w:r w:rsidR="00A04394" w:rsidRPr="00385DCD">
        <w:rPr>
          <w:rFonts w:ascii="Times New Roman" w:eastAsiaTheme="minorEastAsia" w:hAnsi="Times New Roman" w:cs="Times New Roman"/>
          <w:sz w:val="20"/>
          <w:szCs w:val="20"/>
          <w:lang w:eastAsia="zh-CN"/>
        </w:rPr>
        <w:t xml:space="preserve"> based power control and GAP symbol. Further considered that the number and the </w:t>
      </w:r>
      <w:r w:rsidR="00A04394" w:rsidRPr="00385DCD">
        <w:rPr>
          <w:rFonts w:ascii="Times New Roman" w:eastAsiaTheme="minorEastAsia" w:hAnsi="Times New Roman" w:cs="Times New Roman"/>
          <w:sz w:val="20"/>
          <w:szCs w:val="20"/>
          <w:lang w:eastAsia="zh-CN"/>
        </w:rPr>
        <w:lastRenderedPageBreak/>
        <w:t xml:space="preserve">starting location of the </w:t>
      </w:r>
      <w:proofErr w:type="spellStart"/>
      <w:r w:rsidR="00A04394" w:rsidRPr="00385DCD">
        <w:rPr>
          <w:rFonts w:ascii="Times New Roman" w:eastAsiaTheme="minorEastAsia" w:hAnsi="Times New Roman" w:cs="Times New Roman"/>
          <w:sz w:val="20"/>
          <w:szCs w:val="20"/>
          <w:lang w:eastAsia="zh-CN"/>
        </w:rPr>
        <w:t>sidelink</w:t>
      </w:r>
      <w:proofErr w:type="spellEnd"/>
      <w:r w:rsidR="00A04394" w:rsidRPr="00385DCD">
        <w:rPr>
          <w:rFonts w:ascii="Times New Roman" w:eastAsiaTheme="minorEastAsia" w:hAnsi="Times New Roman" w:cs="Times New Roman"/>
          <w:sz w:val="20"/>
          <w:szCs w:val="20"/>
          <w:lang w:eastAsia="zh-CN"/>
        </w:rPr>
        <w:t xml:space="preserve"> symbols in a slot are both configurable, it can provide the flexibility for </w:t>
      </w:r>
      <w:proofErr w:type="spellStart"/>
      <w:r w:rsidR="00A04394" w:rsidRPr="00385DCD">
        <w:rPr>
          <w:rFonts w:ascii="Times New Roman" w:eastAsiaTheme="minorEastAsia" w:hAnsi="Times New Roman" w:cs="Times New Roman"/>
          <w:sz w:val="20"/>
          <w:szCs w:val="20"/>
          <w:lang w:eastAsia="zh-CN"/>
        </w:rPr>
        <w:t>gNB</w:t>
      </w:r>
      <w:proofErr w:type="spellEnd"/>
      <w:r w:rsidR="00A04394" w:rsidRPr="00385DCD">
        <w:rPr>
          <w:rFonts w:ascii="Times New Roman" w:eastAsiaTheme="minorEastAsia" w:hAnsi="Times New Roman" w:cs="Times New Roman"/>
          <w:sz w:val="20"/>
          <w:szCs w:val="20"/>
          <w:lang w:eastAsia="zh-CN"/>
        </w:rPr>
        <w:t xml:space="preserve"> to make more than one GAP symbols for </w:t>
      </w:r>
      <w:proofErr w:type="spellStart"/>
      <w:r w:rsidR="00A04394" w:rsidRPr="00385DCD">
        <w:rPr>
          <w:rFonts w:ascii="Times New Roman" w:eastAsiaTheme="minorEastAsia" w:hAnsi="Times New Roman" w:cs="Times New Roman"/>
          <w:sz w:val="20"/>
          <w:szCs w:val="20"/>
          <w:lang w:eastAsia="zh-CN"/>
        </w:rPr>
        <w:t>sidelink</w:t>
      </w:r>
      <w:proofErr w:type="spellEnd"/>
      <w:r w:rsidR="00A04394" w:rsidRPr="00385DCD">
        <w:rPr>
          <w:rFonts w:ascii="Times New Roman" w:eastAsiaTheme="minorEastAsia" w:hAnsi="Times New Roman" w:cs="Times New Roman"/>
          <w:sz w:val="20"/>
          <w:szCs w:val="20"/>
          <w:lang w:eastAsia="zh-CN"/>
        </w:rPr>
        <w:t xml:space="preserve"> transmission. The inter-symbol interference between </w:t>
      </w:r>
      <w:proofErr w:type="spellStart"/>
      <w:r w:rsidR="00A04394" w:rsidRPr="00385DCD">
        <w:rPr>
          <w:rFonts w:ascii="Times New Roman" w:eastAsiaTheme="minorEastAsia" w:hAnsi="Times New Roman" w:cs="Times New Roman"/>
          <w:sz w:val="20"/>
          <w:szCs w:val="20"/>
          <w:lang w:eastAsia="zh-CN"/>
        </w:rPr>
        <w:t>Uu</w:t>
      </w:r>
      <w:proofErr w:type="spellEnd"/>
      <w:r w:rsidR="00A04394" w:rsidRPr="00385DCD">
        <w:rPr>
          <w:rFonts w:ascii="Times New Roman" w:eastAsiaTheme="minorEastAsia" w:hAnsi="Times New Roman" w:cs="Times New Roman"/>
          <w:sz w:val="20"/>
          <w:szCs w:val="20"/>
          <w:lang w:eastAsia="zh-CN"/>
        </w:rPr>
        <w:t xml:space="preserve"> and </w:t>
      </w:r>
      <w:proofErr w:type="spellStart"/>
      <w:r w:rsidR="00A04394" w:rsidRPr="00385DCD">
        <w:rPr>
          <w:rFonts w:ascii="Times New Roman" w:eastAsiaTheme="minorEastAsia" w:hAnsi="Times New Roman" w:cs="Times New Roman"/>
          <w:sz w:val="20"/>
          <w:szCs w:val="20"/>
          <w:lang w:eastAsia="zh-CN"/>
        </w:rPr>
        <w:t>sidelink</w:t>
      </w:r>
      <w:proofErr w:type="spellEnd"/>
      <w:r w:rsidR="00A04394" w:rsidRPr="00385DCD">
        <w:rPr>
          <w:rFonts w:ascii="Times New Roman" w:eastAsiaTheme="minorEastAsia" w:hAnsi="Times New Roman" w:cs="Times New Roman"/>
          <w:sz w:val="20"/>
          <w:szCs w:val="20"/>
          <w:lang w:eastAsia="zh-CN"/>
        </w:rPr>
        <w:t xml:space="preserve"> can be mitigated if </w:t>
      </w:r>
      <w:proofErr w:type="spellStart"/>
      <w:r w:rsidR="00A04394" w:rsidRPr="00385DCD">
        <w:rPr>
          <w:rFonts w:ascii="Times New Roman" w:eastAsiaTheme="minorEastAsia" w:hAnsi="Times New Roman" w:cs="Times New Roman"/>
          <w:sz w:val="20"/>
          <w:szCs w:val="20"/>
          <w:lang w:eastAsia="zh-CN"/>
        </w:rPr>
        <w:t>Uu</w:t>
      </w:r>
      <w:proofErr w:type="spellEnd"/>
      <w:r w:rsidR="00A04394" w:rsidRPr="00385DCD">
        <w:rPr>
          <w:rFonts w:ascii="Times New Roman" w:eastAsiaTheme="minorEastAsia" w:hAnsi="Times New Roman" w:cs="Times New Roman"/>
          <w:sz w:val="20"/>
          <w:szCs w:val="20"/>
          <w:lang w:eastAsia="zh-CN"/>
        </w:rPr>
        <w:t xml:space="preserve"> and </w:t>
      </w:r>
      <w:proofErr w:type="spellStart"/>
      <w:r w:rsidR="00A04394" w:rsidRPr="00385DCD">
        <w:rPr>
          <w:rFonts w:ascii="Times New Roman" w:eastAsiaTheme="minorEastAsia" w:hAnsi="Times New Roman" w:cs="Times New Roman"/>
          <w:sz w:val="20"/>
          <w:szCs w:val="20"/>
          <w:lang w:eastAsia="zh-CN"/>
        </w:rPr>
        <w:t>sidelink</w:t>
      </w:r>
      <w:proofErr w:type="spellEnd"/>
      <w:r w:rsidR="00A04394" w:rsidRPr="00385DCD">
        <w:rPr>
          <w:rFonts w:ascii="Times New Roman" w:eastAsiaTheme="minorEastAsia" w:hAnsi="Times New Roman" w:cs="Times New Roman"/>
          <w:sz w:val="20"/>
          <w:szCs w:val="20"/>
          <w:lang w:eastAsia="zh-CN"/>
        </w:rPr>
        <w:t xml:space="preserve"> are multiplexed in TDM manner.</w:t>
      </w:r>
    </w:p>
    <w:p w14:paraId="57385382" w14:textId="060AB9FC" w:rsidR="007779FE" w:rsidRPr="00385DCD" w:rsidRDefault="00A04394" w:rsidP="00A04394">
      <w:pPr>
        <w:pStyle w:val="a0"/>
        <w:rPr>
          <w:rFonts w:ascii="Times New Roman" w:eastAsiaTheme="minorEastAsia" w:hAnsi="Times New Roman" w:cs="Times New Roman"/>
          <w:b/>
          <w:i/>
          <w:sz w:val="20"/>
          <w:szCs w:val="20"/>
          <w:lang w:eastAsia="zh-CN"/>
        </w:rPr>
      </w:pPr>
      <w:r w:rsidRPr="00385DCD">
        <w:rPr>
          <w:rFonts w:ascii="Times New Roman" w:eastAsiaTheme="minorEastAsia" w:hAnsi="Times New Roman" w:cs="Times New Roman"/>
          <w:b/>
          <w:i/>
          <w:sz w:val="20"/>
          <w:szCs w:val="20"/>
          <w:lang w:eastAsia="zh-CN"/>
        </w:rPr>
        <w:t xml:space="preserve">Observation 1: For mitigating inter-symbol interference </w:t>
      </w:r>
      <w:r w:rsidR="007779FE" w:rsidRPr="00385DCD">
        <w:rPr>
          <w:rFonts w:ascii="Times New Roman" w:eastAsiaTheme="minorEastAsia" w:hAnsi="Times New Roman" w:cs="Times New Roman"/>
          <w:b/>
          <w:i/>
          <w:sz w:val="20"/>
          <w:szCs w:val="20"/>
          <w:lang w:eastAsia="zh-CN"/>
        </w:rPr>
        <w:t xml:space="preserve">due to SL transmission </w:t>
      </w:r>
      <w:r w:rsidRPr="00385DCD">
        <w:rPr>
          <w:rFonts w:ascii="Times New Roman" w:eastAsiaTheme="minorEastAsia" w:hAnsi="Times New Roman" w:cs="Times New Roman"/>
          <w:b/>
          <w:i/>
          <w:sz w:val="20"/>
          <w:szCs w:val="20"/>
          <w:lang w:eastAsia="zh-CN"/>
        </w:rPr>
        <w:t xml:space="preserve">at </w:t>
      </w:r>
      <w:proofErr w:type="spellStart"/>
      <w:r w:rsidRPr="00385DCD">
        <w:rPr>
          <w:rFonts w:ascii="Times New Roman" w:eastAsiaTheme="minorEastAsia" w:hAnsi="Times New Roman" w:cs="Times New Roman"/>
          <w:b/>
          <w:i/>
          <w:sz w:val="20"/>
          <w:szCs w:val="20"/>
          <w:lang w:eastAsia="zh-CN"/>
        </w:rPr>
        <w:t>gNB</w:t>
      </w:r>
      <w:proofErr w:type="spellEnd"/>
      <w:r w:rsidRPr="00385DCD">
        <w:rPr>
          <w:rFonts w:ascii="Times New Roman" w:eastAsiaTheme="minorEastAsia" w:hAnsi="Times New Roman" w:cs="Times New Roman"/>
          <w:b/>
          <w:i/>
          <w:sz w:val="20"/>
          <w:szCs w:val="20"/>
          <w:lang w:eastAsia="zh-CN"/>
        </w:rPr>
        <w:t xml:space="preserve"> side, </w:t>
      </w:r>
      <w:r w:rsidR="007779FE" w:rsidRPr="00385DCD">
        <w:rPr>
          <w:rFonts w:ascii="Times New Roman" w:eastAsiaTheme="minorEastAsia" w:hAnsi="Times New Roman" w:cs="Times New Roman"/>
          <w:b/>
          <w:i/>
          <w:sz w:val="20"/>
          <w:szCs w:val="20"/>
          <w:lang w:eastAsia="zh-CN"/>
        </w:rPr>
        <w:t>there are two mechanisms in Rel-16 NR-V2X (i.e. option 1):</w:t>
      </w:r>
    </w:p>
    <w:p w14:paraId="1A7B243F" w14:textId="77777777" w:rsidR="007779FE" w:rsidRPr="00385DCD" w:rsidRDefault="00A04394" w:rsidP="007779FE">
      <w:pPr>
        <w:pStyle w:val="a0"/>
        <w:numPr>
          <w:ilvl w:val="0"/>
          <w:numId w:val="38"/>
        </w:numPr>
        <w:rPr>
          <w:rFonts w:ascii="Times New Roman" w:eastAsiaTheme="minorEastAsia" w:hAnsi="Times New Roman" w:cs="Times New Roman"/>
          <w:b/>
          <w:i/>
          <w:sz w:val="20"/>
          <w:szCs w:val="20"/>
          <w:lang w:eastAsia="zh-CN"/>
        </w:rPr>
      </w:pPr>
      <w:r w:rsidRPr="00385DCD">
        <w:rPr>
          <w:rFonts w:ascii="Times New Roman" w:eastAsiaTheme="minorEastAsia" w:hAnsi="Times New Roman" w:cs="Times New Roman"/>
          <w:b/>
          <w:i/>
          <w:sz w:val="20"/>
          <w:szCs w:val="20"/>
          <w:lang w:eastAsia="zh-CN"/>
        </w:rPr>
        <w:t>DL-</w:t>
      </w:r>
      <w:proofErr w:type="spellStart"/>
      <w:r w:rsidRPr="00385DCD">
        <w:rPr>
          <w:rFonts w:ascii="Times New Roman" w:eastAsiaTheme="minorEastAsia" w:hAnsi="Times New Roman" w:cs="Times New Roman"/>
          <w:b/>
          <w:i/>
          <w:sz w:val="20"/>
          <w:szCs w:val="20"/>
          <w:lang w:eastAsia="zh-CN"/>
        </w:rPr>
        <w:t>pathloss</w:t>
      </w:r>
      <w:proofErr w:type="spellEnd"/>
      <w:r w:rsidRPr="00385DCD">
        <w:rPr>
          <w:rFonts w:ascii="Times New Roman" w:eastAsiaTheme="minorEastAsia" w:hAnsi="Times New Roman" w:cs="Times New Roman"/>
          <w:b/>
          <w:i/>
          <w:sz w:val="20"/>
          <w:szCs w:val="20"/>
          <w:lang w:eastAsia="zh-CN"/>
        </w:rPr>
        <w:t xml:space="preserve"> based power control</w:t>
      </w:r>
    </w:p>
    <w:p w14:paraId="10EC9876" w14:textId="4C16DCAD" w:rsidR="00A04394" w:rsidRPr="00385DCD" w:rsidRDefault="007779FE" w:rsidP="007779FE">
      <w:pPr>
        <w:pStyle w:val="a0"/>
        <w:numPr>
          <w:ilvl w:val="0"/>
          <w:numId w:val="38"/>
        </w:numPr>
        <w:rPr>
          <w:rFonts w:ascii="Times New Roman" w:eastAsiaTheme="minorEastAsia" w:hAnsi="Times New Roman" w:cs="Times New Roman"/>
          <w:b/>
          <w:i/>
          <w:sz w:val="20"/>
          <w:szCs w:val="20"/>
          <w:lang w:eastAsia="zh-CN"/>
        </w:rPr>
      </w:pPr>
      <w:r w:rsidRPr="00385DCD">
        <w:rPr>
          <w:rFonts w:ascii="Times New Roman" w:eastAsiaTheme="minorEastAsia" w:hAnsi="Times New Roman" w:cs="Times New Roman"/>
          <w:b/>
          <w:i/>
          <w:sz w:val="20"/>
          <w:szCs w:val="20"/>
          <w:lang w:eastAsia="zh-CN"/>
        </w:rPr>
        <w:t xml:space="preserve">Flexible GAP symbols when operating within network coverage, i.e. </w:t>
      </w:r>
      <w:r w:rsidR="00A04394" w:rsidRPr="00385DCD">
        <w:rPr>
          <w:rFonts w:ascii="Times New Roman" w:eastAsiaTheme="minorEastAsia" w:hAnsi="Times New Roman" w:cs="Times New Roman"/>
          <w:b/>
          <w:i/>
          <w:sz w:val="20"/>
          <w:szCs w:val="20"/>
          <w:lang w:eastAsia="zh-CN"/>
        </w:rPr>
        <w:t xml:space="preserve">configurable number and location of </w:t>
      </w:r>
      <w:proofErr w:type="spellStart"/>
      <w:r w:rsidR="00A04394" w:rsidRPr="00385DCD">
        <w:rPr>
          <w:rFonts w:ascii="Times New Roman" w:eastAsiaTheme="minorEastAsia" w:hAnsi="Times New Roman" w:cs="Times New Roman"/>
          <w:b/>
          <w:i/>
          <w:sz w:val="20"/>
          <w:szCs w:val="20"/>
          <w:lang w:eastAsia="zh-CN"/>
        </w:rPr>
        <w:t>sidelink</w:t>
      </w:r>
      <w:proofErr w:type="spellEnd"/>
      <w:r w:rsidR="00A04394" w:rsidRPr="00385DCD">
        <w:rPr>
          <w:rFonts w:ascii="Times New Roman" w:eastAsiaTheme="minorEastAsia" w:hAnsi="Times New Roman" w:cs="Times New Roman"/>
          <w:b/>
          <w:i/>
          <w:sz w:val="20"/>
          <w:szCs w:val="20"/>
          <w:lang w:eastAsia="zh-CN"/>
        </w:rPr>
        <w:t xml:space="preserve"> symbols in a slot</w:t>
      </w:r>
      <w:r w:rsidRPr="00385DCD">
        <w:rPr>
          <w:rFonts w:ascii="Times New Roman" w:eastAsiaTheme="minorEastAsia" w:hAnsi="Times New Roman" w:cs="Times New Roman"/>
          <w:b/>
          <w:i/>
          <w:sz w:val="20"/>
          <w:szCs w:val="20"/>
          <w:lang w:eastAsia="zh-CN"/>
        </w:rPr>
        <w:t>.</w:t>
      </w:r>
    </w:p>
    <w:p w14:paraId="14DC779A" w14:textId="1A69CD13" w:rsidR="00B30993" w:rsidRPr="00385DCD" w:rsidRDefault="00B30993" w:rsidP="007779FE">
      <w:pPr>
        <w:pStyle w:val="a0"/>
        <w:rPr>
          <w:rFonts w:ascii="Times New Roman" w:eastAsiaTheme="minorEastAsia" w:hAnsi="Times New Roman" w:cs="Times New Roman"/>
          <w:sz w:val="20"/>
          <w:szCs w:val="20"/>
          <w:lang w:eastAsia="zh-CN"/>
        </w:rPr>
      </w:pPr>
    </w:p>
    <w:p w14:paraId="0B10EA9F" w14:textId="099CFCD8" w:rsidR="00AA47C2" w:rsidRPr="00385DCD" w:rsidRDefault="00AA47C2" w:rsidP="00AA47C2">
      <w:pPr>
        <w:pStyle w:val="a0"/>
        <w:rPr>
          <w:rFonts w:ascii="Times New Roman" w:eastAsiaTheme="minorEastAsia" w:hAnsi="Times New Roman" w:cs="Times New Roman"/>
          <w:sz w:val="20"/>
          <w:szCs w:val="20"/>
          <w:lang w:eastAsia="zh-CN"/>
        </w:rPr>
      </w:pPr>
      <w:r w:rsidRPr="00385DCD">
        <w:rPr>
          <w:rFonts w:ascii="Times New Roman" w:eastAsiaTheme="minorEastAsia" w:hAnsi="Times New Roman" w:cs="Times New Roman"/>
          <w:sz w:val="20"/>
          <w:szCs w:val="20"/>
          <w:lang w:eastAsia="zh-CN"/>
        </w:rPr>
        <w:t>Regarding the backward compatible issue between R</w:t>
      </w:r>
      <w:r w:rsidR="005833CB" w:rsidRPr="00385DCD">
        <w:rPr>
          <w:rFonts w:ascii="Times New Roman" w:eastAsiaTheme="minorEastAsia" w:hAnsi="Times New Roman" w:cs="Times New Roman"/>
          <w:sz w:val="20"/>
          <w:szCs w:val="20"/>
          <w:lang w:eastAsia="zh-CN"/>
        </w:rPr>
        <w:t>el-</w:t>
      </w:r>
      <w:r w:rsidRPr="00385DCD">
        <w:rPr>
          <w:rFonts w:ascii="Times New Roman" w:eastAsiaTheme="minorEastAsia" w:hAnsi="Times New Roman" w:cs="Times New Roman"/>
          <w:sz w:val="20"/>
          <w:szCs w:val="20"/>
          <w:lang w:eastAsia="zh-CN"/>
        </w:rPr>
        <w:t>17 SL and R</w:t>
      </w:r>
      <w:r w:rsidR="005833CB" w:rsidRPr="00385DCD">
        <w:rPr>
          <w:rFonts w:ascii="Times New Roman" w:eastAsiaTheme="minorEastAsia" w:hAnsi="Times New Roman" w:cs="Times New Roman"/>
          <w:sz w:val="20"/>
          <w:szCs w:val="20"/>
          <w:lang w:eastAsia="zh-CN"/>
        </w:rPr>
        <w:t>el-</w:t>
      </w:r>
      <w:r w:rsidRPr="00385DCD">
        <w:rPr>
          <w:rFonts w:ascii="Times New Roman" w:eastAsiaTheme="minorEastAsia" w:hAnsi="Times New Roman" w:cs="Times New Roman"/>
          <w:sz w:val="20"/>
          <w:szCs w:val="20"/>
          <w:lang w:eastAsia="zh-CN"/>
        </w:rPr>
        <w:t>16 SL, there is a clear note in R</w:t>
      </w:r>
      <w:r w:rsidR="005833CB" w:rsidRPr="00385DCD">
        <w:rPr>
          <w:rFonts w:ascii="Times New Roman" w:eastAsiaTheme="minorEastAsia" w:hAnsi="Times New Roman" w:cs="Times New Roman"/>
          <w:sz w:val="20"/>
          <w:szCs w:val="20"/>
          <w:lang w:eastAsia="zh-CN"/>
        </w:rPr>
        <w:t>el-</w:t>
      </w:r>
      <w:r w:rsidRPr="00385DCD">
        <w:rPr>
          <w:rFonts w:ascii="Times New Roman" w:eastAsiaTheme="minorEastAsia" w:hAnsi="Times New Roman" w:cs="Times New Roman"/>
          <w:sz w:val="20"/>
          <w:szCs w:val="20"/>
          <w:lang w:eastAsia="zh-CN"/>
        </w:rPr>
        <w:t xml:space="preserve">17 </w:t>
      </w:r>
      <w:proofErr w:type="spellStart"/>
      <w:r w:rsidRPr="00385DCD">
        <w:rPr>
          <w:rFonts w:ascii="Times New Roman" w:eastAsiaTheme="minorEastAsia" w:hAnsi="Times New Roman" w:cs="Times New Roman"/>
          <w:sz w:val="20"/>
          <w:szCs w:val="20"/>
          <w:lang w:eastAsia="zh-CN"/>
        </w:rPr>
        <w:t>eSL</w:t>
      </w:r>
      <w:proofErr w:type="spellEnd"/>
      <w:r w:rsidRPr="00385DCD">
        <w:rPr>
          <w:rFonts w:ascii="Times New Roman" w:eastAsiaTheme="minorEastAsia" w:hAnsi="Times New Roman" w:cs="Times New Roman"/>
          <w:sz w:val="20"/>
          <w:szCs w:val="20"/>
          <w:lang w:eastAsia="zh-CN"/>
        </w:rPr>
        <w:t xml:space="preserve"> WID that “Enhancements introduced in Rel-17 should be based on the functionalities specified in Rel-16, and Rel-17 </w:t>
      </w:r>
      <w:proofErr w:type="spellStart"/>
      <w:r w:rsidRPr="00385DCD">
        <w:rPr>
          <w:rFonts w:ascii="Times New Roman" w:eastAsiaTheme="minorEastAsia" w:hAnsi="Times New Roman" w:cs="Times New Roman"/>
          <w:sz w:val="20"/>
          <w:szCs w:val="20"/>
          <w:lang w:eastAsia="zh-CN"/>
        </w:rPr>
        <w:t>sidelink</w:t>
      </w:r>
      <w:proofErr w:type="spellEnd"/>
      <w:r w:rsidRPr="00385DCD">
        <w:rPr>
          <w:rFonts w:ascii="Times New Roman" w:eastAsiaTheme="minorEastAsia" w:hAnsi="Times New Roman" w:cs="Times New Roman"/>
          <w:sz w:val="20"/>
          <w:szCs w:val="20"/>
          <w:lang w:eastAsia="zh-CN"/>
        </w:rPr>
        <w:t xml:space="preserve"> should be able to coexist with Rel-16 </w:t>
      </w:r>
      <w:proofErr w:type="spellStart"/>
      <w:r w:rsidRPr="00385DCD">
        <w:rPr>
          <w:rFonts w:ascii="Times New Roman" w:eastAsiaTheme="minorEastAsia" w:hAnsi="Times New Roman" w:cs="Times New Roman"/>
          <w:sz w:val="20"/>
          <w:szCs w:val="20"/>
          <w:lang w:eastAsia="zh-CN"/>
        </w:rPr>
        <w:t>sidelink</w:t>
      </w:r>
      <w:proofErr w:type="spellEnd"/>
      <w:r w:rsidRPr="00385DCD">
        <w:rPr>
          <w:rFonts w:ascii="Times New Roman" w:eastAsiaTheme="minorEastAsia" w:hAnsi="Times New Roman" w:cs="Times New Roman"/>
          <w:sz w:val="20"/>
          <w:szCs w:val="20"/>
          <w:lang w:eastAsia="zh-CN"/>
        </w:rPr>
        <w:t xml:space="preserve"> in the same resource pool. This does not preclude the possibility of operating Rel-17 </w:t>
      </w:r>
      <w:proofErr w:type="spellStart"/>
      <w:r w:rsidRPr="00385DCD">
        <w:rPr>
          <w:rFonts w:ascii="Times New Roman" w:eastAsiaTheme="minorEastAsia" w:hAnsi="Times New Roman" w:cs="Times New Roman"/>
          <w:sz w:val="20"/>
          <w:szCs w:val="20"/>
          <w:lang w:eastAsia="zh-CN"/>
        </w:rPr>
        <w:t>sidelink</w:t>
      </w:r>
      <w:proofErr w:type="spellEnd"/>
      <w:r w:rsidRPr="00385DCD">
        <w:rPr>
          <w:rFonts w:ascii="Times New Roman" w:eastAsiaTheme="minorEastAsia" w:hAnsi="Times New Roman" w:cs="Times New Roman"/>
          <w:sz w:val="20"/>
          <w:szCs w:val="20"/>
          <w:lang w:eastAsia="zh-CN"/>
        </w:rPr>
        <w:t xml:space="preserve"> in a dedicated resource pool”. From WID’s perspective, even there is a potential room for defining new feature which is not backward compatible with R</w:t>
      </w:r>
      <w:r w:rsidR="005833CB" w:rsidRPr="00385DCD">
        <w:rPr>
          <w:rFonts w:ascii="Times New Roman" w:eastAsiaTheme="minorEastAsia" w:hAnsi="Times New Roman" w:cs="Times New Roman"/>
          <w:sz w:val="20"/>
          <w:szCs w:val="20"/>
          <w:lang w:eastAsia="zh-CN"/>
        </w:rPr>
        <w:t>el-</w:t>
      </w:r>
      <w:r w:rsidRPr="00385DCD">
        <w:rPr>
          <w:rFonts w:ascii="Times New Roman" w:eastAsiaTheme="minorEastAsia" w:hAnsi="Times New Roman" w:cs="Times New Roman"/>
          <w:sz w:val="20"/>
          <w:szCs w:val="20"/>
          <w:lang w:eastAsia="zh-CN"/>
        </w:rPr>
        <w:t>16 in a dedicated resource pool. However, according to R</w:t>
      </w:r>
      <w:r w:rsidR="005833CB" w:rsidRPr="00385DCD">
        <w:rPr>
          <w:rFonts w:ascii="Times New Roman" w:eastAsiaTheme="minorEastAsia" w:hAnsi="Times New Roman" w:cs="Times New Roman"/>
          <w:sz w:val="20"/>
          <w:szCs w:val="20"/>
          <w:lang w:eastAsia="zh-CN"/>
        </w:rPr>
        <w:t>el-</w:t>
      </w:r>
      <w:r w:rsidRPr="00385DCD">
        <w:rPr>
          <w:rFonts w:ascii="Times New Roman" w:eastAsiaTheme="minorEastAsia" w:hAnsi="Times New Roman" w:cs="Times New Roman"/>
          <w:sz w:val="20"/>
          <w:szCs w:val="20"/>
          <w:lang w:eastAsia="zh-CN"/>
        </w:rPr>
        <w:t>16 SL design, SL synchronization is designed in a system/cell-specific manner which will used for all the resource pool. If there is a R</w:t>
      </w:r>
      <w:r w:rsidR="005833CB" w:rsidRPr="00385DCD">
        <w:rPr>
          <w:rFonts w:ascii="Times New Roman" w:eastAsiaTheme="minorEastAsia" w:hAnsi="Times New Roman" w:cs="Times New Roman"/>
          <w:sz w:val="20"/>
          <w:szCs w:val="20"/>
          <w:lang w:eastAsia="zh-CN"/>
        </w:rPr>
        <w:t>el-</w:t>
      </w:r>
      <w:r w:rsidRPr="00385DCD">
        <w:rPr>
          <w:rFonts w:ascii="Times New Roman" w:eastAsiaTheme="minorEastAsia" w:hAnsi="Times New Roman" w:cs="Times New Roman"/>
          <w:sz w:val="20"/>
          <w:szCs w:val="20"/>
          <w:lang w:eastAsia="zh-CN"/>
        </w:rPr>
        <w:t>16 SL UE which is coexistence with R</w:t>
      </w:r>
      <w:r w:rsidR="005833CB" w:rsidRPr="00385DCD">
        <w:rPr>
          <w:rFonts w:ascii="Times New Roman" w:eastAsiaTheme="minorEastAsia" w:hAnsi="Times New Roman" w:cs="Times New Roman"/>
          <w:sz w:val="20"/>
          <w:szCs w:val="20"/>
          <w:lang w:eastAsia="zh-CN"/>
        </w:rPr>
        <w:t>el-</w:t>
      </w:r>
      <w:r w:rsidRPr="00385DCD">
        <w:rPr>
          <w:rFonts w:ascii="Times New Roman" w:eastAsiaTheme="minorEastAsia" w:hAnsi="Times New Roman" w:cs="Times New Roman"/>
          <w:sz w:val="20"/>
          <w:szCs w:val="20"/>
          <w:lang w:eastAsia="zh-CN"/>
        </w:rPr>
        <w:t xml:space="preserve">17 SL UE in same </w:t>
      </w:r>
      <w:r w:rsidR="005833CB" w:rsidRPr="00385DCD">
        <w:rPr>
          <w:rFonts w:ascii="Times New Roman" w:eastAsiaTheme="minorEastAsia" w:hAnsi="Times New Roman" w:cs="Times New Roman"/>
          <w:sz w:val="20"/>
          <w:szCs w:val="20"/>
          <w:lang w:eastAsia="zh-CN"/>
        </w:rPr>
        <w:t>carrier</w:t>
      </w:r>
      <w:r w:rsidRPr="00385DCD">
        <w:rPr>
          <w:rFonts w:ascii="Times New Roman" w:eastAsiaTheme="minorEastAsia" w:hAnsi="Times New Roman" w:cs="Times New Roman"/>
          <w:sz w:val="20"/>
          <w:szCs w:val="20"/>
          <w:lang w:eastAsia="zh-CN"/>
        </w:rPr>
        <w:t xml:space="preserve">, the SL synchronization operation in </w:t>
      </w:r>
      <w:r w:rsidR="005833CB" w:rsidRPr="00385DCD">
        <w:rPr>
          <w:rFonts w:ascii="Times New Roman" w:eastAsiaTheme="minorEastAsia" w:hAnsi="Times New Roman" w:cs="Times New Roman"/>
          <w:sz w:val="20"/>
          <w:szCs w:val="20"/>
          <w:lang w:eastAsia="zh-CN"/>
        </w:rPr>
        <w:t>Rel-</w:t>
      </w:r>
      <w:r w:rsidRPr="00385DCD">
        <w:rPr>
          <w:rFonts w:ascii="Times New Roman" w:eastAsiaTheme="minorEastAsia" w:hAnsi="Times New Roman" w:cs="Times New Roman"/>
          <w:sz w:val="20"/>
          <w:szCs w:val="20"/>
          <w:lang w:eastAsia="zh-CN"/>
        </w:rPr>
        <w:t>17 should be backward compatible with R</w:t>
      </w:r>
      <w:r w:rsidR="005833CB" w:rsidRPr="00385DCD">
        <w:rPr>
          <w:rFonts w:ascii="Times New Roman" w:eastAsiaTheme="minorEastAsia" w:hAnsi="Times New Roman" w:cs="Times New Roman"/>
          <w:sz w:val="20"/>
          <w:szCs w:val="20"/>
          <w:lang w:eastAsia="zh-CN"/>
        </w:rPr>
        <w:t>el-</w:t>
      </w:r>
      <w:r w:rsidRPr="00385DCD">
        <w:rPr>
          <w:rFonts w:ascii="Times New Roman" w:eastAsiaTheme="minorEastAsia" w:hAnsi="Times New Roman" w:cs="Times New Roman"/>
          <w:sz w:val="20"/>
          <w:szCs w:val="20"/>
          <w:lang w:eastAsia="zh-CN"/>
        </w:rPr>
        <w:t>16 design aspects</w:t>
      </w:r>
      <w:r w:rsidR="005833CB" w:rsidRPr="00385DCD">
        <w:rPr>
          <w:rFonts w:ascii="Times New Roman" w:eastAsiaTheme="minorEastAsia" w:hAnsi="Times New Roman" w:cs="Times New Roman"/>
          <w:sz w:val="20"/>
          <w:szCs w:val="20"/>
          <w:lang w:eastAsia="zh-CN"/>
        </w:rPr>
        <w:t>.</w:t>
      </w:r>
      <w:r w:rsidRPr="00385DCD">
        <w:rPr>
          <w:rFonts w:ascii="Times New Roman" w:eastAsiaTheme="minorEastAsia" w:hAnsi="Times New Roman" w:cs="Times New Roman"/>
          <w:sz w:val="20"/>
          <w:szCs w:val="20"/>
          <w:lang w:eastAsia="zh-CN"/>
        </w:rPr>
        <w:t xml:space="preserve"> </w:t>
      </w:r>
      <w:r w:rsidR="005833CB" w:rsidRPr="00385DCD">
        <w:rPr>
          <w:rFonts w:ascii="Times New Roman" w:eastAsiaTheme="minorEastAsia" w:hAnsi="Times New Roman" w:cs="Times New Roman"/>
          <w:sz w:val="20"/>
          <w:szCs w:val="20"/>
          <w:lang w:eastAsia="zh-CN"/>
        </w:rPr>
        <w:t>O</w:t>
      </w:r>
      <w:r w:rsidRPr="00385DCD">
        <w:rPr>
          <w:rFonts w:ascii="Times New Roman" w:eastAsiaTheme="minorEastAsia" w:hAnsi="Times New Roman" w:cs="Times New Roman"/>
          <w:sz w:val="20"/>
          <w:szCs w:val="20"/>
          <w:lang w:eastAsia="zh-CN"/>
        </w:rPr>
        <w:t xml:space="preserve">therwise, </w:t>
      </w:r>
      <w:r w:rsidR="005833CB" w:rsidRPr="00385DCD">
        <w:rPr>
          <w:rFonts w:ascii="Times New Roman" w:eastAsiaTheme="minorEastAsia" w:hAnsi="Times New Roman" w:cs="Times New Roman"/>
          <w:sz w:val="20"/>
          <w:szCs w:val="20"/>
          <w:lang w:eastAsia="zh-CN"/>
        </w:rPr>
        <w:t>there is potential issue on communication between Rel-17 SL UE and Rel-16 SL UE.</w:t>
      </w:r>
    </w:p>
    <w:p w14:paraId="3F4F122C" w14:textId="20E0D841" w:rsidR="005833CB" w:rsidRPr="00385DCD" w:rsidRDefault="005833CB" w:rsidP="005833CB">
      <w:pPr>
        <w:pStyle w:val="a0"/>
        <w:rPr>
          <w:rFonts w:ascii="Times New Roman" w:eastAsiaTheme="minorEastAsia" w:hAnsi="Times New Roman" w:cs="Times New Roman"/>
          <w:b/>
          <w:i/>
          <w:sz w:val="20"/>
          <w:szCs w:val="20"/>
          <w:lang w:eastAsia="zh-CN"/>
        </w:rPr>
      </w:pPr>
      <w:r w:rsidRPr="00385DCD">
        <w:rPr>
          <w:rFonts w:ascii="Times New Roman" w:eastAsiaTheme="minorEastAsia" w:hAnsi="Times New Roman" w:cs="Times New Roman"/>
          <w:b/>
          <w:i/>
          <w:sz w:val="20"/>
          <w:szCs w:val="20"/>
          <w:lang w:eastAsia="zh-CN"/>
        </w:rPr>
        <w:t>Observation 2: Option 2 is not feasible at least in case that R16 SL-UE is coexisting with R17 SL UE in same carrier.</w:t>
      </w:r>
    </w:p>
    <w:p w14:paraId="6CD4FCCB" w14:textId="77777777" w:rsidR="005833CB" w:rsidRPr="00385DCD" w:rsidRDefault="005833CB" w:rsidP="005833CB">
      <w:pPr>
        <w:pStyle w:val="a0"/>
        <w:rPr>
          <w:rFonts w:ascii="Times New Roman" w:eastAsiaTheme="minorEastAsia" w:hAnsi="Times New Roman" w:cs="Times New Roman"/>
          <w:b/>
          <w:i/>
          <w:sz w:val="20"/>
          <w:szCs w:val="20"/>
          <w:lang w:eastAsia="zh-CN"/>
        </w:rPr>
      </w:pPr>
    </w:p>
    <w:p w14:paraId="669CB372" w14:textId="066A1AB9" w:rsidR="005833CB" w:rsidRPr="00385DCD" w:rsidRDefault="005833CB" w:rsidP="00AA47C2">
      <w:pPr>
        <w:pStyle w:val="a0"/>
        <w:rPr>
          <w:rFonts w:ascii="Times New Roman" w:eastAsiaTheme="minorEastAsia" w:hAnsi="Times New Roman" w:cs="Times New Roman"/>
          <w:sz w:val="20"/>
          <w:szCs w:val="20"/>
          <w:lang w:eastAsia="zh-CN"/>
        </w:rPr>
      </w:pPr>
      <w:r w:rsidRPr="00385DCD">
        <w:rPr>
          <w:rFonts w:ascii="Times New Roman" w:eastAsiaTheme="minorEastAsia" w:hAnsi="Times New Roman" w:cs="Times New Roman"/>
          <w:sz w:val="20"/>
          <w:szCs w:val="20"/>
          <w:lang w:eastAsia="zh-CN"/>
        </w:rPr>
        <w:t xml:space="preserve">If option 2 is used in Rel-17 </w:t>
      </w:r>
      <w:proofErr w:type="spellStart"/>
      <w:r w:rsidRPr="00385DCD">
        <w:rPr>
          <w:rFonts w:ascii="Times New Roman" w:eastAsiaTheme="minorEastAsia" w:hAnsi="Times New Roman" w:cs="Times New Roman"/>
          <w:sz w:val="20"/>
          <w:szCs w:val="20"/>
          <w:lang w:eastAsia="zh-CN"/>
        </w:rPr>
        <w:t>sidelink</w:t>
      </w:r>
      <w:proofErr w:type="spellEnd"/>
      <w:r w:rsidRPr="00385DCD">
        <w:rPr>
          <w:rFonts w:ascii="Times New Roman" w:eastAsiaTheme="minorEastAsia" w:hAnsi="Times New Roman" w:cs="Times New Roman"/>
          <w:sz w:val="20"/>
          <w:szCs w:val="20"/>
          <w:lang w:eastAsia="zh-CN"/>
        </w:rPr>
        <w:t>, the pre-requisite of option 2 is to mandate all the SL active UEs within network coverage being RRC_CONNECTED state, it has clearly objected by most of companies in this email discussion in RAN1#106e meeting. Even there is potential opportunity for performing option 2 for mode 1 UE only, but there are still some issues to be addressed: one is the communication between mode 1 UE and mode 2 UE(mode 2 UE is in RRC_IDEL/INACTIVE state, it will follow the DL timing); The other is that, even mode 1 UE is only communicated with mode 1 UE within mode 1’s resource pool, the SL synchronization mechanism should be further studied whether resource pool specific timing is feasible, current Rel-16 SL synchronization is defined in carrier/cell-specific manner not in resource pool specific manner, and all the SL active UEs should following DL timing with the consideration of  RRC_IDEL/INACTIVE state UEs.</w:t>
      </w:r>
    </w:p>
    <w:p w14:paraId="32094992" w14:textId="5CDADB15" w:rsidR="00956602" w:rsidRPr="00385DCD" w:rsidRDefault="005833CB" w:rsidP="00956602">
      <w:pPr>
        <w:pStyle w:val="a0"/>
        <w:rPr>
          <w:rFonts w:ascii="Times New Roman" w:eastAsiaTheme="minorEastAsia" w:hAnsi="Times New Roman" w:cs="Times New Roman"/>
          <w:sz w:val="20"/>
          <w:szCs w:val="20"/>
          <w:lang w:eastAsia="zh-CN"/>
        </w:rPr>
      </w:pPr>
      <w:r w:rsidRPr="00385DCD">
        <w:rPr>
          <w:rFonts w:ascii="Times New Roman" w:eastAsiaTheme="minorEastAsia" w:hAnsi="Times New Roman" w:cs="Times New Roman"/>
          <w:sz w:val="20"/>
          <w:szCs w:val="20"/>
          <w:lang w:eastAsia="zh-CN"/>
        </w:rPr>
        <w:t>Furthermore, i</w:t>
      </w:r>
      <w:r w:rsidR="00956602" w:rsidRPr="00385DCD">
        <w:rPr>
          <w:rFonts w:ascii="Times New Roman" w:eastAsiaTheme="minorEastAsia" w:hAnsi="Times New Roman" w:cs="Times New Roman"/>
          <w:sz w:val="20"/>
          <w:szCs w:val="20"/>
          <w:lang w:eastAsia="zh-CN"/>
        </w:rPr>
        <w:t xml:space="preserve">n Rel-17 NR </w:t>
      </w:r>
      <w:proofErr w:type="spellStart"/>
      <w:r w:rsidR="00956602" w:rsidRPr="00385DCD">
        <w:rPr>
          <w:rFonts w:ascii="Times New Roman" w:eastAsiaTheme="minorEastAsia" w:hAnsi="Times New Roman" w:cs="Times New Roman"/>
          <w:sz w:val="20"/>
          <w:szCs w:val="20"/>
          <w:lang w:eastAsia="zh-CN"/>
        </w:rPr>
        <w:t>sidelink</w:t>
      </w:r>
      <w:proofErr w:type="spellEnd"/>
      <w:r w:rsidR="00956602" w:rsidRPr="00385DCD">
        <w:rPr>
          <w:rFonts w:ascii="Times New Roman" w:eastAsiaTheme="minorEastAsia" w:hAnsi="Times New Roman" w:cs="Times New Roman"/>
          <w:sz w:val="20"/>
          <w:szCs w:val="20"/>
          <w:lang w:eastAsia="zh-CN"/>
        </w:rPr>
        <w:t xml:space="preserve"> enhancement WID, there is no objective on SL synchronization enhancement. With the consideration that only 1 RAN1 meetings are left until the end of Rel-17, and there are too many remaining issues on Rel-17 </w:t>
      </w:r>
      <w:proofErr w:type="spellStart"/>
      <w:r w:rsidR="00956602" w:rsidRPr="00385DCD">
        <w:rPr>
          <w:rFonts w:ascii="Times New Roman" w:eastAsiaTheme="minorEastAsia" w:hAnsi="Times New Roman" w:cs="Times New Roman"/>
          <w:sz w:val="20"/>
          <w:szCs w:val="20"/>
          <w:lang w:eastAsia="zh-CN"/>
        </w:rPr>
        <w:t>sidelink</w:t>
      </w:r>
      <w:proofErr w:type="spellEnd"/>
      <w:r w:rsidR="00956602" w:rsidRPr="00385DCD">
        <w:rPr>
          <w:rFonts w:ascii="Times New Roman" w:eastAsiaTheme="minorEastAsia" w:hAnsi="Times New Roman" w:cs="Times New Roman"/>
          <w:sz w:val="20"/>
          <w:szCs w:val="20"/>
          <w:lang w:eastAsia="zh-CN"/>
        </w:rPr>
        <w:t xml:space="preserve"> enhancements to be discussed, therefore it is not feasible to study further on SL synchronization enhancement in Rel-17. Otherwise, the WID scope for Rel-17 NR </w:t>
      </w:r>
      <w:proofErr w:type="spellStart"/>
      <w:r w:rsidR="00956602" w:rsidRPr="00385DCD">
        <w:rPr>
          <w:rFonts w:ascii="Times New Roman" w:eastAsiaTheme="minorEastAsia" w:hAnsi="Times New Roman" w:cs="Times New Roman"/>
          <w:sz w:val="20"/>
          <w:szCs w:val="20"/>
          <w:lang w:eastAsia="zh-CN"/>
        </w:rPr>
        <w:t>sidelink</w:t>
      </w:r>
      <w:proofErr w:type="spellEnd"/>
      <w:r w:rsidR="00956602" w:rsidRPr="00385DCD">
        <w:rPr>
          <w:rFonts w:ascii="Times New Roman" w:eastAsiaTheme="minorEastAsia" w:hAnsi="Times New Roman" w:cs="Times New Roman"/>
          <w:sz w:val="20"/>
          <w:szCs w:val="20"/>
          <w:lang w:eastAsia="zh-CN"/>
        </w:rPr>
        <w:t xml:space="preserve"> enhancement should be updated and discussed in RAN plenary.</w:t>
      </w:r>
    </w:p>
    <w:p w14:paraId="61F02C84" w14:textId="77777777" w:rsidR="009100D1" w:rsidRPr="00385DCD" w:rsidRDefault="009100D1" w:rsidP="009100D1">
      <w:pPr>
        <w:pStyle w:val="a0"/>
        <w:rPr>
          <w:rFonts w:ascii="Times New Roman" w:eastAsiaTheme="minorEastAsia" w:hAnsi="Times New Roman" w:cs="Times New Roman"/>
          <w:b/>
          <w:i/>
          <w:sz w:val="20"/>
          <w:szCs w:val="20"/>
          <w:lang w:eastAsia="zh-CN"/>
        </w:rPr>
      </w:pPr>
      <w:r w:rsidRPr="00385DCD">
        <w:rPr>
          <w:rFonts w:ascii="Times New Roman" w:eastAsiaTheme="minorEastAsia" w:hAnsi="Times New Roman" w:cs="Times New Roman"/>
          <w:b/>
          <w:i/>
          <w:sz w:val="20"/>
          <w:szCs w:val="20"/>
          <w:lang w:eastAsia="zh-CN"/>
        </w:rPr>
        <w:t xml:space="preserve">Observation 3: RAN1 has not studied the use of UL timing as a reference in NR SL, and there is no objective on SL synchronization enhancement for RAN1 in the R17 NR </w:t>
      </w:r>
      <w:proofErr w:type="spellStart"/>
      <w:r w:rsidRPr="00385DCD">
        <w:rPr>
          <w:rFonts w:ascii="Times New Roman" w:eastAsiaTheme="minorEastAsia" w:hAnsi="Times New Roman" w:cs="Times New Roman"/>
          <w:b/>
          <w:i/>
          <w:sz w:val="20"/>
          <w:szCs w:val="20"/>
          <w:lang w:eastAsia="zh-CN"/>
        </w:rPr>
        <w:t>sidelink</w:t>
      </w:r>
      <w:proofErr w:type="spellEnd"/>
      <w:r w:rsidRPr="00385DCD">
        <w:rPr>
          <w:rFonts w:ascii="Times New Roman" w:eastAsiaTheme="minorEastAsia" w:hAnsi="Times New Roman" w:cs="Times New Roman"/>
          <w:b/>
          <w:i/>
          <w:sz w:val="20"/>
          <w:szCs w:val="20"/>
          <w:lang w:eastAsia="zh-CN"/>
        </w:rPr>
        <w:t xml:space="preserve"> enhancement WID.</w:t>
      </w:r>
    </w:p>
    <w:p w14:paraId="4BD1F78B" w14:textId="77777777" w:rsidR="009100D1" w:rsidRPr="00385DCD" w:rsidRDefault="009100D1" w:rsidP="009100D1">
      <w:pPr>
        <w:pStyle w:val="a0"/>
        <w:rPr>
          <w:rFonts w:ascii="Times New Roman" w:eastAsiaTheme="minorEastAsia" w:hAnsi="Times New Roman" w:cs="Times New Roman"/>
          <w:sz w:val="20"/>
          <w:szCs w:val="20"/>
          <w:lang w:eastAsia="zh-CN"/>
        </w:rPr>
      </w:pPr>
    </w:p>
    <w:p w14:paraId="5313A35F" w14:textId="4D0B769B" w:rsidR="009100D1" w:rsidRPr="00385DCD" w:rsidRDefault="009100D1" w:rsidP="009100D1">
      <w:pPr>
        <w:pStyle w:val="a0"/>
        <w:rPr>
          <w:rFonts w:ascii="Times New Roman" w:eastAsiaTheme="minorEastAsia" w:hAnsi="Times New Roman" w:cs="Times New Roman"/>
          <w:sz w:val="20"/>
          <w:szCs w:val="20"/>
          <w:lang w:eastAsia="zh-CN"/>
        </w:rPr>
      </w:pPr>
      <w:r w:rsidRPr="00385DCD">
        <w:rPr>
          <w:rFonts w:ascii="Times New Roman" w:eastAsiaTheme="minorEastAsia" w:hAnsi="Times New Roman" w:cs="Times New Roman"/>
          <w:sz w:val="20"/>
          <w:szCs w:val="20"/>
          <w:lang w:eastAsia="zh-CN"/>
        </w:rPr>
        <w:t xml:space="preserve">Based on current situation, option 2 is not feasible in Rel-17 </w:t>
      </w:r>
      <w:proofErr w:type="spellStart"/>
      <w:r w:rsidRPr="00385DCD">
        <w:rPr>
          <w:rFonts w:ascii="Times New Roman" w:eastAsiaTheme="minorEastAsia" w:hAnsi="Times New Roman" w:cs="Times New Roman"/>
          <w:sz w:val="20"/>
          <w:szCs w:val="20"/>
          <w:lang w:eastAsia="zh-CN"/>
        </w:rPr>
        <w:t>sidelink</w:t>
      </w:r>
      <w:proofErr w:type="spellEnd"/>
      <w:r w:rsidRPr="00385DCD">
        <w:rPr>
          <w:rFonts w:ascii="Times New Roman" w:eastAsiaTheme="minorEastAsia" w:hAnsi="Times New Roman" w:cs="Times New Roman"/>
          <w:sz w:val="20"/>
          <w:szCs w:val="20"/>
          <w:lang w:eastAsia="zh-CN"/>
        </w:rPr>
        <w:t xml:space="preserve"> enhancement due to two factors: one is that RAN1 has identified the potential issued scenarios for option 2; The other is that RAN1 does not intend to further study SL synchronization enhancement in Rel-17 due to current workload in RAN1 and that SL synchronization is outside of WID scope.  </w:t>
      </w:r>
    </w:p>
    <w:p w14:paraId="4D8BAE3C" w14:textId="77777777" w:rsidR="009100D1" w:rsidRPr="00385DCD" w:rsidRDefault="009100D1" w:rsidP="009100D1">
      <w:pPr>
        <w:pStyle w:val="a0"/>
        <w:rPr>
          <w:rFonts w:ascii="Times New Roman" w:eastAsiaTheme="minorEastAsia" w:hAnsi="Times New Roman" w:cs="Times New Roman"/>
          <w:b/>
          <w:i/>
          <w:sz w:val="20"/>
          <w:szCs w:val="20"/>
          <w:lang w:eastAsia="zh-CN"/>
        </w:rPr>
      </w:pPr>
      <w:r w:rsidRPr="00385DCD">
        <w:rPr>
          <w:rFonts w:ascii="Times New Roman" w:eastAsiaTheme="minorEastAsia" w:hAnsi="Times New Roman" w:cs="Times New Roman"/>
          <w:b/>
          <w:i/>
          <w:sz w:val="20"/>
          <w:szCs w:val="20"/>
          <w:lang w:eastAsia="zh-CN"/>
        </w:rPr>
        <w:t xml:space="preserve">Proposed Reply LS to RAN4: </w:t>
      </w:r>
    </w:p>
    <w:p w14:paraId="0D9DBD67" w14:textId="5E5326D5" w:rsidR="009100D1" w:rsidRPr="00385DCD" w:rsidRDefault="009100D1" w:rsidP="009100D1">
      <w:pPr>
        <w:pStyle w:val="a0"/>
        <w:rPr>
          <w:rFonts w:ascii="Times New Roman" w:eastAsiaTheme="minorEastAsia" w:hAnsi="Times New Roman" w:cs="Times New Roman"/>
          <w:b/>
          <w:i/>
          <w:sz w:val="20"/>
          <w:szCs w:val="20"/>
          <w:lang w:eastAsia="zh-CN"/>
        </w:rPr>
      </w:pPr>
      <w:r w:rsidRPr="00385DCD">
        <w:rPr>
          <w:rFonts w:ascii="Times New Roman" w:eastAsiaTheme="minorEastAsia" w:hAnsi="Times New Roman" w:cs="Times New Roman"/>
          <w:b/>
          <w:i/>
          <w:sz w:val="20"/>
          <w:szCs w:val="20"/>
          <w:lang w:eastAsia="zh-CN"/>
        </w:rPr>
        <w:t>From RAN1 perspective, in Rel-17, it is not feasible to consider option 2 to define SL transmission timing to align with UL timing when SL is synchronized to a network. RAN1 would also like to note that Rel-16 SL provides DL-</w:t>
      </w:r>
      <w:proofErr w:type="spellStart"/>
      <w:r w:rsidRPr="00385DCD">
        <w:rPr>
          <w:rFonts w:ascii="Times New Roman" w:eastAsiaTheme="minorEastAsia" w:hAnsi="Times New Roman" w:cs="Times New Roman"/>
          <w:b/>
          <w:i/>
          <w:sz w:val="20"/>
          <w:szCs w:val="20"/>
          <w:lang w:eastAsia="zh-CN"/>
        </w:rPr>
        <w:t>pathloss</w:t>
      </w:r>
      <w:proofErr w:type="spellEnd"/>
      <w:r w:rsidRPr="00385DCD">
        <w:rPr>
          <w:rFonts w:ascii="Times New Roman" w:eastAsiaTheme="minorEastAsia" w:hAnsi="Times New Roman" w:cs="Times New Roman"/>
          <w:b/>
          <w:i/>
          <w:sz w:val="20"/>
          <w:szCs w:val="20"/>
          <w:lang w:eastAsia="zh-CN"/>
        </w:rPr>
        <w:t xml:space="preserve"> based power control and configurable number and location of </w:t>
      </w:r>
      <w:proofErr w:type="spellStart"/>
      <w:r w:rsidRPr="00385DCD">
        <w:rPr>
          <w:rFonts w:ascii="Times New Roman" w:eastAsiaTheme="minorEastAsia" w:hAnsi="Times New Roman" w:cs="Times New Roman"/>
          <w:b/>
          <w:i/>
          <w:sz w:val="20"/>
          <w:szCs w:val="20"/>
          <w:lang w:eastAsia="zh-CN"/>
        </w:rPr>
        <w:t>sidelink</w:t>
      </w:r>
      <w:proofErr w:type="spellEnd"/>
      <w:r w:rsidRPr="00385DCD">
        <w:rPr>
          <w:rFonts w:ascii="Times New Roman" w:eastAsiaTheme="minorEastAsia" w:hAnsi="Times New Roman" w:cs="Times New Roman"/>
          <w:b/>
          <w:i/>
          <w:sz w:val="20"/>
          <w:szCs w:val="20"/>
          <w:lang w:eastAsia="zh-CN"/>
        </w:rPr>
        <w:t xml:space="preserve"> symbols in a slot to mitigate SL interference at the </w:t>
      </w:r>
      <w:proofErr w:type="spellStart"/>
      <w:r w:rsidRPr="00385DCD">
        <w:rPr>
          <w:rFonts w:ascii="Times New Roman" w:eastAsiaTheme="minorEastAsia" w:hAnsi="Times New Roman" w:cs="Times New Roman"/>
          <w:b/>
          <w:i/>
          <w:sz w:val="20"/>
          <w:szCs w:val="20"/>
          <w:lang w:eastAsia="zh-CN"/>
        </w:rPr>
        <w:t>gNB</w:t>
      </w:r>
      <w:proofErr w:type="spellEnd"/>
      <w:r w:rsidRPr="00385DCD">
        <w:rPr>
          <w:rFonts w:ascii="Times New Roman" w:eastAsiaTheme="minorEastAsia" w:hAnsi="Times New Roman" w:cs="Times New Roman"/>
          <w:b/>
          <w:i/>
          <w:sz w:val="20"/>
          <w:szCs w:val="20"/>
          <w:lang w:eastAsia="zh-CN"/>
        </w:rPr>
        <w:t>.</w:t>
      </w:r>
    </w:p>
    <w:p w14:paraId="52A36896" w14:textId="77777777" w:rsidR="009100D1" w:rsidRPr="00385DCD" w:rsidRDefault="009100D1" w:rsidP="00956602">
      <w:pPr>
        <w:pStyle w:val="a0"/>
        <w:rPr>
          <w:rFonts w:ascii="Times New Roman" w:eastAsiaTheme="minorEastAsia" w:hAnsi="Times New Roman" w:cs="Times New Roman"/>
          <w:sz w:val="20"/>
          <w:szCs w:val="20"/>
          <w:lang w:eastAsia="zh-CN"/>
        </w:rPr>
      </w:pPr>
    </w:p>
    <w:p w14:paraId="60D6A6FE" w14:textId="213D34F2" w:rsidR="007D1480" w:rsidRDefault="00D5300A" w:rsidP="007D1480">
      <w:pPr>
        <w:pStyle w:val="1"/>
        <w:spacing w:beforeLines="50" w:before="120" w:afterLines="50"/>
        <w:jc w:val="both"/>
        <w:rPr>
          <w:rFonts w:cs="Arial"/>
          <w:lang w:val="en-US"/>
        </w:rPr>
      </w:pPr>
      <w:r>
        <w:rPr>
          <w:rFonts w:cs="Arial"/>
          <w:lang w:val="en-US"/>
        </w:rPr>
        <w:t>Conclusion</w:t>
      </w:r>
    </w:p>
    <w:p w14:paraId="7884428E" w14:textId="7D1017EB" w:rsidR="0089758D" w:rsidRPr="00385DCD" w:rsidRDefault="009100D1" w:rsidP="00D5300A">
      <w:pPr>
        <w:pStyle w:val="a0"/>
        <w:rPr>
          <w:rFonts w:ascii="Times New Roman" w:eastAsia="宋体" w:hAnsi="Times New Roman" w:cs="Times New Roman"/>
          <w:sz w:val="20"/>
          <w:szCs w:val="20"/>
          <w:lang w:eastAsia="zh-CN"/>
        </w:rPr>
      </w:pPr>
      <w:r w:rsidRPr="00385DCD">
        <w:rPr>
          <w:rFonts w:ascii="Times New Roman" w:eastAsia="宋体" w:hAnsi="Times New Roman" w:cs="Times New Roman"/>
          <w:sz w:val="20"/>
          <w:szCs w:val="20"/>
          <w:lang w:eastAsia="zh-CN"/>
        </w:rPr>
        <w:t xml:space="preserve">The LS reply for RAN4 on synchronous operation between </w:t>
      </w:r>
      <w:proofErr w:type="spellStart"/>
      <w:r w:rsidRPr="00385DCD">
        <w:rPr>
          <w:rFonts w:ascii="Times New Roman" w:eastAsia="宋体" w:hAnsi="Times New Roman" w:cs="Times New Roman"/>
          <w:sz w:val="20"/>
          <w:szCs w:val="20"/>
          <w:lang w:eastAsia="zh-CN"/>
        </w:rPr>
        <w:t>Uu</w:t>
      </w:r>
      <w:proofErr w:type="spellEnd"/>
      <w:r w:rsidRPr="00385DCD">
        <w:rPr>
          <w:rFonts w:ascii="Times New Roman" w:eastAsia="宋体" w:hAnsi="Times New Roman" w:cs="Times New Roman"/>
          <w:sz w:val="20"/>
          <w:szCs w:val="20"/>
          <w:lang w:eastAsia="zh-CN"/>
        </w:rPr>
        <w:t xml:space="preserve"> and SL in TDD band were discussed, particularly, we have following observations and proposal.</w:t>
      </w:r>
    </w:p>
    <w:p w14:paraId="57321869" w14:textId="77777777" w:rsidR="0054481C" w:rsidRPr="00385DCD" w:rsidRDefault="0054481C" w:rsidP="0054481C">
      <w:pPr>
        <w:pStyle w:val="a0"/>
        <w:rPr>
          <w:rFonts w:ascii="Times New Roman" w:eastAsiaTheme="minorEastAsia" w:hAnsi="Times New Roman" w:cs="Times New Roman"/>
          <w:b/>
          <w:i/>
          <w:sz w:val="20"/>
          <w:szCs w:val="20"/>
          <w:lang w:eastAsia="zh-CN"/>
        </w:rPr>
      </w:pPr>
      <w:r w:rsidRPr="00385DCD">
        <w:rPr>
          <w:rFonts w:ascii="Times New Roman" w:eastAsiaTheme="minorEastAsia" w:hAnsi="Times New Roman" w:cs="Times New Roman"/>
          <w:b/>
          <w:i/>
          <w:sz w:val="20"/>
          <w:szCs w:val="20"/>
          <w:lang w:eastAsia="zh-CN"/>
        </w:rPr>
        <w:t xml:space="preserve">Observation 1: For mitigating inter-symbol interference due to SL transmission at </w:t>
      </w:r>
      <w:proofErr w:type="spellStart"/>
      <w:r w:rsidRPr="00385DCD">
        <w:rPr>
          <w:rFonts w:ascii="Times New Roman" w:eastAsiaTheme="minorEastAsia" w:hAnsi="Times New Roman" w:cs="Times New Roman"/>
          <w:b/>
          <w:i/>
          <w:sz w:val="20"/>
          <w:szCs w:val="20"/>
          <w:lang w:eastAsia="zh-CN"/>
        </w:rPr>
        <w:t>gNB</w:t>
      </w:r>
      <w:proofErr w:type="spellEnd"/>
      <w:r w:rsidRPr="00385DCD">
        <w:rPr>
          <w:rFonts w:ascii="Times New Roman" w:eastAsiaTheme="minorEastAsia" w:hAnsi="Times New Roman" w:cs="Times New Roman"/>
          <w:b/>
          <w:i/>
          <w:sz w:val="20"/>
          <w:szCs w:val="20"/>
          <w:lang w:eastAsia="zh-CN"/>
        </w:rPr>
        <w:t xml:space="preserve"> side, there are two mechanisms in Rel-16 NR-V2X (i.e. option 1):</w:t>
      </w:r>
    </w:p>
    <w:p w14:paraId="37DF4D89" w14:textId="77777777" w:rsidR="0054481C" w:rsidRPr="00385DCD" w:rsidRDefault="0054481C" w:rsidP="0054481C">
      <w:pPr>
        <w:pStyle w:val="a0"/>
        <w:numPr>
          <w:ilvl w:val="0"/>
          <w:numId w:val="38"/>
        </w:numPr>
        <w:rPr>
          <w:rFonts w:ascii="Times New Roman" w:eastAsiaTheme="minorEastAsia" w:hAnsi="Times New Roman" w:cs="Times New Roman"/>
          <w:b/>
          <w:i/>
          <w:sz w:val="20"/>
          <w:szCs w:val="20"/>
          <w:lang w:eastAsia="zh-CN"/>
        </w:rPr>
      </w:pPr>
      <w:r w:rsidRPr="00385DCD">
        <w:rPr>
          <w:rFonts w:ascii="Times New Roman" w:eastAsiaTheme="minorEastAsia" w:hAnsi="Times New Roman" w:cs="Times New Roman"/>
          <w:b/>
          <w:i/>
          <w:sz w:val="20"/>
          <w:szCs w:val="20"/>
          <w:lang w:eastAsia="zh-CN"/>
        </w:rPr>
        <w:t>DL-</w:t>
      </w:r>
      <w:proofErr w:type="spellStart"/>
      <w:r w:rsidRPr="00385DCD">
        <w:rPr>
          <w:rFonts w:ascii="Times New Roman" w:eastAsiaTheme="minorEastAsia" w:hAnsi="Times New Roman" w:cs="Times New Roman"/>
          <w:b/>
          <w:i/>
          <w:sz w:val="20"/>
          <w:szCs w:val="20"/>
          <w:lang w:eastAsia="zh-CN"/>
        </w:rPr>
        <w:t>pathloss</w:t>
      </w:r>
      <w:proofErr w:type="spellEnd"/>
      <w:r w:rsidRPr="00385DCD">
        <w:rPr>
          <w:rFonts w:ascii="Times New Roman" w:eastAsiaTheme="minorEastAsia" w:hAnsi="Times New Roman" w:cs="Times New Roman"/>
          <w:b/>
          <w:i/>
          <w:sz w:val="20"/>
          <w:szCs w:val="20"/>
          <w:lang w:eastAsia="zh-CN"/>
        </w:rPr>
        <w:t xml:space="preserve"> based power control</w:t>
      </w:r>
    </w:p>
    <w:p w14:paraId="0CAE4F00" w14:textId="77777777" w:rsidR="0054481C" w:rsidRPr="00385DCD" w:rsidRDefault="0054481C" w:rsidP="0054481C">
      <w:pPr>
        <w:pStyle w:val="a0"/>
        <w:numPr>
          <w:ilvl w:val="0"/>
          <w:numId w:val="38"/>
        </w:numPr>
        <w:rPr>
          <w:rFonts w:ascii="Times New Roman" w:eastAsiaTheme="minorEastAsia" w:hAnsi="Times New Roman" w:cs="Times New Roman"/>
          <w:b/>
          <w:i/>
          <w:sz w:val="20"/>
          <w:szCs w:val="20"/>
          <w:lang w:eastAsia="zh-CN"/>
        </w:rPr>
      </w:pPr>
      <w:r w:rsidRPr="00385DCD">
        <w:rPr>
          <w:rFonts w:ascii="Times New Roman" w:eastAsiaTheme="minorEastAsia" w:hAnsi="Times New Roman" w:cs="Times New Roman"/>
          <w:b/>
          <w:i/>
          <w:sz w:val="20"/>
          <w:szCs w:val="20"/>
          <w:lang w:eastAsia="zh-CN"/>
        </w:rPr>
        <w:lastRenderedPageBreak/>
        <w:t xml:space="preserve">Flexible GAP symbols when operating within network coverage, i.e. configurable number and location of </w:t>
      </w:r>
      <w:proofErr w:type="spellStart"/>
      <w:r w:rsidRPr="00385DCD">
        <w:rPr>
          <w:rFonts w:ascii="Times New Roman" w:eastAsiaTheme="minorEastAsia" w:hAnsi="Times New Roman" w:cs="Times New Roman"/>
          <w:b/>
          <w:i/>
          <w:sz w:val="20"/>
          <w:szCs w:val="20"/>
          <w:lang w:eastAsia="zh-CN"/>
        </w:rPr>
        <w:t>sidelink</w:t>
      </w:r>
      <w:proofErr w:type="spellEnd"/>
      <w:r w:rsidRPr="00385DCD">
        <w:rPr>
          <w:rFonts w:ascii="Times New Roman" w:eastAsiaTheme="minorEastAsia" w:hAnsi="Times New Roman" w:cs="Times New Roman"/>
          <w:b/>
          <w:i/>
          <w:sz w:val="20"/>
          <w:szCs w:val="20"/>
          <w:lang w:eastAsia="zh-CN"/>
        </w:rPr>
        <w:t xml:space="preserve"> symbols in a slot.</w:t>
      </w:r>
    </w:p>
    <w:p w14:paraId="016DE4EF" w14:textId="77777777" w:rsidR="0054481C" w:rsidRPr="00385DCD" w:rsidRDefault="0054481C" w:rsidP="0054481C">
      <w:pPr>
        <w:pStyle w:val="a0"/>
        <w:rPr>
          <w:rFonts w:ascii="Times New Roman" w:eastAsiaTheme="minorEastAsia" w:hAnsi="Times New Roman" w:cs="Times New Roman"/>
          <w:b/>
          <w:i/>
          <w:sz w:val="20"/>
          <w:szCs w:val="20"/>
          <w:lang w:eastAsia="zh-CN"/>
        </w:rPr>
      </w:pPr>
      <w:r w:rsidRPr="00385DCD">
        <w:rPr>
          <w:rFonts w:ascii="Times New Roman" w:eastAsiaTheme="minorEastAsia" w:hAnsi="Times New Roman" w:cs="Times New Roman"/>
          <w:b/>
          <w:i/>
          <w:sz w:val="20"/>
          <w:szCs w:val="20"/>
          <w:lang w:eastAsia="zh-CN"/>
        </w:rPr>
        <w:t>Observation 2: Option 2 is not feasible at least in case that R16 SL-UE is coexisting with R17 SL UE in same carrier.</w:t>
      </w:r>
    </w:p>
    <w:p w14:paraId="4669F11D" w14:textId="4CDCFE54" w:rsidR="0054481C" w:rsidRPr="00385DCD" w:rsidRDefault="0054481C" w:rsidP="0054481C">
      <w:pPr>
        <w:pStyle w:val="a0"/>
        <w:rPr>
          <w:rFonts w:ascii="Times New Roman" w:eastAsiaTheme="minorEastAsia" w:hAnsi="Times New Roman" w:cs="Times New Roman"/>
          <w:b/>
          <w:i/>
          <w:sz w:val="20"/>
          <w:szCs w:val="20"/>
          <w:lang w:eastAsia="zh-CN"/>
        </w:rPr>
      </w:pPr>
      <w:r w:rsidRPr="00385DCD">
        <w:rPr>
          <w:rFonts w:ascii="Times New Roman" w:eastAsiaTheme="minorEastAsia" w:hAnsi="Times New Roman" w:cs="Times New Roman"/>
          <w:b/>
          <w:i/>
          <w:sz w:val="20"/>
          <w:szCs w:val="20"/>
          <w:lang w:eastAsia="zh-CN"/>
        </w:rPr>
        <w:t xml:space="preserve">Observation 3: RAN1 has not studied the use of UL timing as a reference in NR SL, and there is no objective on SL synchronization enhancement for RAN1 in the R17 NR </w:t>
      </w:r>
      <w:proofErr w:type="spellStart"/>
      <w:r w:rsidRPr="00385DCD">
        <w:rPr>
          <w:rFonts w:ascii="Times New Roman" w:eastAsiaTheme="minorEastAsia" w:hAnsi="Times New Roman" w:cs="Times New Roman"/>
          <w:b/>
          <w:i/>
          <w:sz w:val="20"/>
          <w:szCs w:val="20"/>
          <w:lang w:eastAsia="zh-CN"/>
        </w:rPr>
        <w:t>sidelink</w:t>
      </w:r>
      <w:proofErr w:type="spellEnd"/>
      <w:r w:rsidRPr="00385DCD">
        <w:rPr>
          <w:rFonts w:ascii="Times New Roman" w:eastAsiaTheme="minorEastAsia" w:hAnsi="Times New Roman" w:cs="Times New Roman"/>
          <w:b/>
          <w:i/>
          <w:sz w:val="20"/>
          <w:szCs w:val="20"/>
          <w:lang w:eastAsia="zh-CN"/>
        </w:rPr>
        <w:t xml:space="preserve"> enhancement WID.</w:t>
      </w:r>
    </w:p>
    <w:p w14:paraId="2AD9BF88" w14:textId="4D0FC69E" w:rsidR="0054481C" w:rsidRPr="00385DCD" w:rsidRDefault="0054481C" w:rsidP="0054481C">
      <w:pPr>
        <w:pStyle w:val="a0"/>
        <w:rPr>
          <w:rFonts w:ascii="Times New Roman" w:eastAsiaTheme="minorEastAsia" w:hAnsi="Times New Roman" w:cs="Times New Roman"/>
          <w:b/>
          <w:i/>
          <w:sz w:val="20"/>
          <w:szCs w:val="20"/>
          <w:lang w:eastAsia="zh-CN"/>
        </w:rPr>
      </w:pPr>
      <w:r w:rsidRPr="00385DCD">
        <w:rPr>
          <w:rFonts w:ascii="Times New Roman" w:eastAsiaTheme="minorEastAsia" w:hAnsi="Times New Roman" w:cs="Times New Roman" w:hint="eastAsia"/>
          <w:b/>
          <w:i/>
          <w:sz w:val="20"/>
          <w:szCs w:val="20"/>
          <w:lang w:eastAsia="zh-CN"/>
        </w:rPr>
        <w:t>P</w:t>
      </w:r>
      <w:r w:rsidRPr="00385DCD">
        <w:rPr>
          <w:rFonts w:ascii="Times New Roman" w:eastAsiaTheme="minorEastAsia" w:hAnsi="Times New Roman" w:cs="Times New Roman"/>
          <w:b/>
          <w:i/>
          <w:sz w:val="20"/>
          <w:szCs w:val="20"/>
          <w:lang w:eastAsia="zh-CN"/>
        </w:rPr>
        <w:t xml:space="preserve">roposed Reply LS to RAN4: </w:t>
      </w:r>
    </w:p>
    <w:p w14:paraId="7E959F5E" w14:textId="77777777" w:rsidR="0054481C" w:rsidRPr="00385DCD" w:rsidRDefault="0054481C" w:rsidP="0054481C">
      <w:pPr>
        <w:pStyle w:val="a0"/>
        <w:numPr>
          <w:ilvl w:val="0"/>
          <w:numId w:val="40"/>
        </w:numPr>
        <w:rPr>
          <w:rFonts w:ascii="Times New Roman" w:eastAsiaTheme="minorEastAsia" w:hAnsi="Times New Roman" w:cs="Times New Roman"/>
          <w:b/>
          <w:i/>
          <w:sz w:val="20"/>
          <w:szCs w:val="20"/>
          <w:lang w:eastAsia="zh-CN"/>
        </w:rPr>
      </w:pPr>
      <w:r w:rsidRPr="00385DCD">
        <w:rPr>
          <w:rFonts w:ascii="Times New Roman" w:eastAsiaTheme="minorEastAsia" w:hAnsi="Times New Roman" w:cs="Times New Roman" w:hint="eastAsia"/>
          <w:b/>
          <w:i/>
          <w:sz w:val="20"/>
          <w:szCs w:val="20"/>
          <w:lang w:eastAsia="zh-CN"/>
        </w:rPr>
        <w:t>From RAN1 perspective, in Rel-17, it is not feasible to consider option 2 to define SL transmission timing to align with UL timing when SL is synchronized to a network</w:t>
      </w:r>
      <w:r w:rsidRPr="00385DCD">
        <w:rPr>
          <w:rFonts w:ascii="Times New Roman" w:eastAsiaTheme="minorEastAsia" w:hAnsi="Times New Roman" w:cs="Times New Roman"/>
          <w:b/>
          <w:i/>
          <w:sz w:val="20"/>
          <w:szCs w:val="20"/>
          <w:lang w:eastAsia="zh-CN"/>
        </w:rPr>
        <w:t>. RAN1 would also like to note that Rel-16 SL provides DL-</w:t>
      </w:r>
      <w:proofErr w:type="spellStart"/>
      <w:r w:rsidRPr="00385DCD">
        <w:rPr>
          <w:rFonts w:ascii="Times New Roman" w:eastAsiaTheme="minorEastAsia" w:hAnsi="Times New Roman" w:cs="Times New Roman"/>
          <w:b/>
          <w:i/>
          <w:sz w:val="20"/>
          <w:szCs w:val="20"/>
          <w:lang w:eastAsia="zh-CN"/>
        </w:rPr>
        <w:t>pathloss</w:t>
      </w:r>
      <w:proofErr w:type="spellEnd"/>
      <w:r w:rsidRPr="00385DCD">
        <w:rPr>
          <w:rFonts w:ascii="Times New Roman" w:eastAsiaTheme="minorEastAsia" w:hAnsi="Times New Roman" w:cs="Times New Roman"/>
          <w:b/>
          <w:i/>
          <w:sz w:val="20"/>
          <w:szCs w:val="20"/>
          <w:lang w:eastAsia="zh-CN"/>
        </w:rPr>
        <w:t xml:space="preserve"> based power control and configurable number and location of </w:t>
      </w:r>
      <w:proofErr w:type="spellStart"/>
      <w:r w:rsidRPr="00385DCD">
        <w:rPr>
          <w:rFonts w:ascii="Times New Roman" w:eastAsiaTheme="minorEastAsia" w:hAnsi="Times New Roman" w:cs="Times New Roman"/>
          <w:b/>
          <w:i/>
          <w:sz w:val="20"/>
          <w:szCs w:val="20"/>
          <w:lang w:eastAsia="zh-CN"/>
        </w:rPr>
        <w:t>sidelink</w:t>
      </w:r>
      <w:proofErr w:type="spellEnd"/>
      <w:r w:rsidRPr="00385DCD">
        <w:rPr>
          <w:rFonts w:ascii="Times New Roman" w:eastAsiaTheme="minorEastAsia" w:hAnsi="Times New Roman" w:cs="Times New Roman"/>
          <w:b/>
          <w:i/>
          <w:sz w:val="20"/>
          <w:szCs w:val="20"/>
          <w:lang w:eastAsia="zh-CN"/>
        </w:rPr>
        <w:t xml:space="preserve"> symbols in a slot to mitigate SL interference at the </w:t>
      </w:r>
      <w:proofErr w:type="spellStart"/>
      <w:r w:rsidRPr="00385DCD">
        <w:rPr>
          <w:rFonts w:ascii="Times New Roman" w:eastAsiaTheme="minorEastAsia" w:hAnsi="Times New Roman" w:cs="Times New Roman"/>
          <w:b/>
          <w:i/>
          <w:sz w:val="20"/>
          <w:szCs w:val="20"/>
          <w:lang w:eastAsia="zh-CN"/>
        </w:rPr>
        <w:t>gNB</w:t>
      </w:r>
      <w:proofErr w:type="spellEnd"/>
      <w:r w:rsidRPr="00385DCD">
        <w:rPr>
          <w:rFonts w:ascii="Times New Roman" w:eastAsiaTheme="minorEastAsia" w:hAnsi="Times New Roman" w:cs="Times New Roman"/>
          <w:b/>
          <w:i/>
          <w:sz w:val="20"/>
          <w:szCs w:val="20"/>
          <w:lang w:eastAsia="zh-CN"/>
        </w:rPr>
        <w:t>.</w:t>
      </w:r>
    </w:p>
    <w:p w14:paraId="09B60D20" w14:textId="77777777" w:rsidR="0054481C" w:rsidRPr="00385DCD" w:rsidRDefault="0054481C" w:rsidP="00EB2E3B">
      <w:pPr>
        <w:pStyle w:val="a0"/>
        <w:rPr>
          <w:rFonts w:ascii="Times New Roman" w:eastAsiaTheme="minorEastAsia" w:hAnsi="Times New Roman" w:cs="Times New Roman"/>
          <w:sz w:val="20"/>
          <w:szCs w:val="20"/>
          <w:lang w:eastAsia="zh-CN"/>
        </w:rPr>
      </w:pPr>
    </w:p>
    <w:p w14:paraId="4B348E71" w14:textId="1033F894" w:rsidR="00F84C97" w:rsidRPr="005F3994" w:rsidRDefault="00E8650B" w:rsidP="00C02956">
      <w:pPr>
        <w:pStyle w:val="1"/>
        <w:spacing w:beforeLines="50" w:before="120" w:afterLines="50"/>
        <w:jc w:val="both"/>
        <w:rPr>
          <w:rFonts w:cs="Arial"/>
        </w:rPr>
      </w:pPr>
      <w:r w:rsidRPr="005F3994">
        <w:rPr>
          <w:rFonts w:cs="Arial"/>
        </w:rPr>
        <w:t>References</w:t>
      </w:r>
    </w:p>
    <w:p w14:paraId="3A496230" w14:textId="1D1BCAB0" w:rsidR="006744ED" w:rsidRDefault="00390F05" w:rsidP="006744ED">
      <w:pPr>
        <w:pStyle w:val="af6"/>
        <w:numPr>
          <w:ilvl w:val="0"/>
          <w:numId w:val="21"/>
        </w:numPr>
        <w:ind w:firstLineChars="0"/>
      </w:pPr>
      <w:hyperlink r:id="rId13" w:history="1">
        <w:r w:rsidR="006744ED" w:rsidRPr="0054481C">
          <w:t>R1-2106430</w:t>
        </w:r>
      </w:hyperlink>
      <w:r w:rsidR="0054481C">
        <w:t>, “</w:t>
      </w:r>
      <w:r w:rsidR="006744ED">
        <w:t xml:space="preserve">LS on synchronous operation between </w:t>
      </w:r>
      <w:proofErr w:type="spellStart"/>
      <w:r w:rsidR="006744ED">
        <w:t>Uu</w:t>
      </w:r>
      <w:proofErr w:type="spellEnd"/>
      <w:r w:rsidR="006744ED">
        <w:t xml:space="preserve"> and SL in TDD band n79</w:t>
      </w:r>
      <w:r w:rsidR="0054481C">
        <w:t xml:space="preserve">”,  </w:t>
      </w:r>
      <w:r w:rsidR="006744ED">
        <w:t>RAN4, CATT</w:t>
      </w:r>
    </w:p>
    <w:p w14:paraId="2FFE1C91" w14:textId="16EE8EC7" w:rsidR="0054481C" w:rsidRDefault="0054481C" w:rsidP="006744ED">
      <w:pPr>
        <w:pStyle w:val="af6"/>
        <w:numPr>
          <w:ilvl w:val="0"/>
          <w:numId w:val="21"/>
        </w:numPr>
        <w:ind w:firstLineChars="0"/>
      </w:pPr>
      <w:r w:rsidRPr="0054481C">
        <w:rPr>
          <w:rFonts w:hint="eastAsia"/>
        </w:rPr>
        <w:t>R</w:t>
      </w:r>
      <w:r w:rsidRPr="0054481C">
        <w:t>1-2108572, “Summary for email discussion [106-e-NR-R17-Sidelink-05]”, Moderator(CATT)</w:t>
      </w:r>
    </w:p>
    <w:p w14:paraId="3B583007" w14:textId="77777777" w:rsidR="006744ED" w:rsidRDefault="006744ED" w:rsidP="006744ED">
      <w:pPr>
        <w:pStyle w:val="af6"/>
        <w:ind w:left="420" w:firstLineChars="0" w:firstLine="0"/>
      </w:pPr>
    </w:p>
    <w:sectPr w:rsidR="006744ED" w:rsidSect="00706C39">
      <w:headerReference w:type="default" r:id="rId14"/>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B78227" w14:textId="77777777" w:rsidR="00390F05" w:rsidRDefault="00390F05">
      <w:r>
        <w:separator/>
      </w:r>
    </w:p>
  </w:endnote>
  <w:endnote w:type="continuationSeparator" w:id="0">
    <w:p w14:paraId="254AE8D4" w14:textId="77777777" w:rsidR="00390F05" w:rsidRDefault="00390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00000287" w:usb1="08070000"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486C9B" w14:textId="77777777" w:rsidR="00390F05" w:rsidRDefault="00390F05">
      <w:r>
        <w:separator/>
      </w:r>
    </w:p>
  </w:footnote>
  <w:footnote w:type="continuationSeparator" w:id="0">
    <w:p w14:paraId="4344A857" w14:textId="77777777" w:rsidR="00390F05" w:rsidRDefault="00390F0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41D6C" w14:textId="77777777" w:rsidR="00E82835" w:rsidRDefault="00E82835">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00000004"/>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140"/>
        </w:tabs>
        <w:ind w:left="1140" w:hanging="420"/>
      </w:pPr>
      <w:rPr>
        <w:rFonts w:hint="eastAsia"/>
        <w:sz w:val="20"/>
        <w:szCs w:val="20"/>
      </w:rPr>
    </w:lvl>
    <w:lvl w:ilvl="2" w:tentative="1">
      <w:start w:val="1"/>
      <w:numFmt w:val="bullet"/>
      <w:lvlText w:val=""/>
      <w:lvlJc w:val="left"/>
      <w:pPr>
        <w:tabs>
          <w:tab w:val="left" w:pos="1800"/>
        </w:tabs>
        <w:ind w:left="1800" w:hanging="360"/>
      </w:pPr>
      <w:rPr>
        <w:rFonts w:ascii="Wingdings" w:hAnsi="Wingdings" w:hint="default"/>
      </w:rPr>
    </w:lvl>
    <w:lvl w:ilvl="3" w:tentative="1">
      <w:start w:val="1"/>
      <w:numFmt w:val="bullet"/>
      <w:lvlText w:val=""/>
      <w:lvlJc w:val="left"/>
      <w:pPr>
        <w:tabs>
          <w:tab w:val="left" w:pos="2520"/>
        </w:tabs>
        <w:ind w:left="2520" w:hanging="360"/>
      </w:pPr>
      <w:rPr>
        <w:rFonts w:ascii="Symbol" w:hAnsi="Symbol" w:hint="default"/>
      </w:rPr>
    </w:lvl>
    <w:lvl w:ilvl="4" w:tentative="1">
      <w:start w:val="1"/>
      <w:numFmt w:val="bullet"/>
      <w:lvlText w:val="o"/>
      <w:lvlJc w:val="left"/>
      <w:pPr>
        <w:tabs>
          <w:tab w:val="left" w:pos="3240"/>
        </w:tabs>
        <w:ind w:left="3240" w:hanging="360"/>
      </w:pPr>
      <w:rPr>
        <w:rFonts w:ascii="Courier New" w:hAnsi="Courier New" w:hint="default"/>
      </w:rPr>
    </w:lvl>
    <w:lvl w:ilvl="5" w:tentative="1">
      <w:start w:val="1"/>
      <w:numFmt w:val="bullet"/>
      <w:lvlText w:val=""/>
      <w:lvlJc w:val="left"/>
      <w:pPr>
        <w:tabs>
          <w:tab w:val="left" w:pos="3960"/>
        </w:tabs>
        <w:ind w:left="3960" w:hanging="360"/>
      </w:pPr>
      <w:rPr>
        <w:rFonts w:ascii="Wingdings" w:hAnsi="Wingdings" w:hint="default"/>
      </w:rPr>
    </w:lvl>
    <w:lvl w:ilvl="6" w:tentative="1">
      <w:start w:val="1"/>
      <w:numFmt w:val="bullet"/>
      <w:lvlText w:val=""/>
      <w:lvlJc w:val="left"/>
      <w:pPr>
        <w:tabs>
          <w:tab w:val="left" w:pos="4680"/>
        </w:tabs>
        <w:ind w:left="4680" w:hanging="360"/>
      </w:pPr>
      <w:rPr>
        <w:rFonts w:ascii="Symbol" w:hAnsi="Symbol" w:hint="default"/>
      </w:rPr>
    </w:lvl>
    <w:lvl w:ilvl="7" w:tentative="1">
      <w:start w:val="1"/>
      <w:numFmt w:val="bullet"/>
      <w:lvlText w:val="o"/>
      <w:lvlJc w:val="left"/>
      <w:pPr>
        <w:tabs>
          <w:tab w:val="left" w:pos="5400"/>
        </w:tabs>
        <w:ind w:left="5400" w:hanging="360"/>
      </w:pPr>
      <w:rPr>
        <w:rFonts w:ascii="Courier New" w:hAnsi="Courier New" w:hint="default"/>
      </w:rPr>
    </w:lvl>
    <w:lvl w:ilvl="8" w:tentative="1">
      <w:start w:val="1"/>
      <w:numFmt w:val="bullet"/>
      <w:lvlText w:val=""/>
      <w:lvlJc w:val="left"/>
      <w:pPr>
        <w:tabs>
          <w:tab w:val="left" w:pos="6120"/>
        </w:tabs>
        <w:ind w:left="6120" w:hanging="360"/>
      </w:pPr>
      <w:rPr>
        <w:rFonts w:ascii="Wingdings" w:hAnsi="Wingdings" w:hint="default"/>
      </w:rPr>
    </w:lvl>
  </w:abstractNum>
  <w:abstractNum w:abstractNumId="2" w15:restartNumberingAfterBreak="0">
    <w:nsid w:val="00271252"/>
    <w:multiLevelType w:val="hybridMultilevel"/>
    <w:tmpl w:val="D3CE1544"/>
    <w:lvl w:ilvl="0" w:tplc="04090001">
      <w:start w:val="1"/>
      <w:numFmt w:val="bullet"/>
      <w:lvlText w:val=""/>
      <w:lvlJc w:val="left"/>
      <w:pPr>
        <w:ind w:left="420" w:hanging="420"/>
      </w:pPr>
      <w:rPr>
        <w:rFonts w:ascii="Wingdings" w:hAnsi="Wingdings" w:hint="default"/>
      </w:rPr>
    </w:lvl>
    <w:lvl w:ilvl="1" w:tplc="2A9E6148">
      <w:start w:val="1"/>
      <w:numFmt w:val="bullet"/>
      <w:lvlText w:val="-"/>
      <w:lvlJc w:val="left"/>
      <w:pPr>
        <w:ind w:left="840" w:hanging="420"/>
      </w:pPr>
      <w:rPr>
        <w:rFonts w:ascii="等线" w:eastAsia="等线" w:hAnsi="等线" w:hint="eastAsia"/>
      </w:rPr>
    </w:lvl>
    <w:lvl w:ilvl="2" w:tplc="AAF043BA">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0950D01"/>
    <w:multiLevelType w:val="hybridMultilevel"/>
    <w:tmpl w:val="06EC038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02843133"/>
    <w:multiLevelType w:val="hybridMultilevel"/>
    <w:tmpl w:val="2B42F1EC"/>
    <w:lvl w:ilvl="0" w:tplc="C4E65242">
      <w:start w:val="1"/>
      <w:numFmt w:val="bullet"/>
      <w:lvlText w:val="-"/>
      <w:lvlJc w:val="left"/>
      <w:pPr>
        <w:ind w:left="360" w:hanging="36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2C57631"/>
    <w:multiLevelType w:val="hybridMultilevel"/>
    <w:tmpl w:val="21F2AA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F33C08"/>
    <w:multiLevelType w:val="hybridMultilevel"/>
    <w:tmpl w:val="69D6A5FE"/>
    <w:lvl w:ilvl="0" w:tplc="000AD128">
      <w:start w:val="7"/>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7AF6800"/>
    <w:multiLevelType w:val="hybridMultilevel"/>
    <w:tmpl w:val="57B8A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8025E82"/>
    <w:multiLevelType w:val="hybridMultilevel"/>
    <w:tmpl w:val="ECD8B1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80C633D"/>
    <w:multiLevelType w:val="hybridMultilevel"/>
    <w:tmpl w:val="B3346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D2700B"/>
    <w:multiLevelType w:val="hybridMultilevel"/>
    <w:tmpl w:val="5F40993E"/>
    <w:lvl w:ilvl="0" w:tplc="2A9E6148">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0DDA0E1E"/>
    <w:multiLevelType w:val="hybridMultilevel"/>
    <w:tmpl w:val="AE9414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58F39DC"/>
    <w:multiLevelType w:val="hybridMultilevel"/>
    <w:tmpl w:val="45DC5CE2"/>
    <w:lvl w:ilvl="0" w:tplc="A05673B6">
      <w:start w:val="1"/>
      <w:numFmt w:val="decimal"/>
      <w:lvlText w:val="%1)"/>
      <w:lvlJc w:val="left"/>
      <w:pPr>
        <w:ind w:left="360" w:hanging="360"/>
      </w:pPr>
      <w:rPr>
        <w:rFonts w:ascii="等线" w:eastAsia="等线" w:hAnsi="等线" w:cs="Times New Roman"/>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6C70660"/>
    <w:multiLevelType w:val="hybridMultilevel"/>
    <w:tmpl w:val="9350049E"/>
    <w:lvl w:ilvl="0" w:tplc="AAF043BA">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78D2C04"/>
    <w:multiLevelType w:val="hybridMultilevel"/>
    <w:tmpl w:val="8F983F50"/>
    <w:lvl w:ilvl="0" w:tplc="6DC0D08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9186CE5"/>
    <w:multiLevelType w:val="hybridMultilevel"/>
    <w:tmpl w:val="8D7A2430"/>
    <w:lvl w:ilvl="0" w:tplc="7E5628D2">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A735B33"/>
    <w:multiLevelType w:val="hybridMultilevel"/>
    <w:tmpl w:val="06344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0" w15:restartNumberingAfterBreak="0">
    <w:nsid w:val="26E8434A"/>
    <w:multiLevelType w:val="hybridMultilevel"/>
    <w:tmpl w:val="4C524A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2C864EBA"/>
    <w:multiLevelType w:val="hybridMultilevel"/>
    <w:tmpl w:val="A3DCCE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D35624"/>
    <w:multiLevelType w:val="hybridMultilevel"/>
    <w:tmpl w:val="C080A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25" w15:restartNumberingAfterBreak="0">
    <w:nsid w:val="32651456"/>
    <w:multiLevelType w:val="hybridMultilevel"/>
    <w:tmpl w:val="BEA6A048"/>
    <w:lvl w:ilvl="0" w:tplc="493AA9D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3191248"/>
    <w:multiLevelType w:val="hybridMultilevel"/>
    <w:tmpl w:val="2728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95F2110"/>
    <w:multiLevelType w:val="hybridMultilevel"/>
    <w:tmpl w:val="14E033A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6224C38"/>
    <w:multiLevelType w:val="hybridMultilevel"/>
    <w:tmpl w:val="7A6281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C175832"/>
    <w:multiLevelType w:val="multilevel"/>
    <w:tmpl w:val="A2807A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8532C9D"/>
    <w:multiLevelType w:val="hybridMultilevel"/>
    <w:tmpl w:val="BE2C2058"/>
    <w:lvl w:ilvl="0" w:tplc="04090001">
      <w:start w:val="1"/>
      <w:numFmt w:val="bullet"/>
      <w:lvlText w:val=""/>
      <w:lvlJc w:val="left"/>
      <w:pPr>
        <w:ind w:left="420" w:hanging="420"/>
      </w:pPr>
      <w:rPr>
        <w:rFonts w:ascii="Wingdings" w:hAnsi="Wingdings" w:hint="default"/>
      </w:rPr>
    </w:lvl>
    <w:lvl w:ilvl="1" w:tplc="2A9E6148">
      <w:start w:val="1"/>
      <w:numFmt w:val="bullet"/>
      <w:lvlText w:val="-"/>
      <w:lvlJc w:val="left"/>
      <w:pPr>
        <w:ind w:left="840" w:hanging="420"/>
      </w:pPr>
      <w:rPr>
        <w:rFonts w:ascii="等线" w:eastAsia="等线" w:hAnsi="等线"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4" w15:restartNumberingAfterBreak="0">
    <w:nsid w:val="67712FE5"/>
    <w:multiLevelType w:val="hybridMultilevel"/>
    <w:tmpl w:val="273C97B6"/>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D6E711F"/>
    <w:multiLevelType w:val="multilevel"/>
    <w:tmpl w:val="E29285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E627B08"/>
    <w:multiLevelType w:val="hybridMultilevel"/>
    <w:tmpl w:val="4FE8E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38" w15:restartNumberingAfterBreak="0">
    <w:nsid w:val="70832090"/>
    <w:multiLevelType w:val="hybridMultilevel"/>
    <w:tmpl w:val="6C5EC6D8"/>
    <w:lvl w:ilvl="0" w:tplc="04090001">
      <w:start w:val="1"/>
      <w:numFmt w:val="bullet"/>
      <w:lvlText w:val=""/>
      <w:lvlJc w:val="left"/>
      <w:pPr>
        <w:ind w:left="420" w:hanging="420"/>
      </w:pPr>
      <w:rPr>
        <w:rFonts w:ascii="Wingdings" w:hAnsi="Wingdings" w:hint="default"/>
      </w:rPr>
    </w:lvl>
    <w:lvl w:ilvl="1" w:tplc="2A9E6148">
      <w:start w:val="1"/>
      <w:numFmt w:val="bullet"/>
      <w:lvlText w:val="-"/>
      <w:lvlJc w:val="left"/>
      <w:pPr>
        <w:ind w:left="840" w:hanging="420"/>
      </w:pPr>
      <w:rPr>
        <w:rFonts w:ascii="等线" w:eastAsia="等线" w:hAnsi="等线" w:hint="eastAsia"/>
      </w:rPr>
    </w:lvl>
    <w:lvl w:ilvl="2" w:tplc="040B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33"/>
  </w:num>
  <w:num w:numId="3">
    <w:abstractNumId w:val="1"/>
  </w:num>
  <w:num w:numId="4">
    <w:abstractNumId w:val="19"/>
  </w:num>
  <w:num w:numId="5">
    <w:abstractNumId w:val="21"/>
  </w:num>
  <w:num w:numId="6">
    <w:abstractNumId w:val="15"/>
  </w:num>
  <w:num w:numId="7">
    <w:abstractNumId w:val="9"/>
  </w:num>
  <w:num w:numId="8">
    <w:abstractNumId w:val="17"/>
  </w:num>
  <w:num w:numId="9">
    <w:abstractNumId w:val="18"/>
  </w:num>
  <w:num w:numId="10">
    <w:abstractNumId w:val="31"/>
  </w:num>
  <w:num w:numId="11">
    <w:abstractNumId w:val="34"/>
  </w:num>
  <w:num w:numId="12">
    <w:abstractNumId w:val="26"/>
  </w:num>
  <w:num w:numId="13">
    <w:abstractNumId w:val="23"/>
  </w:num>
  <w:num w:numId="14">
    <w:abstractNumId w:val="36"/>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8"/>
  </w:num>
  <w:num w:numId="17">
    <w:abstractNumId w:val="29"/>
  </w:num>
  <w:num w:numId="18">
    <w:abstractNumId w:val="27"/>
  </w:num>
  <w:num w:numId="19">
    <w:abstractNumId w:val="16"/>
  </w:num>
  <w:num w:numId="20">
    <w:abstractNumId w:val="11"/>
  </w:num>
  <w:num w:numId="21">
    <w:abstractNumId w:val="25"/>
  </w:num>
  <w:num w:numId="22">
    <w:abstractNumId w:val="37"/>
  </w:num>
  <w:num w:numId="23">
    <w:abstractNumId w:val="2"/>
  </w:num>
  <w:num w:numId="24">
    <w:abstractNumId w:val="13"/>
  </w:num>
  <w:num w:numId="25">
    <w:abstractNumId w:val="32"/>
  </w:num>
  <w:num w:numId="26">
    <w:abstractNumId w:val="3"/>
  </w:num>
  <w:num w:numId="27">
    <w:abstractNumId w:val="28"/>
  </w:num>
  <w:num w:numId="28">
    <w:abstractNumId w:val="7"/>
  </w:num>
  <w:num w:numId="29">
    <w:abstractNumId w:val="14"/>
  </w:num>
  <w:num w:numId="30">
    <w:abstractNumId w:val="5"/>
  </w:num>
  <w:num w:numId="31">
    <w:abstractNumId w:val="35"/>
  </w:num>
  <w:num w:numId="32">
    <w:abstractNumId w:val="35"/>
  </w:num>
  <w:num w:numId="33">
    <w:abstractNumId w:val="12"/>
    <w:lvlOverride w:ilvl="0">
      <w:startOverride w:val="1"/>
    </w:lvlOverride>
    <w:lvlOverride w:ilvl="1"/>
    <w:lvlOverride w:ilvl="2"/>
    <w:lvlOverride w:ilvl="3"/>
    <w:lvlOverride w:ilvl="4"/>
    <w:lvlOverride w:ilvl="5"/>
    <w:lvlOverride w:ilvl="6"/>
    <w:lvlOverride w:ilvl="7"/>
    <w:lvlOverride w:ilvl="8"/>
  </w:num>
  <w:num w:numId="34">
    <w:abstractNumId w:val="22"/>
  </w:num>
  <w:num w:numId="35">
    <w:abstractNumId w:val="4"/>
  </w:num>
  <w:num w:numId="36">
    <w:abstractNumId w:val="10"/>
  </w:num>
  <w:num w:numId="37">
    <w:abstractNumId w:val="38"/>
  </w:num>
  <w:num w:numId="38">
    <w:abstractNumId w:val="20"/>
  </w:num>
  <w:num w:numId="39">
    <w:abstractNumId w:val="6"/>
  </w:num>
  <w:num w:numId="40">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US" w:vendorID="64" w:dllVersion="0" w:nlCheck="1" w:checkStyle="0"/>
  <w:activeWritingStyle w:appName="MSWord" w:lang="en-US" w:vendorID="64" w:dllVersion="131078" w:nlCheck="1" w:checkStyle="0"/>
  <w:activeWritingStyle w:appName="MSWord" w:lang="zh-CN" w:vendorID="64" w:dllVersion="131077" w:nlCheck="1" w:checkStyle="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A71"/>
    <w:rsid w:val="00000433"/>
    <w:rsid w:val="000006E3"/>
    <w:rsid w:val="00001DDB"/>
    <w:rsid w:val="00002786"/>
    <w:rsid w:val="000029DE"/>
    <w:rsid w:val="00003BE2"/>
    <w:rsid w:val="00003F04"/>
    <w:rsid w:val="00004E3A"/>
    <w:rsid w:val="000114F9"/>
    <w:rsid w:val="000147B3"/>
    <w:rsid w:val="00015746"/>
    <w:rsid w:val="0001587E"/>
    <w:rsid w:val="000166FB"/>
    <w:rsid w:val="00016B54"/>
    <w:rsid w:val="0001782C"/>
    <w:rsid w:val="0002193C"/>
    <w:rsid w:val="00021E35"/>
    <w:rsid w:val="0002242A"/>
    <w:rsid w:val="0002395B"/>
    <w:rsid w:val="000246F1"/>
    <w:rsid w:val="00025A02"/>
    <w:rsid w:val="00025F29"/>
    <w:rsid w:val="000305C5"/>
    <w:rsid w:val="0003077F"/>
    <w:rsid w:val="00031AA6"/>
    <w:rsid w:val="000330FD"/>
    <w:rsid w:val="0003318D"/>
    <w:rsid w:val="000336F5"/>
    <w:rsid w:val="000337C7"/>
    <w:rsid w:val="00033B40"/>
    <w:rsid w:val="00035414"/>
    <w:rsid w:val="00035712"/>
    <w:rsid w:val="000378BA"/>
    <w:rsid w:val="00037B4C"/>
    <w:rsid w:val="00037DE9"/>
    <w:rsid w:val="00040B27"/>
    <w:rsid w:val="00042A4D"/>
    <w:rsid w:val="00042C1C"/>
    <w:rsid w:val="000440F2"/>
    <w:rsid w:val="000460CC"/>
    <w:rsid w:val="00047FB2"/>
    <w:rsid w:val="0005064C"/>
    <w:rsid w:val="0005093F"/>
    <w:rsid w:val="000518A4"/>
    <w:rsid w:val="00051FDB"/>
    <w:rsid w:val="000541F4"/>
    <w:rsid w:val="00054D56"/>
    <w:rsid w:val="0005507A"/>
    <w:rsid w:val="000567B3"/>
    <w:rsid w:val="0005778D"/>
    <w:rsid w:val="00061417"/>
    <w:rsid w:val="00061739"/>
    <w:rsid w:val="00061C5D"/>
    <w:rsid w:val="00062B6C"/>
    <w:rsid w:val="00064FF4"/>
    <w:rsid w:val="00065151"/>
    <w:rsid w:val="00065D12"/>
    <w:rsid w:val="00066281"/>
    <w:rsid w:val="00066315"/>
    <w:rsid w:val="00066D33"/>
    <w:rsid w:val="000674A6"/>
    <w:rsid w:val="00067BCF"/>
    <w:rsid w:val="00067F26"/>
    <w:rsid w:val="00070B19"/>
    <w:rsid w:val="00072A09"/>
    <w:rsid w:val="00074305"/>
    <w:rsid w:val="000774C5"/>
    <w:rsid w:val="00081B87"/>
    <w:rsid w:val="00082450"/>
    <w:rsid w:val="000838C9"/>
    <w:rsid w:val="0008409F"/>
    <w:rsid w:val="00084EE1"/>
    <w:rsid w:val="00085005"/>
    <w:rsid w:val="00086205"/>
    <w:rsid w:val="00087004"/>
    <w:rsid w:val="00087510"/>
    <w:rsid w:val="00090573"/>
    <w:rsid w:val="00091D80"/>
    <w:rsid w:val="00092473"/>
    <w:rsid w:val="00093CEB"/>
    <w:rsid w:val="0009548A"/>
    <w:rsid w:val="00097D27"/>
    <w:rsid w:val="000A036A"/>
    <w:rsid w:val="000A0EE2"/>
    <w:rsid w:val="000A12B3"/>
    <w:rsid w:val="000A1465"/>
    <w:rsid w:val="000A1F16"/>
    <w:rsid w:val="000A3C7E"/>
    <w:rsid w:val="000A4CA7"/>
    <w:rsid w:val="000A64AF"/>
    <w:rsid w:val="000A67FF"/>
    <w:rsid w:val="000A7A76"/>
    <w:rsid w:val="000B196C"/>
    <w:rsid w:val="000B2EDA"/>
    <w:rsid w:val="000B3783"/>
    <w:rsid w:val="000B3948"/>
    <w:rsid w:val="000B3E51"/>
    <w:rsid w:val="000B45BA"/>
    <w:rsid w:val="000B4B46"/>
    <w:rsid w:val="000B4EF8"/>
    <w:rsid w:val="000B5AC7"/>
    <w:rsid w:val="000B5B17"/>
    <w:rsid w:val="000B6587"/>
    <w:rsid w:val="000B7235"/>
    <w:rsid w:val="000C01F6"/>
    <w:rsid w:val="000C07C9"/>
    <w:rsid w:val="000C0D75"/>
    <w:rsid w:val="000C11E0"/>
    <w:rsid w:val="000C1F7B"/>
    <w:rsid w:val="000C2097"/>
    <w:rsid w:val="000C4804"/>
    <w:rsid w:val="000C5234"/>
    <w:rsid w:val="000C5939"/>
    <w:rsid w:val="000D0189"/>
    <w:rsid w:val="000D0A1A"/>
    <w:rsid w:val="000D186B"/>
    <w:rsid w:val="000D2BBE"/>
    <w:rsid w:val="000D4B3E"/>
    <w:rsid w:val="000D5568"/>
    <w:rsid w:val="000E138E"/>
    <w:rsid w:val="000E1BEC"/>
    <w:rsid w:val="000E21DF"/>
    <w:rsid w:val="000E245A"/>
    <w:rsid w:val="000E33A1"/>
    <w:rsid w:val="000E3A8E"/>
    <w:rsid w:val="000E3E67"/>
    <w:rsid w:val="000E4773"/>
    <w:rsid w:val="000E6586"/>
    <w:rsid w:val="000E661E"/>
    <w:rsid w:val="000E70AB"/>
    <w:rsid w:val="000E7111"/>
    <w:rsid w:val="000E79AE"/>
    <w:rsid w:val="000F0529"/>
    <w:rsid w:val="000F0A85"/>
    <w:rsid w:val="000F16CC"/>
    <w:rsid w:val="000F1905"/>
    <w:rsid w:val="000F1B79"/>
    <w:rsid w:val="000F1C64"/>
    <w:rsid w:val="000F1F24"/>
    <w:rsid w:val="000F2A08"/>
    <w:rsid w:val="000F2A11"/>
    <w:rsid w:val="000F3B89"/>
    <w:rsid w:val="000F3B93"/>
    <w:rsid w:val="000F4E19"/>
    <w:rsid w:val="000F564E"/>
    <w:rsid w:val="000F5E9D"/>
    <w:rsid w:val="000F6CA4"/>
    <w:rsid w:val="000F788A"/>
    <w:rsid w:val="00100302"/>
    <w:rsid w:val="00101BCE"/>
    <w:rsid w:val="00101E4B"/>
    <w:rsid w:val="001024EB"/>
    <w:rsid w:val="00102732"/>
    <w:rsid w:val="00103ED1"/>
    <w:rsid w:val="001049DF"/>
    <w:rsid w:val="001057D8"/>
    <w:rsid w:val="00105DB8"/>
    <w:rsid w:val="00106423"/>
    <w:rsid w:val="00106E99"/>
    <w:rsid w:val="001075CC"/>
    <w:rsid w:val="00107D4D"/>
    <w:rsid w:val="00107FC2"/>
    <w:rsid w:val="0011029B"/>
    <w:rsid w:val="0011109A"/>
    <w:rsid w:val="001118C9"/>
    <w:rsid w:val="0011373F"/>
    <w:rsid w:val="00113E64"/>
    <w:rsid w:val="00114D77"/>
    <w:rsid w:val="00116E81"/>
    <w:rsid w:val="00117152"/>
    <w:rsid w:val="00117667"/>
    <w:rsid w:val="00120D39"/>
    <w:rsid w:val="001222FE"/>
    <w:rsid w:val="001259DE"/>
    <w:rsid w:val="00125C1A"/>
    <w:rsid w:val="00126AAD"/>
    <w:rsid w:val="00126B7F"/>
    <w:rsid w:val="0013034C"/>
    <w:rsid w:val="001311B3"/>
    <w:rsid w:val="00131914"/>
    <w:rsid w:val="00131C92"/>
    <w:rsid w:val="00132CF5"/>
    <w:rsid w:val="00132CFD"/>
    <w:rsid w:val="00132F44"/>
    <w:rsid w:val="00133498"/>
    <w:rsid w:val="0013366D"/>
    <w:rsid w:val="00133A60"/>
    <w:rsid w:val="00134D37"/>
    <w:rsid w:val="0013754A"/>
    <w:rsid w:val="00137A04"/>
    <w:rsid w:val="00143E53"/>
    <w:rsid w:val="00144012"/>
    <w:rsid w:val="00145115"/>
    <w:rsid w:val="0014564E"/>
    <w:rsid w:val="001471B8"/>
    <w:rsid w:val="00150324"/>
    <w:rsid w:val="0015150D"/>
    <w:rsid w:val="0015250C"/>
    <w:rsid w:val="0015291E"/>
    <w:rsid w:val="0015299D"/>
    <w:rsid w:val="001535A5"/>
    <w:rsid w:val="0015625C"/>
    <w:rsid w:val="00160F84"/>
    <w:rsid w:val="0016139A"/>
    <w:rsid w:val="00161514"/>
    <w:rsid w:val="00162064"/>
    <w:rsid w:val="0016214B"/>
    <w:rsid w:val="00162264"/>
    <w:rsid w:val="00162C05"/>
    <w:rsid w:val="00163C55"/>
    <w:rsid w:val="00163E93"/>
    <w:rsid w:val="00166760"/>
    <w:rsid w:val="0016786A"/>
    <w:rsid w:val="00171761"/>
    <w:rsid w:val="00171C4A"/>
    <w:rsid w:val="00171CBB"/>
    <w:rsid w:val="00172958"/>
    <w:rsid w:val="001731A7"/>
    <w:rsid w:val="00173373"/>
    <w:rsid w:val="001770A8"/>
    <w:rsid w:val="00177260"/>
    <w:rsid w:val="00180951"/>
    <w:rsid w:val="00182D37"/>
    <w:rsid w:val="00183D1E"/>
    <w:rsid w:val="00183F0B"/>
    <w:rsid w:val="0018516B"/>
    <w:rsid w:val="001864E8"/>
    <w:rsid w:val="00186633"/>
    <w:rsid w:val="00187FFA"/>
    <w:rsid w:val="001931EA"/>
    <w:rsid w:val="001944AF"/>
    <w:rsid w:val="00194DA1"/>
    <w:rsid w:val="0019561F"/>
    <w:rsid w:val="001964C1"/>
    <w:rsid w:val="00197FAD"/>
    <w:rsid w:val="001A06B9"/>
    <w:rsid w:val="001A0AE3"/>
    <w:rsid w:val="001A1158"/>
    <w:rsid w:val="001A2C32"/>
    <w:rsid w:val="001A31A4"/>
    <w:rsid w:val="001A51D0"/>
    <w:rsid w:val="001A6E79"/>
    <w:rsid w:val="001A75E3"/>
    <w:rsid w:val="001A7C93"/>
    <w:rsid w:val="001B015A"/>
    <w:rsid w:val="001B0F5A"/>
    <w:rsid w:val="001B1673"/>
    <w:rsid w:val="001B1EE8"/>
    <w:rsid w:val="001B2E8F"/>
    <w:rsid w:val="001B6378"/>
    <w:rsid w:val="001B650E"/>
    <w:rsid w:val="001B6630"/>
    <w:rsid w:val="001B6B43"/>
    <w:rsid w:val="001C2B64"/>
    <w:rsid w:val="001C2C47"/>
    <w:rsid w:val="001C44E4"/>
    <w:rsid w:val="001C512B"/>
    <w:rsid w:val="001C77E2"/>
    <w:rsid w:val="001C7F4C"/>
    <w:rsid w:val="001D070E"/>
    <w:rsid w:val="001D7E96"/>
    <w:rsid w:val="001D7FDB"/>
    <w:rsid w:val="001E1922"/>
    <w:rsid w:val="001E1B2A"/>
    <w:rsid w:val="001E1CFC"/>
    <w:rsid w:val="001E1E19"/>
    <w:rsid w:val="001E5D43"/>
    <w:rsid w:val="001E7D47"/>
    <w:rsid w:val="001E7E02"/>
    <w:rsid w:val="001E7E4F"/>
    <w:rsid w:val="001F1205"/>
    <w:rsid w:val="001F4DE1"/>
    <w:rsid w:val="001F5018"/>
    <w:rsid w:val="001F6A83"/>
    <w:rsid w:val="001F6CEB"/>
    <w:rsid w:val="001F6F04"/>
    <w:rsid w:val="00201275"/>
    <w:rsid w:val="00201467"/>
    <w:rsid w:val="0020215E"/>
    <w:rsid w:val="002032E2"/>
    <w:rsid w:val="0020732B"/>
    <w:rsid w:val="00207D52"/>
    <w:rsid w:val="0021258C"/>
    <w:rsid w:val="00212676"/>
    <w:rsid w:val="00213904"/>
    <w:rsid w:val="00215435"/>
    <w:rsid w:val="00216507"/>
    <w:rsid w:val="00217314"/>
    <w:rsid w:val="00217B73"/>
    <w:rsid w:val="00221120"/>
    <w:rsid w:val="00222E9F"/>
    <w:rsid w:val="00224655"/>
    <w:rsid w:val="00224CE4"/>
    <w:rsid w:val="00226A69"/>
    <w:rsid w:val="00226BE6"/>
    <w:rsid w:val="00230DAD"/>
    <w:rsid w:val="002318E6"/>
    <w:rsid w:val="00232ECF"/>
    <w:rsid w:val="00233A4F"/>
    <w:rsid w:val="00235CA1"/>
    <w:rsid w:val="002402A6"/>
    <w:rsid w:val="00240307"/>
    <w:rsid w:val="00241384"/>
    <w:rsid w:val="00243D9A"/>
    <w:rsid w:val="00245896"/>
    <w:rsid w:val="00246ADE"/>
    <w:rsid w:val="00247138"/>
    <w:rsid w:val="00247B87"/>
    <w:rsid w:val="002507F2"/>
    <w:rsid w:val="0025292C"/>
    <w:rsid w:val="00253B7F"/>
    <w:rsid w:val="00254906"/>
    <w:rsid w:val="0026434F"/>
    <w:rsid w:val="00265F17"/>
    <w:rsid w:val="00266EBF"/>
    <w:rsid w:val="00267AC5"/>
    <w:rsid w:val="00267D87"/>
    <w:rsid w:val="002719FF"/>
    <w:rsid w:val="00272DC4"/>
    <w:rsid w:val="0027369E"/>
    <w:rsid w:val="00273843"/>
    <w:rsid w:val="00275C4B"/>
    <w:rsid w:val="00277E37"/>
    <w:rsid w:val="0028015B"/>
    <w:rsid w:val="002806B1"/>
    <w:rsid w:val="00280D0B"/>
    <w:rsid w:val="0028106F"/>
    <w:rsid w:val="00281A11"/>
    <w:rsid w:val="00284421"/>
    <w:rsid w:val="00287855"/>
    <w:rsid w:val="00287F2B"/>
    <w:rsid w:val="00292A3B"/>
    <w:rsid w:val="00292CFA"/>
    <w:rsid w:val="00292E30"/>
    <w:rsid w:val="0029319E"/>
    <w:rsid w:val="002947F5"/>
    <w:rsid w:val="00294FE7"/>
    <w:rsid w:val="00295538"/>
    <w:rsid w:val="00296674"/>
    <w:rsid w:val="00296E53"/>
    <w:rsid w:val="002A19B0"/>
    <w:rsid w:val="002A1F81"/>
    <w:rsid w:val="002A3667"/>
    <w:rsid w:val="002A585F"/>
    <w:rsid w:val="002A69FD"/>
    <w:rsid w:val="002A6A1E"/>
    <w:rsid w:val="002A7550"/>
    <w:rsid w:val="002A7DF5"/>
    <w:rsid w:val="002B04C7"/>
    <w:rsid w:val="002B114C"/>
    <w:rsid w:val="002B3686"/>
    <w:rsid w:val="002B3C7E"/>
    <w:rsid w:val="002B4857"/>
    <w:rsid w:val="002B4ADE"/>
    <w:rsid w:val="002B643A"/>
    <w:rsid w:val="002B6C14"/>
    <w:rsid w:val="002B7C16"/>
    <w:rsid w:val="002C1C42"/>
    <w:rsid w:val="002C3814"/>
    <w:rsid w:val="002C3CBD"/>
    <w:rsid w:val="002C48C9"/>
    <w:rsid w:val="002C4C7D"/>
    <w:rsid w:val="002C4F99"/>
    <w:rsid w:val="002C5ED1"/>
    <w:rsid w:val="002D025F"/>
    <w:rsid w:val="002D02CD"/>
    <w:rsid w:val="002D1077"/>
    <w:rsid w:val="002D1187"/>
    <w:rsid w:val="002D11D1"/>
    <w:rsid w:val="002D1479"/>
    <w:rsid w:val="002D323C"/>
    <w:rsid w:val="002D342C"/>
    <w:rsid w:val="002D577C"/>
    <w:rsid w:val="002D5CA2"/>
    <w:rsid w:val="002D5FF5"/>
    <w:rsid w:val="002D7924"/>
    <w:rsid w:val="002D7A23"/>
    <w:rsid w:val="002D7E22"/>
    <w:rsid w:val="002E2D08"/>
    <w:rsid w:val="002E51A0"/>
    <w:rsid w:val="002E5845"/>
    <w:rsid w:val="002E73AD"/>
    <w:rsid w:val="002E7D92"/>
    <w:rsid w:val="002F1827"/>
    <w:rsid w:val="002F1DA5"/>
    <w:rsid w:val="002F3191"/>
    <w:rsid w:val="002F3611"/>
    <w:rsid w:val="002F3D8C"/>
    <w:rsid w:val="002F43F7"/>
    <w:rsid w:val="002F47DB"/>
    <w:rsid w:val="002F529C"/>
    <w:rsid w:val="002F6986"/>
    <w:rsid w:val="002F717D"/>
    <w:rsid w:val="002F7C9D"/>
    <w:rsid w:val="00300C20"/>
    <w:rsid w:val="00300ED0"/>
    <w:rsid w:val="00301A0E"/>
    <w:rsid w:val="00305D63"/>
    <w:rsid w:val="0030754B"/>
    <w:rsid w:val="0030775A"/>
    <w:rsid w:val="00307D64"/>
    <w:rsid w:val="003105CF"/>
    <w:rsid w:val="00314259"/>
    <w:rsid w:val="0031458C"/>
    <w:rsid w:val="00314E04"/>
    <w:rsid w:val="003167D0"/>
    <w:rsid w:val="00317D11"/>
    <w:rsid w:val="00320DB8"/>
    <w:rsid w:val="003225DD"/>
    <w:rsid w:val="00323250"/>
    <w:rsid w:val="003245E2"/>
    <w:rsid w:val="00325B37"/>
    <w:rsid w:val="00326C39"/>
    <w:rsid w:val="003277FF"/>
    <w:rsid w:val="00331567"/>
    <w:rsid w:val="00332DED"/>
    <w:rsid w:val="003337C2"/>
    <w:rsid w:val="003357A2"/>
    <w:rsid w:val="00335DB6"/>
    <w:rsid w:val="00340614"/>
    <w:rsid w:val="003408BA"/>
    <w:rsid w:val="00340BBA"/>
    <w:rsid w:val="003417F1"/>
    <w:rsid w:val="0034242F"/>
    <w:rsid w:val="00342B54"/>
    <w:rsid w:val="00343DFC"/>
    <w:rsid w:val="0034726F"/>
    <w:rsid w:val="003475FF"/>
    <w:rsid w:val="00350732"/>
    <w:rsid w:val="003515B2"/>
    <w:rsid w:val="00352D16"/>
    <w:rsid w:val="00353E6C"/>
    <w:rsid w:val="00353FA8"/>
    <w:rsid w:val="0035415B"/>
    <w:rsid w:val="00354208"/>
    <w:rsid w:val="003544E2"/>
    <w:rsid w:val="00357812"/>
    <w:rsid w:val="00360792"/>
    <w:rsid w:val="00361EB2"/>
    <w:rsid w:val="00361FE3"/>
    <w:rsid w:val="003622B0"/>
    <w:rsid w:val="00363165"/>
    <w:rsid w:val="003636C7"/>
    <w:rsid w:val="00363C71"/>
    <w:rsid w:val="00365ACC"/>
    <w:rsid w:val="00365B5C"/>
    <w:rsid w:val="00365B9E"/>
    <w:rsid w:val="0036726E"/>
    <w:rsid w:val="00371ED8"/>
    <w:rsid w:val="00372675"/>
    <w:rsid w:val="00372A50"/>
    <w:rsid w:val="00374673"/>
    <w:rsid w:val="00374EAC"/>
    <w:rsid w:val="003752F9"/>
    <w:rsid w:val="003755B5"/>
    <w:rsid w:val="00376393"/>
    <w:rsid w:val="0038028C"/>
    <w:rsid w:val="003802D8"/>
    <w:rsid w:val="00381E3D"/>
    <w:rsid w:val="003826BF"/>
    <w:rsid w:val="00383841"/>
    <w:rsid w:val="00383A9B"/>
    <w:rsid w:val="0038426E"/>
    <w:rsid w:val="00385DCD"/>
    <w:rsid w:val="003875C4"/>
    <w:rsid w:val="003875E2"/>
    <w:rsid w:val="00390F05"/>
    <w:rsid w:val="003918D3"/>
    <w:rsid w:val="00392426"/>
    <w:rsid w:val="00393D9A"/>
    <w:rsid w:val="003950F7"/>
    <w:rsid w:val="00395FFA"/>
    <w:rsid w:val="00396BFC"/>
    <w:rsid w:val="00396C93"/>
    <w:rsid w:val="00397D25"/>
    <w:rsid w:val="00397D46"/>
    <w:rsid w:val="003A0023"/>
    <w:rsid w:val="003A0C88"/>
    <w:rsid w:val="003A142B"/>
    <w:rsid w:val="003A20F6"/>
    <w:rsid w:val="003A4AB1"/>
    <w:rsid w:val="003A55F2"/>
    <w:rsid w:val="003A581B"/>
    <w:rsid w:val="003A583C"/>
    <w:rsid w:val="003B032E"/>
    <w:rsid w:val="003B08CF"/>
    <w:rsid w:val="003B0D83"/>
    <w:rsid w:val="003B483B"/>
    <w:rsid w:val="003B6D26"/>
    <w:rsid w:val="003B6D3E"/>
    <w:rsid w:val="003B7C34"/>
    <w:rsid w:val="003B7F95"/>
    <w:rsid w:val="003C0A73"/>
    <w:rsid w:val="003C1666"/>
    <w:rsid w:val="003C178F"/>
    <w:rsid w:val="003C2148"/>
    <w:rsid w:val="003C36EF"/>
    <w:rsid w:val="003C3E06"/>
    <w:rsid w:val="003C57F1"/>
    <w:rsid w:val="003C5D0C"/>
    <w:rsid w:val="003C66AE"/>
    <w:rsid w:val="003D1000"/>
    <w:rsid w:val="003D15F6"/>
    <w:rsid w:val="003D1F2B"/>
    <w:rsid w:val="003D274B"/>
    <w:rsid w:val="003D410B"/>
    <w:rsid w:val="003D5ADD"/>
    <w:rsid w:val="003D788F"/>
    <w:rsid w:val="003E0791"/>
    <w:rsid w:val="003E0868"/>
    <w:rsid w:val="003E1852"/>
    <w:rsid w:val="003E1B23"/>
    <w:rsid w:val="003E31DC"/>
    <w:rsid w:val="003E3B86"/>
    <w:rsid w:val="003E6DE4"/>
    <w:rsid w:val="003F0076"/>
    <w:rsid w:val="003F0BBA"/>
    <w:rsid w:val="003F16FC"/>
    <w:rsid w:val="003F4B9C"/>
    <w:rsid w:val="003F5B4C"/>
    <w:rsid w:val="003F6B0D"/>
    <w:rsid w:val="003F6F14"/>
    <w:rsid w:val="00400B98"/>
    <w:rsid w:val="0040192E"/>
    <w:rsid w:val="004019C6"/>
    <w:rsid w:val="00403D95"/>
    <w:rsid w:val="00404C89"/>
    <w:rsid w:val="00404F3F"/>
    <w:rsid w:val="00404F91"/>
    <w:rsid w:val="00405753"/>
    <w:rsid w:val="00406B9B"/>
    <w:rsid w:val="00411912"/>
    <w:rsid w:val="00413DD6"/>
    <w:rsid w:val="00414572"/>
    <w:rsid w:val="00414C57"/>
    <w:rsid w:val="0041636D"/>
    <w:rsid w:val="004175BB"/>
    <w:rsid w:val="00417689"/>
    <w:rsid w:val="00417F43"/>
    <w:rsid w:val="0042050A"/>
    <w:rsid w:val="004256D4"/>
    <w:rsid w:val="00425FDF"/>
    <w:rsid w:val="00427B3E"/>
    <w:rsid w:val="00431867"/>
    <w:rsid w:val="00432BE4"/>
    <w:rsid w:val="0043359D"/>
    <w:rsid w:val="00433C17"/>
    <w:rsid w:val="004340E5"/>
    <w:rsid w:val="00434646"/>
    <w:rsid w:val="00434DC0"/>
    <w:rsid w:val="00435796"/>
    <w:rsid w:val="004359E2"/>
    <w:rsid w:val="00435F35"/>
    <w:rsid w:val="004365BF"/>
    <w:rsid w:val="00440597"/>
    <w:rsid w:val="0044130D"/>
    <w:rsid w:val="004417FC"/>
    <w:rsid w:val="00441CD8"/>
    <w:rsid w:val="0044362D"/>
    <w:rsid w:val="0044541D"/>
    <w:rsid w:val="0044571F"/>
    <w:rsid w:val="00445BD6"/>
    <w:rsid w:val="00453116"/>
    <w:rsid w:val="00455AB6"/>
    <w:rsid w:val="00455F67"/>
    <w:rsid w:val="00457A05"/>
    <w:rsid w:val="00460352"/>
    <w:rsid w:val="004603C3"/>
    <w:rsid w:val="00461209"/>
    <w:rsid w:val="00461240"/>
    <w:rsid w:val="0046277C"/>
    <w:rsid w:val="00462B56"/>
    <w:rsid w:val="00462CFD"/>
    <w:rsid w:val="00462F3E"/>
    <w:rsid w:val="00463536"/>
    <w:rsid w:val="00467219"/>
    <w:rsid w:val="00467A84"/>
    <w:rsid w:val="00470811"/>
    <w:rsid w:val="00470BD6"/>
    <w:rsid w:val="004733DF"/>
    <w:rsid w:val="00477B17"/>
    <w:rsid w:val="00480FA9"/>
    <w:rsid w:val="004816A0"/>
    <w:rsid w:val="00484134"/>
    <w:rsid w:val="004856E3"/>
    <w:rsid w:val="00491A62"/>
    <w:rsid w:val="004920F0"/>
    <w:rsid w:val="00492B52"/>
    <w:rsid w:val="00492E78"/>
    <w:rsid w:val="00493877"/>
    <w:rsid w:val="0049478C"/>
    <w:rsid w:val="0049672A"/>
    <w:rsid w:val="00496CB9"/>
    <w:rsid w:val="004A27D4"/>
    <w:rsid w:val="004A39E9"/>
    <w:rsid w:val="004A3C5A"/>
    <w:rsid w:val="004A3CCD"/>
    <w:rsid w:val="004A4659"/>
    <w:rsid w:val="004A554C"/>
    <w:rsid w:val="004A55DE"/>
    <w:rsid w:val="004A6149"/>
    <w:rsid w:val="004B18DB"/>
    <w:rsid w:val="004B29A2"/>
    <w:rsid w:val="004B35A7"/>
    <w:rsid w:val="004B3E95"/>
    <w:rsid w:val="004B408D"/>
    <w:rsid w:val="004B421D"/>
    <w:rsid w:val="004B44F6"/>
    <w:rsid w:val="004B4DC3"/>
    <w:rsid w:val="004B593E"/>
    <w:rsid w:val="004B5F36"/>
    <w:rsid w:val="004B69E5"/>
    <w:rsid w:val="004B7818"/>
    <w:rsid w:val="004B7CDE"/>
    <w:rsid w:val="004C03D2"/>
    <w:rsid w:val="004C06A4"/>
    <w:rsid w:val="004C08D6"/>
    <w:rsid w:val="004C10C3"/>
    <w:rsid w:val="004C1721"/>
    <w:rsid w:val="004C1E7F"/>
    <w:rsid w:val="004C2639"/>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7391"/>
    <w:rsid w:val="004E181F"/>
    <w:rsid w:val="004E2CAE"/>
    <w:rsid w:val="004E3D63"/>
    <w:rsid w:val="004E3EAB"/>
    <w:rsid w:val="004E43BC"/>
    <w:rsid w:val="004E6339"/>
    <w:rsid w:val="004E6470"/>
    <w:rsid w:val="004E75E7"/>
    <w:rsid w:val="004E7BEE"/>
    <w:rsid w:val="004F0A16"/>
    <w:rsid w:val="004F23B6"/>
    <w:rsid w:val="004F3638"/>
    <w:rsid w:val="004F3641"/>
    <w:rsid w:val="004F50A5"/>
    <w:rsid w:val="004F5555"/>
    <w:rsid w:val="004F5564"/>
    <w:rsid w:val="004F5C29"/>
    <w:rsid w:val="004F6AF8"/>
    <w:rsid w:val="004F6FFC"/>
    <w:rsid w:val="00500C8E"/>
    <w:rsid w:val="005016AE"/>
    <w:rsid w:val="00501F7C"/>
    <w:rsid w:val="00502137"/>
    <w:rsid w:val="0050249E"/>
    <w:rsid w:val="005039DF"/>
    <w:rsid w:val="00504699"/>
    <w:rsid w:val="0050544F"/>
    <w:rsid w:val="00505907"/>
    <w:rsid w:val="00505A0E"/>
    <w:rsid w:val="005076A9"/>
    <w:rsid w:val="00507986"/>
    <w:rsid w:val="00511484"/>
    <w:rsid w:val="00511AD9"/>
    <w:rsid w:val="005124A8"/>
    <w:rsid w:val="00512F7D"/>
    <w:rsid w:val="00515F35"/>
    <w:rsid w:val="00521CEC"/>
    <w:rsid w:val="00522D45"/>
    <w:rsid w:val="00523656"/>
    <w:rsid w:val="0052386F"/>
    <w:rsid w:val="00524506"/>
    <w:rsid w:val="005246B6"/>
    <w:rsid w:val="005247CA"/>
    <w:rsid w:val="00524865"/>
    <w:rsid w:val="00524A20"/>
    <w:rsid w:val="00524B23"/>
    <w:rsid w:val="00524D6F"/>
    <w:rsid w:val="00526328"/>
    <w:rsid w:val="00527FCA"/>
    <w:rsid w:val="005304B0"/>
    <w:rsid w:val="00530777"/>
    <w:rsid w:val="00530A12"/>
    <w:rsid w:val="00531394"/>
    <w:rsid w:val="00531460"/>
    <w:rsid w:val="00531C19"/>
    <w:rsid w:val="00532061"/>
    <w:rsid w:val="005322C6"/>
    <w:rsid w:val="00532D64"/>
    <w:rsid w:val="00532F4E"/>
    <w:rsid w:val="005357C9"/>
    <w:rsid w:val="00540ADF"/>
    <w:rsid w:val="005412BD"/>
    <w:rsid w:val="005427AC"/>
    <w:rsid w:val="00542972"/>
    <w:rsid w:val="00542DA6"/>
    <w:rsid w:val="00543FC3"/>
    <w:rsid w:val="00544097"/>
    <w:rsid w:val="0054481C"/>
    <w:rsid w:val="00544AB8"/>
    <w:rsid w:val="00545D2C"/>
    <w:rsid w:val="00547C4E"/>
    <w:rsid w:val="00547F0B"/>
    <w:rsid w:val="005502C6"/>
    <w:rsid w:val="00550DD8"/>
    <w:rsid w:val="005518F3"/>
    <w:rsid w:val="005519FD"/>
    <w:rsid w:val="00551E67"/>
    <w:rsid w:val="00552124"/>
    <w:rsid w:val="0055298C"/>
    <w:rsid w:val="00553EF4"/>
    <w:rsid w:val="00553F42"/>
    <w:rsid w:val="005542DD"/>
    <w:rsid w:val="00554FAE"/>
    <w:rsid w:val="00555C86"/>
    <w:rsid w:val="00556214"/>
    <w:rsid w:val="005579BC"/>
    <w:rsid w:val="00560E90"/>
    <w:rsid w:val="0056230A"/>
    <w:rsid w:val="00562CEA"/>
    <w:rsid w:val="005633A8"/>
    <w:rsid w:val="00571A38"/>
    <w:rsid w:val="00571C9D"/>
    <w:rsid w:val="0057381B"/>
    <w:rsid w:val="00573D4E"/>
    <w:rsid w:val="00573E4B"/>
    <w:rsid w:val="00573E93"/>
    <w:rsid w:val="00576027"/>
    <w:rsid w:val="00580C02"/>
    <w:rsid w:val="005823CB"/>
    <w:rsid w:val="005833CB"/>
    <w:rsid w:val="005837A2"/>
    <w:rsid w:val="0058492F"/>
    <w:rsid w:val="00586097"/>
    <w:rsid w:val="0058623D"/>
    <w:rsid w:val="00590A90"/>
    <w:rsid w:val="00590C78"/>
    <w:rsid w:val="00593AA8"/>
    <w:rsid w:val="00594769"/>
    <w:rsid w:val="00594EA9"/>
    <w:rsid w:val="005951C1"/>
    <w:rsid w:val="00595448"/>
    <w:rsid w:val="00595CB2"/>
    <w:rsid w:val="00597D98"/>
    <w:rsid w:val="005A0D6E"/>
    <w:rsid w:val="005A12F3"/>
    <w:rsid w:val="005A1AC2"/>
    <w:rsid w:val="005A1CF7"/>
    <w:rsid w:val="005A3C06"/>
    <w:rsid w:val="005A5432"/>
    <w:rsid w:val="005A5764"/>
    <w:rsid w:val="005A6288"/>
    <w:rsid w:val="005A6E1F"/>
    <w:rsid w:val="005B0189"/>
    <w:rsid w:val="005B1D1A"/>
    <w:rsid w:val="005B260C"/>
    <w:rsid w:val="005B6B4E"/>
    <w:rsid w:val="005B7504"/>
    <w:rsid w:val="005C114D"/>
    <w:rsid w:val="005C2093"/>
    <w:rsid w:val="005C5A3E"/>
    <w:rsid w:val="005C769B"/>
    <w:rsid w:val="005D33E7"/>
    <w:rsid w:val="005D4B21"/>
    <w:rsid w:val="005D561E"/>
    <w:rsid w:val="005D6003"/>
    <w:rsid w:val="005D656B"/>
    <w:rsid w:val="005D6B80"/>
    <w:rsid w:val="005D6F68"/>
    <w:rsid w:val="005D7629"/>
    <w:rsid w:val="005D784B"/>
    <w:rsid w:val="005E028D"/>
    <w:rsid w:val="005E1F50"/>
    <w:rsid w:val="005E419B"/>
    <w:rsid w:val="005E45B0"/>
    <w:rsid w:val="005E4763"/>
    <w:rsid w:val="005E4B03"/>
    <w:rsid w:val="005E50F6"/>
    <w:rsid w:val="005E6312"/>
    <w:rsid w:val="005E66EC"/>
    <w:rsid w:val="005E6747"/>
    <w:rsid w:val="005E6891"/>
    <w:rsid w:val="005E7157"/>
    <w:rsid w:val="005E7397"/>
    <w:rsid w:val="005E73E9"/>
    <w:rsid w:val="005E7951"/>
    <w:rsid w:val="005F06CB"/>
    <w:rsid w:val="005F28AC"/>
    <w:rsid w:val="005F3994"/>
    <w:rsid w:val="005F4E94"/>
    <w:rsid w:val="005F53F2"/>
    <w:rsid w:val="005F7122"/>
    <w:rsid w:val="005F765C"/>
    <w:rsid w:val="00602011"/>
    <w:rsid w:val="006025B2"/>
    <w:rsid w:val="006030BD"/>
    <w:rsid w:val="00605FE6"/>
    <w:rsid w:val="0060640A"/>
    <w:rsid w:val="00610CB8"/>
    <w:rsid w:val="006111A1"/>
    <w:rsid w:val="00611742"/>
    <w:rsid w:val="0061283B"/>
    <w:rsid w:val="00612FF0"/>
    <w:rsid w:val="0061379A"/>
    <w:rsid w:val="00613AD5"/>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97A"/>
    <w:rsid w:val="00630853"/>
    <w:rsid w:val="00631081"/>
    <w:rsid w:val="00631D26"/>
    <w:rsid w:val="00632294"/>
    <w:rsid w:val="00632595"/>
    <w:rsid w:val="00632A70"/>
    <w:rsid w:val="00633541"/>
    <w:rsid w:val="00634427"/>
    <w:rsid w:val="00635ACC"/>
    <w:rsid w:val="006364E0"/>
    <w:rsid w:val="006377FD"/>
    <w:rsid w:val="00640476"/>
    <w:rsid w:val="00640E55"/>
    <w:rsid w:val="006411E6"/>
    <w:rsid w:val="0064255D"/>
    <w:rsid w:val="0064256B"/>
    <w:rsid w:val="0064275E"/>
    <w:rsid w:val="00642918"/>
    <w:rsid w:val="00643670"/>
    <w:rsid w:val="0064381B"/>
    <w:rsid w:val="00643DE3"/>
    <w:rsid w:val="006443B0"/>
    <w:rsid w:val="00644BD4"/>
    <w:rsid w:val="00645794"/>
    <w:rsid w:val="006459A1"/>
    <w:rsid w:val="00645DEA"/>
    <w:rsid w:val="006467E9"/>
    <w:rsid w:val="0064778C"/>
    <w:rsid w:val="0065204C"/>
    <w:rsid w:val="00652D75"/>
    <w:rsid w:val="00653582"/>
    <w:rsid w:val="00655456"/>
    <w:rsid w:val="006619D7"/>
    <w:rsid w:val="00665963"/>
    <w:rsid w:val="00667FD8"/>
    <w:rsid w:val="006707DF"/>
    <w:rsid w:val="00670C45"/>
    <w:rsid w:val="00670D47"/>
    <w:rsid w:val="006711CF"/>
    <w:rsid w:val="00671367"/>
    <w:rsid w:val="006718F6"/>
    <w:rsid w:val="00672C51"/>
    <w:rsid w:val="006744ED"/>
    <w:rsid w:val="00675C8B"/>
    <w:rsid w:val="006775E6"/>
    <w:rsid w:val="00677D01"/>
    <w:rsid w:val="006820AA"/>
    <w:rsid w:val="006835FE"/>
    <w:rsid w:val="00684B29"/>
    <w:rsid w:val="00684FEC"/>
    <w:rsid w:val="00687343"/>
    <w:rsid w:val="00687782"/>
    <w:rsid w:val="00687E93"/>
    <w:rsid w:val="00690266"/>
    <w:rsid w:val="0069153D"/>
    <w:rsid w:val="00692875"/>
    <w:rsid w:val="006935A9"/>
    <w:rsid w:val="00695EE3"/>
    <w:rsid w:val="00696530"/>
    <w:rsid w:val="006968C4"/>
    <w:rsid w:val="00696FDF"/>
    <w:rsid w:val="006A493D"/>
    <w:rsid w:val="006A583F"/>
    <w:rsid w:val="006B18F4"/>
    <w:rsid w:val="006B1CCE"/>
    <w:rsid w:val="006B1EEF"/>
    <w:rsid w:val="006B52EF"/>
    <w:rsid w:val="006B7AEB"/>
    <w:rsid w:val="006C0F0E"/>
    <w:rsid w:val="006C142C"/>
    <w:rsid w:val="006C1C9F"/>
    <w:rsid w:val="006C30F8"/>
    <w:rsid w:val="006C3123"/>
    <w:rsid w:val="006C53D2"/>
    <w:rsid w:val="006C6E0E"/>
    <w:rsid w:val="006D026B"/>
    <w:rsid w:val="006D1485"/>
    <w:rsid w:val="006D2B7E"/>
    <w:rsid w:val="006D6E6B"/>
    <w:rsid w:val="006D73EA"/>
    <w:rsid w:val="006E0E3E"/>
    <w:rsid w:val="006E2788"/>
    <w:rsid w:val="006E279F"/>
    <w:rsid w:val="006E290E"/>
    <w:rsid w:val="006E3011"/>
    <w:rsid w:val="006E3DCC"/>
    <w:rsid w:val="006E4613"/>
    <w:rsid w:val="006E5678"/>
    <w:rsid w:val="006E60B3"/>
    <w:rsid w:val="006F0153"/>
    <w:rsid w:val="006F480E"/>
    <w:rsid w:val="006F49D4"/>
    <w:rsid w:val="006F766F"/>
    <w:rsid w:val="006F7E6F"/>
    <w:rsid w:val="00700F0F"/>
    <w:rsid w:val="007015D9"/>
    <w:rsid w:val="00701ACD"/>
    <w:rsid w:val="00701B02"/>
    <w:rsid w:val="00701C47"/>
    <w:rsid w:val="00703135"/>
    <w:rsid w:val="0070346D"/>
    <w:rsid w:val="00703EEF"/>
    <w:rsid w:val="007040C2"/>
    <w:rsid w:val="00705058"/>
    <w:rsid w:val="00705C08"/>
    <w:rsid w:val="00706133"/>
    <w:rsid w:val="007064E1"/>
    <w:rsid w:val="00706C39"/>
    <w:rsid w:val="0071169C"/>
    <w:rsid w:val="007141ED"/>
    <w:rsid w:val="00716E0F"/>
    <w:rsid w:val="007178A4"/>
    <w:rsid w:val="00721C5B"/>
    <w:rsid w:val="00722297"/>
    <w:rsid w:val="00722AD5"/>
    <w:rsid w:val="0072435B"/>
    <w:rsid w:val="007256F9"/>
    <w:rsid w:val="00727936"/>
    <w:rsid w:val="0073015D"/>
    <w:rsid w:val="00731A71"/>
    <w:rsid w:val="00731F2A"/>
    <w:rsid w:val="007326B6"/>
    <w:rsid w:val="00732CD4"/>
    <w:rsid w:val="00733998"/>
    <w:rsid w:val="00736DD2"/>
    <w:rsid w:val="00737623"/>
    <w:rsid w:val="00742C82"/>
    <w:rsid w:val="00743207"/>
    <w:rsid w:val="007450B1"/>
    <w:rsid w:val="00745151"/>
    <w:rsid w:val="007455BF"/>
    <w:rsid w:val="007456DA"/>
    <w:rsid w:val="00747029"/>
    <w:rsid w:val="00747486"/>
    <w:rsid w:val="007476FE"/>
    <w:rsid w:val="00750F0E"/>
    <w:rsid w:val="00751444"/>
    <w:rsid w:val="0075354A"/>
    <w:rsid w:val="00753787"/>
    <w:rsid w:val="00754AAB"/>
    <w:rsid w:val="00754FFA"/>
    <w:rsid w:val="00755428"/>
    <w:rsid w:val="00756949"/>
    <w:rsid w:val="007600C6"/>
    <w:rsid w:val="007622EC"/>
    <w:rsid w:val="00762520"/>
    <w:rsid w:val="007625A8"/>
    <w:rsid w:val="00763DC0"/>
    <w:rsid w:val="00763E92"/>
    <w:rsid w:val="00766F2E"/>
    <w:rsid w:val="00767267"/>
    <w:rsid w:val="00767937"/>
    <w:rsid w:val="00770290"/>
    <w:rsid w:val="00771A35"/>
    <w:rsid w:val="00771E05"/>
    <w:rsid w:val="00772D26"/>
    <w:rsid w:val="00773A00"/>
    <w:rsid w:val="0077452C"/>
    <w:rsid w:val="00774BD1"/>
    <w:rsid w:val="00774CEE"/>
    <w:rsid w:val="00775683"/>
    <w:rsid w:val="007768D3"/>
    <w:rsid w:val="00777689"/>
    <w:rsid w:val="007779FE"/>
    <w:rsid w:val="0078003E"/>
    <w:rsid w:val="007801B0"/>
    <w:rsid w:val="00781D00"/>
    <w:rsid w:val="00781D18"/>
    <w:rsid w:val="00782896"/>
    <w:rsid w:val="00784673"/>
    <w:rsid w:val="0078535A"/>
    <w:rsid w:val="0078545A"/>
    <w:rsid w:val="00787250"/>
    <w:rsid w:val="00787637"/>
    <w:rsid w:val="007877EF"/>
    <w:rsid w:val="00790632"/>
    <w:rsid w:val="00790893"/>
    <w:rsid w:val="00791665"/>
    <w:rsid w:val="00792015"/>
    <w:rsid w:val="0079266E"/>
    <w:rsid w:val="00792ABE"/>
    <w:rsid w:val="00793F80"/>
    <w:rsid w:val="00796B1B"/>
    <w:rsid w:val="00796B81"/>
    <w:rsid w:val="00796C47"/>
    <w:rsid w:val="007A038C"/>
    <w:rsid w:val="007A1DB5"/>
    <w:rsid w:val="007A2960"/>
    <w:rsid w:val="007A4A14"/>
    <w:rsid w:val="007A4C71"/>
    <w:rsid w:val="007A4D82"/>
    <w:rsid w:val="007A545A"/>
    <w:rsid w:val="007A5CB4"/>
    <w:rsid w:val="007A60E8"/>
    <w:rsid w:val="007A68AC"/>
    <w:rsid w:val="007A6903"/>
    <w:rsid w:val="007B0724"/>
    <w:rsid w:val="007B0890"/>
    <w:rsid w:val="007B0BB8"/>
    <w:rsid w:val="007B2333"/>
    <w:rsid w:val="007B3ED5"/>
    <w:rsid w:val="007B5C88"/>
    <w:rsid w:val="007B63E7"/>
    <w:rsid w:val="007B678D"/>
    <w:rsid w:val="007C0D15"/>
    <w:rsid w:val="007C1625"/>
    <w:rsid w:val="007C1BB5"/>
    <w:rsid w:val="007C2B74"/>
    <w:rsid w:val="007C2BBC"/>
    <w:rsid w:val="007C2F1D"/>
    <w:rsid w:val="007C3462"/>
    <w:rsid w:val="007C3470"/>
    <w:rsid w:val="007C4753"/>
    <w:rsid w:val="007C489C"/>
    <w:rsid w:val="007C4932"/>
    <w:rsid w:val="007C6351"/>
    <w:rsid w:val="007C673F"/>
    <w:rsid w:val="007C6B1E"/>
    <w:rsid w:val="007C6F07"/>
    <w:rsid w:val="007D1480"/>
    <w:rsid w:val="007D1B27"/>
    <w:rsid w:val="007D1F52"/>
    <w:rsid w:val="007D39A8"/>
    <w:rsid w:val="007D5A3D"/>
    <w:rsid w:val="007D5EE8"/>
    <w:rsid w:val="007D6802"/>
    <w:rsid w:val="007D6EA4"/>
    <w:rsid w:val="007E0BA2"/>
    <w:rsid w:val="007E12D0"/>
    <w:rsid w:val="007E17CA"/>
    <w:rsid w:val="007E2F59"/>
    <w:rsid w:val="007E3713"/>
    <w:rsid w:val="007E3864"/>
    <w:rsid w:val="007E40D3"/>
    <w:rsid w:val="007E4C80"/>
    <w:rsid w:val="007E77D4"/>
    <w:rsid w:val="007F000C"/>
    <w:rsid w:val="007F19F5"/>
    <w:rsid w:val="007F3001"/>
    <w:rsid w:val="007F6A35"/>
    <w:rsid w:val="007F7375"/>
    <w:rsid w:val="007F7452"/>
    <w:rsid w:val="00800399"/>
    <w:rsid w:val="0080148F"/>
    <w:rsid w:val="0080174A"/>
    <w:rsid w:val="00803465"/>
    <w:rsid w:val="008055D9"/>
    <w:rsid w:val="00806466"/>
    <w:rsid w:val="0080753D"/>
    <w:rsid w:val="00810595"/>
    <w:rsid w:val="00810803"/>
    <w:rsid w:val="00810905"/>
    <w:rsid w:val="00811CDB"/>
    <w:rsid w:val="00812967"/>
    <w:rsid w:val="00813298"/>
    <w:rsid w:val="008135DB"/>
    <w:rsid w:val="00813ED3"/>
    <w:rsid w:val="008147A7"/>
    <w:rsid w:val="008166B1"/>
    <w:rsid w:val="008200AB"/>
    <w:rsid w:val="00821F67"/>
    <w:rsid w:val="00822F49"/>
    <w:rsid w:val="00824900"/>
    <w:rsid w:val="00826D35"/>
    <w:rsid w:val="008271DD"/>
    <w:rsid w:val="00830724"/>
    <w:rsid w:val="00833EF4"/>
    <w:rsid w:val="00834E82"/>
    <w:rsid w:val="00836F5F"/>
    <w:rsid w:val="00841099"/>
    <w:rsid w:val="008425D8"/>
    <w:rsid w:val="00843F41"/>
    <w:rsid w:val="00844CB2"/>
    <w:rsid w:val="008466D5"/>
    <w:rsid w:val="00846F06"/>
    <w:rsid w:val="008504D3"/>
    <w:rsid w:val="00851220"/>
    <w:rsid w:val="0085142C"/>
    <w:rsid w:val="00852165"/>
    <w:rsid w:val="00852DB3"/>
    <w:rsid w:val="008537FC"/>
    <w:rsid w:val="008557E7"/>
    <w:rsid w:val="008567C7"/>
    <w:rsid w:val="008572A1"/>
    <w:rsid w:val="00857DE3"/>
    <w:rsid w:val="00860774"/>
    <w:rsid w:val="0086105A"/>
    <w:rsid w:val="00861101"/>
    <w:rsid w:val="00861759"/>
    <w:rsid w:val="008654A2"/>
    <w:rsid w:val="00866F2C"/>
    <w:rsid w:val="0086731E"/>
    <w:rsid w:val="0087133F"/>
    <w:rsid w:val="00871853"/>
    <w:rsid w:val="0087264F"/>
    <w:rsid w:val="00873794"/>
    <w:rsid w:val="00874076"/>
    <w:rsid w:val="008750A2"/>
    <w:rsid w:val="00875BFA"/>
    <w:rsid w:val="008765B6"/>
    <w:rsid w:val="008765F6"/>
    <w:rsid w:val="00877D1B"/>
    <w:rsid w:val="0088129E"/>
    <w:rsid w:val="00883563"/>
    <w:rsid w:val="00883BC8"/>
    <w:rsid w:val="00884E91"/>
    <w:rsid w:val="00885851"/>
    <w:rsid w:val="0088693F"/>
    <w:rsid w:val="00891DC7"/>
    <w:rsid w:val="00893C7B"/>
    <w:rsid w:val="00894D69"/>
    <w:rsid w:val="00894F08"/>
    <w:rsid w:val="00895167"/>
    <w:rsid w:val="008952B7"/>
    <w:rsid w:val="00896845"/>
    <w:rsid w:val="0089758D"/>
    <w:rsid w:val="00897D89"/>
    <w:rsid w:val="00897DC7"/>
    <w:rsid w:val="008A1294"/>
    <w:rsid w:val="008A1824"/>
    <w:rsid w:val="008A2159"/>
    <w:rsid w:val="008A31EE"/>
    <w:rsid w:val="008A67BC"/>
    <w:rsid w:val="008B03D4"/>
    <w:rsid w:val="008B138B"/>
    <w:rsid w:val="008B1F43"/>
    <w:rsid w:val="008B251F"/>
    <w:rsid w:val="008B3FE3"/>
    <w:rsid w:val="008B577D"/>
    <w:rsid w:val="008B636A"/>
    <w:rsid w:val="008B665E"/>
    <w:rsid w:val="008B6ACA"/>
    <w:rsid w:val="008C0653"/>
    <w:rsid w:val="008C137D"/>
    <w:rsid w:val="008C457D"/>
    <w:rsid w:val="008C4B33"/>
    <w:rsid w:val="008C4EA2"/>
    <w:rsid w:val="008C4F9D"/>
    <w:rsid w:val="008C5B42"/>
    <w:rsid w:val="008C6B34"/>
    <w:rsid w:val="008D07EC"/>
    <w:rsid w:val="008D0EA0"/>
    <w:rsid w:val="008D1203"/>
    <w:rsid w:val="008D13C7"/>
    <w:rsid w:val="008D1BB5"/>
    <w:rsid w:val="008D1FE9"/>
    <w:rsid w:val="008D2A0A"/>
    <w:rsid w:val="008D3260"/>
    <w:rsid w:val="008D3888"/>
    <w:rsid w:val="008D472F"/>
    <w:rsid w:val="008D5E3B"/>
    <w:rsid w:val="008D6516"/>
    <w:rsid w:val="008D66A1"/>
    <w:rsid w:val="008D79B3"/>
    <w:rsid w:val="008D7DC7"/>
    <w:rsid w:val="008E0015"/>
    <w:rsid w:val="008E0675"/>
    <w:rsid w:val="008E14AC"/>
    <w:rsid w:val="008E15D3"/>
    <w:rsid w:val="008E3483"/>
    <w:rsid w:val="008E3804"/>
    <w:rsid w:val="008E39C1"/>
    <w:rsid w:val="008E5D83"/>
    <w:rsid w:val="008E6A07"/>
    <w:rsid w:val="008F04B4"/>
    <w:rsid w:val="008F0BF1"/>
    <w:rsid w:val="008F18AB"/>
    <w:rsid w:val="008F5838"/>
    <w:rsid w:val="008F5BE7"/>
    <w:rsid w:val="008F5D0F"/>
    <w:rsid w:val="008F7B22"/>
    <w:rsid w:val="0090073C"/>
    <w:rsid w:val="0090148E"/>
    <w:rsid w:val="00901FA5"/>
    <w:rsid w:val="00903B40"/>
    <w:rsid w:val="00904A04"/>
    <w:rsid w:val="00905429"/>
    <w:rsid w:val="00905CEE"/>
    <w:rsid w:val="00907755"/>
    <w:rsid w:val="009100D1"/>
    <w:rsid w:val="009122AA"/>
    <w:rsid w:val="00912C90"/>
    <w:rsid w:val="009131FC"/>
    <w:rsid w:val="009164E9"/>
    <w:rsid w:val="00917E9F"/>
    <w:rsid w:val="009212BE"/>
    <w:rsid w:val="0092213B"/>
    <w:rsid w:val="00922831"/>
    <w:rsid w:val="00922FDA"/>
    <w:rsid w:val="009245B5"/>
    <w:rsid w:val="009253FA"/>
    <w:rsid w:val="00925D20"/>
    <w:rsid w:val="00930B83"/>
    <w:rsid w:val="00931347"/>
    <w:rsid w:val="00931EE3"/>
    <w:rsid w:val="00932A31"/>
    <w:rsid w:val="00933041"/>
    <w:rsid w:val="00933795"/>
    <w:rsid w:val="0093459D"/>
    <w:rsid w:val="00934C36"/>
    <w:rsid w:val="00935184"/>
    <w:rsid w:val="00937F62"/>
    <w:rsid w:val="00941354"/>
    <w:rsid w:val="00942155"/>
    <w:rsid w:val="009424CE"/>
    <w:rsid w:val="00942B03"/>
    <w:rsid w:val="009438FC"/>
    <w:rsid w:val="00943996"/>
    <w:rsid w:val="00944F2F"/>
    <w:rsid w:val="00944F55"/>
    <w:rsid w:val="009453C0"/>
    <w:rsid w:val="00946D0B"/>
    <w:rsid w:val="009473D9"/>
    <w:rsid w:val="00947C75"/>
    <w:rsid w:val="00950E60"/>
    <w:rsid w:val="00951471"/>
    <w:rsid w:val="00951A3D"/>
    <w:rsid w:val="00953CFA"/>
    <w:rsid w:val="00953E03"/>
    <w:rsid w:val="00954086"/>
    <w:rsid w:val="00956481"/>
    <w:rsid w:val="00956602"/>
    <w:rsid w:val="0095663B"/>
    <w:rsid w:val="00957837"/>
    <w:rsid w:val="00957F1B"/>
    <w:rsid w:val="00957F20"/>
    <w:rsid w:val="0096017C"/>
    <w:rsid w:val="00960930"/>
    <w:rsid w:val="009622BD"/>
    <w:rsid w:val="00962C4E"/>
    <w:rsid w:val="00963433"/>
    <w:rsid w:val="00964345"/>
    <w:rsid w:val="00964718"/>
    <w:rsid w:val="009650A4"/>
    <w:rsid w:val="00965701"/>
    <w:rsid w:val="00966D66"/>
    <w:rsid w:val="00970A4E"/>
    <w:rsid w:val="00971991"/>
    <w:rsid w:val="00972CDD"/>
    <w:rsid w:val="0097423F"/>
    <w:rsid w:val="00977204"/>
    <w:rsid w:val="0098012A"/>
    <w:rsid w:val="009805FC"/>
    <w:rsid w:val="00983ADF"/>
    <w:rsid w:val="00984674"/>
    <w:rsid w:val="00993E5E"/>
    <w:rsid w:val="00995A7F"/>
    <w:rsid w:val="00996783"/>
    <w:rsid w:val="00996F1B"/>
    <w:rsid w:val="00997D2D"/>
    <w:rsid w:val="009A2575"/>
    <w:rsid w:val="009A33C3"/>
    <w:rsid w:val="009A4A6E"/>
    <w:rsid w:val="009A4DFF"/>
    <w:rsid w:val="009A5044"/>
    <w:rsid w:val="009A5EE7"/>
    <w:rsid w:val="009A6639"/>
    <w:rsid w:val="009A6751"/>
    <w:rsid w:val="009B070C"/>
    <w:rsid w:val="009B168D"/>
    <w:rsid w:val="009B34D8"/>
    <w:rsid w:val="009B4CD7"/>
    <w:rsid w:val="009B5048"/>
    <w:rsid w:val="009B54D9"/>
    <w:rsid w:val="009B552F"/>
    <w:rsid w:val="009B5FCF"/>
    <w:rsid w:val="009B7CF1"/>
    <w:rsid w:val="009C0475"/>
    <w:rsid w:val="009C08ED"/>
    <w:rsid w:val="009C148D"/>
    <w:rsid w:val="009C2695"/>
    <w:rsid w:val="009C2C3F"/>
    <w:rsid w:val="009C3551"/>
    <w:rsid w:val="009C41E1"/>
    <w:rsid w:val="009C4AC5"/>
    <w:rsid w:val="009C61B2"/>
    <w:rsid w:val="009C6CF2"/>
    <w:rsid w:val="009C7895"/>
    <w:rsid w:val="009D12C7"/>
    <w:rsid w:val="009D1FD3"/>
    <w:rsid w:val="009D2A67"/>
    <w:rsid w:val="009D372A"/>
    <w:rsid w:val="009D3AFE"/>
    <w:rsid w:val="009D58B8"/>
    <w:rsid w:val="009D5BF9"/>
    <w:rsid w:val="009D6F9A"/>
    <w:rsid w:val="009D7C1E"/>
    <w:rsid w:val="009E066D"/>
    <w:rsid w:val="009E1314"/>
    <w:rsid w:val="009E17EC"/>
    <w:rsid w:val="009E400B"/>
    <w:rsid w:val="009E52D2"/>
    <w:rsid w:val="009E68F4"/>
    <w:rsid w:val="009E6DBB"/>
    <w:rsid w:val="009E767A"/>
    <w:rsid w:val="009F1DFC"/>
    <w:rsid w:val="009F25CC"/>
    <w:rsid w:val="009F2906"/>
    <w:rsid w:val="009F3170"/>
    <w:rsid w:val="009F3F1D"/>
    <w:rsid w:val="009F3F31"/>
    <w:rsid w:val="009F3F7B"/>
    <w:rsid w:val="009F3FBD"/>
    <w:rsid w:val="009F56C7"/>
    <w:rsid w:val="009F6494"/>
    <w:rsid w:val="009F6FD3"/>
    <w:rsid w:val="00A005F6"/>
    <w:rsid w:val="00A01AB0"/>
    <w:rsid w:val="00A022DD"/>
    <w:rsid w:val="00A0371F"/>
    <w:rsid w:val="00A03FF2"/>
    <w:rsid w:val="00A042E0"/>
    <w:rsid w:val="00A04394"/>
    <w:rsid w:val="00A04971"/>
    <w:rsid w:val="00A05ADD"/>
    <w:rsid w:val="00A06B17"/>
    <w:rsid w:val="00A07E23"/>
    <w:rsid w:val="00A12710"/>
    <w:rsid w:val="00A172AE"/>
    <w:rsid w:val="00A20003"/>
    <w:rsid w:val="00A230A7"/>
    <w:rsid w:val="00A232D4"/>
    <w:rsid w:val="00A2406B"/>
    <w:rsid w:val="00A24428"/>
    <w:rsid w:val="00A24BEF"/>
    <w:rsid w:val="00A25DF4"/>
    <w:rsid w:val="00A261DA"/>
    <w:rsid w:val="00A27129"/>
    <w:rsid w:val="00A278BA"/>
    <w:rsid w:val="00A30169"/>
    <w:rsid w:val="00A3100B"/>
    <w:rsid w:val="00A31CD5"/>
    <w:rsid w:val="00A33B72"/>
    <w:rsid w:val="00A3534E"/>
    <w:rsid w:val="00A353C8"/>
    <w:rsid w:val="00A35E05"/>
    <w:rsid w:val="00A36CC1"/>
    <w:rsid w:val="00A37845"/>
    <w:rsid w:val="00A37AB2"/>
    <w:rsid w:val="00A37FDB"/>
    <w:rsid w:val="00A404F6"/>
    <w:rsid w:val="00A42A47"/>
    <w:rsid w:val="00A42DD1"/>
    <w:rsid w:val="00A43C09"/>
    <w:rsid w:val="00A451DD"/>
    <w:rsid w:val="00A458CF"/>
    <w:rsid w:val="00A465D5"/>
    <w:rsid w:val="00A46DB6"/>
    <w:rsid w:val="00A5549A"/>
    <w:rsid w:val="00A572C3"/>
    <w:rsid w:val="00A573D7"/>
    <w:rsid w:val="00A579EA"/>
    <w:rsid w:val="00A57B31"/>
    <w:rsid w:val="00A57F63"/>
    <w:rsid w:val="00A607DD"/>
    <w:rsid w:val="00A60959"/>
    <w:rsid w:val="00A60EB8"/>
    <w:rsid w:val="00A61AE0"/>
    <w:rsid w:val="00A61B1F"/>
    <w:rsid w:val="00A62D30"/>
    <w:rsid w:val="00A631A7"/>
    <w:rsid w:val="00A646B3"/>
    <w:rsid w:val="00A65570"/>
    <w:rsid w:val="00A66744"/>
    <w:rsid w:val="00A66826"/>
    <w:rsid w:val="00A67363"/>
    <w:rsid w:val="00A70FD7"/>
    <w:rsid w:val="00A71875"/>
    <w:rsid w:val="00A718D6"/>
    <w:rsid w:val="00A72589"/>
    <w:rsid w:val="00A7674F"/>
    <w:rsid w:val="00A80C23"/>
    <w:rsid w:val="00A81362"/>
    <w:rsid w:val="00A81C0E"/>
    <w:rsid w:val="00A81EFD"/>
    <w:rsid w:val="00A82D8A"/>
    <w:rsid w:val="00A83100"/>
    <w:rsid w:val="00A8328F"/>
    <w:rsid w:val="00A84D09"/>
    <w:rsid w:val="00A856A6"/>
    <w:rsid w:val="00A85FE7"/>
    <w:rsid w:val="00A86C1D"/>
    <w:rsid w:val="00A90084"/>
    <w:rsid w:val="00A9063E"/>
    <w:rsid w:val="00A91A5C"/>
    <w:rsid w:val="00A91EFF"/>
    <w:rsid w:val="00A9210E"/>
    <w:rsid w:val="00A933C3"/>
    <w:rsid w:val="00A942B3"/>
    <w:rsid w:val="00A9503C"/>
    <w:rsid w:val="00A954D7"/>
    <w:rsid w:val="00AA1833"/>
    <w:rsid w:val="00AA3038"/>
    <w:rsid w:val="00AA4707"/>
    <w:rsid w:val="00AA47C2"/>
    <w:rsid w:val="00AA55E7"/>
    <w:rsid w:val="00AA5C9B"/>
    <w:rsid w:val="00AA72DD"/>
    <w:rsid w:val="00AA7872"/>
    <w:rsid w:val="00AB03DF"/>
    <w:rsid w:val="00AB0D44"/>
    <w:rsid w:val="00AB1FC8"/>
    <w:rsid w:val="00AB1FFF"/>
    <w:rsid w:val="00AB2709"/>
    <w:rsid w:val="00AB2EAD"/>
    <w:rsid w:val="00AB3B22"/>
    <w:rsid w:val="00AB55E2"/>
    <w:rsid w:val="00AB59EC"/>
    <w:rsid w:val="00AB6529"/>
    <w:rsid w:val="00AB6A60"/>
    <w:rsid w:val="00AB792C"/>
    <w:rsid w:val="00AB7E5C"/>
    <w:rsid w:val="00AC0435"/>
    <w:rsid w:val="00AC0D27"/>
    <w:rsid w:val="00AC1588"/>
    <w:rsid w:val="00AC2118"/>
    <w:rsid w:val="00AC29CC"/>
    <w:rsid w:val="00AC58C9"/>
    <w:rsid w:val="00AC5C80"/>
    <w:rsid w:val="00AC6879"/>
    <w:rsid w:val="00AC7035"/>
    <w:rsid w:val="00AD07D8"/>
    <w:rsid w:val="00AD3A8A"/>
    <w:rsid w:val="00AD50F4"/>
    <w:rsid w:val="00AE23D2"/>
    <w:rsid w:val="00AE240D"/>
    <w:rsid w:val="00AE2A4E"/>
    <w:rsid w:val="00AE2D3A"/>
    <w:rsid w:val="00AE3773"/>
    <w:rsid w:val="00AE48FC"/>
    <w:rsid w:val="00AE52FC"/>
    <w:rsid w:val="00AF0139"/>
    <w:rsid w:val="00AF05FD"/>
    <w:rsid w:val="00AF341A"/>
    <w:rsid w:val="00AF4AD3"/>
    <w:rsid w:val="00AF50D6"/>
    <w:rsid w:val="00AF655D"/>
    <w:rsid w:val="00B001DA"/>
    <w:rsid w:val="00B02E43"/>
    <w:rsid w:val="00B0311F"/>
    <w:rsid w:val="00B04E89"/>
    <w:rsid w:val="00B04F93"/>
    <w:rsid w:val="00B05DC4"/>
    <w:rsid w:val="00B05E6F"/>
    <w:rsid w:val="00B0692E"/>
    <w:rsid w:val="00B07531"/>
    <w:rsid w:val="00B0773B"/>
    <w:rsid w:val="00B117BC"/>
    <w:rsid w:val="00B11A70"/>
    <w:rsid w:val="00B14242"/>
    <w:rsid w:val="00B1599A"/>
    <w:rsid w:val="00B15E27"/>
    <w:rsid w:val="00B16F09"/>
    <w:rsid w:val="00B173A9"/>
    <w:rsid w:val="00B21400"/>
    <w:rsid w:val="00B226B4"/>
    <w:rsid w:val="00B238AF"/>
    <w:rsid w:val="00B2720F"/>
    <w:rsid w:val="00B27B55"/>
    <w:rsid w:val="00B30993"/>
    <w:rsid w:val="00B30E1D"/>
    <w:rsid w:val="00B321A8"/>
    <w:rsid w:val="00B329A0"/>
    <w:rsid w:val="00B358A7"/>
    <w:rsid w:val="00B37658"/>
    <w:rsid w:val="00B376FA"/>
    <w:rsid w:val="00B37E3F"/>
    <w:rsid w:val="00B40200"/>
    <w:rsid w:val="00B414A8"/>
    <w:rsid w:val="00B42463"/>
    <w:rsid w:val="00B43117"/>
    <w:rsid w:val="00B43513"/>
    <w:rsid w:val="00B43728"/>
    <w:rsid w:val="00B44D65"/>
    <w:rsid w:val="00B453B7"/>
    <w:rsid w:val="00B458F7"/>
    <w:rsid w:val="00B462CE"/>
    <w:rsid w:val="00B46ABA"/>
    <w:rsid w:val="00B50FA5"/>
    <w:rsid w:val="00B5193C"/>
    <w:rsid w:val="00B521B0"/>
    <w:rsid w:val="00B533A6"/>
    <w:rsid w:val="00B5635D"/>
    <w:rsid w:val="00B56745"/>
    <w:rsid w:val="00B56D68"/>
    <w:rsid w:val="00B573D6"/>
    <w:rsid w:val="00B5768A"/>
    <w:rsid w:val="00B578BD"/>
    <w:rsid w:val="00B6089E"/>
    <w:rsid w:val="00B608F0"/>
    <w:rsid w:val="00B60F87"/>
    <w:rsid w:val="00B61151"/>
    <w:rsid w:val="00B6136B"/>
    <w:rsid w:val="00B61D21"/>
    <w:rsid w:val="00B61DC6"/>
    <w:rsid w:val="00B62D6D"/>
    <w:rsid w:val="00B62E1A"/>
    <w:rsid w:val="00B62E2F"/>
    <w:rsid w:val="00B6388E"/>
    <w:rsid w:val="00B65101"/>
    <w:rsid w:val="00B6572F"/>
    <w:rsid w:val="00B65DA3"/>
    <w:rsid w:val="00B661CA"/>
    <w:rsid w:val="00B6695A"/>
    <w:rsid w:val="00B669F0"/>
    <w:rsid w:val="00B66CF9"/>
    <w:rsid w:val="00B67246"/>
    <w:rsid w:val="00B70D24"/>
    <w:rsid w:val="00B7134C"/>
    <w:rsid w:val="00B7459F"/>
    <w:rsid w:val="00B75369"/>
    <w:rsid w:val="00B76A05"/>
    <w:rsid w:val="00B76D45"/>
    <w:rsid w:val="00B77EE5"/>
    <w:rsid w:val="00B8103A"/>
    <w:rsid w:val="00B82274"/>
    <w:rsid w:val="00B82AB6"/>
    <w:rsid w:val="00B84634"/>
    <w:rsid w:val="00B8626D"/>
    <w:rsid w:val="00B8647A"/>
    <w:rsid w:val="00B87C2B"/>
    <w:rsid w:val="00B907F7"/>
    <w:rsid w:val="00B90F8E"/>
    <w:rsid w:val="00B91FA4"/>
    <w:rsid w:val="00B921BD"/>
    <w:rsid w:val="00B92AB4"/>
    <w:rsid w:val="00B92E58"/>
    <w:rsid w:val="00B95871"/>
    <w:rsid w:val="00B961C5"/>
    <w:rsid w:val="00B966F7"/>
    <w:rsid w:val="00BA0A51"/>
    <w:rsid w:val="00BA0E7C"/>
    <w:rsid w:val="00BA1B09"/>
    <w:rsid w:val="00BA2B5A"/>
    <w:rsid w:val="00BA2CAB"/>
    <w:rsid w:val="00BA4F30"/>
    <w:rsid w:val="00BA5C45"/>
    <w:rsid w:val="00BA606A"/>
    <w:rsid w:val="00BA6E0C"/>
    <w:rsid w:val="00BB028C"/>
    <w:rsid w:val="00BB217C"/>
    <w:rsid w:val="00BB246F"/>
    <w:rsid w:val="00BB31BC"/>
    <w:rsid w:val="00BB473D"/>
    <w:rsid w:val="00BB4F92"/>
    <w:rsid w:val="00BB67B7"/>
    <w:rsid w:val="00BC30A6"/>
    <w:rsid w:val="00BC3872"/>
    <w:rsid w:val="00BC4553"/>
    <w:rsid w:val="00BC4FFD"/>
    <w:rsid w:val="00BC59B1"/>
    <w:rsid w:val="00BC6309"/>
    <w:rsid w:val="00BC65C9"/>
    <w:rsid w:val="00BC6F0D"/>
    <w:rsid w:val="00BD15F3"/>
    <w:rsid w:val="00BD1A81"/>
    <w:rsid w:val="00BD4D25"/>
    <w:rsid w:val="00BD78A9"/>
    <w:rsid w:val="00BD7C39"/>
    <w:rsid w:val="00BE136D"/>
    <w:rsid w:val="00BE1D13"/>
    <w:rsid w:val="00BE2D0C"/>
    <w:rsid w:val="00BE32FB"/>
    <w:rsid w:val="00BE4B89"/>
    <w:rsid w:val="00BE5441"/>
    <w:rsid w:val="00BE6F10"/>
    <w:rsid w:val="00BE74A4"/>
    <w:rsid w:val="00BF1AD4"/>
    <w:rsid w:val="00BF2858"/>
    <w:rsid w:val="00BF5E2D"/>
    <w:rsid w:val="00BF6452"/>
    <w:rsid w:val="00BF6985"/>
    <w:rsid w:val="00C0070F"/>
    <w:rsid w:val="00C00C48"/>
    <w:rsid w:val="00C01769"/>
    <w:rsid w:val="00C01F3D"/>
    <w:rsid w:val="00C02956"/>
    <w:rsid w:val="00C03107"/>
    <w:rsid w:val="00C03419"/>
    <w:rsid w:val="00C038C1"/>
    <w:rsid w:val="00C0391D"/>
    <w:rsid w:val="00C04192"/>
    <w:rsid w:val="00C04568"/>
    <w:rsid w:val="00C06173"/>
    <w:rsid w:val="00C06782"/>
    <w:rsid w:val="00C11196"/>
    <w:rsid w:val="00C119E4"/>
    <w:rsid w:val="00C11F53"/>
    <w:rsid w:val="00C11F57"/>
    <w:rsid w:val="00C15C6D"/>
    <w:rsid w:val="00C15D65"/>
    <w:rsid w:val="00C17AD7"/>
    <w:rsid w:val="00C21082"/>
    <w:rsid w:val="00C2135E"/>
    <w:rsid w:val="00C2233F"/>
    <w:rsid w:val="00C2326C"/>
    <w:rsid w:val="00C252F3"/>
    <w:rsid w:val="00C254C3"/>
    <w:rsid w:val="00C26CD4"/>
    <w:rsid w:val="00C27108"/>
    <w:rsid w:val="00C33023"/>
    <w:rsid w:val="00C34A2B"/>
    <w:rsid w:val="00C35198"/>
    <w:rsid w:val="00C35705"/>
    <w:rsid w:val="00C3651C"/>
    <w:rsid w:val="00C400E7"/>
    <w:rsid w:val="00C41417"/>
    <w:rsid w:val="00C41E65"/>
    <w:rsid w:val="00C42183"/>
    <w:rsid w:val="00C426E6"/>
    <w:rsid w:val="00C451BF"/>
    <w:rsid w:val="00C45289"/>
    <w:rsid w:val="00C45AE1"/>
    <w:rsid w:val="00C46AAC"/>
    <w:rsid w:val="00C46ECC"/>
    <w:rsid w:val="00C478AF"/>
    <w:rsid w:val="00C47D6D"/>
    <w:rsid w:val="00C51C97"/>
    <w:rsid w:val="00C52CF3"/>
    <w:rsid w:val="00C52FEE"/>
    <w:rsid w:val="00C54087"/>
    <w:rsid w:val="00C54F3A"/>
    <w:rsid w:val="00C55036"/>
    <w:rsid w:val="00C5703B"/>
    <w:rsid w:val="00C608A6"/>
    <w:rsid w:val="00C60DAA"/>
    <w:rsid w:val="00C617EB"/>
    <w:rsid w:val="00C61B8E"/>
    <w:rsid w:val="00C61CF0"/>
    <w:rsid w:val="00C6593E"/>
    <w:rsid w:val="00C661EB"/>
    <w:rsid w:val="00C6680C"/>
    <w:rsid w:val="00C670CB"/>
    <w:rsid w:val="00C71498"/>
    <w:rsid w:val="00C7151A"/>
    <w:rsid w:val="00C72499"/>
    <w:rsid w:val="00C73DBF"/>
    <w:rsid w:val="00C74F21"/>
    <w:rsid w:val="00C7743D"/>
    <w:rsid w:val="00C81C96"/>
    <w:rsid w:val="00C873F4"/>
    <w:rsid w:val="00C87B5D"/>
    <w:rsid w:val="00C906B1"/>
    <w:rsid w:val="00C926DE"/>
    <w:rsid w:val="00C9284E"/>
    <w:rsid w:val="00C9399D"/>
    <w:rsid w:val="00C94C17"/>
    <w:rsid w:val="00C94C2C"/>
    <w:rsid w:val="00C955BB"/>
    <w:rsid w:val="00C96DA3"/>
    <w:rsid w:val="00C976FE"/>
    <w:rsid w:val="00CA1262"/>
    <w:rsid w:val="00CA2427"/>
    <w:rsid w:val="00CA2E6A"/>
    <w:rsid w:val="00CA2F8A"/>
    <w:rsid w:val="00CA3422"/>
    <w:rsid w:val="00CA3A8A"/>
    <w:rsid w:val="00CA3B61"/>
    <w:rsid w:val="00CA4D7C"/>
    <w:rsid w:val="00CA59A1"/>
    <w:rsid w:val="00CA5E33"/>
    <w:rsid w:val="00CA5F8F"/>
    <w:rsid w:val="00CA6181"/>
    <w:rsid w:val="00CB08F1"/>
    <w:rsid w:val="00CB14D7"/>
    <w:rsid w:val="00CB1C7D"/>
    <w:rsid w:val="00CB2094"/>
    <w:rsid w:val="00CB2B74"/>
    <w:rsid w:val="00CB4B14"/>
    <w:rsid w:val="00CB4E9C"/>
    <w:rsid w:val="00CB5258"/>
    <w:rsid w:val="00CB775A"/>
    <w:rsid w:val="00CC0A09"/>
    <w:rsid w:val="00CC0E8B"/>
    <w:rsid w:val="00CC3840"/>
    <w:rsid w:val="00CC4077"/>
    <w:rsid w:val="00CC4934"/>
    <w:rsid w:val="00CC5428"/>
    <w:rsid w:val="00CC6007"/>
    <w:rsid w:val="00CC65E9"/>
    <w:rsid w:val="00CD3BF4"/>
    <w:rsid w:val="00CD4490"/>
    <w:rsid w:val="00CD6379"/>
    <w:rsid w:val="00CE05BB"/>
    <w:rsid w:val="00CE08A8"/>
    <w:rsid w:val="00CE0D64"/>
    <w:rsid w:val="00CE477D"/>
    <w:rsid w:val="00CE5AAC"/>
    <w:rsid w:val="00CE5B4A"/>
    <w:rsid w:val="00CE610A"/>
    <w:rsid w:val="00CE6490"/>
    <w:rsid w:val="00CE6690"/>
    <w:rsid w:val="00CE7A30"/>
    <w:rsid w:val="00CF2AE5"/>
    <w:rsid w:val="00CF3F98"/>
    <w:rsid w:val="00CF5383"/>
    <w:rsid w:val="00CF566F"/>
    <w:rsid w:val="00CF57F8"/>
    <w:rsid w:val="00CF68D4"/>
    <w:rsid w:val="00CF6C7C"/>
    <w:rsid w:val="00CF7E59"/>
    <w:rsid w:val="00D0104D"/>
    <w:rsid w:val="00D0161C"/>
    <w:rsid w:val="00D040F6"/>
    <w:rsid w:val="00D064DD"/>
    <w:rsid w:val="00D07670"/>
    <w:rsid w:val="00D109B8"/>
    <w:rsid w:val="00D10A7D"/>
    <w:rsid w:val="00D10B48"/>
    <w:rsid w:val="00D11217"/>
    <w:rsid w:val="00D123A1"/>
    <w:rsid w:val="00D158BC"/>
    <w:rsid w:val="00D15AEA"/>
    <w:rsid w:val="00D16DEF"/>
    <w:rsid w:val="00D17505"/>
    <w:rsid w:val="00D17F8B"/>
    <w:rsid w:val="00D20C51"/>
    <w:rsid w:val="00D222EF"/>
    <w:rsid w:val="00D22EEB"/>
    <w:rsid w:val="00D231B2"/>
    <w:rsid w:val="00D23312"/>
    <w:rsid w:val="00D24FA6"/>
    <w:rsid w:val="00D26519"/>
    <w:rsid w:val="00D27246"/>
    <w:rsid w:val="00D275D2"/>
    <w:rsid w:val="00D2764E"/>
    <w:rsid w:val="00D27E27"/>
    <w:rsid w:val="00D32AB7"/>
    <w:rsid w:val="00D33C97"/>
    <w:rsid w:val="00D35781"/>
    <w:rsid w:val="00D40BD4"/>
    <w:rsid w:val="00D411DB"/>
    <w:rsid w:val="00D41839"/>
    <w:rsid w:val="00D42760"/>
    <w:rsid w:val="00D427A6"/>
    <w:rsid w:val="00D4720E"/>
    <w:rsid w:val="00D4758F"/>
    <w:rsid w:val="00D51749"/>
    <w:rsid w:val="00D52460"/>
    <w:rsid w:val="00D52DE8"/>
    <w:rsid w:val="00D5300A"/>
    <w:rsid w:val="00D535B6"/>
    <w:rsid w:val="00D54043"/>
    <w:rsid w:val="00D5409A"/>
    <w:rsid w:val="00D545A7"/>
    <w:rsid w:val="00D548F5"/>
    <w:rsid w:val="00D55F49"/>
    <w:rsid w:val="00D6009D"/>
    <w:rsid w:val="00D602FA"/>
    <w:rsid w:val="00D605EE"/>
    <w:rsid w:val="00D60DC8"/>
    <w:rsid w:val="00D61F7E"/>
    <w:rsid w:val="00D64308"/>
    <w:rsid w:val="00D64BE0"/>
    <w:rsid w:val="00D658E1"/>
    <w:rsid w:val="00D67C1E"/>
    <w:rsid w:val="00D70794"/>
    <w:rsid w:val="00D73D07"/>
    <w:rsid w:val="00D75A6A"/>
    <w:rsid w:val="00D76390"/>
    <w:rsid w:val="00D7671C"/>
    <w:rsid w:val="00D778CB"/>
    <w:rsid w:val="00D77FE8"/>
    <w:rsid w:val="00D81AB9"/>
    <w:rsid w:val="00D81D03"/>
    <w:rsid w:val="00D82945"/>
    <w:rsid w:val="00D82B59"/>
    <w:rsid w:val="00D830B3"/>
    <w:rsid w:val="00D83A7C"/>
    <w:rsid w:val="00D849AE"/>
    <w:rsid w:val="00D84FCA"/>
    <w:rsid w:val="00D86C10"/>
    <w:rsid w:val="00D9562F"/>
    <w:rsid w:val="00D964BB"/>
    <w:rsid w:val="00D97B00"/>
    <w:rsid w:val="00DA198C"/>
    <w:rsid w:val="00DA1ABF"/>
    <w:rsid w:val="00DA1D19"/>
    <w:rsid w:val="00DA21BB"/>
    <w:rsid w:val="00DA23DD"/>
    <w:rsid w:val="00DA2DAC"/>
    <w:rsid w:val="00DA3C41"/>
    <w:rsid w:val="00DA3CB0"/>
    <w:rsid w:val="00DA571B"/>
    <w:rsid w:val="00DA5B8E"/>
    <w:rsid w:val="00DB0D4F"/>
    <w:rsid w:val="00DB1757"/>
    <w:rsid w:val="00DB2D20"/>
    <w:rsid w:val="00DB3450"/>
    <w:rsid w:val="00DB5727"/>
    <w:rsid w:val="00DB5DDC"/>
    <w:rsid w:val="00DB6746"/>
    <w:rsid w:val="00DB6D7B"/>
    <w:rsid w:val="00DB6DC3"/>
    <w:rsid w:val="00DC08CD"/>
    <w:rsid w:val="00DC091F"/>
    <w:rsid w:val="00DC23F3"/>
    <w:rsid w:val="00DC2BFA"/>
    <w:rsid w:val="00DC2D4C"/>
    <w:rsid w:val="00DC3ACE"/>
    <w:rsid w:val="00DC3E4C"/>
    <w:rsid w:val="00DC5A77"/>
    <w:rsid w:val="00DC609A"/>
    <w:rsid w:val="00DC6A81"/>
    <w:rsid w:val="00DC6B5E"/>
    <w:rsid w:val="00DD039C"/>
    <w:rsid w:val="00DD0CFA"/>
    <w:rsid w:val="00DD2F57"/>
    <w:rsid w:val="00DD5839"/>
    <w:rsid w:val="00DD5A7F"/>
    <w:rsid w:val="00DD5B35"/>
    <w:rsid w:val="00DD5EC1"/>
    <w:rsid w:val="00DD5FE6"/>
    <w:rsid w:val="00DD7208"/>
    <w:rsid w:val="00DD7D19"/>
    <w:rsid w:val="00DE23E4"/>
    <w:rsid w:val="00DE25A3"/>
    <w:rsid w:val="00DE4B8A"/>
    <w:rsid w:val="00DE73AE"/>
    <w:rsid w:val="00DF055F"/>
    <w:rsid w:val="00DF05D8"/>
    <w:rsid w:val="00DF0C28"/>
    <w:rsid w:val="00DF173C"/>
    <w:rsid w:val="00DF253C"/>
    <w:rsid w:val="00DF2791"/>
    <w:rsid w:val="00DF2E3E"/>
    <w:rsid w:val="00DF502B"/>
    <w:rsid w:val="00E00541"/>
    <w:rsid w:val="00E023A5"/>
    <w:rsid w:val="00E02B2B"/>
    <w:rsid w:val="00E055B1"/>
    <w:rsid w:val="00E07AA3"/>
    <w:rsid w:val="00E10557"/>
    <w:rsid w:val="00E11444"/>
    <w:rsid w:val="00E129B8"/>
    <w:rsid w:val="00E12C1D"/>
    <w:rsid w:val="00E130A1"/>
    <w:rsid w:val="00E14210"/>
    <w:rsid w:val="00E154C3"/>
    <w:rsid w:val="00E1606F"/>
    <w:rsid w:val="00E162F5"/>
    <w:rsid w:val="00E17874"/>
    <w:rsid w:val="00E17A27"/>
    <w:rsid w:val="00E20FC9"/>
    <w:rsid w:val="00E22763"/>
    <w:rsid w:val="00E24A6D"/>
    <w:rsid w:val="00E2588E"/>
    <w:rsid w:val="00E27345"/>
    <w:rsid w:val="00E27E1E"/>
    <w:rsid w:val="00E301B9"/>
    <w:rsid w:val="00E31B68"/>
    <w:rsid w:val="00E326CD"/>
    <w:rsid w:val="00E334A6"/>
    <w:rsid w:val="00E3539D"/>
    <w:rsid w:val="00E3635D"/>
    <w:rsid w:val="00E37FEB"/>
    <w:rsid w:val="00E41387"/>
    <w:rsid w:val="00E42022"/>
    <w:rsid w:val="00E422B8"/>
    <w:rsid w:val="00E431D2"/>
    <w:rsid w:val="00E50CA2"/>
    <w:rsid w:val="00E51724"/>
    <w:rsid w:val="00E51775"/>
    <w:rsid w:val="00E52541"/>
    <w:rsid w:val="00E53365"/>
    <w:rsid w:val="00E53811"/>
    <w:rsid w:val="00E53A41"/>
    <w:rsid w:val="00E556E5"/>
    <w:rsid w:val="00E55ADA"/>
    <w:rsid w:val="00E55B32"/>
    <w:rsid w:val="00E605E0"/>
    <w:rsid w:val="00E60D2D"/>
    <w:rsid w:val="00E621A3"/>
    <w:rsid w:val="00E62D08"/>
    <w:rsid w:val="00E63ABA"/>
    <w:rsid w:val="00E650EF"/>
    <w:rsid w:val="00E65657"/>
    <w:rsid w:val="00E659C3"/>
    <w:rsid w:val="00E664A0"/>
    <w:rsid w:val="00E67372"/>
    <w:rsid w:val="00E67E31"/>
    <w:rsid w:val="00E728D6"/>
    <w:rsid w:val="00E739F6"/>
    <w:rsid w:val="00E7526B"/>
    <w:rsid w:val="00E7608D"/>
    <w:rsid w:val="00E76A0F"/>
    <w:rsid w:val="00E774A0"/>
    <w:rsid w:val="00E8044B"/>
    <w:rsid w:val="00E80E26"/>
    <w:rsid w:val="00E82835"/>
    <w:rsid w:val="00E830A6"/>
    <w:rsid w:val="00E84BF5"/>
    <w:rsid w:val="00E856EF"/>
    <w:rsid w:val="00E8650B"/>
    <w:rsid w:val="00E86B73"/>
    <w:rsid w:val="00E91727"/>
    <w:rsid w:val="00E91C7F"/>
    <w:rsid w:val="00E92835"/>
    <w:rsid w:val="00E92FC0"/>
    <w:rsid w:val="00E93A2C"/>
    <w:rsid w:val="00E93D47"/>
    <w:rsid w:val="00E94146"/>
    <w:rsid w:val="00E947C9"/>
    <w:rsid w:val="00E956C1"/>
    <w:rsid w:val="00E95967"/>
    <w:rsid w:val="00E968B9"/>
    <w:rsid w:val="00EA0610"/>
    <w:rsid w:val="00EA0A73"/>
    <w:rsid w:val="00EA1B26"/>
    <w:rsid w:val="00EA2B49"/>
    <w:rsid w:val="00EA3D4B"/>
    <w:rsid w:val="00EA43E5"/>
    <w:rsid w:val="00EA4565"/>
    <w:rsid w:val="00EA4C13"/>
    <w:rsid w:val="00EA4C22"/>
    <w:rsid w:val="00EA61BA"/>
    <w:rsid w:val="00EA72E7"/>
    <w:rsid w:val="00EA7BEB"/>
    <w:rsid w:val="00EB01AA"/>
    <w:rsid w:val="00EB0D5E"/>
    <w:rsid w:val="00EB1572"/>
    <w:rsid w:val="00EB27FF"/>
    <w:rsid w:val="00EB2E3B"/>
    <w:rsid w:val="00EB31A4"/>
    <w:rsid w:val="00EB33D1"/>
    <w:rsid w:val="00EB3C14"/>
    <w:rsid w:val="00EB7FCF"/>
    <w:rsid w:val="00EC1DB5"/>
    <w:rsid w:val="00EC374F"/>
    <w:rsid w:val="00EC3C4F"/>
    <w:rsid w:val="00EC3C67"/>
    <w:rsid w:val="00EC4584"/>
    <w:rsid w:val="00EC52A8"/>
    <w:rsid w:val="00EC7C59"/>
    <w:rsid w:val="00ED2F56"/>
    <w:rsid w:val="00ED37A9"/>
    <w:rsid w:val="00ED4975"/>
    <w:rsid w:val="00ED4985"/>
    <w:rsid w:val="00ED4A09"/>
    <w:rsid w:val="00ED4AD4"/>
    <w:rsid w:val="00ED60E0"/>
    <w:rsid w:val="00ED750A"/>
    <w:rsid w:val="00ED7D1C"/>
    <w:rsid w:val="00EE0B1B"/>
    <w:rsid w:val="00EE2A95"/>
    <w:rsid w:val="00EE2D56"/>
    <w:rsid w:val="00EE5A54"/>
    <w:rsid w:val="00EE5AA7"/>
    <w:rsid w:val="00EE626F"/>
    <w:rsid w:val="00EE7149"/>
    <w:rsid w:val="00EF0354"/>
    <w:rsid w:val="00EF0501"/>
    <w:rsid w:val="00EF0574"/>
    <w:rsid w:val="00EF16A0"/>
    <w:rsid w:val="00EF4427"/>
    <w:rsid w:val="00EF48BF"/>
    <w:rsid w:val="00EF794C"/>
    <w:rsid w:val="00F001AF"/>
    <w:rsid w:val="00F00368"/>
    <w:rsid w:val="00F00E7D"/>
    <w:rsid w:val="00F011CC"/>
    <w:rsid w:val="00F01862"/>
    <w:rsid w:val="00F02DED"/>
    <w:rsid w:val="00F052C9"/>
    <w:rsid w:val="00F05963"/>
    <w:rsid w:val="00F0623D"/>
    <w:rsid w:val="00F06E98"/>
    <w:rsid w:val="00F07A8A"/>
    <w:rsid w:val="00F109F8"/>
    <w:rsid w:val="00F11DD7"/>
    <w:rsid w:val="00F120E1"/>
    <w:rsid w:val="00F1443B"/>
    <w:rsid w:val="00F14C04"/>
    <w:rsid w:val="00F150B8"/>
    <w:rsid w:val="00F15FFD"/>
    <w:rsid w:val="00F16A49"/>
    <w:rsid w:val="00F16F39"/>
    <w:rsid w:val="00F17098"/>
    <w:rsid w:val="00F17191"/>
    <w:rsid w:val="00F17E8F"/>
    <w:rsid w:val="00F17F1C"/>
    <w:rsid w:val="00F217B5"/>
    <w:rsid w:val="00F21AD7"/>
    <w:rsid w:val="00F21C6B"/>
    <w:rsid w:val="00F21D54"/>
    <w:rsid w:val="00F21E45"/>
    <w:rsid w:val="00F22D0D"/>
    <w:rsid w:val="00F23237"/>
    <w:rsid w:val="00F24CDC"/>
    <w:rsid w:val="00F271DD"/>
    <w:rsid w:val="00F322C9"/>
    <w:rsid w:val="00F35E97"/>
    <w:rsid w:val="00F36D9F"/>
    <w:rsid w:val="00F40637"/>
    <w:rsid w:val="00F40CCE"/>
    <w:rsid w:val="00F40F52"/>
    <w:rsid w:val="00F41B89"/>
    <w:rsid w:val="00F41C8B"/>
    <w:rsid w:val="00F41D6A"/>
    <w:rsid w:val="00F43B4F"/>
    <w:rsid w:val="00F47AB3"/>
    <w:rsid w:val="00F47C46"/>
    <w:rsid w:val="00F50D93"/>
    <w:rsid w:val="00F51601"/>
    <w:rsid w:val="00F55209"/>
    <w:rsid w:val="00F55391"/>
    <w:rsid w:val="00F56A92"/>
    <w:rsid w:val="00F56CAF"/>
    <w:rsid w:val="00F5710B"/>
    <w:rsid w:val="00F607E8"/>
    <w:rsid w:val="00F615A3"/>
    <w:rsid w:val="00F6515B"/>
    <w:rsid w:val="00F66CFF"/>
    <w:rsid w:val="00F67214"/>
    <w:rsid w:val="00F70211"/>
    <w:rsid w:val="00F70DD4"/>
    <w:rsid w:val="00F72EC8"/>
    <w:rsid w:val="00F74DCF"/>
    <w:rsid w:val="00F756BE"/>
    <w:rsid w:val="00F76805"/>
    <w:rsid w:val="00F77083"/>
    <w:rsid w:val="00F7797A"/>
    <w:rsid w:val="00F80AE0"/>
    <w:rsid w:val="00F81738"/>
    <w:rsid w:val="00F81AE9"/>
    <w:rsid w:val="00F8232A"/>
    <w:rsid w:val="00F84257"/>
    <w:rsid w:val="00F84498"/>
    <w:rsid w:val="00F845EE"/>
    <w:rsid w:val="00F84861"/>
    <w:rsid w:val="00F84C97"/>
    <w:rsid w:val="00F87D01"/>
    <w:rsid w:val="00F90F34"/>
    <w:rsid w:val="00F910EC"/>
    <w:rsid w:val="00F911FE"/>
    <w:rsid w:val="00F91AB3"/>
    <w:rsid w:val="00F93560"/>
    <w:rsid w:val="00F93B4D"/>
    <w:rsid w:val="00F975E7"/>
    <w:rsid w:val="00FA1270"/>
    <w:rsid w:val="00FA263A"/>
    <w:rsid w:val="00FA2773"/>
    <w:rsid w:val="00FA41FA"/>
    <w:rsid w:val="00FA5859"/>
    <w:rsid w:val="00FA5AD2"/>
    <w:rsid w:val="00FA7121"/>
    <w:rsid w:val="00FA7D61"/>
    <w:rsid w:val="00FB09B0"/>
    <w:rsid w:val="00FB1DD3"/>
    <w:rsid w:val="00FB1EB8"/>
    <w:rsid w:val="00FB29EA"/>
    <w:rsid w:val="00FB3C0E"/>
    <w:rsid w:val="00FB41A0"/>
    <w:rsid w:val="00FB5BAE"/>
    <w:rsid w:val="00FB660C"/>
    <w:rsid w:val="00FB6DCB"/>
    <w:rsid w:val="00FC0555"/>
    <w:rsid w:val="00FC28B7"/>
    <w:rsid w:val="00FC3293"/>
    <w:rsid w:val="00FC413B"/>
    <w:rsid w:val="00FC452E"/>
    <w:rsid w:val="00FC4902"/>
    <w:rsid w:val="00FC510C"/>
    <w:rsid w:val="00FC6605"/>
    <w:rsid w:val="00FD027A"/>
    <w:rsid w:val="00FD1186"/>
    <w:rsid w:val="00FD246E"/>
    <w:rsid w:val="00FD2C26"/>
    <w:rsid w:val="00FD31C3"/>
    <w:rsid w:val="00FD46DB"/>
    <w:rsid w:val="00FD5FF6"/>
    <w:rsid w:val="00FD62B1"/>
    <w:rsid w:val="00FD79CF"/>
    <w:rsid w:val="00FE05A6"/>
    <w:rsid w:val="00FE457D"/>
    <w:rsid w:val="00FF0978"/>
    <w:rsid w:val="00FF1E8D"/>
    <w:rsid w:val="00FF34F4"/>
    <w:rsid w:val="00FF418C"/>
    <w:rsid w:val="00FF42C3"/>
    <w:rsid w:val="00FF5349"/>
    <w:rsid w:val="00FF53D4"/>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0AF8CB"/>
  <w15:docId w15:val="{9275B5F7-6DB9-4C87-83F1-CAD1E35D1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D4C"/>
    <w:rPr>
      <w:rFonts w:ascii="Times New Roman" w:eastAsia="Times New Roman" w:hAnsi="Times New Roman" w:cs="Times New Roman"/>
      <w:lang w:eastAsia="en-US"/>
    </w:rPr>
  </w:style>
  <w:style w:type="paragraph" w:styleId="1">
    <w:name w:val="heading 1"/>
    <w:basedOn w:val="a"/>
    <w:next w:val="a0"/>
    <w:link w:val="10"/>
    <w:qFormat/>
    <w:rsid w:val="00DC2D4C"/>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rsid w:val="00DC2D4C"/>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rsid w:val="00DC2D4C"/>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rsid w:val="00DC2D4C"/>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rsid w:val="00DC2D4C"/>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rsid w:val="00DC2D4C"/>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rsid w:val="00DC2D4C"/>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rsid w:val="00DC2D4C"/>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rsid w:val="00DC2D4C"/>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rsid w:val="00DC2D4C"/>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sid w:val="00DC2D4C"/>
    <w:rPr>
      <w:b/>
      <w:bCs/>
      <w:lang w:val="en-US"/>
    </w:rPr>
  </w:style>
  <w:style w:type="paragraph" w:styleId="a6">
    <w:name w:val="annotation text"/>
    <w:basedOn w:val="a"/>
    <w:link w:val="a8"/>
    <w:uiPriority w:val="99"/>
    <w:qFormat/>
    <w:rsid w:val="00DC2D4C"/>
    <w:rPr>
      <w:lang w:val="zh-CN"/>
    </w:rPr>
  </w:style>
  <w:style w:type="paragraph" w:styleId="a9">
    <w:name w:val="Balloon Text"/>
    <w:basedOn w:val="a"/>
    <w:link w:val="aa"/>
    <w:uiPriority w:val="99"/>
    <w:unhideWhenUsed/>
    <w:rsid w:val="00DC2D4C"/>
    <w:rPr>
      <w:rFonts w:ascii="宋体" w:eastAsia="宋体"/>
      <w:sz w:val="18"/>
      <w:szCs w:val="18"/>
    </w:rPr>
  </w:style>
  <w:style w:type="paragraph" w:styleId="ab">
    <w:name w:val="footer"/>
    <w:basedOn w:val="a"/>
    <w:link w:val="ac"/>
    <w:uiPriority w:val="99"/>
    <w:unhideWhenUsed/>
    <w:qFormat/>
    <w:rsid w:val="00DC2D4C"/>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e"/>
    <w:unhideWhenUsed/>
    <w:qFormat/>
    <w:rsid w:val="00DC2D4C"/>
    <w:pPr>
      <w:tabs>
        <w:tab w:val="center" w:pos="4320"/>
        <w:tab w:val="right" w:pos="8640"/>
      </w:tabs>
    </w:pPr>
  </w:style>
  <w:style w:type="paragraph" w:styleId="af">
    <w:name w:val="Subtitle"/>
    <w:basedOn w:val="a"/>
    <w:next w:val="a"/>
    <w:link w:val="af0"/>
    <w:uiPriority w:val="11"/>
    <w:qFormat/>
    <w:rsid w:val="00DC2D4C"/>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rsid w:val="00DC2D4C"/>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sid w:val="00DC2D4C"/>
    <w:rPr>
      <w:color w:val="0000FF"/>
      <w:u w:val="single"/>
    </w:rPr>
  </w:style>
  <w:style w:type="character" w:styleId="af4">
    <w:name w:val="annotation reference"/>
    <w:uiPriority w:val="99"/>
    <w:qFormat/>
    <w:rsid w:val="00DC2D4C"/>
    <w:rPr>
      <w:sz w:val="21"/>
    </w:rPr>
  </w:style>
  <w:style w:type="table" w:styleId="af5">
    <w:name w:val="Table Grid"/>
    <w:basedOn w:val="a2"/>
    <w:uiPriority w:val="59"/>
    <w:qFormat/>
    <w:rsid w:val="00DC2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uiPriority w:val="99"/>
    <w:qFormat/>
    <w:rsid w:val="00DC2D4C"/>
  </w:style>
  <w:style w:type="character" w:customStyle="1" w:styleId="ac">
    <w:name w:val="页脚 字符"/>
    <w:basedOn w:val="a1"/>
    <w:link w:val="ab"/>
    <w:uiPriority w:val="99"/>
    <w:qFormat/>
    <w:rsid w:val="00DC2D4C"/>
  </w:style>
  <w:style w:type="character" w:customStyle="1" w:styleId="10">
    <w:name w:val="标题 1 字符"/>
    <w:basedOn w:val="a1"/>
    <w:link w:val="1"/>
    <w:qFormat/>
    <w:rsid w:val="00DC2D4C"/>
    <w:rPr>
      <w:rFonts w:ascii="Arial" w:eastAsia="宋体" w:hAnsi="Arial" w:cs="Times New Roman"/>
      <w:b/>
      <w:kern w:val="32"/>
      <w:sz w:val="28"/>
      <w:lang w:val="zh-CN"/>
    </w:rPr>
  </w:style>
  <w:style w:type="character" w:customStyle="1" w:styleId="20">
    <w:name w:val="标题 2 字符"/>
    <w:basedOn w:val="a1"/>
    <w:link w:val="2"/>
    <w:qFormat/>
    <w:rsid w:val="00DC2D4C"/>
    <w:rPr>
      <w:rFonts w:ascii="Arial" w:eastAsia="MS Mincho" w:hAnsi="Arial" w:cs="Times New Roman"/>
      <w:b/>
      <w:sz w:val="24"/>
      <w:lang w:val="zh-CN"/>
    </w:rPr>
  </w:style>
  <w:style w:type="character" w:customStyle="1" w:styleId="30">
    <w:name w:val="标题 3 字符"/>
    <w:basedOn w:val="a1"/>
    <w:link w:val="3"/>
    <w:qFormat/>
    <w:rsid w:val="00DC2D4C"/>
    <w:rPr>
      <w:rFonts w:ascii="Arial" w:eastAsia="MS Mincho" w:hAnsi="Arial" w:cs="Arial"/>
      <w:b/>
      <w:sz w:val="24"/>
      <w:szCs w:val="24"/>
    </w:rPr>
  </w:style>
  <w:style w:type="character" w:customStyle="1" w:styleId="40">
    <w:name w:val="标题 4 字符"/>
    <w:basedOn w:val="a1"/>
    <w:link w:val="4"/>
    <w:qFormat/>
    <w:rsid w:val="00DC2D4C"/>
    <w:rPr>
      <w:rFonts w:ascii="Arial" w:eastAsia="Arial" w:hAnsi="Arial" w:cs="Times New Roman"/>
      <w:sz w:val="24"/>
      <w:lang w:eastAsia="en-US"/>
    </w:rPr>
  </w:style>
  <w:style w:type="character" w:customStyle="1" w:styleId="50">
    <w:name w:val="标题 5 字符"/>
    <w:basedOn w:val="a1"/>
    <w:link w:val="5"/>
    <w:rsid w:val="00DC2D4C"/>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sid w:val="00DC2D4C"/>
    <w:rPr>
      <w:rFonts w:ascii="Cambria" w:eastAsia="宋体" w:hAnsi="Cambria" w:cs="Times New Roman"/>
      <w:b/>
      <w:bCs/>
      <w:sz w:val="24"/>
      <w:szCs w:val="24"/>
      <w:lang w:val="zh-CN" w:eastAsia="en-US"/>
    </w:rPr>
  </w:style>
  <w:style w:type="character" w:customStyle="1" w:styleId="70">
    <w:name w:val="标题 7 字符"/>
    <w:basedOn w:val="a1"/>
    <w:link w:val="7"/>
    <w:qFormat/>
    <w:rsid w:val="00DC2D4C"/>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sid w:val="00DC2D4C"/>
    <w:rPr>
      <w:rFonts w:ascii="Cambria" w:eastAsia="宋体" w:hAnsi="Cambria" w:cs="Times New Roman"/>
      <w:sz w:val="24"/>
      <w:szCs w:val="24"/>
      <w:lang w:val="zh-CN" w:eastAsia="en-US"/>
    </w:rPr>
  </w:style>
  <w:style w:type="character" w:customStyle="1" w:styleId="90">
    <w:name w:val="标题 9 字符"/>
    <w:basedOn w:val="a1"/>
    <w:link w:val="9"/>
    <w:qFormat/>
    <w:rsid w:val="00DC2D4C"/>
    <w:rPr>
      <w:rFonts w:ascii="Cambria" w:eastAsia="宋体" w:hAnsi="Cambria" w:cs="Times New Roman"/>
      <w:sz w:val="21"/>
      <w:szCs w:val="21"/>
      <w:lang w:val="zh-CN" w:eastAsia="en-US"/>
    </w:rPr>
  </w:style>
  <w:style w:type="character" w:customStyle="1" w:styleId="a4">
    <w:name w:val="正文文本 字符"/>
    <w:link w:val="a0"/>
    <w:uiPriority w:val="99"/>
    <w:qFormat/>
    <w:rsid w:val="00DC2D4C"/>
    <w:rPr>
      <w:rFonts w:eastAsia="MS Mincho"/>
      <w:lang w:eastAsia="en-US"/>
    </w:rPr>
  </w:style>
  <w:style w:type="character" w:customStyle="1" w:styleId="a8">
    <w:name w:val="批注文字 字符"/>
    <w:basedOn w:val="a1"/>
    <w:link w:val="a6"/>
    <w:uiPriority w:val="99"/>
    <w:qFormat/>
    <w:rsid w:val="00DC2D4C"/>
    <w:rPr>
      <w:rFonts w:ascii="Times New Roman" w:eastAsia="Times New Roman" w:hAnsi="Times New Roman" w:cs="Times New Roman"/>
      <w:sz w:val="20"/>
      <w:szCs w:val="20"/>
      <w:lang w:val="zh-CN" w:eastAsia="en-US"/>
    </w:rPr>
  </w:style>
  <w:style w:type="paragraph" w:customStyle="1" w:styleId="TH">
    <w:name w:val="TH"/>
    <w:basedOn w:val="a"/>
    <w:link w:val="THChar"/>
    <w:qFormat/>
    <w:rsid w:val="00DC2D4C"/>
    <w:pPr>
      <w:keepNext/>
      <w:keepLines/>
      <w:spacing w:before="60" w:after="180"/>
      <w:jc w:val="center"/>
    </w:pPr>
    <w:rPr>
      <w:rFonts w:ascii="Arial" w:eastAsia="宋体" w:hAnsi="Arial"/>
      <w:b/>
      <w:lang w:val="en-GB"/>
    </w:rPr>
  </w:style>
  <w:style w:type="paragraph" w:customStyle="1" w:styleId="TAH">
    <w:name w:val="TAH"/>
    <w:basedOn w:val="a"/>
    <w:link w:val="TAHCar"/>
    <w:qFormat/>
    <w:rsid w:val="00DC2D4C"/>
    <w:pPr>
      <w:keepNext/>
      <w:keepLines/>
      <w:jc w:val="center"/>
    </w:pPr>
    <w:rPr>
      <w:rFonts w:ascii="Arial" w:eastAsia="宋体" w:hAnsi="Arial"/>
      <w:b/>
      <w:sz w:val="18"/>
      <w:lang w:val="en-GB"/>
    </w:rPr>
  </w:style>
  <w:style w:type="character" w:customStyle="1" w:styleId="Char1">
    <w:name w:val="正文文本 Char1"/>
    <w:basedOn w:val="a1"/>
    <w:uiPriority w:val="99"/>
    <w:semiHidden/>
    <w:rsid w:val="00DC2D4C"/>
    <w:rPr>
      <w:rFonts w:ascii="Times New Roman" w:eastAsia="Times New Roman" w:hAnsi="Times New Roman" w:cs="Times New Roman"/>
      <w:sz w:val="20"/>
      <w:szCs w:val="20"/>
      <w:lang w:eastAsia="en-US"/>
    </w:rPr>
  </w:style>
  <w:style w:type="character" w:customStyle="1" w:styleId="THChar">
    <w:name w:val="TH Char"/>
    <w:link w:val="TH"/>
    <w:qFormat/>
    <w:rsid w:val="00DC2D4C"/>
    <w:rPr>
      <w:rFonts w:ascii="Arial" w:eastAsia="宋体" w:hAnsi="Arial" w:cs="Times New Roman"/>
      <w:b/>
      <w:sz w:val="20"/>
      <w:szCs w:val="20"/>
      <w:lang w:val="en-GB" w:eastAsia="en-US"/>
    </w:rPr>
  </w:style>
  <w:style w:type="paragraph" w:customStyle="1" w:styleId="11">
    <w:name w:val="列出段落1"/>
    <w:basedOn w:val="a"/>
    <w:link w:val="Char"/>
    <w:uiPriority w:val="34"/>
    <w:qFormat/>
    <w:rsid w:val="00DC2D4C"/>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sid w:val="00DC2D4C"/>
    <w:rPr>
      <w:rFonts w:ascii="宋体" w:eastAsia="宋体" w:hAnsi="宋体" w:cs="Times New Roman"/>
      <w:sz w:val="24"/>
      <w:szCs w:val="24"/>
      <w:lang w:val="zh-CN" w:eastAsia="zh-CN"/>
    </w:rPr>
  </w:style>
  <w:style w:type="character" w:customStyle="1" w:styleId="TAHCar">
    <w:name w:val="TAH Car"/>
    <w:link w:val="TAH"/>
    <w:qFormat/>
    <w:rsid w:val="00DC2D4C"/>
    <w:rPr>
      <w:rFonts w:ascii="Arial" w:eastAsia="宋体" w:hAnsi="Arial" w:cs="Times New Roman"/>
      <w:b/>
      <w:sz w:val="18"/>
      <w:szCs w:val="20"/>
      <w:lang w:val="en-GB" w:eastAsia="en-US"/>
    </w:rPr>
  </w:style>
  <w:style w:type="paragraph" w:customStyle="1" w:styleId="bullet1">
    <w:name w:val="bullet1"/>
    <w:basedOn w:val="a"/>
    <w:link w:val="bullet1Char"/>
    <w:qFormat/>
    <w:rsid w:val="00DC2D4C"/>
    <w:pPr>
      <w:numPr>
        <w:numId w:val="2"/>
      </w:numPr>
    </w:pPr>
    <w:rPr>
      <w:rFonts w:ascii="Calibri" w:eastAsia="宋体" w:hAnsi="Calibri"/>
      <w:kern w:val="2"/>
      <w:sz w:val="24"/>
      <w:szCs w:val="24"/>
      <w:lang w:val="en-GB" w:eastAsia="zh-CN"/>
    </w:rPr>
  </w:style>
  <w:style w:type="paragraph" w:customStyle="1" w:styleId="bullet2">
    <w:name w:val="bullet2"/>
    <w:basedOn w:val="a"/>
    <w:qFormat/>
    <w:rsid w:val="00DC2D4C"/>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sid w:val="00DC2D4C"/>
    <w:rPr>
      <w:rFonts w:ascii="Calibri" w:eastAsia="宋体" w:hAnsi="Calibri" w:cs="Times New Roman"/>
      <w:kern w:val="2"/>
      <w:sz w:val="24"/>
      <w:szCs w:val="24"/>
      <w:lang w:val="en-GB"/>
    </w:rPr>
  </w:style>
  <w:style w:type="paragraph" w:customStyle="1" w:styleId="bullet3">
    <w:name w:val="bullet3"/>
    <w:basedOn w:val="a"/>
    <w:qFormat/>
    <w:rsid w:val="00DC2D4C"/>
    <w:pPr>
      <w:numPr>
        <w:ilvl w:val="2"/>
        <w:numId w:val="2"/>
      </w:numPr>
      <w:tabs>
        <w:tab w:val="left" w:pos="2160"/>
      </w:tabs>
    </w:pPr>
    <w:rPr>
      <w:rFonts w:ascii="Times" w:eastAsia="Batang" w:hAnsi="Times"/>
      <w:szCs w:val="24"/>
      <w:lang w:val="en-GB"/>
    </w:rPr>
  </w:style>
  <w:style w:type="paragraph" w:customStyle="1" w:styleId="bullet4">
    <w:name w:val="bullet4"/>
    <w:basedOn w:val="a"/>
    <w:qFormat/>
    <w:rsid w:val="00DC2D4C"/>
    <w:pPr>
      <w:numPr>
        <w:ilvl w:val="3"/>
        <w:numId w:val="2"/>
      </w:numPr>
      <w:tabs>
        <w:tab w:val="left" w:pos="2880"/>
      </w:tabs>
    </w:pPr>
    <w:rPr>
      <w:rFonts w:ascii="Times" w:eastAsia="Batang" w:hAnsi="Times"/>
      <w:szCs w:val="24"/>
      <w:lang w:val="en-GB"/>
    </w:rPr>
  </w:style>
  <w:style w:type="paragraph" w:customStyle="1" w:styleId="LGTdoc1">
    <w:name w:val="LGTdoc_제목1"/>
    <w:basedOn w:val="a"/>
    <w:rsid w:val="00DC2D4C"/>
    <w:pPr>
      <w:adjustRightInd w:val="0"/>
      <w:snapToGrid w:val="0"/>
      <w:spacing w:beforeLines="5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sid w:val="00DC2D4C"/>
    <w:rPr>
      <w:rFonts w:ascii="宋体" w:eastAsia="宋体" w:hAnsi="Times New Roman" w:cs="Times New Roman"/>
      <w:sz w:val="18"/>
      <w:szCs w:val="18"/>
      <w:lang w:eastAsia="en-US"/>
    </w:rPr>
  </w:style>
  <w:style w:type="character" w:customStyle="1" w:styleId="a7">
    <w:name w:val="批注主题 字符"/>
    <w:basedOn w:val="a8"/>
    <w:link w:val="a5"/>
    <w:uiPriority w:val="99"/>
    <w:semiHidden/>
    <w:rsid w:val="00DC2D4C"/>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sid w:val="00DC2D4C"/>
    <w:rPr>
      <w:color w:val="808080"/>
    </w:rPr>
  </w:style>
  <w:style w:type="paragraph" w:customStyle="1" w:styleId="TAC">
    <w:name w:val="TAC"/>
    <w:basedOn w:val="a"/>
    <w:link w:val="TACChar"/>
    <w:qFormat/>
    <w:rsid w:val="00DC2D4C"/>
    <w:pPr>
      <w:keepNext/>
      <w:keepLines/>
      <w:jc w:val="center"/>
    </w:pPr>
    <w:rPr>
      <w:rFonts w:ascii="Arial" w:eastAsia="宋体" w:hAnsi="Arial"/>
      <w:sz w:val="18"/>
      <w:lang w:val="en-GB"/>
    </w:rPr>
  </w:style>
  <w:style w:type="character" w:customStyle="1" w:styleId="TACChar">
    <w:name w:val="TAC Char"/>
    <w:link w:val="TAC"/>
    <w:qFormat/>
    <w:rsid w:val="00DC2D4C"/>
    <w:rPr>
      <w:rFonts w:ascii="Arial" w:eastAsia="宋体" w:hAnsi="Arial" w:cs="Times New Roman"/>
      <w:sz w:val="18"/>
      <w:szCs w:val="20"/>
      <w:lang w:val="en-GB" w:eastAsia="en-US"/>
    </w:rPr>
  </w:style>
  <w:style w:type="paragraph" w:customStyle="1" w:styleId="LGTdoc">
    <w:name w:val="LGTdoc_본문"/>
    <w:basedOn w:val="a"/>
    <w:link w:val="LGTdocChar"/>
    <w:qFormat/>
    <w:rsid w:val="00DC2D4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sid w:val="00DC2D4C"/>
    <w:rPr>
      <w:rFonts w:ascii="Times New Roman" w:eastAsia="Batang" w:hAnsi="Times New Roman" w:cs="Times New Roman"/>
      <w:kern w:val="2"/>
      <w:szCs w:val="24"/>
      <w:lang w:val="en-GB" w:eastAsia="ko-KR"/>
    </w:rPr>
  </w:style>
  <w:style w:type="paragraph" w:customStyle="1" w:styleId="13">
    <w:name w:val="修订1"/>
    <w:hidden/>
    <w:uiPriority w:val="99"/>
    <w:semiHidden/>
    <w:qFormat/>
    <w:rsid w:val="00DC2D4C"/>
    <w:rPr>
      <w:rFonts w:ascii="Times New Roman" w:eastAsia="Times New Roman" w:hAnsi="Times New Roman" w:cs="Times New Roman"/>
      <w:lang w:eastAsia="en-US"/>
    </w:rPr>
  </w:style>
  <w:style w:type="character" w:customStyle="1" w:styleId="af0">
    <w:name w:val="副标题 字符"/>
    <w:basedOn w:val="a1"/>
    <w:link w:val="af"/>
    <w:uiPriority w:val="11"/>
    <w:qFormat/>
    <w:rsid w:val="00DC2D4C"/>
    <w:rPr>
      <w:b/>
      <w:bCs/>
      <w:kern w:val="28"/>
      <w:sz w:val="32"/>
      <w:szCs w:val="32"/>
      <w:lang w:eastAsia="en-US"/>
    </w:rPr>
  </w:style>
  <w:style w:type="character" w:customStyle="1" w:styleId="21">
    <w:name w:val="占位符文本2"/>
    <w:basedOn w:val="a1"/>
    <w:uiPriority w:val="99"/>
    <w:unhideWhenUsed/>
    <w:rsid w:val="00DC2D4C"/>
    <w:rPr>
      <w:color w:val="808080"/>
    </w:rPr>
  </w:style>
  <w:style w:type="paragraph" w:customStyle="1" w:styleId="22">
    <w:name w:val="列出段落2"/>
    <w:basedOn w:val="a"/>
    <w:uiPriority w:val="34"/>
    <w:unhideWhenUsed/>
    <w:qFormat/>
    <w:rsid w:val="00DC2D4C"/>
    <w:pPr>
      <w:ind w:firstLineChars="200" w:firstLine="420"/>
    </w:pPr>
  </w:style>
  <w:style w:type="character" w:customStyle="1" w:styleId="af2">
    <w:name w:val="标题 字符"/>
    <w:basedOn w:val="a1"/>
    <w:link w:val="af1"/>
    <w:uiPriority w:val="10"/>
    <w:rsid w:val="00DC2D4C"/>
    <w:rPr>
      <w:rFonts w:asciiTheme="majorHAnsi" w:eastAsia="宋体" w:hAnsiTheme="majorHAnsi" w:cstheme="majorBidi"/>
      <w:b/>
      <w:bCs/>
      <w:sz w:val="32"/>
      <w:szCs w:val="32"/>
      <w:lang w:eastAsia="en-US"/>
    </w:rPr>
  </w:style>
  <w:style w:type="character" w:customStyle="1" w:styleId="Char10">
    <w:name w:val="页眉 Char1"/>
    <w:semiHidden/>
    <w:locked/>
    <w:rsid w:val="00DC2D4C"/>
    <w:rPr>
      <w:rFonts w:ascii="Arial" w:eastAsia="MS Mincho" w:hAnsi="Arial" w:cs="Arial"/>
      <w:b/>
      <w:szCs w:val="24"/>
      <w:lang w:eastAsia="zh-CN"/>
    </w:rPr>
  </w:style>
  <w:style w:type="paragraph" w:customStyle="1" w:styleId="23">
    <w:name w:val="修订2"/>
    <w:hidden/>
    <w:uiPriority w:val="99"/>
    <w:unhideWhenUsed/>
    <w:rsid w:val="00DC2D4C"/>
    <w:rPr>
      <w:rFonts w:ascii="Times New Roman" w:eastAsia="Times New Roman" w:hAnsi="Times New Roman" w:cs="Times New Roman"/>
      <w:lang w:eastAsia="en-US"/>
    </w:rPr>
  </w:style>
  <w:style w:type="character" w:customStyle="1" w:styleId="apple-converted-space">
    <w:name w:val="apple-converted-space"/>
    <w:basedOn w:val="a1"/>
    <w:qFormat/>
    <w:rsid w:val="00DC2D4C"/>
  </w:style>
  <w:style w:type="paragraph" w:styleId="af6">
    <w:name w:val="List Paragraph"/>
    <w:aliases w:val="- Bullets,?? ??,?????,????,Lista1,中等深浅网格 1 - 着色 21,¥¡¡¡¡ì¬º¥¹¥È¶ÎÂä,ÁÐ³ö¶ÎÂä,列表段落1,—ño’i—Ž,¥ê¥¹¥È¶ÎÂä,1st level - Bullet List Paragraph,Lettre d'introduction,Paragrafo elenco,Normal bullet 2,Bullet list,목록단락,列,목록 단락,列表段落,リスト段落,列出段򄏑"/>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15"/>
      </w:numPr>
      <w:overflowPunct w:val="0"/>
      <w:autoSpaceDE w:val="0"/>
      <w:autoSpaceDN w:val="0"/>
      <w:adjustRightInd w:val="0"/>
      <w:spacing w:after="120"/>
      <w:jc w:val="both"/>
      <w:textAlignment w:val="baseline"/>
    </w:pPr>
    <w:rPr>
      <w:rFonts w:eastAsia="MS Mincho"/>
      <w:sz w:val="24"/>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rPr>
  </w:style>
  <w:style w:type="paragraph" w:customStyle="1" w:styleId="B2">
    <w:name w:val="B2"/>
    <w:basedOn w:val="a"/>
    <w:link w:val="B2Char"/>
    <w:qFormat/>
    <w:rsid w:val="00320DB8"/>
    <w:pPr>
      <w:spacing w:after="180"/>
      <w:ind w:left="851" w:hanging="284"/>
    </w:pPr>
    <w:rPr>
      <w:rFonts w:eastAsia="宋体"/>
    </w:rPr>
  </w:style>
  <w:style w:type="character" w:customStyle="1" w:styleId="B1Zchn">
    <w:name w:val="B1 Zchn"/>
    <w:link w:val="B1"/>
    <w:qFormat/>
    <w:rsid w:val="00320DB8"/>
    <w:rPr>
      <w:rFonts w:ascii="Times New Roman" w:eastAsia="宋体" w:hAnsi="Times New Roman" w:cs="Times New Roman"/>
      <w:lang w:eastAsia="en-US"/>
    </w:rPr>
  </w:style>
  <w:style w:type="character" w:customStyle="1" w:styleId="B2Char">
    <w:name w:val="B2 Char"/>
    <w:link w:val="B2"/>
    <w:qFormat/>
    <w:rsid w:val="00320DB8"/>
    <w:rPr>
      <w:rFonts w:ascii="Times New Roman" w:eastAsia="宋体" w:hAnsi="Times New Roman" w:cs="Times New Roman"/>
      <w:lang w:eastAsia="en-US"/>
    </w:rPr>
  </w:style>
  <w:style w:type="paragraph" w:styleId="afc">
    <w:name w:val="Document Map"/>
    <w:basedOn w:val="a"/>
    <w:link w:val="afd"/>
    <w:uiPriority w:val="99"/>
    <w:semiHidden/>
    <w:unhideWhenUsed/>
    <w:rsid w:val="00C02956"/>
    <w:rPr>
      <w:rFonts w:ascii="宋体" w:eastAsia="宋体"/>
      <w:sz w:val="18"/>
      <w:szCs w:val="18"/>
    </w:rPr>
  </w:style>
  <w:style w:type="character" w:customStyle="1" w:styleId="afd">
    <w:name w:val="文档结构图 字符"/>
    <w:basedOn w:val="a1"/>
    <w:link w:val="afc"/>
    <w:uiPriority w:val="99"/>
    <w:semiHidden/>
    <w:rsid w:val="00C02956"/>
    <w:rPr>
      <w:rFonts w:ascii="宋体" w:eastAsia="宋体" w:hAnsi="Times New Roman" w:cs="Times New Roman"/>
      <w:sz w:val="18"/>
      <w:szCs w:val="18"/>
      <w:lang w:eastAsia="en-US"/>
    </w:rPr>
  </w:style>
  <w:style w:type="character" w:styleId="afe">
    <w:name w:val="Emphasis"/>
    <w:basedOn w:val="a1"/>
    <w:uiPriority w:val="20"/>
    <w:qFormat/>
    <w:rsid w:val="00595448"/>
    <w:rPr>
      <w:i/>
      <w:iCs/>
    </w:rPr>
  </w:style>
  <w:style w:type="character" w:styleId="aff">
    <w:name w:val="Strong"/>
    <w:basedOn w:val="a1"/>
    <w:uiPriority w:val="22"/>
    <w:qFormat/>
    <w:rsid w:val="005954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409280">
      <w:bodyDiv w:val="1"/>
      <w:marLeft w:val="0"/>
      <w:marRight w:val="0"/>
      <w:marTop w:val="0"/>
      <w:marBottom w:val="0"/>
      <w:divBdr>
        <w:top w:val="none" w:sz="0" w:space="0" w:color="auto"/>
        <w:left w:val="none" w:sz="0" w:space="0" w:color="auto"/>
        <w:bottom w:val="none" w:sz="0" w:space="0" w:color="auto"/>
        <w:right w:val="none" w:sz="0" w:space="0" w:color="auto"/>
      </w:divBdr>
    </w:div>
    <w:div w:id="205483135">
      <w:bodyDiv w:val="1"/>
      <w:marLeft w:val="0"/>
      <w:marRight w:val="0"/>
      <w:marTop w:val="0"/>
      <w:marBottom w:val="0"/>
      <w:divBdr>
        <w:top w:val="none" w:sz="0" w:space="0" w:color="auto"/>
        <w:left w:val="none" w:sz="0" w:space="0" w:color="auto"/>
        <w:bottom w:val="none" w:sz="0" w:space="0" w:color="auto"/>
        <w:right w:val="none" w:sz="0" w:space="0" w:color="auto"/>
      </w:divBdr>
    </w:div>
    <w:div w:id="226648217">
      <w:bodyDiv w:val="1"/>
      <w:marLeft w:val="0"/>
      <w:marRight w:val="0"/>
      <w:marTop w:val="0"/>
      <w:marBottom w:val="0"/>
      <w:divBdr>
        <w:top w:val="none" w:sz="0" w:space="0" w:color="auto"/>
        <w:left w:val="none" w:sz="0" w:space="0" w:color="auto"/>
        <w:bottom w:val="none" w:sz="0" w:space="0" w:color="auto"/>
        <w:right w:val="none" w:sz="0" w:space="0" w:color="auto"/>
      </w:divBdr>
    </w:div>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45704180">
      <w:bodyDiv w:val="1"/>
      <w:marLeft w:val="0"/>
      <w:marRight w:val="0"/>
      <w:marTop w:val="0"/>
      <w:marBottom w:val="0"/>
      <w:divBdr>
        <w:top w:val="none" w:sz="0" w:space="0" w:color="auto"/>
        <w:left w:val="none" w:sz="0" w:space="0" w:color="auto"/>
        <w:bottom w:val="none" w:sz="0" w:space="0" w:color="auto"/>
        <w:right w:val="none" w:sz="0" w:space="0" w:color="auto"/>
      </w:divBdr>
    </w:div>
    <w:div w:id="858935089">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1978230">
          <w:marLeft w:val="1800"/>
          <w:marRight w:val="0"/>
          <w:marTop w:val="96"/>
          <w:marBottom w:val="0"/>
          <w:divBdr>
            <w:top w:val="none" w:sz="0" w:space="0" w:color="auto"/>
            <w:left w:val="none" w:sz="0" w:space="0" w:color="auto"/>
            <w:bottom w:val="none" w:sz="0" w:space="0" w:color="auto"/>
            <w:right w:val="none" w:sz="0" w:space="0" w:color="auto"/>
          </w:divBdr>
        </w:div>
        <w:div w:id="348996442">
          <w:marLeft w:val="1800"/>
          <w:marRight w:val="0"/>
          <w:marTop w:val="96"/>
          <w:marBottom w:val="0"/>
          <w:divBdr>
            <w:top w:val="none" w:sz="0" w:space="0" w:color="auto"/>
            <w:left w:val="none" w:sz="0" w:space="0" w:color="auto"/>
            <w:bottom w:val="none" w:sz="0" w:space="0" w:color="auto"/>
            <w:right w:val="none" w:sz="0" w:space="0" w:color="auto"/>
          </w:divBdr>
        </w:div>
      </w:divsChild>
    </w:div>
    <w:div w:id="1021513328">
      <w:bodyDiv w:val="1"/>
      <w:marLeft w:val="0"/>
      <w:marRight w:val="0"/>
      <w:marTop w:val="0"/>
      <w:marBottom w:val="0"/>
      <w:divBdr>
        <w:top w:val="none" w:sz="0" w:space="0" w:color="auto"/>
        <w:left w:val="none" w:sz="0" w:space="0" w:color="auto"/>
        <w:bottom w:val="none" w:sz="0" w:space="0" w:color="auto"/>
        <w:right w:val="none" w:sz="0" w:space="0" w:color="auto"/>
      </w:divBdr>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20955918">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170564245">
      <w:bodyDiv w:val="1"/>
      <w:marLeft w:val="0"/>
      <w:marRight w:val="0"/>
      <w:marTop w:val="0"/>
      <w:marBottom w:val="0"/>
      <w:divBdr>
        <w:top w:val="none" w:sz="0" w:space="0" w:color="auto"/>
        <w:left w:val="none" w:sz="0" w:space="0" w:color="auto"/>
        <w:bottom w:val="none" w:sz="0" w:space="0" w:color="auto"/>
        <w:right w:val="none" w:sz="0" w:space="0" w:color="auto"/>
      </w:divBdr>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11909892">
      <w:bodyDiv w:val="1"/>
      <w:marLeft w:val="0"/>
      <w:marRight w:val="0"/>
      <w:marTop w:val="0"/>
      <w:marBottom w:val="0"/>
      <w:divBdr>
        <w:top w:val="none" w:sz="0" w:space="0" w:color="auto"/>
        <w:left w:val="none" w:sz="0" w:space="0" w:color="auto"/>
        <w:bottom w:val="none" w:sz="0" w:space="0" w:color="auto"/>
        <w:right w:val="none" w:sz="0" w:space="0" w:color="auto"/>
      </w:divBdr>
    </w:div>
    <w:div w:id="1373923658">
      <w:bodyDiv w:val="1"/>
      <w:marLeft w:val="0"/>
      <w:marRight w:val="0"/>
      <w:marTop w:val="0"/>
      <w:marBottom w:val="0"/>
      <w:divBdr>
        <w:top w:val="none" w:sz="0" w:space="0" w:color="auto"/>
        <w:left w:val="none" w:sz="0" w:space="0" w:color="auto"/>
        <w:bottom w:val="none" w:sz="0" w:space="0" w:color="auto"/>
        <w:right w:val="none" w:sz="0" w:space="0" w:color="auto"/>
      </w:divBdr>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483157252">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740203068">
      <w:bodyDiv w:val="1"/>
      <w:marLeft w:val="0"/>
      <w:marRight w:val="0"/>
      <w:marTop w:val="0"/>
      <w:marBottom w:val="0"/>
      <w:divBdr>
        <w:top w:val="none" w:sz="0" w:space="0" w:color="auto"/>
        <w:left w:val="none" w:sz="0" w:space="0" w:color="auto"/>
        <w:bottom w:val="none" w:sz="0" w:space="0" w:color="auto"/>
        <w:right w:val="none" w:sz="0" w:space="0" w:color="auto"/>
      </w:divBdr>
    </w:div>
    <w:div w:id="1816021035">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52533176">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 w:id="2102339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D:\02_3GPP\TSGR1_106-e\Docs\R1-2106430.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SRVZ567275SS-390135139-4098</_dlc_DocId>
    <_dlc_DocIdUrl xmlns="f55273f1-2627-41cc-a6fe-087c21777fed">
      <Url>https://qualcomm.sharepoint.com/teams/libra/_layouts/15/DocIdRedir.aspx?ID=SRVZ567275SS-390135139-4098</Url>
      <Description>SRVZ567275SS-390135139-4098</Description>
    </_dlc_DocIdUrl>
    <_dlc_DocIdPersistId xmlns="f55273f1-2627-41cc-a6fe-087c21777fed"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57A8AE-7D3E-42E0-B33A-F1E66FD22CE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78AB21C-E385-4533-840B-7BA576AC8F0D}">
  <ds:schemaRefs>
    <ds:schemaRef ds:uri="http://schemas.microsoft.com/office/2006/metadata/properties"/>
    <ds:schemaRef ds:uri="http://schemas.microsoft.com/office/infopath/2007/PartnerControls"/>
    <ds:schemaRef ds:uri="f55273f1-2627-41cc-a6fe-087c21777fed"/>
  </ds:schemaRefs>
</ds:datastoreItem>
</file>

<file path=customXml/itemProps4.xml><?xml version="1.0" encoding="utf-8"?>
<ds:datastoreItem xmlns:ds="http://schemas.openxmlformats.org/officeDocument/2006/customXml" ds:itemID="{501D9691-18D0-4750-A0BB-58246542554B}">
  <ds:schemaRefs>
    <ds:schemaRef ds:uri="http://schemas.microsoft.com/sharepoint/events"/>
  </ds:schemaRefs>
</ds:datastoreItem>
</file>

<file path=customXml/itemProps5.xml><?xml version="1.0" encoding="utf-8"?>
<ds:datastoreItem xmlns:ds="http://schemas.openxmlformats.org/officeDocument/2006/customXml" ds:itemID="{CD0CD2A7-2DF2-43F2-8CE4-127A9ADF9D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B770C8D-D167-4EBD-8DAA-07F081F4E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1240</Words>
  <Characters>7068</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8292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 GOHIGH</cp:lastModifiedBy>
  <cp:revision>6</cp:revision>
  <cp:lastPrinted>2019-08-13T07:17:00Z</cp:lastPrinted>
  <dcterms:created xsi:type="dcterms:W3CDTF">2021-09-29T09:55:00Z</dcterms:created>
  <dcterms:modified xsi:type="dcterms:W3CDTF">2021-09-30T06:19:00Z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y fmtid="{D5CDD505-2E9C-101B-9397-08002B2CF9AE}" pid="3" name="ContentTypeId">
    <vt:lpwstr>0x010100C6E5E1FECA5E874AAA8489927143B5A3</vt:lpwstr>
  </property>
  <property fmtid="{D5CDD505-2E9C-101B-9397-08002B2CF9AE}" pid="4" name="_dlc_DocIdItemGuid">
    <vt:lpwstr>47d66234-e5d5-4461-90cb-2dfbfa976fc2</vt:lpwstr>
  </property>
</Properties>
</file>