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42EF" w:rsidRPr="009642EF" w:rsidRDefault="009642EF" w:rsidP="009642EF">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4"/>
          <w:szCs w:val="24"/>
          <w:lang w:eastAsia="en-US"/>
        </w:rPr>
      </w:pPr>
      <w:bookmarkStart w:id="0" w:name="OLE_LINK3"/>
      <w:r w:rsidRPr="009642EF">
        <w:rPr>
          <w:rFonts w:ascii="Arial" w:eastAsia="宋体" w:hAnsi="Arial" w:cs="Arial"/>
          <w:b/>
          <w:bCs/>
          <w:kern w:val="0"/>
          <w:sz w:val="24"/>
          <w:szCs w:val="24"/>
          <w:lang w:eastAsia="en-US"/>
        </w:rPr>
        <w:t>3GPP TSG RAN WG1 #</w:t>
      </w:r>
      <w:r w:rsidRPr="009642EF">
        <w:rPr>
          <w:rFonts w:ascii="Arial" w:eastAsia="宋体" w:hAnsi="Arial" w:cs="Arial"/>
          <w:b/>
          <w:kern w:val="0"/>
          <w:sz w:val="24"/>
          <w:lang w:eastAsia="en-US"/>
        </w:rPr>
        <w:t>10</w:t>
      </w:r>
      <w:r w:rsidR="00A00525">
        <w:rPr>
          <w:rFonts w:ascii="Arial" w:eastAsia="宋体" w:hAnsi="Arial" w:cs="Arial"/>
          <w:b/>
          <w:kern w:val="0"/>
          <w:sz w:val="24"/>
          <w:lang w:eastAsia="en-US"/>
        </w:rPr>
        <w:t>6</w:t>
      </w:r>
      <w:r w:rsidR="00753B1C">
        <w:rPr>
          <w:rFonts w:ascii="Arial" w:eastAsia="宋体" w:hAnsi="Arial" w:cs="Arial" w:hint="eastAsia"/>
          <w:b/>
          <w:kern w:val="0"/>
          <w:sz w:val="24"/>
        </w:rPr>
        <w:t>b</w:t>
      </w:r>
      <w:r w:rsidRPr="009642EF">
        <w:rPr>
          <w:rFonts w:ascii="Arial" w:eastAsia="宋体" w:hAnsi="Arial" w:cs="Arial"/>
          <w:b/>
          <w:kern w:val="0"/>
          <w:sz w:val="24"/>
          <w:lang w:eastAsia="en-US"/>
        </w:rPr>
        <w:t>-e</w:t>
      </w:r>
      <w:r>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00A00525">
        <w:rPr>
          <w:rFonts w:ascii="Arial" w:eastAsia="宋体" w:hAnsi="Arial" w:cs="Arial"/>
          <w:b/>
          <w:kern w:val="0"/>
          <w:sz w:val="24"/>
          <w:lang w:eastAsia="en-US"/>
        </w:rPr>
        <w:t xml:space="preserve">   </w:t>
      </w:r>
      <w:r w:rsidRPr="009642EF">
        <w:rPr>
          <w:rFonts w:ascii="Arial" w:eastAsia="宋体" w:hAnsi="Arial" w:cs="Arial"/>
          <w:b/>
          <w:kern w:val="0"/>
          <w:sz w:val="24"/>
          <w:lang w:eastAsia="en-US"/>
        </w:rPr>
        <w:t xml:space="preserve">             </w:t>
      </w:r>
      <w:r w:rsidRPr="009642EF">
        <w:rPr>
          <w:rFonts w:ascii="Arial" w:eastAsia="宋体" w:hAnsi="Arial" w:cs="Arial"/>
          <w:b/>
          <w:bCs/>
          <w:kern w:val="0"/>
          <w:sz w:val="24"/>
          <w:szCs w:val="24"/>
          <w:lang w:eastAsia="en-US"/>
        </w:rPr>
        <w:t xml:space="preserve">              R1-</w:t>
      </w:r>
      <w:r w:rsidR="002D4A04" w:rsidRPr="002D4A04">
        <w:t xml:space="preserve"> </w:t>
      </w:r>
      <w:r w:rsidR="002D4A04" w:rsidRPr="002D4A04">
        <w:rPr>
          <w:rFonts w:ascii="Arial" w:eastAsia="宋体" w:hAnsi="Arial" w:cs="Arial"/>
          <w:b/>
          <w:bCs/>
          <w:kern w:val="0"/>
          <w:sz w:val="24"/>
          <w:szCs w:val="24"/>
          <w:lang w:eastAsia="en-US"/>
        </w:rPr>
        <w:t>2109136</w:t>
      </w:r>
    </w:p>
    <w:p w:rsidR="009642EF" w:rsidRPr="009642EF" w:rsidRDefault="009642EF" w:rsidP="009642EF">
      <w:pPr>
        <w:widowControl/>
        <w:autoSpaceDE w:val="0"/>
        <w:autoSpaceDN w:val="0"/>
        <w:adjustRightInd w:val="0"/>
        <w:snapToGrid w:val="0"/>
        <w:spacing w:after="120"/>
        <w:rPr>
          <w:rFonts w:ascii="Arial" w:eastAsia="宋体" w:hAnsi="Arial" w:cs="Arial"/>
          <w:b/>
          <w:kern w:val="0"/>
          <w:sz w:val="24"/>
          <w:szCs w:val="24"/>
          <w:lang w:eastAsia="en-US"/>
        </w:rPr>
      </w:pPr>
      <w:r w:rsidRPr="009642EF">
        <w:rPr>
          <w:rFonts w:ascii="Arial" w:eastAsia="宋体" w:hAnsi="Arial" w:cs="Arial"/>
          <w:b/>
          <w:kern w:val="0"/>
          <w:sz w:val="24"/>
          <w:lang w:eastAsia="en-US"/>
        </w:rPr>
        <w:t>e-Meeting</w:t>
      </w:r>
      <w:r w:rsidRPr="009642EF">
        <w:rPr>
          <w:rFonts w:ascii="Arial" w:eastAsia="宋体" w:hAnsi="Arial" w:cs="Arial"/>
          <w:b/>
          <w:kern w:val="0"/>
          <w:sz w:val="24"/>
          <w:szCs w:val="24"/>
          <w:lang w:eastAsia="en-US"/>
        </w:rPr>
        <w:t xml:space="preserve">, </w:t>
      </w:r>
      <w:r w:rsidR="00753B1C">
        <w:rPr>
          <w:rFonts w:ascii="Arial" w:eastAsia="宋体" w:hAnsi="Arial" w:cs="Arial" w:hint="eastAsia"/>
          <w:b/>
          <w:kern w:val="0"/>
          <w:sz w:val="24"/>
          <w:szCs w:val="24"/>
        </w:rPr>
        <w:t>Oct</w:t>
      </w:r>
      <w:r w:rsidRPr="009642EF">
        <w:rPr>
          <w:rFonts w:ascii="Arial" w:eastAsia="宋体" w:hAnsi="Arial" w:cs="Arial"/>
          <w:b/>
          <w:kern w:val="0"/>
          <w:sz w:val="24"/>
          <w:szCs w:val="24"/>
          <w:lang w:eastAsia="en-US"/>
        </w:rPr>
        <w:t xml:space="preserve"> </w:t>
      </w:r>
      <w:r w:rsidR="00753B1C">
        <w:rPr>
          <w:rFonts w:ascii="Arial" w:eastAsia="宋体" w:hAnsi="Arial" w:cs="Arial"/>
          <w:b/>
          <w:kern w:val="0"/>
          <w:sz w:val="24"/>
          <w:szCs w:val="24"/>
          <w:lang w:eastAsia="en-US"/>
        </w:rPr>
        <w:t>11</w:t>
      </w:r>
      <w:r w:rsidR="00753B1C">
        <w:rPr>
          <w:rFonts w:ascii="Arial" w:eastAsia="宋体" w:hAnsi="Arial" w:cs="Arial" w:hint="eastAsia"/>
          <w:b/>
          <w:kern w:val="0"/>
          <w:sz w:val="24"/>
          <w:szCs w:val="24"/>
          <w:vertAlign w:val="superscript"/>
        </w:rPr>
        <w:t>st</w:t>
      </w:r>
      <w:r w:rsidR="00753B1C">
        <w:rPr>
          <w:rFonts w:ascii="Arial" w:eastAsia="宋体" w:hAnsi="Arial" w:cs="Arial"/>
          <w:b/>
          <w:kern w:val="0"/>
          <w:sz w:val="24"/>
          <w:szCs w:val="24"/>
          <w:lang w:eastAsia="en-US"/>
        </w:rPr>
        <w:t xml:space="preserve"> – 19</w:t>
      </w:r>
      <w:r w:rsidRPr="009642EF">
        <w:rPr>
          <w:rFonts w:ascii="Arial" w:eastAsia="宋体" w:hAnsi="Arial" w:cs="Arial"/>
          <w:b/>
          <w:kern w:val="0"/>
          <w:sz w:val="24"/>
          <w:szCs w:val="24"/>
          <w:vertAlign w:val="superscript"/>
          <w:lang w:eastAsia="en-US"/>
        </w:rPr>
        <w:t>th</w:t>
      </w:r>
      <w:r w:rsidRPr="009642EF">
        <w:rPr>
          <w:rFonts w:ascii="Arial" w:eastAsia="宋体" w:hAnsi="Arial" w:cs="Arial"/>
          <w:b/>
          <w:kern w:val="0"/>
          <w:sz w:val="24"/>
          <w:szCs w:val="24"/>
          <w:lang w:eastAsia="en-US"/>
        </w:rPr>
        <w:t>, 2021</w:t>
      </w:r>
    </w:p>
    <w:p w:rsidR="009642EF" w:rsidRPr="009642EF" w:rsidRDefault="009642EF" w:rsidP="009642EF">
      <w:pPr>
        <w:widowControl/>
        <w:tabs>
          <w:tab w:val="center" w:pos="4536"/>
          <w:tab w:val="right" w:pos="8280"/>
          <w:tab w:val="right" w:pos="9639"/>
        </w:tabs>
        <w:ind w:right="2"/>
        <w:jc w:val="left"/>
        <w:rPr>
          <w:rFonts w:ascii="Arial" w:eastAsia="MS Gothic" w:hAnsi="Arial" w:cs="Arial"/>
          <w:b/>
          <w:bCs/>
          <w:kern w:val="0"/>
          <w:sz w:val="28"/>
          <w:szCs w:val="20"/>
          <w:lang w:eastAsia="ja-JP"/>
        </w:rPr>
      </w:pPr>
    </w:p>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Source:</w:t>
      </w:r>
      <w:r w:rsidRPr="009642EF">
        <w:rPr>
          <w:rFonts w:ascii="Arial" w:eastAsia="MS Mincho" w:hAnsi="Arial" w:cs="Times New Roman"/>
          <w:b/>
          <w:noProof/>
          <w:kern w:val="0"/>
          <w:sz w:val="24"/>
          <w:szCs w:val="20"/>
          <w:lang w:eastAsia="x-none"/>
        </w:rPr>
        <w:tab/>
        <w:t>NEC</w:t>
      </w:r>
    </w:p>
    <w:bookmarkEnd w:id="0"/>
    <w:p w:rsidR="009642EF" w:rsidRPr="009642EF" w:rsidRDefault="009642EF" w:rsidP="009642EF">
      <w:pPr>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Title:</w:t>
      </w:r>
      <w:r w:rsidRPr="009642EF">
        <w:rPr>
          <w:rFonts w:ascii="Arial" w:eastAsia="MS Mincho" w:hAnsi="Arial" w:cs="Times New Roman"/>
          <w:b/>
          <w:noProof/>
          <w:kern w:val="0"/>
          <w:sz w:val="24"/>
          <w:szCs w:val="20"/>
          <w:lang w:eastAsia="x-none"/>
        </w:rPr>
        <w:tab/>
      </w:r>
      <w:bookmarkStart w:id="1" w:name="OLE_LINK8"/>
      <w:bookmarkStart w:id="2" w:name="OLE_LINK9"/>
      <w:bookmarkStart w:id="3" w:name="OLE_LINK21"/>
      <w:bookmarkStart w:id="4" w:name="OLE_LINK22"/>
      <w:r w:rsidR="00753F3E" w:rsidRPr="00753F3E">
        <w:rPr>
          <w:rFonts w:ascii="Arial" w:eastAsia="MS Mincho" w:hAnsi="Arial" w:cs="Times New Roman" w:hint="eastAsia"/>
          <w:b/>
          <w:noProof/>
          <w:kern w:val="0"/>
          <w:sz w:val="24"/>
          <w:szCs w:val="20"/>
          <w:lang w:eastAsia="x-none"/>
        </w:rPr>
        <w:t>Discussion</w:t>
      </w:r>
      <w:r w:rsidR="00753F3E">
        <w:rPr>
          <w:rFonts w:ascii="Arial" w:eastAsia="MS Mincho" w:hAnsi="Arial" w:cs="Times New Roman"/>
          <w:b/>
          <w:noProof/>
          <w:kern w:val="0"/>
          <w:sz w:val="24"/>
          <w:szCs w:val="20"/>
          <w:lang w:eastAsia="x-none"/>
        </w:rPr>
        <w:t xml:space="preserve"> </w:t>
      </w:r>
      <w:r w:rsidR="00753F3E" w:rsidRPr="00753F3E">
        <w:rPr>
          <w:rFonts w:ascii="Arial" w:eastAsia="MS Mincho" w:hAnsi="Arial" w:cs="Times New Roman" w:hint="eastAsia"/>
          <w:b/>
          <w:noProof/>
          <w:kern w:val="0"/>
          <w:sz w:val="24"/>
          <w:szCs w:val="20"/>
          <w:lang w:eastAsia="x-none"/>
        </w:rPr>
        <w:t>on</w:t>
      </w:r>
      <w:r w:rsidR="00753F3E">
        <w:rPr>
          <w:rFonts w:ascii="Arial" w:eastAsia="MS Mincho" w:hAnsi="Arial" w:cs="Times New Roman"/>
          <w:b/>
          <w:noProof/>
          <w:kern w:val="0"/>
          <w:sz w:val="24"/>
          <w:szCs w:val="20"/>
          <w:lang w:eastAsia="x-none"/>
        </w:rPr>
        <w:t xml:space="preserve"> </w:t>
      </w:r>
      <w:r w:rsidR="00753F3E">
        <w:rPr>
          <w:rFonts w:ascii="Arial" w:hAnsi="Arial" w:cs="Arial" w:hint="eastAsia"/>
          <w:b/>
          <w:bCs/>
          <w:sz w:val="24"/>
          <w:szCs w:val="24"/>
        </w:rPr>
        <w:t>Re</w:t>
      </w:r>
      <w:r w:rsidR="00753F3E" w:rsidRPr="7F7148F9">
        <w:rPr>
          <w:rFonts w:ascii="Arial" w:hAnsi="Arial" w:cs="Arial"/>
          <w:b/>
          <w:bCs/>
          <w:sz w:val="24"/>
          <w:szCs w:val="24"/>
        </w:rPr>
        <w:t xml:space="preserve">liability </w:t>
      </w:r>
      <w:r w:rsidR="00753F3E">
        <w:rPr>
          <w:rFonts w:ascii="Arial" w:hAnsi="Arial" w:cs="Arial" w:hint="eastAsia"/>
          <w:b/>
          <w:bCs/>
          <w:sz w:val="24"/>
          <w:szCs w:val="24"/>
        </w:rPr>
        <w:t>I</w:t>
      </w:r>
      <w:r w:rsidR="00753F3E" w:rsidRPr="7F7148F9">
        <w:rPr>
          <w:rFonts w:ascii="Arial" w:hAnsi="Arial" w:cs="Arial"/>
          <w:b/>
          <w:bCs/>
          <w:sz w:val="24"/>
          <w:szCs w:val="24"/>
        </w:rPr>
        <w:t>mprovements for RRC_CONNECTED UEs</w:t>
      </w:r>
    </w:p>
    <w:bookmarkEnd w:id="1"/>
    <w:bookmarkEnd w:id="2"/>
    <w:bookmarkEnd w:id="3"/>
    <w:bookmarkEnd w:id="4"/>
    <w:p w:rsidR="009642EF" w:rsidRPr="009642EF" w:rsidRDefault="009642EF" w:rsidP="009642EF">
      <w:pPr>
        <w:tabs>
          <w:tab w:val="left" w:pos="1800"/>
        </w:tabs>
        <w:ind w:left="1800" w:hanging="1800"/>
        <w:jc w:val="left"/>
        <w:rPr>
          <w:rFonts w:ascii="Arial" w:eastAsia="MS Mincho" w:hAnsi="Arial" w:cs="Times New Roman"/>
          <w:b/>
          <w:noProof/>
          <w:kern w:val="0"/>
          <w:sz w:val="24"/>
          <w:szCs w:val="20"/>
          <w:lang w:eastAsia="ja-JP"/>
        </w:rPr>
      </w:pPr>
      <w:r w:rsidRPr="009642EF">
        <w:rPr>
          <w:rFonts w:ascii="Arial" w:eastAsia="MS Mincho" w:hAnsi="Arial" w:cs="Times New Roman"/>
          <w:b/>
          <w:noProof/>
          <w:kern w:val="0"/>
          <w:sz w:val="24"/>
          <w:szCs w:val="20"/>
          <w:lang w:eastAsia="x-none"/>
        </w:rPr>
        <w:t>Agenda Item:</w:t>
      </w:r>
      <w:bookmarkStart w:id="5" w:name="Source"/>
      <w:bookmarkEnd w:id="5"/>
      <w:r w:rsidRPr="009642EF">
        <w:rPr>
          <w:rFonts w:ascii="Arial" w:eastAsia="MS Mincho" w:hAnsi="Arial" w:cs="Times New Roman"/>
          <w:b/>
          <w:noProof/>
          <w:kern w:val="0"/>
          <w:sz w:val="24"/>
          <w:szCs w:val="20"/>
          <w:lang w:eastAsia="x-none"/>
        </w:rPr>
        <w:tab/>
      </w:r>
      <w:r w:rsidRPr="009642EF">
        <w:rPr>
          <w:rFonts w:ascii="Arial" w:eastAsia="MS Mincho" w:hAnsi="Arial" w:cs="Times New Roman"/>
          <w:b/>
          <w:noProof/>
          <w:kern w:val="0"/>
          <w:sz w:val="24"/>
          <w:szCs w:val="20"/>
          <w:lang w:eastAsia="ja-JP"/>
        </w:rPr>
        <w:t>8.</w:t>
      </w:r>
      <w:r w:rsidR="00A00525">
        <w:rPr>
          <w:rFonts w:ascii="Arial" w:eastAsia="MS Mincho" w:hAnsi="Arial" w:cs="Times New Roman"/>
          <w:b/>
          <w:noProof/>
          <w:kern w:val="0"/>
          <w:sz w:val="24"/>
          <w:szCs w:val="20"/>
          <w:lang w:eastAsia="ja-JP"/>
        </w:rPr>
        <w:t>12.</w:t>
      </w:r>
      <w:r w:rsidR="00753F3E">
        <w:rPr>
          <w:rFonts w:ascii="Arial" w:eastAsia="MS Mincho" w:hAnsi="Arial" w:cs="Times New Roman"/>
          <w:b/>
          <w:noProof/>
          <w:kern w:val="0"/>
          <w:sz w:val="24"/>
          <w:szCs w:val="20"/>
          <w:lang w:eastAsia="ja-JP"/>
        </w:rPr>
        <w:t>2</w:t>
      </w:r>
    </w:p>
    <w:p w:rsidR="009642EF" w:rsidRPr="003A442E" w:rsidRDefault="009642EF" w:rsidP="003A442E">
      <w:pPr>
        <w:tabs>
          <w:tab w:val="left" w:pos="1800"/>
        </w:tabs>
        <w:ind w:left="1800" w:hanging="1800"/>
        <w:jc w:val="left"/>
        <w:rPr>
          <w:rFonts w:ascii="Arial" w:eastAsia="MS Mincho" w:hAnsi="Arial" w:cs="Times New Roman"/>
          <w:b/>
          <w:noProof/>
          <w:kern w:val="0"/>
          <w:sz w:val="24"/>
          <w:szCs w:val="20"/>
          <w:lang w:eastAsia="x-none"/>
        </w:rPr>
      </w:pPr>
      <w:r w:rsidRPr="003A442E">
        <w:rPr>
          <w:rFonts w:ascii="Arial" w:eastAsia="MS Mincho" w:hAnsi="Arial" w:cs="Times New Roman"/>
          <w:b/>
          <w:noProof/>
          <w:kern w:val="0"/>
          <w:sz w:val="24"/>
          <w:szCs w:val="20"/>
          <w:lang w:eastAsia="x-none"/>
        </w:rPr>
        <w:t>Document for:</w:t>
      </w:r>
      <w:bookmarkStart w:id="6" w:name="DocumentFor"/>
      <w:bookmarkEnd w:id="6"/>
      <w:r w:rsidRPr="003A442E">
        <w:rPr>
          <w:rFonts w:ascii="Arial" w:eastAsia="MS Mincho" w:hAnsi="Arial" w:cs="Times New Roman"/>
          <w:b/>
          <w:noProof/>
          <w:kern w:val="0"/>
          <w:sz w:val="24"/>
          <w:szCs w:val="20"/>
          <w:lang w:eastAsia="x-none"/>
        </w:rPr>
        <w:t xml:space="preserve"> </w:t>
      </w:r>
      <w:r w:rsidRPr="003A442E">
        <w:rPr>
          <w:rFonts w:ascii="Arial" w:eastAsia="MS Mincho" w:hAnsi="Arial" w:cs="Times New Roman"/>
          <w:b/>
          <w:noProof/>
          <w:kern w:val="0"/>
          <w:sz w:val="24"/>
          <w:szCs w:val="20"/>
          <w:lang w:eastAsia="x-none"/>
        </w:rPr>
        <w:tab/>
        <w:t>Discussion and Decision</w:t>
      </w: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Introduction</w:t>
      </w:r>
    </w:p>
    <w:p w:rsidR="00F401F1" w:rsidRPr="00BA761A" w:rsidRDefault="00F401F1" w:rsidP="00980524">
      <w:pPr>
        <w:widowControl/>
        <w:spacing w:after="120"/>
        <w:rPr>
          <w:rFonts w:ascii="Times New Roman" w:eastAsia="MS Mincho" w:hAnsi="Times New Roman" w:cs="Times New Roman"/>
          <w:kern w:val="0"/>
          <w:sz w:val="22"/>
          <w:szCs w:val="20"/>
          <w:lang w:eastAsia="ja-JP"/>
        </w:rPr>
      </w:pPr>
      <w:r w:rsidRPr="00BA761A">
        <w:rPr>
          <w:rFonts w:ascii="Times New Roman" w:eastAsia="MS Mincho" w:hAnsi="Times New Roman" w:cs="Times New Roman"/>
          <w:kern w:val="0"/>
          <w:sz w:val="22"/>
          <w:szCs w:val="20"/>
          <w:lang w:eastAsia="ja-JP"/>
        </w:rPr>
        <w:t>The work item</w:t>
      </w:r>
      <w:r w:rsidR="00D85F4B" w:rsidRPr="00BA761A">
        <w:rPr>
          <w:rFonts w:ascii="Times New Roman" w:eastAsia="MS Mincho" w:hAnsi="Times New Roman" w:cs="Times New Roman"/>
          <w:kern w:val="0"/>
          <w:sz w:val="22"/>
          <w:szCs w:val="20"/>
          <w:lang w:eastAsia="ja-JP"/>
        </w:rPr>
        <w:t>s</w:t>
      </w:r>
      <w:r w:rsidRPr="00BA761A">
        <w:rPr>
          <w:rFonts w:ascii="Times New Roman" w:eastAsia="MS Mincho" w:hAnsi="Times New Roman" w:cs="Times New Roman"/>
          <w:kern w:val="0"/>
          <w:sz w:val="22"/>
          <w:szCs w:val="20"/>
          <w:lang w:eastAsia="ja-JP"/>
        </w:rPr>
        <w:t xml:space="preserve"> </w:t>
      </w:r>
      <w:r w:rsidR="00BA761A" w:rsidRPr="00BA761A">
        <w:rPr>
          <w:rFonts w:ascii="Times New Roman" w:hAnsi="Times New Roman" w:cs="Times New Roman"/>
          <w:kern w:val="0"/>
          <w:sz w:val="22"/>
          <w:szCs w:val="20"/>
        </w:rPr>
        <w:t>for</w:t>
      </w:r>
      <w:r w:rsidRPr="00BA761A">
        <w:rPr>
          <w:rFonts w:ascii="Times New Roman" w:eastAsia="MS Mincho" w:hAnsi="Times New Roman" w:cs="Times New Roman"/>
          <w:kern w:val="0"/>
          <w:sz w:val="22"/>
          <w:szCs w:val="20"/>
          <w:lang w:eastAsia="ja-JP"/>
        </w:rPr>
        <w:t xml:space="preserve"> NR support of Multicast and Broadcast Service was approved in RAN</w:t>
      </w:r>
      <w:r w:rsidR="00285EB1" w:rsidRPr="00BA761A">
        <w:rPr>
          <w:rFonts w:ascii="Times New Roman" w:eastAsia="MS Mincho" w:hAnsi="Times New Roman" w:cs="Times New Roman"/>
          <w:kern w:val="0"/>
          <w:sz w:val="22"/>
          <w:szCs w:val="20"/>
          <w:lang w:eastAsia="ja-JP"/>
        </w:rPr>
        <w:t xml:space="preserve"> </w:t>
      </w:r>
      <w:r w:rsidRPr="00BA761A">
        <w:rPr>
          <w:rFonts w:ascii="Times New Roman" w:eastAsia="MS Mincho" w:hAnsi="Times New Roman" w:cs="Times New Roman"/>
          <w:kern w:val="0"/>
          <w:sz w:val="22"/>
          <w:szCs w:val="20"/>
          <w:lang w:eastAsia="ja-JP"/>
        </w:rPr>
        <w:t>#86. The detail of the WIs are listed as following</w:t>
      </w:r>
      <w:r w:rsidR="00F975F6" w:rsidRPr="00BA761A">
        <w:rPr>
          <w:rFonts w:ascii="Times New Roman" w:eastAsia="MS Mincho" w:hAnsi="Times New Roman" w:cs="Times New Roman"/>
          <w:kern w:val="0"/>
          <w:sz w:val="22"/>
          <w:szCs w:val="20"/>
          <w:vertAlign w:val="superscript"/>
          <w:lang w:eastAsia="ja-JP"/>
        </w:rPr>
        <w:t>[1]</w:t>
      </w:r>
      <w:r w:rsidRPr="00BA761A">
        <w:rPr>
          <w:rFonts w:ascii="Times New Roman" w:eastAsia="MS Mincho" w:hAnsi="Times New Roman" w:cs="Times New Roman"/>
          <w:kern w:val="0"/>
          <w:sz w:val="22"/>
          <w:szCs w:val="20"/>
          <w:lang w:eastAsia="ja-JP"/>
        </w:rPr>
        <w:t>.</w:t>
      </w:r>
    </w:p>
    <w:tbl>
      <w:tblPr>
        <w:tblStyle w:val="25"/>
        <w:tblpPr w:leftFromText="181" w:rightFromText="181" w:bottomFromText="119" w:vertAnchor="text" w:tblpY="1"/>
        <w:tblOverlap w:val="never"/>
        <w:tblW w:w="5000" w:type="pct"/>
        <w:tblLook w:val="04A0" w:firstRow="1" w:lastRow="0" w:firstColumn="1" w:lastColumn="0" w:noHBand="0" w:noVBand="1"/>
      </w:tblPr>
      <w:tblGrid>
        <w:gridCol w:w="9957"/>
      </w:tblGrid>
      <w:tr w:rsidR="00F401F1" w:rsidRPr="00884F85" w:rsidTr="00BA761A">
        <w:tc>
          <w:tcPr>
            <w:tcW w:w="5000" w:type="pct"/>
            <w:tcBorders>
              <w:top w:val="single" w:sz="8" w:space="0" w:color="auto"/>
              <w:left w:val="single" w:sz="8" w:space="0" w:color="auto"/>
              <w:bottom w:val="single" w:sz="8" w:space="0" w:color="auto"/>
            </w:tcBorders>
          </w:tcPr>
          <w:p w:rsidR="00F401F1" w:rsidRPr="00884F85" w:rsidRDefault="00F401F1" w:rsidP="00BA761A">
            <w:pPr>
              <w:widowControl/>
              <w:numPr>
                <w:ilvl w:val="0"/>
                <w:numId w:val="24"/>
              </w:numPr>
              <w:adjustRightInd/>
              <w:spacing w:after="120"/>
              <w:ind w:right="-99"/>
              <w:jc w:val="left"/>
              <w:rPr>
                <w:color w:val="000000"/>
                <w:sz w:val="22"/>
                <w:szCs w:val="22"/>
                <w:lang w:val="en-GB" w:eastAsia="en-GB"/>
              </w:rPr>
            </w:pPr>
            <w:r w:rsidRPr="00884F85">
              <w:rPr>
                <w:color w:val="000000"/>
                <w:sz w:val="22"/>
                <w:szCs w:val="22"/>
                <w:lang w:val="en-GB" w:eastAsia="en-GB"/>
              </w:rPr>
              <w:t xml:space="preserve">Specify RAN basic functions for broadcast/multicast </w:t>
            </w:r>
            <w:r w:rsidRPr="00884F85">
              <w:rPr>
                <w:color w:val="000000"/>
                <w:sz w:val="22"/>
                <w:szCs w:val="22"/>
                <w:lang w:val="en-GB"/>
              </w:rPr>
              <w:t>for UEs in RRC_CONNECTED state</w:t>
            </w:r>
            <w:r w:rsidRPr="00884F85">
              <w:rPr>
                <w:color w:val="000000"/>
                <w:sz w:val="22"/>
                <w:szCs w:val="22"/>
                <w:lang w:val="en-GB" w:eastAsia="en-GB"/>
              </w:rPr>
              <w:t xml:space="preserve"> [RAN1, RAN2, RAN3]:</w:t>
            </w:r>
          </w:p>
          <w:p w:rsidR="00F401F1" w:rsidRPr="00884F85" w:rsidRDefault="00F401F1" w:rsidP="00BA761A">
            <w:pPr>
              <w:widowControl/>
              <w:numPr>
                <w:ilvl w:val="1"/>
                <w:numId w:val="24"/>
              </w:numPr>
              <w:adjustRightInd/>
              <w:spacing w:after="120"/>
              <w:ind w:right="-99"/>
              <w:jc w:val="left"/>
              <w:rPr>
                <w:color w:val="000000"/>
                <w:sz w:val="22"/>
                <w:szCs w:val="22"/>
                <w:lang w:val="en-GB" w:eastAsia="en-GB"/>
              </w:rPr>
            </w:pPr>
            <w:r w:rsidRPr="00884F85">
              <w:rPr>
                <w:color w:val="000000"/>
                <w:sz w:val="22"/>
                <w:szCs w:val="22"/>
                <w:lang w:val="en-GB"/>
              </w:rPr>
              <w:t>Specify a</w:t>
            </w:r>
            <w:r w:rsidRPr="00884F85">
              <w:rPr>
                <w:color w:val="000000"/>
                <w:sz w:val="22"/>
                <w:szCs w:val="22"/>
                <w:lang w:val="en-GB" w:eastAsia="en-GB"/>
              </w:rPr>
              <w:t xml:space="preserve"> group scheduling mechanism to allow UEs to receive Broadcast/Multicast service [RAN1</w:t>
            </w:r>
            <w:r w:rsidRPr="00884F85">
              <w:rPr>
                <w:color w:val="000000"/>
                <w:sz w:val="22"/>
                <w:szCs w:val="22"/>
                <w:lang w:val="en-GB"/>
              </w:rPr>
              <w:t>, RAN2</w:t>
            </w:r>
            <w:r w:rsidRPr="00884F85">
              <w:rPr>
                <w:color w:val="000000"/>
                <w:sz w:val="22"/>
                <w:szCs w:val="22"/>
                <w:lang w:val="en-GB" w:eastAsia="en-GB"/>
              </w:rPr>
              <w:t>]</w:t>
            </w:r>
          </w:p>
          <w:p w:rsidR="00F401F1" w:rsidRPr="00884F85" w:rsidRDefault="00F401F1" w:rsidP="00BA761A">
            <w:pPr>
              <w:widowControl/>
              <w:numPr>
                <w:ilvl w:val="2"/>
                <w:numId w:val="24"/>
              </w:numPr>
              <w:adjustRightInd/>
              <w:spacing w:after="120"/>
              <w:ind w:right="-99"/>
              <w:jc w:val="left"/>
              <w:rPr>
                <w:color w:val="000000"/>
                <w:sz w:val="22"/>
                <w:szCs w:val="22"/>
                <w:lang w:val="en-GB" w:eastAsia="en-GB"/>
              </w:rPr>
            </w:pPr>
            <w:r w:rsidRPr="00884F85">
              <w:rPr>
                <w:color w:val="000000"/>
                <w:sz w:val="22"/>
                <w:szCs w:val="22"/>
                <w:lang w:val="en-GB" w:eastAsia="en-GB"/>
              </w:rPr>
              <w:t>This objective includes specifying necessary enhancements that are required to enable simultaneous operation with unicast reception.</w:t>
            </w:r>
          </w:p>
          <w:p w:rsidR="00F401F1" w:rsidRPr="00884F85" w:rsidRDefault="00F401F1" w:rsidP="00BA761A">
            <w:pPr>
              <w:widowControl/>
              <w:numPr>
                <w:ilvl w:val="1"/>
                <w:numId w:val="24"/>
              </w:numPr>
              <w:adjustRightInd/>
              <w:spacing w:after="120"/>
              <w:jc w:val="left"/>
              <w:rPr>
                <w:color w:val="000000"/>
                <w:sz w:val="22"/>
                <w:szCs w:val="22"/>
                <w:lang w:val="en-GB"/>
              </w:rPr>
            </w:pPr>
            <w:bookmarkStart w:id="7" w:name="_Hlk47347546"/>
            <w:r w:rsidRPr="00884F85">
              <w:rPr>
                <w:color w:val="000000"/>
                <w:sz w:val="22"/>
                <w:szCs w:val="22"/>
                <w:lang w:val="en-GB"/>
              </w:rPr>
              <w:t xml:space="preserve">Specify required changes to </w:t>
            </w:r>
            <w:r w:rsidRPr="00884F85">
              <w:rPr>
                <w:color w:val="000000"/>
                <w:sz w:val="22"/>
                <w:szCs w:val="22"/>
                <w:lang w:val="en-GB" w:eastAsia="en-GB"/>
              </w:rPr>
              <w:t xml:space="preserve">improve </w:t>
            </w:r>
            <w:bookmarkStart w:id="8" w:name="_Hlk47366295"/>
            <w:r w:rsidRPr="00884F85">
              <w:rPr>
                <w:color w:val="000000"/>
                <w:sz w:val="22"/>
                <w:szCs w:val="22"/>
                <w:lang w:val="en-GB" w:eastAsia="en-GB"/>
              </w:rPr>
              <w:t>reliability of Broadcast/Multicast service</w:t>
            </w:r>
            <w:bookmarkEnd w:id="8"/>
            <w:r w:rsidRPr="00884F85">
              <w:rPr>
                <w:color w:val="000000"/>
                <w:sz w:val="22"/>
                <w:szCs w:val="22"/>
                <w:lang w:val="en-GB" w:eastAsia="en-GB"/>
              </w:rPr>
              <w:t xml:space="preserve">, </w:t>
            </w:r>
            <w:r w:rsidRPr="00884F85">
              <w:rPr>
                <w:color w:val="000000"/>
                <w:sz w:val="22"/>
                <w:szCs w:val="22"/>
                <w:lang w:val="en-GB"/>
              </w:rPr>
              <w:t xml:space="preserve">e.g. by UL feedback. </w:t>
            </w:r>
            <w:bookmarkStart w:id="9" w:name="_Hlk47362778"/>
            <w:r w:rsidRPr="00884F85">
              <w:rPr>
                <w:color w:val="000000"/>
                <w:sz w:val="22"/>
                <w:szCs w:val="22"/>
                <w:lang w:val="en-GB"/>
              </w:rPr>
              <w:t>The level of reliability should be based on the requirements of the application/service provided.</w:t>
            </w:r>
            <w:bookmarkEnd w:id="9"/>
            <w:r w:rsidRPr="00884F85">
              <w:rPr>
                <w:color w:val="000000"/>
                <w:sz w:val="22"/>
                <w:szCs w:val="22"/>
                <w:lang w:val="en-GB"/>
              </w:rPr>
              <w:t xml:space="preserve"> [RAN1, RAN2]</w:t>
            </w:r>
          </w:p>
          <w:bookmarkEnd w:id="7"/>
          <w:p w:rsidR="00F401F1" w:rsidRPr="00884F85" w:rsidRDefault="00F401F1" w:rsidP="00BA761A">
            <w:pPr>
              <w:widowControl/>
              <w:numPr>
                <w:ilvl w:val="0"/>
                <w:numId w:val="24"/>
              </w:numPr>
              <w:adjustRightInd/>
              <w:spacing w:after="120"/>
              <w:ind w:right="-99"/>
              <w:jc w:val="left"/>
              <w:rPr>
                <w:color w:val="000000"/>
                <w:sz w:val="22"/>
                <w:szCs w:val="22"/>
                <w:lang w:val="en-GB" w:eastAsia="en-GB"/>
              </w:rPr>
            </w:pPr>
            <w:r w:rsidRPr="00884F85">
              <w:rPr>
                <w:color w:val="000000"/>
                <w:sz w:val="22"/>
                <w:szCs w:val="22"/>
                <w:lang w:val="en-GB" w:eastAsia="en-GB"/>
              </w:rPr>
              <w:t xml:space="preserve">Specify RAN basic functions for broadcast/multicast </w:t>
            </w:r>
            <w:r w:rsidRPr="00884F85">
              <w:rPr>
                <w:color w:val="000000"/>
                <w:sz w:val="22"/>
                <w:szCs w:val="22"/>
                <w:lang w:val="en-GB"/>
              </w:rPr>
              <w:t>for UEs in RRC_IDLE/ RRC_INACTIVE states</w:t>
            </w:r>
            <w:r w:rsidRPr="00884F85">
              <w:rPr>
                <w:color w:val="000000"/>
                <w:sz w:val="22"/>
                <w:szCs w:val="22"/>
                <w:lang w:val="en-GB" w:eastAsia="en-GB"/>
              </w:rPr>
              <w:t xml:space="preserve"> [RAN2, RAN1]:</w:t>
            </w:r>
          </w:p>
          <w:p w:rsidR="00F401F1" w:rsidRPr="00884F85" w:rsidRDefault="00F401F1" w:rsidP="00BA761A">
            <w:pPr>
              <w:widowControl/>
              <w:numPr>
                <w:ilvl w:val="1"/>
                <w:numId w:val="24"/>
              </w:numPr>
              <w:adjustRightInd/>
              <w:spacing w:after="120"/>
              <w:jc w:val="left"/>
              <w:rPr>
                <w:color w:val="000000"/>
                <w:sz w:val="22"/>
                <w:szCs w:val="22"/>
                <w:lang w:val="en-GB"/>
              </w:rPr>
            </w:pPr>
            <w:r w:rsidRPr="00884F85">
              <w:rPr>
                <w:color w:val="000000"/>
                <w:sz w:val="22"/>
                <w:szCs w:val="22"/>
                <w:lang w:val="en-GB"/>
              </w:rPr>
              <w:t xml:space="preserve">Specify required changes to enable the reception of </w:t>
            </w:r>
            <w:r w:rsidRPr="00884F85">
              <w:rPr>
                <w:color w:val="000000"/>
                <w:sz w:val="22"/>
                <w:szCs w:val="22"/>
                <w:lang w:val="en-GB" w:eastAsia="en-GB"/>
              </w:rPr>
              <w:t>Point to Multipoint transmissions by UEs in</w:t>
            </w:r>
            <w:r w:rsidRPr="00884F85">
              <w:rPr>
                <w:color w:val="000000"/>
                <w:sz w:val="22"/>
                <w:szCs w:val="22"/>
                <w:lang w:val="en-GB"/>
              </w:rPr>
              <w:t xml:space="preserve"> RRC_IDLE/ RRC_INACTIVE states, </w:t>
            </w:r>
            <w:r w:rsidRPr="00884F85">
              <w:rPr>
                <w:color w:val="000000"/>
                <w:sz w:val="22"/>
                <w:szCs w:val="22"/>
                <w:lang w:val="en-GB" w:eastAsia="en-GB"/>
              </w:rPr>
              <w:t>with the aim of keeping maximum commonality between RRC_CONNECTED state and RRC_IDLE/RRC_INACTIVE state for the configuration of PTM reception. [RAN2, RAN1].</w:t>
            </w:r>
          </w:p>
          <w:p w:rsidR="00F401F1" w:rsidRPr="00884F85" w:rsidRDefault="00F401F1" w:rsidP="00BA761A">
            <w:pPr>
              <w:widowControl/>
              <w:adjustRightInd/>
              <w:spacing w:after="120"/>
              <w:ind w:left="720"/>
              <w:jc w:val="left"/>
              <w:rPr>
                <w:sz w:val="22"/>
                <w:szCs w:val="22"/>
                <w:lang w:val="en-GB"/>
              </w:rPr>
            </w:pPr>
            <w:r w:rsidRPr="00884F85">
              <w:rPr>
                <w:rFonts w:hint="eastAsia"/>
                <w:sz w:val="22"/>
                <w:szCs w:val="22"/>
                <w:lang w:val="en-GB"/>
              </w:rPr>
              <w:t xml:space="preserve">Note: </w:t>
            </w:r>
            <w:r w:rsidRPr="00884F85">
              <w:rPr>
                <w:sz w:val="22"/>
                <w:szCs w:val="22"/>
                <w:lang w:val="en-GB"/>
              </w:rPr>
              <w:t xml:space="preserve">the possibility of receiving </w:t>
            </w:r>
            <w:r w:rsidRPr="00884F85">
              <w:rPr>
                <w:color w:val="000000"/>
                <w:sz w:val="22"/>
                <w:szCs w:val="22"/>
                <w:lang w:val="en-GB" w:eastAsia="en-GB"/>
              </w:rPr>
              <w:t xml:space="preserve">Point to Multipoint transmissions </w:t>
            </w:r>
            <w:r w:rsidRPr="00884F85">
              <w:rPr>
                <w:sz w:val="22"/>
                <w:szCs w:val="22"/>
                <w:lang w:val="en-GB" w:eastAsia="en-GB"/>
              </w:rPr>
              <w:t xml:space="preserve">by </w:t>
            </w:r>
            <w:r w:rsidRPr="00884F85">
              <w:rPr>
                <w:sz w:val="22"/>
                <w:szCs w:val="22"/>
                <w:lang w:val="en-GB"/>
              </w:rPr>
              <w:t xml:space="preserve">UEs in RRC_IDLE/ RRC_INACTIVE states, without the need for those UEs to get the </w:t>
            </w:r>
            <w:r w:rsidRPr="00884F85">
              <w:rPr>
                <w:sz w:val="22"/>
                <w:szCs w:val="22"/>
                <w:lang w:val="en-GB" w:eastAsia="en-GB"/>
              </w:rPr>
              <w:t xml:space="preserve">configuration of the PTM bearer carrying the Broadcast/Multicast service while in RRC CONNECTED state beforehand, is subject to verification of service subscription and authorization assumptions during the WI. </w:t>
            </w:r>
          </w:p>
        </w:tc>
      </w:tr>
    </w:tbl>
    <w:p w:rsidR="00753B1C" w:rsidRPr="00BA761A" w:rsidRDefault="00753B1C" w:rsidP="00BA761A">
      <w:pPr>
        <w:spacing w:after="120"/>
        <w:rPr>
          <w:rFonts w:ascii="Times New Roman" w:eastAsia="MS Mincho" w:hAnsi="Times New Roman" w:cs="Times New Roman"/>
          <w:kern w:val="0"/>
          <w:sz w:val="22"/>
          <w:szCs w:val="20"/>
          <w:lang w:eastAsia="ja-JP"/>
        </w:rPr>
      </w:pPr>
      <w:r w:rsidRPr="00BA761A">
        <w:rPr>
          <w:rFonts w:ascii="Times New Roman" w:eastAsia="MS Mincho" w:hAnsi="Times New Roman" w:cs="Times New Roman"/>
          <w:kern w:val="0"/>
          <w:sz w:val="22"/>
          <w:szCs w:val="20"/>
          <w:lang w:eastAsia="ja-JP"/>
        </w:rPr>
        <w:t>According to the agreements and conclusions achieved in RAN1 #106 e-meeting and previous e-meeting</w:t>
      </w:r>
      <w:r w:rsidR="00BA761A" w:rsidRPr="00BA761A">
        <w:rPr>
          <w:rFonts w:ascii="Times New Roman" w:hAnsi="Times New Roman" w:cs="Times New Roman"/>
          <w:kern w:val="0"/>
          <w:sz w:val="22"/>
          <w:szCs w:val="20"/>
        </w:rPr>
        <w:t>s</w:t>
      </w:r>
      <w:r w:rsidRPr="00BA761A">
        <w:rPr>
          <w:rFonts w:ascii="Times New Roman" w:eastAsia="MS Mincho" w:hAnsi="Times New Roman" w:cs="Times New Roman"/>
          <w:kern w:val="0"/>
          <w:sz w:val="22"/>
          <w:szCs w:val="20"/>
          <w:lang w:eastAsia="ja-JP"/>
        </w:rPr>
        <w:t>, the following items will be discussed in this contribution:</w:t>
      </w:r>
    </w:p>
    <w:p w:rsidR="00753B1C" w:rsidRPr="00BA761A" w:rsidRDefault="00355DFF" w:rsidP="00BA761A">
      <w:pPr>
        <w:pStyle w:val="aff7"/>
        <w:numPr>
          <w:ilvl w:val="0"/>
          <w:numId w:val="25"/>
        </w:numPr>
        <w:spacing w:after="120"/>
        <w:ind w:leftChars="0"/>
        <w:rPr>
          <w:rFonts w:eastAsia="MS Mincho"/>
          <w:sz w:val="22"/>
        </w:rPr>
      </w:pPr>
      <w:r w:rsidRPr="00BA761A">
        <w:rPr>
          <w:rFonts w:eastAsiaTheme="minorEastAsia"/>
          <w:sz w:val="22"/>
          <w:lang w:eastAsia="zh-CN"/>
        </w:rPr>
        <w:t>Priority indicator of group-common PDCCH</w:t>
      </w:r>
    </w:p>
    <w:p w:rsidR="00355DFF" w:rsidRPr="00BA761A" w:rsidRDefault="00355DFF" w:rsidP="00BA761A">
      <w:pPr>
        <w:pStyle w:val="aff7"/>
        <w:numPr>
          <w:ilvl w:val="0"/>
          <w:numId w:val="25"/>
        </w:numPr>
        <w:spacing w:after="120"/>
        <w:ind w:leftChars="0"/>
        <w:rPr>
          <w:rFonts w:eastAsia="MS Mincho"/>
          <w:sz w:val="22"/>
        </w:rPr>
      </w:pPr>
      <w:r w:rsidRPr="00BA761A">
        <w:rPr>
          <w:rFonts w:eastAsiaTheme="minorEastAsia"/>
          <w:sz w:val="22"/>
          <w:lang w:eastAsia="zh-CN"/>
        </w:rPr>
        <w:t xml:space="preserve">Transmission for more than one NACK-only </w:t>
      </w:r>
      <w:r w:rsidR="00BA761A">
        <w:rPr>
          <w:rFonts w:eastAsiaTheme="minorEastAsia" w:hint="eastAsia"/>
          <w:sz w:val="22"/>
          <w:lang w:eastAsia="zh-CN"/>
        </w:rPr>
        <w:t>PUCCHs</w:t>
      </w:r>
      <w:r w:rsidR="00BA761A">
        <w:rPr>
          <w:rFonts w:eastAsiaTheme="minorEastAsia"/>
          <w:sz w:val="22"/>
          <w:lang w:eastAsia="zh-CN"/>
        </w:rPr>
        <w:t xml:space="preserve"> </w:t>
      </w:r>
      <w:r w:rsidRPr="00BA761A">
        <w:rPr>
          <w:rFonts w:eastAsiaTheme="minorEastAsia"/>
          <w:sz w:val="22"/>
          <w:lang w:eastAsia="zh-CN"/>
        </w:rPr>
        <w:t>in a same slot</w:t>
      </w:r>
    </w:p>
    <w:p w:rsidR="00355DFF" w:rsidRPr="00BA761A" w:rsidRDefault="00355DFF" w:rsidP="00BA761A">
      <w:pPr>
        <w:pStyle w:val="aff7"/>
        <w:numPr>
          <w:ilvl w:val="0"/>
          <w:numId w:val="25"/>
        </w:numPr>
        <w:spacing w:after="120"/>
        <w:ind w:leftChars="0"/>
        <w:rPr>
          <w:rFonts w:eastAsia="MS Mincho"/>
          <w:sz w:val="22"/>
        </w:rPr>
      </w:pPr>
      <w:r w:rsidRPr="00BA761A">
        <w:rPr>
          <w:rFonts w:eastAsiaTheme="minorEastAsia"/>
          <w:sz w:val="22"/>
          <w:lang w:eastAsia="zh-CN"/>
        </w:rPr>
        <w:t>Enabling/disabling ACK/NACK based HARQ-ACK feedback</w:t>
      </w:r>
    </w:p>
    <w:p w:rsidR="00355DFF" w:rsidRPr="00BA761A" w:rsidRDefault="002635BB" w:rsidP="00BA761A">
      <w:pPr>
        <w:pStyle w:val="aff7"/>
        <w:numPr>
          <w:ilvl w:val="0"/>
          <w:numId w:val="25"/>
        </w:numPr>
        <w:spacing w:after="120"/>
        <w:ind w:leftChars="0"/>
        <w:rPr>
          <w:rFonts w:eastAsia="MS Mincho"/>
          <w:sz w:val="22"/>
        </w:rPr>
      </w:pPr>
      <w:r w:rsidRPr="00BA761A">
        <w:rPr>
          <w:rFonts w:eastAsia="MS Mincho"/>
          <w:sz w:val="22"/>
        </w:rPr>
        <w:t>UCI multiplexing/prioritizing</w:t>
      </w:r>
    </w:p>
    <w:p w:rsidR="001F6EE1" w:rsidRPr="009642EF" w:rsidRDefault="001F6EE1" w:rsidP="00D85F4B">
      <w:pPr>
        <w:widowControl/>
        <w:spacing w:after="120"/>
        <w:rPr>
          <w:rFonts w:ascii="Times New Roman" w:eastAsia="MS Mincho" w:hAnsi="Times New Roman" w:cs="Times New Roman"/>
          <w:kern w:val="0"/>
          <w:sz w:val="22"/>
          <w:szCs w:val="20"/>
          <w:lang w:eastAsia="ja-JP"/>
        </w:rPr>
      </w:pPr>
    </w:p>
    <w:p w:rsidR="009642EF" w:rsidRDefault="00D06B58" w:rsidP="00D06B58">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D06B58">
        <w:rPr>
          <w:rFonts w:eastAsia="宋体"/>
          <w:b/>
          <w:kern w:val="0"/>
          <w:szCs w:val="28"/>
          <w:lang w:eastAsia="zh-CN"/>
        </w:rPr>
        <w:t>Priority indicator of group-common PDCCH</w:t>
      </w:r>
    </w:p>
    <w:p w:rsidR="00566DF7" w:rsidRDefault="00D06B58" w:rsidP="00D06B58">
      <w:pPr>
        <w:widowControl/>
        <w:spacing w:after="120"/>
        <w:rPr>
          <w:rFonts w:ascii="Times New Roman" w:eastAsia="宋体" w:hAnsi="Times New Roman" w:cs="Times New Roman"/>
          <w:kern w:val="0"/>
          <w:sz w:val="22"/>
          <w:lang w:val="en-GB"/>
        </w:rPr>
      </w:pPr>
      <w:r w:rsidRPr="00D06B58">
        <w:rPr>
          <w:rFonts w:ascii="Times New Roman" w:eastAsia="宋体" w:hAnsi="Times New Roman" w:cs="Times New Roman"/>
          <w:kern w:val="0"/>
          <w:sz w:val="22"/>
          <w:lang w:val="en-GB"/>
        </w:rPr>
        <w:t>It was</w:t>
      </w:r>
      <w:r>
        <w:rPr>
          <w:rFonts w:ascii="Times New Roman" w:eastAsia="宋体" w:hAnsi="Times New Roman" w:cs="Times New Roman"/>
          <w:kern w:val="0"/>
          <w:sz w:val="22"/>
          <w:lang w:val="en-GB"/>
        </w:rPr>
        <w:t xml:space="preserve"> agreed that two physical laye</w:t>
      </w:r>
      <w:r w:rsidR="000C6930">
        <w:rPr>
          <w:rFonts w:ascii="Times New Roman" w:eastAsia="宋体" w:hAnsi="Times New Roman" w:cs="Times New Roman"/>
          <w:kern w:val="0"/>
          <w:sz w:val="22"/>
          <w:lang w:val="en-GB"/>
        </w:rPr>
        <w:t>r priorities are supported for</w:t>
      </w:r>
      <w:r>
        <w:rPr>
          <w:rFonts w:ascii="Times New Roman" w:eastAsia="宋体" w:hAnsi="Times New Roman" w:cs="Times New Roman"/>
          <w:kern w:val="0"/>
          <w:sz w:val="22"/>
          <w:lang w:val="en-GB"/>
        </w:rPr>
        <w:t xml:space="preserve"> multicast service. For UL control information, the priority of HARQ-ACK </w:t>
      </w:r>
      <w:r w:rsidR="00BA761A">
        <w:rPr>
          <w:rFonts w:ascii="Times New Roman" w:eastAsia="宋体" w:hAnsi="Times New Roman" w:cs="Times New Roman" w:hint="eastAsia"/>
          <w:kern w:val="0"/>
          <w:sz w:val="22"/>
          <w:lang w:val="en-GB"/>
        </w:rPr>
        <w:t>codebook</w:t>
      </w:r>
      <w:r w:rsidR="00BA761A">
        <w:rPr>
          <w:rFonts w:ascii="Times New Roman" w:eastAsia="宋体" w:hAnsi="Times New Roman" w:cs="Times New Roman"/>
          <w:kern w:val="0"/>
          <w:sz w:val="22"/>
          <w:lang w:val="en-GB"/>
        </w:rPr>
        <w:t xml:space="preserve"> </w:t>
      </w:r>
      <w:r>
        <w:rPr>
          <w:rFonts w:ascii="Times New Roman" w:eastAsia="宋体" w:hAnsi="Times New Roman" w:cs="Times New Roman"/>
          <w:kern w:val="0"/>
          <w:sz w:val="22"/>
          <w:lang w:val="en-GB"/>
        </w:rPr>
        <w:t>for group-common PDSCH should be indicated in group-common DCI</w:t>
      </w:r>
      <w:r w:rsidR="000C6930">
        <w:rPr>
          <w:rFonts w:ascii="Times New Roman" w:eastAsia="宋体" w:hAnsi="Times New Roman" w:cs="Times New Roman"/>
          <w:kern w:val="0"/>
          <w:sz w:val="22"/>
          <w:lang w:val="en-GB"/>
        </w:rPr>
        <w:t xml:space="preserve"> which is same as </w:t>
      </w:r>
      <w:r w:rsidR="000C6930">
        <w:rPr>
          <w:rFonts w:ascii="Times New Roman" w:eastAsia="宋体" w:hAnsi="Times New Roman" w:cs="Times New Roman" w:hint="eastAsia"/>
          <w:kern w:val="0"/>
          <w:sz w:val="22"/>
          <w:lang w:val="en-GB"/>
        </w:rPr>
        <w:t>current</w:t>
      </w:r>
      <w:r w:rsidR="000C6930">
        <w:rPr>
          <w:rFonts w:ascii="Times New Roman" w:eastAsia="宋体" w:hAnsi="Times New Roman" w:cs="Times New Roman"/>
          <w:kern w:val="0"/>
          <w:sz w:val="22"/>
          <w:lang w:val="en-GB"/>
        </w:rPr>
        <w:t xml:space="preserve"> unicast mechanism</w:t>
      </w:r>
      <w:r>
        <w:rPr>
          <w:rFonts w:ascii="Times New Roman" w:eastAsia="宋体" w:hAnsi="Times New Roman" w:cs="Times New Roman"/>
          <w:kern w:val="0"/>
          <w:sz w:val="22"/>
          <w:lang w:val="en-GB"/>
        </w:rPr>
        <w:t xml:space="preserve">. </w:t>
      </w:r>
      <w:r w:rsidR="00BA761A">
        <w:rPr>
          <w:rFonts w:ascii="Times New Roman" w:eastAsia="宋体" w:hAnsi="Times New Roman" w:cs="Times New Roman"/>
          <w:kern w:val="0"/>
          <w:sz w:val="22"/>
          <w:lang w:val="en-GB"/>
        </w:rPr>
        <w:t>F</w:t>
      </w:r>
      <w:r w:rsidR="00BA761A">
        <w:rPr>
          <w:rFonts w:ascii="Times New Roman" w:eastAsia="宋体" w:hAnsi="Times New Roman" w:cs="Times New Roman" w:hint="eastAsia"/>
          <w:kern w:val="0"/>
          <w:sz w:val="22"/>
          <w:lang w:val="en-GB"/>
        </w:rPr>
        <w:t>or</w:t>
      </w:r>
      <w:r w:rsidR="00BA761A">
        <w:rPr>
          <w:rFonts w:ascii="Times New Roman" w:eastAsia="宋体" w:hAnsi="Times New Roman" w:cs="Times New Roman"/>
          <w:kern w:val="0"/>
          <w:sz w:val="22"/>
          <w:lang w:val="en-GB"/>
        </w:rPr>
        <w:t xml:space="preserve"> </w:t>
      </w:r>
      <w:r w:rsidR="000C6930">
        <w:rPr>
          <w:rFonts w:ascii="Times New Roman" w:eastAsia="宋体" w:hAnsi="Times New Roman" w:cs="Times New Roman" w:hint="eastAsia"/>
          <w:kern w:val="0"/>
          <w:sz w:val="22"/>
          <w:lang w:val="en-GB"/>
        </w:rPr>
        <w:t>c</w:t>
      </w:r>
      <w:r w:rsidR="00BA761A">
        <w:rPr>
          <w:rFonts w:ascii="Times New Roman" w:eastAsia="宋体" w:hAnsi="Times New Roman" w:cs="Times New Roman"/>
          <w:kern w:val="0"/>
          <w:sz w:val="22"/>
          <w:lang w:val="en-GB"/>
        </w:rPr>
        <w:t xml:space="preserve">urrent </w:t>
      </w:r>
      <w:r w:rsidR="00BA761A">
        <w:rPr>
          <w:rFonts w:ascii="Times New Roman" w:eastAsia="宋体" w:hAnsi="Times New Roman" w:cs="Times New Roman" w:hint="eastAsia"/>
          <w:kern w:val="0"/>
          <w:sz w:val="22"/>
          <w:lang w:val="en-GB"/>
        </w:rPr>
        <w:t>unicast</w:t>
      </w:r>
      <w:r w:rsidR="00BA761A">
        <w:rPr>
          <w:rFonts w:ascii="Times New Roman" w:eastAsia="宋体" w:hAnsi="Times New Roman" w:cs="Times New Roman"/>
          <w:kern w:val="0"/>
          <w:sz w:val="22"/>
          <w:lang w:val="en-GB"/>
        </w:rPr>
        <w:t xml:space="preserve"> </w:t>
      </w:r>
      <w:r w:rsidR="00BA761A">
        <w:rPr>
          <w:rFonts w:ascii="Times New Roman" w:eastAsia="宋体" w:hAnsi="Times New Roman" w:cs="Times New Roman" w:hint="eastAsia"/>
          <w:kern w:val="0"/>
          <w:sz w:val="22"/>
          <w:lang w:val="en-GB"/>
        </w:rPr>
        <w:t>service</w:t>
      </w:r>
      <w:r>
        <w:rPr>
          <w:rFonts w:ascii="Times New Roman" w:eastAsia="宋体" w:hAnsi="Times New Roman" w:cs="Times New Roman"/>
          <w:kern w:val="0"/>
          <w:sz w:val="22"/>
          <w:lang w:val="en-GB"/>
        </w:rPr>
        <w:t>, the</w:t>
      </w:r>
      <w:r w:rsidR="00F975F6">
        <w:rPr>
          <w:rFonts w:ascii="Times New Roman" w:eastAsia="宋体" w:hAnsi="Times New Roman" w:cs="Times New Roman"/>
          <w:kern w:val="0"/>
          <w:sz w:val="22"/>
          <w:lang w:val="en-GB"/>
        </w:rPr>
        <w:t xml:space="preserve"> DCI format 1_1 and DCI format 1_2 contain a</w:t>
      </w:r>
      <w:r>
        <w:rPr>
          <w:rFonts w:ascii="Times New Roman" w:eastAsia="宋体" w:hAnsi="Times New Roman" w:cs="Times New Roman"/>
          <w:kern w:val="0"/>
          <w:sz w:val="22"/>
          <w:lang w:val="en-GB"/>
        </w:rPr>
        <w:t xml:space="preserve"> </w:t>
      </w:r>
      <w:r w:rsidR="00F975F6">
        <w:rPr>
          <w:rFonts w:ascii="Times New Roman" w:eastAsia="宋体" w:hAnsi="Times New Roman" w:cs="Times New Roman"/>
          <w:kern w:val="0"/>
          <w:sz w:val="22"/>
          <w:lang w:val="en-GB"/>
        </w:rPr>
        <w:t>priority index</w:t>
      </w:r>
      <w:r w:rsidR="00BA761A">
        <w:rPr>
          <w:rFonts w:ascii="Times New Roman" w:eastAsia="宋体" w:hAnsi="Times New Roman" w:cs="Times New Roman"/>
          <w:kern w:val="0"/>
          <w:sz w:val="22"/>
          <w:lang w:val="en-GB"/>
        </w:rPr>
        <w:t xml:space="preserve"> </w:t>
      </w:r>
      <w:r w:rsidR="00BA761A">
        <w:rPr>
          <w:rFonts w:ascii="Times New Roman" w:eastAsia="宋体" w:hAnsi="Times New Roman" w:cs="Times New Roman" w:hint="eastAsia"/>
          <w:kern w:val="0"/>
          <w:sz w:val="22"/>
          <w:lang w:val="en-GB"/>
        </w:rPr>
        <w:t>field</w:t>
      </w:r>
      <w:r w:rsidR="00F975F6">
        <w:rPr>
          <w:rFonts w:ascii="Times New Roman" w:eastAsia="宋体" w:hAnsi="Times New Roman" w:cs="Times New Roman"/>
          <w:kern w:val="0"/>
          <w:sz w:val="22"/>
          <w:lang w:val="en-GB"/>
        </w:rPr>
        <w:t xml:space="preserve"> to indicate the priority of HARQ-ACK codebook, and the DCI </w:t>
      </w:r>
      <w:r w:rsidR="00BA761A">
        <w:rPr>
          <w:rFonts w:ascii="Times New Roman" w:eastAsia="宋体" w:hAnsi="Times New Roman" w:cs="Times New Roman" w:hint="eastAsia"/>
          <w:kern w:val="0"/>
          <w:sz w:val="22"/>
          <w:lang w:val="en-GB"/>
        </w:rPr>
        <w:t>format</w:t>
      </w:r>
      <w:r w:rsidR="00BA761A">
        <w:rPr>
          <w:rFonts w:ascii="Times New Roman" w:eastAsia="宋体" w:hAnsi="Times New Roman" w:cs="Times New Roman"/>
          <w:kern w:val="0"/>
          <w:sz w:val="22"/>
          <w:lang w:val="en-GB"/>
        </w:rPr>
        <w:t xml:space="preserve"> 1_0 </w:t>
      </w:r>
      <w:r w:rsidR="00F975F6">
        <w:rPr>
          <w:rFonts w:ascii="Times New Roman" w:eastAsia="宋体" w:hAnsi="Times New Roman" w:cs="Times New Roman"/>
          <w:kern w:val="0"/>
          <w:sz w:val="22"/>
          <w:lang w:val="en-GB"/>
        </w:rPr>
        <w:t xml:space="preserve">always </w:t>
      </w:r>
      <w:r w:rsidR="00F975F6">
        <w:rPr>
          <w:rFonts w:ascii="Times New Roman" w:eastAsia="宋体" w:hAnsi="Times New Roman" w:cs="Times New Roman"/>
          <w:kern w:val="0"/>
          <w:sz w:val="22"/>
          <w:lang w:val="en-GB"/>
        </w:rPr>
        <w:lastRenderedPageBreak/>
        <w:t>indicate</w:t>
      </w:r>
      <w:r w:rsidR="00BA761A">
        <w:rPr>
          <w:rFonts w:ascii="Times New Roman" w:eastAsia="宋体" w:hAnsi="Times New Roman" w:cs="Times New Roman"/>
          <w:kern w:val="0"/>
          <w:sz w:val="22"/>
          <w:lang w:val="en-GB"/>
        </w:rPr>
        <w:t>s</w:t>
      </w:r>
      <w:r w:rsidR="00F975F6">
        <w:rPr>
          <w:rFonts w:ascii="Times New Roman" w:eastAsia="宋体" w:hAnsi="Times New Roman" w:cs="Times New Roman"/>
          <w:kern w:val="0"/>
          <w:sz w:val="22"/>
          <w:lang w:val="en-GB"/>
        </w:rPr>
        <w:t xml:space="preserve"> the HARQ-ACK codebook with low priority. </w:t>
      </w:r>
      <w:r w:rsidR="00566DF7">
        <w:rPr>
          <w:rFonts w:ascii="Times New Roman" w:eastAsia="宋体" w:hAnsi="Times New Roman" w:cs="Times New Roman"/>
          <w:kern w:val="0"/>
          <w:sz w:val="22"/>
          <w:lang w:val="en-GB"/>
        </w:rPr>
        <w:t>If the priority index is not exist in the schedule DCI, the corresponding HARQ-ACK codebook is low priority</w:t>
      </w:r>
      <w:r w:rsidR="00243A56">
        <w:rPr>
          <w:rFonts w:ascii="Times New Roman" w:eastAsia="宋体" w:hAnsi="Times New Roman" w:cs="Times New Roman"/>
          <w:kern w:val="0"/>
          <w:sz w:val="22"/>
          <w:lang w:val="en-GB"/>
        </w:rPr>
        <w:t xml:space="preserve"> </w:t>
      </w:r>
      <w:r w:rsidR="00243A56" w:rsidRPr="00243A56">
        <w:rPr>
          <w:rFonts w:ascii="Times New Roman" w:eastAsia="宋体" w:hAnsi="Times New Roman" w:cs="Times New Roman"/>
          <w:kern w:val="0"/>
          <w:sz w:val="22"/>
          <w:lang w:val="en-GB"/>
        </w:rPr>
        <w:t>by default</w:t>
      </w:r>
      <w:r w:rsidR="00566DF7">
        <w:rPr>
          <w:rFonts w:ascii="Times New Roman" w:eastAsia="宋体" w:hAnsi="Times New Roman" w:cs="Times New Roman"/>
          <w:kern w:val="0"/>
          <w:sz w:val="22"/>
          <w:lang w:val="en-GB"/>
        </w:rPr>
        <w:t xml:space="preserve">. </w:t>
      </w:r>
    </w:p>
    <w:p w:rsidR="00D06B58" w:rsidRDefault="00F975F6" w:rsidP="00D06B58">
      <w:pPr>
        <w:widowControl/>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For multicast, an agreement achieved in the last meeting for the priority index</w:t>
      </w:r>
      <w:r w:rsidRPr="00F975F6">
        <w:rPr>
          <w:rFonts w:ascii="Times New Roman" w:eastAsia="宋体" w:hAnsi="Times New Roman" w:cs="Times New Roman"/>
          <w:kern w:val="0"/>
          <w:sz w:val="22"/>
          <w:vertAlign w:val="superscript"/>
          <w:lang w:val="en-GB"/>
        </w:rPr>
        <w:t>[2]</w:t>
      </w:r>
      <w:r>
        <w:rPr>
          <w:rFonts w:ascii="Times New Roman" w:eastAsia="宋体" w:hAnsi="Times New Roman" w:cs="Times New Roman"/>
          <w:kern w:val="0"/>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F975F6" w:rsidTr="00566DF7">
        <w:tc>
          <w:tcPr>
            <w:tcW w:w="9962" w:type="dxa"/>
          </w:tcPr>
          <w:p w:rsidR="00F975F6" w:rsidRPr="00F975F6" w:rsidRDefault="00F975F6" w:rsidP="00BA761A">
            <w:pPr>
              <w:widowControl/>
              <w:spacing w:after="120"/>
              <w:jc w:val="left"/>
              <w:rPr>
                <w:rFonts w:ascii="Times" w:eastAsia="Batang" w:hAnsi="Times"/>
                <w:sz w:val="22"/>
                <w:szCs w:val="22"/>
                <w:lang w:val="en-GB" w:eastAsia="x-none"/>
              </w:rPr>
            </w:pPr>
            <w:r w:rsidRPr="00F975F6">
              <w:rPr>
                <w:rFonts w:ascii="Times" w:eastAsia="Batang" w:hAnsi="Times"/>
                <w:sz w:val="22"/>
                <w:szCs w:val="22"/>
                <w:highlight w:val="green"/>
                <w:lang w:val="en-GB" w:eastAsia="x-none"/>
              </w:rPr>
              <w:t>Agreement:</w:t>
            </w:r>
          </w:p>
          <w:p w:rsidR="00F975F6" w:rsidRPr="00F975F6" w:rsidRDefault="00F975F6" w:rsidP="00BA761A">
            <w:pPr>
              <w:widowControl/>
              <w:spacing w:after="120"/>
              <w:contextualSpacing/>
              <w:jc w:val="left"/>
              <w:rPr>
                <w:rFonts w:ascii="Times" w:eastAsia="Batang" w:hAnsi="Times"/>
                <w:sz w:val="22"/>
                <w:szCs w:val="22"/>
                <w:lang w:val="en-GB"/>
              </w:rPr>
            </w:pPr>
            <w:r w:rsidRPr="00F975F6">
              <w:rPr>
                <w:rFonts w:ascii="Times" w:eastAsia="Batang" w:hAnsi="Times"/>
                <w:sz w:val="22"/>
                <w:szCs w:val="22"/>
                <w:lang w:val="en-GB"/>
              </w:rPr>
              <w:t>The priority index is,</w:t>
            </w:r>
          </w:p>
          <w:p w:rsidR="00F975F6" w:rsidRPr="00F975F6" w:rsidRDefault="00F975F6" w:rsidP="00BA761A">
            <w:pPr>
              <w:widowControl/>
              <w:numPr>
                <w:ilvl w:val="0"/>
                <w:numId w:val="26"/>
              </w:numPr>
              <w:spacing w:after="120"/>
              <w:contextualSpacing/>
              <w:jc w:val="left"/>
              <w:rPr>
                <w:rFonts w:ascii="Times" w:eastAsia="Batang" w:hAnsi="Times"/>
                <w:sz w:val="22"/>
                <w:szCs w:val="22"/>
                <w:lang w:val="en-GB"/>
              </w:rPr>
            </w:pPr>
            <w:r w:rsidRPr="00F975F6">
              <w:rPr>
                <w:rFonts w:ascii="Times" w:eastAsia="Batang" w:hAnsi="Times"/>
                <w:sz w:val="22"/>
                <w:szCs w:val="22"/>
                <w:lang w:val="en-GB"/>
              </w:rPr>
              <w:t xml:space="preserve">for the second DCI format for GC-PDCCH, optionally configured to be included in the DCI format. If not configured, the priority index is not included in the DCI format and is low priory by default. </w:t>
            </w:r>
          </w:p>
          <w:p w:rsidR="00F975F6" w:rsidRPr="00F975F6" w:rsidRDefault="00F975F6" w:rsidP="00BA761A">
            <w:pPr>
              <w:widowControl/>
              <w:numPr>
                <w:ilvl w:val="0"/>
                <w:numId w:val="26"/>
              </w:numPr>
              <w:spacing w:after="120"/>
              <w:contextualSpacing/>
              <w:jc w:val="left"/>
              <w:rPr>
                <w:rFonts w:ascii="Times" w:eastAsia="Batang" w:hAnsi="Times"/>
                <w:sz w:val="22"/>
                <w:szCs w:val="22"/>
                <w:lang w:val="en-GB"/>
              </w:rPr>
            </w:pPr>
            <w:r w:rsidRPr="00F975F6">
              <w:rPr>
                <w:rFonts w:ascii="Times" w:eastAsia="Batang" w:hAnsi="Times"/>
                <w:sz w:val="22"/>
                <w:szCs w:val="22"/>
                <w:lang w:val="en-GB"/>
              </w:rPr>
              <w:t>for the first DCI format for GC-PDCCH, down-select from:</w:t>
            </w:r>
          </w:p>
          <w:p w:rsidR="00F975F6" w:rsidRPr="00F975F6" w:rsidRDefault="00F975F6" w:rsidP="00BA761A">
            <w:pPr>
              <w:widowControl/>
              <w:numPr>
                <w:ilvl w:val="2"/>
                <w:numId w:val="27"/>
              </w:numPr>
              <w:spacing w:after="120"/>
              <w:contextualSpacing/>
              <w:jc w:val="left"/>
              <w:rPr>
                <w:rFonts w:ascii="Times" w:eastAsia="Batang" w:hAnsi="Times"/>
                <w:sz w:val="22"/>
                <w:szCs w:val="22"/>
                <w:lang w:val="en-GB"/>
              </w:rPr>
            </w:pPr>
            <w:r w:rsidRPr="00F975F6">
              <w:rPr>
                <w:rFonts w:ascii="Times" w:eastAsia="Batang" w:hAnsi="Times"/>
                <w:sz w:val="22"/>
                <w:szCs w:val="22"/>
                <w:lang w:val="en-GB"/>
              </w:rPr>
              <w:t>Alt1: Optionally configured to be included in the DCI format. If not configured, the priority index is not included in the DCI format and is low priory by default.</w:t>
            </w:r>
          </w:p>
          <w:p w:rsidR="00F975F6" w:rsidRDefault="00F975F6" w:rsidP="00BA761A">
            <w:pPr>
              <w:widowControl/>
              <w:numPr>
                <w:ilvl w:val="2"/>
                <w:numId w:val="27"/>
              </w:numPr>
              <w:spacing w:after="120"/>
              <w:contextualSpacing/>
              <w:jc w:val="left"/>
              <w:rPr>
                <w:rFonts w:ascii="Times" w:eastAsia="Batang" w:hAnsi="Times"/>
                <w:sz w:val="22"/>
                <w:szCs w:val="22"/>
                <w:lang w:val="en-GB"/>
              </w:rPr>
            </w:pPr>
            <w:r w:rsidRPr="00F975F6">
              <w:rPr>
                <w:rFonts w:ascii="Times" w:eastAsia="Batang" w:hAnsi="Times"/>
                <w:sz w:val="22"/>
                <w:szCs w:val="22"/>
                <w:lang w:val="en-GB"/>
              </w:rPr>
              <w:t xml:space="preserve">Alt2: Always low priority, i.e., the priority index is not included in the DCI format. </w:t>
            </w:r>
            <w:r w:rsidR="00BA761A">
              <w:rPr>
                <w:rFonts w:ascii="Times" w:eastAsia="Batang" w:hAnsi="Times"/>
                <w:sz w:val="22"/>
                <w:szCs w:val="22"/>
                <w:lang w:val="en-GB"/>
              </w:rPr>
              <w:t>3</w:t>
            </w:r>
          </w:p>
          <w:p w:rsidR="00BA761A" w:rsidRPr="00BA761A" w:rsidRDefault="00BA761A" w:rsidP="00BA761A">
            <w:pPr>
              <w:widowControl/>
              <w:spacing w:after="120"/>
              <w:contextualSpacing/>
              <w:jc w:val="left"/>
              <w:rPr>
                <w:rFonts w:ascii="Times" w:eastAsia="Batang" w:hAnsi="Times"/>
                <w:sz w:val="22"/>
                <w:szCs w:val="22"/>
                <w:lang w:val="en-GB"/>
              </w:rPr>
            </w:pPr>
          </w:p>
        </w:tc>
      </w:tr>
    </w:tbl>
    <w:p w:rsidR="00B8232D" w:rsidRDefault="00566DF7" w:rsidP="00243A56">
      <w:pPr>
        <w:spacing w:after="120"/>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 xml:space="preserve">For the second DCI format, it was agreed that the current mechanism can be reused to indicate the priority. But for the first DCI format, </w:t>
      </w:r>
      <w:r w:rsidR="00DE75B1">
        <w:rPr>
          <w:rFonts w:ascii="Times New Roman" w:eastAsia="宋体" w:hAnsi="Times New Roman" w:cs="Times New Roman"/>
          <w:kern w:val="0"/>
          <w:sz w:val="22"/>
          <w:lang w:val="en-GB"/>
        </w:rPr>
        <w:t xml:space="preserve">whether </w:t>
      </w:r>
      <w:r w:rsidR="0079002A">
        <w:rPr>
          <w:rFonts w:ascii="Times New Roman" w:eastAsia="宋体" w:hAnsi="Times New Roman" w:cs="Times New Roman" w:hint="eastAsia"/>
          <w:kern w:val="0"/>
          <w:sz w:val="22"/>
          <w:lang w:val="en-GB"/>
        </w:rPr>
        <w:t>the</w:t>
      </w:r>
      <w:r w:rsidR="00DE75B1">
        <w:rPr>
          <w:rFonts w:ascii="Times New Roman" w:eastAsia="宋体" w:hAnsi="Times New Roman" w:cs="Times New Roman"/>
          <w:kern w:val="0"/>
          <w:sz w:val="22"/>
          <w:lang w:val="en-GB"/>
        </w:rPr>
        <w:t xml:space="preserve"> priority index </w:t>
      </w:r>
      <w:r w:rsidR="00243A56">
        <w:rPr>
          <w:rFonts w:ascii="Times New Roman" w:eastAsia="宋体" w:hAnsi="Times New Roman" w:cs="Times New Roman" w:hint="eastAsia"/>
          <w:kern w:val="0"/>
          <w:sz w:val="22"/>
          <w:lang w:val="en-GB"/>
        </w:rPr>
        <w:t>field</w:t>
      </w:r>
      <w:r w:rsidR="00243A56">
        <w:rPr>
          <w:rFonts w:ascii="Times New Roman" w:eastAsia="宋体" w:hAnsi="Times New Roman" w:cs="Times New Roman"/>
          <w:kern w:val="0"/>
          <w:sz w:val="22"/>
          <w:lang w:val="en-GB"/>
        </w:rPr>
        <w:t xml:space="preserve"> </w:t>
      </w:r>
      <w:r w:rsidR="00DE75B1">
        <w:rPr>
          <w:rFonts w:ascii="Times New Roman" w:eastAsia="宋体" w:hAnsi="Times New Roman" w:cs="Times New Roman"/>
          <w:kern w:val="0"/>
          <w:sz w:val="22"/>
          <w:lang w:val="en-GB"/>
        </w:rPr>
        <w:t>can be configured to indicate</w:t>
      </w:r>
      <w:r w:rsidR="00243A56">
        <w:rPr>
          <w:rFonts w:ascii="Times New Roman" w:eastAsia="宋体" w:hAnsi="Times New Roman" w:cs="Times New Roman"/>
          <w:kern w:val="0"/>
          <w:sz w:val="22"/>
          <w:lang w:val="en-GB"/>
        </w:rPr>
        <w:t xml:space="preserve"> </w:t>
      </w:r>
      <w:r w:rsidR="00243A56">
        <w:rPr>
          <w:rFonts w:ascii="Times New Roman" w:eastAsia="宋体" w:hAnsi="Times New Roman" w:cs="Times New Roman" w:hint="eastAsia"/>
          <w:kern w:val="0"/>
          <w:sz w:val="22"/>
          <w:lang w:val="en-GB"/>
        </w:rPr>
        <w:t>HARQ-ACK</w:t>
      </w:r>
      <w:r w:rsidR="00243A56">
        <w:rPr>
          <w:rFonts w:ascii="Times New Roman" w:eastAsia="宋体" w:hAnsi="Times New Roman" w:cs="Times New Roman"/>
          <w:kern w:val="0"/>
          <w:sz w:val="22"/>
          <w:lang w:val="en-GB"/>
        </w:rPr>
        <w:t xml:space="preserve"> </w:t>
      </w:r>
      <w:r w:rsidR="00243A56">
        <w:rPr>
          <w:rFonts w:ascii="Times New Roman" w:eastAsia="宋体" w:hAnsi="Times New Roman" w:cs="Times New Roman" w:hint="eastAsia"/>
          <w:kern w:val="0"/>
          <w:sz w:val="22"/>
          <w:lang w:val="en-GB"/>
        </w:rPr>
        <w:t>codebook</w:t>
      </w:r>
      <w:r w:rsidR="00243A56">
        <w:rPr>
          <w:rFonts w:ascii="Times New Roman" w:eastAsia="宋体" w:hAnsi="Times New Roman" w:cs="Times New Roman"/>
          <w:kern w:val="0"/>
          <w:sz w:val="22"/>
          <w:lang w:val="en-GB"/>
        </w:rPr>
        <w:t xml:space="preserve"> </w:t>
      </w:r>
      <w:r w:rsidR="00243A56">
        <w:rPr>
          <w:rFonts w:ascii="Times New Roman" w:eastAsia="宋体" w:hAnsi="Times New Roman" w:cs="Times New Roman" w:hint="eastAsia"/>
          <w:kern w:val="0"/>
          <w:sz w:val="22"/>
          <w:lang w:val="en-GB"/>
        </w:rPr>
        <w:t>with</w:t>
      </w:r>
      <w:r w:rsidR="00DE75B1">
        <w:rPr>
          <w:rFonts w:ascii="Times New Roman" w:eastAsia="宋体" w:hAnsi="Times New Roman" w:cs="Times New Roman"/>
          <w:kern w:val="0"/>
          <w:sz w:val="22"/>
          <w:lang w:val="en-GB"/>
        </w:rPr>
        <w:t xml:space="preserve"> different priorities or default it to low priority</w:t>
      </w:r>
      <w:r w:rsidR="0079002A" w:rsidRPr="0079002A">
        <w:rPr>
          <w:rFonts w:ascii="Times New Roman" w:eastAsia="宋体" w:hAnsi="Times New Roman" w:cs="Times New Roman" w:hint="eastAsia"/>
          <w:kern w:val="0"/>
          <w:sz w:val="22"/>
          <w:lang w:val="en-GB"/>
        </w:rPr>
        <w:t xml:space="preserve"> </w:t>
      </w:r>
      <w:r w:rsidR="0079002A">
        <w:rPr>
          <w:rFonts w:ascii="Times New Roman" w:eastAsia="宋体" w:hAnsi="Times New Roman" w:cs="Times New Roman" w:hint="eastAsia"/>
          <w:kern w:val="0"/>
          <w:sz w:val="22"/>
          <w:lang w:val="en-GB"/>
        </w:rPr>
        <w:t>for</w:t>
      </w:r>
      <w:r w:rsidR="0079002A">
        <w:rPr>
          <w:rFonts w:ascii="Times New Roman" w:eastAsia="宋体" w:hAnsi="Times New Roman" w:cs="Times New Roman"/>
          <w:kern w:val="0"/>
          <w:sz w:val="22"/>
          <w:lang w:val="en-GB"/>
        </w:rPr>
        <w:t xml:space="preserve"> </w:t>
      </w:r>
      <w:r w:rsidR="0079002A">
        <w:rPr>
          <w:rFonts w:ascii="Times New Roman" w:eastAsia="宋体" w:hAnsi="Times New Roman" w:cs="Times New Roman" w:hint="eastAsia"/>
          <w:kern w:val="0"/>
          <w:sz w:val="22"/>
          <w:lang w:val="en-GB"/>
        </w:rPr>
        <w:t>the</w:t>
      </w:r>
      <w:r w:rsidR="0079002A">
        <w:rPr>
          <w:rFonts w:ascii="Times New Roman" w:eastAsia="宋体" w:hAnsi="Times New Roman" w:cs="Times New Roman"/>
          <w:kern w:val="0"/>
          <w:sz w:val="22"/>
          <w:lang w:val="en-GB"/>
        </w:rPr>
        <w:t xml:space="preserve"> </w:t>
      </w:r>
      <w:r w:rsidR="0079002A">
        <w:rPr>
          <w:rFonts w:ascii="Times New Roman" w:eastAsia="宋体" w:hAnsi="Times New Roman" w:cs="Times New Roman" w:hint="eastAsia"/>
          <w:kern w:val="0"/>
          <w:sz w:val="22"/>
          <w:lang w:val="en-GB"/>
        </w:rPr>
        <w:t>HARQ-ACK</w:t>
      </w:r>
      <w:r w:rsidR="0079002A">
        <w:rPr>
          <w:rFonts w:ascii="Times New Roman" w:eastAsia="宋体" w:hAnsi="Times New Roman" w:cs="Times New Roman"/>
          <w:kern w:val="0"/>
          <w:sz w:val="22"/>
          <w:lang w:val="en-GB"/>
        </w:rPr>
        <w:t xml:space="preserve"> </w:t>
      </w:r>
      <w:r w:rsidR="0079002A">
        <w:rPr>
          <w:rFonts w:ascii="Times New Roman" w:eastAsia="宋体" w:hAnsi="Times New Roman" w:cs="Times New Roman" w:hint="eastAsia"/>
          <w:kern w:val="0"/>
          <w:sz w:val="22"/>
          <w:lang w:val="en-GB"/>
        </w:rPr>
        <w:t>codebook</w:t>
      </w:r>
      <w:r w:rsidR="0079002A">
        <w:rPr>
          <w:rFonts w:ascii="Times New Roman" w:eastAsia="宋体" w:hAnsi="Times New Roman" w:cs="Times New Roman"/>
          <w:kern w:val="0"/>
          <w:sz w:val="22"/>
          <w:lang w:val="en-GB"/>
        </w:rPr>
        <w:t xml:space="preserve"> </w:t>
      </w:r>
      <w:r w:rsidR="0079002A">
        <w:rPr>
          <w:rFonts w:ascii="Times New Roman" w:eastAsia="宋体" w:hAnsi="Times New Roman" w:cs="Times New Roman" w:hint="eastAsia"/>
          <w:kern w:val="0"/>
          <w:sz w:val="22"/>
          <w:lang w:val="en-GB"/>
        </w:rPr>
        <w:t>with</w:t>
      </w:r>
      <w:r w:rsidR="00DE75B1">
        <w:rPr>
          <w:rFonts w:ascii="Times New Roman" w:eastAsia="宋体" w:hAnsi="Times New Roman" w:cs="Times New Roman"/>
          <w:kern w:val="0"/>
          <w:sz w:val="22"/>
          <w:lang w:val="en-GB"/>
        </w:rPr>
        <w:t xml:space="preserve">, like fallback DCI, is a remaining issue. </w:t>
      </w:r>
      <w:r w:rsidR="00BA42D8">
        <w:rPr>
          <w:rFonts w:ascii="Times New Roman" w:eastAsia="宋体" w:hAnsi="Times New Roman" w:cs="Times New Roman"/>
          <w:kern w:val="0"/>
          <w:sz w:val="22"/>
          <w:lang w:val="en-GB"/>
        </w:rPr>
        <w:t xml:space="preserve">For unicast service, there </w:t>
      </w:r>
      <w:r w:rsidR="0079002A">
        <w:rPr>
          <w:rFonts w:ascii="Times New Roman" w:eastAsia="宋体" w:hAnsi="Times New Roman" w:cs="Times New Roman" w:hint="eastAsia"/>
          <w:kern w:val="0"/>
          <w:sz w:val="22"/>
          <w:lang w:val="en-GB"/>
        </w:rPr>
        <w:t>are</w:t>
      </w:r>
      <w:r w:rsidR="0079002A">
        <w:rPr>
          <w:rFonts w:ascii="Times New Roman" w:eastAsia="宋体" w:hAnsi="Times New Roman" w:cs="Times New Roman"/>
          <w:kern w:val="0"/>
          <w:sz w:val="22"/>
          <w:lang w:val="en-GB"/>
        </w:rPr>
        <w:t xml:space="preserve"> </w:t>
      </w:r>
      <w:r w:rsidR="00BA42D8">
        <w:rPr>
          <w:rFonts w:ascii="Times New Roman" w:eastAsia="宋体" w:hAnsi="Times New Roman" w:cs="Times New Roman"/>
          <w:kern w:val="0"/>
          <w:sz w:val="22"/>
          <w:lang w:val="en-GB"/>
        </w:rPr>
        <w:t xml:space="preserve">two </w:t>
      </w:r>
      <w:r w:rsidR="00123197">
        <w:rPr>
          <w:rFonts w:ascii="Times New Roman" w:eastAsia="宋体" w:hAnsi="Times New Roman" w:cs="Times New Roman"/>
          <w:kern w:val="0"/>
          <w:sz w:val="22"/>
          <w:lang w:val="en-GB"/>
        </w:rPr>
        <w:t xml:space="preserve">non-fallback </w:t>
      </w:r>
      <w:r w:rsidR="0079002A">
        <w:rPr>
          <w:rFonts w:ascii="Times New Roman" w:eastAsia="宋体" w:hAnsi="Times New Roman" w:cs="Times New Roman"/>
          <w:kern w:val="0"/>
          <w:sz w:val="22"/>
          <w:lang w:val="en-GB"/>
        </w:rPr>
        <w:t>DC</w:t>
      </w:r>
      <w:r w:rsidR="0079002A">
        <w:rPr>
          <w:rFonts w:ascii="Times New Roman" w:eastAsia="宋体" w:hAnsi="Times New Roman" w:cs="Times New Roman" w:hint="eastAsia"/>
          <w:kern w:val="0"/>
          <w:sz w:val="22"/>
          <w:lang w:val="en-GB"/>
        </w:rPr>
        <w:t>I</w:t>
      </w:r>
      <w:r w:rsidR="00BA42D8">
        <w:rPr>
          <w:rFonts w:ascii="Times New Roman" w:eastAsia="宋体" w:hAnsi="Times New Roman" w:cs="Times New Roman"/>
          <w:kern w:val="0"/>
          <w:sz w:val="22"/>
          <w:lang w:val="en-GB"/>
        </w:rPr>
        <w:t xml:space="preserve">, </w:t>
      </w:r>
      <w:r w:rsidR="00243A56">
        <w:rPr>
          <w:rFonts w:ascii="Times New Roman" w:eastAsia="宋体" w:hAnsi="Times New Roman" w:cs="Times New Roman" w:hint="eastAsia"/>
          <w:kern w:val="0"/>
          <w:sz w:val="22"/>
          <w:lang w:val="en-GB"/>
        </w:rPr>
        <w:t>i</w:t>
      </w:r>
      <w:r w:rsidR="00243A56">
        <w:rPr>
          <w:rFonts w:ascii="Times New Roman" w:eastAsia="宋体" w:hAnsi="Times New Roman" w:cs="Times New Roman"/>
          <w:kern w:val="0"/>
          <w:sz w:val="22"/>
          <w:lang w:val="en-GB"/>
        </w:rPr>
        <w:t xml:space="preserve">.e., </w:t>
      </w:r>
      <w:r w:rsidR="00BA42D8">
        <w:rPr>
          <w:rFonts w:ascii="Times New Roman" w:eastAsia="宋体" w:hAnsi="Times New Roman" w:cs="Times New Roman"/>
          <w:kern w:val="0"/>
          <w:sz w:val="22"/>
          <w:lang w:val="en-GB"/>
        </w:rPr>
        <w:t>DCI format 1_1 and DCI format 1_2, to indicate the different priorities of UL HARQ-ACK feedback. Therefore, it’s not necessary to use fallback DCI to indicate the different priorities</w:t>
      </w:r>
      <w:r w:rsidR="00243A56">
        <w:rPr>
          <w:rFonts w:ascii="Times New Roman" w:eastAsia="宋体" w:hAnsi="Times New Roman" w:cs="Times New Roman"/>
          <w:kern w:val="0"/>
          <w:sz w:val="22"/>
          <w:lang w:val="en-GB"/>
        </w:rPr>
        <w:t xml:space="preserve"> of HARQ-ACK codebook</w:t>
      </w:r>
      <w:r w:rsidR="00BA42D8">
        <w:rPr>
          <w:rFonts w:ascii="Times New Roman" w:eastAsia="宋体" w:hAnsi="Times New Roman" w:cs="Times New Roman"/>
          <w:kern w:val="0"/>
          <w:sz w:val="22"/>
          <w:lang w:val="en-GB"/>
        </w:rPr>
        <w:t>. For multicast service, if the third DCI format, i.e., DCI format 1_2, is support</w:t>
      </w:r>
      <w:r w:rsidR="00243A56">
        <w:rPr>
          <w:rFonts w:ascii="Times New Roman" w:eastAsia="宋体" w:hAnsi="Times New Roman" w:cs="Times New Roman"/>
          <w:kern w:val="0"/>
          <w:sz w:val="22"/>
          <w:lang w:val="en-GB"/>
        </w:rPr>
        <w:t>ed</w:t>
      </w:r>
      <w:r w:rsidR="00BA42D8">
        <w:rPr>
          <w:rFonts w:ascii="Times New Roman" w:eastAsia="宋体" w:hAnsi="Times New Roman" w:cs="Times New Roman"/>
          <w:kern w:val="0"/>
          <w:sz w:val="22"/>
          <w:lang w:val="en-GB"/>
        </w:rPr>
        <w:t xml:space="preserve">, </w:t>
      </w:r>
      <w:r w:rsidR="00B8232D">
        <w:rPr>
          <w:rFonts w:ascii="Times New Roman" w:eastAsia="宋体" w:hAnsi="Times New Roman" w:cs="Times New Roman"/>
          <w:kern w:val="0"/>
          <w:sz w:val="22"/>
          <w:lang w:val="en-GB"/>
        </w:rPr>
        <w:t xml:space="preserve">there is </w:t>
      </w:r>
      <w:r w:rsidR="0079002A">
        <w:rPr>
          <w:rFonts w:ascii="Times New Roman" w:eastAsia="宋体" w:hAnsi="Times New Roman" w:cs="Times New Roman" w:hint="eastAsia"/>
          <w:kern w:val="0"/>
          <w:sz w:val="22"/>
          <w:lang w:val="en-GB"/>
        </w:rPr>
        <w:t>also</w:t>
      </w:r>
      <w:r w:rsidR="0079002A">
        <w:rPr>
          <w:rFonts w:ascii="Times New Roman" w:eastAsia="宋体" w:hAnsi="Times New Roman" w:cs="Times New Roman"/>
          <w:kern w:val="0"/>
          <w:sz w:val="22"/>
          <w:lang w:val="en-GB"/>
        </w:rPr>
        <w:t xml:space="preserve"> </w:t>
      </w:r>
      <w:r w:rsidR="00B8232D">
        <w:rPr>
          <w:rFonts w:ascii="Times New Roman" w:eastAsia="宋体" w:hAnsi="Times New Roman" w:cs="Times New Roman"/>
          <w:kern w:val="0"/>
          <w:sz w:val="22"/>
          <w:lang w:val="en-GB"/>
        </w:rPr>
        <w:t>no need to include priority index in the first DCI format</w:t>
      </w:r>
      <w:r w:rsidR="00123197">
        <w:rPr>
          <w:rFonts w:ascii="Times New Roman" w:eastAsia="宋体" w:hAnsi="Times New Roman" w:cs="Times New Roman"/>
          <w:kern w:val="0"/>
          <w:sz w:val="22"/>
          <w:lang w:val="en-GB"/>
        </w:rPr>
        <w:t xml:space="preserve">, </w:t>
      </w:r>
      <w:r w:rsidR="00123197" w:rsidRPr="00123197">
        <w:rPr>
          <w:rFonts w:ascii="Times New Roman" w:eastAsia="宋体" w:hAnsi="Times New Roman" w:cs="Times New Roman"/>
          <w:kern w:val="0"/>
          <w:sz w:val="22"/>
          <w:lang w:val="en-GB"/>
        </w:rPr>
        <w:t xml:space="preserve">which is </w:t>
      </w:r>
      <w:r w:rsidR="00123197">
        <w:rPr>
          <w:rFonts w:ascii="Times New Roman" w:eastAsia="宋体" w:hAnsi="Times New Roman" w:cs="Times New Roman"/>
          <w:kern w:val="0"/>
          <w:sz w:val="22"/>
          <w:lang w:val="en-GB"/>
        </w:rPr>
        <w:t>aligned with existing mechanism</w:t>
      </w:r>
      <w:r w:rsidR="00B8232D">
        <w:rPr>
          <w:rFonts w:ascii="Times New Roman" w:eastAsia="宋体" w:hAnsi="Times New Roman" w:cs="Times New Roman"/>
          <w:kern w:val="0"/>
          <w:sz w:val="22"/>
          <w:lang w:val="en-GB"/>
        </w:rPr>
        <w:t xml:space="preserve">. But if only two DCI formats are supported to schedule multicast service, it is </w:t>
      </w:r>
      <w:r w:rsidR="00B8232D" w:rsidRPr="00B8232D">
        <w:rPr>
          <w:rFonts w:ascii="Times New Roman" w:eastAsia="宋体" w:hAnsi="Times New Roman" w:cs="Times New Roman"/>
          <w:kern w:val="0"/>
          <w:sz w:val="22"/>
          <w:lang w:val="en-GB"/>
        </w:rPr>
        <w:t>necessary</w:t>
      </w:r>
      <w:r w:rsidR="00B8232D">
        <w:rPr>
          <w:rFonts w:ascii="Times New Roman" w:eastAsia="宋体" w:hAnsi="Times New Roman" w:cs="Times New Roman"/>
          <w:kern w:val="0"/>
          <w:sz w:val="22"/>
          <w:lang w:val="en-GB"/>
        </w:rPr>
        <w:t xml:space="preserve"> to indicate the different priorities by the first DCI format s</w:t>
      </w:r>
      <w:r w:rsidR="00AA6BFA">
        <w:rPr>
          <w:rFonts w:ascii="Times New Roman" w:eastAsia="宋体" w:hAnsi="Times New Roman" w:cs="Times New Roman"/>
          <w:kern w:val="0"/>
          <w:sz w:val="22"/>
          <w:lang w:val="en-GB"/>
        </w:rPr>
        <w:t xml:space="preserve">o </w:t>
      </w:r>
      <w:r w:rsidR="00B8232D" w:rsidRPr="00B8232D">
        <w:rPr>
          <w:rFonts w:ascii="Times New Roman" w:eastAsia="宋体" w:hAnsi="Times New Roman" w:cs="Times New Roman"/>
          <w:kern w:val="0"/>
          <w:sz w:val="22"/>
          <w:lang w:val="en-GB"/>
        </w:rPr>
        <w:t xml:space="preserve">as to facilitate the flexible scheduling of the </w:t>
      </w:r>
      <w:r w:rsidR="008852C3">
        <w:rPr>
          <w:rFonts w:ascii="Times New Roman" w:eastAsia="宋体" w:hAnsi="Times New Roman" w:cs="Times New Roman"/>
          <w:kern w:val="0"/>
          <w:sz w:val="22"/>
          <w:lang w:val="en-GB"/>
        </w:rPr>
        <w:t>gNB.</w:t>
      </w:r>
    </w:p>
    <w:p w:rsidR="00B8232D" w:rsidRPr="00980524" w:rsidRDefault="00B8232D" w:rsidP="00243A56">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1</w:t>
      </w:r>
    </w:p>
    <w:p w:rsidR="00B8232D" w:rsidRDefault="00B8232D" w:rsidP="00243A56">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Support Alt-1 for the priority indicate of the first DCI format.</w:t>
      </w:r>
    </w:p>
    <w:p w:rsidR="00D06B58" w:rsidRDefault="00B8232D" w:rsidP="00243A56">
      <w:pPr>
        <w:widowControl/>
        <w:numPr>
          <w:ilvl w:val="1"/>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F</w:t>
      </w:r>
      <w:r w:rsidRPr="00B8232D">
        <w:rPr>
          <w:rFonts w:ascii="Times New Roman" w:eastAsia="宋体" w:hAnsi="Times New Roman" w:cs="Times New Roman"/>
          <w:i/>
          <w:kern w:val="0"/>
          <w:sz w:val="22"/>
        </w:rPr>
        <w:t>or the first DCI format for GC-PDCCH</w:t>
      </w:r>
      <w:r>
        <w:rPr>
          <w:rFonts w:ascii="Times New Roman" w:eastAsia="宋体" w:hAnsi="Times New Roman" w:cs="Times New Roman"/>
          <w:i/>
          <w:kern w:val="0"/>
          <w:sz w:val="22"/>
        </w:rPr>
        <w:t>, o</w:t>
      </w:r>
      <w:r w:rsidRPr="00B8232D">
        <w:rPr>
          <w:rFonts w:ascii="Times New Roman" w:eastAsia="宋体" w:hAnsi="Times New Roman" w:cs="Times New Roman"/>
          <w:i/>
          <w:kern w:val="0"/>
          <w:sz w:val="22"/>
        </w:rPr>
        <w:t>ptionally configured to be included in the DCI format. If not configured, the priority index is not included in the DCI format and is low priory by default</w:t>
      </w:r>
      <w:r>
        <w:rPr>
          <w:rFonts w:ascii="Times New Roman" w:eastAsia="宋体" w:hAnsi="Times New Roman" w:cs="Times New Roman"/>
          <w:i/>
          <w:kern w:val="0"/>
          <w:sz w:val="22"/>
        </w:rPr>
        <w:t>.</w:t>
      </w:r>
    </w:p>
    <w:p w:rsidR="00A10E3E" w:rsidRPr="00A10E3E" w:rsidRDefault="00A10E3E" w:rsidP="00243A56">
      <w:pPr>
        <w:widowControl/>
        <w:spacing w:after="120"/>
        <w:jc w:val="left"/>
        <w:rPr>
          <w:rFonts w:ascii="Times New Roman" w:eastAsia="宋体" w:hAnsi="Times New Roman" w:cs="Times New Roman"/>
          <w:kern w:val="0"/>
          <w:sz w:val="22"/>
        </w:rPr>
      </w:pPr>
    </w:p>
    <w:p w:rsidR="00F975F6" w:rsidRDefault="00A10E3E" w:rsidP="00A10E3E">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A10E3E">
        <w:rPr>
          <w:rFonts w:eastAsia="宋体"/>
          <w:b/>
          <w:kern w:val="0"/>
          <w:szCs w:val="28"/>
          <w:lang w:eastAsia="zh-CN"/>
        </w:rPr>
        <w:t>Transmission for more than one NACK-only</w:t>
      </w:r>
      <w:r w:rsidR="00BA761A">
        <w:rPr>
          <w:rFonts w:eastAsia="宋体"/>
          <w:b/>
          <w:kern w:val="0"/>
          <w:szCs w:val="28"/>
          <w:lang w:eastAsia="zh-CN"/>
        </w:rPr>
        <w:t xml:space="preserve"> </w:t>
      </w:r>
      <w:r w:rsidR="00BA761A">
        <w:rPr>
          <w:rFonts w:eastAsia="宋体" w:hint="eastAsia"/>
          <w:b/>
          <w:kern w:val="0"/>
          <w:szCs w:val="28"/>
          <w:lang w:eastAsia="zh-CN"/>
        </w:rPr>
        <w:t>PUCCHs</w:t>
      </w:r>
      <w:r w:rsidRPr="00A10E3E">
        <w:rPr>
          <w:rFonts w:eastAsia="宋体"/>
          <w:b/>
          <w:kern w:val="0"/>
          <w:szCs w:val="28"/>
          <w:lang w:eastAsia="zh-CN"/>
        </w:rPr>
        <w:t xml:space="preserve"> in a same slot</w:t>
      </w:r>
    </w:p>
    <w:p w:rsidR="00A10E3E" w:rsidRPr="00A10E3E" w:rsidRDefault="00A10E3E" w:rsidP="00243A56">
      <w:pPr>
        <w:spacing w:after="120"/>
        <w:rPr>
          <w:rFonts w:ascii="Times New Roman" w:hAnsi="Times New Roman" w:cs="Times New Roman"/>
          <w:sz w:val="22"/>
          <w:lang w:val="en-GB"/>
        </w:rPr>
      </w:pPr>
      <w:r w:rsidRPr="00A10E3E">
        <w:rPr>
          <w:rFonts w:ascii="Times New Roman" w:hAnsi="Times New Roman" w:cs="Times New Roman"/>
          <w:sz w:val="22"/>
          <w:lang w:val="en-GB"/>
        </w:rPr>
        <w:t xml:space="preserve">Recording </w:t>
      </w:r>
      <w:r>
        <w:rPr>
          <w:rFonts w:ascii="Times New Roman" w:hAnsi="Times New Roman" w:cs="Times New Roman"/>
          <w:sz w:val="22"/>
          <w:lang w:val="en-GB"/>
        </w:rPr>
        <w:t>the transmission of more than one NACK-only</w:t>
      </w:r>
      <w:r w:rsidR="00243A56">
        <w:rPr>
          <w:rFonts w:ascii="Times New Roman" w:hAnsi="Times New Roman" w:cs="Times New Roman"/>
          <w:sz w:val="22"/>
          <w:lang w:val="en-GB"/>
        </w:rPr>
        <w:t xml:space="preserve"> </w:t>
      </w:r>
      <w:r w:rsidR="00243A56">
        <w:rPr>
          <w:rFonts w:ascii="Times New Roman" w:hAnsi="Times New Roman" w:cs="Times New Roman" w:hint="eastAsia"/>
          <w:sz w:val="22"/>
          <w:lang w:val="en-GB"/>
        </w:rPr>
        <w:t>PUCCHs</w:t>
      </w:r>
      <w:r>
        <w:rPr>
          <w:rFonts w:ascii="Times New Roman" w:hAnsi="Times New Roman" w:cs="Times New Roman"/>
          <w:sz w:val="22"/>
          <w:lang w:val="en-GB"/>
        </w:rPr>
        <w:t xml:space="preserve"> </w:t>
      </w:r>
      <w:r w:rsidR="002E6919">
        <w:rPr>
          <w:rFonts w:ascii="Times New Roman" w:hAnsi="Times New Roman" w:cs="Times New Roman"/>
          <w:sz w:val="22"/>
          <w:lang w:val="en-GB"/>
        </w:rPr>
        <w:t xml:space="preserve">in a same slot, </w:t>
      </w:r>
      <w:r w:rsidR="003A44E7">
        <w:rPr>
          <w:rFonts w:ascii="Times New Roman" w:hAnsi="Times New Roman" w:cs="Times New Roman"/>
          <w:sz w:val="22"/>
          <w:lang w:val="en-GB"/>
        </w:rPr>
        <w:t xml:space="preserve">five </w:t>
      </w:r>
      <w:r w:rsidR="003A44E7" w:rsidRPr="003A44E7">
        <w:rPr>
          <w:rFonts w:ascii="Times New Roman" w:hAnsi="Times New Roman" w:cs="Times New Roman"/>
          <w:sz w:val="22"/>
          <w:lang w:val="en-GB"/>
        </w:rPr>
        <w:t>alternative</w:t>
      </w:r>
      <w:r w:rsidR="003A44E7">
        <w:rPr>
          <w:rFonts w:ascii="Times New Roman" w:hAnsi="Times New Roman" w:cs="Times New Roman" w:hint="eastAsia"/>
          <w:sz w:val="22"/>
          <w:lang w:val="en-GB"/>
        </w:rPr>
        <w:t>s</w:t>
      </w:r>
      <w:r w:rsidR="003A44E7">
        <w:rPr>
          <w:rFonts w:ascii="Times New Roman" w:hAnsi="Times New Roman" w:cs="Times New Roman"/>
          <w:sz w:val="22"/>
          <w:lang w:val="en-GB"/>
        </w:rPr>
        <w:t xml:space="preserve"> </w:t>
      </w:r>
      <w:r w:rsidR="003A44E7">
        <w:rPr>
          <w:rFonts w:ascii="Times New Roman" w:hAnsi="Times New Roman" w:cs="Times New Roman" w:hint="eastAsia"/>
          <w:sz w:val="22"/>
          <w:lang w:val="en-GB"/>
        </w:rPr>
        <w:t>are</w:t>
      </w:r>
      <w:r w:rsidR="003A44E7">
        <w:rPr>
          <w:rFonts w:ascii="Times New Roman" w:hAnsi="Times New Roman" w:cs="Times New Roman"/>
          <w:sz w:val="22"/>
          <w:lang w:val="en-GB"/>
        </w:rPr>
        <w:t xml:space="preserve"> </w:t>
      </w:r>
      <w:r w:rsidR="003A44E7">
        <w:rPr>
          <w:rFonts w:ascii="Times New Roman" w:hAnsi="Times New Roman" w:cs="Times New Roman" w:hint="eastAsia"/>
          <w:sz w:val="22"/>
          <w:lang w:val="en-GB"/>
        </w:rPr>
        <w:t>given</w:t>
      </w:r>
      <w:r w:rsidR="003A44E7">
        <w:rPr>
          <w:rFonts w:ascii="Times New Roman" w:hAnsi="Times New Roman" w:cs="Times New Roman"/>
          <w:sz w:val="22"/>
          <w:lang w:val="en-GB"/>
        </w:rPr>
        <w:t xml:space="preserve"> </w:t>
      </w:r>
      <w:r w:rsidR="003A44E7">
        <w:rPr>
          <w:rFonts w:ascii="Times New Roman" w:hAnsi="Times New Roman" w:cs="Times New Roman" w:hint="eastAsia"/>
          <w:sz w:val="22"/>
          <w:lang w:val="en-GB"/>
        </w:rPr>
        <w:t>in</w:t>
      </w:r>
      <w:r w:rsidR="003A44E7">
        <w:rPr>
          <w:rFonts w:ascii="Times New Roman" w:hAnsi="Times New Roman" w:cs="Times New Roman"/>
          <w:sz w:val="22"/>
          <w:lang w:val="en-GB"/>
        </w:rPr>
        <w:t xml:space="preserve"> </w:t>
      </w:r>
      <w:r w:rsidR="003A44E7">
        <w:rPr>
          <w:rFonts w:ascii="Times New Roman" w:hAnsi="Times New Roman" w:cs="Times New Roman" w:hint="eastAsia"/>
          <w:sz w:val="22"/>
          <w:lang w:val="en-GB"/>
        </w:rPr>
        <w:t>the</w:t>
      </w:r>
      <w:r w:rsidR="003A44E7">
        <w:rPr>
          <w:rFonts w:ascii="Times New Roman" w:hAnsi="Times New Roman" w:cs="Times New Roman"/>
          <w:sz w:val="22"/>
          <w:lang w:val="en-GB"/>
        </w:rPr>
        <w:t xml:space="preserve"> </w:t>
      </w:r>
      <w:r w:rsidR="003A44E7">
        <w:rPr>
          <w:rFonts w:ascii="Times New Roman" w:hAnsi="Times New Roman" w:cs="Times New Roman" w:hint="eastAsia"/>
          <w:sz w:val="22"/>
          <w:lang w:val="en-GB"/>
        </w:rPr>
        <w:t>last</w:t>
      </w:r>
      <w:r w:rsidR="003A44E7">
        <w:rPr>
          <w:rFonts w:ascii="Times New Roman" w:hAnsi="Times New Roman" w:cs="Times New Roman"/>
          <w:sz w:val="22"/>
          <w:lang w:val="en-GB"/>
        </w:rPr>
        <w:t xml:space="preserve"> </w:t>
      </w:r>
      <w:r w:rsidR="003A44E7">
        <w:rPr>
          <w:rFonts w:ascii="Times New Roman" w:hAnsi="Times New Roman" w:cs="Times New Roman" w:hint="eastAsia"/>
          <w:sz w:val="22"/>
          <w:lang w:val="en-GB"/>
        </w:rPr>
        <w:t>meeting</w:t>
      </w:r>
      <w:r w:rsidR="003A44E7">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A10E3E" w:rsidTr="004F20BF">
        <w:tc>
          <w:tcPr>
            <w:tcW w:w="9962" w:type="dxa"/>
          </w:tcPr>
          <w:p w:rsidR="00A10E3E" w:rsidRPr="00A10E3E" w:rsidRDefault="00A10E3E" w:rsidP="004F20BF">
            <w:pPr>
              <w:widowControl/>
              <w:jc w:val="left"/>
              <w:rPr>
                <w:rFonts w:ascii="Times" w:eastAsia="Batang" w:hAnsi="Times"/>
                <w:sz w:val="22"/>
                <w:szCs w:val="22"/>
                <w:lang w:val="en-GB" w:eastAsia="x-none"/>
              </w:rPr>
            </w:pPr>
            <w:r w:rsidRPr="00A10E3E">
              <w:rPr>
                <w:rFonts w:ascii="Times" w:eastAsia="Batang" w:hAnsi="Times"/>
                <w:sz w:val="22"/>
                <w:szCs w:val="22"/>
                <w:highlight w:val="green"/>
                <w:lang w:val="en-GB" w:eastAsia="x-none"/>
              </w:rPr>
              <w:t>Agreement:</w:t>
            </w:r>
          </w:p>
          <w:p w:rsidR="00A10E3E" w:rsidRPr="00A10E3E" w:rsidRDefault="00A10E3E" w:rsidP="004F20BF">
            <w:pPr>
              <w:widowControl/>
              <w:contextualSpacing/>
              <w:jc w:val="left"/>
              <w:rPr>
                <w:rFonts w:ascii="Times" w:eastAsia="Batang" w:hAnsi="Times"/>
                <w:sz w:val="22"/>
                <w:szCs w:val="22"/>
                <w:lang w:val="en-GB"/>
              </w:rPr>
            </w:pPr>
            <w:r w:rsidRPr="00A10E3E">
              <w:rPr>
                <w:rFonts w:ascii="Times" w:eastAsia="Batang" w:hAnsi="Times" w:hint="eastAsia"/>
                <w:sz w:val="22"/>
                <w:szCs w:val="22"/>
                <w:lang w:val="en-GB"/>
              </w:rPr>
              <w:t>W</w:t>
            </w:r>
            <w:r w:rsidRPr="00A10E3E">
              <w:rPr>
                <w:rFonts w:ascii="Times" w:eastAsia="Batang" w:hAnsi="Times"/>
                <w:sz w:val="22"/>
                <w:szCs w:val="22"/>
                <w:lang w:val="en-GB"/>
              </w:rPr>
              <w:t>hen more than one NACK-only based feedback are available for transmission in the same PUCCH slot, down-select from the following alternatives:</w:t>
            </w:r>
          </w:p>
          <w:p w:rsidR="00A10E3E" w:rsidRPr="00A10E3E" w:rsidRDefault="00A10E3E" w:rsidP="004F20BF">
            <w:pPr>
              <w:widowControl/>
              <w:numPr>
                <w:ilvl w:val="1"/>
                <w:numId w:val="28"/>
              </w:numPr>
              <w:contextualSpacing/>
              <w:jc w:val="left"/>
              <w:rPr>
                <w:rFonts w:ascii="Times" w:eastAsia="Batang" w:hAnsi="Times"/>
                <w:sz w:val="22"/>
                <w:szCs w:val="22"/>
                <w:lang w:val="en-GB"/>
              </w:rPr>
            </w:pPr>
            <w:r w:rsidRPr="00A10E3E">
              <w:rPr>
                <w:rFonts w:ascii="Times" w:eastAsia="Batang" w:hAnsi="Times"/>
                <w:sz w:val="22"/>
                <w:szCs w:val="22"/>
                <w:lang w:val="en-GB"/>
              </w:rPr>
              <w:t xml:space="preserve">Alt1: </w:t>
            </w:r>
            <w:r w:rsidRPr="00A10E3E">
              <w:rPr>
                <w:rFonts w:ascii="Times" w:eastAsia="Batang" w:hAnsi="Times" w:hint="eastAsia"/>
                <w:sz w:val="22"/>
                <w:szCs w:val="22"/>
                <w:lang w:val="en-GB"/>
              </w:rPr>
              <w:t>S</w:t>
            </w:r>
            <w:r w:rsidRPr="00A10E3E">
              <w:rPr>
                <w:rFonts w:ascii="Times" w:eastAsia="Batang" w:hAnsi="Times"/>
                <w:sz w:val="22"/>
                <w:szCs w:val="22"/>
                <w:lang w:val="en-GB"/>
              </w:rPr>
              <w:t xml:space="preserve">upport UE multiplexing the HARQ-ACK bits by transforming NACK-only into ACK/NACK HARQ bits. </w:t>
            </w:r>
          </w:p>
          <w:p w:rsidR="00A10E3E" w:rsidRPr="00A10E3E" w:rsidRDefault="00A10E3E" w:rsidP="004F20BF">
            <w:pPr>
              <w:widowControl/>
              <w:numPr>
                <w:ilvl w:val="1"/>
                <w:numId w:val="28"/>
              </w:numPr>
              <w:contextualSpacing/>
              <w:jc w:val="left"/>
              <w:rPr>
                <w:rFonts w:ascii="Times" w:eastAsia="Batang" w:hAnsi="Times"/>
                <w:sz w:val="22"/>
                <w:szCs w:val="22"/>
                <w:lang w:val="en-GB"/>
              </w:rPr>
            </w:pPr>
            <w:r w:rsidRPr="00A10E3E">
              <w:rPr>
                <w:rFonts w:ascii="Times" w:eastAsia="Batang" w:hAnsi="Times"/>
                <w:sz w:val="22"/>
                <w:szCs w:val="22"/>
                <w:lang w:val="en-GB"/>
              </w:rPr>
              <w:t xml:space="preserve">Alt2: Support sub-slot based PUCCH for this case. </w:t>
            </w:r>
          </w:p>
          <w:p w:rsidR="00A10E3E" w:rsidRPr="00A10E3E" w:rsidRDefault="00A10E3E" w:rsidP="004F20BF">
            <w:pPr>
              <w:widowControl/>
              <w:numPr>
                <w:ilvl w:val="1"/>
                <w:numId w:val="28"/>
              </w:numPr>
              <w:contextualSpacing/>
              <w:jc w:val="left"/>
              <w:rPr>
                <w:rFonts w:ascii="Times" w:eastAsia="Batang" w:hAnsi="Times"/>
                <w:sz w:val="22"/>
                <w:szCs w:val="22"/>
                <w:lang w:val="en-GB"/>
              </w:rPr>
            </w:pPr>
            <w:r w:rsidRPr="00A10E3E">
              <w:rPr>
                <w:rFonts w:ascii="Times" w:eastAsia="Batang" w:hAnsi="Times"/>
                <w:sz w:val="22"/>
                <w:szCs w:val="22"/>
                <w:lang w:val="en-GB"/>
              </w:rPr>
              <w:t xml:space="preserve">Alt3: Support UE transmitting more than one slot-based PUCCHs in the same PUCCH slot. </w:t>
            </w:r>
          </w:p>
          <w:p w:rsidR="00A10E3E" w:rsidRPr="00A10E3E" w:rsidRDefault="00A10E3E" w:rsidP="004F20BF">
            <w:pPr>
              <w:widowControl/>
              <w:numPr>
                <w:ilvl w:val="1"/>
                <w:numId w:val="28"/>
              </w:numPr>
              <w:contextualSpacing/>
              <w:jc w:val="left"/>
              <w:rPr>
                <w:rFonts w:ascii="Times" w:eastAsia="Batang" w:hAnsi="Times"/>
                <w:sz w:val="22"/>
                <w:szCs w:val="22"/>
                <w:lang w:val="en-GB"/>
              </w:rPr>
            </w:pPr>
            <w:r w:rsidRPr="00A10E3E">
              <w:rPr>
                <w:rFonts w:ascii="Times" w:eastAsia="Batang" w:hAnsi="Times"/>
                <w:sz w:val="22"/>
                <w:szCs w:val="22"/>
                <w:lang w:val="en-GB"/>
              </w:rPr>
              <w:t xml:space="preserve">Alt4: Define combination of NACK-only which corresponds to a specific sequence or a PUCCH transmission. </w:t>
            </w:r>
          </w:p>
          <w:p w:rsidR="00A10E3E" w:rsidRPr="00A10E3E" w:rsidRDefault="00A10E3E" w:rsidP="004F20BF">
            <w:pPr>
              <w:widowControl/>
              <w:numPr>
                <w:ilvl w:val="1"/>
                <w:numId w:val="28"/>
              </w:numPr>
              <w:contextualSpacing/>
              <w:jc w:val="left"/>
              <w:rPr>
                <w:rFonts w:ascii="Times" w:eastAsia="Batang" w:hAnsi="Times"/>
                <w:sz w:val="22"/>
                <w:szCs w:val="22"/>
                <w:lang w:val="en-GB"/>
              </w:rPr>
            </w:pPr>
            <w:r w:rsidRPr="00A10E3E">
              <w:rPr>
                <w:rFonts w:ascii="Times" w:eastAsia="Batang" w:hAnsi="Times"/>
                <w:sz w:val="22"/>
                <w:szCs w:val="22"/>
                <w:lang w:val="en-GB"/>
              </w:rPr>
              <w:t>Alt5: NACK-only bundling</w:t>
            </w:r>
          </w:p>
          <w:p w:rsidR="00A10E3E" w:rsidRDefault="00A10E3E" w:rsidP="004F20BF">
            <w:pPr>
              <w:rPr>
                <w:lang w:val="en-GB"/>
              </w:rPr>
            </w:pPr>
          </w:p>
        </w:tc>
      </w:tr>
    </w:tbl>
    <w:p w:rsidR="00460349" w:rsidRDefault="004F20BF" w:rsidP="004F20BF">
      <w:pPr>
        <w:snapToGrid w:val="0"/>
        <w:spacing w:after="120"/>
        <w:rPr>
          <w:rFonts w:ascii="Times New Roman" w:hAnsi="Times New Roman" w:cs="Times New Roman"/>
          <w:sz w:val="22"/>
          <w:lang w:val="en-GB"/>
        </w:rPr>
      </w:pPr>
      <w:r>
        <w:rPr>
          <w:rFonts w:ascii="Times New Roman" w:hAnsi="Times New Roman" w:cs="Times New Roman"/>
          <w:sz w:val="22"/>
          <w:lang w:val="en-GB"/>
        </w:rPr>
        <w:t>Compared with Alt-4, Alt-1 by transforming NACK-only into ACK/NACK will defeats the purpose of have NACK-only feedback because</w:t>
      </w:r>
      <w:r w:rsidR="004E14FF">
        <w:rPr>
          <w:rFonts w:ascii="Times New Roman" w:hAnsi="Times New Roman" w:cs="Times New Roman"/>
          <w:sz w:val="22"/>
          <w:lang w:val="en-GB"/>
        </w:rPr>
        <w:t xml:space="preserve"> </w:t>
      </w:r>
      <w:r w:rsidR="004E14FF">
        <w:rPr>
          <w:rFonts w:ascii="Times New Roman" w:hAnsi="Times New Roman" w:cs="Times New Roman" w:hint="eastAsia"/>
          <w:sz w:val="22"/>
          <w:lang w:val="en-GB"/>
        </w:rPr>
        <w:t>all</w:t>
      </w:r>
      <w:r>
        <w:rPr>
          <w:rFonts w:ascii="Times New Roman" w:hAnsi="Times New Roman" w:cs="Times New Roman"/>
          <w:sz w:val="22"/>
          <w:lang w:val="en-GB"/>
        </w:rPr>
        <w:t xml:space="preserve"> the </w:t>
      </w:r>
      <w:r w:rsidR="001A1391">
        <w:rPr>
          <w:rFonts w:ascii="Times New Roman" w:hAnsi="Times New Roman" w:cs="Times New Roman" w:hint="eastAsia"/>
          <w:sz w:val="22"/>
          <w:lang w:val="en-GB"/>
        </w:rPr>
        <w:t>N</w:t>
      </w:r>
      <w:r>
        <w:rPr>
          <w:rFonts w:ascii="Times New Roman" w:hAnsi="Times New Roman" w:cs="Times New Roman"/>
          <w:sz w:val="22"/>
          <w:lang w:val="en-GB"/>
        </w:rPr>
        <w:t>ACK</w:t>
      </w:r>
      <w:r w:rsidR="00243A56">
        <w:rPr>
          <w:rFonts w:ascii="Times New Roman" w:hAnsi="Times New Roman" w:cs="Times New Roman"/>
          <w:sz w:val="22"/>
          <w:lang w:val="en-GB"/>
        </w:rPr>
        <w:t>-</w:t>
      </w:r>
      <w:r w:rsidR="00243A56">
        <w:rPr>
          <w:rFonts w:ascii="Times New Roman" w:hAnsi="Times New Roman" w:cs="Times New Roman" w:hint="eastAsia"/>
          <w:sz w:val="22"/>
          <w:lang w:val="en-GB"/>
        </w:rPr>
        <w:t>only</w:t>
      </w:r>
      <w:r>
        <w:rPr>
          <w:rFonts w:ascii="Times New Roman" w:hAnsi="Times New Roman" w:cs="Times New Roman"/>
          <w:sz w:val="22"/>
          <w:lang w:val="en-GB"/>
        </w:rPr>
        <w:t xml:space="preserve"> will also be trans</w:t>
      </w:r>
      <w:r w:rsidR="004E14FF">
        <w:rPr>
          <w:rFonts w:ascii="Times New Roman" w:hAnsi="Times New Roman" w:cs="Times New Roman" w:hint="eastAsia"/>
          <w:sz w:val="22"/>
          <w:lang w:val="en-GB"/>
        </w:rPr>
        <w:t>formed</w:t>
      </w:r>
      <w:r w:rsidR="00243A56">
        <w:rPr>
          <w:rFonts w:ascii="Times New Roman" w:hAnsi="Times New Roman" w:cs="Times New Roman"/>
          <w:sz w:val="22"/>
          <w:lang w:val="en-GB"/>
        </w:rPr>
        <w:t xml:space="preserve"> </w:t>
      </w:r>
      <w:r w:rsidR="00243A56">
        <w:rPr>
          <w:rFonts w:ascii="Times New Roman" w:hAnsi="Times New Roman" w:cs="Times New Roman" w:hint="eastAsia"/>
          <w:sz w:val="22"/>
          <w:lang w:val="en-GB"/>
        </w:rPr>
        <w:t>when</w:t>
      </w:r>
      <w:r w:rsidR="00243A56">
        <w:rPr>
          <w:rFonts w:ascii="Times New Roman" w:hAnsi="Times New Roman" w:cs="Times New Roman"/>
          <w:sz w:val="22"/>
          <w:lang w:val="en-GB"/>
        </w:rPr>
        <w:t xml:space="preserve"> </w:t>
      </w:r>
      <w:r w:rsidR="001A1391">
        <w:rPr>
          <w:rFonts w:ascii="Times New Roman" w:hAnsi="Times New Roman" w:cs="Times New Roman" w:hint="eastAsia"/>
          <w:sz w:val="22"/>
          <w:lang w:val="en-GB"/>
        </w:rPr>
        <w:t>they</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exist</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in</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a</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same</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slot</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even</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they</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are</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not</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overlapping</w:t>
      </w:r>
      <w:r>
        <w:rPr>
          <w:rFonts w:ascii="Times New Roman" w:hAnsi="Times New Roman" w:cs="Times New Roman"/>
          <w:sz w:val="22"/>
          <w:lang w:val="en-GB"/>
        </w:rPr>
        <w:t xml:space="preserve">. The gNB no need to configure a NACK-only feedback and transmission it to </w:t>
      </w:r>
      <w:r>
        <w:rPr>
          <w:rFonts w:ascii="Times New Roman" w:hAnsi="Times New Roman" w:cs="Times New Roman" w:hint="eastAsia"/>
          <w:sz w:val="22"/>
          <w:lang w:val="en-GB"/>
        </w:rPr>
        <w:t>ACK</w:t>
      </w:r>
      <w:r>
        <w:rPr>
          <w:rFonts w:ascii="Times New Roman" w:hAnsi="Times New Roman" w:cs="Times New Roman"/>
          <w:sz w:val="22"/>
          <w:lang w:val="en-GB"/>
        </w:rPr>
        <w:t xml:space="preserve">/NACK later. </w:t>
      </w:r>
      <w:r w:rsidRPr="004F20BF">
        <w:rPr>
          <w:rFonts w:ascii="Times New Roman" w:hAnsi="Times New Roman" w:cs="Times New Roman"/>
          <w:sz w:val="22"/>
          <w:lang w:val="en-GB"/>
        </w:rPr>
        <w:t>Alt</w:t>
      </w:r>
      <w:r>
        <w:rPr>
          <w:rFonts w:ascii="Times New Roman" w:hAnsi="Times New Roman" w:cs="Times New Roman"/>
          <w:sz w:val="22"/>
          <w:lang w:val="en-GB"/>
        </w:rPr>
        <w:t>-</w:t>
      </w:r>
      <w:r w:rsidRPr="004F20BF">
        <w:rPr>
          <w:rFonts w:ascii="Times New Roman" w:hAnsi="Times New Roman" w:cs="Times New Roman"/>
          <w:sz w:val="22"/>
          <w:lang w:val="en-GB"/>
        </w:rPr>
        <w:t>2</w:t>
      </w:r>
      <w:r w:rsidR="00460349">
        <w:rPr>
          <w:rFonts w:ascii="Times New Roman" w:hAnsi="Times New Roman" w:cs="Times New Roman"/>
          <w:sz w:val="22"/>
          <w:lang w:val="en-GB"/>
        </w:rPr>
        <w:t xml:space="preserve"> and Alt-3</w:t>
      </w:r>
      <w:r w:rsidRPr="004F20BF">
        <w:rPr>
          <w:rFonts w:ascii="Times New Roman" w:hAnsi="Times New Roman" w:cs="Times New Roman"/>
          <w:sz w:val="22"/>
          <w:lang w:val="en-GB"/>
        </w:rPr>
        <w:t xml:space="preserve"> relies on an unsupported feature that even if considered for Rel-17 multicast, cannot be assumed to be supported by Rel-16 UEs without significant additional HW impact. It will also shrink coverage and does not work in general. </w:t>
      </w:r>
      <w:r w:rsidR="00460349">
        <w:rPr>
          <w:rFonts w:ascii="Times New Roman" w:hAnsi="Times New Roman" w:cs="Times New Roman"/>
          <w:sz w:val="22"/>
          <w:lang w:val="en-GB"/>
        </w:rPr>
        <w:t>Alt-</w:t>
      </w:r>
      <w:r w:rsidR="00460349" w:rsidRPr="00460349">
        <w:rPr>
          <w:rFonts w:ascii="Times New Roman" w:hAnsi="Times New Roman" w:cs="Times New Roman"/>
          <w:sz w:val="22"/>
          <w:lang w:val="en-GB"/>
        </w:rPr>
        <w:t>5 will result to frequent full retransmissions</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especially</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the</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larger</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lastRenderedPageBreak/>
        <w:t>number</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NACK-only</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exist</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in</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the</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same</w:t>
      </w:r>
      <w:r w:rsidR="00460349">
        <w:rPr>
          <w:rFonts w:ascii="Times New Roman" w:hAnsi="Times New Roman" w:cs="Times New Roman"/>
          <w:sz w:val="22"/>
          <w:lang w:val="en-GB"/>
        </w:rPr>
        <w:t xml:space="preserve"> </w:t>
      </w:r>
      <w:r w:rsidR="00460349">
        <w:rPr>
          <w:rFonts w:ascii="Times New Roman" w:hAnsi="Times New Roman" w:cs="Times New Roman" w:hint="eastAsia"/>
          <w:sz w:val="22"/>
          <w:lang w:val="en-GB"/>
        </w:rPr>
        <w:t>slot</w:t>
      </w:r>
      <w:r w:rsidR="00460349">
        <w:rPr>
          <w:rFonts w:ascii="Times New Roman" w:hAnsi="Times New Roman" w:cs="Times New Roman"/>
          <w:sz w:val="22"/>
          <w:lang w:val="en-GB"/>
        </w:rPr>
        <w:t>. T</w:t>
      </w:r>
      <w:r w:rsidR="00460349">
        <w:rPr>
          <w:rFonts w:ascii="Times New Roman" w:hAnsi="Times New Roman" w:cs="Times New Roman" w:hint="eastAsia"/>
          <w:sz w:val="22"/>
          <w:lang w:val="en-GB"/>
        </w:rPr>
        <w:t>herefore,</w:t>
      </w:r>
      <w:r w:rsidR="00460349">
        <w:rPr>
          <w:rFonts w:ascii="Times New Roman" w:hAnsi="Times New Roman" w:cs="Times New Roman"/>
          <w:sz w:val="22"/>
          <w:lang w:val="en-GB"/>
        </w:rPr>
        <w:t xml:space="preserve"> Alt-4 is </w:t>
      </w:r>
      <w:r w:rsidR="00460349" w:rsidRPr="00460349">
        <w:rPr>
          <w:rFonts w:ascii="Times New Roman" w:hAnsi="Times New Roman" w:cs="Times New Roman"/>
          <w:sz w:val="22"/>
          <w:lang w:val="en-GB"/>
        </w:rPr>
        <w:t>preferential</w:t>
      </w:r>
      <w:r w:rsidR="00460349">
        <w:rPr>
          <w:rFonts w:ascii="Times New Roman" w:hAnsi="Times New Roman" w:cs="Times New Roman"/>
          <w:sz w:val="22"/>
          <w:lang w:val="en-GB"/>
        </w:rPr>
        <w:t>.</w:t>
      </w:r>
    </w:p>
    <w:p w:rsidR="00460349" w:rsidRPr="00980524" w:rsidRDefault="00460349" w:rsidP="001A1391">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p>
    <w:p w:rsidR="00460349" w:rsidRDefault="008926B3" w:rsidP="001A1391">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Support</w:t>
      </w:r>
      <w:r w:rsidR="00460349">
        <w:rPr>
          <w:rFonts w:ascii="Times New Roman" w:eastAsia="宋体" w:hAnsi="Times New Roman" w:cs="Times New Roman"/>
          <w:i/>
          <w:kern w:val="0"/>
          <w:sz w:val="22"/>
        </w:rPr>
        <w:t xml:space="preserve"> </w:t>
      </w:r>
      <w:r w:rsidR="00460349">
        <w:rPr>
          <w:rFonts w:ascii="Times New Roman" w:eastAsia="宋体" w:hAnsi="Times New Roman" w:cs="Times New Roman" w:hint="eastAsia"/>
          <w:i/>
          <w:kern w:val="0"/>
          <w:sz w:val="22"/>
        </w:rPr>
        <w:t>Alt</w:t>
      </w:r>
      <w:r w:rsidR="00460349">
        <w:rPr>
          <w:rFonts w:ascii="Times New Roman" w:eastAsia="宋体" w:hAnsi="Times New Roman" w:cs="Times New Roman"/>
          <w:i/>
          <w:kern w:val="0"/>
          <w:sz w:val="22"/>
        </w:rPr>
        <w:t xml:space="preserve">-4 </w:t>
      </w:r>
      <w:r w:rsidR="00460349">
        <w:rPr>
          <w:rFonts w:ascii="Times New Roman" w:eastAsia="宋体" w:hAnsi="Times New Roman" w:cs="Times New Roman" w:hint="eastAsia"/>
          <w:i/>
          <w:kern w:val="0"/>
          <w:sz w:val="22"/>
        </w:rPr>
        <w:t>to</w:t>
      </w:r>
      <w:r w:rsidR="00460349">
        <w:rPr>
          <w:rFonts w:ascii="Times New Roman" w:eastAsia="宋体" w:hAnsi="Times New Roman" w:cs="Times New Roman"/>
          <w:i/>
          <w:kern w:val="0"/>
          <w:sz w:val="22"/>
        </w:rPr>
        <w:t xml:space="preserve"> </w:t>
      </w:r>
      <w:r w:rsidR="00460349">
        <w:rPr>
          <w:rFonts w:ascii="Times New Roman" w:eastAsia="宋体" w:hAnsi="Times New Roman" w:cs="Times New Roman" w:hint="eastAsia"/>
          <w:i/>
          <w:kern w:val="0"/>
          <w:sz w:val="22"/>
        </w:rPr>
        <w:t>transmit</w:t>
      </w:r>
      <w:r w:rsidR="00460349">
        <w:rPr>
          <w:rFonts w:ascii="Times New Roman" w:eastAsia="宋体" w:hAnsi="Times New Roman" w:cs="Times New Roman"/>
          <w:i/>
          <w:kern w:val="0"/>
          <w:sz w:val="22"/>
        </w:rPr>
        <w:t xml:space="preserve"> </w:t>
      </w:r>
      <w:r w:rsidR="00460349" w:rsidRPr="00460349">
        <w:rPr>
          <w:rFonts w:ascii="Times New Roman" w:eastAsia="宋体" w:hAnsi="Times New Roman" w:cs="Times New Roman"/>
          <w:i/>
          <w:kern w:val="0"/>
          <w:sz w:val="22"/>
        </w:rPr>
        <w:t xml:space="preserve">more than one NACK-only based </w:t>
      </w:r>
      <w:r w:rsidR="001A1391">
        <w:rPr>
          <w:rFonts w:ascii="Times New Roman" w:eastAsia="宋体" w:hAnsi="Times New Roman" w:cs="Times New Roman" w:hint="eastAsia"/>
          <w:i/>
          <w:kern w:val="0"/>
          <w:sz w:val="22"/>
        </w:rPr>
        <w:t>HARQ-ACK</w:t>
      </w:r>
      <w:r w:rsidR="001A1391">
        <w:rPr>
          <w:rFonts w:ascii="Times New Roman" w:eastAsia="宋体" w:hAnsi="Times New Roman" w:cs="Times New Roman"/>
          <w:i/>
          <w:kern w:val="0"/>
          <w:sz w:val="22"/>
        </w:rPr>
        <w:t xml:space="preserve"> </w:t>
      </w:r>
      <w:r w:rsidR="00460349" w:rsidRPr="00460349">
        <w:rPr>
          <w:rFonts w:ascii="Times New Roman" w:eastAsia="宋体" w:hAnsi="Times New Roman" w:cs="Times New Roman"/>
          <w:i/>
          <w:kern w:val="0"/>
          <w:sz w:val="22"/>
        </w:rPr>
        <w:t xml:space="preserve">feedback </w:t>
      </w:r>
      <w:r w:rsidR="001A1391">
        <w:rPr>
          <w:rFonts w:ascii="Times New Roman" w:eastAsia="宋体" w:hAnsi="Times New Roman" w:cs="Times New Roman" w:hint="eastAsia"/>
          <w:i/>
          <w:kern w:val="0"/>
          <w:sz w:val="22"/>
        </w:rPr>
        <w:t>existing</w:t>
      </w:r>
      <w:r w:rsidR="00460349" w:rsidRPr="00460349">
        <w:rPr>
          <w:rFonts w:ascii="Times New Roman" w:eastAsia="宋体" w:hAnsi="Times New Roman" w:cs="Times New Roman"/>
          <w:i/>
          <w:kern w:val="0"/>
          <w:sz w:val="22"/>
        </w:rPr>
        <w:t xml:space="preserve"> in the same PUCCH slot</w:t>
      </w:r>
      <w:r w:rsidR="00460349">
        <w:rPr>
          <w:rFonts w:ascii="Times New Roman" w:eastAsia="宋体" w:hAnsi="Times New Roman" w:cs="Times New Roman"/>
          <w:i/>
          <w:kern w:val="0"/>
          <w:sz w:val="22"/>
        </w:rPr>
        <w:t>.</w:t>
      </w:r>
    </w:p>
    <w:p w:rsidR="00460349" w:rsidRDefault="005D7B5B" w:rsidP="001A1391">
      <w:pPr>
        <w:widowControl/>
        <w:numPr>
          <w:ilvl w:val="1"/>
          <w:numId w:val="10"/>
        </w:numPr>
        <w:spacing w:after="120"/>
        <w:jc w:val="left"/>
        <w:rPr>
          <w:rFonts w:ascii="Times New Roman" w:eastAsia="宋体" w:hAnsi="Times New Roman" w:cs="Times New Roman"/>
          <w:i/>
          <w:kern w:val="0"/>
          <w:sz w:val="22"/>
        </w:rPr>
      </w:pPr>
      <w:r w:rsidRPr="005D7B5B">
        <w:rPr>
          <w:rFonts w:ascii="Times New Roman" w:eastAsia="宋体" w:hAnsi="Times New Roman" w:cs="Times New Roman"/>
          <w:i/>
          <w:kern w:val="0"/>
          <w:sz w:val="22"/>
        </w:rPr>
        <w:t>Alt4: Define combination of NACK-only which corresponds to a specific sequence or a PUCCH transmission.</w:t>
      </w:r>
    </w:p>
    <w:p w:rsidR="00460349" w:rsidRPr="00460349" w:rsidRDefault="00460349" w:rsidP="004F20BF">
      <w:pPr>
        <w:snapToGrid w:val="0"/>
        <w:spacing w:after="120"/>
        <w:rPr>
          <w:rFonts w:ascii="Times New Roman" w:hAnsi="Times New Roman" w:cs="Times New Roman"/>
          <w:sz w:val="22"/>
        </w:rPr>
      </w:pPr>
    </w:p>
    <w:p w:rsidR="00A10E3E" w:rsidRDefault="00BD39ED" w:rsidP="00BD39ED">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BD39ED">
        <w:rPr>
          <w:rFonts w:eastAsia="宋体"/>
          <w:b/>
          <w:kern w:val="0"/>
          <w:szCs w:val="28"/>
          <w:lang w:eastAsia="zh-CN"/>
        </w:rPr>
        <w:t>Enabling/disabling ACK/NACK based HARQ-ACK feedback</w:t>
      </w:r>
    </w:p>
    <w:p w:rsidR="00165510" w:rsidRPr="00165510" w:rsidRDefault="00165510" w:rsidP="001A1391">
      <w:pPr>
        <w:spacing w:after="120"/>
        <w:rPr>
          <w:rFonts w:ascii="Times New Roman" w:hAnsi="Times New Roman" w:cs="Times New Roman"/>
          <w:sz w:val="22"/>
          <w:lang w:val="en-GB"/>
        </w:rPr>
      </w:pPr>
      <w:r w:rsidRPr="00165510">
        <w:rPr>
          <w:rFonts w:ascii="Times New Roman" w:hAnsi="Times New Roman" w:cs="Times New Roman"/>
          <w:sz w:val="22"/>
          <w:lang w:val="en-GB"/>
        </w:rPr>
        <w:t>T</w:t>
      </w:r>
      <w:r w:rsidRPr="00165510">
        <w:rPr>
          <w:rFonts w:ascii="Times New Roman" w:hAnsi="Times New Roman" w:cs="Times New Roman" w:hint="eastAsia"/>
          <w:sz w:val="22"/>
          <w:lang w:val="en-GB"/>
        </w:rPr>
        <w:t>he</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issue</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about</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e</w:t>
      </w:r>
      <w:r w:rsidRPr="00165510">
        <w:rPr>
          <w:rFonts w:ascii="Times New Roman" w:hAnsi="Times New Roman" w:cs="Times New Roman"/>
          <w:sz w:val="22"/>
          <w:lang w:val="en-GB"/>
        </w:rPr>
        <w:t xml:space="preserve">nabling/disabling ACK/NACK based HARQ-ACK feedback </w:t>
      </w:r>
      <w:r w:rsidRPr="00165510">
        <w:rPr>
          <w:rFonts w:ascii="Times New Roman" w:hAnsi="Times New Roman" w:cs="Times New Roman" w:hint="eastAsia"/>
          <w:sz w:val="22"/>
          <w:lang w:val="en-GB"/>
        </w:rPr>
        <w:t>is</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discussed</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in</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the</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RAN</w:t>
      </w:r>
      <w:r w:rsidRPr="00165510">
        <w:rPr>
          <w:rFonts w:ascii="Times New Roman" w:hAnsi="Times New Roman" w:cs="Times New Roman"/>
          <w:sz w:val="22"/>
          <w:lang w:val="en-GB"/>
        </w:rPr>
        <w:t xml:space="preserve">1 #105 </w:t>
      </w:r>
      <w:r w:rsidRPr="00165510">
        <w:rPr>
          <w:rFonts w:ascii="Times New Roman" w:hAnsi="Times New Roman" w:cs="Times New Roman" w:hint="eastAsia"/>
          <w:sz w:val="22"/>
          <w:lang w:val="en-GB"/>
        </w:rPr>
        <w:t>e-meeting</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and</w:t>
      </w:r>
      <w:r w:rsidRPr="00165510">
        <w:rPr>
          <w:rFonts w:ascii="Times New Roman" w:hAnsi="Times New Roman" w:cs="Times New Roman"/>
          <w:sz w:val="22"/>
          <w:lang w:val="en-GB"/>
        </w:rPr>
        <w:t xml:space="preserve"> </w:t>
      </w:r>
      <w:r w:rsidRPr="00165510">
        <w:rPr>
          <w:rFonts w:ascii="Times New Roman" w:hAnsi="Times New Roman" w:cs="Times New Roman" w:hint="eastAsia"/>
          <w:sz w:val="22"/>
          <w:lang w:val="en-GB"/>
        </w:rPr>
        <w:t>RAN</w:t>
      </w:r>
      <w:r w:rsidRPr="00165510">
        <w:rPr>
          <w:rFonts w:ascii="Times New Roman" w:hAnsi="Times New Roman" w:cs="Times New Roman"/>
          <w:sz w:val="22"/>
          <w:lang w:val="en-GB"/>
        </w:rPr>
        <w:t xml:space="preserve">1 #106 </w:t>
      </w:r>
      <w:r w:rsidRPr="00165510">
        <w:rPr>
          <w:rFonts w:ascii="Times New Roman" w:hAnsi="Times New Roman" w:cs="Times New Roman" w:hint="eastAsia"/>
          <w:sz w:val="22"/>
          <w:lang w:val="en-GB"/>
        </w:rPr>
        <w:t>e-meeting.</w:t>
      </w:r>
      <w:r w:rsidRPr="00165510">
        <w:rPr>
          <w:rFonts w:ascii="Times New Roman" w:hAnsi="Times New Roman" w:cs="Times New Roman"/>
          <w:sz w:val="22"/>
          <w:lang w:val="en-GB"/>
        </w:rPr>
        <w:t xml:space="preserve"> The</w:t>
      </w:r>
      <w:r w:rsidRPr="00165510">
        <w:rPr>
          <w:rFonts w:ascii="Times New Roman" w:hAnsi="Times New Roman" w:cs="Times New Roman" w:hint="eastAsia"/>
          <w:sz w:val="22"/>
          <w:lang w:val="en-GB"/>
        </w:rPr>
        <w:t xml:space="preserve"> </w:t>
      </w:r>
      <w:r w:rsidRPr="00165510">
        <w:rPr>
          <w:rFonts w:ascii="Times New Roman" w:hAnsi="Times New Roman" w:cs="Times New Roman"/>
          <w:sz w:val="22"/>
          <w:lang w:val="en-GB"/>
        </w:rPr>
        <w:t>agreement</w:t>
      </w:r>
      <w:r w:rsidR="001A1391">
        <w:rPr>
          <w:rFonts w:ascii="Times New Roman" w:hAnsi="Times New Roman" w:cs="Times New Roman"/>
          <w:sz w:val="22"/>
          <w:lang w:val="en-GB"/>
        </w:rPr>
        <w:t xml:space="preserve"> </w:t>
      </w:r>
      <w:r w:rsidR="001A1391">
        <w:rPr>
          <w:rFonts w:ascii="Times New Roman" w:hAnsi="Times New Roman" w:cs="Times New Roman" w:hint="eastAsia"/>
          <w:sz w:val="22"/>
          <w:lang w:val="en-GB"/>
        </w:rPr>
        <w:t>achieved</w:t>
      </w:r>
      <w:r w:rsidRPr="00165510">
        <w:rPr>
          <w:rFonts w:ascii="Times New Roman" w:hAnsi="Times New Roman" w:cs="Times New Roman"/>
          <w:sz w:val="22"/>
          <w:lang w:val="en-GB"/>
        </w:rPr>
        <w:t xml:space="preserve"> is listed below.</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597FDB" w:rsidTr="00165510">
        <w:tc>
          <w:tcPr>
            <w:tcW w:w="9962" w:type="dxa"/>
          </w:tcPr>
          <w:p w:rsidR="00597FDB" w:rsidRPr="00597FDB" w:rsidRDefault="00597FDB" w:rsidP="001A1391">
            <w:pPr>
              <w:spacing w:after="120"/>
              <w:rPr>
                <w:sz w:val="22"/>
                <w:szCs w:val="22"/>
                <w:lang w:eastAsia="x-none"/>
              </w:rPr>
            </w:pPr>
            <w:r w:rsidRPr="00597FDB">
              <w:rPr>
                <w:sz w:val="22"/>
                <w:szCs w:val="22"/>
                <w:highlight w:val="green"/>
                <w:lang w:eastAsia="x-none"/>
              </w:rPr>
              <w:t>Agreement:</w:t>
            </w:r>
          </w:p>
          <w:p w:rsidR="00597FDB" w:rsidRPr="00597FDB" w:rsidRDefault="00597FDB" w:rsidP="001A1391">
            <w:pPr>
              <w:spacing w:after="120"/>
              <w:rPr>
                <w:sz w:val="22"/>
                <w:szCs w:val="22"/>
                <w:lang w:eastAsia="zh-CN"/>
              </w:rPr>
            </w:pPr>
            <w:r w:rsidRPr="00597FDB">
              <w:rPr>
                <w:sz w:val="22"/>
                <w:szCs w:val="22"/>
                <w:lang w:eastAsia="zh-CN"/>
              </w:rPr>
              <w:t>Update the WA made in RAN1#105-e meeting regarding enabling/disabling HARQ-ACK feedback as follows:</w:t>
            </w:r>
          </w:p>
          <w:p w:rsidR="00597FDB" w:rsidRPr="00597FDB" w:rsidRDefault="00597FDB" w:rsidP="001A1391">
            <w:pPr>
              <w:spacing w:after="120"/>
              <w:contextualSpacing/>
              <w:rPr>
                <w:iCs/>
                <w:sz w:val="22"/>
                <w:szCs w:val="22"/>
                <w:lang w:eastAsia="x-none"/>
              </w:rPr>
            </w:pPr>
            <w:r w:rsidRPr="00597FDB">
              <w:rPr>
                <w:iCs/>
                <w:sz w:val="22"/>
                <w:szCs w:val="22"/>
                <w:highlight w:val="darkYellow"/>
                <w:lang w:eastAsia="x-none"/>
              </w:rPr>
              <w:t>Working assumption:</w:t>
            </w:r>
          </w:p>
          <w:p w:rsidR="00597FDB" w:rsidRPr="00597FDB" w:rsidRDefault="00597FDB" w:rsidP="001A1391">
            <w:pPr>
              <w:spacing w:after="120"/>
              <w:contextualSpacing/>
              <w:rPr>
                <w:iCs/>
                <w:sz w:val="22"/>
                <w:szCs w:val="22"/>
                <w:lang w:eastAsia="zh-CN"/>
              </w:rPr>
            </w:pPr>
            <w:r w:rsidRPr="00597FDB">
              <w:rPr>
                <w:iCs/>
                <w:sz w:val="22"/>
                <w:szCs w:val="22"/>
              </w:rPr>
              <w:t>For enabling/disabling ACK/NACK-based HARQ-ACK feedback for RRC_CONNECTED UE receiving multicast via dynamic group-common PDSCH:</w:t>
            </w:r>
          </w:p>
          <w:p w:rsidR="00597FDB" w:rsidRPr="00597FDB" w:rsidRDefault="00597FDB" w:rsidP="001A1391">
            <w:pPr>
              <w:widowControl/>
              <w:numPr>
                <w:ilvl w:val="0"/>
                <w:numId w:val="20"/>
              </w:numPr>
              <w:spacing w:after="120"/>
              <w:ind w:left="845"/>
              <w:contextualSpacing/>
              <w:rPr>
                <w:iCs/>
                <w:sz w:val="22"/>
                <w:szCs w:val="22"/>
                <w:lang w:eastAsia="zh-CN"/>
              </w:rPr>
            </w:pPr>
            <w:r w:rsidRPr="00597FDB">
              <w:rPr>
                <w:iCs/>
                <w:sz w:val="22"/>
                <w:szCs w:val="22"/>
                <w:lang w:eastAsia="zh-CN"/>
              </w:rPr>
              <w:t>RRC signaling configures the enabling/ disabling function of group-common DCI indicating the enabling /disabling ACK/NACK based HARQ-ACK feedback.</w:t>
            </w:r>
          </w:p>
          <w:p w:rsidR="00597FDB" w:rsidRPr="00597FDB" w:rsidRDefault="00597FDB" w:rsidP="001A1391">
            <w:pPr>
              <w:widowControl/>
              <w:numPr>
                <w:ilvl w:val="1"/>
                <w:numId w:val="29"/>
              </w:numPr>
              <w:spacing w:after="120"/>
              <w:contextualSpacing/>
              <w:rPr>
                <w:iCs/>
                <w:sz w:val="22"/>
                <w:szCs w:val="22"/>
              </w:rPr>
            </w:pPr>
            <w:r w:rsidRPr="00597FDB">
              <w:rPr>
                <w:iCs/>
                <w:sz w:val="22"/>
                <w:szCs w:val="22"/>
              </w:rPr>
              <w:t xml:space="preserve">If RRC signaling configures the function of group-common DCI based indication, group-common DCI indicates (explicitly or implicitly) whether ACK/NACK based HARQ-ACK feedback is enabled/disabled </w:t>
            </w:r>
          </w:p>
          <w:p w:rsidR="00597FDB" w:rsidRPr="00597FDB" w:rsidRDefault="00597FDB" w:rsidP="001A1391">
            <w:pPr>
              <w:widowControl/>
              <w:numPr>
                <w:ilvl w:val="1"/>
                <w:numId w:val="29"/>
              </w:numPr>
              <w:spacing w:after="120"/>
              <w:contextualSpacing/>
              <w:rPr>
                <w:iCs/>
                <w:sz w:val="22"/>
                <w:szCs w:val="22"/>
              </w:rPr>
            </w:pPr>
            <w:r w:rsidRPr="00597FDB">
              <w:rPr>
                <w:iCs/>
                <w:sz w:val="22"/>
                <w:szCs w:val="22"/>
              </w:rPr>
              <w:t xml:space="preserve">Otherwise, enabling/disabling ACK/NACK based HARQ-ACK feedback is configured by RRC signaling. </w:t>
            </w:r>
          </w:p>
          <w:p w:rsidR="00597FDB" w:rsidRPr="00597FDB" w:rsidRDefault="00597FDB" w:rsidP="001A1391">
            <w:pPr>
              <w:widowControl/>
              <w:numPr>
                <w:ilvl w:val="1"/>
                <w:numId w:val="29"/>
              </w:numPr>
              <w:spacing w:after="120"/>
              <w:contextualSpacing/>
              <w:rPr>
                <w:iCs/>
                <w:sz w:val="22"/>
                <w:szCs w:val="22"/>
              </w:rPr>
            </w:pPr>
            <w:r w:rsidRPr="00597FDB">
              <w:rPr>
                <w:iCs/>
                <w:sz w:val="22"/>
                <w:szCs w:val="22"/>
              </w:rPr>
              <w:t xml:space="preserve">FFS details on RRC signaling and group-common DCI indicating. </w:t>
            </w:r>
          </w:p>
          <w:p w:rsidR="00597FDB" w:rsidRPr="00597FDB" w:rsidRDefault="00597FDB" w:rsidP="001A1391">
            <w:pPr>
              <w:widowControl/>
              <w:numPr>
                <w:ilvl w:val="0"/>
                <w:numId w:val="20"/>
              </w:numPr>
              <w:spacing w:after="120"/>
              <w:ind w:left="845"/>
              <w:contextualSpacing/>
              <w:rPr>
                <w:iCs/>
                <w:sz w:val="22"/>
                <w:szCs w:val="22"/>
                <w:lang w:eastAsia="zh-CN"/>
              </w:rPr>
            </w:pPr>
            <w:r w:rsidRPr="00597FDB">
              <w:rPr>
                <w:iCs/>
                <w:sz w:val="22"/>
                <w:szCs w:val="22"/>
                <w:lang w:eastAsia="zh-CN"/>
              </w:rPr>
              <w:t xml:space="preserve">FFS whether/how this option is extended to apply to NACK-only based feedback and multiple G-RNTI cases. </w:t>
            </w:r>
          </w:p>
          <w:p w:rsidR="00597FDB" w:rsidRPr="00597FDB" w:rsidRDefault="00597FDB" w:rsidP="001A1391">
            <w:pPr>
              <w:widowControl/>
              <w:numPr>
                <w:ilvl w:val="0"/>
                <w:numId w:val="20"/>
              </w:numPr>
              <w:spacing w:after="120"/>
              <w:ind w:left="845"/>
              <w:contextualSpacing/>
              <w:rPr>
                <w:iCs/>
                <w:sz w:val="22"/>
                <w:szCs w:val="22"/>
                <w:lang w:eastAsia="zh-CN"/>
              </w:rPr>
            </w:pPr>
            <w:r w:rsidRPr="00597FDB">
              <w:rPr>
                <w:iCs/>
                <w:sz w:val="22"/>
                <w:szCs w:val="22"/>
                <w:lang w:eastAsia="zh-CN"/>
              </w:rPr>
              <w:t>FFS the relation to the HARQ-ACK codebook types and HARQ-ACK codebook construction.</w:t>
            </w:r>
          </w:p>
          <w:p w:rsidR="00597FDB" w:rsidRPr="00597FDB" w:rsidRDefault="00597FDB" w:rsidP="001A1391">
            <w:pPr>
              <w:widowControl/>
              <w:numPr>
                <w:ilvl w:val="0"/>
                <w:numId w:val="20"/>
              </w:numPr>
              <w:spacing w:after="120"/>
              <w:ind w:left="845"/>
              <w:contextualSpacing/>
              <w:rPr>
                <w:iCs/>
                <w:sz w:val="22"/>
                <w:szCs w:val="22"/>
                <w:lang w:eastAsia="zh-CN"/>
              </w:rPr>
            </w:pPr>
            <w:r w:rsidRPr="00597FDB">
              <w:rPr>
                <w:iCs/>
                <w:sz w:val="22"/>
                <w:szCs w:val="22"/>
                <w:lang w:eastAsia="zh-CN"/>
              </w:rPr>
              <w:t xml:space="preserve">FFS the relation to the enabling/disabling ACK/NACK based HARQ-ACK feedback for retransmission.  </w:t>
            </w:r>
          </w:p>
          <w:p w:rsidR="00597FDB" w:rsidRPr="00597FDB" w:rsidRDefault="00597FDB" w:rsidP="001A1391">
            <w:pPr>
              <w:widowControl/>
              <w:numPr>
                <w:ilvl w:val="0"/>
                <w:numId w:val="20"/>
              </w:numPr>
              <w:spacing w:after="120"/>
              <w:ind w:left="845"/>
              <w:contextualSpacing/>
              <w:rPr>
                <w:iCs/>
                <w:sz w:val="22"/>
                <w:szCs w:val="22"/>
                <w:lang w:eastAsia="zh-CN"/>
              </w:rPr>
            </w:pPr>
            <w:r w:rsidRPr="00597FDB">
              <w:rPr>
                <w:iCs/>
                <w:sz w:val="22"/>
                <w:szCs w:val="22"/>
                <w:lang w:eastAsia="zh-CN"/>
              </w:rPr>
              <w:t>FFS whether/how to allow UE not to react to the DCI signaling, but instead follow UE-specific RRC configuration for HARQ feedback.</w:t>
            </w:r>
          </w:p>
          <w:p w:rsidR="00597FDB" w:rsidRPr="00597FDB" w:rsidRDefault="00597FDB" w:rsidP="001A1391">
            <w:pPr>
              <w:widowControl/>
              <w:numPr>
                <w:ilvl w:val="0"/>
                <w:numId w:val="20"/>
              </w:numPr>
              <w:spacing w:after="120"/>
              <w:ind w:left="845"/>
              <w:contextualSpacing/>
              <w:rPr>
                <w:iCs/>
                <w:sz w:val="22"/>
                <w:szCs w:val="22"/>
                <w:lang w:eastAsia="zh-CN"/>
              </w:rPr>
            </w:pPr>
            <w:r w:rsidRPr="00597FDB">
              <w:rPr>
                <w:iCs/>
                <w:sz w:val="22"/>
                <w:szCs w:val="22"/>
                <w:lang w:eastAsia="zh-CN"/>
              </w:rPr>
              <w:t>FFS whether/how to apply it to SPS group-common PDSCH.</w:t>
            </w:r>
          </w:p>
          <w:p w:rsidR="00597FDB" w:rsidRPr="00597FDB" w:rsidRDefault="00597FDB" w:rsidP="001A1391">
            <w:pPr>
              <w:widowControl/>
              <w:numPr>
                <w:ilvl w:val="0"/>
                <w:numId w:val="20"/>
              </w:numPr>
              <w:spacing w:after="120"/>
              <w:ind w:left="845"/>
              <w:contextualSpacing/>
              <w:rPr>
                <w:iCs/>
                <w:color w:val="FF0000"/>
                <w:sz w:val="22"/>
                <w:szCs w:val="22"/>
                <w:lang w:eastAsia="zh-CN"/>
              </w:rPr>
            </w:pPr>
            <w:r w:rsidRPr="00597FDB">
              <w:rPr>
                <w:rFonts w:hint="eastAsia"/>
                <w:iCs/>
                <w:color w:val="FF0000"/>
                <w:sz w:val="22"/>
                <w:szCs w:val="22"/>
                <w:lang w:eastAsia="zh-CN"/>
              </w:rPr>
              <w:t>U</w:t>
            </w:r>
            <w:r w:rsidRPr="00597FDB">
              <w:rPr>
                <w:iCs/>
                <w:color w:val="FF0000"/>
                <w:sz w:val="22"/>
                <w:szCs w:val="22"/>
                <w:lang w:eastAsia="zh-CN"/>
              </w:rPr>
              <w:t xml:space="preserve">E capability for enabling/ disabling function of group-common DCI indicating the enabling /disabling ACK/NACK based HARQ-ACK feedback is introduced and FFS details. </w:t>
            </w:r>
          </w:p>
          <w:p w:rsidR="00597FDB" w:rsidRPr="00597FDB" w:rsidRDefault="00597FDB" w:rsidP="001A1391">
            <w:pPr>
              <w:widowControl/>
              <w:numPr>
                <w:ilvl w:val="0"/>
                <w:numId w:val="20"/>
              </w:numPr>
              <w:spacing w:after="120"/>
              <w:ind w:left="845"/>
              <w:contextualSpacing/>
              <w:rPr>
                <w:iCs/>
                <w:color w:val="FF0000"/>
                <w:sz w:val="22"/>
                <w:szCs w:val="22"/>
              </w:rPr>
            </w:pPr>
            <w:r w:rsidRPr="00597FDB">
              <w:rPr>
                <w:iCs/>
                <w:color w:val="FF0000"/>
                <w:sz w:val="22"/>
                <w:szCs w:val="22"/>
                <w:lang w:eastAsia="zh-CN"/>
              </w:rPr>
              <w:t>Note: It is up to network implementation to avoid any potential HARQ ACK mismatch between different UEs in the same multicast group</w:t>
            </w:r>
          </w:p>
          <w:p w:rsidR="00597FDB" w:rsidRPr="00597FDB" w:rsidRDefault="00597FDB" w:rsidP="001A1391">
            <w:pPr>
              <w:spacing w:after="120"/>
            </w:pPr>
          </w:p>
        </w:tc>
      </w:tr>
    </w:tbl>
    <w:p w:rsidR="00C958B9" w:rsidRDefault="00165510" w:rsidP="00C958B9">
      <w:pPr>
        <w:spacing w:after="120"/>
        <w:rPr>
          <w:rFonts w:ascii="Times New Roman" w:hAnsi="Times New Roman" w:cs="Times New Roman"/>
          <w:sz w:val="22"/>
          <w:lang w:val="en-GB"/>
        </w:rPr>
      </w:pPr>
      <w:r w:rsidRPr="00C958B9">
        <w:rPr>
          <w:rFonts w:ascii="Times New Roman" w:hAnsi="Times New Roman" w:cs="Times New Roman"/>
          <w:sz w:val="22"/>
          <w:lang w:val="en-GB"/>
        </w:rPr>
        <w:t xml:space="preserve">The </w:t>
      </w:r>
      <w:r w:rsidRPr="00C958B9">
        <w:rPr>
          <w:rFonts w:ascii="Times New Roman" w:hAnsi="Times New Roman" w:cs="Times New Roman" w:hint="eastAsia"/>
          <w:sz w:val="22"/>
          <w:lang w:val="en-GB"/>
        </w:rPr>
        <w:t>main</w:t>
      </w:r>
      <w:r w:rsidRPr="00C958B9">
        <w:rPr>
          <w:rFonts w:ascii="Times New Roman" w:hAnsi="Times New Roman" w:cs="Times New Roman"/>
          <w:sz w:val="22"/>
          <w:lang w:val="en-GB"/>
        </w:rPr>
        <w:t xml:space="preserve"> bullet was be </w:t>
      </w:r>
      <w:r w:rsidRPr="00C958B9">
        <w:rPr>
          <w:rFonts w:ascii="Times New Roman" w:hAnsi="Times New Roman" w:cs="Times New Roman" w:hint="eastAsia"/>
          <w:sz w:val="22"/>
          <w:lang w:val="en-GB"/>
        </w:rPr>
        <w:t>confirmed</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totally</w:t>
      </w:r>
      <w:r w:rsidRPr="00C958B9">
        <w:rPr>
          <w:rFonts w:ascii="Times New Roman" w:hAnsi="Times New Roman" w:cs="Times New Roman"/>
          <w:sz w:val="22"/>
          <w:lang w:val="en-GB"/>
        </w:rPr>
        <w:t xml:space="preserve"> by companies, but some detail should be </w:t>
      </w:r>
      <w:r w:rsidR="00FD3A94" w:rsidRPr="00C958B9">
        <w:rPr>
          <w:rFonts w:ascii="Times New Roman" w:hAnsi="Times New Roman" w:cs="Times New Roman"/>
          <w:sz w:val="22"/>
          <w:lang w:val="en-GB"/>
        </w:rPr>
        <w:t>discussed fu</w:t>
      </w:r>
      <w:r w:rsidR="003D53A5" w:rsidRPr="00C958B9">
        <w:rPr>
          <w:rFonts w:ascii="Times New Roman" w:hAnsi="Times New Roman" w:cs="Times New Roman"/>
          <w:sz w:val="22"/>
          <w:lang w:val="en-GB"/>
        </w:rPr>
        <w:t>rth</w:t>
      </w:r>
      <w:r w:rsidR="00FD3A94" w:rsidRPr="00C958B9">
        <w:rPr>
          <w:rFonts w:ascii="Times New Roman" w:hAnsi="Times New Roman" w:cs="Times New Roman"/>
          <w:sz w:val="22"/>
          <w:lang w:val="en-GB"/>
        </w:rPr>
        <w:t>er.</w:t>
      </w:r>
      <w:r w:rsidR="003D53A5" w:rsidRPr="00C958B9">
        <w:rPr>
          <w:rFonts w:ascii="Times New Roman" w:hAnsi="Times New Roman" w:cs="Times New Roman"/>
          <w:sz w:val="22"/>
          <w:lang w:val="en-GB"/>
        </w:rPr>
        <w:t xml:space="preserve"> </w:t>
      </w:r>
    </w:p>
    <w:p w:rsidR="00597FDB" w:rsidRPr="00C958B9" w:rsidRDefault="00E5450F" w:rsidP="00C958B9">
      <w:pPr>
        <w:spacing w:after="120"/>
        <w:rPr>
          <w:rFonts w:ascii="Times New Roman" w:hAnsi="Times New Roman" w:cs="Times New Roman"/>
          <w:sz w:val="22"/>
          <w:lang w:val="en-GB"/>
        </w:rPr>
      </w:pPr>
      <w:r w:rsidRPr="00C958B9">
        <w:rPr>
          <w:rFonts w:ascii="Times New Roman" w:hAnsi="Times New Roman" w:cs="Times New Roman" w:hint="eastAsia"/>
          <w:sz w:val="22"/>
          <w:lang w:val="en-GB"/>
        </w:rPr>
        <w:t>F</w:t>
      </w:r>
      <w:r w:rsidR="003D53A5" w:rsidRPr="00C958B9">
        <w:rPr>
          <w:rFonts w:ascii="Times New Roman" w:hAnsi="Times New Roman" w:cs="Times New Roman"/>
          <w:sz w:val="22"/>
          <w:lang w:val="en-GB"/>
        </w:rPr>
        <w:t>or NACK-only</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based</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HARQ-ACK</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feedback</w:t>
      </w:r>
      <w:r w:rsidR="003D53A5" w:rsidRPr="00C958B9">
        <w:rPr>
          <w:rFonts w:ascii="Times New Roman" w:hAnsi="Times New Roman" w:cs="Times New Roman"/>
          <w:sz w:val="22"/>
          <w:lang w:val="en-GB"/>
        </w:rPr>
        <w:t xml:space="preserve">, there is no difference of the enabling/disabling manner </w:t>
      </w:r>
      <w:r w:rsidRPr="00C958B9">
        <w:rPr>
          <w:rFonts w:ascii="Times New Roman" w:hAnsi="Times New Roman" w:cs="Times New Roman"/>
          <w:sz w:val="22"/>
          <w:lang w:val="en-GB"/>
        </w:rPr>
        <w:t>between</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it</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and</w:t>
      </w:r>
      <w:r w:rsidRPr="00C958B9">
        <w:rPr>
          <w:rFonts w:ascii="Times New Roman" w:hAnsi="Times New Roman" w:cs="Times New Roman"/>
          <w:sz w:val="22"/>
          <w:lang w:val="en-GB"/>
        </w:rPr>
        <w:t xml:space="preserve"> ACK/NACK</w:t>
      </w:r>
      <w:r w:rsidRPr="00C958B9">
        <w:rPr>
          <w:rFonts w:ascii="Times New Roman" w:hAnsi="Times New Roman" w:cs="Times New Roman" w:hint="eastAsia"/>
          <w:sz w:val="22"/>
          <w:lang w:val="en-GB"/>
        </w:rPr>
        <w:t>,</w:t>
      </w:r>
      <w:r w:rsidRPr="00C958B9">
        <w:rPr>
          <w:rFonts w:ascii="Times New Roman" w:hAnsi="Times New Roman" w:cs="Times New Roman"/>
          <w:sz w:val="22"/>
          <w:lang w:val="en-GB"/>
        </w:rPr>
        <w:t xml:space="preserve"> and the HARQ-ACK feedback switch between ACK/NACK and NACK-only should be indicated</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by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DCI</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field</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or</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RRC</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parameter</w:t>
      </w:r>
      <w:r w:rsidRPr="00C958B9">
        <w:rPr>
          <w:rFonts w:ascii="Times New Roman" w:hAnsi="Times New Roman" w:cs="Times New Roman"/>
          <w:sz w:val="22"/>
          <w:lang w:val="en-GB"/>
        </w:rPr>
        <w:t>. Consider some existing field</w:t>
      </w:r>
      <w:r w:rsidR="00505AD2" w:rsidRPr="00C958B9">
        <w:rPr>
          <w:rFonts w:ascii="Times New Roman" w:hAnsi="Times New Roman" w:cs="Times New Roman"/>
          <w:sz w:val="22"/>
          <w:lang w:val="en-GB"/>
        </w:rPr>
        <w:t>s</w:t>
      </w:r>
      <w:r w:rsidRPr="00C958B9">
        <w:rPr>
          <w:rFonts w:ascii="Times New Roman" w:hAnsi="Times New Roman" w:cs="Times New Roman"/>
          <w:sz w:val="22"/>
          <w:lang w:val="en-GB"/>
        </w:rPr>
        <w:t xml:space="preserve"> in the group-common DCI is redundant</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if</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they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reuse</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the</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legacy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DCI</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fields</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for</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unicast</w:t>
      </w:r>
      <w:r w:rsidR="00505AD2" w:rsidRPr="00C958B9">
        <w:rPr>
          <w:rFonts w:ascii="Times New Roman" w:hAnsi="Times New Roman" w:cs="Times New Roman"/>
          <w:sz w:val="22"/>
          <w:lang w:val="en-GB"/>
        </w:rPr>
        <w:t xml:space="preserve">, it is reasonable to indicate the HARQ-ACK </w:t>
      </w:r>
      <w:r w:rsidR="00C958B9">
        <w:rPr>
          <w:rFonts w:ascii="Times New Roman" w:hAnsi="Times New Roman" w:cs="Times New Roman" w:hint="eastAsia"/>
          <w:sz w:val="22"/>
          <w:lang w:val="en-GB"/>
        </w:rPr>
        <w:t>feedback</w:t>
      </w:r>
      <w:r w:rsidR="00C958B9">
        <w:rPr>
          <w:rFonts w:ascii="Times New Roman" w:hAnsi="Times New Roman" w:cs="Times New Roman"/>
          <w:sz w:val="22"/>
          <w:lang w:val="en-GB"/>
        </w:rPr>
        <w:t xml:space="preserve"> </w:t>
      </w:r>
      <w:r w:rsidR="00505AD2" w:rsidRPr="00C958B9">
        <w:rPr>
          <w:rFonts w:ascii="Times New Roman" w:hAnsi="Times New Roman" w:cs="Times New Roman"/>
          <w:sz w:val="22"/>
          <w:lang w:val="en-GB"/>
        </w:rPr>
        <w:t>manner</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by</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one</w:t>
      </w:r>
      <w:r w:rsidR="00447693">
        <w:rPr>
          <w:rFonts w:ascii="Times New Roman" w:hAnsi="Times New Roman" w:cs="Times New Roman"/>
          <w:sz w:val="22"/>
          <w:lang w:val="en-GB"/>
        </w:rPr>
        <w:t xml:space="preserve"> </w:t>
      </w:r>
      <w:r w:rsidR="00447693">
        <w:rPr>
          <w:rFonts w:ascii="Times New Roman" w:hAnsi="Times New Roman" w:cs="Times New Roman" w:hint="eastAsia"/>
          <w:sz w:val="22"/>
          <w:lang w:val="en-GB"/>
        </w:rPr>
        <w:t>of</w:t>
      </w:r>
      <w:r w:rsidR="00447693">
        <w:rPr>
          <w:rFonts w:ascii="Times New Roman" w:hAnsi="Times New Roman" w:cs="Times New Roman"/>
          <w:sz w:val="22"/>
          <w:lang w:val="en-GB"/>
        </w:rPr>
        <w:t xml:space="preserve"> </w:t>
      </w:r>
      <w:r w:rsidR="00447693" w:rsidRPr="00C958B9">
        <w:rPr>
          <w:rFonts w:ascii="Times New Roman" w:hAnsi="Times New Roman" w:cs="Times New Roman"/>
          <w:sz w:val="22"/>
          <w:lang w:val="en-GB"/>
        </w:rPr>
        <w:t>these fields</w:t>
      </w:r>
      <w:r w:rsidR="00505AD2" w:rsidRPr="00C958B9">
        <w:rPr>
          <w:rFonts w:ascii="Times New Roman" w:hAnsi="Times New Roman" w:cs="Times New Roman"/>
          <w:sz w:val="22"/>
          <w:lang w:val="en-GB"/>
        </w:rPr>
        <w:t>.</w:t>
      </w:r>
    </w:p>
    <w:p w:rsidR="00505AD2" w:rsidRPr="00C958B9" w:rsidRDefault="00505AD2" w:rsidP="00C958B9">
      <w:pPr>
        <w:spacing w:after="120"/>
        <w:rPr>
          <w:rFonts w:ascii="Times New Roman" w:hAnsi="Times New Roman" w:cs="Times New Roman"/>
          <w:sz w:val="22"/>
          <w:lang w:val="en-GB"/>
        </w:rPr>
      </w:pPr>
      <w:r w:rsidRPr="00C958B9">
        <w:rPr>
          <w:rFonts w:ascii="Times New Roman" w:hAnsi="Times New Roman" w:cs="Times New Roman"/>
          <w:sz w:val="22"/>
          <w:lang w:val="en-GB"/>
        </w:rPr>
        <w:t>For group-common DCI indicating whether ACK/NACK based HARQ-ACK feedback is enabled/disabled, the following alternatives can be considered:</w:t>
      </w:r>
    </w:p>
    <w:p w:rsidR="00505AD2" w:rsidRPr="00C958B9" w:rsidRDefault="00505AD2" w:rsidP="00C958B9">
      <w:pPr>
        <w:pStyle w:val="aff7"/>
        <w:numPr>
          <w:ilvl w:val="0"/>
          <w:numId w:val="30"/>
        </w:numPr>
        <w:overflowPunct w:val="0"/>
        <w:spacing w:after="120"/>
        <w:ind w:leftChars="0"/>
        <w:textAlignment w:val="baseline"/>
        <w:rPr>
          <w:sz w:val="22"/>
          <w:szCs w:val="22"/>
          <w:lang w:eastAsia="zh-CN"/>
        </w:rPr>
      </w:pPr>
      <w:r w:rsidRPr="00C958B9">
        <w:rPr>
          <w:sz w:val="22"/>
          <w:szCs w:val="22"/>
          <w:lang w:eastAsia="zh-CN"/>
        </w:rPr>
        <w:t xml:space="preserve">Alt 1: </w:t>
      </w:r>
      <w:r w:rsidRPr="00C958B9">
        <w:rPr>
          <w:rFonts w:hint="eastAsia"/>
          <w:sz w:val="22"/>
          <w:szCs w:val="22"/>
          <w:lang w:eastAsia="zh-CN"/>
        </w:rPr>
        <w:t>R</w:t>
      </w:r>
      <w:r w:rsidRPr="00C958B9">
        <w:rPr>
          <w:sz w:val="22"/>
          <w:szCs w:val="22"/>
          <w:lang w:eastAsia="zh-CN"/>
        </w:rPr>
        <w:t>euse the existing field in the group-common DCI.</w:t>
      </w:r>
    </w:p>
    <w:p w:rsidR="00505AD2" w:rsidRPr="00C958B9" w:rsidRDefault="00505AD2" w:rsidP="00C958B9">
      <w:pPr>
        <w:pStyle w:val="aff7"/>
        <w:numPr>
          <w:ilvl w:val="0"/>
          <w:numId w:val="30"/>
        </w:numPr>
        <w:overflowPunct w:val="0"/>
        <w:spacing w:after="120"/>
        <w:ind w:leftChars="0"/>
        <w:textAlignment w:val="baseline"/>
        <w:rPr>
          <w:sz w:val="22"/>
          <w:szCs w:val="22"/>
          <w:lang w:eastAsia="zh-CN"/>
        </w:rPr>
      </w:pPr>
      <w:r w:rsidRPr="00C958B9">
        <w:rPr>
          <w:sz w:val="22"/>
          <w:szCs w:val="22"/>
          <w:lang w:eastAsia="zh-CN"/>
        </w:rPr>
        <w:t xml:space="preserve">Alt 2: Introduce a new field in the group-common DCI. </w:t>
      </w:r>
    </w:p>
    <w:p w:rsidR="003D53A5" w:rsidRPr="00C958B9" w:rsidRDefault="009A1480" w:rsidP="00C958B9">
      <w:pPr>
        <w:spacing w:after="120"/>
        <w:rPr>
          <w:rFonts w:ascii="Times New Roman" w:hAnsi="Times New Roman" w:cs="Times New Roman"/>
          <w:sz w:val="22"/>
          <w:lang w:val="en-GB"/>
        </w:rPr>
      </w:pPr>
      <w:r w:rsidRPr="00C958B9">
        <w:rPr>
          <w:rFonts w:ascii="Times New Roman" w:hAnsi="Times New Roman" w:cs="Times New Roman" w:hint="eastAsia"/>
          <w:sz w:val="22"/>
          <w:lang w:val="en-GB"/>
        </w:rPr>
        <w:lastRenderedPageBreak/>
        <w:t>The</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AI</w:t>
      </w:r>
      <w:r w:rsidRPr="00C958B9">
        <w:rPr>
          <w:rFonts w:ascii="Times New Roman" w:hAnsi="Times New Roman" w:cs="Times New Roman"/>
          <w:sz w:val="22"/>
          <w:lang w:val="en-GB"/>
        </w:rPr>
        <w:t xml:space="preserve"> 8.12.1 </w:t>
      </w:r>
      <w:r w:rsidRPr="00C958B9">
        <w:rPr>
          <w:rFonts w:ascii="Times New Roman" w:hAnsi="Times New Roman" w:cs="Times New Roman" w:hint="eastAsia"/>
          <w:sz w:val="22"/>
          <w:lang w:val="en-GB"/>
        </w:rPr>
        <w:t>has</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achieved</w:t>
      </w:r>
      <w:r w:rsidRPr="00C958B9">
        <w:rPr>
          <w:rFonts w:ascii="Times New Roman" w:hAnsi="Times New Roman" w:cs="Times New Roman"/>
          <w:sz w:val="22"/>
          <w:lang w:val="en-GB"/>
        </w:rPr>
        <w:t xml:space="preserve"> </w:t>
      </w:r>
      <w:r w:rsidR="00C958B9">
        <w:rPr>
          <w:rFonts w:ascii="Times New Roman" w:hAnsi="Times New Roman" w:cs="Times New Roman" w:hint="eastAsia"/>
          <w:sz w:val="22"/>
          <w:lang w:val="en-GB"/>
        </w:rPr>
        <w:t>an</w:t>
      </w:r>
      <w:r w:rsid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agreement</w:t>
      </w:r>
      <w:r w:rsidRPr="00C958B9">
        <w:rPr>
          <w:rFonts w:ascii="Times New Roman" w:hAnsi="Times New Roman" w:cs="Times New Roman"/>
          <w:sz w:val="22"/>
          <w:lang w:val="en-GB"/>
        </w:rPr>
        <w:t xml:space="preserve"> </w:t>
      </w:r>
      <w:r w:rsidRPr="00C958B9">
        <w:rPr>
          <w:rFonts w:ascii="Times New Roman" w:hAnsi="Times New Roman" w:cs="Times New Roman" w:hint="eastAsia"/>
          <w:sz w:val="22"/>
          <w:lang w:val="en-GB"/>
        </w:rPr>
        <w:t>that</w:t>
      </w:r>
      <w:r w:rsidRPr="00C958B9">
        <w:rPr>
          <w:rFonts w:ascii="Times New Roman" w:hAnsi="Times New Roman" w:cs="Times New Roman"/>
          <w:sz w:val="22"/>
          <w:lang w:val="en-GB"/>
        </w:rPr>
        <w:t xml:space="preserve"> at least ‘Identifier for DCI formats’ field is not needed for the first DCI format and the second DCI format if they use the same fields as current DCI format 1_0 and DCI format 1_1 </w:t>
      </w:r>
      <w:r w:rsidRPr="00C958B9">
        <w:rPr>
          <w:rFonts w:ascii="Times New Roman" w:hAnsi="Times New Roman" w:cs="Times New Roman" w:hint="eastAsia"/>
          <w:sz w:val="22"/>
          <w:lang w:val="en-GB"/>
        </w:rPr>
        <w:t>respectively</w:t>
      </w:r>
      <w:r w:rsidRPr="00C958B9">
        <w:rPr>
          <w:rFonts w:ascii="Times New Roman" w:hAnsi="Times New Roman" w:cs="Times New Roman"/>
          <w:sz w:val="22"/>
          <w:lang w:val="en-GB"/>
        </w:rPr>
        <w:t xml:space="preserve">. </w:t>
      </w:r>
      <w:r w:rsidR="00D67BF0" w:rsidRPr="00C958B9">
        <w:rPr>
          <w:rFonts w:ascii="Times New Roman" w:hAnsi="Times New Roman" w:cs="Times New Roman"/>
          <w:sz w:val="22"/>
          <w:lang w:val="en-GB"/>
        </w:rPr>
        <w:t>B</w:t>
      </w:r>
      <w:r w:rsidR="00D67BF0" w:rsidRPr="00C958B9">
        <w:rPr>
          <w:rFonts w:ascii="Times New Roman" w:hAnsi="Times New Roman" w:cs="Times New Roman" w:hint="eastAsia"/>
          <w:sz w:val="22"/>
          <w:lang w:val="en-GB"/>
        </w:rPr>
        <w:t>esides</w:t>
      </w:r>
      <w:r w:rsidR="00D67BF0" w:rsidRPr="00C958B9">
        <w:rPr>
          <w:rFonts w:ascii="Times New Roman" w:hAnsi="Times New Roman" w:cs="Times New Roman"/>
          <w:sz w:val="22"/>
          <w:lang w:val="en-GB"/>
        </w:rPr>
        <w:t>, other fields like ‘TPC command for scheduled PUCCH’ are also invalid for GC-PD</w:t>
      </w:r>
      <w:r w:rsidR="00E24261">
        <w:rPr>
          <w:rFonts w:ascii="Times New Roman" w:hAnsi="Times New Roman" w:cs="Times New Roman" w:hint="eastAsia"/>
          <w:sz w:val="22"/>
          <w:lang w:val="en-GB"/>
        </w:rPr>
        <w:t>C</w:t>
      </w:r>
      <w:r w:rsidR="00D67BF0" w:rsidRPr="00C958B9">
        <w:rPr>
          <w:rFonts w:ascii="Times New Roman" w:hAnsi="Times New Roman" w:cs="Times New Roman"/>
          <w:sz w:val="22"/>
          <w:lang w:val="en-GB"/>
        </w:rPr>
        <w:t>CH. In order to align the GC-DCI with legacy DCI, these invalid fields should</w:t>
      </w:r>
      <w:r w:rsidR="00EA18AF">
        <w:rPr>
          <w:rFonts w:ascii="Times New Roman" w:hAnsi="Times New Roman" w:cs="Times New Roman"/>
          <w:sz w:val="22"/>
          <w:lang w:val="en-GB"/>
        </w:rPr>
        <w:t xml:space="preserve"> </w:t>
      </w:r>
      <w:r w:rsidR="00EA18AF">
        <w:rPr>
          <w:rFonts w:ascii="Times New Roman" w:hAnsi="Times New Roman" w:cs="Times New Roman" w:hint="eastAsia"/>
          <w:sz w:val="22"/>
          <w:lang w:val="en-GB"/>
        </w:rPr>
        <w:t>be</w:t>
      </w:r>
      <w:r w:rsidR="00D67BF0" w:rsidRPr="00C958B9">
        <w:rPr>
          <w:rFonts w:ascii="Times New Roman" w:hAnsi="Times New Roman" w:cs="Times New Roman"/>
          <w:sz w:val="22"/>
          <w:lang w:val="en-GB"/>
        </w:rPr>
        <w:t xml:space="preserve"> reuse</w:t>
      </w:r>
      <w:r w:rsidR="00EA18AF">
        <w:rPr>
          <w:rFonts w:ascii="Times New Roman" w:hAnsi="Times New Roman" w:cs="Times New Roman" w:hint="eastAsia"/>
          <w:sz w:val="22"/>
          <w:lang w:val="en-GB"/>
        </w:rPr>
        <w:t>d</w:t>
      </w:r>
      <w:r w:rsidR="00D67BF0" w:rsidRPr="00C958B9">
        <w:rPr>
          <w:rFonts w:ascii="Times New Roman" w:hAnsi="Times New Roman" w:cs="Times New Roman"/>
          <w:sz w:val="22"/>
          <w:lang w:val="en-GB"/>
        </w:rPr>
        <w:t xml:space="preserve"> to other </w:t>
      </w:r>
      <w:r w:rsidR="00AA6BFA" w:rsidRPr="00C958B9">
        <w:rPr>
          <w:rFonts w:ascii="Times New Roman" w:hAnsi="Times New Roman" w:cs="Times New Roman" w:hint="eastAsia"/>
          <w:sz w:val="22"/>
          <w:lang w:val="en-GB"/>
        </w:rPr>
        <w:t>intentions</w:t>
      </w:r>
      <w:r w:rsidR="00AA6BFA" w:rsidRPr="00C958B9">
        <w:rPr>
          <w:rFonts w:ascii="Times New Roman" w:hAnsi="Times New Roman" w:cs="Times New Roman"/>
          <w:sz w:val="22"/>
          <w:lang w:val="en-GB"/>
        </w:rPr>
        <w:t xml:space="preserve"> such as indicating whether ACK/NACK based HARQ-ACK feedback is enabled/disabled.</w:t>
      </w:r>
    </w:p>
    <w:p w:rsidR="003D53A5" w:rsidRPr="00980524" w:rsidRDefault="003D53A5" w:rsidP="00C958B9">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3</w:t>
      </w:r>
    </w:p>
    <w:p w:rsidR="003D53A5" w:rsidRDefault="003D53A5" w:rsidP="00C958B9">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Confirm the main bullet of the fo</w:t>
      </w:r>
      <w:r w:rsidR="005204B0">
        <w:rPr>
          <w:rFonts w:ascii="Times New Roman" w:eastAsia="宋体" w:hAnsi="Times New Roman" w:cs="Times New Roman"/>
          <w:i/>
          <w:kern w:val="0"/>
          <w:sz w:val="22"/>
        </w:rPr>
        <w:t>llowing working assumption</w:t>
      </w:r>
      <w:r>
        <w:rPr>
          <w:rFonts w:ascii="Times New Roman" w:eastAsia="宋体" w:hAnsi="Times New Roman" w:cs="Times New Roman"/>
          <w:i/>
          <w:kern w:val="0"/>
          <w:sz w:val="22"/>
        </w:rPr>
        <w:t>.</w:t>
      </w:r>
    </w:p>
    <w:tbl>
      <w:tblPr>
        <w:tblStyle w:val="aff4"/>
        <w:tblpPr w:leftFromText="181" w:rightFromText="181" w:bottomFromText="119" w:vertAnchor="text" w:tblpY="1"/>
        <w:tblOverlap w:val="never"/>
        <w:tblW w:w="0" w:type="auto"/>
        <w:tblLook w:val="04A0" w:firstRow="1" w:lastRow="0" w:firstColumn="1" w:lastColumn="0" w:noHBand="0" w:noVBand="1"/>
      </w:tblPr>
      <w:tblGrid>
        <w:gridCol w:w="9962"/>
      </w:tblGrid>
      <w:tr w:rsidR="005204B0" w:rsidTr="00C958B9">
        <w:tc>
          <w:tcPr>
            <w:tcW w:w="9962" w:type="dxa"/>
          </w:tcPr>
          <w:p w:rsidR="005204B0" w:rsidRPr="00597FDB" w:rsidRDefault="005204B0" w:rsidP="00C958B9">
            <w:pPr>
              <w:spacing w:after="120"/>
              <w:contextualSpacing/>
              <w:rPr>
                <w:iCs/>
                <w:sz w:val="22"/>
                <w:szCs w:val="22"/>
                <w:lang w:eastAsia="x-none"/>
              </w:rPr>
            </w:pPr>
            <w:r w:rsidRPr="00597FDB">
              <w:rPr>
                <w:iCs/>
                <w:sz w:val="22"/>
                <w:szCs w:val="22"/>
                <w:highlight w:val="darkYellow"/>
                <w:lang w:eastAsia="x-none"/>
              </w:rPr>
              <w:t>Working assumption:</w:t>
            </w:r>
          </w:p>
          <w:p w:rsidR="005204B0" w:rsidRPr="00597FDB" w:rsidRDefault="005204B0" w:rsidP="00C958B9">
            <w:pPr>
              <w:spacing w:after="120"/>
              <w:contextualSpacing/>
              <w:rPr>
                <w:iCs/>
                <w:sz w:val="22"/>
                <w:szCs w:val="22"/>
                <w:lang w:eastAsia="zh-CN"/>
              </w:rPr>
            </w:pPr>
            <w:r w:rsidRPr="00597FDB">
              <w:rPr>
                <w:iCs/>
                <w:sz w:val="22"/>
                <w:szCs w:val="22"/>
              </w:rPr>
              <w:t>For enabling/disabling ACK/NACK-based HARQ-ACK feedback for RRC_CONNECTED UE receiving multicast via dynamic group-common PDSCH:</w:t>
            </w:r>
          </w:p>
          <w:p w:rsidR="005204B0" w:rsidRPr="00597FDB" w:rsidRDefault="005204B0" w:rsidP="00C958B9">
            <w:pPr>
              <w:widowControl/>
              <w:numPr>
                <w:ilvl w:val="0"/>
                <w:numId w:val="20"/>
              </w:numPr>
              <w:spacing w:after="120"/>
              <w:ind w:left="845"/>
              <w:contextualSpacing/>
              <w:rPr>
                <w:iCs/>
                <w:sz w:val="22"/>
                <w:szCs w:val="22"/>
                <w:lang w:eastAsia="zh-CN"/>
              </w:rPr>
            </w:pPr>
            <w:r w:rsidRPr="00597FDB">
              <w:rPr>
                <w:iCs/>
                <w:sz w:val="22"/>
                <w:szCs w:val="22"/>
                <w:lang w:eastAsia="zh-CN"/>
              </w:rPr>
              <w:t>RRC signaling configures the enabling/ disabling function of group-common DCI indicating the enabling /disabling ACK/NACK based HARQ-ACK feedback.</w:t>
            </w:r>
          </w:p>
          <w:p w:rsidR="005204B0" w:rsidRPr="00597FDB" w:rsidRDefault="005204B0" w:rsidP="00C958B9">
            <w:pPr>
              <w:widowControl/>
              <w:numPr>
                <w:ilvl w:val="1"/>
                <w:numId w:val="29"/>
              </w:numPr>
              <w:spacing w:after="120"/>
              <w:contextualSpacing/>
              <w:rPr>
                <w:iCs/>
                <w:sz w:val="22"/>
                <w:szCs w:val="22"/>
              </w:rPr>
            </w:pPr>
            <w:r w:rsidRPr="00597FDB">
              <w:rPr>
                <w:iCs/>
                <w:sz w:val="22"/>
                <w:szCs w:val="22"/>
              </w:rPr>
              <w:t xml:space="preserve">If RRC signaling configures the function of group-common DCI based indication, group-common DCI indicates (explicitly or implicitly) whether ACK/NACK based HARQ-ACK feedback is enabled/disabled </w:t>
            </w:r>
          </w:p>
          <w:p w:rsidR="005204B0" w:rsidRDefault="005204B0" w:rsidP="00C958B9">
            <w:pPr>
              <w:widowControl/>
              <w:numPr>
                <w:ilvl w:val="1"/>
                <w:numId w:val="29"/>
              </w:numPr>
              <w:spacing w:after="120"/>
              <w:contextualSpacing/>
              <w:rPr>
                <w:iCs/>
                <w:sz w:val="22"/>
                <w:szCs w:val="22"/>
              </w:rPr>
            </w:pPr>
            <w:r w:rsidRPr="00597FDB">
              <w:rPr>
                <w:iCs/>
                <w:sz w:val="22"/>
                <w:szCs w:val="22"/>
              </w:rPr>
              <w:t xml:space="preserve">Otherwise, enabling/disabling ACK/NACK based HARQ-ACK feedback is configured by RRC signaling. </w:t>
            </w:r>
          </w:p>
          <w:p w:rsidR="00C958B9" w:rsidRPr="005204B0" w:rsidRDefault="00C958B9" w:rsidP="00C958B9">
            <w:pPr>
              <w:widowControl/>
              <w:spacing w:after="120"/>
              <w:contextualSpacing/>
              <w:rPr>
                <w:iCs/>
                <w:sz w:val="22"/>
                <w:szCs w:val="22"/>
              </w:rPr>
            </w:pPr>
          </w:p>
        </w:tc>
      </w:tr>
    </w:tbl>
    <w:p w:rsidR="00505AD2" w:rsidRPr="00980524" w:rsidRDefault="00505AD2" w:rsidP="00505AD2">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4</w:t>
      </w:r>
    </w:p>
    <w:p w:rsidR="00505AD2" w:rsidRPr="00505AD2" w:rsidRDefault="00505AD2" w:rsidP="00505AD2">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the HARQ-ACK feedback manner between ACK/NACK and NACK-only.</w:t>
      </w:r>
    </w:p>
    <w:p w:rsidR="00505AD2" w:rsidRPr="00980524" w:rsidRDefault="00505AD2" w:rsidP="00505AD2">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5</w:t>
      </w:r>
    </w:p>
    <w:p w:rsidR="00505AD2" w:rsidRDefault="00505AD2" w:rsidP="00505AD2">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w:t>
      </w:r>
      <w:r w:rsidRPr="00505AD2">
        <w:rPr>
          <w:rFonts w:ascii="Times New Roman" w:eastAsia="宋体" w:hAnsi="Times New Roman" w:cs="Times New Roman"/>
          <w:i/>
          <w:kern w:val="0"/>
          <w:sz w:val="22"/>
        </w:rPr>
        <w:t>whether ACK/NACK based HARQ-ACK feedback is enabled/disabled</w:t>
      </w:r>
      <w:r>
        <w:rPr>
          <w:rFonts w:ascii="Times New Roman" w:eastAsia="宋体" w:hAnsi="Times New Roman" w:cs="Times New Roman"/>
          <w:i/>
          <w:kern w:val="0"/>
          <w:sz w:val="22"/>
        </w:rPr>
        <w:t>.</w:t>
      </w:r>
    </w:p>
    <w:p w:rsidR="009B3C77" w:rsidRPr="00505AD2" w:rsidRDefault="009B3C77" w:rsidP="00165510">
      <w:pPr>
        <w:snapToGrid w:val="0"/>
        <w:spacing w:after="120"/>
        <w:rPr>
          <w:rFonts w:ascii="Times New Roman" w:hAnsi="Times New Roman" w:cs="Times New Roman"/>
          <w:sz w:val="22"/>
        </w:rPr>
      </w:pPr>
    </w:p>
    <w:p w:rsidR="00306B2B" w:rsidRDefault="00306B2B" w:rsidP="00306B2B">
      <w:pPr>
        <w:pStyle w:val="1"/>
        <w:keepLines/>
        <w:numPr>
          <w:ilvl w:val="0"/>
          <w:numId w:val="6"/>
        </w:numPr>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Pr>
          <w:rFonts w:eastAsia="宋体"/>
          <w:b/>
          <w:kern w:val="0"/>
          <w:szCs w:val="28"/>
          <w:lang w:eastAsia="zh-CN"/>
        </w:rPr>
        <w:t>UCI multiplexing/prioritizing</w:t>
      </w:r>
    </w:p>
    <w:p w:rsidR="00E11FBB" w:rsidRPr="00306B2B" w:rsidRDefault="00306B2B" w:rsidP="00306B2B">
      <w:pPr>
        <w:keepNext/>
        <w:keepLines/>
        <w:widowControl/>
        <w:spacing w:before="180" w:after="180"/>
        <w:ind w:left="1134" w:hanging="1134"/>
        <w:jc w:val="left"/>
        <w:outlineLvl w:val="1"/>
        <w:rPr>
          <w:rFonts w:ascii="Times New Roman" w:eastAsia="宋体" w:hAnsi="Times New Roman" w:cs="Times New Roman"/>
          <w:b/>
          <w:kern w:val="0"/>
          <w:sz w:val="24"/>
          <w:szCs w:val="20"/>
          <w:lang w:eastAsia="en-US"/>
        </w:rPr>
      </w:pPr>
      <w:r w:rsidRPr="00306B2B">
        <w:rPr>
          <w:rFonts w:ascii="Times New Roman" w:eastAsia="宋体" w:hAnsi="Times New Roman" w:cs="Times New Roman"/>
          <w:b/>
          <w:kern w:val="0"/>
          <w:sz w:val="24"/>
          <w:szCs w:val="20"/>
          <w:lang w:eastAsia="en-US"/>
        </w:rPr>
        <w:t xml:space="preserve">5.1 </w:t>
      </w:r>
      <w:r w:rsidR="00E11FBB" w:rsidRPr="00306B2B">
        <w:rPr>
          <w:rFonts w:ascii="Times New Roman" w:eastAsia="宋体" w:hAnsi="Times New Roman" w:cs="Times New Roman"/>
          <w:b/>
          <w:kern w:val="0"/>
          <w:sz w:val="24"/>
          <w:szCs w:val="20"/>
          <w:lang w:eastAsia="en-US"/>
        </w:rPr>
        <w:t xml:space="preserve">Overlapping between NACK-only PUCCH </w:t>
      </w:r>
      <w:r w:rsidR="00B91922" w:rsidRPr="00306B2B">
        <w:rPr>
          <w:rFonts w:ascii="Times New Roman" w:eastAsia="宋体" w:hAnsi="Times New Roman" w:cs="Times New Roman"/>
          <w:b/>
          <w:kern w:val="0"/>
          <w:sz w:val="24"/>
          <w:szCs w:val="20"/>
          <w:lang w:eastAsia="en-US"/>
        </w:rPr>
        <w:t>and</w:t>
      </w:r>
      <w:r w:rsidR="00E11FBB" w:rsidRPr="00306B2B">
        <w:rPr>
          <w:rFonts w:ascii="Times New Roman" w:eastAsia="宋体" w:hAnsi="Times New Roman" w:cs="Times New Roman"/>
          <w:b/>
          <w:kern w:val="0"/>
          <w:sz w:val="24"/>
          <w:szCs w:val="20"/>
          <w:lang w:eastAsia="en-US"/>
        </w:rPr>
        <w:t xml:space="preserve"> other </w:t>
      </w:r>
      <w:r w:rsidR="00B91922" w:rsidRPr="00306B2B">
        <w:rPr>
          <w:rFonts w:ascii="Times New Roman" w:eastAsia="宋体" w:hAnsi="Times New Roman" w:cs="Times New Roman"/>
          <w:b/>
          <w:kern w:val="0"/>
          <w:sz w:val="24"/>
          <w:szCs w:val="20"/>
          <w:lang w:eastAsia="en-US"/>
        </w:rPr>
        <w:t>UCIs</w:t>
      </w:r>
      <w:r w:rsidR="00E11FBB" w:rsidRPr="00306B2B">
        <w:rPr>
          <w:rFonts w:ascii="Times New Roman" w:eastAsia="宋体" w:hAnsi="Times New Roman" w:cs="Times New Roman"/>
          <w:b/>
          <w:kern w:val="0"/>
          <w:sz w:val="24"/>
          <w:szCs w:val="20"/>
          <w:lang w:eastAsia="en-US"/>
        </w:rPr>
        <w:t>/PUSCH.</w:t>
      </w:r>
    </w:p>
    <w:p w:rsidR="00EA18AF" w:rsidRDefault="00567615" w:rsidP="00C958B9">
      <w:pPr>
        <w:spacing w:after="120"/>
        <w:rPr>
          <w:rFonts w:ascii="Times New Roman" w:hAnsi="Times New Roman" w:cs="Times New Roman" w:hint="eastAsia"/>
          <w:sz w:val="22"/>
          <w:lang w:val="en-GB"/>
        </w:rPr>
      </w:pPr>
      <w:r w:rsidRPr="00980524">
        <w:rPr>
          <w:rFonts w:ascii="Times New Roman" w:hAnsi="Times New Roman" w:cs="Times New Roman"/>
          <w:sz w:val="22"/>
          <w:lang w:val="en-GB"/>
        </w:rPr>
        <w:t xml:space="preserve">For ACK/NACK based HARQ-ACK feedback for multicast, </w:t>
      </w:r>
      <w:r w:rsidR="007425A5" w:rsidRPr="00980524">
        <w:rPr>
          <w:rFonts w:ascii="Times New Roman" w:hAnsi="Times New Roman" w:cs="Times New Roman"/>
          <w:sz w:val="22"/>
          <w:lang w:val="en-GB"/>
        </w:rPr>
        <w:t xml:space="preserve">it has agreed that the multiplexing/prioritizing rule between the HARQ-ACK for multicast and SR/CSI can reuse Rel-16 multiplexing/prioritizing rule. The multiplexing rule for the same priority can refer to the conclusions from URLLC agenda. </w:t>
      </w:r>
      <w:r w:rsidR="00EA18AF">
        <w:rPr>
          <w:rFonts w:ascii="Times New Roman" w:hAnsi="Times New Roman" w:cs="Times New Roman"/>
          <w:sz w:val="22"/>
          <w:lang w:val="en-GB"/>
        </w:rPr>
        <w:t>T</w:t>
      </w:r>
      <w:r w:rsidR="00EA18AF">
        <w:rPr>
          <w:rFonts w:ascii="Times New Roman" w:hAnsi="Times New Roman" w:cs="Times New Roman" w:hint="eastAsia"/>
          <w:sz w:val="22"/>
          <w:lang w:val="en-GB"/>
        </w:rPr>
        <w:t>he</w:t>
      </w:r>
      <w:r w:rsidR="00EA18AF">
        <w:rPr>
          <w:rFonts w:ascii="Times New Roman" w:hAnsi="Times New Roman" w:cs="Times New Roman"/>
          <w:sz w:val="22"/>
          <w:lang w:val="en-GB"/>
        </w:rPr>
        <w:t xml:space="preserve"> </w:t>
      </w:r>
      <w:r w:rsidR="00EA18AF">
        <w:rPr>
          <w:rFonts w:ascii="Times New Roman" w:hAnsi="Times New Roman" w:cs="Times New Roman" w:hint="eastAsia"/>
          <w:sz w:val="22"/>
          <w:lang w:val="en-GB"/>
        </w:rPr>
        <w:t>agreement</w:t>
      </w:r>
      <w:r w:rsidR="000C50B9">
        <w:rPr>
          <w:rFonts w:ascii="Times New Roman" w:hAnsi="Times New Roman" w:cs="Times New Roman" w:hint="eastAsia"/>
          <w:sz w:val="22"/>
          <w:lang w:val="en-GB"/>
        </w:rPr>
        <w:t>s</w:t>
      </w:r>
      <w:r w:rsidR="00EA18AF">
        <w:rPr>
          <w:rFonts w:ascii="Times New Roman" w:hAnsi="Times New Roman" w:cs="Times New Roman"/>
          <w:sz w:val="22"/>
          <w:lang w:val="en-GB"/>
        </w:rPr>
        <w:t xml:space="preserve"> </w:t>
      </w:r>
      <w:r w:rsidR="00EA18AF">
        <w:rPr>
          <w:rFonts w:ascii="Times New Roman" w:hAnsi="Times New Roman" w:cs="Times New Roman" w:hint="eastAsia"/>
          <w:sz w:val="22"/>
          <w:lang w:val="en-GB"/>
        </w:rPr>
        <w:t>can</w:t>
      </w:r>
      <w:r w:rsidR="00EA18AF">
        <w:rPr>
          <w:rFonts w:ascii="Times New Roman" w:hAnsi="Times New Roman" w:cs="Times New Roman"/>
          <w:sz w:val="22"/>
          <w:lang w:val="en-GB"/>
        </w:rPr>
        <w:t xml:space="preserve"> </w:t>
      </w:r>
      <w:r w:rsidR="000C50B9">
        <w:rPr>
          <w:rFonts w:ascii="Times New Roman" w:hAnsi="Times New Roman" w:cs="Times New Roman" w:hint="eastAsia"/>
          <w:sz w:val="22"/>
          <w:lang w:val="en-GB"/>
        </w:rPr>
        <w:t>be</w:t>
      </w:r>
      <w:r w:rsidR="000C50B9">
        <w:rPr>
          <w:rFonts w:ascii="Times New Roman" w:hAnsi="Times New Roman" w:cs="Times New Roman"/>
          <w:sz w:val="22"/>
          <w:lang w:val="en-GB"/>
        </w:rPr>
        <w:t xml:space="preserve"> </w:t>
      </w:r>
      <w:r w:rsidR="000C50B9">
        <w:rPr>
          <w:rFonts w:ascii="Times New Roman" w:hAnsi="Times New Roman" w:cs="Times New Roman" w:hint="eastAsia"/>
          <w:sz w:val="22"/>
          <w:lang w:val="en-GB"/>
        </w:rPr>
        <w:t>referred</w:t>
      </w:r>
      <w:r w:rsidR="000C50B9">
        <w:rPr>
          <w:rFonts w:ascii="Times New Roman" w:hAnsi="Times New Roman" w:cs="Times New Roman"/>
          <w:sz w:val="22"/>
          <w:lang w:val="en-GB"/>
        </w:rPr>
        <w:t xml:space="preserve"> </w:t>
      </w:r>
      <w:r w:rsidR="000C50B9">
        <w:rPr>
          <w:rFonts w:ascii="Times New Roman" w:hAnsi="Times New Roman" w:cs="Times New Roman" w:hint="eastAsia"/>
          <w:sz w:val="22"/>
          <w:lang w:val="en-GB"/>
        </w:rPr>
        <w:t>below</w:t>
      </w:r>
      <w:r w:rsidR="000C50B9" w:rsidRPr="00267FE3">
        <w:rPr>
          <w:rFonts w:ascii="Times New Roman" w:hAnsi="Times New Roman" w:cs="Times New Roman"/>
          <w:sz w:val="22"/>
          <w:vertAlign w:val="superscript"/>
          <w:lang w:val="en-GB"/>
        </w:rPr>
        <w:t>[3]</w:t>
      </w:r>
      <w:r w:rsidR="000C50B9">
        <w:rPr>
          <w:rFonts w:ascii="Times New Roman" w:hAnsi="Times New Roman" w:cs="Times New Roman"/>
          <w:sz w:val="22"/>
          <w:lang w:val="en-GB"/>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0C50B9" w:rsidTr="000C50B9">
        <w:tc>
          <w:tcPr>
            <w:tcW w:w="9962" w:type="dxa"/>
          </w:tcPr>
          <w:p w:rsidR="000C50B9" w:rsidRPr="000C50B9" w:rsidRDefault="000C50B9" w:rsidP="000C50B9">
            <w:pPr>
              <w:adjustRightInd/>
              <w:spacing w:after="120"/>
              <w:rPr>
                <w:sz w:val="22"/>
                <w:szCs w:val="22"/>
                <w:highlight w:val="green"/>
                <w:lang w:eastAsia="x-none"/>
              </w:rPr>
            </w:pPr>
            <w:r w:rsidRPr="000C50B9">
              <w:rPr>
                <w:sz w:val="22"/>
                <w:szCs w:val="22"/>
                <w:highlight w:val="green"/>
                <w:lang w:eastAsia="x-none"/>
              </w:rPr>
              <w:t>Agreement:</w:t>
            </w:r>
          </w:p>
          <w:p w:rsidR="000C50B9" w:rsidRPr="000C50B9" w:rsidRDefault="000C50B9" w:rsidP="000C50B9">
            <w:pPr>
              <w:widowControl/>
              <w:adjustRightInd/>
              <w:spacing w:after="120"/>
              <w:jc w:val="left"/>
              <w:rPr>
                <w:rFonts w:ascii="Times" w:eastAsia="Yu Mincho" w:hAnsi="Times" w:hint="eastAsia"/>
                <w:sz w:val="22"/>
                <w:szCs w:val="22"/>
                <w:lang w:val="en-GB"/>
              </w:rPr>
            </w:pPr>
            <w:r w:rsidRPr="000C50B9">
              <w:rPr>
                <w:rFonts w:ascii="Times" w:eastAsia="Batang" w:hAnsi="Times"/>
                <w:sz w:val="22"/>
                <w:szCs w:val="22"/>
                <w:lang w:val="en-GB"/>
              </w:rPr>
              <w:t>For ACK/NACK based HARQ-ACK feedback for multicast, the multiplexing/prioritizing rule between the HARQ-ACK for multicast and SR/CSI can reuse Rel-16 multiplexing/ prioritizing rule between the HARQ-ACK for unicast and SR/CSI.</w:t>
            </w:r>
          </w:p>
        </w:tc>
      </w:tr>
    </w:tbl>
    <w:p w:rsidR="00E11FBB" w:rsidRPr="00980524" w:rsidRDefault="007425A5" w:rsidP="00C958B9">
      <w:pPr>
        <w:spacing w:after="120"/>
        <w:rPr>
          <w:rFonts w:ascii="Times New Roman" w:hAnsi="Times New Roman" w:cs="Times New Roman"/>
          <w:sz w:val="22"/>
          <w:lang w:val="en-GB"/>
        </w:rPr>
      </w:pPr>
      <w:r w:rsidRPr="00980524">
        <w:rPr>
          <w:rFonts w:ascii="Times New Roman" w:hAnsi="Times New Roman" w:cs="Times New Roman"/>
          <w:sz w:val="22"/>
          <w:lang w:val="en-GB"/>
        </w:rPr>
        <w:t xml:space="preserve">For NACK-only based HARQ-ACK feedback for multicast, </w:t>
      </w:r>
      <w:r w:rsidR="001758B0" w:rsidRPr="00980524">
        <w:rPr>
          <w:rFonts w:ascii="Times New Roman" w:hAnsi="Times New Roman" w:cs="Times New Roman"/>
          <w:sz w:val="22"/>
          <w:lang w:val="en-GB"/>
        </w:rPr>
        <w:t>at least there are three options from the point of view of each compan</w:t>
      </w:r>
      <w:r w:rsidR="00267FE3">
        <w:rPr>
          <w:rFonts w:ascii="Times New Roman" w:hAnsi="Times New Roman" w:cs="Times New Roman"/>
          <w:sz w:val="22"/>
          <w:lang w:val="en-GB"/>
        </w:rPr>
        <w:t>ies</w:t>
      </w:r>
      <w:r w:rsidR="001758B0" w:rsidRPr="00980524">
        <w:rPr>
          <w:rFonts w:ascii="Times New Roman" w:hAnsi="Times New Roman" w:cs="Times New Roman"/>
          <w:sz w:val="22"/>
          <w:lang w:val="en-GB"/>
        </w:rPr>
        <w:t>.</w:t>
      </w:r>
    </w:p>
    <w:p w:rsidR="003817CE" w:rsidRPr="00980524" w:rsidRDefault="003817CE" w:rsidP="00C958B9">
      <w:pPr>
        <w:widowControl/>
        <w:numPr>
          <w:ilvl w:val="0"/>
          <w:numId w:val="23"/>
        </w:numPr>
        <w:overflowPunct w:val="0"/>
        <w:autoSpaceDE w:val="0"/>
        <w:autoSpaceDN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 xml:space="preserve">Opt 1: </w:t>
      </w:r>
      <w:r w:rsidR="008F1D36">
        <w:rPr>
          <w:rFonts w:ascii="Times New Roman" w:eastAsia="宋体" w:hAnsi="Times New Roman" w:cs="Times New Roman"/>
          <w:kern w:val="0"/>
          <w:sz w:val="22"/>
          <w:lang w:val="en-GB"/>
        </w:rPr>
        <w:t>S</w:t>
      </w:r>
      <w:r w:rsidR="00943880" w:rsidRPr="00980524">
        <w:rPr>
          <w:rFonts w:ascii="Times New Roman" w:eastAsia="宋体" w:hAnsi="Times New Roman" w:cs="Times New Roman"/>
          <w:kern w:val="0"/>
          <w:sz w:val="22"/>
          <w:lang w:val="en-GB"/>
        </w:rPr>
        <w:t>upport multiplexing for the same priority and prioritizing for different priorities</w:t>
      </w:r>
      <w:r w:rsidRPr="00980524">
        <w:rPr>
          <w:rFonts w:ascii="Times New Roman" w:eastAsia="宋体" w:hAnsi="Times New Roman" w:cs="Times New Roman"/>
          <w:kern w:val="0"/>
          <w:sz w:val="22"/>
          <w:lang w:val="en-GB"/>
        </w:rPr>
        <w:t>.</w:t>
      </w:r>
    </w:p>
    <w:p w:rsidR="003817CE" w:rsidRPr="00980524" w:rsidRDefault="003817CE" w:rsidP="00C958B9">
      <w:pPr>
        <w:widowControl/>
        <w:numPr>
          <w:ilvl w:val="0"/>
          <w:numId w:val="23"/>
        </w:numPr>
        <w:overflowPunct w:val="0"/>
        <w:autoSpaceDE w:val="0"/>
        <w:autoSpaceDN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 xml:space="preserve">Opt 2: </w:t>
      </w:r>
      <w:r w:rsidR="00943880" w:rsidRPr="00980524">
        <w:rPr>
          <w:rFonts w:ascii="Times New Roman" w:eastAsia="宋体" w:hAnsi="Times New Roman" w:cs="Times New Roman"/>
          <w:kern w:val="0"/>
          <w:sz w:val="22"/>
          <w:lang w:val="en-GB"/>
        </w:rPr>
        <w:t>NACK-only feedback for multicast is always dropped</w:t>
      </w:r>
      <w:r w:rsidRPr="00980524">
        <w:rPr>
          <w:rFonts w:ascii="Times New Roman" w:eastAsia="宋体" w:hAnsi="Times New Roman" w:cs="Times New Roman"/>
          <w:kern w:val="0"/>
          <w:sz w:val="22"/>
          <w:lang w:val="en-GB"/>
        </w:rPr>
        <w:t>.</w:t>
      </w:r>
    </w:p>
    <w:p w:rsidR="003817CE" w:rsidRPr="00980524" w:rsidRDefault="003817CE" w:rsidP="00C958B9">
      <w:pPr>
        <w:widowControl/>
        <w:numPr>
          <w:ilvl w:val="0"/>
          <w:numId w:val="23"/>
        </w:numPr>
        <w:overflowPunct w:val="0"/>
        <w:autoSpaceDE w:val="0"/>
        <w:autoSpaceDN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 xml:space="preserve">Opt 3: </w:t>
      </w:r>
      <w:r w:rsidR="00943880" w:rsidRPr="00980524">
        <w:rPr>
          <w:rFonts w:ascii="Times New Roman" w:eastAsia="宋体" w:hAnsi="Times New Roman" w:cs="Times New Roman"/>
          <w:kern w:val="0"/>
          <w:sz w:val="22"/>
          <w:lang w:val="en-GB"/>
        </w:rPr>
        <w:t>UE expects that PUCCH resource for NACK-only based feedback is non-overlapping with other PUCCHs/PUSCH.</w:t>
      </w:r>
    </w:p>
    <w:p w:rsidR="00943880" w:rsidRPr="00980524" w:rsidRDefault="00943880" w:rsidP="00C958B9">
      <w:pPr>
        <w:widowControl/>
        <w:numPr>
          <w:ilvl w:val="0"/>
          <w:numId w:val="23"/>
        </w:numPr>
        <w:overflowPunct w:val="0"/>
        <w:autoSpaceDE w:val="0"/>
        <w:autoSpaceDN w:val="0"/>
        <w:spacing w:after="120"/>
        <w:textAlignment w:val="baseline"/>
        <w:rPr>
          <w:rFonts w:ascii="Times New Roman" w:eastAsia="宋体" w:hAnsi="Times New Roman" w:cs="Times New Roman"/>
          <w:kern w:val="0"/>
          <w:sz w:val="22"/>
          <w:lang w:val="en-GB"/>
        </w:rPr>
      </w:pPr>
      <w:r w:rsidRPr="00980524">
        <w:rPr>
          <w:rFonts w:ascii="Times New Roman" w:eastAsia="宋体" w:hAnsi="Times New Roman" w:cs="Times New Roman"/>
          <w:kern w:val="0"/>
          <w:sz w:val="22"/>
          <w:lang w:val="en-GB"/>
        </w:rPr>
        <w:t>Opt 4: NACK-only feedback for multicast is dropped for the same priority and prioritizing is used for different priorities</w:t>
      </w:r>
    </w:p>
    <w:p w:rsidR="00AA6BFA" w:rsidRPr="00980524" w:rsidRDefault="00943880" w:rsidP="00C958B9">
      <w:pPr>
        <w:spacing w:after="120"/>
        <w:rPr>
          <w:rFonts w:ascii="Times New Roman" w:hAnsi="Times New Roman" w:cs="Times New Roman"/>
          <w:sz w:val="22"/>
          <w:lang w:val="en-GB"/>
        </w:rPr>
      </w:pPr>
      <w:r w:rsidRPr="00980524">
        <w:rPr>
          <w:rFonts w:ascii="Times New Roman" w:hAnsi="Times New Roman" w:cs="Times New Roman"/>
          <w:sz w:val="22"/>
          <w:lang w:val="en-GB"/>
        </w:rPr>
        <w:lastRenderedPageBreak/>
        <w:t>For Opt 2, always drop</w:t>
      </w:r>
      <w:r w:rsidR="008F1D36">
        <w:rPr>
          <w:rFonts w:ascii="Times New Roman" w:hAnsi="Times New Roman" w:cs="Times New Roman"/>
          <w:sz w:val="22"/>
          <w:lang w:val="en-GB"/>
        </w:rPr>
        <w:t>s</w:t>
      </w:r>
      <w:r w:rsidRPr="00980524">
        <w:rPr>
          <w:rFonts w:ascii="Times New Roman" w:hAnsi="Times New Roman" w:cs="Times New Roman"/>
          <w:sz w:val="22"/>
          <w:lang w:val="en-GB"/>
        </w:rPr>
        <w:t xml:space="preserve"> NACK-only feedback for multicast is unfair for multicast services, and it will cause the inconsistent understand</w:t>
      </w:r>
      <w:r w:rsidR="00F47F40">
        <w:rPr>
          <w:rFonts w:ascii="Times New Roman" w:hAnsi="Times New Roman" w:cs="Times New Roman"/>
          <w:sz w:val="22"/>
          <w:lang w:val="en-GB"/>
        </w:rPr>
        <w:t xml:space="preserve"> about whether the </w:t>
      </w:r>
      <w:r w:rsidR="00F47F40" w:rsidRPr="00F47F40">
        <w:rPr>
          <w:rFonts w:ascii="Times New Roman" w:hAnsi="Times New Roman" w:cs="Times New Roman"/>
          <w:sz w:val="22"/>
          <w:lang w:val="en-GB"/>
        </w:rPr>
        <w:t>group-common PDSCH</w:t>
      </w:r>
      <w:r w:rsidR="00F47F40">
        <w:rPr>
          <w:rFonts w:ascii="Times New Roman" w:hAnsi="Times New Roman" w:cs="Times New Roman"/>
          <w:sz w:val="22"/>
          <w:lang w:val="en-GB"/>
        </w:rPr>
        <w:t xml:space="preserve"> is correct decoding or not among UE and gNB</w:t>
      </w:r>
      <w:r w:rsidRPr="00980524">
        <w:rPr>
          <w:rFonts w:ascii="Times New Roman" w:hAnsi="Times New Roman" w:cs="Times New Roman"/>
          <w:sz w:val="22"/>
          <w:lang w:val="en-GB"/>
        </w:rPr>
        <w:t xml:space="preserve">. </w:t>
      </w:r>
      <w:r w:rsidR="00E433C9" w:rsidRPr="00980524">
        <w:rPr>
          <w:rFonts w:ascii="Times New Roman" w:hAnsi="Times New Roman" w:cs="Times New Roman"/>
          <w:sz w:val="22"/>
          <w:lang w:val="en-GB"/>
        </w:rPr>
        <w:t>In addition, if the NACK-only correspond to a group-common PDSCH with high reliability requirements, e.g., URLLC service, Opt 2 is a</w:t>
      </w:r>
      <w:r w:rsidR="004A59EC" w:rsidRPr="00980524">
        <w:rPr>
          <w:rFonts w:ascii="Times New Roman" w:hAnsi="Times New Roman" w:cs="Times New Roman"/>
          <w:sz w:val="22"/>
          <w:lang w:val="en-GB"/>
        </w:rPr>
        <w:t>n</w:t>
      </w:r>
      <w:r w:rsidR="00E433C9" w:rsidRPr="00980524">
        <w:rPr>
          <w:rFonts w:ascii="Times New Roman" w:hAnsi="Times New Roman" w:cs="Times New Roman"/>
          <w:sz w:val="22"/>
          <w:lang w:val="en-GB"/>
        </w:rPr>
        <w:t xml:space="preserve"> inefficient way.</w:t>
      </w:r>
      <w:r w:rsidR="004A59EC" w:rsidRPr="00980524">
        <w:rPr>
          <w:rFonts w:ascii="Times New Roman" w:hAnsi="Times New Roman" w:cs="Times New Roman"/>
          <w:sz w:val="22"/>
          <w:lang w:val="en-GB"/>
        </w:rPr>
        <w:t xml:space="preserve"> For Opt 3, it is obvious that scheduling flexibility will be affected. Similar with Opt2, Opt 4 is also unfair for multicast service</w:t>
      </w:r>
      <w:r w:rsidR="008F1D36">
        <w:rPr>
          <w:rFonts w:ascii="Times New Roman" w:hAnsi="Times New Roman" w:cs="Times New Roman"/>
          <w:sz w:val="22"/>
          <w:lang w:val="en-GB"/>
        </w:rPr>
        <w:t xml:space="preserve"> when its priority is same as other UCIs or PUSCH</w:t>
      </w:r>
      <w:r w:rsidR="004A59EC" w:rsidRPr="00980524">
        <w:rPr>
          <w:rFonts w:ascii="Times New Roman" w:hAnsi="Times New Roman" w:cs="Times New Roman"/>
          <w:sz w:val="22"/>
          <w:lang w:val="en-GB"/>
        </w:rPr>
        <w:t>.</w:t>
      </w:r>
      <w:r w:rsidR="00F47F40">
        <w:rPr>
          <w:rFonts w:ascii="Times New Roman" w:hAnsi="Times New Roman" w:cs="Times New Roman"/>
          <w:sz w:val="22"/>
          <w:lang w:val="en-GB"/>
        </w:rPr>
        <w:t xml:space="preserve"> </w:t>
      </w:r>
    </w:p>
    <w:p w:rsidR="00E433C9" w:rsidRPr="00980524" w:rsidRDefault="00E433C9" w:rsidP="00C958B9">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Observation</w:t>
      </w:r>
      <w:r w:rsidR="00430C50" w:rsidRPr="00980524">
        <w:rPr>
          <w:rFonts w:ascii="Times New Roman" w:eastAsia="宋体" w:hAnsi="Times New Roman" w:cs="Times New Roman"/>
          <w:b/>
          <w:kern w:val="0"/>
          <w:sz w:val="22"/>
          <w:u w:val="single"/>
        </w:rPr>
        <w:t xml:space="preserve"> </w:t>
      </w:r>
      <w:r w:rsidRPr="00980524">
        <w:rPr>
          <w:rFonts w:ascii="Times New Roman" w:eastAsia="宋体" w:hAnsi="Times New Roman" w:cs="Times New Roman"/>
          <w:b/>
          <w:kern w:val="0"/>
          <w:sz w:val="22"/>
          <w:u w:val="single"/>
        </w:rPr>
        <w:t xml:space="preserve">1: </w:t>
      </w:r>
    </w:p>
    <w:p w:rsidR="003817CE" w:rsidRPr="00980524" w:rsidRDefault="00E433C9" w:rsidP="00C958B9">
      <w:pPr>
        <w:widowControl/>
        <w:numPr>
          <w:ilvl w:val="0"/>
          <w:numId w:val="10"/>
        </w:numPr>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Always drop</w:t>
      </w:r>
      <w:r w:rsidR="008F1D36">
        <w:rPr>
          <w:rFonts w:ascii="Times New Roman" w:eastAsia="宋体" w:hAnsi="Times New Roman" w:cs="Times New Roman"/>
          <w:i/>
          <w:kern w:val="0"/>
          <w:sz w:val="22"/>
        </w:rPr>
        <w:t>s</w:t>
      </w:r>
      <w:r w:rsidRPr="00980524">
        <w:rPr>
          <w:rFonts w:ascii="Times New Roman" w:eastAsia="宋体" w:hAnsi="Times New Roman" w:cs="Times New Roman"/>
          <w:i/>
          <w:kern w:val="0"/>
          <w:sz w:val="22"/>
        </w:rPr>
        <w:t xml:space="preserve"> NACK-only feedback is an unfair and inefficient way for multicast service especially when the NACK-only with high priority.</w:t>
      </w:r>
    </w:p>
    <w:p w:rsidR="00AA6BFA" w:rsidRPr="00980524" w:rsidRDefault="004A59EC" w:rsidP="00C958B9">
      <w:pPr>
        <w:spacing w:after="120"/>
        <w:rPr>
          <w:rFonts w:ascii="Times New Roman" w:hAnsi="Times New Roman" w:cs="Times New Roman"/>
          <w:sz w:val="22"/>
          <w:lang w:val="en-GB"/>
        </w:rPr>
      </w:pPr>
      <w:r w:rsidRPr="00980524">
        <w:rPr>
          <w:rFonts w:ascii="Times New Roman" w:hAnsi="Times New Roman" w:cs="Times New Roman"/>
          <w:sz w:val="22"/>
          <w:lang w:val="en-GB"/>
        </w:rPr>
        <w:t xml:space="preserve">In our view, Opt 1 is an efficient way to solve the overlapping between NACK-only PUCCH and other UCI/PUSCH regardless of overlapping group contain unicast service or not, and the RAN1 can further discuss the multiplexing rule in remain Rel-17 meeting </w:t>
      </w:r>
      <w:r w:rsidR="001718C9" w:rsidRPr="00980524">
        <w:rPr>
          <w:rFonts w:ascii="Times New Roman" w:hAnsi="Times New Roman" w:cs="Times New Roman"/>
          <w:sz w:val="22"/>
          <w:lang w:val="en-GB"/>
        </w:rPr>
        <w:t>even in</w:t>
      </w:r>
      <w:r w:rsidRPr="00980524">
        <w:rPr>
          <w:rFonts w:ascii="Times New Roman" w:hAnsi="Times New Roman" w:cs="Times New Roman"/>
          <w:sz w:val="22"/>
          <w:lang w:val="en-GB"/>
        </w:rPr>
        <w:t xml:space="preserve"> Rel-18.</w:t>
      </w:r>
      <w:r w:rsidR="00B91922" w:rsidRPr="00B91922">
        <w:rPr>
          <w:rFonts w:ascii="Times New Roman" w:hAnsi="Times New Roman" w:cs="Times New Roman"/>
          <w:sz w:val="22"/>
          <w:lang w:val="en-GB"/>
        </w:rPr>
        <w:t xml:space="preserve"> </w:t>
      </w:r>
      <w:r w:rsidR="00B91922">
        <w:rPr>
          <w:rFonts w:ascii="Times New Roman" w:hAnsi="Times New Roman" w:cs="Times New Roman"/>
          <w:sz w:val="22"/>
          <w:lang w:val="en-GB"/>
        </w:rPr>
        <w:t xml:space="preserve">Therefore, we support Opt 1 to solve the overlapping between </w:t>
      </w:r>
      <w:r w:rsidR="00B91922" w:rsidRPr="00B91922">
        <w:rPr>
          <w:rFonts w:ascii="Times New Roman" w:hAnsi="Times New Roman" w:cs="Times New Roman"/>
          <w:sz w:val="22"/>
          <w:lang w:val="en-GB"/>
        </w:rPr>
        <w:t xml:space="preserve">NACK-only PUCCH and other </w:t>
      </w:r>
      <w:r w:rsidR="00B91922">
        <w:rPr>
          <w:rFonts w:ascii="Times New Roman" w:hAnsi="Times New Roman" w:cs="Times New Roman"/>
          <w:sz w:val="22"/>
          <w:lang w:val="en-GB"/>
        </w:rPr>
        <w:t>UCIs</w:t>
      </w:r>
      <w:r w:rsidR="00B91922" w:rsidRPr="00B91922">
        <w:rPr>
          <w:rFonts w:ascii="Times New Roman" w:hAnsi="Times New Roman" w:cs="Times New Roman"/>
          <w:sz w:val="22"/>
          <w:lang w:val="en-GB"/>
        </w:rPr>
        <w:t>/PUSCH</w:t>
      </w:r>
    </w:p>
    <w:p w:rsidR="00E11FBB" w:rsidRPr="00980524" w:rsidRDefault="00E11FBB" w:rsidP="00C958B9">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sidR="0076686E">
        <w:rPr>
          <w:rFonts w:ascii="Times New Roman" w:eastAsia="宋体" w:hAnsi="Times New Roman" w:cs="Times New Roman"/>
          <w:b/>
          <w:kern w:val="0"/>
          <w:sz w:val="22"/>
          <w:u w:val="single"/>
        </w:rPr>
        <w:t>6</w:t>
      </w:r>
      <w:r w:rsidRPr="00980524">
        <w:rPr>
          <w:rFonts w:ascii="Times New Roman" w:eastAsia="宋体" w:hAnsi="Times New Roman" w:cs="Times New Roman"/>
          <w:b/>
          <w:kern w:val="0"/>
          <w:sz w:val="22"/>
          <w:u w:val="single"/>
        </w:rPr>
        <w:t>:</w:t>
      </w:r>
    </w:p>
    <w:p w:rsidR="006C2B09" w:rsidRPr="00980524" w:rsidRDefault="00E11FBB" w:rsidP="00C958B9">
      <w:pPr>
        <w:widowControl/>
        <w:numPr>
          <w:ilvl w:val="0"/>
          <w:numId w:val="10"/>
        </w:numPr>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 xml:space="preserve">Support </w:t>
      </w:r>
      <w:r w:rsidR="001718C9" w:rsidRPr="00980524">
        <w:rPr>
          <w:rFonts w:ascii="Times New Roman" w:eastAsia="宋体" w:hAnsi="Times New Roman" w:cs="Times New Roman"/>
          <w:i/>
          <w:kern w:val="0"/>
          <w:sz w:val="22"/>
        </w:rPr>
        <w:t xml:space="preserve">multiplexing between NACK-only </w:t>
      </w:r>
      <w:r w:rsidR="008F1D36">
        <w:rPr>
          <w:rFonts w:ascii="Times New Roman" w:eastAsia="宋体" w:hAnsi="Times New Roman" w:cs="Times New Roman"/>
          <w:i/>
          <w:kern w:val="0"/>
          <w:sz w:val="22"/>
        </w:rPr>
        <w:t>based HARQ-ACK feedback</w:t>
      </w:r>
      <w:r w:rsidR="001718C9" w:rsidRPr="00980524">
        <w:rPr>
          <w:rFonts w:ascii="Times New Roman" w:eastAsia="宋体" w:hAnsi="Times New Roman" w:cs="Times New Roman"/>
          <w:i/>
          <w:kern w:val="0"/>
          <w:sz w:val="22"/>
        </w:rPr>
        <w:t xml:space="preserve"> and other UCI</w:t>
      </w:r>
      <w:r w:rsidR="00B91922">
        <w:rPr>
          <w:rFonts w:ascii="Times New Roman" w:eastAsia="宋体" w:hAnsi="Times New Roman" w:cs="Times New Roman"/>
          <w:i/>
          <w:kern w:val="0"/>
          <w:sz w:val="22"/>
        </w:rPr>
        <w:t>s</w:t>
      </w:r>
      <w:r w:rsidR="001718C9" w:rsidRPr="00980524">
        <w:rPr>
          <w:rFonts w:ascii="Times New Roman" w:eastAsia="宋体" w:hAnsi="Times New Roman" w:cs="Times New Roman"/>
          <w:i/>
          <w:kern w:val="0"/>
          <w:sz w:val="22"/>
        </w:rPr>
        <w:t>/PUSCH</w:t>
      </w:r>
      <w:r w:rsidRPr="00980524">
        <w:rPr>
          <w:rFonts w:ascii="Times New Roman" w:eastAsia="宋体" w:hAnsi="Times New Roman" w:cs="Times New Roman"/>
          <w:i/>
          <w:kern w:val="0"/>
          <w:sz w:val="22"/>
        </w:rPr>
        <w:t>.</w:t>
      </w:r>
    </w:p>
    <w:p w:rsidR="00285EB1" w:rsidRDefault="00285EB1" w:rsidP="00980524">
      <w:pPr>
        <w:widowControl/>
        <w:snapToGrid w:val="0"/>
        <w:spacing w:after="120"/>
        <w:rPr>
          <w:rFonts w:ascii="Times New Roman" w:eastAsia="宋体" w:hAnsi="Times New Roman" w:cs="Times New Roman"/>
          <w:kern w:val="0"/>
          <w:sz w:val="22"/>
        </w:rPr>
      </w:pPr>
    </w:p>
    <w:p w:rsidR="00306B2B" w:rsidRPr="00306B2B" w:rsidRDefault="005B3CC0" w:rsidP="00004E5B">
      <w:pPr>
        <w:keepNext/>
        <w:keepLines/>
        <w:widowControl/>
        <w:spacing w:before="180" w:after="180"/>
        <w:jc w:val="left"/>
        <w:outlineLvl w:val="1"/>
        <w:rPr>
          <w:rFonts w:ascii="Times New Roman" w:eastAsia="宋体" w:hAnsi="Times New Roman" w:cs="Times New Roman"/>
          <w:b/>
          <w:kern w:val="0"/>
          <w:sz w:val="24"/>
          <w:szCs w:val="20"/>
          <w:lang w:eastAsia="en-US"/>
        </w:rPr>
      </w:pPr>
      <w:r>
        <w:rPr>
          <w:rFonts w:ascii="Times New Roman" w:eastAsia="宋体" w:hAnsi="Times New Roman" w:cs="Times New Roman"/>
          <w:b/>
          <w:kern w:val="0"/>
          <w:sz w:val="24"/>
          <w:szCs w:val="20"/>
          <w:lang w:eastAsia="en-US"/>
        </w:rPr>
        <w:t xml:space="preserve">5.2 </w:t>
      </w:r>
      <w:r w:rsidR="00306B2B">
        <w:rPr>
          <w:rFonts w:ascii="Times New Roman" w:eastAsia="宋体" w:hAnsi="Times New Roman" w:cs="Times New Roman"/>
          <w:b/>
          <w:kern w:val="0"/>
          <w:sz w:val="24"/>
          <w:szCs w:val="20"/>
          <w:lang w:eastAsia="en-US"/>
        </w:rPr>
        <w:t xml:space="preserve">PUCCH resource selection for multiplexing ACK/NACK </w:t>
      </w:r>
      <w:r>
        <w:rPr>
          <w:rFonts w:ascii="Times New Roman" w:eastAsia="宋体" w:hAnsi="Times New Roman" w:cs="Times New Roman"/>
          <w:b/>
          <w:kern w:val="0"/>
          <w:sz w:val="24"/>
          <w:szCs w:val="20"/>
          <w:lang w:eastAsia="en-US"/>
        </w:rPr>
        <w:t>based HARQ-ACK feedback between multicast and unicast with same priority</w:t>
      </w:r>
    </w:p>
    <w:p w:rsidR="00306B2B" w:rsidRPr="00C958B9" w:rsidRDefault="004E4628" w:rsidP="00C958B9">
      <w:pPr>
        <w:widowControl/>
        <w:spacing w:after="120"/>
        <w:rPr>
          <w:rFonts w:ascii="Times New Roman" w:eastAsia="宋体" w:hAnsi="Times New Roman" w:cs="Times New Roman"/>
          <w:kern w:val="0"/>
          <w:sz w:val="22"/>
        </w:rPr>
      </w:pPr>
      <w:r w:rsidRPr="00C958B9">
        <w:rPr>
          <w:rFonts w:ascii="Times New Roman" w:eastAsia="宋体" w:hAnsi="Times New Roman" w:cs="Times New Roman"/>
          <w:kern w:val="0"/>
          <w:sz w:val="22"/>
        </w:rPr>
        <w:t xml:space="preserve">In the previous e-meetings, it was agreed that the same priority index for unicast service and multicast </w:t>
      </w:r>
      <w:r w:rsidR="00004E5B" w:rsidRPr="00C958B9">
        <w:rPr>
          <w:rFonts w:ascii="Times New Roman" w:eastAsia="宋体" w:hAnsi="Times New Roman" w:cs="Times New Roman"/>
          <w:kern w:val="0"/>
          <w:sz w:val="22"/>
        </w:rPr>
        <w:t xml:space="preserve">service </w:t>
      </w:r>
      <w:r w:rsidRPr="00C958B9">
        <w:rPr>
          <w:rFonts w:ascii="Times New Roman" w:eastAsia="宋体" w:hAnsi="Times New Roman" w:cs="Times New Roman"/>
          <w:kern w:val="0"/>
          <w:sz w:val="22"/>
        </w:rPr>
        <w:t xml:space="preserve">correspond to a same physical priority. When the ACK/NACK based HARQ-ACK feedback for multicast </w:t>
      </w:r>
      <w:r w:rsidR="00267FE3">
        <w:rPr>
          <w:rFonts w:ascii="Times New Roman" w:eastAsia="宋体" w:hAnsi="Times New Roman" w:cs="Times New Roman" w:hint="eastAsia"/>
          <w:kern w:val="0"/>
          <w:sz w:val="22"/>
        </w:rPr>
        <w:t>G</w:t>
      </w:r>
      <w:r w:rsidRPr="00C958B9">
        <w:rPr>
          <w:rFonts w:ascii="Times New Roman" w:eastAsia="宋体" w:hAnsi="Times New Roman" w:cs="Times New Roman"/>
          <w:kern w:val="0"/>
          <w:sz w:val="22"/>
        </w:rPr>
        <w:t xml:space="preserve">C-PDSCH overlaps with the ACK/NACK based HARQ-ACK feedback for unicast PDSCH, </w:t>
      </w:r>
      <w:r w:rsidR="00BB189E" w:rsidRPr="00C958B9">
        <w:rPr>
          <w:rFonts w:ascii="Times New Roman" w:eastAsia="宋体" w:hAnsi="Times New Roman" w:cs="Times New Roman"/>
          <w:kern w:val="0"/>
          <w:sz w:val="22"/>
        </w:rPr>
        <w:t>the UE multiplexes them with same priority and prioritizes them with different priorities</w:t>
      </w:r>
      <w:r w:rsidR="00884F85" w:rsidRPr="00C958B9">
        <w:rPr>
          <w:rFonts w:ascii="Times New Roman" w:eastAsia="宋体" w:hAnsi="Times New Roman" w:cs="Times New Roman"/>
          <w:kern w:val="0"/>
          <w:sz w:val="22"/>
        </w:rPr>
        <w:t>.</w:t>
      </w:r>
      <w:r w:rsidR="00BB189E" w:rsidRPr="00C958B9">
        <w:rPr>
          <w:rFonts w:ascii="Times New Roman" w:hAnsi="Times New Roman" w:cs="Times New Roman"/>
          <w:sz w:val="22"/>
          <w:lang w:eastAsia="en-US"/>
        </w:rPr>
        <w:t xml:space="preserve"> The detail of the agreements are listed below</w:t>
      </w:r>
      <w:r w:rsidR="00BB189E" w:rsidRPr="00C958B9">
        <w:rPr>
          <w:rFonts w:ascii="Times New Roman" w:hAnsi="Times New Roman" w:cs="Times New Roman"/>
          <w:sz w:val="22"/>
          <w:vertAlign w:val="superscript"/>
          <w:lang w:eastAsia="en-US"/>
        </w:rPr>
        <w:t>[</w:t>
      </w:r>
      <w:r w:rsidR="001D1619">
        <w:rPr>
          <w:rFonts w:ascii="Times New Roman" w:hAnsi="Times New Roman" w:cs="Times New Roman"/>
          <w:sz w:val="22"/>
          <w:vertAlign w:val="superscript"/>
          <w:lang w:eastAsia="en-US"/>
        </w:rPr>
        <w:t>3</w:t>
      </w:r>
      <w:r w:rsidR="00BB189E" w:rsidRPr="00C958B9">
        <w:rPr>
          <w:rFonts w:ascii="Times New Roman" w:hAnsi="Times New Roman" w:cs="Times New Roman"/>
          <w:sz w:val="22"/>
          <w:vertAlign w:val="superscript"/>
          <w:lang w:eastAsia="en-US"/>
        </w:rPr>
        <w:t>]</w:t>
      </w:r>
      <w:r w:rsidR="00BB189E" w:rsidRPr="00C958B9">
        <w:rPr>
          <w:rFonts w:ascii="Times New Roman" w:hAnsi="Times New Roman" w:cs="Times New Roman"/>
          <w:sz w:val="22"/>
          <w:lang w:eastAsia="en-US"/>
        </w:rPr>
        <w:t>.</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884F85" w:rsidRPr="00C958B9" w:rsidTr="00884F85">
        <w:tc>
          <w:tcPr>
            <w:tcW w:w="9962" w:type="dxa"/>
          </w:tcPr>
          <w:p w:rsidR="00884F85" w:rsidRPr="00C958B9" w:rsidRDefault="00884F85" w:rsidP="00C958B9">
            <w:pPr>
              <w:widowControl/>
              <w:overflowPunct/>
              <w:autoSpaceDE/>
              <w:autoSpaceDN/>
              <w:adjustRightInd/>
              <w:spacing w:after="120"/>
              <w:jc w:val="left"/>
              <w:textAlignment w:val="auto"/>
              <w:rPr>
                <w:rFonts w:eastAsia="Batang"/>
                <w:kern w:val="2"/>
                <w:sz w:val="22"/>
                <w:szCs w:val="22"/>
                <w:lang w:val="en-GB" w:eastAsia="x-none"/>
              </w:rPr>
            </w:pPr>
            <w:r w:rsidRPr="00C958B9">
              <w:rPr>
                <w:rFonts w:eastAsia="Batang"/>
                <w:kern w:val="2"/>
                <w:sz w:val="22"/>
                <w:szCs w:val="22"/>
                <w:highlight w:val="green"/>
                <w:lang w:val="en-GB" w:eastAsia="x-none"/>
              </w:rPr>
              <w:t>Agreement:</w:t>
            </w:r>
          </w:p>
          <w:p w:rsidR="00884F85" w:rsidRPr="00C958B9" w:rsidRDefault="00884F85" w:rsidP="00C958B9">
            <w:pPr>
              <w:widowControl/>
              <w:overflowPunct/>
              <w:autoSpaceDE/>
              <w:autoSpaceDN/>
              <w:adjustRightInd/>
              <w:spacing w:after="120"/>
              <w:jc w:val="left"/>
              <w:textAlignment w:val="auto"/>
              <w:rPr>
                <w:rFonts w:eastAsia="Yu Mincho"/>
                <w:kern w:val="2"/>
                <w:sz w:val="22"/>
                <w:szCs w:val="22"/>
                <w:lang w:val="en-GB"/>
              </w:rPr>
            </w:pPr>
            <w:r w:rsidRPr="00C958B9">
              <w:rPr>
                <w:rFonts w:eastAsia="Times New Roman"/>
                <w:kern w:val="2"/>
                <w:sz w:val="22"/>
                <w:szCs w:val="22"/>
                <w:lang w:val="en-GB"/>
              </w:rPr>
              <w:t xml:space="preserve">The priority of multicast is the same as the priority of unicast for the same priority index of HARQ-ACK at least for ACK/NACK based feedback. </w:t>
            </w:r>
          </w:p>
          <w:p w:rsidR="00884F85" w:rsidRPr="00C958B9" w:rsidRDefault="00884F85" w:rsidP="00C958B9">
            <w:pPr>
              <w:widowControl/>
              <w:overflowPunct/>
              <w:autoSpaceDE/>
              <w:autoSpaceDN/>
              <w:adjustRightInd/>
              <w:spacing w:after="120"/>
              <w:jc w:val="left"/>
              <w:textAlignment w:val="auto"/>
              <w:rPr>
                <w:rFonts w:eastAsia="Times New Roman"/>
                <w:kern w:val="2"/>
                <w:sz w:val="22"/>
                <w:szCs w:val="22"/>
                <w:lang w:val="en-GB"/>
              </w:rPr>
            </w:pPr>
            <w:r w:rsidRPr="00C958B9">
              <w:rPr>
                <w:rFonts w:eastAsia="Times New Roman"/>
                <w:kern w:val="2"/>
                <w:sz w:val="22"/>
                <w:szCs w:val="22"/>
                <w:highlight w:val="green"/>
                <w:lang w:val="en-GB"/>
              </w:rPr>
              <w:t>Agreement:</w:t>
            </w:r>
          </w:p>
          <w:p w:rsidR="00884F85" w:rsidRPr="00C958B9" w:rsidRDefault="00884F85" w:rsidP="00C958B9">
            <w:pPr>
              <w:widowControl/>
              <w:overflowPunct/>
              <w:autoSpaceDE/>
              <w:autoSpaceDN/>
              <w:adjustRightInd/>
              <w:spacing w:after="120"/>
              <w:textAlignment w:val="auto"/>
              <w:rPr>
                <w:rFonts w:eastAsiaTheme="minorEastAsia"/>
                <w:kern w:val="2"/>
                <w:sz w:val="22"/>
                <w:szCs w:val="22"/>
                <w:lang w:eastAsia="en-US"/>
              </w:rPr>
            </w:pPr>
            <w:r w:rsidRPr="00C958B9">
              <w:rPr>
                <w:rFonts w:eastAsiaTheme="minorEastAsia"/>
                <w:kern w:val="2"/>
                <w:sz w:val="22"/>
                <w:szCs w:val="22"/>
                <w:lang w:eastAsia="en-US"/>
              </w:rPr>
              <w:t>For ACK/NACK based HARQ-ACK feedback for multicast, the multiplexing/prioritizing rule between the HARQ-ACK for multicast and SR/CSI can reuse Rel-16 multiplexing/ prioritizing rule between the HARQ-ACK for unicast and SR/CSI.</w:t>
            </w:r>
          </w:p>
        </w:tc>
      </w:tr>
    </w:tbl>
    <w:p w:rsidR="005B3CC0" w:rsidRPr="00C958B9" w:rsidRDefault="00884F85" w:rsidP="00C958B9">
      <w:pPr>
        <w:widowControl/>
        <w:spacing w:after="120"/>
        <w:rPr>
          <w:rFonts w:ascii="Times New Roman" w:eastAsia="宋体" w:hAnsi="Times New Roman" w:cs="Times New Roman"/>
          <w:kern w:val="0"/>
          <w:sz w:val="22"/>
        </w:rPr>
      </w:pPr>
      <w:r w:rsidRPr="00C958B9">
        <w:rPr>
          <w:rFonts w:ascii="Times New Roman" w:eastAsia="宋体" w:hAnsi="Times New Roman" w:cs="Times New Roman"/>
          <w:kern w:val="0"/>
          <w:sz w:val="22"/>
        </w:rPr>
        <w:t>In Rel-16, when a UE determines to transmit a HARQ-ACK corresponding a reception of PDSCH scheduled by a DCI, the PUCCH resource</w:t>
      </w:r>
      <w:r w:rsidR="00302513" w:rsidRPr="00C958B9">
        <w:rPr>
          <w:rFonts w:ascii="Times New Roman" w:eastAsia="宋体" w:hAnsi="Times New Roman" w:cs="Times New Roman"/>
          <w:kern w:val="0"/>
          <w:sz w:val="22"/>
        </w:rPr>
        <w:t xml:space="preserve"> set</w:t>
      </w:r>
      <w:r w:rsidRPr="00C958B9">
        <w:rPr>
          <w:rFonts w:ascii="Times New Roman" w:eastAsia="宋体" w:hAnsi="Times New Roman" w:cs="Times New Roman"/>
          <w:kern w:val="0"/>
          <w:sz w:val="22"/>
        </w:rPr>
        <w:t xml:space="preserve"> will be determined by the HARQ-ACK codebook size and </w:t>
      </w:r>
      <w:r w:rsidR="00302513" w:rsidRPr="00C958B9">
        <w:rPr>
          <w:rFonts w:ascii="Times New Roman" w:eastAsia="宋体" w:hAnsi="Times New Roman" w:cs="Times New Roman"/>
          <w:kern w:val="0"/>
          <w:sz w:val="22"/>
        </w:rPr>
        <w:t xml:space="preserve">the PUCCH resource contained in the PUCCH resource set </w:t>
      </w:r>
      <w:r w:rsidR="00AE7B05" w:rsidRPr="00C958B9">
        <w:rPr>
          <w:rFonts w:ascii="Times New Roman" w:eastAsia="宋体" w:hAnsi="Times New Roman" w:cs="Times New Roman"/>
          <w:kern w:val="0"/>
          <w:sz w:val="22"/>
        </w:rPr>
        <w:t xml:space="preserve">will be determined by </w:t>
      </w:r>
      <w:r w:rsidRPr="00C958B9">
        <w:rPr>
          <w:rFonts w:ascii="Times New Roman" w:eastAsia="宋体" w:hAnsi="Times New Roman" w:cs="Times New Roman"/>
          <w:kern w:val="0"/>
          <w:sz w:val="22"/>
        </w:rPr>
        <w:t xml:space="preserve">the PRI field existed in the </w:t>
      </w:r>
      <w:r w:rsidR="00E91426" w:rsidRPr="00C958B9">
        <w:rPr>
          <w:rFonts w:ascii="Times New Roman" w:eastAsia="宋体" w:hAnsi="Times New Roman" w:cs="Times New Roman"/>
          <w:kern w:val="0"/>
          <w:sz w:val="22"/>
        </w:rPr>
        <w:t>last</w:t>
      </w:r>
      <w:r w:rsidR="00302513" w:rsidRPr="00C958B9">
        <w:rPr>
          <w:rFonts w:ascii="Times New Roman" w:eastAsia="宋体" w:hAnsi="Times New Roman" w:cs="Times New Roman"/>
          <w:kern w:val="0"/>
          <w:sz w:val="22"/>
        </w:rPr>
        <w:t xml:space="preserve"> DCI</w:t>
      </w:r>
      <w:r w:rsidR="00302513" w:rsidRPr="00C958B9">
        <w:rPr>
          <w:rFonts w:ascii="Times New Roman" w:eastAsia="宋体" w:hAnsi="Times New Roman" w:cs="Times New Roman"/>
          <w:kern w:val="0"/>
          <w:sz w:val="22"/>
          <w:vertAlign w:val="superscript"/>
        </w:rPr>
        <w:t>[5]</w:t>
      </w:r>
      <w:r w:rsidR="00302513" w:rsidRPr="00C958B9">
        <w:rPr>
          <w:rFonts w:ascii="Times New Roman" w:eastAsia="宋体" w:hAnsi="Times New Roman" w:cs="Times New Roman"/>
          <w:kern w:val="0"/>
          <w:sz w:val="22"/>
        </w:rPr>
        <w:t xml:space="preserve">. </w:t>
      </w:r>
    </w:p>
    <w:p w:rsidR="00267FE3" w:rsidRDefault="00302513" w:rsidP="00C958B9">
      <w:pPr>
        <w:widowControl/>
        <w:spacing w:after="120"/>
        <w:rPr>
          <w:rFonts w:ascii="Times New Roman" w:eastAsia="宋体" w:hAnsi="Times New Roman" w:cs="Times New Roman"/>
          <w:kern w:val="0"/>
          <w:sz w:val="22"/>
        </w:rPr>
      </w:pPr>
      <w:r w:rsidRPr="00C958B9">
        <w:rPr>
          <w:rFonts w:ascii="Times New Roman" w:eastAsia="宋体" w:hAnsi="Times New Roman" w:cs="Times New Roman"/>
          <w:kern w:val="0"/>
          <w:sz w:val="22"/>
        </w:rPr>
        <w:t>Consider the additional multiplexing scenario between ACK/NACK based HARQ</w:t>
      </w:r>
      <w:r w:rsidR="00267FE3">
        <w:rPr>
          <w:rFonts w:ascii="Times New Roman" w:eastAsia="宋体" w:hAnsi="Times New Roman" w:cs="Times New Roman"/>
          <w:kern w:val="0"/>
          <w:sz w:val="22"/>
        </w:rPr>
        <w:t xml:space="preserve">-ACK feedback for unicast and </w:t>
      </w:r>
      <w:r w:rsidRPr="00C958B9">
        <w:rPr>
          <w:rFonts w:ascii="Times New Roman" w:eastAsia="宋体" w:hAnsi="Times New Roman" w:cs="Times New Roman"/>
          <w:kern w:val="0"/>
          <w:sz w:val="22"/>
        </w:rPr>
        <w:t xml:space="preserve">multicast, when the UE determines to transmit the HARQ-ACK codebook containing unicast HARQ-ACK </w:t>
      </w:r>
      <w:r w:rsidR="00267FE3">
        <w:rPr>
          <w:rFonts w:ascii="Times New Roman" w:eastAsia="宋体" w:hAnsi="Times New Roman" w:cs="Times New Roman" w:hint="eastAsia"/>
          <w:kern w:val="0"/>
          <w:sz w:val="22"/>
        </w:rPr>
        <w:t>bit</w:t>
      </w:r>
      <w:r w:rsidRPr="00C958B9">
        <w:rPr>
          <w:rFonts w:ascii="Times New Roman" w:eastAsia="宋体" w:hAnsi="Times New Roman" w:cs="Times New Roman"/>
          <w:kern w:val="0"/>
          <w:sz w:val="22"/>
        </w:rPr>
        <w:t xml:space="preserve"> and multicast HARQ-ACK</w:t>
      </w:r>
      <w:r w:rsidR="00267FE3">
        <w:rPr>
          <w:rFonts w:ascii="Times New Roman" w:eastAsia="宋体" w:hAnsi="Times New Roman" w:cs="Times New Roman"/>
          <w:kern w:val="0"/>
          <w:sz w:val="22"/>
        </w:rPr>
        <w:t xml:space="preserve"> </w:t>
      </w:r>
      <w:r w:rsidR="00267FE3">
        <w:rPr>
          <w:rFonts w:ascii="Times New Roman" w:eastAsia="宋体" w:hAnsi="Times New Roman" w:cs="Times New Roman" w:hint="eastAsia"/>
          <w:kern w:val="0"/>
          <w:sz w:val="22"/>
        </w:rPr>
        <w:t>bit</w:t>
      </w:r>
      <w:r w:rsidRPr="00C958B9">
        <w:rPr>
          <w:rFonts w:ascii="Times New Roman" w:eastAsia="宋体" w:hAnsi="Times New Roman" w:cs="Times New Roman"/>
          <w:kern w:val="0"/>
          <w:sz w:val="22"/>
        </w:rPr>
        <w:t>,</w:t>
      </w:r>
      <w:r w:rsidR="00AE7B05" w:rsidRPr="00C958B9">
        <w:rPr>
          <w:rFonts w:ascii="Times New Roman" w:eastAsia="宋体" w:hAnsi="Times New Roman" w:cs="Times New Roman"/>
          <w:kern w:val="0"/>
          <w:sz w:val="22"/>
        </w:rPr>
        <w:t xml:space="preserve"> there is no matter about how to selection the PUCCH resource set, i.e.,</w:t>
      </w:r>
      <w:r w:rsidRPr="00C958B9">
        <w:rPr>
          <w:rFonts w:ascii="Times New Roman" w:eastAsia="宋体" w:hAnsi="Times New Roman" w:cs="Times New Roman"/>
          <w:kern w:val="0"/>
          <w:sz w:val="22"/>
        </w:rPr>
        <w:t xml:space="preserve"> </w:t>
      </w:r>
      <w:r w:rsidR="00AE7B05" w:rsidRPr="00C958B9">
        <w:rPr>
          <w:rFonts w:ascii="Times New Roman" w:eastAsia="宋体" w:hAnsi="Times New Roman" w:cs="Times New Roman"/>
          <w:kern w:val="0"/>
          <w:sz w:val="22"/>
        </w:rPr>
        <w:t>the UE can reuse legacy rule</w:t>
      </w:r>
      <w:r w:rsidR="00B87B47">
        <w:rPr>
          <w:rFonts w:ascii="Times New Roman" w:eastAsia="宋体" w:hAnsi="Times New Roman" w:cs="Times New Roman" w:hint="eastAsia"/>
          <w:kern w:val="0"/>
          <w:sz w:val="22"/>
        </w:rPr>
        <w:t>s</w:t>
      </w:r>
      <w:r w:rsidR="00AE7B05" w:rsidRPr="00C958B9">
        <w:rPr>
          <w:rFonts w:ascii="Times New Roman" w:eastAsia="宋体" w:hAnsi="Times New Roman" w:cs="Times New Roman"/>
          <w:kern w:val="0"/>
          <w:sz w:val="22"/>
        </w:rPr>
        <w:t xml:space="preserve"> to determine the PUCCH resource set</w:t>
      </w:r>
      <w:r w:rsidR="00E91426" w:rsidRPr="00C958B9">
        <w:rPr>
          <w:rFonts w:ascii="Times New Roman" w:eastAsia="宋体" w:hAnsi="Times New Roman" w:cs="Times New Roman"/>
          <w:kern w:val="0"/>
          <w:sz w:val="22"/>
        </w:rPr>
        <w:t>, but how to select the PUCCH resource should be further considered.</w:t>
      </w:r>
      <w:r w:rsidR="00E91426" w:rsidRPr="00C958B9">
        <w:rPr>
          <w:rFonts w:ascii="Times New Roman" w:hAnsi="Times New Roman" w:cs="Times New Roman"/>
          <w:sz w:val="22"/>
        </w:rPr>
        <w:t xml:space="preserve"> Specifically, </w:t>
      </w:r>
      <w:r w:rsidR="00E91426" w:rsidRPr="00C958B9">
        <w:rPr>
          <w:rFonts w:ascii="Times New Roman" w:eastAsia="宋体" w:hAnsi="Times New Roman" w:cs="Times New Roman"/>
          <w:kern w:val="0"/>
          <w:sz w:val="22"/>
        </w:rPr>
        <w:t>whether the PRI is based on the last unicast DCI or the last DCI across unicast and multicast when determining the PUCCH resources after multiplexing HARQ</w:t>
      </w:r>
      <w:r w:rsidR="00267FE3">
        <w:rPr>
          <w:rFonts w:ascii="Times New Roman" w:eastAsia="宋体" w:hAnsi="Times New Roman" w:cs="Times New Roman"/>
          <w:kern w:val="0"/>
          <w:sz w:val="22"/>
        </w:rPr>
        <w:t>-</w:t>
      </w:r>
      <w:r w:rsidR="00267FE3">
        <w:rPr>
          <w:rFonts w:ascii="Times New Roman" w:eastAsia="宋体" w:hAnsi="Times New Roman" w:cs="Times New Roman" w:hint="eastAsia"/>
          <w:kern w:val="0"/>
          <w:sz w:val="22"/>
        </w:rPr>
        <w:t>ACK</w:t>
      </w:r>
      <w:r w:rsidR="00E91426" w:rsidRPr="00C958B9">
        <w:rPr>
          <w:rFonts w:ascii="Times New Roman" w:eastAsia="宋体" w:hAnsi="Times New Roman" w:cs="Times New Roman"/>
          <w:kern w:val="0"/>
          <w:sz w:val="22"/>
        </w:rPr>
        <w:t xml:space="preserve"> bits for unicast and multicast should </w:t>
      </w:r>
      <w:r w:rsidR="00897C19" w:rsidRPr="00C958B9">
        <w:rPr>
          <w:rFonts w:ascii="Times New Roman" w:eastAsia="宋体" w:hAnsi="Times New Roman" w:cs="Times New Roman"/>
          <w:kern w:val="0"/>
          <w:sz w:val="22"/>
        </w:rPr>
        <w:t>be considered. This issue</w:t>
      </w:r>
      <w:r w:rsidR="00E91426" w:rsidRPr="00C958B9">
        <w:rPr>
          <w:rFonts w:ascii="Times New Roman" w:eastAsia="宋体" w:hAnsi="Times New Roman" w:cs="Times New Roman"/>
          <w:kern w:val="0"/>
          <w:sz w:val="22"/>
        </w:rPr>
        <w:t xml:space="preserve"> was discussed in the last</w:t>
      </w:r>
      <w:r w:rsidR="00B87B47">
        <w:rPr>
          <w:rFonts w:ascii="Times New Roman" w:eastAsia="宋体" w:hAnsi="Times New Roman" w:cs="Times New Roman"/>
          <w:kern w:val="0"/>
          <w:sz w:val="22"/>
        </w:rPr>
        <w:t xml:space="preserve"> </w:t>
      </w:r>
      <w:r w:rsidR="00B87B47">
        <w:rPr>
          <w:rFonts w:ascii="Times New Roman" w:eastAsia="宋体" w:hAnsi="Times New Roman" w:cs="Times New Roman" w:hint="eastAsia"/>
          <w:kern w:val="0"/>
          <w:sz w:val="22"/>
        </w:rPr>
        <w:t>two</w:t>
      </w:r>
      <w:r w:rsidR="00E91426" w:rsidRPr="00C958B9">
        <w:rPr>
          <w:rFonts w:ascii="Times New Roman" w:eastAsia="宋体" w:hAnsi="Times New Roman" w:cs="Times New Roman"/>
          <w:kern w:val="0"/>
          <w:sz w:val="22"/>
        </w:rPr>
        <w:t xml:space="preserve"> </w:t>
      </w:r>
      <w:r w:rsidR="00B87B47">
        <w:rPr>
          <w:rFonts w:ascii="Times New Roman" w:eastAsia="宋体" w:hAnsi="Times New Roman" w:cs="Times New Roman" w:hint="eastAsia"/>
          <w:kern w:val="0"/>
          <w:sz w:val="22"/>
        </w:rPr>
        <w:t>e</w:t>
      </w:r>
      <w:r w:rsidR="00B87B47">
        <w:rPr>
          <w:rFonts w:ascii="Times New Roman" w:eastAsia="宋体" w:hAnsi="Times New Roman" w:cs="Times New Roman"/>
          <w:kern w:val="0"/>
          <w:sz w:val="22"/>
        </w:rPr>
        <w:t>-</w:t>
      </w:r>
      <w:r w:rsidR="00E91426" w:rsidRPr="00C958B9">
        <w:rPr>
          <w:rFonts w:ascii="Times New Roman" w:eastAsia="宋体" w:hAnsi="Times New Roman" w:cs="Times New Roman"/>
          <w:kern w:val="0"/>
          <w:sz w:val="22"/>
        </w:rPr>
        <w:t>meeting</w:t>
      </w:r>
      <w:r w:rsidR="00B87B47">
        <w:rPr>
          <w:rFonts w:ascii="Times New Roman" w:eastAsia="宋体" w:hAnsi="Times New Roman" w:cs="Times New Roman" w:hint="eastAsia"/>
          <w:kern w:val="0"/>
          <w:sz w:val="22"/>
        </w:rPr>
        <w:t>s</w:t>
      </w:r>
      <w:r w:rsidR="00E91426" w:rsidRPr="00C958B9">
        <w:rPr>
          <w:rFonts w:ascii="Times New Roman" w:eastAsia="宋体" w:hAnsi="Times New Roman" w:cs="Times New Roman"/>
          <w:kern w:val="0"/>
          <w:sz w:val="22"/>
        </w:rPr>
        <w:t xml:space="preserve"> </w:t>
      </w:r>
      <w:r w:rsidR="00897C19" w:rsidRPr="00C958B9">
        <w:rPr>
          <w:rFonts w:ascii="Times New Roman" w:eastAsia="宋体" w:hAnsi="Times New Roman" w:cs="Times New Roman"/>
          <w:kern w:val="0"/>
          <w:sz w:val="22"/>
        </w:rPr>
        <w:t>but</w:t>
      </w:r>
      <w:r w:rsidR="00E91426" w:rsidRPr="00C958B9">
        <w:rPr>
          <w:rFonts w:ascii="Times New Roman" w:eastAsia="宋体" w:hAnsi="Times New Roman" w:cs="Times New Roman"/>
          <w:kern w:val="0"/>
          <w:sz w:val="22"/>
        </w:rPr>
        <w:t xml:space="preserve"> no progress due to controversial. </w:t>
      </w:r>
    </w:p>
    <w:p w:rsidR="00884F85" w:rsidRPr="00C958B9" w:rsidRDefault="00897C19" w:rsidP="00C958B9">
      <w:pPr>
        <w:widowControl/>
        <w:spacing w:after="120"/>
        <w:rPr>
          <w:rFonts w:ascii="Times New Roman" w:eastAsia="宋体" w:hAnsi="Times New Roman" w:cs="Times New Roman"/>
          <w:kern w:val="0"/>
          <w:sz w:val="22"/>
        </w:rPr>
      </w:pPr>
      <w:r w:rsidRPr="00C958B9">
        <w:rPr>
          <w:rFonts w:ascii="Times New Roman" w:eastAsia="宋体" w:hAnsi="Times New Roman" w:cs="Times New Roman"/>
          <w:kern w:val="0"/>
          <w:sz w:val="22"/>
        </w:rPr>
        <w:t>Regarding to the last DCI, following alternatives were given</w:t>
      </w:r>
      <w:r w:rsidR="001D1619" w:rsidRPr="00267FE3">
        <w:rPr>
          <w:rFonts w:ascii="Times New Roman" w:hAnsi="Times New Roman" w:cs="Times New Roman"/>
          <w:sz w:val="22"/>
          <w:vertAlign w:val="superscript"/>
          <w:lang w:val="en-GB"/>
        </w:rPr>
        <w:t>[</w:t>
      </w:r>
      <w:r w:rsidR="001D1619">
        <w:rPr>
          <w:rFonts w:ascii="Times New Roman" w:hAnsi="Times New Roman" w:cs="Times New Roman"/>
          <w:sz w:val="22"/>
          <w:vertAlign w:val="superscript"/>
          <w:lang w:val="en-GB"/>
        </w:rPr>
        <w:t>4</w:t>
      </w:r>
      <w:r w:rsidR="001D1619" w:rsidRPr="00267FE3">
        <w:rPr>
          <w:rFonts w:ascii="Times New Roman" w:hAnsi="Times New Roman" w:cs="Times New Roman"/>
          <w:sz w:val="22"/>
          <w:vertAlign w:val="superscript"/>
          <w:lang w:val="en-GB"/>
        </w:rPr>
        <w:t>]</w:t>
      </w:r>
      <w:r w:rsidRPr="00C958B9">
        <w:rPr>
          <w:rFonts w:ascii="Times New Roman" w:eastAsia="宋体" w:hAnsi="Times New Roman" w:cs="Times New Roman"/>
          <w:kern w:val="0"/>
          <w:sz w:val="22"/>
        </w:rPr>
        <w:t>:</w:t>
      </w:r>
    </w:p>
    <w:p w:rsidR="00897C19" w:rsidRPr="00C958B9" w:rsidRDefault="00897C19" w:rsidP="00C958B9">
      <w:pPr>
        <w:pStyle w:val="aff7"/>
        <w:numPr>
          <w:ilvl w:val="0"/>
          <w:numId w:val="31"/>
        </w:numPr>
        <w:spacing w:after="120"/>
        <w:ind w:leftChars="0"/>
        <w:rPr>
          <w:rFonts w:eastAsia="宋体"/>
          <w:sz w:val="22"/>
          <w:szCs w:val="22"/>
        </w:rPr>
      </w:pPr>
      <w:r w:rsidRPr="00C958B9">
        <w:rPr>
          <w:rFonts w:eastAsia="宋体"/>
          <w:sz w:val="22"/>
          <w:szCs w:val="22"/>
        </w:rPr>
        <w:t>Alt.1: the last DCI refer to the DCI scheduling unicast service</w:t>
      </w:r>
    </w:p>
    <w:p w:rsidR="00897C19" w:rsidRPr="00C958B9" w:rsidRDefault="00897C19" w:rsidP="00C958B9">
      <w:pPr>
        <w:pStyle w:val="aff7"/>
        <w:numPr>
          <w:ilvl w:val="0"/>
          <w:numId w:val="31"/>
        </w:numPr>
        <w:spacing w:after="120"/>
        <w:ind w:leftChars="0"/>
        <w:rPr>
          <w:rFonts w:eastAsia="宋体"/>
          <w:sz w:val="22"/>
          <w:szCs w:val="22"/>
        </w:rPr>
      </w:pPr>
      <w:r w:rsidRPr="00C958B9">
        <w:rPr>
          <w:rFonts w:eastAsia="宋体"/>
          <w:sz w:val="22"/>
          <w:szCs w:val="22"/>
        </w:rPr>
        <w:t>Alt.</w:t>
      </w:r>
      <w:r w:rsidR="008852C3" w:rsidRPr="00C958B9">
        <w:rPr>
          <w:rFonts w:eastAsia="宋体"/>
          <w:sz w:val="22"/>
          <w:szCs w:val="22"/>
        </w:rPr>
        <w:t>2: the last DCI refer to the DCI scheduling across unicast service and multicast service</w:t>
      </w:r>
    </w:p>
    <w:p w:rsidR="00897C19" w:rsidRPr="00C958B9" w:rsidRDefault="00E21697" w:rsidP="00C958B9">
      <w:pPr>
        <w:widowControl/>
        <w:spacing w:after="120"/>
        <w:rPr>
          <w:rFonts w:ascii="Times New Roman" w:eastAsia="宋体" w:hAnsi="Times New Roman" w:cs="Times New Roman"/>
          <w:kern w:val="0"/>
          <w:sz w:val="22"/>
        </w:rPr>
      </w:pPr>
      <w:r w:rsidRPr="00C958B9">
        <w:rPr>
          <w:rFonts w:ascii="Times New Roman" w:eastAsia="宋体" w:hAnsi="Times New Roman" w:cs="Times New Roman"/>
          <w:kern w:val="0"/>
          <w:sz w:val="22"/>
        </w:rPr>
        <w:t xml:space="preserve">In our opinion, Alt.2 is more reasonable to determine the PUCCH resource after multiplexing. </w:t>
      </w:r>
      <w:r w:rsidR="00C43FAD" w:rsidRPr="00C958B9">
        <w:rPr>
          <w:rFonts w:ascii="Times New Roman" w:eastAsia="宋体" w:hAnsi="Times New Roman" w:cs="Times New Roman"/>
          <w:kern w:val="0"/>
          <w:sz w:val="22"/>
        </w:rPr>
        <w:t>On the one hand</w:t>
      </w:r>
      <w:r w:rsidRPr="00C958B9">
        <w:rPr>
          <w:rFonts w:ascii="Times New Roman" w:eastAsia="宋体" w:hAnsi="Times New Roman" w:cs="Times New Roman"/>
          <w:kern w:val="0"/>
          <w:sz w:val="22"/>
        </w:rPr>
        <w:t xml:space="preserve">, it is more consistent with the existing Rel-16 spec because the UE just thinks the PRI field in the last DCI is valid without additional judgement about whether this DCI schedules a multicast service or unicast service. </w:t>
      </w:r>
      <w:r w:rsidR="00C43FAD" w:rsidRPr="00C958B9">
        <w:rPr>
          <w:rFonts w:ascii="Times New Roman" w:eastAsia="宋体" w:hAnsi="Times New Roman" w:cs="Times New Roman"/>
          <w:kern w:val="0"/>
          <w:sz w:val="22"/>
        </w:rPr>
        <w:t xml:space="preserve">On the other </w:t>
      </w:r>
      <w:r w:rsidR="00C43FAD" w:rsidRPr="00C958B9">
        <w:rPr>
          <w:rFonts w:ascii="Times New Roman" w:eastAsia="宋体" w:hAnsi="Times New Roman" w:cs="Times New Roman"/>
          <w:kern w:val="0"/>
          <w:sz w:val="22"/>
        </w:rPr>
        <w:lastRenderedPageBreak/>
        <w:t xml:space="preserve">hand, </w:t>
      </w:r>
      <w:r w:rsidR="001C2308" w:rsidRPr="00C958B9">
        <w:rPr>
          <w:rFonts w:ascii="Times New Roman" w:eastAsia="宋体" w:hAnsi="Times New Roman" w:cs="Times New Roman"/>
          <w:kern w:val="0"/>
          <w:sz w:val="22"/>
        </w:rPr>
        <w:t>some companies concern that Alt.2 cannot allocate the UE specific TP</w:t>
      </w:r>
      <w:r w:rsidR="00B87B47">
        <w:rPr>
          <w:rFonts w:ascii="Times New Roman" w:eastAsia="宋体" w:hAnsi="Times New Roman" w:cs="Times New Roman"/>
          <w:kern w:val="0"/>
          <w:sz w:val="22"/>
        </w:rPr>
        <w:t xml:space="preserve">C commend for different users </w:t>
      </w:r>
      <w:r w:rsidR="001C2308" w:rsidRPr="00C958B9">
        <w:rPr>
          <w:rFonts w:ascii="Times New Roman" w:eastAsia="宋体" w:hAnsi="Times New Roman" w:cs="Times New Roman"/>
          <w:kern w:val="0"/>
          <w:sz w:val="22"/>
        </w:rPr>
        <w:t>in a MBS group. But for</w:t>
      </w:r>
      <w:r w:rsidR="00267FE3" w:rsidRPr="00267FE3">
        <w:rPr>
          <w:rFonts w:ascii="Times New Roman" w:eastAsia="宋体" w:hAnsi="Times New Roman" w:cs="Times New Roman"/>
          <w:kern w:val="0"/>
          <w:sz w:val="22"/>
        </w:rPr>
        <w:t xml:space="preserve"> </w:t>
      </w:r>
      <w:r w:rsidR="00267FE3" w:rsidRPr="00C958B9">
        <w:rPr>
          <w:rFonts w:ascii="Times New Roman" w:eastAsia="宋体" w:hAnsi="Times New Roman" w:cs="Times New Roman"/>
          <w:kern w:val="0"/>
          <w:sz w:val="22"/>
        </w:rPr>
        <w:t>the</w:t>
      </w:r>
      <w:r w:rsidR="001C2308" w:rsidRPr="00C958B9">
        <w:rPr>
          <w:rFonts w:ascii="Times New Roman" w:eastAsia="宋体" w:hAnsi="Times New Roman" w:cs="Times New Roman"/>
          <w:kern w:val="0"/>
          <w:sz w:val="22"/>
        </w:rPr>
        <w:t xml:space="preserve"> case</w:t>
      </w:r>
      <w:r w:rsidR="00267FE3">
        <w:rPr>
          <w:rFonts w:ascii="Times New Roman" w:eastAsia="宋体" w:hAnsi="Times New Roman" w:cs="Times New Roman"/>
          <w:kern w:val="0"/>
          <w:sz w:val="22"/>
        </w:rPr>
        <w:t xml:space="preserve"> </w:t>
      </w:r>
      <w:r w:rsidR="00267FE3">
        <w:rPr>
          <w:rFonts w:ascii="Times New Roman" w:eastAsia="宋体" w:hAnsi="Times New Roman" w:cs="Times New Roman" w:hint="eastAsia"/>
          <w:kern w:val="0"/>
          <w:sz w:val="22"/>
        </w:rPr>
        <w:t>that</w:t>
      </w:r>
      <w:r w:rsidR="001C2308" w:rsidRPr="00C958B9">
        <w:rPr>
          <w:rFonts w:ascii="Times New Roman" w:eastAsia="宋体" w:hAnsi="Times New Roman" w:cs="Times New Roman"/>
          <w:kern w:val="0"/>
          <w:sz w:val="22"/>
        </w:rPr>
        <w:t xml:space="preserve"> UE </w:t>
      </w:r>
      <w:r w:rsidR="0076686E" w:rsidRPr="00C958B9">
        <w:rPr>
          <w:rFonts w:ascii="Times New Roman" w:eastAsia="宋体" w:hAnsi="Times New Roman" w:cs="Times New Roman"/>
          <w:kern w:val="0"/>
          <w:sz w:val="22"/>
        </w:rPr>
        <w:t>has multicast service only, a power control mechanism for PUCCH conveying multicast HARQ-ACK only should be supported. The same mechanism should be used for the multiplexing between unicast and multicast.</w:t>
      </w:r>
    </w:p>
    <w:p w:rsidR="0076686E" w:rsidRPr="00C958B9" w:rsidRDefault="0076686E" w:rsidP="00C958B9">
      <w:pPr>
        <w:widowControl/>
        <w:spacing w:after="120"/>
        <w:rPr>
          <w:rFonts w:ascii="Times New Roman" w:eastAsia="宋体" w:hAnsi="Times New Roman" w:cs="Times New Roman"/>
          <w:b/>
          <w:kern w:val="0"/>
          <w:sz w:val="22"/>
          <w:u w:val="single"/>
        </w:rPr>
      </w:pPr>
      <w:r w:rsidRPr="00C958B9">
        <w:rPr>
          <w:rFonts w:ascii="Times New Roman" w:eastAsia="宋体" w:hAnsi="Times New Roman" w:cs="Times New Roman"/>
          <w:b/>
          <w:kern w:val="0"/>
          <w:sz w:val="22"/>
          <w:u w:val="single"/>
        </w:rPr>
        <w:t>Proposal 7:</w:t>
      </w:r>
    </w:p>
    <w:p w:rsidR="0076686E" w:rsidRPr="00C958B9" w:rsidRDefault="0076686E" w:rsidP="00C958B9">
      <w:pPr>
        <w:widowControl/>
        <w:numPr>
          <w:ilvl w:val="0"/>
          <w:numId w:val="10"/>
        </w:numPr>
        <w:spacing w:after="120"/>
        <w:jc w:val="left"/>
        <w:rPr>
          <w:rFonts w:ascii="Times New Roman" w:eastAsia="宋体" w:hAnsi="Times New Roman" w:cs="Times New Roman"/>
          <w:i/>
          <w:kern w:val="0"/>
          <w:sz w:val="22"/>
        </w:rPr>
      </w:pPr>
      <w:r w:rsidRPr="00C958B9">
        <w:rPr>
          <w:rFonts w:ascii="Times New Roman" w:eastAsia="宋体" w:hAnsi="Times New Roman" w:cs="Times New Roman"/>
          <w:i/>
          <w:kern w:val="0"/>
          <w:sz w:val="22"/>
        </w:rPr>
        <w:t>For multiplexing the ACK/NACK-based HARQ-ACK feedback for multicast and unicast, determining the PUCCH resources for transmission is based on the PRI indicated in the “last DCI”, where the “last DCI” refers to the last DCI acros</w:t>
      </w:r>
      <w:bookmarkStart w:id="10" w:name="_GoBack"/>
      <w:bookmarkEnd w:id="10"/>
      <w:r w:rsidRPr="00C958B9">
        <w:rPr>
          <w:rFonts w:ascii="Times New Roman" w:eastAsia="宋体" w:hAnsi="Times New Roman" w:cs="Times New Roman"/>
          <w:i/>
          <w:kern w:val="0"/>
          <w:sz w:val="22"/>
        </w:rPr>
        <w:t>s multicast and unicast.</w:t>
      </w:r>
    </w:p>
    <w:p w:rsidR="00897C19" w:rsidRPr="00306B2B" w:rsidRDefault="00897C19" w:rsidP="00980524">
      <w:pPr>
        <w:widowControl/>
        <w:snapToGrid w:val="0"/>
        <w:spacing w:after="120"/>
        <w:rPr>
          <w:rFonts w:ascii="Times New Roman" w:eastAsia="宋体" w:hAnsi="Times New Roman" w:cs="Times New Roman"/>
          <w:kern w:val="0"/>
          <w:sz w:val="22"/>
        </w:rPr>
      </w:pPr>
    </w:p>
    <w:p w:rsidR="009642EF" w:rsidRPr="003A442E" w:rsidRDefault="009642EF" w:rsidP="003A442E">
      <w:pPr>
        <w:pStyle w:val="1"/>
        <w:keepLines/>
        <w:numPr>
          <w:ilvl w:val="0"/>
          <w:numId w:val="6"/>
        </w:numPr>
        <w:pBdr>
          <w:top w:val="single" w:sz="12" w:space="3" w:color="auto"/>
        </w:pBdr>
        <w:tabs>
          <w:tab w:val="clear" w:pos="0"/>
        </w:tabs>
        <w:overflowPunct w:val="0"/>
        <w:autoSpaceDE w:val="0"/>
        <w:autoSpaceDN w:val="0"/>
        <w:adjustRightInd w:val="0"/>
        <w:spacing w:after="120"/>
        <w:ind w:left="431" w:hanging="431"/>
        <w:textAlignment w:val="baseline"/>
        <w:rPr>
          <w:rFonts w:eastAsia="宋体"/>
          <w:b/>
          <w:kern w:val="0"/>
          <w:szCs w:val="28"/>
          <w:lang w:eastAsia="zh-CN"/>
        </w:rPr>
      </w:pPr>
      <w:r w:rsidRPr="003A442E">
        <w:rPr>
          <w:rFonts w:eastAsia="宋体" w:hint="eastAsia"/>
          <w:b/>
          <w:kern w:val="0"/>
          <w:szCs w:val="28"/>
          <w:lang w:eastAsia="zh-CN"/>
        </w:rPr>
        <w:t>Conclusion</w:t>
      </w:r>
    </w:p>
    <w:p w:rsidR="009642EF" w:rsidRPr="009642EF" w:rsidRDefault="009642EF" w:rsidP="00980524">
      <w:pPr>
        <w:widowControl/>
        <w:spacing w:after="120"/>
        <w:rPr>
          <w:rFonts w:ascii="Times New Roman" w:eastAsia="宋体" w:hAnsi="Times New Roman" w:cs="Times New Roman"/>
          <w:kern w:val="0"/>
          <w:sz w:val="22"/>
          <w:lang w:val="en-GB"/>
        </w:rPr>
      </w:pPr>
      <w:r w:rsidRPr="009642EF">
        <w:rPr>
          <w:rFonts w:ascii="Times New Roman" w:eastAsia="宋体" w:hAnsi="Times New Roman" w:cs="Times New Roman"/>
          <w:kern w:val="0"/>
          <w:sz w:val="22"/>
          <w:lang w:val="en-GB"/>
        </w:rPr>
        <w:t>I</w:t>
      </w:r>
      <w:r w:rsidRPr="009642EF">
        <w:rPr>
          <w:rFonts w:ascii="Times New Roman" w:eastAsia="宋体" w:hAnsi="Times New Roman" w:cs="Times New Roman" w:hint="eastAsia"/>
          <w:kern w:val="0"/>
          <w:sz w:val="22"/>
          <w:lang w:val="en-GB"/>
        </w:rPr>
        <w:t xml:space="preserve">n </w:t>
      </w:r>
      <w:r w:rsidRPr="009642EF">
        <w:rPr>
          <w:rFonts w:ascii="Times New Roman" w:eastAsia="宋体" w:hAnsi="Times New Roman" w:cs="Times New Roman"/>
          <w:kern w:val="0"/>
          <w:sz w:val="22"/>
          <w:lang w:val="en-GB"/>
        </w:rPr>
        <w:t xml:space="preserve">this contribution, we </w:t>
      </w:r>
      <w:r w:rsidRPr="009642EF">
        <w:rPr>
          <w:rFonts w:ascii="Times New Roman" w:eastAsia="宋体" w:hAnsi="Times New Roman" w:cs="Times New Roman"/>
          <w:kern w:val="0"/>
          <w:sz w:val="22"/>
          <w:szCs w:val="20"/>
          <w:lang w:val="en-GB"/>
        </w:rPr>
        <w:t xml:space="preserve">discussed the possible enhancements for </w:t>
      </w:r>
      <w:r w:rsidR="00EA6281">
        <w:rPr>
          <w:rFonts w:ascii="Times New Roman" w:eastAsia="宋体" w:hAnsi="Times New Roman" w:cs="Times New Roman"/>
          <w:kern w:val="0"/>
          <w:sz w:val="22"/>
          <w:szCs w:val="20"/>
          <w:lang w:val="en-GB"/>
        </w:rPr>
        <w:t>r</w:t>
      </w:r>
      <w:r w:rsidR="00EA6281" w:rsidRPr="00EA6281">
        <w:rPr>
          <w:rFonts w:ascii="Times New Roman" w:eastAsia="宋体" w:hAnsi="Times New Roman" w:cs="Times New Roman"/>
          <w:kern w:val="0"/>
          <w:sz w:val="22"/>
          <w:szCs w:val="20"/>
          <w:lang w:val="en-GB"/>
        </w:rPr>
        <w:t xml:space="preserve">eliability </w:t>
      </w:r>
      <w:r w:rsidR="00EA6281">
        <w:rPr>
          <w:rFonts w:ascii="Times New Roman" w:eastAsia="宋体" w:hAnsi="Times New Roman" w:cs="Times New Roman"/>
          <w:kern w:val="0"/>
          <w:sz w:val="22"/>
          <w:szCs w:val="20"/>
          <w:lang w:val="en-GB"/>
        </w:rPr>
        <w:t>i</w:t>
      </w:r>
      <w:r w:rsidR="00EA6281" w:rsidRPr="00EA6281">
        <w:rPr>
          <w:rFonts w:ascii="Times New Roman" w:eastAsia="宋体" w:hAnsi="Times New Roman" w:cs="Times New Roman"/>
          <w:kern w:val="0"/>
          <w:sz w:val="22"/>
          <w:szCs w:val="20"/>
          <w:lang w:val="en-GB"/>
        </w:rPr>
        <w:t>mprovements for RRC_CONNECTED UEs</w:t>
      </w:r>
      <w:r w:rsidRPr="009642EF">
        <w:rPr>
          <w:rFonts w:ascii="Times New Roman" w:eastAsia="宋体" w:hAnsi="Times New Roman" w:cs="Times New Roman"/>
          <w:kern w:val="0"/>
          <w:sz w:val="22"/>
          <w:lang w:val="en-GB"/>
        </w:rPr>
        <w:t xml:space="preserve">. </w:t>
      </w:r>
      <w:r w:rsidR="00430C50">
        <w:rPr>
          <w:rFonts w:ascii="Times New Roman" w:eastAsia="宋体" w:hAnsi="Times New Roman" w:cs="Times New Roman"/>
          <w:kern w:val="0"/>
          <w:sz w:val="22"/>
          <w:lang w:val="en-GB"/>
        </w:rPr>
        <w:t>Observation and p</w:t>
      </w:r>
      <w:r w:rsidRPr="009642EF">
        <w:rPr>
          <w:rFonts w:ascii="Times New Roman" w:eastAsia="宋体" w:hAnsi="Times New Roman" w:cs="Times New Roman"/>
          <w:kern w:val="0"/>
          <w:sz w:val="22"/>
          <w:lang w:val="en-GB"/>
        </w:rPr>
        <w:t xml:space="preserve">roposals are summarized as following: </w:t>
      </w:r>
    </w:p>
    <w:p w:rsidR="00430C50" w:rsidRPr="00E433C9" w:rsidRDefault="00430C50" w:rsidP="00980524">
      <w:pPr>
        <w:widowControl/>
        <w:spacing w:after="120"/>
        <w:rPr>
          <w:rFonts w:ascii="Times New Roman" w:eastAsia="宋体" w:hAnsi="Times New Roman" w:cs="Times New Roman"/>
          <w:b/>
          <w:kern w:val="0"/>
          <w:sz w:val="22"/>
          <w:u w:val="single"/>
        </w:rPr>
      </w:pPr>
      <w:r w:rsidRPr="00E433C9">
        <w:rPr>
          <w:rFonts w:ascii="Times New Roman" w:eastAsia="宋体" w:hAnsi="Times New Roman" w:cs="Times New Roman"/>
          <w:b/>
          <w:kern w:val="0"/>
          <w:sz w:val="22"/>
          <w:u w:val="single"/>
        </w:rPr>
        <w:t>O</w:t>
      </w:r>
      <w:r w:rsidRPr="00E433C9">
        <w:rPr>
          <w:rFonts w:ascii="Times New Roman" w:eastAsia="宋体" w:hAnsi="Times New Roman" w:cs="Times New Roman" w:hint="eastAsia"/>
          <w:b/>
          <w:kern w:val="0"/>
          <w:sz w:val="22"/>
          <w:u w:val="single"/>
        </w:rPr>
        <w:t>bservation</w:t>
      </w:r>
      <w:r>
        <w:rPr>
          <w:rFonts w:ascii="Times New Roman" w:eastAsia="宋体" w:hAnsi="Times New Roman" w:cs="Times New Roman"/>
          <w:b/>
          <w:kern w:val="0"/>
          <w:sz w:val="22"/>
          <w:u w:val="single"/>
        </w:rPr>
        <w:t xml:space="preserve"> </w:t>
      </w:r>
      <w:r w:rsidRPr="00E433C9">
        <w:rPr>
          <w:rFonts w:ascii="Times New Roman" w:eastAsia="宋体" w:hAnsi="Times New Roman" w:cs="Times New Roman"/>
          <w:b/>
          <w:kern w:val="0"/>
          <w:sz w:val="22"/>
          <w:u w:val="single"/>
        </w:rPr>
        <w:t xml:space="preserve">1: </w:t>
      </w:r>
    </w:p>
    <w:p w:rsidR="00430C50" w:rsidRDefault="00430C50" w:rsidP="00980524">
      <w:pPr>
        <w:widowControl/>
        <w:numPr>
          <w:ilvl w:val="0"/>
          <w:numId w:val="10"/>
        </w:numPr>
        <w:spacing w:after="120"/>
        <w:jc w:val="left"/>
        <w:rPr>
          <w:rFonts w:ascii="Times New Roman" w:eastAsia="宋体" w:hAnsi="Times New Roman" w:cs="Times New Roman"/>
          <w:i/>
          <w:kern w:val="0"/>
          <w:sz w:val="22"/>
        </w:rPr>
      </w:pPr>
      <w:r w:rsidRPr="00E433C9">
        <w:rPr>
          <w:rFonts w:ascii="Times New Roman" w:eastAsia="宋体" w:hAnsi="Times New Roman" w:cs="Times New Roman"/>
          <w:i/>
          <w:kern w:val="0"/>
          <w:sz w:val="22"/>
        </w:rPr>
        <w:t>Always drop</w:t>
      </w:r>
      <w:r w:rsidR="008F1D36">
        <w:rPr>
          <w:rFonts w:ascii="Times New Roman" w:eastAsia="宋体" w:hAnsi="Times New Roman" w:cs="Times New Roman"/>
          <w:i/>
          <w:kern w:val="0"/>
          <w:sz w:val="22"/>
        </w:rPr>
        <w:t>s</w:t>
      </w:r>
      <w:r w:rsidRPr="00E433C9">
        <w:rPr>
          <w:rFonts w:ascii="Times New Roman" w:eastAsia="宋体" w:hAnsi="Times New Roman" w:cs="Times New Roman"/>
          <w:i/>
          <w:kern w:val="0"/>
          <w:sz w:val="22"/>
        </w:rPr>
        <w:t xml:space="preserve"> NACK-only feedback is </w:t>
      </w:r>
      <w:r>
        <w:rPr>
          <w:rFonts w:ascii="Times New Roman" w:eastAsia="宋体" w:hAnsi="Times New Roman" w:cs="Times New Roman"/>
          <w:i/>
          <w:kern w:val="0"/>
          <w:sz w:val="22"/>
        </w:rPr>
        <w:t xml:space="preserve">an </w:t>
      </w:r>
      <w:r w:rsidRPr="00E433C9">
        <w:rPr>
          <w:rFonts w:ascii="Times New Roman" w:eastAsia="宋体" w:hAnsi="Times New Roman" w:cs="Times New Roman"/>
          <w:i/>
          <w:kern w:val="0"/>
          <w:sz w:val="22"/>
        </w:rPr>
        <w:t>unfair and inefficient way for multicast service especially when the NACK-only with high priority.</w:t>
      </w:r>
    </w:p>
    <w:p w:rsidR="005204B0" w:rsidRPr="00980524" w:rsidRDefault="005204B0" w:rsidP="005204B0">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1</w:t>
      </w:r>
    </w:p>
    <w:p w:rsidR="005204B0" w:rsidRDefault="005204B0" w:rsidP="005204B0">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Support Alt-1 for the priority indicate of the first DCI format.</w:t>
      </w:r>
    </w:p>
    <w:p w:rsidR="005204B0" w:rsidRDefault="005204B0" w:rsidP="005204B0">
      <w:pPr>
        <w:widowControl/>
        <w:numPr>
          <w:ilvl w:val="1"/>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F</w:t>
      </w:r>
      <w:r w:rsidRPr="00B8232D">
        <w:rPr>
          <w:rFonts w:ascii="Times New Roman" w:eastAsia="宋体" w:hAnsi="Times New Roman" w:cs="Times New Roman"/>
          <w:i/>
          <w:kern w:val="0"/>
          <w:sz w:val="22"/>
        </w:rPr>
        <w:t>or the first DCI format for GC-PDCCH</w:t>
      </w:r>
      <w:r>
        <w:rPr>
          <w:rFonts w:ascii="Times New Roman" w:eastAsia="宋体" w:hAnsi="Times New Roman" w:cs="Times New Roman"/>
          <w:i/>
          <w:kern w:val="0"/>
          <w:sz w:val="22"/>
        </w:rPr>
        <w:t>, o</w:t>
      </w:r>
      <w:r w:rsidRPr="00B8232D">
        <w:rPr>
          <w:rFonts w:ascii="Times New Roman" w:eastAsia="宋体" w:hAnsi="Times New Roman" w:cs="Times New Roman"/>
          <w:i/>
          <w:kern w:val="0"/>
          <w:sz w:val="22"/>
        </w:rPr>
        <w:t>ptionally configured to be included in the DCI format. If not configured, the priority index is not included in the DCI format and is low priory by default</w:t>
      </w:r>
      <w:r>
        <w:rPr>
          <w:rFonts w:ascii="Times New Roman" w:eastAsia="宋体" w:hAnsi="Times New Roman" w:cs="Times New Roman"/>
          <w:i/>
          <w:kern w:val="0"/>
          <w:sz w:val="22"/>
        </w:rPr>
        <w:t>.</w:t>
      </w:r>
    </w:p>
    <w:p w:rsidR="001A1391" w:rsidRPr="00980524" w:rsidRDefault="001A1391" w:rsidP="001A1391">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2</w:t>
      </w:r>
    </w:p>
    <w:p w:rsidR="001A1391" w:rsidRDefault="001A1391" w:rsidP="001A1391">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 xml:space="preserve">Support </w:t>
      </w:r>
      <w:r>
        <w:rPr>
          <w:rFonts w:ascii="Times New Roman" w:eastAsia="宋体" w:hAnsi="Times New Roman" w:cs="Times New Roman" w:hint="eastAsia"/>
          <w:i/>
          <w:kern w:val="0"/>
          <w:sz w:val="22"/>
        </w:rPr>
        <w:t>Alt</w:t>
      </w:r>
      <w:r>
        <w:rPr>
          <w:rFonts w:ascii="Times New Roman" w:eastAsia="宋体" w:hAnsi="Times New Roman" w:cs="Times New Roman"/>
          <w:i/>
          <w:kern w:val="0"/>
          <w:sz w:val="22"/>
        </w:rPr>
        <w:t xml:space="preserve">-4 </w:t>
      </w:r>
      <w:r>
        <w:rPr>
          <w:rFonts w:ascii="Times New Roman" w:eastAsia="宋体" w:hAnsi="Times New Roman" w:cs="Times New Roman" w:hint="eastAsia"/>
          <w:i/>
          <w:kern w:val="0"/>
          <w:sz w:val="22"/>
        </w:rPr>
        <w:t>to</w:t>
      </w:r>
      <w:r>
        <w:rPr>
          <w:rFonts w:ascii="Times New Roman" w:eastAsia="宋体" w:hAnsi="Times New Roman" w:cs="Times New Roman"/>
          <w:i/>
          <w:kern w:val="0"/>
          <w:sz w:val="22"/>
        </w:rPr>
        <w:t xml:space="preserve"> </w:t>
      </w:r>
      <w:r>
        <w:rPr>
          <w:rFonts w:ascii="Times New Roman" w:eastAsia="宋体" w:hAnsi="Times New Roman" w:cs="Times New Roman" w:hint="eastAsia"/>
          <w:i/>
          <w:kern w:val="0"/>
          <w:sz w:val="22"/>
        </w:rPr>
        <w:t>transmit</w:t>
      </w:r>
      <w:r>
        <w:rPr>
          <w:rFonts w:ascii="Times New Roman" w:eastAsia="宋体" w:hAnsi="Times New Roman" w:cs="Times New Roman"/>
          <w:i/>
          <w:kern w:val="0"/>
          <w:sz w:val="22"/>
        </w:rPr>
        <w:t xml:space="preserve"> </w:t>
      </w:r>
      <w:r w:rsidRPr="00460349">
        <w:rPr>
          <w:rFonts w:ascii="Times New Roman" w:eastAsia="宋体" w:hAnsi="Times New Roman" w:cs="Times New Roman"/>
          <w:i/>
          <w:kern w:val="0"/>
          <w:sz w:val="22"/>
        </w:rPr>
        <w:t xml:space="preserve">more than one NACK-only based </w:t>
      </w:r>
      <w:r>
        <w:rPr>
          <w:rFonts w:ascii="Times New Roman" w:eastAsia="宋体" w:hAnsi="Times New Roman" w:cs="Times New Roman" w:hint="eastAsia"/>
          <w:i/>
          <w:kern w:val="0"/>
          <w:sz w:val="22"/>
        </w:rPr>
        <w:t>HARQ-ACK</w:t>
      </w:r>
      <w:r>
        <w:rPr>
          <w:rFonts w:ascii="Times New Roman" w:eastAsia="宋体" w:hAnsi="Times New Roman" w:cs="Times New Roman"/>
          <w:i/>
          <w:kern w:val="0"/>
          <w:sz w:val="22"/>
        </w:rPr>
        <w:t xml:space="preserve"> </w:t>
      </w:r>
      <w:r w:rsidRPr="00460349">
        <w:rPr>
          <w:rFonts w:ascii="Times New Roman" w:eastAsia="宋体" w:hAnsi="Times New Roman" w:cs="Times New Roman"/>
          <w:i/>
          <w:kern w:val="0"/>
          <w:sz w:val="22"/>
        </w:rPr>
        <w:t xml:space="preserve">feedback </w:t>
      </w:r>
      <w:r>
        <w:rPr>
          <w:rFonts w:ascii="Times New Roman" w:eastAsia="宋体" w:hAnsi="Times New Roman" w:cs="Times New Roman" w:hint="eastAsia"/>
          <w:i/>
          <w:kern w:val="0"/>
          <w:sz w:val="22"/>
        </w:rPr>
        <w:t>existing</w:t>
      </w:r>
      <w:r w:rsidRPr="00460349">
        <w:rPr>
          <w:rFonts w:ascii="Times New Roman" w:eastAsia="宋体" w:hAnsi="Times New Roman" w:cs="Times New Roman"/>
          <w:i/>
          <w:kern w:val="0"/>
          <w:sz w:val="22"/>
        </w:rPr>
        <w:t xml:space="preserve"> in the same PUCCH slot</w:t>
      </w:r>
      <w:r>
        <w:rPr>
          <w:rFonts w:ascii="Times New Roman" w:eastAsia="宋体" w:hAnsi="Times New Roman" w:cs="Times New Roman"/>
          <w:i/>
          <w:kern w:val="0"/>
          <w:sz w:val="22"/>
        </w:rPr>
        <w:t>.</w:t>
      </w:r>
    </w:p>
    <w:p w:rsidR="001A1391" w:rsidRDefault="001A1391" w:rsidP="001A1391">
      <w:pPr>
        <w:widowControl/>
        <w:numPr>
          <w:ilvl w:val="1"/>
          <w:numId w:val="10"/>
        </w:numPr>
        <w:spacing w:after="120"/>
        <w:jc w:val="left"/>
        <w:rPr>
          <w:rFonts w:ascii="Times New Roman" w:eastAsia="宋体" w:hAnsi="Times New Roman" w:cs="Times New Roman"/>
          <w:i/>
          <w:kern w:val="0"/>
          <w:sz w:val="22"/>
        </w:rPr>
      </w:pPr>
      <w:r w:rsidRPr="005D7B5B">
        <w:rPr>
          <w:rFonts w:ascii="Times New Roman" w:eastAsia="宋体" w:hAnsi="Times New Roman" w:cs="Times New Roman"/>
          <w:i/>
          <w:kern w:val="0"/>
          <w:sz w:val="22"/>
        </w:rPr>
        <w:t>Alt4: Define combination of NACK-only which corresponds to a specific sequence or a PUCCH transmission.</w:t>
      </w:r>
    </w:p>
    <w:p w:rsidR="005204B0" w:rsidRPr="00980524" w:rsidRDefault="005204B0" w:rsidP="005204B0">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3</w:t>
      </w:r>
    </w:p>
    <w:p w:rsidR="005204B0" w:rsidRDefault="005204B0" w:rsidP="005204B0">
      <w:pPr>
        <w:widowControl/>
        <w:numPr>
          <w:ilvl w:val="0"/>
          <w:numId w:val="10"/>
        </w:numPr>
        <w:spacing w:after="120"/>
        <w:jc w:val="left"/>
        <w:rPr>
          <w:rFonts w:ascii="Times New Roman" w:eastAsia="宋体" w:hAnsi="Times New Roman" w:cs="Times New Roman"/>
          <w:i/>
          <w:kern w:val="0"/>
          <w:sz w:val="22"/>
        </w:rPr>
      </w:pPr>
      <w:r>
        <w:rPr>
          <w:rFonts w:ascii="Times New Roman" w:eastAsia="宋体" w:hAnsi="Times New Roman" w:cs="Times New Roman"/>
          <w:i/>
          <w:kern w:val="0"/>
          <w:sz w:val="22"/>
        </w:rPr>
        <w:t>Confirm the main bullet of the following working assumption.</w:t>
      </w:r>
    </w:p>
    <w:tbl>
      <w:tblPr>
        <w:tblStyle w:val="aff4"/>
        <w:tblpPr w:leftFromText="181" w:rightFromText="181" w:bottomFromText="120" w:vertAnchor="text" w:tblpY="1"/>
        <w:tblOverlap w:val="never"/>
        <w:tblW w:w="0" w:type="auto"/>
        <w:tblLook w:val="04A0" w:firstRow="1" w:lastRow="0" w:firstColumn="1" w:lastColumn="0" w:noHBand="0" w:noVBand="1"/>
      </w:tblPr>
      <w:tblGrid>
        <w:gridCol w:w="9962"/>
      </w:tblGrid>
      <w:tr w:rsidR="005204B0" w:rsidTr="00505AD2">
        <w:tc>
          <w:tcPr>
            <w:tcW w:w="9962" w:type="dxa"/>
          </w:tcPr>
          <w:p w:rsidR="005204B0" w:rsidRPr="00597FDB" w:rsidRDefault="005204B0" w:rsidP="00505AD2">
            <w:pPr>
              <w:contextualSpacing/>
              <w:rPr>
                <w:iCs/>
                <w:sz w:val="22"/>
                <w:szCs w:val="22"/>
                <w:lang w:eastAsia="x-none"/>
              </w:rPr>
            </w:pPr>
            <w:r w:rsidRPr="00597FDB">
              <w:rPr>
                <w:iCs/>
                <w:sz w:val="22"/>
                <w:szCs w:val="22"/>
                <w:highlight w:val="darkYellow"/>
                <w:lang w:eastAsia="x-none"/>
              </w:rPr>
              <w:t>Working assumption:</w:t>
            </w:r>
          </w:p>
          <w:p w:rsidR="005204B0" w:rsidRPr="00597FDB" w:rsidRDefault="005204B0" w:rsidP="00505AD2">
            <w:pPr>
              <w:contextualSpacing/>
              <w:rPr>
                <w:iCs/>
                <w:sz w:val="22"/>
                <w:szCs w:val="22"/>
                <w:lang w:eastAsia="zh-CN"/>
              </w:rPr>
            </w:pPr>
            <w:r w:rsidRPr="00597FDB">
              <w:rPr>
                <w:iCs/>
                <w:sz w:val="22"/>
                <w:szCs w:val="22"/>
              </w:rPr>
              <w:t>For enabling/disabling ACK/NACK-based HARQ-ACK feedback for RRC_CONNECTED UE receiving multicast via dynamic group-common PDSCH:</w:t>
            </w:r>
          </w:p>
          <w:p w:rsidR="005204B0" w:rsidRPr="00597FDB" w:rsidRDefault="005204B0" w:rsidP="00505AD2">
            <w:pPr>
              <w:widowControl/>
              <w:numPr>
                <w:ilvl w:val="0"/>
                <w:numId w:val="20"/>
              </w:numPr>
              <w:ind w:left="845"/>
              <w:contextualSpacing/>
              <w:rPr>
                <w:iCs/>
                <w:sz w:val="22"/>
                <w:szCs w:val="22"/>
                <w:lang w:eastAsia="zh-CN"/>
              </w:rPr>
            </w:pPr>
            <w:r w:rsidRPr="00597FDB">
              <w:rPr>
                <w:iCs/>
                <w:sz w:val="22"/>
                <w:szCs w:val="22"/>
                <w:lang w:eastAsia="zh-CN"/>
              </w:rPr>
              <w:t>RRC signaling configures the enabling/ disabling function of group-common DCI indicating the enabling /disabling ACK/NACK based HARQ-ACK feedback.</w:t>
            </w:r>
          </w:p>
          <w:p w:rsidR="005204B0" w:rsidRPr="00597FDB" w:rsidRDefault="005204B0" w:rsidP="00505AD2">
            <w:pPr>
              <w:widowControl/>
              <w:numPr>
                <w:ilvl w:val="1"/>
                <w:numId w:val="29"/>
              </w:numPr>
              <w:contextualSpacing/>
              <w:rPr>
                <w:iCs/>
                <w:sz w:val="22"/>
                <w:szCs w:val="22"/>
              </w:rPr>
            </w:pPr>
            <w:r w:rsidRPr="00597FDB">
              <w:rPr>
                <w:iCs/>
                <w:sz w:val="22"/>
                <w:szCs w:val="22"/>
              </w:rPr>
              <w:t xml:space="preserve">If RRC signaling configures the function of group-common DCI based indication, group-common DCI indicates (explicitly or implicitly) whether ACK/NACK based HARQ-ACK feedback is enabled/disabled </w:t>
            </w:r>
          </w:p>
          <w:p w:rsidR="005204B0" w:rsidRDefault="005204B0" w:rsidP="00505AD2">
            <w:pPr>
              <w:widowControl/>
              <w:numPr>
                <w:ilvl w:val="1"/>
                <w:numId w:val="29"/>
              </w:numPr>
              <w:contextualSpacing/>
              <w:rPr>
                <w:iCs/>
                <w:sz w:val="22"/>
                <w:szCs w:val="22"/>
              </w:rPr>
            </w:pPr>
            <w:r w:rsidRPr="00597FDB">
              <w:rPr>
                <w:iCs/>
                <w:sz w:val="22"/>
                <w:szCs w:val="22"/>
              </w:rPr>
              <w:t xml:space="preserve">Otherwise, enabling/disabling ACK/NACK based HARQ-ACK feedback is configured by RRC signaling. </w:t>
            </w:r>
          </w:p>
          <w:p w:rsidR="00C958B9" w:rsidRPr="005204B0" w:rsidRDefault="00C958B9" w:rsidP="00C958B9">
            <w:pPr>
              <w:widowControl/>
              <w:contextualSpacing/>
              <w:rPr>
                <w:iCs/>
                <w:sz w:val="22"/>
                <w:szCs w:val="22"/>
              </w:rPr>
            </w:pPr>
          </w:p>
        </w:tc>
      </w:tr>
    </w:tbl>
    <w:p w:rsidR="00505AD2" w:rsidRPr="00980524" w:rsidRDefault="00505AD2" w:rsidP="00505AD2">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4</w:t>
      </w:r>
    </w:p>
    <w:p w:rsidR="00505AD2" w:rsidRDefault="00505AD2" w:rsidP="00505AD2">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the HARQ-ACK feedback manner between ACK/NACK and NACK-only.</w:t>
      </w:r>
    </w:p>
    <w:p w:rsidR="00505AD2" w:rsidRPr="00980524" w:rsidRDefault="00505AD2" w:rsidP="00505AD2">
      <w:pPr>
        <w:widowControl/>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5</w:t>
      </w:r>
    </w:p>
    <w:p w:rsidR="00505AD2" w:rsidRDefault="00505AD2" w:rsidP="00505AD2">
      <w:pPr>
        <w:widowControl/>
        <w:numPr>
          <w:ilvl w:val="0"/>
          <w:numId w:val="10"/>
        </w:numPr>
        <w:spacing w:after="120"/>
        <w:jc w:val="left"/>
        <w:rPr>
          <w:rFonts w:ascii="Times New Roman" w:eastAsia="宋体" w:hAnsi="Times New Roman" w:cs="Times New Roman"/>
          <w:i/>
          <w:kern w:val="0"/>
          <w:sz w:val="22"/>
        </w:rPr>
      </w:pPr>
      <w:r w:rsidRPr="00505AD2">
        <w:rPr>
          <w:rFonts w:ascii="Times New Roman" w:eastAsia="宋体" w:hAnsi="Times New Roman" w:cs="Times New Roman"/>
          <w:i/>
          <w:kern w:val="0"/>
          <w:sz w:val="22"/>
        </w:rPr>
        <w:t>Reuse the existing field in the group-common DCI</w:t>
      </w:r>
      <w:r>
        <w:rPr>
          <w:rFonts w:ascii="Times New Roman" w:eastAsia="宋体" w:hAnsi="Times New Roman" w:cs="Times New Roman"/>
          <w:i/>
          <w:kern w:val="0"/>
          <w:sz w:val="22"/>
        </w:rPr>
        <w:t xml:space="preserve"> to indicate </w:t>
      </w:r>
      <w:r w:rsidRPr="00505AD2">
        <w:rPr>
          <w:rFonts w:ascii="Times New Roman" w:eastAsia="宋体" w:hAnsi="Times New Roman" w:cs="Times New Roman"/>
          <w:i/>
          <w:kern w:val="0"/>
          <w:sz w:val="22"/>
        </w:rPr>
        <w:t>whether ACK/NACK based HARQ-ACK feedback is enabled/disabled</w:t>
      </w:r>
      <w:r>
        <w:rPr>
          <w:rFonts w:ascii="Times New Roman" w:eastAsia="宋体" w:hAnsi="Times New Roman" w:cs="Times New Roman"/>
          <w:i/>
          <w:kern w:val="0"/>
          <w:sz w:val="22"/>
        </w:rPr>
        <w:t>.</w:t>
      </w:r>
    </w:p>
    <w:p w:rsidR="005204B0" w:rsidRPr="00980524" w:rsidRDefault="005204B0" w:rsidP="005204B0">
      <w:pPr>
        <w:widowControl/>
        <w:snapToGrid w:val="0"/>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lastRenderedPageBreak/>
        <w:t xml:space="preserve">Proposal </w:t>
      </w:r>
      <w:r w:rsidR="00505AD2">
        <w:rPr>
          <w:rFonts w:ascii="Times New Roman" w:eastAsia="宋体" w:hAnsi="Times New Roman" w:cs="Times New Roman"/>
          <w:b/>
          <w:kern w:val="0"/>
          <w:sz w:val="22"/>
          <w:u w:val="single"/>
        </w:rPr>
        <w:t>6</w:t>
      </w:r>
      <w:r w:rsidRPr="00980524">
        <w:rPr>
          <w:rFonts w:ascii="Times New Roman" w:eastAsia="宋体" w:hAnsi="Times New Roman" w:cs="Times New Roman"/>
          <w:b/>
          <w:kern w:val="0"/>
          <w:sz w:val="22"/>
          <w:u w:val="single"/>
        </w:rPr>
        <w:t>:</w:t>
      </w:r>
    </w:p>
    <w:p w:rsidR="005204B0" w:rsidRPr="00980524" w:rsidRDefault="005204B0" w:rsidP="005204B0">
      <w:pPr>
        <w:widowControl/>
        <w:numPr>
          <w:ilvl w:val="0"/>
          <w:numId w:val="10"/>
        </w:numPr>
        <w:snapToGrid w:val="0"/>
        <w:spacing w:after="120"/>
        <w:jc w:val="left"/>
        <w:rPr>
          <w:rFonts w:ascii="Times New Roman" w:eastAsia="宋体" w:hAnsi="Times New Roman" w:cs="Times New Roman"/>
          <w:i/>
          <w:kern w:val="0"/>
          <w:sz w:val="22"/>
        </w:rPr>
      </w:pPr>
      <w:r w:rsidRPr="00980524">
        <w:rPr>
          <w:rFonts w:ascii="Times New Roman" w:eastAsia="宋体" w:hAnsi="Times New Roman" w:cs="Times New Roman"/>
          <w:i/>
          <w:kern w:val="0"/>
          <w:sz w:val="22"/>
        </w:rPr>
        <w:t xml:space="preserve">Support multiplexing between NACK-only </w:t>
      </w:r>
      <w:r>
        <w:rPr>
          <w:rFonts w:ascii="Times New Roman" w:eastAsia="宋体" w:hAnsi="Times New Roman" w:cs="Times New Roman"/>
          <w:i/>
          <w:kern w:val="0"/>
          <w:sz w:val="22"/>
        </w:rPr>
        <w:t>based HARQ-ACK feedback</w:t>
      </w:r>
      <w:r w:rsidRPr="00980524">
        <w:rPr>
          <w:rFonts w:ascii="Times New Roman" w:eastAsia="宋体" w:hAnsi="Times New Roman" w:cs="Times New Roman"/>
          <w:i/>
          <w:kern w:val="0"/>
          <w:sz w:val="22"/>
        </w:rPr>
        <w:t xml:space="preserve"> and other UCI</w:t>
      </w:r>
      <w:r>
        <w:rPr>
          <w:rFonts w:ascii="Times New Roman" w:eastAsia="宋体" w:hAnsi="Times New Roman" w:cs="Times New Roman"/>
          <w:i/>
          <w:kern w:val="0"/>
          <w:sz w:val="22"/>
        </w:rPr>
        <w:t>s</w:t>
      </w:r>
      <w:r w:rsidRPr="00980524">
        <w:rPr>
          <w:rFonts w:ascii="Times New Roman" w:eastAsia="宋体" w:hAnsi="Times New Roman" w:cs="Times New Roman"/>
          <w:i/>
          <w:kern w:val="0"/>
          <w:sz w:val="22"/>
        </w:rPr>
        <w:t>/PUSCH.</w:t>
      </w:r>
    </w:p>
    <w:p w:rsidR="0076686E" w:rsidRPr="00980524" w:rsidRDefault="0076686E" w:rsidP="0076686E">
      <w:pPr>
        <w:widowControl/>
        <w:snapToGrid w:val="0"/>
        <w:spacing w:after="120"/>
        <w:rPr>
          <w:rFonts w:ascii="Times New Roman" w:eastAsia="宋体" w:hAnsi="Times New Roman" w:cs="Times New Roman"/>
          <w:b/>
          <w:kern w:val="0"/>
          <w:sz w:val="22"/>
          <w:u w:val="single"/>
        </w:rPr>
      </w:pPr>
      <w:r w:rsidRPr="00980524">
        <w:rPr>
          <w:rFonts w:ascii="Times New Roman" w:eastAsia="宋体" w:hAnsi="Times New Roman" w:cs="Times New Roman"/>
          <w:b/>
          <w:kern w:val="0"/>
          <w:sz w:val="22"/>
          <w:u w:val="single"/>
        </w:rPr>
        <w:t xml:space="preserve">Proposal </w:t>
      </w:r>
      <w:r>
        <w:rPr>
          <w:rFonts w:ascii="Times New Roman" w:eastAsia="宋体" w:hAnsi="Times New Roman" w:cs="Times New Roman"/>
          <w:b/>
          <w:kern w:val="0"/>
          <w:sz w:val="22"/>
          <w:u w:val="single"/>
        </w:rPr>
        <w:t>7</w:t>
      </w:r>
      <w:r w:rsidRPr="00980524">
        <w:rPr>
          <w:rFonts w:ascii="Times New Roman" w:eastAsia="宋体" w:hAnsi="Times New Roman" w:cs="Times New Roman"/>
          <w:b/>
          <w:kern w:val="0"/>
          <w:sz w:val="22"/>
          <w:u w:val="single"/>
        </w:rPr>
        <w:t>:</w:t>
      </w:r>
    </w:p>
    <w:p w:rsidR="0076686E" w:rsidRPr="00980524" w:rsidRDefault="0076686E" w:rsidP="0076686E">
      <w:pPr>
        <w:widowControl/>
        <w:numPr>
          <w:ilvl w:val="0"/>
          <w:numId w:val="10"/>
        </w:numPr>
        <w:snapToGrid w:val="0"/>
        <w:spacing w:after="120"/>
        <w:jc w:val="left"/>
        <w:rPr>
          <w:rFonts w:ascii="Times New Roman" w:eastAsia="宋体" w:hAnsi="Times New Roman" w:cs="Times New Roman"/>
          <w:i/>
          <w:kern w:val="0"/>
          <w:sz w:val="22"/>
        </w:rPr>
      </w:pPr>
      <w:r w:rsidRPr="0076686E">
        <w:rPr>
          <w:rFonts w:ascii="Times New Roman" w:eastAsia="宋体" w:hAnsi="Times New Roman" w:cs="Times New Roman"/>
          <w:i/>
          <w:kern w:val="0"/>
          <w:sz w:val="22"/>
        </w:rPr>
        <w:t>For multiplexing the ACK/NACK-based HARQ-ACK feedback for multicast and unicast, determining the PUCCH resources for transmission is based on the PRI indicated in the “last DCI”, where the “last DCI” refers to</w:t>
      </w:r>
      <w:r>
        <w:rPr>
          <w:rFonts w:ascii="Times New Roman" w:eastAsia="宋体" w:hAnsi="Times New Roman" w:cs="Times New Roman"/>
          <w:i/>
          <w:kern w:val="0"/>
          <w:sz w:val="22"/>
        </w:rPr>
        <w:t xml:space="preserve"> the last DCI across multicast and unicast</w:t>
      </w:r>
      <w:r w:rsidRPr="00980524">
        <w:rPr>
          <w:rFonts w:ascii="Times New Roman" w:eastAsia="宋体" w:hAnsi="Times New Roman" w:cs="Times New Roman"/>
          <w:i/>
          <w:kern w:val="0"/>
          <w:sz w:val="22"/>
        </w:rPr>
        <w:t>.</w:t>
      </w:r>
    </w:p>
    <w:p w:rsidR="003A442E" w:rsidRPr="0076686E" w:rsidRDefault="003A442E" w:rsidP="003A442E">
      <w:pPr>
        <w:widowControl/>
        <w:snapToGrid w:val="0"/>
        <w:spacing w:after="120"/>
        <w:jc w:val="left"/>
        <w:rPr>
          <w:rFonts w:ascii="Times New Roman" w:eastAsia="宋体" w:hAnsi="Times New Roman" w:cs="Times New Roman"/>
          <w:i/>
          <w:kern w:val="0"/>
          <w:sz w:val="22"/>
        </w:rPr>
      </w:pPr>
    </w:p>
    <w:p w:rsidR="009642EF" w:rsidRPr="003A442E" w:rsidRDefault="009642EF" w:rsidP="003A442E">
      <w:pPr>
        <w:pStyle w:val="1"/>
        <w:keepLines/>
        <w:pBdr>
          <w:top w:val="single" w:sz="12" w:space="3" w:color="auto"/>
        </w:pBdr>
        <w:tabs>
          <w:tab w:val="clear" w:pos="0"/>
        </w:tabs>
        <w:overflowPunct w:val="0"/>
        <w:autoSpaceDE w:val="0"/>
        <w:autoSpaceDN w:val="0"/>
        <w:adjustRightInd w:val="0"/>
        <w:spacing w:after="120"/>
        <w:textAlignment w:val="baseline"/>
        <w:rPr>
          <w:rFonts w:eastAsia="宋体"/>
          <w:b/>
          <w:kern w:val="0"/>
          <w:szCs w:val="28"/>
          <w:lang w:eastAsia="zh-CN"/>
        </w:rPr>
      </w:pPr>
      <w:r w:rsidRPr="003A442E">
        <w:rPr>
          <w:rFonts w:eastAsia="宋体"/>
          <w:b/>
          <w:kern w:val="0"/>
          <w:szCs w:val="28"/>
          <w:lang w:eastAsia="zh-CN"/>
        </w:rPr>
        <w:t>References</w:t>
      </w:r>
    </w:p>
    <w:p w:rsidR="00F975F6" w:rsidRPr="00F975F6" w:rsidRDefault="00F975F6" w:rsidP="00F975F6">
      <w:pPr>
        <w:widowControl/>
        <w:numPr>
          <w:ilvl w:val="0"/>
          <w:numId w:val="4"/>
        </w:numPr>
        <w:spacing w:after="120"/>
        <w:jc w:val="left"/>
        <w:rPr>
          <w:rFonts w:ascii="Times New Roman" w:eastAsia="宋体" w:hAnsi="Times New Roman" w:cs="Times New Roman"/>
          <w:kern w:val="0"/>
          <w:sz w:val="22"/>
          <w:szCs w:val="20"/>
        </w:rPr>
      </w:pPr>
      <w:r w:rsidRPr="00A47D54">
        <w:rPr>
          <w:rFonts w:ascii="Times New Roman" w:eastAsia="宋体" w:hAnsi="Times New Roman" w:cs="Times New Roman"/>
          <w:kern w:val="0"/>
          <w:sz w:val="22"/>
          <w:szCs w:val="20"/>
        </w:rPr>
        <w:t>RP-193248, New WID proposal: NR Multicast and Broadcast Services</w:t>
      </w:r>
    </w:p>
    <w:p w:rsidR="009642EF" w:rsidRDefault="00F975F6" w:rsidP="00980524">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009642EF" w:rsidRPr="009642EF">
        <w:rPr>
          <w:rFonts w:ascii="Times New Roman" w:eastAsia="宋体" w:hAnsi="Times New Roman" w:cs="Times New Roman"/>
          <w:kern w:val="0"/>
          <w:sz w:val="22"/>
          <w:szCs w:val="20"/>
        </w:rPr>
        <w:t>GPP RAN1 NR #10</w:t>
      </w:r>
      <w:r>
        <w:rPr>
          <w:rFonts w:ascii="Times New Roman" w:eastAsia="宋体" w:hAnsi="Times New Roman" w:cs="Times New Roman"/>
          <w:kern w:val="0"/>
          <w:sz w:val="22"/>
          <w:szCs w:val="20"/>
        </w:rPr>
        <w:t>6</w:t>
      </w:r>
      <w:r w:rsidR="009642EF" w:rsidRPr="009642EF">
        <w:rPr>
          <w:rFonts w:ascii="Times New Roman" w:eastAsia="宋体" w:hAnsi="Times New Roman" w:cs="Times New Roman"/>
          <w:kern w:val="0"/>
          <w:sz w:val="22"/>
          <w:szCs w:val="20"/>
        </w:rPr>
        <w:t>-e</w:t>
      </w:r>
      <w:r w:rsidR="00C5620D">
        <w:rPr>
          <w:rFonts w:ascii="Times New Roman" w:eastAsia="宋体" w:hAnsi="Times New Roman" w:cs="Times New Roman"/>
          <w:kern w:val="0"/>
          <w:sz w:val="22"/>
          <w:szCs w:val="20"/>
        </w:rPr>
        <w:t xml:space="preserve"> meeting, chairman’s notes</w:t>
      </w:r>
    </w:p>
    <w:p w:rsidR="00BB189E" w:rsidRDefault="00BB189E" w:rsidP="00BB189E">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kern w:val="0"/>
          <w:sz w:val="22"/>
          <w:szCs w:val="20"/>
        </w:rPr>
        <w:t>3</w:t>
      </w:r>
      <w:r w:rsidRPr="009642EF">
        <w:rPr>
          <w:rFonts w:ascii="Times New Roman" w:eastAsia="宋体" w:hAnsi="Times New Roman" w:cs="Times New Roman"/>
          <w:kern w:val="0"/>
          <w:sz w:val="22"/>
          <w:szCs w:val="20"/>
        </w:rPr>
        <w:t>GPP RAN1 NR #10</w:t>
      </w:r>
      <w:r>
        <w:rPr>
          <w:rFonts w:ascii="Times New Roman" w:eastAsia="宋体" w:hAnsi="Times New Roman" w:cs="Times New Roman"/>
          <w:kern w:val="0"/>
          <w:sz w:val="22"/>
          <w:szCs w:val="20"/>
        </w:rPr>
        <w:t>5</w:t>
      </w:r>
      <w:r w:rsidR="00C5620D">
        <w:rPr>
          <w:rFonts w:ascii="Times New Roman" w:eastAsia="宋体" w:hAnsi="Times New Roman" w:cs="Times New Roman"/>
          <w:kern w:val="0"/>
          <w:sz w:val="22"/>
          <w:szCs w:val="20"/>
        </w:rPr>
        <w:t>-e meeting, chairman’s notes</w:t>
      </w:r>
    </w:p>
    <w:p w:rsidR="000C50B9" w:rsidRPr="000C50B9" w:rsidRDefault="000C50B9" w:rsidP="000C50B9">
      <w:pPr>
        <w:widowControl/>
        <w:numPr>
          <w:ilvl w:val="0"/>
          <w:numId w:val="4"/>
        </w:numPr>
        <w:spacing w:after="120"/>
        <w:jc w:val="left"/>
        <w:rPr>
          <w:rFonts w:ascii="Times New Roman" w:eastAsia="宋体" w:hAnsi="Times New Roman" w:cs="Times New Roman"/>
          <w:kern w:val="0"/>
          <w:sz w:val="22"/>
          <w:szCs w:val="20"/>
        </w:rPr>
      </w:pPr>
      <w:r w:rsidRPr="009A1480">
        <w:rPr>
          <w:rFonts w:ascii="Times New Roman" w:eastAsia="宋体" w:hAnsi="Times New Roman" w:cs="Times New Roman"/>
          <w:kern w:val="0"/>
          <w:sz w:val="22"/>
          <w:szCs w:val="20"/>
        </w:rPr>
        <w:t>R1-2108574</w:t>
      </w:r>
      <w:r>
        <w:rPr>
          <w:rFonts w:ascii="Times New Roman" w:eastAsia="宋体" w:hAnsi="Times New Roman" w:cs="Times New Roman"/>
          <w:kern w:val="0"/>
          <w:sz w:val="22"/>
          <w:szCs w:val="20"/>
        </w:rPr>
        <w:t xml:space="preserve">, </w:t>
      </w:r>
      <w:r w:rsidRPr="009A1480">
        <w:rPr>
          <w:rFonts w:ascii="Times New Roman" w:eastAsia="宋体" w:hAnsi="Times New Roman" w:cs="Times New Roman"/>
          <w:kern w:val="0"/>
          <w:sz w:val="22"/>
          <w:szCs w:val="20"/>
        </w:rPr>
        <w:t>Summary#8 on mechanisms to support group scheduling for RRC_CONNECTED UEs for NR MBS</w:t>
      </w:r>
      <w:r>
        <w:rPr>
          <w:rFonts w:ascii="Times New Roman" w:eastAsia="宋体" w:hAnsi="Times New Roman" w:cs="Times New Roman"/>
          <w:kern w:val="0"/>
          <w:sz w:val="22"/>
          <w:szCs w:val="20"/>
        </w:rPr>
        <w:t xml:space="preserve">, </w:t>
      </w:r>
      <w:r w:rsidRPr="009A1480">
        <w:rPr>
          <w:rFonts w:ascii="Times New Roman" w:eastAsia="宋体" w:hAnsi="Times New Roman" w:cs="Times New Roman"/>
          <w:kern w:val="0"/>
          <w:sz w:val="22"/>
          <w:szCs w:val="20"/>
        </w:rPr>
        <w:t>Moderator (CMCC)</w:t>
      </w:r>
    </w:p>
    <w:p w:rsidR="00BB189E" w:rsidRPr="009642EF" w:rsidRDefault="00302513" w:rsidP="00302513">
      <w:pPr>
        <w:widowControl/>
        <w:numPr>
          <w:ilvl w:val="0"/>
          <w:numId w:val="4"/>
        </w:numPr>
        <w:spacing w:after="120"/>
        <w:jc w:val="left"/>
        <w:rPr>
          <w:rFonts w:ascii="Times New Roman" w:eastAsia="宋体" w:hAnsi="Times New Roman" w:cs="Times New Roman"/>
          <w:kern w:val="0"/>
          <w:sz w:val="22"/>
          <w:szCs w:val="20"/>
        </w:rPr>
      </w:pPr>
      <w:r>
        <w:rPr>
          <w:rFonts w:ascii="Times New Roman" w:eastAsia="宋体" w:hAnsi="Times New Roman" w:cs="Times New Roman" w:hint="eastAsia"/>
          <w:kern w:val="0"/>
          <w:sz w:val="22"/>
          <w:szCs w:val="20"/>
        </w:rPr>
        <w:t>T</w:t>
      </w:r>
      <w:r>
        <w:rPr>
          <w:rFonts w:ascii="Times New Roman" w:eastAsia="宋体" w:hAnsi="Times New Roman" w:cs="Times New Roman"/>
          <w:kern w:val="0"/>
          <w:sz w:val="22"/>
          <w:szCs w:val="20"/>
        </w:rPr>
        <w:t xml:space="preserve">S 38.213, </w:t>
      </w:r>
      <w:r w:rsidRPr="00302513">
        <w:rPr>
          <w:rFonts w:ascii="Times New Roman" w:eastAsia="宋体" w:hAnsi="Times New Roman" w:cs="Times New Roman"/>
          <w:kern w:val="0"/>
          <w:sz w:val="22"/>
          <w:szCs w:val="20"/>
        </w:rPr>
        <w:t>Physical layer procedures for control</w:t>
      </w:r>
      <w:r w:rsidR="00C5620D">
        <w:rPr>
          <w:rFonts w:ascii="Times New Roman" w:eastAsia="宋体" w:hAnsi="Times New Roman" w:cs="Times New Roman"/>
          <w:kern w:val="0"/>
          <w:sz w:val="22"/>
          <w:szCs w:val="20"/>
        </w:rPr>
        <w:t>, g70</w:t>
      </w:r>
    </w:p>
    <w:p w:rsidR="00974931" w:rsidRPr="001F6EE1" w:rsidRDefault="00974931" w:rsidP="00597FDB">
      <w:pPr>
        <w:widowControl/>
        <w:spacing w:after="120"/>
        <w:ind w:left="420"/>
        <w:jc w:val="left"/>
        <w:rPr>
          <w:rFonts w:ascii="Times New Roman" w:eastAsia="宋体" w:hAnsi="Times New Roman" w:cs="Times New Roman"/>
          <w:kern w:val="0"/>
          <w:sz w:val="22"/>
          <w:szCs w:val="20"/>
        </w:rPr>
      </w:pPr>
    </w:p>
    <w:sectPr w:rsidR="00974931" w:rsidRPr="001F6EE1" w:rsidSect="009642EF">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CA9" w:rsidRDefault="005A5CA9">
      <w:r>
        <w:separator/>
      </w:r>
    </w:p>
  </w:endnote>
  <w:endnote w:type="continuationSeparator" w:id="0">
    <w:p w:rsidR="005A5CA9" w:rsidRDefault="005A5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686E" w:rsidRPr="00000924" w:rsidRDefault="0076686E">
    <w:pPr>
      <w:pStyle w:val="af4"/>
      <w:jc w:val="center"/>
      <w:rPr>
        <w:sz w:val="22"/>
      </w:rPr>
    </w:pPr>
    <w:r>
      <w:rPr>
        <w:rStyle w:val="af9"/>
        <w:rFonts w:eastAsia="MS Gothic"/>
      </w:rPr>
      <w:t xml:space="preserve">- </w:t>
    </w:r>
    <w:r>
      <w:rPr>
        <w:rStyle w:val="af9"/>
        <w:rFonts w:eastAsia="MS Gothic"/>
      </w:rPr>
      <w:fldChar w:fldCharType="begin"/>
    </w:r>
    <w:r>
      <w:rPr>
        <w:rStyle w:val="af9"/>
        <w:rFonts w:eastAsia="MS Gothic"/>
      </w:rPr>
      <w:instrText xml:space="preserve"> PAGE </w:instrText>
    </w:r>
    <w:r>
      <w:rPr>
        <w:rStyle w:val="af9"/>
        <w:rFonts w:eastAsia="MS Gothic"/>
      </w:rPr>
      <w:fldChar w:fldCharType="separate"/>
    </w:r>
    <w:r w:rsidR="00B87B47">
      <w:rPr>
        <w:rStyle w:val="af9"/>
        <w:rFonts w:eastAsia="MS Gothic"/>
        <w:noProof/>
      </w:rPr>
      <w:t>7</w:t>
    </w:r>
    <w:r>
      <w:rPr>
        <w:rStyle w:val="af9"/>
        <w:rFonts w:eastAsia="MS Gothic"/>
      </w:rPr>
      <w:fldChar w:fldCharType="end"/>
    </w:r>
    <w:r>
      <w:rPr>
        <w:rStyle w:val="af9"/>
        <w:rFonts w:eastAsia="MS Gothic"/>
      </w:rPr>
      <w:t>/</w:t>
    </w:r>
    <w:r>
      <w:rPr>
        <w:rStyle w:val="af9"/>
        <w:rFonts w:eastAsia="MS Gothic"/>
      </w:rPr>
      <w:fldChar w:fldCharType="begin"/>
    </w:r>
    <w:r>
      <w:rPr>
        <w:rStyle w:val="af9"/>
        <w:rFonts w:eastAsia="MS Gothic"/>
      </w:rPr>
      <w:instrText xml:space="preserve"> NUMPAGES </w:instrText>
    </w:r>
    <w:r>
      <w:rPr>
        <w:rStyle w:val="af9"/>
        <w:rFonts w:eastAsia="MS Gothic"/>
      </w:rPr>
      <w:fldChar w:fldCharType="separate"/>
    </w:r>
    <w:r w:rsidR="00B87B47">
      <w:rPr>
        <w:rStyle w:val="af9"/>
        <w:rFonts w:eastAsia="MS Gothic"/>
        <w:noProof/>
      </w:rPr>
      <w:t>7</w:t>
    </w:r>
    <w:r>
      <w:rPr>
        <w:rStyle w:val="af9"/>
        <w:rFonts w:eastAsia="MS Gothic"/>
      </w:rPr>
      <w:fldChar w:fldCharType="end"/>
    </w:r>
    <w:r>
      <w:rPr>
        <w:rStyle w:val="af9"/>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CA9" w:rsidRDefault="005A5CA9">
      <w:r>
        <w:separator/>
      </w:r>
    </w:p>
  </w:footnote>
  <w:footnote w:type="continuationSeparator" w:id="0">
    <w:p w:rsidR="005A5CA9" w:rsidRDefault="005A5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D65B63"/>
    <w:multiLevelType w:val="hybridMultilevel"/>
    <w:tmpl w:val="B9B83D8A"/>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75099"/>
    <w:multiLevelType w:val="hybridMultilevel"/>
    <w:tmpl w:val="323A573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7C3913"/>
    <w:multiLevelType w:val="hybridMultilevel"/>
    <w:tmpl w:val="7B7EEF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B35695"/>
    <w:multiLevelType w:val="hybridMultilevel"/>
    <w:tmpl w:val="A9B6596C"/>
    <w:lvl w:ilvl="0" w:tplc="040B0001">
      <w:start w:val="1"/>
      <w:numFmt w:val="bullet"/>
      <w:lvlText w:val=""/>
      <w:lvlJc w:val="left"/>
      <w:pPr>
        <w:ind w:left="420" w:hanging="420"/>
      </w:pPr>
      <w:rPr>
        <w:rFonts w:ascii="Symbol" w:hAnsi="Symbol" w:hint="default"/>
      </w:rPr>
    </w:lvl>
    <w:lvl w:ilvl="1" w:tplc="B1F46DB8">
      <w:start w:val="4939"/>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05217BE"/>
    <w:multiLevelType w:val="hybridMultilevel"/>
    <w:tmpl w:val="701A278E"/>
    <w:lvl w:ilvl="0" w:tplc="8190F2AA">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58549F"/>
    <w:multiLevelType w:val="hybridMultilevel"/>
    <w:tmpl w:val="C838C168"/>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C823DE0"/>
    <w:multiLevelType w:val="hybridMultilevel"/>
    <w:tmpl w:val="D6867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1E417F"/>
    <w:multiLevelType w:val="hybridMultilevel"/>
    <w:tmpl w:val="ACD285EC"/>
    <w:lvl w:ilvl="0" w:tplc="040B0001">
      <w:start w:val="1"/>
      <w:numFmt w:val="bullet"/>
      <w:lvlText w:val=""/>
      <w:lvlJc w:val="left"/>
      <w:pPr>
        <w:ind w:left="420" w:hanging="420"/>
      </w:pPr>
      <w:rPr>
        <w:rFonts w:ascii="Symbol" w:hAnsi="Symbol" w:hint="default"/>
      </w:rPr>
    </w:lvl>
    <w:lvl w:ilvl="1" w:tplc="3336F36A">
      <w:start w:val="256"/>
      <w:numFmt w:val="bullet"/>
      <w:lvlText w:val="-"/>
      <w:lvlJc w:val="left"/>
      <w:pPr>
        <w:ind w:left="840" w:hanging="420"/>
      </w:pPr>
      <w:rPr>
        <w:rFonts w:ascii="Times New Roman" w:eastAsia="宋体"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8919CA"/>
    <w:multiLevelType w:val="hybridMultilevel"/>
    <w:tmpl w:val="00F64CDC"/>
    <w:lvl w:ilvl="0" w:tplc="040B0001">
      <w:start w:val="1"/>
      <w:numFmt w:val="bullet"/>
      <w:lvlText w:val=""/>
      <w:lvlJc w:val="left"/>
      <w:pPr>
        <w:ind w:left="836" w:hanging="420"/>
      </w:pPr>
      <w:rPr>
        <w:rFonts w:ascii="Symbol" w:hAnsi="Symbol" w:hint="default"/>
      </w:rPr>
    </w:lvl>
    <w:lvl w:ilvl="1" w:tplc="04090003" w:tentative="1">
      <w:start w:val="1"/>
      <w:numFmt w:val="bullet"/>
      <w:lvlText w:val=""/>
      <w:lvlJc w:val="left"/>
      <w:pPr>
        <w:ind w:left="1256" w:hanging="420"/>
      </w:pPr>
      <w:rPr>
        <w:rFonts w:ascii="Wingdings" w:hAnsi="Wingdings" w:hint="default"/>
      </w:rPr>
    </w:lvl>
    <w:lvl w:ilvl="2" w:tplc="04090005"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3" w:tentative="1">
      <w:start w:val="1"/>
      <w:numFmt w:val="bullet"/>
      <w:lvlText w:val=""/>
      <w:lvlJc w:val="left"/>
      <w:pPr>
        <w:ind w:left="2516" w:hanging="420"/>
      </w:pPr>
      <w:rPr>
        <w:rFonts w:ascii="Wingdings" w:hAnsi="Wingdings" w:hint="default"/>
      </w:rPr>
    </w:lvl>
    <w:lvl w:ilvl="5" w:tplc="04090005"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3" w:tentative="1">
      <w:start w:val="1"/>
      <w:numFmt w:val="bullet"/>
      <w:lvlText w:val=""/>
      <w:lvlJc w:val="left"/>
      <w:pPr>
        <w:ind w:left="3776" w:hanging="420"/>
      </w:pPr>
      <w:rPr>
        <w:rFonts w:ascii="Wingdings" w:hAnsi="Wingdings" w:hint="default"/>
      </w:rPr>
    </w:lvl>
    <w:lvl w:ilvl="8" w:tplc="04090005" w:tentative="1">
      <w:start w:val="1"/>
      <w:numFmt w:val="bullet"/>
      <w:lvlText w:val=""/>
      <w:lvlJc w:val="left"/>
      <w:pPr>
        <w:ind w:left="4196" w:hanging="420"/>
      </w:pPr>
      <w:rPr>
        <w:rFonts w:ascii="Wingdings" w:hAnsi="Wingdings" w:hint="default"/>
      </w:rPr>
    </w:lvl>
  </w:abstractNum>
  <w:abstractNum w:abstractNumId="26" w15:restartNumberingAfterBreak="0">
    <w:nsid w:val="6A6A288A"/>
    <w:multiLevelType w:val="hybridMultilevel"/>
    <w:tmpl w:val="D3A4B0EC"/>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1872AF4"/>
    <w:multiLevelType w:val="hybridMultilevel"/>
    <w:tmpl w:val="A4E6B5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3277F95"/>
    <w:multiLevelType w:val="hybridMultilevel"/>
    <w:tmpl w:val="B4EA0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5"/>
  </w:num>
  <w:num w:numId="5">
    <w:abstractNumId w:val="29"/>
  </w:num>
  <w:num w:numId="6">
    <w:abstractNumId w:val="20"/>
  </w:num>
  <w:num w:numId="7">
    <w:abstractNumId w:val="11"/>
  </w:num>
  <w:num w:numId="8">
    <w:abstractNumId w:val="22"/>
  </w:num>
  <w:num w:numId="9">
    <w:abstractNumId w:val="3"/>
  </w:num>
  <w:num w:numId="10">
    <w:abstractNumId w:val="28"/>
  </w:num>
  <w:num w:numId="11">
    <w:abstractNumId w:val="2"/>
  </w:num>
  <w:num w:numId="12">
    <w:abstractNumId w:val="23"/>
  </w:num>
  <w:num w:numId="13">
    <w:abstractNumId w:val="10"/>
  </w:num>
  <w:num w:numId="14">
    <w:abstractNumId w:val="8"/>
  </w:num>
  <w:num w:numId="15">
    <w:abstractNumId w:val="21"/>
  </w:num>
  <w:num w:numId="16">
    <w:abstractNumId w:val="12"/>
  </w:num>
  <w:num w:numId="17">
    <w:abstractNumId w:val="27"/>
  </w:num>
  <w:num w:numId="18">
    <w:abstractNumId w:val="15"/>
  </w:num>
  <w:num w:numId="19">
    <w:abstractNumId w:val="1"/>
  </w:num>
  <w:num w:numId="20">
    <w:abstractNumId w:val="17"/>
  </w:num>
  <w:num w:numId="21">
    <w:abstractNumId w:val="18"/>
  </w:num>
  <w:num w:numId="22">
    <w:abstractNumId w:val="17"/>
  </w:num>
  <w:num w:numId="23">
    <w:abstractNumId w:val="4"/>
  </w:num>
  <w:num w:numId="24">
    <w:abstractNumId w:val="19"/>
  </w:num>
  <w:num w:numId="25">
    <w:abstractNumId w:val="26"/>
  </w:num>
  <w:num w:numId="26">
    <w:abstractNumId w:val="6"/>
  </w:num>
  <w:num w:numId="27">
    <w:abstractNumId w:val="9"/>
  </w:num>
  <w:num w:numId="28">
    <w:abstractNumId w:val="7"/>
  </w:num>
  <w:num w:numId="29">
    <w:abstractNumId w:val="14"/>
  </w:num>
  <w:num w:numId="30">
    <w:abstractNumId w:val="16"/>
  </w:num>
  <w:num w:numId="31">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2EF"/>
    <w:rsid w:val="00003D58"/>
    <w:rsid w:val="00004E5B"/>
    <w:rsid w:val="00046C06"/>
    <w:rsid w:val="000C50B9"/>
    <w:rsid w:val="000C6930"/>
    <w:rsid w:val="000C7847"/>
    <w:rsid w:val="000D571D"/>
    <w:rsid w:val="00123197"/>
    <w:rsid w:val="00165510"/>
    <w:rsid w:val="001718C9"/>
    <w:rsid w:val="001758B0"/>
    <w:rsid w:val="001925C4"/>
    <w:rsid w:val="001A1391"/>
    <w:rsid w:val="001C2308"/>
    <w:rsid w:val="001D1619"/>
    <w:rsid w:val="001E2EC7"/>
    <w:rsid w:val="001F6EE1"/>
    <w:rsid w:val="00230E21"/>
    <w:rsid w:val="00243A56"/>
    <w:rsid w:val="002635BB"/>
    <w:rsid w:val="00267FE3"/>
    <w:rsid w:val="00285EB1"/>
    <w:rsid w:val="002D1C20"/>
    <w:rsid w:val="002D4A04"/>
    <w:rsid w:val="002E3976"/>
    <w:rsid w:val="002E6919"/>
    <w:rsid w:val="00302513"/>
    <w:rsid w:val="00306B2B"/>
    <w:rsid w:val="00355DFF"/>
    <w:rsid w:val="00367D1F"/>
    <w:rsid w:val="00374663"/>
    <w:rsid w:val="003817CE"/>
    <w:rsid w:val="00393596"/>
    <w:rsid w:val="003A442E"/>
    <w:rsid w:val="003A44E7"/>
    <w:rsid w:val="003B121F"/>
    <w:rsid w:val="003D3204"/>
    <w:rsid w:val="003D53A5"/>
    <w:rsid w:val="004029E6"/>
    <w:rsid w:val="004122D3"/>
    <w:rsid w:val="00430C50"/>
    <w:rsid w:val="004310A6"/>
    <w:rsid w:val="00447693"/>
    <w:rsid w:val="00460349"/>
    <w:rsid w:val="00472E7C"/>
    <w:rsid w:val="00490E7A"/>
    <w:rsid w:val="004A59EC"/>
    <w:rsid w:val="004E14FF"/>
    <w:rsid w:val="004E4628"/>
    <w:rsid w:val="004F20BF"/>
    <w:rsid w:val="00505250"/>
    <w:rsid w:val="00505AD2"/>
    <w:rsid w:val="005204B0"/>
    <w:rsid w:val="005645C5"/>
    <w:rsid w:val="00566DF7"/>
    <w:rsid w:val="00567615"/>
    <w:rsid w:val="00597FDB"/>
    <w:rsid w:val="005A5CA9"/>
    <w:rsid w:val="005B3CC0"/>
    <w:rsid w:val="005C22C4"/>
    <w:rsid w:val="005C7364"/>
    <w:rsid w:val="005D7B5B"/>
    <w:rsid w:val="00605E3F"/>
    <w:rsid w:val="00630D9D"/>
    <w:rsid w:val="006A4E26"/>
    <w:rsid w:val="006C2B09"/>
    <w:rsid w:val="006F3827"/>
    <w:rsid w:val="007425A5"/>
    <w:rsid w:val="00753B1C"/>
    <w:rsid w:val="00753F3E"/>
    <w:rsid w:val="0076686E"/>
    <w:rsid w:val="0079002A"/>
    <w:rsid w:val="00793F5B"/>
    <w:rsid w:val="00796745"/>
    <w:rsid w:val="007A0A97"/>
    <w:rsid w:val="007D5B5A"/>
    <w:rsid w:val="00871535"/>
    <w:rsid w:val="00884F85"/>
    <w:rsid w:val="008852C3"/>
    <w:rsid w:val="008926B3"/>
    <w:rsid w:val="00897C19"/>
    <w:rsid w:val="008F1D36"/>
    <w:rsid w:val="009108A8"/>
    <w:rsid w:val="00925370"/>
    <w:rsid w:val="00941E44"/>
    <w:rsid w:val="00943880"/>
    <w:rsid w:val="009642EF"/>
    <w:rsid w:val="00974931"/>
    <w:rsid w:val="00980524"/>
    <w:rsid w:val="00980B48"/>
    <w:rsid w:val="0098222B"/>
    <w:rsid w:val="009957D6"/>
    <w:rsid w:val="009A067B"/>
    <w:rsid w:val="009A1480"/>
    <w:rsid w:val="009B3C77"/>
    <w:rsid w:val="009B6C75"/>
    <w:rsid w:val="009C5293"/>
    <w:rsid w:val="009C6328"/>
    <w:rsid w:val="00A00525"/>
    <w:rsid w:val="00A10E3E"/>
    <w:rsid w:val="00A656D3"/>
    <w:rsid w:val="00A72EE9"/>
    <w:rsid w:val="00AA6BFA"/>
    <w:rsid w:val="00AB799D"/>
    <w:rsid w:val="00AE7B05"/>
    <w:rsid w:val="00AF15C9"/>
    <w:rsid w:val="00B664C2"/>
    <w:rsid w:val="00B8232D"/>
    <w:rsid w:val="00B87B47"/>
    <w:rsid w:val="00B91922"/>
    <w:rsid w:val="00BA42D8"/>
    <w:rsid w:val="00BA761A"/>
    <w:rsid w:val="00BB189E"/>
    <w:rsid w:val="00BD39ED"/>
    <w:rsid w:val="00C22077"/>
    <w:rsid w:val="00C43FAD"/>
    <w:rsid w:val="00C5620D"/>
    <w:rsid w:val="00C82966"/>
    <w:rsid w:val="00C958B9"/>
    <w:rsid w:val="00D06B58"/>
    <w:rsid w:val="00D67BF0"/>
    <w:rsid w:val="00D85F4B"/>
    <w:rsid w:val="00DC22BC"/>
    <w:rsid w:val="00DD7BE0"/>
    <w:rsid w:val="00DE75B1"/>
    <w:rsid w:val="00E11FBB"/>
    <w:rsid w:val="00E15ED3"/>
    <w:rsid w:val="00E21697"/>
    <w:rsid w:val="00E24261"/>
    <w:rsid w:val="00E433C9"/>
    <w:rsid w:val="00E5450F"/>
    <w:rsid w:val="00E91426"/>
    <w:rsid w:val="00EA18AF"/>
    <w:rsid w:val="00EA6281"/>
    <w:rsid w:val="00EC3650"/>
    <w:rsid w:val="00ED0AF7"/>
    <w:rsid w:val="00ED4309"/>
    <w:rsid w:val="00F245A4"/>
    <w:rsid w:val="00F401F1"/>
    <w:rsid w:val="00F47F40"/>
    <w:rsid w:val="00F91609"/>
    <w:rsid w:val="00F975F6"/>
    <w:rsid w:val="00FD3A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77736"/>
  <w15:chartTrackingRefBased/>
  <w15:docId w15:val="{D0B33BCB-E828-431E-B215-D96863383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
    <w:name w:val="heading 1"/>
    <w:aliases w:val="H1,h1,app heading 1,l1,Memo Heading 1,h11,h12,h13,h14,h15,h16"/>
    <w:basedOn w:val="a1"/>
    <w:next w:val="a1"/>
    <w:link w:val="10"/>
    <w:qFormat/>
    <w:rsid w:val="009642EF"/>
    <w:pPr>
      <w:keepNext/>
      <w:widowControl/>
      <w:tabs>
        <w:tab w:val="left" w:pos="0"/>
      </w:tabs>
      <w:spacing w:before="240" w:after="60"/>
      <w:jc w:val="left"/>
      <w:outlineLvl w:val="0"/>
    </w:pPr>
    <w:rPr>
      <w:rFonts w:ascii="Arial" w:eastAsia="MS Gothic" w:hAnsi="Arial" w:cs="Times New Roman"/>
      <w:kern w:val="28"/>
      <w:sz w:val="28"/>
      <w:szCs w:val="20"/>
      <w:lang w:val="en-GB" w:eastAsia="ja-JP"/>
    </w:rPr>
  </w:style>
  <w:style w:type="paragraph" w:styleId="2">
    <w:name w:val="heading 2"/>
    <w:aliases w:val="DO NOT USE_h2,h2,h21,H2,Head2A,2,UNDERRUBRIK 1-2"/>
    <w:basedOn w:val="a1"/>
    <w:next w:val="a1"/>
    <w:link w:val="20"/>
    <w:qFormat/>
    <w:rsid w:val="009642EF"/>
    <w:pPr>
      <w:keepNext/>
      <w:widowControl/>
      <w:spacing w:line="480" w:lineRule="auto"/>
      <w:jc w:val="left"/>
      <w:outlineLvl w:val="1"/>
    </w:pPr>
    <w:rPr>
      <w:rFonts w:ascii="Arial" w:eastAsia="MS Gothic" w:hAnsi="Arial" w:cs="Times New Roman"/>
      <w:kern w:val="0"/>
      <w:sz w:val="24"/>
      <w:szCs w:val="20"/>
      <w:lang w:val="en-GB" w:eastAsia="ja-JP"/>
    </w:rPr>
  </w:style>
  <w:style w:type="paragraph" w:styleId="3">
    <w:name w:val="heading 3"/>
    <w:aliases w:val="Underrubrik2,H3,no break,Memo Heading 3"/>
    <w:basedOn w:val="a1"/>
    <w:next w:val="a1"/>
    <w:link w:val="30"/>
    <w:qFormat/>
    <w:rsid w:val="009642EF"/>
    <w:pPr>
      <w:keepNext/>
      <w:widowControl/>
      <w:spacing w:before="240" w:after="60"/>
      <w:jc w:val="left"/>
      <w:outlineLvl w:val="2"/>
    </w:pPr>
    <w:rPr>
      <w:rFonts w:ascii="Arial" w:eastAsia="MS Gothic" w:hAnsi="Arial" w:cs="Times New Roman"/>
      <w:kern w:val="0"/>
      <w:sz w:val="24"/>
      <w:szCs w:val="20"/>
      <w:lang w:val="en-GB" w:eastAsia="ja-JP"/>
    </w:rPr>
  </w:style>
  <w:style w:type="paragraph" w:styleId="4">
    <w:name w:val="heading 4"/>
    <w:aliases w:val="h4,H4,H41,h41,H42,h42,H43,h43,H411,h411,H421,h421,H44,h44,H412,h412,H422,h422,H431,h431,H45,h45,H413,h413,H423,h423,H432,h432,H46,h46,H47,h47,Memo Heading 4,Memo Heading 5"/>
    <w:basedOn w:val="a1"/>
    <w:next w:val="a1"/>
    <w:link w:val="40"/>
    <w:qFormat/>
    <w:rsid w:val="009642EF"/>
    <w:pPr>
      <w:keepNext/>
      <w:widowControl/>
      <w:jc w:val="right"/>
      <w:outlineLvl w:val="3"/>
    </w:pPr>
    <w:rPr>
      <w:rFonts w:ascii="Arial" w:eastAsia="MS Gothic" w:hAnsi="Arial" w:cs="Times New Roman"/>
      <w:i/>
      <w:kern w:val="0"/>
      <w:sz w:val="24"/>
      <w:szCs w:val="20"/>
      <w:lang w:val="en-GB" w:eastAsia="ja-JP"/>
    </w:rPr>
  </w:style>
  <w:style w:type="paragraph" w:styleId="5">
    <w:name w:val="heading 5"/>
    <w:aliases w:val="H5"/>
    <w:basedOn w:val="a1"/>
    <w:next w:val="a1"/>
    <w:link w:val="50"/>
    <w:qFormat/>
    <w:rsid w:val="009642EF"/>
    <w:pPr>
      <w:keepNext/>
      <w:widowControl/>
      <w:spacing w:line="360" w:lineRule="auto"/>
      <w:jc w:val="left"/>
      <w:outlineLvl w:val="4"/>
    </w:pPr>
    <w:rPr>
      <w:rFonts w:ascii="Times New Roman" w:eastAsia="MS Gothic" w:hAnsi="Times New Roman" w:cs="Times New Roman"/>
      <w:kern w:val="0"/>
      <w:sz w:val="26"/>
      <w:szCs w:val="20"/>
      <w:u w:val="single"/>
      <w:lang w:val="en-GB" w:eastAsia="ja-JP"/>
    </w:rPr>
  </w:style>
  <w:style w:type="paragraph" w:styleId="6">
    <w:name w:val="heading 6"/>
    <w:basedOn w:val="a1"/>
    <w:next w:val="a1"/>
    <w:link w:val="60"/>
    <w:qFormat/>
    <w:rsid w:val="009642EF"/>
    <w:pPr>
      <w:widowControl/>
      <w:spacing w:before="240" w:after="60"/>
      <w:jc w:val="left"/>
      <w:outlineLvl w:val="5"/>
    </w:pPr>
    <w:rPr>
      <w:rFonts w:ascii="Times New Roman" w:eastAsia="MS Gothic" w:hAnsi="Times New Roman" w:cs="Times New Roman"/>
      <w:i/>
      <w:kern w:val="0"/>
      <w:sz w:val="22"/>
      <w:szCs w:val="20"/>
      <w:lang w:val="en-GB" w:eastAsia="ja-JP"/>
    </w:rPr>
  </w:style>
  <w:style w:type="paragraph" w:styleId="7">
    <w:name w:val="heading 7"/>
    <w:basedOn w:val="a1"/>
    <w:next w:val="a1"/>
    <w:link w:val="70"/>
    <w:qFormat/>
    <w:rsid w:val="009642EF"/>
    <w:pPr>
      <w:widowControl/>
      <w:spacing w:before="240" w:after="60"/>
      <w:jc w:val="left"/>
      <w:outlineLvl w:val="6"/>
    </w:pPr>
    <w:rPr>
      <w:rFonts w:ascii="Arial" w:eastAsia="MS Gothic" w:hAnsi="Arial" w:cs="Times New Roman"/>
      <w:kern w:val="0"/>
      <w:sz w:val="24"/>
      <w:szCs w:val="20"/>
      <w:lang w:val="en-GB" w:eastAsia="ja-JP"/>
    </w:rPr>
  </w:style>
  <w:style w:type="paragraph" w:styleId="8">
    <w:name w:val="heading 8"/>
    <w:aliases w:val="Table Heading"/>
    <w:basedOn w:val="a1"/>
    <w:next w:val="a1"/>
    <w:link w:val="80"/>
    <w:qFormat/>
    <w:rsid w:val="009642EF"/>
    <w:pPr>
      <w:widowControl/>
      <w:spacing w:before="240" w:after="60"/>
      <w:jc w:val="left"/>
      <w:outlineLvl w:val="7"/>
    </w:pPr>
    <w:rPr>
      <w:rFonts w:ascii="Arial" w:eastAsia="MS Gothic" w:hAnsi="Arial" w:cs="Times New Roman"/>
      <w:i/>
      <w:kern w:val="0"/>
      <w:sz w:val="24"/>
      <w:szCs w:val="20"/>
      <w:lang w:val="en-GB" w:eastAsia="ja-JP"/>
    </w:rPr>
  </w:style>
  <w:style w:type="paragraph" w:styleId="9">
    <w:name w:val="heading 9"/>
    <w:aliases w:val="Figure Heading,FH"/>
    <w:basedOn w:val="a1"/>
    <w:next w:val="a1"/>
    <w:link w:val="90"/>
    <w:qFormat/>
    <w:rsid w:val="009642EF"/>
    <w:pPr>
      <w:widowControl/>
      <w:spacing w:before="240" w:after="60"/>
      <w:jc w:val="left"/>
      <w:outlineLvl w:val="8"/>
    </w:pPr>
    <w:rPr>
      <w:rFonts w:ascii="Arial" w:eastAsia="MS Gothic" w:hAnsi="Arial" w:cs="Times New Roman"/>
      <w:b/>
      <w:i/>
      <w:kern w:val="0"/>
      <w:sz w:val="18"/>
      <w:szCs w:val="20"/>
      <w:lang w:val="en-GB"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
    <w:basedOn w:val="a2"/>
    <w:link w:val="1"/>
    <w:qFormat/>
    <w:rsid w:val="009642EF"/>
    <w:rPr>
      <w:rFonts w:ascii="Arial" w:eastAsia="MS Gothic" w:hAnsi="Arial" w:cs="Times New Roman"/>
      <w:kern w:val="28"/>
      <w:sz w:val="28"/>
      <w:szCs w:val="20"/>
      <w:lang w:val="en-GB" w:eastAsia="ja-JP"/>
    </w:rPr>
  </w:style>
  <w:style w:type="character" w:customStyle="1" w:styleId="20">
    <w:name w:val="标题 2 字符"/>
    <w:aliases w:val="DO NOT USE_h2 字符,h2 字符,h21 字符,H2 字符,Head2A 字符,2 字符,UNDERRUBRIK 1-2 字符"/>
    <w:basedOn w:val="a2"/>
    <w:link w:val="2"/>
    <w:rsid w:val="009642EF"/>
    <w:rPr>
      <w:rFonts w:ascii="Arial" w:eastAsia="MS Gothic" w:hAnsi="Arial" w:cs="Times New Roman"/>
      <w:kern w:val="0"/>
      <w:sz w:val="24"/>
      <w:szCs w:val="20"/>
      <w:lang w:val="en-GB" w:eastAsia="ja-JP"/>
    </w:rPr>
  </w:style>
  <w:style w:type="character" w:customStyle="1" w:styleId="30">
    <w:name w:val="标题 3 字符"/>
    <w:aliases w:val="Underrubrik2 字符,H3 字符,no break 字符,Memo Heading 3 字符"/>
    <w:basedOn w:val="a2"/>
    <w:link w:val="3"/>
    <w:rsid w:val="009642EF"/>
    <w:rPr>
      <w:rFonts w:ascii="Arial" w:eastAsia="MS Gothic" w:hAnsi="Arial" w:cs="Times New Roman"/>
      <w:kern w:val="0"/>
      <w:sz w:val="24"/>
      <w:szCs w:val="20"/>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642EF"/>
    <w:rPr>
      <w:rFonts w:ascii="Arial" w:eastAsia="MS Gothic" w:hAnsi="Arial" w:cs="Times New Roman"/>
      <w:i/>
      <w:kern w:val="0"/>
      <w:sz w:val="24"/>
      <w:szCs w:val="20"/>
      <w:lang w:val="en-GB" w:eastAsia="ja-JP"/>
    </w:rPr>
  </w:style>
  <w:style w:type="character" w:customStyle="1" w:styleId="50">
    <w:name w:val="标题 5 字符"/>
    <w:aliases w:val="H5 字符"/>
    <w:basedOn w:val="a2"/>
    <w:link w:val="5"/>
    <w:rsid w:val="009642EF"/>
    <w:rPr>
      <w:rFonts w:ascii="Times New Roman" w:eastAsia="MS Gothic" w:hAnsi="Times New Roman" w:cs="Times New Roman"/>
      <w:kern w:val="0"/>
      <w:sz w:val="26"/>
      <w:szCs w:val="20"/>
      <w:u w:val="single"/>
      <w:lang w:val="en-GB" w:eastAsia="ja-JP"/>
    </w:rPr>
  </w:style>
  <w:style w:type="character" w:customStyle="1" w:styleId="60">
    <w:name w:val="标题 6 字符"/>
    <w:basedOn w:val="a2"/>
    <w:link w:val="6"/>
    <w:rsid w:val="009642EF"/>
    <w:rPr>
      <w:rFonts w:ascii="Times New Roman" w:eastAsia="MS Gothic" w:hAnsi="Times New Roman" w:cs="Times New Roman"/>
      <w:i/>
      <w:kern w:val="0"/>
      <w:sz w:val="22"/>
      <w:szCs w:val="20"/>
      <w:lang w:val="en-GB" w:eastAsia="ja-JP"/>
    </w:rPr>
  </w:style>
  <w:style w:type="character" w:customStyle="1" w:styleId="70">
    <w:name w:val="标题 7 字符"/>
    <w:basedOn w:val="a2"/>
    <w:link w:val="7"/>
    <w:rsid w:val="009642EF"/>
    <w:rPr>
      <w:rFonts w:ascii="Arial" w:eastAsia="MS Gothic" w:hAnsi="Arial" w:cs="Times New Roman"/>
      <w:kern w:val="0"/>
      <w:sz w:val="24"/>
      <w:szCs w:val="20"/>
      <w:lang w:val="en-GB" w:eastAsia="ja-JP"/>
    </w:rPr>
  </w:style>
  <w:style w:type="character" w:customStyle="1" w:styleId="80">
    <w:name w:val="标题 8 字符"/>
    <w:aliases w:val="Table Heading 字符"/>
    <w:basedOn w:val="a2"/>
    <w:link w:val="8"/>
    <w:rsid w:val="009642EF"/>
    <w:rPr>
      <w:rFonts w:ascii="Arial" w:eastAsia="MS Gothic" w:hAnsi="Arial" w:cs="Times New Roman"/>
      <w:i/>
      <w:kern w:val="0"/>
      <w:sz w:val="24"/>
      <w:szCs w:val="20"/>
      <w:lang w:val="en-GB" w:eastAsia="ja-JP"/>
    </w:rPr>
  </w:style>
  <w:style w:type="character" w:customStyle="1" w:styleId="90">
    <w:name w:val="标题 9 字符"/>
    <w:aliases w:val="Figure Heading 字符,FH 字符"/>
    <w:basedOn w:val="a2"/>
    <w:link w:val="9"/>
    <w:rsid w:val="009642EF"/>
    <w:rPr>
      <w:rFonts w:ascii="Arial" w:eastAsia="MS Gothic" w:hAnsi="Arial" w:cs="Times New Roman"/>
      <w:b/>
      <w:i/>
      <w:kern w:val="0"/>
      <w:sz w:val="18"/>
      <w:szCs w:val="20"/>
      <w:lang w:val="en-GB" w:eastAsia="ja-JP"/>
    </w:rPr>
  </w:style>
  <w:style w:type="numbering" w:customStyle="1" w:styleId="11">
    <w:name w:val="无列表1"/>
    <w:next w:val="a4"/>
    <w:uiPriority w:val="99"/>
    <w:semiHidden/>
    <w:unhideWhenUsed/>
    <w:rsid w:val="009642EF"/>
  </w:style>
  <w:style w:type="paragraph" w:customStyle="1" w:styleId="Heading1unnumbered">
    <w:name w:val="Heading 1 unnumbered"/>
    <w:basedOn w:val="1"/>
    <w:next w:val="a5"/>
    <w:rsid w:val="009642EF"/>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9642EF"/>
    <w:pPr>
      <w:widowControl/>
      <w:spacing w:after="120"/>
      <w:jc w:val="left"/>
    </w:pPr>
    <w:rPr>
      <w:rFonts w:ascii="Times New Roman" w:eastAsia="MS Gothic" w:hAnsi="Times New Roman" w:cs="Times New Roman"/>
      <w:kern w:val="0"/>
      <w:sz w:val="24"/>
      <w:szCs w:val="20"/>
      <w:lang w:val="en-GB" w:eastAsia="ja-JP"/>
    </w:rPr>
  </w:style>
  <w:style w:type="character" w:customStyle="1" w:styleId="a6">
    <w:name w:val="正文文本 字符"/>
    <w:basedOn w:val="a2"/>
    <w:link w:val="a5"/>
    <w:rsid w:val="009642EF"/>
    <w:rPr>
      <w:rFonts w:ascii="Times New Roman" w:eastAsia="MS Gothic" w:hAnsi="Times New Roman" w:cs="Times New Roman"/>
      <w:kern w:val="0"/>
      <w:sz w:val="24"/>
      <w:szCs w:val="20"/>
      <w:lang w:val="en-GB" w:eastAsia="ja-JP"/>
    </w:rPr>
  </w:style>
  <w:style w:type="paragraph" w:styleId="a7">
    <w:name w:val="Body Text Indent"/>
    <w:basedOn w:val="a1"/>
    <w:link w:val="a8"/>
    <w:rsid w:val="009642EF"/>
    <w:pPr>
      <w:widowControl/>
      <w:ind w:left="360"/>
      <w:jc w:val="left"/>
    </w:pPr>
    <w:rPr>
      <w:rFonts w:ascii="Times New Roman" w:eastAsia="MS Gothic" w:hAnsi="Times New Roman" w:cs="Times New Roman"/>
      <w:kern w:val="0"/>
      <w:sz w:val="24"/>
      <w:szCs w:val="20"/>
      <w:lang w:val="en-GB" w:eastAsia="ja-JP"/>
    </w:rPr>
  </w:style>
  <w:style w:type="character" w:customStyle="1" w:styleId="a8">
    <w:name w:val="正文文本缩进 字符"/>
    <w:basedOn w:val="a2"/>
    <w:link w:val="a7"/>
    <w:rsid w:val="009642EF"/>
    <w:rPr>
      <w:rFonts w:ascii="Times New Roman" w:eastAsia="MS Gothic" w:hAnsi="Times New Roman" w:cs="Times New Roman"/>
      <w:kern w:val="0"/>
      <w:sz w:val="24"/>
      <w:szCs w:val="20"/>
      <w:lang w:val="en-GB" w:eastAsia="ja-JP"/>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rsid w:val="009642EF"/>
    <w:pPr>
      <w:jc w:val="left"/>
    </w:pPr>
    <w:rPr>
      <w:rFonts w:ascii="Arial" w:eastAsia="MS Mincho" w:hAnsi="Arial" w:cs="Times New Roman"/>
      <w:b/>
      <w:noProof/>
      <w:kern w:val="0"/>
      <w:sz w:val="18"/>
      <w:szCs w:val="20"/>
      <w:lang w:val="en-GB" w:eastAsia="x-none"/>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2"/>
    <w:link w:val="a9"/>
    <w:rsid w:val="009642EF"/>
    <w:rPr>
      <w:rFonts w:ascii="Arial" w:eastAsia="MS Mincho" w:hAnsi="Arial" w:cs="Times New Roman"/>
      <w:b/>
      <w:noProof/>
      <w:kern w:val="0"/>
      <w:sz w:val="18"/>
      <w:szCs w:val="20"/>
      <w:lang w:val="en-GB" w:eastAsia="x-none"/>
    </w:rPr>
  </w:style>
  <w:style w:type="paragraph" w:styleId="ab">
    <w:name w:val="Document Map"/>
    <w:basedOn w:val="a1"/>
    <w:link w:val="ac"/>
    <w:semiHidden/>
    <w:rsid w:val="009642EF"/>
    <w:pPr>
      <w:widowControl/>
      <w:shd w:val="clear" w:color="auto" w:fill="000080"/>
      <w:jc w:val="left"/>
    </w:pPr>
    <w:rPr>
      <w:rFonts w:ascii="Tahoma" w:eastAsia="MS Gothic" w:hAnsi="Tahoma" w:cs="Times New Roman"/>
      <w:kern w:val="0"/>
      <w:sz w:val="24"/>
      <w:szCs w:val="20"/>
      <w:lang w:val="en-GB" w:eastAsia="ja-JP"/>
    </w:rPr>
  </w:style>
  <w:style w:type="character" w:customStyle="1" w:styleId="ac">
    <w:name w:val="文档结构图 字符"/>
    <w:basedOn w:val="a2"/>
    <w:link w:val="ab"/>
    <w:semiHidden/>
    <w:rsid w:val="009642EF"/>
    <w:rPr>
      <w:rFonts w:ascii="Tahoma" w:eastAsia="MS Gothic" w:hAnsi="Tahoma" w:cs="Times New Roman"/>
      <w:kern w:val="0"/>
      <w:sz w:val="24"/>
      <w:szCs w:val="20"/>
      <w:shd w:val="clear" w:color="auto" w:fill="000080"/>
      <w:lang w:val="en-GB" w:eastAsia="ja-JP"/>
    </w:rPr>
  </w:style>
  <w:style w:type="paragraph" w:styleId="ad">
    <w:name w:val="Plain Text"/>
    <w:basedOn w:val="a1"/>
    <w:link w:val="ae"/>
    <w:uiPriority w:val="99"/>
    <w:rsid w:val="009642EF"/>
    <w:pPr>
      <w:widowControl/>
      <w:jc w:val="left"/>
    </w:pPr>
    <w:rPr>
      <w:rFonts w:ascii="Courier New" w:eastAsia="MS Gothic" w:hAnsi="Courier New" w:cs="Times New Roman"/>
      <w:kern w:val="0"/>
      <w:sz w:val="24"/>
      <w:szCs w:val="20"/>
      <w:lang w:val="en-GB" w:eastAsia="ja-JP"/>
    </w:rPr>
  </w:style>
  <w:style w:type="character" w:customStyle="1" w:styleId="ae">
    <w:name w:val="纯文本 字符"/>
    <w:basedOn w:val="a2"/>
    <w:link w:val="ad"/>
    <w:uiPriority w:val="99"/>
    <w:rsid w:val="009642EF"/>
    <w:rPr>
      <w:rFonts w:ascii="Courier New" w:eastAsia="MS Gothic" w:hAnsi="Courier New" w:cs="Times New Roman"/>
      <w:kern w:val="0"/>
      <w:sz w:val="24"/>
      <w:szCs w:val="20"/>
      <w:lang w:val="en-GB" w:eastAsia="ja-JP"/>
    </w:rPr>
  </w:style>
  <w:style w:type="paragraph" w:customStyle="1" w:styleId="ZT">
    <w:name w:val="ZT"/>
    <w:rsid w:val="009642EF"/>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9642EF"/>
  </w:style>
  <w:style w:type="paragraph" w:customStyle="1" w:styleId="TF">
    <w:name w:val="TF"/>
    <w:basedOn w:val="TH"/>
    <w:rsid w:val="009642EF"/>
    <w:pPr>
      <w:keepNext w:val="0"/>
      <w:spacing w:before="0" w:after="240"/>
    </w:pPr>
  </w:style>
  <w:style w:type="paragraph" w:customStyle="1" w:styleId="TH">
    <w:name w:val="TH"/>
    <w:basedOn w:val="a1"/>
    <w:link w:val="THChar"/>
    <w:qFormat/>
    <w:rsid w:val="009642EF"/>
    <w:pPr>
      <w:keepNext/>
      <w:keepLines/>
      <w:widowControl/>
      <w:spacing w:before="60" w:after="180"/>
      <w:jc w:val="center"/>
    </w:pPr>
    <w:rPr>
      <w:rFonts w:ascii="Arial" w:eastAsia="MS Gothic" w:hAnsi="Arial" w:cs="Times New Roman"/>
      <w:b/>
      <w:kern w:val="0"/>
      <w:sz w:val="24"/>
      <w:szCs w:val="20"/>
      <w:lang w:val="en-GB" w:eastAsia="ja-JP"/>
    </w:rPr>
  </w:style>
  <w:style w:type="paragraph" w:customStyle="1" w:styleId="B1">
    <w:name w:val="B1"/>
    <w:basedOn w:val="af"/>
    <w:link w:val="B1Zchn"/>
    <w:qFormat/>
    <w:rsid w:val="009642EF"/>
  </w:style>
  <w:style w:type="paragraph" w:styleId="af">
    <w:name w:val="List"/>
    <w:basedOn w:val="a1"/>
    <w:rsid w:val="009642EF"/>
    <w:pPr>
      <w:widowControl/>
      <w:spacing w:after="180"/>
      <w:ind w:left="568" w:hanging="284"/>
      <w:jc w:val="left"/>
    </w:pPr>
    <w:rPr>
      <w:rFonts w:ascii="Times New Roman" w:eastAsia="MS Gothic" w:hAnsi="Times New Roman" w:cs="Times New Roman"/>
      <w:kern w:val="0"/>
      <w:sz w:val="24"/>
      <w:szCs w:val="20"/>
      <w:lang w:val="en-GB" w:eastAsia="ja-JP"/>
    </w:rPr>
  </w:style>
  <w:style w:type="paragraph" w:customStyle="1" w:styleId="EQ">
    <w:name w:val="EQ"/>
    <w:basedOn w:val="a1"/>
    <w:next w:val="a1"/>
    <w:rsid w:val="009642EF"/>
    <w:pPr>
      <w:keepLines/>
      <w:widowControl/>
      <w:tabs>
        <w:tab w:val="center" w:pos="4536"/>
        <w:tab w:val="right" w:pos="9072"/>
      </w:tabs>
      <w:spacing w:after="180"/>
      <w:jc w:val="left"/>
    </w:pPr>
    <w:rPr>
      <w:rFonts w:ascii="Times New Roman" w:eastAsia="MS Gothic" w:hAnsi="Times New Roman" w:cs="Times New Roman"/>
      <w:noProof/>
      <w:kern w:val="0"/>
      <w:sz w:val="24"/>
      <w:szCs w:val="20"/>
      <w:lang w:val="en-GB" w:eastAsia="ja-JP"/>
    </w:rPr>
  </w:style>
  <w:style w:type="paragraph" w:customStyle="1" w:styleId="lptext">
    <w:name w:val="lˆptext"/>
    <w:basedOn w:val="a1"/>
    <w:rsid w:val="009642EF"/>
    <w:pPr>
      <w:widowControl/>
      <w:spacing w:before="100" w:after="100"/>
      <w:ind w:left="860"/>
      <w:jc w:val="left"/>
    </w:pPr>
    <w:rPr>
      <w:rFonts w:ascii="Times" w:eastAsia="MS Gothic" w:hAnsi="Times" w:cs="Times New Roman"/>
      <w:kern w:val="0"/>
      <w:sz w:val="24"/>
      <w:szCs w:val="20"/>
      <w:lang w:val="en-GB" w:eastAsia="ja-JP"/>
    </w:rPr>
  </w:style>
  <w:style w:type="character" w:styleId="af0">
    <w:name w:val="footnote reference"/>
    <w:semiHidden/>
    <w:rsid w:val="009642EF"/>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rsid w:val="009642EF"/>
    <w:pPr>
      <w:keepLines/>
      <w:widowControl/>
      <w:ind w:left="454" w:hanging="454"/>
      <w:jc w:val="left"/>
    </w:pPr>
    <w:rPr>
      <w:rFonts w:ascii="Times New Roman" w:eastAsia="MS Gothic" w:hAnsi="Times New Roman" w:cs="Times New Roman"/>
      <w:kern w:val="0"/>
      <w:sz w:val="16"/>
      <w:szCs w:val="20"/>
      <w:lang w:val="en-GB" w:eastAsia="ja-JP"/>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semiHidden/>
    <w:rsid w:val="009642EF"/>
    <w:rPr>
      <w:rFonts w:ascii="Times New Roman" w:eastAsia="MS Gothic" w:hAnsi="Times New Roman" w:cs="Times New Roman"/>
      <w:kern w:val="0"/>
      <w:sz w:val="16"/>
      <w:szCs w:val="20"/>
      <w:lang w:val="en-GB" w:eastAsia="ja-JP"/>
    </w:rPr>
  </w:style>
  <w:style w:type="paragraph" w:styleId="af3">
    <w:name w:val="caption"/>
    <w:aliases w:val="cap,cap Char"/>
    <w:basedOn w:val="a1"/>
    <w:next w:val="a1"/>
    <w:qFormat/>
    <w:rsid w:val="009642EF"/>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0">
    <w:name w:val="佐藤２"/>
    <w:basedOn w:val="a1"/>
    <w:rsid w:val="009642EF"/>
    <w:pPr>
      <w:widowControl/>
      <w:numPr>
        <w:numId w:val="3"/>
      </w:numPr>
      <w:spacing w:after="180"/>
      <w:jc w:val="left"/>
    </w:pPr>
    <w:rPr>
      <w:rFonts w:ascii="Times New Roman" w:eastAsia="MS Gothic" w:hAnsi="Times New Roman" w:cs="Times New Roman"/>
      <w:kern w:val="0"/>
      <w:sz w:val="24"/>
      <w:szCs w:val="20"/>
      <w:lang w:val="en-GB" w:eastAsia="ja-JP"/>
    </w:rPr>
  </w:style>
  <w:style w:type="paragraph" w:styleId="21">
    <w:name w:val="Body Text Indent 2"/>
    <w:basedOn w:val="a1"/>
    <w:link w:val="22"/>
    <w:rsid w:val="009642EF"/>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2">
    <w:name w:val="正文文本缩进 2 字符"/>
    <w:basedOn w:val="a2"/>
    <w:link w:val="21"/>
    <w:rsid w:val="009642EF"/>
    <w:rPr>
      <w:rFonts w:ascii="Times New Roman" w:eastAsia="MS Gothic" w:hAnsi="Times New Roman" w:cs="Times New Roman"/>
      <w:sz w:val="24"/>
      <w:szCs w:val="20"/>
      <w:lang w:val="en-GB" w:eastAsia="ja-JP"/>
    </w:rPr>
  </w:style>
  <w:style w:type="paragraph" w:styleId="23">
    <w:name w:val="List Bullet 2"/>
    <w:aliases w:val="lb2"/>
    <w:basedOn w:val="a"/>
    <w:autoRedefine/>
    <w:rsid w:val="009642EF"/>
    <w:pPr>
      <w:tabs>
        <w:tab w:val="clear" w:pos="360"/>
      </w:tabs>
      <w:spacing w:after="60"/>
      <w:ind w:left="1080" w:hanging="357"/>
    </w:pPr>
    <w:rPr>
      <w:rFonts w:ascii="Arial" w:hAnsi="Arial"/>
    </w:rPr>
  </w:style>
  <w:style w:type="paragraph" w:styleId="a">
    <w:name w:val="List Bullet"/>
    <w:basedOn w:val="a1"/>
    <w:autoRedefine/>
    <w:rsid w:val="009642EF"/>
    <w:pPr>
      <w:widowControl/>
      <w:numPr>
        <w:numId w:val="1"/>
      </w:numPr>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
    <w:next w:val="a5"/>
    <w:rsid w:val="009642EF"/>
    <w:pPr>
      <w:tabs>
        <w:tab w:val="clear" w:pos="360"/>
      </w:tabs>
      <w:spacing w:after="240"/>
      <w:ind w:left="714" w:hanging="357"/>
    </w:pPr>
    <w:rPr>
      <w:rFonts w:ascii="Arial" w:hAnsi="Arial"/>
    </w:rPr>
  </w:style>
  <w:style w:type="paragraph" w:styleId="af4">
    <w:name w:val="footer"/>
    <w:basedOn w:val="a1"/>
    <w:link w:val="af5"/>
    <w:rsid w:val="009642EF"/>
    <w:pPr>
      <w:widowControl/>
      <w:tabs>
        <w:tab w:val="center" w:pos="4536"/>
        <w:tab w:val="right" w:pos="9072"/>
      </w:tabs>
      <w:spacing w:before="120"/>
      <w:jc w:val="left"/>
    </w:pPr>
    <w:rPr>
      <w:rFonts w:ascii="Times New Roman" w:eastAsia="MS Gothic" w:hAnsi="Times New Roman" w:cs="Times New Roman"/>
      <w:kern w:val="0"/>
      <w:sz w:val="24"/>
      <w:szCs w:val="20"/>
      <w:lang w:val="de-DE" w:eastAsia="ja-JP"/>
    </w:rPr>
  </w:style>
  <w:style w:type="character" w:customStyle="1" w:styleId="af5">
    <w:name w:val="页脚 字符"/>
    <w:basedOn w:val="a2"/>
    <w:link w:val="af4"/>
    <w:rsid w:val="009642EF"/>
    <w:rPr>
      <w:rFonts w:ascii="Times New Roman" w:eastAsia="MS Gothic" w:hAnsi="Times New Roman" w:cs="Times New Roman"/>
      <w:kern w:val="0"/>
      <w:sz w:val="24"/>
      <w:szCs w:val="20"/>
      <w:lang w:val="de-DE" w:eastAsia="ja-JP"/>
    </w:rPr>
  </w:style>
  <w:style w:type="paragraph" w:styleId="24">
    <w:name w:val="List 2"/>
    <w:basedOn w:val="af"/>
    <w:rsid w:val="009642EF"/>
    <w:pPr>
      <w:ind w:left="851"/>
    </w:pPr>
  </w:style>
  <w:style w:type="paragraph" w:customStyle="1" w:styleId="TitleText">
    <w:name w:val="Title Text"/>
    <w:basedOn w:val="a1"/>
    <w:next w:val="a1"/>
    <w:rsid w:val="009642EF"/>
    <w:pPr>
      <w:widowControl/>
      <w:spacing w:after="220"/>
      <w:jc w:val="left"/>
    </w:pPr>
    <w:rPr>
      <w:rFonts w:ascii="Arial" w:eastAsia="MS Gothic" w:hAnsi="Arial" w:cs="Times New Roman"/>
      <w:b/>
      <w:kern w:val="0"/>
      <w:sz w:val="22"/>
      <w:szCs w:val="20"/>
      <w:lang w:val="en-GB" w:eastAsia="ja-JP"/>
    </w:rPr>
  </w:style>
  <w:style w:type="paragraph" w:styleId="af6">
    <w:name w:val="Title"/>
    <w:basedOn w:val="a1"/>
    <w:link w:val="af7"/>
    <w:qFormat/>
    <w:rsid w:val="009642EF"/>
    <w:pPr>
      <w:widowControl/>
      <w:jc w:val="center"/>
    </w:pPr>
    <w:rPr>
      <w:rFonts w:ascii="Arial" w:eastAsia="MS Gothic" w:hAnsi="Arial" w:cs="Times New Roman"/>
      <w:b/>
      <w:kern w:val="0"/>
      <w:sz w:val="24"/>
      <w:szCs w:val="20"/>
      <w:lang w:val="en-GB" w:eastAsia="ja-JP"/>
    </w:rPr>
  </w:style>
  <w:style w:type="character" w:customStyle="1" w:styleId="af7">
    <w:name w:val="标题 字符"/>
    <w:basedOn w:val="a2"/>
    <w:link w:val="af6"/>
    <w:rsid w:val="009642EF"/>
    <w:rPr>
      <w:rFonts w:ascii="Arial" w:eastAsia="MS Gothic" w:hAnsi="Arial" w:cs="Times New Roman"/>
      <w:b/>
      <w:kern w:val="0"/>
      <w:sz w:val="24"/>
      <w:szCs w:val="20"/>
      <w:lang w:val="en-GB" w:eastAsia="ja-JP"/>
    </w:rPr>
  </w:style>
  <w:style w:type="paragraph" w:styleId="af8">
    <w:name w:val="table of figures"/>
    <w:basedOn w:val="12"/>
    <w:next w:val="a1"/>
    <w:semiHidden/>
    <w:rsid w:val="009642EF"/>
    <w:pPr>
      <w:tabs>
        <w:tab w:val="right" w:leader="dot" w:pos="9360"/>
      </w:tabs>
      <w:spacing w:before="120" w:after="120"/>
    </w:pPr>
    <w:rPr>
      <w:caps/>
    </w:rPr>
  </w:style>
  <w:style w:type="paragraph" w:styleId="12">
    <w:name w:val="toc 1"/>
    <w:basedOn w:val="a1"/>
    <w:next w:val="a1"/>
    <w:autoRedefine/>
    <w:semiHidden/>
    <w:rsid w:val="009642EF"/>
    <w:pPr>
      <w:widowControl/>
      <w:jc w:val="left"/>
    </w:pPr>
    <w:rPr>
      <w:rFonts w:ascii="Times New Roman" w:eastAsia="MS Gothic" w:hAnsi="Times New Roman" w:cs="Times New Roman"/>
      <w:kern w:val="0"/>
      <w:sz w:val="24"/>
      <w:szCs w:val="20"/>
      <w:lang w:val="en-GB" w:eastAsia="ja-JP"/>
    </w:rPr>
  </w:style>
  <w:style w:type="character" w:styleId="af9">
    <w:name w:val="page number"/>
    <w:rsid w:val="009642EF"/>
    <w:rPr>
      <w:rFonts w:eastAsia="Times New Roman"/>
      <w:noProof w:val="0"/>
      <w:kern w:val="2"/>
      <w:sz w:val="21"/>
      <w:lang w:val="en-GB"/>
    </w:rPr>
  </w:style>
  <w:style w:type="paragraph" w:styleId="31">
    <w:name w:val="Body Text 3"/>
    <w:basedOn w:val="a1"/>
    <w:link w:val="32"/>
    <w:rsid w:val="009642EF"/>
    <w:pPr>
      <w:widowControl/>
    </w:pPr>
    <w:rPr>
      <w:rFonts w:ascii="Times New Roman" w:eastAsia="MS Gothic" w:hAnsi="Times New Roman" w:cs="Times New Roman"/>
      <w:kern w:val="0"/>
      <w:sz w:val="24"/>
      <w:szCs w:val="20"/>
      <w:lang w:val="en-GB" w:eastAsia="ja-JP"/>
    </w:rPr>
  </w:style>
  <w:style w:type="character" w:customStyle="1" w:styleId="32">
    <w:name w:val="正文文本 3 字符"/>
    <w:basedOn w:val="a2"/>
    <w:link w:val="31"/>
    <w:rsid w:val="009642EF"/>
    <w:rPr>
      <w:rFonts w:ascii="Times New Roman" w:eastAsia="MS Gothic" w:hAnsi="Times New Roman" w:cs="Times New Roman"/>
      <w:kern w:val="0"/>
      <w:sz w:val="24"/>
      <w:szCs w:val="20"/>
      <w:lang w:val="en-GB" w:eastAsia="ja-JP"/>
    </w:rPr>
  </w:style>
  <w:style w:type="paragraph" w:customStyle="1" w:styleId="TableText">
    <w:name w:val="Table_Text"/>
    <w:basedOn w:val="a1"/>
    <w:rsid w:val="009642EF"/>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1"/>
    <w:link w:val="textChar"/>
    <w:qFormat/>
    <w:rsid w:val="009642EF"/>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9642EF"/>
    <w:pPr>
      <w:numPr>
        <w:numId w:val="2"/>
      </w:numPr>
      <w:spacing w:after="120"/>
    </w:pPr>
  </w:style>
  <w:style w:type="paragraph" w:customStyle="1" w:styleId="shortcode">
    <w:name w:val="shortcode"/>
    <w:basedOn w:val="a5"/>
    <w:rsid w:val="009642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rsid w:val="009642EF"/>
    <w:pPr>
      <w:overflowPunct w:val="0"/>
      <w:autoSpaceDE w:val="0"/>
      <w:autoSpaceDN w:val="0"/>
      <w:adjustRightInd w:val="0"/>
      <w:textAlignment w:val="baseline"/>
    </w:pPr>
  </w:style>
  <w:style w:type="paragraph" w:customStyle="1" w:styleId="B3">
    <w:name w:val="B3"/>
    <w:basedOn w:val="33"/>
    <w:rsid w:val="009642EF"/>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9642EF"/>
    <w:pPr>
      <w:widowControl/>
      <w:ind w:leftChars="400" w:left="100" w:hangingChars="200" w:hanging="200"/>
      <w:jc w:val="left"/>
    </w:pPr>
    <w:rPr>
      <w:rFonts w:ascii="Times New Roman" w:eastAsia="MS Gothic" w:hAnsi="Times New Roman" w:cs="Times New Roman"/>
      <w:kern w:val="0"/>
      <w:sz w:val="24"/>
      <w:szCs w:val="20"/>
      <w:lang w:val="en-GB" w:eastAsia="ja-JP"/>
    </w:rPr>
  </w:style>
  <w:style w:type="paragraph" w:customStyle="1" w:styleId="RecCCITT">
    <w:name w:val="Rec_CCITT_#"/>
    <w:basedOn w:val="a1"/>
    <w:rsid w:val="009642EF"/>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a">
    <w:name w:val="Hyperlink"/>
    <w:rsid w:val="009642EF"/>
    <w:rPr>
      <w:rFonts w:eastAsia="Times New Roman"/>
      <w:noProof w:val="0"/>
      <w:color w:val="0000FF"/>
      <w:kern w:val="2"/>
      <w:sz w:val="21"/>
      <w:u w:val="single"/>
      <w:lang w:val="en-GB"/>
    </w:rPr>
  </w:style>
  <w:style w:type="character" w:styleId="afb">
    <w:name w:val="FollowedHyperlink"/>
    <w:rsid w:val="009642EF"/>
    <w:rPr>
      <w:rFonts w:eastAsia="Times New Roman"/>
      <w:noProof w:val="0"/>
      <w:color w:val="800080"/>
      <w:kern w:val="2"/>
      <w:sz w:val="21"/>
      <w:u w:val="single"/>
      <w:lang w:val="en-GB"/>
    </w:rPr>
  </w:style>
  <w:style w:type="character" w:styleId="afc">
    <w:name w:val="annotation reference"/>
    <w:qFormat/>
    <w:rsid w:val="009642EF"/>
    <w:rPr>
      <w:rFonts w:eastAsia="Times New Roman"/>
      <w:noProof w:val="0"/>
      <w:kern w:val="2"/>
      <w:sz w:val="16"/>
      <w:lang w:val="en-GB"/>
    </w:rPr>
  </w:style>
  <w:style w:type="paragraph" w:styleId="afd">
    <w:name w:val="Balloon Text"/>
    <w:basedOn w:val="a1"/>
    <w:link w:val="afe"/>
    <w:rsid w:val="009642EF"/>
    <w:pPr>
      <w:widowControl/>
      <w:jc w:val="left"/>
    </w:pPr>
    <w:rPr>
      <w:rFonts w:ascii="Arial" w:eastAsia="MS Gothic" w:hAnsi="Arial" w:cs="Times New Roman"/>
      <w:kern w:val="0"/>
      <w:sz w:val="18"/>
      <w:szCs w:val="20"/>
      <w:lang w:val="en-GB" w:eastAsia="ja-JP"/>
    </w:rPr>
  </w:style>
  <w:style w:type="character" w:customStyle="1" w:styleId="afe">
    <w:name w:val="批注框文本 字符"/>
    <w:basedOn w:val="a2"/>
    <w:link w:val="afd"/>
    <w:rsid w:val="009642EF"/>
    <w:rPr>
      <w:rFonts w:ascii="Arial" w:eastAsia="MS Gothic" w:hAnsi="Arial" w:cs="Times New Roman"/>
      <w:kern w:val="0"/>
      <w:sz w:val="18"/>
      <w:szCs w:val="20"/>
      <w:lang w:val="en-GB" w:eastAsia="ja-JP"/>
    </w:rPr>
  </w:style>
  <w:style w:type="paragraph" w:customStyle="1" w:styleId="Reference">
    <w:name w:val="Reference"/>
    <w:basedOn w:val="a1"/>
    <w:rsid w:val="009642EF"/>
    <w:pPr>
      <w:ind w:left="283" w:hanging="283"/>
    </w:pPr>
    <w:rPr>
      <w:rFonts w:ascii="Arial" w:eastAsia="MS Mincho" w:hAnsi="Arial" w:cs="Times New Roman"/>
      <w:szCs w:val="20"/>
      <w:lang w:val="de-DE" w:eastAsia="ja-JP"/>
    </w:rPr>
  </w:style>
  <w:style w:type="paragraph" w:styleId="aff">
    <w:name w:val="annotation text"/>
    <w:basedOn w:val="a1"/>
    <w:link w:val="aff0"/>
    <w:uiPriority w:val="99"/>
    <w:qFormat/>
    <w:rsid w:val="009642EF"/>
    <w:pPr>
      <w:widowControl/>
      <w:jc w:val="left"/>
    </w:pPr>
    <w:rPr>
      <w:rFonts w:ascii="Times New Roman" w:eastAsia="MS Gothic" w:hAnsi="Times New Roman" w:cs="Times New Roman"/>
      <w:kern w:val="0"/>
      <w:sz w:val="20"/>
      <w:szCs w:val="20"/>
      <w:lang w:val="en-GB" w:eastAsia="ja-JP"/>
    </w:rPr>
  </w:style>
  <w:style w:type="character" w:customStyle="1" w:styleId="aff0">
    <w:name w:val="批注文字 字符"/>
    <w:basedOn w:val="a2"/>
    <w:link w:val="aff"/>
    <w:uiPriority w:val="99"/>
    <w:qFormat/>
    <w:rsid w:val="009642EF"/>
    <w:rPr>
      <w:rFonts w:ascii="Times New Roman" w:eastAsia="MS Gothic" w:hAnsi="Times New Roman" w:cs="Times New Roman"/>
      <w:kern w:val="0"/>
      <w:sz w:val="20"/>
      <w:szCs w:val="20"/>
      <w:lang w:val="en-GB" w:eastAsia="ja-JP"/>
    </w:rPr>
  </w:style>
  <w:style w:type="paragraph" w:customStyle="1" w:styleId="HTMLBody">
    <w:name w:val="HTML Body"/>
    <w:rsid w:val="009642EF"/>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1">
    <w:name w:val="図表番号 (文字)"/>
    <w:aliases w:val="cap (文字),cap Char (文字) (文字)1"/>
    <w:rsid w:val="009642EF"/>
    <w:rPr>
      <w:rFonts w:eastAsia="MS Gothic"/>
      <w:b/>
      <w:noProof w:val="0"/>
      <w:kern w:val="2"/>
      <w:sz w:val="24"/>
      <w:lang w:val="en-GB"/>
    </w:rPr>
  </w:style>
  <w:style w:type="paragraph" w:customStyle="1" w:styleId="Normal1CharChar">
    <w:name w:val="Normal1 Char Char"/>
    <w:rsid w:val="009642EF"/>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aff2">
    <w:name w:val="annotation subject"/>
    <w:basedOn w:val="aff"/>
    <w:next w:val="aff"/>
    <w:link w:val="aff3"/>
    <w:rsid w:val="009642EF"/>
    <w:rPr>
      <w:b/>
      <w:sz w:val="24"/>
    </w:rPr>
  </w:style>
  <w:style w:type="character" w:customStyle="1" w:styleId="aff3">
    <w:name w:val="批注主题 字符"/>
    <w:basedOn w:val="aff0"/>
    <w:link w:val="aff2"/>
    <w:rsid w:val="009642EF"/>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9642EF"/>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TAH">
    <w:name w:val="TAH"/>
    <w:basedOn w:val="TAC"/>
    <w:link w:val="TAHCar"/>
    <w:qFormat/>
    <w:rsid w:val="009642EF"/>
    <w:rPr>
      <w:b/>
    </w:rPr>
  </w:style>
  <w:style w:type="paragraph" w:customStyle="1" w:styleId="TAC">
    <w:name w:val="TAC"/>
    <w:basedOn w:val="a1"/>
    <w:link w:val="TACChar"/>
    <w:qFormat/>
    <w:rsid w:val="009642EF"/>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x-none"/>
    </w:rPr>
  </w:style>
  <w:style w:type="table" w:styleId="aff4">
    <w:name w:val="Table Grid"/>
    <w:basedOn w:val="a3"/>
    <w:uiPriority w:val="59"/>
    <w:qFormat/>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9642EF"/>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9642EF"/>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9642EF"/>
    <w:rPr>
      <w:rFonts w:ascii="Arial" w:eastAsia="Times New Roman" w:hAnsi="Arial" w:cs="Times New Roman"/>
      <w:kern w:val="0"/>
      <w:sz w:val="18"/>
      <w:szCs w:val="20"/>
      <w:lang w:val="en-GB" w:eastAsia="x-none"/>
    </w:rPr>
  </w:style>
  <w:style w:type="character" w:customStyle="1" w:styleId="TAHCar">
    <w:name w:val="TAH Car"/>
    <w:link w:val="TAH"/>
    <w:qFormat/>
    <w:rsid w:val="009642EF"/>
    <w:rPr>
      <w:rFonts w:ascii="Arial" w:eastAsia="Times New Roman" w:hAnsi="Arial" w:cs="Times New Roman"/>
      <w:b/>
      <w:kern w:val="0"/>
      <w:sz w:val="18"/>
      <w:szCs w:val="20"/>
      <w:lang w:val="en-GB" w:eastAsia="x-none"/>
    </w:rPr>
  </w:style>
  <w:style w:type="paragraph" w:styleId="aff5">
    <w:name w:val="Normal (Web)"/>
    <w:basedOn w:val="a1"/>
    <w:uiPriority w:val="99"/>
    <w:unhideWhenUsed/>
    <w:rsid w:val="009642EF"/>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1"/>
    <w:uiPriority w:val="34"/>
    <w:qFormat/>
    <w:rsid w:val="009642EF"/>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9642EF"/>
    <w:rPr>
      <w:rFonts w:ascii="Times New Roman" w:eastAsia="MS Gothic" w:hAnsi="Times New Roman" w:cs="Times New Roman"/>
      <w:kern w:val="0"/>
      <w:sz w:val="24"/>
      <w:szCs w:val="20"/>
      <w:lang w:val="en-GB" w:eastAsia="ja-JP"/>
    </w:rPr>
  </w:style>
  <w:style w:type="paragraph" w:styleId="aff6">
    <w:name w:val="Revision"/>
    <w:hidden/>
    <w:uiPriority w:val="99"/>
    <w:semiHidden/>
    <w:rsid w:val="009642EF"/>
    <w:rPr>
      <w:rFonts w:ascii="Times New Roman" w:eastAsia="MS Gothic" w:hAnsi="Times New Roman" w:cs="Times New Roman"/>
      <w:kern w:val="0"/>
      <w:sz w:val="24"/>
      <w:szCs w:val="20"/>
      <w:lang w:val="en-GB" w:eastAsia="ja-JP"/>
    </w:rPr>
  </w:style>
  <w:style w:type="paragraph" w:customStyle="1" w:styleId="Doc-title">
    <w:name w:val="Doc-title"/>
    <w:basedOn w:val="a1"/>
    <w:next w:val="Doc-text2"/>
    <w:link w:val="Doc-titleChar"/>
    <w:qFormat/>
    <w:rsid w:val="009642EF"/>
    <w:pPr>
      <w:widowControl/>
      <w:ind w:left="1260" w:hanging="1260"/>
      <w:jc w:val="left"/>
    </w:pPr>
    <w:rPr>
      <w:rFonts w:ascii="Arial" w:eastAsia="MS Mincho" w:hAnsi="Arial" w:cs="Times New Roman"/>
      <w:kern w:val="0"/>
      <w:sz w:val="20"/>
      <w:szCs w:val="24"/>
      <w:lang w:val="en-GB" w:eastAsia="en-GB"/>
    </w:rPr>
  </w:style>
  <w:style w:type="paragraph" w:customStyle="1" w:styleId="Doc-text2">
    <w:name w:val="Doc-text2"/>
    <w:basedOn w:val="a1"/>
    <w:link w:val="Doc-text2Char"/>
    <w:qFormat/>
    <w:rsid w:val="009642EF"/>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9642EF"/>
    <w:rPr>
      <w:rFonts w:ascii="Arial" w:eastAsia="MS Mincho" w:hAnsi="Arial" w:cs="Times New Roman"/>
      <w:kern w:val="0"/>
      <w:sz w:val="20"/>
      <w:szCs w:val="24"/>
      <w:lang w:val="en-GB" w:eastAsia="en-GB"/>
    </w:rPr>
  </w:style>
  <w:style w:type="character" w:customStyle="1" w:styleId="Doc-titleChar">
    <w:name w:val="Doc-title Char"/>
    <w:link w:val="Doc-title"/>
    <w:rsid w:val="009642EF"/>
    <w:rPr>
      <w:rFonts w:ascii="Arial" w:eastAsia="MS Mincho" w:hAnsi="Arial" w:cs="Times New Roman"/>
      <w:kern w:val="0"/>
      <w:sz w:val="20"/>
      <w:szCs w:val="24"/>
      <w:lang w:val="en-GB" w:eastAsia="en-GB"/>
    </w:rPr>
  </w:style>
  <w:style w:type="paragraph" w:styleId="aff7">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落11"/>
    <w:basedOn w:val="a1"/>
    <w:link w:val="aff8"/>
    <w:uiPriority w:val="34"/>
    <w:qFormat/>
    <w:rsid w:val="009642EF"/>
    <w:pPr>
      <w:widowControl/>
      <w:ind w:leftChars="400" w:left="840"/>
      <w:jc w:val="left"/>
    </w:pPr>
    <w:rPr>
      <w:rFonts w:ascii="Times New Roman" w:eastAsia="MS Gothic" w:hAnsi="Times New Roman" w:cs="Times New Roman"/>
      <w:kern w:val="0"/>
      <w:sz w:val="24"/>
      <w:szCs w:val="20"/>
      <w:lang w:val="en-GB" w:eastAsia="ja-JP"/>
    </w:rPr>
  </w:style>
  <w:style w:type="character" w:customStyle="1" w:styleId="aff8">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7"/>
    <w:uiPriority w:val="34"/>
    <w:qFormat/>
    <w:rsid w:val="009642EF"/>
    <w:rPr>
      <w:rFonts w:ascii="Times New Roman" w:eastAsia="MS Gothic" w:hAnsi="Times New Roman" w:cs="Times New Roman"/>
      <w:kern w:val="0"/>
      <w:sz w:val="24"/>
      <w:szCs w:val="20"/>
      <w:lang w:val="en-GB" w:eastAsia="ja-JP"/>
    </w:rPr>
  </w:style>
  <w:style w:type="character" w:styleId="aff9">
    <w:name w:val="Placeholder Text"/>
    <w:basedOn w:val="a2"/>
    <w:uiPriority w:val="99"/>
    <w:semiHidden/>
    <w:rsid w:val="009642EF"/>
    <w:rPr>
      <w:color w:val="808080"/>
    </w:rPr>
  </w:style>
  <w:style w:type="character" w:styleId="affa">
    <w:name w:val="Strong"/>
    <w:uiPriority w:val="22"/>
    <w:qFormat/>
    <w:rsid w:val="009642EF"/>
    <w:rPr>
      <w:b/>
      <w:bCs/>
    </w:rPr>
  </w:style>
  <w:style w:type="character" w:customStyle="1" w:styleId="textChar">
    <w:name w:val="text Char"/>
    <w:basedOn w:val="a2"/>
    <w:link w:val="text"/>
    <w:rsid w:val="009642EF"/>
    <w:rPr>
      <w:rFonts w:ascii="Times New Roman" w:eastAsia="MS Gothic" w:hAnsi="Times New Roman" w:cs="Times New Roman"/>
      <w:kern w:val="0"/>
      <w:sz w:val="24"/>
      <w:szCs w:val="20"/>
      <w:lang w:eastAsia="ja-JP"/>
    </w:rPr>
  </w:style>
  <w:style w:type="paragraph" w:customStyle="1" w:styleId="bullet">
    <w:name w:val="bullet"/>
    <w:basedOn w:val="aff7"/>
    <w:link w:val="bulletChar"/>
    <w:qFormat/>
    <w:rsid w:val="009642EF"/>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9642EF"/>
    <w:rPr>
      <w:rFonts w:ascii="Calibri" w:eastAsia="Times New Roman" w:hAnsi="Calibri" w:cs="Times New Roman"/>
      <w:sz w:val="20"/>
      <w:szCs w:val="24"/>
    </w:rPr>
  </w:style>
  <w:style w:type="table" w:customStyle="1" w:styleId="13">
    <w:name w:val="网格型1"/>
    <w:basedOn w:val="a3"/>
    <w:next w:val="aff4"/>
    <w:rsid w:val="009642E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9642EF"/>
    <w:rPr>
      <w:rFonts w:ascii="Times New Roman" w:eastAsia="MS Gothic" w:hAnsi="Times New Roman" w:cs="Times New Roman"/>
      <w:kern w:val="0"/>
      <w:sz w:val="24"/>
      <w:szCs w:val="20"/>
      <w:lang w:val="en-GB" w:eastAsia="ja-JP"/>
    </w:rPr>
  </w:style>
  <w:style w:type="paragraph" w:customStyle="1" w:styleId="PL">
    <w:name w:val="PL"/>
    <w:link w:val="PLChar"/>
    <w:qFormat/>
    <w:rsid w:val="009642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9642EF"/>
    <w:rPr>
      <w:rFonts w:ascii="Courier New" w:eastAsia="Batang" w:hAnsi="Courier New" w:cs="Times New Roman"/>
      <w:noProof/>
      <w:kern w:val="0"/>
      <w:sz w:val="16"/>
      <w:szCs w:val="20"/>
      <w:shd w:val="clear" w:color="auto" w:fill="E6E6E6"/>
      <w:lang w:val="en-GB" w:eastAsia="sv-SE"/>
    </w:rPr>
  </w:style>
  <w:style w:type="character" w:customStyle="1" w:styleId="THChar">
    <w:name w:val="TH Char"/>
    <w:link w:val="TH"/>
    <w:qFormat/>
    <w:rsid w:val="009642EF"/>
    <w:rPr>
      <w:rFonts w:ascii="Arial" w:eastAsia="MS Gothic" w:hAnsi="Arial" w:cs="Times New Roman"/>
      <w:b/>
      <w:kern w:val="0"/>
      <w:sz w:val="24"/>
      <w:szCs w:val="20"/>
      <w:lang w:val="en-GB" w:eastAsia="ja-JP"/>
    </w:rPr>
  </w:style>
  <w:style w:type="paragraph" w:styleId="affb">
    <w:name w:val="Date"/>
    <w:basedOn w:val="a1"/>
    <w:next w:val="a1"/>
    <w:link w:val="affc"/>
    <w:semiHidden/>
    <w:unhideWhenUsed/>
    <w:rsid w:val="009642EF"/>
    <w:pPr>
      <w:widowControl/>
      <w:ind w:leftChars="2500" w:left="100"/>
      <w:jc w:val="left"/>
    </w:pPr>
    <w:rPr>
      <w:rFonts w:ascii="Times New Roman" w:eastAsia="MS Gothic" w:hAnsi="Times New Roman" w:cs="Times New Roman"/>
      <w:kern w:val="0"/>
      <w:sz w:val="24"/>
      <w:szCs w:val="20"/>
      <w:lang w:val="en-GB" w:eastAsia="ja-JP"/>
    </w:rPr>
  </w:style>
  <w:style w:type="character" w:customStyle="1" w:styleId="affc">
    <w:name w:val="日期 字符"/>
    <w:basedOn w:val="a2"/>
    <w:link w:val="affb"/>
    <w:semiHidden/>
    <w:rsid w:val="009642EF"/>
    <w:rPr>
      <w:rFonts w:ascii="Times New Roman" w:eastAsia="MS Gothic" w:hAnsi="Times New Roman" w:cs="Times New Roman"/>
      <w:kern w:val="0"/>
      <w:sz w:val="24"/>
      <w:szCs w:val="20"/>
      <w:lang w:val="en-GB" w:eastAsia="ja-JP"/>
    </w:rPr>
  </w:style>
  <w:style w:type="table" w:customStyle="1" w:styleId="25">
    <w:name w:val="网格型2"/>
    <w:basedOn w:val="a3"/>
    <w:next w:val="aff4"/>
    <w:qFormat/>
    <w:rsid w:val="00DD7BE0"/>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DD7BE0"/>
    <w:pPr>
      <w:widowControl/>
      <w:numPr>
        <w:numId w:val="16"/>
      </w:numPr>
      <w:autoSpaceDE w:val="0"/>
      <w:autoSpaceDN w:val="0"/>
      <w:adjustRightInd w:val="0"/>
      <w:snapToGrid w:val="0"/>
      <w:spacing w:after="120" w:line="259" w:lineRule="auto"/>
    </w:pPr>
    <w:rPr>
      <w:rFonts w:ascii="Times New Roman" w:eastAsia="宋体" w:hAnsi="Times New Roman" w:cs="Times New Roman"/>
      <w:kern w:val="0"/>
      <w:sz w:val="22"/>
      <w:lang w:eastAsia="en-US"/>
    </w:rPr>
  </w:style>
  <w:style w:type="character" w:customStyle="1" w:styleId="3GPPAgreementsChar">
    <w:name w:val="3GPP Agreements Char"/>
    <w:link w:val="3GPPAgreements"/>
    <w:qFormat/>
    <w:rsid w:val="00DD7BE0"/>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676579">
      <w:bodyDiv w:val="1"/>
      <w:marLeft w:val="0"/>
      <w:marRight w:val="0"/>
      <w:marTop w:val="0"/>
      <w:marBottom w:val="0"/>
      <w:divBdr>
        <w:top w:val="none" w:sz="0" w:space="0" w:color="auto"/>
        <w:left w:val="none" w:sz="0" w:space="0" w:color="auto"/>
        <w:bottom w:val="none" w:sz="0" w:space="0" w:color="auto"/>
        <w:right w:val="none" w:sz="0" w:space="0" w:color="auto"/>
      </w:divBdr>
      <w:divsChild>
        <w:div w:id="676735982">
          <w:marLeft w:val="0"/>
          <w:marRight w:val="0"/>
          <w:marTop w:val="0"/>
          <w:marBottom w:val="0"/>
          <w:divBdr>
            <w:top w:val="none" w:sz="0" w:space="0" w:color="auto"/>
            <w:left w:val="none" w:sz="0" w:space="0" w:color="auto"/>
            <w:bottom w:val="none" w:sz="0" w:space="0" w:color="auto"/>
            <w:right w:val="none" w:sz="0" w:space="0" w:color="auto"/>
          </w:divBdr>
          <w:divsChild>
            <w:div w:id="1539202079">
              <w:marLeft w:val="0"/>
              <w:marRight w:val="0"/>
              <w:marTop w:val="0"/>
              <w:marBottom w:val="0"/>
              <w:divBdr>
                <w:top w:val="single" w:sz="6" w:space="0" w:color="DEDEDE"/>
                <w:left w:val="single" w:sz="6" w:space="0" w:color="DEDEDE"/>
                <w:bottom w:val="single" w:sz="6" w:space="0" w:color="DEDEDE"/>
                <w:right w:val="single" w:sz="6" w:space="0" w:color="DEDEDE"/>
              </w:divBdr>
              <w:divsChild>
                <w:div w:id="2121995418">
                  <w:marLeft w:val="0"/>
                  <w:marRight w:val="0"/>
                  <w:marTop w:val="0"/>
                  <w:marBottom w:val="0"/>
                  <w:divBdr>
                    <w:top w:val="none" w:sz="0" w:space="0" w:color="auto"/>
                    <w:left w:val="none" w:sz="0" w:space="0" w:color="auto"/>
                    <w:bottom w:val="none" w:sz="0" w:space="0" w:color="auto"/>
                    <w:right w:val="none" w:sz="0" w:space="0" w:color="auto"/>
                  </w:divBdr>
                  <w:divsChild>
                    <w:div w:id="20270971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16133917">
          <w:marLeft w:val="0"/>
          <w:marRight w:val="0"/>
          <w:marTop w:val="0"/>
          <w:marBottom w:val="0"/>
          <w:divBdr>
            <w:top w:val="none" w:sz="0" w:space="0" w:color="auto"/>
            <w:left w:val="none" w:sz="0" w:space="0" w:color="auto"/>
            <w:bottom w:val="none" w:sz="0" w:space="0" w:color="auto"/>
            <w:right w:val="none" w:sz="0" w:space="0" w:color="auto"/>
          </w:divBdr>
          <w:divsChild>
            <w:div w:id="198857079">
              <w:marLeft w:val="0"/>
              <w:marRight w:val="0"/>
              <w:marTop w:val="0"/>
              <w:marBottom w:val="0"/>
              <w:divBdr>
                <w:top w:val="none" w:sz="0" w:space="0" w:color="auto"/>
                <w:left w:val="none" w:sz="0" w:space="0" w:color="auto"/>
                <w:bottom w:val="none" w:sz="0" w:space="0" w:color="auto"/>
                <w:right w:val="none" w:sz="0" w:space="0" w:color="auto"/>
              </w:divBdr>
              <w:divsChild>
                <w:div w:id="679549133">
                  <w:marLeft w:val="0"/>
                  <w:marRight w:val="0"/>
                  <w:marTop w:val="0"/>
                  <w:marBottom w:val="0"/>
                  <w:divBdr>
                    <w:top w:val="single" w:sz="6" w:space="8" w:color="EEEEEE"/>
                    <w:left w:val="none" w:sz="0" w:space="8" w:color="auto"/>
                    <w:bottom w:val="single" w:sz="6" w:space="8" w:color="EEEEEE"/>
                    <w:right w:val="single" w:sz="6" w:space="8" w:color="EEEEEE"/>
                  </w:divBdr>
                  <w:divsChild>
                    <w:div w:id="151430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E2BE8-0333-463D-A320-719468464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6918</TotalTime>
  <Pages>7</Pages>
  <Words>2726</Words>
  <Characters>15540</Characters>
  <Application>Microsoft Office Word</Application>
  <DocSecurity>0</DocSecurity>
  <Lines>129</Lines>
  <Paragraphs>36</Paragraphs>
  <ScaleCrop>false</ScaleCrop>
  <Company/>
  <LinksUpToDate>false</LinksUpToDate>
  <CharactersWithSpaces>18230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Chen</dc:creator>
  <cp:keywords/>
  <dc:description/>
  <cp:lastModifiedBy>NEC</cp:lastModifiedBy>
  <cp:revision>48</cp:revision>
  <dcterms:created xsi:type="dcterms:W3CDTF">2021-07-20T03:38:00Z</dcterms:created>
  <dcterms:modified xsi:type="dcterms:W3CDTF">2021-09-30T07:18:00Z</dcterms:modified>
</cp:coreProperties>
</file>