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307987" w14:textId="31B2972C" w:rsidR="009C0564" w:rsidRPr="004678CF" w:rsidRDefault="00035B74" w:rsidP="00CF195E">
      <w:pPr>
        <w:tabs>
          <w:tab w:val="right" w:pos="9216"/>
        </w:tabs>
        <w:spacing w:after="0"/>
        <w:jc w:val="left"/>
        <w:rPr>
          <w:b/>
          <w:color w:val="000000" w:themeColor="text1"/>
          <w:kern w:val="2"/>
          <w:lang w:eastAsia="zh-CN"/>
        </w:rPr>
      </w:pPr>
      <w:r w:rsidRPr="004678CF">
        <w:rPr>
          <w:b/>
          <w:noProof/>
          <w:color w:val="000000" w:themeColor="text1"/>
          <w:kern w:val="2"/>
          <w:lang w:eastAsia="zh-CN"/>
        </w:rPr>
        <mc:AlternateContent>
          <mc:Choice Requires="wps">
            <w:drawing>
              <wp:anchor distT="0" distB="0" distL="114300" distR="114300" simplePos="0" relativeHeight="251657216" behindDoc="0" locked="1" layoutInCell="1" allowOverlap="1" wp14:anchorId="52971AAD" wp14:editId="09E72E5A">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442B7CF1"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4678CF">
        <w:rPr>
          <w:b/>
          <w:color w:val="000000" w:themeColor="text1"/>
          <w:kern w:val="2"/>
          <w:lang w:eastAsia="zh-CN"/>
        </w:rPr>
        <w:t xml:space="preserve">3GPP </w:t>
      </w:r>
      <w:r w:rsidR="009C0564" w:rsidRPr="004678CF">
        <w:rPr>
          <w:b/>
          <w:color w:val="000000" w:themeColor="text1"/>
          <w:kern w:val="2"/>
          <w:lang w:eastAsia="zh-CN"/>
        </w:rPr>
        <w:t xml:space="preserve">TSG RAN </w:t>
      </w:r>
      <w:r w:rsidR="001A2C89" w:rsidRPr="004678CF">
        <w:rPr>
          <w:b/>
          <w:color w:val="000000" w:themeColor="text1"/>
          <w:kern w:val="2"/>
          <w:lang w:eastAsia="zh-CN"/>
        </w:rPr>
        <w:t>WG</w:t>
      </w:r>
      <w:r w:rsidR="00FF2E73" w:rsidRPr="004678CF">
        <w:rPr>
          <w:b/>
          <w:color w:val="000000" w:themeColor="text1"/>
          <w:kern w:val="2"/>
          <w:lang w:eastAsia="zh-CN"/>
        </w:rPr>
        <w:t>1</w:t>
      </w:r>
      <w:r w:rsidR="00A34D62" w:rsidRPr="004678CF">
        <w:rPr>
          <w:b/>
          <w:color w:val="000000" w:themeColor="text1"/>
          <w:kern w:val="2"/>
          <w:lang w:eastAsia="zh-CN"/>
        </w:rPr>
        <w:t xml:space="preserve"> </w:t>
      </w:r>
      <w:r w:rsidR="00CF195E" w:rsidRPr="004678CF">
        <w:rPr>
          <w:b/>
          <w:color w:val="000000" w:themeColor="text1"/>
          <w:kern w:val="2"/>
          <w:lang w:eastAsia="zh-CN"/>
        </w:rPr>
        <w:t>M</w:t>
      </w:r>
      <w:r w:rsidR="00972929" w:rsidRPr="004678CF">
        <w:rPr>
          <w:b/>
          <w:color w:val="000000" w:themeColor="text1"/>
          <w:kern w:val="2"/>
          <w:lang w:eastAsia="zh-CN"/>
        </w:rPr>
        <w:t>eeting</w:t>
      </w:r>
      <w:r w:rsidR="001F7121" w:rsidRPr="004678CF">
        <w:rPr>
          <w:b/>
          <w:color w:val="000000" w:themeColor="text1"/>
          <w:kern w:val="2"/>
          <w:lang w:eastAsia="zh-CN"/>
        </w:rPr>
        <w:t xml:space="preserve"> #</w:t>
      </w:r>
      <w:r w:rsidR="00FF05FE">
        <w:rPr>
          <w:b/>
          <w:color w:val="000000" w:themeColor="text1"/>
          <w:kern w:val="2"/>
          <w:lang w:eastAsia="zh-CN"/>
        </w:rPr>
        <w:t>106</w:t>
      </w:r>
      <w:r w:rsidR="00095E89">
        <w:rPr>
          <w:b/>
          <w:color w:val="000000" w:themeColor="text1"/>
          <w:kern w:val="2"/>
          <w:lang w:eastAsia="zh-CN"/>
        </w:rPr>
        <w:t>bi</w:t>
      </w:r>
      <w:r w:rsidR="00C77ED4">
        <w:rPr>
          <w:b/>
          <w:color w:val="000000" w:themeColor="text1"/>
          <w:kern w:val="2"/>
          <w:lang w:eastAsia="zh-CN"/>
        </w:rPr>
        <w:t>s</w:t>
      </w:r>
      <w:r w:rsidR="00095E89">
        <w:rPr>
          <w:b/>
          <w:color w:val="000000" w:themeColor="text1"/>
          <w:kern w:val="2"/>
          <w:lang w:eastAsia="zh-CN"/>
        </w:rPr>
        <w:t>-</w:t>
      </w:r>
      <w:r w:rsidR="00636751" w:rsidRPr="004678CF">
        <w:rPr>
          <w:b/>
          <w:color w:val="000000" w:themeColor="text1"/>
          <w:kern w:val="2"/>
          <w:lang w:eastAsia="zh-CN"/>
        </w:rPr>
        <w:t>e</w:t>
      </w:r>
      <w:r w:rsidR="00972929" w:rsidRPr="004678CF">
        <w:rPr>
          <w:b/>
          <w:color w:val="000000" w:themeColor="text1"/>
          <w:kern w:val="2"/>
          <w:lang w:eastAsia="zh-CN"/>
        </w:rPr>
        <w:tab/>
      </w:r>
      <w:r w:rsidR="009342B9" w:rsidRPr="009342B9">
        <w:rPr>
          <w:b/>
          <w:color w:val="000000" w:themeColor="text1"/>
          <w:kern w:val="2"/>
          <w:lang w:eastAsia="zh-CN"/>
        </w:rPr>
        <w:t>R1-</w:t>
      </w:r>
      <w:r w:rsidR="005A721E">
        <w:rPr>
          <w:b/>
          <w:color w:val="000000" w:themeColor="text1"/>
          <w:kern w:val="2"/>
          <w:lang w:eastAsia="zh-CN"/>
        </w:rPr>
        <w:t>2108771</w:t>
      </w:r>
    </w:p>
    <w:p w14:paraId="27739DD1" w14:textId="530F6F7F" w:rsidR="00FF05FE" w:rsidRPr="00901AB5" w:rsidRDefault="00875994" w:rsidP="00FF05FE">
      <w:pPr>
        <w:jc w:val="left"/>
        <w:rPr>
          <w:b/>
          <w:kern w:val="2"/>
          <w:lang w:eastAsia="zh-CN"/>
        </w:rPr>
      </w:pPr>
      <w:r>
        <w:rPr>
          <w:b/>
          <w:kern w:val="2"/>
          <w:lang w:eastAsia="zh-CN"/>
        </w:rPr>
        <w:t>e</w:t>
      </w:r>
      <w:r w:rsidR="00FF05FE" w:rsidRPr="00901AB5">
        <w:rPr>
          <w:b/>
          <w:kern w:val="2"/>
          <w:lang w:eastAsia="zh-CN"/>
        </w:rPr>
        <w:t>-</w:t>
      </w:r>
      <w:r>
        <w:rPr>
          <w:b/>
          <w:kern w:val="2"/>
          <w:lang w:eastAsia="zh-CN"/>
        </w:rPr>
        <w:t>M</w:t>
      </w:r>
      <w:r w:rsidR="00FF05FE" w:rsidRPr="00901AB5">
        <w:rPr>
          <w:b/>
          <w:kern w:val="2"/>
          <w:lang w:eastAsia="zh-CN"/>
        </w:rPr>
        <w:t xml:space="preserve">eeting, </w:t>
      </w:r>
      <w:r w:rsidR="00095E89">
        <w:rPr>
          <w:b/>
          <w:kern w:val="2"/>
          <w:lang w:eastAsia="zh-CN"/>
        </w:rPr>
        <w:t>October</w:t>
      </w:r>
      <w:r w:rsidR="00F969FF">
        <w:rPr>
          <w:b/>
          <w:kern w:val="2"/>
          <w:lang w:eastAsia="zh-CN"/>
        </w:rPr>
        <w:t xml:space="preserve"> </w:t>
      </w:r>
      <w:r w:rsidR="00FF05FE" w:rsidRPr="00901AB5">
        <w:rPr>
          <w:b/>
          <w:noProof/>
        </w:rPr>
        <w:t>1</w:t>
      </w:r>
      <w:r w:rsidR="00095E89">
        <w:rPr>
          <w:b/>
          <w:noProof/>
        </w:rPr>
        <w:t>1</w:t>
      </w:r>
      <w:r w:rsidR="00FF05FE" w:rsidRPr="00901AB5">
        <w:rPr>
          <w:b/>
          <w:noProof/>
        </w:rPr>
        <w:t xml:space="preserve"> –</w:t>
      </w:r>
      <w:r w:rsidR="00095E89">
        <w:rPr>
          <w:b/>
          <w:noProof/>
        </w:rPr>
        <w:t>October</w:t>
      </w:r>
      <w:r w:rsidR="00FF05FE" w:rsidRPr="00901AB5">
        <w:rPr>
          <w:b/>
          <w:noProof/>
        </w:rPr>
        <w:t xml:space="preserve"> </w:t>
      </w:r>
      <w:r w:rsidR="00C77ED4">
        <w:rPr>
          <w:b/>
          <w:noProof/>
        </w:rPr>
        <w:t>19</w:t>
      </w:r>
      <w:r w:rsidR="00FF05FE" w:rsidRPr="00901AB5">
        <w:rPr>
          <w:b/>
          <w:kern w:val="2"/>
          <w:lang w:eastAsia="zh-CN"/>
        </w:rPr>
        <w:t>, 2021</w:t>
      </w:r>
    </w:p>
    <w:p w14:paraId="793E7864" w14:textId="77777777" w:rsidR="009C0564" w:rsidRPr="004678CF" w:rsidRDefault="009C0564" w:rsidP="00CF195E">
      <w:pPr>
        <w:pBdr>
          <w:top w:val="single" w:sz="4" w:space="1" w:color="auto"/>
        </w:pBdr>
        <w:spacing w:after="0"/>
        <w:jc w:val="left"/>
        <w:rPr>
          <w:b/>
          <w:color w:val="000000" w:themeColor="text1"/>
          <w:kern w:val="2"/>
          <w:sz w:val="16"/>
          <w:szCs w:val="16"/>
          <w:lang w:eastAsia="zh-CN"/>
        </w:rPr>
      </w:pPr>
    </w:p>
    <w:p w14:paraId="6C9D9461" w14:textId="77777777" w:rsidR="009C0564" w:rsidRPr="004678CF" w:rsidRDefault="009C0564" w:rsidP="00CF195E">
      <w:pPr>
        <w:spacing w:after="60"/>
        <w:ind w:left="1555" w:hanging="1555"/>
        <w:jc w:val="left"/>
        <w:rPr>
          <w:b/>
          <w:color w:val="000000" w:themeColor="text1"/>
          <w:kern w:val="2"/>
          <w:lang w:eastAsia="zh-CN"/>
        </w:rPr>
      </w:pPr>
      <w:r w:rsidRPr="004678CF">
        <w:rPr>
          <w:b/>
          <w:color w:val="000000" w:themeColor="text1"/>
          <w:kern w:val="2"/>
          <w:lang w:eastAsia="zh-CN"/>
        </w:rPr>
        <w:t>Agenda Item:</w:t>
      </w:r>
      <w:r w:rsidR="00F31B49" w:rsidRPr="004678CF">
        <w:rPr>
          <w:b/>
          <w:color w:val="000000" w:themeColor="text1"/>
          <w:kern w:val="2"/>
          <w:lang w:eastAsia="zh-CN"/>
        </w:rPr>
        <w:tab/>
      </w:r>
      <w:r w:rsidR="00112509" w:rsidRPr="004678CF">
        <w:rPr>
          <w:b/>
          <w:color w:val="000000" w:themeColor="text1"/>
          <w:kern w:val="2"/>
          <w:lang w:eastAsia="zh-CN"/>
        </w:rPr>
        <w:t>8.2.5</w:t>
      </w:r>
    </w:p>
    <w:p w14:paraId="74523769" w14:textId="77777777" w:rsidR="00BC1C3C" w:rsidRPr="004678CF" w:rsidRDefault="00305FF9" w:rsidP="00CF195E">
      <w:pPr>
        <w:spacing w:after="60"/>
        <w:ind w:left="1555" w:hanging="1555"/>
        <w:jc w:val="left"/>
        <w:rPr>
          <w:b/>
          <w:color w:val="000000" w:themeColor="text1"/>
          <w:kern w:val="2"/>
          <w:lang w:eastAsia="zh-CN"/>
        </w:rPr>
      </w:pPr>
      <w:r w:rsidRPr="004678CF">
        <w:rPr>
          <w:b/>
          <w:color w:val="000000" w:themeColor="text1"/>
          <w:kern w:val="2"/>
          <w:lang w:eastAsia="zh-CN"/>
        </w:rPr>
        <w:t>Source:</w:t>
      </w:r>
      <w:r w:rsidRPr="004678CF">
        <w:rPr>
          <w:b/>
          <w:color w:val="000000" w:themeColor="text1"/>
          <w:kern w:val="2"/>
          <w:lang w:eastAsia="zh-CN"/>
        </w:rPr>
        <w:tab/>
      </w:r>
      <w:r w:rsidR="009C0564" w:rsidRPr="004678CF">
        <w:rPr>
          <w:b/>
          <w:color w:val="000000" w:themeColor="text1"/>
          <w:kern w:val="2"/>
          <w:lang w:eastAsia="zh-CN"/>
        </w:rPr>
        <w:t>Huawei</w:t>
      </w:r>
      <w:r w:rsidR="000D1E58" w:rsidRPr="004678CF">
        <w:rPr>
          <w:rFonts w:hint="eastAsia"/>
          <w:color w:val="000000" w:themeColor="text1"/>
          <w:lang w:eastAsia="zh-CN"/>
        </w:rPr>
        <w:t>,</w:t>
      </w:r>
      <w:r w:rsidR="000D1E58" w:rsidRPr="004678CF">
        <w:rPr>
          <w:color w:val="000000" w:themeColor="text1"/>
          <w:lang w:eastAsia="zh-CN"/>
        </w:rPr>
        <w:t xml:space="preserve"> </w:t>
      </w:r>
      <w:r w:rsidR="000D1E58" w:rsidRPr="004678CF">
        <w:rPr>
          <w:b/>
          <w:color w:val="000000" w:themeColor="text1"/>
          <w:kern w:val="2"/>
          <w:lang w:eastAsia="zh-CN"/>
        </w:rPr>
        <w:t>HiSilicon</w:t>
      </w:r>
    </w:p>
    <w:p w14:paraId="11249FD3" w14:textId="7A9184BC" w:rsidR="0026538C" w:rsidRPr="004678CF" w:rsidRDefault="009C0564" w:rsidP="00CF195E">
      <w:pPr>
        <w:spacing w:after="60"/>
        <w:ind w:left="1555" w:hanging="1555"/>
        <w:jc w:val="left"/>
        <w:rPr>
          <w:b/>
          <w:color w:val="000000" w:themeColor="text1"/>
          <w:kern w:val="2"/>
          <w:lang w:eastAsia="zh-CN"/>
        </w:rPr>
      </w:pPr>
      <w:r w:rsidRPr="004678CF">
        <w:rPr>
          <w:b/>
          <w:color w:val="000000" w:themeColor="text1"/>
          <w:kern w:val="2"/>
          <w:lang w:eastAsia="zh-CN"/>
        </w:rPr>
        <w:t>Title:</w:t>
      </w:r>
      <w:r w:rsidRPr="004678CF">
        <w:rPr>
          <w:b/>
          <w:color w:val="000000" w:themeColor="text1"/>
          <w:kern w:val="2"/>
          <w:lang w:eastAsia="zh-CN"/>
        </w:rPr>
        <w:tab/>
      </w:r>
      <w:r w:rsidR="00344235" w:rsidRPr="00344235">
        <w:rPr>
          <w:b/>
          <w:color w:val="000000" w:themeColor="text1"/>
          <w:kern w:val="2"/>
          <w:lang w:eastAsia="zh-CN"/>
        </w:rPr>
        <w:t>PDSCH/PUSCH enhancements for 52-71GHz spectrum</w:t>
      </w:r>
    </w:p>
    <w:p w14:paraId="45140BB0" w14:textId="369176BA" w:rsidR="009C0564" w:rsidRPr="004678CF" w:rsidRDefault="009C0564" w:rsidP="00CF195E">
      <w:pPr>
        <w:spacing w:after="60"/>
        <w:ind w:left="1555" w:hanging="1555"/>
        <w:jc w:val="left"/>
        <w:rPr>
          <w:b/>
          <w:color w:val="000000" w:themeColor="text1"/>
          <w:kern w:val="2"/>
          <w:lang w:eastAsia="zh-CN"/>
        </w:rPr>
      </w:pPr>
      <w:r w:rsidRPr="004678CF">
        <w:rPr>
          <w:b/>
          <w:color w:val="000000" w:themeColor="text1"/>
          <w:kern w:val="2"/>
          <w:lang w:eastAsia="zh-CN"/>
        </w:rPr>
        <w:t>Document for:</w:t>
      </w:r>
      <w:r w:rsidRPr="004678CF">
        <w:rPr>
          <w:b/>
          <w:color w:val="000000" w:themeColor="text1"/>
          <w:kern w:val="2"/>
          <w:lang w:eastAsia="zh-CN"/>
        </w:rPr>
        <w:tab/>
      </w:r>
      <w:r w:rsidR="001F7121" w:rsidRPr="004678CF">
        <w:rPr>
          <w:b/>
          <w:color w:val="000000" w:themeColor="text1"/>
          <w:kern w:val="2"/>
          <w:lang w:eastAsia="zh-CN"/>
        </w:rPr>
        <w:t>Discussion and decision</w:t>
      </w:r>
    </w:p>
    <w:p w14:paraId="2D1134F5" w14:textId="77777777" w:rsidR="009C0564" w:rsidRPr="004678CF" w:rsidRDefault="009C0564" w:rsidP="00CF195E">
      <w:pPr>
        <w:pBdr>
          <w:bottom w:val="single" w:sz="4" w:space="1" w:color="auto"/>
        </w:pBdr>
        <w:spacing w:after="0"/>
        <w:jc w:val="left"/>
        <w:rPr>
          <w:b/>
          <w:color w:val="000000" w:themeColor="text1"/>
          <w:kern w:val="2"/>
          <w:sz w:val="16"/>
          <w:szCs w:val="16"/>
          <w:lang w:eastAsia="zh-CN"/>
        </w:rPr>
      </w:pPr>
    </w:p>
    <w:p w14:paraId="08296290" w14:textId="77777777" w:rsidR="009C0564" w:rsidRPr="004678CF" w:rsidRDefault="009C0564">
      <w:pPr>
        <w:pStyle w:val="1"/>
        <w:rPr>
          <w:color w:val="000000" w:themeColor="text1"/>
        </w:rPr>
      </w:pPr>
      <w:bookmarkStart w:id="0" w:name="_Ref124589705"/>
      <w:bookmarkStart w:id="1" w:name="_Ref129681862"/>
      <w:r w:rsidRPr="004678CF">
        <w:rPr>
          <w:color w:val="000000" w:themeColor="text1"/>
        </w:rPr>
        <w:t>Introduction</w:t>
      </w:r>
      <w:bookmarkEnd w:id="0"/>
      <w:bookmarkEnd w:id="1"/>
    </w:p>
    <w:p w14:paraId="5F215A46" w14:textId="354B588D" w:rsidR="002D4E90" w:rsidRDefault="00CD1D4D" w:rsidP="004412D8">
      <w:pPr>
        <w:rPr>
          <w:rFonts w:eastAsiaTheme="minorEastAsia"/>
          <w:color w:val="000000" w:themeColor="text1"/>
          <w:lang w:eastAsia="zh-CN"/>
        </w:rPr>
      </w:pPr>
      <w:r>
        <w:rPr>
          <w:rFonts w:eastAsiaTheme="minorEastAsia" w:hint="eastAsia"/>
          <w:color w:val="000000" w:themeColor="text1"/>
          <w:lang w:eastAsia="zh-CN"/>
        </w:rPr>
        <w:t>I</w:t>
      </w:r>
      <w:r>
        <w:rPr>
          <w:rFonts w:eastAsiaTheme="minorEastAsia"/>
          <w:color w:val="000000" w:themeColor="text1"/>
          <w:lang w:eastAsia="zh-CN"/>
        </w:rPr>
        <w:t>n RAN1#10</w:t>
      </w:r>
      <w:r w:rsidR="00095E89">
        <w:rPr>
          <w:rFonts w:eastAsiaTheme="minorEastAsia"/>
          <w:color w:val="000000" w:themeColor="text1"/>
          <w:lang w:eastAsia="zh-CN"/>
        </w:rPr>
        <w:t>6</w:t>
      </w:r>
      <w:r>
        <w:rPr>
          <w:rFonts w:eastAsiaTheme="minorEastAsia"/>
          <w:color w:val="000000" w:themeColor="text1"/>
          <w:lang w:eastAsia="zh-CN"/>
        </w:rPr>
        <w:t>-e,</w:t>
      </w:r>
      <w:r w:rsidR="00DF5E15">
        <w:rPr>
          <w:rFonts w:eastAsiaTheme="minorEastAsia"/>
          <w:color w:val="000000" w:themeColor="text1"/>
          <w:lang w:eastAsia="zh-CN"/>
        </w:rPr>
        <w:t xml:space="preserve"> </w:t>
      </w:r>
      <w:r w:rsidR="002D4E90" w:rsidRPr="004678CF">
        <w:rPr>
          <w:rFonts w:eastAsiaTheme="minorEastAsia"/>
          <w:color w:val="000000" w:themeColor="text1"/>
          <w:lang w:eastAsia="zh-CN"/>
        </w:rPr>
        <w:t xml:space="preserve">progress </w:t>
      </w:r>
      <w:r w:rsidR="00C25F03">
        <w:rPr>
          <w:rFonts w:eastAsiaTheme="minorEastAsia"/>
          <w:color w:val="000000" w:themeColor="text1"/>
          <w:lang w:eastAsia="zh-CN"/>
        </w:rPr>
        <w:t xml:space="preserve">has been </w:t>
      </w:r>
      <w:r w:rsidR="002D4E90" w:rsidRPr="004678CF">
        <w:rPr>
          <w:rFonts w:eastAsiaTheme="minorEastAsia"/>
          <w:color w:val="000000" w:themeColor="text1"/>
          <w:lang w:eastAsia="zh-CN"/>
        </w:rPr>
        <w:t xml:space="preserve">made on </w:t>
      </w:r>
      <w:r w:rsidR="00C25F03">
        <w:rPr>
          <w:rFonts w:eastAsiaTheme="minorEastAsia"/>
          <w:color w:val="000000" w:themeColor="text1"/>
          <w:lang w:eastAsia="zh-CN"/>
        </w:rPr>
        <w:t xml:space="preserve">the following aspects of </w:t>
      </w:r>
      <w:r w:rsidR="00296530">
        <w:rPr>
          <w:rFonts w:eastAsiaTheme="minorEastAsia"/>
          <w:color w:val="000000" w:themeColor="text1"/>
          <w:lang w:eastAsia="zh-CN"/>
        </w:rPr>
        <w:t>multi</w:t>
      </w:r>
      <w:r w:rsidR="00C25F03">
        <w:rPr>
          <w:rFonts w:eastAsiaTheme="minorEastAsia"/>
          <w:color w:val="000000" w:themeColor="text1"/>
          <w:lang w:eastAsia="zh-CN"/>
        </w:rPr>
        <w:t>-PDSCH/PUSCH scheduling and its HARQ enhancement</w:t>
      </w:r>
      <w:r w:rsidR="00E16B6A">
        <w:rPr>
          <w:rFonts w:eastAsiaTheme="minorEastAsia"/>
          <w:color w:val="000000" w:themeColor="text1"/>
          <w:lang w:eastAsia="zh-CN"/>
        </w:rPr>
        <w:t xml:space="preserve"> </w:t>
      </w:r>
      <w:r w:rsidR="00F35EE1" w:rsidRPr="004678CF">
        <w:rPr>
          <w:rFonts w:eastAsiaTheme="minorEastAsia"/>
          <w:color w:val="000000" w:themeColor="text1"/>
          <w:lang w:eastAsia="zh-CN"/>
        </w:rPr>
        <w:fldChar w:fldCharType="begin"/>
      </w:r>
      <w:r w:rsidR="00F35EE1" w:rsidRPr="004678CF">
        <w:rPr>
          <w:rFonts w:eastAsiaTheme="minorEastAsia"/>
          <w:color w:val="000000" w:themeColor="text1"/>
          <w:lang w:eastAsia="zh-CN"/>
        </w:rPr>
        <w:instrText xml:space="preserve"> REF _Ref167612875 \r \h </w:instrText>
      </w:r>
      <w:r w:rsidR="00F35EE1" w:rsidRPr="004678CF">
        <w:rPr>
          <w:rFonts w:eastAsiaTheme="minorEastAsia"/>
          <w:color w:val="000000" w:themeColor="text1"/>
          <w:lang w:eastAsia="zh-CN"/>
        </w:rPr>
      </w:r>
      <w:r w:rsidR="00F35EE1" w:rsidRPr="004678CF">
        <w:rPr>
          <w:rFonts w:eastAsiaTheme="minorEastAsia"/>
          <w:color w:val="000000" w:themeColor="text1"/>
          <w:lang w:eastAsia="zh-CN"/>
        </w:rPr>
        <w:fldChar w:fldCharType="separate"/>
      </w:r>
      <w:r w:rsidR="00602FDD">
        <w:rPr>
          <w:rFonts w:eastAsiaTheme="minorEastAsia"/>
          <w:color w:val="000000" w:themeColor="text1"/>
          <w:lang w:eastAsia="zh-CN"/>
        </w:rPr>
        <w:t>[1]</w:t>
      </w:r>
      <w:r w:rsidR="00F35EE1" w:rsidRPr="004678CF">
        <w:rPr>
          <w:rFonts w:eastAsiaTheme="minorEastAsia"/>
          <w:color w:val="000000" w:themeColor="text1"/>
          <w:lang w:eastAsia="zh-CN"/>
        </w:rPr>
        <w:fldChar w:fldCharType="end"/>
      </w:r>
      <w:r w:rsidR="002D4E90" w:rsidRPr="004678CF">
        <w:rPr>
          <w:rFonts w:eastAsiaTheme="minorEastAsia"/>
          <w:color w:val="000000" w:themeColor="text1"/>
          <w:lang w:eastAsia="zh-CN"/>
        </w:rPr>
        <w:t>:</w:t>
      </w:r>
    </w:p>
    <w:p w14:paraId="6559ED5A" w14:textId="495CA253" w:rsidR="002D4E90" w:rsidRPr="004678CF" w:rsidRDefault="00602063" w:rsidP="00D8550F">
      <w:pPr>
        <w:pStyle w:val="af0"/>
        <w:numPr>
          <w:ilvl w:val="0"/>
          <w:numId w:val="4"/>
        </w:numPr>
        <w:ind w:firstLineChars="0"/>
        <w:rPr>
          <w:rFonts w:eastAsiaTheme="minorEastAsia"/>
          <w:color w:val="000000" w:themeColor="text1"/>
          <w:lang w:eastAsia="zh-CN"/>
        </w:rPr>
      </w:pPr>
      <w:r>
        <w:rPr>
          <w:rFonts w:eastAsiaTheme="minorEastAsia"/>
          <w:color w:val="000000" w:themeColor="text1"/>
          <w:lang w:eastAsia="zh-CN"/>
        </w:rPr>
        <w:t xml:space="preserve">Collision </w:t>
      </w:r>
      <w:r w:rsidR="00F45BA9">
        <w:rPr>
          <w:rFonts w:eastAsiaTheme="minorEastAsia"/>
          <w:color w:val="000000" w:themeColor="text1"/>
          <w:lang w:eastAsia="zh-CN"/>
        </w:rPr>
        <w:t xml:space="preserve">handling </w:t>
      </w:r>
      <w:r w:rsidR="00864DF8">
        <w:rPr>
          <w:rFonts w:eastAsiaTheme="minorEastAsia"/>
          <w:color w:val="000000" w:themeColor="text1"/>
          <w:lang w:eastAsia="zh-CN"/>
        </w:rPr>
        <w:t xml:space="preserve">mechanism </w:t>
      </w:r>
      <w:r w:rsidR="00FB380A">
        <w:rPr>
          <w:rFonts w:eastAsiaTheme="minorEastAsia"/>
          <w:color w:val="000000" w:themeColor="text1"/>
          <w:lang w:eastAsia="zh-CN"/>
        </w:rPr>
        <w:t>between uplink resource and PDSCH, between downlink resource and PUSCH</w:t>
      </w:r>
      <w:r w:rsidR="00B7317C">
        <w:rPr>
          <w:rFonts w:eastAsiaTheme="minorEastAsia"/>
          <w:color w:val="000000" w:themeColor="text1"/>
          <w:lang w:eastAsia="zh-CN"/>
        </w:rPr>
        <w:t xml:space="preserve"> are defined, the related HARQ issue is FFS</w:t>
      </w:r>
      <w:r w:rsidR="00DF7563" w:rsidRPr="004678CF">
        <w:rPr>
          <w:rFonts w:eastAsiaTheme="minorEastAsia"/>
          <w:color w:val="000000" w:themeColor="text1"/>
          <w:lang w:eastAsia="zh-CN"/>
        </w:rPr>
        <w:t xml:space="preserve">; </w:t>
      </w:r>
    </w:p>
    <w:p w14:paraId="4C52C7D2" w14:textId="2DF42A6D" w:rsidR="00726F71" w:rsidRDefault="00F33FCF" w:rsidP="00D8550F">
      <w:pPr>
        <w:pStyle w:val="af0"/>
        <w:numPr>
          <w:ilvl w:val="0"/>
          <w:numId w:val="4"/>
        </w:numPr>
        <w:ind w:firstLineChars="0"/>
        <w:rPr>
          <w:rFonts w:eastAsiaTheme="minorEastAsia"/>
          <w:color w:val="000000" w:themeColor="text1"/>
          <w:lang w:eastAsia="zh-CN"/>
        </w:rPr>
      </w:pPr>
      <w:r>
        <w:rPr>
          <w:rFonts w:eastAsiaTheme="minorEastAsia"/>
          <w:color w:val="000000" w:themeColor="text1"/>
          <w:lang w:eastAsia="zh-CN"/>
        </w:rPr>
        <w:t>The TDRA table can indi</w:t>
      </w:r>
      <w:r w:rsidR="005812B9">
        <w:rPr>
          <w:rFonts w:eastAsiaTheme="minorEastAsia"/>
          <w:color w:val="000000" w:themeColor="text1"/>
          <w:lang w:eastAsia="zh-CN"/>
        </w:rPr>
        <w:t xml:space="preserve">cate whether the </w:t>
      </w:r>
      <w:r>
        <w:rPr>
          <w:rFonts w:eastAsiaTheme="minorEastAsia"/>
          <w:color w:val="000000" w:themeColor="text1"/>
          <w:lang w:eastAsia="zh-CN"/>
        </w:rPr>
        <w:t>PDSCH/PUSCH</w:t>
      </w:r>
      <w:r w:rsidR="005812B9">
        <w:rPr>
          <w:rFonts w:eastAsiaTheme="minorEastAsia"/>
          <w:color w:val="000000" w:themeColor="text1"/>
          <w:lang w:eastAsia="zh-CN"/>
        </w:rPr>
        <w:t>s are in consecutive slots</w:t>
      </w:r>
      <w:r w:rsidR="00CF029E">
        <w:rPr>
          <w:rFonts w:eastAsiaTheme="minorEastAsia"/>
          <w:color w:val="000000" w:themeColor="text1"/>
          <w:lang w:eastAsia="zh-CN"/>
        </w:rPr>
        <w:t xml:space="preserve"> or not by separate  k0/k2 for each PDSCH/PUSCH but how to reduce the RRC overhead is </w:t>
      </w:r>
      <w:r w:rsidR="00CB69E8">
        <w:rPr>
          <w:rFonts w:eastAsiaTheme="minorEastAsia"/>
          <w:color w:val="000000" w:themeColor="text1"/>
          <w:lang w:eastAsia="zh-CN"/>
        </w:rPr>
        <w:t>left to RAN2</w:t>
      </w:r>
      <w:r w:rsidR="00393DE9">
        <w:rPr>
          <w:rFonts w:eastAsiaTheme="minorEastAsia"/>
          <w:color w:val="000000" w:themeColor="text1"/>
          <w:lang w:eastAsia="zh-CN"/>
        </w:rPr>
        <w:t>;</w:t>
      </w:r>
    </w:p>
    <w:p w14:paraId="64DAE5B2" w14:textId="511657F5" w:rsidR="003456DB" w:rsidRDefault="003456DB" w:rsidP="00D8550F">
      <w:pPr>
        <w:pStyle w:val="af0"/>
        <w:numPr>
          <w:ilvl w:val="0"/>
          <w:numId w:val="4"/>
        </w:numPr>
        <w:ind w:firstLineChars="0"/>
        <w:rPr>
          <w:rFonts w:eastAsiaTheme="minorEastAsia"/>
          <w:color w:val="000000" w:themeColor="text1"/>
          <w:lang w:eastAsia="zh-CN"/>
        </w:rPr>
      </w:pPr>
      <w:r>
        <w:rPr>
          <w:rFonts w:eastAsiaTheme="minorEastAsia"/>
          <w:color w:val="000000" w:themeColor="text1"/>
          <w:lang w:eastAsia="zh-CN"/>
        </w:rPr>
        <w:t>Alt1-1 (C-DAI/T-DAI is counted per DCI) is agreed for generating type-2 HARQ-ACK codebook and more details are FFS;</w:t>
      </w:r>
    </w:p>
    <w:p w14:paraId="36B6F3B2" w14:textId="1CD4048B" w:rsidR="00987577" w:rsidRDefault="004C401F" w:rsidP="00D8550F">
      <w:pPr>
        <w:pStyle w:val="af0"/>
        <w:numPr>
          <w:ilvl w:val="0"/>
          <w:numId w:val="4"/>
        </w:numPr>
        <w:ind w:firstLineChars="0"/>
        <w:rPr>
          <w:rFonts w:eastAsiaTheme="minorEastAsia"/>
          <w:color w:val="000000" w:themeColor="text1"/>
          <w:lang w:eastAsia="zh-CN"/>
        </w:rPr>
      </w:pPr>
      <w:r>
        <w:rPr>
          <w:rFonts w:eastAsiaTheme="minorEastAsia"/>
          <w:color w:val="000000" w:themeColor="text1"/>
          <w:lang w:eastAsia="zh-CN"/>
        </w:rPr>
        <w:t>For type-1 HARQ-ACK codebook, n</w:t>
      </w:r>
      <w:r w:rsidR="003456DB">
        <w:rPr>
          <w:rFonts w:eastAsiaTheme="minorEastAsia"/>
          <w:color w:val="000000" w:themeColor="text1"/>
          <w:lang w:eastAsia="zh-CN"/>
        </w:rPr>
        <w:t xml:space="preserve">o further optimization of pruning for multiple SLIVs corresponding to </w:t>
      </w:r>
      <w:r w:rsidR="00CF029E">
        <w:rPr>
          <w:rFonts w:eastAsiaTheme="minorEastAsia"/>
          <w:color w:val="000000" w:themeColor="text1"/>
          <w:lang w:eastAsia="zh-CN"/>
        </w:rPr>
        <w:t>a DL slot compared to</w:t>
      </w:r>
      <w:r w:rsidR="003456DB">
        <w:rPr>
          <w:rFonts w:eastAsiaTheme="minorEastAsia"/>
          <w:color w:val="000000" w:themeColor="text1"/>
          <w:lang w:eastAsia="zh-CN"/>
        </w:rPr>
        <w:t xml:space="preserve"> the R16 procedure </w:t>
      </w:r>
      <w:r w:rsidR="00CF029E">
        <w:rPr>
          <w:rFonts w:eastAsiaTheme="minorEastAsia"/>
          <w:color w:val="000000" w:themeColor="text1"/>
          <w:lang w:eastAsia="zh-CN"/>
        </w:rPr>
        <w:t>and time domain bounding is still FFS</w:t>
      </w:r>
      <w:r w:rsidR="00200722">
        <w:rPr>
          <w:rFonts w:eastAsiaTheme="minorEastAsia"/>
          <w:color w:val="000000" w:themeColor="text1"/>
          <w:lang w:eastAsia="zh-CN"/>
        </w:rPr>
        <w:t>;</w:t>
      </w:r>
      <w:r w:rsidR="008E0612" w:rsidRPr="002B6E9C">
        <w:rPr>
          <w:rFonts w:eastAsiaTheme="minorEastAsia"/>
          <w:color w:val="000000" w:themeColor="text1"/>
          <w:lang w:eastAsia="zh-CN"/>
        </w:rPr>
        <w:t xml:space="preserve"> </w:t>
      </w:r>
    </w:p>
    <w:p w14:paraId="283E5751" w14:textId="170043AF" w:rsidR="00A8002F" w:rsidRDefault="00515B85" w:rsidP="006642C4">
      <w:pPr>
        <w:rPr>
          <w:rFonts w:eastAsiaTheme="minorEastAsia"/>
          <w:color w:val="000000" w:themeColor="text1"/>
          <w:lang w:eastAsia="zh-CN"/>
        </w:rPr>
      </w:pPr>
      <w:r>
        <w:rPr>
          <w:rFonts w:eastAsiaTheme="minorEastAsia"/>
          <w:color w:val="000000" w:themeColor="text1"/>
          <w:lang w:eastAsia="zh-CN"/>
        </w:rPr>
        <w:t xml:space="preserve">For the other </w:t>
      </w:r>
      <w:r w:rsidR="00250203">
        <w:rPr>
          <w:rFonts w:eastAsiaTheme="minorEastAsia"/>
          <w:color w:val="000000" w:themeColor="text1"/>
          <w:lang w:eastAsia="zh-CN"/>
        </w:rPr>
        <w:t>issues related to reference signal and timeline</w:t>
      </w:r>
      <w:r w:rsidR="00573C12">
        <w:rPr>
          <w:rFonts w:eastAsiaTheme="minorEastAsia"/>
          <w:color w:val="000000" w:themeColor="text1"/>
          <w:lang w:eastAsia="zh-CN"/>
        </w:rPr>
        <w:t xml:space="preserve"> enhancement</w:t>
      </w:r>
      <w:r w:rsidR="00250203">
        <w:rPr>
          <w:rFonts w:eastAsiaTheme="minorEastAsia"/>
          <w:color w:val="000000" w:themeColor="text1"/>
          <w:lang w:eastAsia="zh-CN"/>
        </w:rPr>
        <w:t xml:space="preserve">, </w:t>
      </w:r>
      <w:r w:rsidR="00D81766">
        <w:rPr>
          <w:rFonts w:eastAsiaTheme="minorEastAsia"/>
          <w:color w:val="000000" w:themeColor="text1"/>
          <w:lang w:eastAsia="zh-CN"/>
        </w:rPr>
        <w:t>the progress are made i</w:t>
      </w:r>
      <w:r w:rsidR="006642C4">
        <w:rPr>
          <w:rFonts w:eastAsiaTheme="minorEastAsia"/>
          <w:color w:val="000000" w:themeColor="text1"/>
          <w:lang w:eastAsia="zh-CN"/>
        </w:rPr>
        <w:t>n RAN1</w:t>
      </w:r>
      <w:r w:rsidR="006642C4">
        <w:rPr>
          <w:rFonts w:eastAsiaTheme="minorEastAsia" w:hint="eastAsia"/>
          <w:color w:val="000000" w:themeColor="text1"/>
          <w:lang w:eastAsia="zh-CN"/>
        </w:rPr>
        <w:t>#</w:t>
      </w:r>
      <w:r w:rsidR="00CF029E">
        <w:rPr>
          <w:rFonts w:eastAsiaTheme="minorEastAsia"/>
          <w:color w:val="000000" w:themeColor="text1"/>
          <w:lang w:eastAsia="zh-CN"/>
        </w:rPr>
        <w:t>106</w:t>
      </w:r>
      <w:r w:rsidR="006642C4">
        <w:rPr>
          <w:rFonts w:eastAsiaTheme="minorEastAsia" w:hint="eastAsia"/>
          <w:color w:val="000000" w:themeColor="text1"/>
          <w:lang w:eastAsia="zh-CN"/>
        </w:rPr>
        <w:t>-e</w:t>
      </w:r>
      <w:r w:rsidR="000C44C2">
        <w:rPr>
          <w:rFonts w:eastAsiaTheme="minorEastAsia"/>
          <w:color w:val="000000" w:themeColor="text1"/>
          <w:lang w:eastAsia="zh-CN"/>
        </w:rPr>
        <w:t xml:space="preserve"> [2]:</w:t>
      </w:r>
      <w:r w:rsidR="00EE10F4">
        <w:rPr>
          <w:rFonts w:eastAsiaTheme="minorEastAsia"/>
          <w:color w:val="000000" w:themeColor="text1"/>
          <w:lang w:eastAsia="zh-CN"/>
        </w:rPr>
        <w:t xml:space="preserve"> </w:t>
      </w:r>
    </w:p>
    <w:p w14:paraId="0F376913" w14:textId="50FF5341" w:rsidR="002002FD" w:rsidRPr="004678CF" w:rsidRDefault="001C0721" w:rsidP="00D8550F">
      <w:pPr>
        <w:pStyle w:val="af0"/>
        <w:numPr>
          <w:ilvl w:val="0"/>
          <w:numId w:val="4"/>
        </w:numPr>
        <w:ind w:firstLineChars="0"/>
        <w:rPr>
          <w:rFonts w:eastAsiaTheme="minorEastAsia"/>
          <w:color w:val="000000" w:themeColor="text1"/>
          <w:lang w:eastAsia="zh-CN"/>
        </w:rPr>
      </w:pPr>
      <w:r>
        <w:rPr>
          <w:rFonts w:eastAsiaTheme="minorEastAsia"/>
          <w:color w:val="000000" w:themeColor="text1"/>
          <w:lang w:eastAsia="zh-CN"/>
        </w:rPr>
        <w:t>Disabl</w:t>
      </w:r>
      <w:r w:rsidR="00531F9D">
        <w:rPr>
          <w:rFonts w:eastAsiaTheme="minorEastAsia"/>
          <w:color w:val="000000" w:themeColor="text1"/>
          <w:lang w:eastAsia="zh-CN"/>
        </w:rPr>
        <w:t>ing</w:t>
      </w:r>
      <w:r>
        <w:rPr>
          <w:rFonts w:eastAsiaTheme="minorEastAsia"/>
          <w:color w:val="000000" w:themeColor="text1"/>
          <w:lang w:eastAsia="zh-CN"/>
        </w:rPr>
        <w:t xml:space="preserve"> </w:t>
      </w:r>
      <w:r w:rsidR="00F14ACB">
        <w:rPr>
          <w:rFonts w:eastAsiaTheme="minorEastAsia"/>
          <w:color w:val="000000" w:themeColor="text1"/>
          <w:lang w:eastAsia="zh-CN"/>
        </w:rPr>
        <w:t>FD-OCC is support</w:t>
      </w:r>
      <w:r w:rsidR="00531F9D">
        <w:rPr>
          <w:rFonts w:eastAsiaTheme="minorEastAsia"/>
          <w:color w:val="000000" w:themeColor="text1"/>
          <w:lang w:eastAsia="zh-CN"/>
        </w:rPr>
        <w:t>ed</w:t>
      </w:r>
      <w:r w:rsidR="00F14ACB">
        <w:rPr>
          <w:rFonts w:eastAsiaTheme="minorEastAsia"/>
          <w:color w:val="000000" w:themeColor="text1"/>
          <w:lang w:eastAsia="zh-CN"/>
        </w:rPr>
        <w:t xml:space="preserve"> for rank 1 PDSCH with DMRS type-1, whether </w:t>
      </w:r>
      <w:r w:rsidR="00531F9D">
        <w:rPr>
          <w:rFonts w:eastAsiaTheme="minorEastAsia"/>
          <w:color w:val="000000" w:themeColor="text1"/>
          <w:lang w:eastAsia="zh-CN"/>
        </w:rPr>
        <w:t xml:space="preserve">it </w:t>
      </w:r>
      <w:r w:rsidR="00F14ACB">
        <w:rPr>
          <w:rFonts w:eastAsiaTheme="minorEastAsia"/>
          <w:color w:val="000000" w:themeColor="text1"/>
          <w:lang w:eastAsia="zh-CN"/>
        </w:rPr>
        <w:t>applies to DMRS type-2 and how to indicate this feature are FFS</w:t>
      </w:r>
      <w:r w:rsidR="002002FD" w:rsidRPr="004678CF">
        <w:rPr>
          <w:rFonts w:eastAsiaTheme="minorEastAsia"/>
          <w:color w:val="000000" w:themeColor="text1"/>
          <w:lang w:eastAsia="zh-CN"/>
        </w:rPr>
        <w:t xml:space="preserve">; </w:t>
      </w:r>
    </w:p>
    <w:p w14:paraId="5BC6A83C" w14:textId="051F605A" w:rsidR="002002FD" w:rsidRDefault="001C0721" w:rsidP="00D8550F">
      <w:pPr>
        <w:pStyle w:val="af0"/>
        <w:numPr>
          <w:ilvl w:val="0"/>
          <w:numId w:val="4"/>
        </w:numPr>
        <w:ind w:firstLineChars="0"/>
        <w:rPr>
          <w:rFonts w:eastAsiaTheme="minorEastAsia"/>
          <w:color w:val="000000" w:themeColor="text1"/>
          <w:lang w:eastAsia="zh-CN"/>
        </w:rPr>
      </w:pPr>
      <w:r>
        <w:rPr>
          <w:rFonts w:eastAsiaTheme="minorEastAsia"/>
          <w:color w:val="000000" w:themeColor="text1"/>
          <w:lang w:eastAsia="zh-CN"/>
        </w:rPr>
        <w:t>Further study and conclude on whether to introduce any PTRS enhancement for FR2-2</w:t>
      </w:r>
      <w:r w:rsidR="00531F9D">
        <w:rPr>
          <w:rFonts w:eastAsiaTheme="minorEastAsia"/>
          <w:color w:val="000000" w:themeColor="text1"/>
          <w:lang w:eastAsia="zh-CN"/>
        </w:rPr>
        <w:t xml:space="preserve"> for CP-OFDM and/or DFT-s-OFDM</w:t>
      </w:r>
      <w:r w:rsidR="002002FD">
        <w:rPr>
          <w:rFonts w:eastAsiaTheme="minorEastAsia"/>
          <w:color w:val="000000" w:themeColor="text1"/>
          <w:lang w:eastAsia="zh-CN"/>
        </w:rPr>
        <w:t>;</w:t>
      </w:r>
    </w:p>
    <w:p w14:paraId="3A75119E" w14:textId="20B48180" w:rsidR="001C0721" w:rsidRPr="004678CF" w:rsidRDefault="001C0721" w:rsidP="001C0721">
      <w:pPr>
        <w:pStyle w:val="af0"/>
        <w:numPr>
          <w:ilvl w:val="0"/>
          <w:numId w:val="4"/>
        </w:numPr>
        <w:ind w:firstLineChars="0"/>
        <w:rPr>
          <w:rFonts w:eastAsiaTheme="minorEastAsia"/>
          <w:color w:val="000000" w:themeColor="text1"/>
          <w:lang w:eastAsia="zh-CN"/>
        </w:rPr>
      </w:pPr>
      <w:r w:rsidRPr="00864BD2">
        <w:rPr>
          <w:rFonts w:eastAsiaTheme="minorEastAsia"/>
          <w:color w:val="000000" w:themeColor="text1"/>
          <w:lang w:eastAsia="zh-CN"/>
        </w:rPr>
        <w:t xml:space="preserve">The absolute time of 120 kHz SCS timelines </w:t>
      </w:r>
      <w:r>
        <w:rPr>
          <w:rFonts w:eastAsiaTheme="minorEastAsia"/>
          <w:color w:val="000000" w:themeColor="text1"/>
          <w:lang w:eastAsia="zh-CN"/>
        </w:rPr>
        <w:t>is</w:t>
      </w:r>
      <w:r w:rsidRPr="00864BD2">
        <w:rPr>
          <w:rFonts w:eastAsiaTheme="minorEastAsia"/>
          <w:color w:val="000000" w:themeColor="text1"/>
          <w:lang w:eastAsia="zh-CN"/>
        </w:rPr>
        <w:t xml:space="preserve"> adopted</w:t>
      </w:r>
      <w:r>
        <w:rPr>
          <w:rFonts w:eastAsiaTheme="minorEastAsia"/>
          <w:color w:val="000000" w:themeColor="text1"/>
          <w:lang w:eastAsia="zh-CN"/>
        </w:rPr>
        <w:t xml:space="preserve"> for </w:t>
      </w:r>
      <w:r w:rsidR="007C34F9">
        <w:rPr>
          <w:rFonts w:eastAsiaTheme="minorEastAsia"/>
          <w:color w:val="000000" w:themeColor="text1"/>
          <w:lang w:eastAsia="zh-CN"/>
        </w:rPr>
        <w:t>as an default value</w:t>
      </w:r>
      <w:r>
        <w:rPr>
          <w:rFonts w:eastAsiaTheme="minorEastAsia"/>
          <w:color w:val="000000" w:themeColor="text1"/>
          <w:lang w:eastAsia="zh-CN"/>
        </w:rPr>
        <w:t xml:space="preserve"> for 480</w:t>
      </w:r>
      <w:r>
        <w:rPr>
          <w:rFonts w:eastAsiaTheme="minorEastAsia" w:hint="eastAsia"/>
          <w:color w:val="000000" w:themeColor="text1"/>
          <w:lang w:eastAsia="zh-CN"/>
        </w:rPr>
        <w:t>/9</w:t>
      </w:r>
      <w:r>
        <w:rPr>
          <w:rFonts w:eastAsiaTheme="minorEastAsia"/>
          <w:color w:val="000000" w:themeColor="text1"/>
          <w:lang w:eastAsia="zh-CN"/>
        </w:rPr>
        <w:t>60 kHz SCS, possibility of smaller value is FFS;</w:t>
      </w:r>
    </w:p>
    <w:p w14:paraId="23AFD526" w14:textId="6A6D2F90" w:rsidR="00304448" w:rsidRDefault="00417B28" w:rsidP="00C12BC1">
      <w:pPr>
        <w:rPr>
          <w:rFonts w:eastAsia="MS Mincho"/>
          <w:color w:val="000000" w:themeColor="text1"/>
          <w:lang w:eastAsia="ja-JP"/>
        </w:rPr>
      </w:pPr>
      <w:r w:rsidRPr="004678CF">
        <w:rPr>
          <w:rFonts w:eastAsia="MS Mincho"/>
          <w:color w:val="000000" w:themeColor="text1"/>
          <w:lang w:eastAsia="ja-JP"/>
        </w:rPr>
        <w:t xml:space="preserve">In this paper, </w:t>
      </w:r>
      <w:r w:rsidR="00EB29D2" w:rsidRPr="004678CF">
        <w:rPr>
          <w:rFonts w:eastAsia="MS Mincho"/>
          <w:color w:val="000000" w:themeColor="text1"/>
          <w:lang w:eastAsia="ja-JP"/>
        </w:rPr>
        <w:t xml:space="preserve">we continue to discuss </w:t>
      </w:r>
      <w:r w:rsidR="00C25F03">
        <w:rPr>
          <w:rFonts w:eastAsia="MS Mincho"/>
          <w:color w:val="000000" w:themeColor="text1"/>
          <w:lang w:eastAsia="ja-JP"/>
        </w:rPr>
        <w:t>the remaining issues</w:t>
      </w:r>
      <w:r w:rsidR="00DB2153" w:rsidRPr="004678CF">
        <w:rPr>
          <w:rFonts w:eastAsia="MS Mincho"/>
          <w:color w:val="000000" w:themeColor="text1"/>
          <w:lang w:eastAsia="ja-JP"/>
        </w:rPr>
        <w:t xml:space="preserve"> </w:t>
      </w:r>
      <w:r w:rsidR="00A442A1" w:rsidRPr="004678CF">
        <w:rPr>
          <w:rFonts w:eastAsia="MS Mincho"/>
          <w:color w:val="000000" w:themeColor="text1"/>
          <w:lang w:eastAsia="ja-JP"/>
        </w:rPr>
        <w:t xml:space="preserve">for </w:t>
      </w:r>
      <w:r w:rsidR="00F04ED6">
        <w:rPr>
          <w:rFonts w:eastAsia="MS Mincho"/>
          <w:color w:val="000000" w:themeColor="text1"/>
          <w:lang w:eastAsia="ja-JP"/>
        </w:rPr>
        <w:t>multi</w:t>
      </w:r>
      <w:r w:rsidR="00C25F03">
        <w:rPr>
          <w:rFonts w:eastAsia="MS Mincho"/>
          <w:color w:val="000000" w:themeColor="text1"/>
          <w:lang w:eastAsia="ja-JP"/>
        </w:rPr>
        <w:t>-PDSCH/PUSCH</w:t>
      </w:r>
      <w:r w:rsidR="00F04ED6">
        <w:rPr>
          <w:rFonts w:eastAsia="MS Mincho"/>
          <w:color w:val="000000" w:themeColor="text1"/>
          <w:lang w:eastAsia="ja-JP"/>
        </w:rPr>
        <w:t xml:space="preserve"> scheduling </w:t>
      </w:r>
      <w:r w:rsidR="00C25F03">
        <w:rPr>
          <w:rFonts w:eastAsia="MS Mincho"/>
          <w:color w:val="000000" w:themeColor="text1"/>
          <w:lang w:eastAsia="ja-JP"/>
        </w:rPr>
        <w:t>by single DCI</w:t>
      </w:r>
      <w:r w:rsidR="00F04ED6">
        <w:rPr>
          <w:rFonts w:eastAsia="MS Mincho"/>
          <w:color w:val="000000" w:themeColor="text1"/>
          <w:lang w:eastAsia="ja-JP"/>
        </w:rPr>
        <w:t xml:space="preserve">, </w:t>
      </w:r>
      <w:r w:rsidR="00D43782">
        <w:rPr>
          <w:rFonts w:eastAsia="MS Mincho"/>
          <w:color w:val="000000" w:themeColor="text1"/>
          <w:lang w:eastAsia="ja-JP"/>
        </w:rPr>
        <w:t>HARQ enhancement, RS e</w:t>
      </w:r>
      <w:r w:rsidR="00DB5D6C">
        <w:rPr>
          <w:rFonts w:eastAsia="MS Mincho"/>
          <w:color w:val="000000" w:themeColor="text1"/>
          <w:lang w:eastAsia="ja-JP"/>
        </w:rPr>
        <w:t>nhancement, and timeline defini</w:t>
      </w:r>
      <w:r w:rsidR="00D43782">
        <w:rPr>
          <w:rFonts w:eastAsia="MS Mincho"/>
          <w:color w:val="000000" w:themeColor="text1"/>
          <w:lang w:eastAsia="ja-JP"/>
        </w:rPr>
        <w:t>tion of new SCS</w:t>
      </w:r>
      <w:r w:rsidR="00DB5D6C">
        <w:rPr>
          <w:rFonts w:eastAsia="MS Mincho"/>
          <w:color w:val="000000" w:themeColor="text1"/>
          <w:lang w:eastAsia="ja-JP"/>
        </w:rPr>
        <w:t>s</w:t>
      </w:r>
      <w:r w:rsidR="001A0228">
        <w:rPr>
          <w:rFonts w:eastAsia="MS Mincho"/>
          <w:color w:val="000000" w:themeColor="text1"/>
          <w:lang w:eastAsia="ja-JP"/>
        </w:rPr>
        <w:t xml:space="preserve"> </w:t>
      </w:r>
      <w:r w:rsidR="00304448" w:rsidRPr="004678CF">
        <w:rPr>
          <w:rFonts w:eastAsia="MS Mincho"/>
          <w:color w:val="000000" w:themeColor="text1"/>
          <w:lang w:eastAsia="ja-JP"/>
        </w:rPr>
        <w:t>in the following section</w:t>
      </w:r>
      <w:r w:rsidR="00177A02">
        <w:rPr>
          <w:rFonts w:eastAsia="MS Mincho"/>
          <w:color w:val="000000" w:themeColor="text1"/>
          <w:lang w:eastAsia="ja-JP"/>
        </w:rPr>
        <w:t>s</w:t>
      </w:r>
      <w:r w:rsidR="00304448" w:rsidRPr="004678CF">
        <w:rPr>
          <w:rFonts w:eastAsia="MS Mincho"/>
          <w:color w:val="000000" w:themeColor="text1"/>
          <w:lang w:eastAsia="ja-JP"/>
        </w:rPr>
        <w:t>.</w:t>
      </w:r>
    </w:p>
    <w:p w14:paraId="7655AF9B" w14:textId="77777777" w:rsidR="00703987" w:rsidRPr="004678CF" w:rsidRDefault="00703987" w:rsidP="00703987">
      <w:pPr>
        <w:pStyle w:val="1"/>
        <w:rPr>
          <w:color w:val="000000" w:themeColor="text1"/>
        </w:rPr>
      </w:pPr>
      <w:r w:rsidRPr="004678CF">
        <w:rPr>
          <w:color w:val="000000" w:themeColor="text1"/>
          <w:lang w:eastAsia="zh-CN"/>
        </w:rPr>
        <w:t>T</w:t>
      </w:r>
      <w:r w:rsidRPr="004678CF">
        <w:rPr>
          <w:rFonts w:hint="eastAsia"/>
          <w:color w:val="000000" w:themeColor="text1"/>
          <w:lang w:eastAsia="zh-CN"/>
        </w:rPr>
        <w:t>imeline</w:t>
      </w:r>
      <w:r w:rsidRPr="004678CF">
        <w:rPr>
          <w:color w:val="000000" w:themeColor="text1"/>
          <w:lang w:eastAsia="zh-CN"/>
        </w:rPr>
        <w:t>s for the new SCSs</w:t>
      </w:r>
    </w:p>
    <w:p w14:paraId="503ED0E2" w14:textId="77777777" w:rsidR="00703987" w:rsidRPr="004678CF" w:rsidRDefault="00703987" w:rsidP="00703987">
      <w:pPr>
        <w:pStyle w:val="2"/>
        <w:rPr>
          <w:color w:val="000000" w:themeColor="text1"/>
          <w:lang w:eastAsia="ja-JP"/>
        </w:rPr>
      </w:pPr>
      <w:r w:rsidRPr="004678CF">
        <w:rPr>
          <w:color w:val="000000" w:themeColor="text1"/>
          <w:lang w:eastAsia="ja-JP"/>
        </w:rPr>
        <w:t>General discussion</w:t>
      </w:r>
    </w:p>
    <w:p w14:paraId="14E04672" w14:textId="14BDDDAC" w:rsidR="00703987" w:rsidRPr="004678CF" w:rsidRDefault="00703987" w:rsidP="00144D12">
      <w:pPr>
        <w:rPr>
          <w:color w:val="000000" w:themeColor="text1"/>
        </w:rPr>
      </w:pPr>
      <w:r w:rsidRPr="004678CF">
        <w:rPr>
          <w:color w:val="000000" w:themeColor="text1"/>
        </w:rPr>
        <w:t>In RAN1#</w:t>
      </w:r>
      <w:r w:rsidR="007C34F9" w:rsidRPr="004678CF">
        <w:rPr>
          <w:color w:val="000000" w:themeColor="text1"/>
        </w:rPr>
        <w:t>10</w:t>
      </w:r>
      <w:r w:rsidR="007C34F9">
        <w:rPr>
          <w:color w:val="000000" w:themeColor="text1"/>
        </w:rPr>
        <w:t>6</w:t>
      </w:r>
      <w:r w:rsidRPr="004678CF">
        <w:rPr>
          <w:color w:val="000000" w:themeColor="text1"/>
        </w:rPr>
        <w:t xml:space="preserve">-e, the absolute time same </w:t>
      </w:r>
      <w:r>
        <w:rPr>
          <w:color w:val="000000" w:themeColor="text1"/>
        </w:rPr>
        <w:t>as</w:t>
      </w:r>
      <w:r w:rsidRPr="004678CF">
        <w:rPr>
          <w:color w:val="000000" w:themeColor="text1"/>
        </w:rPr>
        <w:t xml:space="preserve"> that of 120 kHz was agreed as </w:t>
      </w:r>
      <w:r w:rsidR="00C25F03">
        <w:rPr>
          <w:color w:val="000000" w:themeColor="text1"/>
        </w:rPr>
        <w:t>the</w:t>
      </w:r>
      <w:r w:rsidRPr="004678CF">
        <w:rPr>
          <w:color w:val="000000" w:themeColor="text1"/>
        </w:rPr>
        <w:t xml:space="preserve"> </w:t>
      </w:r>
      <w:r w:rsidR="00531F9D">
        <w:rPr>
          <w:color w:val="000000" w:themeColor="text1"/>
        </w:rPr>
        <w:t xml:space="preserve">processing </w:t>
      </w:r>
      <w:r w:rsidRPr="004678CF">
        <w:rPr>
          <w:color w:val="000000" w:themeColor="text1"/>
        </w:rPr>
        <w:t xml:space="preserve">timelines </w:t>
      </w:r>
      <w:r w:rsidR="00C25F03">
        <w:rPr>
          <w:color w:val="000000" w:themeColor="text1"/>
        </w:rPr>
        <w:t xml:space="preserve">for 480 kHz and 960 kHz </w:t>
      </w:r>
      <w:r w:rsidRPr="004678CF">
        <w:rPr>
          <w:color w:val="000000" w:themeColor="text1"/>
        </w:rPr>
        <w:t xml:space="preserve">SCS. </w:t>
      </w:r>
      <w:r w:rsidR="007C34F9">
        <w:rPr>
          <w:color w:val="000000" w:themeColor="text1"/>
        </w:rPr>
        <w:t xml:space="preserve">Discussion </w:t>
      </w:r>
      <w:r w:rsidR="00C25F03">
        <w:rPr>
          <w:color w:val="000000" w:themeColor="text1"/>
        </w:rPr>
        <w:t xml:space="preserve">on the </w:t>
      </w:r>
      <w:r w:rsidR="007C34F9">
        <w:rPr>
          <w:color w:val="000000" w:themeColor="text1"/>
        </w:rPr>
        <w:t>possib</w:t>
      </w:r>
      <w:r w:rsidR="00C25F03">
        <w:rPr>
          <w:color w:val="000000" w:themeColor="text1"/>
        </w:rPr>
        <w:t xml:space="preserve">ility of </w:t>
      </w:r>
      <w:r w:rsidR="007C34F9">
        <w:rPr>
          <w:color w:val="000000" w:themeColor="text1"/>
        </w:rPr>
        <w:t>introducing smaller value</w:t>
      </w:r>
      <w:r w:rsidR="00C25F03">
        <w:rPr>
          <w:color w:val="000000" w:themeColor="text1"/>
        </w:rPr>
        <w:t>s</w:t>
      </w:r>
      <w:r w:rsidR="007C34F9">
        <w:rPr>
          <w:color w:val="000000" w:themeColor="text1"/>
        </w:rPr>
        <w:t xml:space="preserve"> </w:t>
      </w:r>
      <w:r w:rsidR="00C25F03">
        <w:rPr>
          <w:color w:val="000000" w:themeColor="text1"/>
        </w:rPr>
        <w:t>are still left FFS for the future</w:t>
      </w:r>
      <w:r w:rsidR="007C34F9">
        <w:rPr>
          <w:color w:val="000000" w:themeColor="text1"/>
        </w:rPr>
        <w:t xml:space="preserve"> meeting</w:t>
      </w:r>
      <w:r w:rsidR="00C25F03">
        <w:rPr>
          <w:color w:val="000000" w:themeColor="text1"/>
        </w:rPr>
        <w:t>s</w:t>
      </w:r>
      <w:r w:rsidR="00531F9D">
        <w:rPr>
          <w:color w:val="000000" w:themeColor="text1"/>
        </w:rPr>
        <w:t xml:space="preserve">, considering factors such as </w:t>
      </w:r>
      <w:r w:rsidR="00531F9D" w:rsidRPr="00531F9D">
        <w:rPr>
          <w:color w:val="000000" w:themeColor="text1"/>
        </w:rPr>
        <w:t>PDCCH monitoring capability</w:t>
      </w:r>
      <w:r w:rsidR="00531F9D">
        <w:rPr>
          <w:color w:val="000000" w:themeColor="text1"/>
        </w:rPr>
        <w:t>, m</w:t>
      </w:r>
      <w:r w:rsidR="00531F9D" w:rsidRPr="00531F9D">
        <w:rPr>
          <w:color w:val="000000" w:themeColor="text1"/>
        </w:rPr>
        <w:t>ix numerology scheduling</w:t>
      </w:r>
      <w:r w:rsidR="00531F9D">
        <w:rPr>
          <w:color w:val="000000" w:themeColor="text1"/>
        </w:rPr>
        <w:t>, m</w:t>
      </w:r>
      <w:r w:rsidR="00531F9D" w:rsidRPr="00531F9D">
        <w:rPr>
          <w:color w:val="000000" w:themeColor="text1"/>
        </w:rPr>
        <w:t>ulti-PDSCH/PUSCH scheduling</w:t>
      </w:r>
      <w:r w:rsidR="00531F9D">
        <w:rPr>
          <w:color w:val="000000" w:themeColor="text1"/>
        </w:rPr>
        <w:t>, and c</w:t>
      </w:r>
      <w:r w:rsidR="00531F9D" w:rsidRPr="00531F9D">
        <w:rPr>
          <w:color w:val="000000" w:themeColor="text1"/>
        </w:rPr>
        <w:t>ross-carrier scheduling</w:t>
      </w:r>
      <w:r w:rsidR="007C34F9">
        <w:rPr>
          <w:color w:val="000000" w:themeColor="text1"/>
        </w:rPr>
        <w:t>.</w:t>
      </w:r>
      <w:r w:rsidR="00531F9D">
        <w:rPr>
          <w:color w:val="000000" w:themeColor="text1"/>
        </w:rPr>
        <w:t xml:space="preserve"> </w:t>
      </w:r>
      <w:r w:rsidR="00C25F03">
        <w:rPr>
          <w:color w:val="000000" w:themeColor="text1"/>
        </w:rPr>
        <w:t>From our perspective, the factors listed above may further increase processing time instead of reducing the timeline. It</w:t>
      </w:r>
      <w:r w:rsidR="00531F9D">
        <w:rPr>
          <w:color w:val="000000" w:themeColor="text1"/>
        </w:rPr>
        <w:t xml:space="preserve"> is unlikely to complete within the two meetings left for RAN1 to produce the Rel-17 specifications. </w:t>
      </w:r>
      <w:r w:rsidR="00144D12">
        <w:rPr>
          <w:color w:val="000000" w:themeColor="text1"/>
        </w:rPr>
        <w:t>On the other hand</w:t>
      </w:r>
      <w:r w:rsidRPr="004678CF">
        <w:rPr>
          <w:color w:val="000000" w:themeColor="text1"/>
        </w:rPr>
        <w:t>, the absolute time of 120 kHz SCS timeline has already been verified in FR2 implementation</w:t>
      </w:r>
      <w:r w:rsidR="00144D12">
        <w:rPr>
          <w:color w:val="000000" w:themeColor="text1"/>
        </w:rPr>
        <w:t xml:space="preserve">, and there is no evidence that much smaller </w:t>
      </w:r>
      <w:r w:rsidR="007C34F9">
        <w:rPr>
          <w:color w:val="000000" w:themeColor="text1"/>
        </w:rPr>
        <w:t xml:space="preserve">values could be </w:t>
      </w:r>
      <w:r w:rsidR="00144D12">
        <w:rPr>
          <w:color w:val="000000" w:themeColor="text1"/>
        </w:rPr>
        <w:t>implemented</w:t>
      </w:r>
      <w:r w:rsidR="007C34F9">
        <w:rPr>
          <w:color w:val="000000" w:themeColor="text1"/>
        </w:rPr>
        <w:t xml:space="preserve">. </w:t>
      </w:r>
    </w:p>
    <w:p w14:paraId="7AFB3CCE" w14:textId="0657598B" w:rsidR="00703987" w:rsidRDefault="00703987" w:rsidP="00703987">
      <w:pPr>
        <w:rPr>
          <w:b/>
          <w:i/>
          <w:color w:val="000000" w:themeColor="text1"/>
        </w:rPr>
      </w:pPr>
      <w:bookmarkStart w:id="2" w:name="_Ref77337561"/>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602FDD">
        <w:rPr>
          <w:b/>
          <w:i/>
          <w:noProof/>
          <w:color w:val="000000" w:themeColor="text1"/>
          <w:lang w:eastAsia="zh-CN"/>
        </w:rPr>
        <w:t>1</w:t>
      </w:r>
      <w:r w:rsidRPr="00AB26A7">
        <w:rPr>
          <w:b/>
          <w:i/>
          <w:color w:val="000000" w:themeColor="text1"/>
          <w:lang w:eastAsia="zh-CN"/>
        </w:rPr>
        <w:fldChar w:fldCharType="end"/>
      </w:r>
      <w:r w:rsidRPr="00AB26A7">
        <w:rPr>
          <w:b/>
          <w:i/>
          <w:color w:val="000000" w:themeColor="text1"/>
          <w:lang w:eastAsia="zh-CN"/>
        </w:rPr>
        <w:t xml:space="preserve">: </w:t>
      </w:r>
      <w:r w:rsidRPr="004678CF">
        <w:rPr>
          <w:b/>
          <w:i/>
          <w:color w:val="000000" w:themeColor="text1"/>
        </w:rPr>
        <w:t>The absolute time of 120 kHz SCS timelines should be adopted by default unless the reduced value for specific timeline(s) can be verified by implementation</w:t>
      </w:r>
      <w:r>
        <w:rPr>
          <w:b/>
          <w:i/>
          <w:color w:val="000000" w:themeColor="text1"/>
        </w:rPr>
        <w:t>.</w:t>
      </w:r>
      <w:bookmarkEnd w:id="2"/>
    </w:p>
    <w:p w14:paraId="6DC55DFD" w14:textId="77777777" w:rsidR="00065466" w:rsidRDefault="00065466" w:rsidP="00703987">
      <w:pPr>
        <w:rPr>
          <w:b/>
          <w:i/>
          <w:color w:val="000000" w:themeColor="text1"/>
        </w:rPr>
      </w:pPr>
    </w:p>
    <w:p w14:paraId="47B3AB9F" w14:textId="77777777" w:rsidR="00065466" w:rsidRPr="004678CF" w:rsidRDefault="00065466" w:rsidP="00703987">
      <w:pPr>
        <w:rPr>
          <w:b/>
          <w:i/>
          <w:color w:val="000000" w:themeColor="text1"/>
        </w:rPr>
      </w:pPr>
    </w:p>
    <w:p w14:paraId="1358B049" w14:textId="77777777" w:rsidR="00703987" w:rsidRPr="004678CF" w:rsidRDefault="00703987" w:rsidP="00703987">
      <w:pPr>
        <w:pStyle w:val="2"/>
        <w:rPr>
          <w:color w:val="000000" w:themeColor="text1"/>
          <w:lang w:eastAsia="ja-JP"/>
        </w:rPr>
      </w:pPr>
      <w:r w:rsidRPr="004678CF">
        <w:rPr>
          <w:color w:val="000000" w:themeColor="text1"/>
          <w:lang w:eastAsia="ja-JP"/>
        </w:rPr>
        <w:lastRenderedPageBreak/>
        <w:t>N1, N2, N3</w:t>
      </w:r>
    </w:p>
    <w:p w14:paraId="299BB03B" w14:textId="653EE95F" w:rsidR="00D9274B" w:rsidRDefault="00D9274B" w:rsidP="00766A57">
      <w:pPr>
        <w:pStyle w:val="a5"/>
        <w:jc w:val="left"/>
        <w:rPr>
          <w:b w:val="0"/>
          <w:color w:val="000000" w:themeColor="text1"/>
          <w:sz w:val="22"/>
          <w:szCs w:val="22"/>
        </w:rPr>
      </w:pPr>
      <w:r>
        <w:rPr>
          <w:b w:val="0"/>
          <w:color w:val="000000" w:themeColor="text1"/>
          <w:sz w:val="22"/>
          <w:szCs w:val="22"/>
        </w:rPr>
        <w:t>In RAN1#106</w:t>
      </w:r>
      <w:r>
        <w:rPr>
          <w:rFonts w:hint="eastAsia"/>
          <w:b w:val="0"/>
          <w:color w:val="000000" w:themeColor="text1"/>
          <w:sz w:val="22"/>
          <w:szCs w:val="22"/>
          <w:lang w:eastAsia="zh-CN"/>
        </w:rPr>
        <w:t>-</w:t>
      </w:r>
      <w:r>
        <w:rPr>
          <w:b w:val="0"/>
          <w:color w:val="000000" w:themeColor="text1"/>
          <w:sz w:val="22"/>
          <w:szCs w:val="22"/>
        </w:rPr>
        <w:t>e, there are some agreements about N1/N2/N3 for FR2-2 as following:</w:t>
      </w:r>
    </w:p>
    <w:tbl>
      <w:tblPr>
        <w:tblStyle w:val="ac"/>
        <w:tblW w:w="0" w:type="auto"/>
        <w:tblLook w:val="04A0" w:firstRow="1" w:lastRow="0" w:firstColumn="1" w:lastColumn="0" w:noHBand="0" w:noVBand="1"/>
      </w:tblPr>
      <w:tblGrid>
        <w:gridCol w:w="9307"/>
      </w:tblGrid>
      <w:tr w:rsidR="00D9274B" w14:paraId="2659539A" w14:textId="77777777" w:rsidTr="00D9274B">
        <w:tc>
          <w:tcPr>
            <w:tcW w:w="9307" w:type="dxa"/>
          </w:tcPr>
          <w:p w14:paraId="5BB70163" w14:textId="77777777" w:rsidR="00D9274B" w:rsidRPr="002442CC" w:rsidRDefault="00D9274B" w:rsidP="00D9274B">
            <w:pPr>
              <w:widowControl/>
              <w:jc w:val="left"/>
              <w:rPr>
                <w:rFonts w:eastAsia="Batang" w:cstheme="minorHAnsi"/>
                <w:iCs/>
                <w:sz w:val="20"/>
                <w:szCs w:val="20"/>
                <w:lang w:val="en-GB" w:eastAsia="x-none"/>
              </w:rPr>
            </w:pPr>
            <w:r w:rsidRPr="002442CC">
              <w:rPr>
                <w:rFonts w:eastAsia="Batang" w:cstheme="minorHAnsi"/>
                <w:iCs/>
                <w:sz w:val="20"/>
                <w:szCs w:val="20"/>
                <w:highlight w:val="green"/>
                <w:lang w:val="en-GB" w:eastAsia="x-none"/>
              </w:rPr>
              <w:t>Agreement:</w:t>
            </w:r>
          </w:p>
          <w:p w14:paraId="16BD25D5" w14:textId="77777777" w:rsidR="00D9274B" w:rsidRPr="002442CC" w:rsidRDefault="00D9274B" w:rsidP="00D9274B">
            <w:pPr>
              <w:widowControl/>
              <w:jc w:val="left"/>
              <w:rPr>
                <w:rFonts w:eastAsia="Batang" w:cstheme="minorHAnsi"/>
                <w:sz w:val="20"/>
                <w:szCs w:val="20"/>
                <w:lang w:val="en-GB"/>
              </w:rPr>
            </w:pPr>
            <w:r w:rsidRPr="002442CC">
              <w:rPr>
                <w:rFonts w:eastAsia="Batang" w:cstheme="minorHAnsi"/>
                <w:sz w:val="20"/>
                <w:szCs w:val="20"/>
                <w:lang w:val="en-GB"/>
              </w:rPr>
              <w:t>For NR operation with 480 kHz and/or 960 kHz SCS, value(s) for PDSCH processing time (N1) for PDSCH processing capability 1 and PUSCH preparation time (N2) are to be defined for PDSCH/PUSCH timing capability 1 only.</w:t>
            </w:r>
          </w:p>
          <w:p w14:paraId="04456220" w14:textId="394DE0CF" w:rsidR="00A617F9" w:rsidRPr="003B2263" w:rsidRDefault="00A617F9" w:rsidP="00D9274B">
            <w:pPr>
              <w:widowControl/>
              <w:jc w:val="left"/>
              <w:rPr>
                <w:rFonts w:eastAsia="Batang" w:cstheme="minorHAnsi"/>
                <w:iCs/>
                <w:sz w:val="20"/>
                <w:szCs w:val="20"/>
                <w:lang w:val="en-GB" w:eastAsia="x-none"/>
              </w:rPr>
            </w:pPr>
            <w:r w:rsidRPr="002442CC">
              <w:rPr>
                <w:rFonts w:eastAsia="Batang" w:cstheme="minorHAnsi"/>
                <w:iCs/>
                <w:sz w:val="20"/>
                <w:szCs w:val="20"/>
                <w:highlight w:val="green"/>
                <w:lang w:val="en-GB" w:eastAsia="x-none"/>
              </w:rPr>
              <w:t>Agreement:</w:t>
            </w:r>
          </w:p>
          <w:p w14:paraId="0FCBB053" w14:textId="77777777" w:rsidR="00D9274B" w:rsidRPr="002442CC" w:rsidRDefault="00D9274B" w:rsidP="00D9274B">
            <w:pPr>
              <w:widowControl/>
              <w:jc w:val="left"/>
              <w:rPr>
                <w:rFonts w:eastAsia="Batang" w:cstheme="minorHAnsi"/>
                <w:sz w:val="20"/>
                <w:szCs w:val="20"/>
                <w:lang w:val="en-GB"/>
              </w:rPr>
            </w:pPr>
            <w:r w:rsidRPr="002442CC">
              <w:rPr>
                <w:rFonts w:eastAsia="Batang" w:cstheme="minorHAnsi"/>
                <w:sz w:val="20"/>
                <w:szCs w:val="20"/>
                <w:lang w:val="en-GB"/>
              </w:rPr>
              <w:t>For NR operation with 480 and 960 kHz SCS, adopt at least the values of N1, N2 and N3 as in the following tables for single and multi-PDSCH/PUSCH scheduling.</w:t>
            </w:r>
          </w:p>
          <w:p w14:paraId="1438296F" w14:textId="77777777" w:rsidR="00D9274B" w:rsidRPr="002442CC" w:rsidRDefault="00D9274B" w:rsidP="00D9274B">
            <w:pPr>
              <w:widowControl/>
              <w:numPr>
                <w:ilvl w:val="0"/>
                <w:numId w:val="16"/>
              </w:numPr>
              <w:autoSpaceDE/>
              <w:autoSpaceDN/>
              <w:adjustRightInd/>
              <w:snapToGrid/>
              <w:spacing w:after="0" w:line="259" w:lineRule="auto"/>
              <w:jc w:val="left"/>
              <w:rPr>
                <w:rFonts w:eastAsia="Batang" w:cstheme="minorHAnsi"/>
                <w:sz w:val="20"/>
                <w:szCs w:val="20"/>
                <w:lang w:val="en-GB" w:eastAsia="x-none"/>
              </w:rPr>
            </w:pPr>
            <w:r w:rsidRPr="002442CC">
              <w:rPr>
                <w:rFonts w:eastAsia="Batang" w:cstheme="minorHAnsi"/>
                <w:sz w:val="20"/>
                <w:szCs w:val="20"/>
                <w:lang w:val="en-GB" w:eastAsia="x-none"/>
              </w:rPr>
              <w:t>Note: N1/N2 applies to any PDSCH/PUSCH for multi-PDSCH/PUSCH scheduling</w:t>
            </w:r>
          </w:p>
          <w:p w14:paraId="499A5387" w14:textId="77777777" w:rsidR="00D9274B" w:rsidRPr="002442CC" w:rsidRDefault="00D9274B" w:rsidP="00D9274B">
            <w:pPr>
              <w:widowControl/>
              <w:numPr>
                <w:ilvl w:val="0"/>
                <w:numId w:val="16"/>
              </w:numPr>
              <w:autoSpaceDE/>
              <w:autoSpaceDN/>
              <w:adjustRightInd/>
              <w:snapToGrid/>
              <w:spacing w:after="0" w:line="259" w:lineRule="auto"/>
              <w:jc w:val="left"/>
              <w:rPr>
                <w:rFonts w:eastAsia="Batang" w:cstheme="minorHAnsi"/>
                <w:sz w:val="20"/>
                <w:szCs w:val="20"/>
                <w:lang w:val="en-GB" w:eastAsia="x-none"/>
              </w:rPr>
            </w:pPr>
            <w:r w:rsidRPr="002442CC">
              <w:rPr>
                <w:rFonts w:eastAsia="Batang" w:cstheme="minorHAnsi"/>
                <w:sz w:val="20"/>
                <w:szCs w:val="20"/>
                <w:lang w:val="en-GB" w:eastAsia="x-none"/>
              </w:rPr>
              <w:t>RAN1 to study (until RAN1#106b-e) and possibly introduce smaller values considering at least the following factors</w:t>
            </w:r>
          </w:p>
          <w:p w14:paraId="40833178" w14:textId="77777777" w:rsidR="00D9274B" w:rsidRPr="002442CC" w:rsidRDefault="00D9274B" w:rsidP="00D9274B">
            <w:pPr>
              <w:widowControl/>
              <w:numPr>
                <w:ilvl w:val="1"/>
                <w:numId w:val="16"/>
              </w:numPr>
              <w:autoSpaceDE/>
              <w:autoSpaceDN/>
              <w:adjustRightInd/>
              <w:snapToGrid/>
              <w:spacing w:after="0" w:line="259" w:lineRule="auto"/>
              <w:jc w:val="left"/>
              <w:rPr>
                <w:rFonts w:eastAsia="Batang" w:cstheme="minorHAnsi"/>
                <w:sz w:val="20"/>
                <w:szCs w:val="20"/>
                <w:lang w:val="en-GB" w:eastAsia="x-none"/>
              </w:rPr>
            </w:pPr>
            <w:r w:rsidRPr="002442CC">
              <w:rPr>
                <w:rFonts w:eastAsia="Batang" w:cstheme="minorHAnsi"/>
                <w:sz w:val="20"/>
                <w:szCs w:val="20"/>
                <w:lang w:val="en-GB" w:eastAsia="x-none"/>
              </w:rPr>
              <w:t>PDCCH monitoring capability</w:t>
            </w:r>
          </w:p>
          <w:p w14:paraId="040D90C1" w14:textId="77777777" w:rsidR="00D9274B" w:rsidRPr="002442CC" w:rsidRDefault="00D9274B" w:rsidP="00D9274B">
            <w:pPr>
              <w:widowControl/>
              <w:numPr>
                <w:ilvl w:val="1"/>
                <w:numId w:val="16"/>
              </w:numPr>
              <w:autoSpaceDE/>
              <w:autoSpaceDN/>
              <w:adjustRightInd/>
              <w:snapToGrid/>
              <w:spacing w:after="0" w:line="259" w:lineRule="auto"/>
              <w:jc w:val="left"/>
              <w:rPr>
                <w:rFonts w:eastAsia="Batang" w:cstheme="minorHAnsi"/>
                <w:sz w:val="20"/>
                <w:szCs w:val="20"/>
                <w:lang w:val="en-GB" w:eastAsia="x-none"/>
              </w:rPr>
            </w:pPr>
            <w:r w:rsidRPr="002442CC">
              <w:rPr>
                <w:rFonts w:eastAsia="Batang" w:cstheme="minorHAnsi"/>
                <w:sz w:val="20"/>
                <w:szCs w:val="20"/>
                <w:lang w:val="en-GB" w:eastAsia="x-none"/>
              </w:rPr>
              <w:t>Mix numerology scheduling</w:t>
            </w:r>
          </w:p>
          <w:p w14:paraId="1776EC85" w14:textId="77777777" w:rsidR="00D9274B" w:rsidRPr="002442CC" w:rsidRDefault="00D9274B" w:rsidP="00D9274B">
            <w:pPr>
              <w:widowControl/>
              <w:numPr>
                <w:ilvl w:val="1"/>
                <w:numId w:val="16"/>
              </w:numPr>
              <w:autoSpaceDE/>
              <w:autoSpaceDN/>
              <w:adjustRightInd/>
              <w:snapToGrid/>
              <w:spacing w:after="0" w:line="259" w:lineRule="auto"/>
              <w:jc w:val="left"/>
              <w:rPr>
                <w:rFonts w:eastAsia="Batang" w:cstheme="minorHAnsi"/>
                <w:sz w:val="20"/>
                <w:szCs w:val="20"/>
                <w:lang w:val="en-GB" w:eastAsia="x-none"/>
              </w:rPr>
            </w:pPr>
            <w:r w:rsidRPr="002442CC">
              <w:rPr>
                <w:rFonts w:eastAsia="Batang" w:cstheme="minorHAnsi"/>
                <w:sz w:val="20"/>
                <w:szCs w:val="20"/>
                <w:lang w:val="en-GB" w:eastAsia="x-none"/>
              </w:rPr>
              <w:t>Multi-PDSCH/PUSCH scheduling</w:t>
            </w:r>
          </w:p>
          <w:p w14:paraId="485C6AD4" w14:textId="77777777" w:rsidR="00D9274B" w:rsidRPr="002442CC" w:rsidRDefault="00D9274B" w:rsidP="00D9274B">
            <w:pPr>
              <w:widowControl/>
              <w:numPr>
                <w:ilvl w:val="1"/>
                <w:numId w:val="16"/>
              </w:numPr>
              <w:autoSpaceDE/>
              <w:autoSpaceDN/>
              <w:adjustRightInd/>
              <w:snapToGrid/>
              <w:spacing w:after="0" w:line="259" w:lineRule="auto"/>
              <w:jc w:val="left"/>
              <w:rPr>
                <w:rFonts w:eastAsia="Batang" w:cstheme="minorHAnsi"/>
                <w:sz w:val="20"/>
                <w:szCs w:val="20"/>
                <w:lang w:val="en-GB" w:eastAsia="x-none"/>
              </w:rPr>
            </w:pPr>
            <w:r w:rsidRPr="002442CC">
              <w:rPr>
                <w:rFonts w:eastAsia="Batang" w:cstheme="minorHAnsi"/>
                <w:sz w:val="20"/>
                <w:szCs w:val="20"/>
                <w:lang w:val="en-GB" w:eastAsia="x-none"/>
              </w:rPr>
              <w:t>Cross-carrier scheduling</w:t>
            </w:r>
          </w:p>
          <w:p w14:paraId="1C7B2FEB" w14:textId="77777777" w:rsidR="00D9274B" w:rsidRPr="002442CC" w:rsidRDefault="00D9274B" w:rsidP="00D9274B">
            <w:pPr>
              <w:widowControl/>
              <w:numPr>
                <w:ilvl w:val="0"/>
                <w:numId w:val="16"/>
              </w:numPr>
              <w:autoSpaceDE/>
              <w:autoSpaceDN/>
              <w:adjustRightInd/>
              <w:snapToGrid/>
              <w:spacing w:after="0" w:line="259" w:lineRule="auto"/>
              <w:jc w:val="left"/>
              <w:rPr>
                <w:rFonts w:eastAsia="Batang" w:cstheme="minorHAnsi"/>
                <w:sz w:val="20"/>
                <w:szCs w:val="20"/>
                <w:lang w:val="en-GB" w:eastAsia="x-none"/>
              </w:rPr>
            </w:pPr>
            <w:r w:rsidRPr="002442CC">
              <w:rPr>
                <w:rFonts w:eastAsia="Batang" w:cstheme="minorHAnsi"/>
                <w:sz w:val="20"/>
                <w:szCs w:val="20"/>
                <w:lang w:val="en-GB" w:eastAsia="x-none"/>
              </w:rPr>
              <w:t>Note: The decision for the number of HARQ processes should take this agreement into account.</w:t>
            </w:r>
          </w:p>
          <w:p w14:paraId="3CEA093D" w14:textId="77777777" w:rsidR="00D9274B" w:rsidRPr="002442CC" w:rsidRDefault="00D9274B" w:rsidP="00D9274B">
            <w:pPr>
              <w:widowControl/>
              <w:suppressAutoHyphens/>
              <w:overflowPunct w:val="0"/>
              <w:spacing w:before="120"/>
              <w:ind w:left="933" w:firstLine="219"/>
              <w:jc w:val="center"/>
              <w:textAlignment w:val="baseline"/>
              <w:rPr>
                <w:rFonts w:eastAsia="Times New Roman"/>
                <w:sz w:val="20"/>
                <w:szCs w:val="20"/>
                <w:lang w:val="en-GB" w:eastAsia="ar-SA"/>
              </w:rPr>
            </w:pPr>
            <w:r w:rsidRPr="002442CC">
              <w:rPr>
                <w:rFonts w:eastAsia="Times New Roman"/>
                <w:sz w:val="20"/>
                <w:szCs w:val="20"/>
                <w:lang w:val="en-GB" w:eastAsia="ar-SA"/>
              </w:rPr>
              <w:t>Table 2-2.1 PDSCH processing time arrange for PDSCH processing capability 1</w:t>
            </w:r>
          </w:p>
          <w:tbl>
            <w:tblPr>
              <w:tblW w:w="9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4590"/>
              <w:gridCol w:w="4076"/>
            </w:tblGrid>
            <w:tr w:rsidR="00D9274B" w:rsidRPr="002442CC" w14:paraId="303B57BC" w14:textId="77777777" w:rsidTr="00D9274B">
              <w:trPr>
                <w:jc w:val="center"/>
              </w:trPr>
              <w:tc>
                <w:tcPr>
                  <w:tcW w:w="1215" w:type="dxa"/>
                  <w:vMerge w:val="restart"/>
                  <w:shd w:val="clear" w:color="auto" w:fill="auto"/>
                  <w:vAlign w:val="center"/>
                </w:tcPr>
                <w:p w14:paraId="79712BD8" w14:textId="77777777" w:rsidR="00D9274B" w:rsidRPr="002442CC" w:rsidRDefault="00D9274B" w:rsidP="00D9274B">
                  <w:pPr>
                    <w:keepNext/>
                    <w:keepLines/>
                    <w:overflowPunct w:val="0"/>
                    <w:jc w:val="center"/>
                    <w:textAlignment w:val="baseline"/>
                    <w:rPr>
                      <w:rFonts w:eastAsia="Batang"/>
                      <w:b/>
                      <w:color w:val="000000"/>
                      <w:sz w:val="20"/>
                      <w:szCs w:val="20"/>
                      <w:lang w:val="en-GB" w:eastAsia="en-GB"/>
                    </w:rPr>
                  </w:pPr>
                  <w:r w:rsidRPr="002442CC">
                    <w:rPr>
                      <w:rFonts w:eastAsia="Batang"/>
                      <w:b/>
                      <w:color w:val="000000"/>
                      <w:position w:val="-8"/>
                      <w:sz w:val="20"/>
                      <w:szCs w:val="20"/>
                      <w:lang w:val="en-GB" w:eastAsia="en-GB"/>
                    </w:rPr>
                    <w:object w:dxaOrig="278" w:dyaOrig="278" w14:anchorId="5887DE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pt;height:14.5pt" o:ole="">
                        <v:imagedata r:id="rId8" o:title=""/>
                      </v:shape>
                      <o:OLEObject Type="Embed" ProgID="Equation.3" ShapeID="_x0000_i1025" DrawAspect="Content" ObjectID="_1694630618" r:id="rId9"/>
                    </w:object>
                  </w:r>
                </w:p>
              </w:tc>
              <w:tc>
                <w:tcPr>
                  <w:tcW w:w="8666" w:type="dxa"/>
                  <w:gridSpan w:val="2"/>
                  <w:shd w:val="clear" w:color="auto" w:fill="auto"/>
                </w:tcPr>
                <w:p w14:paraId="05ABF0A3" w14:textId="77777777" w:rsidR="00D9274B" w:rsidRPr="002442CC" w:rsidRDefault="00D9274B" w:rsidP="00D9274B">
                  <w:pPr>
                    <w:keepNext/>
                    <w:keepLines/>
                    <w:overflowPunct w:val="0"/>
                    <w:jc w:val="center"/>
                    <w:textAlignment w:val="baseline"/>
                    <w:rPr>
                      <w:rFonts w:eastAsia="Batang"/>
                      <w:color w:val="000000"/>
                      <w:sz w:val="20"/>
                      <w:szCs w:val="20"/>
                      <w:lang w:val="en-GB" w:eastAsia="en-GB"/>
                    </w:rPr>
                  </w:pPr>
                  <w:r w:rsidRPr="002442CC">
                    <w:rPr>
                      <w:rFonts w:eastAsia="Batang"/>
                      <w:color w:val="000000"/>
                      <w:sz w:val="20"/>
                      <w:szCs w:val="20"/>
                      <w:lang w:val="en-GB" w:eastAsia="en-GB"/>
                    </w:rPr>
                    <w:t xml:space="preserve">PDSCH decoding time </w:t>
                  </w:r>
                  <w:r w:rsidRPr="002442CC">
                    <w:rPr>
                      <w:rFonts w:eastAsia="Batang"/>
                      <w:i/>
                      <w:color w:val="000000"/>
                      <w:sz w:val="20"/>
                      <w:szCs w:val="20"/>
                      <w:lang w:val="en-GB" w:eastAsia="en-GB"/>
                    </w:rPr>
                    <w:t>N</w:t>
                  </w:r>
                  <w:r w:rsidRPr="002442CC">
                    <w:rPr>
                      <w:rFonts w:eastAsia="Batang"/>
                      <w:i/>
                      <w:color w:val="000000"/>
                      <w:sz w:val="20"/>
                      <w:szCs w:val="20"/>
                      <w:vertAlign w:val="subscript"/>
                      <w:lang w:val="en-GB" w:eastAsia="en-GB"/>
                    </w:rPr>
                    <w:t>1</w:t>
                  </w:r>
                  <w:r w:rsidRPr="002442CC">
                    <w:rPr>
                      <w:rFonts w:eastAsia="Batang"/>
                      <w:color w:val="000000"/>
                      <w:sz w:val="20"/>
                      <w:szCs w:val="20"/>
                      <w:lang w:val="en-GB" w:eastAsia="en-GB"/>
                    </w:rPr>
                    <w:t xml:space="preserve"> [symbols]</w:t>
                  </w:r>
                </w:p>
              </w:tc>
            </w:tr>
            <w:tr w:rsidR="00D9274B" w:rsidRPr="002442CC" w14:paraId="60A89FF6" w14:textId="77777777" w:rsidTr="00D9274B">
              <w:trPr>
                <w:jc w:val="center"/>
              </w:trPr>
              <w:tc>
                <w:tcPr>
                  <w:tcW w:w="1215" w:type="dxa"/>
                  <w:vMerge/>
                  <w:shd w:val="clear" w:color="auto" w:fill="auto"/>
                </w:tcPr>
                <w:p w14:paraId="6FA19BD0" w14:textId="77777777" w:rsidR="00D9274B" w:rsidRPr="002442CC" w:rsidRDefault="00D9274B" w:rsidP="00D9274B">
                  <w:pPr>
                    <w:keepNext/>
                    <w:keepLines/>
                    <w:overflowPunct w:val="0"/>
                    <w:jc w:val="center"/>
                    <w:textAlignment w:val="baseline"/>
                    <w:rPr>
                      <w:rFonts w:eastAsia="Batang"/>
                      <w:b/>
                      <w:color w:val="000000"/>
                      <w:sz w:val="20"/>
                      <w:szCs w:val="20"/>
                      <w:lang w:val="en-GB" w:eastAsia="en-GB"/>
                    </w:rPr>
                  </w:pPr>
                </w:p>
              </w:tc>
              <w:tc>
                <w:tcPr>
                  <w:tcW w:w="4590" w:type="dxa"/>
                  <w:shd w:val="clear" w:color="auto" w:fill="auto"/>
                </w:tcPr>
                <w:p w14:paraId="25E37692" w14:textId="77777777" w:rsidR="00D9274B" w:rsidRPr="002442CC" w:rsidRDefault="00D9274B" w:rsidP="00D9274B">
                  <w:pPr>
                    <w:keepNext/>
                    <w:keepLines/>
                    <w:overflowPunct w:val="0"/>
                    <w:jc w:val="center"/>
                    <w:textAlignment w:val="baseline"/>
                    <w:rPr>
                      <w:rFonts w:eastAsia="Batang"/>
                      <w:color w:val="000000"/>
                      <w:sz w:val="20"/>
                      <w:szCs w:val="20"/>
                      <w:lang w:val="en-GB" w:eastAsia="en-GB"/>
                    </w:rPr>
                  </w:pPr>
                  <w:r w:rsidRPr="002442CC">
                    <w:rPr>
                      <w:rFonts w:eastAsia="Batang"/>
                      <w:i/>
                      <w:color w:val="000000"/>
                      <w:sz w:val="20"/>
                      <w:szCs w:val="20"/>
                      <w:lang w:val="en-GB" w:eastAsia="en-GB"/>
                    </w:rPr>
                    <w:t xml:space="preserve">dmrs-AdditionalPosition </w:t>
                  </w:r>
                  <w:r w:rsidRPr="002442CC">
                    <w:rPr>
                      <w:rFonts w:eastAsia="Batang"/>
                      <w:color w:val="000000"/>
                      <w:sz w:val="20"/>
                      <w:szCs w:val="20"/>
                      <w:lang w:val="en-GB" w:eastAsia="en-GB"/>
                    </w:rPr>
                    <w:t xml:space="preserve">= pos0 in </w:t>
                  </w:r>
                  <w:r w:rsidRPr="002442CC">
                    <w:rPr>
                      <w:rFonts w:eastAsia="Batang"/>
                      <w:color w:val="000000"/>
                      <w:sz w:val="20"/>
                      <w:szCs w:val="20"/>
                      <w:lang w:val="en-GB" w:eastAsia="en-GB"/>
                    </w:rPr>
                    <w:br/>
                  </w:r>
                  <w:r w:rsidRPr="002442CC">
                    <w:rPr>
                      <w:rFonts w:eastAsia="Batang"/>
                      <w:i/>
                      <w:color w:val="000000"/>
                      <w:sz w:val="20"/>
                      <w:szCs w:val="20"/>
                      <w:lang w:val="en-GB" w:eastAsia="en-GB"/>
                    </w:rPr>
                    <w:t xml:space="preserve">DMRS-DownlinkConfig </w:t>
                  </w:r>
                  <w:r w:rsidRPr="002442CC">
                    <w:rPr>
                      <w:rFonts w:eastAsia="Batang"/>
                      <w:color w:val="000000"/>
                      <w:sz w:val="20"/>
                      <w:szCs w:val="20"/>
                      <w:lang w:val="en-GB" w:eastAsia="en-GB"/>
                    </w:rPr>
                    <w:t xml:space="preserve">in both of </w:t>
                  </w:r>
                  <w:r w:rsidRPr="002442CC">
                    <w:rPr>
                      <w:rFonts w:eastAsia="Batang"/>
                      <w:color w:val="000000"/>
                      <w:sz w:val="20"/>
                      <w:szCs w:val="20"/>
                      <w:lang w:val="en-GB" w:eastAsia="en-GB"/>
                    </w:rPr>
                    <w:br/>
                  </w:r>
                  <w:r w:rsidRPr="002442CC">
                    <w:rPr>
                      <w:rFonts w:eastAsia="Times New Roman"/>
                      <w:i/>
                      <w:sz w:val="20"/>
                      <w:szCs w:val="20"/>
                      <w:lang w:val="en-GB" w:eastAsia="en-GB"/>
                    </w:rPr>
                    <w:t>dmrs-DownlinkForPDSCH-MappingTypeA</w:t>
                  </w:r>
                  <w:r w:rsidRPr="002442CC">
                    <w:rPr>
                      <w:rFonts w:eastAsia="Times New Roman"/>
                      <w:sz w:val="20"/>
                      <w:szCs w:val="20"/>
                      <w:lang w:val="en-GB" w:eastAsia="en-GB"/>
                    </w:rPr>
                    <w:t xml:space="preserve">, </w:t>
                  </w:r>
                  <w:r w:rsidRPr="002442CC">
                    <w:rPr>
                      <w:rFonts w:eastAsia="Times New Roman"/>
                      <w:i/>
                      <w:sz w:val="20"/>
                      <w:szCs w:val="20"/>
                      <w:lang w:val="en-GB" w:eastAsia="en-GB"/>
                    </w:rPr>
                    <w:t>dmrs-DownlinkForPDSCH-MappingTypeB</w:t>
                  </w:r>
                </w:p>
              </w:tc>
              <w:tc>
                <w:tcPr>
                  <w:tcW w:w="4076" w:type="dxa"/>
                </w:tcPr>
                <w:p w14:paraId="22488A32" w14:textId="77777777" w:rsidR="00D9274B" w:rsidRPr="002442CC" w:rsidRDefault="00D9274B" w:rsidP="00D9274B">
                  <w:pPr>
                    <w:keepNext/>
                    <w:keepLines/>
                    <w:overflowPunct w:val="0"/>
                    <w:jc w:val="center"/>
                    <w:textAlignment w:val="baseline"/>
                    <w:rPr>
                      <w:rFonts w:eastAsia="Batang"/>
                      <w:i/>
                      <w:color w:val="000000"/>
                      <w:sz w:val="20"/>
                      <w:szCs w:val="20"/>
                      <w:lang w:val="en-GB" w:eastAsia="en-GB"/>
                    </w:rPr>
                  </w:pPr>
                  <w:r w:rsidRPr="002442CC">
                    <w:rPr>
                      <w:rFonts w:eastAsia="Batang"/>
                      <w:i/>
                      <w:color w:val="000000"/>
                      <w:sz w:val="20"/>
                      <w:szCs w:val="20"/>
                      <w:lang w:val="en-GB" w:eastAsia="en-GB"/>
                    </w:rPr>
                    <w:t xml:space="preserve">dmrs-AdditionalPosition </w:t>
                  </w:r>
                  <w:r w:rsidRPr="002442CC">
                    <w:rPr>
                      <w:rFonts w:eastAsia="Batang"/>
                      <w:color w:val="000000"/>
                      <w:sz w:val="20"/>
                      <w:szCs w:val="20"/>
                      <w:lang w:val="en-GB" w:eastAsia="en-GB"/>
                    </w:rPr>
                    <w:t xml:space="preserve">≠ pos0 in </w:t>
                  </w:r>
                  <w:r w:rsidRPr="002442CC">
                    <w:rPr>
                      <w:rFonts w:eastAsia="Batang"/>
                      <w:color w:val="000000"/>
                      <w:sz w:val="20"/>
                      <w:szCs w:val="20"/>
                      <w:lang w:val="en-GB" w:eastAsia="en-GB"/>
                    </w:rPr>
                    <w:br/>
                  </w:r>
                  <w:r w:rsidRPr="002442CC">
                    <w:rPr>
                      <w:rFonts w:eastAsia="Batang"/>
                      <w:i/>
                      <w:color w:val="000000"/>
                      <w:sz w:val="20"/>
                      <w:szCs w:val="20"/>
                      <w:lang w:val="en-GB" w:eastAsia="en-GB"/>
                    </w:rPr>
                    <w:t xml:space="preserve">DMRS-DownlinkConfig </w:t>
                  </w:r>
                  <w:r w:rsidRPr="002442CC">
                    <w:rPr>
                      <w:rFonts w:eastAsia="Batang"/>
                      <w:color w:val="000000"/>
                      <w:sz w:val="20"/>
                      <w:szCs w:val="20"/>
                      <w:lang w:val="en-GB" w:eastAsia="en-GB"/>
                    </w:rPr>
                    <w:t xml:space="preserve">in either of </w:t>
                  </w:r>
                  <w:r w:rsidRPr="002442CC">
                    <w:rPr>
                      <w:rFonts w:eastAsia="Batang"/>
                      <w:color w:val="000000"/>
                      <w:sz w:val="20"/>
                      <w:szCs w:val="20"/>
                      <w:lang w:val="en-GB" w:eastAsia="en-GB"/>
                    </w:rPr>
                    <w:br/>
                  </w:r>
                  <w:r w:rsidRPr="002442CC">
                    <w:rPr>
                      <w:rFonts w:eastAsia="Times New Roman"/>
                      <w:i/>
                      <w:sz w:val="20"/>
                      <w:szCs w:val="20"/>
                      <w:lang w:val="en-GB" w:eastAsia="en-GB"/>
                    </w:rPr>
                    <w:t>dmrs-DownlinkForPDSCH-MappingTypeA</w:t>
                  </w:r>
                  <w:r w:rsidRPr="002442CC">
                    <w:rPr>
                      <w:rFonts w:eastAsia="Times New Roman"/>
                      <w:sz w:val="20"/>
                      <w:szCs w:val="20"/>
                      <w:lang w:val="en-GB" w:eastAsia="en-GB"/>
                    </w:rPr>
                    <w:t xml:space="preserve">, </w:t>
                  </w:r>
                  <w:r w:rsidRPr="002442CC">
                    <w:rPr>
                      <w:rFonts w:eastAsia="Times New Roman"/>
                      <w:i/>
                      <w:sz w:val="20"/>
                      <w:szCs w:val="20"/>
                      <w:lang w:val="en-GB" w:eastAsia="en-GB"/>
                    </w:rPr>
                    <w:t>dmrs-DownlinkForPDSCH-MappingTypeB</w:t>
                  </w:r>
                </w:p>
                <w:p w14:paraId="53EA5AC2" w14:textId="77777777" w:rsidR="00D9274B" w:rsidRPr="002442CC" w:rsidRDefault="00D9274B" w:rsidP="00D9274B">
                  <w:pPr>
                    <w:keepNext/>
                    <w:keepLines/>
                    <w:overflowPunct w:val="0"/>
                    <w:jc w:val="center"/>
                    <w:textAlignment w:val="baseline"/>
                    <w:rPr>
                      <w:rFonts w:eastAsia="Batang"/>
                      <w:color w:val="000000"/>
                      <w:sz w:val="20"/>
                      <w:szCs w:val="20"/>
                      <w:lang w:val="en-GB" w:eastAsia="en-GB"/>
                    </w:rPr>
                  </w:pPr>
                  <w:r w:rsidRPr="002442CC">
                    <w:rPr>
                      <w:rFonts w:eastAsia="Batang"/>
                      <w:i/>
                      <w:color w:val="000000"/>
                      <w:sz w:val="20"/>
                      <w:szCs w:val="20"/>
                      <w:lang w:val="en-GB" w:eastAsia="en-GB"/>
                    </w:rPr>
                    <w:t>or if the higher layer parameter is not configured</w:t>
                  </w:r>
                </w:p>
              </w:tc>
            </w:tr>
            <w:tr w:rsidR="00D9274B" w:rsidRPr="002442CC" w14:paraId="7E22A7F1" w14:textId="77777777" w:rsidTr="00D9274B">
              <w:trPr>
                <w:jc w:val="center"/>
              </w:trPr>
              <w:tc>
                <w:tcPr>
                  <w:tcW w:w="1215" w:type="dxa"/>
                  <w:shd w:val="clear" w:color="auto" w:fill="auto"/>
                </w:tcPr>
                <w:p w14:paraId="400D9841" w14:textId="77777777" w:rsidR="00D9274B" w:rsidRPr="002442CC" w:rsidRDefault="00D9274B" w:rsidP="00D9274B">
                  <w:pPr>
                    <w:keepLines/>
                    <w:spacing w:before="40" w:after="40"/>
                    <w:jc w:val="center"/>
                    <w:rPr>
                      <w:rFonts w:eastAsia="Times New Roman"/>
                      <w:color w:val="000000"/>
                      <w:sz w:val="20"/>
                      <w:szCs w:val="20"/>
                      <w:lang w:val="en-GB" w:eastAsia="x-none"/>
                    </w:rPr>
                  </w:pPr>
                  <w:r w:rsidRPr="002442CC">
                    <w:rPr>
                      <w:rFonts w:eastAsia="Times New Roman"/>
                      <w:color w:val="000000"/>
                      <w:sz w:val="20"/>
                      <w:szCs w:val="20"/>
                      <w:lang w:val="en-GB" w:eastAsia="x-none"/>
                    </w:rPr>
                    <w:t>3 (120 kHz)</w:t>
                  </w:r>
                </w:p>
              </w:tc>
              <w:tc>
                <w:tcPr>
                  <w:tcW w:w="4590" w:type="dxa"/>
                  <w:shd w:val="clear" w:color="auto" w:fill="auto"/>
                </w:tcPr>
                <w:p w14:paraId="6496C110" w14:textId="77777777" w:rsidR="00D9274B" w:rsidRPr="002442CC" w:rsidRDefault="00D9274B" w:rsidP="00D9274B">
                  <w:pPr>
                    <w:keepLines/>
                    <w:spacing w:before="40" w:after="40"/>
                    <w:ind w:firstLineChars="750" w:firstLine="1500"/>
                    <w:jc w:val="center"/>
                    <w:rPr>
                      <w:rFonts w:eastAsia="Times New Roman"/>
                      <w:color w:val="000000"/>
                      <w:sz w:val="20"/>
                      <w:szCs w:val="20"/>
                      <w:lang w:val="en-GB" w:eastAsia="x-none"/>
                    </w:rPr>
                  </w:pPr>
                  <w:r w:rsidRPr="002442CC">
                    <w:rPr>
                      <w:rFonts w:eastAsia="Batang"/>
                      <w:color w:val="000000"/>
                      <w:sz w:val="20"/>
                      <w:szCs w:val="20"/>
                      <w:lang w:val="en-GB" w:eastAsia="x-none"/>
                    </w:rPr>
                    <w:t>20</w:t>
                  </w:r>
                </w:p>
              </w:tc>
              <w:tc>
                <w:tcPr>
                  <w:tcW w:w="4076" w:type="dxa"/>
                </w:tcPr>
                <w:p w14:paraId="06797FA6" w14:textId="77777777" w:rsidR="00D9274B" w:rsidRPr="002442CC" w:rsidRDefault="00D9274B" w:rsidP="00D9274B">
                  <w:pPr>
                    <w:keepLines/>
                    <w:spacing w:before="40" w:after="40"/>
                    <w:jc w:val="center"/>
                    <w:rPr>
                      <w:rFonts w:eastAsia="Batang"/>
                      <w:color w:val="000000"/>
                      <w:sz w:val="20"/>
                      <w:szCs w:val="20"/>
                      <w:lang w:val="en-GB" w:eastAsia="x-none"/>
                    </w:rPr>
                  </w:pPr>
                  <w:r w:rsidRPr="002442CC">
                    <w:rPr>
                      <w:rFonts w:eastAsia="Batang"/>
                      <w:color w:val="000000"/>
                      <w:sz w:val="20"/>
                      <w:szCs w:val="20"/>
                      <w:lang w:val="en-GB" w:eastAsia="x-none"/>
                    </w:rPr>
                    <w:t>24</w:t>
                  </w:r>
                </w:p>
              </w:tc>
            </w:tr>
            <w:tr w:rsidR="00D9274B" w:rsidRPr="002442CC" w14:paraId="6ECF6D11" w14:textId="77777777" w:rsidTr="00D9274B">
              <w:trPr>
                <w:trHeight w:val="47"/>
                <w:jc w:val="center"/>
              </w:trPr>
              <w:tc>
                <w:tcPr>
                  <w:tcW w:w="1215" w:type="dxa"/>
                  <w:shd w:val="clear" w:color="auto" w:fill="auto"/>
                </w:tcPr>
                <w:p w14:paraId="1291C1F0" w14:textId="77777777" w:rsidR="00D9274B" w:rsidRPr="002442CC" w:rsidRDefault="00D9274B" w:rsidP="00D9274B">
                  <w:pPr>
                    <w:keepLines/>
                    <w:spacing w:before="40" w:after="40"/>
                    <w:jc w:val="center"/>
                    <w:rPr>
                      <w:rFonts w:eastAsia="Times New Roman"/>
                      <w:color w:val="000000"/>
                      <w:sz w:val="20"/>
                      <w:szCs w:val="20"/>
                      <w:lang w:val="en-GB" w:eastAsia="x-none"/>
                    </w:rPr>
                  </w:pPr>
                  <w:r w:rsidRPr="002442CC">
                    <w:rPr>
                      <w:rFonts w:eastAsia="Times New Roman"/>
                      <w:color w:val="000000"/>
                      <w:sz w:val="20"/>
                      <w:szCs w:val="20"/>
                      <w:lang w:val="en-GB" w:eastAsia="x-none"/>
                    </w:rPr>
                    <w:t>5 (480 kHz)</w:t>
                  </w:r>
                </w:p>
              </w:tc>
              <w:tc>
                <w:tcPr>
                  <w:tcW w:w="4590" w:type="dxa"/>
                  <w:shd w:val="clear" w:color="auto" w:fill="auto"/>
                </w:tcPr>
                <w:p w14:paraId="7CC9D18D" w14:textId="77777777" w:rsidR="00D9274B" w:rsidRPr="002442CC" w:rsidRDefault="00D9274B" w:rsidP="00D9274B">
                  <w:pPr>
                    <w:keepLines/>
                    <w:spacing w:before="40" w:after="40"/>
                    <w:ind w:firstLineChars="750" w:firstLine="1500"/>
                    <w:jc w:val="center"/>
                    <w:rPr>
                      <w:rFonts w:eastAsia="Times New Roman"/>
                      <w:color w:val="000000"/>
                      <w:sz w:val="20"/>
                      <w:szCs w:val="20"/>
                      <w:lang w:val="en-GB" w:eastAsia="x-none"/>
                    </w:rPr>
                  </w:pPr>
                  <w:r w:rsidRPr="002442CC">
                    <w:rPr>
                      <w:sz w:val="20"/>
                      <w:szCs w:val="20"/>
                      <w:lang w:val="en-GB" w:eastAsia="x-none"/>
                    </w:rPr>
                    <w:t>80</w:t>
                  </w:r>
                </w:p>
              </w:tc>
              <w:tc>
                <w:tcPr>
                  <w:tcW w:w="4076" w:type="dxa"/>
                </w:tcPr>
                <w:p w14:paraId="6579055B" w14:textId="77777777" w:rsidR="00D9274B" w:rsidRPr="002442CC" w:rsidRDefault="00D9274B" w:rsidP="00D9274B">
                  <w:pPr>
                    <w:keepLines/>
                    <w:tabs>
                      <w:tab w:val="left" w:pos="1855"/>
                      <w:tab w:val="center" w:pos="2680"/>
                    </w:tabs>
                    <w:spacing w:before="40" w:after="40"/>
                    <w:ind w:firstLineChars="750" w:firstLine="1500"/>
                    <w:jc w:val="left"/>
                    <w:rPr>
                      <w:rFonts w:eastAsia="Times New Roman"/>
                      <w:color w:val="000000"/>
                      <w:sz w:val="20"/>
                      <w:szCs w:val="20"/>
                      <w:lang w:val="en-GB" w:eastAsia="x-none"/>
                    </w:rPr>
                  </w:pPr>
                  <w:r w:rsidRPr="002442CC">
                    <w:rPr>
                      <w:sz w:val="20"/>
                      <w:szCs w:val="20"/>
                      <w:lang w:val="en-GB" w:eastAsia="x-none"/>
                    </w:rPr>
                    <w:tab/>
                    <w:t>96</w:t>
                  </w:r>
                </w:p>
              </w:tc>
            </w:tr>
            <w:tr w:rsidR="00D9274B" w:rsidRPr="002442CC" w14:paraId="61953EC1" w14:textId="77777777" w:rsidTr="00D9274B">
              <w:trPr>
                <w:trHeight w:val="47"/>
                <w:jc w:val="center"/>
              </w:trPr>
              <w:tc>
                <w:tcPr>
                  <w:tcW w:w="1215" w:type="dxa"/>
                  <w:shd w:val="clear" w:color="auto" w:fill="auto"/>
                </w:tcPr>
                <w:p w14:paraId="26980C6E" w14:textId="77777777" w:rsidR="00D9274B" w:rsidRPr="002442CC" w:rsidRDefault="00D9274B" w:rsidP="00D9274B">
                  <w:pPr>
                    <w:keepLines/>
                    <w:spacing w:before="40" w:after="40"/>
                    <w:jc w:val="center"/>
                    <w:rPr>
                      <w:rFonts w:eastAsia="Times New Roman"/>
                      <w:color w:val="000000"/>
                      <w:sz w:val="20"/>
                      <w:szCs w:val="20"/>
                      <w:lang w:val="en-GB" w:eastAsia="x-none"/>
                    </w:rPr>
                  </w:pPr>
                  <w:r w:rsidRPr="002442CC">
                    <w:rPr>
                      <w:rFonts w:eastAsia="Times New Roman"/>
                      <w:color w:val="000000"/>
                      <w:sz w:val="20"/>
                      <w:szCs w:val="20"/>
                      <w:lang w:val="en-GB" w:eastAsia="x-none"/>
                    </w:rPr>
                    <w:t>6 (960 kHz)</w:t>
                  </w:r>
                </w:p>
              </w:tc>
              <w:tc>
                <w:tcPr>
                  <w:tcW w:w="4590" w:type="dxa"/>
                  <w:shd w:val="clear" w:color="auto" w:fill="auto"/>
                </w:tcPr>
                <w:p w14:paraId="32219720" w14:textId="77777777" w:rsidR="00D9274B" w:rsidRPr="002442CC" w:rsidRDefault="00D9274B" w:rsidP="00D9274B">
                  <w:pPr>
                    <w:keepLines/>
                    <w:spacing w:before="40" w:after="40"/>
                    <w:ind w:firstLineChars="750" w:firstLine="1500"/>
                    <w:jc w:val="center"/>
                    <w:rPr>
                      <w:rFonts w:eastAsia="Times New Roman"/>
                      <w:color w:val="000000"/>
                      <w:sz w:val="20"/>
                      <w:szCs w:val="20"/>
                      <w:lang w:val="en-GB" w:eastAsia="x-none"/>
                    </w:rPr>
                  </w:pPr>
                  <w:r w:rsidRPr="002442CC">
                    <w:rPr>
                      <w:sz w:val="20"/>
                      <w:szCs w:val="20"/>
                      <w:lang w:val="en-GB" w:eastAsia="x-none"/>
                    </w:rPr>
                    <w:t>160</w:t>
                  </w:r>
                </w:p>
              </w:tc>
              <w:tc>
                <w:tcPr>
                  <w:tcW w:w="4076" w:type="dxa"/>
                </w:tcPr>
                <w:p w14:paraId="4DAF852F" w14:textId="77777777" w:rsidR="00D9274B" w:rsidRPr="002442CC" w:rsidRDefault="00D9274B" w:rsidP="00D9274B">
                  <w:pPr>
                    <w:keepLines/>
                    <w:spacing w:before="40" w:after="40"/>
                    <w:jc w:val="center"/>
                    <w:rPr>
                      <w:rFonts w:eastAsia="Times New Roman"/>
                      <w:color w:val="000000"/>
                      <w:sz w:val="20"/>
                      <w:szCs w:val="20"/>
                      <w:lang w:val="en-GB" w:eastAsia="x-none"/>
                    </w:rPr>
                  </w:pPr>
                  <w:r w:rsidRPr="002442CC">
                    <w:rPr>
                      <w:sz w:val="20"/>
                      <w:szCs w:val="20"/>
                      <w:lang w:val="en-GB" w:eastAsia="x-none"/>
                    </w:rPr>
                    <w:t>192</w:t>
                  </w:r>
                </w:p>
              </w:tc>
            </w:tr>
          </w:tbl>
          <w:p w14:paraId="3595546C" w14:textId="77777777" w:rsidR="00D9274B" w:rsidRPr="002442CC" w:rsidRDefault="00D9274B" w:rsidP="00D9274B">
            <w:pPr>
              <w:widowControl/>
              <w:jc w:val="left"/>
              <w:rPr>
                <w:rFonts w:ascii="Times" w:eastAsia="Batang" w:hAnsi="Times"/>
                <w:sz w:val="20"/>
                <w:szCs w:val="20"/>
                <w:lang w:val="en-GB"/>
              </w:rPr>
            </w:pPr>
          </w:p>
          <w:p w14:paraId="3CD472B3" w14:textId="77777777" w:rsidR="00D9274B" w:rsidRPr="002442CC" w:rsidRDefault="00D9274B" w:rsidP="00D9274B">
            <w:pPr>
              <w:widowControl/>
              <w:suppressAutoHyphens/>
              <w:overflowPunct w:val="0"/>
              <w:spacing w:before="120"/>
              <w:ind w:left="933" w:firstLine="219"/>
              <w:jc w:val="center"/>
              <w:textAlignment w:val="baseline"/>
              <w:rPr>
                <w:rFonts w:eastAsia="Times New Roman"/>
                <w:sz w:val="20"/>
                <w:szCs w:val="20"/>
                <w:lang w:val="en-GB" w:eastAsia="ar-SA"/>
              </w:rPr>
            </w:pPr>
            <w:r w:rsidRPr="002442CC">
              <w:rPr>
                <w:rFonts w:eastAsia="Times New Roman"/>
                <w:sz w:val="20"/>
                <w:szCs w:val="20"/>
                <w:lang w:val="en-GB" w:eastAsia="ar-SA"/>
              </w:rPr>
              <w:t>Table 2-2.2 PUSCH preparation time for PUSCH timing capability 1</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4920"/>
            </w:tblGrid>
            <w:tr w:rsidR="00D9274B" w:rsidRPr="002442CC" w14:paraId="36458D99" w14:textId="77777777" w:rsidTr="00D9274B">
              <w:trPr>
                <w:jc w:val="center"/>
              </w:trPr>
              <w:tc>
                <w:tcPr>
                  <w:tcW w:w="1215" w:type="dxa"/>
                  <w:shd w:val="clear" w:color="auto" w:fill="auto"/>
                </w:tcPr>
                <w:p w14:paraId="3D411119" w14:textId="77777777" w:rsidR="00D9274B" w:rsidRPr="002442CC" w:rsidRDefault="00D9274B" w:rsidP="00D9274B">
                  <w:pPr>
                    <w:keepLines/>
                    <w:spacing w:before="40" w:after="40"/>
                    <w:jc w:val="center"/>
                    <w:rPr>
                      <w:rFonts w:eastAsia="Times New Roman"/>
                      <w:color w:val="000000"/>
                      <w:sz w:val="20"/>
                      <w:szCs w:val="20"/>
                      <w:lang w:val="en-GB" w:eastAsia="x-none"/>
                    </w:rPr>
                  </w:pPr>
                  <w:r w:rsidRPr="002442CC">
                    <w:rPr>
                      <w:rFonts w:eastAsia="Batang"/>
                      <w:color w:val="000000"/>
                      <w:position w:val="-8"/>
                      <w:sz w:val="20"/>
                      <w:szCs w:val="20"/>
                      <w:lang w:val="en-GB" w:eastAsia="x-none"/>
                    </w:rPr>
                    <w:object w:dxaOrig="278" w:dyaOrig="278" w14:anchorId="6F814CDF">
                      <v:shape id="_x0000_i1026" type="#_x0000_t75" style="width:14.5pt;height:14.5pt" o:ole="">
                        <v:imagedata r:id="rId8" o:title=""/>
                      </v:shape>
                      <o:OLEObject Type="Embed" ProgID="Equation.3" ShapeID="_x0000_i1026" DrawAspect="Content" ObjectID="_1694630619" r:id="rId10"/>
                    </w:object>
                  </w:r>
                </w:p>
              </w:tc>
              <w:tc>
                <w:tcPr>
                  <w:tcW w:w="4920" w:type="dxa"/>
                  <w:shd w:val="clear" w:color="auto" w:fill="auto"/>
                </w:tcPr>
                <w:p w14:paraId="0439BE48" w14:textId="77777777" w:rsidR="00D9274B" w:rsidRPr="002442CC" w:rsidRDefault="00D9274B" w:rsidP="00D9274B">
                  <w:pPr>
                    <w:keepLines/>
                    <w:spacing w:before="40" w:after="40"/>
                    <w:ind w:firstLineChars="750" w:firstLine="1500"/>
                    <w:jc w:val="center"/>
                    <w:rPr>
                      <w:rFonts w:eastAsia="Batang"/>
                      <w:color w:val="000000"/>
                      <w:sz w:val="20"/>
                      <w:szCs w:val="20"/>
                      <w:lang w:val="en-GB" w:eastAsia="x-none"/>
                    </w:rPr>
                  </w:pPr>
                  <w:r w:rsidRPr="002442CC">
                    <w:rPr>
                      <w:rFonts w:eastAsia="Batang"/>
                      <w:color w:val="000000"/>
                      <w:sz w:val="20"/>
                      <w:szCs w:val="20"/>
                      <w:lang w:val="en-GB" w:eastAsia="x-none"/>
                    </w:rPr>
                    <w:t xml:space="preserve">PUSCH preparation time </w:t>
                  </w:r>
                  <w:r w:rsidRPr="002442CC">
                    <w:rPr>
                      <w:rFonts w:eastAsia="Batang"/>
                      <w:i/>
                      <w:color w:val="000000"/>
                      <w:sz w:val="20"/>
                      <w:szCs w:val="20"/>
                      <w:lang w:val="en-GB" w:eastAsia="x-none"/>
                    </w:rPr>
                    <w:t>N</w:t>
                  </w:r>
                  <w:r w:rsidRPr="002442CC">
                    <w:rPr>
                      <w:rFonts w:eastAsia="Batang"/>
                      <w:i/>
                      <w:color w:val="000000"/>
                      <w:sz w:val="20"/>
                      <w:szCs w:val="20"/>
                      <w:vertAlign w:val="subscript"/>
                      <w:lang w:val="en-GB" w:eastAsia="x-none"/>
                    </w:rPr>
                    <w:t>2</w:t>
                  </w:r>
                  <w:r w:rsidRPr="002442CC">
                    <w:rPr>
                      <w:rFonts w:eastAsia="Batang"/>
                      <w:color w:val="000000"/>
                      <w:sz w:val="20"/>
                      <w:szCs w:val="20"/>
                      <w:lang w:val="en-GB" w:eastAsia="x-none"/>
                    </w:rPr>
                    <w:t xml:space="preserve"> [symbols]</w:t>
                  </w:r>
                </w:p>
              </w:tc>
            </w:tr>
            <w:tr w:rsidR="00D9274B" w:rsidRPr="002442CC" w14:paraId="018B08BC" w14:textId="77777777" w:rsidTr="00D9274B">
              <w:trPr>
                <w:jc w:val="center"/>
              </w:trPr>
              <w:tc>
                <w:tcPr>
                  <w:tcW w:w="1215" w:type="dxa"/>
                  <w:shd w:val="clear" w:color="auto" w:fill="auto"/>
                </w:tcPr>
                <w:p w14:paraId="2555FE53" w14:textId="77777777" w:rsidR="00D9274B" w:rsidRPr="002442CC" w:rsidRDefault="00D9274B" w:rsidP="00D9274B">
                  <w:pPr>
                    <w:keepLines/>
                    <w:spacing w:before="40" w:after="40"/>
                    <w:jc w:val="center"/>
                    <w:rPr>
                      <w:rFonts w:eastAsia="Times New Roman"/>
                      <w:color w:val="000000"/>
                      <w:sz w:val="20"/>
                      <w:szCs w:val="20"/>
                      <w:lang w:val="en-GB" w:eastAsia="x-none"/>
                    </w:rPr>
                  </w:pPr>
                  <w:r w:rsidRPr="002442CC">
                    <w:rPr>
                      <w:rFonts w:eastAsia="Times New Roman"/>
                      <w:color w:val="000000"/>
                      <w:sz w:val="20"/>
                      <w:szCs w:val="20"/>
                      <w:lang w:val="en-GB" w:eastAsia="x-none"/>
                    </w:rPr>
                    <w:t>3 (120 kHz)</w:t>
                  </w:r>
                </w:p>
              </w:tc>
              <w:tc>
                <w:tcPr>
                  <w:tcW w:w="4920" w:type="dxa"/>
                  <w:shd w:val="clear" w:color="auto" w:fill="auto"/>
                </w:tcPr>
                <w:p w14:paraId="6F0A8486" w14:textId="77777777" w:rsidR="00D9274B" w:rsidRPr="002442CC" w:rsidRDefault="00D9274B" w:rsidP="00D9274B">
                  <w:pPr>
                    <w:keepLines/>
                    <w:spacing w:before="40" w:after="40"/>
                    <w:ind w:firstLineChars="750" w:firstLine="1500"/>
                    <w:jc w:val="center"/>
                    <w:rPr>
                      <w:rFonts w:eastAsia="Times New Roman"/>
                      <w:color w:val="000000"/>
                      <w:sz w:val="20"/>
                      <w:szCs w:val="20"/>
                      <w:lang w:val="en-GB" w:eastAsia="x-none"/>
                    </w:rPr>
                  </w:pPr>
                  <w:r w:rsidRPr="002442CC">
                    <w:rPr>
                      <w:rFonts w:eastAsia="Batang"/>
                      <w:color w:val="000000"/>
                      <w:sz w:val="20"/>
                      <w:szCs w:val="20"/>
                      <w:lang w:val="en-GB" w:eastAsia="x-none"/>
                    </w:rPr>
                    <w:t>36</w:t>
                  </w:r>
                </w:p>
              </w:tc>
            </w:tr>
            <w:tr w:rsidR="00D9274B" w:rsidRPr="002442CC" w14:paraId="4EC8CCF6" w14:textId="77777777" w:rsidTr="00D9274B">
              <w:trPr>
                <w:trHeight w:val="47"/>
                <w:jc w:val="center"/>
              </w:trPr>
              <w:tc>
                <w:tcPr>
                  <w:tcW w:w="1215" w:type="dxa"/>
                  <w:shd w:val="clear" w:color="auto" w:fill="auto"/>
                </w:tcPr>
                <w:p w14:paraId="4DDAD81B" w14:textId="77777777" w:rsidR="00D9274B" w:rsidRPr="002442CC" w:rsidRDefault="00D9274B" w:rsidP="00D9274B">
                  <w:pPr>
                    <w:keepLines/>
                    <w:spacing w:before="40" w:after="40"/>
                    <w:jc w:val="center"/>
                    <w:rPr>
                      <w:rFonts w:eastAsia="Times New Roman"/>
                      <w:color w:val="000000"/>
                      <w:sz w:val="20"/>
                      <w:szCs w:val="20"/>
                      <w:lang w:val="en-GB" w:eastAsia="x-none"/>
                    </w:rPr>
                  </w:pPr>
                  <w:r w:rsidRPr="002442CC">
                    <w:rPr>
                      <w:rFonts w:eastAsia="Times New Roman"/>
                      <w:color w:val="000000"/>
                      <w:sz w:val="20"/>
                      <w:szCs w:val="20"/>
                      <w:lang w:val="en-GB" w:eastAsia="x-none"/>
                    </w:rPr>
                    <w:t>5 (480 kHz)</w:t>
                  </w:r>
                </w:p>
              </w:tc>
              <w:tc>
                <w:tcPr>
                  <w:tcW w:w="4920" w:type="dxa"/>
                  <w:shd w:val="clear" w:color="auto" w:fill="auto"/>
                </w:tcPr>
                <w:p w14:paraId="5FA16C68" w14:textId="77777777" w:rsidR="00D9274B" w:rsidRPr="002442CC" w:rsidRDefault="00D9274B" w:rsidP="00D9274B">
                  <w:pPr>
                    <w:keepLines/>
                    <w:spacing w:before="40" w:after="40"/>
                    <w:ind w:firstLineChars="750" w:firstLine="1500"/>
                    <w:jc w:val="center"/>
                    <w:rPr>
                      <w:rFonts w:eastAsia="Times New Roman"/>
                      <w:color w:val="000000"/>
                      <w:sz w:val="20"/>
                      <w:szCs w:val="20"/>
                      <w:lang w:val="en-GB" w:eastAsia="x-none"/>
                    </w:rPr>
                  </w:pPr>
                  <w:r w:rsidRPr="002442CC">
                    <w:rPr>
                      <w:sz w:val="20"/>
                      <w:szCs w:val="20"/>
                      <w:lang w:val="en-GB" w:eastAsia="x-none"/>
                    </w:rPr>
                    <w:t xml:space="preserve">144 </w:t>
                  </w:r>
                </w:p>
              </w:tc>
            </w:tr>
            <w:tr w:rsidR="00D9274B" w:rsidRPr="002442CC" w14:paraId="49E137F0" w14:textId="77777777" w:rsidTr="00D9274B">
              <w:trPr>
                <w:trHeight w:val="47"/>
                <w:jc w:val="center"/>
              </w:trPr>
              <w:tc>
                <w:tcPr>
                  <w:tcW w:w="1215" w:type="dxa"/>
                  <w:shd w:val="clear" w:color="auto" w:fill="auto"/>
                </w:tcPr>
                <w:p w14:paraId="086BEAE3" w14:textId="77777777" w:rsidR="00D9274B" w:rsidRPr="002442CC" w:rsidRDefault="00D9274B" w:rsidP="00D9274B">
                  <w:pPr>
                    <w:keepLines/>
                    <w:spacing w:before="40" w:after="40"/>
                    <w:jc w:val="center"/>
                    <w:rPr>
                      <w:rFonts w:eastAsia="Times New Roman"/>
                      <w:color w:val="000000"/>
                      <w:sz w:val="20"/>
                      <w:szCs w:val="20"/>
                      <w:lang w:val="en-GB" w:eastAsia="x-none"/>
                    </w:rPr>
                  </w:pPr>
                  <w:r w:rsidRPr="002442CC">
                    <w:rPr>
                      <w:rFonts w:eastAsia="Times New Roman"/>
                      <w:color w:val="000000"/>
                      <w:sz w:val="20"/>
                      <w:szCs w:val="20"/>
                      <w:lang w:val="en-GB" w:eastAsia="x-none"/>
                    </w:rPr>
                    <w:t>6 (960 kHz)</w:t>
                  </w:r>
                </w:p>
              </w:tc>
              <w:tc>
                <w:tcPr>
                  <w:tcW w:w="4920" w:type="dxa"/>
                  <w:shd w:val="clear" w:color="auto" w:fill="auto"/>
                </w:tcPr>
                <w:p w14:paraId="2F1EC10F" w14:textId="77777777" w:rsidR="00D9274B" w:rsidRPr="002442CC" w:rsidRDefault="00D9274B" w:rsidP="00D9274B">
                  <w:pPr>
                    <w:keepLines/>
                    <w:spacing w:before="40" w:after="40"/>
                    <w:ind w:firstLineChars="750" w:firstLine="1500"/>
                    <w:jc w:val="center"/>
                    <w:rPr>
                      <w:rFonts w:eastAsia="Times New Roman"/>
                      <w:color w:val="000000"/>
                      <w:sz w:val="20"/>
                      <w:szCs w:val="20"/>
                      <w:lang w:val="en-GB" w:eastAsia="x-none"/>
                    </w:rPr>
                  </w:pPr>
                  <w:r w:rsidRPr="002442CC">
                    <w:rPr>
                      <w:sz w:val="20"/>
                      <w:szCs w:val="20"/>
                      <w:lang w:val="en-GB" w:eastAsia="x-none"/>
                    </w:rPr>
                    <w:t>288</w:t>
                  </w:r>
                </w:p>
              </w:tc>
            </w:tr>
          </w:tbl>
          <w:p w14:paraId="602BC3B5" w14:textId="77777777" w:rsidR="00D9274B" w:rsidRPr="002442CC" w:rsidRDefault="00D9274B" w:rsidP="00D9274B">
            <w:pPr>
              <w:widowControl/>
              <w:jc w:val="left"/>
              <w:rPr>
                <w:rFonts w:ascii="Times" w:eastAsia="Batang" w:hAnsi="Times"/>
                <w:sz w:val="20"/>
                <w:szCs w:val="20"/>
                <w:lang w:val="en-GB"/>
              </w:rPr>
            </w:pPr>
          </w:p>
          <w:p w14:paraId="09FFE893" w14:textId="77777777" w:rsidR="00D9274B" w:rsidRPr="002442CC" w:rsidRDefault="00D9274B" w:rsidP="00D9274B">
            <w:pPr>
              <w:widowControl/>
              <w:suppressAutoHyphens/>
              <w:overflowPunct w:val="0"/>
              <w:spacing w:before="120"/>
              <w:ind w:left="933" w:firstLine="219"/>
              <w:jc w:val="center"/>
              <w:textAlignment w:val="baseline"/>
              <w:rPr>
                <w:rFonts w:eastAsia="Times New Roman"/>
                <w:sz w:val="20"/>
                <w:szCs w:val="20"/>
                <w:lang w:val="en-GB" w:eastAsia="ar-SA"/>
              </w:rPr>
            </w:pPr>
            <w:r w:rsidRPr="002442CC">
              <w:rPr>
                <w:rFonts w:eastAsia="Times New Roman"/>
                <w:sz w:val="20"/>
                <w:szCs w:val="20"/>
                <w:lang w:val="en-GB" w:eastAsia="ar-SA"/>
              </w:rPr>
              <w:t>Table 2-2.3 Minimum gap between the second detected DCI and the beginning of the first PUCCH resources</w:t>
            </w:r>
          </w:p>
          <w:tbl>
            <w:tblPr>
              <w:tblW w:w="6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5777"/>
            </w:tblGrid>
            <w:tr w:rsidR="00D9274B" w:rsidRPr="002442CC" w14:paraId="0FCF4F75" w14:textId="77777777" w:rsidTr="00D9274B">
              <w:trPr>
                <w:jc w:val="center"/>
              </w:trPr>
              <w:tc>
                <w:tcPr>
                  <w:tcW w:w="1215" w:type="dxa"/>
                  <w:shd w:val="clear" w:color="auto" w:fill="auto"/>
                </w:tcPr>
                <w:p w14:paraId="3989FF82" w14:textId="77777777" w:rsidR="00D9274B" w:rsidRPr="002442CC" w:rsidRDefault="00D9274B" w:rsidP="00D9274B">
                  <w:pPr>
                    <w:keepLines/>
                    <w:spacing w:before="40" w:after="40"/>
                    <w:jc w:val="center"/>
                    <w:rPr>
                      <w:rFonts w:eastAsia="Times New Roman"/>
                      <w:color w:val="000000"/>
                      <w:sz w:val="20"/>
                      <w:szCs w:val="20"/>
                      <w:lang w:val="en-GB" w:eastAsia="x-none"/>
                    </w:rPr>
                  </w:pPr>
                  <w:r w:rsidRPr="002442CC">
                    <w:rPr>
                      <w:rFonts w:eastAsia="Batang"/>
                      <w:color w:val="000000"/>
                      <w:position w:val="-8"/>
                      <w:sz w:val="20"/>
                      <w:szCs w:val="20"/>
                      <w:lang w:val="en-GB" w:eastAsia="x-none"/>
                    </w:rPr>
                    <w:object w:dxaOrig="278" w:dyaOrig="278" w14:anchorId="4E6EE81E">
                      <v:shape id="_x0000_i1027" type="#_x0000_t75" style="width:14.5pt;height:14.5pt" o:ole="">
                        <v:imagedata r:id="rId8" o:title=""/>
                      </v:shape>
                      <o:OLEObject Type="Embed" ProgID="Equation.3" ShapeID="_x0000_i1027" DrawAspect="Content" ObjectID="_1694630620" r:id="rId11"/>
                    </w:object>
                  </w:r>
                </w:p>
              </w:tc>
              <w:tc>
                <w:tcPr>
                  <w:tcW w:w="5777" w:type="dxa"/>
                  <w:shd w:val="clear" w:color="auto" w:fill="auto"/>
                </w:tcPr>
                <w:p w14:paraId="7E1BE93A" w14:textId="77777777" w:rsidR="00D9274B" w:rsidRPr="002442CC" w:rsidRDefault="00D9274B" w:rsidP="00D9274B">
                  <w:pPr>
                    <w:keepLines/>
                    <w:spacing w:before="40" w:after="40"/>
                    <w:ind w:firstLineChars="750" w:firstLine="1500"/>
                    <w:jc w:val="center"/>
                    <w:rPr>
                      <w:rFonts w:eastAsia="Batang"/>
                      <w:color w:val="000000"/>
                      <w:sz w:val="20"/>
                      <w:szCs w:val="20"/>
                      <w:lang w:val="en-GB" w:eastAsia="x-none"/>
                    </w:rPr>
                  </w:pPr>
                  <w:r w:rsidRPr="002442CC">
                    <w:rPr>
                      <w:rFonts w:eastAsia="Batang"/>
                      <w:color w:val="000000"/>
                      <w:sz w:val="20"/>
                      <w:szCs w:val="20"/>
                      <w:lang w:val="en-GB" w:eastAsia="x-none"/>
                    </w:rPr>
                    <w:t xml:space="preserve">HARQ-ACK multiplexing timeline </w:t>
                  </w:r>
                  <w:r w:rsidRPr="002442CC">
                    <w:rPr>
                      <w:rFonts w:eastAsia="Batang"/>
                      <w:i/>
                      <w:color w:val="000000"/>
                      <w:sz w:val="20"/>
                      <w:szCs w:val="20"/>
                      <w:lang w:val="en-GB" w:eastAsia="x-none"/>
                    </w:rPr>
                    <w:t>N</w:t>
                  </w:r>
                  <w:r w:rsidRPr="002442CC">
                    <w:rPr>
                      <w:rFonts w:eastAsia="Batang"/>
                      <w:i/>
                      <w:color w:val="000000"/>
                      <w:sz w:val="20"/>
                      <w:szCs w:val="20"/>
                      <w:vertAlign w:val="subscript"/>
                      <w:lang w:val="en-GB" w:eastAsia="x-none"/>
                    </w:rPr>
                    <w:t>3</w:t>
                  </w:r>
                  <w:r w:rsidRPr="002442CC">
                    <w:rPr>
                      <w:rFonts w:eastAsia="Batang"/>
                      <w:color w:val="000000"/>
                      <w:sz w:val="20"/>
                      <w:szCs w:val="20"/>
                      <w:lang w:val="en-GB" w:eastAsia="x-none"/>
                    </w:rPr>
                    <w:t xml:space="preserve"> [symbols]</w:t>
                  </w:r>
                </w:p>
              </w:tc>
            </w:tr>
            <w:tr w:rsidR="00D9274B" w:rsidRPr="002442CC" w14:paraId="58321884" w14:textId="77777777" w:rsidTr="00D9274B">
              <w:trPr>
                <w:jc w:val="center"/>
              </w:trPr>
              <w:tc>
                <w:tcPr>
                  <w:tcW w:w="1215" w:type="dxa"/>
                  <w:shd w:val="clear" w:color="auto" w:fill="auto"/>
                </w:tcPr>
                <w:p w14:paraId="1F27F8DF" w14:textId="77777777" w:rsidR="00D9274B" w:rsidRPr="002442CC" w:rsidRDefault="00D9274B" w:rsidP="00D9274B">
                  <w:pPr>
                    <w:keepLines/>
                    <w:spacing w:before="40" w:after="40"/>
                    <w:jc w:val="center"/>
                    <w:rPr>
                      <w:rFonts w:eastAsia="Times New Roman"/>
                      <w:color w:val="000000"/>
                      <w:sz w:val="20"/>
                      <w:szCs w:val="20"/>
                      <w:lang w:val="en-GB" w:eastAsia="x-none"/>
                    </w:rPr>
                  </w:pPr>
                  <w:r w:rsidRPr="002442CC">
                    <w:rPr>
                      <w:rFonts w:eastAsia="Times New Roman"/>
                      <w:color w:val="000000"/>
                      <w:sz w:val="20"/>
                      <w:szCs w:val="20"/>
                      <w:lang w:val="en-GB" w:eastAsia="x-none"/>
                    </w:rPr>
                    <w:t>3 (120 kHz)</w:t>
                  </w:r>
                </w:p>
              </w:tc>
              <w:tc>
                <w:tcPr>
                  <w:tcW w:w="5777" w:type="dxa"/>
                  <w:shd w:val="clear" w:color="auto" w:fill="auto"/>
                </w:tcPr>
                <w:p w14:paraId="5B8353C8" w14:textId="77777777" w:rsidR="00D9274B" w:rsidRPr="002442CC" w:rsidRDefault="00D9274B" w:rsidP="00D9274B">
                  <w:pPr>
                    <w:keepLines/>
                    <w:spacing w:before="40" w:after="40"/>
                    <w:ind w:firstLineChars="750" w:firstLine="1500"/>
                    <w:jc w:val="center"/>
                    <w:rPr>
                      <w:rFonts w:eastAsia="Times New Roman"/>
                      <w:color w:val="000000"/>
                      <w:sz w:val="20"/>
                      <w:szCs w:val="20"/>
                      <w:lang w:val="en-GB" w:eastAsia="x-none"/>
                    </w:rPr>
                  </w:pPr>
                  <w:r w:rsidRPr="002442CC">
                    <w:rPr>
                      <w:rFonts w:eastAsia="Batang"/>
                      <w:color w:val="000000"/>
                      <w:sz w:val="20"/>
                      <w:szCs w:val="20"/>
                      <w:lang w:val="en-GB" w:eastAsia="x-none"/>
                    </w:rPr>
                    <w:t>20</w:t>
                  </w:r>
                </w:p>
              </w:tc>
            </w:tr>
            <w:tr w:rsidR="00D9274B" w:rsidRPr="002442CC" w14:paraId="07290708" w14:textId="77777777" w:rsidTr="00D9274B">
              <w:trPr>
                <w:trHeight w:val="47"/>
                <w:jc w:val="center"/>
              </w:trPr>
              <w:tc>
                <w:tcPr>
                  <w:tcW w:w="1215" w:type="dxa"/>
                  <w:shd w:val="clear" w:color="auto" w:fill="auto"/>
                </w:tcPr>
                <w:p w14:paraId="14E35945" w14:textId="77777777" w:rsidR="00D9274B" w:rsidRPr="002442CC" w:rsidRDefault="00D9274B" w:rsidP="00D9274B">
                  <w:pPr>
                    <w:keepLines/>
                    <w:spacing w:before="40" w:after="40"/>
                    <w:jc w:val="center"/>
                    <w:rPr>
                      <w:rFonts w:eastAsia="Times New Roman"/>
                      <w:color w:val="000000"/>
                      <w:sz w:val="20"/>
                      <w:szCs w:val="20"/>
                      <w:lang w:val="en-GB" w:eastAsia="x-none"/>
                    </w:rPr>
                  </w:pPr>
                  <w:r w:rsidRPr="002442CC">
                    <w:rPr>
                      <w:rFonts w:eastAsia="Times New Roman"/>
                      <w:color w:val="000000"/>
                      <w:sz w:val="20"/>
                      <w:szCs w:val="20"/>
                      <w:lang w:val="en-GB" w:eastAsia="x-none"/>
                    </w:rPr>
                    <w:t>5 (480 kHz)</w:t>
                  </w:r>
                </w:p>
              </w:tc>
              <w:tc>
                <w:tcPr>
                  <w:tcW w:w="5777" w:type="dxa"/>
                  <w:shd w:val="clear" w:color="auto" w:fill="auto"/>
                </w:tcPr>
                <w:p w14:paraId="70E47352" w14:textId="77777777" w:rsidR="00D9274B" w:rsidRPr="002442CC" w:rsidRDefault="00D9274B" w:rsidP="00D9274B">
                  <w:pPr>
                    <w:keepLines/>
                    <w:spacing w:before="40" w:after="40"/>
                    <w:ind w:firstLineChars="750" w:firstLine="1500"/>
                    <w:jc w:val="center"/>
                    <w:rPr>
                      <w:rFonts w:eastAsia="Times New Roman"/>
                      <w:color w:val="000000"/>
                      <w:sz w:val="20"/>
                      <w:szCs w:val="20"/>
                      <w:lang w:val="en-GB" w:eastAsia="x-none"/>
                    </w:rPr>
                  </w:pPr>
                  <w:r w:rsidRPr="002442CC">
                    <w:rPr>
                      <w:sz w:val="20"/>
                      <w:szCs w:val="20"/>
                      <w:lang w:val="en-GB" w:eastAsia="x-none"/>
                    </w:rPr>
                    <w:t>80</w:t>
                  </w:r>
                </w:p>
              </w:tc>
            </w:tr>
            <w:tr w:rsidR="00D9274B" w:rsidRPr="002442CC" w14:paraId="1E822960" w14:textId="77777777" w:rsidTr="00D9274B">
              <w:trPr>
                <w:trHeight w:val="47"/>
                <w:jc w:val="center"/>
              </w:trPr>
              <w:tc>
                <w:tcPr>
                  <w:tcW w:w="1215" w:type="dxa"/>
                  <w:shd w:val="clear" w:color="auto" w:fill="auto"/>
                </w:tcPr>
                <w:p w14:paraId="4BFF634C" w14:textId="77777777" w:rsidR="00D9274B" w:rsidRPr="002442CC" w:rsidRDefault="00D9274B" w:rsidP="00D9274B">
                  <w:pPr>
                    <w:keepLines/>
                    <w:spacing w:before="40" w:after="40"/>
                    <w:jc w:val="center"/>
                    <w:rPr>
                      <w:rFonts w:eastAsia="Times New Roman"/>
                      <w:color w:val="000000"/>
                      <w:sz w:val="20"/>
                      <w:szCs w:val="20"/>
                      <w:lang w:val="en-GB" w:eastAsia="x-none"/>
                    </w:rPr>
                  </w:pPr>
                  <w:r w:rsidRPr="002442CC">
                    <w:rPr>
                      <w:rFonts w:eastAsia="Times New Roman"/>
                      <w:color w:val="000000"/>
                      <w:sz w:val="20"/>
                      <w:szCs w:val="20"/>
                      <w:lang w:val="en-GB" w:eastAsia="x-none"/>
                    </w:rPr>
                    <w:t>6 (960 kHz)</w:t>
                  </w:r>
                </w:p>
              </w:tc>
              <w:tc>
                <w:tcPr>
                  <w:tcW w:w="5777" w:type="dxa"/>
                  <w:shd w:val="clear" w:color="auto" w:fill="auto"/>
                </w:tcPr>
                <w:p w14:paraId="1F912697" w14:textId="77777777" w:rsidR="00D9274B" w:rsidRPr="002442CC" w:rsidRDefault="00D9274B" w:rsidP="00D9274B">
                  <w:pPr>
                    <w:keepLines/>
                    <w:spacing w:before="40" w:after="40"/>
                    <w:ind w:firstLineChars="750" w:firstLine="1500"/>
                    <w:jc w:val="center"/>
                    <w:rPr>
                      <w:rFonts w:eastAsia="Times New Roman"/>
                      <w:color w:val="000000"/>
                      <w:sz w:val="20"/>
                      <w:szCs w:val="20"/>
                      <w:lang w:val="en-GB" w:eastAsia="x-none"/>
                    </w:rPr>
                  </w:pPr>
                  <w:r w:rsidRPr="002442CC">
                    <w:rPr>
                      <w:sz w:val="20"/>
                      <w:szCs w:val="20"/>
                      <w:lang w:val="en-GB" w:eastAsia="x-none"/>
                    </w:rPr>
                    <w:t>160</w:t>
                  </w:r>
                </w:p>
              </w:tc>
            </w:tr>
          </w:tbl>
          <w:p w14:paraId="5904C07D" w14:textId="77777777" w:rsidR="00D9274B" w:rsidRPr="003B2263" w:rsidRDefault="00D9274B" w:rsidP="00D9274B">
            <w:pPr>
              <w:rPr>
                <w:lang w:val="en-GB"/>
              </w:rPr>
            </w:pPr>
          </w:p>
        </w:tc>
      </w:tr>
    </w:tbl>
    <w:p w14:paraId="583AC86F" w14:textId="77777777" w:rsidR="00144D12" w:rsidRDefault="00144D12" w:rsidP="00703987">
      <w:pPr>
        <w:rPr>
          <w:lang w:eastAsia="zh-CN"/>
        </w:rPr>
      </w:pPr>
    </w:p>
    <w:p w14:paraId="37E64EBE" w14:textId="7F5C8A7C" w:rsidR="00703987" w:rsidRPr="004678CF" w:rsidRDefault="00144D12" w:rsidP="00703987">
      <w:pPr>
        <w:rPr>
          <w:color w:val="000000" w:themeColor="text1"/>
        </w:rPr>
      </w:pPr>
      <w:r>
        <w:rPr>
          <w:lang w:eastAsia="zh-CN"/>
        </w:rPr>
        <w:t>In this agreement, t</w:t>
      </w:r>
      <w:r w:rsidR="00D9274B">
        <w:rPr>
          <w:lang w:eastAsia="zh-CN"/>
        </w:rPr>
        <w:t xml:space="preserve">he timelines for 480/960 kHz </w:t>
      </w:r>
      <w:r w:rsidR="006A5C87">
        <w:rPr>
          <w:lang w:eastAsia="zh-CN"/>
        </w:rPr>
        <w:t>SCS are</w:t>
      </w:r>
      <w:r w:rsidR="00D9274B">
        <w:rPr>
          <w:lang w:eastAsia="zh-CN"/>
        </w:rPr>
        <w:t xml:space="preserve"> </w:t>
      </w:r>
      <w:r w:rsidR="00D9274B">
        <w:rPr>
          <w:rFonts w:hint="eastAsia"/>
          <w:lang w:eastAsia="zh-CN"/>
        </w:rPr>
        <w:t>s</w:t>
      </w:r>
      <w:r w:rsidR="006A5C87">
        <w:rPr>
          <w:lang w:eastAsia="zh-CN"/>
        </w:rPr>
        <w:t xml:space="preserve">caled by 4 times/8 times assuming similar processing delay as </w:t>
      </w:r>
      <w:r w:rsidR="00D9274B">
        <w:rPr>
          <w:lang w:eastAsia="zh-CN"/>
        </w:rPr>
        <w:t>120 kHz</w:t>
      </w:r>
      <w:r w:rsidR="006A5C87">
        <w:rPr>
          <w:lang w:eastAsia="zh-CN"/>
        </w:rPr>
        <w:t xml:space="preserve"> SCS</w:t>
      </w:r>
      <w:r w:rsidR="00D9274B">
        <w:rPr>
          <w:lang w:eastAsia="zh-CN"/>
        </w:rPr>
        <w:t>. Meanwhile, there are also some discussion about whether to reduce the current value in above tables to enhance the processing delay. In our consideration,</w:t>
      </w:r>
      <w:r w:rsidR="006A5C87">
        <w:rPr>
          <w:lang w:eastAsia="zh-CN"/>
        </w:rPr>
        <w:t xml:space="preserve"> for single PDSCH, we </w:t>
      </w:r>
      <w:r w:rsidR="006A5C87">
        <w:rPr>
          <w:color w:val="000000" w:themeColor="text1"/>
        </w:rPr>
        <w:lastRenderedPageBreak/>
        <w:t>s</w:t>
      </w:r>
      <w:r w:rsidR="00703987">
        <w:rPr>
          <w:color w:val="000000" w:themeColor="text1"/>
        </w:rPr>
        <w:t>hould consider that</w:t>
      </w:r>
      <w:r w:rsidR="00703987" w:rsidRPr="004678CF">
        <w:rPr>
          <w:color w:val="000000" w:themeColor="text1"/>
        </w:rPr>
        <w:t xml:space="preserve"> additional algorithms might be introduced to fight against significantly increased phase noise</w:t>
      </w:r>
      <w:r w:rsidR="006A5C87">
        <w:rPr>
          <w:color w:val="000000" w:themeColor="text1"/>
        </w:rPr>
        <w:t xml:space="preserve"> for 480/960 kHz SCS</w:t>
      </w:r>
      <w:r w:rsidR="00703987" w:rsidRPr="004678CF">
        <w:rPr>
          <w:color w:val="000000" w:themeColor="text1"/>
        </w:rPr>
        <w:t>, for example, ICI compensation, which needs convolution in frequency domain, or IFFT and FFT operation in time domain. Therefore, unless there is clear evidence that the processing time can be reduced, we prefer the same absolute time as that of 120 kHz defined in FR2</w:t>
      </w:r>
      <w:r w:rsidR="006A5C87">
        <w:rPr>
          <w:color w:val="000000" w:themeColor="text1"/>
        </w:rPr>
        <w:t>-2</w:t>
      </w:r>
      <w:r w:rsidR="00703987" w:rsidRPr="004678CF">
        <w:rPr>
          <w:color w:val="000000" w:themeColor="text1"/>
        </w:rPr>
        <w:t>.</w:t>
      </w:r>
    </w:p>
    <w:p w14:paraId="196797DB" w14:textId="63CBDA61" w:rsidR="00703987" w:rsidRPr="004678CF" w:rsidRDefault="00703987" w:rsidP="00703987">
      <w:pPr>
        <w:rPr>
          <w:color w:val="000000" w:themeColor="text1"/>
        </w:rPr>
      </w:pPr>
      <w:r w:rsidRPr="004678CF">
        <w:rPr>
          <w:color w:val="000000" w:themeColor="text1"/>
          <w:lang w:eastAsia="zh-CN"/>
        </w:rPr>
        <w:t>For multi-P</w:t>
      </w:r>
      <w:r w:rsidR="006A5C87">
        <w:rPr>
          <w:color w:val="000000" w:themeColor="text1"/>
          <w:lang w:eastAsia="zh-CN"/>
        </w:rPr>
        <w:t>D</w:t>
      </w:r>
      <w:r w:rsidRPr="004678CF">
        <w:rPr>
          <w:color w:val="000000" w:themeColor="text1"/>
          <w:lang w:eastAsia="zh-CN"/>
        </w:rPr>
        <w:t>SCH scheduling, additional P</w:t>
      </w:r>
      <w:r w:rsidR="006A5C87">
        <w:rPr>
          <w:color w:val="000000" w:themeColor="text1"/>
          <w:lang w:eastAsia="zh-CN"/>
        </w:rPr>
        <w:t>D</w:t>
      </w:r>
      <w:r w:rsidRPr="004678CF">
        <w:rPr>
          <w:color w:val="000000" w:themeColor="text1"/>
          <w:lang w:eastAsia="zh-CN"/>
        </w:rPr>
        <w:t>SCH decoding time</w:t>
      </w:r>
      <w:r>
        <w:rPr>
          <w:color w:val="000000" w:themeColor="text1"/>
          <w:lang w:eastAsia="zh-CN"/>
        </w:rPr>
        <w:t xml:space="preserve"> will be needed</w:t>
      </w:r>
      <w:r w:rsidRPr="004678CF">
        <w:rPr>
          <w:color w:val="000000" w:themeColor="text1"/>
          <w:lang w:eastAsia="zh-CN"/>
        </w:rPr>
        <w:t xml:space="preserve"> if </w:t>
      </w:r>
      <w:r>
        <w:rPr>
          <w:color w:val="000000" w:themeColor="text1"/>
          <w:lang w:eastAsia="zh-CN"/>
        </w:rPr>
        <w:t xml:space="preserve">the </w:t>
      </w:r>
      <w:r w:rsidRPr="004678CF">
        <w:rPr>
          <w:color w:val="000000" w:themeColor="text1"/>
          <w:lang w:eastAsia="zh-CN"/>
        </w:rPr>
        <w:t xml:space="preserve">channel is jointly estimated </w:t>
      </w:r>
      <w:r>
        <w:rPr>
          <w:color w:val="000000" w:themeColor="text1"/>
          <w:lang w:eastAsia="zh-CN"/>
        </w:rPr>
        <w:t>over</w:t>
      </w:r>
      <w:r w:rsidRPr="004678CF">
        <w:rPr>
          <w:color w:val="000000" w:themeColor="text1"/>
          <w:lang w:eastAsia="zh-CN"/>
        </w:rPr>
        <w:t xml:space="preserve"> all the DMRS symbols </w:t>
      </w:r>
      <w:r>
        <w:rPr>
          <w:color w:val="000000" w:themeColor="text1"/>
          <w:lang w:eastAsia="zh-CN"/>
        </w:rPr>
        <w:t>in the</w:t>
      </w:r>
      <w:r w:rsidRPr="004678CF">
        <w:rPr>
          <w:color w:val="000000" w:themeColor="text1"/>
          <w:lang w:eastAsia="zh-CN"/>
        </w:rPr>
        <w:t xml:space="preserve"> multi</w:t>
      </w:r>
      <w:r>
        <w:rPr>
          <w:color w:val="000000" w:themeColor="text1"/>
          <w:lang w:eastAsia="zh-CN"/>
        </w:rPr>
        <w:t xml:space="preserve">ple scheduled </w:t>
      </w:r>
      <w:r w:rsidRPr="004678CF">
        <w:rPr>
          <w:color w:val="000000" w:themeColor="text1"/>
          <w:lang w:eastAsia="zh-CN"/>
        </w:rPr>
        <w:t>slot</w:t>
      </w:r>
      <w:r>
        <w:rPr>
          <w:color w:val="000000" w:themeColor="text1"/>
          <w:lang w:eastAsia="zh-CN"/>
        </w:rPr>
        <w:t xml:space="preserve">s. In this case, UE would need to defer the start of </w:t>
      </w:r>
      <w:r w:rsidRPr="004678CF">
        <w:rPr>
          <w:color w:val="000000" w:themeColor="text1"/>
          <w:lang w:eastAsia="zh-CN"/>
        </w:rPr>
        <w:t xml:space="preserve">PDSCH decoding </w:t>
      </w:r>
      <w:r>
        <w:rPr>
          <w:color w:val="000000" w:themeColor="text1"/>
          <w:lang w:eastAsia="zh-CN"/>
        </w:rPr>
        <w:t xml:space="preserve">for as many as </w:t>
      </w:r>
      <w:r w:rsidRPr="004678CF">
        <w:rPr>
          <w:color w:val="000000" w:themeColor="text1"/>
          <w:lang w:eastAsia="zh-CN"/>
        </w:rPr>
        <w:t xml:space="preserve">42 symbols </w:t>
      </w:r>
      <w:r>
        <w:rPr>
          <w:color w:val="000000" w:themeColor="text1"/>
          <w:lang w:eastAsia="zh-CN"/>
        </w:rPr>
        <w:t>if a single DCI schedules 4 slots</w:t>
      </w:r>
      <w:r w:rsidRPr="004678CF">
        <w:rPr>
          <w:color w:val="000000" w:themeColor="text1"/>
          <w:lang w:eastAsia="zh-CN"/>
        </w:rPr>
        <w:t xml:space="preserve">. In addition, there are other </w:t>
      </w:r>
      <w:r>
        <w:rPr>
          <w:color w:val="000000" w:themeColor="text1"/>
          <w:lang w:eastAsia="zh-CN"/>
        </w:rPr>
        <w:t>features under discussion</w:t>
      </w:r>
      <w:r w:rsidRPr="004678CF">
        <w:rPr>
          <w:color w:val="000000" w:themeColor="text1"/>
          <w:lang w:eastAsia="zh-CN"/>
        </w:rPr>
        <w:t xml:space="preserve"> which have </w:t>
      </w:r>
      <w:r>
        <w:rPr>
          <w:color w:val="000000" w:themeColor="text1"/>
          <w:lang w:eastAsia="zh-CN"/>
        </w:rPr>
        <w:t xml:space="preserve">impacts on </w:t>
      </w:r>
      <w:r w:rsidRPr="004678CF">
        <w:rPr>
          <w:color w:val="000000" w:themeColor="text1"/>
          <w:lang w:eastAsia="zh-CN"/>
        </w:rPr>
        <w:t xml:space="preserve">the PDSCH decoding time, such as </w:t>
      </w:r>
      <w:r w:rsidRPr="004678CF">
        <w:rPr>
          <w:color w:val="000000" w:themeColor="text1"/>
        </w:rPr>
        <w:t>the number of HARQ process</w:t>
      </w:r>
      <w:r>
        <w:rPr>
          <w:color w:val="000000" w:themeColor="text1"/>
        </w:rPr>
        <w:t>es</w:t>
      </w:r>
      <w:r w:rsidRPr="004678CF">
        <w:rPr>
          <w:color w:val="000000" w:themeColor="text1"/>
        </w:rPr>
        <w:t xml:space="preserve">, </w:t>
      </w:r>
      <w:r w:rsidR="00F52A2A">
        <w:rPr>
          <w:color w:val="000000" w:themeColor="text1"/>
        </w:rPr>
        <w:t xml:space="preserve">the </w:t>
      </w:r>
      <w:r w:rsidRPr="004678CF">
        <w:rPr>
          <w:color w:val="000000" w:themeColor="text1"/>
        </w:rPr>
        <w:t>UE complexity of the phase noise estimation and compensation associated with the PTRS pattern.</w:t>
      </w:r>
      <w:r w:rsidR="006A5C87">
        <w:rPr>
          <w:color w:val="000000" w:themeColor="text1"/>
        </w:rPr>
        <w:t xml:space="preserve"> </w:t>
      </w:r>
      <w:r w:rsidR="001E0038">
        <w:rPr>
          <w:color w:val="000000" w:themeColor="text1"/>
        </w:rPr>
        <w:t>Same as PDSCH, for PUSCH, gNB also need</w:t>
      </w:r>
      <w:r w:rsidR="00144D12">
        <w:rPr>
          <w:color w:val="000000" w:themeColor="text1"/>
        </w:rPr>
        <w:t>s</w:t>
      </w:r>
      <w:r w:rsidR="001E0038">
        <w:rPr>
          <w:color w:val="000000" w:themeColor="text1"/>
        </w:rPr>
        <w:t xml:space="preserve"> similar processing time to deal with high SCS symbol for single slot or multi-slot scheduling. </w:t>
      </w:r>
      <w:r w:rsidRPr="004678CF">
        <w:rPr>
          <w:color w:val="000000" w:themeColor="text1"/>
        </w:rPr>
        <w:t xml:space="preserve">So we propose to </w:t>
      </w:r>
      <w:r w:rsidR="006A5C87">
        <w:rPr>
          <w:color w:val="000000" w:themeColor="text1"/>
        </w:rPr>
        <w:t xml:space="preserve">keep the current N1/N2/N3 values in the tables of the </w:t>
      </w:r>
      <w:r w:rsidR="001E0038">
        <w:rPr>
          <w:color w:val="000000" w:themeColor="text1"/>
        </w:rPr>
        <w:t xml:space="preserve">above </w:t>
      </w:r>
      <w:r w:rsidR="006A5C87">
        <w:rPr>
          <w:color w:val="000000" w:themeColor="text1"/>
        </w:rPr>
        <w:t>agreement</w:t>
      </w:r>
      <w:r>
        <w:rPr>
          <w:color w:val="000000" w:themeColor="text1"/>
        </w:rPr>
        <w:t xml:space="preserve"> for </w:t>
      </w:r>
      <w:r w:rsidR="006A5C87">
        <w:rPr>
          <w:color w:val="000000" w:themeColor="text1"/>
        </w:rPr>
        <w:t xml:space="preserve">single or </w:t>
      </w:r>
      <w:r>
        <w:rPr>
          <w:color w:val="000000" w:themeColor="text1"/>
        </w:rPr>
        <w:t>multi slot scheduling</w:t>
      </w:r>
      <w:r w:rsidR="0081486F">
        <w:rPr>
          <w:color w:val="000000" w:themeColor="text1"/>
        </w:rPr>
        <w:t xml:space="preserve"> without further reduc</w:t>
      </w:r>
      <w:r w:rsidR="00144D12">
        <w:rPr>
          <w:color w:val="000000" w:themeColor="text1"/>
        </w:rPr>
        <w:t>tion</w:t>
      </w:r>
      <w:r w:rsidRPr="004678CF">
        <w:rPr>
          <w:color w:val="000000" w:themeColor="text1"/>
        </w:rPr>
        <w:t>.</w:t>
      </w:r>
    </w:p>
    <w:p w14:paraId="36397551" w14:textId="38035C55" w:rsidR="00703987" w:rsidRPr="004678CF" w:rsidRDefault="00703987" w:rsidP="00703987">
      <w:pPr>
        <w:rPr>
          <w:color w:val="000000" w:themeColor="text1"/>
          <w:lang w:val="en-GB"/>
        </w:rPr>
      </w:pPr>
      <w:bookmarkStart w:id="3" w:name="_Ref77337567"/>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602FDD">
        <w:rPr>
          <w:b/>
          <w:i/>
          <w:noProof/>
          <w:color w:val="000000" w:themeColor="text1"/>
          <w:lang w:eastAsia="zh-CN"/>
        </w:rPr>
        <w:t>2</w:t>
      </w:r>
      <w:r w:rsidRPr="00AB26A7">
        <w:rPr>
          <w:b/>
          <w:i/>
          <w:color w:val="000000" w:themeColor="text1"/>
          <w:lang w:eastAsia="zh-CN"/>
        </w:rPr>
        <w:fldChar w:fldCharType="end"/>
      </w:r>
      <w:r w:rsidRPr="00AB26A7">
        <w:rPr>
          <w:b/>
          <w:i/>
          <w:color w:val="000000" w:themeColor="text1"/>
          <w:lang w:eastAsia="zh-CN"/>
        </w:rPr>
        <w:t xml:space="preserve">: </w:t>
      </w:r>
      <w:r w:rsidRPr="004678CF">
        <w:rPr>
          <w:b/>
          <w:i/>
          <w:color w:val="000000" w:themeColor="text1"/>
          <w:lang w:eastAsia="zh-CN"/>
        </w:rPr>
        <w:t xml:space="preserve"> For si</w:t>
      </w:r>
      <w:r>
        <w:rPr>
          <w:b/>
          <w:i/>
          <w:color w:val="000000" w:themeColor="text1"/>
          <w:lang w:eastAsia="zh-CN"/>
        </w:rPr>
        <w:t>ngle</w:t>
      </w:r>
      <w:r w:rsidRPr="004678CF">
        <w:rPr>
          <w:b/>
          <w:i/>
          <w:color w:val="000000" w:themeColor="text1"/>
          <w:lang w:eastAsia="zh-CN"/>
        </w:rPr>
        <w:t xml:space="preserve"> slot</w:t>
      </w:r>
      <w:r w:rsidR="001E0038">
        <w:rPr>
          <w:b/>
          <w:i/>
          <w:color w:val="000000" w:themeColor="text1"/>
          <w:lang w:eastAsia="zh-CN"/>
        </w:rPr>
        <w:t>/multi-slot</w:t>
      </w:r>
      <w:r w:rsidRPr="004678CF">
        <w:rPr>
          <w:b/>
          <w:i/>
          <w:color w:val="000000" w:themeColor="text1"/>
          <w:lang w:eastAsia="zh-CN"/>
        </w:rPr>
        <w:t xml:space="preserve"> scheduling with 480 kHz and 960 kHz SCS, N1, N2 and N3 values providing same absolute processing time as that of 120 kHz SCS in FR2 </w:t>
      </w:r>
      <w:r w:rsidR="00144D12">
        <w:rPr>
          <w:b/>
          <w:i/>
          <w:color w:val="000000" w:themeColor="text1"/>
          <w:lang w:eastAsia="zh-CN"/>
        </w:rPr>
        <w:t>are the only values supported in Rel-17</w:t>
      </w:r>
      <w:r w:rsidRPr="004678CF">
        <w:rPr>
          <w:b/>
          <w:i/>
          <w:color w:val="000000" w:themeColor="text1"/>
          <w:lang w:eastAsia="zh-CN"/>
        </w:rPr>
        <w:t>.</w:t>
      </w:r>
      <w:r w:rsidR="00144D12">
        <w:rPr>
          <w:b/>
          <w:i/>
          <w:color w:val="000000" w:themeColor="text1"/>
          <w:lang w:eastAsia="zh-CN"/>
        </w:rPr>
        <w:t xml:space="preserve"> RAN1 should stop discussing smaller values of N1, N2 and N3.</w:t>
      </w:r>
      <w:bookmarkEnd w:id="3"/>
    </w:p>
    <w:p w14:paraId="55566636" w14:textId="77777777" w:rsidR="00703987" w:rsidRDefault="00703987" w:rsidP="00703987">
      <w:pPr>
        <w:pStyle w:val="2"/>
        <w:tabs>
          <w:tab w:val="clear" w:pos="576"/>
        </w:tabs>
        <w:rPr>
          <w:color w:val="000000" w:themeColor="text1"/>
          <w:lang w:eastAsia="ja-JP"/>
        </w:rPr>
      </w:pPr>
      <w:r w:rsidRPr="004678CF">
        <w:rPr>
          <w:color w:val="000000" w:themeColor="text1"/>
          <w:lang w:eastAsia="ja-JP"/>
        </w:rPr>
        <w:t>k0, k1, k2</w:t>
      </w:r>
    </w:p>
    <w:p w14:paraId="5F19AA09" w14:textId="61D5F904" w:rsidR="00A617F9" w:rsidRDefault="00A617F9" w:rsidP="00A617F9">
      <w:pPr>
        <w:pStyle w:val="a5"/>
        <w:jc w:val="left"/>
        <w:rPr>
          <w:b w:val="0"/>
          <w:color w:val="000000" w:themeColor="text1"/>
          <w:sz w:val="22"/>
          <w:szCs w:val="22"/>
        </w:rPr>
      </w:pPr>
      <w:r>
        <w:rPr>
          <w:b w:val="0"/>
          <w:color w:val="000000" w:themeColor="text1"/>
          <w:sz w:val="22"/>
          <w:szCs w:val="22"/>
        </w:rPr>
        <w:t>In RAN1#106</w:t>
      </w:r>
      <w:r>
        <w:rPr>
          <w:rFonts w:hint="eastAsia"/>
          <w:b w:val="0"/>
          <w:color w:val="000000" w:themeColor="text1"/>
          <w:sz w:val="22"/>
          <w:szCs w:val="22"/>
          <w:lang w:eastAsia="zh-CN"/>
        </w:rPr>
        <w:t>-</w:t>
      </w:r>
      <w:r>
        <w:rPr>
          <w:b w:val="0"/>
          <w:color w:val="000000" w:themeColor="text1"/>
          <w:sz w:val="22"/>
          <w:szCs w:val="22"/>
        </w:rPr>
        <w:t xml:space="preserve">e, there </w:t>
      </w:r>
      <w:r w:rsidR="00A31CB7">
        <w:rPr>
          <w:b w:val="0"/>
          <w:color w:val="000000" w:themeColor="text1"/>
          <w:sz w:val="22"/>
          <w:szCs w:val="22"/>
        </w:rPr>
        <w:t>is one</w:t>
      </w:r>
      <w:r>
        <w:rPr>
          <w:b w:val="0"/>
          <w:color w:val="000000" w:themeColor="text1"/>
          <w:sz w:val="22"/>
          <w:szCs w:val="22"/>
        </w:rPr>
        <w:t xml:space="preserve"> agreement about k0/k1/k2 definition for FR2-2 as following:</w:t>
      </w:r>
    </w:p>
    <w:tbl>
      <w:tblPr>
        <w:tblStyle w:val="ac"/>
        <w:tblW w:w="0" w:type="auto"/>
        <w:tblLook w:val="04A0" w:firstRow="1" w:lastRow="0" w:firstColumn="1" w:lastColumn="0" w:noHBand="0" w:noVBand="1"/>
      </w:tblPr>
      <w:tblGrid>
        <w:gridCol w:w="9307"/>
      </w:tblGrid>
      <w:tr w:rsidR="00A617F9" w14:paraId="0AE30027" w14:textId="77777777" w:rsidTr="00A617F9">
        <w:tc>
          <w:tcPr>
            <w:tcW w:w="9307" w:type="dxa"/>
          </w:tcPr>
          <w:p w14:paraId="08AE7065" w14:textId="1F5F1B78" w:rsidR="00A617F9" w:rsidRPr="003B2263" w:rsidRDefault="00A617F9" w:rsidP="003B2263">
            <w:pPr>
              <w:widowControl/>
              <w:jc w:val="left"/>
              <w:rPr>
                <w:rFonts w:eastAsia="Batang" w:cstheme="minorHAnsi"/>
                <w:iCs/>
                <w:sz w:val="20"/>
                <w:szCs w:val="20"/>
                <w:lang w:val="en-GB" w:eastAsia="x-none"/>
              </w:rPr>
            </w:pPr>
            <w:r w:rsidRPr="002442CC">
              <w:rPr>
                <w:rFonts w:eastAsia="Batang" w:cstheme="minorHAnsi"/>
                <w:iCs/>
                <w:sz w:val="20"/>
                <w:szCs w:val="20"/>
                <w:highlight w:val="green"/>
                <w:lang w:val="en-GB" w:eastAsia="x-none"/>
              </w:rPr>
              <w:t>Agreement:</w:t>
            </w:r>
          </w:p>
          <w:p w14:paraId="5C1D350E" w14:textId="77777777" w:rsidR="00A617F9" w:rsidRPr="002442CC" w:rsidRDefault="00A617F9" w:rsidP="00A617F9">
            <w:pPr>
              <w:widowControl/>
              <w:spacing w:line="259" w:lineRule="auto"/>
              <w:jc w:val="left"/>
              <w:rPr>
                <w:rFonts w:eastAsia="Batang" w:cstheme="minorHAnsi"/>
                <w:sz w:val="20"/>
                <w:szCs w:val="20"/>
                <w:lang w:val="en-GB"/>
              </w:rPr>
            </w:pPr>
            <w:r w:rsidRPr="002442CC">
              <w:rPr>
                <w:rFonts w:eastAsia="Batang" w:cstheme="minorHAnsi"/>
                <w:sz w:val="20"/>
                <w:szCs w:val="20"/>
                <w:lang w:val="en-GB"/>
              </w:rPr>
              <w:t>When defining value ranges and/or default values for k0/k1/k2 for NR operation with 480 and 960 kHz SCS, RAN1 assumes the following definitions (this agreement does not define the following and these definitions may be updated later)</w:t>
            </w:r>
          </w:p>
          <w:p w14:paraId="678940F6" w14:textId="77777777" w:rsidR="00A617F9" w:rsidRPr="002442CC" w:rsidRDefault="00A617F9" w:rsidP="00A617F9">
            <w:pPr>
              <w:widowControl/>
              <w:numPr>
                <w:ilvl w:val="0"/>
                <w:numId w:val="18"/>
              </w:numPr>
              <w:autoSpaceDE/>
              <w:autoSpaceDN/>
              <w:adjustRightInd/>
              <w:snapToGrid/>
              <w:spacing w:after="0" w:line="259" w:lineRule="auto"/>
              <w:jc w:val="left"/>
              <w:rPr>
                <w:rFonts w:eastAsia="Batang" w:cstheme="minorHAnsi"/>
                <w:sz w:val="20"/>
                <w:szCs w:val="20"/>
                <w:lang w:val="en-GB"/>
              </w:rPr>
            </w:pPr>
            <w:r w:rsidRPr="002442CC">
              <w:rPr>
                <w:rFonts w:eastAsia="Batang" w:cstheme="minorHAnsi"/>
                <w:sz w:val="20"/>
                <w:szCs w:val="20"/>
                <w:lang w:val="en-GB"/>
              </w:rPr>
              <w:t>The value of k0 indicates the slot offset between DCI and its scheduled PDSCH in number of slots</w:t>
            </w:r>
          </w:p>
          <w:p w14:paraId="178E0645" w14:textId="77777777" w:rsidR="00A617F9" w:rsidRPr="002442CC" w:rsidRDefault="00A617F9" w:rsidP="00A617F9">
            <w:pPr>
              <w:widowControl/>
              <w:numPr>
                <w:ilvl w:val="0"/>
                <w:numId w:val="18"/>
              </w:numPr>
              <w:autoSpaceDE/>
              <w:autoSpaceDN/>
              <w:adjustRightInd/>
              <w:snapToGrid/>
              <w:spacing w:after="0" w:line="259" w:lineRule="auto"/>
              <w:jc w:val="left"/>
              <w:rPr>
                <w:rFonts w:eastAsia="Batang" w:cstheme="minorHAnsi"/>
                <w:sz w:val="20"/>
                <w:szCs w:val="20"/>
                <w:lang w:val="en-GB"/>
              </w:rPr>
            </w:pPr>
            <w:r w:rsidRPr="002442CC">
              <w:rPr>
                <w:rFonts w:eastAsia="Batang" w:cstheme="minorHAnsi"/>
                <w:sz w:val="20"/>
                <w:szCs w:val="20"/>
                <w:lang w:val="en-GB"/>
              </w:rPr>
              <w:t>The value of k1 indicates the slot offset between the slot of the last PDSCH scheduled by the DCI and the slot carrying the HARQ-ACK information corresponding to the scheduled PDSCHs in number of slots</w:t>
            </w:r>
          </w:p>
          <w:p w14:paraId="3E9343EF" w14:textId="77777777" w:rsidR="00A617F9" w:rsidRPr="002442CC" w:rsidRDefault="00A617F9" w:rsidP="00A617F9">
            <w:pPr>
              <w:widowControl/>
              <w:numPr>
                <w:ilvl w:val="0"/>
                <w:numId w:val="18"/>
              </w:numPr>
              <w:autoSpaceDE/>
              <w:autoSpaceDN/>
              <w:adjustRightInd/>
              <w:snapToGrid/>
              <w:spacing w:after="0" w:line="259" w:lineRule="auto"/>
              <w:jc w:val="left"/>
              <w:rPr>
                <w:rFonts w:eastAsia="Batang" w:cstheme="minorHAnsi"/>
                <w:sz w:val="20"/>
                <w:szCs w:val="20"/>
                <w:lang w:val="en-GB"/>
              </w:rPr>
            </w:pPr>
            <w:r w:rsidRPr="002442CC">
              <w:rPr>
                <w:rFonts w:eastAsia="Batang" w:cstheme="minorHAnsi"/>
                <w:sz w:val="20"/>
                <w:szCs w:val="20"/>
                <w:lang w:val="en-GB"/>
              </w:rPr>
              <w:t>The value of k2 indicates the slot offset between DCI and its scheduled PUSCH in number of slots</w:t>
            </w:r>
          </w:p>
          <w:p w14:paraId="32A1EA83" w14:textId="77777777" w:rsidR="00A617F9" w:rsidRPr="002442CC" w:rsidRDefault="00A617F9" w:rsidP="00A617F9">
            <w:pPr>
              <w:widowControl/>
              <w:numPr>
                <w:ilvl w:val="0"/>
                <w:numId w:val="18"/>
              </w:numPr>
              <w:autoSpaceDE/>
              <w:autoSpaceDN/>
              <w:adjustRightInd/>
              <w:snapToGrid/>
              <w:spacing w:after="0" w:line="259" w:lineRule="auto"/>
              <w:jc w:val="left"/>
              <w:rPr>
                <w:rFonts w:eastAsia="Batang" w:cstheme="minorHAnsi"/>
                <w:sz w:val="20"/>
                <w:szCs w:val="20"/>
                <w:lang w:val="en-GB"/>
              </w:rPr>
            </w:pPr>
            <w:r w:rsidRPr="002442CC">
              <w:rPr>
                <w:rFonts w:eastAsia="Batang" w:cstheme="minorHAnsi"/>
                <w:sz w:val="20"/>
                <w:szCs w:val="20"/>
                <w:lang w:val="en-GB"/>
              </w:rPr>
              <w:t>Note: Default values are indicated by DCI format 1_0 and 0_0</w:t>
            </w:r>
          </w:p>
          <w:p w14:paraId="7FB982FC" w14:textId="77777777" w:rsidR="00A617F9" w:rsidRPr="003B2263" w:rsidRDefault="00A617F9" w:rsidP="00A617F9">
            <w:pPr>
              <w:rPr>
                <w:rFonts w:eastAsia="MS Mincho"/>
                <w:lang w:val="en-GB" w:eastAsia="ja-JP"/>
              </w:rPr>
            </w:pPr>
          </w:p>
        </w:tc>
      </w:tr>
    </w:tbl>
    <w:p w14:paraId="6E9C11E3" w14:textId="4CB0E58C" w:rsidR="00703987" w:rsidRPr="004678CF" w:rsidRDefault="00703987" w:rsidP="00703987">
      <w:pPr>
        <w:rPr>
          <w:color w:val="000000" w:themeColor="text1"/>
          <w:lang w:eastAsia="ja-JP"/>
        </w:rPr>
      </w:pPr>
      <w:r w:rsidRPr="004678CF">
        <w:rPr>
          <w:color w:val="000000" w:themeColor="text1"/>
          <w:lang w:eastAsia="ja-JP"/>
        </w:rPr>
        <w:t>In FR2</w:t>
      </w:r>
      <w:r w:rsidR="00F77BBF">
        <w:rPr>
          <w:color w:val="000000" w:themeColor="text1"/>
          <w:lang w:eastAsia="ja-JP"/>
        </w:rPr>
        <w:t>-1</w:t>
      </w:r>
      <w:r w:rsidRPr="004678CF">
        <w:rPr>
          <w:color w:val="000000" w:themeColor="text1"/>
          <w:lang w:eastAsia="ja-JP"/>
        </w:rPr>
        <w:t xml:space="preserve">,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i</m:t>
            </m:r>
          </m:sub>
        </m:sSub>
        <m:r>
          <w:rPr>
            <w:rFonts w:ascii="Cambria Math" w:hAnsi="Cambria Math"/>
            <w:color w:val="000000" w:themeColor="text1"/>
            <w:lang w:eastAsia="ja-JP"/>
          </w:rPr>
          <m:t>, i</m:t>
        </m:r>
        <m:r>
          <m:rPr>
            <m:sty m:val="p"/>
          </m:rPr>
          <w:rPr>
            <w:rFonts w:ascii="Cambria Math" w:hAnsi="Cambria Math"/>
            <w:color w:val="000000" w:themeColor="text1"/>
            <w:lang w:eastAsia="ja-JP"/>
          </w:rPr>
          <m:t>=0,1,2</m:t>
        </m:r>
      </m:oMath>
      <w:r w:rsidRPr="004678CF">
        <w:rPr>
          <w:color w:val="000000" w:themeColor="text1"/>
          <w:lang w:eastAsia="ja-JP"/>
        </w:rPr>
        <w:t xml:space="preserve"> indicated by DCI and RRC for determining the starting slot of PDSCH, uplink resource carrying HARQ-ACK information corresponding to the PDSCH, and PUSCH, and the maximum values of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i</m:t>
            </m:r>
          </m:sub>
        </m:sSub>
      </m:oMath>
      <w:r w:rsidRPr="004678CF">
        <w:rPr>
          <w:rFonts w:hint="eastAsia"/>
          <w:color w:val="000000" w:themeColor="text1"/>
          <w:lang w:eastAsia="zh-CN"/>
        </w:rPr>
        <w:t xml:space="preserve"> </w:t>
      </w:r>
      <w:r w:rsidRPr="004678CF">
        <w:rPr>
          <w:color w:val="000000" w:themeColor="text1"/>
          <w:lang w:eastAsia="ja-JP"/>
        </w:rPr>
        <w:t>are {32, 15, 32} respectively, with slot as the unit, which means the maximum absolute time durations of the offset are {4, 1.875, 4}</w:t>
      </w:r>
      <w:r>
        <w:rPr>
          <w:color w:val="000000" w:themeColor="text1"/>
          <w:lang w:eastAsia="ja-JP"/>
        </w:rPr>
        <w:t xml:space="preserve"> </w:t>
      </w:r>
      <w:r w:rsidRPr="004678CF">
        <w:rPr>
          <w:color w:val="000000" w:themeColor="text1"/>
          <w:lang w:eastAsia="ja-JP"/>
        </w:rPr>
        <w:t>ms, leaving sufficient room for UE with different processing capability, or for different scheduling scenarios.</w:t>
      </w:r>
    </w:p>
    <w:p w14:paraId="74671D5C" w14:textId="74A111F0" w:rsidR="00703987" w:rsidRPr="004678CF" w:rsidRDefault="00703987" w:rsidP="00703987">
      <w:pPr>
        <w:rPr>
          <w:color w:val="000000" w:themeColor="text1"/>
          <w:lang w:eastAsia="zh-CN"/>
        </w:rPr>
      </w:pPr>
      <w:r>
        <w:rPr>
          <w:color w:val="000000" w:themeColor="text1"/>
          <w:lang w:eastAsia="zh-CN"/>
        </w:rPr>
        <w:t>T</w:t>
      </w:r>
      <w:r w:rsidRPr="004678CF">
        <w:rPr>
          <w:color w:val="000000" w:themeColor="text1"/>
          <w:lang w:eastAsia="zh-CN"/>
        </w:rPr>
        <w:t xml:space="preserve">he TDD configuration </w:t>
      </w:r>
      <w:r>
        <w:rPr>
          <w:color w:val="000000" w:themeColor="text1"/>
          <w:lang w:eastAsia="zh-CN"/>
        </w:rPr>
        <w:t xml:space="preserve">of 480 or 960 kHz SCS </w:t>
      </w:r>
      <w:r w:rsidRPr="004678CF">
        <w:rPr>
          <w:color w:val="000000" w:themeColor="text1"/>
          <w:lang w:eastAsia="zh-CN"/>
        </w:rPr>
        <w:t xml:space="preserve">should </w:t>
      </w:r>
      <w:r>
        <w:rPr>
          <w:color w:val="000000" w:themeColor="text1"/>
          <w:lang w:eastAsia="zh-CN"/>
        </w:rPr>
        <w:t xml:space="preserve">preferably </w:t>
      </w:r>
      <w:r w:rsidRPr="004678CF">
        <w:rPr>
          <w:color w:val="000000" w:themeColor="text1"/>
          <w:lang w:eastAsia="zh-CN"/>
        </w:rPr>
        <w:t xml:space="preserve">be aligned with that of 120 kHz SCS, to maximize the resource allocation utilization </w:t>
      </w:r>
      <w:r>
        <w:rPr>
          <w:color w:val="000000" w:themeColor="text1"/>
          <w:lang w:eastAsia="zh-CN"/>
        </w:rPr>
        <w:t>when</w:t>
      </w:r>
      <w:r w:rsidRPr="004678CF">
        <w:rPr>
          <w:color w:val="000000" w:themeColor="text1"/>
          <w:lang w:eastAsia="zh-CN"/>
        </w:rPr>
        <w:t xml:space="preserve"> 120 kHz is used for initial access</w:t>
      </w:r>
      <w:r>
        <w:rPr>
          <w:color w:val="000000" w:themeColor="text1"/>
          <w:lang w:eastAsia="zh-CN"/>
        </w:rPr>
        <w:t xml:space="preserve">. This </w:t>
      </w:r>
      <w:r w:rsidRPr="004678CF">
        <w:rPr>
          <w:color w:val="000000" w:themeColor="text1"/>
          <w:lang w:eastAsia="zh-CN"/>
        </w:rPr>
        <w:t xml:space="preserve">means the number of consecutive DL slots and number of consecutive UL slots in a TDD configuration period should be linearly scaled up by the ratio of </w:t>
      </w:r>
      <w:r>
        <w:rPr>
          <w:color w:val="000000" w:themeColor="text1"/>
          <w:lang w:eastAsia="zh-CN"/>
        </w:rPr>
        <w:t xml:space="preserve">between the </w:t>
      </w:r>
      <w:r w:rsidRPr="004678CF">
        <w:rPr>
          <w:color w:val="000000" w:themeColor="text1"/>
          <w:lang w:eastAsia="zh-CN"/>
        </w:rPr>
        <w:t xml:space="preserve">SCS </w:t>
      </w:r>
      <w:r>
        <w:rPr>
          <w:color w:val="000000" w:themeColor="text1"/>
          <w:lang w:eastAsia="zh-CN"/>
        </w:rPr>
        <w:t xml:space="preserve">used for data and </w:t>
      </w:r>
      <w:r w:rsidRPr="004678CF">
        <w:rPr>
          <w:color w:val="000000" w:themeColor="text1"/>
          <w:lang w:eastAsia="zh-CN"/>
        </w:rPr>
        <w:t xml:space="preserve">120 kHz, as shown in </w:t>
      </w:r>
      <w:r w:rsidRPr="004678CF">
        <w:rPr>
          <w:color w:val="000000" w:themeColor="text1"/>
          <w:lang w:eastAsia="zh-CN"/>
        </w:rPr>
        <w:fldChar w:fldCharType="begin"/>
      </w:r>
      <w:r w:rsidRPr="004678CF">
        <w:rPr>
          <w:color w:val="000000" w:themeColor="text1"/>
          <w:lang w:eastAsia="zh-CN"/>
        </w:rPr>
        <w:instrText xml:space="preserve"> REF _Ref61103236 \h  \* MERGEFORMAT </w:instrText>
      </w:r>
      <w:r w:rsidRPr="004678CF">
        <w:rPr>
          <w:color w:val="000000" w:themeColor="text1"/>
          <w:lang w:eastAsia="zh-CN"/>
        </w:rPr>
      </w:r>
      <w:r w:rsidRPr="004678CF">
        <w:rPr>
          <w:color w:val="000000" w:themeColor="text1"/>
          <w:lang w:eastAsia="zh-CN"/>
        </w:rPr>
        <w:fldChar w:fldCharType="separate"/>
      </w:r>
      <w:r w:rsidR="00602FDD" w:rsidRPr="00766A57">
        <w:rPr>
          <w:bCs/>
          <w:color w:val="000000" w:themeColor="text1"/>
          <w:sz w:val="21"/>
          <w:lang w:eastAsia="zh-CN"/>
        </w:rPr>
        <w:t xml:space="preserve">Figure </w:t>
      </w:r>
      <w:r w:rsidR="00602FDD" w:rsidRPr="00766A57">
        <w:rPr>
          <w:bCs/>
          <w:noProof/>
          <w:color w:val="000000" w:themeColor="text1"/>
          <w:sz w:val="21"/>
          <w:lang w:eastAsia="zh-CN"/>
        </w:rPr>
        <w:t>1</w:t>
      </w:r>
      <w:r w:rsidRPr="004678CF">
        <w:rPr>
          <w:color w:val="000000" w:themeColor="text1"/>
          <w:lang w:eastAsia="zh-CN"/>
        </w:rPr>
        <w:fldChar w:fldCharType="end"/>
      </w:r>
      <w:r>
        <w:rPr>
          <w:color w:val="000000" w:themeColor="text1"/>
          <w:lang w:eastAsia="zh-CN"/>
        </w:rPr>
        <w:t>.</w:t>
      </w:r>
      <w:r w:rsidRPr="004678CF">
        <w:rPr>
          <w:color w:val="000000" w:themeColor="text1"/>
          <w:lang w:eastAsia="zh-CN"/>
        </w:rPr>
        <w:t xml:space="preserve"> </w:t>
      </w:r>
    </w:p>
    <w:p w14:paraId="32DE41D7" w14:textId="77777777" w:rsidR="00703987" w:rsidRPr="004678CF" w:rsidRDefault="00703987" w:rsidP="00703987">
      <w:pPr>
        <w:jc w:val="center"/>
        <w:rPr>
          <w:color w:val="000000" w:themeColor="text1"/>
          <w:lang w:eastAsia="zh-CN"/>
        </w:rPr>
      </w:pPr>
      <w:r w:rsidRPr="004678CF">
        <w:rPr>
          <w:rFonts w:hint="eastAsia"/>
          <w:noProof/>
          <w:color w:val="000000" w:themeColor="text1"/>
          <w:lang w:eastAsia="zh-CN"/>
        </w:rPr>
        <w:drawing>
          <wp:inline distT="0" distB="0" distL="0" distR="0" wp14:anchorId="500B7CBF" wp14:editId="63BD8D77">
            <wp:extent cx="5122800" cy="1850400"/>
            <wp:effectExtent l="0" t="0" r="190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DD config.PNG"/>
                    <pic:cNvPicPr/>
                  </pic:nvPicPr>
                  <pic:blipFill>
                    <a:blip r:embed="rId12">
                      <a:extLst>
                        <a:ext uri="{28A0092B-C50C-407E-A947-70E740481C1C}">
                          <a14:useLocalDpi xmlns:a14="http://schemas.microsoft.com/office/drawing/2010/main" val="0"/>
                        </a:ext>
                      </a:extLst>
                    </a:blip>
                    <a:stretch>
                      <a:fillRect/>
                    </a:stretch>
                  </pic:blipFill>
                  <pic:spPr>
                    <a:xfrm>
                      <a:off x="0" y="0"/>
                      <a:ext cx="5122800" cy="1850400"/>
                    </a:xfrm>
                    <a:prstGeom prst="rect">
                      <a:avLst/>
                    </a:prstGeom>
                  </pic:spPr>
                </pic:pic>
              </a:graphicData>
            </a:graphic>
          </wp:inline>
        </w:drawing>
      </w:r>
    </w:p>
    <w:p w14:paraId="1390B2D8" w14:textId="77777777" w:rsidR="00703987" w:rsidRPr="004678CF" w:rsidRDefault="00703987" w:rsidP="00703987">
      <w:pPr>
        <w:jc w:val="center"/>
        <w:rPr>
          <w:b/>
          <w:color w:val="000000" w:themeColor="text1"/>
          <w:sz w:val="20"/>
          <w:lang w:eastAsia="zh-CN"/>
        </w:rPr>
      </w:pPr>
      <w:bookmarkStart w:id="4" w:name="_Ref61103236"/>
      <w:r w:rsidRPr="004678CF">
        <w:rPr>
          <w:b/>
          <w:bCs/>
          <w:color w:val="000000" w:themeColor="text1"/>
          <w:sz w:val="20"/>
          <w:lang w:eastAsia="zh-CN"/>
        </w:rPr>
        <w:t xml:space="preserve">Figure </w:t>
      </w:r>
      <w:r w:rsidRPr="004678CF">
        <w:rPr>
          <w:b/>
          <w:bCs/>
          <w:color w:val="000000" w:themeColor="text1"/>
          <w:sz w:val="20"/>
          <w:lang w:eastAsia="zh-CN"/>
        </w:rPr>
        <w:fldChar w:fldCharType="begin"/>
      </w:r>
      <w:r w:rsidRPr="004678CF">
        <w:rPr>
          <w:b/>
          <w:bCs/>
          <w:color w:val="000000" w:themeColor="text1"/>
          <w:sz w:val="20"/>
          <w:lang w:eastAsia="zh-CN"/>
        </w:rPr>
        <w:instrText xml:space="preserve"> SEQ Figure \* ARABIC </w:instrText>
      </w:r>
      <w:r w:rsidRPr="004678CF">
        <w:rPr>
          <w:b/>
          <w:bCs/>
          <w:color w:val="000000" w:themeColor="text1"/>
          <w:sz w:val="20"/>
          <w:lang w:eastAsia="zh-CN"/>
        </w:rPr>
        <w:fldChar w:fldCharType="separate"/>
      </w:r>
      <w:r w:rsidR="00602FDD">
        <w:rPr>
          <w:b/>
          <w:bCs/>
          <w:noProof/>
          <w:color w:val="000000" w:themeColor="text1"/>
          <w:sz w:val="20"/>
          <w:lang w:eastAsia="zh-CN"/>
        </w:rPr>
        <w:t>1</w:t>
      </w:r>
      <w:r w:rsidRPr="004678CF">
        <w:rPr>
          <w:b/>
          <w:bCs/>
          <w:color w:val="000000" w:themeColor="text1"/>
          <w:sz w:val="20"/>
          <w:lang w:eastAsia="zh-CN"/>
        </w:rPr>
        <w:fldChar w:fldCharType="end"/>
      </w:r>
      <w:bookmarkEnd w:id="4"/>
      <w:r w:rsidRPr="004678CF">
        <w:rPr>
          <w:b/>
          <w:bCs/>
          <w:color w:val="000000" w:themeColor="text1"/>
          <w:sz w:val="20"/>
          <w:lang w:eastAsia="zh-CN"/>
        </w:rPr>
        <w:t>.</w:t>
      </w:r>
      <w:r w:rsidRPr="004678CF">
        <w:rPr>
          <w:b/>
          <w:color w:val="000000" w:themeColor="text1"/>
          <w:sz w:val="20"/>
          <w:lang w:eastAsia="zh-CN"/>
        </w:rPr>
        <w:t xml:space="preserve"> </w:t>
      </w:r>
      <w:r w:rsidRPr="004678CF">
        <w:rPr>
          <w:rFonts w:hint="eastAsia"/>
          <w:b/>
          <w:color w:val="000000" w:themeColor="text1"/>
          <w:sz w:val="20"/>
          <w:lang w:eastAsia="zh-CN"/>
        </w:rPr>
        <w:t>TDD</w:t>
      </w:r>
      <w:r w:rsidRPr="004678CF">
        <w:rPr>
          <w:b/>
          <w:color w:val="000000" w:themeColor="text1"/>
          <w:sz w:val="20"/>
          <w:lang w:eastAsia="zh-CN"/>
        </w:rPr>
        <w:t xml:space="preserve"> configuration of 480 kHz and 960 kHz that aligns with that of 120 kHz</w:t>
      </w:r>
    </w:p>
    <w:p w14:paraId="161E5419" w14:textId="42C793D0" w:rsidR="00380412" w:rsidRDefault="009254E0" w:rsidP="00703987">
      <w:pPr>
        <w:rPr>
          <w:color w:val="000000" w:themeColor="text1"/>
          <w:lang w:eastAsia="zh-CN"/>
        </w:rPr>
      </w:pPr>
      <w:r>
        <w:rPr>
          <w:color w:val="000000" w:themeColor="text1"/>
          <w:lang w:eastAsia="zh-CN"/>
        </w:rPr>
        <w:lastRenderedPageBreak/>
        <w:t xml:space="preserve">With </w:t>
      </w:r>
      <w:r w:rsidR="000C185E">
        <w:rPr>
          <w:color w:val="000000" w:themeColor="text1"/>
          <w:lang w:eastAsia="zh-CN"/>
        </w:rPr>
        <w:t xml:space="preserve">the scaled TDD configuration and </w:t>
      </w:r>
      <w:r w:rsidR="006F4B0D">
        <w:rPr>
          <w:color w:val="000000" w:themeColor="text1"/>
          <w:lang w:eastAsia="zh-CN"/>
        </w:rPr>
        <w:t xml:space="preserve">non-continuous resource mapping in time domain, </w:t>
      </w:r>
      <w:r w:rsidR="002F283A">
        <w:rPr>
          <w:color w:val="000000" w:themeColor="text1"/>
          <w:lang w:eastAsia="zh-CN"/>
        </w:rPr>
        <w:t xml:space="preserve">extended values are needed for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0</m:t>
            </m:r>
          </m:sub>
        </m:sSub>
      </m:oMath>
      <w:r w:rsidR="00BA4D92" w:rsidRPr="004678CF">
        <w:rPr>
          <w:rFonts w:hint="eastAsia"/>
          <w:color w:val="000000" w:themeColor="text1"/>
          <w:lang w:eastAsia="zh-CN"/>
        </w:rPr>
        <w:t xml:space="preserve"> </w:t>
      </w:r>
      <w:r w:rsidR="00BA4D92">
        <w:rPr>
          <w:color w:val="000000" w:themeColor="text1"/>
          <w:lang w:eastAsia="zh-CN"/>
        </w:rPr>
        <w:t xml:space="preserve">and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2</m:t>
            </m:r>
          </m:sub>
        </m:sSub>
      </m:oMath>
      <w:r w:rsidR="00BA4D92">
        <w:rPr>
          <w:color w:val="000000" w:themeColor="text1"/>
          <w:lang w:eastAsia="zh-CN"/>
        </w:rPr>
        <w:t xml:space="preserve">. </w:t>
      </w:r>
      <w:r w:rsidR="00C16E1B">
        <w:rPr>
          <w:color w:val="000000" w:themeColor="text1"/>
          <w:lang w:eastAsia="zh-CN"/>
        </w:rPr>
        <w:t xml:space="preserve">If </w:t>
      </w:r>
      <w:r w:rsidR="00571D08">
        <w:rPr>
          <w:color w:val="000000" w:themeColor="text1"/>
          <w:lang w:eastAsia="zh-CN"/>
        </w:rPr>
        <w:t xml:space="preserve">separate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0</m:t>
            </m:r>
          </m:sub>
        </m:sSub>
      </m:oMath>
      <w:r w:rsidR="00571D08">
        <w:rPr>
          <w:rFonts w:hint="eastAsia"/>
          <w:color w:val="000000" w:themeColor="text1"/>
          <w:lang w:eastAsia="zh-CN"/>
        </w:rPr>
        <w:t xml:space="preserve"> </w:t>
      </w:r>
      <w:r w:rsidR="00571D08">
        <w:rPr>
          <w:color w:val="000000" w:themeColor="text1"/>
          <w:lang w:eastAsia="zh-CN"/>
        </w:rPr>
        <w:t xml:space="preserve">or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2</m:t>
            </m:r>
          </m:sub>
        </m:sSub>
      </m:oMath>
      <w:r w:rsidR="00571D08">
        <w:rPr>
          <w:rFonts w:hint="eastAsia"/>
          <w:color w:val="000000" w:themeColor="text1"/>
          <w:lang w:eastAsia="zh-CN"/>
        </w:rPr>
        <w:t xml:space="preserve"> </w:t>
      </w:r>
      <w:r w:rsidR="00571D08">
        <w:rPr>
          <w:color w:val="000000" w:themeColor="text1"/>
          <w:lang w:eastAsia="zh-CN"/>
        </w:rPr>
        <w:t xml:space="preserve">is </w:t>
      </w:r>
      <w:r w:rsidR="00BB7986">
        <w:rPr>
          <w:color w:val="000000" w:themeColor="text1"/>
          <w:lang w:eastAsia="zh-CN"/>
        </w:rPr>
        <w:t>signaled</w:t>
      </w:r>
      <w:r w:rsidR="00571D08">
        <w:rPr>
          <w:color w:val="000000" w:themeColor="text1"/>
          <w:lang w:eastAsia="zh-CN"/>
        </w:rPr>
        <w:t xml:space="preserve"> for </w:t>
      </w:r>
      <w:r w:rsidR="00456B0E">
        <w:rPr>
          <w:color w:val="000000" w:themeColor="text1"/>
          <w:lang w:eastAsia="zh-CN"/>
        </w:rPr>
        <w:t>each SLIV</w:t>
      </w:r>
      <w:r w:rsidR="00431874">
        <w:rPr>
          <w:color w:val="000000" w:themeColor="text1"/>
          <w:lang w:eastAsia="zh-CN"/>
        </w:rPr>
        <w:t xml:space="preserve"> for the case of</w:t>
      </w:r>
      <w:r w:rsidR="00456B0E">
        <w:rPr>
          <w:color w:val="000000" w:themeColor="text1"/>
          <w:lang w:eastAsia="zh-CN"/>
        </w:rPr>
        <w:t xml:space="preserve"> </w:t>
      </w:r>
      <w:r w:rsidR="00571D08">
        <w:rPr>
          <w:color w:val="000000" w:themeColor="text1"/>
          <w:lang w:eastAsia="zh-CN"/>
        </w:rPr>
        <w:t>non-continuou</w:t>
      </w:r>
      <w:r w:rsidR="00802A32">
        <w:rPr>
          <w:color w:val="000000" w:themeColor="text1"/>
          <w:lang w:eastAsia="zh-CN"/>
        </w:rPr>
        <w:t xml:space="preserve">s resource allocation, </w:t>
      </w:r>
      <w:r w:rsidR="006901BA">
        <w:rPr>
          <w:color w:val="000000" w:themeColor="text1"/>
          <w:lang w:eastAsia="zh-CN"/>
        </w:rPr>
        <w:t xml:space="preserve">then the value range should be </w:t>
      </w:r>
      <w:r w:rsidR="00BB786C">
        <w:rPr>
          <w:color w:val="000000" w:themeColor="text1"/>
          <w:lang w:eastAsia="zh-CN"/>
        </w:rPr>
        <w:t>extended to 0~</w:t>
      </w:r>
      <w:r w:rsidR="00C954E9">
        <w:rPr>
          <w:color w:val="000000" w:themeColor="text1"/>
          <w:lang w:eastAsia="zh-CN"/>
        </w:rPr>
        <w:t>128</w:t>
      </w:r>
      <w:r w:rsidR="00BF4EF9">
        <w:rPr>
          <w:color w:val="000000" w:themeColor="text1"/>
          <w:lang w:eastAsia="zh-CN"/>
        </w:rPr>
        <w:t xml:space="preserve"> </w:t>
      </w:r>
      <w:r w:rsidR="00B13296">
        <w:rPr>
          <w:color w:val="000000" w:themeColor="text1"/>
          <w:lang w:eastAsia="zh-CN"/>
        </w:rPr>
        <w:t>and 0~</w:t>
      </w:r>
      <w:r w:rsidR="00C954E9">
        <w:rPr>
          <w:color w:val="000000" w:themeColor="text1"/>
          <w:lang w:eastAsia="zh-CN"/>
        </w:rPr>
        <w:t>256</w:t>
      </w:r>
      <w:r w:rsidR="00B13296">
        <w:rPr>
          <w:color w:val="000000" w:themeColor="text1"/>
          <w:lang w:eastAsia="zh-CN"/>
        </w:rPr>
        <w:t xml:space="preserve"> for 480 kHz and 960 kHz respectively.</w:t>
      </w:r>
    </w:p>
    <w:p w14:paraId="2FC23F75" w14:textId="35868757" w:rsidR="00703987" w:rsidRPr="004678CF" w:rsidRDefault="00703987" w:rsidP="00703987">
      <w:pPr>
        <w:rPr>
          <w:color w:val="000000" w:themeColor="text1"/>
          <w:lang w:eastAsia="ja-JP"/>
        </w:rPr>
      </w:pPr>
      <w:bookmarkStart w:id="5" w:name="_Ref77337571"/>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602FDD">
        <w:rPr>
          <w:b/>
          <w:i/>
          <w:noProof/>
          <w:color w:val="000000" w:themeColor="text1"/>
          <w:lang w:eastAsia="zh-CN"/>
        </w:rPr>
        <w:t>3</w:t>
      </w:r>
      <w:r w:rsidRPr="00AB26A7">
        <w:rPr>
          <w:b/>
          <w:i/>
          <w:color w:val="000000" w:themeColor="text1"/>
          <w:lang w:eastAsia="zh-CN"/>
        </w:rPr>
        <w:fldChar w:fldCharType="end"/>
      </w:r>
      <w:r w:rsidRPr="00AB26A7">
        <w:rPr>
          <w:b/>
          <w:i/>
          <w:color w:val="000000" w:themeColor="text1"/>
          <w:lang w:eastAsia="zh-CN"/>
        </w:rPr>
        <w:t xml:space="preserve">: </w:t>
      </w:r>
      <w:r w:rsidRPr="004678CF">
        <w:rPr>
          <w:b/>
          <w:i/>
          <w:color w:val="000000" w:themeColor="text1"/>
          <w:lang w:eastAsia="zh-CN"/>
        </w:rPr>
        <w:t xml:space="preserve"> The </w:t>
      </w:r>
      <w:r w:rsidR="00157E14">
        <w:rPr>
          <w:b/>
          <w:i/>
          <w:color w:val="000000" w:themeColor="text1"/>
          <w:lang w:eastAsia="zh-CN"/>
        </w:rPr>
        <w:t>value range</w:t>
      </w:r>
      <w:r w:rsidR="00B13296">
        <w:rPr>
          <w:b/>
          <w:i/>
          <w:color w:val="000000" w:themeColor="text1"/>
          <w:lang w:eastAsia="zh-CN"/>
        </w:rPr>
        <w:t xml:space="preserve"> of k</w:t>
      </w:r>
      <w:r w:rsidR="00B13296" w:rsidRPr="00407B2F">
        <w:rPr>
          <w:b/>
          <w:i/>
          <w:color w:val="000000" w:themeColor="text1"/>
          <w:vertAlign w:val="subscript"/>
          <w:lang w:eastAsia="zh-CN"/>
        </w:rPr>
        <w:t>0</w:t>
      </w:r>
      <w:r w:rsidR="00B13296">
        <w:rPr>
          <w:b/>
          <w:i/>
          <w:color w:val="000000" w:themeColor="text1"/>
          <w:lang w:eastAsia="zh-CN"/>
        </w:rPr>
        <w:t xml:space="preserve"> </w:t>
      </w:r>
      <w:r w:rsidRPr="004678CF">
        <w:rPr>
          <w:b/>
          <w:i/>
          <w:color w:val="000000" w:themeColor="text1"/>
          <w:lang w:eastAsia="zh-CN"/>
        </w:rPr>
        <w:t>and k</w:t>
      </w:r>
      <w:r w:rsidRPr="00407B2F">
        <w:rPr>
          <w:b/>
          <w:i/>
          <w:color w:val="000000" w:themeColor="text1"/>
          <w:vertAlign w:val="subscript"/>
          <w:lang w:eastAsia="zh-CN"/>
        </w:rPr>
        <w:t>2</w:t>
      </w:r>
      <w:r w:rsidRPr="004678CF">
        <w:rPr>
          <w:b/>
          <w:i/>
          <w:color w:val="000000" w:themeColor="text1"/>
          <w:lang w:eastAsia="zh-CN"/>
        </w:rPr>
        <w:t xml:space="preserve"> should be </w:t>
      </w:r>
      <w:r w:rsidR="0027629B">
        <w:rPr>
          <w:b/>
          <w:i/>
          <w:color w:val="000000" w:themeColor="text1"/>
          <w:lang w:eastAsia="zh-CN"/>
        </w:rPr>
        <w:t>extended to 0~128 and 0</w:t>
      </w:r>
      <w:r w:rsidR="0027629B">
        <w:rPr>
          <w:rFonts w:hint="eastAsia"/>
          <w:b/>
          <w:i/>
          <w:color w:val="000000" w:themeColor="text1"/>
          <w:lang w:eastAsia="zh-CN"/>
        </w:rPr>
        <w:t>~</w:t>
      </w:r>
      <w:r w:rsidR="00E24B5E">
        <w:rPr>
          <w:b/>
          <w:i/>
          <w:color w:val="000000" w:themeColor="text1"/>
          <w:lang w:eastAsia="zh-CN"/>
        </w:rPr>
        <w:t xml:space="preserve">256 </w:t>
      </w:r>
      <w:r w:rsidRPr="004678CF">
        <w:rPr>
          <w:b/>
          <w:i/>
          <w:color w:val="000000" w:themeColor="text1"/>
          <w:lang w:eastAsia="zh-CN"/>
        </w:rPr>
        <w:t>for 480 kHz and 960 kHz SCS</w:t>
      </w:r>
      <w:r w:rsidR="00AB26F2">
        <w:rPr>
          <w:b/>
          <w:i/>
          <w:color w:val="000000" w:themeColor="text1"/>
          <w:lang w:eastAsia="zh-CN"/>
        </w:rPr>
        <w:t xml:space="preserve"> respectively</w:t>
      </w:r>
      <w:r w:rsidRPr="004678CF">
        <w:rPr>
          <w:b/>
          <w:i/>
          <w:color w:val="000000" w:themeColor="text1"/>
          <w:lang w:eastAsia="zh-CN"/>
        </w:rPr>
        <w:t>.</w:t>
      </w:r>
      <w:bookmarkEnd w:id="5"/>
    </w:p>
    <w:p w14:paraId="489816C5" w14:textId="13D116F9" w:rsidR="00843BE0" w:rsidRDefault="0027629B" w:rsidP="00C16529">
      <w:pPr>
        <w:rPr>
          <w:color w:val="000000" w:themeColor="text1"/>
          <w:lang w:eastAsia="zh-CN"/>
        </w:rPr>
      </w:pPr>
      <w:r>
        <w:rPr>
          <w:color w:val="000000" w:themeColor="text1"/>
          <w:lang w:eastAsia="zh-CN"/>
        </w:rPr>
        <w:t xml:space="preserve">As for the value range of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1</m:t>
            </m:r>
          </m:sub>
        </m:sSub>
      </m:oMath>
      <w:r>
        <w:rPr>
          <w:rFonts w:hint="eastAsia"/>
          <w:color w:val="000000" w:themeColor="text1"/>
          <w:lang w:eastAsia="zh-CN"/>
        </w:rPr>
        <w:t>,</w:t>
      </w:r>
      <w:r>
        <w:rPr>
          <w:color w:val="000000" w:themeColor="text1"/>
          <w:lang w:eastAsia="zh-CN"/>
        </w:rPr>
        <w:t xml:space="preserve"> </w:t>
      </w:r>
      <w:r w:rsidR="003E312F">
        <w:rPr>
          <w:rFonts w:hint="eastAsia"/>
          <w:color w:val="000000" w:themeColor="text1"/>
          <w:lang w:eastAsia="zh-CN"/>
        </w:rPr>
        <w:t>different</w:t>
      </w:r>
      <w:r w:rsidR="003E312F">
        <w:rPr>
          <w:color w:val="000000" w:themeColor="text1"/>
          <w:lang w:eastAsia="zh-CN"/>
        </w:rPr>
        <w:t xml:space="preserve"> scenario</w:t>
      </w:r>
      <w:r w:rsidR="002D40D2">
        <w:rPr>
          <w:color w:val="000000" w:themeColor="text1"/>
          <w:lang w:eastAsia="zh-CN"/>
        </w:rPr>
        <w:t>s</w:t>
      </w:r>
      <w:r w:rsidR="003E312F">
        <w:rPr>
          <w:color w:val="000000" w:themeColor="text1"/>
          <w:lang w:eastAsia="zh-CN"/>
        </w:rPr>
        <w:t xml:space="preserve"> should be considered.</w:t>
      </w:r>
      <w:r w:rsidR="00ED2468">
        <w:rPr>
          <w:color w:val="000000" w:themeColor="text1"/>
          <w:lang w:eastAsia="zh-CN"/>
        </w:rPr>
        <w:t xml:space="preserve"> For PDSCH scheduled by DCI format 1_0, </w:t>
      </w:r>
      <w:r w:rsidR="003065A1">
        <w:rPr>
          <w:color w:val="000000" w:themeColor="text1"/>
          <w:lang w:eastAsia="zh-CN"/>
        </w:rPr>
        <w:t xml:space="preserve">the value of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1</m:t>
            </m:r>
          </m:sub>
        </m:sSub>
      </m:oMath>
      <w:r w:rsidR="00601F3D">
        <w:rPr>
          <w:rFonts w:hint="eastAsia"/>
          <w:color w:val="000000" w:themeColor="text1"/>
          <w:lang w:eastAsia="zh-CN"/>
        </w:rPr>
        <w:t xml:space="preserve"> </w:t>
      </w:r>
      <w:r w:rsidR="00601F3D">
        <w:rPr>
          <w:color w:val="000000" w:themeColor="text1"/>
          <w:lang w:eastAsia="zh-CN"/>
        </w:rPr>
        <w:t>is limited in set {</w:t>
      </w:r>
      <w:r w:rsidR="00A76E7E">
        <w:rPr>
          <w:color w:val="000000" w:themeColor="text1"/>
          <w:lang w:eastAsia="zh-CN"/>
        </w:rPr>
        <w:t>1,</w:t>
      </w:r>
      <w:r w:rsidR="00E46954">
        <w:rPr>
          <w:color w:val="000000" w:themeColor="text1"/>
          <w:lang w:eastAsia="zh-CN"/>
        </w:rPr>
        <w:t xml:space="preserve"> </w:t>
      </w:r>
      <w:r w:rsidR="00A76E7E">
        <w:rPr>
          <w:color w:val="000000" w:themeColor="text1"/>
          <w:lang w:eastAsia="zh-CN"/>
        </w:rPr>
        <w:t>2,</w:t>
      </w:r>
      <w:r w:rsidR="00E46954">
        <w:rPr>
          <w:color w:val="000000" w:themeColor="text1"/>
          <w:lang w:eastAsia="zh-CN"/>
        </w:rPr>
        <w:t xml:space="preserve"> </w:t>
      </w:r>
      <w:r w:rsidR="00A76E7E">
        <w:rPr>
          <w:color w:val="000000" w:themeColor="text1"/>
          <w:lang w:eastAsia="zh-CN"/>
        </w:rPr>
        <w:t>3,</w:t>
      </w:r>
      <w:r w:rsidR="00E46954">
        <w:rPr>
          <w:color w:val="000000" w:themeColor="text1"/>
          <w:lang w:eastAsia="zh-CN"/>
        </w:rPr>
        <w:t xml:space="preserve"> </w:t>
      </w:r>
      <w:r w:rsidR="00A76E7E">
        <w:rPr>
          <w:color w:val="000000" w:themeColor="text1"/>
          <w:lang w:eastAsia="zh-CN"/>
        </w:rPr>
        <w:t>4,</w:t>
      </w:r>
      <w:r w:rsidR="00E46954">
        <w:rPr>
          <w:color w:val="000000" w:themeColor="text1"/>
          <w:lang w:eastAsia="zh-CN"/>
        </w:rPr>
        <w:t xml:space="preserve"> </w:t>
      </w:r>
      <w:r w:rsidR="00A76E7E">
        <w:rPr>
          <w:color w:val="000000" w:themeColor="text1"/>
          <w:lang w:eastAsia="zh-CN"/>
        </w:rPr>
        <w:t>5,</w:t>
      </w:r>
      <w:r w:rsidR="00E46954">
        <w:rPr>
          <w:color w:val="000000" w:themeColor="text1"/>
          <w:lang w:eastAsia="zh-CN"/>
        </w:rPr>
        <w:t xml:space="preserve"> </w:t>
      </w:r>
      <w:r w:rsidR="00A76E7E">
        <w:rPr>
          <w:color w:val="000000" w:themeColor="text1"/>
          <w:lang w:eastAsia="zh-CN"/>
        </w:rPr>
        <w:t>6,</w:t>
      </w:r>
      <w:r w:rsidR="00E46954">
        <w:rPr>
          <w:color w:val="000000" w:themeColor="text1"/>
          <w:lang w:eastAsia="zh-CN"/>
        </w:rPr>
        <w:t xml:space="preserve"> </w:t>
      </w:r>
      <w:r w:rsidR="00A76E7E">
        <w:rPr>
          <w:color w:val="000000" w:themeColor="text1"/>
          <w:lang w:eastAsia="zh-CN"/>
        </w:rPr>
        <w:t>7,</w:t>
      </w:r>
      <w:r w:rsidR="00E46954">
        <w:rPr>
          <w:color w:val="000000" w:themeColor="text1"/>
          <w:lang w:eastAsia="zh-CN"/>
        </w:rPr>
        <w:t xml:space="preserve"> </w:t>
      </w:r>
      <w:r w:rsidR="00A76E7E">
        <w:rPr>
          <w:color w:val="000000" w:themeColor="text1"/>
          <w:lang w:eastAsia="zh-CN"/>
        </w:rPr>
        <w:t>8</w:t>
      </w:r>
      <w:r w:rsidR="00601F3D">
        <w:rPr>
          <w:color w:val="000000" w:themeColor="text1"/>
          <w:lang w:eastAsia="zh-CN"/>
        </w:rPr>
        <w:t>}</w:t>
      </w:r>
      <w:r w:rsidR="00BC7862">
        <w:rPr>
          <w:color w:val="000000" w:themeColor="text1"/>
          <w:lang w:eastAsia="zh-CN"/>
        </w:rPr>
        <w:t xml:space="preserve"> </w:t>
      </w:r>
      <w:r w:rsidR="006F2ED1">
        <w:rPr>
          <w:color w:val="000000" w:themeColor="text1"/>
          <w:lang w:eastAsia="zh-CN"/>
        </w:rPr>
        <w:t xml:space="preserve">slots </w:t>
      </w:r>
      <w:r w:rsidR="00BC7862">
        <w:rPr>
          <w:color w:val="000000" w:themeColor="text1"/>
          <w:lang w:eastAsia="zh-CN"/>
        </w:rPr>
        <w:t>in the current specification</w:t>
      </w:r>
      <w:r w:rsidR="00852B0F">
        <w:rPr>
          <w:color w:val="000000" w:themeColor="text1"/>
          <w:lang w:eastAsia="zh-CN"/>
        </w:rPr>
        <w:t xml:space="preserve">. </w:t>
      </w:r>
      <w:r w:rsidR="00E24B5E">
        <w:rPr>
          <w:color w:val="000000" w:themeColor="text1"/>
          <w:lang w:eastAsia="zh-CN"/>
        </w:rPr>
        <w:t>T</w:t>
      </w:r>
      <w:r w:rsidR="00852B0F">
        <w:rPr>
          <w:color w:val="000000" w:themeColor="text1"/>
          <w:lang w:eastAsia="zh-CN"/>
        </w:rPr>
        <w:t xml:space="preserve">he </w:t>
      </w:r>
      <w:r w:rsidR="00E24B5E">
        <w:rPr>
          <w:color w:val="000000" w:themeColor="text1"/>
          <w:lang w:eastAsia="zh-CN"/>
        </w:rPr>
        <w:t xml:space="preserve">exact </w:t>
      </w:r>
      <w:r w:rsidR="00852B0F">
        <w:rPr>
          <w:color w:val="000000" w:themeColor="text1"/>
          <w:lang w:eastAsia="zh-CN"/>
        </w:rPr>
        <w:t xml:space="preserve">value is indicated by </w:t>
      </w:r>
      <w:r w:rsidR="006742CB">
        <w:rPr>
          <w:color w:val="000000" w:themeColor="text1"/>
          <w:lang w:eastAsia="zh-CN"/>
        </w:rPr>
        <w:t xml:space="preserve">field </w:t>
      </w:r>
      <w:r w:rsidR="00C7607B">
        <w:rPr>
          <w:color w:val="000000" w:themeColor="text1"/>
          <w:lang w:eastAsia="zh-CN"/>
        </w:rPr>
        <w:t>“</w:t>
      </w:r>
      <w:r w:rsidR="00FF32DE" w:rsidRPr="00FF32DE">
        <w:rPr>
          <w:color w:val="000000" w:themeColor="text1"/>
          <w:lang w:eastAsia="zh-CN"/>
        </w:rPr>
        <w:t>PDSCH-to-HARQ_feedback timing indicator</w:t>
      </w:r>
      <w:r w:rsidR="00C7607B">
        <w:rPr>
          <w:color w:val="000000" w:themeColor="text1"/>
          <w:lang w:eastAsia="zh-CN"/>
        </w:rPr>
        <w:t xml:space="preserve">” </w:t>
      </w:r>
      <w:r w:rsidR="006742CB">
        <w:rPr>
          <w:color w:val="000000" w:themeColor="text1"/>
          <w:lang w:eastAsia="zh-CN"/>
        </w:rPr>
        <w:t>in DCI.</w:t>
      </w:r>
      <w:r w:rsidR="007258C4">
        <w:rPr>
          <w:color w:val="000000" w:themeColor="text1"/>
          <w:lang w:eastAsia="zh-CN"/>
        </w:rPr>
        <w:t xml:space="preserve"> For this </w:t>
      </w:r>
      <w:r w:rsidR="009F5ACB">
        <w:rPr>
          <w:color w:val="000000" w:themeColor="text1"/>
          <w:lang w:eastAsia="zh-CN"/>
        </w:rPr>
        <w:t>scenario, a</w:t>
      </w:r>
      <w:r w:rsidR="00E47851">
        <w:rPr>
          <w:color w:val="000000" w:themeColor="text1"/>
          <w:lang w:eastAsia="zh-CN"/>
        </w:rPr>
        <w:t xml:space="preserve"> new set with scale</w:t>
      </w:r>
      <w:r w:rsidR="00436447">
        <w:rPr>
          <w:color w:val="000000" w:themeColor="text1"/>
          <w:lang w:eastAsia="zh-CN"/>
        </w:rPr>
        <w:t xml:space="preserve">d value </w:t>
      </w:r>
      <w:r w:rsidR="0006750E">
        <w:rPr>
          <w:color w:val="000000" w:themeColor="text1"/>
          <w:lang w:eastAsia="zh-CN"/>
        </w:rPr>
        <w:t xml:space="preserve">should be defined for 480 kHz and 960 kHz. </w:t>
      </w:r>
      <w:r w:rsidR="006F2ED1">
        <w:rPr>
          <w:color w:val="000000" w:themeColor="text1"/>
          <w:lang w:eastAsia="zh-CN"/>
        </w:rPr>
        <w:t>DCI format 1_0</w:t>
      </w:r>
      <w:r w:rsidR="00DA05A6">
        <w:rPr>
          <w:color w:val="000000" w:themeColor="text1"/>
          <w:lang w:eastAsia="zh-CN"/>
        </w:rPr>
        <w:t xml:space="preserve"> </w:t>
      </w:r>
      <w:r w:rsidR="006F2ED1">
        <w:rPr>
          <w:color w:val="000000" w:themeColor="text1"/>
          <w:lang w:eastAsia="zh-CN"/>
        </w:rPr>
        <w:t>won’t</w:t>
      </w:r>
      <w:r w:rsidR="00DA05A6">
        <w:rPr>
          <w:color w:val="000000" w:themeColor="text1"/>
          <w:lang w:eastAsia="zh-CN"/>
        </w:rPr>
        <w:t xml:space="preserve"> </w:t>
      </w:r>
      <w:r w:rsidR="00C14087">
        <w:rPr>
          <w:color w:val="000000" w:themeColor="text1"/>
          <w:lang w:eastAsia="zh-CN"/>
        </w:rPr>
        <w:t xml:space="preserve">support </w:t>
      </w:r>
      <w:r w:rsidR="00D01055">
        <w:rPr>
          <w:color w:val="000000" w:themeColor="text1"/>
          <w:lang w:eastAsia="zh-CN"/>
        </w:rPr>
        <w:t>multi-PDSCH sche</w:t>
      </w:r>
      <w:r w:rsidR="00904D8E">
        <w:rPr>
          <w:color w:val="000000" w:themeColor="text1"/>
          <w:lang w:eastAsia="zh-CN"/>
        </w:rPr>
        <w:t>d</w:t>
      </w:r>
      <w:r w:rsidR="00B65859">
        <w:rPr>
          <w:color w:val="000000" w:themeColor="text1"/>
          <w:lang w:eastAsia="zh-CN"/>
        </w:rPr>
        <w:t>u</w:t>
      </w:r>
      <w:r w:rsidR="00904D8E">
        <w:rPr>
          <w:color w:val="000000" w:themeColor="text1"/>
          <w:lang w:eastAsia="zh-CN"/>
        </w:rPr>
        <w:t>ling</w:t>
      </w:r>
      <w:r w:rsidR="00370C83">
        <w:rPr>
          <w:color w:val="000000" w:themeColor="text1"/>
          <w:lang w:eastAsia="zh-CN"/>
        </w:rPr>
        <w:t xml:space="preserve">, </w:t>
      </w:r>
      <w:r w:rsidR="00063A52">
        <w:rPr>
          <w:color w:val="000000" w:themeColor="text1"/>
          <w:lang w:eastAsia="zh-CN"/>
        </w:rPr>
        <w:t xml:space="preserve">and </w:t>
      </w:r>
      <w:r w:rsidR="00F56B8D">
        <w:rPr>
          <w:color w:val="000000" w:themeColor="text1"/>
          <w:lang w:eastAsia="zh-CN"/>
        </w:rPr>
        <w:t>t</w:t>
      </w:r>
      <w:r w:rsidR="00473041">
        <w:rPr>
          <w:color w:val="000000" w:themeColor="text1"/>
          <w:lang w:eastAsia="zh-CN"/>
        </w:rPr>
        <w:t xml:space="preserve">he TDD configuration should be aligned </w:t>
      </w:r>
      <w:r w:rsidR="00084265">
        <w:rPr>
          <w:color w:val="000000" w:themeColor="text1"/>
          <w:lang w:eastAsia="zh-CN"/>
        </w:rPr>
        <w:t>among</w:t>
      </w:r>
      <w:r w:rsidR="00473041">
        <w:rPr>
          <w:color w:val="000000" w:themeColor="text1"/>
          <w:lang w:eastAsia="zh-CN"/>
        </w:rPr>
        <w:t xml:space="preserve"> different SCSs</w:t>
      </w:r>
      <w:r w:rsidR="003908FC">
        <w:rPr>
          <w:color w:val="000000" w:themeColor="text1"/>
          <w:lang w:eastAsia="zh-CN"/>
        </w:rPr>
        <w:t>.</w:t>
      </w:r>
      <w:r w:rsidR="002A5C96">
        <w:rPr>
          <w:color w:val="000000" w:themeColor="text1"/>
          <w:lang w:eastAsia="zh-CN"/>
        </w:rPr>
        <w:t xml:space="preserve"> </w:t>
      </w:r>
      <w:r w:rsidR="00C457A1">
        <w:rPr>
          <w:color w:val="000000" w:themeColor="text1"/>
          <w:lang w:eastAsia="zh-CN"/>
        </w:rPr>
        <w:t xml:space="preserve">Therefore, </w:t>
      </w:r>
      <w:r w:rsidR="00296CB5">
        <w:rPr>
          <w:color w:val="000000" w:themeColor="text1"/>
          <w:lang w:eastAsia="zh-CN"/>
        </w:rPr>
        <w:t xml:space="preserve">the new set should be </w:t>
      </w:r>
      <w:r w:rsidR="00831EDD">
        <w:rPr>
          <w:color w:val="000000" w:themeColor="text1"/>
          <w:lang w:eastAsia="zh-CN"/>
        </w:rPr>
        <w:t>{</w:t>
      </w:r>
      <w:r w:rsidR="005A2702">
        <w:rPr>
          <w:color w:val="000000" w:themeColor="text1"/>
          <w:lang w:eastAsia="zh-CN"/>
        </w:rPr>
        <w:t>4, 8, 12, 16, 20, 24, 28, 32</w:t>
      </w:r>
      <w:r w:rsidR="00831EDD">
        <w:rPr>
          <w:color w:val="000000" w:themeColor="text1"/>
          <w:lang w:eastAsia="zh-CN"/>
        </w:rPr>
        <w:t>}</w:t>
      </w:r>
      <w:r w:rsidR="005A2702">
        <w:rPr>
          <w:color w:val="000000" w:themeColor="text1"/>
          <w:lang w:eastAsia="zh-CN"/>
        </w:rPr>
        <w:t xml:space="preserve"> </w:t>
      </w:r>
      <w:r w:rsidR="00296CB5">
        <w:rPr>
          <w:color w:val="000000" w:themeColor="text1"/>
          <w:lang w:eastAsia="zh-CN"/>
        </w:rPr>
        <w:t>for 480 kHz, and {</w:t>
      </w:r>
      <w:r w:rsidR="00642C67">
        <w:rPr>
          <w:color w:val="000000" w:themeColor="text1"/>
          <w:lang w:eastAsia="zh-CN"/>
        </w:rPr>
        <w:t>8, 16, 24, 32, 40, 48, 56, 64</w:t>
      </w:r>
      <w:r w:rsidR="00296CB5">
        <w:rPr>
          <w:color w:val="000000" w:themeColor="text1"/>
          <w:lang w:eastAsia="zh-CN"/>
        </w:rPr>
        <w:t>}</w:t>
      </w:r>
      <w:r w:rsidR="003D1695">
        <w:rPr>
          <w:color w:val="000000" w:themeColor="text1"/>
          <w:lang w:eastAsia="zh-CN"/>
        </w:rPr>
        <w:t xml:space="preserve"> fo</w:t>
      </w:r>
      <w:r w:rsidR="00DE1E32">
        <w:rPr>
          <w:color w:val="000000" w:themeColor="text1"/>
          <w:lang w:eastAsia="zh-CN"/>
        </w:rPr>
        <w:t>r 960 kHz</w:t>
      </w:r>
      <w:r w:rsidR="006F2ED1">
        <w:rPr>
          <w:color w:val="000000" w:themeColor="text1"/>
          <w:lang w:eastAsia="zh-CN"/>
        </w:rPr>
        <w:t>, resulting in the same absolute HARQ feedback delay as 120 kHz SCS, based on the assumption that the absolute UE PDSCH processing time is inherited from 120 kHz as proposed in section 2.2</w:t>
      </w:r>
      <w:r w:rsidR="00F632A7">
        <w:rPr>
          <w:color w:val="000000" w:themeColor="text1"/>
          <w:lang w:eastAsia="zh-CN"/>
        </w:rPr>
        <w:t>.</w:t>
      </w:r>
      <w:r w:rsidR="00813DA6">
        <w:rPr>
          <w:color w:val="000000" w:themeColor="text1"/>
          <w:lang w:eastAsia="zh-CN"/>
        </w:rPr>
        <w:t xml:space="preserve"> But in DCI 1_1, as </w:t>
      </w:r>
      <w:r w:rsidR="00E24B5E">
        <w:rPr>
          <w:color w:val="000000" w:themeColor="text1"/>
          <w:lang w:eastAsia="zh-CN"/>
        </w:rPr>
        <w:t xml:space="preserve">for </w:t>
      </w:r>
      <w:r w:rsidR="00813DA6">
        <w:rPr>
          <w:color w:val="000000" w:themeColor="text1"/>
          <w:lang w:eastAsia="zh-CN"/>
        </w:rPr>
        <w:t xml:space="preserve">the analysis </w:t>
      </w:r>
      <w:r w:rsidR="00BD04A3">
        <w:rPr>
          <w:color w:val="000000" w:themeColor="text1"/>
          <w:lang w:eastAsia="zh-CN"/>
        </w:rPr>
        <w:t xml:space="preserve">presented for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0</m:t>
            </m:r>
          </m:sub>
        </m:sSub>
      </m:oMath>
      <w:r w:rsidR="00BD04A3" w:rsidRPr="004678CF">
        <w:rPr>
          <w:rFonts w:hint="eastAsia"/>
          <w:color w:val="000000" w:themeColor="text1"/>
          <w:lang w:eastAsia="zh-CN"/>
        </w:rPr>
        <w:t xml:space="preserve"> </w:t>
      </w:r>
      <w:r w:rsidR="00BD04A3">
        <w:rPr>
          <w:color w:val="000000" w:themeColor="text1"/>
          <w:lang w:eastAsia="zh-CN"/>
        </w:rPr>
        <w:t xml:space="preserve">and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2</m:t>
            </m:r>
          </m:sub>
        </m:sSub>
      </m:oMath>
      <w:r w:rsidR="00BD04A3">
        <w:rPr>
          <w:rFonts w:hint="eastAsia"/>
          <w:color w:val="000000" w:themeColor="text1"/>
          <w:lang w:eastAsia="zh-CN"/>
        </w:rPr>
        <w:t>,</w:t>
      </w:r>
      <w:r w:rsidR="00BD04A3">
        <w:rPr>
          <w:color w:val="000000" w:themeColor="text1"/>
          <w:lang w:eastAsia="zh-CN"/>
        </w:rPr>
        <w:t xml:space="preserve"> a larger value </w:t>
      </w:r>
      <w:r w:rsidR="00F37F87">
        <w:rPr>
          <w:color w:val="000000" w:themeColor="text1"/>
          <w:lang w:eastAsia="zh-CN"/>
        </w:rPr>
        <w:t xml:space="preserve">range </w:t>
      </w:r>
      <w:r w:rsidR="00BD04A3">
        <w:rPr>
          <w:color w:val="000000" w:themeColor="text1"/>
          <w:lang w:eastAsia="zh-CN"/>
        </w:rPr>
        <w:t xml:space="preserve">can make sure </w:t>
      </w:r>
      <w:r w:rsidR="00953095">
        <w:rPr>
          <w:color w:val="000000" w:themeColor="text1"/>
          <w:lang w:eastAsia="zh-CN"/>
        </w:rPr>
        <w:t>each PDSCH</w:t>
      </w:r>
      <w:r w:rsidR="0019666A">
        <w:rPr>
          <w:color w:val="000000" w:themeColor="text1"/>
          <w:lang w:eastAsia="zh-CN"/>
        </w:rPr>
        <w:t xml:space="preserve"> can be indicated </w:t>
      </w:r>
      <w:r w:rsidR="009C19B8">
        <w:rPr>
          <w:color w:val="000000" w:themeColor="text1"/>
          <w:lang w:eastAsia="zh-CN"/>
        </w:rPr>
        <w:t>with</w:t>
      </w:r>
      <w:r w:rsidR="00365B05">
        <w:rPr>
          <w:color w:val="000000" w:themeColor="text1"/>
          <w:lang w:eastAsia="zh-CN"/>
        </w:rPr>
        <w:t xml:space="preserve"> a </w:t>
      </w:r>
      <w:r w:rsidR="00FB304B">
        <w:rPr>
          <w:color w:val="000000" w:themeColor="text1"/>
          <w:lang w:eastAsia="zh-CN"/>
        </w:rPr>
        <w:t>valid</w:t>
      </w:r>
      <w:r w:rsidR="00A56B4D">
        <w:rPr>
          <w:color w:val="000000" w:themeColor="text1"/>
          <w:lang w:eastAsia="zh-CN"/>
        </w:rPr>
        <w:t xml:space="preserve"> uplink resource to carry ACK information</w:t>
      </w:r>
      <w:r w:rsidR="00B114A6">
        <w:rPr>
          <w:color w:val="000000" w:themeColor="text1"/>
          <w:lang w:eastAsia="zh-CN"/>
        </w:rPr>
        <w:t>.</w:t>
      </w:r>
      <w:r w:rsidR="004F5540">
        <w:rPr>
          <w:color w:val="000000" w:themeColor="text1"/>
          <w:lang w:eastAsia="zh-CN"/>
        </w:rPr>
        <w:t xml:space="preserve"> </w:t>
      </w:r>
      <w:r w:rsidR="00FB399B">
        <w:rPr>
          <w:color w:val="000000" w:themeColor="text1"/>
          <w:lang w:eastAsia="zh-CN"/>
        </w:rPr>
        <w:t>In addition</w:t>
      </w:r>
      <w:r w:rsidR="00ED422F">
        <w:rPr>
          <w:color w:val="000000" w:themeColor="text1"/>
          <w:lang w:eastAsia="zh-CN"/>
        </w:rPr>
        <w:t xml:space="preserve">, </w:t>
      </w:r>
      <w:r w:rsidR="008671E1">
        <w:rPr>
          <w:color w:val="000000" w:themeColor="text1"/>
          <w:lang w:eastAsia="zh-CN"/>
        </w:rPr>
        <w:t xml:space="preserve">in case </w:t>
      </w:r>
      <w:r w:rsidR="00850C74">
        <w:rPr>
          <w:color w:val="000000" w:themeColor="text1"/>
          <w:lang w:eastAsia="zh-CN"/>
        </w:rPr>
        <w:t xml:space="preserve">the location of the last PDSCH in multi-PDSCHs </w:t>
      </w:r>
      <w:r w:rsidR="00750BFD">
        <w:rPr>
          <w:color w:val="000000" w:themeColor="text1"/>
          <w:lang w:eastAsia="zh-CN"/>
        </w:rPr>
        <w:t>ca</w:t>
      </w:r>
      <w:r w:rsidR="00EA408E">
        <w:rPr>
          <w:color w:val="000000" w:themeColor="text1"/>
          <w:lang w:eastAsia="zh-CN"/>
        </w:rPr>
        <w:t xml:space="preserve">n be located anywhere within the </w:t>
      </w:r>
      <w:r w:rsidR="00C56AC8">
        <w:rPr>
          <w:color w:val="000000" w:themeColor="text1"/>
          <w:lang w:eastAsia="zh-CN"/>
        </w:rPr>
        <w:t xml:space="preserve">most </w:t>
      </w:r>
      <w:r w:rsidR="00F04AF6">
        <w:rPr>
          <w:color w:val="000000" w:themeColor="text1"/>
          <w:lang w:eastAsia="zh-CN"/>
        </w:rPr>
        <w:t xml:space="preserve">slots, </w:t>
      </w:r>
      <w:r w:rsidR="00CD0EC3">
        <w:rPr>
          <w:color w:val="000000" w:themeColor="text1"/>
          <w:lang w:eastAsia="zh-CN"/>
        </w:rPr>
        <w:t xml:space="preserve">the value of </w:t>
      </w:r>
      <m:oMath>
        <m:sSub>
          <m:sSubPr>
            <m:ctrlPr>
              <w:rPr>
                <w:rFonts w:ascii="Cambria Math" w:hAnsi="Cambria Math"/>
                <w:i/>
                <w:color w:val="000000" w:themeColor="text1"/>
                <w:lang w:eastAsia="ja-JP"/>
              </w:rPr>
            </m:ctrlPr>
          </m:sSubPr>
          <m:e>
            <m:r>
              <w:rPr>
                <w:rFonts w:ascii="Cambria Math" w:hAnsi="Cambria Math"/>
                <w:color w:val="000000" w:themeColor="text1"/>
                <w:lang w:eastAsia="ja-JP"/>
              </w:rPr>
              <m:t>k</m:t>
            </m:r>
          </m:e>
          <m:sub>
            <m:r>
              <w:rPr>
                <w:rFonts w:ascii="Cambria Math" w:hAnsi="Cambria Math"/>
                <w:color w:val="000000" w:themeColor="text1"/>
                <w:lang w:eastAsia="ja-JP"/>
              </w:rPr>
              <m:t>1</m:t>
            </m:r>
          </m:sub>
        </m:sSub>
      </m:oMath>
      <w:r w:rsidR="00B86076">
        <w:rPr>
          <w:rFonts w:hint="eastAsia"/>
          <w:color w:val="000000" w:themeColor="text1"/>
          <w:lang w:eastAsia="zh-CN"/>
        </w:rPr>
        <w:t xml:space="preserve"> </w:t>
      </w:r>
      <w:r w:rsidR="00CD0EC3">
        <w:rPr>
          <w:color w:val="000000" w:themeColor="text1"/>
          <w:lang w:eastAsia="zh-CN"/>
        </w:rPr>
        <w:t xml:space="preserve">should support </w:t>
      </w:r>
      <w:r w:rsidR="00F058DA">
        <w:rPr>
          <w:color w:val="000000" w:themeColor="text1"/>
          <w:lang w:eastAsia="zh-CN"/>
        </w:rPr>
        <w:t>finer granula</w:t>
      </w:r>
      <w:r w:rsidR="00EE535D">
        <w:rPr>
          <w:color w:val="000000" w:themeColor="text1"/>
          <w:lang w:eastAsia="zh-CN"/>
        </w:rPr>
        <w:t>rity than that of DCI format 1_0.</w:t>
      </w:r>
      <w:r w:rsidR="001740AF">
        <w:rPr>
          <w:color w:val="000000" w:themeColor="text1"/>
          <w:lang w:eastAsia="zh-CN"/>
        </w:rPr>
        <w:t xml:space="preserve"> </w:t>
      </w:r>
      <w:r w:rsidR="00E530B6">
        <w:rPr>
          <w:color w:val="000000" w:themeColor="text1"/>
          <w:lang w:eastAsia="zh-CN"/>
        </w:rPr>
        <w:t xml:space="preserve">Then </w:t>
      </w:r>
      <w:r w:rsidR="000B63B0">
        <w:rPr>
          <w:color w:val="000000" w:themeColor="text1"/>
          <w:lang w:eastAsia="zh-CN"/>
        </w:rPr>
        <w:t>the value range</w:t>
      </w:r>
      <w:r w:rsidR="006F06C4">
        <w:rPr>
          <w:color w:val="000000" w:themeColor="text1"/>
          <w:lang w:eastAsia="zh-CN"/>
        </w:rPr>
        <w:t>s</w:t>
      </w:r>
      <w:r w:rsidR="000B63B0">
        <w:rPr>
          <w:color w:val="000000" w:themeColor="text1"/>
          <w:lang w:eastAsia="zh-CN"/>
        </w:rPr>
        <w:t xml:space="preserve"> of </w:t>
      </w:r>
      <w:r w:rsidR="00302107">
        <w:rPr>
          <w:color w:val="000000" w:themeColor="text1"/>
          <w:lang w:eastAsia="zh-CN"/>
        </w:rPr>
        <w:t>-1</w:t>
      </w:r>
      <w:r w:rsidR="00531601">
        <w:rPr>
          <w:color w:val="000000" w:themeColor="text1"/>
          <w:lang w:eastAsia="zh-CN"/>
        </w:rPr>
        <w:t xml:space="preserve">~63 and </w:t>
      </w:r>
      <w:r w:rsidR="00302107">
        <w:rPr>
          <w:color w:val="000000" w:themeColor="text1"/>
          <w:lang w:eastAsia="zh-CN"/>
        </w:rPr>
        <w:t>-1</w:t>
      </w:r>
      <w:r w:rsidR="00531601">
        <w:rPr>
          <w:color w:val="000000" w:themeColor="text1"/>
          <w:lang w:eastAsia="zh-CN"/>
        </w:rPr>
        <w:t>~</w:t>
      </w:r>
      <w:r w:rsidR="00A7391C">
        <w:rPr>
          <w:color w:val="000000" w:themeColor="text1"/>
          <w:lang w:eastAsia="zh-CN"/>
        </w:rPr>
        <w:t xml:space="preserve">127 are </w:t>
      </w:r>
      <w:r w:rsidR="008C3B67">
        <w:rPr>
          <w:color w:val="000000" w:themeColor="text1"/>
          <w:lang w:eastAsia="zh-CN"/>
        </w:rPr>
        <w:t xml:space="preserve">preferred for </w:t>
      </w:r>
      <w:r w:rsidR="00FF77F0">
        <w:rPr>
          <w:color w:val="000000" w:themeColor="text1"/>
          <w:lang w:eastAsia="zh-CN"/>
        </w:rPr>
        <w:t>the two new SCSs</w:t>
      </w:r>
      <w:r w:rsidR="006547C0">
        <w:rPr>
          <w:color w:val="000000" w:themeColor="text1"/>
          <w:lang w:eastAsia="zh-CN"/>
        </w:rPr>
        <w:t>, wherein value “-1” corresponds to a non-numerical value, for the case A/N feedback timing is not explicitly included at the time of scheduling PDSCH</w:t>
      </w:r>
      <w:r w:rsidR="00B431D3">
        <w:rPr>
          <w:color w:val="000000" w:themeColor="text1"/>
          <w:lang w:eastAsia="zh-CN"/>
        </w:rPr>
        <w:t>.</w:t>
      </w:r>
      <w:r w:rsidR="00BF5BAE">
        <w:rPr>
          <w:color w:val="000000" w:themeColor="text1"/>
          <w:lang w:eastAsia="zh-CN"/>
        </w:rPr>
        <w:t xml:space="preserve"> </w:t>
      </w:r>
      <w:r w:rsidR="00B353C3">
        <w:rPr>
          <w:color w:val="000000" w:themeColor="text1"/>
          <w:lang w:eastAsia="zh-CN"/>
        </w:rPr>
        <w:t>For</w:t>
      </w:r>
      <w:r w:rsidR="00445E1F">
        <w:rPr>
          <w:color w:val="000000" w:themeColor="text1"/>
          <w:lang w:eastAsia="zh-CN"/>
        </w:rPr>
        <w:t xml:space="preserve"> </w:t>
      </w:r>
      <w:r w:rsidR="00B353C3">
        <w:rPr>
          <w:color w:val="000000" w:themeColor="text1"/>
          <w:lang w:eastAsia="zh-CN"/>
        </w:rPr>
        <w:t>DCI 1_2</w:t>
      </w:r>
      <w:r w:rsidR="007560DF">
        <w:rPr>
          <w:color w:val="000000" w:themeColor="text1"/>
          <w:lang w:eastAsia="zh-CN"/>
        </w:rPr>
        <w:t xml:space="preserve">, a separate </w:t>
      </w:r>
      <w:r w:rsidR="00B16315">
        <w:rPr>
          <w:color w:val="000000" w:themeColor="text1"/>
          <w:lang w:eastAsia="zh-CN"/>
        </w:rPr>
        <w:t>informa</w:t>
      </w:r>
      <w:r w:rsidR="00922457">
        <w:rPr>
          <w:color w:val="000000" w:themeColor="text1"/>
          <w:lang w:eastAsia="zh-CN"/>
        </w:rPr>
        <w:t xml:space="preserve">tion element are defined in Rel-16 for </w:t>
      </w:r>
      <w:r w:rsidR="00B16315">
        <w:rPr>
          <w:color w:val="000000" w:themeColor="text1"/>
          <w:lang w:eastAsia="zh-CN"/>
        </w:rPr>
        <w:t>A</w:t>
      </w:r>
      <w:r w:rsidR="00B16315">
        <w:rPr>
          <w:rFonts w:hint="eastAsia"/>
          <w:color w:val="000000" w:themeColor="text1"/>
          <w:lang w:eastAsia="zh-CN"/>
        </w:rPr>
        <w:t>/</w:t>
      </w:r>
      <w:r w:rsidR="00B16315">
        <w:rPr>
          <w:color w:val="000000" w:themeColor="text1"/>
          <w:lang w:eastAsia="zh-CN"/>
        </w:rPr>
        <w:t>N timing determining</w:t>
      </w:r>
      <w:r w:rsidR="001B37B2">
        <w:rPr>
          <w:color w:val="000000" w:themeColor="text1"/>
          <w:lang w:eastAsia="zh-CN"/>
        </w:rPr>
        <w:t xml:space="preserve">, with the value range </w:t>
      </w:r>
      <w:r w:rsidR="008C211B">
        <w:rPr>
          <w:color w:val="000000" w:themeColor="text1"/>
          <w:lang w:eastAsia="zh-CN"/>
        </w:rPr>
        <w:t>0~15 for 120 kHz</w:t>
      </w:r>
      <w:r w:rsidR="001B37B2">
        <w:rPr>
          <w:color w:val="000000" w:themeColor="text1"/>
          <w:lang w:eastAsia="zh-CN"/>
        </w:rPr>
        <w:t xml:space="preserve">. Then the extended scheme </w:t>
      </w:r>
      <w:r w:rsidR="001D2EB2">
        <w:rPr>
          <w:color w:val="000000" w:themeColor="text1"/>
          <w:lang w:eastAsia="zh-CN"/>
        </w:rPr>
        <w:t>except “-1” can be applied too.</w:t>
      </w:r>
    </w:p>
    <w:p w14:paraId="0D7B4964" w14:textId="4077D238" w:rsidR="00DB3157" w:rsidRDefault="00F13D38" w:rsidP="0027629B">
      <w:pPr>
        <w:rPr>
          <w:b/>
          <w:i/>
          <w:color w:val="000000" w:themeColor="text1"/>
          <w:lang w:eastAsia="zh-CN"/>
        </w:rPr>
      </w:pPr>
      <w:bookmarkStart w:id="6" w:name="_Ref78183928"/>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602FDD">
        <w:rPr>
          <w:b/>
          <w:i/>
          <w:noProof/>
          <w:color w:val="000000" w:themeColor="text1"/>
          <w:lang w:eastAsia="zh-CN"/>
        </w:rPr>
        <w:t>4</w:t>
      </w:r>
      <w:r w:rsidRPr="00AB26A7">
        <w:rPr>
          <w:b/>
          <w:i/>
          <w:color w:val="000000" w:themeColor="text1"/>
          <w:lang w:eastAsia="zh-CN"/>
        </w:rPr>
        <w:fldChar w:fldCharType="end"/>
      </w:r>
      <w:r w:rsidRPr="00AB26A7">
        <w:rPr>
          <w:b/>
          <w:i/>
          <w:color w:val="000000" w:themeColor="text1"/>
          <w:lang w:eastAsia="zh-CN"/>
        </w:rPr>
        <w:t xml:space="preserve">: </w:t>
      </w:r>
      <w:r w:rsidRPr="004678CF">
        <w:rPr>
          <w:b/>
          <w:i/>
          <w:color w:val="000000" w:themeColor="text1"/>
          <w:lang w:eastAsia="zh-CN"/>
        </w:rPr>
        <w:t xml:space="preserve"> The </w:t>
      </w:r>
      <w:r>
        <w:rPr>
          <w:b/>
          <w:i/>
          <w:color w:val="000000" w:themeColor="text1"/>
          <w:lang w:eastAsia="zh-CN"/>
        </w:rPr>
        <w:t>value range</w:t>
      </w:r>
      <w:r w:rsidR="00D87F08">
        <w:rPr>
          <w:b/>
          <w:i/>
          <w:color w:val="000000" w:themeColor="text1"/>
          <w:lang w:eastAsia="zh-CN"/>
        </w:rPr>
        <w:t xml:space="preserve"> of k</w:t>
      </w:r>
      <w:r w:rsidR="00D87F08" w:rsidRPr="00C340CC">
        <w:rPr>
          <w:b/>
          <w:i/>
          <w:color w:val="000000" w:themeColor="text1"/>
          <w:vertAlign w:val="subscript"/>
          <w:lang w:eastAsia="zh-CN"/>
        </w:rPr>
        <w:t>1</w:t>
      </w:r>
      <w:r w:rsidR="00D87F08">
        <w:rPr>
          <w:b/>
          <w:i/>
          <w:color w:val="000000" w:themeColor="text1"/>
          <w:lang w:eastAsia="zh-CN"/>
        </w:rPr>
        <w:t xml:space="preserve"> should be </w:t>
      </w:r>
      <w:r w:rsidR="00DB3157">
        <w:rPr>
          <w:b/>
          <w:i/>
          <w:color w:val="000000" w:themeColor="text1"/>
          <w:lang w:eastAsia="zh-CN"/>
        </w:rPr>
        <w:t>defined for DCI format 1_0</w:t>
      </w:r>
      <w:r w:rsidR="00250498">
        <w:rPr>
          <w:b/>
          <w:i/>
          <w:color w:val="000000" w:themeColor="text1"/>
          <w:lang w:eastAsia="zh-CN"/>
        </w:rPr>
        <w:t>, 1_1</w:t>
      </w:r>
      <w:r w:rsidR="00DB3157">
        <w:rPr>
          <w:b/>
          <w:i/>
          <w:color w:val="000000" w:themeColor="text1"/>
          <w:lang w:eastAsia="zh-CN"/>
        </w:rPr>
        <w:t xml:space="preserve"> and 1_</w:t>
      </w:r>
      <w:r w:rsidR="00250498">
        <w:rPr>
          <w:b/>
          <w:i/>
          <w:color w:val="000000" w:themeColor="text1"/>
          <w:lang w:eastAsia="zh-CN"/>
        </w:rPr>
        <w:t>2</w:t>
      </w:r>
      <w:r w:rsidR="00DB3157">
        <w:rPr>
          <w:b/>
          <w:i/>
          <w:color w:val="000000" w:themeColor="text1"/>
          <w:lang w:eastAsia="zh-CN"/>
        </w:rPr>
        <w:t xml:space="preserve"> </w:t>
      </w:r>
      <w:r w:rsidR="00766AC2">
        <w:rPr>
          <w:b/>
          <w:i/>
          <w:color w:val="000000" w:themeColor="text1"/>
          <w:lang w:eastAsia="zh-CN"/>
        </w:rPr>
        <w:t>separately</w:t>
      </w:r>
      <w:r w:rsidR="00DB3157">
        <w:rPr>
          <w:b/>
          <w:i/>
          <w:color w:val="000000" w:themeColor="text1"/>
          <w:lang w:eastAsia="zh-CN"/>
        </w:rPr>
        <w:t>:</w:t>
      </w:r>
      <w:bookmarkEnd w:id="6"/>
    </w:p>
    <w:p w14:paraId="55CFCA47" w14:textId="6CF09252" w:rsidR="00F632A7" w:rsidRDefault="00313D29" w:rsidP="0027629B">
      <w:pPr>
        <w:rPr>
          <w:b/>
          <w:i/>
          <w:color w:val="000000" w:themeColor="text1"/>
          <w:lang w:eastAsia="zh-CN"/>
        </w:rPr>
      </w:pPr>
      <w:r>
        <w:rPr>
          <w:rFonts w:hint="eastAsia"/>
          <w:b/>
          <w:i/>
          <w:color w:val="000000" w:themeColor="text1"/>
          <w:lang w:eastAsia="zh-CN"/>
        </w:rPr>
        <w:t>For</w:t>
      </w:r>
      <w:r>
        <w:rPr>
          <w:b/>
          <w:i/>
          <w:color w:val="000000" w:themeColor="text1"/>
          <w:lang w:eastAsia="zh-CN"/>
        </w:rPr>
        <w:t xml:space="preserve"> DCI format 1_0: </w:t>
      </w:r>
      <w:r w:rsidR="00B27D87">
        <w:rPr>
          <w:b/>
          <w:i/>
          <w:color w:val="000000" w:themeColor="text1"/>
          <w:lang w:eastAsia="zh-CN"/>
        </w:rPr>
        <w:t xml:space="preserve">define </w:t>
      </w:r>
      <w:r>
        <w:rPr>
          <w:b/>
          <w:i/>
          <w:color w:val="000000" w:themeColor="text1"/>
          <w:lang w:eastAsia="zh-CN"/>
        </w:rPr>
        <w:t xml:space="preserve">a new set </w:t>
      </w:r>
      <w:r w:rsidR="009C2A7E">
        <w:rPr>
          <w:b/>
          <w:i/>
          <w:color w:val="000000" w:themeColor="text1"/>
          <w:lang w:eastAsia="zh-CN"/>
        </w:rPr>
        <w:t>with scaled values</w:t>
      </w:r>
      <w:r w:rsidR="00224BA6">
        <w:rPr>
          <w:b/>
          <w:i/>
          <w:color w:val="000000" w:themeColor="text1"/>
          <w:lang w:eastAsia="zh-CN"/>
        </w:rPr>
        <w:t xml:space="preserve"> for 480 kHz and 960 kHz</w:t>
      </w:r>
      <w:r w:rsidR="00920564">
        <w:rPr>
          <w:b/>
          <w:i/>
          <w:color w:val="000000" w:themeColor="text1"/>
          <w:lang w:eastAsia="zh-CN"/>
        </w:rPr>
        <w:t xml:space="preserve"> respectively</w:t>
      </w:r>
      <w:r w:rsidR="0075762A">
        <w:rPr>
          <w:b/>
          <w:i/>
          <w:color w:val="000000" w:themeColor="text1"/>
          <w:lang w:eastAsia="zh-CN"/>
        </w:rPr>
        <w:t>;</w:t>
      </w:r>
    </w:p>
    <w:p w14:paraId="45F34C13" w14:textId="0645BFDA" w:rsidR="00E24B5E" w:rsidRDefault="00E24B5E" w:rsidP="003F0149">
      <w:pPr>
        <w:pStyle w:val="af0"/>
        <w:numPr>
          <w:ilvl w:val="0"/>
          <w:numId w:val="14"/>
        </w:numPr>
        <w:ind w:firstLineChars="0"/>
        <w:rPr>
          <w:b/>
          <w:i/>
          <w:color w:val="000000" w:themeColor="text1"/>
          <w:lang w:eastAsia="zh-CN"/>
        </w:rPr>
      </w:pPr>
      <w:r w:rsidRPr="00E24B5E">
        <w:rPr>
          <w:b/>
          <w:i/>
          <w:color w:val="000000" w:themeColor="text1"/>
          <w:lang w:eastAsia="zh-CN"/>
        </w:rPr>
        <w:t>{4, 8, 12, 16, 20, 24, 28, 32} for 480 kHz</w:t>
      </w:r>
    </w:p>
    <w:p w14:paraId="2704087B" w14:textId="21BA61C6" w:rsidR="00E24B5E" w:rsidRPr="003F0149" w:rsidRDefault="00E24B5E" w:rsidP="003F0149">
      <w:pPr>
        <w:pStyle w:val="af0"/>
        <w:numPr>
          <w:ilvl w:val="0"/>
          <w:numId w:val="14"/>
        </w:numPr>
        <w:ind w:firstLineChars="0"/>
        <w:rPr>
          <w:b/>
          <w:i/>
          <w:color w:val="000000" w:themeColor="text1"/>
          <w:lang w:eastAsia="zh-CN"/>
        </w:rPr>
      </w:pPr>
      <w:r w:rsidRPr="00E24B5E">
        <w:rPr>
          <w:b/>
          <w:i/>
          <w:color w:val="000000" w:themeColor="text1"/>
          <w:lang w:eastAsia="zh-CN"/>
        </w:rPr>
        <w:t>{8, 16, 24, 32, 40, 48, 56, 64} for 960 kHz</w:t>
      </w:r>
    </w:p>
    <w:p w14:paraId="0AC65D85" w14:textId="136B5E40" w:rsidR="0075762A" w:rsidRDefault="0075762A" w:rsidP="0027629B">
      <w:pPr>
        <w:rPr>
          <w:b/>
          <w:i/>
          <w:color w:val="000000" w:themeColor="text1"/>
          <w:lang w:eastAsia="zh-CN"/>
        </w:rPr>
      </w:pPr>
      <w:r>
        <w:rPr>
          <w:b/>
          <w:i/>
          <w:color w:val="000000" w:themeColor="text1"/>
          <w:lang w:eastAsia="zh-CN"/>
        </w:rPr>
        <w:t xml:space="preserve">For DCI format 1_1: </w:t>
      </w:r>
      <w:r w:rsidR="00A771CB">
        <w:rPr>
          <w:b/>
          <w:i/>
          <w:color w:val="000000" w:themeColor="text1"/>
          <w:lang w:eastAsia="zh-CN"/>
        </w:rPr>
        <w:t xml:space="preserve">define </w:t>
      </w:r>
      <w:r w:rsidR="00302107">
        <w:rPr>
          <w:b/>
          <w:i/>
          <w:color w:val="000000" w:themeColor="text1"/>
          <w:lang w:eastAsia="zh-CN"/>
        </w:rPr>
        <w:t>-1</w:t>
      </w:r>
      <w:r w:rsidR="00A771CB">
        <w:rPr>
          <w:b/>
          <w:i/>
          <w:color w:val="000000" w:themeColor="text1"/>
          <w:lang w:eastAsia="zh-CN"/>
        </w:rPr>
        <w:t xml:space="preserve">~63 and </w:t>
      </w:r>
      <w:r w:rsidR="00BF5BAE">
        <w:rPr>
          <w:b/>
          <w:i/>
          <w:color w:val="000000" w:themeColor="text1"/>
          <w:lang w:eastAsia="zh-CN"/>
        </w:rPr>
        <w:t>-1</w:t>
      </w:r>
      <w:r w:rsidR="00A771CB">
        <w:rPr>
          <w:b/>
          <w:i/>
          <w:color w:val="000000" w:themeColor="text1"/>
          <w:lang w:eastAsia="zh-CN"/>
        </w:rPr>
        <w:t xml:space="preserve">~127 as the value range </w:t>
      </w:r>
      <w:r w:rsidR="00153646">
        <w:rPr>
          <w:b/>
          <w:i/>
          <w:color w:val="000000" w:themeColor="text1"/>
          <w:lang w:eastAsia="zh-CN"/>
        </w:rPr>
        <w:t xml:space="preserve">of </w:t>
      </w:r>
      <w:r w:rsidR="009A6783">
        <w:rPr>
          <w:b/>
          <w:i/>
          <w:color w:val="000000" w:themeColor="text1"/>
          <w:lang w:eastAsia="zh-CN"/>
        </w:rPr>
        <w:t>k</w:t>
      </w:r>
      <w:r w:rsidR="009A6783" w:rsidRPr="00C340CC">
        <w:rPr>
          <w:b/>
          <w:i/>
          <w:color w:val="000000" w:themeColor="text1"/>
          <w:vertAlign w:val="subscript"/>
          <w:lang w:eastAsia="zh-CN"/>
        </w:rPr>
        <w:t>1</w:t>
      </w:r>
      <w:r w:rsidR="009A6783">
        <w:rPr>
          <w:b/>
          <w:i/>
          <w:color w:val="000000" w:themeColor="text1"/>
          <w:lang w:eastAsia="zh-CN"/>
        </w:rPr>
        <w:t xml:space="preserve"> for 480 kHz and 960 kHz</w:t>
      </w:r>
      <w:r w:rsidR="00BD02CC">
        <w:rPr>
          <w:b/>
          <w:i/>
          <w:color w:val="000000" w:themeColor="text1"/>
          <w:lang w:eastAsia="zh-CN"/>
        </w:rPr>
        <w:t>;</w:t>
      </w:r>
    </w:p>
    <w:p w14:paraId="56DDEA98" w14:textId="644FE9A3" w:rsidR="00E746DA" w:rsidRPr="00F13D38" w:rsidRDefault="00E746DA" w:rsidP="0027629B">
      <w:pPr>
        <w:rPr>
          <w:color w:val="000000" w:themeColor="text1"/>
          <w:lang w:eastAsia="zh-CN"/>
        </w:rPr>
      </w:pPr>
      <w:r>
        <w:rPr>
          <w:b/>
          <w:i/>
          <w:color w:val="000000" w:themeColor="text1"/>
          <w:lang w:eastAsia="zh-CN"/>
        </w:rPr>
        <w:t>For DCI format 1_2</w:t>
      </w:r>
      <w:r w:rsidR="00302107">
        <w:rPr>
          <w:b/>
          <w:i/>
          <w:color w:val="000000" w:themeColor="text1"/>
          <w:lang w:eastAsia="zh-CN"/>
        </w:rPr>
        <w:t>:</w:t>
      </w:r>
      <w:r w:rsidR="00BF5BAE" w:rsidRPr="00BF5BAE">
        <w:rPr>
          <w:b/>
          <w:i/>
          <w:color w:val="000000" w:themeColor="text1"/>
          <w:lang w:eastAsia="zh-CN"/>
        </w:rPr>
        <w:t xml:space="preserve"> </w:t>
      </w:r>
      <w:r w:rsidR="00BF5BAE">
        <w:rPr>
          <w:b/>
          <w:i/>
          <w:color w:val="000000" w:themeColor="text1"/>
          <w:lang w:eastAsia="zh-CN"/>
        </w:rPr>
        <w:t>define 0~63 and 0~127 as the value range of k</w:t>
      </w:r>
      <w:r w:rsidR="00BF5BAE" w:rsidRPr="00C340CC">
        <w:rPr>
          <w:b/>
          <w:i/>
          <w:color w:val="000000" w:themeColor="text1"/>
          <w:vertAlign w:val="subscript"/>
          <w:lang w:eastAsia="zh-CN"/>
        </w:rPr>
        <w:t>1</w:t>
      </w:r>
      <w:r w:rsidR="00BF5BAE">
        <w:rPr>
          <w:b/>
          <w:i/>
          <w:color w:val="000000" w:themeColor="text1"/>
          <w:lang w:eastAsia="zh-CN"/>
        </w:rPr>
        <w:t xml:space="preserve"> for 480 kHz and 960 kHz.</w:t>
      </w:r>
    </w:p>
    <w:p w14:paraId="4A093A41" w14:textId="77777777" w:rsidR="00703987" w:rsidRDefault="00703987" w:rsidP="00703987">
      <w:pPr>
        <w:pStyle w:val="2"/>
        <w:rPr>
          <w:color w:val="000000" w:themeColor="text1"/>
          <w:lang w:eastAsia="zh-CN"/>
        </w:rPr>
      </w:pPr>
      <w:r w:rsidRPr="004678CF">
        <w:rPr>
          <w:color w:val="000000" w:themeColor="text1"/>
          <w:lang w:eastAsia="zh-CN"/>
        </w:rPr>
        <w:t>Z1, Z2, Z3</w:t>
      </w:r>
    </w:p>
    <w:p w14:paraId="45141AC5" w14:textId="1C4D7032" w:rsidR="00A31CB7" w:rsidRDefault="00A31CB7" w:rsidP="00A31CB7">
      <w:pPr>
        <w:pStyle w:val="a5"/>
        <w:jc w:val="left"/>
        <w:rPr>
          <w:b w:val="0"/>
          <w:color w:val="000000" w:themeColor="text1"/>
          <w:sz w:val="22"/>
          <w:szCs w:val="22"/>
        </w:rPr>
      </w:pPr>
      <w:r>
        <w:rPr>
          <w:b w:val="0"/>
          <w:color w:val="000000" w:themeColor="text1"/>
          <w:sz w:val="22"/>
          <w:szCs w:val="22"/>
        </w:rPr>
        <w:t>In RAN1#106</w:t>
      </w:r>
      <w:r>
        <w:rPr>
          <w:rFonts w:hint="eastAsia"/>
          <w:b w:val="0"/>
          <w:color w:val="000000" w:themeColor="text1"/>
          <w:sz w:val="22"/>
          <w:szCs w:val="22"/>
          <w:lang w:eastAsia="zh-CN"/>
        </w:rPr>
        <w:t>-</w:t>
      </w:r>
      <w:r>
        <w:rPr>
          <w:b w:val="0"/>
          <w:color w:val="000000" w:themeColor="text1"/>
          <w:sz w:val="22"/>
          <w:szCs w:val="22"/>
        </w:rPr>
        <w:t>e, there are some agreements about Z1/Z2/Z3 for FR2-2 as following:</w:t>
      </w:r>
    </w:p>
    <w:tbl>
      <w:tblPr>
        <w:tblStyle w:val="ac"/>
        <w:tblW w:w="0" w:type="auto"/>
        <w:tblLook w:val="04A0" w:firstRow="1" w:lastRow="0" w:firstColumn="1" w:lastColumn="0" w:noHBand="0" w:noVBand="1"/>
      </w:tblPr>
      <w:tblGrid>
        <w:gridCol w:w="9307"/>
      </w:tblGrid>
      <w:tr w:rsidR="00A31CB7" w14:paraId="11708A20" w14:textId="77777777" w:rsidTr="00A31CB7">
        <w:tc>
          <w:tcPr>
            <w:tcW w:w="9307" w:type="dxa"/>
          </w:tcPr>
          <w:p w14:paraId="5F420AF9" w14:textId="77777777" w:rsidR="00A31CB7" w:rsidRPr="002442CC" w:rsidRDefault="00A31CB7" w:rsidP="00A31CB7">
            <w:pPr>
              <w:widowControl/>
              <w:jc w:val="left"/>
              <w:rPr>
                <w:rFonts w:eastAsia="Batang" w:cstheme="minorHAnsi"/>
                <w:iCs/>
                <w:sz w:val="20"/>
                <w:szCs w:val="20"/>
                <w:lang w:val="en-GB" w:eastAsia="x-none"/>
              </w:rPr>
            </w:pPr>
            <w:r w:rsidRPr="002442CC">
              <w:rPr>
                <w:rFonts w:eastAsia="Batang" w:cstheme="minorHAnsi"/>
                <w:iCs/>
                <w:sz w:val="20"/>
                <w:szCs w:val="20"/>
                <w:highlight w:val="green"/>
                <w:lang w:val="en-GB" w:eastAsia="x-none"/>
              </w:rPr>
              <w:t>Agreement:</w:t>
            </w:r>
          </w:p>
          <w:p w14:paraId="0604170B" w14:textId="77777777" w:rsidR="00A31CB7" w:rsidRPr="002442CC" w:rsidRDefault="00A31CB7" w:rsidP="00A31CB7">
            <w:pPr>
              <w:widowControl/>
              <w:jc w:val="left"/>
              <w:rPr>
                <w:rFonts w:eastAsia="Batang" w:cstheme="minorHAnsi"/>
                <w:sz w:val="20"/>
                <w:szCs w:val="20"/>
                <w:lang w:val="en-GB"/>
              </w:rPr>
            </w:pPr>
            <w:r w:rsidRPr="002442CC">
              <w:rPr>
                <w:rFonts w:eastAsia="Batang" w:cstheme="minorHAnsi"/>
                <w:sz w:val="20"/>
                <w:szCs w:val="20"/>
                <w:lang w:val="en-GB"/>
              </w:rPr>
              <w:t>For NR operation with 480 kHz and/or 960 kHz SCS, only value(s) for CSI computation delay requirement 2 are to be defined.</w:t>
            </w:r>
          </w:p>
          <w:p w14:paraId="65F4BAD7" w14:textId="77777777" w:rsidR="00A31CB7" w:rsidRDefault="00A31CB7" w:rsidP="00A31CB7">
            <w:pPr>
              <w:widowControl/>
              <w:numPr>
                <w:ilvl w:val="0"/>
                <w:numId w:val="17"/>
              </w:numPr>
              <w:autoSpaceDE/>
              <w:autoSpaceDN/>
              <w:adjustRightInd/>
              <w:snapToGrid/>
              <w:spacing w:after="0"/>
              <w:jc w:val="left"/>
              <w:rPr>
                <w:rFonts w:eastAsia="Batang" w:cstheme="minorHAnsi"/>
                <w:sz w:val="20"/>
                <w:szCs w:val="20"/>
                <w:lang w:val="en-GB"/>
              </w:rPr>
            </w:pPr>
            <w:r w:rsidRPr="002442CC">
              <w:rPr>
                <w:rFonts w:eastAsia="Batang" w:cstheme="minorHAnsi"/>
                <w:sz w:val="20"/>
                <w:szCs w:val="20"/>
                <w:lang w:val="en-GB"/>
              </w:rPr>
              <w:t>FFS: The specific values</w:t>
            </w:r>
          </w:p>
          <w:p w14:paraId="03ABE553" w14:textId="77777777" w:rsidR="00A31CB7" w:rsidRDefault="00A31CB7" w:rsidP="003B2263">
            <w:pPr>
              <w:widowControl/>
              <w:autoSpaceDE/>
              <w:autoSpaceDN/>
              <w:adjustRightInd/>
              <w:snapToGrid/>
              <w:spacing w:after="0"/>
              <w:ind w:left="720"/>
              <w:jc w:val="left"/>
              <w:rPr>
                <w:rFonts w:eastAsia="Batang" w:cstheme="minorHAnsi"/>
                <w:sz w:val="20"/>
                <w:szCs w:val="20"/>
                <w:lang w:val="en-GB"/>
              </w:rPr>
            </w:pPr>
          </w:p>
          <w:p w14:paraId="561E3807" w14:textId="77777777" w:rsidR="00A31CB7" w:rsidRPr="002442CC" w:rsidRDefault="00A31CB7" w:rsidP="00A31CB7">
            <w:pPr>
              <w:widowControl/>
              <w:jc w:val="left"/>
              <w:rPr>
                <w:rFonts w:eastAsia="Batang" w:cstheme="minorHAnsi"/>
                <w:iCs/>
                <w:sz w:val="20"/>
                <w:szCs w:val="20"/>
                <w:lang w:val="en-GB" w:eastAsia="x-none"/>
              </w:rPr>
            </w:pPr>
            <w:r w:rsidRPr="002442CC">
              <w:rPr>
                <w:rFonts w:eastAsia="Batang" w:cstheme="minorHAnsi"/>
                <w:iCs/>
                <w:sz w:val="20"/>
                <w:szCs w:val="20"/>
                <w:highlight w:val="green"/>
                <w:lang w:val="en-GB" w:eastAsia="x-none"/>
              </w:rPr>
              <w:t>Agreement:</w:t>
            </w:r>
          </w:p>
          <w:p w14:paraId="1F4C87FD" w14:textId="77777777" w:rsidR="00A31CB7" w:rsidRPr="002442CC" w:rsidRDefault="00A31CB7" w:rsidP="00A31CB7">
            <w:pPr>
              <w:widowControl/>
              <w:jc w:val="left"/>
              <w:rPr>
                <w:rFonts w:eastAsia="Batang" w:cstheme="minorHAnsi"/>
                <w:iCs/>
                <w:sz w:val="20"/>
                <w:szCs w:val="20"/>
                <w:lang w:eastAsia="x-none"/>
              </w:rPr>
            </w:pPr>
            <w:r w:rsidRPr="002442CC">
              <w:rPr>
                <w:rFonts w:eastAsia="Batang" w:cstheme="minorHAnsi"/>
                <w:iCs/>
                <w:sz w:val="20"/>
                <w:szCs w:val="20"/>
                <w:lang w:eastAsia="x-none"/>
              </w:rPr>
              <w:t>For NR operation with 480 and 960 kHz SCS, adopt at least the values of Z1, Z2 and Z3 as in the following table for single and multi-PDSCH/PUSCH scheduling to maintain the same absolute time duration as that of 120 kHz SCS in FR2.</w:t>
            </w:r>
          </w:p>
          <w:p w14:paraId="5609ACE1" w14:textId="77777777" w:rsidR="00A31CB7" w:rsidRPr="002442CC" w:rsidRDefault="00A31CB7" w:rsidP="00A31CB7">
            <w:pPr>
              <w:widowControl/>
              <w:numPr>
                <w:ilvl w:val="0"/>
                <w:numId w:val="19"/>
              </w:numPr>
              <w:autoSpaceDE/>
              <w:autoSpaceDN/>
              <w:adjustRightInd/>
              <w:snapToGrid/>
              <w:spacing w:after="0"/>
              <w:jc w:val="left"/>
              <w:rPr>
                <w:rFonts w:eastAsia="Batang" w:cstheme="minorHAnsi"/>
                <w:iCs/>
                <w:sz w:val="20"/>
                <w:szCs w:val="20"/>
                <w:lang w:eastAsia="x-none"/>
              </w:rPr>
            </w:pPr>
            <w:r w:rsidRPr="002442CC">
              <w:rPr>
                <w:rFonts w:eastAsia="Batang" w:cstheme="minorHAnsi"/>
                <w:iCs/>
                <w:sz w:val="20"/>
                <w:szCs w:val="20"/>
                <w:lang w:eastAsia="x-none"/>
              </w:rPr>
              <w:t xml:space="preserve">Note: </w:t>
            </w:r>
            <m:oMath>
              <m:r>
                <w:rPr>
                  <w:rFonts w:ascii="Cambria Math" w:eastAsia="Calibri" w:hAnsi="Cambria Math" w:cstheme="minorHAnsi"/>
                  <w:sz w:val="20"/>
                  <w:szCs w:val="20"/>
                </w:rPr>
                <m:t>X</m:t>
              </m:r>
              <m:r>
                <m:rPr>
                  <m:sty m:val="p"/>
                </m:rPr>
                <w:rPr>
                  <w:rFonts w:ascii="Cambria Math" w:eastAsia="Calibri" w:hAnsi="Cambria Math" w:cstheme="minorHAnsi"/>
                  <w:sz w:val="20"/>
                  <w:szCs w:val="20"/>
                </w:rPr>
                <m:t xml:space="preserve">µ </m:t>
              </m:r>
            </m:oMath>
            <w:r w:rsidRPr="002442CC">
              <w:rPr>
                <w:rFonts w:eastAsia="Batang" w:cstheme="minorHAnsi"/>
                <w:iCs/>
                <w:sz w:val="20"/>
                <w:szCs w:val="20"/>
                <w:lang w:eastAsia="x-none"/>
              </w:rPr>
              <w:t xml:space="preserve">is UE reported capability </w:t>
            </w:r>
            <w:r w:rsidRPr="002442CC">
              <w:rPr>
                <w:rFonts w:eastAsia="Batang" w:cstheme="minorHAnsi"/>
                <w:i/>
                <w:iCs/>
                <w:sz w:val="20"/>
                <w:szCs w:val="20"/>
                <w:lang w:eastAsia="x-none"/>
              </w:rPr>
              <w:t>beamReportTiming</w:t>
            </w:r>
            <w:r w:rsidRPr="002442CC">
              <w:rPr>
                <w:rFonts w:eastAsia="Batang" w:cstheme="minorHAnsi"/>
                <w:iCs/>
                <w:sz w:val="20"/>
                <w:szCs w:val="20"/>
                <w:lang w:eastAsia="x-none"/>
              </w:rPr>
              <w:t>; KB</w:t>
            </w:r>
            <w:r w:rsidRPr="002442CC">
              <w:rPr>
                <w:rFonts w:eastAsia="Batang" w:cstheme="minorHAnsi"/>
                <w:iCs/>
                <w:sz w:val="20"/>
                <w:szCs w:val="20"/>
                <w:vertAlign w:val="subscript"/>
                <w:lang w:eastAsia="x-none"/>
              </w:rPr>
              <w:t>3</w:t>
            </w:r>
            <w:r w:rsidRPr="002442CC">
              <w:rPr>
                <w:rFonts w:eastAsia="Batang" w:cstheme="minorHAnsi"/>
                <w:iCs/>
                <w:sz w:val="20"/>
                <w:szCs w:val="20"/>
                <w:lang w:eastAsia="x-none"/>
              </w:rPr>
              <w:t xml:space="preserve"> and KB</w:t>
            </w:r>
            <w:r w:rsidRPr="002442CC">
              <w:rPr>
                <w:rFonts w:eastAsia="Batang" w:cstheme="minorHAnsi"/>
                <w:iCs/>
                <w:sz w:val="20"/>
                <w:szCs w:val="20"/>
                <w:vertAlign w:val="subscript"/>
                <w:lang w:eastAsia="x-none"/>
              </w:rPr>
              <w:t>4</w:t>
            </w:r>
            <w:r w:rsidRPr="002442CC">
              <w:rPr>
                <w:rFonts w:eastAsia="Batang" w:cstheme="minorHAnsi"/>
                <w:iCs/>
                <w:sz w:val="20"/>
                <w:szCs w:val="20"/>
                <w:lang w:eastAsia="x-none"/>
              </w:rPr>
              <w:t xml:space="preserve"> is UE reported capability </w:t>
            </w:r>
            <w:r w:rsidRPr="002442CC">
              <w:rPr>
                <w:rFonts w:eastAsia="Batang" w:cstheme="minorHAnsi"/>
                <w:i/>
                <w:iCs/>
                <w:sz w:val="20"/>
                <w:szCs w:val="20"/>
                <w:lang w:eastAsia="x-none"/>
              </w:rPr>
              <w:t xml:space="preserve">beamSwitchTiming </w:t>
            </w:r>
            <w:r w:rsidRPr="002442CC">
              <w:rPr>
                <w:rFonts w:eastAsia="Batang" w:cstheme="minorHAnsi"/>
                <w:iCs/>
                <w:sz w:val="20"/>
                <w:szCs w:val="20"/>
                <w:lang w:eastAsia="x-none"/>
              </w:rPr>
              <w:t>for 480 and 960 kHz SCS respectively.</w:t>
            </w:r>
          </w:p>
          <w:p w14:paraId="4C3A27E0" w14:textId="77777777" w:rsidR="00A31CB7" w:rsidRPr="002442CC" w:rsidRDefault="00A31CB7" w:rsidP="003B2263">
            <w:pPr>
              <w:widowControl/>
              <w:numPr>
                <w:ilvl w:val="0"/>
                <w:numId w:val="19"/>
              </w:numPr>
              <w:autoSpaceDE/>
              <w:autoSpaceDN/>
              <w:adjustRightInd/>
              <w:snapToGrid/>
              <w:spacing w:after="0"/>
              <w:jc w:val="left"/>
              <w:rPr>
                <w:rFonts w:eastAsia="Batang" w:cstheme="minorHAnsi"/>
                <w:iCs/>
                <w:sz w:val="20"/>
                <w:szCs w:val="20"/>
                <w:lang w:eastAsia="x-none"/>
              </w:rPr>
            </w:pPr>
            <w:r w:rsidRPr="002442CC">
              <w:rPr>
                <w:rFonts w:eastAsia="Batang" w:cstheme="minorHAnsi"/>
                <w:iCs/>
                <w:sz w:val="20"/>
                <w:szCs w:val="20"/>
                <w:lang w:eastAsia="x-none"/>
              </w:rPr>
              <w:t>RAN1 to study (until RAN1#106b-e) and possibly introduce smaller values for CSI computation delay requirement</w:t>
            </w:r>
          </w:p>
          <w:p w14:paraId="6E18AB0B" w14:textId="77777777" w:rsidR="00A31CB7" w:rsidRPr="002442CC" w:rsidRDefault="00A31CB7" w:rsidP="00A31CB7">
            <w:pPr>
              <w:widowControl/>
              <w:jc w:val="center"/>
              <w:rPr>
                <w:rFonts w:ascii="Times" w:eastAsia="Batang" w:hAnsi="Times"/>
                <w:bCs/>
                <w:iCs/>
                <w:sz w:val="20"/>
                <w:szCs w:val="20"/>
                <w:lang w:eastAsia="x-none"/>
              </w:rPr>
            </w:pPr>
            <w:r w:rsidRPr="002442CC">
              <w:rPr>
                <w:rFonts w:ascii="Times" w:eastAsia="Batang" w:hAnsi="Times"/>
                <w:bCs/>
                <w:iCs/>
                <w:sz w:val="20"/>
                <w:szCs w:val="20"/>
                <w:lang w:eastAsia="x-none"/>
              </w:rPr>
              <w:t>Table 2-4.  CSI computation delay 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124"/>
              <w:gridCol w:w="1073"/>
              <w:gridCol w:w="1152"/>
              <w:gridCol w:w="1212"/>
              <w:gridCol w:w="1937"/>
              <w:gridCol w:w="1604"/>
            </w:tblGrid>
            <w:tr w:rsidR="00A31CB7" w:rsidRPr="002442CC" w14:paraId="07DE11EB" w14:textId="77777777" w:rsidTr="0079452B">
              <w:trPr>
                <w:jc w:val="center"/>
              </w:trPr>
              <w:tc>
                <w:tcPr>
                  <w:tcW w:w="1046" w:type="dxa"/>
                  <w:vMerge w:val="restart"/>
                  <w:tcBorders>
                    <w:top w:val="single" w:sz="4" w:space="0" w:color="auto"/>
                    <w:left w:val="single" w:sz="4" w:space="0" w:color="auto"/>
                    <w:bottom w:val="single" w:sz="4" w:space="0" w:color="auto"/>
                    <w:right w:val="single" w:sz="4" w:space="0" w:color="auto"/>
                  </w:tcBorders>
                  <w:vAlign w:val="center"/>
                </w:tcPr>
                <w:p w14:paraId="4366A9B3" w14:textId="471CD8B8" w:rsidR="00A31CB7" w:rsidRPr="002442CC" w:rsidRDefault="00A31CB7" w:rsidP="00A31CB7">
                  <w:pPr>
                    <w:jc w:val="left"/>
                    <w:rPr>
                      <w:rFonts w:ascii="Times" w:eastAsia="Batang" w:hAnsi="Times"/>
                      <w:iCs/>
                      <w:sz w:val="20"/>
                      <w:szCs w:val="20"/>
                      <w:lang w:val="en-GB" w:eastAsia="x-none"/>
                    </w:rPr>
                  </w:pPr>
                  <w:r>
                    <w:rPr>
                      <w:rFonts w:ascii="Times" w:eastAsia="Batang" w:hAnsi="Times"/>
                      <w:iCs/>
                      <w:noProof/>
                      <w:sz w:val="20"/>
                      <w:szCs w:val="20"/>
                      <w:lang w:eastAsia="zh-CN"/>
                    </w:rPr>
                    <w:drawing>
                      <wp:inline distT="0" distB="0" distL="0" distR="0" wp14:anchorId="4E7CA82C" wp14:editId="376C0C33">
                        <wp:extent cx="182880" cy="182880"/>
                        <wp:effectExtent l="0" t="0" r="762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2363" w:type="dxa"/>
                  <w:gridSpan w:val="2"/>
                  <w:tcBorders>
                    <w:top w:val="single" w:sz="4" w:space="0" w:color="auto"/>
                    <w:left w:val="single" w:sz="4" w:space="0" w:color="auto"/>
                    <w:bottom w:val="single" w:sz="4" w:space="0" w:color="auto"/>
                    <w:right w:val="single" w:sz="4" w:space="0" w:color="auto"/>
                  </w:tcBorders>
                </w:tcPr>
                <w:p w14:paraId="548916A9" w14:textId="77777777" w:rsidR="00A31CB7" w:rsidRPr="002442CC" w:rsidRDefault="00A31CB7" w:rsidP="00A31CB7">
                  <w:pPr>
                    <w:jc w:val="left"/>
                    <w:rPr>
                      <w:rFonts w:ascii="Times" w:eastAsia="Batang" w:hAnsi="Times"/>
                      <w:b/>
                      <w:i/>
                      <w:iCs/>
                      <w:sz w:val="20"/>
                      <w:szCs w:val="20"/>
                      <w:lang w:eastAsia="x-none"/>
                    </w:rPr>
                  </w:pPr>
                  <w:r w:rsidRPr="002442CC">
                    <w:rPr>
                      <w:rFonts w:ascii="Times" w:eastAsia="Batang" w:hAnsi="Times"/>
                      <w:b/>
                      <w:i/>
                      <w:iCs/>
                      <w:sz w:val="20"/>
                      <w:szCs w:val="20"/>
                      <w:lang w:eastAsia="x-none"/>
                    </w:rPr>
                    <w:t>Z</w:t>
                  </w:r>
                  <w:r w:rsidRPr="002442CC">
                    <w:rPr>
                      <w:rFonts w:ascii="Times" w:eastAsia="Batang" w:hAnsi="Times"/>
                      <w:b/>
                      <w:i/>
                      <w:iCs/>
                      <w:sz w:val="20"/>
                      <w:szCs w:val="20"/>
                      <w:vertAlign w:val="subscript"/>
                      <w:lang w:eastAsia="x-none"/>
                    </w:rPr>
                    <w:t>1</w:t>
                  </w:r>
                  <w:r w:rsidRPr="002442CC">
                    <w:rPr>
                      <w:rFonts w:ascii="Times" w:eastAsia="Batang" w:hAnsi="Times"/>
                      <w:b/>
                      <w:iCs/>
                      <w:sz w:val="20"/>
                      <w:szCs w:val="20"/>
                      <w:lang w:eastAsia="x-none"/>
                    </w:rPr>
                    <w:t xml:space="preserve"> [symbols]</w:t>
                  </w:r>
                </w:p>
              </w:tc>
              <w:tc>
                <w:tcPr>
                  <w:tcW w:w="2526" w:type="dxa"/>
                  <w:gridSpan w:val="2"/>
                  <w:tcBorders>
                    <w:top w:val="single" w:sz="4" w:space="0" w:color="auto"/>
                    <w:left w:val="single" w:sz="4" w:space="0" w:color="auto"/>
                    <w:bottom w:val="single" w:sz="4" w:space="0" w:color="auto"/>
                    <w:right w:val="single" w:sz="4" w:space="0" w:color="auto"/>
                  </w:tcBorders>
                </w:tcPr>
                <w:p w14:paraId="2A373B0C" w14:textId="77777777" w:rsidR="00A31CB7" w:rsidRPr="002442CC" w:rsidRDefault="00A31CB7" w:rsidP="00A31CB7">
                  <w:pPr>
                    <w:jc w:val="left"/>
                    <w:rPr>
                      <w:rFonts w:ascii="Times" w:eastAsia="Batang" w:hAnsi="Times"/>
                      <w:b/>
                      <w:i/>
                      <w:iCs/>
                      <w:sz w:val="20"/>
                      <w:szCs w:val="20"/>
                      <w:lang w:eastAsia="x-none"/>
                    </w:rPr>
                  </w:pPr>
                  <w:r w:rsidRPr="002442CC">
                    <w:rPr>
                      <w:rFonts w:ascii="Times" w:eastAsia="Batang" w:hAnsi="Times"/>
                      <w:b/>
                      <w:i/>
                      <w:iCs/>
                      <w:sz w:val="20"/>
                      <w:szCs w:val="20"/>
                      <w:lang w:eastAsia="x-none"/>
                    </w:rPr>
                    <w:t>Z</w:t>
                  </w:r>
                  <w:r w:rsidRPr="002442CC">
                    <w:rPr>
                      <w:rFonts w:ascii="Times" w:eastAsia="Batang" w:hAnsi="Times"/>
                      <w:b/>
                      <w:i/>
                      <w:iCs/>
                      <w:sz w:val="20"/>
                      <w:szCs w:val="20"/>
                      <w:vertAlign w:val="subscript"/>
                      <w:lang w:eastAsia="x-none"/>
                    </w:rPr>
                    <w:t>2</w:t>
                  </w:r>
                  <w:r w:rsidRPr="002442CC">
                    <w:rPr>
                      <w:rFonts w:ascii="Times" w:eastAsia="Batang" w:hAnsi="Times"/>
                      <w:b/>
                      <w:iCs/>
                      <w:sz w:val="20"/>
                      <w:szCs w:val="20"/>
                      <w:lang w:eastAsia="x-none"/>
                    </w:rPr>
                    <w:t xml:space="preserve"> [symbols]</w:t>
                  </w:r>
                </w:p>
              </w:tc>
              <w:tc>
                <w:tcPr>
                  <w:tcW w:w="3827" w:type="dxa"/>
                  <w:gridSpan w:val="2"/>
                  <w:tcBorders>
                    <w:top w:val="single" w:sz="4" w:space="0" w:color="auto"/>
                    <w:left w:val="single" w:sz="4" w:space="0" w:color="auto"/>
                    <w:bottom w:val="single" w:sz="4" w:space="0" w:color="auto"/>
                    <w:right w:val="single" w:sz="4" w:space="0" w:color="auto"/>
                  </w:tcBorders>
                </w:tcPr>
                <w:p w14:paraId="23E0F32F" w14:textId="77777777" w:rsidR="00A31CB7" w:rsidRPr="002442CC" w:rsidRDefault="00A31CB7" w:rsidP="00A31CB7">
                  <w:pPr>
                    <w:jc w:val="left"/>
                    <w:rPr>
                      <w:rFonts w:ascii="Times" w:eastAsia="Batang" w:hAnsi="Times"/>
                      <w:b/>
                      <w:i/>
                      <w:iCs/>
                      <w:sz w:val="20"/>
                      <w:szCs w:val="20"/>
                      <w:lang w:eastAsia="x-none"/>
                    </w:rPr>
                  </w:pPr>
                  <w:r w:rsidRPr="002442CC">
                    <w:rPr>
                      <w:rFonts w:ascii="Times" w:eastAsia="Batang" w:hAnsi="Times"/>
                      <w:b/>
                      <w:i/>
                      <w:iCs/>
                      <w:sz w:val="20"/>
                      <w:szCs w:val="20"/>
                      <w:lang w:eastAsia="x-none"/>
                    </w:rPr>
                    <w:t>Z</w:t>
                  </w:r>
                  <w:r w:rsidRPr="002442CC">
                    <w:rPr>
                      <w:rFonts w:ascii="Times" w:eastAsia="Batang" w:hAnsi="Times"/>
                      <w:b/>
                      <w:i/>
                      <w:iCs/>
                      <w:sz w:val="20"/>
                      <w:szCs w:val="20"/>
                      <w:vertAlign w:val="subscript"/>
                      <w:lang w:eastAsia="x-none"/>
                    </w:rPr>
                    <w:t>3</w:t>
                  </w:r>
                  <w:r w:rsidRPr="002442CC">
                    <w:rPr>
                      <w:rFonts w:ascii="Times" w:eastAsia="Batang" w:hAnsi="Times"/>
                      <w:b/>
                      <w:iCs/>
                      <w:sz w:val="20"/>
                      <w:szCs w:val="20"/>
                      <w:lang w:eastAsia="x-none"/>
                    </w:rPr>
                    <w:t xml:space="preserve"> [symbols]</w:t>
                  </w:r>
                </w:p>
              </w:tc>
            </w:tr>
            <w:tr w:rsidR="00A31CB7" w:rsidRPr="002442CC" w14:paraId="7B0CDCA0" w14:textId="77777777" w:rsidTr="0079452B">
              <w:trPr>
                <w:jc w:val="center"/>
              </w:trPr>
              <w:tc>
                <w:tcPr>
                  <w:tcW w:w="1046" w:type="dxa"/>
                  <w:vMerge/>
                  <w:tcBorders>
                    <w:top w:val="single" w:sz="4" w:space="0" w:color="auto"/>
                    <w:left w:val="single" w:sz="4" w:space="0" w:color="auto"/>
                    <w:bottom w:val="single" w:sz="4" w:space="0" w:color="auto"/>
                    <w:right w:val="single" w:sz="4" w:space="0" w:color="auto"/>
                  </w:tcBorders>
                  <w:vAlign w:val="center"/>
                </w:tcPr>
                <w:p w14:paraId="6D620E8E" w14:textId="77777777" w:rsidR="00A31CB7" w:rsidRPr="002442CC" w:rsidRDefault="00A31CB7" w:rsidP="00A31CB7">
                  <w:pPr>
                    <w:jc w:val="left"/>
                    <w:rPr>
                      <w:rFonts w:ascii="Times" w:eastAsia="Batang" w:hAnsi="Times"/>
                      <w:iCs/>
                      <w:sz w:val="20"/>
                      <w:szCs w:val="20"/>
                      <w:lang w:val="en-GB" w:eastAsia="x-none"/>
                    </w:rPr>
                  </w:pPr>
                </w:p>
              </w:tc>
              <w:tc>
                <w:tcPr>
                  <w:tcW w:w="1210" w:type="dxa"/>
                  <w:tcBorders>
                    <w:top w:val="single" w:sz="4" w:space="0" w:color="auto"/>
                    <w:left w:val="single" w:sz="4" w:space="0" w:color="auto"/>
                    <w:bottom w:val="single" w:sz="4" w:space="0" w:color="auto"/>
                    <w:right w:val="single" w:sz="4" w:space="0" w:color="auto"/>
                  </w:tcBorders>
                </w:tcPr>
                <w:p w14:paraId="65D5418A"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
                      <w:iCs/>
                      <w:sz w:val="20"/>
                      <w:szCs w:val="20"/>
                      <w:lang w:eastAsia="x-none"/>
                    </w:rPr>
                    <w:t>Z</w:t>
                  </w:r>
                  <w:r w:rsidRPr="002442CC">
                    <w:rPr>
                      <w:rFonts w:ascii="Times" w:eastAsia="Batang" w:hAnsi="Times"/>
                      <w:i/>
                      <w:iCs/>
                      <w:sz w:val="20"/>
                      <w:szCs w:val="20"/>
                      <w:vertAlign w:val="subscript"/>
                      <w:lang w:eastAsia="x-none"/>
                    </w:rPr>
                    <w:t>1</w:t>
                  </w:r>
                </w:p>
              </w:tc>
              <w:tc>
                <w:tcPr>
                  <w:tcW w:w="1153" w:type="dxa"/>
                  <w:tcBorders>
                    <w:top w:val="single" w:sz="4" w:space="0" w:color="auto"/>
                    <w:left w:val="single" w:sz="4" w:space="0" w:color="auto"/>
                    <w:bottom w:val="single" w:sz="4" w:space="0" w:color="auto"/>
                    <w:right w:val="single" w:sz="4" w:space="0" w:color="auto"/>
                  </w:tcBorders>
                </w:tcPr>
                <w:p w14:paraId="414030F6"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
                      <w:iCs/>
                      <w:sz w:val="20"/>
                      <w:szCs w:val="20"/>
                      <w:lang w:eastAsia="x-none"/>
                    </w:rPr>
                    <w:t>Z'</w:t>
                  </w:r>
                  <w:r w:rsidRPr="002442CC">
                    <w:rPr>
                      <w:rFonts w:ascii="Times" w:eastAsia="Batang" w:hAnsi="Times"/>
                      <w:i/>
                      <w:iCs/>
                      <w:sz w:val="20"/>
                      <w:szCs w:val="20"/>
                      <w:vertAlign w:val="subscript"/>
                      <w:lang w:eastAsia="x-none"/>
                    </w:rPr>
                    <w:t>1</w:t>
                  </w:r>
                </w:p>
              </w:tc>
              <w:tc>
                <w:tcPr>
                  <w:tcW w:w="1229" w:type="dxa"/>
                  <w:tcBorders>
                    <w:top w:val="single" w:sz="4" w:space="0" w:color="auto"/>
                    <w:left w:val="single" w:sz="4" w:space="0" w:color="auto"/>
                    <w:bottom w:val="single" w:sz="4" w:space="0" w:color="auto"/>
                    <w:right w:val="single" w:sz="4" w:space="0" w:color="auto"/>
                  </w:tcBorders>
                </w:tcPr>
                <w:p w14:paraId="56A32170"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
                      <w:iCs/>
                      <w:sz w:val="20"/>
                      <w:szCs w:val="20"/>
                      <w:lang w:eastAsia="x-none"/>
                    </w:rPr>
                    <w:t>Z</w:t>
                  </w:r>
                  <w:r w:rsidRPr="002442CC">
                    <w:rPr>
                      <w:rFonts w:ascii="Times" w:eastAsia="Batang" w:hAnsi="Times"/>
                      <w:i/>
                      <w:iCs/>
                      <w:sz w:val="20"/>
                      <w:szCs w:val="20"/>
                      <w:vertAlign w:val="subscript"/>
                      <w:lang w:eastAsia="x-none"/>
                    </w:rPr>
                    <w:t>2</w:t>
                  </w:r>
                </w:p>
              </w:tc>
              <w:tc>
                <w:tcPr>
                  <w:tcW w:w="1297" w:type="dxa"/>
                  <w:tcBorders>
                    <w:top w:val="single" w:sz="4" w:space="0" w:color="auto"/>
                    <w:left w:val="single" w:sz="4" w:space="0" w:color="auto"/>
                    <w:bottom w:val="single" w:sz="4" w:space="0" w:color="auto"/>
                    <w:right w:val="single" w:sz="4" w:space="0" w:color="auto"/>
                  </w:tcBorders>
                </w:tcPr>
                <w:p w14:paraId="4B4697E2"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
                      <w:iCs/>
                      <w:sz w:val="20"/>
                      <w:szCs w:val="20"/>
                      <w:lang w:eastAsia="x-none"/>
                    </w:rPr>
                    <w:t>Z'</w:t>
                  </w:r>
                  <w:r w:rsidRPr="002442CC">
                    <w:rPr>
                      <w:rFonts w:ascii="Times" w:eastAsia="Batang" w:hAnsi="Times"/>
                      <w:i/>
                      <w:iCs/>
                      <w:sz w:val="20"/>
                      <w:szCs w:val="20"/>
                      <w:vertAlign w:val="subscript"/>
                      <w:lang w:eastAsia="x-none"/>
                    </w:rPr>
                    <w:t>2</w:t>
                  </w:r>
                </w:p>
              </w:tc>
              <w:tc>
                <w:tcPr>
                  <w:tcW w:w="2070" w:type="dxa"/>
                  <w:tcBorders>
                    <w:top w:val="single" w:sz="4" w:space="0" w:color="auto"/>
                    <w:left w:val="single" w:sz="4" w:space="0" w:color="auto"/>
                    <w:bottom w:val="single" w:sz="4" w:space="0" w:color="auto"/>
                    <w:right w:val="single" w:sz="4" w:space="0" w:color="auto"/>
                  </w:tcBorders>
                </w:tcPr>
                <w:p w14:paraId="6E3D9CE7" w14:textId="77777777" w:rsidR="00A31CB7" w:rsidRPr="002442CC" w:rsidRDefault="00A31CB7" w:rsidP="00A31CB7">
                  <w:pPr>
                    <w:jc w:val="left"/>
                    <w:rPr>
                      <w:rFonts w:ascii="Times" w:eastAsia="Batang" w:hAnsi="Times"/>
                      <w:i/>
                      <w:iCs/>
                      <w:sz w:val="20"/>
                      <w:szCs w:val="20"/>
                      <w:lang w:eastAsia="x-none"/>
                    </w:rPr>
                  </w:pPr>
                  <w:r w:rsidRPr="002442CC">
                    <w:rPr>
                      <w:rFonts w:ascii="Times" w:eastAsia="Batang" w:hAnsi="Times"/>
                      <w:i/>
                      <w:iCs/>
                      <w:sz w:val="20"/>
                      <w:szCs w:val="20"/>
                      <w:lang w:eastAsia="x-none"/>
                    </w:rPr>
                    <w:t>Z</w:t>
                  </w:r>
                  <w:r w:rsidRPr="002442CC">
                    <w:rPr>
                      <w:rFonts w:ascii="Times" w:eastAsia="Batang" w:hAnsi="Times"/>
                      <w:i/>
                      <w:iCs/>
                      <w:sz w:val="20"/>
                      <w:szCs w:val="20"/>
                      <w:vertAlign w:val="subscript"/>
                      <w:lang w:eastAsia="x-none"/>
                    </w:rPr>
                    <w:t>3</w:t>
                  </w:r>
                </w:p>
              </w:tc>
              <w:tc>
                <w:tcPr>
                  <w:tcW w:w="1757" w:type="dxa"/>
                  <w:tcBorders>
                    <w:top w:val="single" w:sz="4" w:space="0" w:color="auto"/>
                    <w:left w:val="single" w:sz="4" w:space="0" w:color="auto"/>
                    <w:bottom w:val="single" w:sz="4" w:space="0" w:color="auto"/>
                    <w:right w:val="single" w:sz="4" w:space="0" w:color="auto"/>
                  </w:tcBorders>
                </w:tcPr>
                <w:p w14:paraId="4CB94806" w14:textId="77777777" w:rsidR="00A31CB7" w:rsidRPr="002442CC" w:rsidRDefault="00A31CB7" w:rsidP="00A31CB7">
                  <w:pPr>
                    <w:jc w:val="left"/>
                    <w:rPr>
                      <w:rFonts w:ascii="Times" w:eastAsia="Batang" w:hAnsi="Times"/>
                      <w:i/>
                      <w:iCs/>
                      <w:sz w:val="20"/>
                      <w:szCs w:val="20"/>
                      <w:lang w:eastAsia="x-none"/>
                    </w:rPr>
                  </w:pPr>
                  <w:r w:rsidRPr="002442CC">
                    <w:rPr>
                      <w:rFonts w:ascii="Times" w:eastAsia="Batang" w:hAnsi="Times"/>
                      <w:i/>
                      <w:iCs/>
                      <w:sz w:val="20"/>
                      <w:szCs w:val="20"/>
                      <w:lang w:eastAsia="x-none"/>
                    </w:rPr>
                    <w:t>Z'</w:t>
                  </w:r>
                  <w:r w:rsidRPr="002442CC">
                    <w:rPr>
                      <w:rFonts w:ascii="Times" w:eastAsia="Batang" w:hAnsi="Times"/>
                      <w:i/>
                      <w:iCs/>
                      <w:sz w:val="20"/>
                      <w:szCs w:val="20"/>
                      <w:vertAlign w:val="subscript"/>
                      <w:lang w:eastAsia="x-none"/>
                    </w:rPr>
                    <w:t>3</w:t>
                  </w:r>
                </w:p>
              </w:tc>
            </w:tr>
            <w:tr w:rsidR="00A31CB7" w:rsidRPr="002442CC" w14:paraId="78AAF69B" w14:textId="77777777" w:rsidTr="0079452B">
              <w:trPr>
                <w:jc w:val="center"/>
              </w:trPr>
              <w:tc>
                <w:tcPr>
                  <w:tcW w:w="1046" w:type="dxa"/>
                  <w:tcBorders>
                    <w:top w:val="single" w:sz="4" w:space="0" w:color="auto"/>
                    <w:left w:val="single" w:sz="4" w:space="0" w:color="auto"/>
                    <w:bottom w:val="single" w:sz="4" w:space="0" w:color="auto"/>
                    <w:right w:val="single" w:sz="4" w:space="0" w:color="auto"/>
                  </w:tcBorders>
                </w:tcPr>
                <w:p w14:paraId="3778ED26" w14:textId="77777777" w:rsidR="00A31CB7" w:rsidRPr="002442CC" w:rsidRDefault="00A31CB7" w:rsidP="00A31CB7">
                  <w:pPr>
                    <w:jc w:val="left"/>
                    <w:rPr>
                      <w:rFonts w:ascii="Times" w:eastAsia="Batang" w:hAnsi="Times"/>
                      <w:iCs/>
                      <w:sz w:val="20"/>
                      <w:szCs w:val="20"/>
                      <w:lang w:val="en-GB" w:eastAsia="x-none"/>
                    </w:rPr>
                  </w:pPr>
                  <w:r w:rsidRPr="002442CC">
                    <w:rPr>
                      <w:rFonts w:ascii="Times" w:eastAsia="Batang" w:hAnsi="Times"/>
                      <w:iCs/>
                      <w:sz w:val="20"/>
                      <w:szCs w:val="20"/>
                      <w:lang w:eastAsia="x-none"/>
                    </w:rPr>
                    <w:t>3</w:t>
                  </w:r>
                </w:p>
              </w:tc>
              <w:tc>
                <w:tcPr>
                  <w:tcW w:w="1210" w:type="dxa"/>
                  <w:tcBorders>
                    <w:top w:val="single" w:sz="4" w:space="0" w:color="auto"/>
                    <w:left w:val="single" w:sz="4" w:space="0" w:color="auto"/>
                    <w:bottom w:val="single" w:sz="4" w:space="0" w:color="auto"/>
                    <w:right w:val="single" w:sz="4" w:space="0" w:color="auto"/>
                  </w:tcBorders>
                </w:tcPr>
                <w:p w14:paraId="352E8A92"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lang w:eastAsia="x-none"/>
                    </w:rPr>
                    <w:t>97</w:t>
                  </w:r>
                </w:p>
              </w:tc>
              <w:tc>
                <w:tcPr>
                  <w:tcW w:w="1153" w:type="dxa"/>
                  <w:tcBorders>
                    <w:top w:val="single" w:sz="4" w:space="0" w:color="auto"/>
                    <w:left w:val="single" w:sz="4" w:space="0" w:color="auto"/>
                    <w:bottom w:val="single" w:sz="4" w:space="0" w:color="auto"/>
                    <w:right w:val="single" w:sz="4" w:space="0" w:color="auto"/>
                  </w:tcBorders>
                </w:tcPr>
                <w:p w14:paraId="5586CC9E"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lang w:eastAsia="x-none"/>
                    </w:rPr>
                    <w:t>85</w:t>
                  </w:r>
                </w:p>
              </w:tc>
              <w:tc>
                <w:tcPr>
                  <w:tcW w:w="1229" w:type="dxa"/>
                  <w:tcBorders>
                    <w:top w:val="single" w:sz="4" w:space="0" w:color="auto"/>
                    <w:left w:val="single" w:sz="4" w:space="0" w:color="auto"/>
                    <w:bottom w:val="single" w:sz="4" w:space="0" w:color="auto"/>
                    <w:right w:val="single" w:sz="4" w:space="0" w:color="auto"/>
                  </w:tcBorders>
                </w:tcPr>
                <w:p w14:paraId="2F64B17A"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lang w:eastAsia="x-none"/>
                    </w:rPr>
                    <w:t>152</w:t>
                  </w:r>
                </w:p>
              </w:tc>
              <w:tc>
                <w:tcPr>
                  <w:tcW w:w="1297" w:type="dxa"/>
                  <w:tcBorders>
                    <w:top w:val="single" w:sz="4" w:space="0" w:color="auto"/>
                    <w:left w:val="single" w:sz="4" w:space="0" w:color="auto"/>
                    <w:bottom w:val="single" w:sz="4" w:space="0" w:color="auto"/>
                    <w:right w:val="single" w:sz="4" w:space="0" w:color="auto"/>
                  </w:tcBorders>
                </w:tcPr>
                <w:p w14:paraId="44F95443"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lang w:eastAsia="x-none"/>
                    </w:rPr>
                    <w:t>140</w:t>
                  </w:r>
                </w:p>
              </w:tc>
              <w:tc>
                <w:tcPr>
                  <w:tcW w:w="2070" w:type="dxa"/>
                  <w:tcBorders>
                    <w:top w:val="single" w:sz="4" w:space="0" w:color="auto"/>
                    <w:left w:val="single" w:sz="4" w:space="0" w:color="auto"/>
                    <w:bottom w:val="single" w:sz="4" w:space="0" w:color="auto"/>
                    <w:right w:val="single" w:sz="4" w:space="0" w:color="auto"/>
                  </w:tcBorders>
                </w:tcPr>
                <w:p w14:paraId="2C2257FF"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u w:val="single"/>
                      <w:lang w:eastAsia="x-none"/>
                    </w:rPr>
                    <w:t>min(97,</w:t>
                  </w:r>
                  <w:r w:rsidRPr="002442CC">
                    <w:rPr>
                      <w:rFonts w:ascii="Times" w:eastAsia="Batang" w:hAnsi="Times"/>
                      <w:i/>
                      <w:iCs/>
                      <w:sz w:val="20"/>
                      <w:szCs w:val="20"/>
                      <w:u w:val="single"/>
                      <w:lang w:eastAsia="x-none"/>
                    </w:rPr>
                    <w:t xml:space="preserve"> X</w:t>
                  </w:r>
                  <w:r w:rsidRPr="002442CC">
                    <w:rPr>
                      <w:rFonts w:ascii="Times" w:eastAsia="Batang" w:hAnsi="Times"/>
                      <w:iCs/>
                      <w:sz w:val="20"/>
                      <w:szCs w:val="20"/>
                      <w:u w:val="single"/>
                      <w:vertAlign w:val="subscript"/>
                      <w:lang w:eastAsia="x-none"/>
                    </w:rPr>
                    <w:t>3</w:t>
                  </w:r>
                  <w:r w:rsidRPr="002442CC">
                    <w:rPr>
                      <w:rFonts w:ascii="Times" w:eastAsia="Batang" w:hAnsi="Times"/>
                      <w:iCs/>
                      <w:sz w:val="20"/>
                      <w:szCs w:val="20"/>
                      <w:u w:val="single"/>
                      <w:lang w:eastAsia="x-none"/>
                    </w:rPr>
                    <w:t>+ KB</w:t>
                  </w:r>
                  <w:r w:rsidRPr="002442CC">
                    <w:rPr>
                      <w:rFonts w:ascii="Times" w:eastAsia="Batang" w:hAnsi="Times"/>
                      <w:iCs/>
                      <w:sz w:val="20"/>
                      <w:szCs w:val="20"/>
                      <w:u w:val="single"/>
                      <w:vertAlign w:val="subscript"/>
                      <w:lang w:val="sv-SE" w:eastAsia="x-none"/>
                    </w:rPr>
                    <w:t>2</w:t>
                  </w:r>
                  <w:r w:rsidRPr="002442CC">
                    <w:rPr>
                      <w:rFonts w:ascii="Times" w:eastAsia="Batang" w:hAnsi="Times"/>
                      <w:iCs/>
                      <w:sz w:val="20"/>
                      <w:szCs w:val="20"/>
                      <w:u w:val="single"/>
                      <w:lang w:val="sv-SE" w:eastAsia="x-none"/>
                    </w:rPr>
                    <w:t>)</w:t>
                  </w:r>
                </w:p>
              </w:tc>
              <w:tc>
                <w:tcPr>
                  <w:tcW w:w="1757" w:type="dxa"/>
                  <w:tcBorders>
                    <w:top w:val="single" w:sz="4" w:space="0" w:color="auto"/>
                    <w:left w:val="single" w:sz="4" w:space="0" w:color="auto"/>
                    <w:bottom w:val="single" w:sz="4" w:space="0" w:color="auto"/>
                    <w:right w:val="single" w:sz="4" w:space="0" w:color="auto"/>
                  </w:tcBorders>
                </w:tcPr>
                <w:p w14:paraId="3C969A51"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
                      <w:iCs/>
                      <w:sz w:val="20"/>
                      <w:szCs w:val="20"/>
                      <w:lang w:eastAsia="x-none"/>
                    </w:rPr>
                    <w:t>X</w:t>
                  </w:r>
                  <w:r w:rsidRPr="002442CC">
                    <w:rPr>
                      <w:rFonts w:ascii="Times" w:eastAsia="Batang" w:hAnsi="Times"/>
                      <w:iCs/>
                      <w:sz w:val="20"/>
                      <w:szCs w:val="20"/>
                      <w:vertAlign w:val="subscript"/>
                      <w:lang w:eastAsia="x-none"/>
                    </w:rPr>
                    <w:t>3</w:t>
                  </w:r>
                </w:p>
              </w:tc>
            </w:tr>
            <w:tr w:rsidR="00A31CB7" w:rsidRPr="002442CC" w14:paraId="49A09687" w14:textId="77777777" w:rsidTr="0079452B">
              <w:trPr>
                <w:jc w:val="center"/>
              </w:trPr>
              <w:tc>
                <w:tcPr>
                  <w:tcW w:w="1046" w:type="dxa"/>
                  <w:tcBorders>
                    <w:top w:val="single" w:sz="4" w:space="0" w:color="auto"/>
                    <w:left w:val="single" w:sz="4" w:space="0" w:color="auto"/>
                    <w:bottom w:val="single" w:sz="4" w:space="0" w:color="auto"/>
                    <w:right w:val="single" w:sz="4" w:space="0" w:color="auto"/>
                  </w:tcBorders>
                </w:tcPr>
                <w:p w14:paraId="51C388B3" w14:textId="77777777" w:rsidR="00A31CB7" w:rsidRPr="002442CC" w:rsidRDefault="00A31CB7" w:rsidP="00A31CB7">
                  <w:pPr>
                    <w:jc w:val="left"/>
                    <w:rPr>
                      <w:rFonts w:ascii="Times" w:eastAsia="Batang" w:hAnsi="Times"/>
                      <w:iCs/>
                      <w:sz w:val="20"/>
                      <w:szCs w:val="20"/>
                      <w:lang w:val="en-GB" w:eastAsia="x-none"/>
                    </w:rPr>
                  </w:pPr>
                  <w:r w:rsidRPr="002442CC">
                    <w:rPr>
                      <w:rFonts w:ascii="Times" w:eastAsia="Batang" w:hAnsi="Times"/>
                      <w:iCs/>
                      <w:sz w:val="20"/>
                      <w:szCs w:val="20"/>
                      <w:lang w:eastAsia="x-none"/>
                    </w:rPr>
                    <w:lastRenderedPageBreak/>
                    <w:t>5</w:t>
                  </w:r>
                </w:p>
              </w:tc>
              <w:tc>
                <w:tcPr>
                  <w:tcW w:w="1210" w:type="dxa"/>
                  <w:tcBorders>
                    <w:top w:val="single" w:sz="4" w:space="0" w:color="auto"/>
                    <w:left w:val="single" w:sz="4" w:space="0" w:color="auto"/>
                    <w:bottom w:val="single" w:sz="4" w:space="0" w:color="auto"/>
                    <w:right w:val="single" w:sz="4" w:space="0" w:color="auto"/>
                  </w:tcBorders>
                </w:tcPr>
                <w:p w14:paraId="5560268C"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lang w:eastAsia="x-none"/>
                    </w:rPr>
                    <w:t>388</w:t>
                  </w:r>
                </w:p>
              </w:tc>
              <w:tc>
                <w:tcPr>
                  <w:tcW w:w="1153" w:type="dxa"/>
                  <w:tcBorders>
                    <w:top w:val="single" w:sz="4" w:space="0" w:color="auto"/>
                    <w:left w:val="single" w:sz="4" w:space="0" w:color="auto"/>
                    <w:bottom w:val="single" w:sz="4" w:space="0" w:color="auto"/>
                    <w:right w:val="single" w:sz="4" w:space="0" w:color="auto"/>
                  </w:tcBorders>
                </w:tcPr>
                <w:p w14:paraId="64B3BBCC"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lang w:eastAsia="x-none"/>
                    </w:rPr>
                    <w:t>340</w:t>
                  </w:r>
                </w:p>
              </w:tc>
              <w:tc>
                <w:tcPr>
                  <w:tcW w:w="1229" w:type="dxa"/>
                  <w:tcBorders>
                    <w:top w:val="single" w:sz="4" w:space="0" w:color="auto"/>
                    <w:left w:val="single" w:sz="4" w:space="0" w:color="auto"/>
                    <w:bottom w:val="single" w:sz="4" w:space="0" w:color="auto"/>
                    <w:right w:val="single" w:sz="4" w:space="0" w:color="auto"/>
                  </w:tcBorders>
                </w:tcPr>
                <w:p w14:paraId="5E387360"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lang w:eastAsia="x-none"/>
                    </w:rPr>
                    <w:t>608</w:t>
                  </w:r>
                </w:p>
              </w:tc>
              <w:tc>
                <w:tcPr>
                  <w:tcW w:w="1297" w:type="dxa"/>
                  <w:tcBorders>
                    <w:top w:val="single" w:sz="4" w:space="0" w:color="auto"/>
                    <w:left w:val="single" w:sz="4" w:space="0" w:color="auto"/>
                    <w:bottom w:val="single" w:sz="4" w:space="0" w:color="auto"/>
                    <w:right w:val="single" w:sz="4" w:space="0" w:color="auto"/>
                  </w:tcBorders>
                </w:tcPr>
                <w:p w14:paraId="36AF03CA"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lang w:eastAsia="x-none"/>
                    </w:rPr>
                    <w:t>560</w:t>
                  </w:r>
                </w:p>
              </w:tc>
              <w:tc>
                <w:tcPr>
                  <w:tcW w:w="2070" w:type="dxa"/>
                  <w:tcBorders>
                    <w:top w:val="single" w:sz="4" w:space="0" w:color="auto"/>
                    <w:left w:val="single" w:sz="4" w:space="0" w:color="auto"/>
                    <w:bottom w:val="single" w:sz="4" w:space="0" w:color="auto"/>
                    <w:right w:val="single" w:sz="4" w:space="0" w:color="auto"/>
                  </w:tcBorders>
                </w:tcPr>
                <w:p w14:paraId="73313505"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u w:val="single"/>
                      <w:lang w:eastAsia="x-none"/>
                    </w:rPr>
                    <w:t>[min(388,</w:t>
                  </w:r>
                  <w:r w:rsidRPr="002442CC">
                    <w:rPr>
                      <w:rFonts w:ascii="Times" w:eastAsia="Batang" w:hAnsi="Times"/>
                      <w:i/>
                      <w:iCs/>
                      <w:sz w:val="20"/>
                      <w:szCs w:val="20"/>
                      <w:u w:val="single"/>
                      <w:lang w:eastAsia="x-none"/>
                    </w:rPr>
                    <w:t xml:space="preserve"> X</w:t>
                  </w:r>
                  <w:r w:rsidRPr="002442CC">
                    <w:rPr>
                      <w:rFonts w:ascii="Times" w:eastAsia="Batang" w:hAnsi="Times"/>
                      <w:iCs/>
                      <w:sz w:val="20"/>
                      <w:szCs w:val="20"/>
                      <w:u w:val="single"/>
                      <w:vertAlign w:val="subscript"/>
                      <w:lang w:eastAsia="x-none"/>
                    </w:rPr>
                    <w:t>5</w:t>
                  </w:r>
                  <w:r w:rsidRPr="002442CC">
                    <w:rPr>
                      <w:rFonts w:ascii="Times" w:eastAsia="Batang" w:hAnsi="Times"/>
                      <w:iCs/>
                      <w:sz w:val="20"/>
                      <w:szCs w:val="20"/>
                      <w:u w:val="single"/>
                      <w:lang w:eastAsia="x-none"/>
                    </w:rPr>
                    <w:t>+ KB</w:t>
                  </w:r>
                  <w:r w:rsidRPr="002442CC">
                    <w:rPr>
                      <w:rFonts w:ascii="Times" w:eastAsia="Batang" w:hAnsi="Times"/>
                      <w:iCs/>
                      <w:sz w:val="20"/>
                      <w:szCs w:val="20"/>
                      <w:u w:val="single"/>
                      <w:vertAlign w:val="subscript"/>
                      <w:lang w:val="sv-SE" w:eastAsia="x-none"/>
                    </w:rPr>
                    <w:t>3</w:t>
                  </w:r>
                  <w:r w:rsidRPr="002442CC">
                    <w:rPr>
                      <w:rFonts w:ascii="Times" w:eastAsia="Batang" w:hAnsi="Times"/>
                      <w:iCs/>
                      <w:sz w:val="20"/>
                      <w:szCs w:val="20"/>
                      <w:u w:val="single"/>
                      <w:lang w:val="sv-SE" w:eastAsia="x-none"/>
                    </w:rPr>
                    <w:t>)]</w:t>
                  </w:r>
                </w:p>
              </w:tc>
              <w:tc>
                <w:tcPr>
                  <w:tcW w:w="1757" w:type="dxa"/>
                  <w:tcBorders>
                    <w:top w:val="single" w:sz="4" w:space="0" w:color="auto"/>
                    <w:left w:val="single" w:sz="4" w:space="0" w:color="auto"/>
                    <w:bottom w:val="single" w:sz="4" w:space="0" w:color="auto"/>
                    <w:right w:val="single" w:sz="4" w:space="0" w:color="auto"/>
                  </w:tcBorders>
                </w:tcPr>
                <w:p w14:paraId="41CBFC73"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lang w:eastAsia="x-none"/>
                    </w:rPr>
                    <w:t>[</w:t>
                  </w:r>
                  <w:r w:rsidRPr="002442CC">
                    <w:rPr>
                      <w:rFonts w:ascii="Times" w:eastAsia="Batang" w:hAnsi="Times"/>
                      <w:i/>
                      <w:iCs/>
                      <w:sz w:val="20"/>
                      <w:szCs w:val="20"/>
                      <w:lang w:eastAsia="x-none"/>
                    </w:rPr>
                    <w:t>X</w:t>
                  </w:r>
                  <w:r w:rsidRPr="002442CC">
                    <w:rPr>
                      <w:rFonts w:ascii="Times" w:eastAsia="Batang" w:hAnsi="Times"/>
                      <w:iCs/>
                      <w:sz w:val="20"/>
                      <w:szCs w:val="20"/>
                      <w:vertAlign w:val="subscript"/>
                      <w:lang w:eastAsia="x-none"/>
                    </w:rPr>
                    <w:t>5</w:t>
                  </w:r>
                  <w:r w:rsidRPr="002442CC">
                    <w:rPr>
                      <w:rFonts w:ascii="Times" w:eastAsia="Batang" w:hAnsi="Times"/>
                      <w:iCs/>
                      <w:sz w:val="20"/>
                      <w:szCs w:val="20"/>
                      <w:lang w:eastAsia="x-none"/>
                    </w:rPr>
                    <w:t>]</w:t>
                  </w:r>
                </w:p>
              </w:tc>
            </w:tr>
            <w:tr w:rsidR="00A31CB7" w:rsidRPr="002442CC" w14:paraId="03F32EEB" w14:textId="77777777" w:rsidTr="0079452B">
              <w:trPr>
                <w:jc w:val="center"/>
              </w:trPr>
              <w:tc>
                <w:tcPr>
                  <w:tcW w:w="1046" w:type="dxa"/>
                  <w:tcBorders>
                    <w:top w:val="single" w:sz="4" w:space="0" w:color="auto"/>
                    <w:left w:val="single" w:sz="4" w:space="0" w:color="auto"/>
                    <w:bottom w:val="single" w:sz="4" w:space="0" w:color="auto"/>
                    <w:right w:val="single" w:sz="4" w:space="0" w:color="auto"/>
                  </w:tcBorders>
                </w:tcPr>
                <w:p w14:paraId="30BB8F36" w14:textId="77777777" w:rsidR="00A31CB7" w:rsidRPr="002442CC" w:rsidRDefault="00A31CB7" w:rsidP="00A31CB7">
                  <w:pPr>
                    <w:jc w:val="left"/>
                    <w:rPr>
                      <w:rFonts w:ascii="Times" w:eastAsia="Batang" w:hAnsi="Times"/>
                      <w:iCs/>
                      <w:sz w:val="20"/>
                      <w:szCs w:val="20"/>
                      <w:lang w:val="en-GB" w:eastAsia="x-none"/>
                    </w:rPr>
                  </w:pPr>
                  <w:r w:rsidRPr="002442CC">
                    <w:rPr>
                      <w:rFonts w:ascii="Times" w:eastAsia="Batang" w:hAnsi="Times"/>
                      <w:iCs/>
                      <w:sz w:val="20"/>
                      <w:szCs w:val="20"/>
                      <w:lang w:eastAsia="x-none"/>
                    </w:rPr>
                    <w:t>6</w:t>
                  </w:r>
                </w:p>
              </w:tc>
              <w:tc>
                <w:tcPr>
                  <w:tcW w:w="1210" w:type="dxa"/>
                  <w:tcBorders>
                    <w:top w:val="single" w:sz="4" w:space="0" w:color="auto"/>
                    <w:left w:val="single" w:sz="4" w:space="0" w:color="auto"/>
                    <w:bottom w:val="single" w:sz="4" w:space="0" w:color="auto"/>
                    <w:right w:val="single" w:sz="4" w:space="0" w:color="auto"/>
                  </w:tcBorders>
                </w:tcPr>
                <w:p w14:paraId="2671E01D"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lang w:eastAsia="x-none"/>
                    </w:rPr>
                    <w:t>776</w:t>
                  </w:r>
                </w:p>
              </w:tc>
              <w:tc>
                <w:tcPr>
                  <w:tcW w:w="1153" w:type="dxa"/>
                  <w:tcBorders>
                    <w:top w:val="single" w:sz="4" w:space="0" w:color="auto"/>
                    <w:left w:val="single" w:sz="4" w:space="0" w:color="auto"/>
                    <w:bottom w:val="single" w:sz="4" w:space="0" w:color="auto"/>
                    <w:right w:val="single" w:sz="4" w:space="0" w:color="auto"/>
                  </w:tcBorders>
                </w:tcPr>
                <w:p w14:paraId="79AF75AC"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lang w:eastAsia="x-none"/>
                    </w:rPr>
                    <w:t>680</w:t>
                  </w:r>
                </w:p>
              </w:tc>
              <w:tc>
                <w:tcPr>
                  <w:tcW w:w="1229" w:type="dxa"/>
                  <w:tcBorders>
                    <w:top w:val="single" w:sz="4" w:space="0" w:color="auto"/>
                    <w:left w:val="single" w:sz="4" w:space="0" w:color="auto"/>
                    <w:bottom w:val="single" w:sz="4" w:space="0" w:color="auto"/>
                    <w:right w:val="single" w:sz="4" w:space="0" w:color="auto"/>
                  </w:tcBorders>
                </w:tcPr>
                <w:p w14:paraId="5B425014"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lang w:eastAsia="x-none"/>
                    </w:rPr>
                    <w:t>1216</w:t>
                  </w:r>
                </w:p>
              </w:tc>
              <w:tc>
                <w:tcPr>
                  <w:tcW w:w="1297" w:type="dxa"/>
                  <w:tcBorders>
                    <w:top w:val="single" w:sz="4" w:space="0" w:color="auto"/>
                    <w:left w:val="single" w:sz="4" w:space="0" w:color="auto"/>
                    <w:bottom w:val="single" w:sz="4" w:space="0" w:color="auto"/>
                    <w:right w:val="single" w:sz="4" w:space="0" w:color="auto"/>
                  </w:tcBorders>
                </w:tcPr>
                <w:p w14:paraId="1A06EE34"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lang w:eastAsia="x-none"/>
                    </w:rPr>
                    <w:t>1120</w:t>
                  </w:r>
                </w:p>
              </w:tc>
              <w:tc>
                <w:tcPr>
                  <w:tcW w:w="2070" w:type="dxa"/>
                  <w:tcBorders>
                    <w:top w:val="single" w:sz="4" w:space="0" w:color="auto"/>
                    <w:left w:val="single" w:sz="4" w:space="0" w:color="auto"/>
                    <w:bottom w:val="single" w:sz="4" w:space="0" w:color="auto"/>
                    <w:right w:val="single" w:sz="4" w:space="0" w:color="auto"/>
                  </w:tcBorders>
                </w:tcPr>
                <w:p w14:paraId="16ECF9B0"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u w:val="single"/>
                      <w:lang w:eastAsia="x-none"/>
                    </w:rPr>
                    <w:t>[min(776,</w:t>
                  </w:r>
                  <w:r w:rsidRPr="002442CC">
                    <w:rPr>
                      <w:rFonts w:ascii="Times" w:eastAsia="Batang" w:hAnsi="Times"/>
                      <w:i/>
                      <w:iCs/>
                      <w:sz w:val="20"/>
                      <w:szCs w:val="20"/>
                      <w:u w:val="single"/>
                      <w:lang w:eastAsia="x-none"/>
                    </w:rPr>
                    <w:t xml:space="preserve"> X</w:t>
                  </w:r>
                  <w:r w:rsidRPr="002442CC">
                    <w:rPr>
                      <w:rFonts w:ascii="Times" w:eastAsia="Batang" w:hAnsi="Times"/>
                      <w:iCs/>
                      <w:sz w:val="20"/>
                      <w:szCs w:val="20"/>
                      <w:u w:val="single"/>
                      <w:vertAlign w:val="subscript"/>
                      <w:lang w:eastAsia="x-none"/>
                    </w:rPr>
                    <w:t>6</w:t>
                  </w:r>
                  <w:r w:rsidRPr="002442CC">
                    <w:rPr>
                      <w:rFonts w:ascii="Times" w:eastAsia="Batang" w:hAnsi="Times"/>
                      <w:iCs/>
                      <w:sz w:val="20"/>
                      <w:szCs w:val="20"/>
                      <w:u w:val="single"/>
                      <w:lang w:eastAsia="x-none"/>
                    </w:rPr>
                    <w:t>+ KB</w:t>
                  </w:r>
                  <w:r w:rsidRPr="002442CC">
                    <w:rPr>
                      <w:rFonts w:ascii="Times" w:eastAsia="Batang" w:hAnsi="Times"/>
                      <w:iCs/>
                      <w:sz w:val="20"/>
                      <w:szCs w:val="20"/>
                      <w:u w:val="single"/>
                      <w:vertAlign w:val="subscript"/>
                      <w:lang w:val="sv-SE" w:eastAsia="x-none"/>
                    </w:rPr>
                    <w:t>4</w:t>
                  </w:r>
                  <w:r w:rsidRPr="002442CC">
                    <w:rPr>
                      <w:rFonts w:ascii="Times" w:eastAsia="Batang" w:hAnsi="Times"/>
                      <w:iCs/>
                      <w:sz w:val="20"/>
                      <w:szCs w:val="20"/>
                      <w:u w:val="single"/>
                      <w:lang w:val="sv-SE" w:eastAsia="x-none"/>
                    </w:rPr>
                    <w:t>)]</w:t>
                  </w:r>
                </w:p>
              </w:tc>
              <w:tc>
                <w:tcPr>
                  <w:tcW w:w="1757" w:type="dxa"/>
                  <w:tcBorders>
                    <w:top w:val="single" w:sz="4" w:space="0" w:color="auto"/>
                    <w:left w:val="single" w:sz="4" w:space="0" w:color="auto"/>
                    <w:bottom w:val="single" w:sz="4" w:space="0" w:color="auto"/>
                    <w:right w:val="single" w:sz="4" w:space="0" w:color="auto"/>
                  </w:tcBorders>
                </w:tcPr>
                <w:p w14:paraId="1C33A2A4" w14:textId="77777777" w:rsidR="00A31CB7" w:rsidRPr="002442CC" w:rsidRDefault="00A31CB7" w:rsidP="00A31CB7">
                  <w:pPr>
                    <w:jc w:val="left"/>
                    <w:rPr>
                      <w:rFonts w:ascii="Times" w:eastAsia="Batang" w:hAnsi="Times"/>
                      <w:iCs/>
                      <w:sz w:val="20"/>
                      <w:szCs w:val="20"/>
                      <w:lang w:eastAsia="x-none"/>
                    </w:rPr>
                  </w:pPr>
                  <w:r w:rsidRPr="002442CC">
                    <w:rPr>
                      <w:rFonts w:ascii="Times" w:eastAsia="Batang" w:hAnsi="Times"/>
                      <w:iCs/>
                      <w:sz w:val="20"/>
                      <w:szCs w:val="20"/>
                      <w:lang w:eastAsia="x-none"/>
                    </w:rPr>
                    <w:t>[</w:t>
                  </w:r>
                  <w:r w:rsidRPr="002442CC">
                    <w:rPr>
                      <w:rFonts w:ascii="Times" w:eastAsia="Batang" w:hAnsi="Times"/>
                      <w:i/>
                      <w:iCs/>
                      <w:sz w:val="20"/>
                      <w:szCs w:val="20"/>
                      <w:lang w:eastAsia="x-none"/>
                    </w:rPr>
                    <w:t>X</w:t>
                  </w:r>
                  <w:r w:rsidRPr="002442CC">
                    <w:rPr>
                      <w:rFonts w:ascii="Times" w:eastAsia="Batang" w:hAnsi="Times"/>
                      <w:iCs/>
                      <w:sz w:val="20"/>
                      <w:szCs w:val="20"/>
                      <w:vertAlign w:val="subscript"/>
                      <w:lang w:eastAsia="x-none"/>
                    </w:rPr>
                    <w:t>6</w:t>
                  </w:r>
                  <w:r w:rsidRPr="002442CC">
                    <w:rPr>
                      <w:rFonts w:ascii="Times" w:eastAsia="Batang" w:hAnsi="Times"/>
                      <w:iCs/>
                      <w:sz w:val="20"/>
                      <w:szCs w:val="20"/>
                      <w:lang w:eastAsia="x-none"/>
                    </w:rPr>
                    <w:t>]</w:t>
                  </w:r>
                </w:p>
              </w:tc>
            </w:tr>
          </w:tbl>
          <w:p w14:paraId="235BAFD6" w14:textId="77777777" w:rsidR="00A31CB7" w:rsidRPr="002442CC" w:rsidRDefault="00A31CB7" w:rsidP="00A31CB7">
            <w:pPr>
              <w:widowControl/>
              <w:jc w:val="left"/>
              <w:rPr>
                <w:rFonts w:ascii="Times" w:eastAsia="Batang" w:hAnsi="Times"/>
                <w:iCs/>
                <w:sz w:val="20"/>
                <w:szCs w:val="20"/>
                <w:lang w:val="en-GB" w:eastAsia="x-none"/>
              </w:rPr>
            </w:pPr>
          </w:p>
          <w:p w14:paraId="0F755CA4" w14:textId="77777777" w:rsidR="00A31CB7" w:rsidRPr="002442CC" w:rsidRDefault="00A31CB7" w:rsidP="00A31CB7">
            <w:pPr>
              <w:widowControl/>
              <w:jc w:val="left"/>
              <w:rPr>
                <w:rFonts w:eastAsia="Batang" w:cstheme="minorHAnsi"/>
                <w:iCs/>
                <w:sz w:val="20"/>
                <w:szCs w:val="20"/>
                <w:u w:val="single"/>
                <w:lang w:val="en-GB" w:eastAsia="x-none"/>
              </w:rPr>
            </w:pPr>
            <w:r w:rsidRPr="002442CC">
              <w:rPr>
                <w:rFonts w:eastAsia="Batang" w:cstheme="minorHAnsi"/>
                <w:iCs/>
                <w:sz w:val="20"/>
                <w:szCs w:val="20"/>
                <w:u w:val="single"/>
                <w:lang w:val="en-GB" w:eastAsia="x-none"/>
              </w:rPr>
              <w:t>Conclusion:</w:t>
            </w:r>
          </w:p>
          <w:p w14:paraId="6E42BD99" w14:textId="682BD923" w:rsidR="00A31CB7" w:rsidRPr="003B2263" w:rsidRDefault="00A31CB7" w:rsidP="003B2263">
            <w:pPr>
              <w:widowControl/>
              <w:spacing w:line="252" w:lineRule="auto"/>
              <w:jc w:val="left"/>
              <w:rPr>
                <w:rFonts w:eastAsia="Batang" w:cstheme="minorHAnsi"/>
                <w:sz w:val="20"/>
                <w:szCs w:val="20"/>
                <w:lang w:val="en-GB" w:eastAsia="x-none"/>
              </w:rPr>
            </w:pPr>
            <w:r w:rsidRPr="002442CC">
              <w:rPr>
                <w:rFonts w:eastAsia="Batang" w:cstheme="minorHAnsi"/>
                <w:sz w:val="20"/>
                <w:szCs w:val="20"/>
                <w:lang w:val="en-GB" w:eastAsia="ja-JP"/>
              </w:rPr>
              <w:t xml:space="preserve">In Rel-17, </w:t>
            </w:r>
            <w:r w:rsidRPr="002442CC">
              <w:rPr>
                <w:rFonts w:eastAsia="Batang" w:cstheme="minorHAnsi"/>
                <w:sz w:val="20"/>
                <w:szCs w:val="20"/>
                <w:lang w:val="en-GB" w:eastAsia="x-none"/>
              </w:rPr>
              <w:t xml:space="preserve">for NR operation with 480 kHz and/or 960 kHz SCS, </w:t>
            </w:r>
            <w:r w:rsidRPr="002442CC">
              <w:rPr>
                <w:rFonts w:eastAsia="Batang" w:cstheme="minorHAnsi"/>
                <w:sz w:val="20"/>
                <w:szCs w:val="20"/>
                <w:lang w:val="en-GB" w:eastAsia="ja-JP"/>
              </w:rPr>
              <w:t>new DMRS pattern with increased frequency domain density is not supported</w:t>
            </w:r>
            <w:r w:rsidRPr="002442CC">
              <w:rPr>
                <w:rFonts w:eastAsia="Batang" w:cstheme="minorHAnsi"/>
                <w:sz w:val="20"/>
                <w:szCs w:val="20"/>
                <w:lang w:val="en-GB" w:eastAsia="x-none"/>
              </w:rPr>
              <w:t>.</w:t>
            </w:r>
          </w:p>
        </w:tc>
      </w:tr>
    </w:tbl>
    <w:p w14:paraId="0340BF27" w14:textId="77777777" w:rsidR="00703987" w:rsidRPr="004678CF" w:rsidRDefault="00703987" w:rsidP="00703987">
      <w:pPr>
        <w:rPr>
          <w:color w:val="000000" w:themeColor="text1"/>
          <w:lang w:eastAsia="zh-CN"/>
        </w:rPr>
      </w:pPr>
      <w:r w:rsidRPr="004678CF">
        <w:rPr>
          <w:lang w:eastAsia="zh-CN"/>
        </w:rPr>
        <w:lastRenderedPageBreak/>
        <w:t>PDSCH</w:t>
      </w:r>
      <w:r>
        <w:rPr>
          <w:lang w:eastAsia="zh-CN"/>
        </w:rPr>
        <w:t xml:space="preserve"> demodulation</w:t>
      </w:r>
      <w:r w:rsidRPr="004678CF">
        <w:rPr>
          <w:lang w:eastAsia="zh-CN"/>
        </w:rPr>
        <w:t xml:space="preserve"> and CSI computing </w:t>
      </w:r>
      <w:r>
        <w:rPr>
          <w:lang w:eastAsia="zh-CN"/>
        </w:rPr>
        <w:t>typically share computing resources in the UE.</w:t>
      </w:r>
      <w:r w:rsidRPr="004678CF">
        <w:rPr>
          <w:lang w:eastAsia="zh-CN"/>
        </w:rPr>
        <w:t xml:space="preserve"> As analy</w:t>
      </w:r>
      <w:r>
        <w:rPr>
          <w:lang w:eastAsia="zh-CN"/>
        </w:rPr>
        <w:t>zed</w:t>
      </w:r>
      <w:r w:rsidRPr="004678CF">
        <w:rPr>
          <w:lang w:eastAsia="zh-CN"/>
        </w:rPr>
        <w:t xml:space="preserve"> in the previous section, PDSCH processing for 480 kHz and 960 kHz may need more time or more computing resource due to the more complex demodulati</w:t>
      </w:r>
      <w:r>
        <w:rPr>
          <w:lang w:eastAsia="zh-CN"/>
        </w:rPr>
        <w:t>on</w:t>
      </w:r>
      <w:r w:rsidRPr="004678CF">
        <w:rPr>
          <w:lang w:eastAsia="zh-CN"/>
        </w:rPr>
        <w:t xml:space="preserve"> algorithm</w:t>
      </w:r>
      <w:r>
        <w:rPr>
          <w:lang w:eastAsia="zh-CN"/>
        </w:rPr>
        <w:t xml:space="preserve"> e.g. to deal with increased phase noise</w:t>
      </w:r>
      <w:r w:rsidRPr="004678CF">
        <w:rPr>
          <w:lang w:eastAsia="zh-CN"/>
        </w:rPr>
        <w:t xml:space="preserve">, </w:t>
      </w:r>
      <w:r>
        <w:rPr>
          <w:lang w:eastAsia="zh-CN"/>
        </w:rPr>
        <w:t xml:space="preserve">which will impact the available </w:t>
      </w:r>
      <w:r w:rsidRPr="004678CF">
        <w:rPr>
          <w:lang w:eastAsia="zh-CN"/>
        </w:rPr>
        <w:t xml:space="preserve">CSI computing time. </w:t>
      </w:r>
      <w:r>
        <w:rPr>
          <w:lang w:eastAsia="zh-CN"/>
        </w:rPr>
        <w:t xml:space="preserve">Practically, </w:t>
      </w:r>
      <w:r w:rsidRPr="004678CF">
        <w:rPr>
          <w:color w:val="000000" w:themeColor="text1"/>
          <w:lang w:eastAsia="zh-CN"/>
        </w:rPr>
        <w:t xml:space="preserve">the absolute time duration </w:t>
      </w:r>
      <w:r>
        <w:rPr>
          <w:color w:val="000000" w:themeColor="text1"/>
          <w:lang w:eastAsia="zh-CN"/>
        </w:rPr>
        <w:t xml:space="preserve">for CSI computing time can remain the same as </w:t>
      </w:r>
      <w:r w:rsidRPr="004678CF">
        <w:rPr>
          <w:color w:val="000000" w:themeColor="text1"/>
          <w:lang w:eastAsia="zh-CN"/>
        </w:rPr>
        <w:t>that of 120 kHz SCS</w:t>
      </w:r>
      <w:r w:rsidRPr="004678CF">
        <w:rPr>
          <w:rFonts w:hint="eastAsia"/>
          <w:color w:val="000000" w:themeColor="text1"/>
          <w:lang w:eastAsia="zh-CN"/>
        </w:rPr>
        <w:t>.</w:t>
      </w:r>
    </w:p>
    <w:p w14:paraId="3668CA11" w14:textId="1BB6C39B" w:rsidR="00703987" w:rsidRDefault="00703987" w:rsidP="00703987">
      <w:pPr>
        <w:rPr>
          <w:rFonts w:eastAsia="MS Mincho"/>
          <w:color w:val="000000" w:themeColor="text1"/>
          <w:lang w:eastAsia="ja-JP"/>
        </w:rPr>
      </w:pPr>
      <w:bookmarkStart w:id="7" w:name="_Ref77337575"/>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602FDD">
        <w:rPr>
          <w:b/>
          <w:i/>
          <w:noProof/>
          <w:color w:val="000000" w:themeColor="text1"/>
          <w:lang w:eastAsia="zh-CN"/>
        </w:rPr>
        <w:t>5</w:t>
      </w:r>
      <w:r w:rsidRPr="00AB26A7">
        <w:rPr>
          <w:b/>
          <w:i/>
          <w:color w:val="000000" w:themeColor="text1"/>
          <w:lang w:eastAsia="zh-CN"/>
        </w:rPr>
        <w:fldChar w:fldCharType="end"/>
      </w:r>
      <w:r w:rsidRPr="00AB26A7">
        <w:rPr>
          <w:b/>
          <w:i/>
          <w:color w:val="000000" w:themeColor="text1"/>
          <w:lang w:eastAsia="zh-CN"/>
        </w:rPr>
        <w:t xml:space="preserve">: </w:t>
      </w:r>
      <w:r w:rsidRPr="004678CF">
        <w:rPr>
          <w:b/>
          <w:i/>
          <w:color w:val="000000" w:themeColor="text1"/>
          <w:lang w:eastAsia="zh-CN"/>
        </w:rPr>
        <w:t xml:space="preserve"> </w:t>
      </w:r>
      <w:r w:rsidR="00453254" w:rsidRPr="004678CF">
        <w:rPr>
          <w:b/>
          <w:i/>
          <w:color w:val="000000" w:themeColor="text1"/>
          <w:lang w:eastAsia="zh-CN"/>
        </w:rPr>
        <w:t>For si</w:t>
      </w:r>
      <w:r w:rsidR="00453254">
        <w:rPr>
          <w:b/>
          <w:i/>
          <w:color w:val="000000" w:themeColor="text1"/>
          <w:lang w:eastAsia="zh-CN"/>
        </w:rPr>
        <w:t>ngle</w:t>
      </w:r>
      <w:r w:rsidR="00453254" w:rsidRPr="004678CF">
        <w:rPr>
          <w:b/>
          <w:i/>
          <w:color w:val="000000" w:themeColor="text1"/>
          <w:lang w:eastAsia="zh-CN"/>
        </w:rPr>
        <w:t xml:space="preserve"> slot</w:t>
      </w:r>
      <w:r w:rsidR="00453254">
        <w:rPr>
          <w:b/>
          <w:i/>
          <w:color w:val="000000" w:themeColor="text1"/>
          <w:lang w:eastAsia="zh-CN"/>
        </w:rPr>
        <w:t>/multi-slot</w:t>
      </w:r>
      <w:r w:rsidR="00453254" w:rsidRPr="004678CF">
        <w:rPr>
          <w:b/>
          <w:i/>
          <w:color w:val="000000" w:themeColor="text1"/>
          <w:lang w:eastAsia="zh-CN"/>
        </w:rPr>
        <w:t xml:space="preserve"> scheduling with </w:t>
      </w:r>
      <w:r w:rsidRPr="004678CF">
        <w:rPr>
          <w:b/>
          <w:i/>
          <w:color w:val="000000" w:themeColor="text1"/>
          <w:lang w:eastAsia="zh-CN"/>
        </w:rPr>
        <w:t xml:space="preserve">480 kHz and 960 kHz SCS, </w:t>
      </w:r>
      <w:r w:rsidR="00FE6D32">
        <w:rPr>
          <w:b/>
          <w:i/>
          <w:color w:val="000000" w:themeColor="text1"/>
          <w:lang w:eastAsia="zh-CN"/>
        </w:rPr>
        <w:t xml:space="preserve">values of </w:t>
      </w:r>
      <w:r w:rsidR="00FE6D32" w:rsidRPr="004678CF">
        <w:rPr>
          <w:b/>
          <w:i/>
          <w:color w:val="000000" w:themeColor="text1"/>
          <w:lang w:eastAsia="zh-CN"/>
        </w:rPr>
        <w:t xml:space="preserve">Z1, Z2 and Z3 </w:t>
      </w:r>
      <w:r w:rsidR="00FE6D32">
        <w:rPr>
          <w:b/>
          <w:i/>
          <w:color w:val="000000" w:themeColor="text1"/>
          <w:lang w:eastAsia="zh-CN"/>
        </w:rPr>
        <w:t>agreed at RAN1#106e</w:t>
      </w:r>
      <w:r w:rsidR="00FE6D32" w:rsidRPr="004678CF">
        <w:rPr>
          <w:b/>
          <w:i/>
          <w:color w:val="000000" w:themeColor="text1"/>
          <w:lang w:eastAsia="zh-CN"/>
        </w:rPr>
        <w:t xml:space="preserve"> </w:t>
      </w:r>
      <w:r w:rsidR="00FE6D32">
        <w:rPr>
          <w:b/>
          <w:i/>
          <w:color w:val="000000" w:themeColor="text1"/>
          <w:lang w:eastAsia="zh-CN"/>
        </w:rPr>
        <w:t>are the only values supported in Rel-17</w:t>
      </w:r>
      <w:r w:rsidR="00144D12" w:rsidRPr="004678CF">
        <w:rPr>
          <w:b/>
          <w:i/>
          <w:color w:val="000000" w:themeColor="text1"/>
          <w:lang w:eastAsia="zh-CN"/>
        </w:rPr>
        <w:t>.</w:t>
      </w:r>
      <w:r w:rsidR="00144D12">
        <w:rPr>
          <w:b/>
          <w:i/>
          <w:color w:val="000000" w:themeColor="text1"/>
          <w:lang w:eastAsia="zh-CN"/>
        </w:rPr>
        <w:t xml:space="preserve"> RAN1 should stop discussing smaller values of </w:t>
      </w:r>
      <w:r w:rsidR="00144D12" w:rsidRPr="004678CF">
        <w:rPr>
          <w:b/>
          <w:i/>
          <w:color w:val="000000" w:themeColor="text1"/>
          <w:lang w:eastAsia="zh-CN"/>
        </w:rPr>
        <w:t>Z1, Z2 and Z3</w:t>
      </w:r>
      <w:r w:rsidRPr="004678CF">
        <w:rPr>
          <w:b/>
          <w:i/>
          <w:color w:val="000000" w:themeColor="text1"/>
          <w:lang w:eastAsia="zh-CN"/>
        </w:rPr>
        <w:t>.</w:t>
      </w:r>
      <w:bookmarkEnd w:id="7"/>
    </w:p>
    <w:p w14:paraId="35DD6418" w14:textId="77777777" w:rsidR="00210B6A" w:rsidRPr="00E16B6A" w:rsidRDefault="002D5692" w:rsidP="00CF195E">
      <w:pPr>
        <w:pStyle w:val="1"/>
        <w:rPr>
          <w:color w:val="000000" w:themeColor="text1"/>
        </w:rPr>
      </w:pPr>
      <w:bookmarkStart w:id="8" w:name="_Ref129681832"/>
      <w:r w:rsidRPr="00E16B6A">
        <w:rPr>
          <w:color w:val="000000" w:themeColor="text1"/>
        </w:rPr>
        <w:t>Enhancement on PDSCH and PUSCH</w:t>
      </w:r>
    </w:p>
    <w:p w14:paraId="56027E36" w14:textId="661016A8" w:rsidR="001A6F08" w:rsidRPr="00156B0F" w:rsidRDefault="00DE06CD" w:rsidP="00156B0F">
      <w:pPr>
        <w:pStyle w:val="2"/>
        <w:rPr>
          <w:color w:val="000000" w:themeColor="text1"/>
        </w:rPr>
      </w:pPr>
      <w:bookmarkStart w:id="9" w:name="_Ref167612881"/>
      <w:r w:rsidRPr="00E16B6A">
        <w:rPr>
          <w:color w:val="000000" w:themeColor="text1"/>
        </w:rPr>
        <w:t>Multi-PDSCH/Multi-PUSCH scheduling</w:t>
      </w:r>
      <w:bookmarkEnd w:id="9"/>
    </w:p>
    <w:p w14:paraId="4D539A11" w14:textId="705F4BE3" w:rsidR="003143F7" w:rsidRDefault="000A648A" w:rsidP="003143F7">
      <w:pPr>
        <w:pStyle w:val="3"/>
        <w:rPr>
          <w:lang w:eastAsia="zh-CN"/>
        </w:rPr>
      </w:pPr>
      <w:r w:rsidRPr="007F3115">
        <w:rPr>
          <w:lang w:eastAsia="zh-CN"/>
        </w:rPr>
        <w:t>R</w:t>
      </w:r>
      <w:r w:rsidR="0051038B" w:rsidRPr="007F3115">
        <w:rPr>
          <w:lang w:eastAsia="zh-CN"/>
        </w:rPr>
        <w:t xml:space="preserve">esource </w:t>
      </w:r>
      <w:r w:rsidR="009B0322" w:rsidRPr="007F3115">
        <w:rPr>
          <w:lang w:eastAsia="zh-CN"/>
        </w:rPr>
        <w:t xml:space="preserve">allocation </w:t>
      </w:r>
      <w:r w:rsidR="00676250" w:rsidRPr="007F3115">
        <w:rPr>
          <w:lang w:eastAsia="zh-CN"/>
        </w:rPr>
        <w:t xml:space="preserve">and </w:t>
      </w:r>
      <w:r w:rsidR="0051038B" w:rsidRPr="007F3115">
        <w:rPr>
          <w:lang w:eastAsia="zh-CN"/>
        </w:rPr>
        <w:t>collision</w:t>
      </w:r>
    </w:p>
    <w:p w14:paraId="3C685E57" w14:textId="71D31C5F" w:rsidR="00607DEE" w:rsidRDefault="00774E50" w:rsidP="001914E7">
      <w:pPr>
        <w:rPr>
          <w:lang w:eastAsia="zh-CN"/>
        </w:rPr>
      </w:pPr>
      <w:r>
        <w:rPr>
          <w:lang w:eastAsia="zh-CN"/>
        </w:rPr>
        <w:t>In RAN1#</w:t>
      </w:r>
      <w:r w:rsidR="00607DEE">
        <w:rPr>
          <w:lang w:eastAsia="zh-CN"/>
        </w:rPr>
        <w:t>106b</w:t>
      </w:r>
      <w:r>
        <w:rPr>
          <w:lang w:eastAsia="zh-CN"/>
        </w:rPr>
        <w:t xml:space="preserve">-e, </w:t>
      </w:r>
      <w:r w:rsidR="00607DEE">
        <w:rPr>
          <w:lang w:eastAsia="zh-CN"/>
        </w:rPr>
        <w:t>there is a WA about multi-PDSCH scheduling for 120 kHz SCS as following:</w:t>
      </w:r>
    </w:p>
    <w:tbl>
      <w:tblPr>
        <w:tblStyle w:val="ac"/>
        <w:tblW w:w="0" w:type="auto"/>
        <w:tblLook w:val="04A0" w:firstRow="1" w:lastRow="0" w:firstColumn="1" w:lastColumn="0" w:noHBand="0" w:noVBand="1"/>
      </w:tblPr>
      <w:tblGrid>
        <w:gridCol w:w="9307"/>
      </w:tblGrid>
      <w:tr w:rsidR="00607DEE" w14:paraId="23248FC3" w14:textId="77777777" w:rsidTr="00607DEE">
        <w:tc>
          <w:tcPr>
            <w:tcW w:w="9307" w:type="dxa"/>
          </w:tcPr>
          <w:p w14:paraId="0552F698" w14:textId="77777777" w:rsidR="00607DEE" w:rsidRPr="002442CC" w:rsidRDefault="00607DEE" w:rsidP="00607DEE">
            <w:pPr>
              <w:rPr>
                <w:rFonts w:cstheme="minorHAnsi"/>
                <w:iCs/>
                <w:sz w:val="20"/>
                <w:szCs w:val="20"/>
                <w:lang w:eastAsia="x-none"/>
              </w:rPr>
            </w:pPr>
            <w:r w:rsidRPr="002442CC">
              <w:rPr>
                <w:rFonts w:cstheme="minorHAnsi"/>
                <w:iCs/>
                <w:sz w:val="20"/>
                <w:szCs w:val="20"/>
                <w:highlight w:val="darkYellow"/>
                <w:lang w:eastAsia="x-none"/>
              </w:rPr>
              <w:t>Working assumption:</w:t>
            </w:r>
          </w:p>
          <w:p w14:paraId="5ACAD027" w14:textId="77777777" w:rsidR="00607DEE" w:rsidRPr="002442CC" w:rsidRDefault="00607DEE" w:rsidP="00607DEE">
            <w:pPr>
              <w:pStyle w:val="af0"/>
              <w:spacing w:after="160" w:line="256" w:lineRule="auto"/>
              <w:ind w:firstLine="440"/>
              <w:contextualSpacing/>
              <w:rPr>
                <w:rFonts w:asciiTheme="minorHAnsi" w:eastAsia="Malgun Gothic" w:hAnsiTheme="minorHAnsi" w:cstheme="minorHAnsi"/>
                <w:szCs w:val="20"/>
              </w:rPr>
            </w:pPr>
            <w:r w:rsidRPr="002442CC">
              <w:rPr>
                <w:rFonts w:asciiTheme="minorHAnsi" w:eastAsia="Malgun Gothic" w:hAnsiTheme="minorHAnsi" w:cstheme="minorHAnsi"/>
                <w:szCs w:val="20"/>
              </w:rPr>
              <w:t>Scheduling multiple PDSCHs by single DL DCI applies to 120 kHz in addition to 480 and 960 kHz at least in FR2-2.</w:t>
            </w:r>
          </w:p>
          <w:p w14:paraId="5BBAAA4F" w14:textId="6C311B0E" w:rsidR="00607DEE" w:rsidRPr="003B2263" w:rsidRDefault="00607DEE" w:rsidP="003B2263">
            <w:pPr>
              <w:pStyle w:val="af0"/>
              <w:numPr>
                <w:ilvl w:val="0"/>
                <w:numId w:val="16"/>
              </w:numPr>
              <w:autoSpaceDE/>
              <w:autoSpaceDN/>
              <w:adjustRightInd/>
              <w:snapToGrid/>
              <w:spacing w:after="160" w:line="256" w:lineRule="auto"/>
              <w:ind w:firstLineChars="0"/>
              <w:contextualSpacing/>
              <w:rPr>
                <w:rFonts w:asciiTheme="minorHAnsi" w:eastAsia="Malgun Gothic" w:hAnsiTheme="minorHAnsi" w:cstheme="minorHAnsi"/>
                <w:szCs w:val="20"/>
              </w:rPr>
            </w:pPr>
            <w:r w:rsidRPr="002442CC">
              <w:rPr>
                <w:rFonts w:asciiTheme="minorHAnsi" w:eastAsia="Malgun Gothic" w:hAnsiTheme="minorHAnsi" w:cstheme="minorHAnsi"/>
                <w:szCs w:val="20"/>
              </w:rPr>
              <w:t>FFS: Further limitations on maximum number of PDSCHs</w:t>
            </w:r>
          </w:p>
        </w:tc>
      </w:tr>
    </w:tbl>
    <w:p w14:paraId="6C947E11" w14:textId="7E326500" w:rsidR="009010F4" w:rsidRDefault="00607DEE" w:rsidP="001914E7">
      <w:pPr>
        <w:rPr>
          <w:lang w:eastAsia="zh-CN"/>
        </w:rPr>
      </w:pPr>
      <w:r>
        <w:rPr>
          <w:lang w:eastAsia="zh-CN"/>
        </w:rPr>
        <w:t xml:space="preserve">We are supportive of WA that </w:t>
      </w:r>
      <w:r w:rsidRPr="003B2263">
        <w:rPr>
          <w:lang w:eastAsia="zh-CN"/>
        </w:rPr>
        <w:t>multiple PDSCHs by single DL DCI applies to 120 kHz in addition to 480 and 960 kHz at least in FR2-2</w:t>
      </w:r>
      <w:r>
        <w:rPr>
          <w:lang w:eastAsia="zh-CN"/>
        </w:rPr>
        <w:t>.</w:t>
      </w:r>
      <w:r w:rsidR="009010F4">
        <w:rPr>
          <w:lang w:eastAsia="zh-CN"/>
        </w:rPr>
        <w:t xml:space="preserve"> We do not see any reason to </w:t>
      </w:r>
      <w:r w:rsidR="00194F30">
        <w:rPr>
          <w:lang w:eastAsia="zh-CN"/>
        </w:rPr>
        <w:t>allow</w:t>
      </w:r>
      <w:r w:rsidR="009010F4">
        <w:rPr>
          <w:lang w:eastAsia="zh-CN"/>
        </w:rPr>
        <w:t xml:space="preserve"> multi-PDSCH scheduling only </w:t>
      </w:r>
      <w:r w:rsidR="00194F30">
        <w:rPr>
          <w:lang w:eastAsia="zh-CN"/>
        </w:rPr>
        <w:t>with</w:t>
      </w:r>
      <w:r w:rsidR="009010F4">
        <w:rPr>
          <w:lang w:eastAsia="zh-CN"/>
        </w:rPr>
        <w:t xml:space="preserve"> 480/960 kHz. </w:t>
      </w:r>
      <w:r w:rsidR="009010F4">
        <w:rPr>
          <w:rFonts w:hint="eastAsia"/>
          <w:lang w:eastAsia="zh-CN"/>
        </w:rPr>
        <w:t>I</w:t>
      </w:r>
      <w:r w:rsidR="009010F4">
        <w:rPr>
          <w:lang w:eastAsia="zh-CN"/>
        </w:rPr>
        <w:t xml:space="preserve">n the last meeting, some companies point out that </w:t>
      </w:r>
      <w:r w:rsidR="009010F4">
        <w:rPr>
          <w:iCs/>
          <w:lang w:eastAsia="ko-KR"/>
        </w:rPr>
        <w:t>the time of multi-slot could surpass the coherence time over 8 slots if scheduled with SCS 120kHz.</w:t>
      </w:r>
      <w:r w:rsidR="00194F30">
        <w:rPr>
          <w:iCs/>
          <w:lang w:eastAsia="ko-KR"/>
        </w:rPr>
        <w:t xml:space="preserve"> </w:t>
      </w:r>
      <w:r w:rsidR="009010F4">
        <w:rPr>
          <w:iCs/>
          <w:lang w:eastAsia="ko-KR"/>
        </w:rPr>
        <w:t xml:space="preserve">In our consideration, the coherence time </w:t>
      </w:r>
      <w:r w:rsidR="00194F30">
        <w:rPr>
          <w:iCs/>
          <w:lang w:eastAsia="ko-KR"/>
        </w:rPr>
        <w:t>o</w:t>
      </w:r>
      <w:r w:rsidR="009010F4">
        <w:rPr>
          <w:iCs/>
          <w:lang w:eastAsia="ko-KR"/>
        </w:rPr>
        <w:t xml:space="preserve">f the channel is </w:t>
      </w:r>
      <w:r w:rsidR="000E7B45">
        <w:rPr>
          <w:iCs/>
          <w:lang w:eastAsia="ko-KR"/>
        </w:rPr>
        <w:t xml:space="preserve">different according to </w:t>
      </w:r>
      <w:r w:rsidR="009010F4">
        <w:rPr>
          <w:iCs/>
          <w:lang w:eastAsia="ko-KR"/>
        </w:rPr>
        <w:t xml:space="preserve">different scenarios, if gNB finds the coherence time of channel is not sufficient for multiple PDSCH scheduling in 120 kHz SCS, it </w:t>
      </w:r>
      <w:r w:rsidR="00194F30">
        <w:rPr>
          <w:iCs/>
          <w:lang w:eastAsia="ko-KR"/>
        </w:rPr>
        <w:t>is</w:t>
      </w:r>
      <w:r w:rsidR="009010F4">
        <w:rPr>
          <w:iCs/>
          <w:lang w:eastAsia="ko-KR"/>
        </w:rPr>
        <w:t xml:space="preserve"> up to gNB implementation </w:t>
      </w:r>
      <w:r w:rsidR="009E5297">
        <w:rPr>
          <w:iCs/>
          <w:lang w:eastAsia="ko-KR"/>
        </w:rPr>
        <w:t>not to schedule</w:t>
      </w:r>
      <w:r w:rsidR="009010F4">
        <w:rPr>
          <w:iCs/>
          <w:lang w:eastAsia="ko-KR"/>
        </w:rPr>
        <w:t xml:space="preserve"> multi-PDSCH scheduling </w:t>
      </w:r>
      <w:r w:rsidR="009E5297">
        <w:rPr>
          <w:iCs/>
          <w:lang w:eastAsia="ko-KR"/>
        </w:rPr>
        <w:t>for the UE. There is no reason to limit the scheduling of multi-PDSCH for 120 kHz in concept of specification.</w:t>
      </w:r>
    </w:p>
    <w:p w14:paraId="4AB8147F" w14:textId="62029267" w:rsidR="00720144" w:rsidRDefault="00E7659A" w:rsidP="00E7659A">
      <w:pPr>
        <w:rPr>
          <w:b/>
          <w:i/>
          <w:color w:val="000000" w:themeColor="text1"/>
          <w:lang w:eastAsia="zh-CN"/>
        </w:rPr>
      </w:pPr>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Pr>
          <w:b/>
          <w:i/>
          <w:noProof/>
          <w:color w:val="000000" w:themeColor="text1"/>
          <w:lang w:eastAsia="zh-CN"/>
        </w:rPr>
        <w:t>6</w:t>
      </w:r>
      <w:r w:rsidRPr="00AB26A7">
        <w:rPr>
          <w:b/>
          <w:i/>
          <w:color w:val="000000" w:themeColor="text1"/>
          <w:lang w:eastAsia="zh-CN"/>
        </w:rPr>
        <w:fldChar w:fldCharType="end"/>
      </w:r>
      <w:r w:rsidRPr="00AB26A7">
        <w:rPr>
          <w:b/>
          <w:i/>
          <w:color w:val="000000" w:themeColor="text1"/>
          <w:lang w:eastAsia="zh-CN"/>
        </w:rPr>
        <w:t>:</w:t>
      </w:r>
      <w:bookmarkStart w:id="10" w:name="_Ref78183940"/>
      <w:r w:rsidR="00D62CEF" w:rsidRPr="004678CF">
        <w:rPr>
          <w:b/>
          <w:i/>
          <w:color w:val="000000" w:themeColor="text1"/>
          <w:lang w:eastAsia="zh-CN"/>
        </w:rPr>
        <w:t xml:space="preserve"> </w:t>
      </w:r>
      <w:bookmarkEnd w:id="10"/>
      <w:r w:rsidR="009E5297">
        <w:rPr>
          <w:b/>
          <w:i/>
          <w:color w:val="000000" w:themeColor="text1"/>
          <w:lang w:eastAsia="zh-CN"/>
        </w:rPr>
        <w:t xml:space="preserve">Confirm the WA that </w:t>
      </w:r>
      <w:r w:rsidR="009E5297" w:rsidRPr="00E7659A">
        <w:rPr>
          <w:b/>
          <w:i/>
          <w:color w:val="000000" w:themeColor="text1"/>
          <w:lang w:eastAsia="zh-CN"/>
        </w:rPr>
        <w:t>multiple PDSCHs by single DL DCI applies to 120 kHz in addition to 480 and 960 kHz at least in FR2-2.</w:t>
      </w:r>
      <w:r w:rsidR="00072364">
        <w:rPr>
          <w:b/>
          <w:i/>
          <w:color w:val="000000" w:themeColor="text1"/>
          <w:lang w:eastAsia="zh-CN"/>
        </w:rPr>
        <w:t xml:space="preserve"> T</w:t>
      </w:r>
      <w:r w:rsidR="00072364">
        <w:rPr>
          <w:rFonts w:hint="eastAsia"/>
          <w:b/>
          <w:i/>
          <w:color w:val="000000" w:themeColor="text1"/>
          <w:lang w:eastAsia="zh-CN"/>
        </w:rPr>
        <w:t>h</w:t>
      </w:r>
      <w:r w:rsidR="00072364">
        <w:rPr>
          <w:b/>
          <w:i/>
          <w:color w:val="000000" w:themeColor="text1"/>
          <w:lang w:eastAsia="zh-CN"/>
        </w:rPr>
        <w:t>e maximum number of PDSCH that can be scheduled with a single DCI is 8 for SCS of 120</w:t>
      </w:r>
      <w:r w:rsidR="00072364">
        <w:rPr>
          <w:rFonts w:hint="eastAsia"/>
          <w:b/>
          <w:i/>
          <w:color w:val="000000" w:themeColor="text1"/>
          <w:lang w:eastAsia="zh-CN"/>
        </w:rPr>
        <w:t>、</w:t>
      </w:r>
      <w:r w:rsidR="00072364">
        <w:rPr>
          <w:b/>
          <w:i/>
          <w:color w:val="000000" w:themeColor="text1"/>
          <w:lang w:eastAsia="zh-CN"/>
        </w:rPr>
        <w:t>480 and 960 kHz.</w:t>
      </w:r>
    </w:p>
    <w:p w14:paraId="2BE49E19" w14:textId="56CBDC10" w:rsidR="0095434F" w:rsidRDefault="0095434F" w:rsidP="003B2263">
      <w:pPr>
        <w:jc w:val="left"/>
        <w:rPr>
          <w:b/>
          <w:i/>
          <w:color w:val="000000" w:themeColor="text1"/>
          <w:lang w:eastAsia="zh-CN"/>
        </w:rPr>
      </w:pPr>
    </w:p>
    <w:tbl>
      <w:tblPr>
        <w:tblStyle w:val="ac"/>
        <w:tblW w:w="0" w:type="auto"/>
        <w:tblLook w:val="04A0" w:firstRow="1" w:lastRow="0" w:firstColumn="1" w:lastColumn="0" w:noHBand="0" w:noVBand="1"/>
      </w:tblPr>
      <w:tblGrid>
        <w:gridCol w:w="9307"/>
      </w:tblGrid>
      <w:tr w:rsidR="008948C1" w14:paraId="6D5CBB1A" w14:textId="77777777" w:rsidTr="008948C1">
        <w:tc>
          <w:tcPr>
            <w:tcW w:w="9307" w:type="dxa"/>
          </w:tcPr>
          <w:p w14:paraId="16C8F66A" w14:textId="77777777" w:rsidR="008948C1" w:rsidRPr="002442CC" w:rsidRDefault="008948C1" w:rsidP="008948C1">
            <w:pPr>
              <w:rPr>
                <w:rFonts w:cstheme="minorHAnsi"/>
                <w:iCs/>
                <w:sz w:val="20"/>
                <w:szCs w:val="20"/>
                <w:lang w:eastAsia="x-none"/>
              </w:rPr>
            </w:pPr>
            <w:r w:rsidRPr="002442CC">
              <w:rPr>
                <w:rFonts w:cstheme="minorHAnsi"/>
                <w:iCs/>
                <w:sz w:val="20"/>
                <w:szCs w:val="20"/>
                <w:highlight w:val="green"/>
                <w:lang w:eastAsia="x-none"/>
              </w:rPr>
              <w:t>Agreement:</w:t>
            </w:r>
          </w:p>
          <w:p w14:paraId="36A1F87B" w14:textId="77777777" w:rsidR="008948C1" w:rsidRPr="002442CC" w:rsidRDefault="008948C1" w:rsidP="008948C1">
            <w:pPr>
              <w:spacing w:line="252" w:lineRule="auto"/>
              <w:rPr>
                <w:rFonts w:eastAsia="Times New Roman" w:cstheme="minorHAnsi"/>
                <w:sz w:val="20"/>
                <w:szCs w:val="20"/>
              </w:rPr>
            </w:pPr>
            <w:r w:rsidRPr="002442CC">
              <w:rPr>
                <w:rFonts w:eastAsia="Times New Roman" w:cstheme="minorHAnsi"/>
                <w:sz w:val="20"/>
                <w:szCs w:val="20"/>
                <w:lang w:eastAsia="ko-KR"/>
              </w:rPr>
              <w:t xml:space="preserve">If a scheduled PDSCH/PUSCH is dropped due to collision with UL/DL symbol(s) indicated by </w:t>
            </w:r>
            <w:r w:rsidRPr="002442CC">
              <w:rPr>
                <w:rFonts w:eastAsia="Times New Roman" w:cstheme="minorHAnsi"/>
                <w:i/>
                <w:iCs/>
                <w:sz w:val="20"/>
                <w:szCs w:val="20"/>
                <w:lang w:eastAsia="ko-KR"/>
              </w:rPr>
              <w:t>tdd-UL-DL-ConfigurationCommon</w:t>
            </w:r>
            <w:r w:rsidRPr="002442CC">
              <w:rPr>
                <w:rFonts w:eastAsia="Times New Roman" w:cstheme="minorHAnsi"/>
                <w:sz w:val="20"/>
                <w:szCs w:val="20"/>
                <w:lang w:eastAsia="ko-KR"/>
              </w:rPr>
              <w:t xml:space="preserve"> or </w:t>
            </w:r>
            <w:r w:rsidRPr="002442CC">
              <w:rPr>
                <w:rFonts w:eastAsia="Times New Roman" w:cstheme="minorHAnsi"/>
                <w:i/>
                <w:iCs/>
                <w:sz w:val="20"/>
                <w:szCs w:val="20"/>
                <w:lang w:eastAsia="ko-KR"/>
              </w:rPr>
              <w:t>tdd-UL-DL-ConfigurationDedicated</w:t>
            </w:r>
            <w:r w:rsidRPr="002442CC">
              <w:rPr>
                <w:rFonts w:eastAsia="Times New Roman" w:cstheme="minorHAnsi"/>
                <w:sz w:val="20"/>
                <w:szCs w:val="20"/>
                <w:lang w:eastAsia="ko-KR"/>
              </w:rPr>
              <w:t>, HARQ process number increment is skipped for the PDSCH/PUSCH and applied only for valid PDSCH(s)/PUSCH(s).</w:t>
            </w:r>
          </w:p>
          <w:p w14:paraId="3AEB3BAA" w14:textId="47D153D5" w:rsidR="008948C1" w:rsidRPr="003B2263" w:rsidRDefault="008948C1" w:rsidP="003B2263">
            <w:pPr>
              <w:widowControl/>
              <w:numPr>
                <w:ilvl w:val="0"/>
                <w:numId w:val="3"/>
              </w:numPr>
              <w:autoSpaceDE/>
              <w:autoSpaceDN/>
              <w:adjustRightInd/>
              <w:snapToGrid/>
              <w:spacing w:after="0" w:line="252" w:lineRule="auto"/>
              <w:ind w:left="720"/>
              <w:rPr>
                <w:rFonts w:eastAsia="Times New Roman" w:cstheme="minorHAnsi"/>
                <w:sz w:val="20"/>
                <w:szCs w:val="20"/>
                <w:lang w:eastAsia="ko-KR"/>
              </w:rPr>
            </w:pPr>
            <w:r w:rsidRPr="002442CC">
              <w:rPr>
                <w:rFonts w:eastAsia="Times New Roman" w:cstheme="minorHAnsi"/>
                <w:sz w:val="20"/>
                <w:szCs w:val="20"/>
                <w:lang w:eastAsia="ja-JP"/>
              </w:rPr>
              <w:t xml:space="preserve">FFS: HARQ process number determination for the case where a scheduled PDSCH/PUSCH collides with a flexible symbol (indicated by </w:t>
            </w:r>
            <w:r w:rsidRPr="002442CC">
              <w:rPr>
                <w:rFonts w:eastAsia="Times New Roman" w:cstheme="minorHAnsi"/>
                <w:i/>
                <w:iCs/>
                <w:sz w:val="20"/>
                <w:szCs w:val="20"/>
                <w:lang w:eastAsia="ja-JP"/>
              </w:rPr>
              <w:t>tdd-UL-DL-ConfigurationCommon</w:t>
            </w:r>
            <w:r w:rsidRPr="002442CC">
              <w:rPr>
                <w:rFonts w:eastAsia="Times New Roman" w:cstheme="minorHAnsi"/>
                <w:sz w:val="20"/>
                <w:szCs w:val="20"/>
                <w:lang w:eastAsia="ja-JP"/>
              </w:rPr>
              <w:t xml:space="preserve"> or </w:t>
            </w:r>
            <w:r w:rsidRPr="002442CC">
              <w:rPr>
                <w:rFonts w:eastAsia="Times New Roman" w:cstheme="minorHAnsi"/>
                <w:i/>
                <w:iCs/>
                <w:sz w:val="20"/>
                <w:szCs w:val="20"/>
                <w:lang w:eastAsia="ja-JP"/>
              </w:rPr>
              <w:t>tdd-UL-DL-ConfigurationDedicated</w:t>
            </w:r>
            <w:r w:rsidRPr="002442CC">
              <w:rPr>
                <w:rFonts w:eastAsia="Times New Roman" w:cstheme="minorHAnsi"/>
                <w:sz w:val="20"/>
                <w:szCs w:val="20"/>
                <w:lang w:eastAsia="ja-JP"/>
              </w:rPr>
              <w:t>) if the UE is configured to monitor DCI format 2_0.</w:t>
            </w:r>
          </w:p>
        </w:tc>
      </w:tr>
    </w:tbl>
    <w:p w14:paraId="0564E4E4" w14:textId="40F61CA8" w:rsidR="00B07E11" w:rsidRDefault="008948C1" w:rsidP="003B2263">
      <w:pPr>
        <w:rPr>
          <w:lang w:eastAsia="zh-CN"/>
        </w:rPr>
      </w:pPr>
      <w:r>
        <w:rPr>
          <w:lang w:eastAsia="zh-CN"/>
        </w:rPr>
        <w:t>In RAN1#106-e, i</w:t>
      </w:r>
      <w:r w:rsidR="00DF19F7">
        <w:rPr>
          <w:lang w:eastAsia="zh-CN"/>
        </w:rPr>
        <w:t>t</w:t>
      </w:r>
      <w:r>
        <w:rPr>
          <w:lang w:eastAsia="zh-CN"/>
        </w:rPr>
        <w:t xml:space="preserve"> </w:t>
      </w:r>
      <w:r w:rsidR="00DF19F7">
        <w:rPr>
          <w:lang w:eastAsia="zh-CN"/>
        </w:rPr>
        <w:t xml:space="preserve">was agreed that </w:t>
      </w:r>
      <w:r w:rsidR="00E42AE2">
        <w:rPr>
          <w:lang w:eastAsia="zh-CN"/>
        </w:rPr>
        <w:t>t</w:t>
      </w:r>
      <w:r w:rsidR="000A44FE">
        <w:rPr>
          <w:lang w:eastAsia="zh-CN"/>
        </w:rPr>
        <w:t xml:space="preserve">he </w:t>
      </w:r>
      <w:r w:rsidR="006E31D0">
        <w:rPr>
          <w:lang w:eastAsia="zh-CN"/>
        </w:rPr>
        <w:t>PDSCHs</w:t>
      </w:r>
      <w:r w:rsidR="00087C08">
        <w:rPr>
          <w:lang w:eastAsia="zh-CN"/>
        </w:rPr>
        <w:t xml:space="preserve"> collided with </w:t>
      </w:r>
      <w:r w:rsidR="00AB59AC">
        <w:rPr>
          <w:lang w:eastAsia="zh-CN"/>
        </w:rPr>
        <w:t>uplink resource</w:t>
      </w:r>
      <w:r w:rsidR="00EE0F61">
        <w:rPr>
          <w:lang w:eastAsia="zh-CN"/>
        </w:rPr>
        <w:t xml:space="preserve"> and the PUSCHs collided with downlink resource are</w:t>
      </w:r>
      <w:r w:rsidR="00AB59AC">
        <w:rPr>
          <w:lang w:eastAsia="zh-CN"/>
        </w:rPr>
        <w:t xml:space="preserve"> </w:t>
      </w:r>
      <w:r>
        <w:rPr>
          <w:lang w:eastAsia="zh-CN"/>
        </w:rPr>
        <w:t>dropped and the HARQ process number increment is skipped</w:t>
      </w:r>
      <w:r w:rsidR="007C04B3">
        <w:rPr>
          <w:lang w:eastAsia="zh-CN"/>
        </w:rPr>
        <w:t>.</w:t>
      </w:r>
      <w:r w:rsidR="00CD6D2E">
        <w:rPr>
          <w:lang w:eastAsia="zh-CN"/>
        </w:rPr>
        <w:t xml:space="preserve"> </w:t>
      </w:r>
    </w:p>
    <w:p w14:paraId="7ECB41D4" w14:textId="7A20A4B5" w:rsidR="00520A0E" w:rsidRPr="00520A0E" w:rsidRDefault="00B07E11" w:rsidP="00642A28">
      <w:pPr>
        <w:rPr>
          <w:lang w:eastAsia="zh-CN"/>
        </w:rPr>
      </w:pPr>
      <w:r>
        <w:rPr>
          <w:lang w:eastAsia="zh-CN"/>
        </w:rPr>
        <w:t xml:space="preserve">For the FFS, </w:t>
      </w:r>
      <w:r w:rsidR="0090673E" w:rsidRPr="00BC634E">
        <w:rPr>
          <w:lang w:eastAsia="zh-CN"/>
        </w:rPr>
        <w:t xml:space="preserve">If UE is configured to monitor DCI format 2_0, </w:t>
      </w:r>
      <w:r w:rsidR="00CA78BC" w:rsidRPr="00BC634E">
        <w:rPr>
          <w:lang w:eastAsia="zh-CN"/>
        </w:rPr>
        <w:t xml:space="preserve">there is a risk that UE may </w:t>
      </w:r>
      <w:r w:rsidR="00520A0E" w:rsidRPr="003B2263">
        <w:rPr>
          <w:lang w:eastAsia="zh-CN"/>
        </w:rPr>
        <w:t>miss the</w:t>
      </w:r>
      <w:r w:rsidR="00CA78BC" w:rsidRPr="00BC634E">
        <w:rPr>
          <w:lang w:eastAsia="zh-CN"/>
        </w:rPr>
        <w:t xml:space="preserve"> DCI format 2_0 that indicated the SFI for flexible symbol (</w:t>
      </w:r>
      <w:r w:rsidR="00CA78BC" w:rsidRPr="003B2263">
        <w:rPr>
          <w:lang w:eastAsia="zh-CN"/>
        </w:rPr>
        <w:t xml:space="preserve">indicated by </w:t>
      </w:r>
      <w:r w:rsidR="00CA78BC" w:rsidRPr="003B2263">
        <w:rPr>
          <w:i/>
          <w:lang w:eastAsia="zh-CN"/>
        </w:rPr>
        <w:t>tdd-UL-DL-ConfigurationCommon</w:t>
      </w:r>
      <w:r w:rsidR="00CA78BC" w:rsidRPr="003B2263">
        <w:rPr>
          <w:lang w:eastAsia="zh-CN"/>
        </w:rPr>
        <w:t xml:space="preserve"> or </w:t>
      </w:r>
      <w:r w:rsidR="00CA78BC" w:rsidRPr="003B2263">
        <w:rPr>
          <w:i/>
          <w:lang w:eastAsia="zh-CN"/>
        </w:rPr>
        <w:lastRenderedPageBreak/>
        <w:t>tdd-UL-DL-ConfigurationDedicated</w:t>
      </w:r>
      <w:r w:rsidR="00CA78BC" w:rsidRPr="00BC634E">
        <w:rPr>
          <w:lang w:eastAsia="zh-CN"/>
        </w:rPr>
        <w:t>)</w:t>
      </w:r>
      <w:r w:rsidR="00520A0E">
        <w:rPr>
          <w:lang w:eastAsia="zh-CN"/>
        </w:rPr>
        <w:t xml:space="preserve"> due to DCI detection error</w:t>
      </w:r>
      <w:r w:rsidR="00CA78BC">
        <w:rPr>
          <w:lang w:eastAsia="zh-CN"/>
        </w:rPr>
        <w:t xml:space="preserve">. Skipping the HARQ process number may lead to inconsistent HARQ process index determination by gNB and UE. </w:t>
      </w:r>
      <w:r w:rsidR="0085427A">
        <w:rPr>
          <w:lang w:eastAsia="zh-CN"/>
        </w:rPr>
        <w:t xml:space="preserve">For example, if gNB sends an DCI format 2_0 indicating that some symbols are UL symbols which are configured as flexible symbols by semi-static configuration, and then gNB schedules a UE with multiple PDSCHs which parts of them are collided with UL symbols. If UE miss the DCI format 2_0, UE will treat all the scheduled PDSCHs </w:t>
      </w:r>
      <w:r>
        <w:rPr>
          <w:lang w:eastAsia="zh-CN"/>
        </w:rPr>
        <w:t>valid. If gNB skips</w:t>
      </w:r>
      <w:r w:rsidR="0085427A">
        <w:rPr>
          <w:lang w:eastAsia="zh-CN"/>
        </w:rPr>
        <w:t xml:space="preserve"> the HARQ process number</w:t>
      </w:r>
      <w:r w:rsidR="0085427A" w:rsidRPr="0085427A">
        <w:rPr>
          <w:lang w:eastAsia="zh-CN"/>
        </w:rPr>
        <w:t xml:space="preserve"> </w:t>
      </w:r>
      <w:r>
        <w:rPr>
          <w:lang w:eastAsia="zh-CN"/>
        </w:rPr>
        <w:t>of</w:t>
      </w:r>
      <w:r w:rsidR="0085427A">
        <w:rPr>
          <w:lang w:eastAsia="zh-CN"/>
        </w:rPr>
        <w:t xml:space="preserve"> the collided</w:t>
      </w:r>
      <w:r>
        <w:rPr>
          <w:lang w:eastAsia="zh-CN"/>
        </w:rPr>
        <w:t xml:space="preserve"> PDSCH, there will be misalignment of HARQ process ID between the gNB and UE. </w:t>
      </w:r>
    </w:p>
    <w:p w14:paraId="50AF92AE" w14:textId="77777777" w:rsidR="00FE6D32" w:rsidRDefault="00FE6D32" w:rsidP="00FE6D32">
      <w:pPr>
        <w:rPr>
          <w:lang w:eastAsia="zh-CN"/>
        </w:rPr>
      </w:pPr>
      <w:r>
        <w:rPr>
          <w:lang w:eastAsia="zh-CN"/>
        </w:rPr>
        <w:t>For a scheduled PDSCH resource that collides with a pre-configured resource like SPS</w:t>
      </w:r>
      <w:r>
        <w:rPr>
          <w:rFonts w:hint="eastAsia"/>
          <w:lang w:eastAsia="zh-CN"/>
        </w:rPr>
        <w:t>,</w:t>
      </w:r>
      <w:r>
        <w:rPr>
          <w:lang w:eastAsia="zh-CN"/>
        </w:rPr>
        <w:t xml:space="preserve"> since the SPS configuration by RRC signaling can be identified by UE with ACK message, this collision is known by both gNB and UE. UE could consider the collided PDSCH invalid.</w:t>
      </w:r>
    </w:p>
    <w:p w14:paraId="3C75DC66" w14:textId="18D244C8" w:rsidR="00870689" w:rsidRDefault="00FB6CD8">
      <w:pPr>
        <w:rPr>
          <w:lang w:eastAsia="zh-CN"/>
        </w:rPr>
      </w:pPr>
      <w:r>
        <w:rPr>
          <w:lang w:eastAsia="zh-CN"/>
        </w:rPr>
        <w:t>For</w:t>
      </w:r>
      <w:r w:rsidR="00870689">
        <w:rPr>
          <w:lang w:eastAsia="zh-CN"/>
        </w:rPr>
        <w:t xml:space="preserve"> HARQ process nu</w:t>
      </w:r>
      <w:r>
        <w:rPr>
          <w:lang w:eastAsia="zh-CN"/>
        </w:rPr>
        <w:t xml:space="preserve">mber of PDSCH </w:t>
      </w:r>
      <w:r w:rsidR="00FE6D32">
        <w:rPr>
          <w:lang w:eastAsia="zh-CN"/>
        </w:rPr>
        <w:t>that</w:t>
      </w:r>
      <w:r w:rsidR="00870689">
        <w:rPr>
          <w:lang w:eastAsia="zh-CN"/>
        </w:rPr>
        <w:t xml:space="preserve"> collide</w:t>
      </w:r>
      <w:r w:rsidR="00FE6D32">
        <w:rPr>
          <w:lang w:eastAsia="zh-CN"/>
        </w:rPr>
        <w:t>s</w:t>
      </w:r>
      <w:r w:rsidR="00870689">
        <w:rPr>
          <w:lang w:eastAsia="zh-CN"/>
        </w:rPr>
        <w:t xml:space="preserve"> with the HARQ process number of pre-configured resource like SPS</w:t>
      </w:r>
      <w:r>
        <w:rPr>
          <w:lang w:eastAsia="zh-CN"/>
        </w:rPr>
        <w:t xml:space="preserve">, UE could also consider the </w:t>
      </w:r>
      <w:r w:rsidR="00227921">
        <w:rPr>
          <w:lang w:eastAsia="zh-CN"/>
        </w:rPr>
        <w:t>collided</w:t>
      </w:r>
      <w:r>
        <w:rPr>
          <w:lang w:eastAsia="zh-CN"/>
        </w:rPr>
        <w:t xml:space="preserve"> PDSCH invalid.</w:t>
      </w:r>
      <w:r w:rsidR="00FE6D32">
        <w:rPr>
          <w:lang w:eastAsia="zh-CN"/>
        </w:rPr>
        <w:t xml:space="preserve"> However, this would result in all subsequent PDSCHs to be declared invalid. Instead, the HARQ process ID should be incremented for that PDSCH until it no longer collides with any SPS HARQ process ID.</w:t>
      </w:r>
    </w:p>
    <w:p w14:paraId="3F227793" w14:textId="36339461" w:rsidR="00227921" w:rsidRDefault="00227921">
      <w:pPr>
        <w:rPr>
          <w:lang w:eastAsia="zh-CN"/>
        </w:rPr>
      </w:pPr>
      <w:r>
        <w:rPr>
          <w:lang w:eastAsia="zh-CN"/>
        </w:rPr>
        <w:t>In summary, if the scheduled PDSCH could be identified invalid by both gNB and UE, skipping the HARQ process number works. If the scheduled PDSCH could not be identified valid or not, skipping the HARQ process number increment will not solve the problem of misalignment between the gNB and UE.</w:t>
      </w:r>
      <w:r w:rsidRPr="00227921">
        <w:rPr>
          <w:lang w:eastAsia="zh-CN"/>
        </w:rPr>
        <w:t xml:space="preserve"> </w:t>
      </w:r>
      <w:r>
        <w:rPr>
          <w:lang w:eastAsia="zh-CN"/>
        </w:rPr>
        <w:t xml:space="preserve">One alternative way </w:t>
      </w:r>
      <w:r w:rsidR="00CE20DD">
        <w:rPr>
          <w:lang w:eastAsia="zh-CN"/>
        </w:rPr>
        <w:t xml:space="preserve">to solve the misalignment </w:t>
      </w:r>
      <w:r>
        <w:rPr>
          <w:lang w:eastAsia="zh-CN"/>
        </w:rPr>
        <w:t xml:space="preserve">is that the </w:t>
      </w:r>
      <w:r w:rsidR="00555EA5">
        <w:rPr>
          <w:lang w:eastAsia="zh-CN"/>
        </w:rPr>
        <w:t>HARQ process number</w:t>
      </w:r>
      <w:r w:rsidR="00555EA5">
        <w:rPr>
          <w:rFonts w:hint="eastAsia"/>
          <w:lang w:eastAsia="zh-CN"/>
        </w:rPr>
        <w:t xml:space="preserve"> </w:t>
      </w:r>
      <w:r w:rsidR="00CE20DD">
        <w:rPr>
          <w:lang w:eastAsia="zh-CN"/>
        </w:rPr>
        <w:t>increment continuing one by one.</w:t>
      </w:r>
    </w:p>
    <w:p w14:paraId="1705DDED" w14:textId="5D1CAFFB" w:rsidR="00A718AD" w:rsidRPr="003B2263" w:rsidRDefault="00227921">
      <w:pPr>
        <w:rPr>
          <w:lang w:eastAsia="zh-CN"/>
        </w:rPr>
      </w:pPr>
      <w:r>
        <w:rPr>
          <w:lang w:eastAsia="zh-CN"/>
        </w:rPr>
        <w:t>For type-1</w:t>
      </w:r>
      <w:r w:rsidR="00555EA5">
        <w:rPr>
          <w:lang w:eastAsia="zh-CN"/>
        </w:rPr>
        <w:t>/type-2</w:t>
      </w:r>
      <w:r>
        <w:rPr>
          <w:lang w:eastAsia="zh-CN"/>
        </w:rPr>
        <w:t xml:space="preserve"> HARQ-ACK codebook, </w:t>
      </w:r>
      <w:r w:rsidR="00326525">
        <w:rPr>
          <w:lang w:eastAsia="zh-CN"/>
        </w:rPr>
        <w:t xml:space="preserve">To keep the length of the </w:t>
      </w:r>
      <w:r w:rsidR="00776472">
        <w:rPr>
          <w:lang w:eastAsia="zh-CN"/>
        </w:rPr>
        <w:t xml:space="preserve">HARQ-ACK </w:t>
      </w:r>
      <w:r w:rsidR="00326525">
        <w:rPr>
          <w:lang w:eastAsia="zh-CN"/>
        </w:rPr>
        <w:t>codebook</w:t>
      </w:r>
      <w:r w:rsidR="00B85B3E">
        <w:rPr>
          <w:lang w:eastAsia="zh-CN"/>
        </w:rPr>
        <w:t xml:space="preserve">, </w:t>
      </w:r>
      <w:r>
        <w:rPr>
          <w:lang w:eastAsia="zh-CN"/>
        </w:rPr>
        <w:t xml:space="preserve">whatever the candidate PDSCH is valid or invalid, </w:t>
      </w:r>
      <w:r w:rsidR="00B85B3E">
        <w:rPr>
          <w:lang w:eastAsia="zh-CN"/>
        </w:rPr>
        <w:t xml:space="preserve">UE </w:t>
      </w:r>
      <w:r>
        <w:rPr>
          <w:lang w:eastAsia="zh-CN"/>
        </w:rPr>
        <w:t xml:space="preserve">should </w:t>
      </w:r>
      <w:r w:rsidR="00B85B3E">
        <w:rPr>
          <w:lang w:eastAsia="zh-CN"/>
        </w:rPr>
        <w:t xml:space="preserve">feedback </w:t>
      </w:r>
      <w:r w:rsidR="00326525">
        <w:rPr>
          <w:lang w:eastAsia="zh-CN"/>
        </w:rPr>
        <w:t xml:space="preserve">an </w:t>
      </w:r>
      <w:r w:rsidR="00B85B3E">
        <w:rPr>
          <w:lang w:eastAsia="zh-CN"/>
        </w:rPr>
        <w:t xml:space="preserve">NACK </w:t>
      </w:r>
      <w:r w:rsidR="00464549">
        <w:rPr>
          <w:lang w:eastAsia="zh-CN"/>
        </w:rPr>
        <w:t xml:space="preserve">for </w:t>
      </w:r>
      <w:r>
        <w:rPr>
          <w:lang w:eastAsia="zh-CN"/>
        </w:rPr>
        <w:t xml:space="preserve">that candidate </w:t>
      </w:r>
      <w:r w:rsidR="00464549">
        <w:rPr>
          <w:lang w:eastAsia="zh-CN"/>
        </w:rPr>
        <w:t>PDSCH in the codebook</w:t>
      </w:r>
      <w:r w:rsidR="00A12322">
        <w:rPr>
          <w:lang w:eastAsia="zh-CN"/>
        </w:rPr>
        <w:t>.</w:t>
      </w:r>
      <w:r w:rsidR="00A930E1">
        <w:rPr>
          <w:lang w:eastAsia="zh-CN"/>
        </w:rPr>
        <w:t xml:space="preserve"> </w:t>
      </w:r>
    </w:p>
    <w:p w14:paraId="738B17CC" w14:textId="30980EF8" w:rsidR="00227921" w:rsidRDefault="00F02F43" w:rsidP="00F02F43">
      <w:pPr>
        <w:rPr>
          <w:b/>
          <w:i/>
          <w:color w:val="000000" w:themeColor="text1"/>
          <w:lang w:eastAsia="zh-CN"/>
        </w:rPr>
      </w:pPr>
      <w:bookmarkStart w:id="11" w:name="_Ref77337611"/>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9A212F">
        <w:rPr>
          <w:b/>
          <w:i/>
          <w:noProof/>
          <w:color w:val="000000" w:themeColor="text1"/>
          <w:lang w:eastAsia="zh-CN"/>
        </w:rPr>
        <w:t>7</w:t>
      </w:r>
      <w:r w:rsidRPr="00AB26A7">
        <w:rPr>
          <w:b/>
          <w:i/>
          <w:color w:val="000000" w:themeColor="text1"/>
          <w:lang w:eastAsia="zh-CN"/>
        </w:rPr>
        <w:fldChar w:fldCharType="end"/>
      </w:r>
      <w:r w:rsidRPr="004678CF">
        <w:rPr>
          <w:b/>
          <w:i/>
          <w:color w:val="000000" w:themeColor="text1"/>
          <w:lang w:eastAsia="zh-CN"/>
        </w:rPr>
        <w:t>:</w:t>
      </w:r>
      <w:r w:rsidR="00E435D4">
        <w:rPr>
          <w:b/>
          <w:i/>
          <w:color w:val="000000" w:themeColor="text1"/>
          <w:lang w:eastAsia="zh-CN"/>
        </w:rPr>
        <w:t xml:space="preserve"> </w:t>
      </w:r>
      <w:r w:rsidR="00227921">
        <w:rPr>
          <w:b/>
          <w:i/>
          <w:color w:val="000000" w:themeColor="text1"/>
          <w:lang w:eastAsia="zh-CN"/>
        </w:rPr>
        <w:t>If</w:t>
      </w:r>
      <w:r w:rsidR="00227921" w:rsidRPr="003B2263">
        <w:rPr>
          <w:b/>
          <w:i/>
          <w:color w:val="000000" w:themeColor="text1"/>
          <w:lang w:eastAsia="zh-CN"/>
        </w:rPr>
        <w:t xml:space="preserve"> the scheduled PDSCH</w:t>
      </w:r>
      <w:r w:rsidR="00227921">
        <w:rPr>
          <w:b/>
          <w:i/>
          <w:color w:val="000000" w:themeColor="text1"/>
          <w:lang w:eastAsia="zh-CN"/>
        </w:rPr>
        <w:t>/PUSCH</w:t>
      </w:r>
      <w:r w:rsidR="00227921" w:rsidRPr="003B2263">
        <w:rPr>
          <w:b/>
          <w:i/>
          <w:color w:val="000000" w:themeColor="text1"/>
          <w:lang w:eastAsia="zh-CN"/>
        </w:rPr>
        <w:t xml:space="preserve"> could be identified invalid </w:t>
      </w:r>
      <w:r w:rsidR="003A0DE3">
        <w:rPr>
          <w:b/>
          <w:i/>
          <w:color w:val="000000" w:themeColor="text1"/>
          <w:lang w:eastAsia="zh-CN"/>
        </w:rPr>
        <w:t>between</w:t>
      </w:r>
      <w:r w:rsidR="00227921" w:rsidRPr="003B2263">
        <w:rPr>
          <w:b/>
          <w:i/>
          <w:color w:val="000000" w:themeColor="text1"/>
          <w:lang w:eastAsia="zh-CN"/>
        </w:rPr>
        <w:t xml:space="preserve"> gNB and UE</w:t>
      </w:r>
      <w:r w:rsidR="00555EA5">
        <w:rPr>
          <w:b/>
          <w:i/>
          <w:color w:val="000000" w:themeColor="text1"/>
          <w:lang w:eastAsia="zh-CN"/>
        </w:rPr>
        <w:t xml:space="preserve">, </w:t>
      </w:r>
      <w:r w:rsidR="00555EA5" w:rsidRPr="003B2263">
        <w:rPr>
          <w:b/>
          <w:i/>
          <w:color w:val="000000" w:themeColor="text1"/>
          <w:lang w:eastAsia="zh-CN"/>
        </w:rPr>
        <w:t>HARQ process number increment is skipped</w:t>
      </w:r>
      <w:r w:rsidR="00555EA5">
        <w:rPr>
          <w:b/>
          <w:i/>
          <w:color w:val="000000" w:themeColor="text1"/>
          <w:lang w:eastAsia="zh-CN"/>
        </w:rPr>
        <w:t>. For example:</w:t>
      </w:r>
    </w:p>
    <w:p w14:paraId="20CF5520" w14:textId="5A901F06" w:rsidR="00555EA5" w:rsidRPr="00864BD2" w:rsidRDefault="00555EA5" w:rsidP="003B2263">
      <w:pPr>
        <w:pStyle w:val="af0"/>
        <w:numPr>
          <w:ilvl w:val="0"/>
          <w:numId w:val="31"/>
        </w:numPr>
        <w:ind w:firstLineChars="0"/>
        <w:rPr>
          <w:b/>
          <w:i/>
          <w:color w:val="000000" w:themeColor="text1"/>
          <w:lang w:eastAsia="zh-CN"/>
        </w:rPr>
      </w:pPr>
      <w:r w:rsidRPr="00864BD2">
        <w:rPr>
          <w:b/>
          <w:i/>
          <w:color w:val="000000" w:themeColor="text1"/>
          <w:lang w:eastAsia="zh-CN"/>
        </w:rPr>
        <w:t>The sche</w:t>
      </w:r>
      <w:r w:rsidR="009C0486">
        <w:rPr>
          <w:b/>
          <w:i/>
          <w:color w:val="000000" w:themeColor="text1"/>
          <w:lang w:eastAsia="zh-CN"/>
        </w:rPr>
        <w:t>duled PxSCH resource collides</w:t>
      </w:r>
      <w:r w:rsidRPr="00864BD2">
        <w:rPr>
          <w:b/>
          <w:i/>
          <w:color w:val="000000" w:themeColor="text1"/>
          <w:lang w:eastAsia="zh-CN"/>
        </w:rPr>
        <w:t xml:space="preserve"> with pre-configured resource like SPS or CG</w:t>
      </w:r>
    </w:p>
    <w:p w14:paraId="43E73E50" w14:textId="08485DAD" w:rsidR="00FE6D32" w:rsidRDefault="00FE6D32" w:rsidP="00F02F43">
      <w:pPr>
        <w:rPr>
          <w:b/>
          <w:i/>
          <w:color w:val="000000" w:themeColor="text1"/>
          <w:lang w:eastAsia="zh-CN"/>
        </w:rPr>
      </w:pPr>
      <w:r>
        <w:rPr>
          <w:b/>
          <w:i/>
          <w:color w:val="000000" w:themeColor="text1"/>
          <w:lang w:eastAsia="zh-CN"/>
        </w:rPr>
        <w:t>If</w:t>
      </w:r>
      <w:r w:rsidRPr="005E14E7">
        <w:rPr>
          <w:b/>
          <w:i/>
          <w:color w:val="000000" w:themeColor="text1"/>
          <w:lang w:eastAsia="zh-CN"/>
        </w:rPr>
        <w:t xml:space="preserve"> the </w:t>
      </w:r>
      <w:r w:rsidRPr="00864BD2">
        <w:rPr>
          <w:b/>
          <w:i/>
          <w:color w:val="000000" w:themeColor="text1"/>
          <w:lang w:eastAsia="zh-CN"/>
        </w:rPr>
        <w:t>HARQ process number</w:t>
      </w:r>
      <w:r w:rsidRPr="005E14E7">
        <w:rPr>
          <w:b/>
          <w:i/>
          <w:color w:val="000000" w:themeColor="text1"/>
          <w:lang w:eastAsia="zh-CN"/>
        </w:rPr>
        <w:t xml:space="preserve"> </w:t>
      </w:r>
      <w:r>
        <w:rPr>
          <w:b/>
          <w:i/>
          <w:color w:val="000000" w:themeColor="text1"/>
          <w:lang w:eastAsia="zh-CN"/>
        </w:rPr>
        <w:t xml:space="preserve">for a </w:t>
      </w:r>
      <w:r w:rsidRPr="005E14E7">
        <w:rPr>
          <w:b/>
          <w:i/>
          <w:color w:val="000000" w:themeColor="text1"/>
          <w:lang w:eastAsia="zh-CN"/>
        </w:rPr>
        <w:t>scheduled PDSCH</w:t>
      </w:r>
      <w:r>
        <w:rPr>
          <w:b/>
          <w:i/>
          <w:color w:val="000000" w:themeColor="text1"/>
          <w:lang w:eastAsia="zh-CN"/>
        </w:rPr>
        <w:t xml:space="preserve">/PUSCH </w:t>
      </w:r>
      <w:r w:rsidRPr="00864BD2">
        <w:rPr>
          <w:b/>
          <w:i/>
          <w:color w:val="000000" w:themeColor="text1"/>
          <w:lang w:eastAsia="zh-CN"/>
        </w:rPr>
        <w:t>collide</w:t>
      </w:r>
      <w:r>
        <w:rPr>
          <w:b/>
          <w:i/>
          <w:color w:val="000000" w:themeColor="text1"/>
          <w:lang w:eastAsia="zh-CN"/>
        </w:rPr>
        <w:t xml:space="preserve">s </w:t>
      </w:r>
      <w:r w:rsidRPr="00864BD2">
        <w:rPr>
          <w:b/>
          <w:i/>
          <w:color w:val="000000" w:themeColor="text1"/>
          <w:lang w:eastAsia="zh-CN"/>
        </w:rPr>
        <w:t>with the HARQ process number of pre-configured resource like SPS or CG</w:t>
      </w:r>
    </w:p>
    <w:p w14:paraId="72D181AA" w14:textId="5D3A6AB1" w:rsidR="00FE6D32" w:rsidRPr="00864BD2" w:rsidRDefault="00FE6D32" w:rsidP="003B2263">
      <w:pPr>
        <w:pStyle w:val="af0"/>
        <w:numPr>
          <w:ilvl w:val="0"/>
          <w:numId w:val="31"/>
        </w:numPr>
        <w:ind w:firstLineChars="0"/>
        <w:rPr>
          <w:b/>
          <w:i/>
          <w:color w:val="000000" w:themeColor="text1"/>
          <w:lang w:eastAsia="zh-CN"/>
        </w:rPr>
      </w:pPr>
      <w:r w:rsidRPr="005E14E7">
        <w:rPr>
          <w:b/>
          <w:i/>
          <w:color w:val="000000" w:themeColor="text1"/>
          <w:lang w:eastAsia="zh-CN"/>
        </w:rPr>
        <w:t>HARQ process number increment continu</w:t>
      </w:r>
      <w:r>
        <w:rPr>
          <w:b/>
          <w:i/>
          <w:color w:val="000000" w:themeColor="text1"/>
          <w:lang w:eastAsia="zh-CN"/>
        </w:rPr>
        <w:t>es until no such collision happens</w:t>
      </w:r>
    </w:p>
    <w:p w14:paraId="411D6159" w14:textId="01B46DF4" w:rsidR="00555EA5" w:rsidRDefault="00555EA5" w:rsidP="00F02F43">
      <w:pPr>
        <w:rPr>
          <w:b/>
          <w:i/>
          <w:color w:val="000000" w:themeColor="text1"/>
          <w:lang w:eastAsia="zh-CN"/>
        </w:rPr>
      </w:pPr>
      <w:r w:rsidRPr="003B2263">
        <w:rPr>
          <w:b/>
          <w:i/>
          <w:color w:val="000000" w:themeColor="text1"/>
          <w:lang w:eastAsia="zh-CN"/>
        </w:rPr>
        <w:t>If the scheduled PDSCH</w:t>
      </w:r>
      <w:r w:rsidR="002B6DB4">
        <w:rPr>
          <w:b/>
          <w:i/>
          <w:color w:val="000000" w:themeColor="text1"/>
          <w:lang w:eastAsia="zh-CN"/>
        </w:rPr>
        <w:t>/PUSCH</w:t>
      </w:r>
      <w:r w:rsidRPr="003B2263">
        <w:rPr>
          <w:b/>
          <w:i/>
          <w:color w:val="000000" w:themeColor="text1"/>
          <w:lang w:eastAsia="zh-CN"/>
        </w:rPr>
        <w:t xml:space="preserve"> </w:t>
      </w:r>
      <w:r w:rsidR="00E2040B">
        <w:rPr>
          <w:b/>
          <w:i/>
          <w:color w:val="000000" w:themeColor="text1"/>
          <w:lang w:eastAsia="zh-CN"/>
        </w:rPr>
        <w:t>could not</w:t>
      </w:r>
      <w:r w:rsidRPr="003B2263">
        <w:rPr>
          <w:b/>
          <w:i/>
          <w:color w:val="000000" w:themeColor="text1"/>
          <w:lang w:eastAsia="zh-CN"/>
        </w:rPr>
        <w:t xml:space="preserve"> be identified valid or </w:t>
      </w:r>
      <w:r w:rsidR="00FE6D32">
        <w:rPr>
          <w:b/>
          <w:i/>
          <w:color w:val="000000" w:themeColor="text1"/>
          <w:lang w:eastAsia="zh-CN"/>
        </w:rPr>
        <w:t>invalid</w:t>
      </w:r>
      <w:r w:rsidR="003A0DE3">
        <w:rPr>
          <w:b/>
          <w:i/>
          <w:color w:val="000000" w:themeColor="text1"/>
          <w:lang w:eastAsia="zh-CN"/>
        </w:rPr>
        <w:t xml:space="preserve"> between gNB and UE</w:t>
      </w:r>
      <w:r>
        <w:rPr>
          <w:b/>
          <w:i/>
          <w:color w:val="000000" w:themeColor="text1"/>
          <w:lang w:eastAsia="zh-CN"/>
        </w:rPr>
        <w:t>,</w:t>
      </w:r>
      <w:r w:rsidR="00CE20DD" w:rsidRPr="00CE20DD">
        <w:rPr>
          <w:lang w:eastAsia="zh-CN"/>
        </w:rPr>
        <w:t xml:space="preserve"> </w:t>
      </w:r>
      <w:r w:rsidR="00CE20DD" w:rsidRPr="003B2263">
        <w:rPr>
          <w:b/>
          <w:i/>
          <w:color w:val="000000" w:themeColor="text1"/>
          <w:lang w:eastAsia="zh-CN"/>
        </w:rPr>
        <w:t>HARQ process number increment continu</w:t>
      </w:r>
      <w:r w:rsidR="00FE6D32">
        <w:rPr>
          <w:b/>
          <w:i/>
          <w:color w:val="000000" w:themeColor="text1"/>
          <w:lang w:eastAsia="zh-CN"/>
        </w:rPr>
        <w:t>es</w:t>
      </w:r>
      <w:r w:rsidR="00CE20DD">
        <w:rPr>
          <w:b/>
          <w:i/>
          <w:color w:val="000000" w:themeColor="text1"/>
          <w:lang w:eastAsia="zh-CN"/>
        </w:rPr>
        <w:t>. For example:</w:t>
      </w:r>
    </w:p>
    <w:p w14:paraId="69A3DA90" w14:textId="5FB63D4C" w:rsidR="003A0DE3" w:rsidRDefault="00CE20DD" w:rsidP="003B2263">
      <w:pPr>
        <w:pStyle w:val="af0"/>
        <w:numPr>
          <w:ilvl w:val="0"/>
          <w:numId w:val="31"/>
        </w:numPr>
        <w:ind w:firstLineChars="0"/>
        <w:rPr>
          <w:b/>
          <w:i/>
          <w:color w:val="000000" w:themeColor="text1"/>
          <w:lang w:eastAsia="zh-CN"/>
        </w:rPr>
      </w:pPr>
      <w:r w:rsidRPr="003B2263">
        <w:rPr>
          <w:b/>
          <w:i/>
          <w:color w:val="000000" w:themeColor="text1"/>
          <w:lang w:eastAsia="zh-CN"/>
        </w:rPr>
        <w:t>The scheduled PDSCH/PUSCH collides with a flexible symbol (indicated by tdd-UL-DL-ConfigurationCommon or tdd-UL-DL-ConfigurationDedicated)</w:t>
      </w:r>
      <w:r w:rsidRPr="003A0DE3">
        <w:rPr>
          <w:b/>
          <w:i/>
          <w:color w:val="000000" w:themeColor="text1"/>
          <w:lang w:eastAsia="zh-CN"/>
        </w:rPr>
        <w:t xml:space="preserve"> and </w:t>
      </w:r>
      <w:r w:rsidRPr="003B2263">
        <w:rPr>
          <w:b/>
          <w:i/>
          <w:color w:val="000000" w:themeColor="text1"/>
          <w:lang w:eastAsia="zh-CN"/>
        </w:rPr>
        <w:t xml:space="preserve">UE is not configured </w:t>
      </w:r>
      <w:r w:rsidR="003A0DE3" w:rsidRPr="003A0DE3">
        <w:rPr>
          <w:b/>
          <w:i/>
          <w:color w:val="000000" w:themeColor="text1"/>
          <w:lang w:eastAsia="zh-CN"/>
        </w:rPr>
        <w:t xml:space="preserve">SPS or CG </w:t>
      </w:r>
      <w:r w:rsidR="004B558F">
        <w:rPr>
          <w:b/>
          <w:i/>
          <w:color w:val="000000" w:themeColor="text1"/>
          <w:lang w:eastAsia="zh-CN"/>
        </w:rPr>
        <w:t>for</w:t>
      </w:r>
      <w:r w:rsidR="003A0DE3">
        <w:rPr>
          <w:b/>
          <w:i/>
          <w:color w:val="000000" w:themeColor="text1"/>
          <w:lang w:eastAsia="zh-CN"/>
        </w:rPr>
        <w:t xml:space="preserve"> </w:t>
      </w:r>
      <w:r w:rsidR="004B558F">
        <w:rPr>
          <w:b/>
          <w:i/>
          <w:color w:val="000000" w:themeColor="text1"/>
          <w:lang w:eastAsia="zh-CN"/>
        </w:rPr>
        <w:t>those</w:t>
      </w:r>
      <w:r w:rsidR="003A0DE3">
        <w:rPr>
          <w:b/>
          <w:i/>
          <w:color w:val="000000" w:themeColor="text1"/>
          <w:lang w:eastAsia="zh-CN"/>
        </w:rPr>
        <w:t xml:space="preserve"> flexible symbols.</w:t>
      </w:r>
    </w:p>
    <w:p w14:paraId="13E6A1C5" w14:textId="68D627AD" w:rsidR="00150F13" w:rsidRDefault="00404D15">
      <w:pPr>
        <w:rPr>
          <w:b/>
          <w:i/>
          <w:color w:val="000000" w:themeColor="text1"/>
          <w:lang w:eastAsia="zh-CN"/>
        </w:rPr>
      </w:pPr>
      <w:r w:rsidRPr="003B2263">
        <w:rPr>
          <w:b/>
          <w:i/>
          <w:color w:val="000000" w:themeColor="text1"/>
          <w:lang w:eastAsia="zh-CN"/>
        </w:rPr>
        <w:t>NACK corresponding to the</w:t>
      </w:r>
      <w:r w:rsidR="002A2314" w:rsidRPr="003B2263">
        <w:rPr>
          <w:b/>
          <w:i/>
          <w:color w:val="000000" w:themeColor="text1"/>
          <w:lang w:eastAsia="zh-CN"/>
        </w:rPr>
        <w:t xml:space="preserve"> </w:t>
      </w:r>
      <w:r w:rsidR="003A0DE3">
        <w:rPr>
          <w:b/>
          <w:i/>
          <w:color w:val="000000" w:themeColor="text1"/>
          <w:lang w:eastAsia="zh-CN"/>
        </w:rPr>
        <w:t xml:space="preserve">above cases of scheduled </w:t>
      </w:r>
      <w:r w:rsidR="009A034F" w:rsidRPr="003B2263">
        <w:rPr>
          <w:b/>
          <w:i/>
          <w:color w:val="000000" w:themeColor="text1"/>
          <w:lang w:eastAsia="zh-CN"/>
        </w:rPr>
        <w:t>P</w:t>
      </w:r>
      <w:r w:rsidR="00775002" w:rsidRPr="003A0DE3">
        <w:rPr>
          <w:b/>
          <w:i/>
          <w:color w:val="000000" w:themeColor="text1"/>
          <w:lang w:eastAsia="zh-CN"/>
        </w:rPr>
        <w:t>D</w:t>
      </w:r>
      <w:r w:rsidR="009A034F" w:rsidRPr="003B2263">
        <w:rPr>
          <w:b/>
          <w:i/>
          <w:color w:val="000000" w:themeColor="text1"/>
          <w:lang w:eastAsia="zh-CN"/>
        </w:rPr>
        <w:t xml:space="preserve">SCH should be </w:t>
      </w:r>
      <w:r w:rsidR="008D055A" w:rsidRPr="003B2263">
        <w:rPr>
          <w:b/>
          <w:i/>
          <w:color w:val="000000" w:themeColor="text1"/>
          <w:lang w:eastAsia="zh-CN"/>
        </w:rPr>
        <w:t>reported by the UE</w:t>
      </w:r>
      <w:r w:rsidR="009A034F" w:rsidRPr="003B2263">
        <w:rPr>
          <w:b/>
          <w:i/>
          <w:color w:val="000000" w:themeColor="text1"/>
          <w:lang w:eastAsia="zh-CN"/>
        </w:rPr>
        <w:t>.</w:t>
      </w:r>
      <w:bookmarkEnd w:id="11"/>
    </w:p>
    <w:p w14:paraId="4D584E49" w14:textId="08DCA5DE" w:rsidR="009C0486" w:rsidRDefault="009C0486">
      <w:pPr>
        <w:rPr>
          <w:lang w:eastAsia="zh-CN"/>
        </w:rPr>
      </w:pPr>
      <w:r w:rsidRPr="003B2263">
        <w:rPr>
          <w:lang w:eastAsia="zh-CN"/>
        </w:rPr>
        <w:t>I</w:t>
      </w:r>
      <w:r w:rsidR="002B6DB4">
        <w:rPr>
          <w:lang w:eastAsia="zh-CN"/>
        </w:rPr>
        <w:t>f</w:t>
      </w:r>
      <w:r>
        <w:rPr>
          <w:lang w:eastAsia="zh-CN"/>
        </w:rPr>
        <w:t xml:space="preserve"> the first scheduled PDSCH/PUSCH collides with UL/DL symbols</w:t>
      </w:r>
      <w:r w:rsidR="00B674FA">
        <w:rPr>
          <w:lang w:eastAsia="zh-CN"/>
        </w:rPr>
        <w:t xml:space="preserve">, </w:t>
      </w:r>
      <w:r>
        <w:rPr>
          <w:lang w:eastAsia="zh-CN"/>
        </w:rPr>
        <w:t xml:space="preserve">the HARQ process ID indicated in the DCI is corresponding to the first </w:t>
      </w:r>
      <w:r w:rsidR="00B674FA">
        <w:rPr>
          <w:lang w:eastAsia="zh-CN"/>
        </w:rPr>
        <w:t xml:space="preserve">scheduled </w:t>
      </w:r>
      <w:r>
        <w:rPr>
          <w:lang w:eastAsia="zh-CN"/>
        </w:rPr>
        <w:t xml:space="preserve">PDSCH/PUSCH </w:t>
      </w:r>
      <w:r w:rsidR="00FE6D32">
        <w:rPr>
          <w:lang w:eastAsia="zh-CN"/>
        </w:rPr>
        <w:t xml:space="preserve">whether </w:t>
      </w:r>
      <w:r w:rsidR="00B674FA">
        <w:rPr>
          <w:lang w:eastAsia="zh-CN"/>
        </w:rPr>
        <w:t>the scheduled PDSCH/PUSCH is valid or not.</w:t>
      </w:r>
    </w:p>
    <w:p w14:paraId="0AFD6846" w14:textId="46A87F82" w:rsidR="00B674FA" w:rsidRPr="009A212F" w:rsidRDefault="009A212F" w:rsidP="009A212F">
      <w:pPr>
        <w:rPr>
          <w:b/>
          <w:i/>
          <w:color w:val="000000" w:themeColor="text1"/>
          <w:lang w:eastAsia="zh-CN"/>
        </w:rPr>
      </w:pPr>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Pr>
          <w:b/>
          <w:i/>
          <w:noProof/>
          <w:color w:val="000000" w:themeColor="text1"/>
          <w:lang w:eastAsia="zh-CN"/>
        </w:rPr>
        <w:t>8</w:t>
      </w:r>
      <w:r w:rsidRPr="00AB26A7">
        <w:rPr>
          <w:b/>
          <w:i/>
          <w:color w:val="000000" w:themeColor="text1"/>
          <w:lang w:eastAsia="zh-CN"/>
        </w:rPr>
        <w:fldChar w:fldCharType="end"/>
      </w:r>
      <w:r w:rsidRPr="004678CF">
        <w:rPr>
          <w:b/>
          <w:i/>
          <w:color w:val="000000" w:themeColor="text1"/>
          <w:lang w:eastAsia="zh-CN"/>
        </w:rPr>
        <w:t>:</w:t>
      </w:r>
      <w:r w:rsidR="00B674FA" w:rsidRPr="009A212F">
        <w:rPr>
          <w:b/>
          <w:i/>
          <w:color w:val="000000" w:themeColor="text1"/>
          <w:lang w:eastAsia="zh-CN"/>
        </w:rPr>
        <w:t xml:space="preserve"> HARQ process ID indicated in the DCI is corresponding to the first scheduled PDSCH/PUSCH </w:t>
      </w:r>
      <w:r w:rsidR="00FE6D32">
        <w:rPr>
          <w:b/>
          <w:i/>
          <w:color w:val="000000" w:themeColor="text1"/>
          <w:lang w:eastAsia="zh-CN"/>
        </w:rPr>
        <w:t>whether</w:t>
      </w:r>
      <w:r w:rsidR="00FE6D32" w:rsidRPr="009A212F">
        <w:rPr>
          <w:b/>
          <w:i/>
          <w:color w:val="000000" w:themeColor="text1"/>
          <w:lang w:eastAsia="zh-CN"/>
        </w:rPr>
        <w:t xml:space="preserve"> </w:t>
      </w:r>
      <w:r w:rsidR="00B674FA" w:rsidRPr="009A212F">
        <w:rPr>
          <w:b/>
          <w:i/>
          <w:color w:val="000000" w:themeColor="text1"/>
          <w:lang w:eastAsia="zh-CN"/>
        </w:rPr>
        <w:t>the scheduled PDSCH/PUSCH is valid or not</w:t>
      </w:r>
      <w:r w:rsidR="00B674FA">
        <w:rPr>
          <w:b/>
          <w:i/>
          <w:color w:val="000000" w:themeColor="text1"/>
          <w:lang w:eastAsia="zh-CN"/>
        </w:rPr>
        <w:t>.</w:t>
      </w:r>
    </w:p>
    <w:p w14:paraId="3772D047" w14:textId="0E0C2D3B" w:rsidR="007461FF" w:rsidRDefault="007461FF" w:rsidP="00184997">
      <w:pPr>
        <w:pStyle w:val="3"/>
        <w:rPr>
          <w:lang w:eastAsia="zh-CN"/>
        </w:rPr>
      </w:pPr>
      <w:r>
        <w:rPr>
          <w:rFonts w:hint="eastAsia"/>
          <w:lang w:eastAsia="zh-CN"/>
        </w:rPr>
        <w:t>D</w:t>
      </w:r>
      <w:r>
        <w:rPr>
          <w:lang w:eastAsia="zh-CN"/>
        </w:rPr>
        <w:t>CI format design</w:t>
      </w:r>
    </w:p>
    <w:p w14:paraId="2DF16895" w14:textId="3B5CB5EC" w:rsidR="00155D54" w:rsidRDefault="00743CBB" w:rsidP="00C02A9A">
      <w:pPr>
        <w:rPr>
          <w:lang w:eastAsia="zh-CN"/>
        </w:rPr>
      </w:pPr>
      <w:r>
        <w:rPr>
          <w:rFonts w:hint="eastAsia"/>
          <w:lang w:eastAsia="zh-CN"/>
        </w:rPr>
        <w:t>I</w:t>
      </w:r>
      <w:r w:rsidR="006D6B88">
        <w:rPr>
          <w:lang w:eastAsia="zh-CN"/>
        </w:rPr>
        <w:t>n RAN1#</w:t>
      </w:r>
      <w:r w:rsidR="0079452B">
        <w:rPr>
          <w:lang w:eastAsia="zh-CN"/>
        </w:rPr>
        <w:t>105/</w:t>
      </w:r>
      <w:r w:rsidR="00B0488B">
        <w:rPr>
          <w:lang w:eastAsia="zh-CN"/>
        </w:rPr>
        <w:t>106</w:t>
      </w:r>
      <w:r>
        <w:rPr>
          <w:lang w:eastAsia="zh-CN"/>
        </w:rPr>
        <w:t xml:space="preserve">-e, </w:t>
      </w:r>
      <w:r w:rsidR="00155D54">
        <w:rPr>
          <w:lang w:eastAsia="zh-CN"/>
        </w:rPr>
        <w:t xml:space="preserve">the </w:t>
      </w:r>
      <w:r>
        <w:rPr>
          <w:lang w:eastAsia="zh-CN"/>
        </w:rPr>
        <w:t>following agreement</w:t>
      </w:r>
      <w:r w:rsidR="00155D54">
        <w:rPr>
          <w:lang w:eastAsia="zh-CN"/>
        </w:rPr>
        <w:t>s</w:t>
      </w:r>
      <w:r>
        <w:rPr>
          <w:lang w:eastAsia="zh-CN"/>
        </w:rPr>
        <w:t xml:space="preserve"> </w:t>
      </w:r>
      <w:r w:rsidR="00B0488B">
        <w:rPr>
          <w:lang w:eastAsia="zh-CN"/>
        </w:rPr>
        <w:t xml:space="preserve">and WA </w:t>
      </w:r>
      <w:r w:rsidR="009717A0">
        <w:rPr>
          <w:lang w:eastAsia="zh-CN"/>
        </w:rPr>
        <w:t>were</w:t>
      </w:r>
      <w:r>
        <w:rPr>
          <w:lang w:eastAsia="zh-CN"/>
        </w:rPr>
        <w:t xml:space="preserve"> reached</w:t>
      </w:r>
      <w:r w:rsidR="00155D54">
        <w:rPr>
          <w:lang w:eastAsia="zh-CN"/>
        </w:rPr>
        <w:t xml:space="preserve"> on the DCI format design</w:t>
      </w:r>
      <w:r w:rsidR="00E33D7E">
        <w:rPr>
          <w:lang w:eastAsia="zh-CN"/>
        </w:rPr>
        <w:t xml:space="preserve">. </w:t>
      </w:r>
      <w:r w:rsidR="00426C86">
        <w:rPr>
          <w:lang w:eastAsia="zh-CN"/>
        </w:rPr>
        <w:t>T</w:t>
      </w:r>
      <w:r w:rsidR="00C13F2D">
        <w:rPr>
          <w:lang w:eastAsia="zh-CN"/>
        </w:rPr>
        <w:t xml:space="preserve">here are still some aspects FFS </w:t>
      </w:r>
      <w:r w:rsidR="00A718AD">
        <w:rPr>
          <w:lang w:eastAsia="zh-CN"/>
        </w:rPr>
        <w:t>on 2</w:t>
      </w:r>
      <w:r w:rsidR="00A718AD" w:rsidRPr="00A718AD">
        <w:rPr>
          <w:vertAlign w:val="superscript"/>
          <w:lang w:eastAsia="zh-CN"/>
        </w:rPr>
        <w:t>n</w:t>
      </w:r>
      <w:r w:rsidR="009C0688">
        <w:rPr>
          <w:vertAlign w:val="superscript"/>
          <w:lang w:eastAsia="zh-CN"/>
        </w:rPr>
        <w:t>d</w:t>
      </w:r>
      <w:r w:rsidR="00A718AD">
        <w:rPr>
          <w:lang w:eastAsia="zh-CN"/>
        </w:rPr>
        <w:t xml:space="preserve"> TB scheduling, CBG rule for new SCSs, VRB-to-PRB mapping, PRB bundling size, rate matchin</w:t>
      </w:r>
      <w:r w:rsidR="00381E85">
        <w:rPr>
          <w:lang w:eastAsia="zh-CN"/>
        </w:rPr>
        <w:t>g indicator, ZP CSI-RS trigger,</w:t>
      </w:r>
      <w:r w:rsidR="00426C86">
        <w:rPr>
          <w:lang w:eastAsia="zh-CN"/>
        </w:rPr>
        <w:t xml:space="preserve"> </w:t>
      </w:r>
      <w:r w:rsidR="006D6750">
        <w:rPr>
          <w:lang w:eastAsia="zh-CN"/>
        </w:rPr>
        <w:t>and frequency hopping enhancement.</w:t>
      </w:r>
    </w:p>
    <w:tbl>
      <w:tblPr>
        <w:tblStyle w:val="ac"/>
        <w:tblW w:w="0" w:type="auto"/>
        <w:tblLook w:val="04A0" w:firstRow="1" w:lastRow="0" w:firstColumn="1" w:lastColumn="0" w:noHBand="0" w:noVBand="1"/>
      </w:tblPr>
      <w:tblGrid>
        <w:gridCol w:w="9307"/>
      </w:tblGrid>
      <w:tr w:rsidR="009775D9" w14:paraId="409724EF" w14:textId="77777777" w:rsidTr="009775D9">
        <w:tc>
          <w:tcPr>
            <w:tcW w:w="9307" w:type="dxa"/>
          </w:tcPr>
          <w:p w14:paraId="7631D239" w14:textId="47F0B738" w:rsidR="0079452B" w:rsidRPr="002442CC" w:rsidRDefault="0079452B" w:rsidP="0079452B">
            <w:pPr>
              <w:rPr>
                <w:rFonts w:cstheme="minorHAnsi"/>
                <w:iCs/>
                <w:sz w:val="20"/>
                <w:szCs w:val="20"/>
                <w:lang w:eastAsia="x-none"/>
              </w:rPr>
            </w:pPr>
            <w:r w:rsidRPr="002442CC">
              <w:rPr>
                <w:rFonts w:cstheme="minorHAnsi"/>
                <w:iCs/>
                <w:sz w:val="20"/>
                <w:szCs w:val="20"/>
                <w:highlight w:val="green"/>
                <w:lang w:eastAsia="x-none"/>
              </w:rPr>
              <w:t>Agreement</w:t>
            </w:r>
            <w:r w:rsidR="00657113">
              <w:rPr>
                <w:rFonts w:cstheme="minorHAnsi"/>
                <w:iCs/>
                <w:sz w:val="20"/>
                <w:szCs w:val="20"/>
                <w:highlight w:val="green"/>
                <w:lang w:eastAsia="x-none"/>
              </w:rPr>
              <w:t>(RAN1#106-e)</w:t>
            </w:r>
            <w:r w:rsidRPr="002442CC">
              <w:rPr>
                <w:rFonts w:cstheme="minorHAnsi"/>
                <w:iCs/>
                <w:sz w:val="20"/>
                <w:szCs w:val="20"/>
                <w:highlight w:val="green"/>
                <w:lang w:eastAsia="x-none"/>
              </w:rPr>
              <w:t>:</w:t>
            </w:r>
          </w:p>
          <w:p w14:paraId="705AD249" w14:textId="77777777" w:rsidR="0079452B" w:rsidRPr="002442CC" w:rsidRDefault="0079452B" w:rsidP="0079452B">
            <w:pPr>
              <w:widowControl/>
              <w:numPr>
                <w:ilvl w:val="0"/>
                <w:numId w:val="3"/>
              </w:numPr>
              <w:autoSpaceDE/>
              <w:autoSpaceDN/>
              <w:adjustRightInd/>
              <w:snapToGrid/>
              <w:spacing w:after="0" w:line="252" w:lineRule="auto"/>
              <w:ind w:left="720"/>
              <w:rPr>
                <w:rFonts w:eastAsia="Times New Roman" w:cstheme="minorHAnsi"/>
                <w:sz w:val="20"/>
                <w:szCs w:val="20"/>
              </w:rPr>
            </w:pPr>
            <w:r w:rsidRPr="002442CC">
              <w:rPr>
                <w:rFonts w:eastAsia="Times New Roman" w:cstheme="minorHAnsi"/>
                <w:sz w:val="20"/>
                <w:szCs w:val="20"/>
                <w:lang w:eastAsia="ko-KR"/>
              </w:rPr>
              <w:t>For a DCI that can schedule multiple PUSCHs,</w:t>
            </w:r>
          </w:p>
          <w:p w14:paraId="674224D7" w14:textId="77777777" w:rsidR="0079452B" w:rsidRPr="002442CC" w:rsidRDefault="0079452B" w:rsidP="0079452B">
            <w:pPr>
              <w:widowControl/>
              <w:numPr>
                <w:ilvl w:val="1"/>
                <w:numId w:val="3"/>
              </w:numPr>
              <w:autoSpaceDE/>
              <w:autoSpaceDN/>
              <w:adjustRightInd/>
              <w:snapToGrid/>
              <w:spacing w:after="0" w:line="252" w:lineRule="auto"/>
              <w:rPr>
                <w:rFonts w:eastAsia="Times New Roman" w:cstheme="minorHAnsi"/>
                <w:sz w:val="20"/>
                <w:szCs w:val="20"/>
                <w:lang w:eastAsia="ko-KR"/>
              </w:rPr>
            </w:pPr>
            <w:r w:rsidRPr="002442CC">
              <w:rPr>
                <w:rFonts w:eastAsia="Times New Roman" w:cstheme="minorHAnsi"/>
                <w:sz w:val="20"/>
                <w:szCs w:val="20"/>
                <w:lang w:eastAsia="ko-KR"/>
              </w:rPr>
              <w:t>Priority indicator and open loop power control parameter set indication fields are applied to all of scheduled PUSCHs.</w:t>
            </w:r>
          </w:p>
          <w:p w14:paraId="6F8C42B7" w14:textId="77777777" w:rsidR="0079452B" w:rsidRPr="002442CC" w:rsidRDefault="0079452B" w:rsidP="0079452B">
            <w:pPr>
              <w:widowControl/>
              <w:numPr>
                <w:ilvl w:val="0"/>
                <w:numId w:val="3"/>
              </w:numPr>
              <w:autoSpaceDE/>
              <w:autoSpaceDN/>
              <w:adjustRightInd/>
              <w:snapToGrid/>
              <w:spacing w:after="0" w:line="252" w:lineRule="auto"/>
              <w:ind w:left="720"/>
              <w:rPr>
                <w:rFonts w:eastAsia="Times New Roman" w:cstheme="minorHAnsi"/>
                <w:sz w:val="20"/>
                <w:szCs w:val="20"/>
                <w:lang w:eastAsia="ko-KR"/>
              </w:rPr>
            </w:pPr>
            <w:r w:rsidRPr="002442CC">
              <w:rPr>
                <w:rFonts w:eastAsia="Times New Roman" w:cstheme="minorHAnsi"/>
                <w:sz w:val="20"/>
                <w:szCs w:val="20"/>
                <w:lang w:eastAsia="ko-KR"/>
              </w:rPr>
              <w:lastRenderedPageBreak/>
              <w:t>For a DCI that can schedule multiple PDSCHs,</w:t>
            </w:r>
          </w:p>
          <w:p w14:paraId="72E854EC" w14:textId="77777777" w:rsidR="0079452B" w:rsidRPr="002442CC" w:rsidRDefault="0079452B" w:rsidP="0079452B">
            <w:pPr>
              <w:widowControl/>
              <w:numPr>
                <w:ilvl w:val="1"/>
                <w:numId w:val="3"/>
              </w:numPr>
              <w:autoSpaceDE/>
              <w:autoSpaceDN/>
              <w:adjustRightInd/>
              <w:snapToGrid/>
              <w:spacing w:after="0" w:line="252" w:lineRule="auto"/>
              <w:rPr>
                <w:rFonts w:eastAsia="Times New Roman" w:cstheme="minorHAnsi"/>
                <w:sz w:val="20"/>
                <w:szCs w:val="20"/>
                <w:lang w:eastAsia="ko-KR"/>
              </w:rPr>
            </w:pPr>
            <w:r w:rsidRPr="002442CC">
              <w:rPr>
                <w:rFonts w:eastAsia="Times New Roman" w:cstheme="minorHAnsi"/>
                <w:sz w:val="20"/>
                <w:szCs w:val="20"/>
                <w:lang w:eastAsia="ko-KR"/>
              </w:rPr>
              <w:t>Priority indicator field is applied to all of scheduled PDSCHs.</w:t>
            </w:r>
          </w:p>
          <w:p w14:paraId="03C5B3D8" w14:textId="296AF1A9" w:rsidR="0079452B" w:rsidRPr="002442CC" w:rsidRDefault="0079452B" w:rsidP="0079452B">
            <w:pPr>
              <w:rPr>
                <w:rFonts w:cstheme="minorHAnsi"/>
                <w:iCs/>
                <w:sz w:val="20"/>
                <w:szCs w:val="20"/>
                <w:lang w:eastAsia="x-none"/>
              </w:rPr>
            </w:pPr>
            <w:r w:rsidRPr="002442CC">
              <w:rPr>
                <w:rFonts w:cstheme="minorHAnsi"/>
                <w:iCs/>
                <w:sz w:val="20"/>
                <w:szCs w:val="20"/>
                <w:highlight w:val="green"/>
                <w:lang w:eastAsia="x-none"/>
              </w:rPr>
              <w:t>Agreement</w:t>
            </w:r>
            <w:r w:rsidR="00657113">
              <w:rPr>
                <w:rFonts w:cstheme="minorHAnsi"/>
                <w:iCs/>
                <w:sz w:val="20"/>
                <w:szCs w:val="20"/>
                <w:highlight w:val="green"/>
                <w:lang w:eastAsia="x-none"/>
              </w:rPr>
              <w:t>(RAN1#106-e)</w:t>
            </w:r>
            <w:r w:rsidRPr="002442CC">
              <w:rPr>
                <w:rFonts w:cstheme="minorHAnsi"/>
                <w:iCs/>
                <w:sz w:val="20"/>
                <w:szCs w:val="20"/>
                <w:highlight w:val="green"/>
                <w:lang w:eastAsia="x-none"/>
              </w:rPr>
              <w:t>:</w:t>
            </w:r>
          </w:p>
          <w:p w14:paraId="52911772" w14:textId="77777777" w:rsidR="0079452B" w:rsidRPr="003B2263" w:rsidRDefault="0079452B" w:rsidP="003B2263">
            <w:pPr>
              <w:spacing w:line="252" w:lineRule="auto"/>
              <w:rPr>
                <w:rFonts w:eastAsia="Times New Roman" w:cstheme="minorHAnsi"/>
                <w:sz w:val="20"/>
                <w:szCs w:val="20"/>
                <w:lang w:eastAsia="ko-KR"/>
              </w:rPr>
            </w:pPr>
            <w:r w:rsidRPr="003B2263">
              <w:rPr>
                <w:rFonts w:eastAsia="Times New Roman" w:cstheme="minorHAnsi"/>
                <w:sz w:val="20"/>
                <w:szCs w:val="20"/>
                <w:lang w:eastAsia="ko-KR"/>
              </w:rPr>
              <w:t>For a DCI that can schedule multiple PDSCHs,</w:t>
            </w:r>
          </w:p>
          <w:p w14:paraId="233D502D" w14:textId="77777777" w:rsidR="0079452B" w:rsidRPr="003B2263" w:rsidRDefault="0079452B" w:rsidP="003B2263">
            <w:pPr>
              <w:numPr>
                <w:ilvl w:val="0"/>
                <w:numId w:val="3"/>
              </w:numPr>
              <w:autoSpaceDE/>
              <w:autoSpaceDN/>
              <w:adjustRightInd/>
              <w:snapToGrid/>
              <w:spacing w:after="0" w:line="252" w:lineRule="auto"/>
              <w:ind w:left="720"/>
              <w:rPr>
                <w:rFonts w:eastAsia="Times New Roman" w:cstheme="minorHAnsi"/>
                <w:sz w:val="20"/>
                <w:szCs w:val="20"/>
                <w:lang w:eastAsia="ko-KR"/>
              </w:rPr>
            </w:pPr>
            <w:r w:rsidRPr="003B2263">
              <w:rPr>
                <w:rFonts w:eastAsia="Times New Roman" w:cstheme="minorHAnsi"/>
                <w:sz w:val="20"/>
                <w:szCs w:val="20"/>
                <w:lang w:eastAsia="ko-KR"/>
              </w:rPr>
              <w:t>Each of VRB-to-PRB mapping, PRB bundling size indicator, ZP-CSI-RS trigger, and rate matching indicator fields appears only once in the DCI.</w:t>
            </w:r>
          </w:p>
          <w:p w14:paraId="02398713" w14:textId="77777777" w:rsidR="0079452B" w:rsidRPr="003B2263" w:rsidRDefault="0079452B" w:rsidP="003B2263">
            <w:pPr>
              <w:numPr>
                <w:ilvl w:val="0"/>
                <w:numId w:val="3"/>
              </w:numPr>
              <w:autoSpaceDE/>
              <w:autoSpaceDN/>
              <w:adjustRightInd/>
              <w:snapToGrid/>
              <w:spacing w:after="0" w:line="252" w:lineRule="auto"/>
              <w:ind w:left="720"/>
              <w:rPr>
                <w:rFonts w:eastAsia="Times New Roman" w:cstheme="minorHAnsi"/>
                <w:sz w:val="20"/>
                <w:szCs w:val="20"/>
                <w:lang w:eastAsia="ko-KR"/>
              </w:rPr>
            </w:pPr>
            <w:r w:rsidRPr="003B2263">
              <w:rPr>
                <w:rFonts w:eastAsia="Times New Roman" w:cstheme="minorHAnsi"/>
                <w:sz w:val="20"/>
                <w:szCs w:val="20"/>
                <w:lang w:eastAsia="ko-KR"/>
              </w:rPr>
              <w:t>VRB-to-PRB mapping and PRB bundling size indicator fields are applied to all the PDSCHs scheduled by the DCI.</w:t>
            </w:r>
          </w:p>
          <w:p w14:paraId="73FF8445" w14:textId="77777777" w:rsidR="0079452B" w:rsidRPr="003B2263" w:rsidRDefault="0079452B" w:rsidP="003B2263">
            <w:pPr>
              <w:numPr>
                <w:ilvl w:val="0"/>
                <w:numId w:val="3"/>
              </w:numPr>
              <w:autoSpaceDE/>
              <w:autoSpaceDN/>
              <w:adjustRightInd/>
              <w:snapToGrid/>
              <w:spacing w:after="0" w:line="252" w:lineRule="auto"/>
              <w:ind w:left="720"/>
              <w:rPr>
                <w:rFonts w:eastAsia="Times New Roman" w:cstheme="minorHAnsi"/>
                <w:sz w:val="20"/>
                <w:szCs w:val="20"/>
                <w:lang w:eastAsia="ko-KR"/>
              </w:rPr>
            </w:pPr>
            <w:r w:rsidRPr="003B2263">
              <w:rPr>
                <w:rFonts w:eastAsia="Times New Roman" w:cstheme="minorHAnsi"/>
                <w:sz w:val="20"/>
                <w:szCs w:val="20"/>
                <w:lang w:eastAsia="ko-KR"/>
              </w:rPr>
              <w:t>For ZP-CSI-RS trigger field, the triggered aperiodic ZP CSI-RS is applied to all the slot(s) in which the PDSCH(s) scheduled by the DCI are contained.</w:t>
            </w:r>
          </w:p>
          <w:p w14:paraId="2C8236E4" w14:textId="77777777" w:rsidR="0079452B" w:rsidRDefault="0079452B" w:rsidP="003B2263">
            <w:pPr>
              <w:numPr>
                <w:ilvl w:val="0"/>
                <w:numId w:val="3"/>
              </w:numPr>
              <w:autoSpaceDE/>
              <w:autoSpaceDN/>
              <w:adjustRightInd/>
              <w:snapToGrid/>
              <w:spacing w:after="0" w:line="252" w:lineRule="auto"/>
              <w:ind w:left="720"/>
              <w:rPr>
                <w:rFonts w:eastAsia="Times New Roman" w:cstheme="minorHAnsi"/>
                <w:sz w:val="20"/>
                <w:szCs w:val="20"/>
                <w:lang w:eastAsia="ko-KR"/>
              </w:rPr>
            </w:pPr>
            <w:r w:rsidRPr="003B2263">
              <w:rPr>
                <w:rFonts w:eastAsia="Times New Roman" w:cstheme="minorHAnsi"/>
                <w:sz w:val="20"/>
                <w:szCs w:val="20"/>
                <w:lang w:eastAsia="ko-KR"/>
              </w:rPr>
              <w:t>When receiving a PDSCH scheduled by the DCI, the REs corresponding to configured resources in rateMatchPatternGroup1 or rateMatchPatternGroup2 (according to indication of rate matching indicator field) are not available for the scheduled PDSCH.</w:t>
            </w:r>
          </w:p>
          <w:p w14:paraId="2AB7B5BD" w14:textId="77E62CCD" w:rsidR="0079452B" w:rsidRPr="002442CC" w:rsidRDefault="0079452B" w:rsidP="0079452B">
            <w:pPr>
              <w:rPr>
                <w:rFonts w:cstheme="minorHAnsi"/>
                <w:iCs/>
                <w:sz w:val="20"/>
                <w:szCs w:val="20"/>
                <w:lang w:eastAsia="x-none"/>
              </w:rPr>
            </w:pPr>
            <w:r w:rsidRPr="002442CC">
              <w:rPr>
                <w:rFonts w:cstheme="minorHAnsi"/>
                <w:iCs/>
                <w:sz w:val="20"/>
                <w:szCs w:val="20"/>
                <w:highlight w:val="green"/>
                <w:lang w:eastAsia="x-none"/>
              </w:rPr>
              <w:t>Agreement</w:t>
            </w:r>
            <w:r w:rsidR="00657113">
              <w:rPr>
                <w:rFonts w:cstheme="minorHAnsi"/>
                <w:iCs/>
                <w:sz w:val="20"/>
                <w:szCs w:val="20"/>
                <w:highlight w:val="green"/>
                <w:lang w:eastAsia="x-none"/>
              </w:rPr>
              <w:t>(RAN1#106-e)</w:t>
            </w:r>
            <w:r w:rsidRPr="002442CC">
              <w:rPr>
                <w:rFonts w:cstheme="minorHAnsi"/>
                <w:iCs/>
                <w:sz w:val="20"/>
                <w:szCs w:val="20"/>
                <w:highlight w:val="green"/>
                <w:lang w:eastAsia="x-none"/>
              </w:rPr>
              <w:t>:</w:t>
            </w:r>
          </w:p>
          <w:p w14:paraId="64C3D226" w14:textId="77777777" w:rsidR="0079452B" w:rsidRPr="003B2263" w:rsidRDefault="0079452B" w:rsidP="003B2263">
            <w:pPr>
              <w:spacing w:line="252" w:lineRule="auto"/>
              <w:rPr>
                <w:rFonts w:eastAsia="Times New Roman" w:cstheme="minorHAnsi"/>
                <w:sz w:val="20"/>
                <w:szCs w:val="20"/>
                <w:lang w:eastAsia="ko-KR"/>
              </w:rPr>
            </w:pPr>
            <w:r w:rsidRPr="003B2263">
              <w:rPr>
                <w:rFonts w:eastAsia="Times New Roman" w:cstheme="minorHAnsi"/>
                <w:sz w:val="20"/>
                <w:szCs w:val="20"/>
                <w:lang w:eastAsia="ko-KR"/>
              </w:rPr>
              <w:t>For TDRA in a DCI that can schedule multiple PDSCHs (or PUSCHs),</w:t>
            </w:r>
          </w:p>
          <w:p w14:paraId="4761E860" w14:textId="77777777" w:rsidR="0079452B" w:rsidRPr="003B2263" w:rsidRDefault="0079452B" w:rsidP="003B2263">
            <w:pPr>
              <w:numPr>
                <w:ilvl w:val="0"/>
                <w:numId w:val="3"/>
              </w:numPr>
              <w:autoSpaceDE/>
              <w:autoSpaceDN/>
              <w:adjustRightInd/>
              <w:snapToGrid/>
              <w:spacing w:after="0" w:line="252" w:lineRule="auto"/>
              <w:ind w:left="720"/>
              <w:rPr>
                <w:rFonts w:eastAsia="Times New Roman" w:cstheme="minorHAnsi"/>
                <w:sz w:val="20"/>
                <w:szCs w:val="20"/>
                <w:lang w:eastAsia="ko-KR"/>
              </w:rPr>
            </w:pPr>
            <w:r w:rsidRPr="003B2263">
              <w:rPr>
                <w:rFonts w:eastAsia="Times New Roman" w:cstheme="minorHAnsi"/>
                <w:sz w:val="20"/>
                <w:szCs w:val="20"/>
                <w:lang w:eastAsia="ko-KR"/>
              </w:rPr>
              <w:t>A row of the TDRA table can indicate PDSCHs (or PUSCHs) that are in consecutive or non-consecutive slots, by configuring {SLIV, mapping type, scheduling offset K0 (or K2)} for each PDSCH (or PUSCH) in the row of TDRA table.</w:t>
            </w:r>
          </w:p>
          <w:p w14:paraId="121C8C49" w14:textId="77777777" w:rsidR="0079452B" w:rsidRPr="003B2263" w:rsidRDefault="0079452B" w:rsidP="003B2263">
            <w:pPr>
              <w:numPr>
                <w:ilvl w:val="0"/>
                <w:numId w:val="3"/>
              </w:numPr>
              <w:autoSpaceDE/>
              <w:autoSpaceDN/>
              <w:adjustRightInd/>
              <w:snapToGrid/>
              <w:spacing w:after="0" w:line="252" w:lineRule="auto"/>
              <w:ind w:left="720"/>
              <w:rPr>
                <w:rFonts w:eastAsia="Times New Roman" w:cstheme="minorHAnsi"/>
                <w:sz w:val="20"/>
                <w:szCs w:val="20"/>
                <w:lang w:eastAsia="ko-KR"/>
              </w:rPr>
            </w:pPr>
            <w:r w:rsidRPr="003B2263">
              <w:rPr>
                <w:rFonts w:eastAsia="Times New Roman" w:cstheme="minorHAnsi"/>
                <w:sz w:val="20"/>
                <w:szCs w:val="20"/>
                <w:lang w:eastAsia="ko-KR"/>
              </w:rPr>
              <w:t>Note: Whether and how to reduce RRC overhead is left to RAN2.</w:t>
            </w:r>
          </w:p>
          <w:p w14:paraId="4207D1C6" w14:textId="42D1ACEC" w:rsidR="0079452B" w:rsidRPr="002442CC" w:rsidRDefault="0079452B" w:rsidP="0079452B">
            <w:pPr>
              <w:rPr>
                <w:rFonts w:cstheme="minorHAnsi"/>
                <w:iCs/>
                <w:sz w:val="20"/>
                <w:szCs w:val="20"/>
                <w:lang w:eastAsia="x-none"/>
              </w:rPr>
            </w:pPr>
            <w:r w:rsidRPr="002442CC">
              <w:rPr>
                <w:rFonts w:cstheme="minorHAnsi"/>
                <w:iCs/>
                <w:sz w:val="20"/>
                <w:szCs w:val="20"/>
                <w:highlight w:val="darkYellow"/>
                <w:lang w:eastAsia="x-none"/>
              </w:rPr>
              <w:t>Working assumption</w:t>
            </w:r>
            <w:r w:rsidR="00657113">
              <w:rPr>
                <w:rFonts w:cstheme="minorHAnsi"/>
                <w:iCs/>
                <w:sz w:val="20"/>
                <w:szCs w:val="20"/>
                <w:highlight w:val="darkYellow"/>
                <w:lang w:eastAsia="x-none"/>
              </w:rPr>
              <w:t>(RAN1#106-e)</w:t>
            </w:r>
            <w:r w:rsidRPr="002442CC">
              <w:rPr>
                <w:rFonts w:cstheme="minorHAnsi"/>
                <w:iCs/>
                <w:sz w:val="20"/>
                <w:szCs w:val="20"/>
                <w:highlight w:val="darkYellow"/>
                <w:lang w:eastAsia="x-none"/>
              </w:rPr>
              <w:t>:</w:t>
            </w:r>
          </w:p>
          <w:p w14:paraId="41076582" w14:textId="77777777" w:rsidR="0079452B" w:rsidRPr="003B2263" w:rsidRDefault="0079452B" w:rsidP="003B2263">
            <w:pPr>
              <w:spacing w:line="252" w:lineRule="auto"/>
              <w:rPr>
                <w:rFonts w:eastAsia="Times New Roman" w:cstheme="minorHAnsi"/>
                <w:sz w:val="20"/>
                <w:szCs w:val="20"/>
                <w:lang w:eastAsia="ko-KR"/>
              </w:rPr>
            </w:pPr>
            <w:r w:rsidRPr="003B2263">
              <w:rPr>
                <w:rFonts w:eastAsia="Times New Roman" w:cstheme="minorHAnsi"/>
                <w:sz w:val="20"/>
                <w:szCs w:val="20"/>
                <w:lang w:eastAsia="ko-KR"/>
              </w:rPr>
              <w:t>For NR FR2-2, two codeword transmission is supported, subject to UE capability.</w:t>
            </w:r>
          </w:p>
          <w:p w14:paraId="53CDF821" w14:textId="77777777" w:rsidR="0079452B" w:rsidRPr="003B2263" w:rsidRDefault="0079452B" w:rsidP="003B2263">
            <w:pPr>
              <w:numPr>
                <w:ilvl w:val="0"/>
                <w:numId w:val="3"/>
              </w:numPr>
              <w:autoSpaceDE/>
              <w:autoSpaceDN/>
              <w:adjustRightInd/>
              <w:snapToGrid/>
              <w:spacing w:after="0" w:line="252" w:lineRule="auto"/>
              <w:ind w:left="720"/>
              <w:rPr>
                <w:rFonts w:eastAsia="Times New Roman" w:cstheme="minorHAnsi"/>
                <w:sz w:val="20"/>
                <w:szCs w:val="20"/>
                <w:lang w:eastAsia="ko-KR"/>
              </w:rPr>
            </w:pPr>
            <w:r w:rsidRPr="003B2263">
              <w:rPr>
                <w:rFonts w:eastAsia="Times New Roman" w:cstheme="minorHAnsi"/>
                <w:sz w:val="20"/>
                <w:szCs w:val="20"/>
                <w:lang w:eastAsia="ko-KR"/>
              </w:rPr>
              <w:t>RRC parameter configures whether two codeword transmission is enabled or disabled.</w:t>
            </w:r>
          </w:p>
          <w:p w14:paraId="1FB4E3E8" w14:textId="77777777" w:rsidR="0079452B" w:rsidRPr="003B2263" w:rsidRDefault="0079452B" w:rsidP="003B2263">
            <w:pPr>
              <w:numPr>
                <w:ilvl w:val="1"/>
                <w:numId w:val="3"/>
              </w:numPr>
              <w:autoSpaceDE/>
              <w:autoSpaceDN/>
              <w:adjustRightInd/>
              <w:snapToGrid/>
              <w:spacing w:after="0" w:line="252" w:lineRule="auto"/>
              <w:rPr>
                <w:rFonts w:eastAsia="Times New Roman" w:cstheme="minorHAnsi"/>
                <w:sz w:val="20"/>
                <w:szCs w:val="20"/>
                <w:lang w:eastAsia="ko-KR"/>
              </w:rPr>
            </w:pPr>
            <w:r w:rsidRPr="003B2263">
              <w:rPr>
                <w:rFonts w:eastAsia="Times New Roman" w:cstheme="minorHAnsi"/>
                <w:sz w:val="20"/>
                <w:szCs w:val="20"/>
                <w:lang w:eastAsia="ko-KR"/>
              </w:rPr>
              <w:t>FFS: Details on signaling of MCS/NDI/RV for the second TB in a DCI that can schedule multiple PDSCHs when two codeword transmission is enabled</w:t>
            </w:r>
          </w:p>
          <w:p w14:paraId="7997ED8E" w14:textId="77777777" w:rsidR="0079452B" w:rsidRPr="003B2263" w:rsidRDefault="0079452B" w:rsidP="003B2263">
            <w:pPr>
              <w:numPr>
                <w:ilvl w:val="1"/>
                <w:numId w:val="3"/>
              </w:numPr>
              <w:autoSpaceDE/>
              <w:autoSpaceDN/>
              <w:adjustRightInd/>
              <w:snapToGrid/>
              <w:spacing w:after="0" w:line="252" w:lineRule="auto"/>
              <w:rPr>
                <w:rFonts w:eastAsia="Times New Roman" w:cstheme="minorHAnsi"/>
                <w:sz w:val="20"/>
                <w:szCs w:val="20"/>
                <w:lang w:eastAsia="ko-KR"/>
              </w:rPr>
            </w:pPr>
            <w:r w:rsidRPr="003B2263">
              <w:rPr>
                <w:rFonts w:eastAsia="Times New Roman" w:cstheme="minorHAnsi"/>
                <w:sz w:val="20"/>
                <w:szCs w:val="20"/>
                <w:lang w:eastAsia="ko-KR"/>
              </w:rPr>
              <w:t>FFS: Whether unified or separate parameter to enable/disable 2-TB for single and for multiple PDSCH scheduling</w:t>
            </w:r>
          </w:p>
          <w:p w14:paraId="54815C37" w14:textId="77777777" w:rsidR="0079452B" w:rsidRPr="003B2263" w:rsidRDefault="0079452B" w:rsidP="003B2263">
            <w:pPr>
              <w:numPr>
                <w:ilvl w:val="1"/>
                <w:numId w:val="3"/>
              </w:numPr>
              <w:autoSpaceDE/>
              <w:autoSpaceDN/>
              <w:adjustRightInd/>
              <w:snapToGrid/>
              <w:spacing w:after="0" w:line="252" w:lineRule="auto"/>
              <w:rPr>
                <w:rFonts w:eastAsia="Times New Roman" w:cstheme="minorHAnsi"/>
                <w:sz w:val="20"/>
                <w:szCs w:val="20"/>
                <w:lang w:eastAsia="ko-KR"/>
              </w:rPr>
            </w:pPr>
            <w:r w:rsidRPr="003B2263">
              <w:rPr>
                <w:rFonts w:eastAsia="Times New Roman" w:cstheme="minorHAnsi"/>
                <w:sz w:val="20"/>
                <w:szCs w:val="20"/>
                <w:lang w:eastAsia="ko-KR"/>
              </w:rPr>
              <w:t>Strive to minimize the increase in the number of bits in the DCI needed to support this feature</w:t>
            </w:r>
          </w:p>
          <w:p w14:paraId="6289730E" w14:textId="3809E615" w:rsidR="00012992" w:rsidRPr="005471B5" w:rsidRDefault="00012992" w:rsidP="00012992">
            <w:pPr>
              <w:widowControl/>
              <w:wordWrap w:val="0"/>
              <w:adjustRightInd/>
              <w:rPr>
                <w:rFonts w:ascii="Malgun Gothic" w:eastAsia="Malgun Gothic" w:hAnsi="Malgun Gothic" w:cs="Calibri"/>
                <w:color w:val="1F497D"/>
                <w:sz w:val="20"/>
                <w:szCs w:val="24"/>
                <w:lang w:eastAsia="ko-KR"/>
              </w:rPr>
            </w:pPr>
            <w:r w:rsidRPr="005471B5">
              <w:rPr>
                <w:rFonts w:eastAsia="Gulim"/>
                <w:sz w:val="20"/>
                <w:szCs w:val="20"/>
                <w:highlight w:val="green"/>
              </w:rPr>
              <w:t>Agreement</w:t>
            </w:r>
            <w:r w:rsidR="0079452B">
              <w:rPr>
                <w:rFonts w:eastAsia="Gulim"/>
                <w:sz w:val="20"/>
                <w:szCs w:val="20"/>
                <w:highlight w:val="green"/>
              </w:rPr>
              <w:t>(RAN1#105-e)</w:t>
            </w:r>
            <w:r w:rsidRPr="005471B5">
              <w:rPr>
                <w:rFonts w:eastAsia="Gulim"/>
                <w:sz w:val="20"/>
                <w:szCs w:val="20"/>
                <w:highlight w:val="green"/>
              </w:rPr>
              <w:t>:</w:t>
            </w:r>
          </w:p>
          <w:p w14:paraId="4E0FD9D8" w14:textId="77777777" w:rsidR="00012992" w:rsidRPr="005471B5" w:rsidRDefault="00012992" w:rsidP="00D8550F">
            <w:pPr>
              <w:widowControl/>
              <w:numPr>
                <w:ilvl w:val="0"/>
                <w:numId w:val="3"/>
              </w:numPr>
              <w:autoSpaceDE/>
              <w:autoSpaceDN/>
              <w:adjustRightInd/>
              <w:snapToGrid/>
              <w:spacing w:after="0" w:line="252" w:lineRule="auto"/>
              <w:rPr>
                <w:rFonts w:eastAsia="Times New Roman"/>
                <w:sz w:val="20"/>
                <w:szCs w:val="24"/>
              </w:rPr>
            </w:pPr>
            <w:r w:rsidRPr="005471B5">
              <w:rPr>
                <w:rFonts w:eastAsia="Times New Roman"/>
                <w:sz w:val="20"/>
                <w:szCs w:val="24"/>
                <w:lang w:val="en-GB" w:eastAsia="ko-KR"/>
              </w:rPr>
              <w:t xml:space="preserve">At least for 120 kHz SCS, for </w:t>
            </w:r>
            <w:r w:rsidRPr="005471B5">
              <w:rPr>
                <w:rFonts w:ascii="Times" w:eastAsia="Times New Roman" w:hAnsi="Times" w:cs="Times"/>
                <w:sz w:val="20"/>
                <w:szCs w:val="24"/>
                <w:lang w:val="en-GB" w:eastAsia="ko-KR"/>
              </w:rPr>
              <w:t>a DCI that can schedule multiple PUSCHs and is configured with the TDRA table containing at least one row with multiple SLIVs,</w:t>
            </w:r>
          </w:p>
          <w:p w14:paraId="512513AD" w14:textId="77777777" w:rsidR="00012992" w:rsidRPr="005471B5" w:rsidRDefault="00012992" w:rsidP="00D8550F">
            <w:pPr>
              <w:widowControl/>
              <w:numPr>
                <w:ilvl w:val="1"/>
                <w:numId w:val="3"/>
              </w:numPr>
              <w:autoSpaceDE/>
              <w:autoSpaceDN/>
              <w:adjustRightInd/>
              <w:snapToGrid/>
              <w:spacing w:after="0" w:line="252" w:lineRule="auto"/>
              <w:rPr>
                <w:rFonts w:eastAsia="Times New Roman"/>
                <w:sz w:val="20"/>
                <w:szCs w:val="24"/>
                <w:lang w:val="en-GB" w:eastAsia="ko-KR"/>
              </w:rPr>
            </w:pPr>
            <w:r w:rsidRPr="005471B5">
              <w:rPr>
                <w:rFonts w:ascii="Times" w:eastAsia="Times New Roman" w:hAnsi="Times" w:cs="Times"/>
                <w:sz w:val="20"/>
                <w:szCs w:val="24"/>
                <w:lang w:val="en-GB"/>
              </w:rPr>
              <w:t xml:space="preserve">If </w:t>
            </w:r>
            <w:r w:rsidRPr="005471B5">
              <w:rPr>
                <w:rFonts w:eastAsia="Times New Roman"/>
                <w:sz w:val="20"/>
                <w:szCs w:val="24"/>
                <w:lang w:val="en-GB" w:eastAsia="ko-KR"/>
              </w:rPr>
              <w:t xml:space="preserve">CBG-based (re)transmission is configured, </w:t>
            </w:r>
            <w:r w:rsidRPr="005471B5">
              <w:rPr>
                <w:rFonts w:ascii="Times" w:eastAsia="Times New Roman" w:hAnsi="Times" w:cs="Times"/>
                <w:sz w:val="20"/>
                <w:szCs w:val="24"/>
                <w:lang w:val="en-GB"/>
              </w:rPr>
              <w:t>CBGTI field is not present when more than one PUSCHs are scheduled, but is present when a single PUSCH is scheduled, as in Rel-16.</w:t>
            </w:r>
          </w:p>
          <w:p w14:paraId="1670B662" w14:textId="77777777" w:rsidR="00012992" w:rsidRPr="005471B5" w:rsidRDefault="00012992" w:rsidP="00D8550F">
            <w:pPr>
              <w:widowControl/>
              <w:numPr>
                <w:ilvl w:val="0"/>
                <w:numId w:val="3"/>
              </w:numPr>
              <w:autoSpaceDE/>
              <w:autoSpaceDN/>
              <w:adjustRightInd/>
              <w:snapToGrid/>
              <w:spacing w:after="0" w:line="252" w:lineRule="auto"/>
              <w:rPr>
                <w:rFonts w:eastAsia="Times New Roman"/>
                <w:sz w:val="20"/>
                <w:szCs w:val="24"/>
                <w:lang w:val="en-GB" w:eastAsia="ko-KR"/>
              </w:rPr>
            </w:pPr>
            <w:r w:rsidRPr="005471B5">
              <w:rPr>
                <w:rFonts w:ascii="Times" w:eastAsia="Times New Roman" w:hAnsi="Times" w:cs="Times"/>
                <w:sz w:val="20"/>
                <w:szCs w:val="24"/>
                <w:lang w:val="en-GB"/>
              </w:rPr>
              <w:t>FFS:</w:t>
            </w:r>
          </w:p>
          <w:p w14:paraId="7D117B9B" w14:textId="77777777" w:rsidR="00012992" w:rsidRPr="005471B5" w:rsidRDefault="00012992" w:rsidP="00D8550F">
            <w:pPr>
              <w:widowControl/>
              <w:numPr>
                <w:ilvl w:val="1"/>
                <w:numId w:val="3"/>
              </w:numPr>
              <w:autoSpaceDE/>
              <w:autoSpaceDN/>
              <w:adjustRightInd/>
              <w:snapToGrid/>
              <w:spacing w:after="0" w:line="252" w:lineRule="auto"/>
              <w:rPr>
                <w:rFonts w:eastAsia="Times New Roman"/>
                <w:sz w:val="20"/>
                <w:szCs w:val="24"/>
                <w:lang w:val="en-GB" w:eastAsia="ko-KR"/>
              </w:rPr>
            </w:pPr>
            <w:r w:rsidRPr="005471B5">
              <w:rPr>
                <w:rFonts w:ascii="Times" w:eastAsia="Times New Roman" w:hAnsi="Times" w:cs="Times"/>
                <w:sz w:val="20"/>
                <w:szCs w:val="24"/>
                <w:lang w:val="en-GB"/>
              </w:rPr>
              <w:t xml:space="preserve">For 480/960 kHz SCS, whether to apply the same behavior with 120 kHz SCS or not to support CBGTI field configuration in the DCI </w:t>
            </w:r>
            <w:r w:rsidRPr="005471B5">
              <w:rPr>
                <w:rFonts w:ascii="Times" w:eastAsia="Times New Roman" w:hAnsi="Times" w:cs="Times"/>
                <w:sz w:val="20"/>
                <w:szCs w:val="24"/>
                <w:lang w:val="en-GB" w:eastAsia="ko-KR"/>
              </w:rPr>
              <w:t>that can schedule multiple PUSCHs</w:t>
            </w:r>
          </w:p>
          <w:p w14:paraId="7EF60E7F" w14:textId="5F4D5810" w:rsidR="009775D9" w:rsidRDefault="00012992" w:rsidP="00D8550F">
            <w:pPr>
              <w:widowControl/>
              <w:numPr>
                <w:ilvl w:val="1"/>
                <w:numId w:val="3"/>
              </w:numPr>
              <w:autoSpaceDE/>
              <w:autoSpaceDN/>
              <w:adjustRightInd/>
              <w:snapToGrid/>
              <w:spacing w:after="0" w:line="252" w:lineRule="auto"/>
              <w:rPr>
                <w:lang w:eastAsia="zh-CN"/>
              </w:rPr>
            </w:pPr>
            <w:r w:rsidRPr="005471B5">
              <w:rPr>
                <w:rFonts w:ascii="Times" w:eastAsia="Times New Roman" w:hAnsi="Times" w:cs="Times"/>
                <w:sz w:val="20"/>
                <w:szCs w:val="24"/>
                <w:lang w:val="en-GB"/>
              </w:rPr>
              <w:t xml:space="preserve">For a </w:t>
            </w:r>
            <w:r w:rsidRPr="005471B5">
              <w:rPr>
                <w:rFonts w:ascii="Times" w:eastAsia="Times New Roman" w:hAnsi="Times" w:cs="Times"/>
                <w:sz w:val="20"/>
                <w:szCs w:val="24"/>
                <w:lang w:val="en-GB" w:eastAsia="ko-KR"/>
              </w:rPr>
              <w:t xml:space="preserve">DCI that can schedule multiple PDSCHs and is configured with the TDRA table containing at least one row with multiple SLIVs, whether/how to configure </w:t>
            </w:r>
            <w:r w:rsidRPr="005471B5">
              <w:rPr>
                <w:rFonts w:ascii="Times" w:eastAsia="Times New Roman" w:hAnsi="Times" w:cs="Times"/>
                <w:sz w:val="20"/>
                <w:szCs w:val="24"/>
                <w:lang w:val="en-GB"/>
              </w:rPr>
              <w:t>CBGTI/CBGFI fields</w:t>
            </w:r>
          </w:p>
        </w:tc>
      </w:tr>
    </w:tbl>
    <w:p w14:paraId="60F4EF88" w14:textId="240B713D" w:rsidR="009775D9" w:rsidRDefault="007A40C8" w:rsidP="009A748C">
      <w:pPr>
        <w:pStyle w:val="4"/>
        <w:tabs>
          <w:tab w:val="clear" w:pos="864"/>
        </w:tabs>
        <w:ind w:left="720" w:hanging="720"/>
        <w:rPr>
          <w:lang w:eastAsia="zh-CN"/>
        </w:rPr>
      </w:pPr>
      <w:r>
        <w:rPr>
          <w:lang w:eastAsia="zh-CN"/>
        </w:rPr>
        <w:lastRenderedPageBreak/>
        <w:t>Common field</w:t>
      </w:r>
      <w:r w:rsidR="000563EC">
        <w:rPr>
          <w:lang w:eastAsia="zh-CN"/>
        </w:rPr>
        <w:t>s</w:t>
      </w:r>
    </w:p>
    <w:p w14:paraId="794D057C" w14:textId="2C3C2306" w:rsidR="003D196F" w:rsidRDefault="004246E0" w:rsidP="00C02A9A">
      <w:pPr>
        <w:rPr>
          <w:lang w:eastAsia="zh-CN"/>
        </w:rPr>
      </w:pPr>
      <w:r>
        <w:rPr>
          <w:lang w:eastAsia="zh-CN"/>
        </w:rPr>
        <w:t>Two codeword</w:t>
      </w:r>
      <w:r w:rsidR="00D64A84">
        <w:rPr>
          <w:lang w:eastAsia="zh-CN"/>
        </w:rPr>
        <w:t>s</w:t>
      </w:r>
      <w:r>
        <w:rPr>
          <w:lang w:eastAsia="zh-CN"/>
        </w:rPr>
        <w:t xml:space="preserve"> or two TB</w:t>
      </w:r>
      <w:r w:rsidR="00D64A84">
        <w:rPr>
          <w:lang w:eastAsia="zh-CN"/>
        </w:rPr>
        <w:t>s</w:t>
      </w:r>
      <w:r>
        <w:rPr>
          <w:lang w:eastAsia="zh-CN"/>
        </w:rPr>
        <w:t xml:space="preserve"> a</w:t>
      </w:r>
      <w:r w:rsidR="00403650">
        <w:rPr>
          <w:lang w:eastAsia="zh-CN"/>
        </w:rPr>
        <w:t xml:space="preserve">re introduced when </w:t>
      </w:r>
      <w:r w:rsidR="00352DE9">
        <w:rPr>
          <w:lang w:eastAsia="zh-CN"/>
        </w:rPr>
        <w:t xml:space="preserve">the </w:t>
      </w:r>
      <w:r w:rsidR="00403650">
        <w:rPr>
          <w:lang w:eastAsia="zh-CN"/>
        </w:rPr>
        <w:t>number of layer</w:t>
      </w:r>
      <w:r w:rsidR="00121324">
        <w:rPr>
          <w:lang w:eastAsia="zh-CN"/>
        </w:rPr>
        <w:t>s</w:t>
      </w:r>
      <w:r w:rsidR="00403650">
        <w:rPr>
          <w:lang w:eastAsia="zh-CN"/>
        </w:rPr>
        <w:t xml:space="preserve"> is larger than 4</w:t>
      </w:r>
      <w:r w:rsidR="00E64C95">
        <w:rPr>
          <w:lang w:eastAsia="zh-CN"/>
        </w:rPr>
        <w:t xml:space="preserve"> for one UE</w:t>
      </w:r>
      <w:r w:rsidR="00961F47">
        <w:rPr>
          <w:lang w:eastAsia="zh-CN"/>
        </w:rPr>
        <w:t xml:space="preserve"> in Rel-15</w:t>
      </w:r>
      <w:r w:rsidR="007D75CF">
        <w:rPr>
          <w:lang w:eastAsia="zh-CN"/>
        </w:rPr>
        <w:t>.</w:t>
      </w:r>
      <w:r w:rsidR="00432C97">
        <w:rPr>
          <w:lang w:eastAsia="zh-CN"/>
        </w:rPr>
        <w:t xml:space="preserve"> </w:t>
      </w:r>
      <w:r w:rsidR="008A0D9A">
        <w:rPr>
          <w:lang w:eastAsia="zh-CN"/>
        </w:rPr>
        <w:t>I</w:t>
      </w:r>
      <w:r w:rsidR="00432C97">
        <w:rPr>
          <w:lang w:eastAsia="zh-CN"/>
        </w:rPr>
        <w:t xml:space="preserve">f </w:t>
      </w:r>
      <w:r w:rsidR="00352DE9">
        <w:rPr>
          <w:lang w:eastAsia="zh-CN"/>
        </w:rPr>
        <w:t xml:space="preserve">the </w:t>
      </w:r>
      <w:r w:rsidR="00F26B7C">
        <w:rPr>
          <w:lang w:eastAsia="zh-CN"/>
        </w:rPr>
        <w:t xml:space="preserve">number of </w:t>
      </w:r>
      <w:r w:rsidR="0093249E">
        <w:rPr>
          <w:lang w:eastAsia="zh-CN"/>
        </w:rPr>
        <w:t>transmission layer</w:t>
      </w:r>
      <w:r w:rsidR="00352DE9">
        <w:rPr>
          <w:lang w:eastAsia="zh-CN"/>
        </w:rPr>
        <w:t>s</w:t>
      </w:r>
      <w:r w:rsidR="0093249E">
        <w:rPr>
          <w:lang w:eastAsia="zh-CN"/>
        </w:rPr>
        <w:t xml:space="preserve"> is no</w:t>
      </w:r>
      <w:r w:rsidR="00352DE9">
        <w:rPr>
          <w:lang w:eastAsia="zh-CN"/>
        </w:rPr>
        <w:t xml:space="preserve"> larger</w:t>
      </w:r>
      <w:r w:rsidR="0093249E">
        <w:rPr>
          <w:lang w:eastAsia="zh-CN"/>
        </w:rPr>
        <w:t xml:space="preserve"> than 4, then only one TB is </w:t>
      </w:r>
      <w:r w:rsidR="00ED0383">
        <w:rPr>
          <w:lang w:eastAsia="zh-CN"/>
        </w:rPr>
        <w:t xml:space="preserve">mapped </w:t>
      </w:r>
      <w:r w:rsidR="00121324">
        <w:rPr>
          <w:lang w:eastAsia="zh-CN"/>
        </w:rPr>
        <w:t xml:space="preserve">to </w:t>
      </w:r>
      <w:r w:rsidR="00ED0383">
        <w:rPr>
          <w:lang w:eastAsia="zh-CN"/>
        </w:rPr>
        <w:t>all layers based on an interleaved method.</w:t>
      </w:r>
      <w:r w:rsidR="00775F50">
        <w:rPr>
          <w:lang w:eastAsia="zh-CN"/>
        </w:rPr>
        <w:t xml:space="preserve"> </w:t>
      </w:r>
      <w:r w:rsidR="00352DE9">
        <w:rPr>
          <w:lang w:eastAsia="zh-CN"/>
        </w:rPr>
        <w:t>T</w:t>
      </w:r>
      <w:r w:rsidR="00855FDA">
        <w:rPr>
          <w:lang w:eastAsia="zh-CN"/>
        </w:rPr>
        <w:t xml:space="preserve">he demodulation performance of the only TB is </w:t>
      </w:r>
      <w:r w:rsidR="00F631EC">
        <w:rPr>
          <w:lang w:eastAsia="zh-CN"/>
        </w:rPr>
        <w:t>averaged among layers</w:t>
      </w:r>
      <w:r w:rsidR="005E2E96">
        <w:rPr>
          <w:lang w:eastAsia="zh-CN"/>
        </w:rPr>
        <w:t>.</w:t>
      </w:r>
    </w:p>
    <w:p w14:paraId="3260D148" w14:textId="5A2E1334" w:rsidR="002578AC" w:rsidRDefault="003A66B6" w:rsidP="00C02A9A">
      <w:pPr>
        <w:rPr>
          <w:lang w:eastAsia="zh-CN"/>
        </w:rPr>
      </w:pPr>
      <w:r>
        <w:rPr>
          <w:lang w:eastAsia="zh-CN"/>
        </w:rPr>
        <w:t xml:space="preserve">In the frequency range </w:t>
      </w:r>
      <w:r w:rsidR="00121324">
        <w:rPr>
          <w:lang w:eastAsia="zh-CN"/>
        </w:rPr>
        <w:t xml:space="preserve">from </w:t>
      </w:r>
      <w:r>
        <w:rPr>
          <w:lang w:eastAsia="zh-CN"/>
        </w:rPr>
        <w:t xml:space="preserve">52.6GHz to 71GHz, the beam width </w:t>
      </w:r>
      <w:r w:rsidR="0017386E">
        <w:rPr>
          <w:lang w:eastAsia="zh-CN"/>
        </w:rPr>
        <w:t>becomes</w:t>
      </w:r>
      <w:r>
        <w:rPr>
          <w:lang w:eastAsia="zh-CN"/>
        </w:rPr>
        <w:t xml:space="preserve"> narrower with </w:t>
      </w:r>
      <w:r w:rsidR="00856DCD">
        <w:rPr>
          <w:lang w:eastAsia="zh-CN"/>
        </w:rPr>
        <w:t xml:space="preserve">the </w:t>
      </w:r>
      <w:r>
        <w:rPr>
          <w:lang w:eastAsia="zh-CN"/>
        </w:rPr>
        <w:t>increasing number of transmit antenna</w:t>
      </w:r>
      <w:r w:rsidR="00352DE9">
        <w:rPr>
          <w:lang w:eastAsia="zh-CN"/>
        </w:rPr>
        <w:t>s</w:t>
      </w:r>
      <w:r>
        <w:rPr>
          <w:lang w:eastAsia="zh-CN"/>
        </w:rPr>
        <w:t xml:space="preserve">. </w:t>
      </w:r>
      <w:r w:rsidR="00856DCD">
        <w:rPr>
          <w:lang w:eastAsia="zh-CN"/>
        </w:rPr>
        <w:t>Hence, t</w:t>
      </w:r>
      <w:r w:rsidR="0042148C">
        <w:rPr>
          <w:lang w:eastAsia="zh-CN"/>
        </w:rPr>
        <w:t>he</w:t>
      </w:r>
      <w:r w:rsidR="00856DCD">
        <w:rPr>
          <w:lang w:eastAsia="zh-CN"/>
        </w:rPr>
        <w:t xml:space="preserve">re would be </w:t>
      </w:r>
      <w:r w:rsidR="008D055A">
        <w:rPr>
          <w:lang w:eastAsia="zh-CN"/>
        </w:rPr>
        <w:t xml:space="preserve">fewer </w:t>
      </w:r>
      <w:r w:rsidR="0042148C">
        <w:rPr>
          <w:lang w:eastAsia="zh-CN"/>
        </w:rPr>
        <w:t>co-schedule</w:t>
      </w:r>
      <w:r w:rsidR="00352DE9">
        <w:rPr>
          <w:lang w:eastAsia="zh-CN"/>
        </w:rPr>
        <w:t>d</w:t>
      </w:r>
      <w:r w:rsidR="0042148C">
        <w:rPr>
          <w:lang w:eastAsia="zh-CN"/>
        </w:rPr>
        <w:t xml:space="preserve"> UEs </w:t>
      </w:r>
      <w:r>
        <w:rPr>
          <w:lang w:eastAsia="zh-CN"/>
        </w:rPr>
        <w:t xml:space="preserve">in the same beam. </w:t>
      </w:r>
      <w:r w:rsidR="006A13CA">
        <w:rPr>
          <w:lang w:eastAsia="zh-CN"/>
        </w:rPr>
        <w:t>Moreover, t</w:t>
      </w:r>
      <w:r w:rsidR="00104C2B">
        <w:rPr>
          <w:lang w:eastAsia="zh-CN"/>
        </w:rPr>
        <w:t xml:space="preserve">he </w:t>
      </w:r>
      <w:r w:rsidR="00C978A1">
        <w:rPr>
          <w:lang w:eastAsia="zh-CN"/>
        </w:rPr>
        <w:t xml:space="preserve">difference </w:t>
      </w:r>
      <w:r w:rsidR="00104C2B">
        <w:rPr>
          <w:lang w:eastAsia="zh-CN"/>
        </w:rPr>
        <w:t xml:space="preserve">of channel </w:t>
      </w:r>
      <w:r w:rsidR="00352DE9">
        <w:rPr>
          <w:lang w:eastAsia="zh-CN"/>
        </w:rPr>
        <w:t xml:space="preserve">quality </w:t>
      </w:r>
      <w:r w:rsidR="00104C2B">
        <w:rPr>
          <w:lang w:eastAsia="zh-CN"/>
        </w:rPr>
        <w:t xml:space="preserve">among </w:t>
      </w:r>
      <w:r w:rsidR="00AD5D3A">
        <w:rPr>
          <w:lang w:eastAsia="zh-CN"/>
        </w:rPr>
        <w:t xml:space="preserve">different layers </w:t>
      </w:r>
      <w:r>
        <w:rPr>
          <w:lang w:eastAsia="zh-CN"/>
        </w:rPr>
        <w:t xml:space="preserve">for the same UE </w:t>
      </w:r>
      <w:r w:rsidR="00463F58">
        <w:rPr>
          <w:lang w:eastAsia="zh-CN"/>
        </w:rPr>
        <w:t xml:space="preserve">will </w:t>
      </w:r>
      <w:r w:rsidR="00560C79">
        <w:rPr>
          <w:lang w:eastAsia="zh-CN"/>
        </w:rPr>
        <w:t>b</w:t>
      </w:r>
      <w:r w:rsidR="00A45C86">
        <w:rPr>
          <w:lang w:eastAsia="zh-CN"/>
        </w:rPr>
        <w:t xml:space="preserve">e larger. </w:t>
      </w:r>
      <w:r w:rsidR="00375817">
        <w:rPr>
          <w:lang w:eastAsia="zh-CN"/>
        </w:rPr>
        <w:t xml:space="preserve">On </w:t>
      </w:r>
      <w:r w:rsidR="009C0688">
        <w:rPr>
          <w:lang w:eastAsia="zh-CN"/>
        </w:rPr>
        <w:t xml:space="preserve">the </w:t>
      </w:r>
      <w:r w:rsidR="00375817">
        <w:rPr>
          <w:lang w:eastAsia="zh-CN"/>
        </w:rPr>
        <w:t xml:space="preserve">one hand, </w:t>
      </w:r>
      <w:r w:rsidR="0055373E">
        <w:rPr>
          <w:lang w:eastAsia="zh-CN"/>
        </w:rPr>
        <w:t>f</w:t>
      </w:r>
      <w:r w:rsidR="00DA5006">
        <w:rPr>
          <w:lang w:eastAsia="zh-CN"/>
        </w:rPr>
        <w:t xml:space="preserve">ewer co-scheduled UEs </w:t>
      </w:r>
      <w:r w:rsidR="00E06D00">
        <w:rPr>
          <w:lang w:eastAsia="zh-CN"/>
        </w:rPr>
        <w:t>creat</w:t>
      </w:r>
      <w:r w:rsidR="00525FF9">
        <w:rPr>
          <w:lang w:eastAsia="zh-CN"/>
        </w:rPr>
        <w:t>e</w:t>
      </w:r>
      <w:r w:rsidR="00A01049">
        <w:rPr>
          <w:lang w:eastAsia="zh-CN"/>
        </w:rPr>
        <w:t>s</w:t>
      </w:r>
      <w:r w:rsidR="00E06D00">
        <w:rPr>
          <w:lang w:eastAsia="zh-CN"/>
        </w:rPr>
        <w:t xml:space="preserve"> an opportunity of transmission with more layers </w:t>
      </w:r>
      <w:r w:rsidR="00201509">
        <w:rPr>
          <w:lang w:eastAsia="zh-CN"/>
        </w:rPr>
        <w:t xml:space="preserve">(more than 4) </w:t>
      </w:r>
      <w:r w:rsidR="00E06D00">
        <w:rPr>
          <w:lang w:eastAsia="zh-CN"/>
        </w:rPr>
        <w:t>per UE</w:t>
      </w:r>
      <w:r w:rsidR="009D7521">
        <w:rPr>
          <w:lang w:eastAsia="zh-CN"/>
        </w:rPr>
        <w:t xml:space="preserve">. On </w:t>
      </w:r>
      <w:r w:rsidR="00C86669">
        <w:rPr>
          <w:lang w:eastAsia="zh-CN"/>
        </w:rPr>
        <w:t xml:space="preserve">the other hand, </w:t>
      </w:r>
      <w:r w:rsidR="00D72F55">
        <w:rPr>
          <w:lang w:eastAsia="zh-CN"/>
        </w:rPr>
        <w:t xml:space="preserve">indicating a unified MCS for </w:t>
      </w:r>
      <w:r w:rsidR="009C0688">
        <w:rPr>
          <w:lang w:eastAsia="zh-CN"/>
        </w:rPr>
        <w:t xml:space="preserve">all </w:t>
      </w:r>
      <w:r w:rsidR="00D72F55">
        <w:rPr>
          <w:lang w:eastAsia="zh-CN"/>
        </w:rPr>
        <w:t>layers with different channel quality is not efficient</w:t>
      </w:r>
      <w:r w:rsidR="00014449">
        <w:rPr>
          <w:lang w:eastAsia="zh-CN"/>
        </w:rPr>
        <w:t>.</w:t>
      </w:r>
      <w:r w:rsidR="00066F69">
        <w:rPr>
          <w:lang w:eastAsia="zh-CN"/>
        </w:rPr>
        <w:t xml:space="preserve"> </w:t>
      </w:r>
      <w:r w:rsidR="00031B5E">
        <w:rPr>
          <w:lang w:eastAsia="zh-CN"/>
        </w:rPr>
        <w:t xml:space="preserve">Therefore, </w:t>
      </w:r>
      <w:r w:rsidR="00CE1DFA">
        <w:rPr>
          <w:lang w:eastAsia="zh-CN"/>
        </w:rPr>
        <w:t>a 2</w:t>
      </w:r>
      <w:r w:rsidR="00CE1DFA" w:rsidRPr="00CE1DFA">
        <w:rPr>
          <w:vertAlign w:val="superscript"/>
          <w:lang w:eastAsia="zh-CN"/>
        </w:rPr>
        <w:t>nd</w:t>
      </w:r>
      <w:r w:rsidR="00CE1DFA">
        <w:rPr>
          <w:lang w:eastAsia="zh-CN"/>
        </w:rPr>
        <w:t xml:space="preserve"> TB </w:t>
      </w:r>
      <w:r w:rsidR="00D363FC">
        <w:rPr>
          <w:lang w:eastAsia="zh-CN"/>
        </w:rPr>
        <w:t>with a</w:t>
      </w:r>
      <w:r w:rsidR="007838BB">
        <w:rPr>
          <w:lang w:eastAsia="zh-CN"/>
        </w:rPr>
        <w:t xml:space="preserve"> </w:t>
      </w:r>
      <w:r w:rsidR="00D363FC">
        <w:rPr>
          <w:lang w:eastAsia="zh-CN"/>
        </w:rPr>
        <w:t>separate MCS</w:t>
      </w:r>
      <w:r w:rsidR="009473C0">
        <w:rPr>
          <w:lang w:eastAsia="zh-CN"/>
        </w:rPr>
        <w:t xml:space="preserve"> </w:t>
      </w:r>
      <w:r w:rsidR="00CE1DFA">
        <w:rPr>
          <w:lang w:eastAsia="zh-CN"/>
        </w:rPr>
        <w:t xml:space="preserve">can be </w:t>
      </w:r>
      <w:r w:rsidR="00942CF7">
        <w:rPr>
          <w:lang w:eastAsia="zh-CN"/>
        </w:rPr>
        <w:t>introduced</w:t>
      </w:r>
      <w:r w:rsidR="00CE1DFA">
        <w:rPr>
          <w:lang w:eastAsia="zh-CN"/>
        </w:rPr>
        <w:t xml:space="preserve"> </w:t>
      </w:r>
      <w:r w:rsidR="00856C89">
        <w:rPr>
          <w:lang w:eastAsia="zh-CN"/>
        </w:rPr>
        <w:t>for multi</w:t>
      </w:r>
      <w:r w:rsidR="00366D58">
        <w:rPr>
          <w:lang w:eastAsia="zh-CN"/>
        </w:rPr>
        <w:t>-slot</w:t>
      </w:r>
      <w:r w:rsidR="00856C89">
        <w:rPr>
          <w:lang w:eastAsia="zh-CN"/>
        </w:rPr>
        <w:t xml:space="preserve"> PDSCH</w:t>
      </w:r>
      <w:r w:rsidR="00B93991">
        <w:rPr>
          <w:lang w:eastAsia="zh-CN"/>
        </w:rPr>
        <w:t>/PUSCH</w:t>
      </w:r>
      <w:r w:rsidR="00856C89">
        <w:rPr>
          <w:lang w:eastAsia="zh-CN"/>
        </w:rPr>
        <w:t xml:space="preserve"> scheduling</w:t>
      </w:r>
      <w:r w:rsidR="00AC34D8">
        <w:rPr>
          <w:lang w:eastAsia="zh-CN"/>
        </w:rPr>
        <w:t xml:space="preserve">, even </w:t>
      </w:r>
      <w:r w:rsidR="00352DE9">
        <w:rPr>
          <w:lang w:eastAsia="zh-CN"/>
        </w:rPr>
        <w:t xml:space="preserve">if </w:t>
      </w:r>
      <w:r w:rsidR="00077FB7">
        <w:rPr>
          <w:lang w:eastAsia="zh-CN"/>
        </w:rPr>
        <w:t xml:space="preserve">the number of </w:t>
      </w:r>
      <w:r w:rsidR="008C4534">
        <w:rPr>
          <w:lang w:eastAsia="zh-CN"/>
        </w:rPr>
        <w:t>transmission layers</w:t>
      </w:r>
      <w:r w:rsidR="00AC34D8">
        <w:rPr>
          <w:lang w:eastAsia="zh-CN"/>
        </w:rPr>
        <w:t xml:space="preserve"> is no more than 4</w:t>
      </w:r>
      <w:r w:rsidR="008C4534">
        <w:rPr>
          <w:lang w:eastAsia="zh-CN"/>
        </w:rPr>
        <w:t>.</w:t>
      </w:r>
      <w:r w:rsidR="0019543E">
        <w:rPr>
          <w:lang w:eastAsia="zh-CN"/>
        </w:rPr>
        <w:t xml:space="preserve"> </w:t>
      </w:r>
      <w:r w:rsidR="00352DE9">
        <w:rPr>
          <w:lang w:eastAsia="zh-CN"/>
        </w:rPr>
        <w:t>S</w:t>
      </w:r>
      <w:r w:rsidR="007838BB">
        <w:rPr>
          <w:lang w:eastAsia="zh-CN"/>
        </w:rPr>
        <w:t xml:space="preserve">imilar </w:t>
      </w:r>
      <w:r w:rsidR="009817C1">
        <w:rPr>
          <w:lang w:eastAsia="zh-CN"/>
        </w:rPr>
        <w:t xml:space="preserve">to </w:t>
      </w:r>
      <w:r w:rsidR="00352DE9">
        <w:rPr>
          <w:lang w:eastAsia="zh-CN"/>
        </w:rPr>
        <w:t xml:space="preserve">the </w:t>
      </w:r>
      <w:r w:rsidR="00F74C2A">
        <w:rPr>
          <w:lang w:eastAsia="zh-CN"/>
        </w:rPr>
        <w:t xml:space="preserve">indication of </w:t>
      </w:r>
      <w:r w:rsidR="007838BB">
        <w:rPr>
          <w:lang w:eastAsia="zh-CN"/>
        </w:rPr>
        <w:t>MCS</w:t>
      </w:r>
      <w:r w:rsidR="00F74C2A">
        <w:rPr>
          <w:lang w:eastAsia="zh-CN"/>
        </w:rPr>
        <w:t xml:space="preserve"> </w:t>
      </w:r>
      <w:r w:rsidR="007838BB">
        <w:rPr>
          <w:lang w:eastAsia="zh-CN"/>
        </w:rPr>
        <w:t>of the 1</w:t>
      </w:r>
      <w:r w:rsidR="007838BB" w:rsidRPr="007838BB">
        <w:rPr>
          <w:vertAlign w:val="superscript"/>
          <w:lang w:eastAsia="zh-CN"/>
        </w:rPr>
        <w:t>st</w:t>
      </w:r>
      <w:r w:rsidR="007838BB">
        <w:rPr>
          <w:lang w:eastAsia="zh-CN"/>
        </w:rPr>
        <w:t xml:space="preserve"> TB</w:t>
      </w:r>
      <w:r w:rsidR="00F74C2A">
        <w:rPr>
          <w:lang w:eastAsia="zh-CN"/>
        </w:rPr>
        <w:t xml:space="preserve">, the </w:t>
      </w:r>
      <w:r w:rsidR="00DE5D9F">
        <w:rPr>
          <w:lang w:eastAsia="zh-CN"/>
        </w:rPr>
        <w:t xml:space="preserve">MCS </w:t>
      </w:r>
      <w:r w:rsidR="00092731">
        <w:rPr>
          <w:lang w:eastAsia="zh-CN"/>
        </w:rPr>
        <w:t>for the 2</w:t>
      </w:r>
      <w:r w:rsidR="00092731" w:rsidRPr="00092731">
        <w:rPr>
          <w:vertAlign w:val="superscript"/>
          <w:lang w:eastAsia="zh-CN"/>
        </w:rPr>
        <w:t>nd</w:t>
      </w:r>
      <w:r w:rsidR="00092731">
        <w:rPr>
          <w:lang w:eastAsia="zh-CN"/>
        </w:rPr>
        <w:t xml:space="preserve"> TB </w:t>
      </w:r>
      <w:r w:rsidR="000173B1">
        <w:rPr>
          <w:lang w:eastAsia="zh-CN"/>
        </w:rPr>
        <w:t>can be applied commonly to all the scheduled PDSCHs</w:t>
      </w:r>
      <w:r w:rsidR="00657113">
        <w:rPr>
          <w:lang w:eastAsia="zh-CN"/>
        </w:rPr>
        <w:t xml:space="preserve"> </w:t>
      </w:r>
      <w:r w:rsidR="00A2617D">
        <w:rPr>
          <w:lang w:eastAsia="zh-CN"/>
        </w:rPr>
        <w:t xml:space="preserve">with the assumption that the channel conditions are similar in the scheduled slots, while it is also benefit </w:t>
      </w:r>
      <w:r w:rsidR="00657113">
        <w:rPr>
          <w:lang w:eastAsia="zh-CN"/>
        </w:rPr>
        <w:t>to reduce the size of DCI</w:t>
      </w:r>
      <w:r w:rsidR="00F758F9">
        <w:rPr>
          <w:lang w:eastAsia="zh-CN"/>
        </w:rPr>
        <w:t>.</w:t>
      </w:r>
      <w:r w:rsidR="000173B1">
        <w:rPr>
          <w:lang w:eastAsia="zh-CN"/>
        </w:rPr>
        <w:t xml:space="preserve"> </w:t>
      </w:r>
      <w:r w:rsidR="00F758F9">
        <w:rPr>
          <w:lang w:eastAsia="zh-CN"/>
        </w:rPr>
        <w:lastRenderedPageBreak/>
        <w:t>Mean</w:t>
      </w:r>
      <w:r w:rsidR="000173B1">
        <w:rPr>
          <w:lang w:eastAsia="zh-CN"/>
        </w:rPr>
        <w:t>while</w:t>
      </w:r>
      <w:r w:rsidR="00F758F9">
        <w:rPr>
          <w:lang w:eastAsia="zh-CN"/>
        </w:rPr>
        <w:t>,</w:t>
      </w:r>
      <w:r w:rsidR="000173B1">
        <w:rPr>
          <w:lang w:eastAsia="zh-CN"/>
        </w:rPr>
        <w:t xml:space="preserve"> NDI and RV</w:t>
      </w:r>
      <w:r w:rsidR="00F758F9" w:rsidRPr="00F758F9">
        <w:rPr>
          <w:lang w:eastAsia="zh-CN"/>
        </w:rPr>
        <w:t xml:space="preserve"> </w:t>
      </w:r>
      <w:r w:rsidR="00F758F9">
        <w:rPr>
          <w:lang w:eastAsia="zh-CN"/>
        </w:rPr>
        <w:t>for the 2</w:t>
      </w:r>
      <w:r w:rsidR="00F758F9" w:rsidRPr="00092731">
        <w:rPr>
          <w:vertAlign w:val="superscript"/>
          <w:lang w:eastAsia="zh-CN"/>
        </w:rPr>
        <w:t>nd</w:t>
      </w:r>
      <w:r w:rsidR="00F758F9">
        <w:rPr>
          <w:lang w:eastAsia="zh-CN"/>
        </w:rPr>
        <w:t xml:space="preserve"> TB</w:t>
      </w:r>
      <w:r w:rsidR="000173B1">
        <w:rPr>
          <w:lang w:eastAsia="zh-CN"/>
        </w:rPr>
        <w:t xml:space="preserve"> are</w:t>
      </w:r>
      <w:r w:rsidR="00F758F9">
        <w:rPr>
          <w:lang w:eastAsia="zh-CN"/>
        </w:rPr>
        <w:t xml:space="preserve"> suggested to be</w:t>
      </w:r>
      <w:r w:rsidR="000173B1">
        <w:rPr>
          <w:lang w:eastAsia="zh-CN"/>
        </w:rPr>
        <w:t xml:space="preserve"> </w:t>
      </w:r>
      <w:r w:rsidR="0013303C">
        <w:rPr>
          <w:lang w:eastAsia="zh-CN"/>
        </w:rPr>
        <w:t xml:space="preserve">indicated individually </w:t>
      </w:r>
      <w:r w:rsidR="00344D60">
        <w:rPr>
          <w:lang w:eastAsia="zh-CN"/>
        </w:rPr>
        <w:t xml:space="preserve">for each scheduled </w:t>
      </w:r>
      <w:r w:rsidR="00A946B8">
        <w:rPr>
          <w:lang w:eastAsia="zh-CN"/>
        </w:rPr>
        <w:t>PDSCH</w:t>
      </w:r>
      <w:r w:rsidR="003257CE">
        <w:rPr>
          <w:lang w:eastAsia="zh-CN"/>
        </w:rPr>
        <w:t>/PUSCH</w:t>
      </w:r>
      <w:r w:rsidR="00F758F9">
        <w:rPr>
          <w:lang w:eastAsia="zh-CN"/>
        </w:rPr>
        <w:t xml:space="preserve"> as being done for the 1</w:t>
      </w:r>
      <w:r w:rsidR="00F758F9" w:rsidRPr="007838BB">
        <w:rPr>
          <w:vertAlign w:val="superscript"/>
          <w:lang w:eastAsia="zh-CN"/>
        </w:rPr>
        <w:t>st</w:t>
      </w:r>
      <w:r w:rsidR="00F758F9">
        <w:rPr>
          <w:lang w:eastAsia="zh-CN"/>
        </w:rPr>
        <w:t xml:space="preserve"> TB</w:t>
      </w:r>
      <w:r w:rsidR="00A946B8">
        <w:rPr>
          <w:lang w:eastAsia="zh-CN"/>
        </w:rPr>
        <w:t>.</w:t>
      </w:r>
      <w:r w:rsidR="00A2617D">
        <w:rPr>
          <w:lang w:eastAsia="zh-CN"/>
        </w:rPr>
        <w:t xml:space="preserve"> </w:t>
      </w:r>
    </w:p>
    <w:p w14:paraId="7758E6F6" w14:textId="2FB719D7" w:rsidR="008C7FB8" w:rsidRPr="003C2B93" w:rsidRDefault="0026223C" w:rsidP="00C02A9A">
      <w:pPr>
        <w:rPr>
          <w:lang w:eastAsia="zh-CN"/>
        </w:rPr>
      </w:pPr>
      <w:bookmarkStart w:id="12" w:name="_Ref70347210"/>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9A212F">
        <w:rPr>
          <w:b/>
          <w:i/>
          <w:noProof/>
          <w:color w:val="000000" w:themeColor="text1"/>
          <w:lang w:eastAsia="zh-CN"/>
        </w:rPr>
        <w:t>9</w:t>
      </w:r>
      <w:r w:rsidRPr="00AB26A7">
        <w:rPr>
          <w:b/>
          <w:i/>
          <w:color w:val="000000" w:themeColor="text1"/>
          <w:lang w:eastAsia="zh-CN"/>
        </w:rPr>
        <w:fldChar w:fldCharType="end"/>
      </w:r>
      <w:r w:rsidRPr="004678CF">
        <w:rPr>
          <w:b/>
          <w:i/>
          <w:color w:val="000000" w:themeColor="text1"/>
          <w:lang w:eastAsia="zh-CN"/>
        </w:rPr>
        <w:t xml:space="preserve">: </w:t>
      </w:r>
      <w:r w:rsidR="00A92760" w:rsidRPr="00A92760">
        <w:rPr>
          <w:b/>
          <w:i/>
          <w:color w:val="000000" w:themeColor="text1"/>
          <w:lang w:eastAsia="zh-CN"/>
        </w:rPr>
        <w:t>Support scheduling 2</w:t>
      </w:r>
      <w:r w:rsidR="00A92760" w:rsidRPr="00FE009A">
        <w:rPr>
          <w:b/>
          <w:i/>
          <w:color w:val="000000" w:themeColor="text1"/>
          <w:vertAlign w:val="superscript"/>
          <w:lang w:eastAsia="zh-CN"/>
        </w:rPr>
        <w:t>nd</w:t>
      </w:r>
      <w:r w:rsidR="00FE009A">
        <w:rPr>
          <w:b/>
          <w:i/>
          <w:color w:val="000000" w:themeColor="text1"/>
          <w:lang w:eastAsia="zh-CN"/>
        </w:rPr>
        <w:t xml:space="preserve"> </w:t>
      </w:r>
      <w:r w:rsidR="00A92760" w:rsidRPr="00A92760">
        <w:rPr>
          <w:b/>
          <w:i/>
          <w:color w:val="000000" w:themeColor="text1"/>
          <w:lang w:eastAsia="zh-CN"/>
        </w:rPr>
        <w:t>TB for multi</w:t>
      </w:r>
      <w:r w:rsidR="005230F9">
        <w:rPr>
          <w:b/>
          <w:i/>
          <w:color w:val="000000" w:themeColor="text1"/>
          <w:lang w:eastAsia="zh-CN"/>
        </w:rPr>
        <w:t>-slot</w:t>
      </w:r>
      <w:r w:rsidR="00A92760" w:rsidRPr="00A92760">
        <w:rPr>
          <w:b/>
          <w:i/>
          <w:color w:val="000000" w:themeColor="text1"/>
          <w:lang w:eastAsia="zh-CN"/>
        </w:rPr>
        <w:t xml:space="preserve"> PDSCH</w:t>
      </w:r>
      <w:r w:rsidR="005230F9">
        <w:rPr>
          <w:b/>
          <w:i/>
          <w:color w:val="000000" w:themeColor="text1"/>
          <w:lang w:eastAsia="zh-CN"/>
        </w:rPr>
        <w:t>/PUSCH</w:t>
      </w:r>
      <w:r w:rsidR="00A92760" w:rsidRPr="00A92760">
        <w:rPr>
          <w:b/>
          <w:i/>
          <w:color w:val="000000" w:themeColor="text1"/>
          <w:lang w:eastAsia="zh-CN"/>
        </w:rPr>
        <w:t xml:space="preserve"> scheduling</w:t>
      </w:r>
      <w:r w:rsidR="0027369C">
        <w:rPr>
          <w:b/>
          <w:i/>
          <w:color w:val="000000" w:themeColor="text1"/>
          <w:lang w:eastAsia="zh-CN"/>
        </w:rPr>
        <w:t>.</w:t>
      </w:r>
      <w:r w:rsidR="008F2190">
        <w:rPr>
          <w:b/>
          <w:i/>
          <w:color w:val="000000" w:themeColor="text1"/>
          <w:lang w:eastAsia="zh-CN"/>
        </w:rPr>
        <w:t xml:space="preserve"> MCS for the </w:t>
      </w:r>
      <w:r w:rsidR="00E50950" w:rsidRPr="00E50950">
        <w:rPr>
          <w:b/>
          <w:i/>
          <w:color w:val="000000" w:themeColor="text1"/>
          <w:lang w:eastAsia="zh-CN"/>
        </w:rPr>
        <w:t>2</w:t>
      </w:r>
      <w:r w:rsidR="00E50950" w:rsidRPr="00176122">
        <w:rPr>
          <w:b/>
          <w:i/>
          <w:color w:val="000000" w:themeColor="text1"/>
          <w:vertAlign w:val="superscript"/>
          <w:lang w:eastAsia="zh-CN"/>
        </w:rPr>
        <w:t>nd</w:t>
      </w:r>
      <w:r w:rsidR="00176122">
        <w:rPr>
          <w:b/>
          <w:i/>
          <w:color w:val="000000" w:themeColor="text1"/>
          <w:lang w:eastAsia="zh-CN"/>
        </w:rPr>
        <w:t xml:space="preserve"> </w:t>
      </w:r>
      <w:r w:rsidR="00E50950" w:rsidRPr="00E50950">
        <w:rPr>
          <w:b/>
          <w:i/>
          <w:color w:val="000000" w:themeColor="text1"/>
          <w:lang w:eastAsia="zh-CN"/>
        </w:rPr>
        <w:t xml:space="preserve">TB </w:t>
      </w:r>
      <w:r w:rsidR="00753451">
        <w:rPr>
          <w:b/>
          <w:i/>
          <w:color w:val="000000" w:themeColor="text1"/>
          <w:lang w:eastAsia="zh-CN"/>
        </w:rPr>
        <w:t>is</w:t>
      </w:r>
      <w:r w:rsidR="00E50950" w:rsidRPr="00E50950">
        <w:rPr>
          <w:b/>
          <w:i/>
          <w:color w:val="000000" w:themeColor="text1"/>
          <w:lang w:eastAsia="zh-CN"/>
        </w:rPr>
        <w:t xml:space="preserve"> applied commonly to all the scheduled PDSCHs</w:t>
      </w:r>
      <w:r w:rsidR="009C0415">
        <w:rPr>
          <w:b/>
          <w:i/>
          <w:color w:val="000000" w:themeColor="text1"/>
          <w:lang w:eastAsia="zh-CN"/>
        </w:rPr>
        <w:t>/PUSCHs</w:t>
      </w:r>
      <w:r w:rsidR="00E50950" w:rsidRPr="00E50950">
        <w:rPr>
          <w:b/>
          <w:i/>
          <w:color w:val="000000" w:themeColor="text1"/>
          <w:lang w:eastAsia="zh-CN"/>
        </w:rPr>
        <w:t xml:space="preserve">, </w:t>
      </w:r>
      <w:r w:rsidR="00606718">
        <w:rPr>
          <w:b/>
          <w:i/>
          <w:color w:val="000000" w:themeColor="text1"/>
          <w:lang w:eastAsia="zh-CN"/>
        </w:rPr>
        <w:t>even if the number of layers is less than 5</w:t>
      </w:r>
      <w:r w:rsidR="0027369C">
        <w:rPr>
          <w:b/>
          <w:i/>
          <w:color w:val="000000" w:themeColor="text1"/>
          <w:lang w:eastAsia="zh-CN"/>
        </w:rPr>
        <w:t>.</w:t>
      </w:r>
      <w:r w:rsidR="00606718">
        <w:rPr>
          <w:b/>
          <w:i/>
          <w:color w:val="000000" w:themeColor="text1"/>
          <w:lang w:eastAsia="zh-CN"/>
        </w:rPr>
        <w:t xml:space="preserve"> </w:t>
      </w:r>
      <w:r w:rsidR="00E50950" w:rsidRPr="00E50950">
        <w:rPr>
          <w:b/>
          <w:i/>
          <w:color w:val="000000" w:themeColor="text1"/>
          <w:lang w:eastAsia="zh-CN"/>
        </w:rPr>
        <w:t>NDI and RV are indicated individually for each scheduled PDSCH</w:t>
      </w:r>
      <w:r w:rsidR="009C0415">
        <w:rPr>
          <w:b/>
          <w:i/>
          <w:color w:val="000000" w:themeColor="text1"/>
          <w:lang w:eastAsia="zh-CN"/>
        </w:rPr>
        <w:t>/PUSCH</w:t>
      </w:r>
      <w:r w:rsidR="00E50950" w:rsidRPr="00E50950">
        <w:rPr>
          <w:b/>
          <w:i/>
          <w:color w:val="000000" w:themeColor="text1"/>
          <w:lang w:eastAsia="zh-CN"/>
        </w:rPr>
        <w:t>.</w:t>
      </w:r>
      <w:bookmarkEnd w:id="12"/>
    </w:p>
    <w:p w14:paraId="67C1273B" w14:textId="4A399B3E" w:rsidR="00196237" w:rsidRDefault="00977B62" w:rsidP="00005B92">
      <w:pPr>
        <w:spacing w:before="120"/>
        <w:rPr>
          <w:color w:val="000000" w:themeColor="text1"/>
          <w:lang w:eastAsia="zh-CN"/>
        </w:rPr>
      </w:pPr>
      <w:r w:rsidRPr="006B0699">
        <w:rPr>
          <w:color w:val="000000" w:themeColor="text1"/>
          <w:lang w:eastAsia="zh-CN"/>
        </w:rPr>
        <w:t>It was a</w:t>
      </w:r>
      <w:r w:rsidR="006679A0" w:rsidRPr="006B0699">
        <w:rPr>
          <w:color w:val="000000" w:themeColor="text1"/>
          <w:lang w:eastAsia="zh-CN"/>
        </w:rPr>
        <w:t>gr</w:t>
      </w:r>
      <w:r w:rsidRPr="006B0699">
        <w:rPr>
          <w:color w:val="000000" w:themeColor="text1"/>
          <w:lang w:eastAsia="zh-CN"/>
        </w:rPr>
        <w:t xml:space="preserve">eed that </w:t>
      </w:r>
      <w:r w:rsidR="003F443E" w:rsidRPr="006B0699">
        <w:rPr>
          <w:color w:val="000000" w:themeColor="text1"/>
          <w:lang w:eastAsia="zh-CN"/>
        </w:rPr>
        <w:t>CBGTI</w:t>
      </w:r>
      <w:r w:rsidR="003F443E">
        <w:rPr>
          <w:color w:val="000000" w:themeColor="text1"/>
          <w:lang w:eastAsia="zh-CN"/>
        </w:rPr>
        <w:t xml:space="preserve"> field </w:t>
      </w:r>
      <w:r w:rsidR="00212435">
        <w:rPr>
          <w:color w:val="000000" w:themeColor="text1"/>
          <w:lang w:eastAsia="zh-CN"/>
        </w:rPr>
        <w:t xml:space="preserve">is </w:t>
      </w:r>
      <w:r w:rsidR="003F443E">
        <w:rPr>
          <w:color w:val="000000" w:themeColor="text1"/>
          <w:lang w:eastAsia="zh-CN"/>
        </w:rPr>
        <w:t xml:space="preserve">present </w:t>
      </w:r>
      <w:r w:rsidR="005021C7">
        <w:rPr>
          <w:color w:val="000000" w:themeColor="text1"/>
          <w:lang w:eastAsia="zh-CN"/>
        </w:rPr>
        <w:t xml:space="preserve">only </w:t>
      </w:r>
      <w:r w:rsidR="003F443E">
        <w:rPr>
          <w:color w:val="000000" w:themeColor="text1"/>
          <w:lang w:eastAsia="zh-CN"/>
        </w:rPr>
        <w:t xml:space="preserve">if </w:t>
      </w:r>
      <w:r w:rsidR="002C747A">
        <w:rPr>
          <w:color w:val="000000" w:themeColor="text1"/>
          <w:lang w:eastAsia="zh-CN"/>
        </w:rPr>
        <w:t xml:space="preserve">a single PUSCH is scheduled </w:t>
      </w:r>
      <w:r w:rsidR="00F23B43">
        <w:rPr>
          <w:color w:val="000000" w:themeColor="text1"/>
          <w:lang w:eastAsia="zh-CN"/>
        </w:rPr>
        <w:t xml:space="preserve">and </w:t>
      </w:r>
      <w:r w:rsidR="00927ADB">
        <w:rPr>
          <w:color w:val="000000" w:themeColor="text1"/>
          <w:lang w:eastAsia="zh-CN"/>
        </w:rPr>
        <w:t xml:space="preserve">a </w:t>
      </w:r>
      <w:r w:rsidR="00F23B43">
        <w:rPr>
          <w:color w:val="000000" w:themeColor="text1"/>
          <w:lang w:eastAsia="zh-CN"/>
        </w:rPr>
        <w:t>CBG-based (re)transmission is configured for 120</w:t>
      </w:r>
      <w:r w:rsidR="00F23B43">
        <w:rPr>
          <w:rFonts w:hint="eastAsia"/>
          <w:color w:val="000000" w:themeColor="text1"/>
          <w:lang w:eastAsia="zh-CN"/>
        </w:rPr>
        <w:t xml:space="preserve"> kHz,</w:t>
      </w:r>
      <w:r w:rsidR="00F23B43">
        <w:rPr>
          <w:color w:val="000000" w:themeColor="text1"/>
          <w:lang w:eastAsia="zh-CN"/>
        </w:rPr>
        <w:t xml:space="preserve"> where the single PUSCH is one configuration of </w:t>
      </w:r>
      <w:r w:rsidR="00C626FA">
        <w:rPr>
          <w:color w:val="000000" w:themeColor="text1"/>
          <w:lang w:eastAsia="zh-CN"/>
        </w:rPr>
        <w:t>TDRA table containing</w:t>
      </w:r>
      <w:r w:rsidR="002C747A">
        <w:rPr>
          <w:color w:val="000000" w:themeColor="text1"/>
          <w:lang w:eastAsia="zh-CN"/>
        </w:rPr>
        <w:t xml:space="preserve"> at least on</w:t>
      </w:r>
      <w:r w:rsidR="00812C7D">
        <w:rPr>
          <w:color w:val="000000" w:themeColor="text1"/>
          <w:lang w:eastAsia="zh-CN"/>
        </w:rPr>
        <w:t>e</w:t>
      </w:r>
      <w:r w:rsidR="002C747A">
        <w:rPr>
          <w:color w:val="000000" w:themeColor="text1"/>
          <w:lang w:eastAsia="zh-CN"/>
        </w:rPr>
        <w:t xml:space="preserve"> row with multiple SLIVs</w:t>
      </w:r>
      <w:r w:rsidR="00650C7C">
        <w:rPr>
          <w:color w:val="000000" w:themeColor="text1"/>
          <w:lang w:eastAsia="zh-CN"/>
        </w:rPr>
        <w:t>.</w:t>
      </w:r>
      <w:r w:rsidR="008C6C52">
        <w:rPr>
          <w:color w:val="000000" w:themeColor="text1"/>
          <w:lang w:eastAsia="zh-CN"/>
        </w:rPr>
        <w:t xml:space="preserve"> </w:t>
      </w:r>
      <w:r w:rsidR="00C07139">
        <w:rPr>
          <w:color w:val="000000" w:themeColor="text1"/>
          <w:lang w:eastAsia="zh-CN"/>
        </w:rPr>
        <w:t>T</w:t>
      </w:r>
      <w:r w:rsidR="00072595">
        <w:rPr>
          <w:color w:val="000000" w:themeColor="text1"/>
          <w:lang w:eastAsia="zh-CN"/>
        </w:rPr>
        <w:t xml:space="preserve">he </w:t>
      </w:r>
      <w:r w:rsidR="00005B92">
        <w:rPr>
          <w:color w:val="000000" w:themeColor="text1"/>
          <w:lang w:eastAsia="zh-CN"/>
        </w:rPr>
        <w:t xml:space="preserve">motivation of </w:t>
      </w:r>
      <w:r w:rsidR="000E3BE8">
        <w:rPr>
          <w:color w:val="000000" w:themeColor="text1"/>
          <w:lang w:eastAsia="zh-CN"/>
        </w:rPr>
        <w:t xml:space="preserve">CBG-based (re)transmission </w:t>
      </w:r>
      <w:r w:rsidR="00005B92">
        <w:rPr>
          <w:color w:val="000000" w:themeColor="text1"/>
          <w:lang w:eastAsia="zh-CN"/>
        </w:rPr>
        <w:t xml:space="preserve">introduced in </w:t>
      </w:r>
      <w:r w:rsidR="00196237">
        <w:rPr>
          <w:color w:val="000000" w:themeColor="text1"/>
          <w:lang w:eastAsia="zh-CN"/>
        </w:rPr>
        <w:t>Rel-15</w:t>
      </w:r>
      <w:r w:rsidR="00EA0EF9">
        <w:rPr>
          <w:color w:val="000000" w:themeColor="text1"/>
          <w:lang w:eastAsia="zh-CN"/>
        </w:rPr>
        <w:t xml:space="preserve"> is </w:t>
      </w:r>
      <w:r w:rsidR="00196237">
        <w:rPr>
          <w:color w:val="000000" w:themeColor="text1"/>
          <w:lang w:eastAsia="zh-CN"/>
        </w:rPr>
        <w:t xml:space="preserve">to avoid </w:t>
      </w:r>
      <w:r w:rsidR="00812C7D">
        <w:rPr>
          <w:color w:val="000000" w:themeColor="text1"/>
          <w:lang w:eastAsia="zh-CN"/>
        </w:rPr>
        <w:t xml:space="preserve">a </w:t>
      </w:r>
      <w:r w:rsidR="00196237">
        <w:rPr>
          <w:color w:val="000000" w:themeColor="text1"/>
          <w:lang w:eastAsia="zh-CN"/>
        </w:rPr>
        <w:t xml:space="preserve">whole TB transmission if UE fails to decode only part of a TB interfered by a bursty interference. Considering the short slot duration </w:t>
      </w:r>
      <w:r w:rsidR="008C3FD0">
        <w:rPr>
          <w:color w:val="000000" w:themeColor="text1"/>
          <w:lang w:eastAsia="zh-CN"/>
        </w:rPr>
        <w:t xml:space="preserve">for </w:t>
      </w:r>
      <w:r w:rsidR="009748A7">
        <w:rPr>
          <w:color w:val="000000" w:themeColor="text1"/>
          <w:lang w:eastAsia="zh-CN"/>
        </w:rPr>
        <w:t>480 kHz and 960 kHz,</w:t>
      </w:r>
      <w:r w:rsidR="00FB3B80">
        <w:rPr>
          <w:color w:val="000000" w:themeColor="text1"/>
          <w:lang w:eastAsia="zh-CN"/>
        </w:rPr>
        <w:t xml:space="preserve"> </w:t>
      </w:r>
      <w:r w:rsidR="00196237">
        <w:rPr>
          <w:color w:val="000000" w:themeColor="text1"/>
          <w:lang w:eastAsia="zh-CN"/>
        </w:rPr>
        <w:t xml:space="preserve">the probability for </w:t>
      </w:r>
      <w:r w:rsidR="00812C7D">
        <w:rPr>
          <w:color w:val="000000" w:themeColor="text1"/>
          <w:lang w:eastAsia="zh-CN"/>
        </w:rPr>
        <w:t xml:space="preserve">a </w:t>
      </w:r>
      <w:r w:rsidR="00196237">
        <w:rPr>
          <w:color w:val="000000" w:themeColor="text1"/>
          <w:lang w:eastAsia="zh-CN"/>
        </w:rPr>
        <w:t>partial TB transmission failure</w:t>
      </w:r>
      <w:r w:rsidR="002F760B">
        <w:rPr>
          <w:color w:val="000000" w:themeColor="text1"/>
          <w:lang w:eastAsia="zh-CN"/>
        </w:rPr>
        <w:t xml:space="preserve"> within one slot</w:t>
      </w:r>
      <w:r w:rsidR="00196237">
        <w:rPr>
          <w:color w:val="000000" w:themeColor="text1"/>
          <w:lang w:eastAsia="zh-CN"/>
        </w:rPr>
        <w:t xml:space="preserve"> </w:t>
      </w:r>
      <w:r w:rsidR="00812C7D">
        <w:rPr>
          <w:color w:val="000000" w:themeColor="text1"/>
          <w:lang w:eastAsia="zh-CN"/>
        </w:rPr>
        <w:t>is</w:t>
      </w:r>
      <w:r w:rsidR="00335599">
        <w:rPr>
          <w:color w:val="000000" w:themeColor="text1"/>
          <w:lang w:eastAsia="zh-CN"/>
        </w:rPr>
        <w:t xml:space="preserve"> relatively</w:t>
      </w:r>
      <w:r w:rsidR="00812C7D">
        <w:rPr>
          <w:color w:val="000000" w:themeColor="text1"/>
          <w:lang w:eastAsia="zh-CN"/>
        </w:rPr>
        <w:t xml:space="preserve"> small</w:t>
      </w:r>
      <w:r w:rsidR="00196237">
        <w:rPr>
          <w:color w:val="000000" w:themeColor="text1"/>
          <w:lang w:eastAsia="zh-CN"/>
        </w:rPr>
        <w:t>. Moreover, the DCI overhead would increase dramatically if CBGTI is configured in multi PUSCH scheduling.</w:t>
      </w:r>
      <w:r w:rsidR="00802075">
        <w:rPr>
          <w:color w:val="000000" w:themeColor="text1"/>
          <w:lang w:eastAsia="zh-CN"/>
        </w:rPr>
        <w:t xml:space="preserve"> </w:t>
      </w:r>
      <w:r w:rsidR="00C650A4">
        <w:rPr>
          <w:color w:val="000000" w:themeColor="text1"/>
          <w:lang w:eastAsia="zh-CN"/>
        </w:rPr>
        <w:t xml:space="preserve">Therefore, we propose </w:t>
      </w:r>
      <w:r w:rsidR="00255DDF">
        <w:rPr>
          <w:color w:val="000000" w:themeColor="text1"/>
          <w:lang w:eastAsia="zh-CN"/>
        </w:rPr>
        <w:t xml:space="preserve">to apply </w:t>
      </w:r>
      <w:r w:rsidR="00033886">
        <w:rPr>
          <w:color w:val="000000" w:themeColor="text1"/>
          <w:lang w:eastAsia="zh-CN"/>
        </w:rPr>
        <w:t xml:space="preserve">the </w:t>
      </w:r>
      <w:r w:rsidR="00255DDF">
        <w:rPr>
          <w:color w:val="000000" w:themeColor="text1"/>
          <w:lang w:eastAsia="zh-CN"/>
        </w:rPr>
        <w:t>behavior</w:t>
      </w:r>
      <w:r w:rsidR="00033886">
        <w:rPr>
          <w:color w:val="000000" w:themeColor="text1"/>
          <w:lang w:eastAsia="zh-CN"/>
        </w:rPr>
        <w:t xml:space="preserve"> </w:t>
      </w:r>
      <w:r w:rsidR="00FE63A5">
        <w:rPr>
          <w:color w:val="000000" w:themeColor="text1"/>
          <w:lang w:eastAsia="zh-CN"/>
        </w:rPr>
        <w:t xml:space="preserve">related to CBGTI </w:t>
      </w:r>
      <w:r w:rsidR="00255DDF">
        <w:rPr>
          <w:color w:val="000000" w:themeColor="text1"/>
          <w:lang w:eastAsia="zh-CN"/>
        </w:rPr>
        <w:t xml:space="preserve">of </w:t>
      </w:r>
      <w:r w:rsidR="00033886">
        <w:rPr>
          <w:color w:val="000000" w:themeColor="text1"/>
          <w:lang w:eastAsia="zh-CN"/>
        </w:rPr>
        <w:t>120 kHz to both 480 kHz and 960 kHz</w:t>
      </w:r>
      <w:r w:rsidR="00196237">
        <w:rPr>
          <w:color w:val="000000" w:themeColor="text1"/>
          <w:lang w:eastAsia="zh-CN"/>
        </w:rPr>
        <w:t xml:space="preserve">. </w:t>
      </w:r>
    </w:p>
    <w:p w14:paraId="2A8B4B7C" w14:textId="38DFAE53" w:rsidR="00D21BE4" w:rsidRPr="00D21BE4" w:rsidRDefault="00196237" w:rsidP="00F07CB8">
      <w:pPr>
        <w:spacing w:before="120"/>
        <w:rPr>
          <w:b/>
          <w:i/>
          <w:lang w:eastAsia="zh-CN"/>
        </w:rPr>
      </w:pPr>
      <w:bookmarkStart w:id="13" w:name="_Ref71535475"/>
      <w:r w:rsidRPr="00D21BE4">
        <w:rPr>
          <w:b/>
          <w:i/>
          <w:lang w:eastAsia="zh-CN"/>
        </w:rPr>
        <w:t xml:space="preserve">Proposal </w:t>
      </w:r>
      <w:r w:rsidRPr="00D21BE4">
        <w:rPr>
          <w:b/>
          <w:i/>
          <w:lang w:eastAsia="zh-CN"/>
        </w:rPr>
        <w:fldChar w:fldCharType="begin"/>
      </w:r>
      <w:r w:rsidRPr="00D21BE4">
        <w:rPr>
          <w:b/>
          <w:i/>
          <w:lang w:eastAsia="zh-CN"/>
        </w:rPr>
        <w:instrText xml:space="preserve"> SEQ proposal \* ARABIC </w:instrText>
      </w:r>
      <w:r w:rsidRPr="00D21BE4">
        <w:rPr>
          <w:b/>
          <w:i/>
          <w:lang w:eastAsia="zh-CN"/>
        </w:rPr>
        <w:fldChar w:fldCharType="separate"/>
      </w:r>
      <w:r w:rsidR="009A212F">
        <w:rPr>
          <w:b/>
          <w:i/>
          <w:noProof/>
          <w:lang w:eastAsia="zh-CN"/>
        </w:rPr>
        <w:t>10</w:t>
      </w:r>
      <w:r w:rsidRPr="00D21BE4">
        <w:rPr>
          <w:b/>
          <w:i/>
          <w:lang w:eastAsia="zh-CN"/>
        </w:rPr>
        <w:fldChar w:fldCharType="end"/>
      </w:r>
      <w:r w:rsidRPr="00D21BE4">
        <w:rPr>
          <w:b/>
          <w:i/>
          <w:lang w:eastAsia="zh-CN"/>
        </w:rPr>
        <w:t xml:space="preserve">: </w:t>
      </w:r>
      <w:r w:rsidR="00F7303C">
        <w:rPr>
          <w:b/>
          <w:i/>
          <w:lang w:eastAsia="zh-CN"/>
        </w:rPr>
        <w:t xml:space="preserve">CBGTI is not present </w:t>
      </w:r>
      <w:r w:rsidR="00341AB8">
        <w:rPr>
          <w:b/>
          <w:i/>
          <w:lang w:eastAsia="zh-CN"/>
        </w:rPr>
        <w:t xml:space="preserve">if </w:t>
      </w:r>
      <w:r w:rsidR="00583658">
        <w:rPr>
          <w:b/>
          <w:i/>
          <w:lang w:eastAsia="zh-CN"/>
        </w:rPr>
        <w:t xml:space="preserve">multi-PDSCHs is scheduled among a TDRA table including at least one </w:t>
      </w:r>
      <w:r w:rsidR="00C41CD0">
        <w:rPr>
          <w:b/>
          <w:i/>
          <w:lang w:eastAsia="zh-CN"/>
        </w:rPr>
        <w:t xml:space="preserve">row with multiple </w:t>
      </w:r>
      <w:r w:rsidR="00135D1A">
        <w:rPr>
          <w:b/>
          <w:i/>
          <w:lang w:eastAsia="zh-CN"/>
        </w:rPr>
        <w:t>SLIVs</w:t>
      </w:r>
      <w:r w:rsidRPr="00D21BE4">
        <w:rPr>
          <w:b/>
          <w:i/>
          <w:lang w:eastAsia="zh-CN"/>
        </w:rPr>
        <w:t>.</w:t>
      </w:r>
      <w:bookmarkEnd w:id="13"/>
    </w:p>
    <w:p w14:paraId="177BA153" w14:textId="016E44BC" w:rsidR="00AB7303" w:rsidRDefault="00592A01" w:rsidP="00D12D49">
      <w:pPr>
        <w:autoSpaceDE/>
        <w:autoSpaceDN/>
        <w:adjustRightInd/>
        <w:spacing w:before="120"/>
        <w:rPr>
          <w:color w:val="000000" w:themeColor="text1"/>
          <w:lang w:eastAsia="zh-CN"/>
        </w:rPr>
      </w:pPr>
      <w:r>
        <w:rPr>
          <w:color w:val="000000" w:themeColor="text1"/>
          <w:lang w:eastAsia="zh-CN"/>
        </w:rPr>
        <w:t>S</w:t>
      </w:r>
      <w:r w:rsidR="00296DFA">
        <w:rPr>
          <w:color w:val="000000" w:themeColor="text1"/>
          <w:lang w:eastAsia="zh-CN"/>
        </w:rPr>
        <w:t>eparate k0 (k2) for each PDSC</w:t>
      </w:r>
      <w:r w:rsidR="00B7245C">
        <w:rPr>
          <w:color w:val="000000" w:themeColor="text1"/>
          <w:lang w:eastAsia="zh-CN"/>
        </w:rPr>
        <w:t>H (PUSCH) in RRC configuration</w:t>
      </w:r>
      <w:r>
        <w:rPr>
          <w:color w:val="000000" w:themeColor="text1"/>
          <w:lang w:eastAsia="zh-CN"/>
        </w:rPr>
        <w:t xml:space="preserve"> is agreed in the last meeting</w:t>
      </w:r>
      <w:r w:rsidR="00B7245C">
        <w:rPr>
          <w:color w:val="000000" w:themeColor="text1"/>
          <w:lang w:eastAsia="zh-CN"/>
        </w:rPr>
        <w:t xml:space="preserve">. Considering the </w:t>
      </w:r>
      <w:r w:rsidR="00E151C2">
        <w:rPr>
          <w:color w:val="000000" w:themeColor="text1"/>
          <w:lang w:eastAsia="zh-CN"/>
        </w:rPr>
        <w:t xml:space="preserve">largest </w:t>
      </w:r>
      <w:r w:rsidR="00B7245C">
        <w:rPr>
          <w:color w:val="000000" w:themeColor="text1"/>
          <w:lang w:eastAsia="zh-CN"/>
        </w:rPr>
        <w:t>number of rows in TDRA table is 64</w:t>
      </w:r>
      <w:r w:rsidR="00F93609">
        <w:rPr>
          <w:color w:val="000000" w:themeColor="text1"/>
          <w:lang w:eastAsia="zh-CN"/>
        </w:rPr>
        <w:t xml:space="preserve"> in current specification</w:t>
      </w:r>
      <w:r w:rsidR="00B7245C">
        <w:rPr>
          <w:color w:val="000000" w:themeColor="text1"/>
          <w:lang w:eastAsia="zh-CN"/>
        </w:rPr>
        <w:t xml:space="preserve">, </w:t>
      </w:r>
      <w:r w:rsidR="00F14C3F">
        <w:rPr>
          <w:color w:val="000000" w:themeColor="text1"/>
          <w:lang w:eastAsia="zh-CN"/>
        </w:rPr>
        <w:t xml:space="preserve">the supported combination of k0 </w:t>
      </w:r>
      <w:r w:rsidR="00F14C3F">
        <w:rPr>
          <w:rFonts w:hint="eastAsia"/>
          <w:color w:val="000000" w:themeColor="text1"/>
          <w:lang w:eastAsia="zh-CN"/>
        </w:rPr>
        <w:t>(</w:t>
      </w:r>
      <w:r w:rsidR="00F14C3F">
        <w:rPr>
          <w:color w:val="000000" w:themeColor="text1"/>
          <w:lang w:eastAsia="zh-CN"/>
        </w:rPr>
        <w:t>k2)</w:t>
      </w:r>
      <w:r w:rsidR="001604CC">
        <w:rPr>
          <w:color w:val="000000" w:themeColor="text1"/>
          <w:lang w:eastAsia="zh-CN"/>
        </w:rPr>
        <w:t xml:space="preserve"> for each SLIV </w:t>
      </w:r>
      <w:r w:rsidR="00012C42">
        <w:rPr>
          <w:color w:val="000000" w:themeColor="text1"/>
          <w:lang w:eastAsia="zh-CN"/>
        </w:rPr>
        <w:t xml:space="preserve">is </w:t>
      </w:r>
      <w:r w:rsidR="00145D18">
        <w:rPr>
          <w:color w:val="000000" w:themeColor="text1"/>
          <w:lang w:eastAsia="zh-CN"/>
        </w:rPr>
        <w:t xml:space="preserve">under </w:t>
      </w:r>
      <w:r w:rsidR="00451646">
        <w:rPr>
          <w:color w:val="000000" w:themeColor="text1"/>
          <w:lang w:eastAsia="zh-CN"/>
        </w:rPr>
        <w:t>a lot of</w:t>
      </w:r>
      <w:r w:rsidR="00964BE9">
        <w:rPr>
          <w:color w:val="000000" w:themeColor="text1"/>
          <w:lang w:eastAsia="zh-CN"/>
        </w:rPr>
        <w:t xml:space="preserve"> limitati</w:t>
      </w:r>
      <w:r w:rsidR="001B5D83">
        <w:rPr>
          <w:color w:val="000000" w:themeColor="text1"/>
          <w:lang w:eastAsia="zh-CN"/>
        </w:rPr>
        <w:t>ons</w:t>
      </w:r>
      <w:r w:rsidR="003121A9">
        <w:rPr>
          <w:color w:val="000000" w:themeColor="text1"/>
          <w:lang w:eastAsia="zh-CN"/>
        </w:rPr>
        <w:t xml:space="preserve">. </w:t>
      </w:r>
      <w:r w:rsidR="00AF7E50">
        <w:rPr>
          <w:color w:val="000000" w:themeColor="text1"/>
          <w:lang w:eastAsia="zh-CN"/>
        </w:rPr>
        <w:t xml:space="preserve">Note </w:t>
      </w:r>
      <w:r w:rsidR="00DC43BA">
        <w:rPr>
          <w:color w:val="000000" w:themeColor="text1"/>
          <w:lang w:eastAsia="zh-CN"/>
        </w:rPr>
        <w:t>that</w:t>
      </w:r>
      <w:r w:rsidR="00AF7E50">
        <w:rPr>
          <w:color w:val="000000" w:themeColor="text1"/>
          <w:lang w:eastAsia="zh-CN"/>
        </w:rPr>
        <w:t>,</w:t>
      </w:r>
      <w:r w:rsidR="00DC43BA">
        <w:rPr>
          <w:color w:val="000000" w:themeColor="text1"/>
          <w:lang w:eastAsia="zh-CN"/>
        </w:rPr>
        <w:t xml:space="preserve"> typically the</w:t>
      </w:r>
      <w:r w:rsidR="00272242">
        <w:rPr>
          <w:color w:val="000000" w:themeColor="text1"/>
          <w:lang w:eastAsia="zh-CN"/>
        </w:rPr>
        <w:t xml:space="preserve"> </w:t>
      </w:r>
      <w:r w:rsidR="001047B6">
        <w:rPr>
          <w:color w:val="000000" w:themeColor="text1"/>
          <w:lang w:eastAsia="zh-CN"/>
        </w:rPr>
        <w:t xml:space="preserve">slots indicated by </w:t>
      </w:r>
      <w:r w:rsidR="00272242">
        <w:rPr>
          <w:color w:val="000000" w:themeColor="text1"/>
          <w:lang w:eastAsia="zh-CN"/>
        </w:rPr>
        <w:t xml:space="preserve">k0 </w:t>
      </w:r>
      <w:r w:rsidR="00272242">
        <w:rPr>
          <w:rFonts w:hint="eastAsia"/>
          <w:color w:val="000000" w:themeColor="text1"/>
          <w:lang w:eastAsia="zh-CN"/>
        </w:rPr>
        <w:t>(</w:t>
      </w:r>
      <w:r w:rsidR="00272242">
        <w:rPr>
          <w:color w:val="000000" w:themeColor="text1"/>
          <w:lang w:eastAsia="zh-CN"/>
        </w:rPr>
        <w:t>k2)</w:t>
      </w:r>
      <w:r w:rsidR="001047B6">
        <w:rPr>
          <w:color w:val="000000" w:themeColor="text1"/>
          <w:lang w:eastAsia="zh-CN"/>
        </w:rPr>
        <w:t xml:space="preserve"> per SLIV are </w:t>
      </w:r>
      <w:r w:rsidR="00EF229E">
        <w:rPr>
          <w:color w:val="000000" w:themeColor="text1"/>
          <w:lang w:eastAsia="zh-CN"/>
        </w:rPr>
        <w:t>consecutive</w:t>
      </w:r>
      <w:r w:rsidR="00AF7E50">
        <w:rPr>
          <w:color w:val="000000" w:themeColor="text1"/>
          <w:lang w:eastAsia="zh-CN"/>
        </w:rPr>
        <w:t>, and hence</w:t>
      </w:r>
      <w:r w:rsidR="00EF229E">
        <w:rPr>
          <w:color w:val="000000" w:themeColor="text1"/>
          <w:lang w:eastAsia="zh-CN"/>
        </w:rPr>
        <w:t xml:space="preserve"> the </w:t>
      </w:r>
      <w:r w:rsidR="00EF229E" w:rsidRPr="004243E0">
        <w:rPr>
          <w:color w:val="000000" w:themeColor="text1"/>
          <w:lang w:eastAsia="zh-CN"/>
        </w:rPr>
        <w:t xml:space="preserve">separate k0 (k2) </w:t>
      </w:r>
      <w:r w:rsidR="008B3530" w:rsidRPr="004243E0">
        <w:rPr>
          <w:color w:val="000000" w:themeColor="text1"/>
          <w:lang w:eastAsia="zh-CN"/>
        </w:rPr>
        <w:t xml:space="preserve">per SLIV </w:t>
      </w:r>
      <w:r w:rsidR="00EF229E" w:rsidRPr="004243E0">
        <w:rPr>
          <w:color w:val="000000" w:themeColor="text1"/>
          <w:lang w:eastAsia="zh-CN"/>
        </w:rPr>
        <w:t xml:space="preserve">introduces </w:t>
      </w:r>
      <w:r w:rsidR="00F2371D" w:rsidRPr="004243E0">
        <w:rPr>
          <w:color w:val="000000" w:themeColor="text1"/>
          <w:lang w:eastAsia="zh-CN"/>
        </w:rPr>
        <w:t xml:space="preserve">a considerable amount of </w:t>
      </w:r>
      <w:r w:rsidR="00AF7E50" w:rsidRPr="004243E0">
        <w:rPr>
          <w:color w:val="000000" w:themeColor="text1"/>
          <w:lang w:eastAsia="zh-CN"/>
        </w:rPr>
        <w:t>unnecessary</w:t>
      </w:r>
      <w:r w:rsidR="00EF229E" w:rsidRPr="004243E0">
        <w:rPr>
          <w:color w:val="000000" w:themeColor="text1"/>
          <w:lang w:eastAsia="zh-CN"/>
        </w:rPr>
        <w:t xml:space="preserve"> RRC configuration payload. </w:t>
      </w:r>
      <w:r w:rsidR="00141128" w:rsidRPr="004243E0">
        <w:rPr>
          <w:color w:val="000000" w:themeColor="text1"/>
          <w:lang w:eastAsia="zh-CN"/>
        </w:rPr>
        <w:t>It should be possible to omit providing k0 (k2) value in case of consecutive slots, to save RRC overhead.</w:t>
      </w:r>
      <w:r w:rsidR="00A62FFF">
        <w:rPr>
          <w:color w:val="000000" w:themeColor="text1"/>
          <w:lang w:eastAsia="zh-CN"/>
        </w:rPr>
        <w:t xml:space="preserve"> Also there is a note that </w:t>
      </w:r>
      <w:r w:rsidR="00A62FFF" w:rsidRPr="003B2263">
        <w:rPr>
          <w:color w:val="000000" w:themeColor="text1"/>
          <w:lang w:eastAsia="zh-CN"/>
        </w:rPr>
        <w:t>whether and how to reduce RRC overhead is left to RAN2</w:t>
      </w:r>
      <w:r w:rsidR="00A62FFF">
        <w:rPr>
          <w:color w:val="000000" w:themeColor="text1"/>
          <w:lang w:eastAsia="zh-CN"/>
        </w:rPr>
        <w:t>, RAN1 could send an LS to RAN</w:t>
      </w:r>
      <w:r w:rsidR="000618E7">
        <w:rPr>
          <w:color w:val="000000" w:themeColor="text1"/>
          <w:lang w:eastAsia="zh-CN"/>
        </w:rPr>
        <w:t>2</w:t>
      </w:r>
      <w:r w:rsidR="00A62FFF">
        <w:rPr>
          <w:color w:val="000000" w:themeColor="text1"/>
          <w:lang w:eastAsia="zh-CN"/>
        </w:rPr>
        <w:t xml:space="preserve"> about the overhead issue introduced by separate </w:t>
      </w:r>
      <w:r w:rsidR="001C71B5">
        <w:rPr>
          <w:color w:val="000000" w:themeColor="text1"/>
          <w:lang w:eastAsia="zh-CN"/>
        </w:rPr>
        <w:t>k0(k2) in TDRA table.</w:t>
      </w:r>
    </w:p>
    <w:p w14:paraId="1B1DA7D7" w14:textId="4854E995" w:rsidR="00E06CB1" w:rsidRDefault="00E06CB1" w:rsidP="00196237">
      <w:pPr>
        <w:spacing w:before="120"/>
        <w:rPr>
          <w:b/>
          <w:i/>
          <w:lang w:eastAsia="zh-CN"/>
        </w:rPr>
      </w:pPr>
      <w:bookmarkStart w:id="14" w:name="_Ref77337624"/>
      <w:r w:rsidRPr="00D21BE4">
        <w:rPr>
          <w:b/>
          <w:i/>
          <w:lang w:eastAsia="zh-CN"/>
        </w:rPr>
        <w:t xml:space="preserve">Proposal </w:t>
      </w:r>
      <w:r w:rsidRPr="00D21BE4">
        <w:rPr>
          <w:b/>
          <w:i/>
          <w:lang w:eastAsia="zh-CN"/>
        </w:rPr>
        <w:fldChar w:fldCharType="begin"/>
      </w:r>
      <w:r w:rsidRPr="00D21BE4">
        <w:rPr>
          <w:b/>
          <w:i/>
          <w:lang w:eastAsia="zh-CN"/>
        </w:rPr>
        <w:instrText xml:space="preserve"> SEQ proposal \* ARABIC </w:instrText>
      </w:r>
      <w:r w:rsidRPr="00D21BE4">
        <w:rPr>
          <w:b/>
          <w:i/>
          <w:lang w:eastAsia="zh-CN"/>
        </w:rPr>
        <w:fldChar w:fldCharType="separate"/>
      </w:r>
      <w:r w:rsidR="009A212F">
        <w:rPr>
          <w:b/>
          <w:i/>
          <w:noProof/>
          <w:lang w:eastAsia="zh-CN"/>
        </w:rPr>
        <w:t>11</w:t>
      </w:r>
      <w:r w:rsidRPr="00D21BE4">
        <w:rPr>
          <w:b/>
          <w:i/>
          <w:lang w:eastAsia="zh-CN"/>
        </w:rPr>
        <w:fldChar w:fldCharType="end"/>
      </w:r>
      <w:r w:rsidRPr="00D21BE4">
        <w:rPr>
          <w:b/>
          <w:i/>
          <w:lang w:eastAsia="zh-CN"/>
        </w:rPr>
        <w:t>:</w:t>
      </w:r>
      <w:r>
        <w:rPr>
          <w:b/>
          <w:i/>
          <w:lang w:eastAsia="zh-CN"/>
        </w:rPr>
        <w:t xml:space="preserve"> </w:t>
      </w:r>
      <w:r w:rsidR="001C71B5">
        <w:rPr>
          <w:b/>
          <w:i/>
          <w:color w:val="000000" w:themeColor="text1"/>
          <w:lang w:eastAsia="zh-CN"/>
        </w:rPr>
        <w:t>RAN1 could send an LS to RAN</w:t>
      </w:r>
      <w:r w:rsidR="000618E7">
        <w:rPr>
          <w:b/>
          <w:i/>
          <w:color w:val="000000" w:themeColor="text1"/>
          <w:lang w:eastAsia="zh-CN"/>
        </w:rPr>
        <w:t>2</w:t>
      </w:r>
      <w:r w:rsidR="001C71B5">
        <w:rPr>
          <w:b/>
          <w:i/>
          <w:color w:val="000000" w:themeColor="text1"/>
          <w:lang w:eastAsia="zh-CN"/>
        </w:rPr>
        <w:t xml:space="preserve"> about the overhead issue of RRC signaling introduced by separate k0 (k2) in the TDRA table</w:t>
      </w:r>
      <w:r>
        <w:rPr>
          <w:b/>
          <w:i/>
          <w:color w:val="000000" w:themeColor="text1"/>
          <w:lang w:eastAsia="zh-CN"/>
        </w:rPr>
        <w:t>.</w:t>
      </w:r>
      <w:r w:rsidR="000F1762">
        <w:rPr>
          <w:b/>
          <w:i/>
          <w:color w:val="000000" w:themeColor="text1"/>
          <w:lang w:eastAsia="zh-CN"/>
        </w:rPr>
        <w:t xml:space="preserve"> </w:t>
      </w:r>
    </w:p>
    <w:bookmarkEnd w:id="14"/>
    <w:p w14:paraId="1841B6D4" w14:textId="043DDBDE" w:rsidR="00D62743" w:rsidRPr="00516326" w:rsidRDefault="00D62743" w:rsidP="00196237">
      <w:pPr>
        <w:spacing w:before="120"/>
        <w:rPr>
          <w:b/>
          <w:i/>
          <w:color w:val="000000" w:themeColor="text1"/>
          <w:lang w:eastAsia="zh-CN"/>
        </w:rPr>
      </w:pPr>
    </w:p>
    <w:p w14:paraId="0F5CB164" w14:textId="7D3E15CA" w:rsidR="004F3AF2" w:rsidRDefault="004F3AF2" w:rsidP="004E4C0A">
      <w:pPr>
        <w:pStyle w:val="4"/>
        <w:rPr>
          <w:lang w:eastAsia="zh-CN"/>
        </w:rPr>
      </w:pPr>
      <w:r>
        <w:rPr>
          <w:lang w:eastAsia="zh-CN"/>
        </w:rPr>
        <w:t>F</w:t>
      </w:r>
      <w:r w:rsidR="007F1D95">
        <w:rPr>
          <w:lang w:eastAsia="zh-CN"/>
        </w:rPr>
        <w:t>i</w:t>
      </w:r>
      <w:r>
        <w:rPr>
          <w:lang w:eastAsia="zh-CN"/>
        </w:rPr>
        <w:t>e</w:t>
      </w:r>
      <w:r w:rsidR="007F1D95">
        <w:rPr>
          <w:lang w:eastAsia="zh-CN"/>
        </w:rPr>
        <w:t>l</w:t>
      </w:r>
      <w:r>
        <w:rPr>
          <w:lang w:eastAsia="zh-CN"/>
        </w:rPr>
        <w:t xml:space="preserve">ds related to </w:t>
      </w:r>
      <w:r w:rsidR="00502A49">
        <w:rPr>
          <w:lang w:eastAsia="zh-CN"/>
        </w:rPr>
        <w:t xml:space="preserve">multi-slot </w:t>
      </w:r>
      <w:r>
        <w:rPr>
          <w:lang w:eastAsia="zh-CN"/>
        </w:rPr>
        <w:t>PDSCH</w:t>
      </w:r>
      <w:r w:rsidR="00502A49">
        <w:rPr>
          <w:lang w:eastAsia="zh-CN"/>
        </w:rPr>
        <w:t xml:space="preserve"> scheduling</w:t>
      </w:r>
    </w:p>
    <w:p w14:paraId="333C76BE" w14:textId="0DC02C44" w:rsidR="00171DAC" w:rsidRPr="004E4EA7" w:rsidRDefault="00171DAC" w:rsidP="00171DAC">
      <w:pPr>
        <w:rPr>
          <w:color w:val="000000" w:themeColor="text1"/>
          <w:lang w:eastAsia="zh-CN"/>
        </w:rPr>
      </w:pPr>
      <w:r w:rsidRPr="004E4EA7">
        <w:rPr>
          <w:color w:val="000000" w:themeColor="text1"/>
          <w:lang w:eastAsia="zh-CN"/>
        </w:rPr>
        <w:t xml:space="preserve">An example of </w:t>
      </w:r>
      <w:r w:rsidR="002E0619" w:rsidRPr="004E4EA7">
        <w:rPr>
          <w:color w:val="000000" w:themeColor="text1"/>
          <w:lang w:eastAsia="zh-CN"/>
        </w:rPr>
        <w:t xml:space="preserve">interleaved </w:t>
      </w:r>
      <w:r w:rsidRPr="004E4EA7">
        <w:rPr>
          <w:color w:val="000000" w:themeColor="text1"/>
          <w:lang w:eastAsia="zh-CN"/>
        </w:rPr>
        <w:t xml:space="preserve">VRB-to-PRB </w:t>
      </w:r>
      <w:r w:rsidR="003E17B0" w:rsidRPr="004E4EA7">
        <w:rPr>
          <w:color w:val="000000" w:themeColor="text1"/>
          <w:lang w:eastAsia="zh-CN"/>
        </w:rPr>
        <w:t xml:space="preserve">mapping </w:t>
      </w:r>
      <w:r w:rsidRPr="004E4EA7">
        <w:rPr>
          <w:color w:val="000000" w:themeColor="text1"/>
          <w:lang w:eastAsia="zh-CN"/>
        </w:rPr>
        <w:t xml:space="preserve">defined in Rel-15/16 is shown in Figure </w:t>
      </w:r>
      <w:r w:rsidR="004C64B7" w:rsidRPr="004E4EA7">
        <w:rPr>
          <w:color w:val="000000" w:themeColor="text1"/>
          <w:lang w:eastAsia="zh-CN"/>
        </w:rPr>
        <w:t>2</w:t>
      </w:r>
      <w:r w:rsidRPr="004E4EA7">
        <w:rPr>
          <w:color w:val="000000" w:themeColor="text1"/>
          <w:lang w:eastAsia="zh-CN"/>
        </w:rPr>
        <w:t>, where L</w:t>
      </w:r>
      <w:r w:rsidRPr="004E4EA7">
        <w:rPr>
          <w:color w:val="000000" w:themeColor="text1"/>
          <w:vertAlign w:val="subscript"/>
          <w:lang w:eastAsia="zh-CN"/>
        </w:rPr>
        <w:t>i</w:t>
      </w:r>
      <w:r w:rsidRPr="004E4EA7">
        <w:rPr>
          <w:color w:val="000000" w:themeColor="text1"/>
          <w:lang w:eastAsia="zh-CN"/>
        </w:rPr>
        <w:t xml:space="preserve"> is the bundle size provided by higher layer parameter </w:t>
      </w:r>
      <w:r w:rsidRPr="004E4EA7">
        <w:rPr>
          <w:i/>
          <w:color w:val="000000" w:themeColor="text1"/>
          <w:lang w:eastAsia="zh-CN"/>
        </w:rPr>
        <w:t>vrb-ToPRB-Interleaver</w:t>
      </w:r>
      <w:r w:rsidRPr="004E4EA7">
        <w:rPr>
          <w:color w:val="000000" w:themeColor="text1"/>
          <w:lang w:eastAsia="zh-CN"/>
        </w:rPr>
        <w:t>, can be configured as 2</w:t>
      </w:r>
      <w:r w:rsidR="00450F75" w:rsidRPr="004E4EA7">
        <w:rPr>
          <w:color w:val="000000" w:themeColor="text1"/>
          <w:lang w:eastAsia="zh-CN"/>
        </w:rPr>
        <w:t xml:space="preserve"> PRBs</w:t>
      </w:r>
      <w:r w:rsidRPr="004E4EA7">
        <w:rPr>
          <w:color w:val="000000" w:themeColor="text1"/>
          <w:lang w:eastAsia="zh-CN"/>
        </w:rPr>
        <w:t xml:space="preserve"> or 4 PRBs, N is the bundle number (an even number is assumed). </w:t>
      </w:r>
      <w:r w:rsidR="00A310B3" w:rsidRPr="004E4EA7">
        <w:rPr>
          <w:color w:val="000000" w:themeColor="text1"/>
          <w:lang w:eastAsia="zh-CN"/>
        </w:rPr>
        <w:t xml:space="preserve">As the </w:t>
      </w:r>
      <w:r w:rsidR="003903EF" w:rsidRPr="004E4EA7">
        <w:rPr>
          <w:color w:val="000000" w:themeColor="text1"/>
          <w:lang w:eastAsia="zh-CN"/>
        </w:rPr>
        <w:t xml:space="preserve">maximum </w:t>
      </w:r>
      <w:r w:rsidR="00866CF0" w:rsidRPr="004E4EA7">
        <w:rPr>
          <w:color w:val="000000" w:themeColor="text1"/>
          <w:lang w:eastAsia="zh-CN"/>
        </w:rPr>
        <w:t xml:space="preserve">number of </w:t>
      </w:r>
      <w:r w:rsidR="00A310B3" w:rsidRPr="004E4EA7">
        <w:rPr>
          <w:color w:val="000000" w:themeColor="text1"/>
          <w:lang w:eastAsia="zh-CN"/>
        </w:rPr>
        <w:t xml:space="preserve">usable </w:t>
      </w:r>
      <w:r w:rsidR="00866CF0" w:rsidRPr="004E4EA7">
        <w:rPr>
          <w:color w:val="000000" w:themeColor="text1"/>
          <w:lang w:eastAsia="zh-CN"/>
        </w:rPr>
        <w:t>PRBs</w:t>
      </w:r>
      <w:r w:rsidR="009D143E" w:rsidRPr="004E4EA7">
        <w:rPr>
          <w:color w:val="000000" w:themeColor="text1"/>
          <w:lang w:eastAsia="zh-CN"/>
        </w:rPr>
        <w:t xml:space="preserve"> </w:t>
      </w:r>
      <w:r w:rsidR="00A310B3" w:rsidRPr="004E4EA7">
        <w:rPr>
          <w:color w:val="000000" w:themeColor="text1"/>
          <w:lang w:eastAsia="zh-CN"/>
        </w:rPr>
        <w:t xml:space="preserve">is not increased </w:t>
      </w:r>
      <w:r w:rsidR="00C52A51" w:rsidRPr="004E4EA7">
        <w:rPr>
          <w:color w:val="000000" w:themeColor="text1"/>
          <w:lang w:eastAsia="zh-CN"/>
        </w:rPr>
        <w:t xml:space="preserve">compared </w:t>
      </w:r>
      <w:r w:rsidR="00A310B3" w:rsidRPr="004E4EA7">
        <w:rPr>
          <w:color w:val="000000" w:themeColor="text1"/>
          <w:lang w:eastAsia="zh-CN"/>
        </w:rPr>
        <w:t xml:space="preserve">with </w:t>
      </w:r>
      <w:r w:rsidR="009D143E" w:rsidRPr="004E4EA7">
        <w:rPr>
          <w:color w:val="000000" w:themeColor="text1"/>
          <w:lang w:eastAsia="zh-CN"/>
        </w:rPr>
        <w:t>that of 120 kHz</w:t>
      </w:r>
      <w:r w:rsidR="00A310B3" w:rsidRPr="004E4EA7">
        <w:rPr>
          <w:color w:val="000000" w:themeColor="text1"/>
          <w:lang w:eastAsia="zh-CN"/>
        </w:rPr>
        <w:t xml:space="preserve"> SCS</w:t>
      </w:r>
      <w:r w:rsidR="009D143E" w:rsidRPr="004E4EA7">
        <w:rPr>
          <w:color w:val="000000" w:themeColor="text1"/>
          <w:lang w:eastAsia="zh-CN"/>
        </w:rPr>
        <w:t xml:space="preserve">, </w:t>
      </w:r>
      <w:r w:rsidR="00A310B3" w:rsidRPr="004E4EA7">
        <w:rPr>
          <w:color w:val="000000" w:themeColor="text1"/>
          <w:lang w:eastAsia="zh-CN"/>
        </w:rPr>
        <w:t>the same set of bundle size can be reused for 480</w:t>
      </w:r>
      <w:r w:rsidR="00997E76" w:rsidRPr="004E4EA7">
        <w:rPr>
          <w:color w:val="000000" w:themeColor="text1"/>
          <w:lang w:eastAsia="zh-CN"/>
        </w:rPr>
        <w:t xml:space="preserve"> </w:t>
      </w:r>
      <w:r w:rsidR="00A310B3" w:rsidRPr="004E4EA7">
        <w:rPr>
          <w:color w:val="000000" w:themeColor="text1"/>
          <w:lang w:eastAsia="zh-CN"/>
        </w:rPr>
        <w:t>kHz and 960</w:t>
      </w:r>
      <w:r w:rsidR="00997E76" w:rsidRPr="004E4EA7">
        <w:rPr>
          <w:color w:val="000000" w:themeColor="text1"/>
          <w:lang w:eastAsia="zh-CN"/>
        </w:rPr>
        <w:t xml:space="preserve"> </w:t>
      </w:r>
      <w:r w:rsidR="00A310B3" w:rsidRPr="004E4EA7">
        <w:rPr>
          <w:color w:val="000000" w:themeColor="text1"/>
          <w:lang w:eastAsia="zh-CN"/>
        </w:rPr>
        <w:t xml:space="preserve">kHz SCS without increasing </w:t>
      </w:r>
      <w:r w:rsidR="00495833" w:rsidRPr="004E4EA7">
        <w:rPr>
          <w:color w:val="000000" w:themeColor="text1"/>
          <w:lang w:eastAsia="zh-CN"/>
        </w:rPr>
        <w:t>the complexity</w:t>
      </w:r>
      <w:r w:rsidR="00A310B3" w:rsidRPr="004E4EA7">
        <w:rPr>
          <w:color w:val="000000" w:themeColor="text1"/>
          <w:lang w:eastAsia="zh-CN"/>
        </w:rPr>
        <w:t xml:space="preserve"> of </w:t>
      </w:r>
      <w:r w:rsidR="00880058" w:rsidRPr="004E4EA7">
        <w:rPr>
          <w:color w:val="000000" w:themeColor="text1"/>
          <w:lang w:eastAsia="zh-CN"/>
        </w:rPr>
        <w:t>interleaved VRB-to-PRB mapping.</w:t>
      </w:r>
    </w:p>
    <w:p w14:paraId="31A41C2F" w14:textId="77777777" w:rsidR="00171DAC" w:rsidRPr="003B2263" w:rsidRDefault="00171DAC" w:rsidP="00171DAC">
      <w:pPr>
        <w:rPr>
          <w:color w:val="000000" w:themeColor="text1"/>
          <w:highlight w:val="lightGray"/>
          <w:lang w:eastAsia="zh-CN"/>
        </w:rPr>
      </w:pPr>
      <w:r w:rsidRPr="003B2263">
        <w:rPr>
          <w:noProof/>
          <w:highlight w:val="lightGray"/>
          <w:lang w:eastAsia="zh-CN"/>
        </w:rPr>
        <w:drawing>
          <wp:inline distT="0" distB="0" distL="0" distR="0" wp14:anchorId="69CAE991" wp14:editId="286F6008">
            <wp:extent cx="5587200" cy="1465200"/>
            <wp:effectExtent l="0" t="0" r="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87200" cy="1465200"/>
                    </a:xfrm>
                    <a:prstGeom prst="rect">
                      <a:avLst/>
                    </a:prstGeom>
                  </pic:spPr>
                </pic:pic>
              </a:graphicData>
            </a:graphic>
          </wp:inline>
        </w:drawing>
      </w:r>
    </w:p>
    <w:p w14:paraId="7FDA03A6" w14:textId="206EEE6B" w:rsidR="00171DAC" w:rsidRPr="004E4EA7" w:rsidRDefault="00171DAC" w:rsidP="00171DAC">
      <w:pPr>
        <w:jc w:val="center"/>
        <w:rPr>
          <w:b/>
          <w:color w:val="000000" w:themeColor="text1"/>
          <w:sz w:val="20"/>
          <w:szCs w:val="20"/>
          <w:lang w:eastAsia="zh-CN"/>
        </w:rPr>
      </w:pPr>
      <w:r w:rsidRPr="004E4EA7">
        <w:rPr>
          <w:b/>
          <w:color w:val="000000" w:themeColor="text1"/>
          <w:sz w:val="20"/>
          <w:szCs w:val="20"/>
        </w:rPr>
        <w:t xml:space="preserve">Figure </w:t>
      </w:r>
      <w:r w:rsidRPr="004E4EA7">
        <w:rPr>
          <w:b/>
          <w:color w:val="000000" w:themeColor="text1"/>
          <w:sz w:val="20"/>
          <w:szCs w:val="20"/>
        </w:rPr>
        <w:fldChar w:fldCharType="begin"/>
      </w:r>
      <w:r w:rsidRPr="004E4EA7">
        <w:rPr>
          <w:b/>
          <w:color w:val="000000" w:themeColor="text1"/>
          <w:sz w:val="20"/>
          <w:szCs w:val="20"/>
        </w:rPr>
        <w:instrText xml:space="preserve"> SEQ Figure \* ARABIC </w:instrText>
      </w:r>
      <w:r w:rsidRPr="004E4EA7">
        <w:rPr>
          <w:b/>
          <w:color w:val="000000" w:themeColor="text1"/>
          <w:sz w:val="20"/>
          <w:szCs w:val="20"/>
        </w:rPr>
        <w:fldChar w:fldCharType="separate"/>
      </w:r>
      <w:r w:rsidR="004C64B7" w:rsidRPr="004E4EA7">
        <w:rPr>
          <w:b/>
          <w:noProof/>
          <w:color w:val="000000" w:themeColor="text1"/>
          <w:sz w:val="20"/>
          <w:szCs w:val="20"/>
        </w:rPr>
        <w:t>2</w:t>
      </w:r>
      <w:r w:rsidRPr="004E4EA7">
        <w:rPr>
          <w:b/>
          <w:color w:val="000000" w:themeColor="text1"/>
          <w:sz w:val="20"/>
          <w:szCs w:val="20"/>
        </w:rPr>
        <w:fldChar w:fldCharType="end"/>
      </w:r>
      <w:r w:rsidRPr="004E4EA7">
        <w:rPr>
          <w:b/>
          <w:color w:val="000000" w:themeColor="text1"/>
          <w:sz w:val="20"/>
          <w:szCs w:val="20"/>
        </w:rPr>
        <w:t>.</w:t>
      </w:r>
      <w:r w:rsidRPr="004E4EA7">
        <w:rPr>
          <w:b/>
          <w:color w:val="000000" w:themeColor="text1"/>
          <w:sz w:val="20"/>
          <w:szCs w:val="20"/>
          <w:lang w:eastAsia="zh-CN"/>
        </w:rPr>
        <w:t xml:space="preserve"> </w:t>
      </w:r>
      <w:r w:rsidR="00B57345" w:rsidRPr="004E4EA7">
        <w:rPr>
          <w:b/>
          <w:color w:val="000000" w:themeColor="text1"/>
          <w:sz w:val="20"/>
          <w:szCs w:val="20"/>
          <w:lang w:eastAsia="zh-CN"/>
        </w:rPr>
        <w:t xml:space="preserve">Interleaved </w:t>
      </w:r>
      <w:r w:rsidRPr="004E4EA7">
        <w:rPr>
          <w:b/>
          <w:color w:val="000000" w:themeColor="text1"/>
          <w:sz w:val="20"/>
          <w:szCs w:val="20"/>
          <w:lang w:eastAsia="zh-CN"/>
        </w:rPr>
        <w:t>VRB-to-PRB mapping</w:t>
      </w:r>
    </w:p>
    <w:p w14:paraId="7885773E" w14:textId="5ABD3DCF" w:rsidR="00171DAC" w:rsidRPr="004E4EA7" w:rsidRDefault="00B845D8" w:rsidP="00864941">
      <w:pPr>
        <w:rPr>
          <w:color w:val="000000" w:themeColor="text1"/>
        </w:rPr>
      </w:pPr>
      <w:bookmarkStart w:id="15" w:name="_Ref70347177"/>
      <w:r w:rsidRPr="004E4EA7">
        <w:rPr>
          <w:b/>
          <w:i/>
          <w:color w:val="000000" w:themeColor="text1"/>
          <w:lang w:eastAsia="zh-CN"/>
        </w:rPr>
        <w:t xml:space="preserve">Observation </w:t>
      </w:r>
      <w:r w:rsidRPr="004E4EA7">
        <w:rPr>
          <w:b/>
          <w:i/>
          <w:color w:val="000000" w:themeColor="text1"/>
          <w:lang w:eastAsia="zh-CN"/>
        </w:rPr>
        <w:fldChar w:fldCharType="begin"/>
      </w:r>
      <w:r w:rsidRPr="004E4EA7">
        <w:rPr>
          <w:b/>
          <w:i/>
          <w:color w:val="000000" w:themeColor="text1"/>
          <w:lang w:eastAsia="zh-CN"/>
        </w:rPr>
        <w:instrText xml:space="preserve"> SEQ Observation_ \* ARABIC </w:instrText>
      </w:r>
      <w:r w:rsidRPr="004E4EA7">
        <w:rPr>
          <w:b/>
          <w:i/>
          <w:color w:val="000000" w:themeColor="text1"/>
          <w:lang w:eastAsia="zh-CN"/>
        </w:rPr>
        <w:fldChar w:fldCharType="separate"/>
      </w:r>
      <w:r w:rsidR="00262C37" w:rsidRPr="004E4EA7">
        <w:rPr>
          <w:b/>
          <w:i/>
          <w:noProof/>
          <w:color w:val="000000" w:themeColor="text1"/>
          <w:lang w:eastAsia="zh-CN"/>
        </w:rPr>
        <w:t>1</w:t>
      </w:r>
      <w:r w:rsidRPr="004E4EA7">
        <w:rPr>
          <w:b/>
          <w:i/>
          <w:color w:val="000000" w:themeColor="text1"/>
          <w:lang w:eastAsia="zh-CN"/>
        </w:rPr>
        <w:fldChar w:fldCharType="end"/>
      </w:r>
      <w:r w:rsidRPr="004E4EA7">
        <w:rPr>
          <w:b/>
          <w:i/>
          <w:color w:val="000000" w:themeColor="text1"/>
          <w:lang w:eastAsia="zh-CN"/>
        </w:rPr>
        <w:t xml:space="preserve">: </w:t>
      </w:r>
      <w:r w:rsidR="00A310B3" w:rsidRPr="004E4EA7">
        <w:rPr>
          <w:b/>
          <w:i/>
          <w:color w:val="000000" w:themeColor="text1"/>
          <w:lang w:eastAsia="zh-CN"/>
        </w:rPr>
        <w:t xml:space="preserve">The </w:t>
      </w:r>
      <w:r w:rsidR="004B6649" w:rsidRPr="004E4EA7">
        <w:rPr>
          <w:b/>
          <w:i/>
          <w:color w:val="000000" w:themeColor="text1"/>
          <w:lang w:eastAsia="zh-CN"/>
        </w:rPr>
        <w:t>interleaved VRB-to-PRB mapping</w:t>
      </w:r>
      <w:r w:rsidR="00A310B3" w:rsidRPr="004E4EA7">
        <w:rPr>
          <w:b/>
          <w:i/>
          <w:color w:val="000000" w:themeColor="text1"/>
          <w:lang w:eastAsia="zh-CN"/>
        </w:rPr>
        <w:t xml:space="preserve"> for 120</w:t>
      </w:r>
      <w:r w:rsidR="002F395A" w:rsidRPr="004E4EA7">
        <w:rPr>
          <w:b/>
          <w:i/>
          <w:color w:val="000000" w:themeColor="text1"/>
          <w:lang w:eastAsia="zh-CN"/>
        </w:rPr>
        <w:t xml:space="preserve"> </w:t>
      </w:r>
      <w:r w:rsidR="00A310B3" w:rsidRPr="004E4EA7">
        <w:rPr>
          <w:b/>
          <w:i/>
          <w:color w:val="000000" w:themeColor="text1"/>
          <w:lang w:eastAsia="zh-CN"/>
        </w:rPr>
        <w:t>kHz SCS can be reused for 480</w:t>
      </w:r>
      <w:r w:rsidR="002F395A" w:rsidRPr="004E4EA7">
        <w:rPr>
          <w:b/>
          <w:i/>
          <w:color w:val="000000" w:themeColor="text1"/>
          <w:lang w:eastAsia="zh-CN"/>
        </w:rPr>
        <w:t xml:space="preserve"> </w:t>
      </w:r>
      <w:r w:rsidR="00A310B3" w:rsidRPr="004E4EA7">
        <w:rPr>
          <w:b/>
          <w:i/>
          <w:color w:val="000000" w:themeColor="text1"/>
          <w:lang w:eastAsia="zh-CN"/>
        </w:rPr>
        <w:t>kHz and 960</w:t>
      </w:r>
      <w:r w:rsidR="002F395A" w:rsidRPr="004E4EA7">
        <w:rPr>
          <w:b/>
          <w:i/>
          <w:color w:val="000000" w:themeColor="text1"/>
          <w:lang w:eastAsia="zh-CN"/>
        </w:rPr>
        <w:t xml:space="preserve"> </w:t>
      </w:r>
      <w:r w:rsidR="00A310B3" w:rsidRPr="004E4EA7">
        <w:rPr>
          <w:b/>
          <w:i/>
          <w:color w:val="000000" w:themeColor="text1"/>
          <w:lang w:eastAsia="zh-CN"/>
        </w:rPr>
        <w:t>kHz SCS</w:t>
      </w:r>
      <w:r w:rsidRPr="004E4EA7">
        <w:rPr>
          <w:b/>
          <w:i/>
          <w:color w:val="000000" w:themeColor="text1"/>
          <w:lang w:eastAsia="zh-CN"/>
        </w:rPr>
        <w:t>.</w:t>
      </w:r>
      <w:bookmarkEnd w:id="15"/>
    </w:p>
    <w:p w14:paraId="57B756F9" w14:textId="2DB07587" w:rsidR="00D0088E" w:rsidRPr="004E4EA7" w:rsidRDefault="00864941" w:rsidP="00864941">
      <w:pPr>
        <w:rPr>
          <w:color w:val="000000" w:themeColor="text1"/>
        </w:rPr>
      </w:pPr>
      <w:r w:rsidRPr="004E4EA7">
        <w:rPr>
          <w:color w:val="000000" w:themeColor="text1"/>
        </w:rPr>
        <w:t xml:space="preserve">PRB bundling procedure is defined with a PRG size for precoding granularity determination, where PRG size can be configured with one value in {2, 4, wideband}. Within the PRG, </w:t>
      </w:r>
      <w:r w:rsidR="00CF458B" w:rsidRPr="004E4EA7">
        <w:rPr>
          <w:color w:val="000000" w:themeColor="text1"/>
        </w:rPr>
        <w:t xml:space="preserve">the </w:t>
      </w:r>
      <w:r w:rsidRPr="004E4EA7">
        <w:rPr>
          <w:color w:val="000000" w:themeColor="text1"/>
        </w:rPr>
        <w:t xml:space="preserve">same precoding is applied to consecutive PRBs. In Rel-15, PRG size is not only decided by explicit signaling, but also associated with </w:t>
      </w:r>
      <w:r w:rsidR="00AB4C0E" w:rsidRPr="004E4EA7">
        <w:rPr>
          <w:color w:val="000000" w:themeColor="text1"/>
        </w:rPr>
        <w:t xml:space="preserve">number of the scheduled </w:t>
      </w:r>
      <w:r w:rsidR="00CF5202" w:rsidRPr="004E4EA7">
        <w:rPr>
          <w:color w:val="000000" w:themeColor="text1"/>
        </w:rPr>
        <w:t>PRBs</w:t>
      </w:r>
      <w:r w:rsidRPr="004E4EA7">
        <w:rPr>
          <w:color w:val="000000" w:themeColor="text1"/>
        </w:rPr>
        <w:t xml:space="preserve">, VRB-to-PRB mapping configuration, to make sure the </w:t>
      </w:r>
      <w:r w:rsidR="00BF5B16" w:rsidRPr="004E4EA7">
        <w:rPr>
          <w:color w:val="000000" w:themeColor="text1"/>
        </w:rPr>
        <w:t xml:space="preserve">same </w:t>
      </w:r>
      <w:r w:rsidRPr="004E4EA7">
        <w:rPr>
          <w:color w:val="000000" w:themeColor="text1"/>
        </w:rPr>
        <w:t>precoding is applied to contiguous PRB.</w:t>
      </w:r>
      <w:r w:rsidR="00902178" w:rsidRPr="004E4EA7">
        <w:rPr>
          <w:color w:val="000000" w:themeColor="text1"/>
        </w:rPr>
        <w:t xml:space="preserve"> </w:t>
      </w:r>
      <w:r w:rsidR="00585FB1" w:rsidRPr="004E4EA7">
        <w:rPr>
          <w:color w:val="000000" w:themeColor="text1"/>
        </w:rPr>
        <w:t>As analy</w:t>
      </w:r>
      <w:r w:rsidR="00CF458B" w:rsidRPr="004E4EA7">
        <w:rPr>
          <w:color w:val="000000" w:themeColor="text1"/>
        </w:rPr>
        <w:t>zed</w:t>
      </w:r>
      <w:r w:rsidR="00585FB1" w:rsidRPr="004E4EA7">
        <w:rPr>
          <w:color w:val="000000" w:themeColor="text1"/>
        </w:rPr>
        <w:t xml:space="preserve"> in previous section, </w:t>
      </w:r>
      <w:r w:rsidR="00BE47DF" w:rsidRPr="004E4EA7">
        <w:rPr>
          <w:color w:val="000000" w:themeColor="text1"/>
        </w:rPr>
        <w:t xml:space="preserve">legacy FDRA </w:t>
      </w:r>
      <w:r w:rsidR="00FB5968" w:rsidRPr="004E4EA7">
        <w:rPr>
          <w:color w:val="000000" w:themeColor="text1"/>
        </w:rPr>
        <w:t>sche</w:t>
      </w:r>
      <w:r w:rsidR="00124E85" w:rsidRPr="004E4EA7">
        <w:rPr>
          <w:color w:val="000000" w:themeColor="text1"/>
        </w:rPr>
        <w:t>me</w:t>
      </w:r>
      <w:r w:rsidR="00002C35" w:rsidRPr="004E4EA7">
        <w:rPr>
          <w:color w:val="000000" w:themeColor="text1"/>
        </w:rPr>
        <w:t xml:space="preserve"> and </w:t>
      </w:r>
      <w:r w:rsidR="00F25535" w:rsidRPr="004E4EA7">
        <w:rPr>
          <w:color w:val="000000" w:themeColor="text1"/>
        </w:rPr>
        <w:lastRenderedPageBreak/>
        <w:t xml:space="preserve">interleaved </w:t>
      </w:r>
      <w:r w:rsidR="00FD5F22" w:rsidRPr="004E4EA7">
        <w:rPr>
          <w:color w:val="000000" w:themeColor="text1"/>
        </w:rPr>
        <w:t xml:space="preserve">VRB-to-PRB mapping </w:t>
      </w:r>
      <w:r w:rsidR="00090529" w:rsidRPr="004E4EA7">
        <w:rPr>
          <w:color w:val="000000" w:themeColor="text1"/>
        </w:rPr>
        <w:t>mechanism</w:t>
      </w:r>
      <w:r w:rsidR="00124E85" w:rsidRPr="004E4EA7">
        <w:rPr>
          <w:color w:val="000000" w:themeColor="text1"/>
        </w:rPr>
        <w:t xml:space="preserve"> with existed RBG size </w:t>
      </w:r>
      <w:r w:rsidR="002200DD" w:rsidRPr="004E4EA7">
        <w:rPr>
          <w:color w:val="000000" w:themeColor="text1"/>
        </w:rPr>
        <w:t>can be</w:t>
      </w:r>
      <w:r w:rsidR="008C43B6" w:rsidRPr="004E4EA7">
        <w:rPr>
          <w:color w:val="000000" w:themeColor="text1"/>
        </w:rPr>
        <w:t xml:space="preserve"> reused</w:t>
      </w:r>
      <w:r w:rsidR="00CD489A" w:rsidRPr="004E4EA7">
        <w:rPr>
          <w:color w:val="000000" w:themeColor="text1"/>
        </w:rPr>
        <w:t xml:space="preserve">. </w:t>
      </w:r>
      <w:r w:rsidR="002200DD" w:rsidRPr="004E4EA7">
        <w:rPr>
          <w:color w:val="000000" w:themeColor="text1"/>
        </w:rPr>
        <w:t xml:space="preserve"> </w:t>
      </w:r>
      <w:r w:rsidR="009B076E" w:rsidRPr="004E4EA7">
        <w:rPr>
          <w:color w:val="000000" w:themeColor="text1"/>
        </w:rPr>
        <w:t>T</w:t>
      </w:r>
      <w:r w:rsidR="00CD489A" w:rsidRPr="004E4EA7">
        <w:rPr>
          <w:color w:val="000000" w:themeColor="text1"/>
        </w:rPr>
        <w:t xml:space="preserve">herefore, </w:t>
      </w:r>
      <w:r w:rsidR="00DC0D28" w:rsidRPr="004E4EA7">
        <w:rPr>
          <w:color w:val="000000" w:themeColor="text1"/>
        </w:rPr>
        <w:t xml:space="preserve">the </w:t>
      </w:r>
      <w:r w:rsidR="006302DC" w:rsidRPr="004E4EA7">
        <w:rPr>
          <w:color w:val="000000" w:themeColor="text1"/>
        </w:rPr>
        <w:t xml:space="preserve">PRB bundling procedure defined in </w:t>
      </w:r>
      <w:r w:rsidR="006020E2" w:rsidRPr="004E4EA7">
        <w:rPr>
          <w:color w:val="000000" w:themeColor="text1"/>
        </w:rPr>
        <w:t xml:space="preserve">Rel-15 </w:t>
      </w:r>
      <w:r w:rsidR="00417603" w:rsidRPr="004E4EA7">
        <w:rPr>
          <w:color w:val="000000" w:themeColor="text1"/>
        </w:rPr>
        <w:t xml:space="preserve">including RRC </w:t>
      </w:r>
      <w:r w:rsidR="002311BE" w:rsidRPr="004E4EA7">
        <w:rPr>
          <w:color w:val="000000" w:themeColor="text1"/>
        </w:rPr>
        <w:t xml:space="preserve">configuration </w:t>
      </w:r>
      <w:r w:rsidR="00662EEA" w:rsidRPr="004E4EA7">
        <w:rPr>
          <w:color w:val="000000" w:themeColor="text1"/>
        </w:rPr>
        <w:t xml:space="preserve">and </w:t>
      </w:r>
      <w:r w:rsidR="00417603" w:rsidRPr="004E4EA7">
        <w:rPr>
          <w:color w:val="000000" w:themeColor="text1"/>
        </w:rPr>
        <w:t xml:space="preserve">DCI </w:t>
      </w:r>
      <w:r w:rsidR="002311BE" w:rsidRPr="004E4EA7">
        <w:rPr>
          <w:color w:val="000000" w:themeColor="text1"/>
        </w:rPr>
        <w:t>indication</w:t>
      </w:r>
      <w:r w:rsidR="00417603" w:rsidRPr="004E4EA7">
        <w:rPr>
          <w:color w:val="000000" w:themeColor="text1"/>
        </w:rPr>
        <w:t xml:space="preserve"> </w:t>
      </w:r>
      <w:r w:rsidR="006020E2" w:rsidRPr="004E4EA7">
        <w:rPr>
          <w:color w:val="000000" w:themeColor="text1"/>
        </w:rPr>
        <w:t xml:space="preserve">can be </w:t>
      </w:r>
      <w:r w:rsidR="00EC723F" w:rsidRPr="004E4EA7">
        <w:rPr>
          <w:color w:val="000000" w:themeColor="text1"/>
        </w:rPr>
        <w:t>a baseline</w:t>
      </w:r>
      <w:r w:rsidR="00002C35" w:rsidRPr="004E4EA7">
        <w:rPr>
          <w:color w:val="000000" w:themeColor="text1"/>
        </w:rPr>
        <w:t xml:space="preserve"> with the same maximum number of PRBs</w:t>
      </w:r>
      <w:r w:rsidR="006020E2" w:rsidRPr="004E4EA7">
        <w:rPr>
          <w:color w:val="000000" w:themeColor="text1"/>
        </w:rPr>
        <w:t>.</w:t>
      </w:r>
      <w:r w:rsidR="00073BAD" w:rsidRPr="004E4EA7">
        <w:rPr>
          <w:color w:val="000000" w:themeColor="text1"/>
        </w:rPr>
        <w:t xml:space="preserve"> </w:t>
      </w:r>
    </w:p>
    <w:p w14:paraId="0FEE3037" w14:textId="28F91E38" w:rsidR="00161D77" w:rsidRPr="004E4EA7" w:rsidRDefault="00161D77" w:rsidP="00864941">
      <w:pPr>
        <w:rPr>
          <w:color w:val="000000" w:themeColor="text1"/>
        </w:rPr>
      </w:pPr>
      <w:bookmarkStart w:id="16" w:name="_Ref71391663"/>
      <w:r w:rsidRPr="004E4EA7">
        <w:rPr>
          <w:b/>
          <w:i/>
          <w:color w:val="000000" w:themeColor="text1"/>
          <w:lang w:eastAsia="zh-CN"/>
        </w:rPr>
        <w:t xml:space="preserve">Observation </w:t>
      </w:r>
      <w:r w:rsidRPr="004E4EA7">
        <w:rPr>
          <w:b/>
          <w:i/>
          <w:color w:val="000000" w:themeColor="text1"/>
          <w:lang w:eastAsia="zh-CN"/>
        </w:rPr>
        <w:fldChar w:fldCharType="begin"/>
      </w:r>
      <w:r w:rsidRPr="004E4EA7">
        <w:rPr>
          <w:b/>
          <w:i/>
          <w:color w:val="000000" w:themeColor="text1"/>
          <w:lang w:eastAsia="zh-CN"/>
        </w:rPr>
        <w:instrText xml:space="preserve"> SEQ Observation_ \* ARABIC </w:instrText>
      </w:r>
      <w:r w:rsidRPr="004E4EA7">
        <w:rPr>
          <w:b/>
          <w:i/>
          <w:color w:val="000000" w:themeColor="text1"/>
          <w:lang w:eastAsia="zh-CN"/>
        </w:rPr>
        <w:fldChar w:fldCharType="separate"/>
      </w:r>
      <w:r w:rsidR="00262C37" w:rsidRPr="004E4EA7">
        <w:rPr>
          <w:b/>
          <w:i/>
          <w:noProof/>
          <w:color w:val="000000" w:themeColor="text1"/>
          <w:lang w:eastAsia="zh-CN"/>
        </w:rPr>
        <w:t>2</w:t>
      </w:r>
      <w:r w:rsidRPr="004E4EA7">
        <w:rPr>
          <w:b/>
          <w:i/>
          <w:color w:val="000000" w:themeColor="text1"/>
          <w:lang w:eastAsia="zh-CN"/>
        </w:rPr>
        <w:fldChar w:fldCharType="end"/>
      </w:r>
      <w:r w:rsidRPr="004E4EA7">
        <w:rPr>
          <w:b/>
          <w:i/>
          <w:color w:val="000000" w:themeColor="text1"/>
          <w:lang w:eastAsia="zh-CN"/>
        </w:rPr>
        <w:t>: PRB bundling mechanism defined in Rel-15 can be reused as a baseline for multi-PDSCH scheduling in this new frequency range.</w:t>
      </w:r>
      <w:bookmarkEnd w:id="16"/>
    </w:p>
    <w:p w14:paraId="513420DC" w14:textId="139D3856" w:rsidR="00E001F6" w:rsidRPr="004E4EA7" w:rsidRDefault="00E001F6" w:rsidP="00E001F6">
      <w:pPr>
        <w:rPr>
          <w:color w:val="000000" w:themeColor="text1"/>
          <w:lang w:eastAsia="zh-CN"/>
        </w:rPr>
      </w:pPr>
      <w:r w:rsidRPr="004E4EA7">
        <w:rPr>
          <w:i/>
          <w:color w:val="000000" w:themeColor="text1"/>
          <w:lang w:eastAsia="zh-CN"/>
        </w:rPr>
        <w:t>Rate matching indicator</w:t>
      </w:r>
      <w:r w:rsidRPr="004E4EA7">
        <w:rPr>
          <w:color w:val="000000" w:themeColor="text1"/>
          <w:lang w:eastAsia="zh-CN"/>
        </w:rPr>
        <w:t xml:space="preserve"> in DCI is used to determine the unavailable resource for PDSCH in Rel-15/16, in units of RB in frequency domain, symbol in time domain. For PDSCH, at most two rate matching patterns can be configured by higher layer parameters </w:t>
      </w:r>
      <w:r w:rsidRPr="004E4EA7">
        <w:rPr>
          <w:i/>
          <w:color w:val="000000" w:themeColor="text1"/>
          <w:lang w:eastAsia="zh-CN"/>
        </w:rPr>
        <w:t>RateMatchPattern</w:t>
      </w:r>
      <w:r w:rsidRPr="004E4EA7">
        <w:rPr>
          <w:color w:val="000000" w:themeColor="text1"/>
          <w:lang w:eastAsia="zh-CN"/>
        </w:rPr>
        <w:t xml:space="preserve">. Each </w:t>
      </w:r>
      <w:r w:rsidR="00711118" w:rsidRPr="004E4EA7">
        <w:rPr>
          <w:color w:val="000000" w:themeColor="text1"/>
          <w:lang w:eastAsia="zh-CN"/>
        </w:rPr>
        <w:t xml:space="preserve">RRC </w:t>
      </w:r>
      <w:r w:rsidRPr="004E4EA7">
        <w:rPr>
          <w:color w:val="000000" w:themeColor="text1"/>
          <w:lang w:eastAsia="zh-CN"/>
        </w:rPr>
        <w:t>configuration includes symbol level bitmap with 14 or 28 symbols, periodicity based on a time unit level bitmap</w:t>
      </w:r>
      <w:r w:rsidR="0078241F" w:rsidRPr="004E4EA7">
        <w:rPr>
          <w:color w:val="000000" w:themeColor="text1"/>
          <w:lang w:eastAsia="zh-CN"/>
        </w:rPr>
        <w:t>, and a subcarrier spacing</w:t>
      </w:r>
      <w:r w:rsidRPr="004E4EA7">
        <w:rPr>
          <w:color w:val="000000" w:themeColor="text1"/>
          <w:lang w:eastAsia="zh-CN"/>
        </w:rPr>
        <w:t xml:space="preserve">. </w:t>
      </w:r>
      <w:r w:rsidR="00B30BBD" w:rsidRPr="004E4EA7">
        <w:rPr>
          <w:color w:val="000000" w:themeColor="text1"/>
          <w:lang w:eastAsia="zh-CN"/>
        </w:rPr>
        <w:t xml:space="preserve">The </w:t>
      </w:r>
      <w:r w:rsidR="00832D64" w:rsidRPr="004E4EA7">
        <w:rPr>
          <w:color w:val="000000" w:themeColor="text1"/>
          <w:lang w:eastAsia="zh-CN"/>
        </w:rPr>
        <w:t>configured rate match</w:t>
      </w:r>
      <w:r w:rsidR="0074716A" w:rsidRPr="004E4EA7">
        <w:rPr>
          <w:color w:val="000000" w:themeColor="text1"/>
          <w:lang w:eastAsia="zh-CN"/>
        </w:rPr>
        <w:t>ing</w:t>
      </w:r>
      <w:r w:rsidR="00832D64" w:rsidRPr="004E4EA7">
        <w:rPr>
          <w:color w:val="000000" w:themeColor="text1"/>
          <w:lang w:eastAsia="zh-CN"/>
        </w:rPr>
        <w:t xml:space="preserve"> pattern is based on the configured SCS. Then, by adding two more SCSs </w:t>
      </w:r>
      <w:r w:rsidR="00802125" w:rsidRPr="004E4EA7">
        <w:rPr>
          <w:color w:val="000000" w:themeColor="text1"/>
          <w:lang w:eastAsia="zh-CN"/>
        </w:rPr>
        <w:t xml:space="preserve">choice </w:t>
      </w:r>
      <w:r w:rsidR="00832D64" w:rsidRPr="004E4EA7">
        <w:rPr>
          <w:color w:val="000000" w:themeColor="text1"/>
          <w:lang w:eastAsia="zh-CN"/>
        </w:rPr>
        <w:t xml:space="preserve">in the configuration, </w:t>
      </w:r>
      <w:r w:rsidR="00411069" w:rsidRPr="004E4EA7">
        <w:rPr>
          <w:color w:val="000000" w:themeColor="text1"/>
          <w:lang w:eastAsia="zh-CN"/>
        </w:rPr>
        <w:t>rate match pattern can achieve sufficient flexibility</w:t>
      </w:r>
      <w:r w:rsidR="00C72033" w:rsidRPr="004E4EA7">
        <w:rPr>
          <w:color w:val="000000" w:themeColor="text1"/>
          <w:lang w:eastAsia="zh-CN"/>
        </w:rPr>
        <w:t xml:space="preserve"> without any enhancement on DCI field</w:t>
      </w:r>
      <w:r w:rsidR="00411069" w:rsidRPr="004E4EA7">
        <w:rPr>
          <w:color w:val="000000" w:themeColor="text1"/>
          <w:lang w:eastAsia="zh-CN"/>
        </w:rPr>
        <w:t>.</w:t>
      </w:r>
    </w:p>
    <w:p w14:paraId="68A3B201" w14:textId="78091305" w:rsidR="00E001F6" w:rsidRDefault="00E001F6" w:rsidP="00E001F6">
      <w:pPr>
        <w:rPr>
          <w:color w:val="000000" w:themeColor="text1"/>
          <w:lang w:eastAsia="zh-CN"/>
        </w:rPr>
      </w:pPr>
      <w:bookmarkStart w:id="17" w:name="_Ref70347187"/>
      <w:r w:rsidRPr="004E4EA7">
        <w:rPr>
          <w:b/>
          <w:i/>
          <w:color w:val="000000" w:themeColor="text1"/>
          <w:lang w:eastAsia="zh-CN"/>
        </w:rPr>
        <w:t xml:space="preserve">Observation </w:t>
      </w:r>
      <w:r w:rsidRPr="004E4EA7">
        <w:rPr>
          <w:b/>
          <w:i/>
          <w:color w:val="000000" w:themeColor="text1"/>
          <w:lang w:eastAsia="zh-CN"/>
        </w:rPr>
        <w:fldChar w:fldCharType="begin"/>
      </w:r>
      <w:r w:rsidRPr="004E4EA7">
        <w:rPr>
          <w:b/>
          <w:i/>
          <w:color w:val="000000" w:themeColor="text1"/>
          <w:lang w:eastAsia="zh-CN"/>
        </w:rPr>
        <w:instrText xml:space="preserve"> SEQ Observation_ \* ARABIC </w:instrText>
      </w:r>
      <w:r w:rsidRPr="004E4EA7">
        <w:rPr>
          <w:b/>
          <w:i/>
          <w:color w:val="000000" w:themeColor="text1"/>
          <w:lang w:eastAsia="zh-CN"/>
        </w:rPr>
        <w:fldChar w:fldCharType="separate"/>
      </w:r>
      <w:r w:rsidR="00262C37" w:rsidRPr="004E4EA7">
        <w:rPr>
          <w:b/>
          <w:i/>
          <w:noProof/>
          <w:color w:val="000000" w:themeColor="text1"/>
          <w:lang w:eastAsia="zh-CN"/>
        </w:rPr>
        <w:t>3</w:t>
      </w:r>
      <w:r w:rsidRPr="004E4EA7">
        <w:rPr>
          <w:b/>
          <w:i/>
          <w:color w:val="000000" w:themeColor="text1"/>
          <w:lang w:eastAsia="zh-CN"/>
        </w:rPr>
        <w:fldChar w:fldCharType="end"/>
      </w:r>
      <w:r w:rsidRPr="004E4EA7">
        <w:rPr>
          <w:b/>
          <w:i/>
          <w:color w:val="000000" w:themeColor="text1"/>
          <w:lang w:eastAsia="zh-CN"/>
        </w:rPr>
        <w:t xml:space="preserve">: The </w:t>
      </w:r>
      <w:r w:rsidR="005A3764" w:rsidRPr="004E4EA7">
        <w:rPr>
          <w:b/>
          <w:i/>
          <w:color w:val="000000" w:themeColor="text1"/>
          <w:lang w:eastAsia="zh-CN"/>
        </w:rPr>
        <w:t xml:space="preserve">existing </w:t>
      </w:r>
      <w:r w:rsidRPr="004E4EA7">
        <w:rPr>
          <w:b/>
          <w:i/>
          <w:color w:val="000000" w:themeColor="text1"/>
          <w:lang w:eastAsia="zh-CN"/>
        </w:rPr>
        <w:t xml:space="preserve">configuration </w:t>
      </w:r>
      <w:r w:rsidR="00886EEF" w:rsidRPr="004E4EA7">
        <w:rPr>
          <w:b/>
          <w:i/>
          <w:color w:val="000000" w:themeColor="text1"/>
          <w:lang w:eastAsia="zh-CN"/>
        </w:rPr>
        <w:t xml:space="preserve">and indication related to </w:t>
      </w:r>
      <w:r w:rsidRPr="004E4EA7">
        <w:rPr>
          <w:b/>
          <w:i/>
          <w:color w:val="000000" w:themeColor="text1"/>
          <w:lang w:eastAsia="zh-CN"/>
        </w:rPr>
        <w:t xml:space="preserve">RateMatchPattern </w:t>
      </w:r>
      <w:r w:rsidR="00886EEF" w:rsidRPr="004E4EA7">
        <w:rPr>
          <w:b/>
          <w:i/>
          <w:color w:val="000000" w:themeColor="text1"/>
          <w:lang w:eastAsia="zh-CN"/>
        </w:rPr>
        <w:t>can be reused</w:t>
      </w:r>
      <w:r w:rsidRPr="004E4EA7">
        <w:rPr>
          <w:b/>
          <w:i/>
          <w:color w:val="000000" w:themeColor="text1"/>
          <w:lang w:eastAsia="zh-CN"/>
        </w:rPr>
        <w:t>.</w:t>
      </w:r>
      <w:bookmarkEnd w:id="17"/>
    </w:p>
    <w:p w14:paraId="67790304" w14:textId="1BC29C5C" w:rsidR="00590F1C" w:rsidRDefault="00E628E9" w:rsidP="00E001F6">
      <w:pPr>
        <w:rPr>
          <w:color w:val="000000" w:themeColor="text1"/>
          <w:lang w:eastAsia="zh-CN"/>
        </w:rPr>
      </w:pPr>
      <w:r>
        <w:rPr>
          <w:color w:val="000000" w:themeColor="text1"/>
          <w:lang w:eastAsia="zh-CN"/>
        </w:rPr>
        <w:t xml:space="preserve">ZP </w:t>
      </w:r>
      <w:r w:rsidR="00E001F6">
        <w:rPr>
          <w:color w:val="000000" w:themeColor="text1"/>
          <w:lang w:eastAsia="zh-CN"/>
        </w:rPr>
        <w:t xml:space="preserve">CSI-RS </w:t>
      </w:r>
      <w:r>
        <w:rPr>
          <w:color w:val="000000" w:themeColor="text1"/>
          <w:lang w:eastAsia="zh-CN"/>
        </w:rPr>
        <w:t xml:space="preserve">resource set </w:t>
      </w:r>
      <w:r w:rsidR="000C26F7">
        <w:rPr>
          <w:color w:val="000000" w:themeColor="text1"/>
          <w:lang w:eastAsia="zh-CN"/>
        </w:rPr>
        <w:t xml:space="preserve">is used to measure </w:t>
      </w:r>
      <w:r w:rsidR="00493185">
        <w:rPr>
          <w:color w:val="000000" w:themeColor="text1"/>
          <w:lang w:eastAsia="zh-CN"/>
        </w:rPr>
        <w:t>inter</w:t>
      </w:r>
      <w:r w:rsidR="005902E0">
        <w:rPr>
          <w:color w:val="000000" w:themeColor="text1"/>
          <w:lang w:eastAsia="zh-CN"/>
        </w:rPr>
        <w:t>ference</w:t>
      </w:r>
      <w:r w:rsidR="00590F1C">
        <w:rPr>
          <w:color w:val="000000" w:themeColor="text1"/>
          <w:lang w:eastAsia="zh-CN"/>
        </w:rPr>
        <w:t>, or decrease the interference for other UE’s measurement.</w:t>
      </w:r>
      <w:r w:rsidR="00943592">
        <w:rPr>
          <w:color w:val="000000" w:themeColor="text1"/>
          <w:lang w:eastAsia="zh-CN"/>
        </w:rPr>
        <w:t xml:space="preserve"> A UE can be configured </w:t>
      </w:r>
      <w:r w:rsidR="00EC16B9">
        <w:rPr>
          <w:color w:val="000000" w:themeColor="text1"/>
          <w:lang w:eastAsia="zh-CN"/>
        </w:rPr>
        <w:t xml:space="preserve">with one or more </w:t>
      </w:r>
      <w:r w:rsidR="00FD42F0">
        <w:rPr>
          <w:color w:val="000000" w:themeColor="text1"/>
          <w:lang w:eastAsia="zh-CN"/>
        </w:rPr>
        <w:t xml:space="preserve">ZP CSI-RS </w:t>
      </w:r>
      <w:r w:rsidR="00EC16B9">
        <w:rPr>
          <w:color w:val="000000" w:themeColor="text1"/>
          <w:lang w:eastAsia="zh-CN"/>
        </w:rPr>
        <w:t>resource set</w:t>
      </w:r>
      <w:r w:rsidR="001422DB">
        <w:rPr>
          <w:color w:val="000000" w:themeColor="text1"/>
          <w:lang w:eastAsia="zh-CN"/>
        </w:rPr>
        <w:t xml:space="preserve"> configurations </w:t>
      </w:r>
      <w:r w:rsidR="00604103">
        <w:rPr>
          <w:color w:val="000000" w:themeColor="text1"/>
          <w:lang w:eastAsia="zh-CN"/>
        </w:rPr>
        <w:t>for different</w:t>
      </w:r>
      <w:r w:rsidR="0035396D">
        <w:rPr>
          <w:color w:val="000000" w:themeColor="text1"/>
          <w:lang w:eastAsia="zh-CN"/>
        </w:rPr>
        <w:t xml:space="preserve"> time domain behaviors</w:t>
      </w:r>
      <w:r w:rsidR="000926DA">
        <w:rPr>
          <w:color w:val="000000" w:themeColor="text1"/>
          <w:lang w:eastAsia="zh-CN"/>
        </w:rPr>
        <w:t xml:space="preserve"> </w:t>
      </w:r>
      <w:r w:rsidR="00196315">
        <w:rPr>
          <w:color w:val="000000" w:themeColor="text1"/>
          <w:lang w:eastAsia="zh-CN"/>
        </w:rPr>
        <w:t xml:space="preserve">by higher layer </w:t>
      </w:r>
      <w:r w:rsidR="000926DA">
        <w:rPr>
          <w:color w:val="000000" w:themeColor="text1"/>
          <w:lang w:eastAsia="zh-CN"/>
        </w:rPr>
        <w:t>parameters</w:t>
      </w:r>
      <w:r w:rsidR="00541543">
        <w:rPr>
          <w:color w:val="000000" w:themeColor="text1"/>
          <w:lang w:eastAsia="zh-CN"/>
        </w:rPr>
        <w:t>.</w:t>
      </w:r>
      <w:r w:rsidR="00DF3BA0">
        <w:rPr>
          <w:color w:val="000000" w:themeColor="text1"/>
          <w:lang w:eastAsia="zh-CN"/>
        </w:rPr>
        <w:t xml:space="preserve"> </w:t>
      </w:r>
      <w:r w:rsidR="00441023">
        <w:rPr>
          <w:color w:val="000000" w:themeColor="text1"/>
          <w:lang w:eastAsia="zh-CN"/>
        </w:rPr>
        <w:t xml:space="preserve"> </w:t>
      </w:r>
      <w:r w:rsidR="007706BC">
        <w:rPr>
          <w:color w:val="000000" w:themeColor="text1"/>
          <w:lang w:eastAsia="zh-CN"/>
        </w:rPr>
        <w:t>For aperiodic ZP CSI-RS, which is trigger</w:t>
      </w:r>
      <w:r w:rsidR="008877A4">
        <w:rPr>
          <w:color w:val="000000" w:themeColor="text1"/>
          <w:lang w:eastAsia="zh-CN"/>
        </w:rPr>
        <w:t>ed</w:t>
      </w:r>
      <w:r w:rsidR="007706BC">
        <w:rPr>
          <w:color w:val="000000" w:themeColor="text1"/>
          <w:lang w:eastAsia="zh-CN"/>
        </w:rPr>
        <w:t xml:space="preserve"> by DCI, </w:t>
      </w:r>
      <w:r w:rsidR="00C43A78">
        <w:rPr>
          <w:color w:val="000000" w:themeColor="text1"/>
          <w:lang w:eastAsia="zh-CN"/>
        </w:rPr>
        <w:t xml:space="preserve">it </w:t>
      </w:r>
      <w:r w:rsidR="001D0539">
        <w:rPr>
          <w:color w:val="000000" w:themeColor="text1"/>
          <w:lang w:eastAsia="zh-CN"/>
        </w:rPr>
        <w:t>can be applied to all the PDSCHs scheduled by a single DCI.</w:t>
      </w:r>
      <w:r w:rsidR="00A06719">
        <w:rPr>
          <w:color w:val="000000" w:themeColor="text1"/>
          <w:lang w:eastAsia="zh-CN"/>
        </w:rPr>
        <w:t xml:space="preserve"> </w:t>
      </w:r>
      <w:r w:rsidR="003A385F">
        <w:rPr>
          <w:color w:val="000000" w:themeColor="text1"/>
          <w:lang w:eastAsia="zh-CN"/>
        </w:rPr>
        <w:t xml:space="preserve">Meanwhile, </w:t>
      </w:r>
      <w:r w:rsidR="00A06719">
        <w:rPr>
          <w:color w:val="000000" w:themeColor="text1"/>
          <w:lang w:eastAsia="zh-CN"/>
        </w:rPr>
        <w:t xml:space="preserve">for semi-persistent and periodic ZP CSI-RS, the </w:t>
      </w:r>
      <w:r w:rsidR="003A385F">
        <w:rPr>
          <w:color w:val="000000" w:themeColor="text1"/>
          <w:lang w:eastAsia="zh-CN"/>
        </w:rPr>
        <w:t xml:space="preserve">maximum </w:t>
      </w:r>
      <w:r w:rsidR="00A06719">
        <w:rPr>
          <w:color w:val="000000" w:themeColor="text1"/>
          <w:lang w:eastAsia="zh-CN"/>
        </w:rPr>
        <w:t xml:space="preserve">periodicity </w:t>
      </w:r>
      <w:r w:rsidR="00CA1E49">
        <w:rPr>
          <w:color w:val="000000" w:themeColor="text1"/>
          <w:lang w:eastAsia="zh-CN"/>
        </w:rPr>
        <w:t xml:space="preserve">that </w:t>
      </w:r>
      <w:r w:rsidR="003A385F">
        <w:rPr>
          <w:color w:val="000000" w:themeColor="text1"/>
          <w:lang w:eastAsia="zh-CN"/>
        </w:rPr>
        <w:t>can be configured is 640 slots based on the exist</w:t>
      </w:r>
      <w:r w:rsidR="005A3764">
        <w:rPr>
          <w:color w:val="000000" w:themeColor="text1"/>
          <w:lang w:eastAsia="zh-CN"/>
        </w:rPr>
        <w:t>ing</w:t>
      </w:r>
      <w:r w:rsidR="003A385F">
        <w:rPr>
          <w:color w:val="000000" w:themeColor="text1"/>
          <w:lang w:eastAsia="zh-CN"/>
        </w:rPr>
        <w:t xml:space="preserve"> configuration settings</w:t>
      </w:r>
      <w:r w:rsidR="00CA1E49">
        <w:rPr>
          <w:color w:val="000000" w:themeColor="text1"/>
          <w:lang w:eastAsia="zh-CN"/>
        </w:rPr>
        <w:t>, which corresponds to 80 ms with 120 kHz SCS.</w:t>
      </w:r>
      <w:r w:rsidR="005A3764">
        <w:rPr>
          <w:color w:val="000000" w:themeColor="text1"/>
          <w:lang w:eastAsia="zh-CN"/>
        </w:rPr>
        <w:t xml:space="preserve"> </w:t>
      </w:r>
      <w:r w:rsidR="00CA1E49">
        <w:rPr>
          <w:color w:val="000000" w:themeColor="text1"/>
          <w:lang w:eastAsia="zh-CN"/>
        </w:rPr>
        <w:t>T</w:t>
      </w:r>
      <w:r w:rsidR="005A3764">
        <w:rPr>
          <w:color w:val="000000" w:themeColor="text1"/>
          <w:lang w:eastAsia="zh-CN"/>
        </w:rPr>
        <w:t>his</w:t>
      </w:r>
      <w:r w:rsidR="00CA1E49">
        <w:rPr>
          <w:color w:val="000000" w:themeColor="text1"/>
          <w:lang w:eastAsia="zh-CN"/>
        </w:rPr>
        <w:t xml:space="preserve"> would reduce to </w:t>
      </w:r>
      <w:r w:rsidR="00CA1E49">
        <w:rPr>
          <w:lang w:eastAsia="zh-CN"/>
        </w:rPr>
        <w:t>20ms for 480 kHz, and 10ms for 960</w:t>
      </w:r>
      <w:r w:rsidR="00F52068">
        <w:rPr>
          <w:lang w:eastAsia="zh-CN"/>
        </w:rPr>
        <w:t xml:space="preserve"> </w:t>
      </w:r>
      <w:r w:rsidR="00CA1E49">
        <w:rPr>
          <w:lang w:eastAsia="zh-CN"/>
        </w:rPr>
        <w:t>kHz SCS, which</w:t>
      </w:r>
      <w:r w:rsidR="005A3764">
        <w:rPr>
          <w:color w:val="000000" w:themeColor="text1"/>
          <w:lang w:eastAsia="zh-CN"/>
        </w:rPr>
        <w:t xml:space="preserve"> </w:t>
      </w:r>
      <w:r w:rsidR="00CA1E49">
        <w:rPr>
          <w:color w:val="000000" w:themeColor="text1"/>
          <w:lang w:eastAsia="zh-CN"/>
        </w:rPr>
        <w:t>doesn’t leave much flexibility for the network to adapt the overhead in case of slow channel variations</w:t>
      </w:r>
      <w:r w:rsidR="00A036FB">
        <w:rPr>
          <w:color w:val="000000" w:themeColor="text1"/>
          <w:lang w:eastAsia="zh-CN"/>
        </w:rPr>
        <w:t>.</w:t>
      </w:r>
      <w:r w:rsidR="001D0E0F">
        <w:rPr>
          <w:color w:val="000000" w:themeColor="text1"/>
          <w:lang w:eastAsia="zh-CN"/>
        </w:rPr>
        <w:t xml:space="preserve"> Therefore, some new periodicit</w:t>
      </w:r>
      <w:r w:rsidR="00CF24BC">
        <w:rPr>
          <w:color w:val="000000" w:themeColor="text1"/>
          <w:lang w:eastAsia="zh-CN"/>
        </w:rPr>
        <w:t>ies can be considered to increase the configuration flexibility</w:t>
      </w:r>
      <w:r w:rsidR="00CA1E49">
        <w:rPr>
          <w:color w:val="000000" w:themeColor="text1"/>
          <w:lang w:eastAsia="zh-CN"/>
        </w:rPr>
        <w:t xml:space="preserve"> for </w:t>
      </w:r>
      <w:r w:rsidR="00CA1E49">
        <w:rPr>
          <w:lang w:eastAsia="zh-CN"/>
        </w:rPr>
        <w:t>480 kHz and 960</w:t>
      </w:r>
      <w:r w:rsidR="00F52068">
        <w:rPr>
          <w:lang w:eastAsia="zh-CN"/>
        </w:rPr>
        <w:t xml:space="preserve"> </w:t>
      </w:r>
      <w:r w:rsidR="00CA1E49">
        <w:rPr>
          <w:lang w:eastAsia="zh-CN"/>
        </w:rPr>
        <w:t>kHz SCS, e.g. at least ensuring that a maximum periodicity of 80 ms is configurable</w:t>
      </w:r>
      <w:r w:rsidR="001D0E0F">
        <w:rPr>
          <w:color w:val="000000" w:themeColor="text1"/>
          <w:lang w:eastAsia="zh-CN"/>
        </w:rPr>
        <w:t>.</w:t>
      </w:r>
      <w:r w:rsidR="008A4CAA">
        <w:rPr>
          <w:color w:val="000000" w:themeColor="text1"/>
          <w:lang w:eastAsia="zh-CN"/>
        </w:rPr>
        <w:t xml:space="preserve"> </w:t>
      </w:r>
    </w:p>
    <w:p w14:paraId="627942BA" w14:textId="0F2BAE5D" w:rsidR="00F52068" w:rsidRDefault="006F5BCA" w:rsidP="002165B7">
      <w:pPr>
        <w:rPr>
          <w:b/>
          <w:i/>
          <w:color w:val="000000" w:themeColor="text1"/>
          <w:lang w:eastAsia="zh-CN"/>
        </w:rPr>
      </w:pPr>
      <w:bookmarkStart w:id="18" w:name="_Ref70347191"/>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262C37">
        <w:rPr>
          <w:b/>
          <w:i/>
          <w:noProof/>
          <w:color w:val="000000" w:themeColor="text1"/>
          <w:lang w:eastAsia="zh-CN"/>
        </w:rPr>
        <w:t>4</w:t>
      </w:r>
      <w:r w:rsidRPr="002165B7">
        <w:rPr>
          <w:b/>
          <w:i/>
          <w:color w:val="000000" w:themeColor="text1"/>
          <w:lang w:eastAsia="zh-CN"/>
        </w:rPr>
        <w:fldChar w:fldCharType="end"/>
      </w:r>
      <w:r w:rsidRPr="002165B7">
        <w:rPr>
          <w:b/>
          <w:i/>
          <w:color w:val="000000" w:themeColor="text1"/>
          <w:lang w:eastAsia="zh-CN"/>
        </w:rPr>
        <w:t xml:space="preserve">: </w:t>
      </w:r>
      <w:r w:rsidR="00D5138F">
        <w:rPr>
          <w:b/>
          <w:i/>
          <w:color w:val="000000" w:themeColor="text1"/>
          <w:lang w:eastAsia="zh-CN"/>
        </w:rPr>
        <w:t>Trigger</w:t>
      </w:r>
      <w:r w:rsidR="00CA1E49">
        <w:rPr>
          <w:b/>
          <w:i/>
          <w:color w:val="000000" w:themeColor="text1"/>
          <w:lang w:eastAsia="zh-CN"/>
        </w:rPr>
        <w:t>ing</w:t>
      </w:r>
      <w:r w:rsidR="00D5138F">
        <w:rPr>
          <w:b/>
          <w:i/>
          <w:color w:val="000000" w:themeColor="text1"/>
          <w:lang w:eastAsia="zh-CN"/>
        </w:rPr>
        <w:t xml:space="preserve"> scheme defined in Rel-15/16 can be reused </w:t>
      </w:r>
      <w:r w:rsidR="00344EA6">
        <w:rPr>
          <w:b/>
          <w:i/>
          <w:color w:val="000000" w:themeColor="text1"/>
          <w:lang w:eastAsia="zh-CN"/>
        </w:rPr>
        <w:t>directly</w:t>
      </w:r>
      <w:r w:rsidR="00195490">
        <w:rPr>
          <w:b/>
          <w:i/>
          <w:color w:val="000000" w:themeColor="text1"/>
          <w:lang w:eastAsia="zh-CN"/>
        </w:rPr>
        <w:t xml:space="preserve"> for aperiodic ZP CSI-RS</w:t>
      </w:r>
      <w:r w:rsidR="00CA1E49">
        <w:rPr>
          <w:b/>
          <w:i/>
          <w:color w:val="000000" w:themeColor="text1"/>
          <w:lang w:eastAsia="zh-CN"/>
        </w:rPr>
        <w:t xml:space="preserve">. </w:t>
      </w:r>
    </w:p>
    <w:p w14:paraId="7D8911A4" w14:textId="19CCEFE4" w:rsidR="00480E3A" w:rsidRDefault="00480E3A" w:rsidP="00D215A9">
      <w:pPr>
        <w:spacing w:before="120"/>
        <w:rPr>
          <w:color w:val="000000" w:themeColor="text1"/>
          <w:lang w:eastAsia="zh-CN"/>
        </w:rPr>
      </w:pPr>
      <w:bookmarkStart w:id="19" w:name="_Ref71391954"/>
      <w:bookmarkEnd w:id="18"/>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9A212F">
        <w:rPr>
          <w:b/>
          <w:i/>
          <w:noProof/>
          <w:color w:val="000000" w:themeColor="text1"/>
          <w:lang w:eastAsia="zh-CN"/>
        </w:rPr>
        <w:t>12</w:t>
      </w:r>
      <w:r w:rsidRPr="00AB26A7">
        <w:rPr>
          <w:b/>
          <w:i/>
          <w:color w:val="000000" w:themeColor="text1"/>
          <w:lang w:eastAsia="zh-CN"/>
        </w:rPr>
        <w:fldChar w:fldCharType="end"/>
      </w:r>
      <w:r w:rsidRPr="00E16B6A">
        <w:rPr>
          <w:b/>
          <w:i/>
          <w:color w:val="000000" w:themeColor="text1"/>
          <w:lang w:eastAsia="zh-CN"/>
        </w:rPr>
        <w:t>:</w:t>
      </w:r>
      <w:r>
        <w:rPr>
          <w:b/>
          <w:i/>
          <w:color w:val="000000" w:themeColor="text1"/>
          <w:lang w:eastAsia="zh-CN"/>
        </w:rPr>
        <w:t xml:space="preserve"> Support periodic/semi-persistent ZP CSI-RS for 480 and 960 kHz SCS with periodicity up to 80 ms</w:t>
      </w:r>
      <w:r w:rsidRPr="004678CF">
        <w:rPr>
          <w:b/>
          <w:i/>
          <w:color w:val="000000" w:themeColor="text1"/>
          <w:lang w:eastAsia="zh-CN"/>
        </w:rPr>
        <w:t>.</w:t>
      </w:r>
      <w:bookmarkEnd w:id="19"/>
    </w:p>
    <w:p w14:paraId="757EE150" w14:textId="35AD85F5" w:rsidR="00A26CEC" w:rsidRPr="00757D23" w:rsidRDefault="00A26CEC" w:rsidP="0041283B">
      <w:pPr>
        <w:pStyle w:val="2"/>
        <w:rPr>
          <w:i/>
          <w:color w:val="000000" w:themeColor="text1"/>
          <w:lang w:eastAsia="zh-CN"/>
        </w:rPr>
      </w:pPr>
      <w:r w:rsidRPr="00757D23">
        <w:rPr>
          <w:color w:val="000000" w:themeColor="text1"/>
          <w:lang w:eastAsia="zh-CN"/>
        </w:rPr>
        <w:t>DMRS</w:t>
      </w:r>
    </w:p>
    <w:p w14:paraId="45CF4998" w14:textId="695D6D42" w:rsidR="00A26CEC" w:rsidRPr="00E16B6A" w:rsidRDefault="00A26CEC" w:rsidP="00A26CEC">
      <w:pPr>
        <w:rPr>
          <w:color w:val="000000" w:themeColor="text1"/>
          <w:lang w:eastAsia="zh-CN"/>
        </w:rPr>
      </w:pPr>
      <w:r w:rsidRPr="00E16B6A">
        <w:rPr>
          <w:color w:val="000000" w:themeColor="text1"/>
          <w:lang w:eastAsia="zh-CN"/>
        </w:rPr>
        <w:t xml:space="preserve">The </w:t>
      </w:r>
      <w:r w:rsidR="00577274">
        <w:rPr>
          <w:color w:val="000000" w:themeColor="text1"/>
          <w:lang w:eastAsia="zh-CN"/>
        </w:rPr>
        <w:t>traditional</w:t>
      </w:r>
      <w:r w:rsidRPr="00E16B6A">
        <w:rPr>
          <w:color w:val="000000" w:themeColor="text1"/>
          <w:lang w:eastAsia="zh-CN"/>
        </w:rPr>
        <w:t xml:space="preserve"> DMRS pattern is agreed for 480 kHz and 960 kHz, which is based </w:t>
      </w:r>
      <w:r w:rsidR="00A6206E">
        <w:rPr>
          <w:color w:val="000000" w:themeColor="text1"/>
          <w:lang w:eastAsia="zh-CN"/>
        </w:rPr>
        <w:t xml:space="preserve">on </w:t>
      </w:r>
      <w:r w:rsidRPr="00E16B6A">
        <w:rPr>
          <w:color w:val="000000" w:themeColor="text1"/>
          <w:lang w:eastAsia="zh-CN"/>
        </w:rPr>
        <w:t xml:space="preserve">the assumption of </w:t>
      </w:r>
      <w:r w:rsidR="00A52CE5">
        <w:rPr>
          <w:color w:val="000000" w:themeColor="text1"/>
          <w:lang w:eastAsia="zh-CN"/>
        </w:rPr>
        <w:t xml:space="preserve">a </w:t>
      </w:r>
      <w:r w:rsidRPr="00E16B6A">
        <w:rPr>
          <w:color w:val="000000" w:themeColor="text1"/>
          <w:lang w:eastAsia="zh-CN"/>
        </w:rPr>
        <w:t xml:space="preserve">single slot scheduling. </w:t>
      </w:r>
      <w:r w:rsidR="003F1B27">
        <w:rPr>
          <w:color w:val="000000" w:themeColor="text1"/>
          <w:lang w:eastAsia="zh-CN"/>
        </w:rPr>
        <w:t xml:space="preserve">However, </w:t>
      </w:r>
      <w:r w:rsidR="00714665">
        <w:rPr>
          <w:color w:val="000000" w:themeColor="text1"/>
          <w:lang w:eastAsia="zh-CN"/>
        </w:rPr>
        <w:t xml:space="preserve">based on this traditional per-slot DMRS pattern, </w:t>
      </w:r>
      <w:r w:rsidR="00F8256A" w:rsidRPr="00E16B6A">
        <w:rPr>
          <w:color w:val="000000" w:themeColor="text1"/>
          <w:lang w:eastAsia="zh-CN"/>
        </w:rPr>
        <w:t xml:space="preserve">as plotted in </w:t>
      </w:r>
      <w:r w:rsidR="00F8256A" w:rsidRPr="00821030">
        <w:rPr>
          <w:color w:val="000000" w:themeColor="text1"/>
          <w:lang w:eastAsia="zh-CN"/>
        </w:rPr>
        <w:fldChar w:fldCharType="begin"/>
      </w:r>
      <w:r w:rsidR="00F8256A" w:rsidRPr="00DA1221">
        <w:rPr>
          <w:color w:val="000000" w:themeColor="text1"/>
          <w:lang w:eastAsia="zh-CN"/>
        </w:rPr>
        <w:instrText xml:space="preserve"> REF _Ref60767831 \h  \* MERGEFORMAT </w:instrText>
      </w:r>
      <w:r w:rsidR="00F8256A" w:rsidRPr="00821030">
        <w:rPr>
          <w:color w:val="000000" w:themeColor="text1"/>
          <w:lang w:eastAsia="zh-CN"/>
        </w:rPr>
      </w:r>
      <w:r w:rsidR="00F8256A" w:rsidRPr="00821030">
        <w:rPr>
          <w:color w:val="000000" w:themeColor="text1"/>
          <w:lang w:eastAsia="zh-CN"/>
        </w:rPr>
        <w:fldChar w:fldCharType="separate"/>
      </w:r>
      <w:r w:rsidR="004C64B7" w:rsidRPr="003B2263">
        <w:rPr>
          <w:bCs/>
          <w:color w:val="000000" w:themeColor="text1"/>
          <w:lang w:eastAsia="zh-CN"/>
        </w:rPr>
        <w:t xml:space="preserve">Figure </w:t>
      </w:r>
      <w:r w:rsidR="004C64B7" w:rsidRPr="003B2263">
        <w:rPr>
          <w:bCs/>
          <w:noProof/>
          <w:color w:val="000000" w:themeColor="text1"/>
          <w:lang w:eastAsia="zh-CN"/>
        </w:rPr>
        <w:t>3</w:t>
      </w:r>
      <w:r w:rsidR="00F8256A" w:rsidRPr="00821030">
        <w:rPr>
          <w:color w:val="000000" w:themeColor="text1"/>
          <w:lang w:eastAsia="zh-CN"/>
        </w:rPr>
        <w:fldChar w:fldCharType="end"/>
      </w:r>
      <w:r w:rsidR="00F8256A" w:rsidRPr="00821030">
        <w:rPr>
          <w:color w:val="000000" w:themeColor="text1"/>
          <w:lang w:eastAsia="zh-CN"/>
        </w:rPr>
        <w:t>(a)</w:t>
      </w:r>
      <w:r w:rsidR="00F8256A">
        <w:rPr>
          <w:color w:val="000000" w:themeColor="text1"/>
          <w:lang w:eastAsia="zh-CN"/>
        </w:rPr>
        <w:t xml:space="preserve">, </w:t>
      </w:r>
      <w:r w:rsidR="00824A0F">
        <w:rPr>
          <w:color w:val="000000" w:themeColor="text1"/>
          <w:lang w:eastAsia="zh-CN"/>
        </w:rPr>
        <w:t>the channel estimation performance is not the best</w:t>
      </w:r>
      <w:r w:rsidR="00A22076">
        <w:rPr>
          <w:color w:val="000000" w:themeColor="text1"/>
          <w:lang w:eastAsia="zh-CN"/>
        </w:rPr>
        <w:t xml:space="preserve"> </w:t>
      </w:r>
      <w:r w:rsidR="006B11ED">
        <w:rPr>
          <w:color w:val="000000" w:themeColor="text1"/>
          <w:lang w:eastAsia="zh-CN"/>
        </w:rPr>
        <w:t>f</w:t>
      </w:r>
      <w:r w:rsidRPr="00E16B6A">
        <w:rPr>
          <w:color w:val="000000" w:themeColor="text1"/>
          <w:lang w:eastAsia="zh-CN"/>
        </w:rPr>
        <w:t>or multi-slot</w:t>
      </w:r>
      <w:r w:rsidR="009D59A1">
        <w:rPr>
          <w:color w:val="000000" w:themeColor="text1"/>
          <w:lang w:eastAsia="zh-CN"/>
        </w:rPr>
        <w:t>s</w:t>
      </w:r>
      <w:r w:rsidRPr="00E16B6A">
        <w:rPr>
          <w:color w:val="000000" w:themeColor="text1"/>
          <w:lang w:eastAsia="zh-CN"/>
        </w:rPr>
        <w:t xml:space="preserve"> scheduling </w:t>
      </w:r>
      <w:r w:rsidR="00F8256A">
        <w:rPr>
          <w:color w:val="000000" w:themeColor="text1"/>
          <w:lang w:eastAsia="zh-CN"/>
        </w:rPr>
        <w:t xml:space="preserve">in the case that </w:t>
      </w:r>
      <w:r w:rsidR="00D7407D">
        <w:rPr>
          <w:color w:val="000000" w:themeColor="text1"/>
          <w:lang w:eastAsia="zh-CN"/>
        </w:rPr>
        <w:t xml:space="preserve">the </w:t>
      </w:r>
      <w:r w:rsidR="00BE22C6">
        <w:rPr>
          <w:color w:val="000000" w:themeColor="text1"/>
          <w:lang w:eastAsia="zh-CN"/>
        </w:rPr>
        <w:t xml:space="preserve">channel is </w:t>
      </w:r>
      <w:r w:rsidR="00483C97">
        <w:rPr>
          <w:color w:val="000000" w:themeColor="text1"/>
          <w:lang w:eastAsia="zh-CN"/>
        </w:rPr>
        <w:t xml:space="preserve">independently </w:t>
      </w:r>
      <w:r w:rsidR="00731524">
        <w:rPr>
          <w:color w:val="000000" w:themeColor="text1"/>
          <w:lang w:eastAsia="zh-CN"/>
        </w:rPr>
        <w:t xml:space="preserve">estimated </w:t>
      </w:r>
      <w:r w:rsidR="00DA3D77">
        <w:rPr>
          <w:color w:val="000000" w:themeColor="text1"/>
          <w:lang w:eastAsia="zh-CN"/>
        </w:rPr>
        <w:t xml:space="preserve">for each </w:t>
      </w:r>
      <w:r w:rsidR="00731524">
        <w:rPr>
          <w:color w:val="000000" w:themeColor="text1"/>
          <w:lang w:eastAsia="zh-CN"/>
        </w:rPr>
        <w:t>slot</w:t>
      </w:r>
      <w:r w:rsidRPr="00E16B6A">
        <w:rPr>
          <w:color w:val="000000" w:themeColor="text1"/>
          <w:lang w:eastAsia="zh-CN"/>
        </w:rPr>
        <w:t xml:space="preserve">. </w:t>
      </w:r>
      <w:r w:rsidR="008342B1">
        <w:rPr>
          <w:color w:val="000000" w:themeColor="text1"/>
          <w:lang w:eastAsia="zh-CN"/>
        </w:rPr>
        <w:t xml:space="preserve">As an enhancement, </w:t>
      </w:r>
      <w:r w:rsidR="00160B21">
        <w:rPr>
          <w:color w:val="000000" w:themeColor="text1"/>
          <w:lang w:eastAsia="zh-CN"/>
        </w:rPr>
        <w:t>j</w:t>
      </w:r>
      <w:r w:rsidRPr="00E16B6A">
        <w:rPr>
          <w:color w:val="000000" w:themeColor="text1"/>
          <w:lang w:eastAsia="zh-CN"/>
        </w:rPr>
        <w:t xml:space="preserve">oint channel estimation </w:t>
      </w:r>
      <w:r w:rsidR="00B04AEC">
        <w:rPr>
          <w:color w:val="000000" w:themeColor="text1"/>
          <w:lang w:eastAsia="zh-CN"/>
        </w:rPr>
        <w:t>among slots</w:t>
      </w:r>
      <w:r w:rsidRPr="00E16B6A">
        <w:rPr>
          <w:color w:val="000000" w:themeColor="text1"/>
          <w:lang w:eastAsia="zh-CN"/>
        </w:rPr>
        <w:t xml:space="preserve"> can be used. </w:t>
      </w:r>
      <w:r w:rsidR="0083650C">
        <w:rPr>
          <w:color w:val="000000" w:themeColor="text1"/>
          <w:lang w:eastAsia="zh-CN"/>
        </w:rPr>
        <w:t>But</w:t>
      </w:r>
      <w:r w:rsidR="001B672F">
        <w:rPr>
          <w:color w:val="000000" w:themeColor="text1"/>
          <w:lang w:eastAsia="zh-CN"/>
        </w:rPr>
        <w:t>,</w:t>
      </w:r>
      <w:r w:rsidR="00BD6A64">
        <w:rPr>
          <w:color w:val="000000" w:themeColor="text1"/>
          <w:lang w:eastAsia="zh-CN"/>
        </w:rPr>
        <w:t xml:space="preserve"> </w:t>
      </w:r>
      <w:r w:rsidR="001B672F">
        <w:rPr>
          <w:color w:val="000000" w:themeColor="text1"/>
          <w:lang w:eastAsia="zh-CN"/>
        </w:rPr>
        <w:t>j</w:t>
      </w:r>
      <w:r w:rsidR="001B672F" w:rsidRPr="00E16B6A">
        <w:rPr>
          <w:color w:val="000000" w:themeColor="text1"/>
          <w:lang w:eastAsia="zh-CN"/>
        </w:rPr>
        <w:t>oint channel estimation</w:t>
      </w:r>
      <w:r w:rsidRPr="00E16B6A">
        <w:rPr>
          <w:color w:val="000000" w:themeColor="text1"/>
          <w:lang w:eastAsia="zh-CN"/>
        </w:rPr>
        <w:t xml:space="preserve"> </w:t>
      </w:r>
      <w:r w:rsidR="00796919">
        <w:rPr>
          <w:color w:val="000000" w:themeColor="text1"/>
          <w:lang w:eastAsia="zh-CN"/>
        </w:rPr>
        <w:t>increases</w:t>
      </w:r>
      <w:r w:rsidRPr="00E16B6A">
        <w:rPr>
          <w:color w:val="000000" w:themeColor="text1"/>
          <w:lang w:eastAsia="zh-CN"/>
        </w:rPr>
        <w:t xml:space="preserve"> processing delay and receiving buffer size</w:t>
      </w:r>
      <w:r w:rsidR="00D2740D">
        <w:rPr>
          <w:color w:val="000000" w:themeColor="text1"/>
          <w:lang w:eastAsia="zh-CN"/>
        </w:rPr>
        <w:t xml:space="preserve">, </w:t>
      </w:r>
      <w:r w:rsidRPr="00E16B6A">
        <w:rPr>
          <w:color w:val="000000" w:themeColor="text1"/>
          <w:lang w:eastAsia="zh-CN"/>
        </w:rPr>
        <w:t xml:space="preserve">because UE must defer the PDSCH decoding until all the DMRS symbols of the multi-PDSCH are received. It </w:t>
      </w:r>
      <w:r>
        <w:rPr>
          <w:color w:val="000000" w:themeColor="text1"/>
          <w:lang w:eastAsia="zh-CN"/>
        </w:rPr>
        <w:t>may have to</w:t>
      </w:r>
      <w:r w:rsidRPr="00E16B6A">
        <w:rPr>
          <w:color w:val="000000" w:themeColor="text1"/>
          <w:lang w:eastAsia="zh-CN"/>
        </w:rPr>
        <w:t xml:space="preserve"> be deferred </w:t>
      </w:r>
      <w:r w:rsidR="00B27B7D">
        <w:rPr>
          <w:color w:val="000000" w:themeColor="text1"/>
          <w:lang w:eastAsia="zh-CN"/>
        </w:rPr>
        <w:t>for</w:t>
      </w:r>
      <w:r w:rsidR="00B27B7D" w:rsidRPr="00E16B6A">
        <w:rPr>
          <w:color w:val="000000" w:themeColor="text1"/>
          <w:lang w:eastAsia="zh-CN"/>
        </w:rPr>
        <w:t xml:space="preserve"> </w:t>
      </w:r>
      <w:r w:rsidRPr="00E16B6A">
        <w:rPr>
          <w:color w:val="000000" w:themeColor="text1"/>
          <w:lang w:eastAsia="zh-CN"/>
        </w:rPr>
        <w:t>as long as 3 slots for 480 kHz SCS and 7 slots for 960 kHz SCS.</w:t>
      </w:r>
    </w:p>
    <w:p w14:paraId="3C472F59" w14:textId="77777777" w:rsidR="00A26CEC" w:rsidRPr="00051CF8" w:rsidRDefault="00A26CEC" w:rsidP="00A26CEC">
      <w:pPr>
        <w:rPr>
          <w:color w:val="000000" w:themeColor="text1"/>
          <w:lang w:eastAsia="zh-CN"/>
        </w:rPr>
      </w:pPr>
      <w:r w:rsidRPr="00051CF8">
        <w:rPr>
          <w:noProof/>
          <w:color w:val="000000" w:themeColor="text1"/>
          <w:lang w:eastAsia="zh-CN"/>
        </w:rPr>
        <w:drawing>
          <wp:inline distT="0" distB="0" distL="0" distR="0" wp14:anchorId="3ED0DCF4" wp14:editId="6DB940BF">
            <wp:extent cx="5916295" cy="1511300"/>
            <wp:effectExtent l="0" t="0" r="825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16295" cy="1511300"/>
                    </a:xfrm>
                    <a:prstGeom prst="rect">
                      <a:avLst/>
                    </a:prstGeom>
                  </pic:spPr>
                </pic:pic>
              </a:graphicData>
            </a:graphic>
          </wp:inline>
        </w:drawing>
      </w:r>
    </w:p>
    <w:p w14:paraId="11F04F16" w14:textId="77777777" w:rsidR="00A26CEC" w:rsidRPr="00051CF8" w:rsidRDefault="00A26CEC" w:rsidP="00A26CEC">
      <w:pPr>
        <w:jc w:val="center"/>
        <w:rPr>
          <w:color w:val="000000" w:themeColor="text1"/>
          <w:lang w:eastAsia="zh-CN"/>
        </w:rPr>
      </w:pPr>
      <w:r w:rsidRPr="00051CF8">
        <w:rPr>
          <w:noProof/>
          <w:color w:val="000000" w:themeColor="text1"/>
          <w:lang w:eastAsia="zh-CN"/>
        </w:rPr>
        <w:lastRenderedPageBreak/>
        <w:drawing>
          <wp:inline distT="0" distB="0" distL="0" distR="0" wp14:anchorId="76F5E3DB" wp14:editId="52334E28">
            <wp:extent cx="5916295" cy="1301750"/>
            <wp:effectExtent l="0" t="0" r="825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16295" cy="1301750"/>
                    </a:xfrm>
                    <a:prstGeom prst="rect">
                      <a:avLst/>
                    </a:prstGeom>
                  </pic:spPr>
                </pic:pic>
              </a:graphicData>
            </a:graphic>
          </wp:inline>
        </w:drawing>
      </w:r>
    </w:p>
    <w:p w14:paraId="4B16CC18" w14:textId="403560A2" w:rsidR="00A26CEC" w:rsidRPr="00051CF8" w:rsidRDefault="00A26CEC" w:rsidP="00A26CEC">
      <w:pPr>
        <w:jc w:val="center"/>
        <w:rPr>
          <w:b/>
          <w:color w:val="000000" w:themeColor="text1"/>
          <w:sz w:val="20"/>
          <w:lang w:eastAsia="zh-CN"/>
        </w:rPr>
      </w:pPr>
      <w:bookmarkStart w:id="20" w:name="_Ref60767831"/>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4C64B7">
        <w:rPr>
          <w:b/>
          <w:bCs/>
          <w:noProof/>
          <w:color w:val="000000" w:themeColor="text1"/>
          <w:sz w:val="20"/>
          <w:lang w:eastAsia="zh-CN"/>
        </w:rPr>
        <w:t>3</w:t>
      </w:r>
      <w:r w:rsidRPr="00051CF8">
        <w:rPr>
          <w:b/>
          <w:bCs/>
          <w:color w:val="000000" w:themeColor="text1"/>
          <w:sz w:val="20"/>
          <w:lang w:eastAsia="zh-CN"/>
        </w:rPr>
        <w:fldChar w:fldCharType="end"/>
      </w:r>
      <w:bookmarkEnd w:id="20"/>
      <w:r w:rsidRPr="00051CF8">
        <w:rPr>
          <w:b/>
          <w:bCs/>
          <w:color w:val="000000" w:themeColor="text1"/>
          <w:sz w:val="20"/>
          <w:lang w:eastAsia="zh-CN"/>
        </w:rPr>
        <w:t>.</w:t>
      </w:r>
      <w:r w:rsidRPr="00051CF8">
        <w:rPr>
          <w:b/>
          <w:color w:val="000000" w:themeColor="text1"/>
          <w:sz w:val="20"/>
          <w:lang w:eastAsia="zh-CN"/>
        </w:rPr>
        <w:t xml:space="preserve"> DMRS pattern in time domain per time unit, (a) reused DMRS pattern in R15 with only FL DMRS per slot (b) bundling DMRS</w:t>
      </w:r>
    </w:p>
    <w:p w14:paraId="2A5CBD49" w14:textId="69C533A5" w:rsidR="00E67286" w:rsidRDefault="00D205D0" w:rsidP="00A26CEC">
      <w:pPr>
        <w:rPr>
          <w:color w:val="000000" w:themeColor="text1"/>
          <w:lang w:eastAsia="zh-CN"/>
        </w:rPr>
      </w:pPr>
      <w:r>
        <w:rPr>
          <w:color w:val="000000" w:themeColor="text1"/>
          <w:lang w:eastAsia="zh-CN"/>
        </w:rPr>
        <w:t>In addition</w:t>
      </w:r>
      <w:r w:rsidR="00B810FB">
        <w:rPr>
          <w:color w:val="000000" w:themeColor="text1"/>
          <w:lang w:eastAsia="zh-CN"/>
        </w:rPr>
        <w:t xml:space="preserve">, </w:t>
      </w:r>
      <w:r w:rsidR="007A2A36">
        <w:rPr>
          <w:color w:val="000000" w:themeColor="text1"/>
          <w:lang w:eastAsia="zh-CN"/>
        </w:rPr>
        <w:t xml:space="preserve">even if independent channel estimation </w:t>
      </w:r>
      <w:r w:rsidR="009045D7">
        <w:rPr>
          <w:color w:val="000000" w:themeColor="text1"/>
          <w:lang w:eastAsia="zh-CN"/>
        </w:rPr>
        <w:t xml:space="preserve">is </w:t>
      </w:r>
      <w:r w:rsidR="00757414">
        <w:rPr>
          <w:color w:val="000000" w:themeColor="text1"/>
          <w:lang w:eastAsia="zh-CN"/>
        </w:rPr>
        <w:t xml:space="preserve">used for </w:t>
      </w:r>
      <w:r w:rsidR="009045D7">
        <w:rPr>
          <w:color w:val="000000" w:themeColor="text1"/>
          <w:lang w:eastAsia="zh-CN"/>
        </w:rPr>
        <w:t xml:space="preserve">each slot with </w:t>
      </w:r>
      <w:r w:rsidR="00090455">
        <w:rPr>
          <w:color w:val="000000" w:themeColor="text1"/>
          <w:lang w:eastAsia="zh-CN"/>
        </w:rPr>
        <w:t xml:space="preserve">multi-PDSCH scheduling, </w:t>
      </w:r>
      <w:r w:rsidR="00300079">
        <w:rPr>
          <w:color w:val="000000" w:themeColor="text1"/>
          <w:lang w:eastAsia="zh-CN"/>
        </w:rPr>
        <w:t xml:space="preserve">the </w:t>
      </w:r>
      <w:r w:rsidR="009045D7">
        <w:rPr>
          <w:color w:val="000000" w:themeColor="text1"/>
          <w:lang w:eastAsia="zh-CN"/>
        </w:rPr>
        <w:t xml:space="preserve">available </w:t>
      </w:r>
      <w:r w:rsidR="0039401E">
        <w:rPr>
          <w:color w:val="000000" w:themeColor="text1"/>
          <w:lang w:eastAsia="zh-CN"/>
        </w:rPr>
        <w:t xml:space="preserve">time duration </w:t>
      </w:r>
      <w:r w:rsidR="005F1CA0">
        <w:rPr>
          <w:color w:val="000000" w:themeColor="text1"/>
          <w:lang w:eastAsia="zh-CN"/>
        </w:rPr>
        <w:t>for PDSCH processing</w:t>
      </w:r>
      <w:r w:rsidR="001D77BF">
        <w:rPr>
          <w:color w:val="000000" w:themeColor="text1"/>
          <w:lang w:eastAsia="zh-CN"/>
        </w:rPr>
        <w:t xml:space="preserve"> </w:t>
      </w:r>
      <w:r w:rsidR="009045D7">
        <w:rPr>
          <w:color w:val="000000" w:themeColor="text1"/>
          <w:lang w:eastAsia="zh-CN"/>
        </w:rPr>
        <w:t xml:space="preserve">is </w:t>
      </w:r>
      <w:r w:rsidR="001D77BF">
        <w:rPr>
          <w:color w:val="000000" w:themeColor="text1"/>
          <w:lang w:eastAsia="zh-CN"/>
        </w:rPr>
        <w:t xml:space="preserve">different </w:t>
      </w:r>
      <w:r w:rsidR="00477F81">
        <w:rPr>
          <w:color w:val="000000" w:themeColor="text1"/>
          <w:lang w:eastAsia="zh-CN"/>
        </w:rPr>
        <w:t>for different SCSs</w:t>
      </w:r>
      <w:r w:rsidR="00477F81">
        <w:rPr>
          <w:rFonts w:hint="eastAsia"/>
          <w:color w:val="000000" w:themeColor="text1"/>
          <w:lang w:eastAsia="zh-CN"/>
        </w:rPr>
        <w:t>,</w:t>
      </w:r>
      <w:r w:rsidR="00477F81">
        <w:rPr>
          <w:color w:val="000000" w:themeColor="text1"/>
          <w:lang w:eastAsia="zh-CN"/>
        </w:rPr>
        <w:t xml:space="preserve"> </w:t>
      </w:r>
      <w:r w:rsidR="00504F59">
        <w:rPr>
          <w:color w:val="000000" w:themeColor="text1"/>
          <w:lang w:eastAsia="zh-CN"/>
        </w:rPr>
        <w:t>as demonstrated</w:t>
      </w:r>
      <w:r w:rsidR="00477F81">
        <w:rPr>
          <w:color w:val="000000" w:themeColor="text1"/>
          <w:lang w:eastAsia="zh-CN"/>
        </w:rPr>
        <w:t xml:space="preserve"> i</w:t>
      </w:r>
      <w:r w:rsidR="00477F81" w:rsidRPr="00477F81">
        <w:rPr>
          <w:color w:val="000000" w:themeColor="text1"/>
          <w:lang w:eastAsia="zh-CN"/>
        </w:rPr>
        <w:t xml:space="preserve">n </w:t>
      </w:r>
      <w:r w:rsidR="00477F81" w:rsidRPr="00477F81">
        <w:rPr>
          <w:color w:val="FF0000"/>
          <w:lang w:eastAsia="zh-CN"/>
        </w:rPr>
        <w:fldChar w:fldCharType="begin"/>
      </w:r>
      <w:r w:rsidR="00477F81" w:rsidRPr="00477F81">
        <w:rPr>
          <w:color w:val="FF0000"/>
          <w:lang w:eastAsia="zh-CN"/>
        </w:rPr>
        <w:instrText xml:space="preserve"> REF _Ref78184068 \h  \* MERGEFORMAT </w:instrText>
      </w:r>
      <w:r w:rsidR="00477F81" w:rsidRPr="00477F81">
        <w:rPr>
          <w:color w:val="FF0000"/>
          <w:lang w:eastAsia="zh-CN"/>
        </w:rPr>
      </w:r>
      <w:r w:rsidR="00477F81" w:rsidRPr="00477F81">
        <w:rPr>
          <w:color w:val="FF0000"/>
          <w:lang w:eastAsia="zh-CN"/>
        </w:rPr>
        <w:fldChar w:fldCharType="separate"/>
      </w:r>
      <w:r w:rsidR="004C64B7" w:rsidRPr="003B2263">
        <w:rPr>
          <w:bCs/>
          <w:color w:val="000000" w:themeColor="text1"/>
          <w:lang w:eastAsia="zh-CN"/>
        </w:rPr>
        <w:t xml:space="preserve">Figure </w:t>
      </w:r>
      <w:r w:rsidR="004C64B7" w:rsidRPr="003B2263">
        <w:rPr>
          <w:bCs/>
          <w:noProof/>
          <w:color w:val="000000" w:themeColor="text1"/>
          <w:lang w:eastAsia="zh-CN"/>
        </w:rPr>
        <w:t>4</w:t>
      </w:r>
      <w:r w:rsidR="00477F81" w:rsidRPr="00477F81">
        <w:rPr>
          <w:color w:val="FF0000"/>
          <w:lang w:eastAsia="zh-CN"/>
        </w:rPr>
        <w:fldChar w:fldCharType="end"/>
      </w:r>
      <w:r w:rsidR="00477F81" w:rsidRPr="00477F81">
        <w:rPr>
          <w:color w:val="000000" w:themeColor="text1"/>
          <w:lang w:eastAsia="zh-CN"/>
        </w:rPr>
        <w:t>.</w:t>
      </w:r>
      <w:r w:rsidR="00477F81">
        <w:rPr>
          <w:color w:val="000000" w:themeColor="text1"/>
          <w:lang w:eastAsia="zh-CN"/>
        </w:rPr>
        <w:t xml:space="preserve"> </w:t>
      </w:r>
      <w:r w:rsidR="00502524">
        <w:rPr>
          <w:color w:val="000000" w:themeColor="text1"/>
          <w:lang w:eastAsia="zh-CN"/>
        </w:rPr>
        <w:t xml:space="preserve">In </w:t>
      </w:r>
      <w:r w:rsidR="007124CF">
        <w:rPr>
          <w:color w:val="000000" w:themeColor="text1"/>
          <w:lang w:eastAsia="zh-CN"/>
        </w:rPr>
        <w:t>the figur</w:t>
      </w:r>
      <w:r w:rsidR="00B34ACF">
        <w:rPr>
          <w:color w:val="000000" w:themeColor="text1"/>
          <w:lang w:eastAsia="zh-CN"/>
        </w:rPr>
        <w:t xml:space="preserve">e, the </w:t>
      </w:r>
      <w:r w:rsidR="009045D7">
        <w:rPr>
          <w:color w:val="000000" w:themeColor="text1"/>
          <w:lang w:eastAsia="zh-CN"/>
        </w:rPr>
        <w:t>end</w:t>
      </w:r>
      <w:r w:rsidR="00B34ACF">
        <w:rPr>
          <w:color w:val="000000" w:themeColor="text1"/>
          <w:lang w:eastAsia="zh-CN"/>
        </w:rPr>
        <w:t xml:space="preserve"> of the last PDSCH </w:t>
      </w:r>
      <w:r w:rsidR="009045D7">
        <w:rPr>
          <w:color w:val="000000" w:themeColor="text1"/>
          <w:lang w:eastAsia="zh-CN"/>
        </w:rPr>
        <w:t xml:space="preserve">is </w:t>
      </w:r>
      <w:r w:rsidR="001B37F7">
        <w:rPr>
          <w:color w:val="000000" w:themeColor="text1"/>
          <w:lang w:eastAsia="zh-CN"/>
        </w:rPr>
        <w:t>aligned among different SCSs.</w:t>
      </w:r>
      <w:r w:rsidR="00AB232A">
        <w:rPr>
          <w:color w:val="000000" w:themeColor="text1"/>
          <w:lang w:eastAsia="zh-CN"/>
        </w:rPr>
        <w:t xml:space="preserve"> </w:t>
      </w:r>
      <w:r w:rsidR="002C090E">
        <w:rPr>
          <w:color w:val="000000" w:themeColor="text1"/>
          <w:lang w:eastAsia="zh-CN"/>
        </w:rPr>
        <w:t>W</w:t>
      </w:r>
      <w:r w:rsidR="00892636">
        <w:rPr>
          <w:color w:val="000000" w:themeColor="text1"/>
          <w:lang w:eastAsia="zh-CN"/>
        </w:rPr>
        <w:t xml:space="preserve">ith the same </w:t>
      </w:r>
      <w:r w:rsidR="002C090E">
        <w:rPr>
          <w:color w:val="000000" w:themeColor="text1"/>
          <w:lang w:eastAsia="zh-CN"/>
        </w:rPr>
        <w:t xml:space="preserve">absolute time duration </w:t>
      </w:r>
      <w:r w:rsidR="00967D57">
        <w:rPr>
          <w:color w:val="000000" w:themeColor="text1"/>
          <w:lang w:eastAsia="zh-CN"/>
        </w:rPr>
        <w:t xml:space="preserve">defined for PDSCH processing capability, </w:t>
      </w:r>
      <w:r w:rsidR="00D307EA">
        <w:rPr>
          <w:color w:val="000000" w:themeColor="text1"/>
          <w:lang w:eastAsia="zh-CN"/>
        </w:rPr>
        <w:t xml:space="preserve">the </w:t>
      </w:r>
      <w:r w:rsidR="00DC63C0">
        <w:rPr>
          <w:color w:val="000000" w:themeColor="text1"/>
          <w:lang w:eastAsia="zh-CN"/>
        </w:rPr>
        <w:t xml:space="preserve">actual PDSCH processing time </w:t>
      </w:r>
      <w:r w:rsidR="00412A81">
        <w:rPr>
          <w:color w:val="000000" w:themeColor="text1"/>
          <w:lang w:eastAsia="zh-CN"/>
        </w:rPr>
        <w:t xml:space="preserve">difference </w:t>
      </w:r>
      <w:r w:rsidR="009045D7">
        <w:rPr>
          <w:color w:val="000000" w:themeColor="text1"/>
          <w:lang w:eastAsia="zh-CN"/>
        </w:rPr>
        <w:t xml:space="preserve">is </w:t>
      </w:r>
      <w:r w:rsidR="00123EB9">
        <w:rPr>
          <w:color w:val="000000" w:themeColor="text1"/>
          <w:lang w:eastAsia="zh-CN"/>
        </w:rPr>
        <w:t xml:space="preserve">determined by </w:t>
      </w:r>
      <w:r w:rsidR="00486EF5">
        <w:rPr>
          <w:color w:val="000000" w:themeColor="text1"/>
          <w:lang w:eastAsia="zh-CN"/>
        </w:rPr>
        <w:t>T0</w:t>
      </w:r>
      <w:r w:rsidR="009045D7">
        <w:rPr>
          <w:color w:val="000000" w:themeColor="text1"/>
          <w:lang w:eastAsia="zh-CN"/>
        </w:rPr>
        <w:t>, which is the time available between the last received DMRS and the end of the PDSCH allocation</w:t>
      </w:r>
      <w:r w:rsidR="00D90C50" w:rsidRPr="00477F81">
        <w:rPr>
          <w:color w:val="000000" w:themeColor="text1"/>
          <w:lang w:eastAsia="zh-CN"/>
        </w:rPr>
        <w:t>.</w:t>
      </w:r>
      <w:r w:rsidR="00A63B84">
        <w:rPr>
          <w:color w:val="000000" w:themeColor="text1"/>
          <w:lang w:eastAsia="zh-CN"/>
        </w:rPr>
        <w:t xml:space="preserve"> </w:t>
      </w:r>
      <w:r w:rsidR="001537AE">
        <w:rPr>
          <w:color w:val="000000" w:themeColor="text1"/>
          <w:lang w:eastAsia="zh-CN"/>
        </w:rPr>
        <w:t xml:space="preserve">Assuming only FL-DMRS </w:t>
      </w:r>
      <w:r w:rsidR="00017ABA">
        <w:rPr>
          <w:color w:val="000000" w:themeColor="text1"/>
          <w:lang w:eastAsia="zh-CN"/>
        </w:rPr>
        <w:t xml:space="preserve">are mapped, </w:t>
      </w:r>
      <w:r w:rsidR="00AA1F8A">
        <w:rPr>
          <w:color w:val="000000" w:themeColor="text1"/>
          <w:lang w:eastAsia="zh-CN"/>
        </w:rPr>
        <w:t xml:space="preserve">the time duration of T0 </w:t>
      </w:r>
      <w:r w:rsidR="009045D7">
        <w:rPr>
          <w:color w:val="000000" w:themeColor="text1"/>
          <w:lang w:eastAsia="zh-CN"/>
        </w:rPr>
        <w:t xml:space="preserve">is </w:t>
      </w:r>
      <w:r w:rsidR="00DD7D29">
        <w:rPr>
          <w:color w:val="000000" w:themeColor="text1"/>
          <w:lang w:eastAsia="zh-CN"/>
        </w:rPr>
        <w:t>{88</w:t>
      </w:r>
      <w:r w:rsidR="00B53B06">
        <w:rPr>
          <w:color w:val="000000" w:themeColor="text1"/>
          <w:lang w:eastAsia="zh-CN"/>
        </w:rPr>
        <w:t>*</w:t>
      </w:r>
      <w:r w:rsidR="00B53B06">
        <w:rPr>
          <w:rFonts w:ascii="Cambria Math" w:hAnsi="Cambria Math" w:cs="Cambria Math"/>
          <w:color w:val="000000" w:themeColor="text1"/>
          <w:lang w:eastAsia="zh-CN"/>
        </w:rPr>
        <w:t>△t</w:t>
      </w:r>
      <w:r w:rsidR="00DD7D29">
        <w:rPr>
          <w:color w:val="000000" w:themeColor="text1"/>
          <w:lang w:eastAsia="zh-CN"/>
        </w:rPr>
        <w:t xml:space="preserve">, </w:t>
      </w:r>
      <w:r w:rsidR="000A49CB">
        <w:rPr>
          <w:color w:val="000000" w:themeColor="text1"/>
          <w:lang w:eastAsia="zh-CN"/>
        </w:rPr>
        <w:t>22</w:t>
      </w:r>
      <w:r w:rsidR="00B53B06">
        <w:rPr>
          <w:color w:val="000000" w:themeColor="text1"/>
          <w:lang w:eastAsia="zh-CN"/>
        </w:rPr>
        <w:t>*</w:t>
      </w:r>
      <w:r w:rsidR="00B53B06">
        <w:rPr>
          <w:rFonts w:ascii="Cambria Math" w:hAnsi="Cambria Math" w:cs="Cambria Math"/>
          <w:color w:val="000000" w:themeColor="text1"/>
          <w:lang w:eastAsia="zh-CN"/>
        </w:rPr>
        <w:t>△t</w:t>
      </w:r>
      <w:r w:rsidR="000A49CB">
        <w:rPr>
          <w:color w:val="000000" w:themeColor="text1"/>
          <w:lang w:eastAsia="zh-CN"/>
        </w:rPr>
        <w:t xml:space="preserve">, </w:t>
      </w:r>
      <w:r w:rsidR="00DD7D29">
        <w:rPr>
          <w:color w:val="000000" w:themeColor="text1"/>
          <w:lang w:eastAsia="zh-CN"/>
        </w:rPr>
        <w:t>11</w:t>
      </w:r>
      <w:r w:rsidR="00B53B06">
        <w:rPr>
          <w:color w:val="000000" w:themeColor="text1"/>
          <w:lang w:eastAsia="zh-CN"/>
        </w:rPr>
        <w:t>*</w:t>
      </w:r>
      <w:r w:rsidR="00B53B06">
        <w:rPr>
          <w:rFonts w:ascii="Cambria Math" w:hAnsi="Cambria Math" w:cs="Cambria Math"/>
          <w:color w:val="000000" w:themeColor="text1"/>
          <w:lang w:eastAsia="zh-CN"/>
        </w:rPr>
        <w:t>△t</w:t>
      </w:r>
      <w:r w:rsidR="000A49CB">
        <w:rPr>
          <w:color w:val="000000" w:themeColor="text1"/>
          <w:lang w:eastAsia="zh-CN"/>
        </w:rPr>
        <w:t>} for {120 kHz, 480 kHz, 960 kHz}</w:t>
      </w:r>
      <w:r w:rsidR="00F409C1">
        <w:rPr>
          <w:rFonts w:hint="eastAsia"/>
          <w:color w:val="000000" w:themeColor="text1"/>
          <w:lang w:eastAsia="zh-CN"/>
        </w:rPr>
        <w:t>,</w:t>
      </w:r>
      <w:r w:rsidR="00F409C1">
        <w:rPr>
          <w:color w:val="000000" w:themeColor="text1"/>
          <w:lang w:eastAsia="zh-CN"/>
        </w:rPr>
        <w:t xml:space="preserve"> wherein </w:t>
      </w:r>
      <w:r w:rsidR="00F409C1">
        <w:rPr>
          <w:rFonts w:ascii="Cambria Math" w:hAnsi="Cambria Math" w:cs="Cambria Math"/>
          <w:color w:val="000000" w:themeColor="text1"/>
          <w:lang w:eastAsia="zh-CN"/>
        </w:rPr>
        <w:t>△t</w:t>
      </w:r>
      <w:r w:rsidR="004419A7">
        <w:rPr>
          <w:color w:val="000000" w:themeColor="text1"/>
          <w:lang w:eastAsia="zh-CN"/>
        </w:rPr>
        <w:t xml:space="preserve"> </w:t>
      </w:r>
      <w:r w:rsidR="00F409C1">
        <w:rPr>
          <w:color w:val="000000" w:themeColor="text1"/>
          <w:lang w:eastAsia="zh-CN"/>
        </w:rPr>
        <w:t xml:space="preserve">is equal to </w:t>
      </w:r>
      <w:r w:rsidR="006168C3">
        <w:rPr>
          <w:color w:val="000000" w:themeColor="text1"/>
          <w:lang w:eastAsia="zh-CN"/>
        </w:rPr>
        <w:t>the symbol duration of 960 kHz</w:t>
      </w:r>
      <w:r w:rsidR="00C95E4D">
        <w:rPr>
          <w:color w:val="000000" w:themeColor="text1"/>
          <w:lang w:eastAsia="zh-CN"/>
        </w:rPr>
        <w:t>.</w:t>
      </w:r>
      <w:r w:rsidR="009045D7">
        <w:rPr>
          <w:color w:val="000000" w:themeColor="text1"/>
          <w:lang w:eastAsia="zh-CN"/>
        </w:rPr>
        <w:t xml:space="preserve"> </w:t>
      </w:r>
    </w:p>
    <w:p w14:paraId="55CE0BE7" w14:textId="502BE0E6" w:rsidR="00CB0D35" w:rsidRDefault="00E67286" w:rsidP="00A26CEC">
      <w:pPr>
        <w:rPr>
          <w:color w:val="000000" w:themeColor="text1"/>
          <w:lang w:eastAsia="zh-CN"/>
        </w:rPr>
      </w:pPr>
      <w:r>
        <w:rPr>
          <w:color w:val="000000" w:themeColor="text1"/>
          <w:lang w:eastAsia="zh-CN"/>
        </w:rPr>
        <w:t>Since Rel-15, t</w:t>
      </w:r>
      <w:r w:rsidR="009045D7">
        <w:rPr>
          <w:color w:val="000000" w:themeColor="text1"/>
          <w:lang w:eastAsia="zh-CN"/>
        </w:rPr>
        <w:t>he PDSCH processing time capability depends on the location of DMRS</w:t>
      </w:r>
      <w:r w:rsidR="001460B7">
        <w:rPr>
          <w:color w:val="000000" w:themeColor="text1"/>
          <w:lang w:eastAsia="zh-CN"/>
        </w:rPr>
        <w:t>, i.e. it depends on T0</w:t>
      </w:r>
      <w:r w:rsidR="009045D7">
        <w:rPr>
          <w:color w:val="000000" w:themeColor="text1"/>
          <w:lang w:eastAsia="zh-CN"/>
        </w:rPr>
        <w:t xml:space="preserve">. For 120 kHz SCS with front-loaded DMRS, </w:t>
      </w:r>
      <w:r w:rsidR="009045D7" w:rsidRPr="00742EAB">
        <w:rPr>
          <w:i/>
          <w:color w:val="000000" w:themeColor="text1"/>
          <w:lang w:eastAsia="zh-CN"/>
        </w:rPr>
        <w:t>N</w:t>
      </w:r>
      <w:r w:rsidR="009045D7" w:rsidRPr="00742EAB">
        <w:rPr>
          <w:i/>
          <w:color w:val="000000" w:themeColor="text1"/>
          <w:vertAlign w:val="subscript"/>
          <w:lang w:eastAsia="zh-CN"/>
        </w:rPr>
        <w:t>1</w:t>
      </w:r>
      <w:r w:rsidR="009045D7">
        <w:rPr>
          <w:color w:val="000000" w:themeColor="text1"/>
          <w:lang w:eastAsia="zh-CN"/>
        </w:rPr>
        <w:t xml:space="preserve"> is 20 symbols. For 120 kHz SCS with additional DMRS, </w:t>
      </w:r>
      <w:r w:rsidR="009045D7" w:rsidRPr="00E96DA3">
        <w:rPr>
          <w:i/>
          <w:color w:val="000000" w:themeColor="text1"/>
          <w:lang w:eastAsia="zh-CN"/>
        </w:rPr>
        <w:t>N</w:t>
      </w:r>
      <w:r w:rsidR="009045D7" w:rsidRPr="00E96DA3">
        <w:rPr>
          <w:i/>
          <w:color w:val="000000" w:themeColor="text1"/>
          <w:vertAlign w:val="subscript"/>
          <w:lang w:eastAsia="zh-CN"/>
        </w:rPr>
        <w:t>1</w:t>
      </w:r>
      <w:r w:rsidR="009045D7">
        <w:rPr>
          <w:color w:val="000000" w:themeColor="text1"/>
          <w:lang w:eastAsia="zh-CN"/>
        </w:rPr>
        <w:t xml:space="preserve"> is 24 symbols</w:t>
      </w:r>
      <w:r w:rsidR="00DF5120">
        <w:rPr>
          <w:color w:val="000000" w:themeColor="text1"/>
          <w:lang w:eastAsia="zh-CN"/>
        </w:rPr>
        <w:t xml:space="preserve">, </w:t>
      </w:r>
      <w:r w:rsidR="00DF5120" w:rsidRPr="00D1125A">
        <w:rPr>
          <w:color w:val="000000" w:themeColor="text1"/>
          <w:lang w:eastAsia="zh-CN"/>
        </w:rPr>
        <w:t xml:space="preserve">where the last additional DMRS </w:t>
      </w:r>
      <w:r w:rsidR="00821030">
        <w:rPr>
          <w:color w:val="000000" w:themeColor="text1"/>
          <w:lang w:eastAsia="zh-CN"/>
        </w:rPr>
        <w:t>could be as late as</w:t>
      </w:r>
      <w:r w:rsidR="00DF5120" w:rsidRPr="00D1125A">
        <w:rPr>
          <w:color w:val="000000" w:themeColor="text1"/>
          <w:lang w:eastAsia="zh-CN"/>
        </w:rPr>
        <w:t xml:space="preserve"> symbol </w:t>
      </w:r>
      <w:r w:rsidR="00821030">
        <w:rPr>
          <w:color w:val="000000" w:themeColor="text1"/>
          <w:lang w:eastAsia="zh-CN"/>
        </w:rPr>
        <w:t>11</w:t>
      </w:r>
      <w:r w:rsidR="009045D7" w:rsidRPr="00D1125A">
        <w:rPr>
          <w:color w:val="000000" w:themeColor="text1"/>
          <w:lang w:eastAsia="zh-CN"/>
        </w:rPr>
        <w:t>.</w:t>
      </w:r>
      <w:r w:rsidR="009045D7">
        <w:rPr>
          <w:color w:val="000000" w:themeColor="text1"/>
          <w:lang w:eastAsia="zh-CN"/>
        </w:rPr>
        <w:t xml:space="preserve"> </w:t>
      </w:r>
      <w:r w:rsidR="00DF5120">
        <w:rPr>
          <w:color w:val="000000" w:themeColor="text1"/>
          <w:lang w:eastAsia="zh-CN"/>
        </w:rPr>
        <w:t xml:space="preserve">The last slot with 960 kHz SCS occurs even later than the equivalent symbol </w:t>
      </w:r>
      <w:r w:rsidR="00D1125A">
        <w:rPr>
          <w:color w:val="000000" w:themeColor="text1"/>
          <w:lang w:eastAsia="zh-CN"/>
        </w:rPr>
        <w:t xml:space="preserve">11 </w:t>
      </w:r>
      <w:r w:rsidR="00DF5120">
        <w:rPr>
          <w:color w:val="000000" w:themeColor="text1"/>
          <w:lang w:eastAsia="zh-CN"/>
        </w:rPr>
        <w:t xml:space="preserve">of </w:t>
      </w:r>
      <w:r>
        <w:rPr>
          <w:color w:val="000000" w:themeColor="text1"/>
          <w:lang w:eastAsia="zh-CN"/>
        </w:rPr>
        <w:t xml:space="preserve">a </w:t>
      </w:r>
      <w:r w:rsidR="00DF5120">
        <w:rPr>
          <w:color w:val="000000" w:themeColor="text1"/>
          <w:lang w:eastAsia="zh-CN"/>
        </w:rPr>
        <w:t xml:space="preserve">120 kHz slot. Therefore, any DMRS in the last </w:t>
      </w:r>
      <w:r w:rsidR="001460B7">
        <w:rPr>
          <w:color w:val="000000" w:themeColor="text1"/>
          <w:lang w:eastAsia="zh-CN"/>
        </w:rPr>
        <w:t>(13-</w:t>
      </w:r>
      <w:r w:rsidR="006F2A04">
        <w:rPr>
          <w:color w:val="000000" w:themeColor="text1"/>
          <w:lang w:eastAsia="zh-CN"/>
        </w:rPr>
        <w:t>11</w:t>
      </w:r>
      <w:r w:rsidR="001460B7">
        <w:rPr>
          <w:color w:val="000000" w:themeColor="text1"/>
          <w:lang w:eastAsia="zh-CN"/>
        </w:rPr>
        <w:t>)*(960/120)=</w:t>
      </w:r>
      <w:r w:rsidR="006F2A04">
        <w:rPr>
          <w:color w:val="000000" w:themeColor="text1"/>
          <w:lang w:eastAsia="zh-CN"/>
        </w:rPr>
        <w:t xml:space="preserve">16 </w:t>
      </w:r>
      <w:r>
        <w:rPr>
          <w:color w:val="000000" w:themeColor="text1"/>
          <w:lang w:eastAsia="zh-CN"/>
        </w:rPr>
        <w:t>symbols</w:t>
      </w:r>
      <w:r w:rsidR="00DF5120">
        <w:rPr>
          <w:color w:val="000000" w:themeColor="text1"/>
          <w:lang w:eastAsia="zh-CN"/>
        </w:rPr>
        <w:t xml:space="preserve"> for 960 kHz SCS would require the same processing time as 24 symbols of 120 kHz SCS. To reus</w:t>
      </w:r>
      <w:r>
        <w:rPr>
          <w:color w:val="000000" w:themeColor="text1"/>
          <w:lang w:eastAsia="zh-CN"/>
        </w:rPr>
        <w:t>e</w:t>
      </w:r>
      <w:r w:rsidR="00DF5120">
        <w:rPr>
          <w:color w:val="000000" w:themeColor="text1"/>
          <w:lang w:eastAsia="zh-CN"/>
        </w:rPr>
        <w:t xml:space="preserve"> the same absolute processing time as 20 symbols of 120 kHz SCS, there should be </w:t>
      </w:r>
      <w:r>
        <w:rPr>
          <w:color w:val="000000" w:themeColor="text1"/>
          <w:lang w:eastAsia="zh-CN"/>
        </w:rPr>
        <w:t>no</w:t>
      </w:r>
      <w:r w:rsidR="00DF5120">
        <w:rPr>
          <w:color w:val="000000" w:themeColor="text1"/>
          <w:lang w:eastAsia="zh-CN"/>
        </w:rPr>
        <w:t xml:space="preserve"> DMRS in slots of 480</w:t>
      </w:r>
      <w:r>
        <w:rPr>
          <w:color w:val="000000" w:themeColor="text1"/>
          <w:lang w:eastAsia="zh-CN"/>
        </w:rPr>
        <w:t>/</w:t>
      </w:r>
      <w:r w:rsidR="00DF5120">
        <w:rPr>
          <w:color w:val="000000" w:themeColor="text1"/>
          <w:lang w:eastAsia="zh-CN"/>
        </w:rPr>
        <w:t xml:space="preserve">960 kHz that would occur later than the equivalent symbol 3 of </w:t>
      </w:r>
      <w:r>
        <w:rPr>
          <w:color w:val="000000" w:themeColor="text1"/>
          <w:lang w:eastAsia="zh-CN"/>
        </w:rPr>
        <w:t>a slot of 120 kHz SCS. In other words there should be no DMRS in the last part of the allocation corresponding to 10 symbols of 120 kHz, i.e. 40 symbols of 480 kHz (last 2.8 slots) and 80 symbols of 960 kHz (last 5.7 slots).</w:t>
      </w:r>
    </w:p>
    <w:p w14:paraId="1EC382F9" w14:textId="21AB2F8B" w:rsidR="00E67286" w:rsidRDefault="00E67286" w:rsidP="00A26CEC">
      <w:pPr>
        <w:rPr>
          <w:color w:val="000000" w:themeColor="text1"/>
          <w:lang w:eastAsia="zh-CN"/>
        </w:rPr>
      </w:pPr>
      <w:r>
        <w:rPr>
          <w:color w:val="000000" w:themeColor="text1"/>
          <w:lang w:eastAsia="zh-CN"/>
        </w:rPr>
        <w:t xml:space="preserve">This could pose a problem if the multi-slot allocation </w:t>
      </w:r>
      <w:r w:rsidR="001460B7">
        <w:rPr>
          <w:color w:val="000000" w:themeColor="text1"/>
          <w:lang w:eastAsia="zh-CN"/>
        </w:rPr>
        <w:t>schedules less than 2 slots or 5 slots for 480/960 kHz SCS, respectively. In this case, an alternative is to reuse the absolute time for PDSCH processing capability corresponding to 120 kHz SCS with additional DMRS, in which case there should be no DMRS in the last slot (for 480 kHz SCS) or in the last two slots (for 960 kHz SCS), approximately.</w:t>
      </w:r>
    </w:p>
    <w:p w14:paraId="1E4CD2B6" w14:textId="03C9E6FB" w:rsidR="00D9262E" w:rsidRDefault="00D9262E" w:rsidP="00A26CEC">
      <w:pPr>
        <w:rPr>
          <w:color w:val="000000" w:themeColor="text1"/>
          <w:lang w:eastAsia="zh-CN"/>
        </w:rPr>
      </w:pPr>
      <w:r>
        <w:rPr>
          <w:color w:val="000000" w:themeColor="text1"/>
          <w:lang w:eastAsia="zh-CN"/>
        </w:rPr>
        <w:t>Alternatively, a longer PDSCH processing delay could be specified for 480 kHz and 960 kHz SCS with multi-slot scheduling, which would result in longer HARQ feedback delay compared to 120 kHz SCS.</w:t>
      </w:r>
    </w:p>
    <w:p w14:paraId="7BB03AB7" w14:textId="0E7AD844" w:rsidR="001542B9" w:rsidRDefault="0014190F" w:rsidP="00C36AB7">
      <w:pPr>
        <w:jc w:val="center"/>
        <w:rPr>
          <w:color w:val="000000" w:themeColor="text1"/>
          <w:lang w:eastAsia="zh-CN"/>
        </w:rPr>
      </w:pPr>
      <w:r>
        <w:rPr>
          <w:noProof/>
          <w:lang w:eastAsia="zh-CN"/>
        </w:rPr>
        <w:drawing>
          <wp:inline distT="0" distB="0" distL="0" distR="0" wp14:anchorId="162AC545" wp14:editId="42244FC0">
            <wp:extent cx="5916295" cy="232854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16295" cy="2328545"/>
                    </a:xfrm>
                    <a:prstGeom prst="rect">
                      <a:avLst/>
                    </a:prstGeom>
                  </pic:spPr>
                </pic:pic>
              </a:graphicData>
            </a:graphic>
          </wp:inline>
        </w:drawing>
      </w:r>
    </w:p>
    <w:p w14:paraId="0DBA5604" w14:textId="4D5B403E" w:rsidR="00F9041D" w:rsidRPr="00D90C50" w:rsidRDefault="00BF2F4E" w:rsidP="00BF2F4E">
      <w:pPr>
        <w:jc w:val="center"/>
        <w:rPr>
          <w:color w:val="000000" w:themeColor="text1"/>
          <w:lang w:eastAsia="zh-CN"/>
        </w:rPr>
      </w:pPr>
      <w:bookmarkStart w:id="21" w:name="_Ref78184068"/>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4C64B7">
        <w:rPr>
          <w:b/>
          <w:bCs/>
          <w:noProof/>
          <w:color w:val="000000" w:themeColor="text1"/>
          <w:sz w:val="20"/>
          <w:lang w:eastAsia="zh-CN"/>
        </w:rPr>
        <w:t>4</w:t>
      </w:r>
      <w:r w:rsidRPr="00051CF8">
        <w:rPr>
          <w:b/>
          <w:bCs/>
          <w:color w:val="000000" w:themeColor="text1"/>
          <w:sz w:val="20"/>
          <w:lang w:eastAsia="zh-CN"/>
        </w:rPr>
        <w:fldChar w:fldCharType="end"/>
      </w:r>
      <w:bookmarkEnd w:id="21"/>
      <w:r w:rsidRPr="00051CF8">
        <w:rPr>
          <w:b/>
          <w:bCs/>
          <w:color w:val="000000" w:themeColor="text1"/>
          <w:sz w:val="20"/>
          <w:lang w:eastAsia="zh-CN"/>
        </w:rPr>
        <w:t>.</w:t>
      </w:r>
      <w:r w:rsidRPr="00051CF8">
        <w:rPr>
          <w:b/>
          <w:color w:val="000000" w:themeColor="text1"/>
          <w:sz w:val="20"/>
          <w:lang w:eastAsia="zh-CN"/>
        </w:rPr>
        <w:t xml:space="preserve"> DMRS </w:t>
      </w:r>
      <w:r>
        <w:rPr>
          <w:b/>
          <w:color w:val="000000" w:themeColor="text1"/>
          <w:sz w:val="20"/>
          <w:lang w:eastAsia="zh-CN"/>
        </w:rPr>
        <w:t xml:space="preserve">location </w:t>
      </w:r>
      <w:r w:rsidR="009045D7">
        <w:rPr>
          <w:b/>
          <w:color w:val="000000" w:themeColor="text1"/>
          <w:sz w:val="20"/>
          <w:lang w:eastAsia="zh-CN"/>
        </w:rPr>
        <w:t>impact on</w:t>
      </w:r>
      <w:r>
        <w:rPr>
          <w:b/>
          <w:color w:val="000000" w:themeColor="text1"/>
          <w:sz w:val="20"/>
          <w:lang w:eastAsia="zh-CN"/>
        </w:rPr>
        <w:t xml:space="preserve"> </w:t>
      </w:r>
      <w:r w:rsidR="001833FE">
        <w:rPr>
          <w:b/>
          <w:color w:val="000000" w:themeColor="text1"/>
          <w:sz w:val="20"/>
          <w:lang w:eastAsia="zh-CN"/>
        </w:rPr>
        <w:t>PDSCH processing delay</w:t>
      </w:r>
    </w:p>
    <w:p w14:paraId="44A08B09" w14:textId="19E10D3D" w:rsidR="00A26CEC" w:rsidRPr="00051CF8" w:rsidRDefault="00A26CEC" w:rsidP="00A26CEC">
      <w:pPr>
        <w:rPr>
          <w:color w:val="000000" w:themeColor="text1"/>
          <w:lang w:eastAsia="zh-CN"/>
        </w:rPr>
      </w:pPr>
      <w:r w:rsidRPr="00051CF8">
        <w:rPr>
          <w:color w:val="000000" w:themeColor="text1"/>
          <w:lang w:eastAsia="zh-CN"/>
        </w:rPr>
        <w:t xml:space="preserve">To </w:t>
      </w:r>
      <w:r w:rsidR="0005343B">
        <w:rPr>
          <w:color w:val="000000" w:themeColor="text1"/>
          <w:lang w:eastAsia="zh-CN"/>
        </w:rPr>
        <w:t xml:space="preserve">achieve </w:t>
      </w:r>
      <w:r w:rsidR="00012B14">
        <w:rPr>
          <w:color w:val="000000" w:themeColor="text1"/>
          <w:lang w:eastAsia="zh-CN"/>
        </w:rPr>
        <w:t xml:space="preserve">both </w:t>
      </w:r>
      <w:r w:rsidR="0005343B">
        <w:rPr>
          <w:color w:val="000000" w:themeColor="text1"/>
          <w:lang w:eastAsia="zh-CN"/>
        </w:rPr>
        <w:t>the best</w:t>
      </w:r>
      <w:r w:rsidRPr="00051CF8">
        <w:rPr>
          <w:color w:val="000000" w:themeColor="text1"/>
          <w:lang w:eastAsia="zh-CN"/>
        </w:rPr>
        <w:t xml:space="preserve"> channel estimation </w:t>
      </w:r>
      <w:r w:rsidR="00746F6F">
        <w:rPr>
          <w:color w:val="000000" w:themeColor="text1"/>
          <w:lang w:eastAsia="zh-CN"/>
        </w:rPr>
        <w:t>performance</w:t>
      </w:r>
      <w:r w:rsidRPr="00051CF8">
        <w:rPr>
          <w:color w:val="000000" w:themeColor="text1"/>
          <w:lang w:eastAsia="zh-CN"/>
        </w:rPr>
        <w:t xml:space="preserve"> and </w:t>
      </w:r>
      <w:r w:rsidR="00821030">
        <w:rPr>
          <w:color w:val="000000" w:themeColor="text1"/>
          <w:lang w:eastAsia="zh-CN"/>
        </w:rPr>
        <w:t>to avoid a higher HARQ feedback delay for 480/960 kHz SCS compared with 120 kHz SCS</w:t>
      </w:r>
      <w:r w:rsidR="002204EA">
        <w:rPr>
          <w:color w:val="000000" w:themeColor="text1"/>
          <w:lang w:eastAsia="zh-CN"/>
        </w:rPr>
        <w:t xml:space="preserve">, </w:t>
      </w:r>
      <w:r w:rsidRPr="00051CF8">
        <w:rPr>
          <w:color w:val="000000" w:themeColor="text1"/>
          <w:lang w:eastAsia="zh-CN"/>
        </w:rPr>
        <w:t xml:space="preserve">the DMRS symbols </w:t>
      </w:r>
      <w:r w:rsidR="00192BDD">
        <w:rPr>
          <w:color w:val="000000" w:themeColor="text1"/>
          <w:lang w:eastAsia="zh-CN"/>
        </w:rPr>
        <w:t>can</w:t>
      </w:r>
      <w:r w:rsidRPr="00051CF8">
        <w:rPr>
          <w:color w:val="000000" w:themeColor="text1"/>
          <w:lang w:eastAsia="zh-CN"/>
        </w:rPr>
        <w:t xml:space="preserve"> be concentrated at the beginning </w:t>
      </w:r>
      <w:r w:rsidRPr="00051CF8">
        <w:rPr>
          <w:color w:val="000000" w:themeColor="text1"/>
          <w:lang w:eastAsia="zh-CN"/>
        </w:rPr>
        <w:lastRenderedPageBreak/>
        <w:t>of the scheduled multi-</w:t>
      </w:r>
      <w:r w:rsidR="00720144">
        <w:rPr>
          <w:color w:val="000000" w:themeColor="text1"/>
          <w:lang w:eastAsia="zh-CN"/>
        </w:rPr>
        <w:t xml:space="preserve">slot </w:t>
      </w:r>
      <w:r w:rsidRPr="00051CF8">
        <w:rPr>
          <w:color w:val="000000" w:themeColor="text1"/>
          <w:lang w:eastAsia="zh-CN"/>
        </w:rPr>
        <w:t>PDSCH</w:t>
      </w:r>
      <w:r w:rsidR="00720144">
        <w:rPr>
          <w:color w:val="000000" w:themeColor="text1"/>
          <w:lang w:eastAsia="zh-CN"/>
        </w:rPr>
        <w:t>s</w:t>
      </w:r>
      <w:r w:rsidRPr="00051CF8">
        <w:rPr>
          <w:color w:val="000000" w:themeColor="text1"/>
          <w:lang w:eastAsia="zh-CN"/>
        </w:rPr>
        <w:t>/PUSCH</w:t>
      </w:r>
      <w:r w:rsidR="00720144">
        <w:rPr>
          <w:color w:val="000000" w:themeColor="text1"/>
          <w:lang w:eastAsia="zh-CN"/>
        </w:rPr>
        <w:t>s</w:t>
      </w:r>
      <w:r w:rsidR="005D703C">
        <w:rPr>
          <w:color w:val="000000" w:themeColor="text1"/>
          <w:lang w:eastAsia="zh-CN"/>
        </w:rPr>
        <w:t xml:space="preserve">, </w:t>
      </w:r>
      <w:r w:rsidR="00E00A2B">
        <w:rPr>
          <w:color w:val="000000" w:themeColor="text1"/>
          <w:lang w:eastAsia="zh-CN"/>
        </w:rPr>
        <w:t xml:space="preserve">referred to </w:t>
      </w:r>
      <w:r w:rsidR="005D703C">
        <w:rPr>
          <w:color w:val="000000" w:themeColor="text1"/>
          <w:lang w:eastAsia="zh-CN"/>
        </w:rPr>
        <w:t>as bundling DMRS</w:t>
      </w:r>
      <w:r w:rsidR="00A65F0E">
        <w:rPr>
          <w:color w:val="000000" w:themeColor="text1"/>
          <w:lang w:eastAsia="zh-CN"/>
        </w:rPr>
        <w:t xml:space="preserve">. </w:t>
      </w:r>
      <w:r w:rsidR="008158BB">
        <w:rPr>
          <w:color w:val="000000" w:themeColor="text1"/>
          <w:lang w:eastAsia="zh-CN"/>
        </w:rPr>
        <w:t xml:space="preserve">For example, </w:t>
      </w:r>
      <w:r w:rsidR="0021603A">
        <w:rPr>
          <w:color w:val="000000" w:themeColor="text1"/>
          <w:lang w:eastAsia="zh-CN"/>
        </w:rPr>
        <w:t>the DMRS</w:t>
      </w:r>
      <w:r w:rsidR="003F6C8F">
        <w:rPr>
          <w:color w:val="000000" w:themeColor="text1"/>
          <w:lang w:eastAsia="zh-CN"/>
        </w:rPr>
        <w:t xml:space="preserve"> are</w:t>
      </w:r>
      <w:r w:rsidR="0021603A">
        <w:rPr>
          <w:color w:val="000000" w:themeColor="text1"/>
          <w:lang w:eastAsia="zh-CN"/>
        </w:rPr>
        <w:t xml:space="preserve"> mapped on </w:t>
      </w:r>
      <w:r w:rsidRPr="00051CF8">
        <w:rPr>
          <w:color w:val="000000" w:themeColor="text1"/>
          <w:lang w:eastAsia="zh-CN"/>
        </w:rPr>
        <w:t xml:space="preserve">symbol l0 to l0+S*L-1, as shown in </w:t>
      </w:r>
      <w:r w:rsidRPr="00051CF8">
        <w:rPr>
          <w:color w:val="000000" w:themeColor="text1"/>
          <w:lang w:eastAsia="zh-CN"/>
        </w:rPr>
        <w:fldChar w:fldCharType="begin"/>
      </w:r>
      <w:r w:rsidRPr="00051CF8">
        <w:rPr>
          <w:color w:val="000000" w:themeColor="text1"/>
          <w:lang w:eastAsia="zh-CN"/>
        </w:rPr>
        <w:instrText xml:space="preserve"> REF _Ref60767831 \h  \* MERGEFORMAT </w:instrText>
      </w:r>
      <w:r w:rsidRPr="00051CF8">
        <w:rPr>
          <w:color w:val="000000" w:themeColor="text1"/>
          <w:lang w:eastAsia="zh-CN"/>
        </w:rPr>
      </w:r>
      <w:r w:rsidRPr="00051CF8">
        <w:rPr>
          <w:color w:val="000000" w:themeColor="text1"/>
          <w:lang w:eastAsia="zh-CN"/>
        </w:rPr>
        <w:fldChar w:fldCharType="separate"/>
      </w:r>
      <w:r w:rsidR="004C64B7" w:rsidRPr="003B2263">
        <w:rPr>
          <w:bCs/>
          <w:color w:val="000000" w:themeColor="text1"/>
          <w:sz w:val="21"/>
          <w:lang w:eastAsia="zh-CN"/>
        </w:rPr>
        <w:t xml:space="preserve">Figure </w:t>
      </w:r>
      <w:r w:rsidR="004C64B7" w:rsidRPr="003B2263">
        <w:rPr>
          <w:bCs/>
          <w:noProof/>
          <w:color w:val="000000" w:themeColor="text1"/>
          <w:sz w:val="21"/>
          <w:lang w:eastAsia="zh-CN"/>
        </w:rPr>
        <w:t>3</w:t>
      </w:r>
      <w:r w:rsidRPr="00051CF8">
        <w:rPr>
          <w:color w:val="000000" w:themeColor="text1"/>
          <w:lang w:eastAsia="zh-CN"/>
        </w:rPr>
        <w:fldChar w:fldCharType="end"/>
      </w:r>
      <w:r w:rsidRPr="00051CF8">
        <w:rPr>
          <w:color w:val="000000" w:themeColor="text1"/>
          <w:lang w:eastAsia="zh-CN"/>
        </w:rPr>
        <w:t xml:space="preserve"> (b)</w:t>
      </w:r>
      <w:r w:rsidR="00FE120F">
        <w:rPr>
          <w:color w:val="000000" w:themeColor="text1"/>
          <w:lang w:eastAsia="zh-CN"/>
        </w:rPr>
        <w:t>,</w:t>
      </w:r>
      <w:r w:rsidRPr="00051CF8">
        <w:rPr>
          <w:color w:val="000000" w:themeColor="text1"/>
          <w:lang w:eastAsia="zh-CN"/>
        </w:rPr>
        <w:t xml:space="preserve"> </w:t>
      </w:r>
      <w:r w:rsidR="00FE120F">
        <w:rPr>
          <w:color w:val="000000" w:themeColor="text1"/>
          <w:lang w:eastAsia="zh-CN"/>
        </w:rPr>
        <w:t>where,</w:t>
      </w:r>
      <w:r w:rsidR="00276A98">
        <w:rPr>
          <w:color w:val="000000" w:themeColor="text1"/>
          <w:lang w:eastAsia="zh-CN"/>
        </w:rPr>
        <w:t xml:space="preserve"> </w:t>
      </w:r>
      <w:r w:rsidRPr="00051CF8">
        <w:rPr>
          <w:color w:val="000000" w:themeColor="text1"/>
          <w:lang w:eastAsia="zh-CN"/>
        </w:rPr>
        <w:t>l0 can be set to the first symbol after</w:t>
      </w:r>
      <w:r w:rsidR="00BE2B3B">
        <w:rPr>
          <w:color w:val="000000" w:themeColor="text1"/>
          <w:lang w:eastAsia="zh-CN"/>
        </w:rPr>
        <w:t xml:space="preserve"> the</w:t>
      </w:r>
      <w:r w:rsidRPr="00051CF8">
        <w:rPr>
          <w:color w:val="000000" w:themeColor="text1"/>
          <w:lang w:eastAsia="zh-CN"/>
        </w:rPr>
        <w:t xml:space="preserve"> PDCCH, L is the DMRS length indicated by RRC and DCI, </w:t>
      </w:r>
      <w:r w:rsidR="001B467F" w:rsidRPr="00051CF8">
        <w:rPr>
          <w:color w:val="000000" w:themeColor="text1"/>
          <w:lang w:eastAsia="zh-CN"/>
        </w:rPr>
        <w:t xml:space="preserve">and </w:t>
      </w:r>
      <w:r w:rsidRPr="00051CF8">
        <w:rPr>
          <w:color w:val="000000" w:themeColor="text1"/>
          <w:lang w:eastAsia="zh-CN"/>
        </w:rPr>
        <w:t xml:space="preserve">S is a linear </w:t>
      </w:r>
      <w:r w:rsidR="00720144" w:rsidRPr="00051CF8">
        <w:rPr>
          <w:color w:val="000000" w:themeColor="text1"/>
          <w:lang w:eastAsia="zh-CN"/>
        </w:rPr>
        <w:t>scal</w:t>
      </w:r>
      <w:r w:rsidR="00720144">
        <w:rPr>
          <w:color w:val="000000" w:themeColor="text1"/>
          <w:lang w:eastAsia="zh-CN"/>
        </w:rPr>
        <w:t>ing</w:t>
      </w:r>
      <w:r w:rsidR="00720144" w:rsidRPr="00051CF8">
        <w:rPr>
          <w:color w:val="000000" w:themeColor="text1"/>
          <w:lang w:eastAsia="zh-CN"/>
        </w:rPr>
        <w:t xml:space="preserve"> </w:t>
      </w:r>
      <w:r w:rsidRPr="00051CF8">
        <w:rPr>
          <w:color w:val="000000" w:themeColor="text1"/>
          <w:lang w:eastAsia="zh-CN"/>
        </w:rPr>
        <w:t xml:space="preserve">factor </w:t>
      </w:r>
      <w:r w:rsidR="00BF20F6">
        <w:rPr>
          <w:color w:val="000000" w:themeColor="text1"/>
          <w:lang w:eastAsia="zh-CN"/>
        </w:rPr>
        <w:t>determined by</w:t>
      </w:r>
      <w:r w:rsidRPr="00051CF8">
        <w:rPr>
          <w:color w:val="000000" w:themeColor="text1"/>
          <w:lang w:eastAsia="zh-CN"/>
        </w:rPr>
        <w:t xml:space="preserve"> SCS.</w:t>
      </w:r>
    </w:p>
    <w:p w14:paraId="5E02BBB3" w14:textId="59648609" w:rsidR="00A26CEC" w:rsidRPr="00051CF8" w:rsidRDefault="00367928" w:rsidP="00A26CEC">
      <w:pPr>
        <w:rPr>
          <w:color w:val="000000" w:themeColor="text1"/>
          <w:lang w:eastAsia="zh-CN"/>
        </w:rPr>
      </w:pPr>
      <w:r>
        <w:rPr>
          <w:color w:val="000000" w:themeColor="text1"/>
          <w:lang w:eastAsia="zh-CN"/>
        </w:rPr>
        <w:t xml:space="preserve">As </w:t>
      </w:r>
      <w:r w:rsidR="00A26CEC" w:rsidRPr="00051CF8">
        <w:rPr>
          <w:color w:val="000000" w:themeColor="text1"/>
          <w:lang w:eastAsia="zh-CN"/>
        </w:rPr>
        <w:t xml:space="preserve">shown in </w:t>
      </w:r>
      <w:r w:rsidR="00A26CEC" w:rsidRPr="00051CF8">
        <w:rPr>
          <w:color w:val="000000" w:themeColor="text1"/>
          <w:lang w:eastAsia="zh-CN"/>
        </w:rPr>
        <w:fldChar w:fldCharType="begin"/>
      </w:r>
      <w:r w:rsidR="00A26CEC" w:rsidRPr="00051CF8">
        <w:rPr>
          <w:color w:val="000000" w:themeColor="text1"/>
          <w:lang w:eastAsia="zh-CN"/>
        </w:rPr>
        <w:instrText xml:space="preserve"> REF _Ref66992321 \h </w:instrText>
      </w:r>
      <w:r w:rsidR="00A26CEC" w:rsidRPr="00051CF8">
        <w:rPr>
          <w:color w:val="000000" w:themeColor="text1"/>
          <w:lang w:eastAsia="zh-CN"/>
        </w:rPr>
      </w:r>
      <w:r w:rsidR="00A26CEC" w:rsidRPr="00051CF8">
        <w:rPr>
          <w:color w:val="000000" w:themeColor="text1"/>
          <w:lang w:eastAsia="zh-CN"/>
        </w:rPr>
        <w:fldChar w:fldCharType="separate"/>
      </w:r>
      <w:r w:rsidR="004C64B7" w:rsidRPr="00051CF8">
        <w:rPr>
          <w:color w:val="000000" w:themeColor="text1"/>
        </w:rPr>
        <w:t xml:space="preserve">Figure </w:t>
      </w:r>
      <w:r w:rsidR="004C64B7">
        <w:rPr>
          <w:noProof/>
          <w:color w:val="000000" w:themeColor="text1"/>
        </w:rPr>
        <w:t>5</w:t>
      </w:r>
      <w:r w:rsidR="00A26CEC" w:rsidRPr="00051CF8">
        <w:rPr>
          <w:color w:val="000000" w:themeColor="text1"/>
          <w:lang w:eastAsia="zh-CN"/>
        </w:rPr>
        <w:fldChar w:fldCharType="end"/>
      </w:r>
      <w:r>
        <w:rPr>
          <w:color w:val="000000" w:themeColor="text1"/>
          <w:lang w:eastAsia="zh-CN"/>
        </w:rPr>
        <w:t>,</w:t>
      </w:r>
      <w:r w:rsidR="00A26CEC" w:rsidRPr="00051CF8">
        <w:rPr>
          <w:color w:val="000000" w:themeColor="text1"/>
          <w:lang w:eastAsia="zh-CN"/>
        </w:rPr>
        <w:t xml:space="preserve"> </w:t>
      </w:r>
      <w:r>
        <w:rPr>
          <w:color w:val="000000" w:themeColor="text1"/>
          <w:lang w:eastAsia="zh-CN"/>
        </w:rPr>
        <w:t xml:space="preserve">the </w:t>
      </w:r>
      <w:r w:rsidRPr="00051CF8">
        <w:rPr>
          <w:color w:val="000000" w:themeColor="text1"/>
          <w:lang w:eastAsia="zh-CN"/>
        </w:rPr>
        <w:t xml:space="preserve">BLER performance </w:t>
      </w:r>
      <w:r>
        <w:rPr>
          <w:color w:val="000000" w:themeColor="text1"/>
          <w:lang w:eastAsia="zh-CN"/>
        </w:rPr>
        <w:t>of</w:t>
      </w:r>
      <w:r w:rsidRPr="00051CF8">
        <w:rPr>
          <w:color w:val="000000" w:themeColor="text1"/>
          <w:lang w:eastAsia="zh-CN"/>
        </w:rPr>
        <w:t xml:space="preserve"> </w:t>
      </w:r>
      <w:r w:rsidR="00A26CEC" w:rsidRPr="00051CF8">
        <w:rPr>
          <w:rFonts w:hint="eastAsia"/>
          <w:color w:val="000000" w:themeColor="text1"/>
          <w:lang w:eastAsia="zh-CN"/>
        </w:rPr>
        <w:t>the</w:t>
      </w:r>
      <w:r w:rsidR="00A26CEC" w:rsidRPr="00051CF8">
        <w:rPr>
          <w:color w:val="000000" w:themeColor="text1"/>
          <w:lang w:eastAsia="zh-CN"/>
        </w:rPr>
        <w:t xml:space="preserve"> two DMRS patterns </w:t>
      </w:r>
      <w:r>
        <w:rPr>
          <w:color w:val="000000" w:themeColor="text1"/>
          <w:lang w:eastAsia="zh-CN"/>
        </w:rPr>
        <w:t>are compared</w:t>
      </w:r>
      <w:r w:rsidR="00A26CEC" w:rsidRPr="00051CF8">
        <w:rPr>
          <w:color w:val="000000" w:themeColor="text1"/>
          <w:lang w:eastAsia="zh-CN"/>
        </w:rPr>
        <w:t xml:space="preserve">. In the evaluations, </w:t>
      </w:r>
      <w:r w:rsidR="007B4BC8">
        <w:rPr>
          <w:color w:val="000000" w:themeColor="text1"/>
          <w:lang w:eastAsia="zh-CN"/>
        </w:rPr>
        <w:t xml:space="preserve">the </w:t>
      </w:r>
      <w:r w:rsidR="00A26CEC" w:rsidRPr="00051CF8">
        <w:rPr>
          <w:color w:val="000000" w:themeColor="text1"/>
          <w:lang w:eastAsia="zh-CN"/>
        </w:rPr>
        <w:t xml:space="preserve">channel estimation is performed </w:t>
      </w:r>
      <w:r w:rsidR="007D67DD">
        <w:rPr>
          <w:color w:val="000000" w:themeColor="text1"/>
          <w:lang w:eastAsia="zh-CN"/>
        </w:rPr>
        <w:t>independently</w:t>
      </w:r>
      <w:r w:rsidR="00A26CEC" w:rsidRPr="00051CF8">
        <w:rPr>
          <w:color w:val="000000" w:themeColor="text1"/>
          <w:lang w:eastAsia="zh-CN"/>
        </w:rPr>
        <w:t xml:space="preserve"> per slot for the </w:t>
      </w:r>
      <w:r w:rsidR="00CA1524">
        <w:rPr>
          <w:color w:val="000000" w:themeColor="text1"/>
          <w:lang w:eastAsia="zh-CN"/>
        </w:rPr>
        <w:t>legacy pattern</w:t>
      </w:r>
      <w:r w:rsidR="00A26CEC" w:rsidRPr="00051CF8">
        <w:rPr>
          <w:color w:val="000000" w:themeColor="text1"/>
          <w:lang w:eastAsia="zh-CN"/>
        </w:rPr>
        <w:t xml:space="preserve"> (</w:t>
      </w:r>
      <w:r w:rsidR="00A26CEC" w:rsidRPr="00051CF8">
        <w:rPr>
          <w:color w:val="000000" w:themeColor="text1"/>
          <w:lang w:eastAsia="zh-CN"/>
        </w:rPr>
        <w:fldChar w:fldCharType="begin"/>
      </w:r>
      <w:r w:rsidR="00A26CEC" w:rsidRPr="00051CF8">
        <w:rPr>
          <w:color w:val="000000" w:themeColor="text1"/>
          <w:lang w:eastAsia="zh-CN"/>
        </w:rPr>
        <w:instrText xml:space="preserve"> REF _Ref60767831 \h  \* MERGEFORMAT </w:instrText>
      </w:r>
      <w:r w:rsidR="00A26CEC" w:rsidRPr="00051CF8">
        <w:rPr>
          <w:color w:val="000000" w:themeColor="text1"/>
          <w:lang w:eastAsia="zh-CN"/>
        </w:rPr>
      </w:r>
      <w:r w:rsidR="00A26CEC" w:rsidRPr="00051CF8">
        <w:rPr>
          <w:color w:val="000000" w:themeColor="text1"/>
          <w:lang w:eastAsia="zh-CN"/>
        </w:rPr>
        <w:fldChar w:fldCharType="separate"/>
      </w:r>
      <w:r w:rsidR="004C64B7" w:rsidRPr="003B2263">
        <w:rPr>
          <w:bCs/>
          <w:color w:val="000000" w:themeColor="text1"/>
          <w:sz w:val="21"/>
          <w:lang w:eastAsia="zh-CN"/>
        </w:rPr>
        <w:t xml:space="preserve">Figure </w:t>
      </w:r>
      <w:r w:rsidR="004C64B7" w:rsidRPr="003B2263">
        <w:rPr>
          <w:bCs/>
          <w:noProof/>
          <w:color w:val="000000" w:themeColor="text1"/>
          <w:sz w:val="21"/>
          <w:lang w:eastAsia="zh-CN"/>
        </w:rPr>
        <w:t>3</w:t>
      </w:r>
      <w:r w:rsidR="00A26CEC" w:rsidRPr="00051CF8">
        <w:rPr>
          <w:color w:val="000000" w:themeColor="text1"/>
          <w:lang w:eastAsia="zh-CN"/>
        </w:rPr>
        <w:fldChar w:fldCharType="end"/>
      </w:r>
      <w:r w:rsidR="00A26CEC" w:rsidRPr="00051CF8" w:rsidDel="000F2538">
        <w:rPr>
          <w:bCs/>
          <w:color w:val="000000" w:themeColor="text1"/>
          <w:sz w:val="21"/>
          <w:lang w:eastAsia="zh-CN"/>
        </w:rPr>
        <w:t xml:space="preserve"> </w:t>
      </w:r>
      <w:r w:rsidR="00A26CEC" w:rsidRPr="00051CF8">
        <w:rPr>
          <w:bCs/>
          <w:noProof/>
          <w:color w:val="000000" w:themeColor="text1"/>
          <w:sz w:val="21"/>
          <w:lang w:eastAsia="zh-CN"/>
        </w:rPr>
        <w:t>(a)</w:t>
      </w:r>
      <w:r w:rsidR="00A26CEC" w:rsidRPr="00051CF8">
        <w:rPr>
          <w:color w:val="000000" w:themeColor="text1"/>
          <w:lang w:eastAsia="zh-CN"/>
        </w:rPr>
        <w:t>)</w:t>
      </w:r>
      <w:r w:rsidR="009C08FB">
        <w:rPr>
          <w:color w:val="000000" w:themeColor="text1"/>
          <w:lang w:eastAsia="zh-CN"/>
        </w:rPr>
        <w:t>, denoted by “Pat(a) + independent”</w:t>
      </w:r>
      <w:r w:rsidR="00A26CEC" w:rsidRPr="00051CF8">
        <w:rPr>
          <w:color w:val="000000" w:themeColor="text1"/>
          <w:lang w:eastAsia="zh-CN"/>
        </w:rPr>
        <w:t xml:space="preserve">, and </w:t>
      </w:r>
      <w:r w:rsidR="007B4BC8">
        <w:rPr>
          <w:color w:val="000000" w:themeColor="text1"/>
          <w:lang w:eastAsia="zh-CN"/>
        </w:rPr>
        <w:t xml:space="preserve">the </w:t>
      </w:r>
      <w:r w:rsidR="00A26CEC" w:rsidRPr="00051CF8">
        <w:rPr>
          <w:color w:val="000000" w:themeColor="text1"/>
          <w:lang w:eastAsia="zh-CN"/>
        </w:rPr>
        <w:t xml:space="preserve">channel is jointly estimated based on all the </w:t>
      </w:r>
      <w:r w:rsidR="004D1D0B">
        <w:rPr>
          <w:color w:val="000000" w:themeColor="text1"/>
          <w:lang w:eastAsia="zh-CN"/>
        </w:rPr>
        <w:t xml:space="preserve">consecutive </w:t>
      </w:r>
      <w:r w:rsidR="00DA6E37">
        <w:rPr>
          <w:color w:val="000000" w:themeColor="text1"/>
          <w:lang w:eastAsia="zh-CN"/>
        </w:rPr>
        <w:t>DMRS symbols</w:t>
      </w:r>
      <w:r w:rsidR="007B4BC8">
        <w:rPr>
          <w:color w:val="000000" w:themeColor="text1"/>
          <w:lang w:eastAsia="zh-CN"/>
        </w:rPr>
        <w:t xml:space="preserve"> for the proposed pattern</w:t>
      </w:r>
      <w:r w:rsidR="00A26CEC" w:rsidRPr="00051CF8">
        <w:rPr>
          <w:color w:val="000000" w:themeColor="text1"/>
          <w:lang w:eastAsia="zh-CN"/>
        </w:rPr>
        <w:t xml:space="preserve"> (</w:t>
      </w:r>
      <w:r w:rsidR="00A26CEC" w:rsidRPr="00051CF8">
        <w:rPr>
          <w:color w:val="000000" w:themeColor="text1"/>
          <w:lang w:eastAsia="zh-CN"/>
        </w:rPr>
        <w:fldChar w:fldCharType="begin"/>
      </w:r>
      <w:r w:rsidR="00A26CEC" w:rsidRPr="00051CF8">
        <w:rPr>
          <w:color w:val="000000" w:themeColor="text1"/>
          <w:lang w:eastAsia="zh-CN"/>
        </w:rPr>
        <w:instrText xml:space="preserve"> REF _Ref60767831 \h  \* MERGEFORMAT </w:instrText>
      </w:r>
      <w:r w:rsidR="00A26CEC" w:rsidRPr="00051CF8">
        <w:rPr>
          <w:color w:val="000000" w:themeColor="text1"/>
          <w:lang w:eastAsia="zh-CN"/>
        </w:rPr>
      </w:r>
      <w:r w:rsidR="00A26CEC" w:rsidRPr="00051CF8">
        <w:rPr>
          <w:color w:val="000000" w:themeColor="text1"/>
          <w:lang w:eastAsia="zh-CN"/>
        </w:rPr>
        <w:fldChar w:fldCharType="separate"/>
      </w:r>
      <w:r w:rsidR="004C64B7" w:rsidRPr="003B2263">
        <w:rPr>
          <w:bCs/>
          <w:color w:val="000000" w:themeColor="text1"/>
          <w:sz w:val="21"/>
          <w:lang w:eastAsia="zh-CN"/>
        </w:rPr>
        <w:t xml:space="preserve">Figure </w:t>
      </w:r>
      <w:r w:rsidR="004C64B7" w:rsidRPr="003B2263">
        <w:rPr>
          <w:bCs/>
          <w:noProof/>
          <w:color w:val="000000" w:themeColor="text1"/>
          <w:sz w:val="21"/>
          <w:lang w:eastAsia="zh-CN"/>
        </w:rPr>
        <w:t>3</w:t>
      </w:r>
      <w:r w:rsidR="00A26CEC" w:rsidRPr="00051CF8">
        <w:rPr>
          <w:color w:val="000000" w:themeColor="text1"/>
          <w:lang w:eastAsia="zh-CN"/>
        </w:rPr>
        <w:fldChar w:fldCharType="end"/>
      </w:r>
      <w:r w:rsidR="00A26CEC" w:rsidRPr="00051CF8" w:rsidDel="000F2538">
        <w:rPr>
          <w:bCs/>
          <w:color w:val="000000" w:themeColor="text1"/>
          <w:sz w:val="21"/>
          <w:lang w:eastAsia="zh-CN"/>
        </w:rPr>
        <w:t xml:space="preserve"> </w:t>
      </w:r>
      <w:r w:rsidR="00A26CEC" w:rsidRPr="00051CF8">
        <w:rPr>
          <w:bCs/>
          <w:noProof/>
          <w:color w:val="000000" w:themeColor="text1"/>
          <w:sz w:val="21"/>
          <w:lang w:eastAsia="zh-CN"/>
        </w:rPr>
        <w:t>(b)</w:t>
      </w:r>
      <w:r w:rsidR="00A26CEC" w:rsidRPr="00051CF8">
        <w:rPr>
          <w:color w:val="000000" w:themeColor="text1"/>
          <w:lang w:eastAsia="zh-CN"/>
        </w:rPr>
        <w:t>)</w:t>
      </w:r>
      <w:r w:rsidR="00676EFB">
        <w:rPr>
          <w:color w:val="000000" w:themeColor="text1"/>
          <w:lang w:eastAsia="zh-CN"/>
        </w:rPr>
        <w:t>, denoted by “Pat(b)+joint”</w:t>
      </w:r>
      <w:r w:rsidR="00A26CEC" w:rsidRPr="00051CF8">
        <w:rPr>
          <w:color w:val="000000" w:themeColor="text1"/>
          <w:lang w:eastAsia="zh-CN"/>
        </w:rPr>
        <w:t xml:space="preserve">. From the results, </w:t>
      </w:r>
      <w:r w:rsidR="002C0A8B">
        <w:rPr>
          <w:color w:val="000000" w:themeColor="text1"/>
          <w:lang w:eastAsia="zh-CN"/>
        </w:rPr>
        <w:t xml:space="preserve">we can see that </w:t>
      </w:r>
      <w:r w:rsidR="00A26CEC" w:rsidRPr="00051CF8">
        <w:rPr>
          <w:color w:val="000000" w:themeColor="text1"/>
          <w:lang w:eastAsia="zh-CN"/>
        </w:rPr>
        <w:t xml:space="preserve">gains about 0.2dB~0.6dB are provided by the </w:t>
      </w:r>
      <w:r w:rsidR="00FF76FF">
        <w:rPr>
          <w:color w:val="000000" w:themeColor="text1"/>
          <w:lang w:eastAsia="zh-CN"/>
        </w:rPr>
        <w:t>proposed</w:t>
      </w:r>
      <w:r w:rsidR="00A26CEC" w:rsidRPr="00051CF8">
        <w:rPr>
          <w:color w:val="000000" w:themeColor="text1"/>
          <w:lang w:eastAsia="zh-CN"/>
        </w:rPr>
        <w:t xml:space="preserve"> DMRS pattern.</w:t>
      </w:r>
    </w:p>
    <w:p w14:paraId="29E79D4B" w14:textId="0A93C87B" w:rsidR="00A26CEC" w:rsidRPr="00051CF8" w:rsidRDefault="00CF5735" w:rsidP="00A26CEC">
      <w:pPr>
        <w:rPr>
          <w:noProof/>
          <w:color w:val="000000" w:themeColor="text1"/>
          <w:lang w:eastAsia="zh-CN"/>
        </w:rPr>
      </w:pPr>
      <w:r>
        <w:rPr>
          <w:noProof/>
          <w:lang w:eastAsia="zh-CN"/>
        </w:rPr>
        <w:drawing>
          <wp:inline distT="0" distB="0" distL="0" distR="0" wp14:anchorId="3C0038C3" wp14:editId="6F8E5FA9">
            <wp:extent cx="2818800" cy="2160000"/>
            <wp:effectExtent l="0" t="0" r="635"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18800" cy="2160000"/>
                    </a:xfrm>
                    <a:prstGeom prst="rect">
                      <a:avLst/>
                    </a:prstGeom>
                  </pic:spPr>
                </pic:pic>
              </a:graphicData>
            </a:graphic>
          </wp:inline>
        </w:drawing>
      </w:r>
      <w:r w:rsidR="00A26CEC" w:rsidRPr="00051CF8">
        <w:rPr>
          <w:noProof/>
          <w:color w:val="000000" w:themeColor="text1"/>
          <w:lang w:eastAsia="zh-CN"/>
        </w:rPr>
        <w:t xml:space="preserve"> </w:t>
      </w:r>
      <w:r w:rsidR="00514153">
        <w:rPr>
          <w:noProof/>
          <w:lang w:eastAsia="zh-CN"/>
        </w:rPr>
        <w:drawing>
          <wp:inline distT="0" distB="0" distL="0" distR="0" wp14:anchorId="627EBE9E" wp14:editId="3363AC7C">
            <wp:extent cx="2818800" cy="2160000"/>
            <wp:effectExtent l="0" t="0" r="635" 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18800" cy="2160000"/>
                    </a:xfrm>
                    <a:prstGeom prst="rect">
                      <a:avLst/>
                    </a:prstGeom>
                  </pic:spPr>
                </pic:pic>
              </a:graphicData>
            </a:graphic>
          </wp:inline>
        </w:drawing>
      </w:r>
    </w:p>
    <w:p w14:paraId="358A02DD" w14:textId="0076F5F1" w:rsidR="00A26CEC" w:rsidRPr="00051CF8" w:rsidRDefault="00A26CEC" w:rsidP="00A26CEC">
      <w:pPr>
        <w:pStyle w:val="a5"/>
        <w:rPr>
          <w:color w:val="000000" w:themeColor="text1"/>
          <w:lang w:eastAsia="zh-CN"/>
        </w:rPr>
      </w:pPr>
      <w:bookmarkStart w:id="22" w:name="_Ref66992321"/>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4C64B7">
        <w:rPr>
          <w:noProof/>
          <w:color w:val="000000" w:themeColor="text1"/>
        </w:rPr>
        <w:t>5</w:t>
      </w:r>
      <w:r w:rsidRPr="00051CF8">
        <w:rPr>
          <w:color w:val="000000" w:themeColor="text1"/>
        </w:rPr>
        <w:fldChar w:fldCharType="end"/>
      </w:r>
      <w:bookmarkEnd w:id="22"/>
      <w:r w:rsidRPr="00051CF8">
        <w:rPr>
          <w:color w:val="000000" w:themeColor="text1"/>
        </w:rPr>
        <w:t xml:space="preserve">. BLER performance comparison with different </w:t>
      </w:r>
      <w:r w:rsidR="00F05FF7">
        <w:rPr>
          <w:color w:val="000000" w:themeColor="text1"/>
        </w:rPr>
        <w:t>time domain pattern</w:t>
      </w:r>
      <w:r w:rsidRPr="00051CF8">
        <w:rPr>
          <w:color w:val="000000" w:themeColor="text1"/>
        </w:rPr>
        <w:t xml:space="preserve"> of DMRS</w:t>
      </w:r>
    </w:p>
    <w:p w14:paraId="0A9CB01B" w14:textId="6EC5DCE3" w:rsidR="00A26CEC" w:rsidRPr="00051CF8" w:rsidRDefault="003A07EB" w:rsidP="00A26CEC">
      <w:pPr>
        <w:rPr>
          <w:b/>
          <w:i/>
          <w:color w:val="000000" w:themeColor="text1"/>
          <w:lang w:eastAsia="zh-CN"/>
        </w:rPr>
      </w:pPr>
      <w:bookmarkStart w:id="23" w:name="_Ref77337519"/>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262C37">
        <w:rPr>
          <w:b/>
          <w:i/>
          <w:noProof/>
          <w:color w:val="000000" w:themeColor="text1"/>
          <w:lang w:eastAsia="zh-CN"/>
        </w:rPr>
        <w:t>5</w:t>
      </w:r>
      <w:r w:rsidRPr="002165B7">
        <w:rPr>
          <w:b/>
          <w:i/>
          <w:color w:val="000000" w:themeColor="text1"/>
          <w:lang w:eastAsia="zh-CN"/>
        </w:rPr>
        <w:fldChar w:fldCharType="end"/>
      </w:r>
      <w:r w:rsidR="00A26CEC" w:rsidRPr="004678CF">
        <w:rPr>
          <w:b/>
          <w:i/>
          <w:color w:val="000000" w:themeColor="text1"/>
          <w:lang w:eastAsia="zh-CN"/>
        </w:rPr>
        <w:t xml:space="preserve">: For 480 kHz and 960 kHz, bundling DMRS </w:t>
      </w:r>
      <w:r w:rsidR="00720144">
        <w:rPr>
          <w:b/>
          <w:i/>
          <w:color w:val="000000" w:themeColor="text1"/>
          <w:lang w:eastAsia="zh-CN"/>
        </w:rPr>
        <w:t xml:space="preserve">in one slot </w:t>
      </w:r>
      <w:r w:rsidR="00A26CEC" w:rsidRPr="004678CF">
        <w:rPr>
          <w:b/>
          <w:i/>
          <w:color w:val="000000" w:themeColor="text1"/>
          <w:lang w:eastAsia="zh-CN"/>
        </w:rPr>
        <w:t xml:space="preserve">per multi-slot </w:t>
      </w:r>
      <w:r w:rsidR="007D6EC7">
        <w:rPr>
          <w:b/>
          <w:i/>
          <w:color w:val="000000" w:themeColor="text1"/>
          <w:lang w:eastAsia="zh-CN"/>
        </w:rPr>
        <w:t>out</w:t>
      </w:r>
      <w:r w:rsidR="00A26CEC" w:rsidRPr="004678CF">
        <w:rPr>
          <w:b/>
          <w:i/>
          <w:color w:val="000000" w:themeColor="text1"/>
          <w:lang w:eastAsia="zh-CN"/>
        </w:rPr>
        <w:t xml:space="preserve">performs the </w:t>
      </w:r>
      <w:r w:rsidR="002C6904">
        <w:rPr>
          <w:b/>
          <w:i/>
          <w:color w:val="000000" w:themeColor="text1"/>
          <w:lang w:eastAsia="zh-CN"/>
        </w:rPr>
        <w:t>legacy</w:t>
      </w:r>
      <w:r w:rsidR="00A26CEC" w:rsidRPr="004678CF">
        <w:rPr>
          <w:b/>
          <w:i/>
          <w:color w:val="000000" w:themeColor="text1"/>
          <w:lang w:eastAsia="zh-CN"/>
        </w:rPr>
        <w:t xml:space="preserve"> DMRS pattern mapped per slot.</w:t>
      </w:r>
      <w:bookmarkEnd w:id="23"/>
    </w:p>
    <w:p w14:paraId="08015F22" w14:textId="37B7F577" w:rsidR="00FF7714" w:rsidRDefault="00C10928" w:rsidP="00A26CEC">
      <w:pPr>
        <w:jc w:val="left"/>
        <w:rPr>
          <w:b/>
          <w:i/>
          <w:color w:val="000000" w:themeColor="text1"/>
          <w:lang w:eastAsia="zh-CN"/>
        </w:rPr>
      </w:pPr>
      <w:bookmarkStart w:id="24" w:name="_Ref77337641"/>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9A212F">
        <w:rPr>
          <w:b/>
          <w:i/>
          <w:noProof/>
          <w:color w:val="000000" w:themeColor="text1"/>
          <w:lang w:eastAsia="zh-CN"/>
        </w:rPr>
        <w:t>13</w:t>
      </w:r>
      <w:r w:rsidRPr="00AB26A7">
        <w:rPr>
          <w:b/>
          <w:i/>
          <w:color w:val="000000" w:themeColor="text1"/>
          <w:lang w:eastAsia="zh-CN"/>
        </w:rPr>
        <w:fldChar w:fldCharType="end"/>
      </w:r>
      <w:r w:rsidRPr="00AB26A7">
        <w:rPr>
          <w:b/>
          <w:i/>
          <w:color w:val="000000" w:themeColor="text1"/>
          <w:lang w:eastAsia="zh-CN"/>
        </w:rPr>
        <w:t>:</w:t>
      </w:r>
      <w:r w:rsidR="00A26CEC" w:rsidRPr="00051CF8">
        <w:rPr>
          <w:b/>
          <w:i/>
          <w:color w:val="000000" w:themeColor="text1"/>
          <w:lang w:eastAsia="zh-CN"/>
        </w:rPr>
        <w:t xml:space="preserve"> Support DMRS </w:t>
      </w:r>
      <w:r w:rsidR="00ED470C">
        <w:rPr>
          <w:b/>
          <w:i/>
          <w:color w:val="000000" w:themeColor="text1"/>
          <w:lang w:eastAsia="zh-CN"/>
        </w:rPr>
        <w:t xml:space="preserve">mapped on symbol l0 to symbol l0+S*L-1 </w:t>
      </w:r>
      <w:r w:rsidR="00821030">
        <w:rPr>
          <w:b/>
          <w:i/>
          <w:color w:val="000000" w:themeColor="text1"/>
          <w:lang w:eastAsia="zh-CN"/>
        </w:rPr>
        <w:t xml:space="preserve">within the first PDSCH slot </w:t>
      </w:r>
      <w:r w:rsidR="00A26CEC" w:rsidRPr="00051CF8">
        <w:rPr>
          <w:b/>
          <w:i/>
          <w:color w:val="000000" w:themeColor="text1"/>
          <w:lang w:eastAsia="zh-CN"/>
        </w:rPr>
        <w:t>for the multi-slot scheduling</w:t>
      </w:r>
      <w:r w:rsidR="00AD32A5">
        <w:rPr>
          <w:b/>
          <w:i/>
          <w:color w:val="000000" w:themeColor="text1"/>
          <w:lang w:eastAsia="zh-CN"/>
        </w:rPr>
        <w:t>,</w:t>
      </w:r>
      <w:r w:rsidR="006C464B">
        <w:rPr>
          <w:b/>
          <w:i/>
          <w:color w:val="000000" w:themeColor="text1"/>
          <w:lang w:eastAsia="zh-CN"/>
        </w:rPr>
        <w:t xml:space="preserve"> when only front-loaded DMRS </w:t>
      </w:r>
      <w:r w:rsidR="00A82E93">
        <w:rPr>
          <w:b/>
          <w:i/>
          <w:color w:val="000000" w:themeColor="text1"/>
          <w:lang w:eastAsia="zh-CN"/>
        </w:rPr>
        <w:t>is</w:t>
      </w:r>
      <w:r w:rsidR="006C464B">
        <w:rPr>
          <w:b/>
          <w:i/>
          <w:color w:val="000000" w:themeColor="text1"/>
          <w:lang w:eastAsia="zh-CN"/>
        </w:rPr>
        <w:t xml:space="preserve"> configured</w:t>
      </w:r>
      <w:r w:rsidR="00365655">
        <w:rPr>
          <w:b/>
          <w:i/>
          <w:color w:val="000000" w:themeColor="text1"/>
          <w:lang w:eastAsia="zh-CN"/>
        </w:rPr>
        <w:t>, w</w:t>
      </w:r>
      <w:r w:rsidR="00B90D0B">
        <w:rPr>
          <w:b/>
          <w:i/>
          <w:color w:val="000000" w:themeColor="text1"/>
          <w:lang w:eastAsia="zh-CN"/>
        </w:rPr>
        <w:t xml:space="preserve">here L is the length </w:t>
      </w:r>
      <w:r w:rsidR="008151A1">
        <w:rPr>
          <w:b/>
          <w:i/>
          <w:color w:val="000000" w:themeColor="text1"/>
          <w:lang w:eastAsia="zh-CN"/>
        </w:rPr>
        <w:t xml:space="preserve">and l0 the starting symbol </w:t>
      </w:r>
      <w:r w:rsidR="00B90D0B">
        <w:rPr>
          <w:b/>
          <w:i/>
          <w:color w:val="000000" w:themeColor="text1"/>
          <w:lang w:eastAsia="zh-CN"/>
        </w:rPr>
        <w:t xml:space="preserve">of </w:t>
      </w:r>
      <w:r w:rsidR="00365655">
        <w:rPr>
          <w:b/>
          <w:i/>
          <w:color w:val="000000" w:themeColor="text1"/>
          <w:lang w:eastAsia="zh-CN"/>
        </w:rPr>
        <w:t xml:space="preserve">legacy </w:t>
      </w:r>
      <w:r w:rsidR="00270D75">
        <w:rPr>
          <w:b/>
          <w:i/>
          <w:color w:val="000000" w:themeColor="text1"/>
          <w:lang w:eastAsia="zh-CN"/>
        </w:rPr>
        <w:t xml:space="preserve">front-loaded </w:t>
      </w:r>
      <w:r w:rsidR="00B90D0B">
        <w:rPr>
          <w:b/>
          <w:i/>
          <w:color w:val="000000" w:themeColor="text1"/>
          <w:lang w:eastAsia="zh-CN"/>
        </w:rPr>
        <w:t>DMRS</w:t>
      </w:r>
      <w:r w:rsidR="00A26CEC" w:rsidRPr="00051CF8">
        <w:rPr>
          <w:b/>
          <w:i/>
          <w:color w:val="000000" w:themeColor="text1"/>
          <w:lang w:eastAsia="zh-CN"/>
        </w:rPr>
        <w:t>.</w:t>
      </w:r>
      <w:bookmarkEnd w:id="24"/>
    </w:p>
    <w:p w14:paraId="12764904" w14:textId="4D3C016F" w:rsidR="007C5EBF" w:rsidRDefault="007C5EBF" w:rsidP="00A26CEC">
      <w:pPr>
        <w:jc w:val="left"/>
        <w:rPr>
          <w:color w:val="000000" w:themeColor="text1"/>
          <w:lang w:eastAsia="zh-CN"/>
        </w:rPr>
      </w:pPr>
      <w:r>
        <w:rPr>
          <w:rFonts w:hint="eastAsia"/>
          <w:color w:val="000000" w:themeColor="text1"/>
          <w:lang w:eastAsia="zh-CN"/>
        </w:rPr>
        <w:t>I</w:t>
      </w:r>
      <w:r>
        <w:rPr>
          <w:color w:val="000000" w:themeColor="text1"/>
          <w:lang w:eastAsia="zh-CN"/>
        </w:rPr>
        <w:t>n last meeting, there is an agreement about FD OCC for rank 1 PDSCH as following:</w:t>
      </w:r>
    </w:p>
    <w:tbl>
      <w:tblPr>
        <w:tblStyle w:val="ac"/>
        <w:tblW w:w="0" w:type="auto"/>
        <w:tblLook w:val="04A0" w:firstRow="1" w:lastRow="0" w:firstColumn="1" w:lastColumn="0" w:noHBand="0" w:noVBand="1"/>
      </w:tblPr>
      <w:tblGrid>
        <w:gridCol w:w="9307"/>
      </w:tblGrid>
      <w:tr w:rsidR="007C5EBF" w14:paraId="7A01AC34" w14:textId="77777777" w:rsidTr="007C5EBF">
        <w:tc>
          <w:tcPr>
            <w:tcW w:w="9307" w:type="dxa"/>
          </w:tcPr>
          <w:p w14:paraId="2D385328" w14:textId="77777777" w:rsidR="007C5EBF" w:rsidRPr="002442CC" w:rsidRDefault="007C5EBF" w:rsidP="007C5EBF">
            <w:pPr>
              <w:widowControl/>
              <w:jc w:val="left"/>
              <w:rPr>
                <w:rFonts w:eastAsia="Batang" w:cstheme="minorHAnsi"/>
                <w:iCs/>
                <w:sz w:val="20"/>
                <w:szCs w:val="20"/>
                <w:lang w:val="en-GB" w:eastAsia="x-none"/>
              </w:rPr>
            </w:pPr>
            <w:r w:rsidRPr="002442CC">
              <w:rPr>
                <w:rFonts w:eastAsia="Batang" w:cstheme="minorHAnsi"/>
                <w:iCs/>
                <w:sz w:val="20"/>
                <w:szCs w:val="20"/>
                <w:highlight w:val="green"/>
                <w:lang w:val="en-GB" w:eastAsia="x-none"/>
              </w:rPr>
              <w:t>Agreement:</w:t>
            </w:r>
          </w:p>
          <w:p w14:paraId="64DB0091" w14:textId="77777777" w:rsidR="007C5EBF" w:rsidRPr="002442CC" w:rsidRDefault="007C5EBF" w:rsidP="007C5EBF">
            <w:pPr>
              <w:widowControl/>
              <w:numPr>
                <w:ilvl w:val="0"/>
                <w:numId w:val="22"/>
              </w:numPr>
              <w:autoSpaceDE/>
              <w:autoSpaceDN/>
              <w:adjustRightInd/>
              <w:snapToGrid/>
              <w:spacing w:after="0" w:line="259" w:lineRule="auto"/>
              <w:jc w:val="left"/>
              <w:rPr>
                <w:rFonts w:eastAsia="Batang" w:cstheme="minorHAnsi"/>
                <w:sz w:val="20"/>
                <w:szCs w:val="20"/>
                <w:lang w:val="en-GB" w:eastAsia="x-none"/>
              </w:rPr>
            </w:pPr>
            <w:r w:rsidRPr="002442CC">
              <w:rPr>
                <w:rFonts w:eastAsia="Batang" w:cstheme="minorHAnsi"/>
                <w:sz w:val="20"/>
                <w:szCs w:val="20"/>
                <w:lang w:val="en-GB" w:eastAsia="x-none"/>
              </w:rPr>
              <w:t>For 480 kHz and/or 960 kHz SCS</w:t>
            </w:r>
            <w:r w:rsidRPr="002442CC">
              <w:rPr>
                <w:rFonts w:eastAsia="MS PMincho" w:cstheme="minorHAnsi"/>
                <w:sz w:val="20"/>
                <w:szCs w:val="20"/>
                <w:lang w:val="en-GB" w:eastAsia="ja-JP"/>
              </w:rPr>
              <w:t>, for rank 1 PDSCH at least with DMRS type-1, support a configuration of DMRS where the UE is able to assume that FD-OCC is not applied</w:t>
            </w:r>
            <w:r w:rsidRPr="002442CC">
              <w:rPr>
                <w:rFonts w:eastAsia="Batang" w:cstheme="minorHAnsi"/>
                <w:sz w:val="20"/>
                <w:szCs w:val="20"/>
                <w:lang w:val="en-GB" w:eastAsia="x-none"/>
              </w:rPr>
              <w:t>.</w:t>
            </w:r>
          </w:p>
          <w:p w14:paraId="40B1AF1D" w14:textId="77777777" w:rsidR="007C5EBF" w:rsidRPr="002442CC" w:rsidRDefault="007C5EBF" w:rsidP="007C5EBF">
            <w:pPr>
              <w:widowControl/>
              <w:numPr>
                <w:ilvl w:val="1"/>
                <w:numId w:val="22"/>
              </w:numPr>
              <w:autoSpaceDE/>
              <w:autoSpaceDN/>
              <w:adjustRightInd/>
              <w:snapToGrid/>
              <w:spacing w:after="0" w:line="259" w:lineRule="auto"/>
              <w:jc w:val="left"/>
              <w:rPr>
                <w:rFonts w:eastAsia="Batang" w:cstheme="minorHAnsi"/>
                <w:sz w:val="20"/>
                <w:szCs w:val="20"/>
                <w:lang w:val="en-GB" w:eastAsia="x-none"/>
              </w:rPr>
            </w:pPr>
            <w:r w:rsidRPr="002442CC">
              <w:rPr>
                <w:rFonts w:eastAsia="Batang" w:cstheme="minorHAnsi"/>
                <w:sz w:val="20"/>
                <w:szCs w:val="20"/>
                <w:lang w:val="en-GB" w:eastAsia="x-none"/>
              </w:rPr>
              <w:t xml:space="preserve">Note: </w:t>
            </w:r>
            <w:r w:rsidRPr="002442CC">
              <w:rPr>
                <w:rFonts w:eastAsia="Batang" w:cstheme="minorHAnsi"/>
                <w:sz w:val="20"/>
                <w:szCs w:val="20"/>
                <w:lang w:val="en-GB"/>
              </w:rPr>
              <w:t>“FD-OCC is not applied” refers to the UE may assume that a set of remaining orthogonal antenna ports are not associated with the PDSCH to another UE, wherein the set of remaining orthogonal antenna ports are within the same CDM group and have different FD-OCC</w:t>
            </w:r>
            <w:r w:rsidRPr="002442CC">
              <w:rPr>
                <w:rFonts w:eastAsia="Batang" w:cstheme="minorHAnsi"/>
                <w:sz w:val="20"/>
                <w:szCs w:val="20"/>
                <w:lang w:val="en-GB" w:eastAsia="x-none"/>
              </w:rPr>
              <w:t xml:space="preserve"> </w:t>
            </w:r>
          </w:p>
          <w:p w14:paraId="7B97CFB6" w14:textId="77777777" w:rsidR="007C5EBF" w:rsidRPr="002442CC" w:rsidRDefault="007C5EBF" w:rsidP="007C5EBF">
            <w:pPr>
              <w:widowControl/>
              <w:numPr>
                <w:ilvl w:val="1"/>
                <w:numId w:val="22"/>
              </w:numPr>
              <w:autoSpaceDE/>
              <w:autoSpaceDN/>
              <w:adjustRightInd/>
              <w:snapToGrid/>
              <w:spacing w:after="0" w:line="259" w:lineRule="auto"/>
              <w:jc w:val="left"/>
              <w:rPr>
                <w:rFonts w:eastAsia="Batang" w:cstheme="minorHAnsi"/>
                <w:sz w:val="20"/>
                <w:szCs w:val="20"/>
                <w:lang w:val="en-GB" w:eastAsia="x-none"/>
              </w:rPr>
            </w:pPr>
            <w:r w:rsidRPr="002442CC">
              <w:rPr>
                <w:rFonts w:eastAsia="Batang" w:cstheme="minorHAnsi"/>
                <w:sz w:val="20"/>
                <w:szCs w:val="20"/>
                <w:lang w:val="en-GB" w:eastAsia="x-none"/>
              </w:rPr>
              <w:t>FFS whether applies to DMRS type-2</w:t>
            </w:r>
          </w:p>
          <w:p w14:paraId="0A0873B4" w14:textId="77777777" w:rsidR="007C5EBF" w:rsidRPr="002442CC" w:rsidRDefault="007C5EBF" w:rsidP="007C5EBF">
            <w:pPr>
              <w:widowControl/>
              <w:numPr>
                <w:ilvl w:val="1"/>
                <w:numId w:val="22"/>
              </w:numPr>
              <w:autoSpaceDE/>
              <w:autoSpaceDN/>
              <w:adjustRightInd/>
              <w:snapToGrid/>
              <w:spacing w:after="0" w:line="259" w:lineRule="auto"/>
              <w:jc w:val="left"/>
              <w:rPr>
                <w:rFonts w:eastAsia="Batang" w:cstheme="minorHAnsi"/>
                <w:sz w:val="20"/>
                <w:szCs w:val="20"/>
                <w:lang w:val="en-GB" w:eastAsia="x-none"/>
              </w:rPr>
            </w:pPr>
            <w:r w:rsidRPr="002442CC">
              <w:rPr>
                <w:rFonts w:eastAsia="MS PMincho" w:cstheme="minorHAnsi"/>
                <w:sz w:val="20"/>
                <w:szCs w:val="20"/>
                <w:lang w:val="en-GB" w:eastAsia="ja-JP"/>
              </w:rPr>
              <w:t>Down select between the following options for the indication to UE</w:t>
            </w:r>
          </w:p>
          <w:p w14:paraId="014B7A2A" w14:textId="77777777" w:rsidR="007C5EBF" w:rsidRPr="002442CC" w:rsidRDefault="007C5EBF" w:rsidP="007C5EBF">
            <w:pPr>
              <w:widowControl/>
              <w:numPr>
                <w:ilvl w:val="2"/>
                <w:numId w:val="22"/>
              </w:numPr>
              <w:autoSpaceDE/>
              <w:autoSpaceDN/>
              <w:adjustRightInd/>
              <w:snapToGrid/>
              <w:spacing w:after="0" w:line="259" w:lineRule="auto"/>
              <w:jc w:val="left"/>
              <w:rPr>
                <w:rFonts w:eastAsia="Batang" w:cstheme="minorHAnsi"/>
                <w:sz w:val="20"/>
                <w:szCs w:val="20"/>
                <w:lang w:val="en-GB" w:eastAsia="x-none"/>
              </w:rPr>
            </w:pPr>
            <w:r w:rsidRPr="002442CC">
              <w:rPr>
                <w:rFonts w:eastAsia="MS PMincho" w:cstheme="minorHAnsi"/>
                <w:sz w:val="20"/>
                <w:szCs w:val="20"/>
                <w:lang w:val="en-GB" w:eastAsia="ja-JP"/>
              </w:rPr>
              <w:t xml:space="preserve">RRC configuration </w:t>
            </w:r>
          </w:p>
          <w:p w14:paraId="2EC29603" w14:textId="522A857C" w:rsidR="007C5EBF" w:rsidRPr="003B2263" w:rsidRDefault="007C5EBF" w:rsidP="003B2263">
            <w:pPr>
              <w:widowControl/>
              <w:numPr>
                <w:ilvl w:val="2"/>
                <w:numId w:val="22"/>
              </w:numPr>
              <w:autoSpaceDE/>
              <w:autoSpaceDN/>
              <w:adjustRightInd/>
              <w:snapToGrid/>
              <w:spacing w:after="0" w:line="259" w:lineRule="auto"/>
              <w:jc w:val="left"/>
              <w:rPr>
                <w:rFonts w:eastAsia="Batang" w:cstheme="minorHAnsi"/>
                <w:sz w:val="20"/>
                <w:szCs w:val="20"/>
                <w:lang w:val="en-GB" w:eastAsia="x-none"/>
              </w:rPr>
            </w:pPr>
            <w:r w:rsidRPr="002442CC">
              <w:rPr>
                <w:rFonts w:eastAsia="MS PMincho" w:cstheme="minorHAnsi"/>
                <w:sz w:val="20"/>
                <w:szCs w:val="20"/>
                <w:lang w:val="en-GB" w:eastAsia="ja-JP"/>
              </w:rPr>
              <w:t xml:space="preserve">antenna port(s) field in DCI scheduling the rank 1 PDSCH </w:t>
            </w:r>
          </w:p>
        </w:tc>
      </w:tr>
    </w:tbl>
    <w:p w14:paraId="64451F5B" w14:textId="3DDB75EB" w:rsidR="00830D04" w:rsidRDefault="000900C6" w:rsidP="00EB7A2F">
      <w:pPr>
        <w:rPr>
          <w:color w:val="000000" w:themeColor="text1"/>
          <w:lang w:eastAsia="zh-CN"/>
        </w:rPr>
      </w:pPr>
      <w:r>
        <w:rPr>
          <w:color w:val="000000" w:themeColor="text1"/>
          <w:lang w:eastAsia="zh-CN"/>
        </w:rPr>
        <w:t>T</w:t>
      </w:r>
      <w:r w:rsidR="0089005C">
        <w:rPr>
          <w:color w:val="000000" w:themeColor="text1"/>
          <w:lang w:eastAsia="zh-CN"/>
        </w:rPr>
        <w:t xml:space="preserve">he distance between two REs of DMRS type-1 for 480/960 kHz is larger than </w:t>
      </w:r>
      <w:r w:rsidR="00830D04">
        <w:rPr>
          <w:color w:val="000000" w:themeColor="text1"/>
          <w:lang w:eastAsia="zh-CN"/>
        </w:rPr>
        <w:t xml:space="preserve">for </w:t>
      </w:r>
      <w:r w:rsidR="0089005C">
        <w:rPr>
          <w:color w:val="000000" w:themeColor="text1"/>
          <w:lang w:eastAsia="zh-CN"/>
        </w:rPr>
        <w:t>120 kHz</w:t>
      </w:r>
      <w:r w:rsidR="0089005C">
        <w:rPr>
          <w:rFonts w:hint="eastAsia"/>
          <w:color w:val="000000" w:themeColor="text1"/>
          <w:lang w:eastAsia="zh-CN"/>
        </w:rPr>
        <w:t>,</w:t>
      </w:r>
      <w:r w:rsidR="0089005C">
        <w:rPr>
          <w:color w:val="000000" w:themeColor="text1"/>
          <w:lang w:eastAsia="zh-CN"/>
        </w:rPr>
        <w:t xml:space="preserve"> </w:t>
      </w:r>
      <w:r w:rsidR="00830D04">
        <w:rPr>
          <w:color w:val="000000" w:themeColor="text1"/>
          <w:lang w:eastAsia="zh-CN"/>
        </w:rPr>
        <w:t>it is</w:t>
      </w:r>
      <w:r w:rsidR="00B71CB8">
        <w:rPr>
          <w:color w:val="000000" w:themeColor="text1"/>
          <w:lang w:eastAsia="zh-CN"/>
        </w:rPr>
        <w:t xml:space="preserve"> 960 kHz and 1920 kHz respectively</w:t>
      </w:r>
      <w:r w:rsidR="00B71CB8">
        <w:rPr>
          <w:rFonts w:hint="eastAsia"/>
          <w:color w:val="000000" w:themeColor="text1"/>
          <w:lang w:eastAsia="zh-CN"/>
        </w:rPr>
        <w:t>.</w:t>
      </w:r>
      <w:r w:rsidR="00B71CB8">
        <w:rPr>
          <w:color w:val="000000" w:themeColor="text1"/>
          <w:lang w:eastAsia="zh-CN"/>
        </w:rPr>
        <w:t xml:space="preserve"> </w:t>
      </w:r>
      <w:r w:rsidR="00830D04">
        <w:rPr>
          <w:color w:val="000000" w:themeColor="text1"/>
          <w:lang w:eastAsia="zh-CN"/>
        </w:rPr>
        <w:t>RAN1 agreed</w:t>
      </w:r>
      <w:r w:rsidR="0089005C">
        <w:rPr>
          <w:color w:val="000000" w:themeColor="text1"/>
          <w:lang w:eastAsia="zh-CN"/>
        </w:rPr>
        <w:t xml:space="preserve"> that </w:t>
      </w:r>
      <w:r w:rsidR="0089005C" w:rsidRPr="003B2263">
        <w:rPr>
          <w:color w:val="000000" w:themeColor="text1"/>
          <w:lang w:eastAsia="zh-CN"/>
        </w:rPr>
        <w:t>for rank 1 PDSCH at least with DMRS type-1, support a configuration of DMRS where the UE is able to assume that FD-OCC is not applied</w:t>
      </w:r>
      <w:r>
        <w:rPr>
          <w:color w:val="000000" w:themeColor="text1"/>
          <w:lang w:eastAsia="zh-CN"/>
        </w:rPr>
        <w:t>, in order</w:t>
      </w:r>
      <w:r w:rsidR="0089005C">
        <w:rPr>
          <w:color w:val="000000" w:themeColor="text1"/>
          <w:lang w:eastAsia="zh-CN"/>
        </w:rPr>
        <w:t xml:space="preserve"> to increase the performance of PTRS detection. For </w:t>
      </w:r>
      <w:r w:rsidR="00830D04">
        <w:rPr>
          <w:color w:val="000000" w:themeColor="text1"/>
          <w:lang w:eastAsia="zh-CN"/>
        </w:rPr>
        <w:t>DMRS type2</w:t>
      </w:r>
      <w:r w:rsidR="00EB7A2F">
        <w:rPr>
          <w:color w:val="000000" w:themeColor="text1"/>
          <w:lang w:eastAsia="zh-CN"/>
        </w:rPr>
        <w:t xml:space="preserve"> the distance between two REs or subcarriers </w:t>
      </w:r>
      <w:r w:rsidR="00B71CB8">
        <w:rPr>
          <w:color w:val="000000" w:themeColor="text1"/>
          <w:lang w:eastAsia="zh-CN"/>
        </w:rPr>
        <w:t xml:space="preserve">of DMRS type2 of 960 kHz </w:t>
      </w:r>
      <w:r w:rsidR="00EB7A2F">
        <w:rPr>
          <w:color w:val="000000" w:themeColor="text1"/>
          <w:lang w:eastAsia="zh-CN"/>
        </w:rPr>
        <w:t xml:space="preserve">for FD-OCC is </w:t>
      </w:r>
      <w:r>
        <w:rPr>
          <w:color w:val="000000" w:themeColor="text1"/>
          <w:lang w:eastAsia="zh-CN"/>
        </w:rPr>
        <w:t xml:space="preserve">the </w:t>
      </w:r>
      <w:r w:rsidR="00B71CB8">
        <w:rPr>
          <w:color w:val="000000" w:themeColor="text1"/>
          <w:lang w:eastAsia="zh-CN"/>
        </w:rPr>
        <w:t>same</w:t>
      </w:r>
      <w:r w:rsidR="00EB7A2F">
        <w:rPr>
          <w:color w:val="000000" w:themeColor="text1"/>
          <w:lang w:eastAsia="zh-CN"/>
        </w:rPr>
        <w:t xml:space="preserve"> </w:t>
      </w:r>
      <w:r w:rsidR="00B71CB8">
        <w:rPr>
          <w:color w:val="000000" w:themeColor="text1"/>
          <w:lang w:eastAsia="zh-CN"/>
        </w:rPr>
        <w:t xml:space="preserve">as </w:t>
      </w:r>
      <w:r>
        <w:rPr>
          <w:color w:val="000000" w:themeColor="text1"/>
          <w:lang w:eastAsia="zh-CN"/>
        </w:rPr>
        <w:t xml:space="preserve">for </w:t>
      </w:r>
      <w:r w:rsidR="00EB7A2F">
        <w:rPr>
          <w:color w:val="000000" w:themeColor="text1"/>
          <w:lang w:eastAsia="zh-CN"/>
        </w:rPr>
        <w:t xml:space="preserve">DMRS </w:t>
      </w:r>
      <w:r w:rsidR="00B71CB8">
        <w:rPr>
          <w:color w:val="000000" w:themeColor="text1"/>
          <w:lang w:eastAsia="zh-CN"/>
        </w:rPr>
        <w:t xml:space="preserve">type1 </w:t>
      </w:r>
      <w:r w:rsidR="00EB7A2F">
        <w:rPr>
          <w:color w:val="000000" w:themeColor="text1"/>
          <w:lang w:eastAsia="zh-CN"/>
        </w:rPr>
        <w:t xml:space="preserve">of </w:t>
      </w:r>
      <w:r w:rsidR="00B71CB8">
        <w:rPr>
          <w:color w:val="000000" w:themeColor="text1"/>
          <w:lang w:eastAsia="zh-CN"/>
        </w:rPr>
        <w:t>48</w:t>
      </w:r>
      <w:r w:rsidR="00EB7A2F">
        <w:rPr>
          <w:color w:val="000000" w:themeColor="text1"/>
          <w:lang w:eastAsia="zh-CN"/>
        </w:rPr>
        <w:t xml:space="preserve">0 kHz, </w:t>
      </w:r>
      <w:r w:rsidR="00830D04">
        <w:rPr>
          <w:color w:val="000000" w:themeColor="text1"/>
          <w:lang w:eastAsia="zh-CN"/>
        </w:rPr>
        <w:t>so FD-OCC disabling could also be applied for DMRS type2 of 960 kHz</w:t>
      </w:r>
      <w:r w:rsidR="00EB7A2F" w:rsidRPr="00E16B6A">
        <w:rPr>
          <w:color w:val="000000" w:themeColor="text1"/>
          <w:lang w:eastAsia="zh-CN"/>
        </w:rPr>
        <w:t xml:space="preserve">. </w:t>
      </w:r>
      <w:r w:rsidR="00B71CB8">
        <w:rPr>
          <w:color w:val="000000" w:themeColor="text1"/>
          <w:lang w:eastAsia="zh-CN"/>
        </w:rPr>
        <w:t xml:space="preserve">For DMRS type2 of 480 kHz, distance between two REs or subcarriers is smaller than DMRS type1 of 480 kHz, whether FD-OCC disabling is </w:t>
      </w:r>
      <w:r w:rsidR="00830D04">
        <w:rPr>
          <w:color w:val="000000" w:themeColor="text1"/>
          <w:lang w:eastAsia="zh-CN"/>
        </w:rPr>
        <w:t>needed for</w:t>
      </w:r>
      <w:r w:rsidR="00B71CB8">
        <w:rPr>
          <w:color w:val="000000" w:themeColor="text1"/>
          <w:lang w:eastAsia="zh-CN"/>
        </w:rPr>
        <w:t xml:space="preserve"> DMRS type2 of 480 kHz </w:t>
      </w:r>
      <w:r w:rsidR="00830D04">
        <w:rPr>
          <w:color w:val="000000" w:themeColor="text1"/>
          <w:lang w:eastAsia="zh-CN"/>
        </w:rPr>
        <w:t>is unclear, but it could be applied if the signaling is anyway defined for 960 kHz</w:t>
      </w:r>
      <w:r w:rsidR="00B71CB8">
        <w:rPr>
          <w:color w:val="000000" w:themeColor="text1"/>
          <w:lang w:eastAsia="zh-CN"/>
        </w:rPr>
        <w:t>.</w:t>
      </w:r>
    </w:p>
    <w:p w14:paraId="15AD2371" w14:textId="77409464" w:rsidR="00EB7A2F" w:rsidRDefault="00E43F38" w:rsidP="00EB7A2F">
      <w:pPr>
        <w:rPr>
          <w:color w:val="000000" w:themeColor="text1"/>
          <w:lang w:eastAsia="zh-CN"/>
        </w:rPr>
      </w:pPr>
      <w:r>
        <w:rPr>
          <w:color w:val="000000" w:themeColor="text1"/>
          <w:lang w:eastAsia="zh-CN"/>
        </w:rPr>
        <w:t>For the down selection of the two options for the indication to UE, we propose that RRC configuration of FD-OCC on/off for rank-1 transmission of type-1 DMRS is sufficient.</w:t>
      </w:r>
      <w:r w:rsidR="00390280">
        <w:rPr>
          <w:color w:val="000000" w:themeColor="text1"/>
          <w:lang w:eastAsia="zh-CN"/>
        </w:rPr>
        <w:t xml:space="preserve"> We do not find a strong reason to indicate the FD-OCC on/off to UE by DCI dynamically.</w:t>
      </w:r>
    </w:p>
    <w:p w14:paraId="5294D754" w14:textId="531F5E36" w:rsidR="00666FC5" w:rsidRDefault="00666FC5" w:rsidP="00666FC5">
      <w:pPr>
        <w:jc w:val="center"/>
        <w:rPr>
          <w:color w:val="000000" w:themeColor="text1"/>
          <w:lang w:eastAsia="zh-CN"/>
        </w:rPr>
      </w:pPr>
      <w:r>
        <w:rPr>
          <w:noProof/>
          <w:lang w:eastAsia="zh-CN"/>
        </w:rPr>
        <w:lastRenderedPageBreak/>
        <w:drawing>
          <wp:inline distT="0" distB="0" distL="0" distR="0" wp14:anchorId="146E9423" wp14:editId="092CD22C">
            <wp:extent cx="4630522" cy="2909042"/>
            <wp:effectExtent l="0" t="0" r="0" b="5715"/>
            <wp:docPr id="58" name="图片 58" descr="C:\Users\f00350262\AppData\Roaming\eSpace_Desktop\UserData\f00350262\imagefiles\FA088CF4-73A1-44EA-96C9-549CF5C765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f00350262\AppData\Roaming\eSpace_Desktop\UserData\f00350262\imagefiles\FA088CF4-73A1-44EA-96C9-549CF5C7650D.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41474" cy="2915922"/>
                    </a:xfrm>
                    <a:prstGeom prst="rect">
                      <a:avLst/>
                    </a:prstGeom>
                    <a:noFill/>
                    <a:ln>
                      <a:noFill/>
                    </a:ln>
                  </pic:spPr>
                </pic:pic>
              </a:graphicData>
            </a:graphic>
          </wp:inline>
        </w:drawing>
      </w:r>
    </w:p>
    <w:p w14:paraId="345C394C" w14:textId="388778FB" w:rsidR="00B21ED4" w:rsidRPr="003B2263" w:rsidRDefault="00B21ED4">
      <w:pPr>
        <w:jc w:val="center"/>
        <w:rPr>
          <w:b/>
          <w:color w:val="000000" w:themeColor="text1"/>
          <w:lang w:eastAsia="zh-CN"/>
        </w:rPr>
      </w:pPr>
      <w:r w:rsidRPr="003B2263">
        <w:rPr>
          <w:b/>
          <w:color w:val="000000" w:themeColor="text1"/>
          <w:lang w:eastAsia="zh-CN"/>
        </w:rPr>
        <w:t>Distance between two REs of different DMR</w:t>
      </w:r>
      <w:r w:rsidR="00B71CB8" w:rsidRPr="003B2263">
        <w:rPr>
          <w:b/>
          <w:color w:val="000000" w:themeColor="text1"/>
          <w:lang w:eastAsia="zh-CN"/>
        </w:rPr>
        <w:t>S type</w:t>
      </w:r>
    </w:p>
    <w:tbl>
      <w:tblPr>
        <w:tblStyle w:val="ac"/>
        <w:tblW w:w="0" w:type="auto"/>
        <w:tblLook w:val="04A0" w:firstRow="1" w:lastRow="0" w:firstColumn="1" w:lastColumn="0" w:noHBand="0" w:noVBand="1"/>
      </w:tblPr>
      <w:tblGrid>
        <w:gridCol w:w="3102"/>
        <w:gridCol w:w="3102"/>
        <w:gridCol w:w="3103"/>
      </w:tblGrid>
      <w:tr w:rsidR="00B21ED4" w14:paraId="6378F3DA" w14:textId="77777777" w:rsidTr="00B21ED4">
        <w:tc>
          <w:tcPr>
            <w:tcW w:w="3102" w:type="dxa"/>
          </w:tcPr>
          <w:p w14:paraId="732A44E8" w14:textId="021D2D37" w:rsidR="00B21ED4" w:rsidRDefault="00B21ED4" w:rsidP="00666FC5">
            <w:pPr>
              <w:jc w:val="center"/>
              <w:rPr>
                <w:color w:val="000000" w:themeColor="text1"/>
                <w:lang w:eastAsia="zh-CN"/>
              </w:rPr>
            </w:pPr>
            <w:r>
              <w:rPr>
                <w:rFonts w:hint="eastAsia"/>
                <w:color w:val="000000" w:themeColor="text1"/>
                <w:lang w:eastAsia="zh-CN"/>
              </w:rPr>
              <w:t>D</w:t>
            </w:r>
            <w:r>
              <w:rPr>
                <w:color w:val="000000" w:themeColor="text1"/>
                <w:lang w:eastAsia="zh-CN"/>
              </w:rPr>
              <w:t>MRS type/SCS</w:t>
            </w:r>
          </w:p>
        </w:tc>
        <w:tc>
          <w:tcPr>
            <w:tcW w:w="3102" w:type="dxa"/>
          </w:tcPr>
          <w:p w14:paraId="37A27749" w14:textId="5B2F92F0" w:rsidR="00B21ED4" w:rsidRDefault="00B21ED4" w:rsidP="00666FC5">
            <w:pPr>
              <w:jc w:val="center"/>
              <w:rPr>
                <w:color w:val="000000" w:themeColor="text1"/>
                <w:lang w:eastAsia="zh-CN"/>
              </w:rPr>
            </w:pPr>
            <w:r>
              <w:rPr>
                <w:rFonts w:hint="eastAsia"/>
                <w:color w:val="000000" w:themeColor="text1"/>
                <w:lang w:eastAsia="zh-CN"/>
              </w:rPr>
              <w:t>S</w:t>
            </w:r>
            <w:r>
              <w:rPr>
                <w:color w:val="000000" w:themeColor="text1"/>
                <w:lang w:eastAsia="zh-CN"/>
              </w:rPr>
              <w:t>CS=480kHz</w:t>
            </w:r>
          </w:p>
        </w:tc>
        <w:tc>
          <w:tcPr>
            <w:tcW w:w="3103" w:type="dxa"/>
          </w:tcPr>
          <w:p w14:paraId="6EC700DC" w14:textId="0AE4FF80" w:rsidR="00B21ED4" w:rsidRDefault="00B21ED4" w:rsidP="00666FC5">
            <w:pPr>
              <w:jc w:val="center"/>
              <w:rPr>
                <w:color w:val="000000" w:themeColor="text1"/>
                <w:lang w:eastAsia="zh-CN"/>
              </w:rPr>
            </w:pPr>
            <w:r>
              <w:rPr>
                <w:rFonts w:hint="eastAsia"/>
                <w:color w:val="000000" w:themeColor="text1"/>
                <w:lang w:eastAsia="zh-CN"/>
              </w:rPr>
              <w:t>S</w:t>
            </w:r>
            <w:r>
              <w:rPr>
                <w:color w:val="000000" w:themeColor="text1"/>
                <w:lang w:eastAsia="zh-CN"/>
              </w:rPr>
              <w:t>CS=960kHz</w:t>
            </w:r>
          </w:p>
        </w:tc>
      </w:tr>
      <w:tr w:rsidR="00B21ED4" w14:paraId="22B46D46" w14:textId="77777777" w:rsidTr="00B21ED4">
        <w:tc>
          <w:tcPr>
            <w:tcW w:w="3102" w:type="dxa"/>
          </w:tcPr>
          <w:p w14:paraId="322FDCD2" w14:textId="0C432CD9" w:rsidR="00B21ED4" w:rsidRDefault="00B21ED4" w:rsidP="00666FC5">
            <w:pPr>
              <w:jc w:val="center"/>
              <w:rPr>
                <w:color w:val="000000" w:themeColor="text1"/>
                <w:lang w:eastAsia="zh-CN"/>
              </w:rPr>
            </w:pPr>
            <w:r>
              <w:rPr>
                <w:color w:val="000000" w:themeColor="text1"/>
                <w:lang w:eastAsia="zh-CN"/>
              </w:rPr>
              <w:t>A(T</w:t>
            </w:r>
            <w:r>
              <w:rPr>
                <w:rFonts w:hint="eastAsia"/>
                <w:color w:val="000000" w:themeColor="text1"/>
                <w:lang w:eastAsia="zh-CN"/>
              </w:rPr>
              <w:t>ype-</w:t>
            </w:r>
            <w:r>
              <w:rPr>
                <w:color w:val="000000" w:themeColor="text1"/>
                <w:lang w:eastAsia="zh-CN"/>
              </w:rPr>
              <w:t>I)</w:t>
            </w:r>
          </w:p>
        </w:tc>
        <w:tc>
          <w:tcPr>
            <w:tcW w:w="3102" w:type="dxa"/>
          </w:tcPr>
          <w:p w14:paraId="713729F8" w14:textId="6847F5BC" w:rsidR="00B21ED4" w:rsidRDefault="00B21ED4" w:rsidP="00666FC5">
            <w:pPr>
              <w:jc w:val="center"/>
              <w:rPr>
                <w:color w:val="000000" w:themeColor="text1"/>
                <w:lang w:eastAsia="zh-CN"/>
              </w:rPr>
            </w:pPr>
            <w:r>
              <w:rPr>
                <w:rFonts w:hint="eastAsia"/>
                <w:color w:val="000000" w:themeColor="text1"/>
                <w:lang w:eastAsia="zh-CN"/>
              </w:rPr>
              <w:t>9</w:t>
            </w:r>
            <w:r>
              <w:rPr>
                <w:color w:val="000000" w:themeColor="text1"/>
                <w:lang w:eastAsia="zh-CN"/>
              </w:rPr>
              <w:t>60kHz</w:t>
            </w:r>
          </w:p>
        </w:tc>
        <w:tc>
          <w:tcPr>
            <w:tcW w:w="3103" w:type="dxa"/>
          </w:tcPr>
          <w:p w14:paraId="6C520C72" w14:textId="5F1327AF" w:rsidR="00B21ED4" w:rsidRDefault="00B21ED4" w:rsidP="00666FC5">
            <w:pPr>
              <w:jc w:val="center"/>
              <w:rPr>
                <w:color w:val="000000" w:themeColor="text1"/>
                <w:lang w:eastAsia="zh-CN"/>
              </w:rPr>
            </w:pPr>
            <w:r>
              <w:rPr>
                <w:rFonts w:hint="eastAsia"/>
                <w:color w:val="000000" w:themeColor="text1"/>
                <w:lang w:eastAsia="zh-CN"/>
              </w:rPr>
              <w:t>1</w:t>
            </w:r>
            <w:r>
              <w:rPr>
                <w:color w:val="000000" w:themeColor="text1"/>
                <w:lang w:eastAsia="zh-CN"/>
              </w:rPr>
              <w:t>920kHz</w:t>
            </w:r>
          </w:p>
        </w:tc>
      </w:tr>
      <w:tr w:rsidR="00B21ED4" w14:paraId="64F7277D" w14:textId="77777777" w:rsidTr="00B21ED4">
        <w:tc>
          <w:tcPr>
            <w:tcW w:w="3102" w:type="dxa"/>
          </w:tcPr>
          <w:p w14:paraId="7ED0D3A5" w14:textId="5108B36F" w:rsidR="00B21ED4" w:rsidRDefault="00B21ED4" w:rsidP="00666FC5">
            <w:pPr>
              <w:jc w:val="center"/>
              <w:rPr>
                <w:color w:val="000000" w:themeColor="text1"/>
                <w:lang w:eastAsia="zh-CN"/>
              </w:rPr>
            </w:pPr>
            <w:r>
              <w:rPr>
                <w:color w:val="000000" w:themeColor="text1"/>
                <w:lang w:eastAsia="zh-CN"/>
              </w:rPr>
              <w:t>B(T</w:t>
            </w:r>
            <w:r>
              <w:rPr>
                <w:rFonts w:hint="eastAsia"/>
                <w:color w:val="000000" w:themeColor="text1"/>
                <w:lang w:eastAsia="zh-CN"/>
              </w:rPr>
              <w:t>ype-</w:t>
            </w:r>
            <w:r>
              <w:rPr>
                <w:color w:val="000000" w:themeColor="text1"/>
                <w:lang w:eastAsia="zh-CN"/>
              </w:rPr>
              <w:t>II)</w:t>
            </w:r>
          </w:p>
        </w:tc>
        <w:tc>
          <w:tcPr>
            <w:tcW w:w="3102" w:type="dxa"/>
          </w:tcPr>
          <w:p w14:paraId="2C544A24" w14:textId="0A5C9A36" w:rsidR="00B21ED4" w:rsidRDefault="00B21ED4" w:rsidP="00666FC5">
            <w:pPr>
              <w:jc w:val="center"/>
              <w:rPr>
                <w:color w:val="000000" w:themeColor="text1"/>
                <w:lang w:eastAsia="zh-CN"/>
              </w:rPr>
            </w:pPr>
            <w:r>
              <w:rPr>
                <w:rFonts w:hint="eastAsia"/>
                <w:color w:val="000000" w:themeColor="text1"/>
                <w:lang w:eastAsia="zh-CN"/>
              </w:rPr>
              <w:t>4</w:t>
            </w:r>
            <w:r>
              <w:rPr>
                <w:color w:val="000000" w:themeColor="text1"/>
                <w:lang w:eastAsia="zh-CN"/>
              </w:rPr>
              <w:t>80kHz</w:t>
            </w:r>
          </w:p>
        </w:tc>
        <w:tc>
          <w:tcPr>
            <w:tcW w:w="3103" w:type="dxa"/>
          </w:tcPr>
          <w:p w14:paraId="38AD21D1" w14:textId="0169EB98" w:rsidR="00B21ED4" w:rsidRDefault="00B21ED4" w:rsidP="00666FC5">
            <w:pPr>
              <w:jc w:val="center"/>
              <w:rPr>
                <w:color w:val="000000" w:themeColor="text1"/>
                <w:lang w:eastAsia="zh-CN"/>
              </w:rPr>
            </w:pPr>
            <w:r>
              <w:rPr>
                <w:rFonts w:hint="eastAsia"/>
                <w:color w:val="000000" w:themeColor="text1"/>
                <w:lang w:eastAsia="zh-CN"/>
              </w:rPr>
              <w:t>9</w:t>
            </w:r>
            <w:r>
              <w:rPr>
                <w:color w:val="000000" w:themeColor="text1"/>
                <w:lang w:eastAsia="zh-CN"/>
              </w:rPr>
              <w:t>60kHz</w:t>
            </w:r>
          </w:p>
        </w:tc>
      </w:tr>
    </w:tbl>
    <w:p w14:paraId="4B600BBF" w14:textId="77777777" w:rsidR="00666FC5" w:rsidRDefault="00666FC5" w:rsidP="003B2263">
      <w:pPr>
        <w:rPr>
          <w:color w:val="000000" w:themeColor="text1"/>
          <w:lang w:eastAsia="zh-CN"/>
        </w:rPr>
      </w:pPr>
    </w:p>
    <w:p w14:paraId="45145CE8" w14:textId="5F0BE5FC" w:rsidR="00666FC5" w:rsidRPr="00666FC5" w:rsidRDefault="00666FC5">
      <w:pPr>
        <w:pStyle w:val="a5"/>
        <w:rPr>
          <w:color w:val="000000" w:themeColor="text1"/>
        </w:rPr>
      </w:pPr>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4C64B7">
        <w:rPr>
          <w:noProof/>
          <w:color w:val="000000" w:themeColor="text1"/>
        </w:rPr>
        <w:t>6</w:t>
      </w:r>
      <w:r w:rsidRPr="00051CF8">
        <w:rPr>
          <w:color w:val="000000" w:themeColor="text1"/>
        </w:rPr>
        <w:fldChar w:fldCharType="end"/>
      </w:r>
      <w:r w:rsidRPr="00051CF8">
        <w:rPr>
          <w:color w:val="000000" w:themeColor="text1"/>
        </w:rPr>
        <w:t xml:space="preserve">. </w:t>
      </w:r>
      <w:r w:rsidR="004C64B7">
        <w:rPr>
          <w:color w:val="000000" w:themeColor="text1"/>
        </w:rPr>
        <w:t>DMRS pattern in frequency domain</w:t>
      </w:r>
    </w:p>
    <w:p w14:paraId="2EE780E4" w14:textId="38EA3954" w:rsidR="00E43F38" w:rsidRDefault="00F5254E" w:rsidP="00EB7A2F">
      <w:pPr>
        <w:rPr>
          <w:b/>
          <w:i/>
          <w:color w:val="000000" w:themeColor="text1"/>
          <w:lang w:eastAsia="zh-CN"/>
        </w:rPr>
      </w:pPr>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9A212F">
        <w:rPr>
          <w:b/>
          <w:i/>
          <w:noProof/>
          <w:color w:val="000000" w:themeColor="text1"/>
          <w:lang w:eastAsia="zh-CN"/>
        </w:rPr>
        <w:t>14</w:t>
      </w:r>
      <w:r w:rsidRPr="00AB26A7">
        <w:rPr>
          <w:b/>
          <w:i/>
          <w:color w:val="000000" w:themeColor="text1"/>
          <w:lang w:eastAsia="zh-CN"/>
        </w:rPr>
        <w:fldChar w:fldCharType="end"/>
      </w:r>
      <w:r w:rsidR="00E43F38">
        <w:rPr>
          <w:b/>
          <w:i/>
          <w:color w:val="000000" w:themeColor="text1"/>
          <w:lang w:eastAsia="zh-CN"/>
        </w:rPr>
        <w:t>: For 960 kHz SCS</w:t>
      </w:r>
      <w:r w:rsidR="00E43F38">
        <w:rPr>
          <w:rFonts w:hint="eastAsia"/>
          <w:b/>
          <w:i/>
          <w:color w:val="000000" w:themeColor="text1"/>
          <w:lang w:eastAsia="zh-CN"/>
        </w:rPr>
        <w:t>,</w:t>
      </w:r>
      <w:r w:rsidR="00E43F38">
        <w:rPr>
          <w:b/>
          <w:i/>
          <w:color w:val="000000" w:themeColor="text1"/>
          <w:lang w:eastAsia="zh-CN"/>
        </w:rPr>
        <w:t xml:space="preserve"> support an RRC configuration of DMRS where the UE is able to assume that FD-OCC is not applied for rank 1 PDSCH with DMRS type-2 in addition to DMRS type-1.</w:t>
      </w:r>
    </w:p>
    <w:p w14:paraId="2C3231B0" w14:textId="1BAEE8DC" w:rsidR="000824CC" w:rsidRPr="003B2263" w:rsidRDefault="000824CC" w:rsidP="003B2263">
      <w:pPr>
        <w:pStyle w:val="af0"/>
        <w:numPr>
          <w:ilvl w:val="1"/>
          <w:numId w:val="16"/>
        </w:numPr>
        <w:ind w:firstLineChars="0"/>
        <w:rPr>
          <w:b/>
          <w:i/>
          <w:color w:val="000000" w:themeColor="text1"/>
          <w:lang w:eastAsia="zh-CN"/>
        </w:rPr>
      </w:pPr>
      <w:r w:rsidRPr="003B2263">
        <w:rPr>
          <w:b/>
          <w:i/>
          <w:color w:val="000000" w:themeColor="text1"/>
          <w:lang w:eastAsia="zh-CN"/>
        </w:rPr>
        <w:t>FFS: whether applies to 480</w:t>
      </w:r>
      <w:r w:rsidR="00243B99">
        <w:rPr>
          <w:b/>
          <w:i/>
          <w:color w:val="000000" w:themeColor="text1"/>
          <w:lang w:eastAsia="zh-CN"/>
        </w:rPr>
        <w:t xml:space="preserve"> </w:t>
      </w:r>
      <w:r w:rsidRPr="003B2263">
        <w:rPr>
          <w:b/>
          <w:i/>
          <w:color w:val="000000" w:themeColor="text1"/>
          <w:lang w:eastAsia="zh-CN"/>
        </w:rPr>
        <w:t>kHz.</w:t>
      </w:r>
    </w:p>
    <w:p w14:paraId="7E7A1537" w14:textId="77777777" w:rsidR="005746CD" w:rsidRPr="00CF75A0" w:rsidRDefault="005746CD" w:rsidP="005746CD">
      <w:pPr>
        <w:pStyle w:val="2"/>
        <w:rPr>
          <w:color w:val="000000" w:themeColor="text1"/>
        </w:rPr>
      </w:pPr>
      <w:r w:rsidRPr="00CF75A0">
        <w:rPr>
          <w:color w:val="000000" w:themeColor="text1"/>
        </w:rPr>
        <w:t>PTRS enhancement</w:t>
      </w:r>
    </w:p>
    <w:p w14:paraId="2C8CD79E" w14:textId="77777777" w:rsidR="005746CD" w:rsidRDefault="005746CD" w:rsidP="005746CD">
      <w:pPr>
        <w:pStyle w:val="3"/>
        <w:tabs>
          <w:tab w:val="clear" w:pos="720"/>
        </w:tabs>
        <w:rPr>
          <w:color w:val="000000" w:themeColor="text1"/>
          <w:lang w:val="en-GB" w:eastAsia="zh-CN"/>
        </w:rPr>
      </w:pPr>
      <w:r w:rsidRPr="00E16B6A">
        <w:rPr>
          <w:color w:val="000000" w:themeColor="text1"/>
          <w:lang w:val="en-GB" w:eastAsia="zh-CN"/>
        </w:rPr>
        <w:t xml:space="preserve">PTRS for CP-OFDM enhancement </w:t>
      </w:r>
    </w:p>
    <w:p w14:paraId="67117080" w14:textId="3AC126FA" w:rsidR="006D75E8" w:rsidRDefault="006D75E8" w:rsidP="003B2263">
      <w:pPr>
        <w:rPr>
          <w:lang w:val="en-GB" w:eastAsia="zh-CN"/>
        </w:rPr>
      </w:pPr>
      <w:r>
        <w:rPr>
          <w:rFonts w:hint="eastAsia"/>
          <w:lang w:val="en-GB" w:eastAsia="zh-CN"/>
        </w:rPr>
        <w:t>I</w:t>
      </w:r>
      <w:r>
        <w:rPr>
          <w:lang w:val="en-GB" w:eastAsia="zh-CN"/>
        </w:rPr>
        <w:t xml:space="preserve">n RAN1#106e, there is an agreement about </w:t>
      </w:r>
      <w:r w:rsidR="00737484">
        <w:rPr>
          <w:lang w:val="en-GB" w:eastAsia="zh-CN"/>
        </w:rPr>
        <w:t>PTR</w:t>
      </w:r>
      <w:r>
        <w:rPr>
          <w:lang w:val="en-GB" w:eastAsia="zh-CN"/>
        </w:rPr>
        <w:t>S enhancement for CP-OFDM as follows:</w:t>
      </w:r>
    </w:p>
    <w:tbl>
      <w:tblPr>
        <w:tblStyle w:val="ac"/>
        <w:tblW w:w="0" w:type="auto"/>
        <w:tblLook w:val="04A0" w:firstRow="1" w:lastRow="0" w:firstColumn="1" w:lastColumn="0" w:noHBand="0" w:noVBand="1"/>
      </w:tblPr>
      <w:tblGrid>
        <w:gridCol w:w="9307"/>
      </w:tblGrid>
      <w:tr w:rsidR="006D75E8" w14:paraId="2B1D3FAD" w14:textId="77777777" w:rsidTr="006D75E8">
        <w:tc>
          <w:tcPr>
            <w:tcW w:w="9307" w:type="dxa"/>
          </w:tcPr>
          <w:p w14:paraId="39F3ACD7" w14:textId="77777777" w:rsidR="006D75E8" w:rsidRDefault="006D75E8" w:rsidP="006D75E8">
            <w:pPr>
              <w:rPr>
                <w:lang w:eastAsia="zh-CN"/>
              </w:rPr>
            </w:pPr>
            <w:r>
              <w:rPr>
                <w:highlight w:val="green"/>
                <w:lang w:eastAsia="zh-CN"/>
              </w:rPr>
              <w:t>Agreement:</w:t>
            </w:r>
          </w:p>
          <w:p w14:paraId="543A8673" w14:textId="77777777" w:rsidR="006D75E8" w:rsidRPr="003B2263" w:rsidRDefault="006D75E8" w:rsidP="006D75E8">
            <w:pPr>
              <w:rPr>
                <w:rFonts w:eastAsia="Batang" w:cstheme="minorHAnsi"/>
                <w:sz w:val="20"/>
                <w:szCs w:val="20"/>
                <w:lang w:val="en-GB" w:eastAsia="x-none"/>
              </w:rPr>
            </w:pPr>
            <w:r w:rsidRPr="003B2263">
              <w:rPr>
                <w:rFonts w:eastAsia="Batang" w:cstheme="minorHAnsi"/>
                <w:sz w:val="20"/>
                <w:szCs w:val="20"/>
                <w:lang w:val="en-GB" w:eastAsia="x-none"/>
              </w:rPr>
              <w:t>Further study and conclude on whether to introduce any PTRS enhancement for CP-OFDM by RAN1#106b.</w:t>
            </w:r>
          </w:p>
          <w:p w14:paraId="1D5042BE" w14:textId="3D6BF406" w:rsidR="006D75E8" w:rsidRPr="006D75E8" w:rsidRDefault="006D75E8" w:rsidP="003B2263">
            <w:pPr>
              <w:pStyle w:val="af0"/>
              <w:numPr>
                <w:ilvl w:val="0"/>
                <w:numId w:val="29"/>
              </w:numPr>
              <w:autoSpaceDE/>
              <w:autoSpaceDN/>
              <w:adjustRightInd/>
              <w:snapToGrid/>
              <w:spacing w:after="0" w:line="252" w:lineRule="auto"/>
              <w:ind w:firstLineChars="0"/>
              <w:jc w:val="left"/>
              <w:rPr>
                <w:lang w:val="en-GB" w:eastAsia="zh-CN"/>
              </w:rPr>
            </w:pPr>
            <w:r w:rsidRPr="003B2263">
              <w:rPr>
                <w:rFonts w:eastAsia="Batang" w:cstheme="minorHAnsi"/>
                <w:sz w:val="20"/>
                <w:szCs w:val="20"/>
                <w:lang w:val="en-GB" w:eastAsia="x-none"/>
              </w:rPr>
              <w:t>Note: details of specification impact for any proposed PTRS enhancement shall be provided to facilitate drawing conclusion in RAN1#106b</w:t>
            </w:r>
          </w:p>
        </w:tc>
      </w:tr>
    </w:tbl>
    <w:p w14:paraId="36E28E61" w14:textId="1F5E9055" w:rsidR="006D75E8" w:rsidRPr="003B2263" w:rsidRDefault="006D75E8" w:rsidP="003B2263">
      <w:pPr>
        <w:rPr>
          <w:lang w:val="en-GB" w:eastAsia="zh-CN"/>
        </w:rPr>
      </w:pPr>
      <w:r>
        <w:rPr>
          <w:rFonts w:hint="eastAsia"/>
          <w:lang w:val="en-GB" w:eastAsia="zh-CN"/>
        </w:rPr>
        <w:t>I</w:t>
      </w:r>
      <w:r>
        <w:rPr>
          <w:lang w:val="en-GB" w:eastAsia="zh-CN"/>
        </w:rPr>
        <w:t xml:space="preserve">n this </w:t>
      </w:r>
      <w:r w:rsidR="001F416A">
        <w:rPr>
          <w:lang w:val="en-GB" w:eastAsia="zh-CN"/>
        </w:rPr>
        <w:t>section</w:t>
      </w:r>
      <w:r>
        <w:rPr>
          <w:lang w:val="en-GB" w:eastAsia="zh-CN"/>
        </w:rPr>
        <w:t>, a new PTRS pattern is discussed and details of specification impact is shown in appendix.</w:t>
      </w:r>
    </w:p>
    <w:p w14:paraId="32388CF6" w14:textId="77777777" w:rsidR="005746CD" w:rsidRPr="00E16B6A" w:rsidRDefault="005746CD" w:rsidP="00D8550F">
      <w:pPr>
        <w:pStyle w:val="af0"/>
        <w:numPr>
          <w:ilvl w:val="0"/>
          <w:numId w:val="6"/>
        </w:numPr>
        <w:ind w:left="0" w:firstLineChars="0" w:firstLine="0"/>
        <w:contextualSpacing/>
        <w:jc w:val="left"/>
        <w:rPr>
          <w:color w:val="000000" w:themeColor="text1"/>
          <w:u w:val="single"/>
        </w:rPr>
      </w:pPr>
      <w:r w:rsidRPr="00E16B6A">
        <w:rPr>
          <w:color w:val="000000" w:themeColor="text1"/>
          <w:u w:val="single"/>
        </w:rPr>
        <w:t>PTRS pattern</w:t>
      </w:r>
    </w:p>
    <w:p w14:paraId="3E847490" w14:textId="5C611DE7" w:rsidR="005746CD" w:rsidRPr="00E16B6A" w:rsidRDefault="005746CD" w:rsidP="005746CD">
      <w:pPr>
        <w:rPr>
          <w:color w:val="000000" w:themeColor="text1"/>
          <w:lang w:eastAsia="zh-CN"/>
        </w:rPr>
      </w:pPr>
      <w:r w:rsidRPr="00E16B6A">
        <w:rPr>
          <w:color w:val="000000" w:themeColor="text1"/>
          <w:lang w:eastAsia="zh-CN"/>
        </w:rPr>
        <w:t>In FR2</w:t>
      </w:r>
      <w:r w:rsidR="00526CA1">
        <w:rPr>
          <w:color w:val="000000" w:themeColor="text1"/>
          <w:lang w:eastAsia="zh-CN"/>
        </w:rPr>
        <w:t>-1</w:t>
      </w:r>
      <w:r w:rsidRPr="00E16B6A">
        <w:rPr>
          <w:color w:val="000000" w:themeColor="text1"/>
          <w:lang w:eastAsia="zh-CN"/>
        </w:rPr>
        <w:t xml:space="preserve">, 120 kHz SCS is supported for both data/control channel.  CPE dominates the negative effect </w:t>
      </w:r>
      <w:r w:rsidR="00526CA1">
        <w:rPr>
          <w:color w:val="000000" w:themeColor="text1"/>
          <w:lang w:eastAsia="zh-CN"/>
        </w:rPr>
        <w:t>of</w:t>
      </w:r>
      <w:r w:rsidRPr="00E16B6A">
        <w:rPr>
          <w:color w:val="000000" w:themeColor="text1"/>
          <w:lang w:eastAsia="zh-CN"/>
        </w:rPr>
        <w:t xml:space="preserve"> phase noise, which can be effectively estimated on the PTRS designed in Rel-15. However</w:t>
      </w:r>
      <w:r w:rsidR="00384454">
        <w:rPr>
          <w:color w:val="000000" w:themeColor="text1"/>
          <w:lang w:eastAsia="zh-CN"/>
        </w:rPr>
        <w:t>,</w:t>
      </w:r>
      <w:r w:rsidRPr="00E16B6A">
        <w:rPr>
          <w:color w:val="000000" w:themeColor="text1"/>
          <w:lang w:eastAsia="zh-CN"/>
        </w:rPr>
        <w:t xml:space="preserve"> for the frequency band above 52.6GHz, the influence </w:t>
      </w:r>
      <w:r w:rsidR="003362F6">
        <w:rPr>
          <w:color w:val="000000" w:themeColor="text1"/>
          <w:lang w:eastAsia="zh-CN"/>
        </w:rPr>
        <w:t>of</w:t>
      </w:r>
      <w:r w:rsidRPr="00E16B6A">
        <w:rPr>
          <w:color w:val="000000" w:themeColor="text1"/>
          <w:lang w:eastAsia="zh-CN"/>
        </w:rPr>
        <w:t xml:space="preserve"> phase noise is larger than</w:t>
      </w:r>
      <w:r w:rsidR="003362F6">
        <w:rPr>
          <w:color w:val="000000" w:themeColor="text1"/>
          <w:lang w:eastAsia="zh-CN"/>
        </w:rPr>
        <w:t xml:space="preserve"> that</w:t>
      </w:r>
      <w:r w:rsidRPr="00E16B6A">
        <w:rPr>
          <w:color w:val="000000" w:themeColor="text1"/>
          <w:lang w:eastAsia="zh-CN"/>
        </w:rPr>
        <w:t xml:space="preserve"> below 52.6 GHz, and </w:t>
      </w:r>
      <w:r w:rsidR="00775214">
        <w:rPr>
          <w:color w:val="000000" w:themeColor="text1"/>
          <w:lang w:eastAsia="zh-CN"/>
        </w:rPr>
        <w:t xml:space="preserve">hence </w:t>
      </w:r>
      <w:r w:rsidRPr="00E16B6A">
        <w:rPr>
          <w:color w:val="000000" w:themeColor="text1"/>
          <w:lang w:eastAsia="zh-CN"/>
        </w:rPr>
        <w:t xml:space="preserve">both </w:t>
      </w:r>
      <w:r w:rsidR="00106ADE">
        <w:rPr>
          <w:color w:val="000000" w:themeColor="text1"/>
          <w:lang w:eastAsia="zh-CN"/>
        </w:rPr>
        <w:t xml:space="preserve">the </w:t>
      </w:r>
      <w:r w:rsidRPr="00E16B6A">
        <w:rPr>
          <w:color w:val="000000" w:themeColor="text1"/>
          <w:lang w:eastAsia="zh-CN"/>
        </w:rPr>
        <w:t>CPE and ICI</w:t>
      </w:r>
      <w:r w:rsidR="0052778B">
        <w:rPr>
          <w:color w:val="000000" w:themeColor="text1"/>
          <w:lang w:eastAsia="zh-CN"/>
        </w:rPr>
        <w:t xml:space="preserve"> become more severe, which in turn</w:t>
      </w:r>
      <w:r w:rsidRPr="00E16B6A">
        <w:rPr>
          <w:color w:val="000000" w:themeColor="text1"/>
          <w:lang w:eastAsia="zh-CN"/>
        </w:rPr>
        <w:t xml:space="preserve"> </w:t>
      </w:r>
      <w:r w:rsidR="0052778B">
        <w:rPr>
          <w:color w:val="000000" w:themeColor="text1"/>
          <w:lang w:eastAsia="zh-CN"/>
        </w:rPr>
        <w:t xml:space="preserve">lead to a </w:t>
      </w:r>
      <w:r w:rsidR="00106ADE">
        <w:rPr>
          <w:color w:val="000000" w:themeColor="text1"/>
          <w:lang w:eastAsia="zh-CN"/>
        </w:rPr>
        <w:t>decrease</w:t>
      </w:r>
      <w:r w:rsidR="00106ADE" w:rsidRPr="00E16B6A">
        <w:rPr>
          <w:color w:val="000000" w:themeColor="text1"/>
          <w:lang w:eastAsia="zh-CN"/>
        </w:rPr>
        <w:t xml:space="preserve"> </w:t>
      </w:r>
      <w:r w:rsidR="0052778B">
        <w:rPr>
          <w:color w:val="000000" w:themeColor="text1"/>
          <w:lang w:eastAsia="zh-CN"/>
        </w:rPr>
        <w:t xml:space="preserve">in </w:t>
      </w:r>
      <w:r w:rsidRPr="00E16B6A">
        <w:rPr>
          <w:color w:val="000000" w:themeColor="text1"/>
          <w:lang w:eastAsia="zh-CN"/>
        </w:rPr>
        <w:t xml:space="preserve">the demodulation performance of high MCS. </w:t>
      </w:r>
    </w:p>
    <w:p w14:paraId="7A787ED1" w14:textId="2C0323C8" w:rsidR="005746CD" w:rsidRPr="00051CF8" w:rsidRDefault="005746CD" w:rsidP="005746CD">
      <w:pPr>
        <w:rPr>
          <w:color w:val="000000" w:themeColor="text1"/>
          <w:lang w:eastAsia="zh-CN"/>
        </w:rPr>
      </w:pPr>
      <w:r w:rsidRPr="00E16B6A">
        <w:rPr>
          <w:color w:val="000000" w:themeColor="text1"/>
          <w:lang w:eastAsia="zh-CN"/>
        </w:rPr>
        <w:t xml:space="preserve">Enhanced PTRS designs, such as block-based or chunk-based PTRS, can be considered for ICI estimation. A new PTRS sequence </w:t>
      </w:r>
      <w:r w:rsidR="00B30376">
        <w:rPr>
          <w:color w:val="000000" w:themeColor="text1"/>
          <w:lang w:eastAsia="zh-CN"/>
        </w:rPr>
        <w:t>is</w:t>
      </w:r>
      <w:r w:rsidRPr="00E16B6A">
        <w:rPr>
          <w:color w:val="000000" w:themeColor="text1"/>
          <w:lang w:eastAsia="zh-CN"/>
        </w:rPr>
        <w:t xml:space="preserve"> introduced to increase the perf</w:t>
      </w:r>
      <w:r w:rsidRPr="00051CF8">
        <w:rPr>
          <w:color w:val="000000" w:themeColor="text1"/>
          <w:lang w:eastAsia="zh-CN"/>
        </w:rPr>
        <w:t xml:space="preserve">ormance of ICI estimation, composed of a base sequence and a circular sequence as illustrated in </w:t>
      </w:r>
      <w:r w:rsidRPr="00051CF8">
        <w:rPr>
          <w:color w:val="000000" w:themeColor="text1"/>
          <w:lang w:eastAsia="zh-CN"/>
        </w:rPr>
        <w:fldChar w:fldCharType="begin"/>
      </w:r>
      <w:r w:rsidRPr="00051CF8">
        <w:rPr>
          <w:color w:val="000000" w:themeColor="text1"/>
          <w:lang w:eastAsia="zh-CN"/>
        </w:rPr>
        <w:instrText xml:space="preserve"> REF _Ref60767953 \h </w:instrText>
      </w:r>
      <w:r w:rsidRPr="00051CF8">
        <w:rPr>
          <w:color w:val="000000" w:themeColor="text1"/>
          <w:lang w:eastAsia="zh-CN"/>
        </w:rPr>
      </w:r>
      <w:r w:rsidRPr="00051CF8">
        <w:rPr>
          <w:color w:val="000000" w:themeColor="text1"/>
          <w:lang w:eastAsia="zh-CN"/>
        </w:rPr>
        <w:fldChar w:fldCharType="separate"/>
      </w:r>
      <w:r w:rsidR="00894EDB" w:rsidRPr="00E16B6A">
        <w:rPr>
          <w:color w:val="000000" w:themeColor="text1"/>
        </w:rPr>
        <w:t xml:space="preserve">Figure </w:t>
      </w:r>
      <w:r w:rsidR="00894EDB">
        <w:rPr>
          <w:noProof/>
          <w:color w:val="000000" w:themeColor="text1"/>
        </w:rPr>
        <w:t>7</w:t>
      </w:r>
      <w:r w:rsidRPr="00051CF8">
        <w:rPr>
          <w:color w:val="000000" w:themeColor="text1"/>
          <w:lang w:eastAsia="zh-CN"/>
        </w:rPr>
        <w:fldChar w:fldCharType="end"/>
      </w:r>
      <w:r w:rsidRPr="00051CF8">
        <w:rPr>
          <w:color w:val="000000" w:themeColor="text1"/>
          <w:lang w:eastAsia="zh-CN"/>
        </w:rPr>
        <w:t xml:space="preserve">. The base sequence </w:t>
      </w:r>
      <m:oMath>
        <m:sSub>
          <m:sSubPr>
            <m:ctrlPr>
              <w:rPr>
                <w:rFonts w:ascii="Cambria Math" w:hAnsi="Cambria Math"/>
                <w:color w:val="000000" w:themeColor="text1"/>
                <w:lang w:eastAsia="zh-CN"/>
              </w:rPr>
            </m:ctrlPr>
          </m:sSubPr>
          <m:e>
            <m:r>
              <m:rPr>
                <m:sty m:val="p"/>
              </m:rPr>
              <w:rPr>
                <w:rFonts w:ascii="Cambria Math" w:hAnsi="Cambria Math"/>
                <w:color w:val="000000" w:themeColor="text1"/>
                <w:lang w:eastAsia="zh-CN"/>
              </w:rPr>
              <m:t>S</m:t>
            </m:r>
          </m:e>
          <m:sub>
            <m:r>
              <m:rPr>
                <m:sty m:val="p"/>
              </m:rPr>
              <w:rPr>
                <w:rFonts w:ascii="Cambria Math" w:hAnsi="Cambria Math"/>
                <w:color w:val="000000" w:themeColor="text1"/>
                <w:lang w:eastAsia="zh-CN"/>
              </w:rPr>
              <m:t>i</m:t>
            </m:r>
          </m:sub>
        </m:sSub>
        <m:r>
          <m:rPr>
            <m:sty m:val="p"/>
          </m:rPr>
          <w:rPr>
            <w:rFonts w:ascii="Cambria Math" w:hAnsi="Cambria Math"/>
            <w:color w:val="000000" w:themeColor="text1"/>
            <w:lang w:eastAsia="zh-CN"/>
          </w:rPr>
          <m:t>, i=1,…,N</m:t>
        </m:r>
      </m:oMath>
      <w:r w:rsidRPr="00051CF8">
        <w:rPr>
          <w:color w:val="000000" w:themeColor="text1"/>
          <w:lang w:eastAsia="zh-CN"/>
        </w:rPr>
        <w:t xml:space="preserve"> has a constant modulus after IFFT operation to provide a better estimation on ICI coefficients. ZC sequence can be a candidate for the base sequence. The circular sequence </w:t>
      </w:r>
      <w:r w:rsidR="0017398B">
        <w:rPr>
          <w:color w:val="000000" w:themeColor="text1"/>
          <w:lang w:eastAsia="zh-CN"/>
        </w:rPr>
        <w:t>consists of</w:t>
      </w:r>
      <w:r w:rsidR="0017398B" w:rsidRPr="00051CF8">
        <w:rPr>
          <w:color w:val="000000" w:themeColor="text1"/>
          <w:lang w:eastAsia="zh-CN"/>
        </w:rPr>
        <w:t xml:space="preserve"> </w:t>
      </w:r>
      <w:r w:rsidR="00B06BE3">
        <w:rPr>
          <w:color w:val="000000" w:themeColor="text1"/>
          <w:lang w:eastAsia="zh-CN"/>
        </w:rPr>
        <w:t>a</w:t>
      </w:r>
      <w:r w:rsidR="00B06BE3" w:rsidRPr="00051CF8">
        <w:rPr>
          <w:color w:val="000000" w:themeColor="text1"/>
          <w:lang w:eastAsia="zh-CN"/>
        </w:rPr>
        <w:t xml:space="preserve"> </w:t>
      </w:r>
      <w:r w:rsidRPr="00051CF8">
        <w:rPr>
          <w:color w:val="000000" w:themeColor="text1"/>
          <w:lang w:eastAsia="zh-CN"/>
        </w:rPr>
        <w:t xml:space="preserve">head circular part and </w:t>
      </w:r>
      <w:r w:rsidR="00B06BE3">
        <w:rPr>
          <w:color w:val="000000" w:themeColor="text1"/>
          <w:lang w:eastAsia="zh-CN"/>
        </w:rPr>
        <w:t>a</w:t>
      </w:r>
      <w:r w:rsidR="00B06BE3" w:rsidRPr="00051CF8">
        <w:rPr>
          <w:color w:val="000000" w:themeColor="text1"/>
          <w:lang w:eastAsia="zh-CN"/>
        </w:rPr>
        <w:t xml:space="preserve"> </w:t>
      </w:r>
      <w:r w:rsidRPr="00051CF8">
        <w:rPr>
          <w:color w:val="000000" w:themeColor="text1"/>
          <w:lang w:eastAsia="zh-CN"/>
        </w:rPr>
        <w:t xml:space="preserve">tail </w:t>
      </w:r>
      <w:r w:rsidR="00A64D4E">
        <w:rPr>
          <w:color w:val="000000" w:themeColor="text1"/>
          <w:lang w:eastAsia="zh-CN"/>
        </w:rPr>
        <w:t xml:space="preserve">circular </w:t>
      </w:r>
      <w:r w:rsidR="00A64D4E">
        <w:rPr>
          <w:color w:val="000000" w:themeColor="text1"/>
          <w:lang w:eastAsia="zh-CN"/>
        </w:rPr>
        <w:lastRenderedPageBreak/>
        <w:t>part.</w:t>
      </w:r>
      <w:r w:rsidRPr="00051CF8">
        <w:rPr>
          <w:color w:val="000000" w:themeColor="text1"/>
          <w:lang w:eastAsia="zh-CN"/>
        </w:rPr>
        <w:t xml:space="preserve"> </w:t>
      </w:r>
      <w:r w:rsidR="00E917D5">
        <w:rPr>
          <w:color w:val="000000" w:themeColor="text1"/>
          <w:lang w:eastAsia="zh-CN"/>
        </w:rPr>
        <w:t xml:space="preserve">Specifically, </w:t>
      </w:r>
      <w:r w:rsidRPr="00051CF8">
        <w:rPr>
          <w:color w:val="000000" w:themeColor="text1"/>
          <w:lang w:eastAsia="zh-CN"/>
        </w:rPr>
        <w:t xml:space="preserve">the head circular part is composed of the tail of the base sequence, and the tail circular part is composed of the head of the base sequence. </w:t>
      </w:r>
      <w:r>
        <w:rPr>
          <w:color w:val="000000" w:themeColor="text1"/>
          <w:lang w:eastAsia="zh-CN"/>
        </w:rPr>
        <w:t>T</w:t>
      </w:r>
      <w:r w:rsidRPr="00051CF8">
        <w:rPr>
          <w:color w:val="000000" w:themeColor="text1"/>
          <w:lang w:eastAsia="zh-CN"/>
        </w:rPr>
        <w:t xml:space="preserve">he length of </w:t>
      </w:r>
      <w:r w:rsidR="00CD1FA7">
        <w:rPr>
          <w:color w:val="000000" w:themeColor="text1"/>
          <w:lang w:eastAsia="zh-CN"/>
        </w:rPr>
        <w:t xml:space="preserve">the </w:t>
      </w:r>
      <w:r w:rsidRPr="00051CF8">
        <w:rPr>
          <w:color w:val="000000" w:themeColor="text1"/>
          <w:lang w:eastAsia="zh-CN"/>
        </w:rPr>
        <w:t xml:space="preserve">head part and the tail part are </w:t>
      </w:r>
      <w:r w:rsidR="00CD1FA7">
        <w:rPr>
          <w:color w:val="000000" w:themeColor="text1"/>
          <w:lang w:eastAsia="zh-CN"/>
        </w:rPr>
        <w:t>determined</w:t>
      </w:r>
      <w:r w:rsidR="00CD1FA7" w:rsidRPr="00051CF8">
        <w:rPr>
          <w:color w:val="000000" w:themeColor="text1"/>
          <w:lang w:eastAsia="zh-CN"/>
        </w:rPr>
        <w:t xml:space="preserve"> </w:t>
      </w:r>
      <w:r w:rsidRPr="00051CF8">
        <w:rPr>
          <w:color w:val="000000" w:themeColor="text1"/>
          <w:lang w:eastAsia="zh-CN"/>
        </w:rPr>
        <w:t xml:space="preserve">by the number of estimated ICI coefficients J, which should be no less than </w:t>
      </w:r>
      <w:r w:rsidRPr="00051CF8">
        <w:rPr>
          <w:rFonts w:hint="eastAsia"/>
          <w:color w:val="000000" w:themeColor="text1"/>
          <w:lang w:eastAsia="zh-CN"/>
        </w:rPr>
        <w:t>(</w:t>
      </w:r>
      <w:r w:rsidRPr="00051CF8">
        <w:rPr>
          <w:color w:val="000000" w:themeColor="text1"/>
          <w:lang w:eastAsia="zh-CN"/>
        </w:rPr>
        <w:t xml:space="preserve">J-1)/2 </w:t>
      </w:r>
      <w:r w:rsidRPr="00051CF8">
        <w:rPr>
          <w:rFonts w:hint="eastAsia"/>
          <w:color w:val="000000" w:themeColor="text1"/>
          <w:lang w:eastAsia="zh-CN"/>
        </w:rPr>
        <w:t>t</w:t>
      </w:r>
      <w:r w:rsidRPr="00051CF8">
        <w:rPr>
          <w:color w:val="000000" w:themeColor="text1"/>
          <w:lang w:eastAsia="zh-CN"/>
        </w:rPr>
        <w:t xml:space="preserve">o ensure the received base sequence </w:t>
      </w:r>
      <w:r>
        <w:rPr>
          <w:color w:val="000000" w:themeColor="text1"/>
          <w:lang w:eastAsia="zh-CN"/>
        </w:rPr>
        <w:t xml:space="preserve">is </w:t>
      </w:r>
      <w:r w:rsidRPr="00051CF8">
        <w:rPr>
          <w:color w:val="000000" w:themeColor="text1"/>
          <w:lang w:eastAsia="zh-CN"/>
        </w:rPr>
        <w:t>not contaminated by unknown data.</w:t>
      </w:r>
    </w:p>
    <w:p w14:paraId="7BA61534" w14:textId="7C8E6FC3" w:rsidR="005746CD" w:rsidRPr="00E16B6A" w:rsidRDefault="00DC7DEA" w:rsidP="005746CD">
      <w:pPr>
        <w:jc w:val="center"/>
        <w:rPr>
          <w:color w:val="000000" w:themeColor="text1"/>
          <w:lang w:eastAsia="zh-CN"/>
        </w:rPr>
      </w:pPr>
      <w:r>
        <w:rPr>
          <w:noProof/>
          <w:lang w:eastAsia="zh-CN"/>
        </w:rPr>
        <w:drawing>
          <wp:inline distT="0" distB="0" distL="0" distR="0" wp14:anchorId="649B0BCD" wp14:editId="7F62781C">
            <wp:extent cx="4017600" cy="1440000"/>
            <wp:effectExtent l="0" t="0" r="254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017600" cy="1440000"/>
                    </a:xfrm>
                    <a:prstGeom prst="rect">
                      <a:avLst/>
                    </a:prstGeom>
                  </pic:spPr>
                </pic:pic>
              </a:graphicData>
            </a:graphic>
          </wp:inline>
        </w:drawing>
      </w:r>
    </w:p>
    <w:p w14:paraId="2D8860B5" w14:textId="77777777" w:rsidR="005746CD" w:rsidRPr="00E16B6A" w:rsidRDefault="005746CD" w:rsidP="005746CD">
      <w:pPr>
        <w:pStyle w:val="a5"/>
        <w:rPr>
          <w:color w:val="000000" w:themeColor="text1"/>
        </w:rPr>
      </w:pPr>
      <w:bookmarkStart w:id="25" w:name="_Ref60767953"/>
      <w:r w:rsidRPr="00E16B6A">
        <w:rPr>
          <w:color w:val="000000" w:themeColor="text1"/>
        </w:rPr>
        <w:t xml:space="preserve">Figure </w:t>
      </w:r>
      <w:r w:rsidRPr="00E16B6A">
        <w:rPr>
          <w:color w:val="000000" w:themeColor="text1"/>
        </w:rPr>
        <w:fldChar w:fldCharType="begin"/>
      </w:r>
      <w:r w:rsidRPr="00E16B6A">
        <w:rPr>
          <w:color w:val="000000" w:themeColor="text1"/>
        </w:rPr>
        <w:instrText xml:space="preserve"> SEQ Figure \* ARABIC </w:instrText>
      </w:r>
      <w:r w:rsidRPr="00E16B6A">
        <w:rPr>
          <w:color w:val="000000" w:themeColor="text1"/>
        </w:rPr>
        <w:fldChar w:fldCharType="separate"/>
      </w:r>
      <w:r w:rsidR="00810AA3">
        <w:rPr>
          <w:noProof/>
          <w:color w:val="000000" w:themeColor="text1"/>
        </w:rPr>
        <w:t>7</w:t>
      </w:r>
      <w:r w:rsidRPr="00E16B6A">
        <w:rPr>
          <w:color w:val="000000" w:themeColor="text1"/>
        </w:rPr>
        <w:fldChar w:fldCharType="end"/>
      </w:r>
      <w:bookmarkEnd w:id="25"/>
      <w:r w:rsidRPr="00E16B6A">
        <w:rPr>
          <w:color w:val="000000" w:themeColor="text1"/>
        </w:rPr>
        <w:t>. Sequence and pattern of block-based PTRS</w:t>
      </w:r>
    </w:p>
    <w:p w14:paraId="63F2BA1F" w14:textId="1A13E408" w:rsidR="005746CD" w:rsidRPr="00E16B6A" w:rsidRDefault="005746CD" w:rsidP="005746CD">
      <w:pPr>
        <w:rPr>
          <w:color w:val="000000" w:themeColor="text1"/>
          <w:lang w:eastAsia="zh-CN"/>
        </w:rPr>
      </w:pPr>
      <w:r w:rsidRPr="00E16B6A">
        <w:rPr>
          <w:color w:val="000000" w:themeColor="text1"/>
          <w:lang w:eastAsia="zh-CN"/>
        </w:rPr>
        <w:t>With ZC sequence as a base sequence and additional circular sequence design for block PTRS, the ICI coefficients can be estimated based on the method applied to CPE estimation, in which matrix inversion can be avoid</w:t>
      </w:r>
      <w:r w:rsidR="001D53E6">
        <w:rPr>
          <w:color w:val="000000" w:themeColor="text1"/>
          <w:lang w:eastAsia="zh-CN"/>
        </w:rPr>
        <w:t>ed</w:t>
      </w:r>
      <w:r w:rsidRPr="00E16B6A">
        <w:rPr>
          <w:color w:val="000000" w:themeColor="text1"/>
          <w:lang w:eastAsia="zh-CN"/>
        </w:rPr>
        <w:t>. ICI estimation based on the PTRS and received signal are formulated as follow</w:t>
      </w:r>
      <w:r w:rsidR="00976CBA">
        <w:rPr>
          <w:color w:val="000000" w:themeColor="text1"/>
          <w:lang w:eastAsia="zh-CN"/>
        </w:rPr>
        <w:t>s</w:t>
      </w:r>
      <w:r w:rsidRPr="00E16B6A">
        <w:rPr>
          <w:color w:val="000000" w:themeColor="text1"/>
          <w:lang w:eastAsia="zh-CN"/>
        </w:rPr>
        <w:t>:</w:t>
      </w:r>
    </w:p>
    <w:p w14:paraId="71DB2434" w14:textId="77777777" w:rsidR="005746CD" w:rsidRPr="00E16B6A" w:rsidRDefault="005315FA" w:rsidP="005746CD">
      <w:pPr>
        <w:jc w:val="right"/>
        <w:rPr>
          <w:color w:val="000000" w:themeColor="text1"/>
          <w:lang w:eastAsia="zh-CN"/>
        </w:rPr>
      </w:pPr>
      <m:oMath>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m:t>
                    </m:r>
                  </m:sub>
                </m:sSub>
                <m:ctrlPr>
                  <w:rPr>
                    <w:rFonts w:ascii="Cambria Math" w:eastAsia="Cambria Math" w:hAnsi="Cambria Math" w:cs="Cambria Math"/>
                    <w:i/>
                    <w:color w:val="000000" w:themeColor="text1"/>
                  </w:rPr>
                </m:ctrlPr>
              </m:e>
              <m:e>
                <m:r>
                  <w:rPr>
                    <w:rFonts w:ascii="Cambria Math" w:eastAsia="Cambria Math" w:hAnsi="Cambria Math" w:cs="Cambria Math"/>
                    <w:color w:val="000000" w:themeColor="text1"/>
                    <w:lang w:eastAsia="ja-JP"/>
                  </w:rPr>
                  <m:t>…</m:t>
                </m:r>
              </m:e>
            </m:eqArr>
          </m:e>
        </m:d>
        <m:r>
          <w:rPr>
            <w:rFonts w:ascii="Cambria Math" w:hAnsi="Cambria Math"/>
            <w:color w:val="000000" w:themeColor="text1"/>
            <w:lang w:eastAsia="zh-CN"/>
          </w:rPr>
          <m:t>=</m:t>
        </m:r>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eqArr>
                  <m:eqArrPr>
                    <m:ctrlPr>
                      <w:rPr>
                        <w:rFonts w:ascii="Cambria Math" w:hAnsi="Cambria Math"/>
                        <w:i/>
                        <w:color w:val="000000" w:themeColor="text1"/>
                        <w:lang w:eastAsia="zh-CN"/>
                      </w:rPr>
                    </m:ctrlPr>
                  </m:eqArrPr>
                  <m:e>
                    <m:m>
                      <m:mPr>
                        <m:mcs>
                          <m:mc>
                            <m:mcPr>
                              <m:count m:val="3"/>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ctrlPr>
                                <w:rPr>
                                  <w:rFonts w:ascii="Cambria Math" w:hAnsi="Cambria Math" w:hint="eastAsia"/>
                                  <w:i/>
                                  <w:color w:val="000000" w:themeColor="text1"/>
                                  <w:lang w:eastAsia="zh-CN"/>
                                </w:rPr>
                              </m:ctrlPr>
                            </m:e>
                            <m:sub>
                              <m:r>
                                <w:rPr>
                                  <w:rFonts w:ascii="Cambria Math" w:hAnsi="Cambria Math"/>
                                  <w:color w:val="000000" w:themeColor="text1"/>
                                  <w:lang w:eastAsia="zh-CN"/>
                                </w:rPr>
                                <m:t>N-1</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mr>
                    </m:m>
                    <m:r>
                      <w:rPr>
                        <w:rFonts w:ascii="Cambria Math" w:hAnsi="Cambria Math" w:hint="eastAsia"/>
                        <w:color w:val="000000" w:themeColor="text1"/>
                        <w:lang w:eastAsia="zh-CN"/>
                      </w:rPr>
                      <m:t>    </m:t>
                    </m:r>
                    <m:r>
                      <w:rPr>
                        <w:rFonts w:ascii="Cambria Math" w:hAnsi="Cambria Math"/>
                        <w:color w:val="000000" w:themeColor="text1"/>
                        <w:lang w:eastAsia="zh-CN"/>
                      </w:rPr>
                      <m:t xml:space="preserve">    </m:t>
                    </m:r>
                    <m:r>
                      <w:rPr>
                        <w:rFonts w:ascii="Cambria Math" w:hAnsi="Cambria Math" w:hint="eastAsia"/>
                        <w:color w:val="000000" w:themeColor="text1"/>
                        <w:lang w:eastAsia="zh-CN"/>
                      </w:rPr>
                      <m:t> </m:t>
                    </m:r>
                    <m:m>
                      <m:mPr>
                        <m:mcs>
                          <m:mc>
                            <m:mcPr>
                              <m:count m:val="2"/>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4</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4</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5</m:t>
                              </m:r>
                            </m:sub>
                          </m:sSub>
                        </m:e>
                      </m:mr>
                    </m:m>
                  </m:e>
                  <m:e>
                    <m:r>
                      <w:rPr>
                        <w:rFonts w:ascii="Cambria Math" w:hAnsi="Cambria Math" w:hint="eastAsia"/>
                        <w:color w:val="000000" w:themeColor="text1"/>
                        <w:lang w:eastAsia="zh-CN"/>
                      </w:rPr>
                      <m:t>…</m:t>
                    </m:r>
                  </m:e>
                </m:eqArr>
              </m:e>
              <m:e>
                <m:m>
                  <m:mPr>
                    <m:mcs>
                      <m:mc>
                        <m:mcPr>
                          <m:count m:val="3"/>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ctrlPr>
                            <w:rPr>
                              <w:rFonts w:ascii="Cambria Math" w:hAnsi="Cambria Math" w:hint="eastAsia"/>
                              <w:i/>
                              <w:color w:val="000000" w:themeColor="text1"/>
                              <w:lang w:eastAsia="zh-CN"/>
                            </w:rPr>
                          </m:ctrlPr>
                        </m:e>
                        <m:sub>
                          <m:r>
                            <w:rPr>
                              <w:rFonts w:ascii="Cambria Math" w:hAnsi="Cambria Math"/>
                              <w:color w:val="000000" w:themeColor="text1"/>
                              <w:lang w:eastAsia="zh-CN"/>
                            </w:rPr>
                            <m:t>N-4</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N-3</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N-3</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mr>
                </m:m>
                <m:r>
                  <w:rPr>
                    <w:rFonts w:ascii="Cambria Math" w:hAnsi="Cambria Math" w:hint="eastAsia"/>
                    <w:color w:val="000000" w:themeColor="text1"/>
                    <w:lang w:eastAsia="zh-CN"/>
                  </w:rPr>
                  <m:t>     </m:t>
                </m:r>
                <m:m>
                  <m:mPr>
                    <m:mcs>
                      <m:mc>
                        <m:mcPr>
                          <m:count m:val="2"/>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mr>
                </m:m>
              </m:e>
            </m:eqArr>
          </m:e>
        </m:d>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m>
                  <m:mPr>
                    <m:mcs>
                      <m:mc>
                        <m:mcPr>
                          <m:count m:val="1"/>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0</m:t>
                          </m:r>
                        </m:sub>
                      </m:sSub>
                    </m:e>
                  </m:mr>
                </m:m>
              </m:e>
              <m:e>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1</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2</m:t>
                    </m:r>
                  </m:sub>
                </m:sSub>
              </m:e>
            </m:eqArr>
          </m:e>
        </m:d>
        <m:r>
          <w:rPr>
            <w:rFonts w:ascii="Cambria Math" w:hAnsi="Cambria Math"/>
            <w:color w:val="000000" w:themeColor="text1"/>
            <w:lang w:eastAsia="zh-CN"/>
          </w:rPr>
          <m:t>+</m:t>
        </m:r>
        <m:r>
          <m:rPr>
            <m:sty m:val="bi"/>
          </m:rPr>
          <w:rPr>
            <w:rFonts w:ascii="Cambria Math" w:hAnsi="Cambria Math"/>
            <w:color w:val="000000" w:themeColor="text1"/>
            <w:lang w:eastAsia="zh-CN"/>
          </w:rPr>
          <m:t xml:space="preserve">n                                        </m:t>
        </m:r>
      </m:oMath>
      <w:r w:rsidR="005746CD" w:rsidRPr="00E16B6A">
        <w:rPr>
          <w:color w:val="000000" w:themeColor="text1"/>
          <w:lang w:eastAsia="ja-JP"/>
        </w:rPr>
        <w:t>(1)</w:t>
      </w:r>
    </w:p>
    <w:p w14:paraId="3A8EE24C" w14:textId="77777777" w:rsidR="00EB7A2F" w:rsidRDefault="005746CD" w:rsidP="005746CD">
      <w:pPr>
        <w:pStyle w:val="Eqn"/>
        <w:rPr>
          <w:color w:val="000000" w:themeColor="text1"/>
        </w:rPr>
      </w:pPr>
      <w:r w:rsidRPr="00E16B6A">
        <w:rPr>
          <w:color w:val="000000" w:themeColor="text1"/>
        </w:rPr>
        <w:tab/>
      </w:r>
    </w:p>
    <w:p w14:paraId="5BF5906B" w14:textId="77777777" w:rsidR="00EB7A2F" w:rsidRDefault="00EB7A2F" w:rsidP="00EB7A2F">
      <w:pPr>
        <w:pStyle w:val="Eqn"/>
        <w:rPr>
          <w:color w:val="000000" w:themeColor="text1"/>
          <w:lang w:eastAsia="zh-CN"/>
        </w:rPr>
      </w:pPr>
      <w:r>
        <w:rPr>
          <w:color w:val="000000" w:themeColor="text1"/>
        </w:rPr>
        <w:t xml:space="preserve">Then based on the </w:t>
      </w:r>
      <w:r>
        <w:rPr>
          <w:noProof/>
          <w:color w:val="000000" w:themeColor="text1"/>
        </w:rPr>
        <w:t xml:space="preserve">algorithm discussed in </w:t>
      </w:r>
      <w:r>
        <w:rPr>
          <w:color w:val="000000" w:themeColor="text1"/>
          <w:lang w:eastAsia="zh-CN"/>
        </w:rPr>
        <w:fldChar w:fldCharType="begin"/>
      </w:r>
      <w:r>
        <w:rPr>
          <w:color w:val="000000" w:themeColor="text1"/>
          <w:lang w:eastAsia="zh-CN"/>
        </w:rPr>
        <w:instrText xml:space="preserve"> REF _Ref67144199 \r \h </w:instrText>
      </w:r>
      <w:r>
        <w:rPr>
          <w:color w:val="000000" w:themeColor="text1"/>
          <w:lang w:eastAsia="zh-CN"/>
        </w:rPr>
      </w:r>
      <w:r>
        <w:rPr>
          <w:color w:val="000000" w:themeColor="text1"/>
          <w:lang w:eastAsia="zh-CN"/>
        </w:rPr>
        <w:fldChar w:fldCharType="separate"/>
      </w:r>
      <w:r>
        <w:rPr>
          <w:color w:val="000000" w:themeColor="text1"/>
          <w:lang w:eastAsia="zh-CN"/>
        </w:rPr>
        <w:t>[3]</w:t>
      </w:r>
      <w:r>
        <w:rPr>
          <w:color w:val="000000" w:themeColor="text1"/>
          <w:lang w:eastAsia="zh-CN"/>
        </w:rPr>
        <w:fldChar w:fldCharType="end"/>
      </w:r>
      <w:r>
        <w:rPr>
          <w:color w:val="000000" w:themeColor="text1"/>
          <w:lang w:eastAsia="zh-CN"/>
        </w:rPr>
        <w:t>, the ICI coefficients can be estimated as well as Rel-15 PTRS.</w:t>
      </w:r>
    </w:p>
    <w:p w14:paraId="76B2479D" w14:textId="77777777" w:rsidR="00EB7A2F" w:rsidRPr="00E16B6A" w:rsidRDefault="00EB7A2F" w:rsidP="00EB7A2F">
      <w:pPr>
        <w:rPr>
          <w:color w:val="000000" w:themeColor="text1"/>
          <w:lang w:eastAsia="zh-CN"/>
        </w:rPr>
      </w:pPr>
      <w:r>
        <w:rPr>
          <w:color w:val="000000" w:themeColor="text1"/>
          <w:lang w:eastAsia="zh-CN"/>
        </w:rPr>
        <w:t xml:space="preserve">In addition, </w:t>
      </w:r>
      <w:r w:rsidRPr="00E16B6A">
        <w:rPr>
          <w:color w:val="000000" w:themeColor="text1"/>
          <w:lang w:eastAsia="zh-CN"/>
        </w:rPr>
        <w:t>power boosting for PTRS is introduced in Rel-15 to increase the accuracy of CPE estimation</w:t>
      </w:r>
      <w:r>
        <w:rPr>
          <w:color w:val="000000" w:themeColor="text1"/>
          <w:lang w:eastAsia="zh-CN"/>
        </w:rPr>
        <w:t xml:space="preserve"> when number of layers is larger than 1.</w:t>
      </w:r>
      <w:r w:rsidRPr="00E16B6A">
        <w:rPr>
          <w:color w:val="000000" w:themeColor="text1"/>
          <w:lang w:eastAsia="zh-CN"/>
        </w:rPr>
        <w:t xml:space="preserve"> </w:t>
      </w:r>
      <w:r>
        <w:rPr>
          <w:color w:val="000000" w:themeColor="text1"/>
          <w:lang w:eastAsia="zh-CN"/>
        </w:rPr>
        <w:t>B</w:t>
      </w:r>
      <w:r w:rsidRPr="00E16B6A">
        <w:rPr>
          <w:color w:val="000000" w:themeColor="text1"/>
          <w:lang w:eastAsia="zh-CN"/>
        </w:rPr>
        <w:t>ut</w:t>
      </w:r>
      <w:r>
        <w:rPr>
          <w:color w:val="000000" w:themeColor="text1"/>
          <w:lang w:eastAsia="zh-CN"/>
        </w:rPr>
        <w:t>,</w:t>
      </w:r>
      <w:r w:rsidRPr="00E16B6A">
        <w:rPr>
          <w:color w:val="000000" w:themeColor="text1"/>
          <w:lang w:eastAsia="zh-CN"/>
        </w:rPr>
        <w:t xml:space="preserve"> power boosting</w:t>
      </w:r>
      <w:r w:rsidRPr="00E16B6A" w:rsidDel="003032B0">
        <w:rPr>
          <w:color w:val="000000" w:themeColor="text1"/>
          <w:lang w:eastAsia="zh-CN"/>
        </w:rPr>
        <w:t xml:space="preserve"> </w:t>
      </w:r>
      <w:r w:rsidRPr="00E16B6A">
        <w:rPr>
          <w:color w:val="000000" w:themeColor="text1"/>
          <w:lang w:eastAsia="zh-CN"/>
        </w:rPr>
        <w:t xml:space="preserve">will not </w:t>
      </w:r>
      <w:r>
        <w:rPr>
          <w:color w:val="000000" w:themeColor="text1"/>
          <w:lang w:eastAsia="zh-CN"/>
        </w:rPr>
        <w:t>work</w:t>
      </w:r>
      <w:r w:rsidRPr="00E16B6A">
        <w:rPr>
          <w:color w:val="000000" w:themeColor="text1"/>
          <w:lang w:eastAsia="zh-CN"/>
        </w:rPr>
        <w:t xml:space="preserve"> if distributed PTRS is used for ICI estimation based on the algorithm introduced in</w:t>
      </w:r>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_Ref67144199 \r \h </w:instrText>
      </w:r>
      <w:r>
        <w:rPr>
          <w:color w:val="000000" w:themeColor="text1"/>
          <w:lang w:eastAsia="zh-CN"/>
        </w:rPr>
      </w:r>
      <w:r>
        <w:rPr>
          <w:color w:val="000000" w:themeColor="text1"/>
          <w:lang w:eastAsia="zh-CN"/>
        </w:rPr>
        <w:fldChar w:fldCharType="separate"/>
      </w:r>
      <w:r>
        <w:rPr>
          <w:color w:val="000000" w:themeColor="text1"/>
          <w:lang w:eastAsia="zh-CN"/>
        </w:rPr>
        <w:t>[3]</w:t>
      </w:r>
      <w:r>
        <w:rPr>
          <w:color w:val="000000" w:themeColor="text1"/>
          <w:lang w:eastAsia="zh-CN"/>
        </w:rPr>
        <w:fldChar w:fldCharType="end"/>
      </w:r>
      <w:r w:rsidRPr="00E16B6A">
        <w:rPr>
          <w:color w:val="000000" w:themeColor="text1"/>
          <w:lang w:eastAsia="zh-CN"/>
        </w:rPr>
        <w:t>. The formula for ICI estimation is shown in equation (</w:t>
      </w:r>
      <w:r>
        <w:rPr>
          <w:color w:val="000000" w:themeColor="text1"/>
          <w:lang w:eastAsia="zh-CN"/>
        </w:rPr>
        <w:t>2</w:t>
      </w:r>
      <w:r w:rsidRPr="00E16B6A">
        <w:rPr>
          <w:color w:val="000000" w:themeColor="text1"/>
          <w:lang w:eastAsia="zh-CN"/>
        </w:rPr>
        <w:t xml:space="preserve">), </w:t>
      </w:r>
      <w:r>
        <w:rPr>
          <w:color w:val="000000" w:themeColor="text1"/>
          <w:lang w:eastAsia="zh-CN"/>
        </w:rPr>
        <w:t>where</w:t>
      </w:r>
      <w:r w:rsidRPr="00E16B6A">
        <w:rPr>
          <w:i/>
          <w:color w:val="000000" w:themeColor="text1"/>
          <w:lang w:eastAsia="zh-CN"/>
        </w:rPr>
        <w:t xml:space="preserv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i</m:t>
            </m:r>
          </m:sub>
        </m:sSub>
        <m:r>
          <w:rPr>
            <w:rFonts w:ascii="Cambria Math" w:hAnsi="Cambria Math"/>
            <w:color w:val="000000" w:themeColor="text1"/>
            <w:lang w:eastAsia="zh-CN"/>
          </w:rPr>
          <m:t xml:space="preserve"> (i=1,2,3,</m:t>
        </m:r>
        <m:r>
          <w:rPr>
            <w:rFonts w:ascii="Cambria Math" w:hAnsi="Cambria Math" w:hint="eastAsia"/>
            <w:color w:val="000000" w:themeColor="text1"/>
            <w:lang w:eastAsia="zh-CN"/>
          </w:rPr>
          <m:t>…</m:t>
        </m:r>
        <m:r>
          <m:rPr>
            <m:sty m:val="p"/>
          </m:rPr>
          <w:rPr>
            <w:rFonts w:ascii="Cambria Math" w:hAnsi="Cambria Math"/>
            <w:color w:val="000000" w:themeColor="text1"/>
            <w:lang w:eastAsia="zh-CN"/>
          </w:rPr>
          <m:t>)</m:t>
        </m:r>
      </m:oMath>
      <w:r w:rsidRPr="00E16B6A">
        <w:rPr>
          <w:i/>
          <w:color w:val="000000" w:themeColor="text1"/>
          <w:lang w:eastAsia="zh-CN"/>
        </w:rPr>
        <w:t xml:space="preserve"> </w:t>
      </w:r>
      <w:r w:rsidRPr="00E16B6A">
        <w:rPr>
          <w:color w:val="000000" w:themeColor="text1"/>
          <w:lang w:eastAsia="zh-CN"/>
        </w:rPr>
        <w:t xml:space="preserve">is the subcarrier index of PTRS,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j</m:t>
            </m:r>
          </m:sub>
        </m:sSub>
      </m:oMath>
      <w:r w:rsidRPr="00E16B6A">
        <w:rPr>
          <w:color w:val="000000" w:themeColor="text1"/>
          <w:lang w:eastAsia="zh-CN"/>
        </w:rPr>
        <w:t xml:space="preserve"> is the received signal on subcarrier j,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k</m:t>
            </m:r>
          </m:sub>
        </m:sSub>
        <m:r>
          <w:rPr>
            <w:rFonts w:ascii="Cambria Math" w:hAnsi="Cambria Math"/>
            <w:color w:val="000000" w:themeColor="text1"/>
            <w:lang w:eastAsia="zh-CN"/>
          </w:rPr>
          <m:t>(k=-2,</m:t>
        </m:r>
        <m:r>
          <w:rPr>
            <w:rFonts w:ascii="Cambria Math" w:hAnsi="Cambria Math" w:hint="eastAsia"/>
            <w:color w:val="000000" w:themeColor="text1"/>
            <w:lang w:eastAsia="zh-CN"/>
          </w:rPr>
          <m:t>…</m:t>
        </m:r>
        <m:r>
          <w:rPr>
            <w:rFonts w:ascii="Cambria Math" w:hAnsi="Cambria Math"/>
            <w:color w:val="000000" w:themeColor="text1"/>
            <w:lang w:eastAsia="zh-CN"/>
          </w:rPr>
          <m:t>,2)</m:t>
        </m:r>
      </m:oMath>
      <w:r w:rsidRPr="00E16B6A">
        <w:rPr>
          <w:color w:val="000000" w:themeColor="text1"/>
          <w:lang w:eastAsia="zh-CN"/>
        </w:rPr>
        <w:t xml:space="preserve"> is the ICI coefficient, and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pi</m:t>
            </m:r>
          </m:sub>
        </m:sSub>
        <m:r>
          <m:rPr>
            <m:sty m:val="p"/>
          </m:rPr>
          <w:rPr>
            <w:rFonts w:ascii="Cambria Math" w:hAnsi="Cambria Math"/>
            <w:color w:val="000000" w:themeColor="text1"/>
            <w:lang w:eastAsia="zh-CN"/>
          </w:rPr>
          <m:t xml:space="preserve"> (i=1,2,3,</m:t>
        </m:r>
        <m:r>
          <m:rPr>
            <m:sty m:val="p"/>
          </m:rPr>
          <w:rPr>
            <w:rFonts w:ascii="Cambria Math" w:hAnsi="Cambria Math" w:hint="eastAsia"/>
            <w:color w:val="000000" w:themeColor="text1"/>
            <w:lang w:eastAsia="zh-CN"/>
          </w:rPr>
          <m:t>…</m:t>
        </m:r>
        <m:r>
          <m:rPr>
            <m:sty m:val="p"/>
          </m:rPr>
          <w:rPr>
            <w:rFonts w:ascii="Cambria Math" w:hAnsi="Cambria Math"/>
            <w:color w:val="000000" w:themeColor="text1"/>
            <w:lang w:eastAsia="zh-CN"/>
          </w:rPr>
          <m:t>)</m:t>
        </m:r>
      </m:oMath>
      <w:r w:rsidRPr="00E16B6A">
        <w:rPr>
          <w:color w:val="000000" w:themeColor="text1"/>
          <w:lang w:eastAsia="zh-CN"/>
        </w:rPr>
        <w:t xml:space="preserve"> is the transmitted signal at subcarrier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p</m:t>
            </m:r>
          </m:e>
          <m:sub>
            <m:r>
              <w:rPr>
                <w:rFonts w:ascii="Cambria Math" w:hAnsi="Cambria Math"/>
                <w:color w:val="000000" w:themeColor="text1"/>
                <w:lang w:eastAsia="zh-CN"/>
              </w:rPr>
              <m:t>i</m:t>
            </m:r>
          </m:sub>
        </m:sSub>
      </m:oMath>
      <w:r w:rsidRPr="00E16B6A">
        <w:rPr>
          <w:color w:val="000000" w:themeColor="text1"/>
          <w:lang w:eastAsia="zh-CN"/>
        </w:rPr>
        <w:t xml:space="preserve">. For distributed PTRS, only the middle column  </w:t>
      </w:r>
      <w:r>
        <w:rPr>
          <w:color w:val="000000" w:themeColor="text1"/>
          <w:lang w:eastAsia="zh-CN"/>
        </w:rPr>
        <w:t>of the first</w:t>
      </w:r>
      <w:r w:rsidRPr="00E16B6A">
        <w:rPr>
          <w:color w:val="000000" w:themeColor="text1"/>
          <w:lang w:eastAsia="zh-CN"/>
        </w:rPr>
        <w:t xml:space="preserve"> matrix</w:t>
      </w:r>
      <w:r>
        <w:rPr>
          <w:color w:val="000000" w:themeColor="text1"/>
          <w:lang w:eastAsia="zh-CN"/>
        </w:rPr>
        <w:t xml:space="preserve"> on the left-hand side of (3)</w:t>
      </w:r>
      <w:r w:rsidRPr="00E16B6A">
        <w:rPr>
          <w:color w:val="000000" w:themeColor="text1"/>
          <w:lang w:eastAsia="zh-CN"/>
        </w:rPr>
        <w:t xml:space="preserve"> are from PTRS with power boosting, </w:t>
      </w:r>
      <w:r>
        <w:rPr>
          <w:color w:val="000000" w:themeColor="text1"/>
          <w:lang w:eastAsia="zh-CN"/>
        </w:rPr>
        <w:t>while the</w:t>
      </w:r>
      <w:r w:rsidRPr="00E16B6A">
        <w:rPr>
          <w:color w:val="000000" w:themeColor="text1"/>
          <w:lang w:eastAsia="zh-CN"/>
        </w:rPr>
        <w:t xml:space="preserve"> rest of the received signals are without power boosting. </w:t>
      </w:r>
      <w:r>
        <w:rPr>
          <w:color w:val="000000" w:themeColor="text1"/>
          <w:lang w:eastAsia="zh-CN"/>
        </w:rPr>
        <w:t>Thus, t</w:t>
      </w:r>
      <w:r w:rsidRPr="00E16B6A">
        <w:rPr>
          <w:color w:val="000000" w:themeColor="text1"/>
          <w:lang w:eastAsia="zh-CN"/>
        </w:rPr>
        <w:t>he effect of power boost</w:t>
      </w:r>
      <w:r>
        <w:rPr>
          <w:color w:val="000000" w:themeColor="text1"/>
          <w:lang w:eastAsia="zh-CN"/>
        </w:rPr>
        <w:t>ing</w:t>
      </w:r>
      <w:r w:rsidRPr="00E16B6A">
        <w:rPr>
          <w:color w:val="000000" w:themeColor="text1"/>
          <w:lang w:eastAsia="zh-CN"/>
        </w:rPr>
        <w:t xml:space="preserve"> is quite limited</w:t>
      </w:r>
      <w:r>
        <w:rPr>
          <w:color w:val="000000" w:themeColor="text1"/>
          <w:lang w:eastAsia="zh-CN"/>
        </w:rPr>
        <w:t xml:space="preserve"> in the ICI estimation</w:t>
      </w:r>
      <w:r w:rsidRPr="00E16B6A">
        <w:rPr>
          <w:color w:val="000000" w:themeColor="text1"/>
          <w:lang w:eastAsia="zh-CN"/>
        </w:rPr>
        <w:t>.</w:t>
      </w:r>
    </w:p>
    <w:p w14:paraId="0F29AFBE" w14:textId="77777777" w:rsidR="00EB7A2F" w:rsidRDefault="00EB7A2F" w:rsidP="00EB7A2F">
      <w:pPr>
        <w:pStyle w:val="Eqn"/>
        <w:rPr>
          <w:color w:val="000000" w:themeColor="text1"/>
          <w:lang w:eastAsia="zh-CN"/>
        </w:rPr>
      </w:pPr>
      <w:r w:rsidRPr="00E16B6A">
        <w:rPr>
          <w:color w:val="000000" w:themeColor="text1"/>
        </w:rPr>
        <w:tab/>
      </w:r>
      <m:oMath>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m>
                  <m:mPr>
                    <m:mcs>
                      <m:mc>
                        <m:mcPr>
                          <m:count m:val="3"/>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m:t>
                          </m:r>
                        </m:sub>
                      </m:sSub>
                    </m:e>
                  </m:mr>
                </m:m>
                <m:r>
                  <w:rPr>
                    <w:rFonts w:ascii="Cambria Math" w:hAnsi="Cambria Math" w:hint="eastAsia"/>
                    <w:color w:val="000000" w:themeColor="text1"/>
                    <w:lang w:eastAsia="zh-CN"/>
                  </w:rPr>
                  <m:t>     </m:t>
                </m:r>
                <m:m>
                  <m:mPr>
                    <m:mcs>
                      <m:mc>
                        <m:mcPr>
                          <m:count m:val="2"/>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p3+2</m:t>
                          </m:r>
                        </m:sub>
                      </m:sSub>
                    </m:e>
                  </m:mr>
                </m:m>
              </m:e>
              <m:e>
                <m:r>
                  <w:rPr>
                    <w:rFonts w:ascii="Cambria Math" w:hAnsi="Cambria Math" w:hint="eastAsia"/>
                    <w:color w:val="000000" w:themeColor="text1"/>
                    <w:lang w:eastAsia="zh-CN"/>
                  </w:rPr>
                  <m:t>…</m:t>
                </m:r>
              </m:e>
            </m:eqArr>
          </m:e>
        </m:d>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m>
                  <m:mPr>
                    <m:mcs>
                      <m:mc>
                        <m:mcPr>
                          <m:count m:val="1"/>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0</m:t>
                          </m:r>
                        </m:sub>
                      </m:sSub>
                    </m:e>
                  </m:mr>
                </m:m>
              </m:e>
              <m:e>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1</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r>
                      <w:rPr>
                        <w:rFonts w:ascii="Cambria Math" w:hAnsi="Cambria Math"/>
                        <w:color w:val="000000" w:themeColor="text1"/>
                        <w:lang w:eastAsia="zh-CN"/>
                      </w:rPr>
                      <m:t>I</m:t>
                    </m:r>
                  </m:e>
                  <m:sub>
                    <m:r>
                      <w:rPr>
                        <w:rFonts w:ascii="Cambria Math" w:hAnsi="Cambria Math"/>
                        <w:color w:val="000000" w:themeColor="text1"/>
                        <w:lang w:eastAsia="zh-CN"/>
                      </w:rPr>
                      <m:t>2</m:t>
                    </m:r>
                  </m:sub>
                </m:sSub>
              </m:e>
            </m:eqArr>
          </m:e>
        </m:d>
        <m:r>
          <w:rPr>
            <w:rFonts w:ascii="Cambria Math" w:hAnsi="Cambria Math"/>
            <w:color w:val="000000" w:themeColor="text1"/>
            <w:lang w:eastAsia="zh-CN"/>
          </w:rPr>
          <m:t>=</m:t>
        </m:r>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p1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p2</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p3</m:t>
                    </m:r>
                  </m:sub>
                </m:sSub>
                <m:ctrlPr>
                  <w:rPr>
                    <w:rFonts w:ascii="Cambria Math" w:eastAsia="Cambria Math" w:hAnsi="Cambria Math" w:cs="Cambria Math"/>
                    <w:i/>
                    <w:color w:val="000000" w:themeColor="text1"/>
                  </w:rPr>
                </m:ctrlPr>
              </m:e>
              <m:e>
                <m:r>
                  <w:rPr>
                    <w:rFonts w:ascii="Cambria Math" w:eastAsia="Cambria Math" w:hAnsi="Cambria Math" w:cs="Cambria Math"/>
                    <w:color w:val="000000" w:themeColor="text1"/>
                  </w:rPr>
                  <m:t>…</m:t>
                </m:r>
              </m:e>
            </m:eqArr>
          </m:e>
        </m:d>
        <m:r>
          <w:rPr>
            <w:rFonts w:ascii="Cambria Math" w:hAnsi="Cambria Math"/>
            <w:color w:val="000000" w:themeColor="text1"/>
            <w:lang w:eastAsia="zh-CN"/>
          </w:rPr>
          <m:t>+</m:t>
        </m:r>
        <m:r>
          <m:rPr>
            <m:sty m:val="bi"/>
          </m:rPr>
          <w:rPr>
            <w:rFonts w:ascii="Cambria Math" w:hAnsi="Cambria Math"/>
            <w:color w:val="000000" w:themeColor="text1"/>
            <w:lang w:eastAsia="zh-CN"/>
          </w:rPr>
          <m:t>n</m:t>
        </m:r>
      </m:oMath>
      <w:r w:rsidRPr="00E16B6A">
        <w:rPr>
          <w:color w:val="000000" w:themeColor="text1"/>
        </w:rPr>
        <w:tab/>
        <w:t>(</w:t>
      </w:r>
      <w:r>
        <w:rPr>
          <w:color w:val="000000" w:themeColor="text1"/>
        </w:rPr>
        <w:t>2</w:t>
      </w:r>
      <w:r w:rsidRPr="00E16B6A">
        <w:rPr>
          <w:color w:val="000000" w:themeColor="text1"/>
        </w:rPr>
        <w:t>)</w:t>
      </w:r>
      <w:r w:rsidRPr="00E16B6A">
        <w:rPr>
          <w:color w:val="000000" w:themeColor="text1"/>
        </w:rPr>
        <w:tab/>
      </w:r>
      <w:r w:rsidRPr="009B7729">
        <w:rPr>
          <w:color w:val="000000" w:themeColor="text1"/>
        </w:rPr>
        <w:t>On the contrary</w:t>
      </w:r>
      <w:r>
        <w:rPr>
          <w:color w:val="000000" w:themeColor="text1"/>
        </w:rPr>
        <w:t xml:space="preserve">, due to multiple consecutive subcarriers of block PTRS, the power of the received signal in each row </w:t>
      </w:r>
      <w:r w:rsidRPr="00E16B6A">
        <w:rPr>
          <w:color w:val="000000" w:themeColor="text1"/>
          <w:lang w:eastAsia="zh-CN"/>
        </w:rPr>
        <w:t xml:space="preserve">of matrix </w:t>
      </w:r>
      <w:r w:rsidRPr="00E16B6A">
        <w:rPr>
          <w:b/>
          <w:color w:val="000000" w:themeColor="text1"/>
          <w:lang w:eastAsia="zh-CN"/>
        </w:rPr>
        <w:t>r</w:t>
      </w:r>
      <w:r w:rsidRPr="00E16B6A">
        <w:rPr>
          <w:color w:val="000000" w:themeColor="text1"/>
          <w:lang w:eastAsia="zh-CN"/>
        </w:rPr>
        <w:t xml:space="preserve"> </w:t>
      </w:r>
      <w:r>
        <w:rPr>
          <w:color w:val="000000" w:themeColor="text1"/>
        </w:rPr>
        <w:t>are higher than that of distributed PTRS, when power boosting for PTRS is applied</w:t>
      </w:r>
      <w:r>
        <w:rPr>
          <w:color w:val="000000" w:themeColor="text1"/>
          <w:lang w:eastAsia="zh-CN"/>
        </w:rPr>
        <w:t>, improving the ICI estimation accuracy.</w:t>
      </w:r>
    </w:p>
    <w:p w14:paraId="20A7AC97" w14:textId="4D47C292" w:rsidR="00EB7A2F" w:rsidRDefault="00EB7A2F" w:rsidP="00EB7A2F">
      <w:pPr>
        <w:pStyle w:val="Eqn"/>
        <w:rPr>
          <w:color w:val="000000" w:themeColor="text1"/>
          <w:lang w:eastAsia="zh-CN"/>
        </w:rPr>
      </w:pPr>
      <w:r>
        <w:rPr>
          <w:color w:val="000000" w:themeColor="text1"/>
          <w:lang w:eastAsia="zh-CN"/>
        </w:rPr>
        <w:t>In order to compare the performance between two PTRS patterns, and verify the benefits introduced by power boosting for block PTRS, power boosting is applied to only block PTRS with decreased power of data, making sure the total power per OFDM symbol are same between two PTRS patterns.</w:t>
      </w:r>
    </w:p>
    <w:p w14:paraId="38B23612" w14:textId="591FB1D4" w:rsidR="00EB7A2F" w:rsidRDefault="00EB7A2F" w:rsidP="00EB7A2F">
      <w:pPr>
        <w:pStyle w:val="Eqn"/>
        <w:rPr>
          <w:color w:val="000000" w:themeColor="text1"/>
          <w:lang w:eastAsia="zh-CN"/>
        </w:rPr>
      </w:pPr>
      <w:r>
        <w:rPr>
          <w:color w:val="000000" w:themeColor="text1"/>
          <w:lang w:eastAsia="zh-CN"/>
        </w:rPr>
        <w:t xml:space="preserve">Before performance evaluation among different PTRS patterns, the influence of ICI order is simulated. For different ICI order and different length of block, the detailed parameters of sequence are shown in Table </w:t>
      </w:r>
      <w:r w:rsidR="00810AA3">
        <w:rPr>
          <w:color w:val="000000" w:themeColor="text1"/>
          <w:lang w:eastAsia="zh-CN"/>
        </w:rPr>
        <w:t>1</w:t>
      </w:r>
      <w:r>
        <w:rPr>
          <w:color w:val="000000" w:themeColor="text1"/>
          <w:lang w:eastAsia="zh-CN"/>
        </w:rPr>
        <w:t xml:space="preserve">. The results are shown in </w:t>
      </w:r>
      <w:r w:rsidR="00402063">
        <w:rPr>
          <w:color w:val="000000" w:themeColor="text1"/>
          <w:lang w:eastAsia="zh-CN"/>
        </w:rPr>
        <w:fldChar w:fldCharType="begin"/>
      </w:r>
      <w:r w:rsidR="00402063">
        <w:rPr>
          <w:color w:val="000000" w:themeColor="text1"/>
          <w:lang w:eastAsia="zh-CN"/>
        </w:rPr>
        <w:instrText xml:space="preserve"> REF _Ref78148652 \h </w:instrText>
      </w:r>
      <w:r w:rsidR="00402063">
        <w:rPr>
          <w:color w:val="000000" w:themeColor="text1"/>
          <w:lang w:eastAsia="zh-CN"/>
        </w:rPr>
      </w:r>
      <w:r w:rsidR="00402063">
        <w:rPr>
          <w:color w:val="000000" w:themeColor="text1"/>
          <w:lang w:eastAsia="zh-CN"/>
        </w:rPr>
        <w:fldChar w:fldCharType="separate"/>
      </w:r>
      <w:r w:rsidR="00402063" w:rsidRPr="00051CF8">
        <w:rPr>
          <w:color w:val="000000" w:themeColor="text1"/>
        </w:rPr>
        <w:t xml:space="preserve">Figure </w:t>
      </w:r>
      <w:r w:rsidR="00402063">
        <w:rPr>
          <w:noProof/>
          <w:color w:val="000000" w:themeColor="text1"/>
        </w:rPr>
        <w:t>8</w:t>
      </w:r>
      <w:r w:rsidR="00402063">
        <w:rPr>
          <w:color w:val="000000" w:themeColor="text1"/>
          <w:lang w:eastAsia="zh-CN"/>
        </w:rPr>
        <w:fldChar w:fldCharType="end"/>
      </w:r>
      <w:r w:rsidR="00402063">
        <w:rPr>
          <w:color w:val="000000" w:themeColor="text1"/>
          <w:lang w:eastAsia="zh-CN"/>
        </w:rPr>
        <w:t xml:space="preserve"> </w:t>
      </w:r>
      <w:r>
        <w:rPr>
          <w:color w:val="000000" w:themeColor="text1"/>
          <w:lang w:eastAsia="zh-CN"/>
        </w:rPr>
        <w:t xml:space="preserve">for different number of scheduled RBs. We can observe that a higher ICI order performs better only when number of PTRS per OFDM symbol used for ICI coefficients estimation </w:t>
      </w:r>
      <w:r>
        <w:rPr>
          <w:color w:val="000000" w:themeColor="text1"/>
          <w:lang w:eastAsia="zh-CN"/>
        </w:rPr>
        <w:lastRenderedPageBreak/>
        <w:t>is sufficient. Considering the amplitude of ICI coefficients is different for different SCS, the best ICI order should be decided by number of PTRS, SCS and power boosting conditions.</w:t>
      </w:r>
    </w:p>
    <w:p w14:paraId="27D12F7A" w14:textId="00402D8B" w:rsidR="00EB7A2F" w:rsidRPr="00E16B6A" w:rsidRDefault="00EB7A2F" w:rsidP="00EB7A2F">
      <w:pPr>
        <w:pStyle w:val="a5"/>
        <w:rPr>
          <w:color w:val="000000" w:themeColor="text1"/>
        </w:rPr>
      </w:pPr>
      <w:r w:rsidRPr="00E16B6A" w:rsidDel="00365655">
        <w:rPr>
          <w:color w:val="000000" w:themeColor="text1"/>
        </w:rPr>
        <w:t xml:space="preserve">Table </w:t>
      </w:r>
      <w:r w:rsidR="00810AA3">
        <w:rPr>
          <w:color w:val="000000" w:themeColor="text1"/>
        </w:rPr>
        <w:t>1</w:t>
      </w:r>
      <w:r w:rsidRPr="00E16B6A" w:rsidDel="00365655">
        <w:rPr>
          <w:color w:val="000000" w:themeColor="text1"/>
        </w:rPr>
        <w:t>. Length of base sequence and circular sequence for block PTRS</w:t>
      </w:r>
    </w:p>
    <w:tbl>
      <w:tblPr>
        <w:tblStyle w:val="ac"/>
        <w:tblW w:w="0" w:type="auto"/>
        <w:jc w:val="center"/>
        <w:tblLook w:val="04A0" w:firstRow="1" w:lastRow="0" w:firstColumn="1" w:lastColumn="0" w:noHBand="0" w:noVBand="1"/>
      </w:tblPr>
      <w:tblGrid>
        <w:gridCol w:w="3301"/>
        <w:gridCol w:w="436"/>
        <w:gridCol w:w="436"/>
        <w:gridCol w:w="436"/>
        <w:gridCol w:w="436"/>
        <w:gridCol w:w="436"/>
        <w:gridCol w:w="436"/>
        <w:gridCol w:w="436"/>
        <w:gridCol w:w="436"/>
        <w:gridCol w:w="436"/>
        <w:gridCol w:w="436"/>
        <w:gridCol w:w="436"/>
        <w:gridCol w:w="436"/>
        <w:gridCol w:w="436"/>
      </w:tblGrid>
      <w:tr w:rsidR="00EB7A2F" w:rsidRPr="004678CF" w14:paraId="3A6B6D7E" w14:textId="77777777" w:rsidTr="00516326">
        <w:trPr>
          <w:jc w:val="center"/>
        </w:trPr>
        <w:tc>
          <w:tcPr>
            <w:tcW w:w="0" w:type="auto"/>
          </w:tcPr>
          <w:p w14:paraId="1F17141E" w14:textId="77777777" w:rsidR="00EB7A2F" w:rsidRPr="00E16B6A" w:rsidRDefault="00EB7A2F" w:rsidP="00516326">
            <w:pPr>
              <w:rPr>
                <w:color w:val="000000" w:themeColor="text1"/>
                <w:lang w:eastAsia="zh-CN"/>
              </w:rPr>
            </w:pPr>
            <w:r w:rsidRPr="00E16B6A">
              <w:rPr>
                <w:color w:val="000000" w:themeColor="text1"/>
                <w:lang w:eastAsia="zh-CN"/>
              </w:rPr>
              <w:t xml:space="preserve">Block size </w:t>
            </w:r>
            <w:r>
              <w:rPr>
                <w:color w:val="000000" w:themeColor="text1"/>
                <w:lang w:eastAsia="zh-CN"/>
              </w:rPr>
              <w:t>CS</w:t>
            </w:r>
          </w:p>
        </w:tc>
        <w:tc>
          <w:tcPr>
            <w:tcW w:w="0" w:type="auto"/>
          </w:tcPr>
          <w:p w14:paraId="536B9099" w14:textId="77777777" w:rsidR="00EB7A2F" w:rsidRPr="00E16B6A" w:rsidRDefault="00EB7A2F" w:rsidP="00516326">
            <w:pPr>
              <w:rPr>
                <w:color w:val="000000" w:themeColor="text1"/>
                <w:lang w:eastAsia="zh-CN"/>
              </w:rPr>
            </w:pPr>
            <w:r>
              <w:rPr>
                <w:rFonts w:hint="eastAsia"/>
                <w:lang w:eastAsia="zh-CN"/>
              </w:rPr>
              <w:t>6</w:t>
            </w:r>
            <w:r>
              <w:rPr>
                <w:lang w:eastAsia="zh-CN"/>
              </w:rPr>
              <w:t>5</w:t>
            </w:r>
          </w:p>
        </w:tc>
        <w:tc>
          <w:tcPr>
            <w:tcW w:w="0" w:type="auto"/>
          </w:tcPr>
          <w:p w14:paraId="60972548" w14:textId="77777777" w:rsidR="00EB7A2F" w:rsidRPr="00E16B6A" w:rsidRDefault="00EB7A2F" w:rsidP="00516326">
            <w:pPr>
              <w:rPr>
                <w:color w:val="000000" w:themeColor="text1"/>
                <w:lang w:eastAsia="zh-CN"/>
              </w:rPr>
            </w:pPr>
            <w:r>
              <w:rPr>
                <w:rFonts w:hint="eastAsia"/>
                <w:lang w:eastAsia="zh-CN"/>
              </w:rPr>
              <w:t>6</w:t>
            </w:r>
            <w:r>
              <w:rPr>
                <w:lang w:eastAsia="zh-CN"/>
              </w:rPr>
              <w:t>5</w:t>
            </w:r>
          </w:p>
        </w:tc>
        <w:tc>
          <w:tcPr>
            <w:tcW w:w="0" w:type="auto"/>
          </w:tcPr>
          <w:p w14:paraId="217E23FC" w14:textId="77777777" w:rsidR="00EB7A2F" w:rsidRPr="00E16B6A" w:rsidRDefault="00EB7A2F" w:rsidP="00516326">
            <w:pPr>
              <w:rPr>
                <w:color w:val="000000" w:themeColor="text1"/>
                <w:lang w:eastAsia="zh-CN"/>
              </w:rPr>
            </w:pPr>
            <w:r w:rsidRPr="00E16B6A">
              <w:rPr>
                <w:color w:val="000000" w:themeColor="text1"/>
                <w:lang w:eastAsia="zh-CN"/>
              </w:rPr>
              <w:t>64</w:t>
            </w:r>
          </w:p>
        </w:tc>
        <w:tc>
          <w:tcPr>
            <w:tcW w:w="0" w:type="auto"/>
          </w:tcPr>
          <w:p w14:paraId="7F373271" w14:textId="77777777" w:rsidR="00EB7A2F" w:rsidRPr="00E16B6A" w:rsidRDefault="00EB7A2F" w:rsidP="00516326">
            <w:pPr>
              <w:rPr>
                <w:color w:val="000000" w:themeColor="text1"/>
                <w:lang w:eastAsia="zh-CN"/>
              </w:rPr>
            </w:pPr>
            <w:r w:rsidRPr="00E16B6A">
              <w:rPr>
                <w:color w:val="000000" w:themeColor="text1"/>
                <w:lang w:eastAsia="zh-CN"/>
              </w:rPr>
              <w:t>41</w:t>
            </w:r>
          </w:p>
        </w:tc>
        <w:tc>
          <w:tcPr>
            <w:tcW w:w="0" w:type="auto"/>
          </w:tcPr>
          <w:p w14:paraId="0397063A" w14:textId="77777777" w:rsidR="00EB7A2F" w:rsidRPr="00E16B6A" w:rsidRDefault="00EB7A2F" w:rsidP="00516326">
            <w:pPr>
              <w:rPr>
                <w:color w:val="000000" w:themeColor="text1"/>
                <w:lang w:eastAsia="zh-CN"/>
              </w:rPr>
            </w:pPr>
            <w:r w:rsidRPr="00E16B6A">
              <w:rPr>
                <w:color w:val="000000" w:themeColor="text1"/>
                <w:lang w:eastAsia="zh-CN"/>
              </w:rPr>
              <w:t>41</w:t>
            </w:r>
          </w:p>
        </w:tc>
        <w:tc>
          <w:tcPr>
            <w:tcW w:w="0" w:type="auto"/>
          </w:tcPr>
          <w:p w14:paraId="53D68535" w14:textId="77777777" w:rsidR="00EB7A2F" w:rsidRPr="00E16B6A" w:rsidRDefault="00EB7A2F" w:rsidP="00516326">
            <w:pPr>
              <w:rPr>
                <w:color w:val="000000" w:themeColor="text1"/>
                <w:lang w:eastAsia="zh-CN"/>
              </w:rPr>
            </w:pPr>
            <w:r w:rsidRPr="00E16B6A">
              <w:rPr>
                <w:color w:val="000000" w:themeColor="text1"/>
                <w:lang w:eastAsia="zh-CN"/>
              </w:rPr>
              <w:t>33</w:t>
            </w:r>
          </w:p>
        </w:tc>
        <w:tc>
          <w:tcPr>
            <w:tcW w:w="0" w:type="auto"/>
          </w:tcPr>
          <w:p w14:paraId="67C12D8D" w14:textId="77777777" w:rsidR="00EB7A2F" w:rsidRPr="00E16B6A" w:rsidRDefault="00EB7A2F" w:rsidP="00516326">
            <w:pPr>
              <w:rPr>
                <w:color w:val="000000" w:themeColor="text1"/>
                <w:lang w:eastAsia="zh-CN"/>
              </w:rPr>
            </w:pPr>
            <w:r w:rsidRPr="00E16B6A">
              <w:rPr>
                <w:color w:val="000000" w:themeColor="text1"/>
                <w:lang w:eastAsia="zh-CN"/>
              </w:rPr>
              <w:t>33</w:t>
            </w:r>
          </w:p>
        </w:tc>
        <w:tc>
          <w:tcPr>
            <w:tcW w:w="0" w:type="auto"/>
          </w:tcPr>
          <w:p w14:paraId="78FD5841" w14:textId="77777777" w:rsidR="00EB7A2F" w:rsidRPr="00E16B6A" w:rsidRDefault="00EB7A2F" w:rsidP="00516326">
            <w:pPr>
              <w:rPr>
                <w:color w:val="000000" w:themeColor="text1"/>
                <w:lang w:eastAsia="zh-CN"/>
              </w:rPr>
            </w:pPr>
            <w:r w:rsidRPr="00E16B6A">
              <w:rPr>
                <w:color w:val="000000" w:themeColor="text1"/>
                <w:lang w:eastAsia="zh-CN"/>
              </w:rPr>
              <w:t>33</w:t>
            </w:r>
          </w:p>
        </w:tc>
        <w:tc>
          <w:tcPr>
            <w:tcW w:w="0" w:type="auto"/>
          </w:tcPr>
          <w:p w14:paraId="2A2FB43E" w14:textId="77777777" w:rsidR="00EB7A2F" w:rsidRPr="00E16B6A" w:rsidRDefault="00EB7A2F" w:rsidP="00516326">
            <w:pPr>
              <w:rPr>
                <w:color w:val="000000" w:themeColor="text1"/>
                <w:lang w:eastAsia="zh-CN"/>
              </w:rPr>
            </w:pPr>
            <w:r w:rsidRPr="00E16B6A">
              <w:rPr>
                <w:color w:val="000000" w:themeColor="text1"/>
                <w:lang w:eastAsia="zh-CN"/>
              </w:rPr>
              <w:t>33</w:t>
            </w:r>
          </w:p>
        </w:tc>
        <w:tc>
          <w:tcPr>
            <w:tcW w:w="0" w:type="auto"/>
          </w:tcPr>
          <w:p w14:paraId="03228778" w14:textId="77777777" w:rsidR="00EB7A2F" w:rsidRPr="00E16B6A" w:rsidRDefault="00EB7A2F" w:rsidP="00516326">
            <w:pPr>
              <w:rPr>
                <w:color w:val="000000" w:themeColor="text1"/>
                <w:lang w:eastAsia="zh-CN"/>
              </w:rPr>
            </w:pPr>
            <w:r w:rsidRPr="00E16B6A">
              <w:rPr>
                <w:color w:val="000000" w:themeColor="text1"/>
                <w:lang w:eastAsia="zh-CN"/>
              </w:rPr>
              <w:t>33</w:t>
            </w:r>
          </w:p>
        </w:tc>
        <w:tc>
          <w:tcPr>
            <w:tcW w:w="0" w:type="auto"/>
          </w:tcPr>
          <w:p w14:paraId="5EB3AB02" w14:textId="77777777" w:rsidR="00EB7A2F" w:rsidRPr="00E16B6A" w:rsidRDefault="00EB7A2F" w:rsidP="00516326">
            <w:pPr>
              <w:rPr>
                <w:color w:val="000000" w:themeColor="text1"/>
                <w:lang w:eastAsia="zh-CN"/>
              </w:rPr>
            </w:pPr>
            <w:r w:rsidRPr="00E16B6A">
              <w:rPr>
                <w:color w:val="000000" w:themeColor="text1"/>
                <w:lang w:eastAsia="zh-CN"/>
              </w:rPr>
              <w:t>33</w:t>
            </w:r>
          </w:p>
        </w:tc>
        <w:tc>
          <w:tcPr>
            <w:tcW w:w="0" w:type="auto"/>
          </w:tcPr>
          <w:p w14:paraId="2DB45036" w14:textId="77777777" w:rsidR="00EB7A2F" w:rsidRPr="00E16B6A" w:rsidRDefault="00EB7A2F" w:rsidP="00516326">
            <w:pPr>
              <w:rPr>
                <w:color w:val="000000" w:themeColor="text1"/>
                <w:lang w:eastAsia="zh-CN"/>
              </w:rPr>
            </w:pPr>
            <w:r w:rsidRPr="00E16B6A">
              <w:rPr>
                <w:color w:val="000000" w:themeColor="text1"/>
                <w:lang w:eastAsia="zh-CN"/>
              </w:rPr>
              <w:t>17</w:t>
            </w:r>
          </w:p>
        </w:tc>
        <w:tc>
          <w:tcPr>
            <w:tcW w:w="0" w:type="auto"/>
          </w:tcPr>
          <w:p w14:paraId="7975E1FC" w14:textId="77777777" w:rsidR="00EB7A2F" w:rsidRPr="00E16B6A" w:rsidRDefault="00EB7A2F" w:rsidP="00516326">
            <w:pPr>
              <w:rPr>
                <w:color w:val="000000" w:themeColor="text1"/>
                <w:lang w:eastAsia="zh-CN"/>
              </w:rPr>
            </w:pPr>
            <w:r w:rsidRPr="00E16B6A">
              <w:rPr>
                <w:color w:val="000000" w:themeColor="text1"/>
                <w:lang w:eastAsia="zh-CN"/>
              </w:rPr>
              <w:t>17</w:t>
            </w:r>
          </w:p>
        </w:tc>
      </w:tr>
      <w:tr w:rsidR="00EB7A2F" w:rsidRPr="004678CF" w14:paraId="7CCCE491" w14:textId="77777777" w:rsidTr="00516326">
        <w:trPr>
          <w:jc w:val="center"/>
        </w:trPr>
        <w:tc>
          <w:tcPr>
            <w:tcW w:w="0" w:type="auto"/>
          </w:tcPr>
          <w:p w14:paraId="465458CF" w14:textId="77777777" w:rsidR="00EB7A2F" w:rsidRPr="00051CF8" w:rsidRDefault="00EB7A2F" w:rsidP="00516326">
            <w:pPr>
              <w:rPr>
                <w:color w:val="000000" w:themeColor="text1"/>
                <w:lang w:eastAsia="zh-CN"/>
              </w:rPr>
            </w:pPr>
            <w:r w:rsidRPr="00051CF8">
              <w:rPr>
                <w:rFonts w:hint="eastAsia"/>
                <w:color w:val="000000" w:themeColor="text1"/>
                <w:lang w:eastAsia="zh-CN"/>
              </w:rPr>
              <w:t>I</w:t>
            </w:r>
            <w:r w:rsidRPr="00051CF8">
              <w:rPr>
                <w:color w:val="000000" w:themeColor="text1"/>
                <w:lang w:eastAsia="zh-CN"/>
              </w:rPr>
              <w:t>CI order estimated</w:t>
            </w:r>
          </w:p>
        </w:tc>
        <w:tc>
          <w:tcPr>
            <w:tcW w:w="0" w:type="auto"/>
          </w:tcPr>
          <w:p w14:paraId="2CDFD577" w14:textId="77777777" w:rsidR="00EB7A2F" w:rsidRPr="00051CF8" w:rsidRDefault="00EB7A2F" w:rsidP="00516326">
            <w:pPr>
              <w:rPr>
                <w:color w:val="000000" w:themeColor="text1"/>
                <w:lang w:eastAsia="zh-CN"/>
              </w:rPr>
            </w:pPr>
            <w:r>
              <w:rPr>
                <w:rFonts w:hint="eastAsia"/>
                <w:lang w:eastAsia="zh-CN"/>
              </w:rPr>
              <w:t>7</w:t>
            </w:r>
          </w:p>
        </w:tc>
        <w:tc>
          <w:tcPr>
            <w:tcW w:w="0" w:type="auto"/>
          </w:tcPr>
          <w:p w14:paraId="220D0F06" w14:textId="77777777" w:rsidR="00EB7A2F" w:rsidRPr="00051CF8" w:rsidRDefault="00EB7A2F" w:rsidP="00516326">
            <w:pPr>
              <w:rPr>
                <w:color w:val="000000" w:themeColor="text1"/>
                <w:lang w:eastAsia="zh-CN"/>
              </w:rPr>
            </w:pPr>
            <w:r>
              <w:rPr>
                <w:rFonts w:hint="eastAsia"/>
                <w:lang w:eastAsia="zh-CN"/>
              </w:rPr>
              <w:t>5</w:t>
            </w:r>
          </w:p>
        </w:tc>
        <w:tc>
          <w:tcPr>
            <w:tcW w:w="0" w:type="auto"/>
          </w:tcPr>
          <w:p w14:paraId="6A061605" w14:textId="77777777" w:rsidR="00EB7A2F" w:rsidRPr="00051CF8" w:rsidRDefault="00EB7A2F" w:rsidP="00516326">
            <w:pPr>
              <w:rPr>
                <w:color w:val="000000" w:themeColor="text1"/>
                <w:lang w:eastAsia="zh-CN"/>
              </w:rPr>
            </w:pPr>
            <w:r w:rsidRPr="00051CF8">
              <w:rPr>
                <w:rFonts w:hint="eastAsia"/>
                <w:color w:val="000000" w:themeColor="text1"/>
                <w:lang w:eastAsia="zh-CN"/>
              </w:rPr>
              <w:t>5</w:t>
            </w:r>
          </w:p>
        </w:tc>
        <w:tc>
          <w:tcPr>
            <w:tcW w:w="0" w:type="auto"/>
          </w:tcPr>
          <w:p w14:paraId="0687AA8B" w14:textId="77777777" w:rsidR="00EB7A2F" w:rsidRPr="00051CF8" w:rsidRDefault="00EB7A2F" w:rsidP="00516326">
            <w:pPr>
              <w:rPr>
                <w:color w:val="000000" w:themeColor="text1"/>
                <w:lang w:eastAsia="zh-CN"/>
              </w:rPr>
            </w:pPr>
            <w:r w:rsidRPr="00051CF8">
              <w:rPr>
                <w:rFonts w:hint="eastAsia"/>
                <w:color w:val="000000" w:themeColor="text1"/>
                <w:lang w:eastAsia="zh-CN"/>
              </w:rPr>
              <w:t>5</w:t>
            </w:r>
          </w:p>
        </w:tc>
        <w:tc>
          <w:tcPr>
            <w:tcW w:w="0" w:type="auto"/>
          </w:tcPr>
          <w:p w14:paraId="1DA6391E" w14:textId="77777777" w:rsidR="00EB7A2F" w:rsidRPr="00051CF8" w:rsidRDefault="00EB7A2F" w:rsidP="00516326">
            <w:pPr>
              <w:rPr>
                <w:color w:val="000000" w:themeColor="text1"/>
                <w:lang w:eastAsia="zh-CN"/>
              </w:rPr>
            </w:pPr>
            <w:r w:rsidRPr="00051CF8">
              <w:rPr>
                <w:color w:val="000000" w:themeColor="text1"/>
                <w:lang w:eastAsia="zh-CN"/>
              </w:rPr>
              <w:t>3</w:t>
            </w:r>
          </w:p>
        </w:tc>
        <w:tc>
          <w:tcPr>
            <w:tcW w:w="0" w:type="auto"/>
          </w:tcPr>
          <w:p w14:paraId="0CE9E43B" w14:textId="77777777" w:rsidR="00EB7A2F" w:rsidRDefault="00EB7A2F" w:rsidP="00516326">
            <w:pPr>
              <w:rPr>
                <w:color w:val="000000" w:themeColor="text1"/>
                <w:lang w:eastAsia="zh-CN"/>
              </w:rPr>
            </w:pPr>
            <w:r>
              <w:rPr>
                <w:color w:val="000000" w:themeColor="text1"/>
                <w:lang w:eastAsia="zh-CN"/>
              </w:rPr>
              <w:t>13</w:t>
            </w:r>
          </w:p>
        </w:tc>
        <w:tc>
          <w:tcPr>
            <w:tcW w:w="0" w:type="auto"/>
          </w:tcPr>
          <w:p w14:paraId="03E564FC" w14:textId="77777777" w:rsidR="00EB7A2F" w:rsidRDefault="00EB7A2F" w:rsidP="00516326">
            <w:pPr>
              <w:rPr>
                <w:color w:val="000000" w:themeColor="text1"/>
                <w:lang w:eastAsia="zh-CN"/>
              </w:rPr>
            </w:pPr>
            <w:r>
              <w:rPr>
                <w:color w:val="000000" w:themeColor="text1"/>
                <w:lang w:eastAsia="zh-CN"/>
              </w:rPr>
              <w:t>11</w:t>
            </w:r>
          </w:p>
        </w:tc>
        <w:tc>
          <w:tcPr>
            <w:tcW w:w="0" w:type="auto"/>
          </w:tcPr>
          <w:p w14:paraId="125FB7D8" w14:textId="77777777" w:rsidR="00EB7A2F" w:rsidRPr="00051CF8" w:rsidRDefault="00EB7A2F" w:rsidP="00516326">
            <w:pPr>
              <w:rPr>
                <w:color w:val="000000" w:themeColor="text1"/>
                <w:lang w:eastAsia="zh-CN"/>
              </w:rPr>
            </w:pPr>
            <w:r>
              <w:rPr>
                <w:color w:val="000000" w:themeColor="text1"/>
                <w:lang w:eastAsia="zh-CN"/>
              </w:rPr>
              <w:t>9</w:t>
            </w:r>
          </w:p>
        </w:tc>
        <w:tc>
          <w:tcPr>
            <w:tcW w:w="0" w:type="auto"/>
          </w:tcPr>
          <w:p w14:paraId="7D1C97F5" w14:textId="77777777" w:rsidR="00EB7A2F" w:rsidRPr="00051CF8" w:rsidRDefault="00EB7A2F" w:rsidP="00516326">
            <w:pPr>
              <w:rPr>
                <w:color w:val="000000" w:themeColor="text1"/>
                <w:lang w:eastAsia="zh-CN"/>
              </w:rPr>
            </w:pPr>
            <w:r>
              <w:rPr>
                <w:color w:val="000000" w:themeColor="text1"/>
                <w:lang w:eastAsia="zh-CN"/>
              </w:rPr>
              <w:t>7</w:t>
            </w:r>
          </w:p>
        </w:tc>
        <w:tc>
          <w:tcPr>
            <w:tcW w:w="0" w:type="auto"/>
          </w:tcPr>
          <w:p w14:paraId="4CFE7E93" w14:textId="77777777" w:rsidR="00EB7A2F" w:rsidRPr="00051CF8" w:rsidRDefault="00EB7A2F" w:rsidP="00516326">
            <w:pPr>
              <w:rPr>
                <w:color w:val="000000" w:themeColor="text1"/>
                <w:lang w:eastAsia="zh-CN"/>
              </w:rPr>
            </w:pPr>
            <w:r w:rsidRPr="00051CF8">
              <w:rPr>
                <w:color w:val="000000" w:themeColor="text1"/>
                <w:lang w:eastAsia="zh-CN"/>
              </w:rPr>
              <w:t>5</w:t>
            </w:r>
          </w:p>
        </w:tc>
        <w:tc>
          <w:tcPr>
            <w:tcW w:w="0" w:type="auto"/>
          </w:tcPr>
          <w:p w14:paraId="5A4AAEE2" w14:textId="77777777" w:rsidR="00EB7A2F" w:rsidRPr="00051CF8" w:rsidRDefault="00EB7A2F" w:rsidP="00516326">
            <w:pPr>
              <w:rPr>
                <w:color w:val="000000" w:themeColor="text1"/>
                <w:lang w:eastAsia="zh-CN"/>
              </w:rPr>
            </w:pPr>
            <w:r w:rsidRPr="00051CF8">
              <w:rPr>
                <w:rFonts w:hint="eastAsia"/>
                <w:color w:val="000000" w:themeColor="text1"/>
                <w:lang w:eastAsia="zh-CN"/>
              </w:rPr>
              <w:t>3</w:t>
            </w:r>
          </w:p>
        </w:tc>
        <w:tc>
          <w:tcPr>
            <w:tcW w:w="0" w:type="auto"/>
          </w:tcPr>
          <w:p w14:paraId="7E23FA00" w14:textId="77777777" w:rsidR="00EB7A2F" w:rsidRPr="00051CF8" w:rsidRDefault="00EB7A2F" w:rsidP="00516326">
            <w:pPr>
              <w:rPr>
                <w:color w:val="000000" w:themeColor="text1"/>
                <w:lang w:eastAsia="zh-CN"/>
              </w:rPr>
            </w:pPr>
            <w:r w:rsidRPr="00051CF8">
              <w:rPr>
                <w:color w:val="000000" w:themeColor="text1"/>
                <w:lang w:eastAsia="zh-CN"/>
              </w:rPr>
              <w:t>5</w:t>
            </w:r>
          </w:p>
        </w:tc>
        <w:tc>
          <w:tcPr>
            <w:tcW w:w="0" w:type="auto"/>
          </w:tcPr>
          <w:p w14:paraId="453AD367" w14:textId="77777777" w:rsidR="00EB7A2F" w:rsidRPr="00051CF8" w:rsidRDefault="00EB7A2F" w:rsidP="00516326">
            <w:pPr>
              <w:rPr>
                <w:color w:val="000000" w:themeColor="text1"/>
                <w:lang w:eastAsia="zh-CN"/>
              </w:rPr>
            </w:pPr>
            <w:r w:rsidRPr="00051CF8">
              <w:rPr>
                <w:color w:val="000000" w:themeColor="text1"/>
                <w:lang w:eastAsia="zh-CN"/>
              </w:rPr>
              <w:t>3</w:t>
            </w:r>
          </w:p>
        </w:tc>
      </w:tr>
      <w:tr w:rsidR="00EB7A2F" w:rsidRPr="004678CF" w14:paraId="2CB19CC2" w14:textId="77777777" w:rsidTr="00516326">
        <w:trPr>
          <w:jc w:val="center"/>
        </w:trPr>
        <w:tc>
          <w:tcPr>
            <w:tcW w:w="0" w:type="auto"/>
          </w:tcPr>
          <w:p w14:paraId="5B6979D2" w14:textId="77777777" w:rsidR="00EB7A2F" w:rsidRPr="00051CF8" w:rsidRDefault="00EB7A2F" w:rsidP="00516326">
            <w:pPr>
              <w:rPr>
                <w:color w:val="000000" w:themeColor="text1"/>
                <w:lang w:eastAsia="zh-CN"/>
              </w:rPr>
            </w:pPr>
            <w:r w:rsidRPr="00051CF8">
              <w:rPr>
                <w:color w:val="000000" w:themeColor="text1"/>
                <w:lang w:eastAsia="zh-CN"/>
              </w:rPr>
              <w:t>Length of base sequence L</w:t>
            </w:r>
          </w:p>
        </w:tc>
        <w:tc>
          <w:tcPr>
            <w:tcW w:w="0" w:type="auto"/>
          </w:tcPr>
          <w:p w14:paraId="787363E6" w14:textId="77777777" w:rsidR="00EB7A2F" w:rsidRPr="00051CF8" w:rsidRDefault="00EB7A2F" w:rsidP="00516326">
            <w:pPr>
              <w:rPr>
                <w:color w:val="000000" w:themeColor="text1"/>
                <w:lang w:eastAsia="zh-CN"/>
              </w:rPr>
            </w:pPr>
            <w:r>
              <w:rPr>
                <w:rFonts w:hint="eastAsia"/>
                <w:lang w:eastAsia="zh-CN"/>
              </w:rPr>
              <w:t>5</w:t>
            </w:r>
            <w:r>
              <w:rPr>
                <w:lang w:eastAsia="zh-CN"/>
              </w:rPr>
              <w:t>9</w:t>
            </w:r>
          </w:p>
        </w:tc>
        <w:tc>
          <w:tcPr>
            <w:tcW w:w="0" w:type="auto"/>
          </w:tcPr>
          <w:p w14:paraId="7DCC5CFF" w14:textId="77777777" w:rsidR="00EB7A2F" w:rsidRPr="00051CF8" w:rsidRDefault="00EB7A2F" w:rsidP="00516326">
            <w:pPr>
              <w:rPr>
                <w:color w:val="000000" w:themeColor="text1"/>
                <w:lang w:eastAsia="zh-CN"/>
              </w:rPr>
            </w:pPr>
            <w:r>
              <w:rPr>
                <w:lang w:eastAsia="zh-CN"/>
              </w:rPr>
              <w:t>61</w:t>
            </w:r>
          </w:p>
        </w:tc>
        <w:tc>
          <w:tcPr>
            <w:tcW w:w="0" w:type="auto"/>
          </w:tcPr>
          <w:p w14:paraId="241898F3" w14:textId="77777777" w:rsidR="00EB7A2F" w:rsidRPr="00051CF8" w:rsidRDefault="00EB7A2F" w:rsidP="00516326">
            <w:pPr>
              <w:rPr>
                <w:color w:val="000000" w:themeColor="text1"/>
                <w:lang w:eastAsia="zh-CN"/>
              </w:rPr>
            </w:pPr>
            <w:r w:rsidRPr="00051CF8">
              <w:rPr>
                <w:rFonts w:hint="eastAsia"/>
                <w:color w:val="000000" w:themeColor="text1"/>
                <w:lang w:eastAsia="zh-CN"/>
              </w:rPr>
              <w:t>5</w:t>
            </w:r>
            <w:r w:rsidRPr="00051CF8">
              <w:rPr>
                <w:color w:val="000000" w:themeColor="text1"/>
                <w:lang w:eastAsia="zh-CN"/>
              </w:rPr>
              <w:t>9</w:t>
            </w:r>
          </w:p>
        </w:tc>
        <w:tc>
          <w:tcPr>
            <w:tcW w:w="0" w:type="auto"/>
          </w:tcPr>
          <w:p w14:paraId="5EB074EC" w14:textId="77777777" w:rsidR="00EB7A2F" w:rsidRPr="00051CF8" w:rsidRDefault="00EB7A2F" w:rsidP="00516326">
            <w:pPr>
              <w:rPr>
                <w:color w:val="000000" w:themeColor="text1"/>
                <w:lang w:eastAsia="zh-CN"/>
              </w:rPr>
            </w:pPr>
            <w:r w:rsidRPr="00051CF8">
              <w:rPr>
                <w:rFonts w:hint="eastAsia"/>
                <w:color w:val="000000" w:themeColor="text1"/>
                <w:lang w:eastAsia="zh-CN"/>
              </w:rPr>
              <w:t>37</w:t>
            </w:r>
          </w:p>
        </w:tc>
        <w:tc>
          <w:tcPr>
            <w:tcW w:w="0" w:type="auto"/>
          </w:tcPr>
          <w:p w14:paraId="328268FD" w14:textId="77777777" w:rsidR="00EB7A2F" w:rsidRPr="00051CF8" w:rsidRDefault="00EB7A2F" w:rsidP="00516326">
            <w:pPr>
              <w:rPr>
                <w:color w:val="000000" w:themeColor="text1"/>
                <w:lang w:eastAsia="zh-CN"/>
              </w:rPr>
            </w:pPr>
            <w:r w:rsidRPr="00051CF8">
              <w:rPr>
                <w:rFonts w:hint="eastAsia"/>
                <w:color w:val="000000" w:themeColor="text1"/>
                <w:lang w:eastAsia="zh-CN"/>
              </w:rPr>
              <w:t>37</w:t>
            </w:r>
          </w:p>
        </w:tc>
        <w:tc>
          <w:tcPr>
            <w:tcW w:w="0" w:type="auto"/>
          </w:tcPr>
          <w:p w14:paraId="500270ED" w14:textId="77777777" w:rsidR="00EB7A2F" w:rsidRPr="00051CF8" w:rsidRDefault="00EB7A2F" w:rsidP="00516326">
            <w:pPr>
              <w:rPr>
                <w:color w:val="000000" w:themeColor="text1"/>
                <w:lang w:eastAsia="zh-CN"/>
              </w:rPr>
            </w:pPr>
            <w:r>
              <w:rPr>
                <w:color w:val="000000" w:themeColor="text1"/>
                <w:lang w:eastAsia="zh-CN"/>
              </w:rPr>
              <w:t>19</w:t>
            </w:r>
          </w:p>
        </w:tc>
        <w:tc>
          <w:tcPr>
            <w:tcW w:w="0" w:type="auto"/>
          </w:tcPr>
          <w:p w14:paraId="08B304B9" w14:textId="77777777" w:rsidR="00EB7A2F" w:rsidRPr="00051CF8" w:rsidRDefault="00EB7A2F" w:rsidP="00516326">
            <w:pPr>
              <w:rPr>
                <w:color w:val="000000" w:themeColor="text1"/>
                <w:lang w:eastAsia="zh-CN"/>
              </w:rPr>
            </w:pPr>
            <w:r>
              <w:rPr>
                <w:color w:val="000000" w:themeColor="text1"/>
                <w:lang w:eastAsia="zh-CN"/>
              </w:rPr>
              <w:t>23</w:t>
            </w:r>
          </w:p>
        </w:tc>
        <w:tc>
          <w:tcPr>
            <w:tcW w:w="0" w:type="auto"/>
          </w:tcPr>
          <w:p w14:paraId="56C8F1C4" w14:textId="77777777" w:rsidR="00EB7A2F" w:rsidRPr="00051CF8" w:rsidRDefault="00EB7A2F" w:rsidP="00516326">
            <w:pPr>
              <w:rPr>
                <w:color w:val="000000" w:themeColor="text1"/>
                <w:lang w:eastAsia="zh-CN"/>
              </w:rPr>
            </w:pPr>
            <w:r w:rsidRPr="00051CF8">
              <w:rPr>
                <w:rFonts w:hint="eastAsia"/>
                <w:color w:val="000000" w:themeColor="text1"/>
                <w:lang w:eastAsia="zh-CN"/>
              </w:rPr>
              <w:t>2</w:t>
            </w:r>
            <w:r>
              <w:rPr>
                <w:color w:val="000000" w:themeColor="text1"/>
                <w:lang w:eastAsia="zh-CN"/>
              </w:rPr>
              <w:t>3</w:t>
            </w:r>
          </w:p>
        </w:tc>
        <w:tc>
          <w:tcPr>
            <w:tcW w:w="0" w:type="auto"/>
          </w:tcPr>
          <w:p w14:paraId="75EFCDC2" w14:textId="77777777" w:rsidR="00EB7A2F" w:rsidRPr="00051CF8" w:rsidRDefault="00EB7A2F" w:rsidP="00516326">
            <w:pPr>
              <w:rPr>
                <w:color w:val="000000" w:themeColor="text1"/>
                <w:lang w:eastAsia="zh-CN"/>
              </w:rPr>
            </w:pPr>
            <w:r>
              <w:rPr>
                <w:color w:val="000000" w:themeColor="text1"/>
                <w:lang w:eastAsia="zh-CN"/>
              </w:rPr>
              <w:t>23</w:t>
            </w:r>
          </w:p>
        </w:tc>
        <w:tc>
          <w:tcPr>
            <w:tcW w:w="0" w:type="auto"/>
          </w:tcPr>
          <w:p w14:paraId="0BB5785A" w14:textId="77777777" w:rsidR="00EB7A2F" w:rsidRPr="00051CF8" w:rsidRDefault="00EB7A2F" w:rsidP="00516326">
            <w:pPr>
              <w:rPr>
                <w:color w:val="000000" w:themeColor="text1"/>
                <w:lang w:eastAsia="zh-CN"/>
              </w:rPr>
            </w:pPr>
            <w:r w:rsidRPr="00051CF8">
              <w:rPr>
                <w:rFonts w:hint="eastAsia"/>
                <w:color w:val="000000" w:themeColor="text1"/>
                <w:lang w:eastAsia="zh-CN"/>
              </w:rPr>
              <w:t>2</w:t>
            </w:r>
            <w:r w:rsidRPr="00051CF8">
              <w:rPr>
                <w:color w:val="000000" w:themeColor="text1"/>
                <w:lang w:eastAsia="zh-CN"/>
              </w:rPr>
              <w:t>9</w:t>
            </w:r>
          </w:p>
        </w:tc>
        <w:tc>
          <w:tcPr>
            <w:tcW w:w="0" w:type="auto"/>
          </w:tcPr>
          <w:p w14:paraId="4BD6C553" w14:textId="77777777" w:rsidR="00EB7A2F" w:rsidRPr="00051CF8" w:rsidRDefault="00EB7A2F" w:rsidP="00516326">
            <w:pPr>
              <w:rPr>
                <w:color w:val="000000" w:themeColor="text1"/>
                <w:lang w:eastAsia="zh-CN"/>
              </w:rPr>
            </w:pPr>
            <w:r w:rsidRPr="00051CF8">
              <w:rPr>
                <w:rFonts w:hint="eastAsia"/>
                <w:color w:val="000000" w:themeColor="text1"/>
                <w:lang w:eastAsia="zh-CN"/>
              </w:rPr>
              <w:t>3</w:t>
            </w:r>
            <w:r w:rsidRPr="00051CF8">
              <w:rPr>
                <w:color w:val="000000" w:themeColor="text1"/>
                <w:lang w:eastAsia="zh-CN"/>
              </w:rPr>
              <w:t>1</w:t>
            </w:r>
          </w:p>
        </w:tc>
        <w:tc>
          <w:tcPr>
            <w:tcW w:w="0" w:type="auto"/>
          </w:tcPr>
          <w:p w14:paraId="095CD693" w14:textId="77777777" w:rsidR="00EB7A2F" w:rsidRPr="00051CF8" w:rsidRDefault="00EB7A2F" w:rsidP="00516326">
            <w:pPr>
              <w:rPr>
                <w:color w:val="000000" w:themeColor="text1"/>
                <w:lang w:eastAsia="zh-CN"/>
              </w:rPr>
            </w:pPr>
            <w:r w:rsidRPr="00051CF8">
              <w:rPr>
                <w:color w:val="000000" w:themeColor="text1"/>
                <w:lang w:eastAsia="zh-CN"/>
              </w:rPr>
              <w:t>13</w:t>
            </w:r>
          </w:p>
        </w:tc>
        <w:tc>
          <w:tcPr>
            <w:tcW w:w="0" w:type="auto"/>
          </w:tcPr>
          <w:p w14:paraId="49A07B93" w14:textId="77777777" w:rsidR="00EB7A2F" w:rsidRPr="00051CF8" w:rsidRDefault="00EB7A2F" w:rsidP="00516326">
            <w:pPr>
              <w:rPr>
                <w:color w:val="000000" w:themeColor="text1"/>
                <w:lang w:eastAsia="zh-CN"/>
              </w:rPr>
            </w:pPr>
            <w:r w:rsidRPr="00051CF8">
              <w:rPr>
                <w:color w:val="000000" w:themeColor="text1"/>
                <w:lang w:eastAsia="zh-CN"/>
              </w:rPr>
              <w:t>13</w:t>
            </w:r>
          </w:p>
        </w:tc>
      </w:tr>
      <w:tr w:rsidR="00EB7A2F" w:rsidRPr="004678CF" w14:paraId="0A5FBDB3" w14:textId="77777777" w:rsidTr="00516326">
        <w:trPr>
          <w:jc w:val="center"/>
        </w:trPr>
        <w:tc>
          <w:tcPr>
            <w:tcW w:w="0" w:type="auto"/>
          </w:tcPr>
          <w:p w14:paraId="34D77699" w14:textId="77777777" w:rsidR="00EB7A2F" w:rsidRPr="00051CF8" w:rsidRDefault="00EB7A2F" w:rsidP="00516326">
            <w:pPr>
              <w:rPr>
                <w:color w:val="000000" w:themeColor="text1"/>
                <w:lang w:eastAsia="zh-CN"/>
              </w:rPr>
            </w:pPr>
            <w:r w:rsidRPr="00051CF8">
              <w:rPr>
                <w:color w:val="000000" w:themeColor="text1"/>
                <w:lang w:eastAsia="zh-CN"/>
              </w:rPr>
              <w:t>Length of head circular sequence q</w:t>
            </w:r>
          </w:p>
        </w:tc>
        <w:tc>
          <w:tcPr>
            <w:tcW w:w="0" w:type="auto"/>
          </w:tcPr>
          <w:p w14:paraId="48EDA74B" w14:textId="77777777" w:rsidR="00EB7A2F" w:rsidRPr="00051CF8" w:rsidRDefault="00EB7A2F" w:rsidP="00516326">
            <w:pPr>
              <w:rPr>
                <w:color w:val="000000" w:themeColor="text1"/>
                <w:lang w:eastAsia="zh-CN"/>
              </w:rPr>
            </w:pPr>
            <w:r>
              <w:rPr>
                <w:rFonts w:hint="eastAsia"/>
                <w:lang w:eastAsia="zh-CN"/>
              </w:rPr>
              <w:t>3</w:t>
            </w:r>
          </w:p>
        </w:tc>
        <w:tc>
          <w:tcPr>
            <w:tcW w:w="0" w:type="auto"/>
          </w:tcPr>
          <w:p w14:paraId="6037CEAC" w14:textId="77777777" w:rsidR="00EB7A2F" w:rsidRPr="00051CF8" w:rsidRDefault="00EB7A2F" w:rsidP="00516326">
            <w:pPr>
              <w:rPr>
                <w:color w:val="000000" w:themeColor="text1"/>
                <w:lang w:eastAsia="zh-CN"/>
              </w:rPr>
            </w:pPr>
            <w:r>
              <w:rPr>
                <w:lang w:eastAsia="zh-CN"/>
              </w:rPr>
              <w:t>2</w:t>
            </w:r>
          </w:p>
        </w:tc>
        <w:tc>
          <w:tcPr>
            <w:tcW w:w="0" w:type="auto"/>
          </w:tcPr>
          <w:p w14:paraId="580081F0" w14:textId="77777777" w:rsidR="00EB7A2F" w:rsidRPr="00051CF8" w:rsidRDefault="00EB7A2F" w:rsidP="00516326">
            <w:pPr>
              <w:rPr>
                <w:color w:val="000000" w:themeColor="text1"/>
                <w:lang w:eastAsia="zh-CN"/>
              </w:rPr>
            </w:pPr>
            <w:r w:rsidRPr="00051CF8">
              <w:rPr>
                <w:rFonts w:hint="eastAsia"/>
                <w:color w:val="000000" w:themeColor="text1"/>
                <w:lang w:eastAsia="zh-CN"/>
              </w:rPr>
              <w:t>2</w:t>
            </w:r>
          </w:p>
        </w:tc>
        <w:tc>
          <w:tcPr>
            <w:tcW w:w="0" w:type="auto"/>
          </w:tcPr>
          <w:p w14:paraId="2685ABC8" w14:textId="77777777" w:rsidR="00EB7A2F" w:rsidRPr="00051CF8" w:rsidRDefault="00EB7A2F" w:rsidP="00516326">
            <w:pPr>
              <w:rPr>
                <w:color w:val="000000" w:themeColor="text1"/>
                <w:lang w:eastAsia="zh-CN"/>
              </w:rPr>
            </w:pPr>
            <w:r w:rsidRPr="00051CF8">
              <w:rPr>
                <w:color w:val="000000" w:themeColor="text1"/>
                <w:lang w:eastAsia="zh-CN"/>
              </w:rPr>
              <w:t>2</w:t>
            </w:r>
          </w:p>
        </w:tc>
        <w:tc>
          <w:tcPr>
            <w:tcW w:w="0" w:type="auto"/>
          </w:tcPr>
          <w:p w14:paraId="711BD818" w14:textId="77777777" w:rsidR="00EB7A2F" w:rsidRPr="00051CF8" w:rsidRDefault="00EB7A2F" w:rsidP="00516326">
            <w:pPr>
              <w:rPr>
                <w:color w:val="000000" w:themeColor="text1"/>
                <w:lang w:eastAsia="zh-CN"/>
              </w:rPr>
            </w:pPr>
            <w:r w:rsidRPr="00051CF8">
              <w:rPr>
                <w:color w:val="000000" w:themeColor="text1"/>
                <w:lang w:eastAsia="zh-CN"/>
              </w:rPr>
              <w:t>2</w:t>
            </w:r>
          </w:p>
        </w:tc>
        <w:tc>
          <w:tcPr>
            <w:tcW w:w="0" w:type="auto"/>
          </w:tcPr>
          <w:p w14:paraId="543DF2A6" w14:textId="77777777" w:rsidR="00EB7A2F" w:rsidRDefault="00EB7A2F" w:rsidP="00516326">
            <w:pPr>
              <w:rPr>
                <w:color w:val="000000" w:themeColor="text1"/>
                <w:lang w:eastAsia="zh-CN"/>
              </w:rPr>
            </w:pPr>
            <w:r>
              <w:rPr>
                <w:color w:val="000000" w:themeColor="text1"/>
                <w:lang w:eastAsia="zh-CN"/>
              </w:rPr>
              <w:t>7</w:t>
            </w:r>
          </w:p>
        </w:tc>
        <w:tc>
          <w:tcPr>
            <w:tcW w:w="0" w:type="auto"/>
          </w:tcPr>
          <w:p w14:paraId="6792B3BA" w14:textId="77777777" w:rsidR="00EB7A2F" w:rsidRDefault="00EB7A2F" w:rsidP="00516326">
            <w:pPr>
              <w:rPr>
                <w:color w:val="000000" w:themeColor="text1"/>
                <w:lang w:eastAsia="zh-CN"/>
              </w:rPr>
            </w:pPr>
            <w:r>
              <w:rPr>
                <w:color w:val="000000" w:themeColor="text1"/>
                <w:lang w:eastAsia="zh-CN"/>
              </w:rPr>
              <w:t>5</w:t>
            </w:r>
          </w:p>
        </w:tc>
        <w:tc>
          <w:tcPr>
            <w:tcW w:w="0" w:type="auto"/>
          </w:tcPr>
          <w:p w14:paraId="0205D638" w14:textId="77777777" w:rsidR="00EB7A2F" w:rsidRPr="00051CF8" w:rsidRDefault="00EB7A2F" w:rsidP="00516326">
            <w:pPr>
              <w:rPr>
                <w:color w:val="000000" w:themeColor="text1"/>
                <w:lang w:eastAsia="zh-CN"/>
              </w:rPr>
            </w:pPr>
            <w:r>
              <w:rPr>
                <w:color w:val="000000" w:themeColor="text1"/>
                <w:lang w:eastAsia="zh-CN"/>
              </w:rPr>
              <w:t>5</w:t>
            </w:r>
          </w:p>
        </w:tc>
        <w:tc>
          <w:tcPr>
            <w:tcW w:w="0" w:type="auto"/>
          </w:tcPr>
          <w:p w14:paraId="34F7C82F" w14:textId="77777777" w:rsidR="00EB7A2F" w:rsidRPr="00051CF8" w:rsidRDefault="00EB7A2F" w:rsidP="00516326">
            <w:pPr>
              <w:rPr>
                <w:color w:val="000000" w:themeColor="text1"/>
                <w:lang w:eastAsia="zh-CN"/>
              </w:rPr>
            </w:pPr>
            <w:r>
              <w:rPr>
                <w:color w:val="000000" w:themeColor="text1"/>
                <w:lang w:eastAsia="zh-CN"/>
              </w:rPr>
              <w:t>5</w:t>
            </w:r>
          </w:p>
        </w:tc>
        <w:tc>
          <w:tcPr>
            <w:tcW w:w="0" w:type="auto"/>
          </w:tcPr>
          <w:p w14:paraId="20C78281" w14:textId="77777777" w:rsidR="00EB7A2F" w:rsidRPr="00051CF8" w:rsidRDefault="00EB7A2F" w:rsidP="00516326">
            <w:pPr>
              <w:rPr>
                <w:color w:val="000000" w:themeColor="text1"/>
                <w:lang w:eastAsia="zh-CN"/>
              </w:rPr>
            </w:pPr>
            <w:r w:rsidRPr="00051CF8">
              <w:rPr>
                <w:rFonts w:hint="eastAsia"/>
                <w:color w:val="000000" w:themeColor="text1"/>
                <w:lang w:eastAsia="zh-CN"/>
              </w:rPr>
              <w:t>2</w:t>
            </w:r>
          </w:p>
        </w:tc>
        <w:tc>
          <w:tcPr>
            <w:tcW w:w="0" w:type="auto"/>
          </w:tcPr>
          <w:p w14:paraId="20E647A9" w14:textId="77777777" w:rsidR="00EB7A2F" w:rsidRPr="00051CF8" w:rsidRDefault="00EB7A2F" w:rsidP="00516326">
            <w:pPr>
              <w:rPr>
                <w:color w:val="000000" w:themeColor="text1"/>
                <w:lang w:eastAsia="zh-CN"/>
              </w:rPr>
            </w:pPr>
            <w:r w:rsidRPr="00051CF8">
              <w:rPr>
                <w:rFonts w:hint="eastAsia"/>
                <w:color w:val="000000" w:themeColor="text1"/>
                <w:lang w:eastAsia="zh-CN"/>
              </w:rPr>
              <w:t>1</w:t>
            </w:r>
          </w:p>
        </w:tc>
        <w:tc>
          <w:tcPr>
            <w:tcW w:w="0" w:type="auto"/>
          </w:tcPr>
          <w:p w14:paraId="3D57EC18" w14:textId="77777777" w:rsidR="00EB7A2F" w:rsidRPr="00051CF8" w:rsidRDefault="00EB7A2F" w:rsidP="00516326">
            <w:pPr>
              <w:rPr>
                <w:color w:val="000000" w:themeColor="text1"/>
                <w:lang w:eastAsia="zh-CN"/>
              </w:rPr>
            </w:pPr>
            <w:r w:rsidRPr="00051CF8">
              <w:rPr>
                <w:color w:val="000000" w:themeColor="text1"/>
                <w:lang w:eastAsia="zh-CN"/>
              </w:rPr>
              <w:t>2</w:t>
            </w:r>
          </w:p>
        </w:tc>
        <w:tc>
          <w:tcPr>
            <w:tcW w:w="0" w:type="auto"/>
          </w:tcPr>
          <w:p w14:paraId="71093C6B" w14:textId="77777777" w:rsidR="00EB7A2F" w:rsidRPr="00051CF8" w:rsidRDefault="00EB7A2F" w:rsidP="00516326">
            <w:pPr>
              <w:rPr>
                <w:color w:val="000000" w:themeColor="text1"/>
                <w:lang w:eastAsia="zh-CN"/>
              </w:rPr>
            </w:pPr>
            <w:r w:rsidRPr="00051CF8">
              <w:rPr>
                <w:color w:val="000000" w:themeColor="text1"/>
                <w:lang w:eastAsia="zh-CN"/>
              </w:rPr>
              <w:t>2</w:t>
            </w:r>
          </w:p>
        </w:tc>
      </w:tr>
      <w:tr w:rsidR="00EB7A2F" w:rsidRPr="004678CF" w14:paraId="07982FF8" w14:textId="77777777" w:rsidTr="00516326">
        <w:trPr>
          <w:jc w:val="center"/>
        </w:trPr>
        <w:tc>
          <w:tcPr>
            <w:tcW w:w="0" w:type="auto"/>
          </w:tcPr>
          <w:p w14:paraId="15FD3400" w14:textId="77777777" w:rsidR="00EB7A2F" w:rsidRPr="00051CF8" w:rsidRDefault="00EB7A2F" w:rsidP="00516326">
            <w:pPr>
              <w:rPr>
                <w:color w:val="000000" w:themeColor="text1"/>
                <w:lang w:eastAsia="zh-CN"/>
              </w:rPr>
            </w:pPr>
            <w:r w:rsidRPr="00051CF8">
              <w:rPr>
                <w:color w:val="000000" w:themeColor="text1"/>
                <w:lang w:eastAsia="zh-CN"/>
              </w:rPr>
              <w:t>Length of tail circular sequence p</w:t>
            </w:r>
          </w:p>
        </w:tc>
        <w:tc>
          <w:tcPr>
            <w:tcW w:w="0" w:type="auto"/>
          </w:tcPr>
          <w:p w14:paraId="2DC0B1C7" w14:textId="77777777" w:rsidR="00EB7A2F" w:rsidRPr="00051CF8" w:rsidRDefault="00EB7A2F" w:rsidP="00516326">
            <w:pPr>
              <w:rPr>
                <w:color w:val="000000" w:themeColor="text1"/>
                <w:lang w:eastAsia="zh-CN"/>
              </w:rPr>
            </w:pPr>
            <w:r>
              <w:rPr>
                <w:rFonts w:hint="eastAsia"/>
                <w:lang w:eastAsia="zh-CN"/>
              </w:rPr>
              <w:t>3</w:t>
            </w:r>
          </w:p>
        </w:tc>
        <w:tc>
          <w:tcPr>
            <w:tcW w:w="0" w:type="auto"/>
          </w:tcPr>
          <w:p w14:paraId="5470E799" w14:textId="77777777" w:rsidR="00EB7A2F" w:rsidRPr="00051CF8" w:rsidRDefault="00EB7A2F" w:rsidP="00516326">
            <w:pPr>
              <w:rPr>
                <w:color w:val="000000" w:themeColor="text1"/>
                <w:lang w:eastAsia="zh-CN"/>
              </w:rPr>
            </w:pPr>
            <w:r>
              <w:rPr>
                <w:lang w:eastAsia="zh-CN"/>
              </w:rPr>
              <w:t>2</w:t>
            </w:r>
          </w:p>
        </w:tc>
        <w:tc>
          <w:tcPr>
            <w:tcW w:w="0" w:type="auto"/>
          </w:tcPr>
          <w:p w14:paraId="0A71BD4A" w14:textId="77777777" w:rsidR="00EB7A2F" w:rsidRPr="00051CF8" w:rsidRDefault="00EB7A2F" w:rsidP="00516326">
            <w:pPr>
              <w:rPr>
                <w:color w:val="000000" w:themeColor="text1"/>
                <w:lang w:eastAsia="zh-CN"/>
              </w:rPr>
            </w:pPr>
            <w:r w:rsidRPr="00051CF8">
              <w:rPr>
                <w:rFonts w:hint="eastAsia"/>
                <w:color w:val="000000" w:themeColor="text1"/>
                <w:lang w:eastAsia="zh-CN"/>
              </w:rPr>
              <w:t>3</w:t>
            </w:r>
          </w:p>
        </w:tc>
        <w:tc>
          <w:tcPr>
            <w:tcW w:w="0" w:type="auto"/>
          </w:tcPr>
          <w:p w14:paraId="48777827" w14:textId="77777777" w:rsidR="00EB7A2F" w:rsidRPr="00051CF8" w:rsidRDefault="00EB7A2F" w:rsidP="00516326">
            <w:pPr>
              <w:rPr>
                <w:color w:val="000000" w:themeColor="text1"/>
                <w:lang w:eastAsia="zh-CN"/>
              </w:rPr>
            </w:pPr>
            <w:r w:rsidRPr="00051CF8">
              <w:rPr>
                <w:color w:val="000000" w:themeColor="text1"/>
                <w:lang w:eastAsia="zh-CN"/>
              </w:rPr>
              <w:t>2</w:t>
            </w:r>
          </w:p>
        </w:tc>
        <w:tc>
          <w:tcPr>
            <w:tcW w:w="0" w:type="auto"/>
          </w:tcPr>
          <w:p w14:paraId="2A4959D2" w14:textId="77777777" w:rsidR="00EB7A2F" w:rsidRPr="00051CF8" w:rsidRDefault="00EB7A2F" w:rsidP="00516326">
            <w:pPr>
              <w:rPr>
                <w:color w:val="000000" w:themeColor="text1"/>
                <w:lang w:eastAsia="zh-CN"/>
              </w:rPr>
            </w:pPr>
            <w:r w:rsidRPr="00051CF8">
              <w:rPr>
                <w:color w:val="000000" w:themeColor="text1"/>
                <w:lang w:eastAsia="zh-CN"/>
              </w:rPr>
              <w:t>2</w:t>
            </w:r>
          </w:p>
        </w:tc>
        <w:tc>
          <w:tcPr>
            <w:tcW w:w="0" w:type="auto"/>
          </w:tcPr>
          <w:p w14:paraId="5B07851C" w14:textId="77777777" w:rsidR="00EB7A2F" w:rsidRDefault="00EB7A2F" w:rsidP="00516326">
            <w:pPr>
              <w:rPr>
                <w:color w:val="000000" w:themeColor="text1"/>
                <w:lang w:eastAsia="zh-CN"/>
              </w:rPr>
            </w:pPr>
            <w:r>
              <w:rPr>
                <w:color w:val="000000" w:themeColor="text1"/>
                <w:lang w:eastAsia="zh-CN"/>
              </w:rPr>
              <w:t>7</w:t>
            </w:r>
          </w:p>
        </w:tc>
        <w:tc>
          <w:tcPr>
            <w:tcW w:w="0" w:type="auto"/>
          </w:tcPr>
          <w:p w14:paraId="4A8A6960" w14:textId="77777777" w:rsidR="00EB7A2F" w:rsidRDefault="00EB7A2F" w:rsidP="00516326">
            <w:pPr>
              <w:rPr>
                <w:color w:val="000000" w:themeColor="text1"/>
                <w:lang w:eastAsia="zh-CN"/>
              </w:rPr>
            </w:pPr>
            <w:r>
              <w:rPr>
                <w:color w:val="000000" w:themeColor="text1"/>
                <w:lang w:eastAsia="zh-CN"/>
              </w:rPr>
              <w:t>5</w:t>
            </w:r>
          </w:p>
        </w:tc>
        <w:tc>
          <w:tcPr>
            <w:tcW w:w="0" w:type="auto"/>
          </w:tcPr>
          <w:p w14:paraId="3AF9586C" w14:textId="77777777" w:rsidR="00EB7A2F" w:rsidRPr="00051CF8" w:rsidRDefault="00EB7A2F" w:rsidP="00516326">
            <w:pPr>
              <w:rPr>
                <w:color w:val="000000" w:themeColor="text1"/>
                <w:lang w:eastAsia="zh-CN"/>
              </w:rPr>
            </w:pPr>
            <w:r>
              <w:rPr>
                <w:color w:val="000000" w:themeColor="text1"/>
                <w:lang w:eastAsia="zh-CN"/>
              </w:rPr>
              <w:t>5</w:t>
            </w:r>
          </w:p>
        </w:tc>
        <w:tc>
          <w:tcPr>
            <w:tcW w:w="0" w:type="auto"/>
          </w:tcPr>
          <w:p w14:paraId="0AC20B31" w14:textId="77777777" w:rsidR="00EB7A2F" w:rsidRPr="00051CF8" w:rsidRDefault="00EB7A2F" w:rsidP="00516326">
            <w:pPr>
              <w:rPr>
                <w:color w:val="000000" w:themeColor="text1"/>
                <w:lang w:eastAsia="zh-CN"/>
              </w:rPr>
            </w:pPr>
            <w:r>
              <w:rPr>
                <w:color w:val="000000" w:themeColor="text1"/>
                <w:lang w:eastAsia="zh-CN"/>
              </w:rPr>
              <w:t>5</w:t>
            </w:r>
          </w:p>
        </w:tc>
        <w:tc>
          <w:tcPr>
            <w:tcW w:w="0" w:type="auto"/>
          </w:tcPr>
          <w:p w14:paraId="5134161D" w14:textId="77777777" w:rsidR="00EB7A2F" w:rsidRPr="00051CF8" w:rsidRDefault="00EB7A2F" w:rsidP="00516326">
            <w:pPr>
              <w:rPr>
                <w:color w:val="000000" w:themeColor="text1"/>
                <w:lang w:eastAsia="zh-CN"/>
              </w:rPr>
            </w:pPr>
            <w:r w:rsidRPr="00051CF8">
              <w:rPr>
                <w:color w:val="000000" w:themeColor="text1"/>
                <w:lang w:eastAsia="zh-CN"/>
              </w:rPr>
              <w:t>2</w:t>
            </w:r>
          </w:p>
        </w:tc>
        <w:tc>
          <w:tcPr>
            <w:tcW w:w="0" w:type="auto"/>
          </w:tcPr>
          <w:p w14:paraId="56414308" w14:textId="77777777" w:rsidR="00EB7A2F" w:rsidRPr="00051CF8" w:rsidRDefault="00EB7A2F" w:rsidP="00516326">
            <w:pPr>
              <w:rPr>
                <w:color w:val="000000" w:themeColor="text1"/>
                <w:lang w:eastAsia="zh-CN"/>
              </w:rPr>
            </w:pPr>
            <w:r w:rsidRPr="00051CF8">
              <w:rPr>
                <w:rFonts w:hint="eastAsia"/>
                <w:color w:val="000000" w:themeColor="text1"/>
                <w:lang w:eastAsia="zh-CN"/>
              </w:rPr>
              <w:t>1</w:t>
            </w:r>
          </w:p>
        </w:tc>
        <w:tc>
          <w:tcPr>
            <w:tcW w:w="0" w:type="auto"/>
          </w:tcPr>
          <w:p w14:paraId="20B56459" w14:textId="77777777" w:rsidR="00EB7A2F" w:rsidRPr="00051CF8" w:rsidRDefault="00EB7A2F" w:rsidP="00516326">
            <w:pPr>
              <w:rPr>
                <w:color w:val="000000" w:themeColor="text1"/>
                <w:lang w:eastAsia="zh-CN"/>
              </w:rPr>
            </w:pPr>
            <w:r w:rsidRPr="00051CF8">
              <w:rPr>
                <w:color w:val="000000" w:themeColor="text1"/>
                <w:lang w:eastAsia="zh-CN"/>
              </w:rPr>
              <w:t>2</w:t>
            </w:r>
          </w:p>
        </w:tc>
        <w:tc>
          <w:tcPr>
            <w:tcW w:w="0" w:type="auto"/>
          </w:tcPr>
          <w:p w14:paraId="69D76706" w14:textId="77777777" w:rsidR="00EB7A2F" w:rsidRPr="00051CF8" w:rsidRDefault="00EB7A2F" w:rsidP="00516326">
            <w:pPr>
              <w:rPr>
                <w:color w:val="000000" w:themeColor="text1"/>
                <w:lang w:eastAsia="zh-CN"/>
              </w:rPr>
            </w:pPr>
            <w:r w:rsidRPr="00051CF8">
              <w:rPr>
                <w:color w:val="000000" w:themeColor="text1"/>
                <w:lang w:eastAsia="zh-CN"/>
              </w:rPr>
              <w:t>2</w:t>
            </w:r>
          </w:p>
        </w:tc>
      </w:tr>
    </w:tbl>
    <w:p w14:paraId="7474E7F3" w14:textId="77777777" w:rsidR="00EB7A2F" w:rsidRDefault="00EB7A2F" w:rsidP="00EB7A2F">
      <w:pPr>
        <w:pStyle w:val="Eqn"/>
        <w:rPr>
          <w:color w:val="000000" w:themeColor="text1"/>
          <w:lang w:eastAsia="zh-CN"/>
        </w:rPr>
      </w:pPr>
    </w:p>
    <w:p w14:paraId="43F35195" w14:textId="77777777" w:rsidR="00EB7A2F" w:rsidRDefault="00EB7A2F" w:rsidP="00EB7A2F">
      <w:pPr>
        <w:pStyle w:val="Eqn"/>
        <w:jc w:val="center"/>
        <w:rPr>
          <w:color w:val="000000" w:themeColor="text1"/>
          <w:lang w:eastAsia="zh-CN"/>
        </w:rPr>
      </w:pPr>
      <w:r>
        <w:rPr>
          <w:noProof/>
          <w:lang w:eastAsia="zh-CN"/>
        </w:rPr>
        <w:drawing>
          <wp:inline distT="0" distB="0" distL="0" distR="0" wp14:anchorId="1BCD72ED" wp14:editId="33BEB9A0">
            <wp:extent cx="2815200" cy="2160000"/>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15200" cy="2160000"/>
                    </a:xfrm>
                    <a:prstGeom prst="rect">
                      <a:avLst/>
                    </a:prstGeom>
                  </pic:spPr>
                </pic:pic>
              </a:graphicData>
            </a:graphic>
          </wp:inline>
        </w:drawing>
      </w:r>
      <w:r>
        <w:rPr>
          <w:noProof/>
          <w:lang w:eastAsia="zh-CN"/>
        </w:rPr>
        <w:drawing>
          <wp:inline distT="0" distB="0" distL="0" distR="0" wp14:anchorId="36E40C90" wp14:editId="65C2B731">
            <wp:extent cx="2815200" cy="2160000"/>
            <wp:effectExtent l="0" t="0" r="444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15200" cy="2160000"/>
                    </a:xfrm>
                    <a:prstGeom prst="rect">
                      <a:avLst/>
                    </a:prstGeom>
                  </pic:spPr>
                </pic:pic>
              </a:graphicData>
            </a:graphic>
          </wp:inline>
        </w:drawing>
      </w:r>
    </w:p>
    <w:p w14:paraId="688DA827" w14:textId="2FF6039C" w:rsidR="00EB7A2F" w:rsidRPr="00E16B6A" w:rsidRDefault="00EB7A2F" w:rsidP="00EB7A2F">
      <w:pPr>
        <w:pStyle w:val="a5"/>
        <w:spacing w:before="240"/>
        <w:rPr>
          <w:color w:val="000000" w:themeColor="text1"/>
          <w:lang w:eastAsia="zh-CN"/>
        </w:rPr>
      </w:pPr>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810AA3">
        <w:rPr>
          <w:noProof/>
          <w:color w:val="000000" w:themeColor="text1"/>
        </w:rPr>
        <w:t>8</w:t>
      </w:r>
      <w:r w:rsidRPr="00051CF8">
        <w:rPr>
          <w:color w:val="000000" w:themeColor="text1"/>
        </w:rPr>
        <w:fldChar w:fldCharType="end"/>
      </w:r>
      <w:r w:rsidRPr="00051CF8">
        <w:rPr>
          <w:color w:val="000000" w:themeColor="text1"/>
        </w:rPr>
        <w:t xml:space="preserve">. </w:t>
      </w:r>
      <w:r>
        <w:rPr>
          <w:color w:val="000000" w:themeColor="text1"/>
        </w:rPr>
        <w:t>Influence of ICI order to BLER performance</w:t>
      </w:r>
    </w:p>
    <w:p w14:paraId="1D78D702" w14:textId="253E3F28" w:rsidR="00EB7A2F" w:rsidRPr="00051CF8" w:rsidRDefault="00EB7A2F" w:rsidP="00EB7A2F">
      <w:pPr>
        <w:rPr>
          <w:color w:val="000000" w:themeColor="text1"/>
          <w:lang w:eastAsia="zh-CN"/>
        </w:rPr>
      </w:pPr>
      <w:r w:rsidRPr="00E16B6A">
        <w:rPr>
          <w:color w:val="000000" w:themeColor="text1"/>
          <w:lang w:eastAsia="zh-CN"/>
        </w:rPr>
        <w:t xml:space="preserve">The BLER performance for both PTRS patterns are shown in </w:t>
      </w:r>
      <w:r w:rsidR="00725710" w:rsidRPr="00E16B6A">
        <w:rPr>
          <w:color w:val="000000" w:themeColor="text1"/>
          <w:lang w:eastAsia="zh-CN"/>
        </w:rPr>
        <w:fldChar w:fldCharType="begin"/>
      </w:r>
      <w:r w:rsidR="00725710" w:rsidRPr="00E16B6A">
        <w:rPr>
          <w:color w:val="000000" w:themeColor="text1"/>
          <w:lang w:eastAsia="zh-CN"/>
        </w:rPr>
        <w:instrText xml:space="preserve"> REF _Ref67144499 \h </w:instrText>
      </w:r>
      <w:r w:rsidR="00725710" w:rsidRPr="00E16B6A">
        <w:rPr>
          <w:color w:val="000000" w:themeColor="text1"/>
          <w:lang w:eastAsia="zh-CN"/>
        </w:rPr>
      </w:r>
      <w:r w:rsidR="00725710" w:rsidRPr="00E16B6A">
        <w:rPr>
          <w:color w:val="000000" w:themeColor="text1"/>
          <w:lang w:eastAsia="zh-CN"/>
        </w:rPr>
        <w:fldChar w:fldCharType="separate"/>
      </w:r>
      <w:r w:rsidR="00725710" w:rsidRPr="00051CF8">
        <w:rPr>
          <w:color w:val="000000" w:themeColor="text1"/>
        </w:rPr>
        <w:t xml:space="preserve">Figure </w:t>
      </w:r>
      <w:r w:rsidR="00725710">
        <w:rPr>
          <w:noProof/>
          <w:color w:val="000000" w:themeColor="text1"/>
        </w:rPr>
        <w:t>9</w:t>
      </w:r>
      <w:r w:rsidR="00725710" w:rsidRPr="00E16B6A">
        <w:rPr>
          <w:color w:val="000000" w:themeColor="text1"/>
          <w:lang w:eastAsia="zh-CN"/>
        </w:rPr>
        <w:fldChar w:fldCharType="end"/>
      </w:r>
      <w:r>
        <w:rPr>
          <w:color w:val="000000" w:themeColor="text1"/>
          <w:lang w:eastAsia="zh-CN"/>
        </w:rPr>
        <w:t>, wherein the best ICI order are chosen separately for each PTRS, each MCS, and 120 kHz</w:t>
      </w:r>
      <w:r w:rsidRPr="00E16B6A">
        <w:rPr>
          <w:color w:val="000000" w:themeColor="text1"/>
          <w:lang w:eastAsia="zh-CN"/>
        </w:rPr>
        <w:t xml:space="preserve">. In the </w:t>
      </w:r>
      <w:r>
        <w:rPr>
          <w:color w:val="000000" w:themeColor="text1"/>
          <w:lang w:eastAsia="zh-CN"/>
        </w:rPr>
        <w:t>evaluations</w:t>
      </w:r>
      <w:r w:rsidRPr="00E16B6A">
        <w:rPr>
          <w:color w:val="000000" w:themeColor="text1"/>
          <w:lang w:eastAsia="zh-CN"/>
        </w:rPr>
        <w:t>, Rel-15 PTRS with K=</w:t>
      </w:r>
      <w:r>
        <w:rPr>
          <w:color w:val="000000" w:themeColor="text1"/>
          <w:lang w:eastAsia="zh-CN"/>
        </w:rPr>
        <w:t>2</w:t>
      </w:r>
      <w:r w:rsidRPr="00E16B6A">
        <w:rPr>
          <w:color w:val="000000" w:themeColor="text1"/>
          <w:lang w:eastAsia="zh-CN"/>
        </w:rPr>
        <w:t xml:space="preserve"> are </w:t>
      </w:r>
      <w:r>
        <w:rPr>
          <w:color w:val="000000" w:themeColor="text1"/>
          <w:lang w:eastAsia="zh-CN"/>
        </w:rPr>
        <w:t>used</w:t>
      </w:r>
      <w:r w:rsidRPr="00E16B6A">
        <w:rPr>
          <w:color w:val="000000" w:themeColor="text1"/>
          <w:lang w:eastAsia="zh-CN"/>
        </w:rPr>
        <w:t xml:space="preserve"> as</w:t>
      </w:r>
      <w:r>
        <w:rPr>
          <w:color w:val="000000" w:themeColor="text1"/>
          <w:lang w:eastAsia="zh-CN"/>
        </w:rPr>
        <w:t xml:space="preserve"> a</w:t>
      </w:r>
      <w:r w:rsidRPr="00E16B6A">
        <w:rPr>
          <w:color w:val="000000" w:themeColor="text1"/>
          <w:lang w:eastAsia="zh-CN"/>
        </w:rPr>
        <w:t xml:space="preserve"> baseline. For block PTRS, CN </w:t>
      </w:r>
      <w:r>
        <w:rPr>
          <w:color w:val="000000" w:themeColor="text1"/>
          <w:lang w:eastAsia="zh-CN"/>
        </w:rPr>
        <w:t>denotes</w:t>
      </w:r>
      <w:r w:rsidRPr="00E16B6A">
        <w:rPr>
          <w:color w:val="000000" w:themeColor="text1"/>
          <w:lang w:eastAsia="zh-CN"/>
        </w:rPr>
        <w:t xml:space="preserve"> </w:t>
      </w:r>
      <w:r>
        <w:rPr>
          <w:color w:val="000000" w:themeColor="text1"/>
          <w:lang w:eastAsia="zh-CN"/>
        </w:rPr>
        <w:t>number of blocks</w:t>
      </w:r>
      <w:r w:rsidRPr="00E16B6A">
        <w:rPr>
          <w:color w:val="000000" w:themeColor="text1"/>
          <w:lang w:eastAsia="zh-CN"/>
        </w:rPr>
        <w:t xml:space="preserve">, </w:t>
      </w:r>
      <w:r>
        <w:rPr>
          <w:color w:val="000000" w:themeColor="text1"/>
          <w:lang w:eastAsia="zh-CN"/>
        </w:rPr>
        <w:t xml:space="preserve">and </w:t>
      </w:r>
      <w:r w:rsidRPr="00E16B6A">
        <w:rPr>
          <w:color w:val="000000" w:themeColor="text1"/>
          <w:lang w:eastAsia="zh-CN"/>
        </w:rPr>
        <w:t xml:space="preserve">CS </w:t>
      </w:r>
      <w:r>
        <w:rPr>
          <w:color w:val="000000" w:themeColor="text1"/>
          <w:lang w:eastAsia="zh-CN"/>
        </w:rPr>
        <w:t>denotes</w:t>
      </w:r>
      <w:r w:rsidRPr="00E16B6A">
        <w:rPr>
          <w:color w:val="000000" w:themeColor="text1"/>
          <w:lang w:eastAsia="zh-CN"/>
        </w:rPr>
        <w:t xml:space="preserve"> block size, as shown in</w:t>
      </w:r>
      <w:r>
        <w:rPr>
          <w:color w:val="000000" w:themeColor="text1"/>
        </w:rPr>
        <w:t xml:space="preserve"> </w:t>
      </w:r>
      <w:r>
        <w:rPr>
          <w:color w:val="000000" w:themeColor="text1"/>
        </w:rPr>
        <w:fldChar w:fldCharType="begin"/>
      </w:r>
      <w:r>
        <w:rPr>
          <w:color w:val="000000" w:themeColor="text1"/>
        </w:rPr>
        <w:instrText xml:space="preserve"> REF _Ref60767953 \h </w:instrText>
      </w:r>
      <w:r>
        <w:rPr>
          <w:color w:val="000000" w:themeColor="text1"/>
        </w:rPr>
      </w:r>
      <w:r>
        <w:rPr>
          <w:color w:val="000000" w:themeColor="text1"/>
        </w:rPr>
        <w:fldChar w:fldCharType="separate"/>
      </w:r>
      <w:r w:rsidR="00810AA3" w:rsidRPr="00E16B6A">
        <w:rPr>
          <w:color w:val="000000" w:themeColor="text1"/>
        </w:rPr>
        <w:t xml:space="preserve">Figure </w:t>
      </w:r>
      <w:r w:rsidR="00810AA3">
        <w:rPr>
          <w:noProof/>
          <w:color w:val="000000" w:themeColor="text1"/>
        </w:rPr>
        <w:t>7</w:t>
      </w:r>
      <w:r>
        <w:rPr>
          <w:color w:val="000000" w:themeColor="text1"/>
        </w:rPr>
        <w:fldChar w:fldCharType="end"/>
      </w:r>
      <w:r w:rsidRPr="00E16B6A">
        <w:rPr>
          <w:noProof/>
          <w:color w:val="000000" w:themeColor="text1"/>
        </w:rPr>
        <w:t xml:space="preserve">. At receiver side, </w:t>
      </w:r>
      <w:r>
        <w:rPr>
          <w:noProof/>
          <w:color w:val="000000" w:themeColor="text1"/>
        </w:rPr>
        <w:t xml:space="preserve">the algorithm (denoted by Alg-1) discussed in </w:t>
      </w:r>
      <w:r>
        <w:rPr>
          <w:color w:val="000000" w:themeColor="text1"/>
          <w:lang w:eastAsia="zh-CN"/>
        </w:rPr>
        <w:fldChar w:fldCharType="begin"/>
      </w:r>
      <w:r>
        <w:rPr>
          <w:color w:val="000000" w:themeColor="text1"/>
          <w:lang w:eastAsia="zh-CN"/>
        </w:rPr>
        <w:instrText xml:space="preserve"> REF _Ref67144199 \r \h </w:instrText>
      </w:r>
      <w:r>
        <w:rPr>
          <w:color w:val="000000" w:themeColor="text1"/>
          <w:lang w:eastAsia="zh-CN"/>
        </w:rPr>
      </w:r>
      <w:r>
        <w:rPr>
          <w:color w:val="000000" w:themeColor="text1"/>
          <w:lang w:eastAsia="zh-CN"/>
        </w:rPr>
        <w:fldChar w:fldCharType="separate"/>
      </w:r>
      <w:r>
        <w:rPr>
          <w:color w:val="000000" w:themeColor="text1"/>
          <w:lang w:eastAsia="zh-CN"/>
        </w:rPr>
        <w:t>[3]</w:t>
      </w:r>
      <w:r>
        <w:rPr>
          <w:color w:val="000000" w:themeColor="text1"/>
          <w:lang w:eastAsia="zh-CN"/>
        </w:rPr>
        <w:fldChar w:fldCharType="end"/>
      </w:r>
      <w:r>
        <w:rPr>
          <w:color w:val="000000" w:themeColor="text1"/>
          <w:lang w:eastAsia="zh-CN"/>
        </w:rPr>
        <w:t xml:space="preserve"> </w:t>
      </w:r>
      <w:r w:rsidRPr="00E16B6A">
        <w:rPr>
          <w:color w:val="000000" w:themeColor="text1"/>
          <w:lang w:eastAsia="zh-CN"/>
        </w:rPr>
        <w:t xml:space="preserve">is </w:t>
      </w:r>
      <w:r>
        <w:rPr>
          <w:color w:val="000000" w:themeColor="text1"/>
          <w:lang w:eastAsia="zh-CN"/>
        </w:rPr>
        <w:t xml:space="preserve">applied to both PTRS patterns. </w:t>
      </w:r>
    </w:p>
    <w:p w14:paraId="3FDD1E5A" w14:textId="77777777" w:rsidR="00EB7A2F" w:rsidRDefault="00EB7A2F" w:rsidP="00EB7A2F">
      <w:pPr>
        <w:rPr>
          <w:color w:val="000000" w:themeColor="text1"/>
          <w:lang w:eastAsia="zh-CN"/>
        </w:rPr>
      </w:pPr>
      <w:r w:rsidRPr="00051CF8">
        <w:rPr>
          <w:color w:val="000000" w:themeColor="text1"/>
          <w:lang w:eastAsia="zh-CN"/>
        </w:rPr>
        <w:t xml:space="preserve">From the results, we observe that block PTRS with </w:t>
      </w:r>
      <w:r>
        <w:rPr>
          <w:noProof/>
          <w:color w:val="000000" w:themeColor="text1"/>
        </w:rPr>
        <w:t>Alg-1</w:t>
      </w:r>
      <w:r w:rsidRPr="00051CF8">
        <w:rPr>
          <w:color w:val="000000" w:themeColor="text1"/>
          <w:lang w:eastAsia="zh-CN"/>
        </w:rPr>
        <w:t xml:space="preserve"> </w:t>
      </w:r>
      <w:r>
        <w:rPr>
          <w:color w:val="000000" w:themeColor="text1"/>
          <w:lang w:eastAsia="zh-CN"/>
        </w:rPr>
        <w:t>out</w:t>
      </w:r>
      <w:r w:rsidRPr="00051CF8">
        <w:rPr>
          <w:color w:val="000000" w:themeColor="text1"/>
          <w:lang w:eastAsia="zh-CN"/>
        </w:rPr>
        <w:t xml:space="preserve">performs </w:t>
      </w:r>
      <w:r>
        <w:rPr>
          <w:color w:val="000000" w:themeColor="text1"/>
          <w:lang w:eastAsia="zh-CN"/>
        </w:rPr>
        <w:t>its counterparts in</w:t>
      </w:r>
      <w:r w:rsidRPr="00051CF8">
        <w:rPr>
          <w:color w:val="000000" w:themeColor="text1"/>
          <w:lang w:eastAsia="zh-CN"/>
        </w:rPr>
        <w:t xml:space="preserve"> all cases </w:t>
      </w:r>
      <w:r>
        <w:rPr>
          <w:color w:val="000000" w:themeColor="text1"/>
          <w:lang w:eastAsia="zh-CN"/>
        </w:rPr>
        <w:t>in terms of</w:t>
      </w:r>
      <w:r w:rsidRPr="00051CF8">
        <w:rPr>
          <w:color w:val="000000" w:themeColor="text1"/>
          <w:lang w:eastAsia="zh-CN"/>
        </w:rPr>
        <w:t xml:space="preserve"> BLER and spectral efficiency</w:t>
      </w:r>
      <w:r>
        <w:rPr>
          <w:color w:val="000000" w:themeColor="text1"/>
          <w:lang w:eastAsia="zh-CN"/>
        </w:rPr>
        <w:t>. T</w:t>
      </w:r>
      <w:r w:rsidRPr="00051CF8">
        <w:rPr>
          <w:color w:val="000000" w:themeColor="text1"/>
          <w:lang w:eastAsia="zh-CN"/>
        </w:rPr>
        <w:t xml:space="preserve">he </w:t>
      </w:r>
      <w:r>
        <w:rPr>
          <w:color w:val="000000" w:themeColor="text1"/>
          <w:lang w:eastAsia="zh-CN"/>
        </w:rPr>
        <w:t>gains</w:t>
      </w:r>
      <w:r w:rsidRPr="00051CF8">
        <w:rPr>
          <w:color w:val="000000" w:themeColor="text1"/>
          <w:lang w:eastAsia="zh-CN"/>
        </w:rPr>
        <w:t xml:space="preserve"> are </w:t>
      </w:r>
      <w:r>
        <w:rPr>
          <w:color w:val="000000" w:themeColor="text1"/>
          <w:lang w:eastAsia="zh-CN"/>
        </w:rPr>
        <w:t>{</w:t>
      </w:r>
      <w:r w:rsidRPr="00051CF8">
        <w:rPr>
          <w:color w:val="000000" w:themeColor="text1"/>
          <w:lang w:eastAsia="zh-CN"/>
        </w:rPr>
        <w:t>0.</w:t>
      </w:r>
      <w:r>
        <w:rPr>
          <w:color w:val="000000" w:themeColor="text1"/>
          <w:lang w:eastAsia="zh-CN"/>
        </w:rPr>
        <w:t>2dB, 0.5dB and 0.8dB}</w:t>
      </w:r>
      <w:r w:rsidRPr="00051CF8">
        <w:rPr>
          <w:color w:val="000000" w:themeColor="text1"/>
          <w:lang w:eastAsia="zh-CN"/>
        </w:rPr>
        <w:t xml:space="preserve"> </w:t>
      </w:r>
      <w:r>
        <w:rPr>
          <w:color w:val="000000" w:themeColor="text1"/>
          <w:lang w:eastAsia="zh-CN"/>
        </w:rPr>
        <w:t>for {</w:t>
      </w:r>
      <w:r>
        <w:rPr>
          <w:rFonts w:hint="eastAsia"/>
          <w:color w:val="000000" w:themeColor="text1"/>
          <w:lang w:eastAsia="zh-CN"/>
        </w:rPr>
        <w:t>MCS</w:t>
      </w:r>
      <w:r>
        <w:rPr>
          <w:color w:val="000000" w:themeColor="text1"/>
          <w:lang w:eastAsia="zh-CN"/>
        </w:rPr>
        <w:t>22</w:t>
      </w:r>
      <w:r>
        <w:rPr>
          <w:rFonts w:hint="eastAsia"/>
          <w:color w:val="000000" w:themeColor="text1"/>
          <w:lang w:eastAsia="zh-CN"/>
        </w:rPr>
        <w:t>,</w:t>
      </w:r>
      <w:r>
        <w:rPr>
          <w:color w:val="000000" w:themeColor="text1"/>
          <w:lang w:eastAsia="zh-CN"/>
        </w:rPr>
        <w:t xml:space="preserve"> MCS26 and MCS28} respectively, when </w:t>
      </w:r>
      <w:r w:rsidRPr="00051CF8">
        <w:rPr>
          <w:color w:val="000000" w:themeColor="text1"/>
          <w:lang w:eastAsia="zh-CN"/>
        </w:rPr>
        <w:t xml:space="preserve">compared with distributed PTRS. </w:t>
      </w:r>
    </w:p>
    <w:p w14:paraId="20E22622" w14:textId="77777777" w:rsidR="00EB7A2F" w:rsidRDefault="00EB7A2F" w:rsidP="00EB7A2F">
      <w:pPr>
        <w:jc w:val="center"/>
        <w:rPr>
          <w:lang w:eastAsia="zh-CN"/>
        </w:rPr>
      </w:pPr>
      <w:r>
        <w:rPr>
          <w:noProof/>
          <w:lang w:eastAsia="zh-CN"/>
        </w:rPr>
        <w:drawing>
          <wp:inline distT="0" distB="0" distL="0" distR="0" wp14:anchorId="79FACC8E" wp14:editId="25866A29">
            <wp:extent cx="2790000" cy="2160000"/>
            <wp:effectExtent l="0" t="0" r="0" b="0"/>
            <wp:docPr id="3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90000" cy="2160000"/>
                    </a:xfrm>
                    <a:prstGeom prst="rect">
                      <a:avLst/>
                    </a:prstGeom>
                  </pic:spPr>
                </pic:pic>
              </a:graphicData>
            </a:graphic>
          </wp:inline>
        </w:drawing>
      </w:r>
      <w:r>
        <w:rPr>
          <w:noProof/>
          <w:lang w:eastAsia="zh-CN"/>
        </w:rPr>
        <w:drawing>
          <wp:inline distT="0" distB="0" distL="0" distR="0" wp14:anchorId="30A36310" wp14:editId="071C3130">
            <wp:extent cx="2790000" cy="2160000"/>
            <wp:effectExtent l="0" t="0" r="0" b="0"/>
            <wp:docPr id="390"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90000" cy="2160000"/>
                    </a:xfrm>
                    <a:prstGeom prst="rect">
                      <a:avLst/>
                    </a:prstGeom>
                  </pic:spPr>
                </pic:pic>
              </a:graphicData>
            </a:graphic>
          </wp:inline>
        </w:drawing>
      </w:r>
    </w:p>
    <w:p w14:paraId="1EDDAC1D" w14:textId="77777777" w:rsidR="00EB7A2F" w:rsidRDefault="00EB7A2F" w:rsidP="00EB7A2F">
      <w:pPr>
        <w:jc w:val="center"/>
        <w:rPr>
          <w:lang w:eastAsia="zh-CN"/>
        </w:rPr>
      </w:pPr>
      <w:r>
        <w:rPr>
          <w:noProof/>
          <w:lang w:eastAsia="zh-CN"/>
        </w:rPr>
        <w:lastRenderedPageBreak/>
        <w:drawing>
          <wp:inline distT="0" distB="0" distL="0" distR="0" wp14:anchorId="5F979FC7" wp14:editId="56D98EFA">
            <wp:extent cx="2790000" cy="2160000"/>
            <wp:effectExtent l="0" t="0" r="0" b="0"/>
            <wp:docPr id="389"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90000" cy="2160000"/>
                    </a:xfrm>
                    <a:prstGeom prst="rect">
                      <a:avLst/>
                    </a:prstGeom>
                  </pic:spPr>
                </pic:pic>
              </a:graphicData>
            </a:graphic>
          </wp:inline>
        </w:drawing>
      </w:r>
      <w:r>
        <w:rPr>
          <w:noProof/>
          <w:lang w:eastAsia="zh-CN"/>
        </w:rPr>
        <w:drawing>
          <wp:inline distT="0" distB="0" distL="0" distR="0" wp14:anchorId="734EE60F" wp14:editId="34DCB41A">
            <wp:extent cx="2790000" cy="2160000"/>
            <wp:effectExtent l="0" t="0" r="0" b="0"/>
            <wp:docPr id="391"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90000" cy="2160000"/>
                    </a:xfrm>
                    <a:prstGeom prst="rect">
                      <a:avLst/>
                    </a:prstGeom>
                  </pic:spPr>
                </pic:pic>
              </a:graphicData>
            </a:graphic>
          </wp:inline>
        </w:drawing>
      </w:r>
      <w:r>
        <w:rPr>
          <w:noProof/>
          <w:lang w:eastAsia="zh-CN"/>
        </w:rPr>
        <w:drawing>
          <wp:inline distT="0" distB="0" distL="0" distR="0" wp14:anchorId="11F61D98" wp14:editId="29DA0306">
            <wp:extent cx="2790000" cy="2160000"/>
            <wp:effectExtent l="0" t="0" r="0" b="0"/>
            <wp:docPr id="387" name="图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90000" cy="2160000"/>
                    </a:xfrm>
                    <a:prstGeom prst="rect">
                      <a:avLst/>
                    </a:prstGeom>
                  </pic:spPr>
                </pic:pic>
              </a:graphicData>
            </a:graphic>
          </wp:inline>
        </w:drawing>
      </w:r>
      <w:r>
        <w:rPr>
          <w:noProof/>
          <w:lang w:eastAsia="zh-CN"/>
        </w:rPr>
        <w:drawing>
          <wp:inline distT="0" distB="0" distL="0" distR="0" wp14:anchorId="2BB2B680" wp14:editId="0210249F">
            <wp:extent cx="2790000" cy="2160000"/>
            <wp:effectExtent l="0" t="0" r="0" b="0"/>
            <wp:docPr id="392" name="图片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90000" cy="2160000"/>
                    </a:xfrm>
                    <a:prstGeom prst="rect">
                      <a:avLst/>
                    </a:prstGeom>
                  </pic:spPr>
                </pic:pic>
              </a:graphicData>
            </a:graphic>
          </wp:inline>
        </w:drawing>
      </w:r>
    </w:p>
    <w:p w14:paraId="39208C22" w14:textId="6009A976" w:rsidR="00EB7A2F" w:rsidRPr="00051CF8" w:rsidRDefault="00EB7A2F" w:rsidP="00EB7A2F">
      <w:pPr>
        <w:pStyle w:val="a5"/>
        <w:spacing w:before="240"/>
        <w:rPr>
          <w:color w:val="000000" w:themeColor="text1"/>
          <w:lang w:eastAsia="zh-CN"/>
        </w:rPr>
      </w:pPr>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810AA3">
        <w:rPr>
          <w:noProof/>
          <w:color w:val="000000" w:themeColor="text1"/>
        </w:rPr>
        <w:t>9</w:t>
      </w:r>
      <w:r w:rsidRPr="00051CF8">
        <w:rPr>
          <w:color w:val="000000" w:themeColor="text1"/>
        </w:rPr>
        <w:fldChar w:fldCharType="end"/>
      </w:r>
      <w:r w:rsidRPr="00051CF8">
        <w:rPr>
          <w:color w:val="000000" w:themeColor="text1"/>
        </w:rPr>
        <w:t>. BLER</w:t>
      </w:r>
      <w:r>
        <w:rPr>
          <w:color w:val="000000" w:themeColor="text1"/>
        </w:rPr>
        <w:t xml:space="preserve"> and spectral efficiency</w:t>
      </w:r>
      <w:r w:rsidRPr="00051CF8">
        <w:rPr>
          <w:color w:val="000000" w:themeColor="text1"/>
        </w:rPr>
        <w:t xml:space="preserve"> comparison between block PTRS and </w:t>
      </w:r>
      <w:r w:rsidRPr="00051CF8">
        <w:rPr>
          <w:rFonts w:hint="eastAsia"/>
          <w:color w:val="000000" w:themeColor="text1"/>
          <w:lang w:eastAsia="zh-CN"/>
        </w:rPr>
        <w:t>Rel-15</w:t>
      </w:r>
      <w:r w:rsidRPr="00051CF8">
        <w:rPr>
          <w:color w:val="000000" w:themeColor="text1"/>
        </w:rPr>
        <w:t xml:space="preserve"> PTRS of </w:t>
      </w:r>
      <w:r>
        <w:rPr>
          <w:color w:val="000000" w:themeColor="text1"/>
        </w:rPr>
        <w:t>120 kHz</w:t>
      </w:r>
      <w:r w:rsidRPr="00051CF8">
        <w:rPr>
          <w:color w:val="000000" w:themeColor="text1"/>
        </w:rPr>
        <w:t xml:space="preserve"> with </w:t>
      </w:r>
      <w:r>
        <w:rPr>
          <w:color w:val="000000" w:themeColor="text1"/>
        </w:rPr>
        <w:t>same average power per OFDM symbol</w:t>
      </w:r>
    </w:p>
    <w:p w14:paraId="30ACC5A6" w14:textId="1FF1F199" w:rsidR="00EB7A2F" w:rsidRDefault="00EB7A2F" w:rsidP="00EB7A2F">
      <w:pPr>
        <w:rPr>
          <w:color w:val="000000" w:themeColor="text1"/>
          <w:lang w:eastAsia="zh-CN"/>
        </w:rPr>
      </w:pPr>
      <w:r>
        <w:rPr>
          <w:noProof/>
          <w:color w:val="000000" w:themeColor="text1"/>
          <w:lang w:eastAsia="zh-CN"/>
        </w:rPr>
        <w:t xml:space="preserve">More evaluations are provided for higher MCS and higher SCSs to compare the performance between two PTRS patterns, whose results are shown in </w:t>
      </w:r>
      <w:r w:rsidR="00725710" w:rsidRPr="00E16B6A">
        <w:rPr>
          <w:color w:val="000000" w:themeColor="text1"/>
          <w:lang w:eastAsia="zh-CN"/>
        </w:rPr>
        <w:fldChar w:fldCharType="begin"/>
      </w:r>
      <w:r w:rsidR="00725710" w:rsidRPr="00E16B6A">
        <w:rPr>
          <w:color w:val="000000" w:themeColor="text1"/>
          <w:lang w:eastAsia="zh-CN"/>
        </w:rPr>
        <w:instrText xml:space="preserve"> REF _Ref67144507 \h </w:instrText>
      </w:r>
      <w:r w:rsidR="00725710" w:rsidRPr="00E16B6A">
        <w:rPr>
          <w:color w:val="000000" w:themeColor="text1"/>
          <w:lang w:eastAsia="zh-CN"/>
        </w:rPr>
      </w:r>
      <w:r w:rsidR="00725710" w:rsidRPr="00E16B6A">
        <w:rPr>
          <w:color w:val="000000" w:themeColor="text1"/>
          <w:lang w:eastAsia="zh-CN"/>
        </w:rPr>
        <w:fldChar w:fldCharType="separate"/>
      </w:r>
      <w:r w:rsidR="00725710" w:rsidRPr="00051CF8">
        <w:rPr>
          <w:color w:val="000000" w:themeColor="text1"/>
        </w:rPr>
        <w:t xml:space="preserve">Figure </w:t>
      </w:r>
      <w:r w:rsidR="00725710">
        <w:rPr>
          <w:noProof/>
          <w:color w:val="000000" w:themeColor="text1"/>
        </w:rPr>
        <w:t>10</w:t>
      </w:r>
      <w:r w:rsidR="00725710" w:rsidRPr="00E16B6A">
        <w:rPr>
          <w:color w:val="000000" w:themeColor="text1"/>
          <w:lang w:eastAsia="zh-CN"/>
        </w:rPr>
        <w:fldChar w:fldCharType="end"/>
      </w:r>
      <w:r w:rsidR="00725710">
        <w:rPr>
          <w:color w:val="000000" w:themeColor="text1"/>
          <w:lang w:eastAsia="zh-CN"/>
        </w:rPr>
        <w:t xml:space="preserve"> </w:t>
      </w:r>
      <w:r>
        <w:rPr>
          <w:color w:val="000000" w:themeColor="text1"/>
          <w:lang w:eastAsia="zh-CN"/>
        </w:rPr>
        <w:t>as follow. In the figures, two curves corresponding to two ICI orders with similar performance are provided for each PTRS pattern. And from the figures, we see that block PTRS performs better, just as that of 120 kHz, which provides about 0.9 dB and 0.55 dB for 480 kHz and 960 kHz respectively.</w:t>
      </w:r>
    </w:p>
    <w:p w14:paraId="6F274E37" w14:textId="77777777" w:rsidR="00EB7A2F" w:rsidRDefault="00EB7A2F" w:rsidP="00EB7A2F">
      <w:pPr>
        <w:jc w:val="center"/>
        <w:rPr>
          <w:noProof/>
          <w:color w:val="000000" w:themeColor="text1"/>
          <w:lang w:eastAsia="zh-CN"/>
        </w:rPr>
      </w:pPr>
      <w:r>
        <w:rPr>
          <w:noProof/>
          <w:lang w:eastAsia="zh-CN"/>
        </w:rPr>
        <w:drawing>
          <wp:inline distT="0" distB="0" distL="0" distR="0" wp14:anchorId="40598C41" wp14:editId="46665EB3">
            <wp:extent cx="2844000" cy="2160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44000" cy="2160000"/>
                    </a:xfrm>
                    <a:prstGeom prst="rect">
                      <a:avLst/>
                    </a:prstGeom>
                  </pic:spPr>
                </pic:pic>
              </a:graphicData>
            </a:graphic>
          </wp:inline>
        </w:drawing>
      </w:r>
      <w:r>
        <w:rPr>
          <w:noProof/>
          <w:lang w:eastAsia="zh-CN"/>
        </w:rPr>
        <w:drawing>
          <wp:inline distT="0" distB="0" distL="0" distR="0" wp14:anchorId="604BD5A3" wp14:editId="584FBB89">
            <wp:extent cx="2844000" cy="21600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44000" cy="2160000"/>
                    </a:xfrm>
                    <a:prstGeom prst="rect">
                      <a:avLst/>
                    </a:prstGeom>
                  </pic:spPr>
                </pic:pic>
              </a:graphicData>
            </a:graphic>
          </wp:inline>
        </w:drawing>
      </w:r>
    </w:p>
    <w:p w14:paraId="51F076CF" w14:textId="77777777" w:rsidR="00EB7A2F" w:rsidRPr="00E1278D" w:rsidRDefault="00EB7A2F" w:rsidP="00EB7A2F">
      <w:pPr>
        <w:jc w:val="center"/>
        <w:rPr>
          <w:noProof/>
          <w:color w:val="000000" w:themeColor="text1"/>
          <w:lang w:eastAsia="zh-CN"/>
        </w:rPr>
      </w:pPr>
      <w:r>
        <w:rPr>
          <w:noProof/>
          <w:lang w:eastAsia="zh-CN"/>
        </w:rPr>
        <w:lastRenderedPageBreak/>
        <w:drawing>
          <wp:inline distT="0" distB="0" distL="0" distR="0" wp14:anchorId="05DA5123" wp14:editId="23676171">
            <wp:extent cx="2844000" cy="21600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b="1162"/>
                    <a:stretch/>
                  </pic:blipFill>
                  <pic:spPr bwMode="auto">
                    <a:xfrm>
                      <a:off x="0" y="0"/>
                      <a:ext cx="2844000" cy="2160000"/>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zh-CN"/>
        </w:rPr>
        <w:drawing>
          <wp:inline distT="0" distB="0" distL="0" distR="0" wp14:anchorId="5011E898" wp14:editId="5A14E011">
            <wp:extent cx="2844000" cy="21600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44000" cy="2160000"/>
                    </a:xfrm>
                    <a:prstGeom prst="rect">
                      <a:avLst/>
                    </a:prstGeom>
                  </pic:spPr>
                </pic:pic>
              </a:graphicData>
            </a:graphic>
          </wp:inline>
        </w:drawing>
      </w:r>
    </w:p>
    <w:p w14:paraId="110AD385" w14:textId="1FCE3C26" w:rsidR="00EB7A2F" w:rsidRPr="00051CF8" w:rsidRDefault="00EB7A2F" w:rsidP="00EB7A2F">
      <w:pPr>
        <w:pStyle w:val="a5"/>
        <w:spacing w:before="240"/>
        <w:rPr>
          <w:color w:val="000000" w:themeColor="text1"/>
        </w:rPr>
      </w:pPr>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sidR="00810AA3">
        <w:rPr>
          <w:noProof/>
          <w:color w:val="000000" w:themeColor="text1"/>
        </w:rPr>
        <w:t>10</w:t>
      </w:r>
      <w:r w:rsidRPr="00051CF8">
        <w:rPr>
          <w:color w:val="000000" w:themeColor="text1"/>
        </w:rPr>
        <w:fldChar w:fldCharType="end"/>
      </w:r>
      <w:r w:rsidRPr="00051CF8">
        <w:rPr>
          <w:color w:val="000000" w:themeColor="text1"/>
        </w:rPr>
        <w:t xml:space="preserve">. </w:t>
      </w:r>
      <w:r>
        <w:rPr>
          <w:color w:val="000000" w:themeColor="text1"/>
        </w:rPr>
        <w:t>BLER and spectral efficiency</w:t>
      </w:r>
      <w:r w:rsidRPr="00051CF8">
        <w:rPr>
          <w:color w:val="000000" w:themeColor="text1"/>
        </w:rPr>
        <w:t xml:space="preserve"> comparison between block PTRS and </w:t>
      </w:r>
      <w:r w:rsidRPr="00051CF8">
        <w:rPr>
          <w:rFonts w:hint="eastAsia"/>
          <w:color w:val="000000" w:themeColor="text1"/>
          <w:lang w:eastAsia="zh-CN"/>
        </w:rPr>
        <w:t>Rel-15</w:t>
      </w:r>
      <w:r w:rsidRPr="00051CF8">
        <w:rPr>
          <w:color w:val="000000" w:themeColor="text1"/>
        </w:rPr>
        <w:t xml:space="preserve"> PTRS of </w:t>
      </w:r>
      <w:r>
        <w:rPr>
          <w:color w:val="000000" w:themeColor="text1"/>
        </w:rPr>
        <w:t>same average power per OFDM symbol for 480 kHz and 960 kHz</w:t>
      </w:r>
    </w:p>
    <w:p w14:paraId="1A2C3360" w14:textId="6DE4C5A3" w:rsidR="00EB7A2F" w:rsidRPr="003B2263" w:rsidRDefault="00EB7A2F" w:rsidP="00EB7A2F">
      <w:pPr>
        <w:pStyle w:val="Eqn"/>
        <w:rPr>
          <w:color w:val="000000" w:themeColor="text1"/>
          <w:lang w:eastAsia="zh-CN"/>
        </w:rPr>
      </w:pPr>
      <w:r>
        <w:rPr>
          <w:color w:val="000000" w:themeColor="text1"/>
        </w:rPr>
        <w:t xml:space="preserve">Moreover, based on block PTRS with ZC and circular sequence, a lower complexity algorithm can be applied for ICI coefficients estimation. Then estimation algorithm can be dynamically chosen by UE with different capability. The lower complexity algorithm is: </w:t>
      </w:r>
      <w:r>
        <w:rPr>
          <w:color w:val="000000" w:themeColor="text1"/>
          <w:lang w:eastAsia="zh-CN"/>
        </w:rPr>
        <w:t>a</w:t>
      </w:r>
      <w:r w:rsidRPr="00E16B6A">
        <w:rPr>
          <w:color w:val="000000" w:themeColor="text1"/>
          <w:lang w:eastAsia="zh-CN"/>
        </w:rPr>
        <w:t xml:space="preserve">pplying the auto-correlation property of ZC sequence, we can </w:t>
      </w:r>
      <w:r>
        <w:rPr>
          <w:color w:val="000000" w:themeColor="text1"/>
          <w:lang w:eastAsia="zh-CN"/>
        </w:rPr>
        <w:t>estimate</w:t>
      </w:r>
      <w:r w:rsidRPr="00E16B6A">
        <w:rPr>
          <w:color w:val="000000" w:themeColor="text1"/>
          <w:lang w:eastAsia="zh-CN"/>
        </w:rPr>
        <w:t xml:space="preserv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i</m:t>
            </m:r>
          </m:sub>
        </m:sSub>
      </m:oMath>
      <w:r w:rsidRPr="00E16B6A">
        <w:rPr>
          <w:color w:val="000000" w:themeColor="text1"/>
          <w:lang w:eastAsia="zh-CN"/>
        </w:rPr>
        <w:t xml:space="preserve"> directly by multiply</w:t>
      </w:r>
      <w:r>
        <w:rPr>
          <w:color w:val="000000" w:themeColor="text1"/>
          <w:lang w:eastAsia="zh-CN"/>
        </w:rPr>
        <w:t>ing</w:t>
      </w:r>
      <w:r w:rsidRPr="00E16B6A">
        <w:rPr>
          <w:color w:val="000000" w:themeColor="text1"/>
          <w:lang w:eastAsia="zh-CN"/>
        </w:rPr>
        <w:t xml:space="preserve"> </w:t>
      </w:r>
      <m:oMath>
        <m:sSup>
          <m:sSupPr>
            <m:ctrlPr>
              <w:rPr>
                <w:rFonts w:ascii="Cambria Math" w:hAnsi="Cambria Math"/>
                <w:i/>
                <w:color w:val="000000" w:themeColor="text1"/>
                <w:lang w:eastAsia="zh-CN"/>
              </w:rPr>
            </m:ctrlPr>
          </m:sSupPr>
          <m:e>
            <m:r>
              <m:rPr>
                <m:sty m:val="bi"/>
              </m:rPr>
              <w:rPr>
                <w:rFonts w:ascii="Cambria Math" w:hAnsi="Cambria Math"/>
                <w:color w:val="000000" w:themeColor="text1"/>
                <w:lang w:eastAsia="zh-CN"/>
              </w:rPr>
              <m:t>S</m:t>
            </m:r>
          </m:e>
          <m:sup>
            <m:r>
              <w:rPr>
                <w:rFonts w:ascii="Cambria Math" w:hAnsi="Cambria Math"/>
                <w:color w:val="000000" w:themeColor="text1"/>
                <w:lang w:eastAsia="zh-CN"/>
              </w:rPr>
              <m:t>H</m:t>
            </m:r>
          </m:sup>
        </m:sSup>
      </m:oMath>
      <w:r w:rsidRPr="00E16B6A">
        <w:rPr>
          <w:color w:val="000000" w:themeColor="text1"/>
          <w:lang w:eastAsia="zh-CN"/>
        </w:rPr>
        <w:t xml:space="preserve">/N at both sides of the equation, where </w:t>
      </w:r>
      <m:oMath>
        <m:r>
          <m:rPr>
            <m:sty m:val="b"/>
          </m:rPr>
          <w:rPr>
            <w:rFonts w:ascii="Cambria Math" w:hAnsi="Cambria Math"/>
            <w:color w:val="000000" w:themeColor="text1"/>
            <w:lang w:eastAsia="zh-CN"/>
          </w:rPr>
          <m:t>S</m:t>
        </m:r>
      </m:oMath>
      <w:r w:rsidRPr="00E16B6A">
        <w:rPr>
          <w:color w:val="000000" w:themeColor="text1"/>
          <w:lang w:eastAsia="zh-CN"/>
        </w:rPr>
        <w:t xml:space="preserve"> is the matrix of PTRS transmission signal</w:t>
      </w:r>
      <w:r>
        <w:rPr>
          <w:color w:val="000000" w:themeColor="text1"/>
          <w:lang w:eastAsia="zh-CN"/>
        </w:rPr>
        <w:t xml:space="preserve">, as follows: </w:t>
      </w:r>
      <w:r>
        <w:rPr>
          <w:color w:val="000000" w:themeColor="text1"/>
        </w:rPr>
        <w:t xml:space="preserve">the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i</m:t>
            </m:r>
          </m:sub>
        </m:sSub>
      </m:oMath>
      <w:r>
        <w:rPr>
          <w:color w:val="000000" w:themeColor="text1"/>
          <w:lang w:eastAsia="zh-CN"/>
        </w:rPr>
        <w:t>’s</w:t>
      </w:r>
      <w:r>
        <w:rPr>
          <w:rFonts w:hint="eastAsia"/>
          <w:color w:val="000000" w:themeColor="text1"/>
          <w:lang w:eastAsia="zh-CN"/>
        </w:rPr>
        <w:t xml:space="preserve"> </w:t>
      </w:r>
      <m:oMath>
        <m:r>
          <w:rPr>
            <w:rFonts w:ascii="Cambria Math" w:hAnsi="Cambria Math"/>
            <w:color w:val="000000" w:themeColor="text1"/>
            <w:lang w:eastAsia="zh-CN"/>
          </w:rPr>
          <m:t>(i=1,</m:t>
        </m:r>
        <m:r>
          <w:rPr>
            <w:rFonts w:ascii="Cambria Math" w:hAnsi="Cambria Math" w:hint="eastAsia"/>
            <w:color w:val="000000" w:themeColor="text1"/>
            <w:lang w:eastAsia="zh-CN"/>
          </w:rPr>
          <m:t>…</m:t>
        </m:r>
        <m:r>
          <w:rPr>
            <w:rFonts w:ascii="Cambria Math" w:hAnsi="Cambria Math"/>
            <w:color w:val="000000" w:themeColor="text1"/>
            <w:lang w:eastAsia="zh-CN"/>
          </w:rPr>
          <m:t>,N)</m:t>
        </m:r>
      </m:oMath>
      <w:r w:rsidRPr="00E16B6A">
        <w:rPr>
          <w:color w:val="000000" w:themeColor="text1"/>
          <w:lang w:eastAsia="zh-CN"/>
        </w:rPr>
        <w:t xml:space="preserve"> </w:t>
      </w:r>
      <w:r>
        <w:rPr>
          <w:color w:val="000000" w:themeColor="text1"/>
          <w:lang w:eastAsia="zh-CN"/>
        </w:rPr>
        <w:t>are</w:t>
      </w:r>
      <w:r w:rsidRPr="00E16B6A">
        <w:rPr>
          <w:color w:val="000000" w:themeColor="text1"/>
          <w:lang w:eastAsia="zh-CN"/>
        </w:rPr>
        <w:t xml:space="preserve"> the PTRS of base sequence, and the ICI order equal to 5 is assumed in the equation. </w:t>
      </w:r>
      <w:r>
        <w:rPr>
          <w:color w:val="000000" w:themeColor="text1"/>
          <w:lang w:eastAsia="zh-CN"/>
        </w:rPr>
        <w:t>Both t</w:t>
      </w:r>
      <w:r w:rsidRPr="00E16B6A">
        <w:rPr>
          <w:color w:val="000000" w:themeColor="text1"/>
          <w:lang w:eastAsia="zh-CN"/>
        </w:rPr>
        <w:t xml:space="preserve">he length of the head circular part and the tail circular part are 2. </w:t>
      </w:r>
      <w:r>
        <w:rPr>
          <w:color w:val="000000" w:themeColor="text1"/>
          <w:lang w:eastAsia="zh-CN"/>
        </w:rPr>
        <w:t>Denote by</w:t>
      </w:r>
      <w:r w:rsidRPr="00E16B6A">
        <w:rPr>
          <w:color w:val="000000" w:themeColor="text1"/>
          <w:lang w:eastAsia="zh-CN"/>
        </w:rPr>
        <w:t xml:space="preserv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pi</m:t>
            </m:r>
          </m:sub>
        </m:sSub>
      </m:oMath>
      <w:r w:rsidRPr="00E16B6A">
        <w:rPr>
          <w:color w:val="000000" w:themeColor="text1"/>
          <w:lang w:eastAsia="zh-CN"/>
        </w:rPr>
        <w:t xml:space="preserve"> the received signal corresponding to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i</m:t>
            </m:r>
          </m:sub>
        </m:sSub>
      </m:oMath>
      <w:r>
        <w:rPr>
          <w:rFonts w:hint="eastAsia"/>
          <w:color w:val="000000" w:themeColor="text1"/>
          <w:lang w:eastAsia="zh-CN"/>
        </w:rPr>
        <w:t xml:space="preserve">. </w:t>
      </w:r>
      <w:r>
        <w:rPr>
          <w:color w:val="000000" w:themeColor="text1"/>
          <w:lang w:eastAsia="zh-CN"/>
        </w:rPr>
        <w:t xml:space="preserve">The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E</m:t>
            </m:r>
          </m:e>
          <m:sub>
            <m:r>
              <w:rPr>
                <w:rFonts w:ascii="Cambria Math" w:hAnsi="Cambria Math"/>
                <w:color w:val="000000" w:themeColor="text1"/>
                <w:lang w:eastAsia="zh-CN"/>
              </w:rPr>
              <m:t>i</m:t>
            </m:r>
          </m:sub>
        </m:sSub>
      </m:oMath>
      <w:r>
        <w:rPr>
          <w:color w:val="000000" w:themeColor="text1"/>
          <w:lang w:eastAsia="zh-CN"/>
        </w:rPr>
        <w:t xml:space="preserve">’s, </w:t>
      </w:r>
      <m:oMath>
        <m:r>
          <m:rPr>
            <m:sty m:val="p"/>
          </m:rPr>
          <w:rPr>
            <w:rFonts w:ascii="Cambria Math" w:hAnsi="Cambria Math"/>
            <w:color w:val="000000" w:themeColor="text1"/>
            <w:lang w:eastAsia="zh-CN"/>
          </w:rPr>
          <m:t xml:space="preserve"> i=0,</m:t>
        </m:r>
        <m:r>
          <m:rPr>
            <m:sty m:val="p"/>
          </m:rPr>
          <w:rPr>
            <w:rFonts w:ascii="Cambria Math" w:hAnsi="Cambria Math" w:hint="eastAsia"/>
            <w:color w:val="000000" w:themeColor="text1"/>
            <w:lang w:eastAsia="zh-CN"/>
          </w:rPr>
          <m:t>±</m:t>
        </m:r>
        <m:r>
          <m:rPr>
            <m:sty m:val="p"/>
          </m:rPr>
          <w:rPr>
            <w:rFonts w:ascii="Cambria Math" w:hAnsi="Cambria Math"/>
            <w:color w:val="000000" w:themeColor="text1"/>
            <w:lang w:eastAsia="zh-CN"/>
          </w:rPr>
          <m:t>1,</m:t>
        </m:r>
        <m:r>
          <m:rPr>
            <m:sty m:val="p"/>
          </m:rPr>
          <w:rPr>
            <w:rFonts w:ascii="Cambria Math" w:hAnsi="Cambria Math" w:hint="eastAsia"/>
            <w:color w:val="000000" w:themeColor="text1"/>
            <w:lang w:eastAsia="zh-CN"/>
          </w:rPr>
          <m:t>±</m:t>
        </m:r>
        <m:r>
          <m:rPr>
            <m:sty m:val="p"/>
          </m:rPr>
          <w:rPr>
            <w:rFonts w:ascii="Cambria Math" w:hAnsi="Cambria Math"/>
            <w:color w:val="000000" w:themeColor="text1"/>
            <w:lang w:eastAsia="zh-CN"/>
          </w:rPr>
          <m:t>2,</m:t>
        </m:r>
      </m:oMath>
      <w:r w:rsidRPr="00E16B6A">
        <w:rPr>
          <w:color w:val="000000" w:themeColor="text1"/>
          <w:lang w:eastAsia="zh-CN"/>
        </w:rPr>
        <w:t xml:space="preserve"> are the most significant ICI coefficients to be estimated.</w:t>
      </w:r>
    </w:p>
    <w:p w14:paraId="4E45A4C2" w14:textId="409D08EE" w:rsidR="005746CD" w:rsidRPr="00E16B6A" w:rsidRDefault="005315FA" w:rsidP="005746CD">
      <w:pPr>
        <w:pStyle w:val="Eqn"/>
        <w:jc w:val="right"/>
        <w:rPr>
          <w:color w:val="000000" w:themeColor="text1"/>
          <w:lang w:eastAsia="zh-CN"/>
        </w:rPr>
      </w:pPr>
      <m:oMath>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m>
                  <m:mPr>
                    <m:mcs>
                      <m:mc>
                        <m:mcPr>
                          <m:count m:val="1"/>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acc>
                            <m:accPr>
                              <m:ctrlPr>
                                <w:rPr>
                                  <w:rFonts w:ascii="Cambria Math" w:hAnsi="Cambria Math"/>
                                  <w:i/>
                                  <w:color w:val="000000" w:themeColor="text1"/>
                                  <w:lang w:eastAsia="zh-CN"/>
                                </w:rPr>
                              </m:ctrlPr>
                            </m:accPr>
                            <m:e>
                              <m:r>
                                <w:rPr>
                                  <w:rFonts w:ascii="Cambria Math" w:hAnsi="Cambria Math"/>
                                  <w:color w:val="000000" w:themeColor="text1"/>
                                  <w:lang w:eastAsia="zh-CN"/>
                                </w:rPr>
                                <m:t>E</m:t>
                              </m:r>
                            </m:e>
                          </m:acc>
                        </m:e>
                        <m:sub>
                          <m:r>
                            <w:rPr>
                              <w:rFonts w:ascii="Cambria Math" w:hAnsi="Cambria Math"/>
                              <w:color w:val="000000" w:themeColor="text1"/>
                              <w:lang w:eastAsia="zh-CN"/>
                            </w:rPr>
                            <m:t>-2</m:t>
                          </m:r>
                        </m:sub>
                      </m:sSub>
                    </m:e>
                  </m:mr>
                  <m:mr>
                    <m:e>
                      <m:sSub>
                        <m:sSubPr>
                          <m:ctrlPr>
                            <w:rPr>
                              <w:rFonts w:ascii="Cambria Math" w:hAnsi="Cambria Math"/>
                              <w:i/>
                              <w:color w:val="000000" w:themeColor="text1"/>
                              <w:lang w:eastAsia="zh-CN"/>
                            </w:rPr>
                          </m:ctrlPr>
                        </m:sSubPr>
                        <m:e>
                          <m:acc>
                            <m:accPr>
                              <m:ctrlPr>
                                <w:rPr>
                                  <w:rFonts w:ascii="Cambria Math" w:hAnsi="Cambria Math"/>
                                  <w:i/>
                                  <w:color w:val="000000" w:themeColor="text1"/>
                                  <w:lang w:eastAsia="zh-CN"/>
                                </w:rPr>
                              </m:ctrlPr>
                            </m:accPr>
                            <m:e>
                              <m:r>
                                <w:rPr>
                                  <w:rFonts w:ascii="Cambria Math" w:hAnsi="Cambria Math"/>
                                  <w:color w:val="000000" w:themeColor="text1"/>
                                  <w:lang w:eastAsia="zh-CN"/>
                                </w:rPr>
                                <m:t>E</m:t>
                              </m:r>
                            </m:e>
                          </m:acc>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acc>
                            <m:accPr>
                              <m:ctrlPr>
                                <w:rPr>
                                  <w:rFonts w:ascii="Cambria Math" w:hAnsi="Cambria Math"/>
                                  <w:i/>
                                  <w:color w:val="000000" w:themeColor="text1"/>
                                  <w:lang w:eastAsia="zh-CN"/>
                                </w:rPr>
                              </m:ctrlPr>
                            </m:accPr>
                            <m:e>
                              <m:r>
                                <w:rPr>
                                  <w:rFonts w:ascii="Cambria Math" w:hAnsi="Cambria Math"/>
                                  <w:color w:val="000000" w:themeColor="text1"/>
                                  <w:lang w:eastAsia="zh-CN"/>
                                </w:rPr>
                                <m:t>E</m:t>
                              </m:r>
                            </m:e>
                          </m:acc>
                        </m:e>
                        <m:sub>
                          <m:r>
                            <w:rPr>
                              <w:rFonts w:ascii="Cambria Math" w:hAnsi="Cambria Math"/>
                              <w:color w:val="000000" w:themeColor="text1"/>
                              <w:lang w:eastAsia="zh-CN"/>
                            </w:rPr>
                            <m:t>0</m:t>
                          </m:r>
                        </m:sub>
                      </m:sSub>
                    </m:e>
                  </m:mr>
                </m:m>
              </m:e>
              <m:e>
                <m:sSub>
                  <m:sSubPr>
                    <m:ctrlPr>
                      <w:rPr>
                        <w:rFonts w:ascii="Cambria Math" w:hAnsi="Cambria Math"/>
                        <w:i/>
                        <w:color w:val="000000" w:themeColor="text1"/>
                        <w:lang w:eastAsia="zh-CN"/>
                      </w:rPr>
                    </m:ctrlPr>
                  </m:sSubPr>
                  <m:e>
                    <m:acc>
                      <m:accPr>
                        <m:ctrlPr>
                          <w:rPr>
                            <w:rFonts w:ascii="Cambria Math" w:hAnsi="Cambria Math"/>
                            <w:i/>
                            <w:color w:val="000000" w:themeColor="text1"/>
                            <w:lang w:eastAsia="zh-CN"/>
                          </w:rPr>
                        </m:ctrlPr>
                      </m:accPr>
                      <m:e>
                        <m:r>
                          <w:rPr>
                            <w:rFonts w:ascii="Cambria Math" w:hAnsi="Cambria Math"/>
                            <w:color w:val="000000" w:themeColor="text1"/>
                            <w:lang w:eastAsia="zh-CN"/>
                          </w:rPr>
                          <m:t>E</m:t>
                        </m:r>
                      </m:e>
                    </m:acc>
                  </m:e>
                  <m:sub>
                    <m:r>
                      <w:rPr>
                        <w:rFonts w:ascii="Cambria Math" w:hAnsi="Cambria Math"/>
                        <w:color w:val="000000" w:themeColor="text1"/>
                        <w:lang w:eastAsia="zh-CN"/>
                      </w:rPr>
                      <m:t>1</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acc>
                      <m:accPr>
                        <m:ctrlPr>
                          <w:rPr>
                            <w:rFonts w:ascii="Cambria Math" w:hAnsi="Cambria Math"/>
                            <w:i/>
                            <w:color w:val="000000" w:themeColor="text1"/>
                            <w:lang w:eastAsia="zh-CN"/>
                          </w:rPr>
                        </m:ctrlPr>
                      </m:accPr>
                      <m:e>
                        <m:r>
                          <w:rPr>
                            <w:rFonts w:ascii="Cambria Math" w:hAnsi="Cambria Math"/>
                            <w:color w:val="000000" w:themeColor="text1"/>
                            <w:lang w:eastAsia="zh-CN"/>
                          </w:rPr>
                          <m:t>E</m:t>
                        </m:r>
                      </m:e>
                    </m:acc>
                  </m:e>
                  <m:sub>
                    <m:r>
                      <w:rPr>
                        <w:rFonts w:ascii="Cambria Math" w:hAnsi="Cambria Math"/>
                        <w:color w:val="000000" w:themeColor="text1"/>
                        <w:lang w:eastAsia="zh-CN"/>
                      </w:rPr>
                      <m:t>2</m:t>
                    </m:r>
                  </m:sub>
                </m:sSub>
              </m:e>
            </m:eqArr>
          </m:e>
        </m:d>
        <m:r>
          <w:rPr>
            <w:rFonts w:ascii="Cambria Math" w:hAnsi="Cambria Math"/>
            <w:color w:val="000000" w:themeColor="text1"/>
            <w:lang w:eastAsia="zh-CN"/>
          </w:rPr>
          <m:t>=</m:t>
        </m:r>
        <m:sSup>
          <m:sSupPr>
            <m:ctrlPr>
              <w:rPr>
                <w:rFonts w:ascii="Cambria Math" w:hAnsi="Cambria Math"/>
                <w:i/>
                <w:color w:val="000000" w:themeColor="text1"/>
                <w:lang w:eastAsia="zh-CN"/>
              </w:rPr>
            </m:ctrlPr>
          </m:sSupPr>
          <m:e>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eqArr>
                      <m:eqArrPr>
                        <m:ctrlPr>
                          <w:rPr>
                            <w:rFonts w:ascii="Cambria Math" w:hAnsi="Cambria Math"/>
                            <w:i/>
                            <w:color w:val="000000" w:themeColor="text1"/>
                            <w:lang w:eastAsia="zh-CN"/>
                          </w:rPr>
                        </m:ctrlPr>
                      </m:eqArrPr>
                      <m:e>
                        <m:m>
                          <m:mPr>
                            <m:mcs>
                              <m:mc>
                                <m:mcPr>
                                  <m:count m:val="3"/>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ctrlPr>
                                    <w:rPr>
                                      <w:rFonts w:ascii="Cambria Math" w:hAnsi="Cambria Math" w:hint="eastAsia"/>
                                      <w:i/>
                                      <w:color w:val="000000" w:themeColor="text1"/>
                                      <w:lang w:eastAsia="zh-CN"/>
                                    </w:rPr>
                                  </m:ctrlPr>
                                </m:e>
                                <m:sub>
                                  <m:r>
                                    <w:rPr>
                                      <w:rFonts w:ascii="Cambria Math" w:hAnsi="Cambria Math"/>
                                      <w:color w:val="000000" w:themeColor="text1"/>
                                      <w:lang w:eastAsia="zh-CN"/>
                                    </w:rPr>
                                    <m:t>N-1</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r>
                                <w:rPr>
                                  <w:rFonts w:ascii="Cambria Math" w:hAnsi="Cambria Math"/>
                                  <w:color w:val="000000" w:themeColor="text1"/>
                                  <w:lang w:eastAsia="zh-CN"/>
                                </w:rPr>
                                <m:t xml:space="preserve"> </m:t>
                              </m:r>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mr>
                        </m:m>
                        <m:r>
                          <w:rPr>
                            <w:rFonts w:ascii="Cambria Math" w:hAnsi="Cambria Math" w:hint="eastAsia"/>
                            <w:color w:val="000000" w:themeColor="text1"/>
                            <w:lang w:eastAsia="zh-CN"/>
                          </w:rPr>
                          <m:t>    </m:t>
                        </m:r>
                        <m:r>
                          <w:rPr>
                            <w:rFonts w:ascii="Cambria Math" w:hAnsi="Cambria Math"/>
                            <w:color w:val="000000" w:themeColor="text1"/>
                            <w:lang w:eastAsia="zh-CN"/>
                          </w:rPr>
                          <m:t xml:space="preserve">     </m:t>
                        </m:r>
                        <m:m>
                          <m:mPr>
                            <m:mcs>
                              <m:mc>
                                <m:mcPr>
                                  <m:count m:val="2"/>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3</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4</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4</m:t>
                                  </m:r>
                                </m:sub>
                              </m:sSub>
                            </m:e>
                            <m:e>
                              <m:r>
                                <w:rPr>
                                  <w:rFonts w:ascii="Cambria Math" w:hAnsi="Cambria Math"/>
                                  <w:color w:val="000000" w:themeColor="text1"/>
                                  <w:lang w:eastAsia="zh-CN"/>
                                </w:rPr>
                                <m:t xml:space="preserve">   </m:t>
                              </m:r>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5</m:t>
                                  </m:r>
                                </m:sub>
                              </m:sSub>
                            </m:e>
                          </m:mr>
                        </m:m>
                      </m:e>
                      <m:e>
                        <m:r>
                          <w:rPr>
                            <w:rFonts w:ascii="Cambria Math" w:hAnsi="Cambria Math" w:hint="eastAsia"/>
                            <w:color w:val="000000" w:themeColor="text1"/>
                            <w:lang w:eastAsia="zh-CN"/>
                          </w:rPr>
                          <m:t>…</m:t>
                        </m:r>
                      </m:e>
                    </m:eqArr>
                  </m:e>
                  <m:e>
                    <m:m>
                      <m:mPr>
                        <m:mcs>
                          <m:mc>
                            <m:mcPr>
                              <m:count m:val="3"/>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ctrlPr>
                                <w:rPr>
                                  <w:rFonts w:ascii="Cambria Math" w:hAnsi="Cambria Math" w:hint="eastAsia"/>
                                  <w:i/>
                                  <w:color w:val="000000" w:themeColor="text1"/>
                                  <w:lang w:eastAsia="zh-CN"/>
                                </w:rPr>
                              </m:ctrlPr>
                            </m:e>
                            <m:sub>
                              <m:r>
                                <w:rPr>
                                  <w:rFonts w:ascii="Cambria Math" w:hAnsi="Cambria Math"/>
                                  <w:color w:val="000000" w:themeColor="text1"/>
                                  <w:lang w:eastAsia="zh-CN"/>
                                </w:rPr>
                                <m:t>N-4</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N-3</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N-3</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N-2</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mr>
                    </m:m>
                    <m:r>
                      <w:rPr>
                        <w:rFonts w:ascii="Cambria Math" w:hAnsi="Cambria Math" w:hint="eastAsia"/>
                        <w:color w:val="000000" w:themeColor="text1"/>
                        <w:lang w:eastAsia="zh-CN"/>
                      </w:rPr>
                      <m:t>     </m:t>
                    </m:r>
                    <m:m>
                      <m:mPr>
                        <m:mcs>
                          <m:mc>
                            <m:mcPr>
                              <m:count m:val="2"/>
                              <m:mcJc m:val="center"/>
                            </m:mcPr>
                          </m:mc>
                        </m:mcs>
                        <m:ctrlPr>
                          <w:rPr>
                            <w:rFonts w:ascii="Cambria Math" w:hAnsi="Cambria Math"/>
                            <w:i/>
                            <w:color w:val="000000" w:themeColor="text1"/>
                            <w:lang w:eastAsia="zh-CN"/>
                          </w:rPr>
                        </m:ctrlPr>
                      </m:mP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N</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mr>
                      <m:mr>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S</m:t>
                              </m:r>
                            </m:e>
                            <m:sub>
                              <m:r>
                                <w:rPr>
                                  <w:rFonts w:ascii="Cambria Math" w:hAnsi="Cambria Math"/>
                                  <w:color w:val="000000" w:themeColor="text1"/>
                                  <w:lang w:eastAsia="zh-CN"/>
                                </w:rPr>
                                <m:t>2</m:t>
                              </m:r>
                            </m:sub>
                          </m:sSub>
                        </m:e>
                      </m:mr>
                    </m:m>
                  </m:e>
                </m:eqArr>
              </m:e>
            </m:d>
          </m:e>
          <m:sup>
            <m:r>
              <w:rPr>
                <w:rFonts w:ascii="Cambria Math" w:hAnsi="Cambria Math"/>
                <w:color w:val="000000" w:themeColor="text1"/>
                <w:lang w:eastAsia="zh-CN"/>
              </w:rPr>
              <m:t>H</m:t>
            </m:r>
          </m:sup>
        </m:sSup>
        <m:d>
          <m:dPr>
            <m:begChr m:val="["/>
            <m:endChr m:val="]"/>
            <m:ctrlPr>
              <w:rPr>
                <w:rFonts w:ascii="Cambria Math" w:hAnsi="Cambria Math"/>
                <w:i/>
                <w:color w:val="000000" w:themeColor="text1"/>
                <w:lang w:eastAsia="zh-CN"/>
              </w:rPr>
            </m:ctrlPr>
          </m:dPr>
          <m:e>
            <m:eqArr>
              <m:eqArrPr>
                <m:ctrlPr>
                  <w:rPr>
                    <w:rFonts w:ascii="Cambria Math" w:hAnsi="Cambria Math"/>
                    <w:i/>
                    <w:color w:val="000000" w:themeColor="text1"/>
                    <w:lang w:eastAsia="zh-CN"/>
                  </w:rPr>
                </m:ctrlPr>
              </m:eqArrPr>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p1</m:t>
                    </m:r>
                  </m:sub>
                </m:sSub>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p2</m:t>
                    </m:r>
                  </m:sub>
                </m:sSub>
                <m:ctrlPr>
                  <w:rPr>
                    <w:rFonts w:ascii="Cambria Math" w:eastAsia="Cambria Math" w:hAnsi="Cambria Math" w:cs="Cambria Math"/>
                    <w:i/>
                    <w:color w:val="000000" w:themeColor="text1"/>
                  </w:rPr>
                </m:ctrlPr>
              </m:e>
              <m:e>
                <m:sSub>
                  <m:sSubPr>
                    <m:ctrlPr>
                      <w:rPr>
                        <w:rFonts w:ascii="Cambria Math" w:hAnsi="Cambria Math"/>
                        <w:i/>
                        <w:color w:val="000000" w:themeColor="text1"/>
                        <w:lang w:eastAsia="zh-CN"/>
                      </w:rPr>
                    </m:ctrlPr>
                  </m:sSubPr>
                  <m:e>
                    <m:r>
                      <w:rPr>
                        <w:rFonts w:ascii="Cambria Math" w:hAnsi="Cambria Math"/>
                        <w:color w:val="000000" w:themeColor="text1"/>
                        <w:lang w:eastAsia="zh-CN"/>
                      </w:rPr>
                      <m:t>r</m:t>
                    </m:r>
                  </m:e>
                  <m:sub>
                    <m:r>
                      <w:rPr>
                        <w:rFonts w:ascii="Cambria Math" w:hAnsi="Cambria Math"/>
                        <w:color w:val="000000" w:themeColor="text1"/>
                        <w:lang w:eastAsia="zh-CN"/>
                      </w:rPr>
                      <m:t>p3</m:t>
                    </m:r>
                  </m:sub>
                </m:sSub>
                <m:ctrlPr>
                  <w:rPr>
                    <w:rFonts w:ascii="Cambria Math" w:eastAsia="Cambria Math" w:hAnsi="Cambria Math" w:cs="Cambria Math"/>
                    <w:i/>
                    <w:color w:val="000000" w:themeColor="text1"/>
                  </w:rPr>
                </m:ctrlPr>
              </m:e>
              <m:e>
                <m:r>
                  <w:rPr>
                    <w:rFonts w:ascii="Cambria Math" w:eastAsia="Cambria Math" w:hAnsi="Cambria Math" w:cs="Cambria Math"/>
                    <w:color w:val="000000" w:themeColor="text1"/>
                  </w:rPr>
                  <m:t>…</m:t>
                </m:r>
              </m:e>
            </m:eqArr>
          </m:e>
        </m:d>
        <m:r>
          <w:rPr>
            <w:rFonts w:ascii="Cambria Math" w:hAnsi="Cambria Math"/>
            <w:color w:val="000000" w:themeColor="text1"/>
            <w:lang w:eastAsia="zh-CN"/>
          </w:rPr>
          <m:t xml:space="preserve">                                       </m:t>
        </m:r>
      </m:oMath>
      <w:r w:rsidR="005746CD" w:rsidRPr="00E16B6A">
        <w:rPr>
          <w:color w:val="000000" w:themeColor="text1"/>
        </w:rPr>
        <w:t>(</w:t>
      </w:r>
      <w:r w:rsidR="00EB7A2F">
        <w:rPr>
          <w:color w:val="000000" w:themeColor="text1"/>
        </w:rPr>
        <w:t>3</w:t>
      </w:r>
      <w:r w:rsidR="005746CD" w:rsidRPr="00E16B6A">
        <w:rPr>
          <w:color w:val="000000" w:themeColor="text1"/>
        </w:rPr>
        <w:t>)</w:t>
      </w:r>
    </w:p>
    <w:p w14:paraId="10A46F0A" w14:textId="77777777" w:rsidR="00EB7A2F" w:rsidRDefault="00EB7A2F" w:rsidP="00EB7A2F">
      <w:pPr>
        <w:rPr>
          <w:color w:val="000000" w:themeColor="text1"/>
          <w:lang w:eastAsia="zh-CN"/>
        </w:rPr>
      </w:pPr>
      <w:r w:rsidRPr="00051CF8">
        <w:rPr>
          <w:color w:val="000000" w:themeColor="text1"/>
          <w:lang w:eastAsia="zh-CN"/>
        </w:rPr>
        <w:t>In addition, block</w:t>
      </w:r>
      <w:r w:rsidRPr="00051CF8">
        <w:rPr>
          <w:rFonts w:hint="eastAsia"/>
          <w:color w:val="000000" w:themeColor="text1"/>
          <w:lang w:eastAsia="zh-CN"/>
        </w:rPr>
        <w:t>-</w:t>
      </w:r>
      <w:r w:rsidRPr="00051CF8">
        <w:rPr>
          <w:color w:val="000000" w:themeColor="text1"/>
          <w:lang w:eastAsia="zh-CN"/>
        </w:rPr>
        <w:t>based PTRS allows PTRS sharing among different UEs with a localized pattern. Block-based PT</w:t>
      </w:r>
      <w:r>
        <w:rPr>
          <w:color w:val="000000" w:themeColor="text1"/>
          <w:lang w:eastAsia="zh-CN"/>
        </w:rPr>
        <w:t>R</w:t>
      </w:r>
      <w:r w:rsidRPr="00051CF8">
        <w:rPr>
          <w:color w:val="000000" w:themeColor="text1"/>
          <w:lang w:eastAsia="zh-CN"/>
        </w:rPr>
        <w:t>S can therefore be used to guarantee the ICI estimation performance for UE with narrow scheduled bandwidth, while maintaining a low overall PTRS overhead.</w:t>
      </w:r>
    </w:p>
    <w:p w14:paraId="6BE09E31" w14:textId="56188E39" w:rsidR="005746CD" w:rsidRPr="00051CF8" w:rsidRDefault="003A07EB" w:rsidP="005746CD">
      <w:pPr>
        <w:rPr>
          <w:b/>
          <w:i/>
          <w:color w:val="000000" w:themeColor="text1"/>
          <w:lang w:eastAsia="zh-CN"/>
        </w:rPr>
      </w:pPr>
      <w:bookmarkStart w:id="26" w:name="_Ref77337524"/>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262C37">
        <w:rPr>
          <w:b/>
          <w:i/>
          <w:noProof/>
          <w:color w:val="000000" w:themeColor="text1"/>
          <w:lang w:eastAsia="zh-CN"/>
        </w:rPr>
        <w:t>6</w:t>
      </w:r>
      <w:r w:rsidRPr="002165B7">
        <w:rPr>
          <w:b/>
          <w:i/>
          <w:color w:val="000000" w:themeColor="text1"/>
          <w:lang w:eastAsia="zh-CN"/>
        </w:rPr>
        <w:fldChar w:fldCharType="end"/>
      </w:r>
      <w:r w:rsidR="005746CD" w:rsidRPr="00051CF8">
        <w:rPr>
          <w:b/>
          <w:i/>
          <w:color w:val="000000" w:themeColor="text1"/>
          <w:lang w:eastAsia="zh-CN"/>
        </w:rPr>
        <w:t>:</w:t>
      </w:r>
      <w:r w:rsidR="005746CD" w:rsidRPr="00051CF8">
        <w:rPr>
          <w:b/>
          <w:color w:val="000000" w:themeColor="text1"/>
          <w:lang w:eastAsia="zh-CN"/>
        </w:rPr>
        <w:t xml:space="preserve"> </w:t>
      </w:r>
      <w:r w:rsidR="005746CD" w:rsidRPr="00051CF8">
        <w:rPr>
          <w:b/>
          <w:i/>
          <w:color w:val="000000" w:themeColor="text1"/>
          <w:lang w:eastAsia="zh-CN"/>
        </w:rPr>
        <w:t xml:space="preserve">Block PTRS </w:t>
      </w:r>
      <w:r w:rsidR="005746CD" w:rsidRPr="00051CF8">
        <w:rPr>
          <w:b/>
          <w:bCs/>
          <w:i/>
          <w:iCs/>
          <w:color w:val="000000" w:themeColor="text1"/>
          <w:lang w:eastAsia="zh-CN"/>
        </w:rPr>
        <w:t xml:space="preserve">with the designed </w:t>
      </w:r>
      <w:r w:rsidR="00DA1221">
        <w:rPr>
          <w:b/>
          <w:bCs/>
          <w:i/>
          <w:iCs/>
          <w:color w:val="000000" w:themeColor="text1"/>
          <w:lang w:eastAsia="zh-CN"/>
        </w:rPr>
        <w:t xml:space="preserve">circular </w:t>
      </w:r>
      <w:r w:rsidR="005746CD" w:rsidRPr="00051CF8">
        <w:rPr>
          <w:b/>
          <w:bCs/>
          <w:i/>
          <w:iCs/>
          <w:color w:val="000000" w:themeColor="text1"/>
          <w:lang w:eastAsia="zh-CN"/>
        </w:rPr>
        <w:t xml:space="preserve">sequence </w:t>
      </w:r>
      <w:r w:rsidR="005746CD" w:rsidRPr="00051CF8">
        <w:rPr>
          <w:b/>
          <w:i/>
          <w:color w:val="000000" w:themeColor="text1"/>
          <w:lang w:eastAsia="zh-CN"/>
        </w:rPr>
        <w:t xml:space="preserve">has better BLER and spectrum efficiency than distributed PTRS when power boosting is </w:t>
      </w:r>
      <w:r w:rsidR="00DA1221">
        <w:rPr>
          <w:b/>
          <w:i/>
          <w:color w:val="000000" w:themeColor="text1"/>
          <w:lang w:eastAsia="zh-CN"/>
        </w:rPr>
        <w:t>applied</w:t>
      </w:r>
      <w:r w:rsidR="005746CD" w:rsidRPr="00051CF8">
        <w:rPr>
          <w:b/>
          <w:i/>
          <w:color w:val="000000" w:themeColor="text1"/>
          <w:lang w:eastAsia="zh-CN"/>
        </w:rPr>
        <w:t>.</w:t>
      </w:r>
      <w:bookmarkEnd w:id="26"/>
    </w:p>
    <w:p w14:paraId="2CE40235" w14:textId="0715056A" w:rsidR="00B65EC6" w:rsidRDefault="00C10928" w:rsidP="005746CD">
      <w:pPr>
        <w:rPr>
          <w:b/>
          <w:bCs/>
          <w:i/>
          <w:iCs/>
          <w:color w:val="000000" w:themeColor="text1"/>
          <w:lang w:eastAsia="zh-CN"/>
        </w:rPr>
      </w:pPr>
      <w:bookmarkStart w:id="27" w:name="_Ref77337647"/>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9A212F">
        <w:rPr>
          <w:b/>
          <w:i/>
          <w:noProof/>
          <w:color w:val="000000" w:themeColor="text1"/>
          <w:lang w:eastAsia="zh-CN"/>
        </w:rPr>
        <w:t>15</w:t>
      </w:r>
      <w:r w:rsidRPr="00AB26A7">
        <w:rPr>
          <w:b/>
          <w:i/>
          <w:color w:val="000000" w:themeColor="text1"/>
          <w:lang w:eastAsia="zh-CN"/>
        </w:rPr>
        <w:fldChar w:fldCharType="end"/>
      </w:r>
      <w:r w:rsidRPr="00AB26A7">
        <w:rPr>
          <w:b/>
          <w:i/>
          <w:color w:val="000000" w:themeColor="text1"/>
          <w:lang w:eastAsia="zh-CN"/>
        </w:rPr>
        <w:t>:</w:t>
      </w:r>
      <w:r w:rsidR="003A07EB">
        <w:rPr>
          <w:b/>
          <w:i/>
          <w:color w:val="000000" w:themeColor="text1"/>
          <w:lang w:eastAsia="zh-CN"/>
        </w:rPr>
        <w:t xml:space="preserve"> </w:t>
      </w:r>
      <w:r w:rsidR="005746CD" w:rsidRPr="00051CF8">
        <w:rPr>
          <w:b/>
          <w:i/>
          <w:color w:val="000000" w:themeColor="text1"/>
          <w:lang w:eastAsia="zh-CN"/>
        </w:rPr>
        <w:t xml:space="preserve">Support block PTRS </w:t>
      </w:r>
      <w:r w:rsidR="003F6BBD">
        <w:rPr>
          <w:b/>
          <w:i/>
          <w:color w:val="000000" w:themeColor="text1"/>
          <w:lang w:eastAsia="zh-CN"/>
        </w:rPr>
        <w:t xml:space="preserve">as one type of PTRS pattern </w:t>
      </w:r>
      <w:r w:rsidR="005746CD" w:rsidRPr="00051CF8">
        <w:rPr>
          <w:b/>
          <w:i/>
          <w:color w:val="000000" w:themeColor="text1"/>
          <w:lang w:eastAsia="zh-CN"/>
        </w:rPr>
        <w:t xml:space="preserve">for 120 kHz, 480 kHz and 960 kHz SCS </w:t>
      </w:r>
      <w:r w:rsidR="00784FEA">
        <w:rPr>
          <w:b/>
          <w:i/>
          <w:color w:val="000000" w:themeColor="text1"/>
          <w:lang w:eastAsia="zh-CN"/>
        </w:rPr>
        <w:t>of</w:t>
      </w:r>
      <w:r w:rsidR="005746CD" w:rsidRPr="00051CF8">
        <w:rPr>
          <w:b/>
          <w:i/>
          <w:color w:val="000000" w:themeColor="text1"/>
          <w:lang w:eastAsia="zh-CN"/>
        </w:rPr>
        <w:t xml:space="preserve"> CP-OFDM</w:t>
      </w:r>
      <w:r w:rsidR="004816B9">
        <w:rPr>
          <w:b/>
          <w:i/>
          <w:color w:val="000000" w:themeColor="text1"/>
          <w:lang w:eastAsia="zh-CN"/>
        </w:rPr>
        <w:t xml:space="preserve">. </w:t>
      </w:r>
      <w:r w:rsidR="00DA1221">
        <w:rPr>
          <w:b/>
          <w:i/>
          <w:color w:val="000000" w:themeColor="text1"/>
          <w:lang w:eastAsia="zh-CN"/>
        </w:rPr>
        <w:t>The use of block PTRS</w:t>
      </w:r>
      <w:r w:rsidR="004816B9">
        <w:rPr>
          <w:b/>
          <w:i/>
          <w:color w:val="000000" w:themeColor="text1"/>
          <w:lang w:eastAsia="zh-CN"/>
        </w:rPr>
        <w:t xml:space="preserve"> can be </w:t>
      </w:r>
      <w:r w:rsidR="00AC6592">
        <w:rPr>
          <w:b/>
          <w:i/>
          <w:color w:val="000000" w:themeColor="text1"/>
          <w:lang w:eastAsia="zh-CN"/>
        </w:rPr>
        <w:t>indicated</w:t>
      </w:r>
      <w:r w:rsidR="00AE11AA">
        <w:rPr>
          <w:b/>
          <w:i/>
          <w:color w:val="000000" w:themeColor="text1"/>
          <w:lang w:eastAsia="zh-CN"/>
        </w:rPr>
        <w:t xml:space="preserve"> </w:t>
      </w:r>
      <w:r w:rsidR="00A606F1">
        <w:rPr>
          <w:b/>
          <w:i/>
          <w:color w:val="000000" w:themeColor="text1"/>
          <w:lang w:eastAsia="zh-CN"/>
        </w:rPr>
        <w:t>by</w:t>
      </w:r>
      <w:r w:rsidR="001C368B">
        <w:rPr>
          <w:b/>
          <w:i/>
          <w:color w:val="000000" w:themeColor="text1"/>
          <w:lang w:eastAsia="zh-CN"/>
        </w:rPr>
        <w:t xml:space="preserve"> </w:t>
      </w:r>
      <w:r w:rsidR="005746CD" w:rsidRPr="00051CF8">
        <w:rPr>
          <w:b/>
          <w:i/>
          <w:color w:val="000000" w:themeColor="text1"/>
          <w:lang w:eastAsia="zh-CN"/>
        </w:rPr>
        <w:t>MCS,</w:t>
      </w:r>
      <w:r w:rsidR="00D24100">
        <w:rPr>
          <w:b/>
          <w:i/>
          <w:color w:val="000000" w:themeColor="text1"/>
          <w:lang w:eastAsia="zh-CN"/>
        </w:rPr>
        <w:t xml:space="preserve"> </w:t>
      </w:r>
      <w:r w:rsidR="00F52966">
        <w:rPr>
          <w:b/>
          <w:i/>
          <w:color w:val="000000" w:themeColor="text1"/>
          <w:lang w:eastAsia="zh-CN"/>
        </w:rPr>
        <w:t xml:space="preserve">scheduled bandwidth, </w:t>
      </w:r>
      <w:r w:rsidR="00D24100">
        <w:rPr>
          <w:b/>
          <w:i/>
          <w:color w:val="000000" w:themeColor="text1"/>
          <w:lang w:eastAsia="zh-CN"/>
        </w:rPr>
        <w:t xml:space="preserve">and </w:t>
      </w:r>
      <w:r w:rsidR="005746CD" w:rsidRPr="00051CF8">
        <w:rPr>
          <w:b/>
          <w:i/>
          <w:color w:val="000000" w:themeColor="text1"/>
          <w:lang w:eastAsia="zh-CN"/>
        </w:rPr>
        <w:t>power boosting</w:t>
      </w:r>
      <w:r w:rsidR="00571C68">
        <w:rPr>
          <w:b/>
          <w:i/>
          <w:color w:val="000000" w:themeColor="text1"/>
          <w:lang w:eastAsia="zh-CN"/>
        </w:rPr>
        <w:t xml:space="preserve"> scheme</w:t>
      </w:r>
      <w:r w:rsidR="005746CD" w:rsidRPr="00051CF8">
        <w:rPr>
          <w:b/>
          <w:i/>
          <w:color w:val="000000" w:themeColor="text1"/>
          <w:lang w:eastAsia="zh-CN"/>
        </w:rPr>
        <w:t>.</w:t>
      </w:r>
      <w:bookmarkEnd w:id="27"/>
      <w:r w:rsidR="006712C8">
        <w:rPr>
          <w:b/>
          <w:i/>
          <w:color w:val="000000" w:themeColor="text1"/>
          <w:lang w:eastAsia="zh-CN"/>
        </w:rPr>
        <w:t xml:space="preserve"> The PTRS sequence is composed of </w:t>
      </w:r>
      <w:r w:rsidR="006712C8" w:rsidRPr="00051CF8">
        <w:rPr>
          <w:b/>
          <w:i/>
          <w:color w:val="000000" w:themeColor="text1"/>
          <w:lang w:eastAsia="zh-CN"/>
        </w:rPr>
        <w:t>ZC sequence</w:t>
      </w:r>
      <w:r w:rsidR="006712C8" w:rsidRPr="00051CF8">
        <w:rPr>
          <w:b/>
          <w:bCs/>
          <w:i/>
          <w:iCs/>
          <w:color w:val="000000" w:themeColor="text1"/>
          <w:lang w:eastAsia="zh-CN"/>
        </w:rPr>
        <w:t xml:space="preserve"> and circular </w:t>
      </w:r>
      <w:r w:rsidR="006712C8">
        <w:rPr>
          <w:b/>
          <w:bCs/>
          <w:i/>
          <w:iCs/>
          <w:color w:val="000000" w:themeColor="text1"/>
          <w:lang w:eastAsia="zh-CN"/>
        </w:rPr>
        <w:t>part based on ZC sequence</w:t>
      </w:r>
      <w:r w:rsidR="006712C8" w:rsidRPr="00051CF8">
        <w:rPr>
          <w:b/>
          <w:bCs/>
          <w:i/>
          <w:iCs/>
          <w:color w:val="000000" w:themeColor="text1"/>
          <w:lang w:eastAsia="zh-CN"/>
        </w:rPr>
        <w:t xml:space="preserve"> </w:t>
      </w:r>
      <w:r w:rsidR="006712C8">
        <w:rPr>
          <w:b/>
          <w:bCs/>
          <w:i/>
          <w:iCs/>
          <w:color w:val="000000" w:themeColor="text1"/>
          <w:lang w:eastAsia="zh-CN"/>
        </w:rPr>
        <w:t>for block PTRS.</w:t>
      </w:r>
    </w:p>
    <w:p w14:paraId="755D63BC" w14:textId="77777777" w:rsidR="00EB7A2F" w:rsidRPr="00E16B6A" w:rsidRDefault="00EB7A2F" w:rsidP="00EB7A2F">
      <w:pPr>
        <w:pStyle w:val="af0"/>
        <w:numPr>
          <w:ilvl w:val="0"/>
          <w:numId w:val="6"/>
        </w:numPr>
        <w:ind w:left="0" w:firstLineChars="0" w:firstLine="0"/>
        <w:contextualSpacing/>
        <w:jc w:val="left"/>
        <w:rPr>
          <w:color w:val="000000" w:themeColor="text1"/>
          <w:u w:val="single"/>
        </w:rPr>
      </w:pPr>
      <w:r>
        <w:rPr>
          <w:color w:val="000000" w:themeColor="text1"/>
          <w:u w:val="single"/>
        </w:rPr>
        <w:t>PTRS frequency density</w:t>
      </w:r>
    </w:p>
    <w:p w14:paraId="1AC80FF2" w14:textId="77777777" w:rsidR="00EB7A2F" w:rsidRDefault="00EB7A2F" w:rsidP="00EB7A2F">
      <w:pPr>
        <w:rPr>
          <w:color w:val="000000" w:themeColor="text1"/>
          <w:lang w:eastAsia="zh-CN"/>
        </w:rPr>
      </w:pPr>
      <w:r>
        <w:rPr>
          <w:color w:val="000000" w:themeColor="text1"/>
          <w:lang w:eastAsia="zh-CN"/>
        </w:rPr>
        <w:t>In the several previous meeting, a higher frequency density of PTRS is discussed for small scheduled bandwidth. A higher frequency density ensure sufficient number of PTRS for ICI estimation of high MCS and high carrier frequency, enhance the demodulation performance. But on the other hand, it introduces higher overhead of PTRS, leading to a reduced spectral efficiency. Some evaluations include different frequency densities with best ICI order are shown in the figures as follow.</w:t>
      </w:r>
    </w:p>
    <w:p w14:paraId="53B134B6" w14:textId="3384E241" w:rsidR="00412F47" w:rsidRPr="003B2263" w:rsidRDefault="00EB7A2F">
      <w:pPr>
        <w:rPr>
          <w:color w:val="000000" w:themeColor="text1"/>
          <w:lang w:eastAsia="zh-CN"/>
        </w:rPr>
      </w:pPr>
      <w:r>
        <w:rPr>
          <w:color w:val="000000" w:themeColor="text1"/>
          <w:lang w:eastAsia="zh-CN"/>
        </w:rPr>
        <w:t xml:space="preserve">In the figures, the BLER performance increases with increased frequency density. But by considering spectral efficiency, both frequency density K=1 and K=0.5 provides no gain. For example, when we take the demodulation SNR of K=2 into consideration, which is {17.7dB, 16.9dB and 17dB} of 8RB, 16RB and 32 RB respectively, the legacy frequency density (K=2) of distributed PTRS has shown the highest SE at the corresponding SNR for MCS22. Moreover, block PTRS is compared for 32 RB at the same time. Its </w:t>
      </w:r>
      <w:r>
        <w:rPr>
          <w:color w:val="000000" w:themeColor="text1"/>
          <w:lang w:eastAsia="zh-CN"/>
        </w:rPr>
        <w:lastRenderedPageBreak/>
        <w:t>spectral efficiency with legacy equivalent frequency domain density performs even better than that of distributed PTRS. Therefore, it’s unnecessary to increase the frequency density of PTRS, at least for MCS22 of rank1. Whether it’s necessary for higher MCS and/or rank2, can be studied further.</w:t>
      </w:r>
    </w:p>
    <w:p w14:paraId="5040018F" w14:textId="77777777" w:rsidR="00412F47" w:rsidRPr="00C9508C" w:rsidRDefault="00412F47" w:rsidP="00412F47">
      <w:pPr>
        <w:jc w:val="center"/>
        <w:rPr>
          <w:lang w:eastAsia="zh-CN"/>
        </w:rPr>
      </w:pPr>
      <w:r w:rsidRPr="005513CC">
        <w:rPr>
          <w:rFonts w:ascii="Calibri" w:hAnsi="Calibri"/>
          <w:noProof/>
          <w:kern w:val="2"/>
          <w:sz w:val="21"/>
          <w:lang w:eastAsia="zh-CN"/>
        </w:rPr>
        <w:drawing>
          <wp:inline distT="0" distB="0" distL="0" distR="0" wp14:anchorId="3FE9B0E6" wp14:editId="033430EA">
            <wp:extent cx="2869200" cy="2138400"/>
            <wp:effectExtent l="0" t="0" r="762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69200" cy="2138400"/>
                    </a:xfrm>
                    <a:prstGeom prst="rect">
                      <a:avLst/>
                    </a:prstGeom>
                  </pic:spPr>
                </pic:pic>
              </a:graphicData>
            </a:graphic>
          </wp:inline>
        </w:drawing>
      </w:r>
      <w:r>
        <w:rPr>
          <w:noProof/>
          <w:lang w:eastAsia="zh-CN"/>
        </w:rPr>
        <w:drawing>
          <wp:inline distT="0" distB="0" distL="0" distR="0" wp14:anchorId="04452DD2" wp14:editId="6CFB763B">
            <wp:extent cx="2869200" cy="2120400"/>
            <wp:effectExtent l="0" t="0" r="762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869200" cy="2120400"/>
                    </a:xfrm>
                    <a:prstGeom prst="rect">
                      <a:avLst/>
                    </a:prstGeom>
                  </pic:spPr>
                </pic:pic>
              </a:graphicData>
            </a:graphic>
          </wp:inline>
        </w:drawing>
      </w:r>
    </w:p>
    <w:p w14:paraId="4288A3D0" w14:textId="77777777" w:rsidR="00412F47" w:rsidRPr="00C9508C" w:rsidRDefault="00412F47" w:rsidP="00412F47">
      <w:pPr>
        <w:jc w:val="center"/>
        <w:rPr>
          <w:lang w:eastAsia="zh-CN"/>
        </w:rPr>
      </w:pPr>
      <w:r w:rsidRPr="005513CC">
        <w:rPr>
          <w:rFonts w:ascii="Calibri" w:hAnsi="Calibri"/>
          <w:noProof/>
          <w:kern w:val="2"/>
          <w:sz w:val="21"/>
          <w:lang w:eastAsia="zh-CN"/>
        </w:rPr>
        <w:drawing>
          <wp:inline distT="0" distB="0" distL="0" distR="0" wp14:anchorId="05F394F6" wp14:editId="6CA65C55">
            <wp:extent cx="2869200" cy="2210400"/>
            <wp:effectExtent l="0" t="0" r="762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69200" cy="2210400"/>
                    </a:xfrm>
                    <a:prstGeom prst="rect">
                      <a:avLst/>
                    </a:prstGeom>
                  </pic:spPr>
                </pic:pic>
              </a:graphicData>
            </a:graphic>
          </wp:inline>
        </w:drawing>
      </w:r>
      <w:r w:rsidRPr="005513CC">
        <w:rPr>
          <w:rFonts w:ascii="Calibri" w:hAnsi="Calibri"/>
          <w:noProof/>
          <w:kern w:val="2"/>
          <w:sz w:val="21"/>
          <w:lang w:eastAsia="zh-CN"/>
        </w:rPr>
        <w:drawing>
          <wp:inline distT="0" distB="0" distL="0" distR="0" wp14:anchorId="45312735" wp14:editId="09B9FFB0">
            <wp:extent cx="2869200" cy="2116800"/>
            <wp:effectExtent l="0" t="0" r="762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69200" cy="2116800"/>
                    </a:xfrm>
                    <a:prstGeom prst="rect">
                      <a:avLst/>
                    </a:prstGeom>
                  </pic:spPr>
                </pic:pic>
              </a:graphicData>
            </a:graphic>
          </wp:inline>
        </w:drawing>
      </w:r>
    </w:p>
    <w:p w14:paraId="5659F24C" w14:textId="7EAFDD52" w:rsidR="00412F47" w:rsidRPr="003B2263" w:rsidRDefault="00412F47" w:rsidP="00D757CF">
      <w:pPr>
        <w:jc w:val="center"/>
        <w:rPr>
          <w:lang w:eastAsia="zh-CN"/>
        </w:rPr>
      </w:pPr>
      <w:r w:rsidRPr="005513CC">
        <w:rPr>
          <w:rFonts w:ascii="Calibri" w:hAnsi="Calibri"/>
          <w:noProof/>
          <w:kern w:val="2"/>
          <w:sz w:val="21"/>
          <w:lang w:eastAsia="zh-CN"/>
        </w:rPr>
        <w:drawing>
          <wp:inline distT="0" distB="0" distL="0" distR="0" wp14:anchorId="3F92B7D6" wp14:editId="7AA36FB8">
            <wp:extent cx="2926800" cy="2163600"/>
            <wp:effectExtent l="0" t="0" r="6985" b="825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26800" cy="2163600"/>
                    </a:xfrm>
                    <a:prstGeom prst="rect">
                      <a:avLst/>
                    </a:prstGeom>
                  </pic:spPr>
                </pic:pic>
              </a:graphicData>
            </a:graphic>
          </wp:inline>
        </w:drawing>
      </w:r>
      <w:r w:rsidRPr="005513CC">
        <w:rPr>
          <w:rFonts w:ascii="Calibri" w:hAnsi="Calibri"/>
          <w:noProof/>
          <w:kern w:val="2"/>
          <w:sz w:val="21"/>
          <w:lang w:eastAsia="zh-CN"/>
        </w:rPr>
        <w:drawing>
          <wp:inline distT="0" distB="0" distL="0" distR="0" wp14:anchorId="6B01E405" wp14:editId="42958F86">
            <wp:extent cx="2811600" cy="2163600"/>
            <wp:effectExtent l="0" t="0" r="8255" b="8255"/>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811600" cy="2163600"/>
                    </a:xfrm>
                    <a:prstGeom prst="rect">
                      <a:avLst/>
                    </a:prstGeom>
                  </pic:spPr>
                </pic:pic>
              </a:graphicData>
            </a:graphic>
          </wp:inline>
        </w:drawing>
      </w:r>
    </w:p>
    <w:p w14:paraId="5A5E7939" w14:textId="383B4593" w:rsidR="00EB7A2F" w:rsidRPr="003B2263" w:rsidRDefault="00EB7A2F" w:rsidP="003B2263">
      <w:pPr>
        <w:pStyle w:val="a5"/>
        <w:spacing w:before="240"/>
        <w:rPr>
          <w:b w:val="0"/>
          <w:color w:val="000000" w:themeColor="text1"/>
        </w:rPr>
      </w:pPr>
      <w:r w:rsidRPr="00051CF8">
        <w:rPr>
          <w:color w:val="000000" w:themeColor="text1"/>
        </w:rPr>
        <w:t xml:space="preserve">Figure </w:t>
      </w:r>
      <w:r w:rsidRPr="00051CF8">
        <w:rPr>
          <w:color w:val="000000" w:themeColor="text1"/>
        </w:rPr>
        <w:fldChar w:fldCharType="begin"/>
      </w:r>
      <w:r w:rsidRPr="00051CF8">
        <w:rPr>
          <w:color w:val="000000" w:themeColor="text1"/>
        </w:rPr>
        <w:instrText xml:space="preserve"> SEQ Figure \* ARABIC </w:instrText>
      </w:r>
      <w:r w:rsidRPr="00051CF8">
        <w:rPr>
          <w:color w:val="000000" w:themeColor="text1"/>
        </w:rPr>
        <w:fldChar w:fldCharType="separate"/>
      </w:r>
      <w:r>
        <w:rPr>
          <w:noProof/>
          <w:color w:val="000000" w:themeColor="text1"/>
        </w:rPr>
        <w:t>11</w:t>
      </w:r>
      <w:r w:rsidRPr="00051CF8">
        <w:rPr>
          <w:color w:val="000000" w:themeColor="text1"/>
        </w:rPr>
        <w:fldChar w:fldCharType="end"/>
      </w:r>
      <w:r w:rsidRPr="00051CF8">
        <w:rPr>
          <w:color w:val="000000" w:themeColor="text1"/>
        </w:rPr>
        <w:t xml:space="preserve">. </w:t>
      </w:r>
      <w:r>
        <w:rPr>
          <w:color w:val="000000" w:themeColor="text1"/>
        </w:rPr>
        <w:t>BLER and spectral efficiency</w:t>
      </w:r>
      <w:r w:rsidRPr="00051CF8">
        <w:rPr>
          <w:color w:val="000000" w:themeColor="text1"/>
        </w:rPr>
        <w:t xml:space="preserve"> comparison </w:t>
      </w:r>
      <w:r>
        <w:rPr>
          <w:color w:val="000000" w:themeColor="text1"/>
        </w:rPr>
        <w:t>with different frequency density for small scheduled bandwidth</w:t>
      </w:r>
    </w:p>
    <w:p w14:paraId="5E7215E8" w14:textId="77777777" w:rsidR="005746CD" w:rsidRPr="00051CF8" w:rsidRDefault="005746CD" w:rsidP="005746CD">
      <w:pPr>
        <w:pStyle w:val="3"/>
        <w:tabs>
          <w:tab w:val="clear" w:pos="720"/>
        </w:tabs>
        <w:rPr>
          <w:color w:val="000000" w:themeColor="text1"/>
          <w:lang w:val="en-GB" w:eastAsia="zh-CN"/>
        </w:rPr>
      </w:pPr>
      <w:r w:rsidRPr="00051CF8">
        <w:rPr>
          <w:rFonts w:hint="eastAsia"/>
          <w:color w:val="000000" w:themeColor="text1"/>
          <w:lang w:val="en-GB" w:eastAsia="zh-CN"/>
        </w:rPr>
        <w:t>P</w:t>
      </w:r>
      <w:r w:rsidRPr="00051CF8">
        <w:rPr>
          <w:color w:val="000000" w:themeColor="text1"/>
          <w:lang w:val="en-GB" w:eastAsia="zh-CN"/>
        </w:rPr>
        <w:t>TRS for DFT-s-OFDM</w:t>
      </w:r>
    </w:p>
    <w:p w14:paraId="59BF3CA5" w14:textId="130C1912" w:rsidR="005746CD" w:rsidRPr="00051CF8" w:rsidRDefault="000C7A12" w:rsidP="003B2263">
      <w:pPr>
        <w:pStyle w:val="af0"/>
        <w:numPr>
          <w:ilvl w:val="0"/>
          <w:numId w:val="6"/>
        </w:numPr>
        <w:ind w:left="0" w:firstLineChars="0" w:firstLine="0"/>
        <w:contextualSpacing/>
        <w:jc w:val="left"/>
        <w:outlineLvl w:val="3"/>
        <w:rPr>
          <w:color w:val="000000" w:themeColor="text1"/>
          <w:u w:val="single"/>
        </w:rPr>
      </w:pPr>
      <w:r>
        <w:rPr>
          <w:color w:val="000000" w:themeColor="text1"/>
          <w:u w:val="single"/>
        </w:rPr>
        <w:t xml:space="preserve">3.3.2.1 </w:t>
      </w:r>
      <w:r w:rsidR="005746CD" w:rsidRPr="00051CF8">
        <w:rPr>
          <w:color w:val="000000" w:themeColor="text1"/>
          <w:u w:val="single"/>
        </w:rPr>
        <w:t>Parameters of PTRS pattern</w:t>
      </w:r>
    </w:p>
    <w:p w14:paraId="18867E34" w14:textId="752C6C01" w:rsidR="005746CD" w:rsidRPr="00051CF8" w:rsidRDefault="005746CD" w:rsidP="005746CD">
      <w:pPr>
        <w:rPr>
          <w:color w:val="000000" w:themeColor="text1"/>
          <w:lang w:eastAsia="zh-CN"/>
        </w:rPr>
      </w:pPr>
      <w:r w:rsidRPr="00051CF8">
        <w:rPr>
          <w:color w:val="000000" w:themeColor="text1"/>
          <w:lang w:eastAsia="zh-CN"/>
        </w:rPr>
        <w:t xml:space="preserve">For DFT-s-OFDM, due to more severe phase noise than </w:t>
      </w:r>
      <w:r>
        <w:rPr>
          <w:color w:val="000000" w:themeColor="text1"/>
          <w:lang w:eastAsia="zh-CN"/>
        </w:rPr>
        <w:t>below 52.6 GHz</w:t>
      </w:r>
      <w:r w:rsidRPr="00051CF8">
        <w:rPr>
          <w:color w:val="000000" w:themeColor="text1"/>
          <w:lang w:eastAsia="zh-CN"/>
        </w:rPr>
        <w:t xml:space="preserve">, the interpolation distance </w:t>
      </w:r>
      <w:r w:rsidR="00DE67E1">
        <w:rPr>
          <w:color w:val="000000" w:themeColor="text1"/>
          <w:lang w:eastAsia="zh-CN"/>
        </w:rPr>
        <w:t>between two adjacent PTRS groups</w:t>
      </w:r>
      <w:r w:rsidR="0046443B">
        <w:rPr>
          <w:color w:val="000000" w:themeColor="text1"/>
          <w:lang w:eastAsia="zh-CN"/>
        </w:rPr>
        <w:t xml:space="preserve"> </w:t>
      </w:r>
      <w:r w:rsidR="00BD69E4">
        <w:rPr>
          <w:color w:val="000000" w:themeColor="text1"/>
          <w:lang w:eastAsia="zh-CN"/>
        </w:rPr>
        <w:t xml:space="preserve">of the legacy PTRS patterns </w:t>
      </w:r>
      <w:r w:rsidRPr="00051CF8">
        <w:rPr>
          <w:color w:val="000000" w:themeColor="text1"/>
          <w:lang w:eastAsia="zh-CN"/>
        </w:rPr>
        <w:t xml:space="preserve">is too long </w:t>
      </w:r>
      <w:r w:rsidR="00622D30">
        <w:rPr>
          <w:color w:val="000000" w:themeColor="text1"/>
          <w:lang w:eastAsia="zh-CN"/>
        </w:rPr>
        <w:t xml:space="preserve">with </w:t>
      </w:r>
      <w:r w:rsidR="008D6503">
        <w:rPr>
          <w:color w:val="000000" w:themeColor="text1"/>
          <w:lang w:eastAsia="zh-CN"/>
        </w:rPr>
        <w:t>large</w:t>
      </w:r>
      <w:r w:rsidR="00837D85">
        <w:rPr>
          <w:color w:val="000000" w:themeColor="text1"/>
          <w:lang w:eastAsia="zh-CN"/>
        </w:rPr>
        <w:t xml:space="preserve"> bandwidth and high MCS</w:t>
      </w:r>
      <w:r w:rsidRPr="00051CF8">
        <w:rPr>
          <w:color w:val="000000" w:themeColor="text1"/>
          <w:lang w:eastAsia="zh-CN"/>
        </w:rPr>
        <w:t xml:space="preserve">. An example of Rel-15 PTRS is shown in the </w:t>
      </w:r>
      <w:r w:rsidRPr="00051CF8">
        <w:rPr>
          <w:color w:val="000000" w:themeColor="text1"/>
          <w:lang w:eastAsia="zh-CN"/>
        </w:rPr>
        <w:fldChar w:fldCharType="begin"/>
      </w:r>
      <w:r w:rsidRPr="00051CF8">
        <w:rPr>
          <w:color w:val="000000" w:themeColor="text1"/>
          <w:lang w:eastAsia="zh-CN"/>
        </w:rPr>
        <w:instrText xml:space="preserve"> REF _Ref60768068 \h  \* MERGEFORMAT </w:instrText>
      </w:r>
      <w:r w:rsidRPr="00051CF8">
        <w:rPr>
          <w:color w:val="000000" w:themeColor="text1"/>
          <w:lang w:eastAsia="zh-CN"/>
        </w:rPr>
      </w:r>
      <w:r w:rsidRPr="00051CF8">
        <w:rPr>
          <w:color w:val="000000" w:themeColor="text1"/>
          <w:lang w:eastAsia="zh-CN"/>
        </w:rPr>
        <w:fldChar w:fldCharType="separate"/>
      </w:r>
      <w:r w:rsidR="00810AA3" w:rsidRPr="003B2263">
        <w:rPr>
          <w:bCs/>
          <w:color w:val="000000" w:themeColor="text1"/>
          <w:sz w:val="21"/>
          <w:lang w:eastAsia="zh-CN"/>
        </w:rPr>
        <w:t xml:space="preserve">Figure </w:t>
      </w:r>
      <w:r w:rsidR="00810AA3" w:rsidRPr="003B2263">
        <w:rPr>
          <w:bCs/>
          <w:noProof/>
          <w:color w:val="000000" w:themeColor="text1"/>
          <w:sz w:val="21"/>
          <w:lang w:eastAsia="zh-CN"/>
        </w:rPr>
        <w:t>12</w:t>
      </w:r>
      <w:r w:rsidRPr="00051CF8">
        <w:rPr>
          <w:color w:val="000000" w:themeColor="text1"/>
          <w:lang w:eastAsia="zh-CN"/>
        </w:rPr>
        <w:fldChar w:fldCharType="end"/>
      </w:r>
      <w:r w:rsidRPr="00051CF8">
        <w:rPr>
          <w:color w:val="000000" w:themeColor="text1"/>
          <w:lang w:eastAsia="zh-CN"/>
        </w:rPr>
        <w:t xml:space="preserve"> </w:t>
      </w:r>
      <w:r w:rsidR="005C5B23">
        <w:rPr>
          <w:color w:val="000000" w:themeColor="text1"/>
          <w:lang w:eastAsia="zh-CN"/>
        </w:rPr>
        <w:t xml:space="preserve">when scheduled bandwidth is </w:t>
      </w:r>
      <w:r w:rsidR="009C3AB8">
        <w:rPr>
          <w:color w:val="000000" w:themeColor="text1"/>
          <w:lang w:eastAsia="zh-CN"/>
        </w:rPr>
        <w:t>256</w:t>
      </w:r>
      <w:r w:rsidR="00DA1040">
        <w:rPr>
          <w:color w:val="000000" w:themeColor="text1"/>
          <w:lang w:eastAsia="zh-CN"/>
        </w:rPr>
        <w:t xml:space="preserve"> </w:t>
      </w:r>
      <w:r w:rsidR="009C3AB8">
        <w:rPr>
          <w:color w:val="000000" w:themeColor="text1"/>
          <w:lang w:eastAsia="zh-CN"/>
        </w:rPr>
        <w:t>RB</w:t>
      </w:r>
      <w:r w:rsidR="00DA1040">
        <w:rPr>
          <w:color w:val="000000" w:themeColor="text1"/>
          <w:lang w:eastAsia="zh-CN"/>
        </w:rPr>
        <w:t>s</w:t>
      </w:r>
      <w:r w:rsidRPr="00051CF8">
        <w:rPr>
          <w:color w:val="000000" w:themeColor="text1"/>
          <w:lang w:eastAsia="zh-CN"/>
        </w:rPr>
        <w:t xml:space="preserve">, </w:t>
      </w:r>
      <w:r w:rsidR="005A100F">
        <w:rPr>
          <w:color w:val="000000" w:themeColor="text1"/>
          <w:lang w:eastAsia="zh-CN"/>
        </w:rPr>
        <w:t xml:space="preserve">in </w:t>
      </w:r>
      <w:r w:rsidR="005A100F">
        <w:rPr>
          <w:color w:val="000000" w:themeColor="text1"/>
          <w:lang w:eastAsia="zh-CN"/>
        </w:rPr>
        <w:lastRenderedPageBreak/>
        <w:t xml:space="preserve">the case </w:t>
      </w:r>
      <w:r w:rsidR="00EA1A0E">
        <w:rPr>
          <w:color w:val="000000" w:themeColor="text1"/>
          <w:lang w:eastAsia="zh-CN"/>
        </w:rPr>
        <w:t>of</w:t>
      </w:r>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r>
          <w:rPr>
            <w:rFonts w:ascii="Cambria Math" w:hAnsi="Cambria Math"/>
            <w:color w:val="000000" w:themeColor="text1"/>
            <w:lang w:eastAsia="zh-CN"/>
          </w:rPr>
          <m:t>=8</m:t>
        </m:r>
      </m:oMath>
      <w:r w:rsidRPr="00051CF8">
        <w:rPr>
          <w:rFonts w:hint="eastAsia"/>
          <w:color w:val="000000" w:themeColor="text1"/>
          <w:lang w:eastAsia="zh-CN"/>
        </w:rPr>
        <w:t xml:space="preserve"> </w:t>
      </w:r>
      <w:r w:rsidRPr="00051CF8">
        <w:rPr>
          <w:color w:val="000000" w:themeColor="text1"/>
          <w:lang w:eastAsia="zh-CN"/>
        </w:rPr>
        <w:t xml:space="preserve">and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r>
          <w:rPr>
            <w:rFonts w:ascii="Cambria Math" w:hAnsi="Cambria Math"/>
            <w:color w:val="000000" w:themeColor="text1"/>
            <w:lang w:eastAsia="zh-CN"/>
          </w:rPr>
          <m:t>=4</m:t>
        </m:r>
      </m:oMath>
      <w:r w:rsidRPr="00051CF8">
        <w:rPr>
          <w:color w:val="000000" w:themeColor="text1"/>
          <w:lang w:eastAsia="zh-CN"/>
        </w:rPr>
        <w:t xml:space="preserve">. </w:t>
      </w:r>
      <w:r w:rsidR="00DB3416">
        <w:rPr>
          <w:color w:val="000000" w:themeColor="text1"/>
          <w:lang w:eastAsia="zh-CN"/>
        </w:rPr>
        <w:t>Take scheduled bandwidth</w:t>
      </w:r>
      <w:r w:rsidR="00F7420E">
        <w:rPr>
          <w:color w:val="000000" w:themeColor="text1"/>
          <w:lang w:eastAsia="zh-CN"/>
        </w:rPr>
        <w:t xml:space="preserve"> equal to </w:t>
      </w:r>
      <w:r w:rsidRPr="00051CF8">
        <w:rPr>
          <w:color w:val="000000" w:themeColor="text1"/>
          <w:lang w:eastAsia="zh-CN"/>
        </w:rPr>
        <w:t>160</w:t>
      </w:r>
      <w:r>
        <w:rPr>
          <w:color w:val="000000" w:themeColor="text1"/>
          <w:lang w:eastAsia="zh-CN"/>
        </w:rPr>
        <w:t xml:space="preserve"> </w:t>
      </w:r>
      <w:r w:rsidRPr="00051CF8">
        <w:rPr>
          <w:color w:val="000000" w:themeColor="text1"/>
          <w:lang w:eastAsia="zh-CN"/>
        </w:rPr>
        <w:t>RB</w:t>
      </w:r>
      <w:r>
        <w:rPr>
          <w:color w:val="000000" w:themeColor="text1"/>
          <w:lang w:eastAsia="zh-CN"/>
        </w:rPr>
        <w:t>s</w:t>
      </w:r>
      <w:r w:rsidR="00DA1040">
        <w:rPr>
          <w:color w:val="000000" w:themeColor="text1"/>
          <w:lang w:eastAsia="zh-CN"/>
        </w:rPr>
        <w:t xml:space="preserve"> as another example</w:t>
      </w:r>
      <w:r w:rsidRPr="00051CF8">
        <w:rPr>
          <w:color w:val="000000" w:themeColor="text1"/>
          <w:lang w:eastAsia="zh-CN"/>
        </w:rPr>
        <w:t xml:space="preserve">, the maximum interpolation distance is 360, </w:t>
      </w:r>
      <w:r w:rsidR="00FA092E">
        <w:rPr>
          <w:color w:val="000000" w:themeColor="text1"/>
          <w:lang w:eastAsia="zh-CN"/>
        </w:rPr>
        <w:t>meanwhile</w:t>
      </w:r>
      <w:r w:rsidRPr="00051CF8">
        <w:rPr>
          <w:color w:val="000000" w:themeColor="text1"/>
          <w:lang w:eastAsia="zh-CN"/>
        </w:rPr>
        <w:t xml:space="preserve"> the minimum interpolation distance is 240, </w:t>
      </w:r>
      <w:r w:rsidR="00AF3963">
        <w:rPr>
          <w:color w:val="000000" w:themeColor="text1"/>
          <w:lang w:eastAsia="zh-CN"/>
        </w:rPr>
        <w:t>both</w:t>
      </w:r>
      <w:r w:rsidRPr="00051CF8">
        <w:rPr>
          <w:color w:val="000000" w:themeColor="text1"/>
          <w:lang w:eastAsia="zh-CN"/>
        </w:rPr>
        <w:t xml:space="preserve"> are still too large to track the phase noise.</w:t>
      </w:r>
    </w:p>
    <w:p w14:paraId="7AA458D2" w14:textId="77777777" w:rsidR="005746CD" w:rsidRPr="00051CF8" w:rsidRDefault="005746CD" w:rsidP="005746CD">
      <w:pPr>
        <w:rPr>
          <w:color w:val="000000" w:themeColor="text1"/>
          <w:lang w:eastAsia="zh-CN"/>
        </w:rPr>
      </w:pPr>
      <w:r w:rsidRPr="00051CF8">
        <w:rPr>
          <w:noProof/>
          <w:color w:val="000000" w:themeColor="text1"/>
          <w:lang w:eastAsia="zh-CN"/>
        </w:rPr>
        <w:drawing>
          <wp:inline distT="0" distB="0" distL="0" distR="0" wp14:anchorId="07AFDF19" wp14:editId="010E8586">
            <wp:extent cx="5916295" cy="1103630"/>
            <wp:effectExtent l="0" t="0" r="8255" b="12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16295" cy="1103630"/>
                    </a:xfrm>
                    <a:prstGeom prst="rect">
                      <a:avLst/>
                    </a:prstGeom>
                  </pic:spPr>
                </pic:pic>
              </a:graphicData>
            </a:graphic>
          </wp:inline>
        </w:drawing>
      </w:r>
    </w:p>
    <w:p w14:paraId="0DF05885" w14:textId="44385D78" w:rsidR="005746CD" w:rsidRPr="00051CF8" w:rsidRDefault="005746CD" w:rsidP="005746CD">
      <w:pPr>
        <w:jc w:val="center"/>
        <w:rPr>
          <w:b/>
          <w:color w:val="000000" w:themeColor="text1"/>
          <w:sz w:val="20"/>
          <w:szCs w:val="20"/>
          <w:lang w:eastAsia="zh-CN"/>
        </w:rPr>
      </w:pPr>
      <w:bookmarkStart w:id="28" w:name="_Ref60768068"/>
      <w:r w:rsidRPr="00051CF8">
        <w:rPr>
          <w:b/>
          <w:bCs/>
          <w:color w:val="000000" w:themeColor="text1"/>
          <w:sz w:val="20"/>
          <w:szCs w:val="20"/>
          <w:lang w:eastAsia="zh-CN"/>
        </w:rPr>
        <w:t xml:space="preserve">Figure </w:t>
      </w:r>
      <w:r w:rsidRPr="00051CF8">
        <w:rPr>
          <w:b/>
          <w:bCs/>
          <w:color w:val="000000" w:themeColor="text1"/>
          <w:sz w:val="20"/>
          <w:szCs w:val="20"/>
          <w:lang w:eastAsia="zh-CN"/>
        </w:rPr>
        <w:fldChar w:fldCharType="begin"/>
      </w:r>
      <w:r w:rsidRPr="00051CF8">
        <w:rPr>
          <w:b/>
          <w:bCs/>
          <w:color w:val="000000" w:themeColor="text1"/>
          <w:sz w:val="20"/>
          <w:szCs w:val="20"/>
          <w:lang w:eastAsia="zh-CN"/>
        </w:rPr>
        <w:instrText xml:space="preserve"> SEQ Figure \* ARABIC </w:instrText>
      </w:r>
      <w:r w:rsidRPr="00051CF8">
        <w:rPr>
          <w:b/>
          <w:bCs/>
          <w:color w:val="000000" w:themeColor="text1"/>
          <w:sz w:val="20"/>
          <w:szCs w:val="20"/>
          <w:lang w:eastAsia="zh-CN"/>
        </w:rPr>
        <w:fldChar w:fldCharType="separate"/>
      </w:r>
      <w:r w:rsidR="00810AA3">
        <w:rPr>
          <w:b/>
          <w:bCs/>
          <w:noProof/>
          <w:color w:val="000000" w:themeColor="text1"/>
          <w:sz w:val="20"/>
          <w:szCs w:val="20"/>
          <w:lang w:eastAsia="zh-CN"/>
        </w:rPr>
        <w:t>12</w:t>
      </w:r>
      <w:r w:rsidRPr="00051CF8">
        <w:rPr>
          <w:b/>
          <w:bCs/>
          <w:color w:val="000000" w:themeColor="text1"/>
          <w:sz w:val="20"/>
          <w:szCs w:val="20"/>
          <w:lang w:eastAsia="zh-CN"/>
        </w:rPr>
        <w:fldChar w:fldCharType="end"/>
      </w:r>
      <w:bookmarkEnd w:id="28"/>
      <w:r w:rsidRPr="00051CF8">
        <w:rPr>
          <w:b/>
          <w:bCs/>
          <w:color w:val="000000" w:themeColor="text1"/>
          <w:sz w:val="20"/>
          <w:szCs w:val="20"/>
          <w:lang w:eastAsia="zh-CN"/>
        </w:rPr>
        <w:t>.</w:t>
      </w:r>
      <w:r w:rsidRPr="00051CF8">
        <w:rPr>
          <w:b/>
          <w:color w:val="000000" w:themeColor="text1"/>
          <w:sz w:val="20"/>
          <w:szCs w:val="20"/>
          <w:lang w:eastAsia="zh-CN"/>
        </w:rPr>
        <w:t xml:space="preserve"> Interpolation distance with 256RB when PTRS pattern is (CN, CS) = (8, 4)</w:t>
      </w:r>
    </w:p>
    <w:p w14:paraId="63DAE2E8" w14:textId="4166AF38" w:rsidR="00AB25F2" w:rsidRDefault="005746CD" w:rsidP="006A4B1A">
      <w:pPr>
        <w:rPr>
          <w:color w:val="000000" w:themeColor="text1"/>
          <w:lang w:eastAsia="zh-CN"/>
        </w:rPr>
      </w:pPr>
      <w:r w:rsidRPr="00051CF8">
        <w:rPr>
          <w:color w:val="000000" w:themeColor="text1"/>
          <w:lang w:eastAsia="zh-CN"/>
        </w:rPr>
        <w:t>To reduce the phase noise impact with large scheduled bandwidth</w:t>
      </w:r>
      <w:r w:rsidR="007E4E88">
        <w:rPr>
          <w:color w:val="000000" w:themeColor="text1"/>
          <w:lang w:eastAsia="zh-CN"/>
        </w:rPr>
        <w:t xml:space="preserve"> and high MCS</w:t>
      </w:r>
      <w:r w:rsidRPr="00051CF8">
        <w:rPr>
          <w:color w:val="000000" w:themeColor="text1"/>
          <w:lang w:eastAsia="zh-CN"/>
        </w:rPr>
        <w:t xml:space="preserve">, more PTRS groups within one DFT-s-OFDM symbol should be considered, for example with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r>
          <w:rPr>
            <w:rFonts w:ascii="Cambria Math" w:hAnsi="Cambria Math"/>
            <w:color w:val="000000" w:themeColor="text1"/>
            <w:lang w:eastAsia="zh-CN"/>
          </w:rPr>
          <m:t>=16</m:t>
        </m:r>
      </m:oMath>
      <w:r w:rsidR="00632D51">
        <w:rPr>
          <w:rFonts w:hint="eastAsia"/>
          <w:color w:val="000000" w:themeColor="text1"/>
          <w:lang w:eastAsia="zh-CN"/>
        </w:rPr>
        <w:t xml:space="preserve"> </w:t>
      </w:r>
      <w:r w:rsidRPr="00051CF8">
        <w:rPr>
          <w:color w:val="000000" w:themeColor="text1"/>
          <w:lang w:eastAsia="zh-CN"/>
        </w:rPr>
        <w:t xml:space="preserve">PTRS groups. Furthermore, considering the high SNR region of high </w:t>
      </w:r>
      <w:r w:rsidR="00295A91">
        <w:rPr>
          <w:color w:val="000000" w:themeColor="text1"/>
          <w:lang w:eastAsia="zh-CN"/>
        </w:rPr>
        <w:t>MCS</w:t>
      </w:r>
      <w:r w:rsidRPr="00051CF8">
        <w:rPr>
          <w:color w:val="000000" w:themeColor="text1"/>
          <w:lang w:eastAsia="zh-CN"/>
        </w:rPr>
        <w:t xml:space="preserve">, the PTRS samples in each group </w:t>
      </w:r>
      <w:r w:rsidR="00037876">
        <w:rPr>
          <w:color w:val="000000" w:themeColor="text1"/>
          <w:lang w:eastAsia="zh-CN"/>
        </w:rPr>
        <w:t>responsible</w:t>
      </w:r>
      <w:r w:rsidRPr="00051CF8">
        <w:rPr>
          <w:color w:val="000000" w:themeColor="text1"/>
          <w:lang w:eastAsia="zh-CN"/>
        </w:rPr>
        <w:t xml:space="preserve"> for noise reduction can be decreased accordingly, e.g.</w:t>
      </w:r>
      <m:oMath>
        <m:r>
          <m:rPr>
            <m:sty m:val="p"/>
          </m:rPr>
          <w:rPr>
            <w:rFonts w:ascii="Cambria Math" w:hAnsi="Cambria Math"/>
            <w:color w:val="000000" w:themeColor="text1"/>
            <w:lang w:eastAsia="zh-CN"/>
          </w:rPr>
          <m:t xml:space="preserve"> </m:t>
        </m:r>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r>
          <w:rPr>
            <w:rFonts w:ascii="Cambria Math" w:hAnsi="Cambria Math"/>
            <w:color w:val="000000" w:themeColor="text1"/>
            <w:lang w:eastAsia="zh-CN"/>
          </w:rPr>
          <m:t>=2</m:t>
        </m:r>
      </m:oMath>
      <w:r w:rsidR="006B0DBD">
        <w:rPr>
          <w:color w:val="000000" w:themeColor="text1"/>
          <w:lang w:eastAsia="zh-CN"/>
        </w:rPr>
        <w:t xml:space="preserve">. </w:t>
      </w:r>
      <w:r w:rsidR="009E2042">
        <w:rPr>
          <w:color w:val="000000" w:themeColor="text1"/>
          <w:lang w:eastAsia="zh-CN"/>
        </w:rPr>
        <w:t>Additional,</w:t>
      </w:r>
      <w:r w:rsidR="00794530">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r>
          <w:rPr>
            <w:rFonts w:ascii="Cambria Math" w:hAnsi="Cambria Math"/>
            <w:color w:val="000000" w:themeColor="text1"/>
            <w:lang w:eastAsia="zh-CN"/>
          </w:rPr>
          <m:t>=16</m:t>
        </m:r>
      </m:oMath>
      <w:r w:rsidR="00944D51">
        <w:rPr>
          <w:rFonts w:hint="eastAsia"/>
          <w:color w:val="000000" w:themeColor="text1"/>
          <w:lang w:eastAsia="zh-CN"/>
        </w:rPr>
        <w:t xml:space="preserve"> </w:t>
      </w:r>
      <w:r w:rsidR="00944D51">
        <w:rPr>
          <w:color w:val="000000" w:themeColor="text1"/>
          <w:lang w:eastAsia="zh-CN"/>
        </w:rPr>
        <w:t xml:space="preserve"> and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r>
          <w:rPr>
            <w:rFonts w:ascii="Cambria Math" w:hAnsi="Cambria Math"/>
            <w:color w:val="000000" w:themeColor="text1"/>
            <w:lang w:eastAsia="zh-CN"/>
          </w:rPr>
          <m:t xml:space="preserve">=2 </m:t>
        </m:r>
      </m:oMath>
      <w:r w:rsidR="00EA3106">
        <w:rPr>
          <w:color w:val="000000" w:themeColor="text1"/>
          <w:lang w:eastAsia="zh-CN"/>
        </w:rPr>
        <w:t xml:space="preserve">brings no extra </w:t>
      </w:r>
      <w:r w:rsidR="006A7BF9">
        <w:rPr>
          <w:color w:val="000000" w:themeColor="text1"/>
          <w:lang w:eastAsia="zh-CN"/>
        </w:rPr>
        <w:t xml:space="preserve">PTRS </w:t>
      </w:r>
      <w:r w:rsidR="00EA3106">
        <w:rPr>
          <w:color w:val="000000" w:themeColor="text1"/>
          <w:lang w:eastAsia="zh-CN"/>
        </w:rPr>
        <w:t>overhead meanwhile.</w:t>
      </w:r>
      <w:r w:rsidR="0034708E">
        <w:rPr>
          <w:color w:val="000000" w:themeColor="text1"/>
          <w:lang w:eastAsia="zh-CN"/>
        </w:rPr>
        <w:t xml:space="preserve"> </w:t>
      </w:r>
      <w:r w:rsidR="00D43D6C">
        <w:rPr>
          <w:color w:val="000000" w:themeColor="text1"/>
          <w:lang w:eastAsia="zh-CN"/>
        </w:rPr>
        <w:t>The location</w:t>
      </w:r>
      <w:r w:rsidR="00AB25F2">
        <w:rPr>
          <w:color w:val="000000" w:themeColor="text1"/>
          <w:lang w:eastAsia="zh-CN"/>
        </w:rPr>
        <w:t>s</w:t>
      </w:r>
      <w:r w:rsidR="00D43D6C">
        <w:rPr>
          <w:color w:val="000000" w:themeColor="text1"/>
          <w:lang w:eastAsia="zh-CN"/>
        </w:rPr>
        <w:t xml:space="preserve"> of the PTRS groups </w:t>
      </w:r>
      <w:r w:rsidR="006A4B1A">
        <w:rPr>
          <w:color w:val="000000" w:themeColor="text1"/>
          <w:lang w:eastAsia="zh-CN"/>
        </w:rPr>
        <w:t xml:space="preserve">within DFT-s-OFDM symbol is </w:t>
      </w:r>
      <w:r w:rsidRPr="00051CF8">
        <w:rPr>
          <w:color w:val="000000" w:themeColor="text1"/>
          <w:lang w:eastAsia="zh-CN"/>
        </w:rPr>
        <w:t xml:space="preserve">illustrated in </w:t>
      </w:r>
      <w:r w:rsidRPr="00051CF8">
        <w:rPr>
          <w:color w:val="000000" w:themeColor="text1"/>
          <w:lang w:eastAsia="zh-CN"/>
        </w:rPr>
        <w:fldChar w:fldCharType="begin"/>
      </w:r>
      <w:r w:rsidRPr="00051CF8">
        <w:rPr>
          <w:color w:val="000000" w:themeColor="text1"/>
          <w:lang w:eastAsia="zh-CN"/>
        </w:rPr>
        <w:instrText xml:space="preserve"> REF _Ref67041492 \h  \* MERGEFORMAT </w:instrText>
      </w:r>
      <w:r w:rsidRPr="00051CF8">
        <w:rPr>
          <w:color w:val="000000" w:themeColor="text1"/>
          <w:lang w:eastAsia="zh-CN"/>
        </w:rPr>
      </w:r>
      <w:r w:rsidRPr="00051CF8">
        <w:rPr>
          <w:color w:val="000000" w:themeColor="text1"/>
          <w:lang w:eastAsia="zh-CN"/>
        </w:rPr>
        <w:fldChar w:fldCharType="separate"/>
      </w:r>
      <w:r w:rsidR="00810AA3" w:rsidRPr="003B2263">
        <w:rPr>
          <w:bCs/>
          <w:color w:val="000000" w:themeColor="text1"/>
          <w:sz w:val="21"/>
          <w:lang w:eastAsia="zh-CN"/>
        </w:rPr>
        <w:t xml:space="preserve">Figure </w:t>
      </w:r>
      <w:r w:rsidR="00810AA3" w:rsidRPr="003B2263">
        <w:rPr>
          <w:bCs/>
          <w:noProof/>
          <w:color w:val="000000" w:themeColor="text1"/>
          <w:sz w:val="21"/>
          <w:lang w:eastAsia="zh-CN"/>
        </w:rPr>
        <w:t>13</w:t>
      </w:r>
      <w:r w:rsidRPr="00051CF8">
        <w:rPr>
          <w:color w:val="000000" w:themeColor="text1"/>
          <w:lang w:eastAsia="zh-CN"/>
        </w:rPr>
        <w:fldChar w:fldCharType="end"/>
      </w:r>
      <w:r w:rsidRPr="00051CF8">
        <w:rPr>
          <w:color w:val="000000" w:themeColor="text1"/>
          <w:lang w:eastAsia="zh-CN"/>
        </w:rPr>
        <w:t xml:space="preserve">. </w:t>
      </w:r>
    </w:p>
    <w:p w14:paraId="56AA68A9" w14:textId="6568B38D" w:rsidR="005746CD" w:rsidRPr="00051CF8" w:rsidRDefault="005746CD" w:rsidP="005746CD">
      <w:pPr>
        <w:rPr>
          <w:color w:val="000000" w:themeColor="text1"/>
          <w:lang w:eastAsia="zh-CN"/>
        </w:rPr>
      </w:pPr>
      <w:r w:rsidRPr="00051CF8">
        <w:rPr>
          <w:color w:val="000000" w:themeColor="text1"/>
          <w:lang w:eastAsia="zh-CN"/>
        </w:rPr>
        <w:t>The BLER performances with PTRS patterns of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 (8, 4),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 (16, 2) and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xml:space="preserve">)=(16,4) for 120 kHz and 480kHz SCS are compared in </w:t>
      </w:r>
      <w:r w:rsidRPr="00051CF8">
        <w:rPr>
          <w:color w:val="000000" w:themeColor="text1"/>
          <w:lang w:eastAsia="zh-CN"/>
        </w:rPr>
        <w:fldChar w:fldCharType="begin"/>
      </w:r>
      <w:r w:rsidRPr="00051CF8">
        <w:rPr>
          <w:color w:val="000000" w:themeColor="text1"/>
          <w:lang w:eastAsia="zh-CN"/>
        </w:rPr>
        <w:instrText xml:space="preserve"> REF _Ref60768075 \h  \* MERGEFORMAT </w:instrText>
      </w:r>
      <w:r w:rsidRPr="00051CF8">
        <w:rPr>
          <w:color w:val="000000" w:themeColor="text1"/>
          <w:lang w:eastAsia="zh-CN"/>
        </w:rPr>
      </w:r>
      <w:r w:rsidRPr="00051CF8">
        <w:rPr>
          <w:color w:val="000000" w:themeColor="text1"/>
          <w:lang w:eastAsia="zh-CN"/>
        </w:rPr>
        <w:fldChar w:fldCharType="separate"/>
      </w:r>
      <w:r w:rsidR="00810AA3" w:rsidRPr="003B2263">
        <w:rPr>
          <w:bCs/>
          <w:color w:val="000000" w:themeColor="text1"/>
          <w:sz w:val="21"/>
          <w:lang w:eastAsia="zh-CN"/>
        </w:rPr>
        <w:t xml:space="preserve">Figure </w:t>
      </w:r>
      <w:r w:rsidR="00810AA3" w:rsidRPr="003B2263">
        <w:rPr>
          <w:bCs/>
          <w:noProof/>
          <w:color w:val="000000" w:themeColor="text1"/>
          <w:sz w:val="21"/>
          <w:lang w:eastAsia="zh-CN"/>
        </w:rPr>
        <w:t>14</w:t>
      </w:r>
      <w:r w:rsidRPr="00051CF8">
        <w:rPr>
          <w:color w:val="000000" w:themeColor="text1"/>
          <w:lang w:eastAsia="zh-CN"/>
        </w:rPr>
        <w:fldChar w:fldCharType="end"/>
      </w:r>
      <w:r w:rsidRPr="00051CF8">
        <w:rPr>
          <w:color w:val="000000" w:themeColor="text1"/>
          <w:lang w:eastAsia="zh-CN"/>
        </w:rPr>
        <w:t xml:space="preserve"> and </w:t>
      </w:r>
      <w:r w:rsidRPr="00051CF8">
        <w:rPr>
          <w:color w:val="000000" w:themeColor="text1"/>
          <w:lang w:eastAsia="zh-CN"/>
        </w:rPr>
        <w:fldChar w:fldCharType="begin"/>
      </w:r>
      <w:r w:rsidRPr="00051CF8">
        <w:rPr>
          <w:color w:val="000000" w:themeColor="text1"/>
          <w:lang w:eastAsia="zh-CN"/>
        </w:rPr>
        <w:instrText xml:space="preserve"> REF _Ref67040583 \h  \* MERGEFORMAT </w:instrText>
      </w:r>
      <w:r w:rsidRPr="00051CF8">
        <w:rPr>
          <w:color w:val="000000" w:themeColor="text1"/>
          <w:lang w:eastAsia="zh-CN"/>
        </w:rPr>
      </w:r>
      <w:r w:rsidRPr="00051CF8">
        <w:rPr>
          <w:color w:val="000000" w:themeColor="text1"/>
          <w:lang w:eastAsia="zh-CN"/>
        </w:rPr>
        <w:fldChar w:fldCharType="separate"/>
      </w:r>
      <w:r w:rsidR="00810AA3" w:rsidRPr="003B2263">
        <w:rPr>
          <w:bCs/>
          <w:color w:val="000000" w:themeColor="text1"/>
          <w:sz w:val="21"/>
          <w:lang w:eastAsia="zh-CN"/>
        </w:rPr>
        <w:t xml:space="preserve">Figure </w:t>
      </w:r>
      <w:r w:rsidR="00810AA3" w:rsidRPr="003B2263">
        <w:rPr>
          <w:bCs/>
          <w:noProof/>
          <w:color w:val="000000" w:themeColor="text1"/>
          <w:sz w:val="21"/>
          <w:lang w:eastAsia="zh-CN"/>
        </w:rPr>
        <w:t>15</w:t>
      </w:r>
      <w:r w:rsidRPr="00051CF8">
        <w:rPr>
          <w:color w:val="000000" w:themeColor="text1"/>
          <w:lang w:eastAsia="zh-CN"/>
        </w:rPr>
        <w:fldChar w:fldCharType="end"/>
      </w:r>
      <w:r w:rsidRPr="00051CF8">
        <w:rPr>
          <w:color w:val="000000" w:themeColor="text1"/>
          <w:lang w:eastAsia="zh-CN"/>
        </w:rPr>
        <w:t xml:space="preserve"> respectively</w:t>
      </w:r>
      <w:r>
        <w:rPr>
          <w:color w:val="000000" w:themeColor="text1"/>
          <w:lang w:eastAsia="zh-CN"/>
        </w:rPr>
        <w:t>. I</w:t>
      </w:r>
      <w:r w:rsidRPr="00051CF8">
        <w:rPr>
          <w:color w:val="000000" w:themeColor="text1"/>
          <w:lang w:eastAsia="zh-CN"/>
        </w:rPr>
        <w:t xml:space="preserve">n the legend, CN </w:t>
      </w:r>
      <w:r w:rsidR="00080B61">
        <w:rPr>
          <w:color w:val="000000" w:themeColor="text1"/>
          <w:lang w:eastAsia="zh-CN"/>
        </w:rPr>
        <w:t>denotes</w:t>
      </w:r>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rFonts w:hint="eastAsia"/>
          <w:color w:val="000000" w:themeColor="text1"/>
          <w:lang w:eastAsia="zh-CN"/>
        </w:rPr>
        <w:t>,</w:t>
      </w:r>
      <w:r w:rsidRPr="00051CF8">
        <w:rPr>
          <w:color w:val="000000" w:themeColor="text1"/>
          <w:lang w:eastAsia="zh-CN"/>
        </w:rPr>
        <w:t xml:space="preserve"> CS </w:t>
      </w:r>
      <w:r w:rsidR="00796CB7">
        <w:rPr>
          <w:color w:val="000000" w:themeColor="text1"/>
          <w:lang w:eastAsia="zh-CN"/>
        </w:rPr>
        <w:t>denotes</w:t>
      </w:r>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The BLER performance with PTRS patterns of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 (4,4),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 (8,4) and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xml:space="preserve">) = (16,2) for 960 kHz SCS are compared in </w:t>
      </w:r>
      <w:r w:rsidRPr="00051CF8">
        <w:rPr>
          <w:color w:val="000000" w:themeColor="text1"/>
          <w:lang w:eastAsia="zh-CN"/>
        </w:rPr>
        <w:fldChar w:fldCharType="begin"/>
      </w:r>
      <w:r w:rsidRPr="00051CF8">
        <w:rPr>
          <w:color w:val="000000" w:themeColor="text1"/>
          <w:lang w:eastAsia="zh-CN"/>
        </w:rPr>
        <w:instrText xml:space="preserve"> REF _Ref68076678 \h </w:instrText>
      </w:r>
      <w:r w:rsidRPr="00051CF8">
        <w:rPr>
          <w:color w:val="000000" w:themeColor="text1"/>
          <w:lang w:eastAsia="zh-CN"/>
        </w:rPr>
      </w:r>
      <w:r w:rsidRPr="00051CF8">
        <w:rPr>
          <w:color w:val="000000" w:themeColor="text1"/>
          <w:lang w:eastAsia="zh-CN"/>
        </w:rPr>
        <w:fldChar w:fldCharType="separate"/>
      </w:r>
      <w:r w:rsidR="00810AA3" w:rsidRPr="00051CF8">
        <w:rPr>
          <w:color w:val="000000" w:themeColor="text1"/>
        </w:rPr>
        <w:t xml:space="preserve">Figure </w:t>
      </w:r>
      <w:r w:rsidR="00810AA3">
        <w:rPr>
          <w:noProof/>
          <w:color w:val="000000" w:themeColor="text1"/>
        </w:rPr>
        <w:t>16</w:t>
      </w:r>
      <w:r w:rsidRPr="00051CF8">
        <w:rPr>
          <w:color w:val="000000" w:themeColor="text1"/>
          <w:lang w:eastAsia="zh-CN"/>
        </w:rPr>
        <w:fldChar w:fldCharType="end"/>
      </w:r>
      <w:r w:rsidRPr="00051CF8">
        <w:rPr>
          <w:color w:val="000000" w:themeColor="text1"/>
          <w:lang w:eastAsia="zh-CN"/>
        </w:rPr>
        <w:t>.</w:t>
      </w:r>
      <w:r w:rsidR="00CD03FC">
        <w:rPr>
          <w:color w:val="000000" w:themeColor="text1"/>
          <w:lang w:eastAsia="zh-CN"/>
        </w:rPr>
        <w:t xml:space="preserve"> We can see </w:t>
      </w:r>
      <w:r w:rsidRPr="00051CF8">
        <w:rPr>
          <w:color w:val="000000" w:themeColor="text1"/>
          <w:lang w:eastAsia="zh-CN"/>
        </w:rPr>
        <w:t>that PTRS pattern</w:t>
      </w:r>
      <w:r w:rsidR="00717E33">
        <w:rPr>
          <w:color w:val="000000" w:themeColor="text1"/>
          <w:lang w:eastAsia="zh-CN"/>
        </w:rPr>
        <w:t>s</w:t>
      </w:r>
      <w:r w:rsidRPr="00051CF8">
        <w:rPr>
          <w:color w:val="000000" w:themeColor="text1"/>
          <w:lang w:eastAsia="zh-CN"/>
        </w:rPr>
        <w:t xml:space="preserve"> with more PTRS groups </w:t>
      </w:r>
      <w:r w:rsidR="00C80C48">
        <w:rPr>
          <w:color w:val="000000" w:themeColor="text1"/>
          <w:lang w:eastAsia="zh-CN"/>
        </w:rPr>
        <w:t>improve</w:t>
      </w:r>
      <w:r w:rsidRPr="00051CF8">
        <w:rPr>
          <w:color w:val="000000" w:themeColor="text1"/>
          <w:lang w:eastAsia="zh-CN"/>
        </w:rPr>
        <w:t xml:space="preserve"> the BLER performance significantly for MCS22 </w:t>
      </w:r>
      <w:r w:rsidR="00F64F45">
        <w:rPr>
          <w:color w:val="000000" w:themeColor="text1"/>
          <w:lang w:eastAsia="zh-CN"/>
        </w:rPr>
        <w:t>of</w:t>
      </w:r>
      <w:r w:rsidRPr="00051CF8">
        <w:rPr>
          <w:color w:val="000000" w:themeColor="text1"/>
          <w:lang w:eastAsia="zh-CN"/>
        </w:rPr>
        <w:t xml:space="preserve"> all SCSs, while they </w:t>
      </w:r>
      <w:r w:rsidR="00E83211">
        <w:rPr>
          <w:color w:val="000000" w:themeColor="text1"/>
          <w:lang w:eastAsia="zh-CN"/>
        </w:rPr>
        <w:t xml:space="preserve">perform </w:t>
      </w:r>
      <w:r w:rsidRPr="00051CF8">
        <w:rPr>
          <w:color w:val="000000" w:themeColor="text1"/>
          <w:lang w:eastAsia="zh-CN"/>
        </w:rPr>
        <w:t>almost the same as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 (8, 4) for MCS16</w:t>
      </w:r>
      <w:r>
        <w:rPr>
          <w:color w:val="000000" w:themeColor="text1"/>
          <w:lang w:eastAsia="zh-CN"/>
        </w:rPr>
        <w:t>. I</w:t>
      </w:r>
      <w:r w:rsidRPr="00051CF8">
        <w:rPr>
          <w:color w:val="000000" w:themeColor="text1"/>
          <w:lang w:eastAsia="zh-CN"/>
        </w:rPr>
        <w:t>t</w:t>
      </w:r>
      <w:r>
        <w:rPr>
          <w:color w:val="000000" w:themeColor="text1"/>
          <w:lang w:eastAsia="zh-CN"/>
        </w:rPr>
        <w:t xml:space="preserve"> i</w:t>
      </w:r>
      <w:r w:rsidRPr="00051CF8">
        <w:rPr>
          <w:color w:val="000000" w:themeColor="text1"/>
          <w:lang w:eastAsia="zh-CN"/>
        </w:rPr>
        <w:t>s worth noting that the BLER can be less than 0.01 only with PTRS pattern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051CF8">
        <w:rPr>
          <w:color w:val="000000" w:themeColor="text1"/>
          <w:lang w:eastAsia="zh-CN"/>
        </w:rPr>
        <w:t>) = (16, 2) for MCS26, due to the uniform interpolation distance.</w:t>
      </w:r>
      <w:r w:rsidR="008C33A6">
        <w:rPr>
          <w:noProof/>
          <w:lang w:eastAsia="zh-CN"/>
        </w:rPr>
        <w:drawing>
          <wp:inline distT="0" distB="0" distL="0" distR="0" wp14:anchorId="2BE84884" wp14:editId="3DBF23EF">
            <wp:extent cx="5916295" cy="986790"/>
            <wp:effectExtent l="0" t="0" r="8255"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16295" cy="986790"/>
                    </a:xfrm>
                    <a:prstGeom prst="rect">
                      <a:avLst/>
                    </a:prstGeom>
                  </pic:spPr>
                </pic:pic>
              </a:graphicData>
            </a:graphic>
          </wp:inline>
        </w:drawing>
      </w:r>
    </w:p>
    <w:p w14:paraId="627E0711" w14:textId="7CBD2653" w:rsidR="005746CD" w:rsidRPr="00051CF8" w:rsidRDefault="005746CD" w:rsidP="005746CD">
      <w:pPr>
        <w:jc w:val="center"/>
        <w:rPr>
          <w:b/>
          <w:color w:val="000000" w:themeColor="text1"/>
          <w:sz w:val="20"/>
          <w:lang w:eastAsia="zh-CN"/>
        </w:rPr>
      </w:pPr>
      <w:bookmarkStart w:id="29" w:name="_Ref67041492"/>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810AA3">
        <w:rPr>
          <w:b/>
          <w:bCs/>
          <w:noProof/>
          <w:color w:val="000000" w:themeColor="text1"/>
          <w:sz w:val="20"/>
          <w:lang w:eastAsia="zh-CN"/>
        </w:rPr>
        <w:t>13</w:t>
      </w:r>
      <w:r w:rsidRPr="00051CF8">
        <w:rPr>
          <w:b/>
          <w:bCs/>
          <w:color w:val="000000" w:themeColor="text1"/>
          <w:sz w:val="20"/>
          <w:lang w:eastAsia="zh-CN"/>
        </w:rPr>
        <w:fldChar w:fldCharType="end"/>
      </w:r>
      <w:bookmarkEnd w:id="29"/>
      <w:r w:rsidRPr="00051CF8">
        <w:rPr>
          <w:b/>
          <w:bCs/>
          <w:color w:val="000000" w:themeColor="text1"/>
          <w:sz w:val="20"/>
          <w:lang w:eastAsia="zh-CN"/>
        </w:rPr>
        <w:t>.</w:t>
      </w:r>
      <w:r w:rsidRPr="00051CF8">
        <w:rPr>
          <w:b/>
          <w:color w:val="000000" w:themeColor="text1"/>
          <w:sz w:val="20"/>
          <w:lang w:eastAsia="zh-CN"/>
        </w:rPr>
        <w:t xml:space="preserve"> PTRS location for the new PTRS patterns</w:t>
      </w:r>
    </w:p>
    <w:p w14:paraId="17E1F1B1" w14:textId="77777777" w:rsidR="005746CD" w:rsidRPr="00051CF8" w:rsidRDefault="005746CD" w:rsidP="005746CD">
      <w:pPr>
        <w:jc w:val="center"/>
        <w:rPr>
          <w:color w:val="000000" w:themeColor="text1"/>
          <w:lang w:eastAsia="zh-CN"/>
        </w:rPr>
      </w:pPr>
      <w:r w:rsidRPr="00051CF8">
        <w:rPr>
          <w:noProof/>
          <w:color w:val="000000" w:themeColor="text1"/>
          <w:lang w:eastAsia="zh-CN"/>
        </w:rPr>
        <w:drawing>
          <wp:inline distT="0" distB="0" distL="0" distR="0" wp14:anchorId="7EA90615" wp14:editId="355B3F30">
            <wp:extent cx="2818800" cy="2160000"/>
            <wp:effectExtent l="0" t="0" r="63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18800" cy="2160000"/>
                    </a:xfrm>
                    <a:prstGeom prst="rect">
                      <a:avLst/>
                    </a:prstGeom>
                  </pic:spPr>
                </pic:pic>
              </a:graphicData>
            </a:graphic>
          </wp:inline>
        </w:drawing>
      </w:r>
      <w:r w:rsidRPr="00051CF8">
        <w:rPr>
          <w:noProof/>
          <w:color w:val="000000" w:themeColor="text1"/>
          <w:lang w:eastAsia="zh-CN"/>
        </w:rPr>
        <w:drawing>
          <wp:inline distT="0" distB="0" distL="0" distR="0" wp14:anchorId="0893F7B9" wp14:editId="2F931B2C">
            <wp:extent cx="2782800" cy="2160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782800" cy="2160000"/>
                    </a:xfrm>
                    <a:prstGeom prst="rect">
                      <a:avLst/>
                    </a:prstGeom>
                  </pic:spPr>
                </pic:pic>
              </a:graphicData>
            </a:graphic>
          </wp:inline>
        </w:drawing>
      </w:r>
    </w:p>
    <w:p w14:paraId="5201D6F6" w14:textId="7F7432E3" w:rsidR="005746CD" w:rsidRPr="00051CF8" w:rsidRDefault="005746CD" w:rsidP="005746CD">
      <w:pPr>
        <w:jc w:val="center"/>
        <w:rPr>
          <w:b/>
          <w:color w:val="000000" w:themeColor="text1"/>
          <w:sz w:val="20"/>
          <w:szCs w:val="20"/>
          <w:lang w:eastAsia="zh-CN"/>
        </w:rPr>
      </w:pPr>
      <w:bookmarkStart w:id="30" w:name="_Ref60768075"/>
      <w:r w:rsidRPr="00051CF8">
        <w:rPr>
          <w:b/>
          <w:bCs/>
          <w:color w:val="000000" w:themeColor="text1"/>
          <w:sz w:val="20"/>
          <w:szCs w:val="20"/>
          <w:lang w:eastAsia="zh-CN"/>
        </w:rPr>
        <w:t xml:space="preserve">Figure </w:t>
      </w:r>
      <w:r w:rsidRPr="00051CF8">
        <w:rPr>
          <w:b/>
          <w:bCs/>
          <w:color w:val="000000" w:themeColor="text1"/>
          <w:sz w:val="20"/>
          <w:szCs w:val="20"/>
          <w:lang w:eastAsia="zh-CN"/>
        </w:rPr>
        <w:fldChar w:fldCharType="begin"/>
      </w:r>
      <w:r w:rsidRPr="00051CF8">
        <w:rPr>
          <w:b/>
          <w:bCs/>
          <w:color w:val="000000" w:themeColor="text1"/>
          <w:sz w:val="20"/>
          <w:szCs w:val="20"/>
          <w:lang w:eastAsia="zh-CN"/>
        </w:rPr>
        <w:instrText xml:space="preserve"> SEQ Figure \* ARABIC </w:instrText>
      </w:r>
      <w:r w:rsidRPr="00051CF8">
        <w:rPr>
          <w:b/>
          <w:bCs/>
          <w:color w:val="000000" w:themeColor="text1"/>
          <w:sz w:val="20"/>
          <w:szCs w:val="20"/>
          <w:lang w:eastAsia="zh-CN"/>
        </w:rPr>
        <w:fldChar w:fldCharType="separate"/>
      </w:r>
      <w:r w:rsidR="00810AA3">
        <w:rPr>
          <w:b/>
          <w:bCs/>
          <w:noProof/>
          <w:color w:val="000000" w:themeColor="text1"/>
          <w:sz w:val="20"/>
          <w:szCs w:val="20"/>
          <w:lang w:eastAsia="zh-CN"/>
        </w:rPr>
        <w:t>14</w:t>
      </w:r>
      <w:r w:rsidRPr="00051CF8">
        <w:rPr>
          <w:b/>
          <w:bCs/>
          <w:color w:val="000000" w:themeColor="text1"/>
          <w:sz w:val="20"/>
          <w:szCs w:val="20"/>
          <w:lang w:eastAsia="zh-CN"/>
        </w:rPr>
        <w:fldChar w:fldCharType="end"/>
      </w:r>
      <w:bookmarkEnd w:id="30"/>
      <w:r w:rsidRPr="00051CF8">
        <w:rPr>
          <w:b/>
          <w:bCs/>
          <w:color w:val="000000" w:themeColor="text1"/>
          <w:sz w:val="20"/>
          <w:szCs w:val="20"/>
          <w:lang w:eastAsia="zh-CN"/>
        </w:rPr>
        <w:t>.</w:t>
      </w:r>
      <w:r w:rsidRPr="00051CF8">
        <w:rPr>
          <w:b/>
          <w:color w:val="000000" w:themeColor="text1"/>
          <w:sz w:val="20"/>
          <w:szCs w:val="20"/>
          <w:lang w:eastAsia="zh-CN"/>
        </w:rPr>
        <w:t xml:space="preserve"> BLER performance of different PTRS pattern for 120 kHz with 400 MHz</w:t>
      </w:r>
    </w:p>
    <w:p w14:paraId="2BA07608" w14:textId="77777777" w:rsidR="005746CD" w:rsidRPr="00051CF8" w:rsidRDefault="005746CD" w:rsidP="005746CD">
      <w:pPr>
        <w:jc w:val="center"/>
        <w:rPr>
          <w:color w:val="000000" w:themeColor="text1"/>
          <w:lang w:eastAsia="zh-CN"/>
        </w:rPr>
      </w:pPr>
      <w:r w:rsidRPr="00051CF8">
        <w:rPr>
          <w:noProof/>
          <w:color w:val="000000" w:themeColor="text1"/>
          <w:lang w:eastAsia="zh-CN"/>
        </w:rPr>
        <w:lastRenderedPageBreak/>
        <w:drawing>
          <wp:inline distT="0" distB="0" distL="0" distR="0" wp14:anchorId="39862BD8" wp14:editId="6B4CD488">
            <wp:extent cx="2790000" cy="21600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90000" cy="2160000"/>
                    </a:xfrm>
                    <a:prstGeom prst="rect">
                      <a:avLst/>
                    </a:prstGeom>
                  </pic:spPr>
                </pic:pic>
              </a:graphicData>
            </a:graphic>
          </wp:inline>
        </w:drawing>
      </w:r>
      <w:r w:rsidRPr="00051CF8">
        <w:rPr>
          <w:noProof/>
          <w:color w:val="000000" w:themeColor="text1"/>
          <w:lang w:eastAsia="zh-CN"/>
        </w:rPr>
        <w:drawing>
          <wp:inline distT="0" distB="0" distL="0" distR="0" wp14:anchorId="7D826827" wp14:editId="0EE29F06">
            <wp:extent cx="2772000" cy="2160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772000" cy="2160000"/>
                    </a:xfrm>
                    <a:prstGeom prst="rect">
                      <a:avLst/>
                    </a:prstGeom>
                  </pic:spPr>
                </pic:pic>
              </a:graphicData>
            </a:graphic>
          </wp:inline>
        </w:drawing>
      </w:r>
    </w:p>
    <w:p w14:paraId="45DCE281" w14:textId="27D12EAB" w:rsidR="005746CD" w:rsidRPr="00051CF8" w:rsidRDefault="005746CD" w:rsidP="005746CD">
      <w:pPr>
        <w:jc w:val="center"/>
        <w:rPr>
          <w:b/>
          <w:color w:val="000000" w:themeColor="text1"/>
          <w:sz w:val="20"/>
          <w:lang w:eastAsia="zh-CN"/>
        </w:rPr>
      </w:pPr>
      <w:bookmarkStart w:id="31" w:name="_Ref67040583"/>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810AA3">
        <w:rPr>
          <w:b/>
          <w:bCs/>
          <w:noProof/>
          <w:color w:val="000000" w:themeColor="text1"/>
          <w:sz w:val="20"/>
          <w:lang w:eastAsia="zh-CN"/>
        </w:rPr>
        <w:t>15</w:t>
      </w:r>
      <w:r w:rsidRPr="00051CF8">
        <w:rPr>
          <w:b/>
          <w:bCs/>
          <w:color w:val="000000" w:themeColor="text1"/>
          <w:sz w:val="20"/>
          <w:lang w:eastAsia="zh-CN"/>
        </w:rPr>
        <w:fldChar w:fldCharType="end"/>
      </w:r>
      <w:bookmarkEnd w:id="31"/>
      <w:r w:rsidRPr="00051CF8">
        <w:rPr>
          <w:b/>
          <w:bCs/>
          <w:color w:val="000000" w:themeColor="text1"/>
          <w:sz w:val="20"/>
          <w:lang w:eastAsia="zh-CN"/>
        </w:rPr>
        <w:t>.</w:t>
      </w:r>
      <w:r w:rsidRPr="00051CF8">
        <w:rPr>
          <w:b/>
          <w:color w:val="000000" w:themeColor="text1"/>
          <w:sz w:val="20"/>
          <w:lang w:eastAsia="zh-CN"/>
        </w:rPr>
        <w:t xml:space="preserve"> BLER performance of different PTRS pattern for 480 kHz and 960 kHz</w:t>
      </w:r>
    </w:p>
    <w:p w14:paraId="45EA4149" w14:textId="77777777" w:rsidR="005746CD" w:rsidRPr="00051CF8" w:rsidRDefault="005746CD" w:rsidP="005746CD">
      <w:pPr>
        <w:jc w:val="center"/>
        <w:rPr>
          <w:b/>
          <w:color w:val="000000" w:themeColor="text1"/>
          <w:sz w:val="20"/>
          <w:lang w:eastAsia="zh-CN"/>
        </w:rPr>
      </w:pPr>
      <w:r w:rsidRPr="00051CF8">
        <w:rPr>
          <w:noProof/>
          <w:color w:val="000000" w:themeColor="text1"/>
          <w:lang w:eastAsia="zh-CN"/>
        </w:rPr>
        <w:drawing>
          <wp:inline distT="0" distB="0" distL="0" distR="0" wp14:anchorId="26FB7097" wp14:editId="171B084E">
            <wp:extent cx="2772000" cy="2160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772000" cy="2160000"/>
                    </a:xfrm>
                    <a:prstGeom prst="rect">
                      <a:avLst/>
                    </a:prstGeom>
                  </pic:spPr>
                </pic:pic>
              </a:graphicData>
            </a:graphic>
          </wp:inline>
        </w:drawing>
      </w:r>
      <w:r w:rsidRPr="00051CF8">
        <w:rPr>
          <w:noProof/>
          <w:color w:val="000000" w:themeColor="text1"/>
          <w:lang w:eastAsia="zh-CN"/>
        </w:rPr>
        <w:drawing>
          <wp:inline distT="0" distB="0" distL="0" distR="0" wp14:anchorId="031A5BB3" wp14:editId="253CA0D2">
            <wp:extent cx="2811600" cy="2160000"/>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11600" cy="2160000"/>
                    </a:xfrm>
                    <a:prstGeom prst="rect">
                      <a:avLst/>
                    </a:prstGeom>
                  </pic:spPr>
                </pic:pic>
              </a:graphicData>
            </a:graphic>
          </wp:inline>
        </w:drawing>
      </w:r>
    </w:p>
    <w:p w14:paraId="46D75FDE" w14:textId="1EF827DF" w:rsidR="005746CD" w:rsidRPr="00051CF8" w:rsidRDefault="005746CD" w:rsidP="005746CD">
      <w:pPr>
        <w:pStyle w:val="a5"/>
        <w:rPr>
          <w:color w:val="000000" w:themeColor="text1"/>
          <w:lang w:eastAsia="zh-CN"/>
        </w:rPr>
      </w:pPr>
      <w:bookmarkStart w:id="32" w:name="_Ref68076678"/>
      <w:r w:rsidRPr="00051CF8">
        <w:rPr>
          <w:color w:val="000000" w:themeColor="text1"/>
        </w:rPr>
        <w:t xml:space="preserve">Figure </w:t>
      </w:r>
      <w:r w:rsidRPr="00051CF8">
        <w:rPr>
          <w:noProof/>
          <w:color w:val="000000" w:themeColor="text1"/>
        </w:rPr>
        <w:fldChar w:fldCharType="begin"/>
      </w:r>
      <w:r w:rsidRPr="00051CF8">
        <w:rPr>
          <w:noProof/>
          <w:color w:val="000000" w:themeColor="text1"/>
        </w:rPr>
        <w:instrText xml:space="preserve"> SEQ Figure \* ARABIC </w:instrText>
      </w:r>
      <w:r w:rsidRPr="00051CF8">
        <w:rPr>
          <w:noProof/>
          <w:color w:val="000000" w:themeColor="text1"/>
        </w:rPr>
        <w:fldChar w:fldCharType="separate"/>
      </w:r>
      <w:r w:rsidR="00810AA3">
        <w:rPr>
          <w:noProof/>
          <w:color w:val="000000" w:themeColor="text1"/>
        </w:rPr>
        <w:t>16</w:t>
      </w:r>
      <w:r w:rsidRPr="00051CF8">
        <w:rPr>
          <w:noProof/>
          <w:color w:val="000000" w:themeColor="text1"/>
        </w:rPr>
        <w:fldChar w:fldCharType="end"/>
      </w:r>
      <w:bookmarkEnd w:id="32"/>
      <w:r w:rsidRPr="00051CF8">
        <w:rPr>
          <w:color w:val="000000" w:themeColor="text1"/>
        </w:rPr>
        <w:t xml:space="preserve"> </w:t>
      </w:r>
      <w:r w:rsidRPr="00051CF8">
        <w:rPr>
          <w:color w:val="000000" w:themeColor="text1"/>
        </w:rPr>
        <w:tab/>
      </w:r>
      <w:r w:rsidRPr="00051CF8">
        <w:rPr>
          <w:color w:val="000000" w:themeColor="text1"/>
          <w:lang w:eastAsia="zh-CN"/>
        </w:rPr>
        <w:t>BLER performance of different PTRS pattern for 960 kHz</w:t>
      </w:r>
    </w:p>
    <w:p w14:paraId="4F859307" w14:textId="311E5002" w:rsidR="005746CD" w:rsidRPr="00051CF8" w:rsidRDefault="003A07EB" w:rsidP="005746CD">
      <w:pPr>
        <w:rPr>
          <w:b/>
          <w:i/>
          <w:color w:val="000000" w:themeColor="text1"/>
          <w:lang w:eastAsia="zh-CN"/>
        </w:rPr>
      </w:pPr>
      <w:bookmarkStart w:id="33" w:name="_Ref77337528"/>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262C37">
        <w:rPr>
          <w:b/>
          <w:i/>
          <w:noProof/>
          <w:color w:val="000000" w:themeColor="text1"/>
          <w:lang w:eastAsia="zh-CN"/>
        </w:rPr>
        <w:t>7</w:t>
      </w:r>
      <w:r w:rsidRPr="002165B7">
        <w:rPr>
          <w:b/>
          <w:i/>
          <w:color w:val="000000" w:themeColor="text1"/>
          <w:lang w:eastAsia="zh-CN"/>
        </w:rPr>
        <w:fldChar w:fldCharType="end"/>
      </w:r>
      <w:r w:rsidR="005746CD" w:rsidRPr="00051CF8">
        <w:rPr>
          <w:b/>
          <w:i/>
          <w:color w:val="000000" w:themeColor="text1"/>
          <w:lang w:eastAsia="zh-CN"/>
        </w:rPr>
        <w:t>:</w:t>
      </w:r>
      <w:r w:rsidR="005746CD" w:rsidRPr="00051CF8">
        <w:rPr>
          <w:b/>
          <w:color w:val="000000" w:themeColor="text1"/>
          <w:lang w:eastAsia="zh-CN"/>
        </w:rPr>
        <w:t xml:space="preserve"> </w:t>
      </w:r>
      <w:r w:rsidR="005746CD" w:rsidRPr="00051CF8">
        <w:rPr>
          <w:b/>
          <w:i/>
          <w:color w:val="000000" w:themeColor="text1"/>
          <w:lang w:eastAsia="zh-CN"/>
        </w:rPr>
        <w:t>With more PTRS groups and less PTRS samples per PTRS group denoted as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5746CD"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5746CD" w:rsidRPr="00051CF8">
        <w:rPr>
          <w:b/>
          <w:i/>
          <w:color w:val="000000" w:themeColor="text1"/>
          <w:lang w:eastAsia="zh-CN"/>
        </w:rPr>
        <w:t>) = (16, 2), the BLER performance of all the SCSs are improved significantly.</w:t>
      </w:r>
      <w:bookmarkEnd w:id="33"/>
    </w:p>
    <w:p w14:paraId="5266430B" w14:textId="72F026D4" w:rsidR="005746CD" w:rsidRDefault="00C10928" w:rsidP="005746CD">
      <w:pPr>
        <w:rPr>
          <w:b/>
          <w:i/>
          <w:color w:val="000000" w:themeColor="text1"/>
          <w:lang w:eastAsia="zh-CN"/>
        </w:rPr>
      </w:pPr>
      <w:bookmarkStart w:id="34" w:name="_Ref77337663"/>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9A212F">
        <w:rPr>
          <w:b/>
          <w:i/>
          <w:noProof/>
          <w:color w:val="000000" w:themeColor="text1"/>
          <w:lang w:eastAsia="zh-CN"/>
        </w:rPr>
        <w:t>16</w:t>
      </w:r>
      <w:r w:rsidRPr="00AB26A7">
        <w:rPr>
          <w:b/>
          <w:i/>
          <w:color w:val="000000" w:themeColor="text1"/>
          <w:lang w:eastAsia="zh-CN"/>
        </w:rPr>
        <w:fldChar w:fldCharType="end"/>
      </w:r>
      <w:r w:rsidRPr="00AB26A7">
        <w:rPr>
          <w:b/>
          <w:i/>
          <w:color w:val="000000" w:themeColor="text1"/>
          <w:lang w:eastAsia="zh-CN"/>
        </w:rPr>
        <w:t>:</w:t>
      </w:r>
      <w:r w:rsidR="005746CD" w:rsidRPr="00051CF8">
        <w:rPr>
          <w:b/>
          <w:color w:val="000000" w:themeColor="text1"/>
          <w:lang w:eastAsia="zh-CN"/>
        </w:rPr>
        <w:t xml:space="preserve"> </w:t>
      </w:r>
      <w:r w:rsidR="005746CD" w:rsidRPr="00051CF8">
        <w:rPr>
          <w:b/>
          <w:i/>
          <w:color w:val="000000" w:themeColor="text1"/>
          <w:lang w:eastAsia="zh-CN"/>
        </w:rPr>
        <w:t>A</w:t>
      </w:r>
      <w:r w:rsidR="005746CD" w:rsidRPr="00051CF8">
        <w:rPr>
          <w:b/>
          <w:color w:val="000000" w:themeColor="text1"/>
          <w:lang w:eastAsia="zh-CN"/>
        </w:rPr>
        <w:t xml:space="preserve"> </w:t>
      </w:r>
      <w:r w:rsidR="005746CD" w:rsidRPr="00051CF8">
        <w:rPr>
          <w:b/>
          <w:i/>
          <w:color w:val="000000" w:themeColor="text1"/>
          <w:lang w:eastAsia="zh-CN"/>
        </w:rPr>
        <w:t>new PTRS pattern with more PTRS groups and less PTRS samples per PTRS group denoted as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5746CD"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5746CD" w:rsidRPr="00051CF8">
        <w:rPr>
          <w:b/>
          <w:i/>
          <w:color w:val="000000" w:themeColor="text1"/>
          <w:lang w:eastAsia="zh-CN"/>
        </w:rPr>
        <w:t>) = (16, 2) within one DFT-s-OFDM symbol should be supported for large scheduling bandwidth and high scheduled MCS.</w:t>
      </w:r>
      <w:bookmarkEnd w:id="34"/>
    </w:p>
    <w:p w14:paraId="1958F51C" w14:textId="5F149D96" w:rsidR="00A635C3" w:rsidRDefault="00A635C3" w:rsidP="00A635C3">
      <w:pPr>
        <w:rPr>
          <w:color w:val="000000" w:themeColor="text1"/>
          <w:lang w:eastAsia="zh-CN"/>
        </w:rPr>
      </w:pPr>
      <w:r>
        <w:rPr>
          <w:color w:val="000000" w:themeColor="text1"/>
          <w:lang w:eastAsia="zh-CN"/>
        </w:rPr>
        <w:t xml:space="preserve">To find </w:t>
      </w:r>
      <w:r w:rsidR="006E4D0F">
        <w:rPr>
          <w:color w:val="000000" w:themeColor="text1"/>
          <w:lang w:eastAsia="zh-CN"/>
        </w:rPr>
        <w:t xml:space="preserve">out for which RB and which MCS the </w:t>
      </w:r>
      <w:r>
        <w:rPr>
          <w:color w:val="000000" w:themeColor="text1"/>
          <w:lang w:eastAsia="zh-CN"/>
        </w:rPr>
        <w:t xml:space="preserve">new PTRS pattern should be supported, </w:t>
      </w:r>
      <w:r w:rsidR="006E4D0F">
        <w:rPr>
          <w:color w:val="000000" w:themeColor="text1"/>
        </w:rPr>
        <w:t>comparison</w:t>
      </w:r>
      <w:r>
        <w:rPr>
          <w:color w:val="000000" w:themeColor="text1"/>
          <w:lang w:eastAsia="zh-CN"/>
        </w:rPr>
        <w:t xml:space="preserve"> with </w:t>
      </w:r>
      <w:r w:rsidR="006E4D0F">
        <w:rPr>
          <w:color w:val="000000" w:themeColor="text1"/>
          <w:lang w:eastAsia="zh-CN"/>
        </w:rPr>
        <w:t>existing</w:t>
      </w:r>
      <w:r>
        <w:rPr>
          <w:color w:val="000000" w:themeColor="text1"/>
          <w:lang w:eastAsia="zh-CN"/>
        </w:rPr>
        <w:t xml:space="preserve"> PTRS patte</w:t>
      </w:r>
      <w:r w:rsidRPr="002C0CC4">
        <w:rPr>
          <w:color w:val="000000" w:themeColor="text1"/>
          <w:lang w:eastAsia="zh-CN"/>
        </w:rPr>
        <w:t xml:space="preserve">rn </w:t>
      </w:r>
      <w:r w:rsidRPr="002C0CC4">
        <w:rPr>
          <w:color w:val="000000" w:themeColor="text1"/>
        </w:rPr>
        <w:t xml:space="preserve">with </w:t>
      </w:r>
      <w:r w:rsidRPr="00864BD2">
        <w:rPr>
          <w:color w:val="000000" w:themeColor="text1"/>
          <w:lang w:eastAsia="zh-CN"/>
        </w:rPr>
        <w:t>(</w:t>
      </w:r>
      <m:oMath>
        <m:sSubSup>
          <m:sSubSupPr>
            <m:ctrlPr>
              <w:rPr>
                <w:rFonts w:ascii="Cambria Math" w:hAnsi="Cambria Math"/>
                <w:color w:val="000000" w:themeColor="text1"/>
                <w:lang w:eastAsia="zh-CN"/>
              </w:rPr>
            </m:ctrlPr>
          </m:sSubSupPr>
          <m:e>
            <m:r>
              <m:rPr>
                <m:sty m:val="p"/>
              </m:rP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2C0CC4">
        <w:rPr>
          <w:color w:val="000000" w:themeColor="text1"/>
          <w:lang w:eastAsia="zh-CN"/>
        </w:rPr>
        <w:t xml:space="preserve">, </w:t>
      </w:r>
      <m:oMath>
        <m:sSubSup>
          <m:sSubSupPr>
            <m:ctrlPr>
              <w:rPr>
                <w:rFonts w:ascii="Cambria Math" w:hAnsi="Cambria Math"/>
                <w:color w:val="000000" w:themeColor="text1"/>
                <w:lang w:eastAsia="zh-CN"/>
              </w:rPr>
            </m:ctrlPr>
          </m:sSubSupPr>
          <m:e>
            <m:r>
              <m:rPr>
                <m:sty m:val="p"/>
              </m:rP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864BD2">
        <w:rPr>
          <w:color w:val="000000" w:themeColor="text1"/>
          <w:lang w:eastAsia="zh-CN"/>
        </w:rPr>
        <w:t>) = (</w:t>
      </w:r>
      <w:r w:rsidRPr="002C0CC4">
        <w:rPr>
          <w:color w:val="000000" w:themeColor="text1"/>
          <w:lang w:eastAsia="zh-CN"/>
        </w:rPr>
        <w:t>8</w:t>
      </w:r>
      <w:r w:rsidRPr="00864BD2">
        <w:rPr>
          <w:color w:val="000000" w:themeColor="text1"/>
          <w:lang w:eastAsia="zh-CN"/>
        </w:rPr>
        <w:t xml:space="preserve">, </w:t>
      </w:r>
      <w:r w:rsidRPr="002C0CC4">
        <w:rPr>
          <w:color w:val="000000" w:themeColor="text1"/>
          <w:lang w:eastAsia="zh-CN"/>
        </w:rPr>
        <w:t>4</w:t>
      </w:r>
      <w:r w:rsidRPr="00864BD2">
        <w:rPr>
          <w:color w:val="000000" w:themeColor="text1"/>
          <w:lang w:eastAsia="zh-CN"/>
        </w:rPr>
        <w:t xml:space="preserve">) </w:t>
      </w:r>
      <w:r w:rsidR="006E4D0F">
        <w:rPr>
          <w:color w:val="000000" w:themeColor="text1"/>
          <w:lang w:eastAsia="zh-CN"/>
        </w:rPr>
        <w:t>in shown in the following tables</w:t>
      </w:r>
      <w:r>
        <w:rPr>
          <w:color w:val="000000" w:themeColor="text1"/>
          <w:lang w:eastAsia="zh-CN"/>
        </w:rPr>
        <w:t xml:space="preserve">. “No” means BLER </w:t>
      </w:r>
      <w:bookmarkStart w:id="35" w:name="OLE_LINK36"/>
      <w:r>
        <w:rPr>
          <w:color w:val="000000" w:themeColor="text1"/>
          <w:lang w:eastAsia="zh-CN"/>
        </w:rPr>
        <w:t>performance under this scheduling RB and MCS cannot achieve BLER requirement</w:t>
      </w:r>
      <w:bookmarkEnd w:id="35"/>
      <w:r>
        <w:rPr>
          <w:color w:val="000000" w:themeColor="text1"/>
          <w:lang w:eastAsia="zh-CN"/>
        </w:rPr>
        <w:t xml:space="preserve">, while “ok” means BLER performance under this scheduling RB and MCS can achieve BLER requirement. </w:t>
      </w:r>
    </w:p>
    <w:p w14:paraId="04BFF9E8" w14:textId="77777777" w:rsidR="00A635C3" w:rsidRDefault="00A635C3" w:rsidP="00A635C3">
      <w:pPr>
        <w:rPr>
          <w:color w:val="000000" w:themeColor="text1"/>
          <w:lang w:eastAsia="zh-CN"/>
        </w:rPr>
      </w:pPr>
      <w:r>
        <w:rPr>
          <w:rFonts w:hint="eastAsia"/>
          <w:color w:val="000000" w:themeColor="text1"/>
          <w:lang w:eastAsia="zh-CN"/>
        </w:rPr>
        <w:t>F</w:t>
      </w:r>
      <w:r>
        <w:rPr>
          <w:color w:val="000000" w:themeColor="text1"/>
          <w:lang w:eastAsia="zh-CN"/>
        </w:rPr>
        <w:t xml:space="preserve">or example, </w:t>
      </w:r>
      <w:bookmarkStart w:id="36" w:name="OLE_LINK40"/>
      <w:bookmarkStart w:id="37" w:name="OLE_LINK41"/>
      <w:r>
        <w:rPr>
          <w:color w:val="000000" w:themeColor="text1"/>
          <w:lang w:eastAsia="zh-CN"/>
        </w:rPr>
        <w:t>new PTRS pattern should be supported for 960 kHz when scheduling MCS = 26 and bandwidth ≥ 128RB.</w:t>
      </w:r>
      <w:bookmarkEnd w:id="36"/>
      <w:bookmarkEnd w:id="37"/>
      <w:r>
        <w:rPr>
          <w:color w:val="000000" w:themeColor="text1"/>
          <w:lang w:eastAsia="zh-CN"/>
        </w:rPr>
        <w:t xml:space="preserve"> </w:t>
      </w:r>
    </w:p>
    <w:p w14:paraId="53E2FEBD" w14:textId="34EE5D2F" w:rsidR="00A635C3" w:rsidRPr="00E16B6A" w:rsidRDefault="00A635C3" w:rsidP="00A635C3">
      <w:pPr>
        <w:pStyle w:val="a5"/>
        <w:rPr>
          <w:color w:val="000000" w:themeColor="text1"/>
        </w:rPr>
      </w:pPr>
      <w:bookmarkStart w:id="38" w:name="OLE_LINK33"/>
      <w:r w:rsidRPr="00E16B6A" w:rsidDel="00365655">
        <w:rPr>
          <w:color w:val="000000" w:themeColor="text1"/>
        </w:rPr>
        <w:t>Table</w:t>
      </w:r>
      <w:r>
        <w:rPr>
          <w:color w:val="000000" w:themeColor="text1"/>
        </w:rPr>
        <w:t>2</w:t>
      </w:r>
      <w:r w:rsidRPr="00E16B6A" w:rsidDel="00365655">
        <w:rPr>
          <w:color w:val="000000" w:themeColor="text1"/>
        </w:rPr>
        <w:t xml:space="preserve">. </w:t>
      </w:r>
      <w:bookmarkStart w:id="39" w:name="OLE_LINK37"/>
      <w:r w:rsidR="006E4D0F">
        <w:rPr>
          <w:color w:val="000000" w:themeColor="text1"/>
        </w:rPr>
        <w:t>P</w:t>
      </w:r>
      <w:r>
        <w:rPr>
          <w:color w:val="000000" w:themeColor="text1"/>
        </w:rPr>
        <w:t>erformance</w:t>
      </w:r>
      <w:bookmarkEnd w:id="39"/>
      <w:r>
        <w:rPr>
          <w:color w:val="000000" w:themeColor="text1"/>
        </w:rPr>
        <w:t xml:space="preserve"> </w:t>
      </w:r>
      <w:bookmarkStart w:id="40" w:name="OLE_LINK34"/>
      <w:bookmarkStart w:id="41" w:name="OLE_LINK35"/>
      <w:r>
        <w:rPr>
          <w:color w:val="000000" w:themeColor="text1"/>
        </w:rPr>
        <w:t>wit</w:t>
      </w:r>
      <w:r w:rsidRPr="005427E5">
        <w:rPr>
          <w:color w:val="000000" w:themeColor="text1"/>
        </w:rPr>
        <w:t xml:space="preserve">h </w:t>
      </w:r>
      <w:r w:rsidRPr="00864BD2">
        <w:rPr>
          <w:color w:val="000000" w:themeColor="text1"/>
          <w:lang w:eastAsia="zh-CN"/>
        </w:rPr>
        <w:t>(</w:t>
      </w:r>
      <m:oMath>
        <m:sSubSup>
          <m:sSubSupPr>
            <m:ctrlPr>
              <w:rPr>
                <w:rFonts w:ascii="Cambria Math" w:hAnsi="Cambria Math"/>
                <w:color w:val="000000" w:themeColor="text1"/>
                <w:lang w:eastAsia="zh-CN"/>
              </w:rPr>
            </m:ctrlPr>
          </m:sSubSupPr>
          <m:e>
            <m:r>
              <m:rPr>
                <m:sty m:val="b"/>
              </m:rPr>
              <w:rPr>
                <w:rFonts w:ascii="Cambria Math" w:hAnsi="Cambria Math"/>
                <w:color w:val="000000" w:themeColor="text1"/>
                <w:lang w:eastAsia="zh-CN"/>
              </w:rPr>
              <m:t>N</m:t>
            </m:r>
          </m:e>
          <m:sub>
            <m:r>
              <m:rPr>
                <m:sty m:val="b"/>
              </m:rPr>
              <w:rPr>
                <w:rFonts w:ascii="Cambria Math" w:hAnsi="Cambria Math"/>
                <w:color w:val="000000" w:themeColor="text1"/>
                <w:lang w:eastAsia="zh-CN"/>
              </w:rPr>
              <m:t>group</m:t>
            </m:r>
          </m:sub>
          <m:sup>
            <m:r>
              <m:rPr>
                <m:sty m:val="b"/>
              </m:rPr>
              <w:rPr>
                <w:rFonts w:ascii="Cambria Math" w:hAnsi="Cambria Math"/>
                <w:color w:val="000000" w:themeColor="text1"/>
                <w:lang w:eastAsia="zh-CN"/>
              </w:rPr>
              <m:t>PT-RS</m:t>
            </m:r>
          </m:sup>
        </m:sSubSup>
      </m:oMath>
      <w:r w:rsidRPr="005427E5">
        <w:rPr>
          <w:color w:val="000000" w:themeColor="text1"/>
          <w:lang w:eastAsia="zh-CN"/>
        </w:rPr>
        <w:t xml:space="preserve">, </w:t>
      </w:r>
      <m:oMath>
        <m:sSubSup>
          <m:sSubSupPr>
            <m:ctrlPr>
              <w:rPr>
                <w:rFonts w:ascii="Cambria Math" w:hAnsi="Cambria Math"/>
                <w:color w:val="000000" w:themeColor="text1"/>
                <w:lang w:eastAsia="zh-CN"/>
              </w:rPr>
            </m:ctrlPr>
          </m:sSubSupPr>
          <m:e>
            <m:r>
              <m:rPr>
                <m:sty m:val="b"/>
              </m:rPr>
              <w:rPr>
                <w:rFonts w:ascii="Cambria Math" w:hAnsi="Cambria Math"/>
                <w:color w:val="000000" w:themeColor="text1"/>
                <w:lang w:eastAsia="zh-CN"/>
              </w:rPr>
              <m:t>N</m:t>
            </m:r>
          </m:e>
          <m:sub>
            <m:r>
              <m:rPr>
                <m:sty m:val="b"/>
              </m:rPr>
              <w:rPr>
                <w:rFonts w:ascii="Cambria Math" w:hAnsi="Cambria Math"/>
                <w:color w:val="000000" w:themeColor="text1"/>
                <w:lang w:eastAsia="zh-CN"/>
              </w:rPr>
              <m:t>sample</m:t>
            </m:r>
          </m:sub>
          <m:sup>
            <m:r>
              <m:rPr>
                <m:sty m:val="b"/>
              </m:rPr>
              <w:rPr>
                <w:rFonts w:ascii="Cambria Math" w:hAnsi="Cambria Math"/>
                <w:color w:val="000000" w:themeColor="text1"/>
                <w:lang w:eastAsia="zh-CN"/>
              </w:rPr>
              <m:t>group</m:t>
            </m:r>
          </m:sup>
        </m:sSubSup>
      </m:oMath>
      <w:r w:rsidRPr="00864BD2">
        <w:rPr>
          <w:color w:val="000000" w:themeColor="text1"/>
          <w:lang w:eastAsia="zh-CN"/>
        </w:rPr>
        <w:t>) = (8, 4)</w:t>
      </w:r>
      <w:r>
        <w:rPr>
          <w:color w:val="000000" w:themeColor="text1"/>
          <w:lang w:eastAsia="zh-CN"/>
        </w:rPr>
        <w:t xml:space="preserve"> </w:t>
      </w:r>
      <w:bookmarkEnd w:id="40"/>
      <w:bookmarkEnd w:id="41"/>
      <w:r>
        <w:rPr>
          <w:color w:val="000000" w:themeColor="text1"/>
          <w:lang w:eastAsia="zh-CN"/>
        </w:rPr>
        <w:t>for 120kHz</w:t>
      </w:r>
      <w:r w:rsidRPr="00864BD2">
        <w:rPr>
          <w:color w:val="000000" w:themeColor="text1"/>
          <w:lang w:eastAsia="zh-CN"/>
        </w:rPr>
        <w:t xml:space="preserve"> </w:t>
      </w:r>
      <w:r>
        <w:rPr>
          <w:color w:val="000000" w:themeColor="text1"/>
        </w:rPr>
        <w:t>under different scheduling bandwidth and different scheduled MCS.</w:t>
      </w:r>
    </w:p>
    <w:tbl>
      <w:tblPr>
        <w:tblStyle w:val="ac"/>
        <w:tblW w:w="0" w:type="auto"/>
        <w:jc w:val="center"/>
        <w:tblLook w:val="04A0" w:firstRow="1" w:lastRow="0" w:firstColumn="1" w:lastColumn="0" w:noHBand="0" w:noVBand="1"/>
      </w:tblPr>
      <w:tblGrid>
        <w:gridCol w:w="1120"/>
        <w:gridCol w:w="968"/>
        <w:gridCol w:w="968"/>
        <w:gridCol w:w="1029"/>
        <w:gridCol w:w="1015"/>
        <w:gridCol w:w="911"/>
        <w:gridCol w:w="836"/>
        <w:gridCol w:w="1029"/>
      </w:tblGrid>
      <w:tr w:rsidR="00A635C3" w:rsidRPr="00BA26D1" w14:paraId="6E64D180" w14:textId="77777777" w:rsidTr="003B2263">
        <w:trPr>
          <w:jc w:val="center"/>
        </w:trPr>
        <w:tc>
          <w:tcPr>
            <w:tcW w:w="1120" w:type="dxa"/>
            <w:shd w:val="clear" w:color="auto" w:fill="E5B8B7" w:themeFill="accent2" w:themeFillTint="66"/>
          </w:tcPr>
          <w:bookmarkEnd w:id="38"/>
          <w:p w14:paraId="4653811C" w14:textId="77777777" w:rsidR="00A635C3" w:rsidRPr="00BA26D1" w:rsidRDefault="00A635C3" w:rsidP="00CE0BF3">
            <w:pPr>
              <w:pStyle w:val="30"/>
              <w:spacing w:line="240" w:lineRule="auto"/>
              <w:ind w:left="0"/>
              <w:jc w:val="center"/>
              <w:rPr>
                <w:b/>
                <w:i w:val="0"/>
                <w:color w:val="auto"/>
              </w:rPr>
            </w:pPr>
            <w:r w:rsidRPr="00BA26D1">
              <w:rPr>
                <w:b/>
                <w:i w:val="0"/>
                <w:color w:val="auto"/>
              </w:rPr>
              <w:t>SCS 120kHz</w:t>
            </w:r>
          </w:p>
        </w:tc>
        <w:tc>
          <w:tcPr>
            <w:tcW w:w="968" w:type="dxa"/>
          </w:tcPr>
          <w:p w14:paraId="0C8CF0F5"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32RB</m:t>
                </m:r>
              </m:oMath>
            </m:oMathPara>
          </w:p>
        </w:tc>
        <w:tc>
          <w:tcPr>
            <w:tcW w:w="968" w:type="dxa"/>
          </w:tcPr>
          <w:p w14:paraId="16049C0E"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64RB</m:t>
                </m:r>
              </m:oMath>
            </m:oMathPara>
          </w:p>
        </w:tc>
        <w:tc>
          <w:tcPr>
            <w:tcW w:w="1029" w:type="dxa"/>
          </w:tcPr>
          <w:p w14:paraId="49E38FA4"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128RB</m:t>
                </m:r>
              </m:oMath>
            </m:oMathPara>
          </w:p>
        </w:tc>
        <w:tc>
          <w:tcPr>
            <w:tcW w:w="1015" w:type="dxa"/>
          </w:tcPr>
          <w:p w14:paraId="3A0A5627" w14:textId="77777777" w:rsidR="00A635C3" w:rsidRPr="00BA26D1" w:rsidRDefault="00A635C3" w:rsidP="00CE0BF3">
            <w:pPr>
              <w:pStyle w:val="30"/>
              <w:spacing w:line="240" w:lineRule="auto"/>
              <w:ind w:left="0"/>
              <w:jc w:val="center"/>
              <w:rPr>
                <w:i w:val="0"/>
                <w:color w:val="auto"/>
              </w:rPr>
            </w:pPr>
            <w:r w:rsidRPr="00BA26D1">
              <w:rPr>
                <w:i w:val="0"/>
                <w:color w:val="auto"/>
              </w:rPr>
              <w:t>160RB</w:t>
            </w:r>
          </w:p>
        </w:tc>
        <w:tc>
          <w:tcPr>
            <w:tcW w:w="911" w:type="dxa"/>
          </w:tcPr>
          <w:p w14:paraId="3997EC43" w14:textId="77777777" w:rsidR="00A635C3" w:rsidRPr="00BA26D1" w:rsidRDefault="00A635C3" w:rsidP="00CE0BF3">
            <w:pPr>
              <w:pStyle w:val="30"/>
              <w:spacing w:line="240" w:lineRule="auto"/>
              <w:ind w:left="0"/>
              <w:jc w:val="center"/>
              <w:rPr>
                <w:i w:val="0"/>
                <w:color w:val="auto"/>
              </w:rPr>
            </w:pPr>
            <w:r w:rsidRPr="00BA26D1">
              <w:rPr>
                <w:i w:val="0"/>
                <w:color w:val="auto"/>
              </w:rPr>
              <w:t>192RB</w:t>
            </w:r>
          </w:p>
        </w:tc>
        <w:tc>
          <w:tcPr>
            <w:tcW w:w="836" w:type="dxa"/>
          </w:tcPr>
          <w:p w14:paraId="144F94DE" w14:textId="77777777" w:rsidR="00A635C3" w:rsidRPr="00BA26D1" w:rsidRDefault="00A635C3" w:rsidP="00CE0BF3">
            <w:pPr>
              <w:pStyle w:val="30"/>
              <w:spacing w:line="240" w:lineRule="auto"/>
              <w:ind w:left="0"/>
              <w:jc w:val="center"/>
              <w:rPr>
                <w:i w:val="0"/>
                <w:color w:val="auto"/>
              </w:rPr>
            </w:pPr>
            <w:r w:rsidRPr="00BA26D1">
              <w:rPr>
                <w:i w:val="0"/>
                <w:color w:val="auto"/>
              </w:rPr>
              <w:t>224RB</w:t>
            </w:r>
          </w:p>
        </w:tc>
        <w:tc>
          <w:tcPr>
            <w:tcW w:w="1029" w:type="dxa"/>
          </w:tcPr>
          <w:p w14:paraId="4C0EC9E9"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256RB</m:t>
                </m:r>
              </m:oMath>
            </m:oMathPara>
          </w:p>
        </w:tc>
      </w:tr>
      <w:tr w:rsidR="00A635C3" w:rsidRPr="00BA26D1" w14:paraId="1CD95163" w14:textId="77777777" w:rsidTr="003B2263">
        <w:trPr>
          <w:jc w:val="center"/>
        </w:trPr>
        <w:tc>
          <w:tcPr>
            <w:tcW w:w="1120" w:type="dxa"/>
          </w:tcPr>
          <w:p w14:paraId="2CC5FDE2"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MCS16</m:t>
                </m:r>
              </m:oMath>
            </m:oMathPara>
          </w:p>
        </w:tc>
        <w:tc>
          <w:tcPr>
            <w:tcW w:w="968" w:type="dxa"/>
          </w:tcPr>
          <w:p w14:paraId="42A98D9C"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968" w:type="dxa"/>
          </w:tcPr>
          <w:p w14:paraId="7DAA7096" w14:textId="77777777" w:rsidR="00A635C3" w:rsidRPr="00BA26D1" w:rsidRDefault="00A635C3" w:rsidP="00CE0BF3">
            <w:pPr>
              <w:pStyle w:val="30"/>
              <w:spacing w:line="240" w:lineRule="auto"/>
              <w:ind w:left="0"/>
              <w:jc w:val="center"/>
              <w:rPr>
                <w:i w:val="0"/>
                <w:color w:val="auto"/>
              </w:rPr>
            </w:pPr>
            <w:bookmarkStart w:id="42" w:name="OLE_LINK28"/>
            <w:r w:rsidRPr="00BA26D1">
              <w:rPr>
                <w:i w:val="0"/>
                <w:color w:val="auto"/>
              </w:rPr>
              <w:t>ok</w:t>
            </w:r>
            <w:bookmarkEnd w:id="42"/>
          </w:p>
        </w:tc>
        <w:tc>
          <w:tcPr>
            <w:tcW w:w="1029" w:type="dxa"/>
          </w:tcPr>
          <w:p w14:paraId="0EAE1F4F" w14:textId="77777777" w:rsidR="00A635C3" w:rsidRPr="00BA26D1" w:rsidRDefault="00A635C3" w:rsidP="00CE0BF3">
            <w:pPr>
              <w:pStyle w:val="30"/>
              <w:spacing w:line="240" w:lineRule="auto"/>
              <w:ind w:left="0"/>
              <w:jc w:val="center"/>
              <w:rPr>
                <w:i w:val="0"/>
                <w:color w:val="auto"/>
                <w:highlight w:val="yellow"/>
              </w:rPr>
            </w:pPr>
            <w:bookmarkStart w:id="43" w:name="OLE_LINK29"/>
            <w:r w:rsidRPr="00BA26D1">
              <w:rPr>
                <w:i w:val="0"/>
                <w:color w:val="auto"/>
              </w:rPr>
              <w:t>ok</w:t>
            </w:r>
            <w:bookmarkEnd w:id="43"/>
          </w:p>
        </w:tc>
        <w:tc>
          <w:tcPr>
            <w:tcW w:w="1015" w:type="dxa"/>
          </w:tcPr>
          <w:p w14:paraId="48F3D411"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c>
          <w:tcPr>
            <w:tcW w:w="911" w:type="dxa"/>
          </w:tcPr>
          <w:p w14:paraId="4D1B7D1F"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c>
          <w:tcPr>
            <w:tcW w:w="836" w:type="dxa"/>
          </w:tcPr>
          <w:p w14:paraId="329BEC26"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c>
          <w:tcPr>
            <w:tcW w:w="1029" w:type="dxa"/>
          </w:tcPr>
          <w:p w14:paraId="22BF3823"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r>
      <w:tr w:rsidR="00A635C3" w:rsidRPr="00BA26D1" w14:paraId="788C543D" w14:textId="77777777" w:rsidTr="003B2263">
        <w:trPr>
          <w:jc w:val="center"/>
        </w:trPr>
        <w:tc>
          <w:tcPr>
            <w:tcW w:w="1120" w:type="dxa"/>
          </w:tcPr>
          <w:p w14:paraId="5813FF0E"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MCS22</m:t>
                </m:r>
              </m:oMath>
            </m:oMathPara>
          </w:p>
        </w:tc>
        <w:tc>
          <w:tcPr>
            <w:tcW w:w="968" w:type="dxa"/>
          </w:tcPr>
          <w:p w14:paraId="122CAFDA"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968" w:type="dxa"/>
          </w:tcPr>
          <w:p w14:paraId="57630A06"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29" w:type="dxa"/>
          </w:tcPr>
          <w:p w14:paraId="0D845B21"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15" w:type="dxa"/>
          </w:tcPr>
          <w:p w14:paraId="29A8B763" w14:textId="77777777" w:rsidR="00A635C3" w:rsidRPr="00BA26D1" w:rsidRDefault="00A635C3" w:rsidP="00CE0BF3">
            <w:pPr>
              <w:jc w:val="center"/>
            </w:pPr>
            <w:r w:rsidRPr="00BA26D1">
              <w:t>ok</w:t>
            </w:r>
          </w:p>
        </w:tc>
        <w:tc>
          <w:tcPr>
            <w:tcW w:w="911" w:type="dxa"/>
          </w:tcPr>
          <w:p w14:paraId="489025DC"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c>
          <w:tcPr>
            <w:tcW w:w="836" w:type="dxa"/>
          </w:tcPr>
          <w:p w14:paraId="5D093B0B"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c>
          <w:tcPr>
            <w:tcW w:w="1029" w:type="dxa"/>
          </w:tcPr>
          <w:p w14:paraId="462AF1D5" w14:textId="77777777" w:rsidR="00A635C3" w:rsidRPr="00BA26D1" w:rsidRDefault="00A635C3" w:rsidP="00CE0BF3">
            <w:pPr>
              <w:pStyle w:val="30"/>
              <w:spacing w:line="240" w:lineRule="auto"/>
              <w:ind w:left="0"/>
              <w:jc w:val="center"/>
              <w:rPr>
                <w:b/>
                <w:i w:val="0"/>
                <w:color w:val="FF0000"/>
              </w:rPr>
            </w:pPr>
            <w:r w:rsidRPr="00BA26D1">
              <w:rPr>
                <w:b/>
                <w:i w:val="0"/>
                <w:color w:val="FF0000"/>
              </w:rPr>
              <w:t>No</w:t>
            </w:r>
          </w:p>
        </w:tc>
      </w:tr>
      <w:tr w:rsidR="00A635C3" w:rsidRPr="00BA26D1" w14:paraId="1919F7C8" w14:textId="77777777" w:rsidTr="003B2263">
        <w:trPr>
          <w:jc w:val="center"/>
        </w:trPr>
        <w:tc>
          <w:tcPr>
            <w:tcW w:w="1120" w:type="dxa"/>
          </w:tcPr>
          <w:p w14:paraId="3A889C86" w14:textId="77777777" w:rsidR="00A635C3" w:rsidRPr="00BA26D1" w:rsidRDefault="00A635C3" w:rsidP="00CE0BF3">
            <w:pPr>
              <w:pStyle w:val="30"/>
              <w:spacing w:line="240" w:lineRule="auto"/>
              <w:ind w:left="0"/>
              <w:jc w:val="center"/>
              <w:rPr>
                <w:color w:val="auto"/>
              </w:rPr>
            </w:pPr>
            <m:oMathPara>
              <m:oMath>
                <m:r>
                  <w:rPr>
                    <w:rFonts w:ascii="Cambria Math" w:hAnsi="Cambria Math"/>
                    <w:color w:val="auto"/>
                  </w:rPr>
                  <m:t>MCS23</m:t>
                </m:r>
              </m:oMath>
            </m:oMathPara>
          </w:p>
        </w:tc>
        <w:tc>
          <w:tcPr>
            <w:tcW w:w="968" w:type="dxa"/>
          </w:tcPr>
          <w:p w14:paraId="25E99DF8"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968" w:type="dxa"/>
          </w:tcPr>
          <w:p w14:paraId="0E5DEC0B"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29" w:type="dxa"/>
          </w:tcPr>
          <w:p w14:paraId="44351745"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15" w:type="dxa"/>
          </w:tcPr>
          <w:p w14:paraId="43CA9186"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c>
          <w:tcPr>
            <w:tcW w:w="911" w:type="dxa"/>
          </w:tcPr>
          <w:p w14:paraId="4D3DAB41" w14:textId="77777777" w:rsidR="00A635C3" w:rsidRPr="00BA26D1" w:rsidRDefault="00A635C3" w:rsidP="00CE0BF3">
            <w:pPr>
              <w:jc w:val="center"/>
              <w:rPr>
                <w:b/>
              </w:rPr>
            </w:pPr>
            <w:r w:rsidRPr="00BA26D1">
              <w:rPr>
                <w:b/>
                <w:color w:val="FF0000"/>
              </w:rPr>
              <w:t>No</w:t>
            </w:r>
          </w:p>
        </w:tc>
        <w:tc>
          <w:tcPr>
            <w:tcW w:w="836" w:type="dxa"/>
          </w:tcPr>
          <w:p w14:paraId="51DFB3D4" w14:textId="77777777" w:rsidR="00A635C3" w:rsidRPr="00BA26D1" w:rsidRDefault="00A635C3" w:rsidP="00CE0BF3">
            <w:pPr>
              <w:jc w:val="center"/>
              <w:rPr>
                <w:b/>
              </w:rPr>
            </w:pPr>
            <w:r w:rsidRPr="00BA26D1">
              <w:rPr>
                <w:b/>
                <w:color w:val="FF0000"/>
              </w:rPr>
              <w:t>No</w:t>
            </w:r>
          </w:p>
        </w:tc>
        <w:tc>
          <w:tcPr>
            <w:tcW w:w="1029" w:type="dxa"/>
          </w:tcPr>
          <w:p w14:paraId="0E02B658" w14:textId="77777777" w:rsidR="00A635C3" w:rsidRPr="00BA26D1" w:rsidRDefault="00A635C3" w:rsidP="00CE0BF3">
            <w:pPr>
              <w:pStyle w:val="30"/>
              <w:spacing w:line="240" w:lineRule="auto"/>
              <w:ind w:left="0"/>
              <w:jc w:val="center"/>
              <w:rPr>
                <w:b/>
                <w:i w:val="0"/>
                <w:color w:val="FF0000"/>
              </w:rPr>
            </w:pPr>
            <w:r w:rsidRPr="00BA26D1">
              <w:rPr>
                <w:b/>
                <w:i w:val="0"/>
                <w:color w:val="FF0000"/>
              </w:rPr>
              <w:t>No</w:t>
            </w:r>
          </w:p>
        </w:tc>
      </w:tr>
      <w:tr w:rsidR="00A635C3" w:rsidRPr="00BA26D1" w14:paraId="1EB6F2EC" w14:textId="77777777" w:rsidTr="003B2263">
        <w:trPr>
          <w:jc w:val="center"/>
        </w:trPr>
        <w:tc>
          <w:tcPr>
            <w:tcW w:w="1120" w:type="dxa"/>
          </w:tcPr>
          <w:p w14:paraId="144374C6" w14:textId="77777777" w:rsidR="00A635C3" w:rsidRPr="00BA26D1" w:rsidRDefault="00A635C3" w:rsidP="00CE0BF3">
            <w:pPr>
              <w:pStyle w:val="30"/>
              <w:spacing w:line="240" w:lineRule="auto"/>
              <w:ind w:left="0"/>
              <w:jc w:val="center"/>
              <w:rPr>
                <w:color w:val="auto"/>
              </w:rPr>
            </w:pPr>
            <m:oMathPara>
              <m:oMath>
                <m:r>
                  <w:rPr>
                    <w:rFonts w:ascii="Cambria Math" w:hAnsi="Cambria Math"/>
                    <w:color w:val="auto"/>
                  </w:rPr>
                  <m:t>MCS24</m:t>
                </m:r>
              </m:oMath>
            </m:oMathPara>
          </w:p>
        </w:tc>
        <w:tc>
          <w:tcPr>
            <w:tcW w:w="968" w:type="dxa"/>
          </w:tcPr>
          <w:p w14:paraId="7AE37D7C"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968" w:type="dxa"/>
          </w:tcPr>
          <w:p w14:paraId="0451E8AC"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29" w:type="dxa"/>
          </w:tcPr>
          <w:p w14:paraId="5557D43E"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15" w:type="dxa"/>
          </w:tcPr>
          <w:p w14:paraId="25762C7C" w14:textId="77777777" w:rsidR="00A635C3" w:rsidRPr="00BA26D1" w:rsidRDefault="00A635C3" w:rsidP="00CE0BF3">
            <w:pPr>
              <w:jc w:val="center"/>
            </w:pPr>
            <w:r w:rsidRPr="00BA26D1">
              <w:t>ok</w:t>
            </w:r>
          </w:p>
        </w:tc>
        <w:tc>
          <w:tcPr>
            <w:tcW w:w="911" w:type="dxa"/>
          </w:tcPr>
          <w:p w14:paraId="41956258" w14:textId="77777777" w:rsidR="00A635C3" w:rsidRPr="00BA26D1" w:rsidRDefault="00A635C3" w:rsidP="00CE0BF3">
            <w:pPr>
              <w:jc w:val="center"/>
              <w:rPr>
                <w:b/>
              </w:rPr>
            </w:pPr>
            <w:r w:rsidRPr="00BA26D1">
              <w:rPr>
                <w:b/>
                <w:color w:val="FF0000"/>
              </w:rPr>
              <w:t>No</w:t>
            </w:r>
          </w:p>
        </w:tc>
        <w:tc>
          <w:tcPr>
            <w:tcW w:w="836" w:type="dxa"/>
          </w:tcPr>
          <w:p w14:paraId="1AEAA6E2" w14:textId="77777777" w:rsidR="00A635C3" w:rsidRPr="00BA26D1" w:rsidRDefault="00A635C3" w:rsidP="00CE0BF3">
            <w:pPr>
              <w:jc w:val="center"/>
              <w:rPr>
                <w:b/>
              </w:rPr>
            </w:pPr>
            <w:r w:rsidRPr="00BA26D1">
              <w:rPr>
                <w:b/>
                <w:color w:val="FF0000"/>
              </w:rPr>
              <w:t>No</w:t>
            </w:r>
          </w:p>
        </w:tc>
        <w:tc>
          <w:tcPr>
            <w:tcW w:w="1029" w:type="dxa"/>
          </w:tcPr>
          <w:p w14:paraId="3710E892" w14:textId="77777777" w:rsidR="00A635C3" w:rsidRPr="00BA26D1" w:rsidRDefault="00A635C3" w:rsidP="00CE0BF3">
            <w:pPr>
              <w:pStyle w:val="30"/>
              <w:spacing w:line="240" w:lineRule="auto"/>
              <w:ind w:left="0"/>
              <w:jc w:val="center"/>
              <w:rPr>
                <w:b/>
                <w:i w:val="0"/>
                <w:color w:val="FF0000"/>
              </w:rPr>
            </w:pPr>
            <w:r w:rsidRPr="00BA26D1">
              <w:rPr>
                <w:b/>
                <w:i w:val="0"/>
                <w:color w:val="FF0000"/>
              </w:rPr>
              <w:t>No</w:t>
            </w:r>
          </w:p>
        </w:tc>
      </w:tr>
      <w:tr w:rsidR="00A635C3" w:rsidRPr="00BA26D1" w14:paraId="62BA3346" w14:textId="77777777" w:rsidTr="003B2263">
        <w:trPr>
          <w:jc w:val="center"/>
        </w:trPr>
        <w:tc>
          <w:tcPr>
            <w:tcW w:w="1120" w:type="dxa"/>
          </w:tcPr>
          <w:p w14:paraId="6B91FEF4" w14:textId="77777777" w:rsidR="00A635C3" w:rsidRPr="00BA26D1" w:rsidRDefault="00A635C3" w:rsidP="00CE0BF3">
            <w:pPr>
              <w:pStyle w:val="30"/>
              <w:spacing w:line="240" w:lineRule="auto"/>
              <w:ind w:left="0"/>
              <w:rPr>
                <w:color w:val="auto"/>
              </w:rPr>
            </w:pPr>
            <m:oMathPara>
              <m:oMath>
                <m:r>
                  <w:rPr>
                    <w:rFonts w:ascii="Cambria Math" w:hAnsi="Cambria Math"/>
                    <w:color w:val="auto"/>
                  </w:rPr>
                  <w:lastRenderedPageBreak/>
                  <m:t>MCS25</m:t>
                </m:r>
              </m:oMath>
            </m:oMathPara>
          </w:p>
        </w:tc>
        <w:tc>
          <w:tcPr>
            <w:tcW w:w="968" w:type="dxa"/>
          </w:tcPr>
          <w:p w14:paraId="5AEED1D2"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968" w:type="dxa"/>
          </w:tcPr>
          <w:p w14:paraId="16F456CF"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29" w:type="dxa"/>
          </w:tcPr>
          <w:p w14:paraId="36B2FDCB"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15" w:type="dxa"/>
          </w:tcPr>
          <w:p w14:paraId="0BBF303D" w14:textId="77777777" w:rsidR="00A635C3" w:rsidRPr="00BA26D1" w:rsidRDefault="00A635C3" w:rsidP="00CE0BF3">
            <w:pPr>
              <w:jc w:val="center"/>
              <w:rPr>
                <w:b/>
              </w:rPr>
            </w:pPr>
            <w:r w:rsidRPr="00BA26D1">
              <w:rPr>
                <w:b/>
                <w:color w:val="FF0000"/>
              </w:rPr>
              <w:t>No</w:t>
            </w:r>
          </w:p>
        </w:tc>
        <w:tc>
          <w:tcPr>
            <w:tcW w:w="911" w:type="dxa"/>
          </w:tcPr>
          <w:p w14:paraId="40AA3F52" w14:textId="77777777" w:rsidR="00A635C3" w:rsidRPr="00BA26D1" w:rsidRDefault="00A635C3" w:rsidP="00CE0BF3">
            <w:pPr>
              <w:jc w:val="center"/>
              <w:rPr>
                <w:b/>
              </w:rPr>
            </w:pPr>
            <w:r w:rsidRPr="00BA26D1">
              <w:rPr>
                <w:b/>
                <w:color w:val="FF0000"/>
              </w:rPr>
              <w:t>No</w:t>
            </w:r>
          </w:p>
        </w:tc>
        <w:tc>
          <w:tcPr>
            <w:tcW w:w="836" w:type="dxa"/>
          </w:tcPr>
          <w:p w14:paraId="5E4BF83E" w14:textId="77777777" w:rsidR="00A635C3" w:rsidRPr="00BA26D1" w:rsidRDefault="00A635C3" w:rsidP="00CE0BF3">
            <w:pPr>
              <w:jc w:val="center"/>
              <w:rPr>
                <w:b/>
              </w:rPr>
            </w:pPr>
            <w:r w:rsidRPr="00BA26D1">
              <w:rPr>
                <w:b/>
                <w:color w:val="FF0000"/>
              </w:rPr>
              <w:t>No</w:t>
            </w:r>
          </w:p>
        </w:tc>
        <w:tc>
          <w:tcPr>
            <w:tcW w:w="1029" w:type="dxa"/>
          </w:tcPr>
          <w:p w14:paraId="237F38FE" w14:textId="77777777" w:rsidR="00A635C3" w:rsidRPr="00BA26D1" w:rsidRDefault="00A635C3" w:rsidP="00CE0BF3">
            <w:pPr>
              <w:pStyle w:val="30"/>
              <w:spacing w:line="240" w:lineRule="auto"/>
              <w:ind w:left="0"/>
              <w:jc w:val="center"/>
              <w:rPr>
                <w:b/>
                <w:i w:val="0"/>
                <w:color w:val="FF0000"/>
              </w:rPr>
            </w:pPr>
            <w:r w:rsidRPr="00BA26D1">
              <w:rPr>
                <w:b/>
                <w:i w:val="0"/>
                <w:color w:val="FF0000"/>
              </w:rPr>
              <w:t>No</w:t>
            </w:r>
          </w:p>
        </w:tc>
      </w:tr>
      <w:tr w:rsidR="00A635C3" w:rsidRPr="00BA26D1" w14:paraId="311D3485" w14:textId="77777777" w:rsidTr="003B2263">
        <w:trPr>
          <w:jc w:val="center"/>
        </w:trPr>
        <w:tc>
          <w:tcPr>
            <w:tcW w:w="1120" w:type="dxa"/>
          </w:tcPr>
          <w:p w14:paraId="1C4DFDD1"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MCS26</m:t>
                </m:r>
              </m:oMath>
            </m:oMathPara>
          </w:p>
        </w:tc>
        <w:tc>
          <w:tcPr>
            <w:tcW w:w="968" w:type="dxa"/>
          </w:tcPr>
          <w:p w14:paraId="770EF84A"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968" w:type="dxa"/>
          </w:tcPr>
          <w:p w14:paraId="14582606"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29" w:type="dxa"/>
          </w:tcPr>
          <w:p w14:paraId="14B76077" w14:textId="77777777" w:rsidR="00A635C3" w:rsidRPr="00BA26D1" w:rsidRDefault="00A635C3" w:rsidP="00CE0BF3">
            <w:pPr>
              <w:pStyle w:val="30"/>
              <w:spacing w:line="240" w:lineRule="auto"/>
              <w:ind w:left="0"/>
              <w:jc w:val="center"/>
              <w:rPr>
                <w:b/>
                <w:i w:val="0"/>
                <w:color w:val="auto"/>
              </w:rPr>
            </w:pPr>
            <w:r w:rsidRPr="00BA26D1">
              <w:rPr>
                <w:b/>
                <w:i w:val="0"/>
                <w:color w:val="FF0000"/>
              </w:rPr>
              <w:t>No</w:t>
            </w:r>
          </w:p>
        </w:tc>
        <w:tc>
          <w:tcPr>
            <w:tcW w:w="1015" w:type="dxa"/>
          </w:tcPr>
          <w:p w14:paraId="59FC761E" w14:textId="77777777" w:rsidR="00A635C3" w:rsidRPr="00BA26D1" w:rsidRDefault="00A635C3" w:rsidP="00CE0BF3">
            <w:pPr>
              <w:jc w:val="center"/>
              <w:rPr>
                <w:b/>
              </w:rPr>
            </w:pPr>
            <w:r w:rsidRPr="00BA26D1">
              <w:rPr>
                <w:b/>
                <w:color w:val="FF0000"/>
              </w:rPr>
              <w:t>No</w:t>
            </w:r>
          </w:p>
        </w:tc>
        <w:tc>
          <w:tcPr>
            <w:tcW w:w="911" w:type="dxa"/>
          </w:tcPr>
          <w:p w14:paraId="454C4247" w14:textId="77777777" w:rsidR="00A635C3" w:rsidRPr="00BA26D1" w:rsidRDefault="00A635C3" w:rsidP="00CE0BF3">
            <w:pPr>
              <w:jc w:val="center"/>
              <w:rPr>
                <w:b/>
              </w:rPr>
            </w:pPr>
            <w:r w:rsidRPr="00BA26D1">
              <w:rPr>
                <w:b/>
                <w:color w:val="FF0000"/>
              </w:rPr>
              <w:t>No</w:t>
            </w:r>
          </w:p>
        </w:tc>
        <w:tc>
          <w:tcPr>
            <w:tcW w:w="836" w:type="dxa"/>
          </w:tcPr>
          <w:p w14:paraId="19976E6B" w14:textId="77777777" w:rsidR="00A635C3" w:rsidRPr="00BA26D1" w:rsidRDefault="00A635C3" w:rsidP="00CE0BF3">
            <w:pPr>
              <w:jc w:val="center"/>
              <w:rPr>
                <w:b/>
              </w:rPr>
            </w:pPr>
            <w:r w:rsidRPr="00BA26D1">
              <w:rPr>
                <w:b/>
                <w:color w:val="FF0000"/>
              </w:rPr>
              <w:t>No</w:t>
            </w:r>
          </w:p>
        </w:tc>
        <w:tc>
          <w:tcPr>
            <w:tcW w:w="1029" w:type="dxa"/>
          </w:tcPr>
          <w:p w14:paraId="6173C36E" w14:textId="77777777" w:rsidR="00A635C3" w:rsidRPr="00BA26D1" w:rsidRDefault="00A635C3" w:rsidP="00CE0BF3">
            <w:pPr>
              <w:pStyle w:val="30"/>
              <w:spacing w:line="240" w:lineRule="auto"/>
              <w:ind w:left="0"/>
              <w:jc w:val="center"/>
              <w:rPr>
                <w:b/>
                <w:i w:val="0"/>
                <w:color w:val="FF0000"/>
              </w:rPr>
            </w:pPr>
            <w:r w:rsidRPr="00BA26D1">
              <w:rPr>
                <w:b/>
                <w:i w:val="0"/>
                <w:color w:val="FF0000"/>
              </w:rPr>
              <w:t>No</w:t>
            </w:r>
          </w:p>
        </w:tc>
      </w:tr>
    </w:tbl>
    <w:p w14:paraId="487498D3" w14:textId="77777777" w:rsidR="00A635C3" w:rsidRDefault="00A635C3" w:rsidP="00A635C3">
      <w:pPr>
        <w:rPr>
          <w:color w:val="000000" w:themeColor="text1"/>
          <w:lang w:eastAsia="zh-CN"/>
        </w:rPr>
      </w:pPr>
    </w:p>
    <w:p w14:paraId="3C17AD92" w14:textId="377997CF" w:rsidR="00A635C3" w:rsidRPr="00E16B6A" w:rsidRDefault="00A635C3" w:rsidP="00A635C3">
      <w:pPr>
        <w:pStyle w:val="a5"/>
        <w:rPr>
          <w:color w:val="000000" w:themeColor="text1"/>
        </w:rPr>
      </w:pPr>
      <w:r w:rsidRPr="00E16B6A" w:rsidDel="00365655">
        <w:rPr>
          <w:color w:val="000000" w:themeColor="text1"/>
        </w:rPr>
        <w:t>Table</w:t>
      </w:r>
      <w:r>
        <w:rPr>
          <w:color w:val="000000" w:themeColor="text1"/>
        </w:rPr>
        <w:t>3</w:t>
      </w:r>
      <w:r w:rsidRPr="00E16B6A" w:rsidDel="00365655">
        <w:rPr>
          <w:color w:val="000000" w:themeColor="text1"/>
        </w:rPr>
        <w:t xml:space="preserve">. </w:t>
      </w:r>
      <w:r w:rsidR="006E4D0F">
        <w:rPr>
          <w:color w:val="000000" w:themeColor="text1"/>
        </w:rPr>
        <w:t>P</w:t>
      </w:r>
      <w:r>
        <w:rPr>
          <w:color w:val="000000" w:themeColor="text1"/>
        </w:rPr>
        <w:t>erformance wit</w:t>
      </w:r>
      <w:r w:rsidRPr="005427E5">
        <w:rPr>
          <w:color w:val="000000" w:themeColor="text1"/>
        </w:rPr>
        <w:t xml:space="preserve">h </w:t>
      </w:r>
      <w:r w:rsidRPr="007E5131">
        <w:rPr>
          <w:color w:val="000000" w:themeColor="text1"/>
          <w:lang w:eastAsia="zh-CN"/>
        </w:rPr>
        <w:t>(</w:t>
      </w:r>
      <m:oMath>
        <m:sSubSup>
          <m:sSubSupPr>
            <m:ctrlPr>
              <w:rPr>
                <w:rFonts w:ascii="Cambria Math" w:hAnsi="Cambria Math"/>
                <w:color w:val="000000" w:themeColor="text1"/>
                <w:lang w:eastAsia="zh-CN"/>
              </w:rPr>
            </m:ctrlPr>
          </m:sSubSupPr>
          <m:e>
            <m:r>
              <m:rPr>
                <m:sty m:val="b"/>
              </m:rPr>
              <w:rPr>
                <w:rFonts w:ascii="Cambria Math" w:hAnsi="Cambria Math"/>
                <w:color w:val="000000" w:themeColor="text1"/>
                <w:lang w:eastAsia="zh-CN"/>
              </w:rPr>
              <m:t>N</m:t>
            </m:r>
          </m:e>
          <m:sub>
            <m:r>
              <m:rPr>
                <m:sty m:val="b"/>
              </m:rPr>
              <w:rPr>
                <w:rFonts w:ascii="Cambria Math" w:hAnsi="Cambria Math"/>
                <w:color w:val="000000" w:themeColor="text1"/>
                <w:lang w:eastAsia="zh-CN"/>
              </w:rPr>
              <m:t>group</m:t>
            </m:r>
          </m:sub>
          <m:sup>
            <m:r>
              <m:rPr>
                <m:sty m:val="b"/>
              </m:rPr>
              <w:rPr>
                <w:rFonts w:ascii="Cambria Math" w:hAnsi="Cambria Math"/>
                <w:color w:val="000000" w:themeColor="text1"/>
                <w:lang w:eastAsia="zh-CN"/>
              </w:rPr>
              <m:t>PT-RS</m:t>
            </m:r>
          </m:sup>
        </m:sSubSup>
      </m:oMath>
      <w:r w:rsidRPr="005427E5">
        <w:rPr>
          <w:color w:val="000000" w:themeColor="text1"/>
          <w:lang w:eastAsia="zh-CN"/>
        </w:rPr>
        <w:t xml:space="preserve">, </w:t>
      </w:r>
      <m:oMath>
        <m:sSubSup>
          <m:sSubSupPr>
            <m:ctrlPr>
              <w:rPr>
                <w:rFonts w:ascii="Cambria Math" w:hAnsi="Cambria Math"/>
                <w:color w:val="000000" w:themeColor="text1"/>
                <w:lang w:eastAsia="zh-CN"/>
              </w:rPr>
            </m:ctrlPr>
          </m:sSubSupPr>
          <m:e>
            <m:r>
              <m:rPr>
                <m:sty m:val="b"/>
              </m:rPr>
              <w:rPr>
                <w:rFonts w:ascii="Cambria Math" w:hAnsi="Cambria Math"/>
                <w:color w:val="000000" w:themeColor="text1"/>
                <w:lang w:eastAsia="zh-CN"/>
              </w:rPr>
              <m:t>N</m:t>
            </m:r>
          </m:e>
          <m:sub>
            <m:r>
              <m:rPr>
                <m:sty m:val="b"/>
              </m:rPr>
              <w:rPr>
                <w:rFonts w:ascii="Cambria Math" w:hAnsi="Cambria Math"/>
                <w:color w:val="000000" w:themeColor="text1"/>
                <w:lang w:eastAsia="zh-CN"/>
              </w:rPr>
              <m:t>sample</m:t>
            </m:r>
          </m:sub>
          <m:sup>
            <m:r>
              <m:rPr>
                <m:sty m:val="b"/>
              </m:rPr>
              <w:rPr>
                <w:rFonts w:ascii="Cambria Math" w:hAnsi="Cambria Math"/>
                <w:color w:val="000000" w:themeColor="text1"/>
                <w:lang w:eastAsia="zh-CN"/>
              </w:rPr>
              <m:t>group</m:t>
            </m:r>
          </m:sup>
        </m:sSubSup>
      </m:oMath>
      <w:r w:rsidRPr="007E5131">
        <w:rPr>
          <w:color w:val="000000" w:themeColor="text1"/>
          <w:lang w:eastAsia="zh-CN"/>
        </w:rPr>
        <w:t>) = (8, 4)</w:t>
      </w:r>
      <w:r>
        <w:rPr>
          <w:color w:val="000000" w:themeColor="text1"/>
          <w:lang w:eastAsia="zh-CN"/>
        </w:rPr>
        <w:t xml:space="preserve"> for 480kHz</w:t>
      </w:r>
      <w:r w:rsidRPr="007E5131">
        <w:rPr>
          <w:color w:val="000000" w:themeColor="text1"/>
          <w:lang w:eastAsia="zh-CN"/>
        </w:rPr>
        <w:t xml:space="preserve"> </w:t>
      </w:r>
      <w:r>
        <w:rPr>
          <w:color w:val="000000" w:themeColor="text1"/>
        </w:rPr>
        <w:t>under different scheduling bandwidth and different scheduled MCS.</w:t>
      </w:r>
    </w:p>
    <w:tbl>
      <w:tblPr>
        <w:tblStyle w:val="ac"/>
        <w:tblW w:w="0" w:type="auto"/>
        <w:jc w:val="center"/>
        <w:tblLook w:val="04A0" w:firstRow="1" w:lastRow="0" w:firstColumn="1" w:lastColumn="0" w:noHBand="0" w:noVBand="1"/>
      </w:tblPr>
      <w:tblGrid>
        <w:gridCol w:w="1175"/>
        <w:gridCol w:w="1032"/>
        <w:gridCol w:w="1032"/>
        <w:gridCol w:w="1081"/>
        <w:gridCol w:w="825"/>
        <w:gridCol w:w="825"/>
        <w:gridCol w:w="825"/>
        <w:gridCol w:w="1081"/>
      </w:tblGrid>
      <w:tr w:rsidR="00A635C3" w:rsidRPr="00BA26D1" w14:paraId="1811ABF8" w14:textId="77777777" w:rsidTr="003B2263">
        <w:trPr>
          <w:jc w:val="center"/>
        </w:trPr>
        <w:tc>
          <w:tcPr>
            <w:tcW w:w="1175" w:type="dxa"/>
            <w:shd w:val="clear" w:color="auto" w:fill="E5B8B7" w:themeFill="accent2" w:themeFillTint="66"/>
          </w:tcPr>
          <w:p w14:paraId="736A887C" w14:textId="77777777" w:rsidR="00A635C3" w:rsidRPr="00BA26D1" w:rsidRDefault="00A635C3" w:rsidP="00CE0BF3">
            <w:pPr>
              <w:pStyle w:val="30"/>
              <w:spacing w:line="240" w:lineRule="auto"/>
              <w:ind w:left="0"/>
              <w:jc w:val="center"/>
              <w:rPr>
                <w:b/>
                <w:i w:val="0"/>
                <w:color w:val="auto"/>
              </w:rPr>
            </w:pPr>
            <w:r w:rsidRPr="00BA26D1">
              <w:rPr>
                <w:b/>
                <w:i w:val="0"/>
                <w:color w:val="auto"/>
              </w:rPr>
              <w:t>SCS 480kHz</w:t>
            </w:r>
          </w:p>
        </w:tc>
        <w:tc>
          <w:tcPr>
            <w:tcW w:w="1032" w:type="dxa"/>
          </w:tcPr>
          <w:p w14:paraId="59030411"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32RB</m:t>
                </m:r>
              </m:oMath>
            </m:oMathPara>
          </w:p>
        </w:tc>
        <w:tc>
          <w:tcPr>
            <w:tcW w:w="1032" w:type="dxa"/>
          </w:tcPr>
          <w:p w14:paraId="63BFE64D"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64RB</m:t>
                </m:r>
              </m:oMath>
            </m:oMathPara>
          </w:p>
        </w:tc>
        <w:tc>
          <w:tcPr>
            <w:tcW w:w="1081" w:type="dxa"/>
          </w:tcPr>
          <w:p w14:paraId="53F307EA"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128RB</m:t>
                </m:r>
              </m:oMath>
            </m:oMathPara>
          </w:p>
        </w:tc>
        <w:tc>
          <w:tcPr>
            <w:tcW w:w="825" w:type="dxa"/>
          </w:tcPr>
          <w:p w14:paraId="2D838416" w14:textId="77777777" w:rsidR="00A635C3" w:rsidRPr="00BA26D1" w:rsidRDefault="00A635C3" w:rsidP="00CE0BF3">
            <w:pPr>
              <w:pStyle w:val="30"/>
              <w:spacing w:line="240" w:lineRule="auto"/>
              <w:ind w:left="0"/>
              <w:jc w:val="center"/>
              <w:rPr>
                <w:i w:val="0"/>
                <w:color w:val="auto"/>
              </w:rPr>
            </w:pPr>
            <w:r w:rsidRPr="00BA26D1">
              <w:rPr>
                <w:i w:val="0"/>
                <w:color w:val="auto"/>
              </w:rPr>
              <w:t>160RB</w:t>
            </w:r>
          </w:p>
        </w:tc>
        <w:tc>
          <w:tcPr>
            <w:tcW w:w="825" w:type="dxa"/>
          </w:tcPr>
          <w:p w14:paraId="296EFEEF" w14:textId="77777777" w:rsidR="00A635C3" w:rsidRPr="00BA26D1" w:rsidRDefault="00A635C3" w:rsidP="00CE0BF3">
            <w:pPr>
              <w:pStyle w:val="30"/>
              <w:spacing w:line="240" w:lineRule="auto"/>
              <w:ind w:left="0"/>
              <w:jc w:val="center"/>
              <w:rPr>
                <w:i w:val="0"/>
                <w:color w:val="auto"/>
              </w:rPr>
            </w:pPr>
            <w:r w:rsidRPr="00BA26D1">
              <w:rPr>
                <w:i w:val="0"/>
                <w:color w:val="auto"/>
              </w:rPr>
              <w:t>192RB</w:t>
            </w:r>
          </w:p>
        </w:tc>
        <w:tc>
          <w:tcPr>
            <w:tcW w:w="825" w:type="dxa"/>
          </w:tcPr>
          <w:p w14:paraId="2236E07B" w14:textId="77777777" w:rsidR="00A635C3" w:rsidRPr="00BA26D1" w:rsidRDefault="00A635C3" w:rsidP="00CE0BF3">
            <w:pPr>
              <w:pStyle w:val="30"/>
              <w:spacing w:line="240" w:lineRule="auto"/>
              <w:ind w:left="0"/>
              <w:jc w:val="center"/>
              <w:rPr>
                <w:i w:val="0"/>
                <w:color w:val="auto"/>
              </w:rPr>
            </w:pPr>
            <w:r w:rsidRPr="00BA26D1">
              <w:rPr>
                <w:i w:val="0"/>
                <w:color w:val="auto"/>
              </w:rPr>
              <w:t>224RB</w:t>
            </w:r>
          </w:p>
        </w:tc>
        <w:tc>
          <w:tcPr>
            <w:tcW w:w="1081" w:type="dxa"/>
          </w:tcPr>
          <w:p w14:paraId="2E4E975E"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256RB</m:t>
                </m:r>
              </m:oMath>
            </m:oMathPara>
          </w:p>
        </w:tc>
      </w:tr>
      <w:tr w:rsidR="00A635C3" w:rsidRPr="00BA26D1" w14:paraId="10FA0088" w14:textId="77777777" w:rsidTr="003B2263">
        <w:trPr>
          <w:jc w:val="center"/>
        </w:trPr>
        <w:tc>
          <w:tcPr>
            <w:tcW w:w="1175" w:type="dxa"/>
          </w:tcPr>
          <w:p w14:paraId="78FF131F"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MCS16</m:t>
                </m:r>
              </m:oMath>
            </m:oMathPara>
          </w:p>
        </w:tc>
        <w:tc>
          <w:tcPr>
            <w:tcW w:w="1032" w:type="dxa"/>
          </w:tcPr>
          <w:p w14:paraId="6C8D77C8"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32" w:type="dxa"/>
          </w:tcPr>
          <w:p w14:paraId="0A3926AD"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81" w:type="dxa"/>
          </w:tcPr>
          <w:p w14:paraId="4D8D676E"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c>
          <w:tcPr>
            <w:tcW w:w="825" w:type="dxa"/>
          </w:tcPr>
          <w:p w14:paraId="44C5C3B9"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c>
          <w:tcPr>
            <w:tcW w:w="825" w:type="dxa"/>
          </w:tcPr>
          <w:p w14:paraId="71F26519"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c>
          <w:tcPr>
            <w:tcW w:w="825" w:type="dxa"/>
          </w:tcPr>
          <w:p w14:paraId="7B1D6890"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c>
          <w:tcPr>
            <w:tcW w:w="1081" w:type="dxa"/>
          </w:tcPr>
          <w:p w14:paraId="32415F83"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r>
      <w:tr w:rsidR="00A635C3" w:rsidRPr="00BA26D1" w14:paraId="00CBA798" w14:textId="77777777" w:rsidTr="003B2263">
        <w:trPr>
          <w:jc w:val="center"/>
        </w:trPr>
        <w:tc>
          <w:tcPr>
            <w:tcW w:w="1175" w:type="dxa"/>
          </w:tcPr>
          <w:p w14:paraId="61F31003"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MCS22</m:t>
                </m:r>
              </m:oMath>
            </m:oMathPara>
          </w:p>
        </w:tc>
        <w:tc>
          <w:tcPr>
            <w:tcW w:w="1032" w:type="dxa"/>
          </w:tcPr>
          <w:p w14:paraId="44BA1C2E"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32" w:type="dxa"/>
          </w:tcPr>
          <w:p w14:paraId="32D7E96D"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81" w:type="dxa"/>
          </w:tcPr>
          <w:p w14:paraId="2022D6D6"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825" w:type="dxa"/>
          </w:tcPr>
          <w:p w14:paraId="73989A38"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825" w:type="dxa"/>
          </w:tcPr>
          <w:p w14:paraId="40614550"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825" w:type="dxa"/>
          </w:tcPr>
          <w:p w14:paraId="6EACE859"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81" w:type="dxa"/>
          </w:tcPr>
          <w:p w14:paraId="7A5A99D0"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r>
      <w:tr w:rsidR="00A635C3" w:rsidRPr="00BA26D1" w14:paraId="07CD03CF" w14:textId="77777777" w:rsidTr="003B2263">
        <w:trPr>
          <w:jc w:val="center"/>
        </w:trPr>
        <w:tc>
          <w:tcPr>
            <w:tcW w:w="1175" w:type="dxa"/>
          </w:tcPr>
          <w:p w14:paraId="1FE91C68" w14:textId="77777777" w:rsidR="00A635C3" w:rsidRPr="00BA26D1" w:rsidRDefault="00A635C3" w:rsidP="00CE0BF3">
            <w:pPr>
              <w:pStyle w:val="30"/>
              <w:spacing w:line="240" w:lineRule="auto"/>
              <w:ind w:left="0"/>
              <w:jc w:val="center"/>
              <w:rPr>
                <w:color w:val="auto"/>
              </w:rPr>
            </w:pPr>
            <m:oMathPara>
              <m:oMath>
                <m:r>
                  <w:rPr>
                    <w:rFonts w:ascii="Cambria Math" w:hAnsi="Cambria Math"/>
                    <w:color w:val="auto"/>
                  </w:rPr>
                  <m:t>MCS23</m:t>
                </m:r>
              </m:oMath>
            </m:oMathPara>
          </w:p>
        </w:tc>
        <w:tc>
          <w:tcPr>
            <w:tcW w:w="1032" w:type="dxa"/>
          </w:tcPr>
          <w:p w14:paraId="4CF37F5F"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32" w:type="dxa"/>
          </w:tcPr>
          <w:p w14:paraId="346A50B1"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81" w:type="dxa"/>
          </w:tcPr>
          <w:p w14:paraId="6DA66B1E" w14:textId="77777777" w:rsidR="00A635C3" w:rsidRPr="00BA26D1" w:rsidRDefault="00A635C3" w:rsidP="00CE0BF3">
            <w:pPr>
              <w:jc w:val="center"/>
            </w:pPr>
            <w:r w:rsidRPr="00BA26D1">
              <w:t>ok</w:t>
            </w:r>
          </w:p>
        </w:tc>
        <w:tc>
          <w:tcPr>
            <w:tcW w:w="825" w:type="dxa"/>
          </w:tcPr>
          <w:p w14:paraId="24684F6B" w14:textId="77777777" w:rsidR="00A635C3" w:rsidRPr="00BA26D1" w:rsidRDefault="00A635C3" w:rsidP="00CE0BF3">
            <w:pPr>
              <w:pStyle w:val="30"/>
              <w:spacing w:line="240" w:lineRule="auto"/>
              <w:ind w:left="0"/>
              <w:jc w:val="center"/>
              <w:rPr>
                <w:i w:val="0"/>
                <w:color w:val="FF0000"/>
              </w:rPr>
            </w:pPr>
            <w:r w:rsidRPr="00BA26D1">
              <w:rPr>
                <w:i w:val="0"/>
                <w:color w:val="auto"/>
              </w:rPr>
              <w:t>ok</w:t>
            </w:r>
          </w:p>
        </w:tc>
        <w:tc>
          <w:tcPr>
            <w:tcW w:w="825" w:type="dxa"/>
          </w:tcPr>
          <w:p w14:paraId="50BB768A"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c>
          <w:tcPr>
            <w:tcW w:w="825" w:type="dxa"/>
          </w:tcPr>
          <w:p w14:paraId="42BF6E97" w14:textId="77777777" w:rsidR="00A635C3" w:rsidRPr="00BA26D1" w:rsidRDefault="00A635C3" w:rsidP="00CE0BF3">
            <w:pPr>
              <w:pStyle w:val="30"/>
              <w:spacing w:line="240" w:lineRule="auto"/>
              <w:ind w:left="0"/>
              <w:jc w:val="center"/>
              <w:rPr>
                <w:b/>
                <w:i w:val="0"/>
                <w:color w:val="FF0000"/>
              </w:rPr>
            </w:pPr>
            <w:r w:rsidRPr="00BA26D1">
              <w:rPr>
                <w:b/>
                <w:i w:val="0"/>
                <w:color w:val="FF0000"/>
              </w:rPr>
              <w:t>No</w:t>
            </w:r>
          </w:p>
        </w:tc>
        <w:tc>
          <w:tcPr>
            <w:tcW w:w="1081" w:type="dxa"/>
          </w:tcPr>
          <w:p w14:paraId="45026442" w14:textId="77777777" w:rsidR="00A635C3" w:rsidRPr="00BA26D1" w:rsidRDefault="00A635C3" w:rsidP="00CE0BF3">
            <w:pPr>
              <w:pStyle w:val="30"/>
              <w:spacing w:line="240" w:lineRule="auto"/>
              <w:ind w:left="0"/>
              <w:jc w:val="center"/>
              <w:rPr>
                <w:b/>
                <w:i w:val="0"/>
                <w:color w:val="FF0000"/>
              </w:rPr>
            </w:pPr>
            <w:r w:rsidRPr="00BA26D1">
              <w:rPr>
                <w:b/>
                <w:i w:val="0"/>
                <w:color w:val="FF0000"/>
              </w:rPr>
              <w:t>No</w:t>
            </w:r>
          </w:p>
        </w:tc>
      </w:tr>
      <w:tr w:rsidR="00A635C3" w:rsidRPr="00BA26D1" w14:paraId="1490767B" w14:textId="77777777" w:rsidTr="003B2263">
        <w:trPr>
          <w:jc w:val="center"/>
        </w:trPr>
        <w:tc>
          <w:tcPr>
            <w:tcW w:w="1175" w:type="dxa"/>
          </w:tcPr>
          <w:p w14:paraId="5F17C8C8" w14:textId="77777777" w:rsidR="00A635C3" w:rsidRPr="00BA26D1" w:rsidRDefault="00A635C3" w:rsidP="00CE0BF3">
            <w:pPr>
              <w:pStyle w:val="30"/>
              <w:spacing w:line="240" w:lineRule="auto"/>
              <w:ind w:left="0"/>
              <w:jc w:val="center"/>
              <w:rPr>
                <w:color w:val="auto"/>
              </w:rPr>
            </w:pPr>
            <m:oMathPara>
              <m:oMath>
                <m:r>
                  <w:rPr>
                    <w:rFonts w:ascii="Cambria Math" w:hAnsi="Cambria Math"/>
                    <w:color w:val="auto"/>
                  </w:rPr>
                  <m:t>MCS24</m:t>
                </m:r>
              </m:oMath>
            </m:oMathPara>
          </w:p>
        </w:tc>
        <w:tc>
          <w:tcPr>
            <w:tcW w:w="1032" w:type="dxa"/>
          </w:tcPr>
          <w:p w14:paraId="2E7E7D6B"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32" w:type="dxa"/>
          </w:tcPr>
          <w:p w14:paraId="459E46C4"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81" w:type="dxa"/>
          </w:tcPr>
          <w:p w14:paraId="640D9F53" w14:textId="77777777" w:rsidR="00A635C3" w:rsidRPr="00BA26D1" w:rsidRDefault="00A635C3" w:rsidP="00CE0BF3">
            <w:pPr>
              <w:jc w:val="center"/>
            </w:pPr>
            <w:r w:rsidRPr="00BA26D1">
              <w:t>ok</w:t>
            </w:r>
          </w:p>
        </w:tc>
        <w:tc>
          <w:tcPr>
            <w:tcW w:w="825" w:type="dxa"/>
          </w:tcPr>
          <w:p w14:paraId="79A60FFC" w14:textId="77777777" w:rsidR="00A635C3" w:rsidRPr="00BA26D1" w:rsidRDefault="00A635C3" w:rsidP="00CE0BF3">
            <w:pPr>
              <w:pStyle w:val="30"/>
              <w:spacing w:line="240" w:lineRule="auto"/>
              <w:ind w:left="0"/>
              <w:jc w:val="center"/>
              <w:rPr>
                <w:i w:val="0"/>
                <w:color w:val="FF0000"/>
              </w:rPr>
            </w:pPr>
            <w:r w:rsidRPr="00BA26D1">
              <w:rPr>
                <w:i w:val="0"/>
                <w:color w:val="auto"/>
              </w:rPr>
              <w:t>ok</w:t>
            </w:r>
          </w:p>
        </w:tc>
        <w:tc>
          <w:tcPr>
            <w:tcW w:w="825" w:type="dxa"/>
          </w:tcPr>
          <w:p w14:paraId="72C038C5"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825" w:type="dxa"/>
          </w:tcPr>
          <w:p w14:paraId="534ED214" w14:textId="77777777" w:rsidR="00A635C3" w:rsidRPr="00BA26D1" w:rsidRDefault="00A635C3" w:rsidP="00CE0BF3">
            <w:pPr>
              <w:pStyle w:val="30"/>
              <w:spacing w:line="240" w:lineRule="auto"/>
              <w:ind w:left="0"/>
              <w:jc w:val="center"/>
              <w:rPr>
                <w:b/>
                <w:i w:val="0"/>
                <w:color w:val="FF0000"/>
              </w:rPr>
            </w:pPr>
            <w:r w:rsidRPr="00BA26D1">
              <w:rPr>
                <w:b/>
                <w:i w:val="0"/>
                <w:color w:val="FF0000"/>
              </w:rPr>
              <w:t>No</w:t>
            </w:r>
          </w:p>
        </w:tc>
        <w:tc>
          <w:tcPr>
            <w:tcW w:w="1081" w:type="dxa"/>
          </w:tcPr>
          <w:p w14:paraId="11DE347E" w14:textId="77777777" w:rsidR="00A635C3" w:rsidRPr="00BA26D1" w:rsidRDefault="00A635C3" w:rsidP="00CE0BF3">
            <w:pPr>
              <w:pStyle w:val="30"/>
              <w:spacing w:line="240" w:lineRule="auto"/>
              <w:ind w:left="0"/>
              <w:jc w:val="center"/>
              <w:rPr>
                <w:b/>
                <w:i w:val="0"/>
                <w:color w:val="FF0000"/>
              </w:rPr>
            </w:pPr>
            <w:r w:rsidRPr="00BA26D1">
              <w:rPr>
                <w:b/>
                <w:i w:val="0"/>
                <w:color w:val="FF0000"/>
              </w:rPr>
              <w:t>No</w:t>
            </w:r>
          </w:p>
        </w:tc>
      </w:tr>
      <w:tr w:rsidR="00A635C3" w:rsidRPr="00BA26D1" w14:paraId="00093E3F" w14:textId="77777777" w:rsidTr="003B2263">
        <w:trPr>
          <w:jc w:val="center"/>
        </w:trPr>
        <w:tc>
          <w:tcPr>
            <w:tcW w:w="1175" w:type="dxa"/>
          </w:tcPr>
          <w:p w14:paraId="051E02B6" w14:textId="77777777" w:rsidR="00A635C3" w:rsidRPr="00BA26D1" w:rsidRDefault="00A635C3" w:rsidP="00CE0BF3">
            <w:pPr>
              <w:pStyle w:val="30"/>
              <w:spacing w:line="240" w:lineRule="auto"/>
              <w:ind w:left="0"/>
              <w:rPr>
                <w:color w:val="auto"/>
              </w:rPr>
            </w:pPr>
            <m:oMathPara>
              <m:oMath>
                <m:r>
                  <w:rPr>
                    <w:rFonts w:ascii="Cambria Math" w:hAnsi="Cambria Math"/>
                    <w:color w:val="auto"/>
                  </w:rPr>
                  <m:t>MCS25</m:t>
                </m:r>
              </m:oMath>
            </m:oMathPara>
          </w:p>
        </w:tc>
        <w:tc>
          <w:tcPr>
            <w:tcW w:w="1032" w:type="dxa"/>
          </w:tcPr>
          <w:p w14:paraId="6B5AB22B"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32" w:type="dxa"/>
          </w:tcPr>
          <w:p w14:paraId="1172025A"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81" w:type="dxa"/>
          </w:tcPr>
          <w:p w14:paraId="5DD0EB5E" w14:textId="77777777" w:rsidR="00A635C3" w:rsidRPr="00BA26D1" w:rsidRDefault="00A635C3" w:rsidP="00CE0BF3">
            <w:pPr>
              <w:jc w:val="center"/>
            </w:pPr>
            <w:r w:rsidRPr="00BA26D1">
              <w:t>ok</w:t>
            </w:r>
          </w:p>
        </w:tc>
        <w:tc>
          <w:tcPr>
            <w:tcW w:w="825" w:type="dxa"/>
          </w:tcPr>
          <w:p w14:paraId="32E26997" w14:textId="77777777" w:rsidR="00A635C3" w:rsidRPr="00BA26D1" w:rsidRDefault="00A635C3" w:rsidP="00CE0BF3">
            <w:pPr>
              <w:pStyle w:val="30"/>
              <w:spacing w:line="240" w:lineRule="auto"/>
              <w:ind w:left="0"/>
              <w:jc w:val="center"/>
              <w:rPr>
                <w:b/>
                <w:i w:val="0"/>
                <w:color w:val="FF0000"/>
              </w:rPr>
            </w:pPr>
            <w:r w:rsidRPr="00BA26D1">
              <w:rPr>
                <w:b/>
                <w:i w:val="0"/>
                <w:color w:val="FF0000"/>
              </w:rPr>
              <w:t>No</w:t>
            </w:r>
          </w:p>
        </w:tc>
        <w:tc>
          <w:tcPr>
            <w:tcW w:w="825" w:type="dxa"/>
          </w:tcPr>
          <w:p w14:paraId="32F983AC" w14:textId="77777777" w:rsidR="00A635C3" w:rsidRPr="00BA26D1" w:rsidRDefault="00A635C3" w:rsidP="00CE0BF3">
            <w:pPr>
              <w:jc w:val="center"/>
              <w:rPr>
                <w:b/>
              </w:rPr>
            </w:pPr>
            <w:r w:rsidRPr="00BA26D1">
              <w:rPr>
                <w:b/>
                <w:color w:val="FF0000"/>
              </w:rPr>
              <w:t>No</w:t>
            </w:r>
          </w:p>
        </w:tc>
        <w:tc>
          <w:tcPr>
            <w:tcW w:w="825" w:type="dxa"/>
          </w:tcPr>
          <w:p w14:paraId="293D31B5" w14:textId="77777777" w:rsidR="00A635C3" w:rsidRPr="00BA26D1" w:rsidRDefault="00A635C3" w:rsidP="00CE0BF3">
            <w:pPr>
              <w:jc w:val="center"/>
              <w:rPr>
                <w:b/>
              </w:rPr>
            </w:pPr>
            <w:r w:rsidRPr="00BA26D1">
              <w:rPr>
                <w:b/>
                <w:color w:val="FF0000"/>
              </w:rPr>
              <w:t>No</w:t>
            </w:r>
          </w:p>
        </w:tc>
        <w:tc>
          <w:tcPr>
            <w:tcW w:w="1081" w:type="dxa"/>
          </w:tcPr>
          <w:p w14:paraId="2BA8A686" w14:textId="77777777" w:rsidR="00A635C3" w:rsidRPr="00BA26D1" w:rsidRDefault="00A635C3" w:rsidP="00CE0BF3">
            <w:pPr>
              <w:pStyle w:val="30"/>
              <w:spacing w:line="240" w:lineRule="auto"/>
              <w:ind w:left="0"/>
              <w:jc w:val="center"/>
              <w:rPr>
                <w:b/>
                <w:i w:val="0"/>
                <w:color w:val="auto"/>
              </w:rPr>
            </w:pPr>
            <w:r w:rsidRPr="00BA26D1">
              <w:rPr>
                <w:b/>
                <w:i w:val="0"/>
                <w:color w:val="FF0000"/>
              </w:rPr>
              <w:t>No</w:t>
            </w:r>
          </w:p>
        </w:tc>
      </w:tr>
      <w:tr w:rsidR="00A635C3" w:rsidRPr="00BA26D1" w14:paraId="05F203B7" w14:textId="77777777" w:rsidTr="003B2263">
        <w:trPr>
          <w:jc w:val="center"/>
        </w:trPr>
        <w:tc>
          <w:tcPr>
            <w:tcW w:w="1175" w:type="dxa"/>
          </w:tcPr>
          <w:p w14:paraId="7DA5A903"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MCS26</m:t>
                </m:r>
              </m:oMath>
            </m:oMathPara>
          </w:p>
        </w:tc>
        <w:tc>
          <w:tcPr>
            <w:tcW w:w="1032" w:type="dxa"/>
          </w:tcPr>
          <w:p w14:paraId="5751C5C9"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32" w:type="dxa"/>
          </w:tcPr>
          <w:p w14:paraId="771D94A5"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81" w:type="dxa"/>
          </w:tcPr>
          <w:p w14:paraId="44DC7BF9" w14:textId="77777777" w:rsidR="00A635C3" w:rsidRPr="00BA26D1" w:rsidRDefault="00A635C3" w:rsidP="00CE0BF3">
            <w:pPr>
              <w:pStyle w:val="30"/>
              <w:spacing w:line="240" w:lineRule="auto"/>
              <w:ind w:left="0"/>
              <w:jc w:val="center"/>
              <w:rPr>
                <w:b/>
                <w:i w:val="0"/>
                <w:color w:val="auto"/>
              </w:rPr>
            </w:pPr>
            <w:r w:rsidRPr="00BA26D1">
              <w:rPr>
                <w:b/>
                <w:i w:val="0"/>
                <w:color w:val="FF0000"/>
              </w:rPr>
              <w:t>No</w:t>
            </w:r>
          </w:p>
        </w:tc>
        <w:tc>
          <w:tcPr>
            <w:tcW w:w="825" w:type="dxa"/>
          </w:tcPr>
          <w:p w14:paraId="598CC703" w14:textId="77777777" w:rsidR="00A635C3" w:rsidRPr="00BA26D1" w:rsidRDefault="00A635C3" w:rsidP="00CE0BF3">
            <w:pPr>
              <w:jc w:val="center"/>
              <w:rPr>
                <w:b/>
              </w:rPr>
            </w:pPr>
            <w:r w:rsidRPr="00BA26D1">
              <w:rPr>
                <w:b/>
                <w:color w:val="FF0000"/>
              </w:rPr>
              <w:t>No</w:t>
            </w:r>
          </w:p>
        </w:tc>
        <w:tc>
          <w:tcPr>
            <w:tcW w:w="825" w:type="dxa"/>
          </w:tcPr>
          <w:p w14:paraId="08BBA9D7" w14:textId="77777777" w:rsidR="00A635C3" w:rsidRPr="00BA26D1" w:rsidRDefault="00A635C3" w:rsidP="00CE0BF3">
            <w:pPr>
              <w:jc w:val="center"/>
              <w:rPr>
                <w:b/>
              </w:rPr>
            </w:pPr>
            <w:r w:rsidRPr="00BA26D1">
              <w:rPr>
                <w:b/>
                <w:color w:val="FF0000"/>
              </w:rPr>
              <w:t>No</w:t>
            </w:r>
          </w:p>
        </w:tc>
        <w:tc>
          <w:tcPr>
            <w:tcW w:w="825" w:type="dxa"/>
          </w:tcPr>
          <w:p w14:paraId="226F583A" w14:textId="77777777" w:rsidR="00A635C3" w:rsidRPr="00BA26D1" w:rsidRDefault="00A635C3" w:rsidP="00CE0BF3">
            <w:pPr>
              <w:jc w:val="center"/>
              <w:rPr>
                <w:b/>
              </w:rPr>
            </w:pPr>
            <w:r w:rsidRPr="00BA26D1">
              <w:rPr>
                <w:b/>
                <w:color w:val="FF0000"/>
              </w:rPr>
              <w:t>No</w:t>
            </w:r>
          </w:p>
        </w:tc>
        <w:tc>
          <w:tcPr>
            <w:tcW w:w="1081" w:type="dxa"/>
          </w:tcPr>
          <w:p w14:paraId="2498689D" w14:textId="77777777" w:rsidR="00A635C3" w:rsidRPr="00BA26D1" w:rsidRDefault="00A635C3" w:rsidP="00CE0BF3">
            <w:pPr>
              <w:pStyle w:val="30"/>
              <w:spacing w:line="240" w:lineRule="auto"/>
              <w:ind w:left="0"/>
              <w:jc w:val="center"/>
              <w:rPr>
                <w:b/>
                <w:i w:val="0"/>
                <w:color w:val="auto"/>
              </w:rPr>
            </w:pPr>
            <w:r w:rsidRPr="00BA26D1">
              <w:rPr>
                <w:b/>
                <w:i w:val="0"/>
                <w:color w:val="FF0000"/>
              </w:rPr>
              <w:t>No</w:t>
            </w:r>
          </w:p>
        </w:tc>
      </w:tr>
    </w:tbl>
    <w:p w14:paraId="30852B32" w14:textId="77777777" w:rsidR="00A635C3" w:rsidRPr="00BA26D1" w:rsidRDefault="00A635C3" w:rsidP="00A635C3"/>
    <w:p w14:paraId="7FD6DAFA" w14:textId="4EC1C1D5" w:rsidR="00A635C3" w:rsidRPr="00E16B6A" w:rsidRDefault="00A635C3" w:rsidP="00A635C3">
      <w:pPr>
        <w:pStyle w:val="a5"/>
        <w:rPr>
          <w:color w:val="000000" w:themeColor="text1"/>
        </w:rPr>
      </w:pPr>
      <w:r w:rsidRPr="00E16B6A" w:rsidDel="00365655">
        <w:rPr>
          <w:color w:val="000000" w:themeColor="text1"/>
        </w:rPr>
        <w:t>Table</w:t>
      </w:r>
      <w:r>
        <w:rPr>
          <w:color w:val="000000" w:themeColor="text1"/>
        </w:rPr>
        <w:t>4</w:t>
      </w:r>
      <w:r w:rsidRPr="00E16B6A" w:rsidDel="00365655">
        <w:rPr>
          <w:color w:val="000000" w:themeColor="text1"/>
        </w:rPr>
        <w:t xml:space="preserve">. </w:t>
      </w:r>
      <w:r w:rsidR="006E4D0F">
        <w:rPr>
          <w:color w:val="000000" w:themeColor="text1"/>
        </w:rPr>
        <w:t>P</w:t>
      </w:r>
      <w:r>
        <w:rPr>
          <w:color w:val="000000" w:themeColor="text1"/>
        </w:rPr>
        <w:t>erformance wit</w:t>
      </w:r>
      <w:r w:rsidRPr="005427E5">
        <w:rPr>
          <w:color w:val="000000" w:themeColor="text1"/>
        </w:rPr>
        <w:t xml:space="preserve">h </w:t>
      </w:r>
      <w:r w:rsidRPr="007E5131">
        <w:rPr>
          <w:color w:val="000000" w:themeColor="text1"/>
          <w:lang w:eastAsia="zh-CN"/>
        </w:rPr>
        <w:t>(</w:t>
      </w:r>
      <m:oMath>
        <m:sSubSup>
          <m:sSubSupPr>
            <m:ctrlPr>
              <w:rPr>
                <w:rFonts w:ascii="Cambria Math" w:hAnsi="Cambria Math"/>
                <w:color w:val="000000" w:themeColor="text1"/>
                <w:lang w:eastAsia="zh-CN"/>
              </w:rPr>
            </m:ctrlPr>
          </m:sSubSupPr>
          <m:e>
            <m:r>
              <m:rPr>
                <m:sty m:val="b"/>
              </m:rPr>
              <w:rPr>
                <w:rFonts w:ascii="Cambria Math" w:hAnsi="Cambria Math"/>
                <w:color w:val="000000" w:themeColor="text1"/>
                <w:lang w:eastAsia="zh-CN"/>
              </w:rPr>
              <m:t>N</m:t>
            </m:r>
          </m:e>
          <m:sub>
            <m:r>
              <m:rPr>
                <m:sty m:val="b"/>
              </m:rPr>
              <w:rPr>
                <w:rFonts w:ascii="Cambria Math" w:hAnsi="Cambria Math"/>
                <w:color w:val="000000" w:themeColor="text1"/>
                <w:lang w:eastAsia="zh-CN"/>
              </w:rPr>
              <m:t>group</m:t>
            </m:r>
          </m:sub>
          <m:sup>
            <m:r>
              <m:rPr>
                <m:sty m:val="b"/>
              </m:rPr>
              <w:rPr>
                <w:rFonts w:ascii="Cambria Math" w:hAnsi="Cambria Math"/>
                <w:color w:val="000000" w:themeColor="text1"/>
                <w:lang w:eastAsia="zh-CN"/>
              </w:rPr>
              <m:t>PT-RS</m:t>
            </m:r>
          </m:sup>
        </m:sSubSup>
      </m:oMath>
      <w:r w:rsidRPr="005427E5">
        <w:rPr>
          <w:color w:val="000000" w:themeColor="text1"/>
          <w:lang w:eastAsia="zh-CN"/>
        </w:rPr>
        <w:t xml:space="preserve">, </w:t>
      </w:r>
      <m:oMath>
        <m:sSubSup>
          <m:sSubSupPr>
            <m:ctrlPr>
              <w:rPr>
                <w:rFonts w:ascii="Cambria Math" w:hAnsi="Cambria Math"/>
                <w:color w:val="000000" w:themeColor="text1"/>
                <w:lang w:eastAsia="zh-CN"/>
              </w:rPr>
            </m:ctrlPr>
          </m:sSubSupPr>
          <m:e>
            <m:r>
              <m:rPr>
                <m:sty m:val="b"/>
              </m:rPr>
              <w:rPr>
                <w:rFonts w:ascii="Cambria Math" w:hAnsi="Cambria Math"/>
                <w:color w:val="000000" w:themeColor="text1"/>
                <w:lang w:eastAsia="zh-CN"/>
              </w:rPr>
              <m:t>N</m:t>
            </m:r>
          </m:e>
          <m:sub>
            <m:r>
              <m:rPr>
                <m:sty m:val="b"/>
              </m:rPr>
              <w:rPr>
                <w:rFonts w:ascii="Cambria Math" w:hAnsi="Cambria Math"/>
                <w:color w:val="000000" w:themeColor="text1"/>
                <w:lang w:eastAsia="zh-CN"/>
              </w:rPr>
              <m:t>sample</m:t>
            </m:r>
          </m:sub>
          <m:sup>
            <m:r>
              <m:rPr>
                <m:sty m:val="b"/>
              </m:rPr>
              <w:rPr>
                <w:rFonts w:ascii="Cambria Math" w:hAnsi="Cambria Math"/>
                <w:color w:val="000000" w:themeColor="text1"/>
                <w:lang w:eastAsia="zh-CN"/>
              </w:rPr>
              <m:t>group</m:t>
            </m:r>
          </m:sup>
        </m:sSubSup>
      </m:oMath>
      <w:r w:rsidRPr="007E5131">
        <w:rPr>
          <w:color w:val="000000" w:themeColor="text1"/>
          <w:lang w:eastAsia="zh-CN"/>
        </w:rPr>
        <w:t>) = (8, 4)</w:t>
      </w:r>
      <w:r>
        <w:rPr>
          <w:color w:val="000000" w:themeColor="text1"/>
          <w:lang w:eastAsia="zh-CN"/>
        </w:rPr>
        <w:t xml:space="preserve"> for 960kHz</w:t>
      </w:r>
      <w:r w:rsidRPr="007E5131">
        <w:rPr>
          <w:color w:val="000000" w:themeColor="text1"/>
          <w:lang w:eastAsia="zh-CN"/>
        </w:rPr>
        <w:t xml:space="preserve"> </w:t>
      </w:r>
      <w:r>
        <w:rPr>
          <w:color w:val="000000" w:themeColor="text1"/>
        </w:rPr>
        <w:t>under different scheduling bandwidth and different scheduled MCS.</w:t>
      </w:r>
    </w:p>
    <w:tbl>
      <w:tblPr>
        <w:tblStyle w:val="ac"/>
        <w:tblW w:w="0" w:type="auto"/>
        <w:jc w:val="center"/>
        <w:tblLook w:val="04A0" w:firstRow="1" w:lastRow="0" w:firstColumn="1" w:lastColumn="0" w:noHBand="0" w:noVBand="1"/>
      </w:tblPr>
      <w:tblGrid>
        <w:gridCol w:w="1149"/>
        <w:gridCol w:w="1002"/>
        <w:gridCol w:w="1002"/>
        <w:gridCol w:w="1057"/>
        <w:gridCol w:w="812"/>
        <w:gridCol w:w="812"/>
        <w:gridCol w:w="1043"/>
        <w:gridCol w:w="1057"/>
      </w:tblGrid>
      <w:tr w:rsidR="00A635C3" w:rsidRPr="00BA26D1" w14:paraId="6B808E83" w14:textId="77777777" w:rsidTr="003B2263">
        <w:trPr>
          <w:jc w:val="center"/>
        </w:trPr>
        <w:tc>
          <w:tcPr>
            <w:tcW w:w="1149" w:type="dxa"/>
            <w:shd w:val="clear" w:color="auto" w:fill="E5B8B7" w:themeFill="accent2" w:themeFillTint="66"/>
          </w:tcPr>
          <w:p w14:paraId="709BA366" w14:textId="77777777" w:rsidR="00A635C3" w:rsidRPr="00BA26D1" w:rsidRDefault="00A635C3" w:rsidP="00CE0BF3">
            <w:pPr>
              <w:pStyle w:val="30"/>
              <w:spacing w:line="240" w:lineRule="auto"/>
              <w:ind w:left="0"/>
              <w:jc w:val="center"/>
              <w:rPr>
                <w:b/>
                <w:i w:val="0"/>
                <w:color w:val="auto"/>
              </w:rPr>
            </w:pPr>
            <w:r w:rsidRPr="00BA26D1">
              <w:rPr>
                <w:b/>
                <w:i w:val="0"/>
                <w:color w:val="auto"/>
              </w:rPr>
              <w:t>SCS 960kHz</w:t>
            </w:r>
          </w:p>
        </w:tc>
        <w:tc>
          <w:tcPr>
            <w:tcW w:w="1002" w:type="dxa"/>
          </w:tcPr>
          <w:p w14:paraId="1DD8868E"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32RB</m:t>
                </m:r>
              </m:oMath>
            </m:oMathPara>
          </w:p>
        </w:tc>
        <w:tc>
          <w:tcPr>
            <w:tcW w:w="1002" w:type="dxa"/>
          </w:tcPr>
          <w:p w14:paraId="16AEAADD"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64RB</m:t>
                </m:r>
              </m:oMath>
            </m:oMathPara>
          </w:p>
        </w:tc>
        <w:tc>
          <w:tcPr>
            <w:tcW w:w="1057" w:type="dxa"/>
          </w:tcPr>
          <w:p w14:paraId="45DD9961"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128RB</m:t>
                </m:r>
              </m:oMath>
            </m:oMathPara>
          </w:p>
        </w:tc>
        <w:tc>
          <w:tcPr>
            <w:tcW w:w="812" w:type="dxa"/>
          </w:tcPr>
          <w:p w14:paraId="615207CF" w14:textId="77777777" w:rsidR="00A635C3" w:rsidRPr="00BA26D1" w:rsidRDefault="00A635C3" w:rsidP="00CE0BF3">
            <w:pPr>
              <w:pStyle w:val="30"/>
              <w:spacing w:line="240" w:lineRule="auto"/>
              <w:ind w:left="0"/>
              <w:jc w:val="center"/>
              <w:rPr>
                <w:i w:val="0"/>
                <w:color w:val="auto"/>
              </w:rPr>
            </w:pPr>
            <w:r w:rsidRPr="00BA26D1">
              <w:rPr>
                <w:i w:val="0"/>
                <w:color w:val="auto"/>
              </w:rPr>
              <w:t>132RB</w:t>
            </w:r>
          </w:p>
        </w:tc>
        <w:tc>
          <w:tcPr>
            <w:tcW w:w="812" w:type="dxa"/>
          </w:tcPr>
          <w:p w14:paraId="23028DC8" w14:textId="77777777" w:rsidR="00A635C3" w:rsidRPr="00BA26D1" w:rsidRDefault="00A635C3" w:rsidP="00CE0BF3">
            <w:pPr>
              <w:pStyle w:val="30"/>
              <w:spacing w:line="240" w:lineRule="auto"/>
              <w:ind w:left="0"/>
              <w:jc w:val="center"/>
              <w:rPr>
                <w:i w:val="0"/>
                <w:color w:val="auto"/>
              </w:rPr>
            </w:pPr>
            <w:r w:rsidRPr="00BA26D1">
              <w:rPr>
                <w:i w:val="0"/>
                <w:color w:val="auto"/>
              </w:rPr>
              <w:t>144RB</w:t>
            </w:r>
          </w:p>
        </w:tc>
        <w:tc>
          <w:tcPr>
            <w:tcW w:w="1043" w:type="dxa"/>
          </w:tcPr>
          <w:p w14:paraId="3405F59E" w14:textId="77777777" w:rsidR="00A635C3" w:rsidRPr="00BA26D1" w:rsidRDefault="00A635C3" w:rsidP="00CE0BF3">
            <w:pPr>
              <w:pStyle w:val="30"/>
              <w:spacing w:line="240" w:lineRule="auto"/>
              <w:ind w:left="0"/>
              <w:jc w:val="center"/>
              <w:rPr>
                <w:i w:val="0"/>
                <w:color w:val="auto"/>
              </w:rPr>
            </w:pPr>
            <w:r w:rsidRPr="00BA26D1">
              <w:rPr>
                <w:i w:val="0"/>
                <w:color w:val="auto"/>
              </w:rPr>
              <w:t>152RB</w:t>
            </w:r>
          </w:p>
        </w:tc>
        <w:tc>
          <w:tcPr>
            <w:tcW w:w="1057" w:type="dxa"/>
          </w:tcPr>
          <w:p w14:paraId="63AC7E92"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160RB</m:t>
                </m:r>
              </m:oMath>
            </m:oMathPara>
          </w:p>
        </w:tc>
      </w:tr>
      <w:tr w:rsidR="00A635C3" w:rsidRPr="00BA26D1" w14:paraId="3A44CA87" w14:textId="77777777" w:rsidTr="003B2263">
        <w:trPr>
          <w:jc w:val="center"/>
        </w:trPr>
        <w:tc>
          <w:tcPr>
            <w:tcW w:w="1149" w:type="dxa"/>
          </w:tcPr>
          <w:p w14:paraId="3DE831E0"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MCS16</m:t>
                </m:r>
              </m:oMath>
            </m:oMathPara>
          </w:p>
        </w:tc>
        <w:tc>
          <w:tcPr>
            <w:tcW w:w="1002" w:type="dxa"/>
          </w:tcPr>
          <w:p w14:paraId="0FCE22A3"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02" w:type="dxa"/>
          </w:tcPr>
          <w:p w14:paraId="72138CE5"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57" w:type="dxa"/>
          </w:tcPr>
          <w:p w14:paraId="73112A8B"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c>
          <w:tcPr>
            <w:tcW w:w="812" w:type="dxa"/>
          </w:tcPr>
          <w:p w14:paraId="749A125A"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c>
          <w:tcPr>
            <w:tcW w:w="812" w:type="dxa"/>
          </w:tcPr>
          <w:p w14:paraId="55BEEA46"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c>
          <w:tcPr>
            <w:tcW w:w="1043" w:type="dxa"/>
          </w:tcPr>
          <w:p w14:paraId="182E68B5"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c>
          <w:tcPr>
            <w:tcW w:w="1057" w:type="dxa"/>
          </w:tcPr>
          <w:p w14:paraId="4773A319"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r>
      <w:tr w:rsidR="00A635C3" w:rsidRPr="00BA26D1" w14:paraId="4E9338D6" w14:textId="77777777" w:rsidTr="003B2263">
        <w:trPr>
          <w:jc w:val="center"/>
        </w:trPr>
        <w:tc>
          <w:tcPr>
            <w:tcW w:w="1149" w:type="dxa"/>
          </w:tcPr>
          <w:p w14:paraId="7C1A6BB7"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MCS22</m:t>
                </m:r>
              </m:oMath>
            </m:oMathPara>
          </w:p>
        </w:tc>
        <w:tc>
          <w:tcPr>
            <w:tcW w:w="1002" w:type="dxa"/>
          </w:tcPr>
          <w:p w14:paraId="1CA3410C"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02" w:type="dxa"/>
          </w:tcPr>
          <w:p w14:paraId="3E031CB0"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57" w:type="dxa"/>
          </w:tcPr>
          <w:p w14:paraId="18704FAD"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812" w:type="dxa"/>
          </w:tcPr>
          <w:p w14:paraId="27AD5B1E"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812" w:type="dxa"/>
          </w:tcPr>
          <w:p w14:paraId="408D5B60"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43" w:type="dxa"/>
          </w:tcPr>
          <w:p w14:paraId="09F744AD"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57" w:type="dxa"/>
          </w:tcPr>
          <w:p w14:paraId="6E12494E"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r>
      <w:tr w:rsidR="00A635C3" w:rsidRPr="00BA26D1" w14:paraId="301A47D5" w14:textId="77777777" w:rsidTr="003B2263">
        <w:trPr>
          <w:jc w:val="center"/>
        </w:trPr>
        <w:tc>
          <w:tcPr>
            <w:tcW w:w="1149" w:type="dxa"/>
          </w:tcPr>
          <w:p w14:paraId="00F83B32" w14:textId="77777777" w:rsidR="00A635C3" w:rsidRPr="00BA26D1" w:rsidRDefault="00A635C3" w:rsidP="00CE0BF3">
            <w:pPr>
              <w:pStyle w:val="30"/>
              <w:spacing w:line="240" w:lineRule="auto"/>
              <w:ind w:left="0"/>
              <w:jc w:val="center"/>
              <w:rPr>
                <w:color w:val="auto"/>
              </w:rPr>
            </w:pPr>
            <m:oMathPara>
              <m:oMath>
                <m:r>
                  <w:rPr>
                    <w:rFonts w:ascii="Cambria Math" w:hAnsi="Cambria Math"/>
                    <w:color w:val="auto"/>
                  </w:rPr>
                  <m:t>MCS23</m:t>
                </m:r>
              </m:oMath>
            </m:oMathPara>
          </w:p>
        </w:tc>
        <w:tc>
          <w:tcPr>
            <w:tcW w:w="1002" w:type="dxa"/>
          </w:tcPr>
          <w:p w14:paraId="4E038B49"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02" w:type="dxa"/>
          </w:tcPr>
          <w:p w14:paraId="79034A1B"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57" w:type="dxa"/>
          </w:tcPr>
          <w:p w14:paraId="0E3EEA45" w14:textId="77777777" w:rsidR="00A635C3" w:rsidRPr="00BA26D1" w:rsidRDefault="00A635C3" w:rsidP="00CE0BF3">
            <w:pPr>
              <w:jc w:val="center"/>
            </w:pPr>
            <w:r w:rsidRPr="00BA26D1">
              <w:t>ok</w:t>
            </w:r>
          </w:p>
        </w:tc>
        <w:tc>
          <w:tcPr>
            <w:tcW w:w="812" w:type="dxa"/>
          </w:tcPr>
          <w:p w14:paraId="1EAE014E"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812" w:type="dxa"/>
          </w:tcPr>
          <w:p w14:paraId="1474D592"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43" w:type="dxa"/>
          </w:tcPr>
          <w:p w14:paraId="6131F969"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57" w:type="dxa"/>
          </w:tcPr>
          <w:p w14:paraId="553A13E6"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r>
      <w:tr w:rsidR="00A635C3" w:rsidRPr="00BA26D1" w14:paraId="4ABE8749" w14:textId="77777777" w:rsidTr="003B2263">
        <w:trPr>
          <w:jc w:val="center"/>
        </w:trPr>
        <w:tc>
          <w:tcPr>
            <w:tcW w:w="1149" w:type="dxa"/>
          </w:tcPr>
          <w:p w14:paraId="7B4271B8" w14:textId="77777777" w:rsidR="00A635C3" w:rsidRPr="00BA26D1" w:rsidRDefault="00A635C3" w:rsidP="00CE0BF3">
            <w:pPr>
              <w:pStyle w:val="30"/>
              <w:spacing w:line="240" w:lineRule="auto"/>
              <w:ind w:left="0"/>
              <w:jc w:val="center"/>
              <w:rPr>
                <w:color w:val="auto"/>
              </w:rPr>
            </w:pPr>
            <m:oMathPara>
              <m:oMath>
                <m:r>
                  <w:rPr>
                    <w:rFonts w:ascii="Cambria Math" w:hAnsi="Cambria Math"/>
                    <w:color w:val="auto"/>
                  </w:rPr>
                  <m:t>MCS24</m:t>
                </m:r>
              </m:oMath>
            </m:oMathPara>
          </w:p>
        </w:tc>
        <w:tc>
          <w:tcPr>
            <w:tcW w:w="1002" w:type="dxa"/>
          </w:tcPr>
          <w:p w14:paraId="3F119AA7"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02" w:type="dxa"/>
          </w:tcPr>
          <w:p w14:paraId="2166C76B"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57" w:type="dxa"/>
          </w:tcPr>
          <w:p w14:paraId="7EFD2A09" w14:textId="77777777" w:rsidR="00A635C3" w:rsidRPr="00BA26D1" w:rsidRDefault="00A635C3" w:rsidP="00CE0BF3">
            <w:pPr>
              <w:jc w:val="center"/>
            </w:pPr>
            <w:r w:rsidRPr="00BA26D1">
              <w:t>ok</w:t>
            </w:r>
          </w:p>
        </w:tc>
        <w:tc>
          <w:tcPr>
            <w:tcW w:w="812" w:type="dxa"/>
          </w:tcPr>
          <w:p w14:paraId="51429720"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812" w:type="dxa"/>
          </w:tcPr>
          <w:p w14:paraId="02AC8A35"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43" w:type="dxa"/>
          </w:tcPr>
          <w:p w14:paraId="303ED617"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57" w:type="dxa"/>
          </w:tcPr>
          <w:p w14:paraId="75A80B18"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r>
      <w:tr w:rsidR="00A635C3" w:rsidRPr="00BA26D1" w14:paraId="5B483751" w14:textId="77777777" w:rsidTr="003B2263">
        <w:trPr>
          <w:jc w:val="center"/>
        </w:trPr>
        <w:tc>
          <w:tcPr>
            <w:tcW w:w="1149" w:type="dxa"/>
          </w:tcPr>
          <w:p w14:paraId="0A58E732" w14:textId="77777777" w:rsidR="00A635C3" w:rsidRPr="00BA26D1" w:rsidRDefault="00A635C3" w:rsidP="00CE0BF3">
            <w:pPr>
              <w:pStyle w:val="30"/>
              <w:spacing w:line="240" w:lineRule="auto"/>
              <w:ind w:left="0"/>
              <w:rPr>
                <w:color w:val="auto"/>
              </w:rPr>
            </w:pPr>
            <m:oMathPara>
              <m:oMath>
                <m:r>
                  <w:rPr>
                    <w:rFonts w:ascii="Cambria Math" w:hAnsi="Cambria Math"/>
                    <w:color w:val="auto"/>
                  </w:rPr>
                  <m:t>MCS25</m:t>
                </m:r>
              </m:oMath>
            </m:oMathPara>
          </w:p>
        </w:tc>
        <w:tc>
          <w:tcPr>
            <w:tcW w:w="1002" w:type="dxa"/>
          </w:tcPr>
          <w:p w14:paraId="0FAA1D51"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02" w:type="dxa"/>
          </w:tcPr>
          <w:p w14:paraId="0C337017"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57" w:type="dxa"/>
          </w:tcPr>
          <w:p w14:paraId="2C5FD6A8" w14:textId="77777777" w:rsidR="00A635C3" w:rsidRPr="00BA26D1" w:rsidRDefault="00A635C3" w:rsidP="00CE0BF3">
            <w:pPr>
              <w:jc w:val="center"/>
            </w:pPr>
            <w:r w:rsidRPr="00BA26D1">
              <w:t>ok</w:t>
            </w:r>
          </w:p>
        </w:tc>
        <w:tc>
          <w:tcPr>
            <w:tcW w:w="812" w:type="dxa"/>
          </w:tcPr>
          <w:p w14:paraId="73BABCA0"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812" w:type="dxa"/>
          </w:tcPr>
          <w:p w14:paraId="5DE33EE8"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43" w:type="dxa"/>
          </w:tcPr>
          <w:p w14:paraId="71F142FD"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57" w:type="dxa"/>
          </w:tcPr>
          <w:p w14:paraId="4FA3D5A7" w14:textId="77777777" w:rsidR="00A635C3" w:rsidRPr="00BA26D1" w:rsidRDefault="00A635C3" w:rsidP="00CE0BF3">
            <w:pPr>
              <w:pStyle w:val="30"/>
              <w:spacing w:line="240" w:lineRule="auto"/>
              <w:ind w:left="0"/>
              <w:jc w:val="center"/>
              <w:rPr>
                <w:i w:val="0"/>
                <w:color w:val="auto"/>
                <w:highlight w:val="yellow"/>
              </w:rPr>
            </w:pPr>
            <w:r w:rsidRPr="00BA26D1">
              <w:rPr>
                <w:i w:val="0"/>
                <w:color w:val="auto"/>
              </w:rPr>
              <w:t>ok</w:t>
            </w:r>
          </w:p>
        </w:tc>
      </w:tr>
      <w:tr w:rsidR="00A635C3" w:rsidRPr="00BA26D1" w14:paraId="563E746E" w14:textId="77777777" w:rsidTr="003B2263">
        <w:trPr>
          <w:jc w:val="center"/>
        </w:trPr>
        <w:tc>
          <w:tcPr>
            <w:tcW w:w="1149" w:type="dxa"/>
          </w:tcPr>
          <w:p w14:paraId="7C7EFB7C" w14:textId="77777777" w:rsidR="00A635C3" w:rsidRPr="00BA26D1" w:rsidRDefault="00A635C3" w:rsidP="00CE0BF3">
            <w:pPr>
              <w:pStyle w:val="30"/>
              <w:spacing w:line="240" w:lineRule="auto"/>
              <w:ind w:left="0"/>
              <w:jc w:val="center"/>
              <w:rPr>
                <w:i w:val="0"/>
                <w:color w:val="auto"/>
              </w:rPr>
            </w:pPr>
            <m:oMathPara>
              <m:oMath>
                <m:r>
                  <w:rPr>
                    <w:rFonts w:ascii="Cambria Math" w:hAnsi="Cambria Math"/>
                    <w:color w:val="auto"/>
                  </w:rPr>
                  <m:t>MCS26</m:t>
                </m:r>
              </m:oMath>
            </m:oMathPara>
          </w:p>
        </w:tc>
        <w:tc>
          <w:tcPr>
            <w:tcW w:w="1002" w:type="dxa"/>
          </w:tcPr>
          <w:p w14:paraId="2E82B4D1"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02" w:type="dxa"/>
          </w:tcPr>
          <w:p w14:paraId="675F77A3" w14:textId="77777777" w:rsidR="00A635C3" w:rsidRPr="00BA26D1" w:rsidRDefault="00A635C3" w:rsidP="00CE0BF3">
            <w:pPr>
              <w:pStyle w:val="30"/>
              <w:spacing w:line="240" w:lineRule="auto"/>
              <w:ind w:left="0"/>
              <w:jc w:val="center"/>
              <w:rPr>
                <w:i w:val="0"/>
                <w:color w:val="auto"/>
              </w:rPr>
            </w:pPr>
            <w:r w:rsidRPr="00BA26D1">
              <w:rPr>
                <w:i w:val="0"/>
                <w:color w:val="auto"/>
              </w:rPr>
              <w:t>ok</w:t>
            </w:r>
          </w:p>
        </w:tc>
        <w:tc>
          <w:tcPr>
            <w:tcW w:w="1057" w:type="dxa"/>
            <w:shd w:val="clear" w:color="auto" w:fill="FFFFFF" w:themeFill="background1"/>
          </w:tcPr>
          <w:p w14:paraId="547D8D84" w14:textId="77777777" w:rsidR="00A635C3" w:rsidRPr="00BA26D1" w:rsidRDefault="00A635C3" w:rsidP="00CE0BF3">
            <w:pPr>
              <w:pStyle w:val="30"/>
              <w:spacing w:line="240" w:lineRule="auto"/>
              <w:ind w:left="0"/>
              <w:jc w:val="center"/>
              <w:rPr>
                <w:b/>
                <w:i w:val="0"/>
                <w:color w:val="auto"/>
              </w:rPr>
            </w:pPr>
            <w:r w:rsidRPr="00BA26D1">
              <w:rPr>
                <w:b/>
                <w:i w:val="0"/>
                <w:color w:val="FF0000"/>
              </w:rPr>
              <w:t>No</w:t>
            </w:r>
          </w:p>
        </w:tc>
        <w:tc>
          <w:tcPr>
            <w:tcW w:w="812" w:type="dxa"/>
            <w:shd w:val="clear" w:color="auto" w:fill="FFFFFF" w:themeFill="background1"/>
          </w:tcPr>
          <w:p w14:paraId="6FAAF0F8" w14:textId="77777777" w:rsidR="00A635C3" w:rsidRPr="00BA26D1" w:rsidRDefault="00A635C3" w:rsidP="00CE0BF3">
            <w:pPr>
              <w:jc w:val="center"/>
              <w:rPr>
                <w:b/>
              </w:rPr>
            </w:pPr>
            <w:r w:rsidRPr="00BA26D1">
              <w:rPr>
                <w:b/>
                <w:color w:val="FF0000"/>
              </w:rPr>
              <w:t>No</w:t>
            </w:r>
          </w:p>
        </w:tc>
        <w:tc>
          <w:tcPr>
            <w:tcW w:w="812" w:type="dxa"/>
            <w:shd w:val="clear" w:color="auto" w:fill="FFFFFF" w:themeFill="background1"/>
          </w:tcPr>
          <w:p w14:paraId="0BEB4924" w14:textId="77777777" w:rsidR="00A635C3" w:rsidRPr="00BA26D1" w:rsidRDefault="00A635C3" w:rsidP="00CE0BF3">
            <w:pPr>
              <w:jc w:val="center"/>
              <w:rPr>
                <w:b/>
              </w:rPr>
            </w:pPr>
            <w:r w:rsidRPr="00BA26D1">
              <w:rPr>
                <w:b/>
                <w:color w:val="FF0000"/>
              </w:rPr>
              <w:t>No</w:t>
            </w:r>
          </w:p>
        </w:tc>
        <w:tc>
          <w:tcPr>
            <w:tcW w:w="1043" w:type="dxa"/>
            <w:shd w:val="clear" w:color="auto" w:fill="FFFFFF" w:themeFill="background1"/>
          </w:tcPr>
          <w:p w14:paraId="5C61A50C" w14:textId="77777777" w:rsidR="00A635C3" w:rsidRPr="00BA26D1" w:rsidRDefault="00A635C3" w:rsidP="00CE0BF3">
            <w:pPr>
              <w:jc w:val="center"/>
              <w:rPr>
                <w:b/>
              </w:rPr>
            </w:pPr>
            <w:r w:rsidRPr="00BA26D1">
              <w:rPr>
                <w:b/>
                <w:color w:val="FF0000"/>
              </w:rPr>
              <w:t>No</w:t>
            </w:r>
          </w:p>
        </w:tc>
        <w:tc>
          <w:tcPr>
            <w:tcW w:w="1057" w:type="dxa"/>
            <w:shd w:val="clear" w:color="auto" w:fill="FFFFFF" w:themeFill="background1"/>
          </w:tcPr>
          <w:p w14:paraId="29059554" w14:textId="77777777" w:rsidR="00A635C3" w:rsidRPr="00BA26D1" w:rsidRDefault="00A635C3" w:rsidP="00CE0BF3">
            <w:pPr>
              <w:pStyle w:val="30"/>
              <w:spacing w:line="240" w:lineRule="auto"/>
              <w:ind w:left="0"/>
              <w:jc w:val="center"/>
              <w:rPr>
                <w:b/>
                <w:i w:val="0"/>
                <w:color w:val="auto"/>
              </w:rPr>
            </w:pPr>
            <w:r w:rsidRPr="00BA26D1">
              <w:rPr>
                <w:b/>
                <w:i w:val="0"/>
                <w:color w:val="FF0000"/>
              </w:rPr>
              <w:t>No</w:t>
            </w:r>
          </w:p>
        </w:tc>
      </w:tr>
    </w:tbl>
    <w:p w14:paraId="350593A7" w14:textId="77777777" w:rsidR="00A635C3" w:rsidRDefault="00A635C3" w:rsidP="00A635C3">
      <w:pPr>
        <w:rPr>
          <w:color w:val="000000" w:themeColor="text1"/>
          <w:lang w:eastAsia="zh-CN"/>
        </w:rPr>
      </w:pPr>
    </w:p>
    <w:p w14:paraId="31FE3287" w14:textId="7A35D5DA" w:rsidR="00A635C3" w:rsidRDefault="00A635C3" w:rsidP="00A635C3">
      <w:pPr>
        <w:rPr>
          <w:b/>
          <w:i/>
          <w:color w:val="000000" w:themeColor="text1"/>
          <w:lang w:eastAsia="zh-CN"/>
        </w:rPr>
      </w:pPr>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9A212F">
        <w:rPr>
          <w:b/>
          <w:i/>
          <w:noProof/>
          <w:color w:val="000000" w:themeColor="text1"/>
          <w:lang w:eastAsia="zh-CN"/>
        </w:rPr>
        <w:t>17</w:t>
      </w:r>
      <w:r w:rsidRPr="00AB26A7">
        <w:rPr>
          <w:b/>
          <w:i/>
          <w:color w:val="000000" w:themeColor="text1"/>
          <w:lang w:eastAsia="zh-CN"/>
        </w:rPr>
        <w:fldChar w:fldCharType="end"/>
      </w:r>
      <w:r w:rsidRPr="00AB26A7">
        <w:rPr>
          <w:b/>
          <w:i/>
          <w:color w:val="000000" w:themeColor="text1"/>
          <w:lang w:eastAsia="zh-CN"/>
        </w:rPr>
        <w:t>:</w:t>
      </w:r>
      <w:r w:rsidRPr="00051CF8">
        <w:rPr>
          <w:b/>
          <w:color w:val="000000" w:themeColor="text1"/>
          <w:lang w:eastAsia="zh-CN"/>
        </w:rPr>
        <w:t xml:space="preserve"> </w:t>
      </w:r>
      <w:r>
        <w:rPr>
          <w:b/>
          <w:i/>
          <w:color w:val="000000" w:themeColor="text1"/>
          <w:lang w:eastAsia="zh-CN"/>
        </w:rPr>
        <w:t xml:space="preserve">The detailed scheduling bandwidth and MCS threshold to use </w:t>
      </w:r>
      <w:r w:rsidR="006E4D0F">
        <w:rPr>
          <w:b/>
          <w:i/>
          <w:color w:val="000000" w:themeColor="text1"/>
          <w:lang w:eastAsia="zh-CN"/>
        </w:rPr>
        <w:t xml:space="preserve">for the </w:t>
      </w:r>
      <w:r>
        <w:rPr>
          <w:b/>
          <w:i/>
          <w:color w:val="000000" w:themeColor="text1"/>
          <w:lang w:eastAsia="zh-CN"/>
        </w:rPr>
        <w:t>new PTRS pattern can be reported by UE or decided by gNB for different SCSs.</w:t>
      </w:r>
    </w:p>
    <w:p w14:paraId="5B1A41BE" w14:textId="77777777" w:rsidR="00A635C3" w:rsidRPr="00A635C3" w:rsidRDefault="00A635C3" w:rsidP="005746CD">
      <w:pPr>
        <w:rPr>
          <w:b/>
          <w:i/>
          <w:color w:val="000000" w:themeColor="text1"/>
          <w:lang w:eastAsia="zh-CN"/>
        </w:rPr>
      </w:pPr>
    </w:p>
    <w:p w14:paraId="3826CC1F" w14:textId="78025693" w:rsidR="005746CD" w:rsidRPr="00051CF8" w:rsidRDefault="000C7A12" w:rsidP="003B2263">
      <w:pPr>
        <w:pStyle w:val="af0"/>
        <w:numPr>
          <w:ilvl w:val="0"/>
          <w:numId w:val="6"/>
        </w:numPr>
        <w:ind w:left="0" w:firstLineChars="0" w:firstLine="0"/>
        <w:contextualSpacing/>
        <w:jc w:val="left"/>
        <w:outlineLvl w:val="3"/>
        <w:rPr>
          <w:color w:val="000000" w:themeColor="text1"/>
          <w:u w:val="single"/>
        </w:rPr>
      </w:pPr>
      <w:bookmarkStart w:id="44" w:name="_Ref497749847"/>
      <w:r>
        <w:rPr>
          <w:color w:val="000000" w:themeColor="text1"/>
          <w:u w:val="single"/>
        </w:rPr>
        <w:t xml:space="preserve">3.3.2.2 </w:t>
      </w:r>
      <w:r w:rsidR="005746CD" w:rsidRPr="00051CF8">
        <w:rPr>
          <w:color w:val="000000" w:themeColor="text1"/>
          <w:u w:val="single"/>
        </w:rPr>
        <w:t>Placement of PTRS groups</w:t>
      </w:r>
      <w:bookmarkEnd w:id="44"/>
    </w:p>
    <w:p w14:paraId="0987D0CA" w14:textId="77777777" w:rsidR="005746CD" w:rsidRPr="00051CF8" w:rsidRDefault="005746CD" w:rsidP="005746CD">
      <w:pPr>
        <w:jc w:val="center"/>
        <w:rPr>
          <w:color w:val="000000" w:themeColor="text1"/>
          <w:lang w:eastAsia="zh-CN"/>
        </w:rPr>
      </w:pPr>
      <w:r w:rsidRPr="00051CF8">
        <w:rPr>
          <w:noProof/>
          <w:color w:val="000000" w:themeColor="text1"/>
          <w:lang w:eastAsia="zh-CN"/>
        </w:rPr>
        <w:lastRenderedPageBreak/>
        <w:drawing>
          <wp:inline distT="0" distB="0" distL="0" distR="0" wp14:anchorId="21F25403" wp14:editId="688DB8A6">
            <wp:extent cx="5916295" cy="4627245"/>
            <wp:effectExtent l="0" t="0" r="8255"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16295" cy="4627245"/>
                    </a:xfrm>
                    <a:prstGeom prst="rect">
                      <a:avLst/>
                    </a:prstGeom>
                  </pic:spPr>
                </pic:pic>
              </a:graphicData>
            </a:graphic>
          </wp:inline>
        </w:drawing>
      </w:r>
    </w:p>
    <w:p w14:paraId="3A617FB8" w14:textId="7E5A055A" w:rsidR="005746CD" w:rsidRDefault="005746CD" w:rsidP="005746CD">
      <w:pPr>
        <w:spacing w:before="120"/>
        <w:ind w:leftChars="164" w:left="361"/>
        <w:jc w:val="center"/>
        <w:rPr>
          <w:b/>
          <w:color w:val="000000" w:themeColor="text1"/>
          <w:sz w:val="20"/>
          <w:lang w:eastAsia="zh-CN"/>
        </w:rPr>
      </w:pPr>
      <w:bookmarkStart w:id="45" w:name="_Ref497231382"/>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810AA3">
        <w:rPr>
          <w:b/>
          <w:bCs/>
          <w:noProof/>
          <w:color w:val="000000" w:themeColor="text1"/>
          <w:sz w:val="20"/>
          <w:lang w:eastAsia="zh-CN"/>
        </w:rPr>
        <w:t>17</w:t>
      </w:r>
      <w:r w:rsidRPr="00051CF8">
        <w:rPr>
          <w:b/>
          <w:bCs/>
          <w:color w:val="000000" w:themeColor="text1"/>
          <w:sz w:val="20"/>
          <w:lang w:eastAsia="zh-CN"/>
        </w:rPr>
        <w:fldChar w:fldCharType="end"/>
      </w:r>
      <w:bookmarkEnd w:id="45"/>
      <w:r w:rsidRPr="00051CF8">
        <w:rPr>
          <w:b/>
          <w:bCs/>
          <w:color w:val="000000" w:themeColor="text1"/>
          <w:sz w:val="20"/>
          <w:lang w:eastAsia="zh-CN"/>
        </w:rPr>
        <w:t xml:space="preserve">.  The resulting problem due to Rx window timing shift when </w:t>
      </w:r>
      <m:oMath>
        <m:sSubSup>
          <m:sSubSupPr>
            <m:ctrlPr>
              <w:rPr>
                <w:rFonts w:ascii="Cambria Math" w:hAnsi="Cambria Math"/>
                <w:b/>
                <w:color w:val="000000" w:themeColor="text1"/>
                <w:sz w:val="20"/>
                <w:lang w:eastAsia="zh-CN"/>
              </w:rPr>
            </m:ctrlPr>
          </m:sSubSupPr>
          <m:e>
            <m:r>
              <m:rPr>
                <m:sty m:val="bi"/>
              </m:rPr>
              <w:rPr>
                <w:rFonts w:ascii="Cambria Math" w:hAnsi="Cambria Math"/>
                <w:color w:val="000000" w:themeColor="text1"/>
                <w:sz w:val="20"/>
                <w:lang w:eastAsia="zh-CN"/>
              </w:rPr>
              <m:t>N</m:t>
            </m:r>
          </m:e>
          <m:sub>
            <m:r>
              <m:rPr>
                <m:sty m:val="b"/>
              </m:rPr>
              <w:rPr>
                <w:rFonts w:ascii="Cambria Math" w:hAnsi="Cambria Math"/>
                <w:color w:val="000000" w:themeColor="text1"/>
                <w:sz w:val="20"/>
                <w:lang w:eastAsia="zh-CN"/>
              </w:rPr>
              <m:t>sample</m:t>
            </m:r>
          </m:sub>
          <m:sup>
            <m:r>
              <m:rPr>
                <m:sty m:val="b"/>
              </m:rPr>
              <w:rPr>
                <w:rFonts w:ascii="Cambria Math" w:hAnsi="Cambria Math"/>
                <w:color w:val="000000" w:themeColor="text1"/>
                <w:sz w:val="20"/>
                <w:lang w:eastAsia="zh-CN"/>
              </w:rPr>
              <m:t>group</m:t>
            </m:r>
          </m:sup>
        </m:sSubSup>
        <m:r>
          <m:rPr>
            <m:sty m:val="bi"/>
          </m:rPr>
          <w:rPr>
            <w:rFonts w:ascii="Cambria Math" w:hAnsi="Cambria Math"/>
            <w:color w:val="000000" w:themeColor="text1"/>
            <w:sz w:val="20"/>
            <w:lang w:eastAsia="zh-CN"/>
          </w:rPr>
          <m:t>=4</m:t>
        </m:r>
      </m:oMath>
    </w:p>
    <w:p w14:paraId="2B9A3E67" w14:textId="45F1952F" w:rsidR="004E6E95" w:rsidRPr="004E6E95" w:rsidRDefault="004E6E95" w:rsidP="00565775">
      <w:pPr>
        <w:rPr>
          <w:color w:val="000000" w:themeColor="text1"/>
          <w:lang w:eastAsia="zh-CN"/>
        </w:rPr>
      </w:pPr>
      <w:r w:rsidRPr="00051CF8">
        <w:rPr>
          <w:color w:val="000000" w:themeColor="text1"/>
          <w:lang w:eastAsia="zh-CN"/>
        </w:rPr>
        <w:t xml:space="preserve">In this section, we would like to draw attention to an insofar overlooked problem related to the placement of PTRS groups within an OFDM symbol in the case of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r>
          <w:rPr>
            <w:rFonts w:ascii="Cambria Math" w:hAnsi="Cambria Math"/>
            <w:color w:val="000000" w:themeColor="text1"/>
            <w:lang w:eastAsia="zh-CN"/>
          </w:rPr>
          <m:t>=4</m:t>
        </m:r>
      </m:oMath>
      <w:r w:rsidRPr="00051CF8">
        <w:rPr>
          <w:color w:val="000000" w:themeColor="text1"/>
          <w:lang w:eastAsia="zh-CN"/>
        </w:rPr>
        <w:t xml:space="preserve">. The problem is demonstrated graphically below in </w:t>
      </w:r>
      <w:r w:rsidRPr="00051CF8">
        <w:rPr>
          <w:color w:val="000000" w:themeColor="text1"/>
          <w:lang w:eastAsia="zh-CN"/>
        </w:rPr>
        <w:fldChar w:fldCharType="begin"/>
      </w:r>
      <w:r w:rsidRPr="00051CF8">
        <w:rPr>
          <w:color w:val="000000" w:themeColor="text1"/>
          <w:lang w:eastAsia="zh-CN"/>
        </w:rPr>
        <w:instrText xml:space="preserve"> REF _Ref497231382 \h  \* MERGEFORMAT </w:instrText>
      </w:r>
      <w:r w:rsidRPr="00051CF8">
        <w:rPr>
          <w:color w:val="000000" w:themeColor="text1"/>
          <w:lang w:eastAsia="zh-CN"/>
        </w:rPr>
      </w:r>
      <w:r w:rsidRPr="00051CF8">
        <w:rPr>
          <w:color w:val="000000" w:themeColor="text1"/>
          <w:lang w:eastAsia="zh-CN"/>
        </w:rPr>
        <w:fldChar w:fldCharType="separate"/>
      </w:r>
      <w:r w:rsidR="00810AA3" w:rsidRPr="003B2263">
        <w:rPr>
          <w:bCs/>
          <w:color w:val="000000" w:themeColor="text1"/>
          <w:lang w:eastAsia="zh-CN"/>
        </w:rPr>
        <w:t xml:space="preserve">Figure </w:t>
      </w:r>
      <w:r w:rsidR="00810AA3" w:rsidRPr="003B2263">
        <w:rPr>
          <w:bCs/>
          <w:noProof/>
          <w:color w:val="000000" w:themeColor="text1"/>
          <w:lang w:eastAsia="zh-CN"/>
        </w:rPr>
        <w:t>17</w:t>
      </w:r>
      <w:r w:rsidRPr="00051CF8">
        <w:rPr>
          <w:color w:val="000000" w:themeColor="text1"/>
          <w:lang w:eastAsia="zh-CN"/>
        </w:rPr>
        <w:fldChar w:fldCharType="end"/>
      </w:r>
      <w:r w:rsidRPr="00051CF8">
        <w:rPr>
          <w:color w:val="000000" w:themeColor="text1"/>
          <w:lang w:eastAsia="zh-CN"/>
        </w:rPr>
        <w:t xml:space="preserve">, which depicts the placement of PTRS groups when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r>
          <w:rPr>
            <w:rFonts w:ascii="Cambria Math" w:hAnsi="Cambria Math"/>
            <w:color w:val="000000" w:themeColor="text1"/>
            <w:lang w:eastAsia="zh-CN"/>
          </w:rPr>
          <m:t>=4</m:t>
        </m:r>
      </m:oMath>
      <w:r w:rsidRPr="00051CF8">
        <w:rPr>
          <w:color w:val="000000" w:themeColor="text1"/>
          <w:lang w:eastAsia="zh-CN"/>
        </w:rPr>
        <w:t xml:space="preserve"> (for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051CF8">
        <w:rPr>
          <w:color w:val="000000" w:themeColor="text1"/>
          <w:lang w:eastAsia="zh-CN"/>
        </w:rPr>
        <w:t xml:space="preserve">=2, 4, 8), from both the transmitter and receiver perspectives. In a practical implementation, receiver typically sets some intentional timing margin for the CP removal and FFT windowing in units of the pre-DFT QAM symbol, called “advance shift” </w:t>
      </w:r>
      <w:r w:rsidRPr="00051CF8">
        <w:rPr>
          <w:i/>
          <w:iCs/>
          <w:color w:val="000000" w:themeColor="text1"/>
          <w:lang w:eastAsia="zh-CN"/>
        </w:rPr>
        <w:t>λ</w:t>
      </w:r>
      <w:r w:rsidRPr="00051CF8">
        <w:rPr>
          <w:color w:val="000000" w:themeColor="text1"/>
          <w:lang w:eastAsia="zh-CN"/>
        </w:rPr>
        <w:t xml:space="preserve">, in order to cope with imperfect synchronization and various multipath channel profiles of the UL transmissions from simultaneously FDM-ed UEs. </w:t>
      </w:r>
    </w:p>
    <w:p w14:paraId="69492F77" w14:textId="55191D61" w:rsidR="00BD68E3" w:rsidRDefault="00565775" w:rsidP="00565775">
      <w:pPr>
        <w:rPr>
          <w:color w:val="000000" w:themeColor="text1"/>
          <w:lang w:eastAsia="zh-CN"/>
        </w:rPr>
      </w:pPr>
      <w:r w:rsidRPr="00A91B95">
        <w:rPr>
          <w:color w:val="000000" w:themeColor="text1"/>
          <w:lang w:eastAsia="zh-CN"/>
        </w:rPr>
        <w:t xml:space="preserve">The impact of the advance shift depends on the size of </w:t>
      </w:r>
      <w:r w:rsidRPr="00A91B95">
        <w:rPr>
          <w:i/>
          <w:iCs/>
          <w:color w:val="000000" w:themeColor="text1"/>
          <w:lang w:eastAsia="zh-CN"/>
        </w:rPr>
        <w:t>λ</w:t>
      </w:r>
      <w:r w:rsidR="00BB4CFA" w:rsidRPr="00A04FA4">
        <w:rPr>
          <w:color w:val="000000" w:themeColor="text1"/>
          <w:lang w:eastAsia="zh-CN"/>
        </w:rPr>
        <w:t>,</w:t>
      </w:r>
      <w:r w:rsidR="008D055A">
        <w:rPr>
          <w:color w:val="000000" w:themeColor="text1"/>
          <w:lang w:eastAsia="zh-CN"/>
        </w:rPr>
        <w:t xml:space="preserve"> </w:t>
      </w:r>
      <w:r w:rsidRPr="00A91B95">
        <w:rPr>
          <w:color w:val="000000" w:themeColor="text1"/>
          <w:lang w:eastAsia="zh-CN"/>
        </w:rPr>
        <w:t>measured in units of the pre-DFT QAM symbol duration</w:t>
      </w:r>
      <w:r w:rsidR="00BB4CFA" w:rsidRPr="00A04FA4">
        <w:rPr>
          <w:color w:val="000000" w:themeColor="text1"/>
          <w:lang w:eastAsia="zh-CN"/>
        </w:rPr>
        <w:t>,</w:t>
      </w:r>
      <w:r w:rsidRPr="00A91B95">
        <w:rPr>
          <w:color w:val="000000" w:themeColor="text1"/>
          <w:lang w:eastAsia="zh-CN"/>
        </w:rPr>
        <w:t xml:space="preserve"> which in turn depends on the allocation (or DFT) size M. The situation depicted in </w:t>
      </w:r>
      <w:r w:rsidRPr="00A91B95">
        <w:rPr>
          <w:color w:val="000000" w:themeColor="text1"/>
          <w:lang w:eastAsia="zh-CN"/>
        </w:rPr>
        <w:fldChar w:fldCharType="begin"/>
      </w:r>
      <w:r w:rsidRPr="00A91B95">
        <w:rPr>
          <w:color w:val="000000" w:themeColor="text1"/>
          <w:lang w:eastAsia="zh-CN"/>
        </w:rPr>
        <w:instrText xml:space="preserve"> REF _Ref497231382 \h  \* MERGEFORMAT </w:instrText>
      </w:r>
      <w:r w:rsidRPr="00A91B95">
        <w:rPr>
          <w:color w:val="000000" w:themeColor="text1"/>
          <w:lang w:eastAsia="zh-CN"/>
        </w:rPr>
      </w:r>
      <w:r w:rsidRPr="00A91B95">
        <w:rPr>
          <w:color w:val="000000" w:themeColor="text1"/>
          <w:lang w:eastAsia="zh-CN"/>
        </w:rPr>
        <w:fldChar w:fldCharType="separate"/>
      </w:r>
      <w:r w:rsidR="00810AA3" w:rsidRPr="003B2263">
        <w:rPr>
          <w:bCs/>
          <w:color w:val="000000" w:themeColor="text1"/>
          <w:lang w:eastAsia="zh-CN"/>
        </w:rPr>
        <w:t xml:space="preserve">Figure </w:t>
      </w:r>
      <w:r w:rsidR="00810AA3" w:rsidRPr="003B2263">
        <w:rPr>
          <w:bCs/>
          <w:noProof/>
          <w:color w:val="000000" w:themeColor="text1"/>
          <w:lang w:eastAsia="zh-CN"/>
        </w:rPr>
        <w:t>17</w:t>
      </w:r>
      <w:r w:rsidRPr="00A91B95">
        <w:rPr>
          <w:color w:val="000000" w:themeColor="text1"/>
          <w:lang w:eastAsia="zh-CN"/>
        </w:rPr>
        <w:fldChar w:fldCharType="end"/>
      </w:r>
      <w:r w:rsidRPr="00A91B95">
        <w:rPr>
          <w:color w:val="000000" w:themeColor="text1"/>
          <w:lang w:eastAsia="zh-CN"/>
        </w:rPr>
        <w:t xml:space="preserve"> corresponds to the case of </w:t>
      </w:r>
      <w:r w:rsidRPr="00A91B95">
        <w:rPr>
          <w:i/>
          <w:iCs/>
          <w:color w:val="000000" w:themeColor="text1"/>
          <w:sz w:val="24"/>
          <w:szCs w:val="24"/>
          <w:lang w:eastAsia="zh-CN"/>
        </w:rPr>
        <w:t>λ</w:t>
      </w:r>
      <w:r w:rsidRPr="00A91B95">
        <w:rPr>
          <w:color w:val="000000" w:themeColor="text1"/>
          <w:lang w:eastAsia="zh-CN"/>
        </w:rPr>
        <w:t xml:space="preserve"> &gt;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A91B95">
        <w:rPr>
          <w:color w:val="000000" w:themeColor="text1"/>
          <w:lang w:eastAsia="zh-CN"/>
        </w:rPr>
        <w:t xml:space="preserve"> (= 4), which may happen when M is relatively large</w:t>
      </w:r>
      <w:r w:rsidR="00A91B95" w:rsidRPr="00A04FA4">
        <w:rPr>
          <w:color w:val="000000" w:themeColor="text1"/>
          <w:lang w:eastAsia="zh-CN"/>
        </w:rPr>
        <w:t>.</w:t>
      </w:r>
      <w:r w:rsidR="00A91B95">
        <w:rPr>
          <w:color w:val="000000" w:themeColor="text1"/>
          <w:lang w:eastAsia="zh-CN"/>
        </w:rPr>
        <w:t xml:space="preserve"> </w:t>
      </w:r>
    </w:p>
    <w:p w14:paraId="01BACA1C" w14:textId="37AED541" w:rsidR="00A52FC3" w:rsidRDefault="00A91B95" w:rsidP="00565775">
      <w:pPr>
        <w:rPr>
          <w:color w:val="000000" w:themeColor="text1"/>
          <w:lang w:eastAsia="zh-CN"/>
        </w:rPr>
      </w:pPr>
      <w:r>
        <w:rPr>
          <w:color w:val="000000" w:themeColor="text1"/>
          <w:lang w:eastAsia="zh-CN"/>
        </w:rPr>
        <w:t xml:space="preserve">As aforementioned, </w:t>
      </w:r>
      <w:r w:rsidRPr="00A91B95">
        <w:rPr>
          <w:color w:val="000000" w:themeColor="text1"/>
          <w:lang w:eastAsia="zh-CN"/>
        </w:rPr>
        <w:t xml:space="preserve">the </w:t>
      </w:r>
      <w:r w:rsidRPr="00A91B95">
        <w:rPr>
          <w:iCs/>
          <w:color w:val="000000" w:themeColor="text1"/>
          <w:lang w:eastAsia="zh-CN"/>
        </w:rPr>
        <w:t>original</w:t>
      </w:r>
      <w:r w:rsidRPr="00A91B95">
        <w:rPr>
          <w:color w:val="000000" w:themeColor="text1"/>
          <w:lang w:eastAsia="zh-CN"/>
        </w:rPr>
        <w:t xml:space="preserve"> “tail </w:t>
      </w:r>
      <w:r w:rsidRPr="00A91B95">
        <w:rPr>
          <w:rFonts w:hint="eastAsia"/>
          <w:color w:val="000000" w:themeColor="text1"/>
          <w:lang w:eastAsia="zh-CN"/>
        </w:rPr>
        <w:t>group</w:t>
      </w:r>
      <w:r w:rsidRPr="00A91B95">
        <w:rPr>
          <w:color w:val="000000" w:themeColor="text1"/>
          <w:lang w:eastAsia="zh-CN"/>
        </w:rPr>
        <w:t>” (in the red box) is wrap</w:t>
      </w:r>
      <w:r w:rsidRPr="00D743F1">
        <w:rPr>
          <w:color w:val="000000" w:themeColor="text1"/>
          <w:lang w:eastAsia="zh-CN"/>
        </w:rPr>
        <w:t>ped</w:t>
      </w:r>
      <w:r w:rsidRPr="00A91B95">
        <w:rPr>
          <w:color w:val="000000" w:themeColor="text1"/>
          <w:lang w:eastAsia="zh-CN"/>
        </w:rPr>
        <w:t>-around and locate</w:t>
      </w:r>
      <w:r w:rsidRPr="00D743F1">
        <w:rPr>
          <w:color w:val="000000" w:themeColor="text1"/>
          <w:lang w:eastAsia="zh-CN"/>
        </w:rPr>
        <w:t>d</w:t>
      </w:r>
      <w:r w:rsidRPr="00A91B95">
        <w:rPr>
          <w:color w:val="000000" w:themeColor="text1"/>
          <w:lang w:eastAsia="zh-CN"/>
        </w:rPr>
        <w:t xml:space="preserve"> </w:t>
      </w:r>
      <w:r w:rsidRPr="00D743F1">
        <w:rPr>
          <w:color w:val="000000" w:themeColor="text1"/>
          <w:lang w:eastAsia="zh-CN"/>
        </w:rPr>
        <w:t>next</w:t>
      </w:r>
      <w:r w:rsidRPr="00A91B95">
        <w:rPr>
          <w:color w:val="000000" w:themeColor="text1"/>
          <w:lang w:eastAsia="zh-CN"/>
        </w:rPr>
        <w:t xml:space="preserve"> to the “head group”.</w:t>
      </w:r>
      <w:r w:rsidRPr="00A04FA4">
        <w:rPr>
          <w:color w:val="000000" w:themeColor="text1"/>
          <w:lang w:eastAsia="zh-CN"/>
        </w:rPr>
        <w:t xml:space="preserve"> We consider the following </w:t>
      </w:r>
      <w:r w:rsidR="00175CB2">
        <w:rPr>
          <w:color w:val="000000" w:themeColor="text1"/>
          <w:lang w:eastAsia="zh-CN"/>
        </w:rPr>
        <w:t>two</w:t>
      </w:r>
      <w:r w:rsidRPr="00A04FA4">
        <w:rPr>
          <w:color w:val="000000" w:themeColor="text1"/>
          <w:lang w:eastAsia="zh-CN"/>
        </w:rPr>
        <w:t xml:space="preserve"> </w:t>
      </w:r>
      <w:r>
        <w:rPr>
          <w:color w:val="000000" w:themeColor="text1"/>
          <w:lang w:eastAsia="zh-CN"/>
        </w:rPr>
        <w:t>to estimate the phase noise corresponded to the tail</w:t>
      </w:r>
      <w:r w:rsidR="00DC1402">
        <w:rPr>
          <w:color w:val="000000" w:themeColor="text1"/>
          <w:lang w:eastAsia="zh-CN"/>
        </w:rPr>
        <w:t xml:space="preserve"> PTRS group</w:t>
      </w:r>
      <w:r w:rsidR="00CF1812">
        <w:rPr>
          <w:color w:val="000000" w:themeColor="text1"/>
          <w:lang w:eastAsia="zh-CN"/>
        </w:rPr>
        <w:t xml:space="preserve">, which only </w:t>
      </w:r>
      <w:r w:rsidR="00663AF9">
        <w:rPr>
          <w:color w:val="000000" w:themeColor="text1"/>
          <w:lang w:eastAsia="zh-CN"/>
        </w:rPr>
        <w:t>cause difference between the last group and the second last group</w:t>
      </w:r>
      <w:r w:rsidR="00565775" w:rsidRPr="00A91B95">
        <w:rPr>
          <w:color w:val="000000" w:themeColor="text1"/>
          <w:lang w:eastAsia="zh-CN"/>
        </w:rPr>
        <w:t>:</w:t>
      </w:r>
    </w:p>
    <w:p w14:paraId="3E53E082" w14:textId="0317A9F8" w:rsidR="00662E66" w:rsidRPr="00662E66" w:rsidRDefault="002104D8" w:rsidP="00A52FC3">
      <w:pPr>
        <w:pStyle w:val="af0"/>
        <w:numPr>
          <w:ilvl w:val="0"/>
          <w:numId w:val="10"/>
        </w:numPr>
        <w:ind w:firstLineChars="0"/>
        <w:rPr>
          <w:b/>
          <w:bCs/>
          <w:color w:val="000000" w:themeColor="text1"/>
          <w:sz w:val="20"/>
          <w:lang w:eastAsia="zh-CN"/>
        </w:rPr>
      </w:pPr>
      <w:r>
        <w:rPr>
          <w:color w:val="000000" w:themeColor="text1"/>
          <w:lang w:eastAsia="zh-CN"/>
        </w:rPr>
        <w:t xml:space="preserve">Estimate phase noise </w:t>
      </w:r>
      <w:r w:rsidR="008D055A">
        <w:rPr>
          <w:color w:val="000000" w:themeColor="text1"/>
          <w:lang w:eastAsia="zh-CN"/>
        </w:rPr>
        <w:t xml:space="preserve">as </w:t>
      </w:r>
      <w:r w:rsidR="00E93D6B">
        <w:rPr>
          <w:color w:val="000000" w:themeColor="text1"/>
          <w:lang w:eastAsia="zh-CN"/>
        </w:rPr>
        <w:t>with no receiver advance shift</w:t>
      </w:r>
      <w:r w:rsidR="001713D7">
        <w:rPr>
          <w:color w:val="000000" w:themeColor="text1"/>
          <w:lang w:eastAsia="zh-CN"/>
        </w:rPr>
        <w:t>,</w:t>
      </w:r>
      <w:r w:rsidR="006937E5">
        <w:rPr>
          <w:color w:val="000000" w:themeColor="text1"/>
          <w:lang w:eastAsia="zh-CN"/>
        </w:rPr>
        <w:t xml:space="preserve"> </w:t>
      </w:r>
      <w:r w:rsidR="00176E22" w:rsidRPr="00A52FC3">
        <w:rPr>
          <w:color w:val="000000" w:themeColor="text1"/>
          <w:lang w:eastAsia="zh-CN"/>
        </w:rPr>
        <w:t xml:space="preserve">as illustrated by orange </w:t>
      </w:r>
      <w:r w:rsidR="00482FBD">
        <w:rPr>
          <w:color w:val="000000" w:themeColor="text1"/>
          <w:lang w:eastAsia="zh-CN"/>
        </w:rPr>
        <w:t xml:space="preserve">circle and </w:t>
      </w:r>
      <w:r w:rsidR="00977C51">
        <w:rPr>
          <w:color w:val="000000" w:themeColor="text1"/>
          <w:lang w:eastAsia="zh-CN"/>
        </w:rPr>
        <w:t xml:space="preserve">orange </w:t>
      </w:r>
      <w:r w:rsidR="00176E22" w:rsidRPr="00A52FC3">
        <w:rPr>
          <w:color w:val="000000" w:themeColor="text1"/>
          <w:lang w:eastAsia="zh-CN"/>
        </w:rPr>
        <w:t xml:space="preserve">arrow in </w:t>
      </w:r>
      <w:r w:rsidR="00176E22" w:rsidRPr="00A52FC3">
        <w:rPr>
          <w:color w:val="000000" w:themeColor="text1"/>
          <w:lang w:eastAsia="zh-CN"/>
        </w:rPr>
        <w:fldChar w:fldCharType="begin"/>
      </w:r>
      <w:r w:rsidR="00176E22" w:rsidRPr="00A52FC3">
        <w:rPr>
          <w:color w:val="000000" w:themeColor="text1"/>
          <w:lang w:eastAsia="zh-CN"/>
        </w:rPr>
        <w:instrText xml:space="preserve"> REF _Ref77260004 \h  \* MERGEFORMAT </w:instrText>
      </w:r>
      <w:r w:rsidR="00176E22" w:rsidRPr="00A52FC3">
        <w:rPr>
          <w:color w:val="000000" w:themeColor="text1"/>
          <w:lang w:eastAsia="zh-CN"/>
        </w:rPr>
      </w:r>
      <w:r w:rsidR="00176E22" w:rsidRPr="00A52FC3">
        <w:rPr>
          <w:color w:val="000000" w:themeColor="text1"/>
          <w:lang w:eastAsia="zh-CN"/>
        </w:rPr>
        <w:fldChar w:fldCharType="separate"/>
      </w:r>
      <w:r w:rsidR="00810AA3" w:rsidRPr="003B2263">
        <w:rPr>
          <w:bCs/>
          <w:color w:val="000000" w:themeColor="text1"/>
          <w:lang w:eastAsia="zh-CN"/>
        </w:rPr>
        <w:t xml:space="preserve">Figure </w:t>
      </w:r>
      <w:r w:rsidR="00810AA3" w:rsidRPr="003B2263">
        <w:rPr>
          <w:bCs/>
          <w:noProof/>
          <w:color w:val="000000" w:themeColor="text1"/>
          <w:lang w:eastAsia="zh-CN"/>
        </w:rPr>
        <w:t>18</w:t>
      </w:r>
      <w:r w:rsidR="00176E22" w:rsidRPr="00A52FC3">
        <w:rPr>
          <w:color w:val="000000" w:themeColor="text1"/>
          <w:lang w:eastAsia="zh-CN"/>
        </w:rPr>
        <w:fldChar w:fldCharType="end"/>
      </w:r>
      <w:r w:rsidR="00176E22" w:rsidRPr="00A52FC3">
        <w:rPr>
          <w:color w:val="000000" w:themeColor="text1"/>
          <w:lang w:eastAsia="zh-CN"/>
        </w:rPr>
        <w:t>.</w:t>
      </w:r>
      <w:r w:rsidR="00565775" w:rsidRPr="00A52FC3">
        <w:rPr>
          <w:color w:val="000000" w:themeColor="text1"/>
          <w:lang w:eastAsia="zh-CN"/>
        </w:rPr>
        <w:t xml:space="preserve"> </w:t>
      </w:r>
      <w:r w:rsidR="00176E22" w:rsidRPr="00A52FC3">
        <w:rPr>
          <w:color w:val="000000" w:themeColor="text1"/>
          <w:lang w:eastAsia="zh-CN"/>
        </w:rPr>
        <w:t>It suffers from</w:t>
      </w:r>
      <w:r w:rsidR="006F77A5">
        <w:rPr>
          <w:color w:val="000000" w:themeColor="text1"/>
          <w:lang w:eastAsia="zh-CN"/>
        </w:rPr>
        <w:t xml:space="preserve"> a maximum estimation error</w:t>
      </w:r>
      <w:r w:rsidR="00C428D0">
        <w:rPr>
          <w:color w:val="000000" w:themeColor="text1"/>
          <w:lang w:eastAsia="zh-CN"/>
        </w:rPr>
        <w:t xml:space="preserve">, because the phase noise </w:t>
      </w:r>
      <w:r w:rsidR="0065137D">
        <w:rPr>
          <w:color w:val="000000" w:themeColor="text1"/>
          <w:lang w:eastAsia="zh-CN"/>
        </w:rPr>
        <w:t xml:space="preserve">used </w:t>
      </w:r>
      <w:r w:rsidR="00E80E97">
        <w:rPr>
          <w:color w:val="000000" w:themeColor="text1"/>
          <w:lang w:eastAsia="zh-CN"/>
        </w:rPr>
        <w:t xml:space="preserve">for the last group </w:t>
      </w:r>
      <w:r w:rsidR="00DC147C">
        <w:rPr>
          <w:color w:val="000000" w:themeColor="text1"/>
          <w:lang w:eastAsia="zh-CN"/>
        </w:rPr>
        <w:t>are</w:t>
      </w:r>
      <w:r w:rsidR="006E58C9">
        <w:rPr>
          <w:color w:val="000000" w:themeColor="text1"/>
          <w:lang w:eastAsia="zh-CN"/>
        </w:rPr>
        <w:t xml:space="preserve"> those</w:t>
      </w:r>
      <w:r w:rsidR="00C428D0">
        <w:rPr>
          <w:color w:val="000000" w:themeColor="text1"/>
          <w:lang w:eastAsia="zh-CN"/>
        </w:rPr>
        <w:t xml:space="preserve"> </w:t>
      </w:r>
      <w:r w:rsidR="00884ADA">
        <w:rPr>
          <w:color w:val="000000" w:themeColor="text1"/>
          <w:lang w:eastAsia="zh-CN"/>
        </w:rPr>
        <w:t xml:space="preserve">carried on </w:t>
      </w:r>
      <w:r w:rsidR="00C428D0">
        <w:rPr>
          <w:color w:val="000000" w:themeColor="text1"/>
          <w:lang w:eastAsia="zh-CN"/>
        </w:rPr>
        <w:t>the head</w:t>
      </w:r>
      <w:r w:rsidR="00AC0D59">
        <w:rPr>
          <w:color w:val="000000" w:themeColor="text1"/>
          <w:lang w:eastAsia="zh-CN"/>
        </w:rPr>
        <w:t xml:space="preserve"> of the symbol</w:t>
      </w:r>
      <w:r w:rsidR="00176E22" w:rsidRPr="00A52FC3">
        <w:rPr>
          <w:color w:val="000000" w:themeColor="text1"/>
          <w:lang w:eastAsia="zh-CN"/>
        </w:rPr>
        <w:t xml:space="preserve">. </w:t>
      </w:r>
    </w:p>
    <w:p w14:paraId="541E7596" w14:textId="5CA0ACA8" w:rsidR="00565775" w:rsidRPr="00A52FC3" w:rsidRDefault="00662E66" w:rsidP="00F70E55">
      <w:pPr>
        <w:pStyle w:val="af0"/>
        <w:numPr>
          <w:ilvl w:val="0"/>
          <w:numId w:val="10"/>
        </w:numPr>
        <w:ind w:firstLineChars="0"/>
        <w:rPr>
          <w:b/>
          <w:bCs/>
          <w:color w:val="000000" w:themeColor="text1"/>
          <w:sz w:val="20"/>
          <w:lang w:eastAsia="zh-CN"/>
        </w:rPr>
      </w:pPr>
      <w:r>
        <w:rPr>
          <w:color w:val="000000" w:themeColor="text1"/>
          <w:lang w:eastAsia="zh-CN"/>
        </w:rPr>
        <w:t xml:space="preserve">Drop </w:t>
      </w:r>
      <w:r w:rsidR="00A54B2C">
        <w:rPr>
          <w:color w:val="000000" w:themeColor="text1"/>
          <w:lang w:eastAsia="zh-CN"/>
        </w:rPr>
        <w:t>the l</w:t>
      </w:r>
      <w:r w:rsidR="001713D7">
        <w:rPr>
          <w:color w:val="000000" w:themeColor="text1"/>
          <w:lang w:eastAsia="zh-CN"/>
        </w:rPr>
        <w:t xml:space="preserve">ast PTRS group in </w:t>
      </w:r>
      <w:r w:rsidR="00A04FA4">
        <w:rPr>
          <w:color w:val="000000" w:themeColor="text1"/>
          <w:lang w:eastAsia="zh-CN"/>
        </w:rPr>
        <w:t xml:space="preserve">the </w:t>
      </w:r>
      <w:r w:rsidR="001713D7">
        <w:rPr>
          <w:color w:val="000000" w:themeColor="text1"/>
          <w:lang w:eastAsia="zh-CN"/>
        </w:rPr>
        <w:t>receiver, and copy the estimated value from the second last group to the last group</w:t>
      </w:r>
      <w:r w:rsidR="00176E22" w:rsidRPr="00A52FC3">
        <w:rPr>
          <w:color w:val="000000" w:themeColor="text1"/>
          <w:lang w:eastAsia="zh-CN"/>
        </w:rPr>
        <w:t>, as illustrated by blue</w:t>
      </w:r>
      <w:r w:rsidR="007E3838">
        <w:rPr>
          <w:color w:val="000000" w:themeColor="text1"/>
          <w:lang w:eastAsia="zh-CN"/>
        </w:rPr>
        <w:t xml:space="preserve"> circle and blue</w:t>
      </w:r>
      <w:r w:rsidR="00176E22" w:rsidRPr="00A52FC3">
        <w:rPr>
          <w:color w:val="000000" w:themeColor="text1"/>
          <w:lang w:eastAsia="zh-CN"/>
        </w:rPr>
        <w:t xml:space="preserve"> arrow in </w:t>
      </w:r>
      <w:r w:rsidR="00176E22" w:rsidRPr="00A52FC3">
        <w:rPr>
          <w:color w:val="000000" w:themeColor="text1"/>
          <w:lang w:eastAsia="zh-CN"/>
        </w:rPr>
        <w:fldChar w:fldCharType="begin"/>
      </w:r>
      <w:r w:rsidR="00176E22" w:rsidRPr="00A52FC3">
        <w:rPr>
          <w:color w:val="000000" w:themeColor="text1"/>
          <w:lang w:eastAsia="zh-CN"/>
        </w:rPr>
        <w:instrText xml:space="preserve"> REF _Ref77260004 \h  \* MERGEFORMAT </w:instrText>
      </w:r>
      <w:r w:rsidR="00176E22" w:rsidRPr="00A52FC3">
        <w:rPr>
          <w:color w:val="000000" w:themeColor="text1"/>
          <w:lang w:eastAsia="zh-CN"/>
        </w:rPr>
      </w:r>
      <w:r w:rsidR="00176E22" w:rsidRPr="00A52FC3">
        <w:rPr>
          <w:color w:val="000000" w:themeColor="text1"/>
          <w:lang w:eastAsia="zh-CN"/>
        </w:rPr>
        <w:fldChar w:fldCharType="separate"/>
      </w:r>
      <w:r w:rsidR="00810AA3" w:rsidRPr="003B2263">
        <w:rPr>
          <w:bCs/>
          <w:color w:val="000000" w:themeColor="text1"/>
          <w:lang w:eastAsia="zh-CN"/>
        </w:rPr>
        <w:t xml:space="preserve">Figure </w:t>
      </w:r>
      <w:r w:rsidR="00810AA3" w:rsidRPr="003B2263">
        <w:rPr>
          <w:bCs/>
          <w:noProof/>
          <w:color w:val="000000" w:themeColor="text1"/>
          <w:lang w:eastAsia="zh-CN"/>
        </w:rPr>
        <w:t>18</w:t>
      </w:r>
      <w:r w:rsidR="00176E22" w:rsidRPr="00A52FC3">
        <w:rPr>
          <w:color w:val="000000" w:themeColor="text1"/>
          <w:lang w:eastAsia="zh-CN"/>
        </w:rPr>
        <w:fldChar w:fldCharType="end"/>
      </w:r>
      <w:r w:rsidR="00176E22" w:rsidRPr="00A52FC3">
        <w:rPr>
          <w:color w:val="000000" w:themeColor="text1"/>
          <w:lang w:eastAsia="zh-CN"/>
        </w:rPr>
        <w:t xml:space="preserve">. It </w:t>
      </w:r>
      <w:r w:rsidR="00514A61" w:rsidRPr="00A52FC3">
        <w:rPr>
          <w:color w:val="000000" w:themeColor="text1"/>
          <w:lang w:eastAsia="zh-CN"/>
        </w:rPr>
        <w:t xml:space="preserve">results in a long interval </w:t>
      </w:r>
      <w:r w:rsidR="00514A61" w:rsidRPr="00514A61">
        <w:rPr>
          <w:color w:val="000000" w:themeColor="text1"/>
          <w:lang w:eastAsia="zh-CN"/>
        </w:rPr>
        <w:t>to</w:t>
      </w:r>
      <w:r w:rsidR="00514A61" w:rsidRPr="00A52FC3">
        <w:rPr>
          <w:color w:val="000000" w:themeColor="text1"/>
          <w:lang w:eastAsia="zh-CN"/>
        </w:rPr>
        <w:t xml:space="preserve"> extrapolat</w:t>
      </w:r>
      <w:r w:rsidR="00514A61" w:rsidRPr="00514A61">
        <w:rPr>
          <w:color w:val="000000" w:themeColor="text1"/>
          <w:lang w:eastAsia="zh-CN"/>
        </w:rPr>
        <w:t>e</w:t>
      </w:r>
      <w:r w:rsidR="00514A61" w:rsidRPr="00A52FC3">
        <w:rPr>
          <w:color w:val="000000" w:themeColor="text1"/>
          <w:lang w:eastAsia="zh-CN"/>
        </w:rPr>
        <w:t xml:space="preserve"> the estimated PN </w:t>
      </w:r>
      <w:r w:rsidR="00514A61" w:rsidRPr="00514A61">
        <w:rPr>
          <w:color w:val="000000" w:themeColor="text1"/>
          <w:lang w:eastAsia="zh-CN"/>
        </w:rPr>
        <w:t>to</w:t>
      </w:r>
      <w:r w:rsidR="00514A61" w:rsidRPr="00A52FC3">
        <w:rPr>
          <w:color w:val="000000" w:themeColor="text1"/>
          <w:lang w:eastAsia="zh-CN"/>
        </w:rPr>
        <w:t xml:space="preserve"> the end of a DFT-S-OFDM symbol</w:t>
      </w:r>
      <w:r w:rsidR="00565775" w:rsidRPr="00A52FC3">
        <w:rPr>
          <w:color w:val="000000" w:themeColor="text1"/>
          <w:lang w:eastAsia="zh-CN"/>
        </w:rPr>
        <w:t>.</w:t>
      </w:r>
    </w:p>
    <w:p w14:paraId="0FC7D43D" w14:textId="3CB6CA69" w:rsidR="008631E0" w:rsidRDefault="00F24FB0" w:rsidP="008631E0">
      <w:pPr>
        <w:jc w:val="center"/>
        <w:rPr>
          <w:color w:val="000000" w:themeColor="text1"/>
          <w:lang w:eastAsia="zh-CN"/>
        </w:rPr>
      </w:pPr>
      <w:r>
        <w:rPr>
          <w:noProof/>
          <w:lang w:eastAsia="zh-CN"/>
        </w:rPr>
        <w:lastRenderedPageBreak/>
        <w:drawing>
          <wp:inline distT="0" distB="0" distL="0" distR="0" wp14:anchorId="4B7FE600" wp14:editId="1F3C205F">
            <wp:extent cx="5169600" cy="2160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169600" cy="2160000"/>
                    </a:xfrm>
                    <a:prstGeom prst="rect">
                      <a:avLst/>
                    </a:prstGeom>
                  </pic:spPr>
                </pic:pic>
              </a:graphicData>
            </a:graphic>
          </wp:inline>
        </w:drawing>
      </w:r>
    </w:p>
    <w:p w14:paraId="577D1FB9" w14:textId="1B0C8785" w:rsidR="008631E0" w:rsidRPr="008631E0" w:rsidRDefault="008631E0" w:rsidP="001C4882">
      <w:pPr>
        <w:spacing w:before="120"/>
        <w:ind w:leftChars="164" w:left="361"/>
        <w:jc w:val="center"/>
        <w:rPr>
          <w:color w:val="000000" w:themeColor="text1"/>
          <w:lang w:eastAsia="zh-CN"/>
        </w:rPr>
      </w:pPr>
      <w:bookmarkStart w:id="46" w:name="_Ref77260004"/>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810AA3">
        <w:rPr>
          <w:b/>
          <w:bCs/>
          <w:noProof/>
          <w:color w:val="000000" w:themeColor="text1"/>
          <w:sz w:val="20"/>
          <w:lang w:eastAsia="zh-CN"/>
        </w:rPr>
        <w:t>18</w:t>
      </w:r>
      <w:r w:rsidRPr="00051CF8">
        <w:rPr>
          <w:b/>
          <w:bCs/>
          <w:color w:val="000000" w:themeColor="text1"/>
          <w:sz w:val="20"/>
          <w:lang w:eastAsia="zh-CN"/>
        </w:rPr>
        <w:fldChar w:fldCharType="end"/>
      </w:r>
      <w:bookmarkEnd w:id="46"/>
      <w:r>
        <w:rPr>
          <w:b/>
          <w:bCs/>
          <w:color w:val="000000" w:themeColor="text1"/>
          <w:sz w:val="20"/>
          <w:lang w:eastAsia="zh-CN"/>
        </w:rPr>
        <w:t xml:space="preserve">.  The influence of </w:t>
      </w:r>
      <w:r w:rsidR="00E248F7">
        <w:rPr>
          <w:b/>
          <w:bCs/>
          <w:color w:val="000000" w:themeColor="text1"/>
          <w:sz w:val="20"/>
          <w:lang w:eastAsia="zh-CN"/>
        </w:rPr>
        <w:t xml:space="preserve">phase noise estimation introduced by </w:t>
      </w:r>
      <w:r>
        <w:rPr>
          <w:b/>
          <w:bCs/>
          <w:color w:val="000000" w:themeColor="text1"/>
          <w:sz w:val="20"/>
          <w:lang w:eastAsia="zh-CN"/>
        </w:rPr>
        <w:t>Rx advance shift</w:t>
      </w:r>
    </w:p>
    <w:p w14:paraId="6A1FD93B" w14:textId="4AB7AEAA" w:rsidR="00FE5036" w:rsidRDefault="00F74FF2" w:rsidP="005746CD">
      <w:pPr>
        <w:rPr>
          <w:color w:val="000000" w:themeColor="text1"/>
          <w:lang w:eastAsia="zh-CN"/>
        </w:rPr>
      </w:pPr>
      <w:r>
        <w:rPr>
          <w:color w:val="000000" w:themeColor="text1"/>
          <w:lang w:eastAsia="zh-CN"/>
        </w:rPr>
        <w:t>W</w:t>
      </w:r>
      <w:r w:rsidR="0053726E">
        <w:rPr>
          <w:color w:val="000000" w:themeColor="text1"/>
          <w:lang w:eastAsia="zh-CN"/>
        </w:rPr>
        <w:t>ith increa</w:t>
      </w:r>
      <w:r w:rsidR="0053726E" w:rsidRPr="00C73F13">
        <w:rPr>
          <w:color w:val="000000" w:themeColor="text1"/>
          <w:lang w:eastAsia="zh-CN"/>
        </w:rPr>
        <w:t xml:space="preserve">sed carrier frequency, the </w:t>
      </w:r>
      <w:r w:rsidR="006D6481" w:rsidRPr="008B5FB6">
        <w:rPr>
          <w:color w:val="000000" w:themeColor="text1"/>
          <w:lang w:eastAsia="zh-CN"/>
        </w:rPr>
        <w:t xml:space="preserve">phase noise </w:t>
      </w:r>
      <w:r w:rsidR="00DA1221">
        <w:rPr>
          <w:color w:val="000000" w:themeColor="text1"/>
          <w:lang w:eastAsia="zh-CN"/>
        </w:rPr>
        <w:t xml:space="preserve">variance </w:t>
      </w:r>
      <w:r w:rsidR="006D6481" w:rsidRPr="008B5FB6">
        <w:rPr>
          <w:color w:val="000000" w:themeColor="text1"/>
          <w:lang w:eastAsia="zh-CN"/>
        </w:rPr>
        <w:t xml:space="preserve">is more </w:t>
      </w:r>
      <w:r w:rsidR="00E315AB" w:rsidRPr="008B5FB6">
        <w:rPr>
          <w:color w:val="000000" w:themeColor="text1"/>
          <w:lang w:eastAsia="zh-CN"/>
        </w:rPr>
        <w:t xml:space="preserve">severe, </w:t>
      </w:r>
      <w:r w:rsidR="00466F14" w:rsidRPr="008B5FB6">
        <w:rPr>
          <w:color w:val="000000" w:themeColor="text1"/>
          <w:lang w:eastAsia="zh-CN"/>
        </w:rPr>
        <w:t xml:space="preserve">as shown by the </w:t>
      </w:r>
      <w:r w:rsidR="00541FF8" w:rsidRPr="008B5FB6">
        <w:rPr>
          <w:color w:val="000000" w:themeColor="text1"/>
          <w:lang w:eastAsia="zh-CN"/>
        </w:rPr>
        <w:t>CDF curve</w:t>
      </w:r>
      <w:r w:rsidR="00506F9B" w:rsidRPr="008B5FB6">
        <w:rPr>
          <w:color w:val="000000" w:themeColor="text1"/>
          <w:lang w:eastAsia="zh-CN"/>
        </w:rPr>
        <w:t>s</w:t>
      </w:r>
      <w:r w:rsidR="00541FF8" w:rsidRPr="002E717E">
        <w:rPr>
          <w:color w:val="000000" w:themeColor="text1"/>
          <w:lang w:eastAsia="zh-CN"/>
        </w:rPr>
        <w:t xml:space="preserve"> of </w:t>
      </w:r>
      <w:r w:rsidR="006C2FF5" w:rsidRPr="002E717E">
        <w:rPr>
          <w:color w:val="000000" w:themeColor="text1"/>
          <w:lang w:eastAsia="zh-CN"/>
        </w:rPr>
        <w:t xml:space="preserve">phase noise </w:t>
      </w:r>
      <w:r w:rsidR="00412863" w:rsidRPr="002E717E">
        <w:rPr>
          <w:color w:val="000000" w:themeColor="text1"/>
          <w:lang w:eastAsia="zh-CN"/>
        </w:rPr>
        <w:t xml:space="preserve">for </w:t>
      </w:r>
      <w:r w:rsidR="00541FF8" w:rsidRPr="002E717E">
        <w:rPr>
          <w:color w:val="000000" w:themeColor="text1"/>
          <w:lang w:eastAsia="zh-CN"/>
        </w:rPr>
        <w:t>28G</w:t>
      </w:r>
      <w:r w:rsidR="00DA1221">
        <w:rPr>
          <w:color w:val="000000" w:themeColor="text1"/>
          <w:lang w:eastAsia="zh-CN"/>
        </w:rPr>
        <w:t>Hz</w:t>
      </w:r>
      <w:r w:rsidR="00541FF8" w:rsidRPr="002E717E">
        <w:rPr>
          <w:color w:val="000000" w:themeColor="text1"/>
          <w:lang w:eastAsia="zh-CN"/>
        </w:rPr>
        <w:t xml:space="preserve"> and 60G</w:t>
      </w:r>
      <w:r w:rsidR="00DA1221">
        <w:rPr>
          <w:color w:val="000000" w:themeColor="text1"/>
          <w:lang w:eastAsia="zh-CN"/>
        </w:rPr>
        <w:t>Hz</w:t>
      </w:r>
      <w:r w:rsidR="00412863" w:rsidRPr="002E717E">
        <w:rPr>
          <w:color w:val="000000" w:themeColor="text1"/>
          <w:lang w:eastAsia="zh-CN"/>
        </w:rPr>
        <w:t xml:space="preserve"> </w:t>
      </w:r>
      <w:r w:rsidR="00551B40" w:rsidRPr="002E717E">
        <w:rPr>
          <w:color w:val="000000" w:themeColor="text1"/>
          <w:lang w:eastAsia="zh-CN"/>
        </w:rPr>
        <w:t xml:space="preserve">in </w:t>
      </w:r>
      <w:r w:rsidR="00BB4D44" w:rsidRPr="00C73F13">
        <w:rPr>
          <w:color w:val="000000" w:themeColor="text1"/>
          <w:lang w:eastAsia="zh-CN"/>
        </w:rPr>
        <w:fldChar w:fldCharType="begin"/>
      </w:r>
      <w:r w:rsidR="00BB4D44" w:rsidRPr="006547E5">
        <w:rPr>
          <w:color w:val="000000" w:themeColor="text1"/>
          <w:lang w:eastAsia="zh-CN"/>
        </w:rPr>
        <w:instrText xml:space="preserve"> REF _Ref78798788 \h  \* MERGEFORMAT </w:instrText>
      </w:r>
      <w:r w:rsidR="00BB4D44" w:rsidRPr="00C73F13">
        <w:rPr>
          <w:color w:val="000000" w:themeColor="text1"/>
          <w:lang w:eastAsia="zh-CN"/>
        </w:rPr>
      </w:r>
      <w:r w:rsidR="00BB4D44" w:rsidRPr="00C73F13">
        <w:rPr>
          <w:color w:val="000000" w:themeColor="text1"/>
          <w:lang w:eastAsia="zh-CN"/>
        </w:rPr>
        <w:fldChar w:fldCharType="separate"/>
      </w:r>
      <w:r w:rsidR="00810AA3" w:rsidRPr="003B2263">
        <w:rPr>
          <w:bCs/>
          <w:color w:val="000000" w:themeColor="text1"/>
          <w:lang w:eastAsia="zh-CN"/>
        </w:rPr>
        <w:t xml:space="preserve">Figure </w:t>
      </w:r>
      <w:r w:rsidR="00810AA3" w:rsidRPr="003B2263">
        <w:rPr>
          <w:bCs/>
          <w:noProof/>
          <w:color w:val="000000" w:themeColor="text1"/>
          <w:lang w:eastAsia="zh-CN"/>
        </w:rPr>
        <w:t>19</w:t>
      </w:r>
      <w:r w:rsidR="00BB4D44" w:rsidRPr="00C73F13">
        <w:rPr>
          <w:color w:val="000000" w:themeColor="text1"/>
          <w:lang w:eastAsia="zh-CN"/>
        </w:rPr>
        <w:fldChar w:fldCharType="end"/>
      </w:r>
      <w:r w:rsidR="008B5FB6">
        <w:rPr>
          <w:color w:val="000000" w:themeColor="text1"/>
          <w:lang w:eastAsia="zh-CN"/>
        </w:rPr>
        <w:t xml:space="preserve">. </w:t>
      </w:r>
      <w:r w:rsidR="0049036B">
        <w:rPr>
          <w:color w:val="000000" w:themeColor="text1"/>
          <w:lang w:eastAsia="zh-CN"/>
        </w:rPr>
        <w:t xml:space="preserve">Then </w:t>
      </w:r>
      <w:r w:rsidR="000845E2">
        <w:rPr>
          <w:color w:val="000000" w:themeColor="text1"/>
          <w:lang w:eastAsia="zh-CN"/>
        </w:rPr>
        <w:t>t</w:t>
      </w:r>
      <w:r w:rsidR="002E717E">
        <w:rPr>
          <w:color w:val="000000" w:themeColor="text1"/>
          <w:lang w:eastAsia="zh-CN"/>
        </w:rPr>
        <w:t>he</w:t>
      </w:r>
      <w:r w:rsidR="00655FCA">
        <w:rPr>
          <w:color w:val="000000" w:themeColor="text1"/>
          <w:lang w:eastAsia="zh-CN"/>
        </w:rPr>
        <w:t xml:space="preserve"> estimated error introduced by</w:t>
      </w:r>
      <w:r w:rsidR="00E33484">
        <w:rPr>
          <w:color w:val="000000" w:themeColor="text1"/>
          <w:lang w:eastAsia="zh-CN"/>
        </w:rPr>
        <w:t xml:space="preserve"> the two method</w:t>
      </w:r>
      <w:r w:rsidR="00655FCA">
        <w:rPr>
          <w:color w:val="000000" w:themeColor="text1"/>
          <w:lang w:eastAsia="zh-CN"/>
        </w:rPr>
        <w:t>s</w:t>
      </w:r>
      <w:r w:rsidR="00E33484">
        <w:rPr>
          <w:color w:val="000000" w:themeColor="text1"/>
          <w:lang w:eastAsia="zh-CN"/>
        </w:rPr>
        <w:t xml:space="preserve"> of phase noise estima</w:t>
      </w:r>
      <w:r w:rsidR="008C1D98">
        <w:rPr>
          <w:color w:val="000000" w:themeColor="text1"/>
          <w:lang w:eastAsia="zh-CN"/>
        </w:rPr>
        <w:t xml:space="preserve">tion in case of </w:t>
      </w:r>
      <w:r w:rsidR="005F5F3F">
        <w:rPr>
          <w:color w:val="000000" w:themeColor="text1"/>
          <w:lang w:eastAsia="zh-CN"/>
        </w:rPr>
        <w:t>Rx advance shift</w:t>
      </w:r>
      <w:r w:rsidR="00655FCA">
        <w:rPr>
          <w:color w:val="000000" w:themeColor="text1"/>
          <w:lang w:eastAsia="zh-CN"/>
        </w:rPr>
        <w:t xml:space="preserve"> </w:t>
      </w:r>
      <w:r w:rsidR="000845E2">
        <w:rPr>
          <w:color w:val="000000" w:themeColor="text1"/>
          <w:lang w:eastAsia="zh-CN"/>
        </w:rPr>
        <w:t xml:space="preserve">cannot be ignored, and </w:t>
      </w:r>
      <w:r w:rsidR="00267180">
        <w:rPr>
          <w:color w:val="000000" w:themeColor="text1"/>
          <w:lang w:eastAsia="zh-CN"/>
        </w:rPr>
        <w:t>becomes</w:t>
      </w:r>
      <w:r w:rsidR="00655FCA">
        <w:rPr>
          <w:color w:val="000000" w:themeColor="text1"/>
          <w:lang w:eastAsia="zh-CN"/>
        </w:rPr>
        <w:t xml:space="preserve"> the </w:t>
      </w:r>
      <w:r w:rsidR="007545FD">
        <w:rPr>
          <w:color w:val="000000" w:themeColor="text1"/>
          <w:lang w:eastAsia="zh-CN"/>
        </w:rPr>
        <w:t xml:space="preserve">bottleneck </w:t>
      </w:r>
      <w:r w:rsidR="00F70FFE">
        <w:rPr>
          <w:color w:val="000000" w:themeColor="text1"/>
          <w:lang w:eastAsia="zh-CN"/>
        </w:rPr>
        <w:t>of performance under</w:t>
      </w:r>
      <w:r w:rsidR="007545FD">
        <w:rPr>
          <w:color w:val="000000" w:themeColor="text1"/>
          <w:lang w:eastAsia="zh-CN"/>
        </w:rPr>
        <w:t xml:space="preserve"> high MCS</w:t>
      </w:r>
      <w:r w:rsidR="00FC4F46">
        <w:rPr>
          <w:color w:val="000000" w:themeColor="text1"/>
          <w:lang w:eastAsia="zh-CN"/>
        </w:rPr>
        <w:t>.</w:t>
      </w:r>
    </w:p>
    <w:p w14:paraId="46A5880C" w14:textId="78157ADE" w:rsidR="008370A5" w:rsidRDefault="004E6E95" w:rsidP="006279F3">
      <w:pPr>
        <w:jc w:val="center"/>
        <w:rPr>
          <w:color w:val="000000" w:themeColor="text1"/>
          <w:lang w:eastAsia="zh-CN"/>
        </w:rPr>
      </w:pPr>
      <w:r>
        <w:rPr>
          <w:noProof/>
          <w:lang w:eastAsia="zh-CN"/>
        </w:rPr>
        <w:drawing>
          <wp:inline distT="0" distB="0" distL="0" distR="0" wp14:anchorId="6B17A17D" wp14:editId="4B945172">
            <wp:extent cx="2307600" cy="1800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307600" cy="1800000"/>
                    </a:xfrm>
                    <a:prstGeom prst="rect">
                      <a:avLst/>
                    </a:prstGeom>
                  </pic:spPr>
                </pic:pic>
              </a:graphicData>
            </a:graphic>
          </wp:inline>
        </w:drawing>
      </w:r>
    </w:p>
    <w:p w14:paraId="1506B5F2" w14:textId="03B49630" w:rsidR="006279F3" w:rsidRDefault="006279F3" w:rsidP="006279F3">
      <w:pPr>
        <w:spacing w:before="120"/>
        <w:ind w:leftChars="164" w:left="361"/>
        <w:jc w:val="center"/>
        <w:rPr>
          <w:b/>
          <w:bCs/>
          <w:color w:val="000000" w:themeColor="text1"/>
          <w:sz w:val="20"/>
          <w:lang w:eastAsia="zh-CN"/>
        </w:rPr>
      </w:pPr>
      <w:bookmarkStart w:id="47" w:name="_Ref78798788"/>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810AA3">
        <w:rPr>
          <w:b/>
          <w:bCs/>
          <w:noProof/>
          <w:color w:val="000000" w:themeColor="text1"/>
          <w:sz w:val="20"/>
          <w:lang w:eastAsia="zh-CN"/>
        </w:rPr>
        <w:t>19</w:t>
      </w:r>
      <w:r w:rsidRPr="00051CF8">
        <w:rPr>
          <w:b/>
          <w:bCs/>
          <w:color w:val="000000" w:themeColor="text1"/>
          <w:sz w:val="20"/>
          <w:lang w:eastAsia="zh-CN"/>
        </w:rPr>
        <w:fldChar w:fldCharType="end"/>
      </w:r>
      <w:bookmarkEnd w:id="47"/>
      <w:r>
        <w:rPr>
          <w:b/>
          <w:bCs/>
          <w:color w:val="000000" w:themeColor="text1"/>
          <w:sz w:val="20"/>
          <w:lang w:eastAsia="zh-CN"/>
        </w:rPr>
        <w:t xml:space="preserve">.  The CDF of phase noise under different carrier </w:t>
      </w:r>
      <w:r w:rsidR="005F62A4">
        <w:rPr>
          <w:b/>
          <w:bCs/>
          <w:color w:val="000000" w:themeColor="text1"/>
          <w:sz w:val="20"/>
          <w:lang w:eastAsia="zh-CN"/>
        </w:rPr>
        <w:t>frequency</w:t>
      </w:r>
    </w:p>
    <w:p w14:paraId="259BA1D8" w14:textId="0C8708A3" w:rsidR="006A5945" w:rsidRDefault="006A5945" w:rsidP="003B2263">
      <w:pPr>
        <w:rPr>
          <w:color w:val="000000" w:themeColor="text1"/>
          <w:lang w:eastAsia="zh-CN"/>
        </w:rPr>
      </w:pPr>
      <w:r w:rsidRPr="003B2263">
        <w:rPr>
          <w:color w:val="000000" w:themeColor="text1"/>
          <w:lang w:eastAsia="zh-CN"/>
        </w:rPr>
        <w:t>The influence of the Rx advance shift are evaluated with different shift values, whose results in different carrier frequency are demonstrated in Figure 2</w:t>
      </w:r>
      <w:r w:rsidR="000C7A12">
        <w:rPr>
          <w:color w:val="000000" w:themeColor="text1"/>
          <w:lang w:eastAsia="zh-CN"/>
        </w:rPr>
        <w:t>0</w:t>
      </w:r>
      <w:r w:rsidRPr="003B2263">
        <w:rPr>
          <w:color w:val="000000" w:themeColor="text1"/>
          <w:lang w:eastAsia="zh-CN"/>
        </w:rPr>
        <w:t>-2</w:t>
      </w:r>
      <w:r w:rsidR="000C7A12">
        <w:rPr>
          <w:color w:val="000000" w:themeColor="text1"/>
          <w:lang w:eastAsia="zh-CN"/>
        </w:rPr>
        <w:t>1</w:t>
      </w:r>
      <w:r w:rsidRPr="003B2263">
        <w:rPr>
          <w:color w:val="000000" w:themeColor="text1"/>
          <w:lang w:eastAsia="zh-CN"/>
        </w:rPr>
        <w:t>. The shift value is the ratio of advance shift duration to CP duration, and</w:t>
      </w:r>
      <w:bookmarkStart w:id="48" w:name="OLE_LINK10"/>
      <w:r w:rsidRPr="003B2263">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3B2263">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3B2263">
        <w:rPr>
          <w:color w:val="000000" w:themeColor="text1"/>
          <w:lang w:eastAsia="zh-CN"/>
        </w:rPr>
        <w:t>) = (4, 4)</w:t>
      </w:r>
      <w:bookmarkEnd w:id="48"/>
      <w:r w:rsidRPr="003B2263">
        <w:rPr>
          <w:color w:val="000000" w:themeColor="text1"/>
          <w:lang w:eastAsia="zh-CN"/>
        </w:rPr>
        <w:t xml:space="preserve"> are applied for all SCSs while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Pr="003B2263">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Pr="003B2263">
        <w:rPr>
          <w:color w:val="000000" w:themeColor="text1"/>
          <w:lang w:eastAsia="zh-CN"/>
        </w:rPr>
        <w:t>) = (8, 4) is only applied to 120 kHz in 60GHz. It is obvious that the influence caused by Rx advance shift in lower carrier frequency can be ignored. However when the carrier frequency increases up to 60GHz, the influence</w:t>
      </w:r>
      <w:r w:rsidRPr="006A5945">
        <w:rPr>
          <w:color w:val="000000" w:themeColor="text1"/>
          <w:lang w:eastAsia="zh-CN"/>
        </w:rPr>
        <w:t xml:space="preserve"> </w:t>
      </w:r>
      <w:r w:rsidRPr="00051CF8">
        <w:rPr>
          <w:color w:val="000000" w:themeColor="text1"/>
          <w:lang w:eastAsia="zh-CN"/>
        </w:rPr>
        <w:t xml:space="preserve">caused by Rx advance shift </w:t>
      </w:r>
      <w:r>
        <w:rPr>
          <w:color w:val="000000" w:themeColor="text1"/>
          <w:lang w:eastAsia="zh-CN"/>
        </w:rPr>
        <w:t xml:space="preserve">can’t be ignored especially for high MCS in 60GHz, </w:t>
      </w:r>
      <w:r w:rsidRPr="0003020A">
        <w:rPr>
          <w:color w:val="000000" w:themeColor="text1"/>
          <w:lang w:eastAsia="zh-CN"/>
        </w:rPr>
        <w:t>and it decreases with SCS due to the</w:t>
      </w:r>
      <w:bookmarkStart w:id="49" w:name="OLE_LINK2"/>
      <w:r w:rsidRPr="0003020A">
        <w:rPr>
          <w:color w:val="000000" w:themeColor="text1"/>
          <w:lang w:eastAsia="zh-CN"/>
        </w:rPr>
        <w:t xml:space="preserve"> decreased sample number before DFT</w:t>
      </w:r>
      <w:bookmarkEnd w:id="49"/>
      <w:r w:rsidRPr="0003020A">
        <w:rPr>
          <w:color w:val="000000" w:themeColor="text1"/>
          <w:lang w:eastAsia="zh-CN"/>
        </w:rPr>
        <w:t>.</w:t>
      </w:r>
    </w:p>
    <w:p w14:paraId="08A64068" w14:textId="77777777" w:rsidR="000C7A12" w:rsidRDefault="000C7A12" w:rsidP="000C7A12">
      <w:pPr>
        <w:rPr>
          <w:color w:val="E36C0A" w:themeColor="accent6" w:themeShade="BF"/>
          <w:lang w:eastAsia="zh-CN"/>
        </w:rPr>
      </w:pPr>
      <w:r>
        <w:rPr>
          <w:noProof/>
          <w:lang w:eastAsia="zh-CN"/>
        </w:rPr>
        <w:drawing>
          <wp:inline distT="0" distB="0" distL="0" distR="0" wp14:anchorId="71430BE5" wp14:editId="342C3FC3">
            <wp:extent cx="1940400" cy="1512000"/>
            <wp:effectExtent l="0" t="0" r="317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940400" cy="1512000"/>
                    </a:xfrm>
                    <a:prstGeom prst="rect">
                      <a:avLst/>
                    </a:prstGeom>
                  </pic:spPr>
                </pic:pic>
              </a:graphicData>
            </a:graphic>
          </wp:inline>
        </w:drawing>
      </w:r>
      <w:r>
        <w:rPr>
          <w:noProof/>
          <w:lang w:eastAsia="zh-CN"/>
        </w:rPr>
        <w:drawing>
          <wp:inline distT="0" distB="0" distL="0" distR="0" wp14:anchorId="2096E127" wp14:editId="57484951">
            <wp:extent cx="1980000" cy="1512000"/>
            <wp:effectExtent l="0" t="0" r="127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980000" cy="1512000"/>
                    </a:xfrm>
                    <a:prstGeom prst="rect">
                      <a:avLst/>
                    </a:prstGeom>
                  </pic:spPr>
                </pic:pic>
              </a:graphicData>
            </a:graphic>
          </wp:inline>
        </w:drawing>
      </w:r>
      <w:r>
        <w:rPr>
          <w:noProof/>
          <w:lang w:eastAsia="zh-CN"/>
        </w:rPr>
        <w:drawing>
          <wp:inline distT="0" distB="0" distL="0" distR="0" wp14:anchorId="0B319274" wp14:editId="07CC2072">
            <wp:extent cx="1962000" cy="1512000"/>
            <wp:effectExtent l="0" t="0" r="63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962000" cy="1512000"/>
                    </a:xfrm>
                    <a:prstGeom prst="rect">
                      <a:avLst/>
                    </a:prstGeom>
                  </pic:spPr>
                </pic:pic>
              </a:graphicData>
            </a:graphic>
          </wp:inline>
        </w:drawing>
      </w:r>
    </w:p>
    <w:p w14:paraId="6D019877" w14:textId="336315A7" w:rsidR="000C7A12" w:rsidRPr="00051CF8" w:rsidRDefault="000C7A12" w:rsidP="000C7A12">
      <w:pPr>
        <w:spacing w:before="120"/>
        <w:ind w:leftChars="164" w:left="361"/>
        <w:jc w:val="center"/>
        <w:rPr>
          <w:b/>
          <w:bCs/>
          <w:color w:val="000000" w:themeColor="text1"/>
          <w:sz w:val="20"/>
          <w:lang w:eastAsia="zh-CN"/>
        </w:rPr>
      </w:pPr>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Pr>
          <w:b/>
          <w:bCs/>
          <w:noProof/>
          <w:color w:val="000000" w:themeColor="text1"/>
          <w:sz w:val="20"/>
          <w:lang w:eastAsia="zh-CN"/>
        </w:rPr>
        <w:t>20</w:t>
      </w:r>
      <w:r w:rsidRPr="00051CF8">
        <w:rPr>
          <w:b/>
          <w:bCs/>
          <w:color w:val="000000" w:themeColor="text1"/>
          <w:sz w:val="20"/>
          <w:lang w:eastAsia="zh-CN"/>
        </w:rPr>
        <w:fldChar w:fldCharType="end"/>
      </w:r>
      <w:r w:rsidRPr="00051CF8">
        <w:rPr>
          <w:b/>
          <w:bCs/>
          <w:color w:val="000000" w:themeColor="text1"/>
          <w:sz w:val="20"/>
          <w:lang w:eastAsia="zh-CN"/>
        </w:rPr>
        <w:t xml:space="preserve">.  Influence of BLER performance caused by Rx advance shift for </w:t>
      </w:r>
      <w:r>
        <w:rPr>
          <w:b/>
          <w:bCs/>
          <w:color w:val="000000" w:themeColor="text1"/>
          <w:sz w:val="20"/>
          <w:lang w:eastAsia="zh-CN"/>
        </w:rPr>
        <w:t>different SCSs in 28GHz</w:t>
      </w:r>
    </w:p>
    <w:p w14:paraId="6E9F969F" w14:textId="77777777" w:rsidR="000C7A12" w:rsidRPr="00C334D0" w:rsidRDefault="000C7A12" w:rsidP="003B2263">
      <w:pPr>
        <w:rPr>
          <w:color w:val="000000" w:themeColor="text1"/>
          <w:lang w:eastAsia="zh-CN"/>
        </w:rPr>
      </w:pPr>
    </w:p>
    <w:p w14:paraId="0908F6F3" w14:textId="7877C341" w:rsidR="005746CD" w:rsidRPr="00051CF8" w:rsidRDefault="00A635C3" w:rsidP="005746CD">
      <w:pPr>
        <w:jc w:val="center"/>
        <w:rPr>
          <w:color w:val="000000" w:themeColor="text1"/>
          <w:lang w:eastAsia="zh-CN"/>
        </w:rPr>
      </w:pPr>
      <w:r>
        <w:rPr>
          <w:noProof/>
          <w:lang w:eastAsia="zh-CN"/>
        </w:rPr>
        <w:lastRenderedPageBreak/>
        <w:drawing>
          <wp:inline distT="0" distB="0" distL="0" distR="0" wp14:anchorId="2AD6A5C0" wp14:editId="07A18940">
            <wp:extent cx="1969200" cy="1512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969200" cy="1512000"/>
                    </a:xfrm>
                    <a:prstGeom prst="rect">
                      <a:avLst/>
                    </a:prstGeom>
                  </pic:spPr>
                </pic:pic>
              </a:graphicData>
            </a:graphic>
          </wp:inline>
        </w:drawing>
      </w:r>
      <w:r>
        <w:rPr>
          <w:noProof/>
          <w:lang w:eastAsia="zh-CN"/>
        </w:rPr>
        <w:drawing>
          <wp:inline distT="0" distB="0" distL="0" distR="0" wp14:anchorId="26732B5F" wp14:editId="2B53B474">
            <wp:extent cx="1947600" cy="1512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947600" cy="1512000"/>
                    </a:xfrm>
                    <a:prstGeom prst="rect">
                      <a:avLst/>
                    </a:prstGeom>
                  </pic:spPr>
                </pic:pic>
              </a:graphicData>
            </a:graphic>
          </wp:inline>
        </w:drawing>
      </w:r>
      <w:r>
        <w:rPr>
          <w:noProof/>
          <w:lang w:eastAsia="zh-CN"/>
        </w:rPr>
        <w:drawing>
          <wp:inline distT="0" distB="0" distL="0" distR="0" wp14:anchorId="4424EEAD" wp14:editId="57E5478D">
            <wp:extent cx="1962000" cy="1512000"/>
            <wp:effectExtent l="0" t="0" r="63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962000" cy="1512000"/>
                    </a:xfrm>
                    <a:prstGeom prst="rect">
                      <a:avLst/>
                    </a:prstGeom>
                  </pic:spPr>
                </pic:pic>
              </a:graphicData>
            </a:graphic>
          </wp:inline>
        </w:drawing>
      </w:r>
    </w:p>
    <w:p w14:paraId="37F68F29" w14:textId="50E642D0" w:rsidR="005746CD" w:rsidRPr="00051CF8" w:rsidRDefault="005746CD" w:rsidP="005746CD">
      <w:pPr>
        <w:spacing w:before="120"/>
        <w:ind w:leftChars="164" w:left="361"/>
        <w:jc w:val="center"/>
        <w:rPr>
          <w:b/>
          <w:bCs/>
          <w:color w:val="000000" w:themeColor="text1"/>
          <w:sz w:val="20"/>
          <w:lang w:eastAsia="zh-CN"/>
        </w:rPr>
      </w:pPr>
      <w:bookmarkStart w:id="50" w:name="_Ref67044476"/>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0C7A12">
        <w:rPr>
          <w:b/>
          <w:bCs/>
          <w:noProof/>
          <w:color w:val="000000" w:themeColor="text1"/>
          <w:sz w:val="20"/>
          <w:lang w:eastAsia="zh-CN"/>
        </w:rPr>
        <w:t>21</w:t>
      </w:r>
      <w:r w:rsidRPr="00051CF8">
        <w:rPr>
          <w:b/>
          <w:bCs/>
          <w:color w:val="000000" w:themeColor="text1"/>
          <w:sz w:val="20"/>
          <w:lang w:eastAsia="zh-CN"/>
        </w:rPr>
        <w:fldChar w:fldCharType="end"/>
      </w:r>
      <w:bookmarkEnd w:id="50"/>
      <w:r w:rsidRPr="00051CF8">
        <w:rPr>
          <w:b/>
          <w:bCs/>
          <w:color w:val="000000" w:themeColor="text1"/>
          <w:sz w:val="20"/>
          <w:lang w:eastAsia="zh-CN"/>
        </w:rPr>
        <w:t xml:space="preserve">.  Influence of BLER performance caused by Rx advance shift for </w:t>
      </w:r>
      <w:r w:rsidR="008E073B">
        <w:rPr>
          <w:b/>
          <w:bCs/>
          <w:color w:val="000000" w:themeColor="text1"/>
          <w:sz w:val="20"/>
          <w:lang w:eastAsia="zh-CN"/>
        </w:rPr>
        <w:t>different SCSs</w:t>
      </w:r>
    </w:p>
    <w:p w14:paraId="60F492E2" w14:textId="2C9DFFED" w:rsidR="005746CD" w:rsidRPr="00051CF8" w:rsidRDefault="003A07EB" w:rsidP="005746CD">
      <w:pPr>
        <w:rPr>
          <w:color w:val="000000" w:themeColor="text1"/>
          <w:lang w:eastAsia="zh-CN"/>
        </w:rPr>
      </w:pPr>
      <w:bookmarkStart w:id="51" w:name="_Ref77337532"/>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262C37">
        <w:rPr>
          <w:b/>
          <w:i/>
          <w:noProof/>
          <w:color w:val="000000" w:themeColor="text1"/>
          <w:lang w:eastAsia="zh-CN"/>
        </w:rPr>
        <w:t>8</w:t>
      </w:r>
      <w:r w:rsidRPr="002165B7">
        <w:rPr>
          <w:b/>
          <w:i/>
          <w:color w:val="000000" w:themeColor="text1"/>
          <w:lang w:eastAsia="zh-CN"/>
        </w:rPr>
        <w:fldChar w:fldCharType="end"/>
      </w:r>
      <w:r w:rsidR="005746CD" w:rsidRPr="00051CF8">
        <w:rPr>
          <w:b/>
          <w:i/>
          <w:color w:val="000000" w:themeColor="text1"/>
          <w:lang w:eastAsia="zh-CN"/>
        </w:rPr>
        <w:t>: Due to Rx timing shift, (at least part of) a PTRS group placed at the tail of the transmitter’s DFT-s-OFDM symbol, may wrap-around to the head of the symbol from the receiver’s perspective, thus spoiling the original intention of the design and unnecessarily increasing Rx complexity, as well as deteriorating PN compensation performance, especially for the high MCS.</w:t>
      </w:r>
      <w:bookmarkEnd w:id="51"/>
    </w:p>
    <w:p w14:paraId="21B3E2E9" w14:textId="77777777" w:rsidR="005746CD" w:rsidRPr="00051CF8" w:rsidRDefault="005746CD" w:rsidP="005746CD">
      <w:pPr>
        <w:rPr>
          <w:color w:val="000000" w:themeColor="text1"/>
          <w:lang w:eastAsia="zh-CN"/>
        </w:rPr>
      </w:pPr>
      <w:r w:rsidRPr="00051CF8">
        <w:rPr>
          <w:color w:val="000000" w:themeColor="text1"/>
          <w:lang w:eastAsia="zh-CN"/>
        </w:rPr>
        <w:t xml:space="preserve">It should be emphasized that the actual value of </w:t>
      </w:r>
      <w:r w:rsidRPr="00051CF8">
        <w:rPr>
          <w:i/>
          <w:iCs/>
          <w:color w:val="000000" w:themeColor="text1"/>
          <w:sz w:val="24"/>
          <w:szCs w:val="24"/>
          <w:lang w:eastAsia="zh-CN"/>
        </w:rPr>
        <w:t>λ</w:t>
      </w:r>
      <w:r w:rsidRPr="00051CF8">
        <w:rPr>
          <w:color w:val="000000" w:themeColor="text1"/>
          <w:lang w:eastAsia="zh-CN"/>
        </w:rPr>
        <w:t xml:space="preserve">, whether set statically or dynamically, is unknown to the transmitter, and it is tuned or decided by the receiver, based on considerations of imperfect synchronization,  and various multipath channel profiles of multiplexed UL transmission. Thus, the placement of PTRS groups should be robust with respect to the choice of advance shifts within a reasonable range, say, up to </w:t>
      </w:r>
      <w:r w:rsidRPr="00051CF8">
        <w:rPr>
          <w:i/>
          <w:iCs/>
          <w:color w:val="000000" w:themeColor="text1"/>
          <w:lang w:eastAsia="zh-CN"/>
        </w:rPr>
        <w:t>Z</w:t>
      </w:r>
      <w:r w:rsidRPr="00051CF8">
        <w:rPr>
          <w:color w:val="000000" w:themeColor="text1"/>
          <w:lang w:eastAsia="zh-CN"/>
        </w:rPr>
        <w:t>% of the CP duration (</w:t>
      </w:r>
      <w:r w:rsidRPr="00051CF8">
        <w:rPr>
          <w:i/>
          <w:iCs/>
          <w:color w:val="000000" w:themeColor="text1"/>
          <w:lang w:eastAsia="zh-CN"/>
        </w:rPr>
        <w:t>Z</w:t>
      </w:r>
      <w:r w:rsidRPr="00051CF8">
        <w:rPr>
          <w:color w:val="000000" w:themeColor="text1"/>
          <w:lang w:eastAsia="zh-CN"/>
        </w:rPr>
        <w:t xml:space="preserve"> FFS, presumably larger than 10). Otherwise, the PNC performance and implementation complexity may both degrade.</w:t>
      </w:r>
    </w:p>
    <w:p w14:paraId="0D14D353" w14:textId="15DA2660" w:rsidR="005746CD" w:rsidRPr="00051CF8" w:rsidRDefault="005746CD" w:rsidP="005746CD">
      <w:pPr>
        <w:rPr>
          <w:color w:val="000000" w:themeColor="text1"/>
          <w:lang w:eastAsia="zh-CN"/>
        </w:rPr>
      </w:pPr>
      <w:r w:rsidRPr="00051CF8">
        <w:rPr>
          <w:color w:val="000000" w:themeColor="text1"/>
          <w:lang w:eastAsia="zh-CN"/>
        </w:rPr>
        <w:t xml:space="preserve">As a simplest solution, each PTRS group can be located at the middle of interval regardless of PTRS group size, </w:t>
      </w:r>
      <w:r w:rsidRPr="00051CF8">
        <w:rPr>
          <w:rFonts w:hint="eastAsia"/>
          <w:color w:val="000000" w:themeColor="text1"/>
          <w:lang w:eastAsia="zh-CN"/>
        </w:rPr>
        <w:t>t</w:t>
      </w:r>
      <w:r w:rsidRPr="00051CF8">
        <w:rPr>
          <w:color w:val="000000" w:themeColor="text1"/>
          <w:lang w:eastAsia="zh-CN"/>
        </w:rPr>
        <w:t xml:space="preserve">o avoid locating PTRS group at the tail of DFT-s-OFDM symbols, and provides uniform </w:t>
      </w:r>
      <w:r w:rsidR="0029183B">
        <w:rPr>
          <w:color w:val="000000" w:themeColor="text1"/>
          <w:lang w:eastAsia="zh-CN"/>
        </w:rPr>
        <w:t xml:space="preserve">interpolation </w:t>
      </w:r>
      <w:r w:rsidRPr="00051CF8">
        <w:rPr>
          <w:color w:val="000000" w:themeColor="text1"/>
          <w:lang w:eastAsia="zh-CN"/>
        </w:rPr>
        <w:t xml:space="preserve">distance between adjacent PTRS groups as an additional advantage </w:t>
      </w:r>
      <w:r w:rsidR="001C1B06">
        <w:rPr>
          <w:color w:val="000000" w:themeColor="text1"/>
          <w:lang w:eastAsia="zh-CN"/>
        </w:rPr>
        <w:t>meanwhile</w:t>
      </w:r>
      <w:r w:rsidRPr="00051CF8">
        <w:rPr>
          <w:color w:val="000000" w:themeColor="text1"/>
          <w:lang w:eastAsia="zh-CN"/>
        </w:rPr>
        <w:t xml:space="preserve">. The evaluation results shown in </w:t>
      </w:r>
      <w:r w:rsidRPr="00051CF8">
        <w:rPr>
          <w:color w:val="000000" w:themeColor="text1"/>
          <w:lang w:eastAsia="zh-CN"/>
        </w:rPr>
        <w:fldChar w:fldCharType="begin"/>
      </w:r>
      <w:r w:rsidRPr="00051CF8">
        <w:rPr>
          <w:color w:val="000000" w:themeColor="text1"/>
          <w:lang w:eastAsia="zh-CN"/>
        </w:rPr>
        <w:instrText xml:space="preserve"> REF _Ref67047573 \h  \* MERGEFORMAT </w:instrText>
      </w:r>
      <w:r w:rsidRPr="00051CF8">
        <w:rPr>
          <w:color w:val="000000" w:themeColor="text1"/>
          <w:lang w:eastAsia="zh-CN"/>
        </w:rPr>
      </w:r>
      <w:r w:rsidRPr="00051CF8">
        <w:rPr>
          <w:color w:val="000000" w:themeColor="text1"/>
          <w:lang w:eastAsia="zh-CN"/>
        </w:rPr>
        <w:fldChar w:fldCharType="separate"/>
      </w:r>
      <w:r w:rsidR="000C7A12" w:rsidRPr="003B2263">
        <w:rPr>
          <w:bCs/>
          <w:color w:val="000000" w:themeColor="text1"/>
          <w:lang w:eastAsia="zh-CN"/>
        </w:rPr>
        <w:t xml:space="preserve">Figure </w:t>
      </w:r>
      <w:r w:rsidR="000C7A12" w:rsidRPr="003B2263">
        <w:rPr>
          <w:bCs/>
          <w:noProof/>
          <w:color w:val="000000" w:themeColor="text1"/>
          <w:lang w:eastAsia="zh-CN"/>
        </w:rPr>
        <w:t>22</w:t>
      </w:r>
      <w:r w:rsidRPr="00051CF8">
        <w:rPr>
          <w:color w:val="000000" w:themeColor="text1"/>
          <w:lang w:eastAsia="zh-CN"/>
        </w:rPr>
        <w:fldChar w:fldCharType="end"/>
      </w:r>
      <w:r w:rsidRPr="00051CF8">
        <w:rPr>
          <w:color w:val="000000" w:themeColor="text1"/>
          <w:lang w:eastAsia="zh-CN"/>
        </w:rPr>
        <w:t xml:space="preserve"> are the BLER performance </w:t>
      </w:r>
      <w:r w:rsidR="00B91146">
        <w:rPr>
          <w:color w:val="000000" w:themeColor="text1"/>
          <w:lang w:eastAsia="zh-CN"/>
        </w:rPr>
        <w:t>of</w:t>
      </w:r>
      <w:r w:rsidRPr="00051CF8">
        <w:rPr>
          <w:color w:val="000000" w:themeColor="text1"/>
          <w:lang w:eastAsia="zh-CN"/>
        </w:rPr>
        <w:t xml:space="preserve"> existed PTRS placement and </w:t>
      </w:r>
      <w:r w:rsidR="00631C2D">
        <w:rPr>
          <w:color w:val="000000" w:themeColor="text1"/>
          <w:lang w:eastAsia="zh-CN"/>
        </w:rPr>
        <w:t>proposed</w:t>
      </w:r>
      <w:r w:rsidRPr="00051CF8">
        <w:rPr>
          <w:color w:val="000000" w:themeColor="text1"/>
          <w:lang w:eastAsia="zh-CN"/>
        </w:rPr>
        <w:t xml:space="preserve"> PTRS placement</w:t>
      </w:r>
      <w:r w:rsidR="00433188">
        <w:rPr>
          <w:color w:val="000000" w:themeColor="text1"/>
          <w:lang w:eastAsia="zh-CN"/>
        </w:rPr>
        <w:t>.</w:t>
      </w:r>
      <w:r w:rsidRPr="00051CF8">
        <w:rPr>
          <w:color w:val="000000" w:themeColor="text1"/>
          <w:lang w:eastAsia="zh-CN"/>
        </w:rPr>
        <w:t xml:space="preserve"> </w:t>
      </w:r>
      <w:r w:rsidR="00433188">
        <w:rPr>
          <w:color w:val="000000" w:themeColor="text1"/>
          <w:lang w:eastAsia="zh-CN"/>
        </w:rPr>
        <w:t>J</w:t>
      </w:r>
      <w:r w:rsidRPr="00051CF8">
        <w:rPr>
          <w:color w:val="000000" w:themeColor="text1"/>
          <w:lang w:eastAsia="zh-CN"/>
        </w:rPr>
        <w:t xml:space="preserve">ust similar as demonstrated in </w:t>
      </w:r>
      <w:r w:rsidRPr="00051CF8">
        <w:rPr>
          <w:color w:val="000000" w:themeColor="text1"/>
          <w:lang w:eastAsia="zh-CN"/>
        </w:rPr>
        <w:fldChar w:fldCharType="begin"/>
      </w:r>
      <w:r w:rsidRPr="00051CF8">
        <w:rPr>
          <w:color w:val="000000" w:themeColor="text1"/>
          <w:lang w:eastAsia="zh-CN"/>
        </w:rPr>
        <w:instrText xml:space="preserve"> REF _Ref67041492 \h  \* MERGEFORMAT </w:instrText>
      </w:r>
      <w:r w:rsidRPr="00051CF8">
        <w:rPr>
          <w:color w:val="000000" w:themeColor="text1"/>
          <w:lang w:eastAsia="zh-CN"/>
        </w:rPr>
      </w:r>
      <w:r w:rsidRPr="00051CF8">
        <w:rPr>
          <w:color w:val="000000" w:themeColor="text1"/>
          <w:lang w:eastAsia="zh-CN"/>
        </w:rPr>
        <w:fldChar w:fldCharType="separate"/>
      </w:r>
      <w:r w:rsidR="000C7A12" w:rsidRPr="003B2263">
        <w:rPr>
          <w:bCs/>
          <w:color w:val="000000" w:themeColor="text1"/>
          <w:lang w:eastAsia="zh-CN"/>
        </w:rPr>
        <w:t xml:space="preserve">Figure </w:t>
      </w:r>
      <w:r w:rsidR="000C7A12" w:rsidRPr="003B2263">
        <w:rPr>
          <w:bCs/>
          <w:noProof/>
          <w:color w:val="000000" w:themeColor="text1"/>
          <w:lang w:eastAsia="zh-CN"/>
        </w:rPr>
        <w:t>13</w:t>
      </w:r>
      <w:r w:rsidRPr="00051CF8">
        <w:rPr>
          <w:color w:val="000000" w:themeColor="text1"/>
          <w:lang w:eastAsia="zh-CN"/>
        </w:rPr>
        <w:fldChar w:fldCharType="end"/>
      </w:r>
      <w:r w:rsidRPr="00051CF8">
        <w:rPr>
          <w:color w:val="000000" w:themeColor="text1"/>
          <w:lang w:eastAsia="zh-CN"/>
        </w:rPr>
        <w:t xml:space="preserve">, from which we can see the </w:t>
      </w:r>
      <w:r w:rsidR="00662518">
        <w:rPr>
          <w:color w:val="000000" w:themeColor="text1"/>
          <w:lang w:eastAsia="zh-CN"/>
        </w:rPr>
        <w:t>proposed</w:t>
      </w:r>
      <w:r w:rsidRPr="00051CF8">
        <w:rPr>
          <w:color w:val="000000" w:themeColor="text1"/>
          <w:lang w:eastAsia="zh-CN"/>
        </w:rPr>
        <w:t xml:space="preserve"> placement of PTRS groups provides a convincing benefit when Rx advance shift is exist for all SCSs, especially with high MCS.</w:t>
      </w:r>
    </w:p>
    <w:p w14:paraId="72FBBFFC" w14:textId="04A4A452" w:rsidR="005746CD" w:rsidRPr="00051CF8" w:rsidRDefault="00A635C3" w:rsidP="005746CD">
      <w:pPr>
        <w:jc w:val="center"/>
        <w:rPr>
          <w:color w:val="000000" w:themeColor="text1"/>
          <w:lang w:eastAsia="zh-CN"/>
        </w:rPr>
      </w:pPr>
      <w:r>
        <w:rPr>
          <w:noProof/>
          <w:lang w:eastAsia="zh-CN"/>
        </w:rPr>
        <w:drawing>
          <wp:inline distT="0" distB="0" distL="0" distR="0" wp14:anchorId="0C2ABCF6" wp14:editId="5E9FF0B3">
            <wp:extent cx="1918800" cy="1512000"/>
            <wp:effectExtent l="0" t="0" r="571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918800" cy="1512000"/>
                    </a:xfrm>
                    <a:prstGeom prst="rect">
                      <a:avLst/>
                    </a:prstGeom>
                  </pic:spPr>
                </pic:pic>
              </a:graphicData>
            </a:graphic>
          </wp:inline>
        </w:drawing>
      </w:r>
      <w:r>
        <w:rPr>
          <w:noProof/>
          <w:lang w:eastAsia="zh-CN"/>
        </w:rPr>
        <w:drawing>
          <wp:inline distT="0" distB="0" distL="0" distR="0" wp14:anchorId="073D0A23" wp14:editId="4BBA9384">
            <wp:extent cx="1972800" cy="1512000"/>
            <wp:effectExtent l="0" t="0" r="889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972800" cy="1512000"/>
                    </a:xfrm>
                    <a:prstGeom prst="rect">
                      <a:avLst/>
                    </a:prstGeom>
                  </pic:spPr>
                </pic:pic>
              </a:graphicData>
            </a:graphic>
          </wp:inline>
        </w:drawing>
      </w:r>
      <w:r>
        <w:rPr>
          <w:noProof/>
          <w:lang w:eastAsia="zh-CN"/>
        </w:rPr>
        <w:drawing>
          <wp:inline distT="0" distB="0" distL="0" distR="0" wp14:anchorId="23605B8E" wp14:editId="42A51035">
            <wp:extent cx="1933200" cy="1512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933200" cy="1512000"/>
                    </a:xfrm>
                    <a:prstGeom prst="rect">
                      <a:avLst/>
                    </a:prstGeom>
                  </pic:spPr>
                </pic:pic>
              </a:graphicData>
            </a:graphic>
          </wp:inline>
        </w:drawing>
      </w:r>
    </w:p>
    <w:p w14:paraId="3F012686" w14:textId="3798C94C" w:rsidR="005746CD" w:rsidRPr="00051CF8" w:rsidRDefault="005746CD" w:rsidP="005746CD">
      <w:pPr>
        <w:spacing w:before="120"/>
        <w:ind w:leftChars="164" w:left="361"/>
        <w:jc w:val="center"/>
        <w:rPr>
          <w:b/>
          <w:bCs/>
          <w:color w:val="000000" w:themeColor="text1"/>
          <w:sz w:val="20"/>
          <w:lang w:eastAsia="zh-CN"/>
        </w:rPr>
      </w:pPr>
      <w:bookmarkStart w:id="52" w:name="_Ref67047573"/>
      <w:r w:rsidRPr="00051CF8">
        <w:rPr>
          <w:b/>
          <w:bCs/>
          <w:color w:val="000000" w:themeColor="text1"/>
          <w:sz w:val="20"/>
          <w:lang w:eastAsia="zh-CN"/>
        </w:rPr>
        <w:t xml:space="preserve">Figure </w:t>
      </w:r>
      <w:r w:rsidRPr="00051CF8">
        <w:rPr>
          <w:b/>
          <w:bCs/>
          <w:color w:val="000000" w:themeColor="text1"/>
          <w:sz w:val="20"/>
          <w:lang w:eastAsia="zh-CN"/>
        </w:rPr>
        <w:fldChar w:fldCharType="begin"/>
      </w:r>
      <w:r w:rsidRPr="00051CF8">
        <w:rPr>
          <w:b/>
          <w:bCs/>
          <w:color w:val="000000" w:themeColor="text1"/>
          <w:sz w:val="20"/>
          <w:lang w:eastAsia="zh-CN"/>
        </w:rPr>
        <w:instrText xml:space="preserve"> SEQ Figure \* ARABIC </w:instrText>
      </w:r>
      <w:r w:rsidRPr="00051CF8">
        <w:rPr>
          <w:b/>
          <w:bCs/>
          <w:color w:val="000000" w:themeColor="text1"/>
          <w:sz w:val="20"/>
          <w:lang w:eastAsia="zh-CN"/>
        </w:rPr>
        <w:fldChar w:fldCharType="separate"/>
      </w:r>
      <w:r w:rsidR="000C7A12">
        <w:rPr>
          <w:b/>
          <w:bCs/>
          <w:noProof/>
          <w:color w:val="000000" w:themeColor="text1"/>
          <w:sz w:val="20"/>
          <w:lang w:eastAsia="zh-CN"/>
        </w:rPr>
        <w:t>22</w:t>
      </w:r>
      <w:r w:rsidRPr="00051CF8">
        <w:rPr>
          <w:b/>
          <w:bCs/>
          <w:color w:val="000000" w:themeColor="text1"/>
          <w:sz w:val="20"/>
          <w:lang w:eastAsia="zh-CN"/>
        </w:rPr>
        <w:fldChar w:fldCharType="end"/>
      </w:r>
      <w:bookmarkEnd w:id="52"/>
      <w:r w:rsidRPr="00051CF8">
        <w:rPr>
          <w:b/>
          <w:bCs/>
          <w:color w:val="000000" w:themeColor="text1"/>
          <w:sz w:val="20"/>
          <w:lang w:eastAsia="zh-CN"/>
        </w:rPr>
        <w:t xml:space="preserve">.  BLER performance comparison between different PTRS locations for </w:t>
      </w:r>
      <w:r w:rsidR="00743403">
        <w:rPr>
          <w:b/>
          <w:bCs/>
          <w:color w:val="000000" w:themeColor="text1"/>
          <w:sz w:val="20"/>
          <w:lang w:eastAsia="zh-CN"/>
        </w:rPr>
        <w:t>different SCSs</w:t>
      </w:r>
    </w:p>
    <w:p w14:paraId="5DD40CBE" w14:textId="7B6F401F" w:rsidR="005746CD" w:rsidRPr="00051CF8" w:rsidRDefault="003A07EB" w:rsidP="005746CD">
      <w:pPr>
        <w:rPr>
          <w:color w:val="000000" w:themeColor="text1"/>
          <w:lang w:eastAsia="zh-CN"/>
        </w:rPr>
      </w:pPr>
      <w:bookmarkStart w:id="53" w:name="_Ref77337537"/>
      <w:r>
        <w:rPr>
          <w:b/>
          <w:i/>
          <w:color w:val="000000" w:themeColor="text1"/>
          <w:lang w:eastAsia="zh-CN"/>
        </w:rPr>
        <w:t>Observation</w:t>
      </w:r>
      <w:r w:rsidRPr="002165B7">
        <w:rPr>
          <w:b/>
          <w:i/>
          <w:color w:val="000000" w:themeColor="text1"/>
          <w:lang w:eastAsia="zh-CN"/>
        </w:rPr>
        <w:t xml:space="preserve"> </w:t>
      </w:r>
      <w:r w:rsidRPr="002165B7">
        <w:rPr>
          <w:b/>
          <w:i/>
          <w:color w:val="000000" w:themeColor="text1"/>
          <w:lang w:eastAsia="zh-CN"/>
        </w:rPr>
        <w:fldChar w:fldCharType="begin"/>
      </w:r>
      <w:r w:rsidRPr="002165B7">
        <w:rPr>
          <w:b/>
          <w:i/>
          <w:color w:val="000000" w:themeColor="text1"/>
          <w:lang w:eastAsia="zh-CN"/>
        </w:rPr>
        <w:instrText xml:space="preserve"> SEQ Observation_ \* ARABIC </w:instrText>
      </w:r>
      <w:r w:rsidRPr="002165B7">
        <w:rPr>
          <w:b/>
          <w:i/>
          <w:color w:val="000000" w:themeColor="text1"/>
          <w:lang w:eastAsia="zh-CN"/>
        </w:rPr>
        <w:fldChar w:fldCharType="separate"/>
      </w:r>
      <w:r w:rsidR="00262C37">
        <w:rPr>
          <w:b/>
          <w:i/>
          <w:noProof/>
          <w:color w:val="000000" w:themeColor="text1"/>
          <w:lang w:eastAsia="zh-CN"/>
        </w:rPr>
        <w:t>9</w:t>
      </w:r>
      <w:r w:rsidRPr="002165B7">
        <w:rPr>
          <w:b/>
          <w:i/>
          <w:color w:val="000000" w:themeColor="text1"/>
          <w:lang w:eastAsia="zh-CN"/>
        </w:rPr>
        <w:fldChar w:fldCharType="end"/>
      </w:r>
      <w:r w:rsidR="005746CD" w:rsidRPr="00051CF8">
        <w:rPr>
          <w:b/>
          <w:i/>
          <w:color w:val="000000" w:themeColor="text1"/>
          <w:lang w:eastAsia="zh-CN"/>
        </w:rPr>
        <w:t xml:space="preserve">: New PTRS location which is in the middle of each interval can solve the influence on BLER performance caused by Rx advance timing </w:t>
      </w:r>
      <w:r w:rsidR="003B255F" w:rsidRPr="00051CF8">
        <w:rPr>
          <w:b/>
          <w:i/>
          <w:color w:val="000000" w:themeColor="text1"/>
          <w:lang w:eastAsia="zh-CN"/>
        </w:rPr>
        <w:t>shift</w:t>
      </w:r>
      <w:r w:rsidR="003B255F">
        <w:rPr>
          <w:b/>
          <w:i/>
          <w:color w:val="000000" w:themeColor="text1"/>
          <w:lang w:eastAsia="zh-CN"/>
        </w:rPr>
        <w:t>.</w:t>
      </w:r>
      <w:bookmarkEnd w:id="53"/>
    </w:p>
    <w:p w14:paraId="5E4E3DBB" w14:textId="75FBEB75" w:rsidR="00A26CEC" w:rsidRDefault="00C10928" w:rsidP="005746CD">
      <w:pPr>
        <w:spacing w:before="120"/>
        <w:rPr>
          <w:b/>
          <w:i/>
          <w:color w:val="000000" w:themeColor="text1"/>
          <w:lang w:eastAsia="zh-CN"/>
        </w:rPr>
      </w:pPr>
      <w:bookmarkStart w:id="54" w:name="_Ref77337669"/>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9A212F">
        <w:rPr>
          <w:b/>
          <w:i/>
          <w:noProof/>
          <w:color w:val="000000" w:themeColor="text1"/>
          <w:lang w:eastAsia="zh-CN"/>
        </w:rPr>
        <w:t>18</w:t>
      </w:r>
      <w:r w:rsidRPr="00AB26A7">
        <w:rPr>
          <w:b/>
          <w:i/>
          <w:color w:val="000000" w:themeColor="text1"/>
          <w:lang w:eastAsia="zh-CN"/>
        </w:rPr>
        <w:fldChar w:fldCharType="end"/>
      </w:r>
      <w:r w:rsidRPr="00AB26A7">
        <w:rPr>
          <w:b/>
          <w:i/>
          <w:color w:val="000000" w:themeColor="text1"/>
          <w:lang w:eastAsia="zh-CN"/>
        </w:rPr>
        <w:t>:</w:t>
      </w:r>
      <w:r w:rsidR="005746CD" w:rsidRPr="00051CF8">
        <w:rPr>
          <w:b/>
          <w:i/>
          <w:color w:val="000000" w:themeColor="text1"/>
          <w:lang w:eastAsia="zh-CN"/>
        </w:rPr>
        <w:t xml:space="preserve"> For PTRS with </w:t>
      </w:r>
      <m:oMath>
        <m:sSubSup>
          <m:sSubSupPr>
            <m:ctrlPr>
              <w:rPr>
                <w:rFonts w:ascii="Cambria Math" w:hAnsi="Cambria Math"/>
                <w:b/>
                <w:i/>
                <w:color w:val="000000" w:themeColor="text1"/>
                <w:lang w:eastAsia="zh-CN"/>
              </w:rPr>
            </m:ctrlPr>
          </m:sSubSupPr>
          <m:e>
            <m:r>
              <m:rPr>
                <m:sty m:val="bi"/>
              </m:rPr>
              <w:rPr>
                <w:rFonts w:ascii="Cambria Math" w:hAnsi="Cambria Math"/>
                <w:color w:val="000000" w:themeColor="text1"/>
                <w:lang w:eastAsia="zh-CN"/>
              </w:rPr>
              <m:t>N</m:t>
            </m:r>
          </m:e>
          <m:sub>
            <m:r>
              <m:rPr>
                <m:sty m:val="bi"/>
              </m:rPr>
              <w:rPr>
                <w:rFonts w:ascii="Cambria Math" w:hAnsi="Cambria Math"/>
                <w:color w:val="000000" w:themeColor="text1"/>
                <w:lang w:eastAsia="zh-CN"/>
              </w:rPr>
              <m:t>sample</m:t>
            </m:r>
          </m:sub>
          <m:sup>
            <m:r>
              <m:rPr>
                <m:sty m:val="bi"/>
              </m:rPr>
              <w:rPr>
                <w:rFonts w:ascii="Cambria Math" w:hAnsi="Cambria Math"/>
                <w:color w:val="000000" w:themeColor="text1"/>
                <w:lang w:eastAsia="zh-CN"/>
              </w:rPr>
              <m:t>group</m:t>
            </m:r>
          </m:sup>
        </m:sSubSup>
        <m:r>
          <m:rPr>
            <m:sty m:val="bi"/>
          </m:rPr>
          <w:rPr>
            <w:rFonts w:ascii="Cambria Math" w:hAnsi="Cambria Math"/>
            <w:color w:val="000000" w:themeColor="text1"/>
            <w:lang w:eastAsia="zh-CN"/>
          </w:rPr>
          <m:t>=4</m:t>
        </m:r>
      </m:oMath>
      <w:r w:rsidR="005746CD" w:rsidRPr="00051CF8">
        <w:rPr>
          <w:b/>
          <w:i/>
          <w:color w:val="000000" w:themeColor="text1"/>
          <w:lang w:eastAsia="zh-CN"/>
        </w:rPr>
        <w:t xml:space="preserve">, the mapping of </w:t>
      </w:r>
      <w:r w:rsidR="005746CD" w:rsidRPr="00051CF8">
        <w:rPr>
          <w:b/>
          <w:i/>
          <w:iCs/>
          <w:color w:val="000000" w:themeColor="text1"/>
          <w:lang w:eastAsia="zh-CN"/>
        </w:rPr>
        <w:t>last</w:t>
      </w:r>
      <w:r w:rsidR="005746CD" w:rsidRPr="00051CF8">
        <w:rPr>
          <w:b/>
          <w:i/>
          <w:color w:val="000000" w:themeColor="text1"/>
          <w:lang w:eastAsia="zh-CN"/>
        </w:rPr>
        <w:t xml:space="preserve"> PTRS group should consider potential Rx timing shift and avoid the last X pre-DFT symbol(s).</w:t>
      </w:r>
      <w:bookmarkEnd w:id="54"/>
    </w:p>
    <w:p w14:paraId="4048E450" w14:textId="664E7CAA" w:rsidR="006A5945" w:rsidRPr="00516326" w:rsidRDefault="00A635C3" w:rsidP="005746CD">
      <w:pPr>
        <w:spacing w:before="120"/>
        <w:rPr>
          <w:color w:val="000000" w:themeColor="text1"/>
          <w:lang w:eastAsia="zh-CN"/>
        </w:rPr>
      </w:pPr>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9A212F">
        <w:rPr>
          <w:b/>
          <w:i/>
          <w:noProof/>
          <w:color w:val="000000" w:themeColor="text1"/>
          <w:lang w:eastAsia="zh-CN"/>
        </w:rPr>
        <w:t>19</w:t>
      </w:r>
      <w:r w:rsidRPr="00AB26A7">
        <w:rPr>
          <w:b/>
          <w:i/>
          <w:color w:val="000000" w:themeColor="text1"/>
          <w:lang w:eastAsia="zh-CN"/>
        </w:rPr>
        <w:fldChar w:fldCharType="end"/>
      </w:r>
      <w:r w:rsidRPr="00AB26A7">
        <w:rPr>
          <w:b/>
          <w:i/>
          <w:color w:val="000000" w:themeColor="text1"/>
          <w:lang w:eastAsia="zh-CN"/>
        </w:rPr>
        <w:t>:</w:t>
      </w:r>
      <w:r w:rsidRPr="00051CF8">
        <w:rPr>
          <w:b/>
          <w:i/>
          <w:color w:val="000000" w:themeColor="text1"/>
          <w:lang w:eastAsia="zh-CN"/>
        </w:rPr>
        <w:t xml:space="preserve"> </w:t>
      </w:r>
      <w:r>
        <w:rPr>
          <w:b/>
          <w:i/>
          <w:color w:val="000000" w:themeColor="text1"/>
          <w:lang w:eastAsia="zh-CN"/>
        </w:rPr>
        <w:t>New PTRS location which is in the middle of each interval with same overhead whose last PTRS group won’t be mapped at the tail of the symbol should be supported to solve the influence induced by Rx advance shift especially for high MCS which is larger than MCS22.</w:t>
      </w:r>
    </w:p>
    <w:p w14:paraId="210B75BC" w14:textId="77777777" w:rsidR="001A6F08" w:rsidRDefault="001A6F08" w:rsidP="001A6F08">
      <w:pPr>
        <w:pStyle w:val="2"/>
        <w:rPr>
          <w:color w:val="000000" w:themeColor="text1"/>
        </w:rPr>
      </w:pPr>
      <w:r>
        <w:rPr>
          <w:rFonts w:hint="eastAsia"/>
          <w:color w:val="000000" w:themeColor="text1"/>
          <w:lang w:eastAsia="zh-CN"/>
        </w:rPr>
        <w:t>H</w:t>
      </w:r>
      <w:r>
        <w:rPr>
          <w:color w:val="000000" w:themeColor="text1"/>
          <w:lang w:eastAsia="zh-CN"/>
        </w:rPr>
        <w:t>ARQ</w:t>
      </w:r>
    </w:p>
    <w:p w14:paraId="78C37373" w14:textId="0C7B5A38" w:rsidR="00726D76" w:rsidRPr="00947AA7" w:rsidRDefault="000F6636" w:rsidP="00947AA7">
      <w:pPr>
        <w:pStyle w:val="3"/>
        <w:tabs>
          <w:tab w:val="clear" w:pos="720"/>
        </w:tabs>
        <w:rPr>
          <w:lang w:eastAsia="zh-CN"/>
        </w:rPr>
      </w:pPr>
      <w:r w:rsidRPr="00947AA7">
        <w:rPr>
          <w:lang w:eastAsia="zh-CN"/>
        </w:rPr>
        <w:t>Type-1 HARQ-ACK codebook</w:t>
      </w:r>
    </w:p>
    <w:p w14:paraId="35388AF8" w14:textId="4A25370C" w:rsidR="00942559" w:rsidRPr="00051CF8" w:rsidRDefault="00942559" w:rsidP="00942559">
      <w:pPr>
        <w:rPr>
          <w:color w:val="000000" w:themeColor="text1"/>
        </w:rPr>
      </w:pPr>
      <w:r w:rsidRPr="00051CF8">
        <w:rPr>
          <w:rFonts w:hint="eastAsia"/>
          <w:color w:val="000000" w:themeColor="text1"/>
        </w:rPr>
        <w:t>In</w:t>
      </w:r>
      <w:r>
        <w:rPr>
          <w:color w:val="000000" w:themeColor="text1"/>
        </w:rPr>
        <w:t xml:space="preserve"> RAN1#</w:t>
      </w:r>
      <w:r w:rsidR="00516326">
        <w:rPr>
          <w:color w:val="000000" w:themeColor="text1"/>
        </w:rPr>
        <w:t xml:space="preserve">106e </w:t>
      </w:r>
      <w:r>
        <w:rPr>
          <w:color w:val="000000" w:themeColor="text1"/>
        </w:rPr>
        <w:t>meeting</w:t>
      </w:r>
      <w:r w:rsidRPr="00051CF8">
        <w:rPr>
          <w:rFonts w:hint="eastAsia"/>
          <w:color w:val="000000" w:themeColor="text1"/>
        </w:rPr>
        <w:t>,</w:t>
      </w:r>
      <w:r>
        <w:rPr>
          <w:color w:val="000000" w:themeColor="text1"/>
        </w:rPr>
        <w:t xml:space="preserve"> discussion is continued</w:t>
      </w:r>
      <w:r w:rsidRPr="00051CF8">
        <w:rPr>
          <w:color w:val="000000" w:themeColor="text1"/>
        </w:rPr>
        <w:t xml:space="preserve"> on how </w:t>
      </w:r>
      <w:r>
        <w:rPr>
          <w:color w:val="000000" w:themeColor="text1"/>
        </w:rPr>
        <w:t>to determine the candidate PDSCH reception occasions according to the TDRA table and K1 set for type-1 HARQ-ACK codebook</w:t>
      </w:r>
      <w:r w:rsidRPr="00051CF8">
        <w:rPr>
          <w:color w:val="000000" w:themeColor="text1"/>
        </w:rPr>
        <w:t xml:space="preserve">, and the agreement </w:t>
      </w:r>
      <w:r w:rsidR="00516326">
        <w:rPr>
          <w:color w:val="000000" w:themeColor="text1"/>
        </w:rPr>
        <w:t>made in RAN1#105</w:t>
      </w:r>
      <w:r w:rsidR="00516326">
        <w:rPr>
          <w:rFonts w:hint="eastAsia"/>
          <w:color w:val="000000" w:themeColor="text1"/>
          <w:lang w:eastAsia="zh-CN"/>
        </w:rPr>
        <w:t>-</w:t>
      </w:r>
      <w:r w:rsidR="00516326">
        <w:rPr>
          <w:color w:val="000000" w:themeColor="text1"/>
        </w:rPr>
        <w:t xml:space="preserve">e </w:t>
      </w:r>
      <w:r w:rsidRPr="00051CF8">
        <w:rPr>
          <w:color w:val="000000" w:themeColor="text1"/>
        </w:rPr>
        <w:t xml:space="preserve">was </w:t>
      </w:r>
      <w:r w:rsidR="00516326">
        <w:rPr>
          <w:color w:val="000000" w:themeColor="text1"/>
        </w:rPr>
        <w:t>revised as follows</w:t>
      </w:r>
      <w:r w:rsidRPr="00051CF8">
        <w:rPr>
          <w:rFonts w:hint="eastAsia"/>
          <w:color w:val="000000" w:themeColor="text1"/>
        </w:rPr>
        <w:t>:</w:t>
      </w:r>
    </w:p>
    <w:tbl>
      <w:tblPr>
        <w:tblStyle w:val="ac"/>
        <w:tblW w:w="0" w:type="auto"/>
        <w:tblLook w:val="04A0" w:firstRow="1" w:lastRow="0" w:firstColumn="1" w:lastColumn="0" w:noHBand="0" w:noVBand="1"/>
      </w:tblPr>
      <w:tblGrid>
        <w:gridCol w:w="9307"/>
      </w:tblGrid>
      <w:tr w:rsidR="004678CF" w:rsidRPr="004678CF" w14:paraId="210F92F2" w14:textId="77777777" w:rsidTr="006A7513">
        <w:tc>
          <w:tcPr>
            <w:tcW w:w="9307" w:type="dxa"/>
          </w:tcPr>
          <w:p w14:paraId="506CC04C" w14:textId="77777777" w:rsidR="00516326" w:rsidRPr="002442CC" w:rsidRDefault="00516326" w:rsidP="00516326">
            <w:pPr>
              <w:wordWrap w:val="0"/>
              <w:rPr>
                <w:rFonts w:eastAsia="Malgun Gothic" w:cstheme="minorHAnsi"/>
                <w:sz w:val="20"/>
                <w:szCs w:val="20"/>
                <w:lang w:eastAsia="ko-KR"/>
              </w:rPr>
            </w:pPr>
            <w:r w:rsidRPr="002442CC">
              <w:rPr>
                <w:rFonts w:eastAsia="Gulim" w:cstheme="minorHAnsi"/>
                <w:sz w:val="20"/>
                <w:szCs w:val="20"/>
                <w:highlight w:val="green"/>
              </w:rPr>
              <w:lastRenderedPageBreak/>
              <w:t>Agreement:</w:t>
            </w:r>
            <w:r w:rsidRPr="002442CC">
              <w:rPr>
                <w:rFonts w:eastAsia="Malgun Gothic" w:cstheme="minorHAnsi"/>
                <w:sz w:val="20"/>
                <w:szCs w:val="20"/>
                <w:lang w:eastAsia="ko-KR"/>
              </w:rPr>
              <w:t xml:space="preserve"> </w:t>
            </w:r>
            <w:r w:rsidRPr="002442CC">
              <w:rPr>
                <w:rFonts w:cstheme="minorHAnsi"/>
                <w:sz w:val="20"/>
                <w:szCs w:val="20"/>
              </w:rPr>
              <w:t>(RAN1#105-e)</w:t>
            </w:r>
          </w:p>
          <w:p w14:paraId="7719F906" w14:textId="77777777" w:rsidR="00516326" w:rsidRPr="002442CC" w:rsidRDefault="00516326" w:rsidP="00516326">
            <w:pPr>
              <w:spacing w:line="252" w:lineRule="auto"/>
              <w:rPr>
                <w:rFonts w:eastAsia="Times New Roman" w:cstheme="minorHAnsi"/>
                <w:sz w:val="20"/>
                <w:szCs w:val="20"/>
              </w:rPr>
            </w:pPr>
            <w:r w:rsidRPr="002442CC">
              <w:rPr>
                <w:rFonts w:eastAsia="Times New Roman" w:cstheme="minorHAnsi"/>
                <w:sz w:val="20"/>
                <w:szCs w:val="20"/>
              </w:rPr>
              <w:t>For enhancements of generating type-1 HARQ-ACK codebook corresponding to DCI that can schedule multiple PDSCHs, the set of candidate PDSCH reception occasions corresponding to a UL slot with HARQ-ACK transmission is determined based on a set of DL slots and a set of SLIVs corresponding to each DL slot belonging to the set of DL slots.</w:t>
            </w:r>
          </w:p>
          <w:p w14:paraId="3A735E15" w14:textId="79A9336F" w:rsidR="00516326" w:rsidRPr="002442CC" w:rsidRDefault="00516326" w:rsidP="00516326">
            <w:pPr>
              <w:widowControl/>
              <w:numPr>
                <w:ilvl w:val="0"/>
                <w:numId w:val="3"/>
              </w:numPr>
              <w:autoSpaceDE/>
              <w:autoSpaceDN/>
              <w:adjustRightInd/>
              <w:snapToGrid/>
              <w:spacing w:after="0" w:line="252" w:lineRule="auto"/>
              <w:rPr>
                <w:rFonts w:eastAsia="Times New Roman" w:cstheme="minorHAnsi"/>
                <w:sz w:val="20"/>
                <w:szCs w:val="20"/>
              </w:rPr>
            </w:pPr>
            <w:r w:rsidRPr="002442CC">
              <w:rPr>
                <w:rFonts w:eastAsia="Times New Roman" w:cstheme="minorHAnsi"/>
                <w:sz w:val="20"/>
                <w:szCs w:val="20"/>
              </w:rPr>
              <w:t xml:space="preserve">The set of DL slots contains all the unique DL slots </w:t>
            </w:r>
            <w:r w:rsidRPr="002442CC">
              <w:rPr>
                <w:rFonts w:eastAsia="Times New Roman" w:cstheme="minorHAnsi"/>
                <w:color w:val="000000"/>
                <w:sz w:val="20"/>
                <w:szCs w:val="20"/>
              </w:rPr>
              <w:t>determined by considering all combinations of the configured K1 values and the configured rows of the TDRA table</w:t>
            </w:r>
            <w:r w:rsidRPr="002442CC">
              <w:rPr>
                <w:rFonts w:eastAsia="Times New Roman" w:cstheme="minorHAnsi"/>
                <w:sz w:val="20"/>
                <w:szCs w:val="20"/>
              </w:rPr>
              <w:t>.</w:t>
            </w:r>
          </w:p>
          <w:p w14:paraId="76ED0BB1" w14:textId="56D8C427" w:rsidR="00516326" w:rsidRPr="002442CC" w:rsidRDefault="00516326" w:rsidP="00516326">
            <w:pPr>
              <w:widowControl/>
              <w:numPr>
                <w:ilvl w:val="0"/>
                <w:numId w:val="3"/>
              </w:numPr>
              <w:autoSpaceDE/>
              <w:autoSpaceDN/>
              <w:adjustRightInd/>
              <w:snapToGrid/>
              <w:spacing w:after="0" w:line="252" w:lineRule="auto"/>
              <w:rPr>
                <w:rFonts w:eastAsia="Times New Roman" w:cstheme="minorHAnsi"/>
                <w:sz w:val="20"/>
                <w:szCs w:val="20"/>
              </w:rPr>
            </w:pPr>
            <w:r w:rsidRPr="002442CC">
              <w:rPr>
                <w:rFonts w:eastAsia="Times New Roman" w:cstheme="minorHAnsi"/>
                <w:sz w:val="20"/>
                <w:szCs w:val="20"/>
              </w:rPr>
              <w:t>The set of SLIVs corresponding to a DL slot (belonging to the set of DL slots) contains all the SLIVs for that slot determined by considering all combinations of the configured K1 values and the configured rows of the TDRA table.</w:t>
            </w:r>
          </w:p>
          <w:p w14:paraId="7EE66AC0" w14:textId="77777777" w:rsidR="00516326" w:rsidRPr="002442CC" w:rsidRDefault="00516326" w:rsidP="00516326">
            <w:pPr>
              <w:widowControl/>
              <w:numPr>
                <w:ilvl w:val="0"/>
                <w:numId w:val="23"/>
              </w:numPr>
              <w:tabs>
                <w:tab w:val="clear" w:pos="620"/>
                <w:tab w:val="left" w:pos="486"/>
              </w:tabs>
              <w:autoSpaceDE/>
              <w:autoSpaceDN/>
              <w:adjustRightInd/>
              <w:snapToGrid/>
              <w:spacing w:after="0"/>
              <w:ind w:left="396"/>
              <w:jc w:val="left"/>
              <w:textAlignment w:val="center"/>
              <w:rPr>
                <w:rFonts w:eastAsia="Times New Roman" w:cstheme="minorHAnsi"/>
                <w:sz w:val="20"/>
                <w:szCs w:val="20"/>
              </w:rPr>
            </w:pPr>
            <w:r w:rsidRPr="002442CC">
              <w:rPr>
                <w:rFonts w:eastAsia="Times New Roman" w:cstheme="minorHAnsi"/>
                <w:sz w:val="20"/>
                <w:szCs w:val="20"/>
              </w:rPr>
              <w:t>The Rel-16 procedure is reused for determining the candidate PDSCH reception occasions for the set of SLIVs corresponding to each DL slot belonging to the set of DL slots</w:t>
            </w:r>
          </w:p>
          <w:p w14:paraId="689A45DA" w14:textId="77777777" w:rsidR="00516326" w:rsidRPr="002442CC" w:rsidRDefault="00516326" w:rsidP="00516326">
            <w:pPr>
              <w:widowControl/>
              <w:numPr>
                <w:ilvl w:val="1"/>
                <w:numId w:val="3"/>
              </w:numPr>
              <w:autoSpaceDE/>
              <w:autoSpaceDN/>
              <w:adjustRightInd/>
              <w:snapToGrid/>
              <w:spacing w:after="0" w:line="252" w:lineRule="auto"/>
              <w:ind w:left="1080"/>
              <w:rPr>
                <w:rFonts w:eastAsia="Times New Roman" w:cstheme="minorHAnsi"/>
                <w:sz w:val="20"/>
                <w:szCs w:val="20"/>
              </w:rPr>
            </w:pPr>
            <w:r w:rsidRPr="002442CC">
              <w:rPr>
                <w:rFonts w:eastAsia="Times New Roman" w:cstheme="minorHAnsi"/>
                <w:sz w:val="20"/>
                <w:szCs w:val="20"/>
              </w:rPr>
              <w:t>Note: The Rel-16 procedure already handles pruning of multiple SLIVs corresponding to a DL slot, for both UEs that are and are not capable of receiving multiple PDSCHs per slot</w:t>
            </w:r>
          </w:p>
          <w:p w14:paraId="06CDD275" w14:textId="6069A62E" w:rsidR="001B77DC" w:rsidRPr="00B1668D" w:rsidRDefault="00516326" w:rsidP="00942559">
            <w:pPr>
              <w:pStyle w:val="af0"/>
              <w:numPr>
                <w:ilvl w:val="0"/>
                <w:numId w:val="5"/>
              </w:numPr>
              <w:autoSpaceDE/>
              <w:autoSpaceDN/>
              <w:adjustRightInd/>
              <w:snapToGrid/>
              <w:spacing w:after="160" w:line="252" w:lineRule="auto"/>
              <w:ind w:firstLineChars="0"/>
              <w:contextualSpacing/>
            </w:pPr>
            <w:r w:rsidRPr="002442CC">
              <w:rPr>
                <w:rFonts w:eastAsia="Times New Roman" w:cstheme="minorHAnsi"/>
                <w:sz w:val="20"/>
                <w:szCs w:val="20"/>
              </w:rPr>
              <w:t>FFS impact of time domain bundling, if supported</w:t>
            </w:r>
          </w:p>
        </w:tc>
      </w:tr>
    </w:tbl>
    <w:p w14:paraId="17D79428" w14:textId="7ABE382A" w:rsidR="000C1714" w:rsidRDefault="000C1714" w:rsidP="000C1714">
      <w:pPr>
        <w:spacing w:before="120"/>
        <w:rPr>
          <w:color w:val="000000" w:themeColor="text1"/>
          <w:lang w:eastAsia="zh-CN"/>
        </w:rPr>
      </w:pPr>
      <w:r>
        <w:rPr>
          <w:color w:val="000000" w:themeColor="text1"/>
          <w:lang w:eastAsia="zh-CN"/>
        </w:rPr>
        <w:t xml:space="preserve">Note that there is another agreement on </w:t>
      </w:r>
      <w:r w:rsidR="00516326">
        <w:rPr>
          <w:color w:val="000000" w:themeColor="text1"/>
          <w:lang w:eastAsia="zh-CN"/>
        </w:rPr>
        <w:t>whether or not to allow TDMed PDSCHs/PUSCHs in a slot as follows:</w:t>
      </w:r>
    </w:p>
    <w:tbl>
      <w:tblPr>
        <w:tblStyle w:val="ac"/>
        <w:tblW w:w="0" w:type="auto"/>
        <w:tblLook w:val="04A0" w:firstRow="1" w:lastRow="0" w:firstColumn="1" w:lastColumn="0" w:noHBand="0" w:noVBand="1"/>
      </w:tblPr>
      <w:tblGrid>
        <w:gridCol w:w="9307"/>
      </w:tblGrid>
      <w:tr w:rsidR="000C1714" w14:paraId="0581493A" w14:textId="77777777" w:rsidTr="00A01181">
        <w:tc>
          <w:tcPr>
            <w:tcW w:w="9307" w:type="dxa"/>
          </w:tcPr>
          <w:p w14:paraId="5D3EDB1F" w14:textId="3F733CA6" w:rsidR="00516326" w:rsidRPr="002442CC" w:rsidRDefault="00516326" w:rsidP="00516326">
            <w:pPr>
              <w:rPr>
                <w:rFonts w:cstheme="minorHAnsi"/>
                <w:iCs/>
                <w:sz w:val="20"/>
                <w:szCs w:val="20"/>
                <w:lang w:eastAsia="x-none"/>
              </w:rPr>
            </w:pPr>
            <w:r w:rsidRPr="002442CC">
              <w:rPr>
                <w:rFonts w:cstheme="minorHAnsi"/>
                <w:iCs/>
                <w:sz w:val="20"/>
                <w:szCs w:val="20"/>
                <w:highlight w:val="green"/>
                <w:lang w:eastAsia="x-none"/>
              </w:rPr>
              <w:t xml:space="preserve"> Agreement:</w:t>
            </w:r>
          </w:p>
          <w:p w14:paraId="4F691AFD" w14:textId="77777777" w:rsidR="00516326" w:rsidRPr="003B2263" w:rsidRDefault="00516326" w:rsidP="003B2263">
            <w:pPr>
              <w:pStyle w:val="af0"/>
              <w:numPr>
                <w:ilvl w:val="0"/>
                <w:numId w:val="5"/>
              </w:numPr>
              <w:autoSpaceDE/>
              <w:autoSpaceDN/>
              <w:adjustRightInd/>
              <w:snapToGrid/>
              <w:spacing w:after="160" w:line="252" w:lineRule="auto"/>
              <w:ind w:firstLineChars="0"/>
              <w:contextualSpacing/>
              <w:rPr>
                <w:rFonts w:eastAsia="Times New Roman" w:cstheme="minorHAnsi"/>
                <w:sz w:val="20"/>
                <w:szCs w:val="20"/>
              </w:rPr>
            </w:pPr>
            <w:r w:rsidRPr="003B2263">
              <w:rPr>
                <w:rFonts w:eastAsia="Times New Roman" w:cstheme="minorHAnsi"/>
                <w:sz w:val="20"/>
                <w:szCs w:val="20"/>
              </w:rPr>
              <w:t>For single TRP operation, for 480/960 kHz SCS,</w:t>
            </w:r>
          </w:p>
          <w:p w14:paraId="0E3D36E0" w14:textId="77777777" w:rsidR="00516326" w:rsidRPr="003B2263" w:rsidRDefault="00516326" w:rsidP="003B2263">
            <w:pPr>
              <w:pStyle w:val="af0"/>
              <w:numPr>
                <w:ilvl w:val="1"/>
                <w:numId w:val="5"/>
              </w:numPr>
              <w:autoSpaceDE/>
              <w:autoSpaceDN/>
              <w:adjustRightInd/>
              <w:snapToGrid/>
              <w:spacing w:after="160" w:line="252" w:lineRule="auto"/>
              <w:ind w:firstLineChars="0"/>
              <w:contextualSpacing/>
              <w:rPr>
                <w:rFonts w:eastAsia="Times New Roman" w:cstheme="minorHAnsi"/>
                <w:sz w:val="20"/>
                <w:szCs w:val="20"/>
              </w:rPr>
            </w:pPr>
            <w:r w:rsidRPr="003B2263">
              <w:rPr>
                <w:rFonts w:eastAsia="Times New Roman" w:cstheme="minorHAnsi"/>
                <w:sz w:val="20"/>
                <w:szCs w:val="20"/>
              </w:rPr>
              <w:t>FFS: A UE does not expect to be scheduled with more than one PDSCH in a slot, by a single DCI or multiple DCIs.</w:t>
            </w:r>
          </w:p>
          <w:p w14:paraId="5D6EF67B" w14:textId="77777777" w:rsidR="00516326" w:rsidRPr="003B2263" w:rsidRDefault="00516326" w:rsidP="003B2263">
            <w:pPr>
              <w:pStyle w:val="af0"/>
              <w:numPr>
                <w:ilvl w:val="1"/>
                <w:numId w:val="5"/>
              </w:numPr>
              <w:autoSpaceDE/>
              <w:autoSpaceDN/>
              <w:adjustRightInd/>
              <w:snapToGrid/>
              <w:spacing w:after="160" w:line="252" w:lineRule="auto"/>
              <w:ind w:firstLineChars="0"/>
              <w:contextualSpacing/>
              <w:rPr>
                <w:rFonts w:eastAsia="Times New Roman" w:cstheme="minorHAnsi"/>
                <w:sz w:val="20"/>
                <w:szCs w:val="20"/>
              </w:rPr>
            </w:pPr>
            <w:r w:rsidRPr="003B2263">
              <w:rPr>
                <w:rFonts w:eastAsia="Times New Roman" w:cstheme="minorHAnsi"/>
                <w:sz w:val="20"/>
                <w:szCs w:val="20"/>
              </w:rPr>
              <w:t>FFS: A UE does not expect to be scheduled with more than one PUSCH in a slot, by a single DCI or multiple DCIs.</w:t>
            </w:r>
          </w:p>
          <w:p w14:paraId="04F2B4FD" w14:textId="77777777" w:rsidR="00516326" w:rsidRPr="003B2263" w:rsidRDefault="00516326" w:rsidP="003B2263">
            <w:pPr>
              <w:pStyle w:val="af0"/>
              <w:numPr>
                <w:ilvl w:val="0"/>
                <w:numId w:val="5"/>
              </w:numPr>
              <w:autoSpaceDE/>
              <w:autoSpaceDN/>
              <w:adjustRightInd/>
              <w:snapToGrid/>
              <w:spacing w:after="160" w:line="252" w:lineRule="auto"/>
              <w:ind w:firstLineChars="0"/>
              <w:contextualSpacing/>
              <w:rPr>
                <w:rFonts w:eastAsia="Times New Roman" w:cstheme="minorHAnsi"/>
                <w:sz w:val="20"/>
                <w:szCs w:val="20"/>
              </w:rPr>
            </w:pPr>
            <w:r w:rsidRPr="003B2263">
              <w:rPr>
                <w:rFonts w:eastAsia="Times New Roman" w:cstheme="minorHAnsi"/>
                <w:sz w:val="20"/>
                <w:szCs w:val="20"/>
              </w:rPr>
              <w:t>For single TRP operation, for 120 kHz SCS (same as current specification for FR2-1 for PUSCH),</w:t>
            </w:r>
          </w:p>
          <w:p w14:paraId="6E15FB64" w14:textId="77777777" w:rsidR="00516326" w:rsidRPr="003B2263" w:rsidRDefault="00516326" w:rsidP="003B2263">
            <w:pPr>
              <w:pStyle w:val="af0"/>
              <w:numPr>
                <w:ilvl w:val="1"/>
                <w:numId w:val="5"/>
              </w:numPr>
              <w:autoSpaceDE/>
              <w:autoSpaceDN/>
              <w:adjustRightInd/>
              <w:snapToGrid/>
              <w:spacing w:after="160" w:line="252" w:lineRule="auto"/>
              <w:ind w:firstLineChars="0"/>
              <w:contextualSpacing/>
              <w:rPr>
                <w:rFonts w:eastAsia="Times New Roman" w:cstheme="minorHAnsi"/>
                <w:sz w:val="20"/>
                <w:szCs w:val="20"/>
              </w:rPr>
            </w:pPr>
            <w:r w:rsidRPr="003B2263">
              <w:rPr>
                <w:rFonts w:eastAsia="Times New Roman" w:cstheme="minorHAnsi"/>
                <w:sz w:val="20"/>
                <w:szCs w:val="20"/>
              </w:rPr>
              <w:t>Subject to UE capability, a UE can be scheduled with more than one PDSCH in a slot, by a single DCI or multiple DCIs.</w:t>
            </w:r>
          </w:p>
          <w:p w14:paraId="5C5A0EFB" w14:textId="77777777" w:rsidR="00516326" w:rsidRPr="003B2263" w:rsidRDefault="00516326" w:rsidP="003B2263">
            <w:pPr>
              <w:pStyle w:val="af0"/>
              <w:numPr>
                <w:ilvl w:val="1"/>
                <w:numId w:val="5"/>
              </w:numPr>
              <w:autoSpaceDE/>
              <w:autoSpaceDN/>
              <w:adjustRightInd/>
              <w:snapToGrid/>
              <w:spacing w:after="160" w:line="252" w:lineRule="auto"/>
              <w:ind w:firstLineChars="0"/>
              <w:contextualSpacing/>
              <w:rPr>
                <w:rFonts w:eastAsia="Times New Roman" w:cstheme="minorHAnsi"/>
                <w:sz w:val="20"/>
                <w:szCs w:val="20"/>
              </w:rPr>
            </w:pPr>
            <w:r w:rsidRPr="003B2263">
              <w:rPr>
                <w:rFonts w:eastAsia="Times New Roman" w:cstheme="minorHAnsi"/>
                <w:sz w:val="20"/>
                <w:szCs w:val="20"/>
              </w:rPr>
              <w:t>Subject to UE capability, a UE can be scheduled with more than one PUSCH in a slot, by a single DCI or multiple DCIs.</w:t>
            </w:r>
          </w:p>
          <w:p w14:paraId="05FDA381" w14:textId="77777777" w:rsidR="00516326" w:rsidRPr="003B2263" w:rsidRDefault="00516326" w:rsidP="003B2263">
            <w:pPr>
              <w:pStyle w:val="af0"/>
              <w:numPr>
                <w:ilvl w:val="0"/>
                <w:numId w:val="5"/>
              </w:numPr>
              <w:autoSpaceDE/>
              <w:autoSpaceDN/>
              <w:adjustRightInd/>
              <w:snapToGrid/>
              <w:spacing w:after="160" w:line="252" w:lineRule="auto"/>
              <w:ind w:firstLineChars="0"/>
              <w:contextualSpacing/>
              <w:rPr>
                <w:rFonts w:eastAsia="Times New Roman" w:cstheme="minorHAnsi"/>
                <w:sz w:val="20"/>
                <w:szCs w:val="20"/>
              </w:rPr>
            </w:pPr>
            <w:r w:rsidRPr="003B2263">
              <w:rPr>
                <w:rFonts w:eastAsia="Times New Roman" w:cstheme="minorHAnsi"/>
                <w:sz w:val="20"/>
                <w:szCs w:val="20"/>
              </w:rPr>
              <w:t>FFS for multi-TRP operation</w:t>
            </w:r>
          </w:p>
          <w:p w14:paraId="44E0F76F" w14:textId="3886F5FF" w:rsidR="000C1714" w:rsidRPr="003B2263" w:rsidRDefault="00516326" w:rsidP="003B2263">
            <w:pPr>
              <w:pStyle w:val="af0"/>
              <w:numPr>
                <w:ilvl w:val="0"/>
                <w:numId w:val="5"/>
              </w:numPr>
              <w:autoSpaceDE/>
              <w:autoSpaceDN/>
              <w:adjustRightInd/>
              <w:snapToGrid/>
              <w:spacing w:after="160" w:line="252" w:lineRule="auto"/>
              <w:ind w:firstLineChars="0"/>
              <w:contextualSpacing/>
              <w:rPr>
                <w:rFonts w:eastAsia="Times New Roman" w:cstheme="minorHAnsi"/>
                <w:sz w:val="20"/>
                <w:szCs w:val="20"/>
              </w:rPr>
            </w:pPr>
            <w:r w:rsidRPr="003B2263">
              <w:rPr>
                <w:rFonts w:eastAsia="Times New Roman" w:cstheme="minorHAnsi"/>
                <w:sz w:val="20"/>
                <w:szCs w:val="20"/>
              </w:rPr>
              <w:t>Note: The optimization of HARQ codebook size for Type 1 or Type 2 codebook design is considered as a low priority in Rel-17 (this does not preclude HARQ ACK bundling in time domain).</w:t>
            </w:r>
          </w:p>
        </w:tc>
      </w:tr>
    </w:tbl>
    <w:p w14:paraId="2C97FF0B" w14:textId="1AD6CB1B" w:rsidR="00516326" w:rsidRDefault="00516326" w:rsidP="000C1714">
      <w:pPr>
        <w:spacing w:before="120"/>
        <w:rPr>
          <w:lang w:eastAsia="zh-CN"/>
        </w:rPr>
      </w:pPr>
      <w:r>
        <w:rPr>
          <w:rFonts w:hint="eastAsia"/>
          <w:color w:val="000000" w:themeColor="text1"/>
          <w:lang w:eastAsia="zh-CN"/>
        </w:rPr>
        <w:t>F</w:t>
      </w:r>
      <w:r>
        <w:rPr>
          <w:color w:val="000000" w:themeColor="text1"/>
          <w:lang w:eastAsia="zh-CN"/>
        </w:rPr>
        <w:t xml:space="preserve">or sake of the progress of the </w:t>
      </w:r>
      <w:r w:rsidR="00BA5577">
        <w:rPr>
          <w:color w:val="000000" w:themeColor="text1"/>
          <w:lang w:eastAsia="zh-CN"/>
        </w:rPr>
        <w:t xml:space="preserve">enhancement of HARQ-ACK </w:t>
      </w:r>
      <w:r>
        <w:rPr>
          <w:color w:val="000000" w:themeColor="text1"/>
          <w:lang w:eastAsia="zh-CN"/>
        </w:rPr>
        <w:t>codebook in R17, we agree that the optimization of HARQ codebook size for Type 1 or Type 2 codebook design is considered as a low priority</w:t>
      </w:r>
      <w:r w:rsidR="00BA5577">
        <w:rPr>
          <w:color w:val="000000" w:themeColor="text1"/>
          <w:lang w:eastAsia="zh-CN"/>
        </w:rPr>
        <w:t xml:space="preserve">. For the TDMed PDSCHs/PUSCHs with 480/960 kHz SCS, we do not see any reason to support more than one PDSCH/PUSCH in a slot by single DCI or multiple DCIs. </w:t>
      </w:r>
      <w:r w:rsidR="00BA5577" w:rsidRPr="00DC11B1">
        <w:rPr>
          <w:lang w:eastAsia="zh-CN"/>
        </w:rPr>
        <w:t xml:space="preserve">Even for the latency-sensitive traffic a delay of one slot may not be critical with such short slot duration. </w:t>
      </w:r>
      <w:r w:rsidR="00BA5577">
        <w:rPr>
          <w:lang w:eastAsia="zh-CN"/>
        </w:rPr>
        <w:t>Meanwhile, i</w:t>
      </w:r>
      <w:r w:rsidR="00BA5577" w:rsidRPr="00DC11B1">
        <w:rPr>
          <w:lang w:eastAsia="zh-CN"/>
        </w:rPr>
        <w:t xml:space="preserve">f only one PDSCH is allowed to be scheduled in the same slot, it will reduce the complexity of the procedure in </w:t>
      </w:r>
      <w:r w:rsidR="00BA5577">
        <w:rPr>
          <w:lang w:eastAsia="zh-CN"/>
        </w:rPr>
        <w:t>construction of type-1 HARQ ACK codebook, the number of candidate PDSCHs can simply be determined by the unique number of DL slots that can be scheduled by the TDRA table and K1 set in</w:t>
      </w:r>
      <w:r w:rsidR="00BA5577" w:rsidRPr="0097207E">
        <w:rPr>
          <w:lang w:eastAsia="zh-CN"/>
        </w:rPr>
        <w:t>cludes all the unique DL slots that can be scheduled by any row index r of TDRA table in DCI indicating the UL slot as HARQ-ACK feedback timing</w:t>
      </w:r>
      <w:r w:rsidR="00BA5577">
        <w:rPr>
          <w:lang w:eastAsia="zh-CN"/>
        </w:rPr>
        <w:t xml:space="preserve">. For flexible scheduling, if more than one PDSCH is allowed to be scheduled in the same slot, </w:t>
      </w:r>
      <w:r w:rsidR="00BA5577">
        <w:rPr>
          <w:iCs/>
          <w:lang w:eastAsia="zh-CN"/>
        </w:rPr>
        <w:t>it could be achieved by introducing an RRC configuration allowing a UE to assume that it won’t be scheduled to receive more than one PDSCH in a slot on a carrier (even if the UE is capable of it) or not . This could then be a network choice to configure between scheduling flexibility and feedback overhead.</w:t>
      </w:r>
      <w:r w:rsidR="00BA5577">
        <w:rPr>
          <w:lang w:eastAsia="zh-CN"/>
        </w:rPr>
        <w:t xml:space="preserve"> </w:t>
      </w:r>
    </w:p>
    <w:p w14:paraId="1C8809FA" w14:textId="42EA72BD" w:rsidR="00BA5577" w:rsidRDefault="00BA5577" w:rsidP="000C1714">
      <w:pPr>
        <w:spacing w:before="120"/>
        <w:rPr>
          <w:color w:val="000000" w:themeColor="text1"/>
          <w:lang w:eastAsia="zh-CN"/>
        </w:rPr>
      </w:pPr>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9A212F">
        <w:rPr>
          <w:b/>
          <w:i/>
          <w:noProof/>
          <w:color w:val="000000" w:themeColor="text1"/>
          <w:lang w:eastAsia="zh-CN"/>
        </w:rPr>
        <w:t>20</w:t>
      </w:r>
      <w:r w:rsidRPr="00AB26A7">
        <w:rPr>
          <w:b/>
          <w:i/>
          <w:color w:val="000000" w:themeColor="text1"/>
          <w:lang w:eastAsia="zh-CN"/>
        </w:rPr>
        <w:fldChar w:fldCharType="end"/>
      </w:r>
      <w:r w:rsidRPr="00AB26A7">
        <w:rPr>
          <w:b/>
          <w:i/>
          <w:color w:val="000000" w:themeColor="text1"/>
          <w:lang w:eastAsia="zh-CN"/>
        </w:rPr>
        <w:t>:</w:t>
      </w:r>
      <w:r>
        <w:rPr>
          <w:b/>
          <w:i/>
          <w:color w:val="000000" w:themeColor="text1"/>
          <w:lang w:eastAsia="zh-CN"/>
        </w:rPr>
        <w:t xml:space="preserve"> </w:t>
      </w:r>
      <w:r w:rsidR="00C421DD">
        <w:rPr>
          <w:b/>
          <w:i/>
          <w:color w:val="000000" w:themeColor="text1"/>
          <w:lang w:eastAsia="zh-CN"/>
        </w:rPr>
        <w:t>For single TRP operation, for 480/960 kHz, UE is not expect to be scheduled with more than one PDSCH/PUSCH in a slot, by a single DCI or multiple DCIs</w:t>
      </w:r>
      <w:r w:rsidR="00C421DD">
        <w:rPr>
          <w:rFonts w:hint="eastAsia"/>
          <w:b/>
          <w:i/>
          <w:color w:val="000000" w:themeColor="text1"/>
          <w:lang w:eastAsia="zh-CN"/>
        </w:rPr>
        <w:t>.</w:t>
      </w:r>
    </w:p>
    <w:p w14:paraId="7F21F94F" w14:textId="53D89DCE" w:rsidR="00DD429E" w:rsidRDefault="00C421DD" w:rsidP="000C1714">
      <w:pPr>
        <w:spacing w:before="120"/>
        <w:rPr>
          <w:color w:val="000000" w:themeColor="text1"/>
          <w:lang w:eastAsia="zh-CN"/>
        </w:rPr>
      </w:pPr>
      <w:r>
        <w:rPr>
          <w:rFonts w:hint="eastAsia"/>
          <w:color w:val="000000" w:themeColor="text1"/>
          <w:lang w:eastAsia="zh-CN"/>
        </w:rPr>
        <w:t>F</w:t>
      </w:r>
      <w:r>
        <w:rPr>
          <w:color w:val="000000" w:themeColor="text1"/>
          <w:lang w:eastAsia="zh-CN"/>
        </w:rPr>
        <w:t xml:space="preserve">or the FFS of the first agreement, </w:t>
      </w:r>
      <w:r w:rsidR="00DD429E">
        <w:rPr>
          <w:color w:val="000000" w:themeColor="text1"/>
          <w:lang w:eastAsia="zh-CN"/>
        </w:rPr>
        <w:t>to reduce the size of codebook,</w:t>
      </w:r>
      <w:r w:rsidR="00DD429E">
        <w:rPr>
          <w:rFonts w:hint="eastAsia"/>
          <w:color w:val="000000" w:themeColor="text1"/>
          <w:lang w:eastAsia="zh-CN"/>
        </w:rPr>
        <w:t xml:space="preserve"> </w:t>
      </w:r>
      <w:r>
        <w:rPr>
          <w:color w:val="000000" w:themeColor="text1"/>
          <w:lang w:eastAsia="zh-CN"/>
        </w:rPr>
        <w:t>time domain bundling can be support</w:t>
      </w:r>
      <w:r w:rsidR="00825F63">
        <w:rPr>
          <w:color w:val="000000" w:themeColor="text1"/>
          <w:lang w:eastAsia="zh-CN"/>
        </w:rPr>
        <w:t>ed</w:t>
      </w:r>
      <w:r>
        <w:rPr>
          <w:color w:val="000000" w:themeColor="text1"/>
          <w:lang w:eastAsia="zh-CN"/>
        </w:rPr>
        <w:t xml:space="preserve"> in type-1 HARQ-ACK codebook</w:t>
      </w:r>
      <w:r w:rsidR="00DD429E">
        <w:rPr>
          <w:color w:val="000000" w:themeColor="text1"/>
          <w:lang w:eastAsia="zh-CN"/>
        </w:rPr>
        <w:t>. For simplicity, t</w:t>
      </w:r>
      <w:r w:rsidR="00DD429E" w:rsidRPr="003B2263">
        <w:rPr>
          <w:color w:val="000000" w:themeColor="text1"/>
          <w:lang w:eastAsia="zh-CN"/>
        </w:rPr>
        <w:t>ime domain bundling of Type-1 HARQ-ACK codebook can be support</w:t>
      </w:r>
      <w:r w:rsidR="00825F63">
        <w:rPr>
          <w:color w:val="000000" w:themeColor="text1"/>
          <w:lang w:eastAsia="zh-CN"/>
        </w:rPr>
        <w:t>ed</w:t>
      </w:r>
      <w:r w:rsidR="00DD429E" w:rsidRPr="003B2263">
        <w:rPr>
          <w:color w:val="000000" w:themeColor="text1"/>
          <w:lang w:eastAsia="zh-CN"/>
        </w:rPr>
        <w:t xml:space="preserve"> in granularity of DCI </w:t>
      </w:r>
      <w:r w:rsidR="00825F63">
        <w:rPr>
          <w:color w:val="000000" w:themeColor="text1"/>
          <w:lang w:eastAsia="zh-CN"/>
        </w:rPr>
        <w:t xml:space="preserve">where </w:t>
      </w:r>
      <w:r w:rsidR="00DD429E">
        <w:rPr>
          <w:color w:val="000000" w:themeColor="text1"/>
          <w:lang w:eastAsia="zh-CN"/>
        </w:rPr>
        <w:t xml:space="preserve">whatever the number of </w:t>
      </w:r>
      <w:r w:rsidR="00641640">
        <w:rPr>
          <w:color w:val="000000" w:themeColor="text1"/>
          <w:lang w:eastAsia="zh-CN"/>
        </w:rPr>
        <w:t xml:space="preserve">scheduled </w:t>
      </w:r>
      <w:r w:rsidR="00DD429E">
        <w:rPr>
          <w:color w:val="000000" w:themeColor="text1"/>
          <w:lang w:eastAsia="zh-CN"/>
        </w:rPr>
        <w:t xml:space="preserve">PDSCHs, only one ACK/NACK is feedback for all the scheduled PDSCHs. The size and mapping of the HARQ-ACK </w:t>
      </w:r>
      <w:r w:rsidR="00DD429E">
        <w:rPr>
          <w:color w:val="000000" w:themeColor="text1"/>
          <w:lang w:eastAsia="zh-CN"/>
        </w:rPr>
        <w:lastRenderedPageBreak/>
        <w:t xml:space="preserve">codebook are determined by the </w:t>
      </w:r>
      <w:r w:rsidR="00641640">
        <w:rPr>
          <w:color w:val="000000" w:themeColor="text1"/>
          <w:lang w:eastAsia="zh-CN"/>
        </w:rPr>
        <w:t xml:space="preserve">number and </w:t>
      </w:r>
      <w:r w:rsidR="00DD429E">
        <w:rPr>
          <w:color w:val="000000" w:themeColor="text1"/>
          <w:lang w:eastAsia="zh-CN"/>
        </w:rPr>
        <w:t xml:space="preserve">position of the last </w:t>
      </w:r>
      <w:r w:rsidR="00641640">
        <w:rPr>
          <w:color w:val="000000" w:themeColor="text1"/>
          <w:lang w:eastAsia="zh-CN"/>
        </w:rPr>
        <w:t xml:space="preserve">non-overlapped SLIV by </w:t>
      </w:r>
      <w:r w:rsidR="00DD429E">
        <w:rPr>
          <w:color w:val="000000" w:themeColor="text1"/>
          <w:lang w:eastAsia="zh-CN"/>
        </w:rPr>
        <w:t xml:space="preserve">each row of TDRA table </w:t>
      </w:r>
      <w:r w:rsidR="00641640">
        <w:rPr>
          <w:color w:val="000000" w:themeColor="text1"/>
          <w:lang w:eastAsia="zh-CN"/>
        </w:rPr>
        <w:t xml:space="preserve">and K1 set. </w:t>
      </w:r>
      <w:r w:rsidR="00825F63">
        <w:rPr>
          <w:color w:val="000000" w:themeColor="text1"/>
          <w:lang w:eastAsia="zh-CN"/>
        </w:rPr>
        <w:t>However</w:t>
      </w:r>
      <w:r w:rsidR="00641640">
        <w:rPr>
          <w:color w:val="000000" w:themeColor="text1"/>
          <w:lang w:eastAsia="zh-CN"/>
        </w:rPr>
        <w:t xml:space="preserve"> the last SLIV may be collided by UL symbols by semi-static TDD configuration </w:t>
      </w:r>
      <w:r w:rsidR="00825F63">
        <w:rPr>
          <w:color w:val="000000" w:themeColor="text1"/>
          <w:lang w:eastAsia="zh-CN"/>
        </w:rPr>
        <w:t>while</w:t>
      </w:r>
      <w:r w:rsidR="00641640">
        <w:rPr>
          <w:color w:val="000000" w:themeColor="text1"/>
          <w:lang w:eastAsia="zh-CN"/>
        </w:rPr>
        <w:t xml:space="preserve"> other SLIVs may still </w:t>
      </w:r>
      <w:r w:rsidR="00825F63">
        <w:rPr>
          <w:color w:val="000000" w:themeColor="text1"/>
          <w:lang w:eastAsia="zh-CN"/>
        </w:rPr>
        <w:t xml:space="preserve">be </w:t>
      </w:r>
      <w:r w:rsidR="00641640">
        <w:rPr>
          <w:color w:val="000000" w:themeColor="text1"/>
          <w:lang w:eastAsia="zh-CN"/>
        </w:rPr>
        <w:t>valid. In constructing the type-1 HARQ-ACK codebook, pruning of last SLIV with UL symbols by semi-static TDD configuration is not applied.</w:t>
      </w:r>
    </w:p>
    <w:p w14:paraId="040B74ED" w14:textId="4536A65B" w:rsidR="00796810" w:rsidRPr="003B2263" w:rsidRDefault="00262C37" w:rsidP="000C1714">
      <w:pPr>
        <w:spacing w:before="120"/>
        <w:rPr>
          <w:b/>
          <w:i/>
          <w:color w:val="000000" w:themeColor="text1"/>
          <w:lang w:eastAsia="zh-CN"/>
        </w:rPr>
      </w:pPr>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9A212F">
        <w:rPr>
          <w:b/>
          <w:i/>
          <w:noProof/>
          <w:color w:val="000000" w:themeColor="text1"/>
          <w:lang w:eastAsia="zh-CN"/>
        </w:rPr>
        <w:t>21</w:t>
      </w:r>
      <w:r w:rsidRPr="00AB26A7">
        <w:rPr>
          <w:b/>
          <w:i/>
          <w:color w:val="000000" w:themeColor="text1"/>
          <w:lang w:eastAsia="zh-CN"/>
        </w:rPr>
        <w:fldChar w:fldCharType="end"/>
      </w:r>
      <w:r w:rsidR="00B46C8C" w:rsidRPr="003B2263">
        <w:rPr>
          <w:b/>
          <w:i/>
          <w:color w:val="000000" w:themeColor="text1"/>
          <w:lang w:eastAsia="zh-CN"/>
        </w:rPr>
        <w:t xml:space="preserve">: </w:t>
      </w:r>
      <w:r w:rsidR="00B46C8C">
        <w:rPr>
          <w:b/>
          <w:i/>
          <w:color w:val="000000" w:themeColor="text1"/>
          <w:lang w:eastAsia="zh-CN"/>
        </w:rPr>
        <w:t>For FR2-2, Time domain bundling of Ty</w:t>
      </w:r>
      <w:r w:rsidR="00B46C8C">
        <w:rPr>
          <w:rFonts w:hint="eastAsia"/>
          <w:b/>
          <w:i/>
          <w:color w:val="000000" w:themeColor="text1"/>
          <w:lang w:eastAsia="zh-CN"/>
        </w:rPr>
        <w:t>p</w:t>
      </w:r>
      <w:r w:rsidR="00B46C8C">
        <w:rPr>
          <w:b/>
          <w:i/>
          <w:color w:val="000000" w:themeColor="text1"/>
          <w:lang w:eastAsia="zh-CN"/>
        </w:rPr>
        <w:t>e-1 HARQ-ACK codebook can be support</w:t>
      </w:r>
      <w:r w:rsidR="00825F63">
        <w:rPr>
          <w:b/>
          <w:i/>
          <w:color w:val="000000" w:themeColor="text1"/>
          <w:lang w:eastAsia="zh-CN"/>
        </w:rPr>
        <w:t>ed</w:t>
      </w:r>
      <w:r w:rsidR="00B46C8C">
        <w:rPr>
          <w:b/>
          <w:i/>
          <w:color w:val="000000" w:themeColor="text1"/>
          <w:lang w:eastAsia="zh-CN"/>
        </w:rPr>
        <w:t xml:space="preserve"> in granularity of DCI scheduling. </w:t>
      </w:r>
      <w:r w:rsidR="00641640" w:rsidRPr="003B2263">
        <w:rPr>
          <w:b/>
          <w:i/>
          <w:color w:val="000000" w:themeColor="text1"/>
          <w:lang w:eastAsia="zh-CN"/>
        </w:rPr>
        <w:t>The size and mapping of the HARQ-ACK codebook are determined by the number and position of the last non-overlapped SLIV by each row of TDRA table and K1 set</w:t>
      </w:r>
      <w:r w:rsidR="006C6507">
        <w:rPr>
          <w:b/>
          <w:i/>
          <w:color w:val="000000" w:themeColor="text1"/>
          <w:lang w:eastAsia="zh-CN"/>
        </w:rPr>
        <w:t>.</w:t>
      </w:r>
      <w:r w:rsidR="00641640" w:rsidRPr="00641640">
        <w:rPr>
          <w:color w:val="000000" w:themeColor="text1"/>
          <w:lang w:eastAsia="zh-CN"/>
        </w:rPr>
        <w:t xml:space="preserve"> </w:t>
      </w:r>
      <w:r w:rsidR="00641640">
        <w:rPr>
          <w:b/>
          <w:i/>
          <w:color w:val="000000" w:themeColor="text1"/>
          <w:lang w:eastAsia="zh-CN"/>
        </w:rPr>
        <w:t>P</w:t>
      </w:r>
      <w:r w:rsidR="00641640" w:rsidRPr="003B2263">
        <w:rPr>
          <w:b/>
          <w:i/>
          <w:color w:val="000000" w:themeColor="text1"/>
          <w:lang w:eastAsia="zh-CN"/>
        </w:rPr>
        <w:t xml:space="preserve">runing </w:t>
      </w:r>
      <w:r w:rsidR="00641640">
        <w:rPr>
          <w:b/>
          <w:i/>
          <w:color w:val="000000" w:themeColor="text1"/>
          <w:lang w:eastAsia="zh-CN"/>
        </w:rPr>
        <w:t xml:space="preserve">of last SLIV </w:t>
      </w:r>
      <w:r w:rsidR="00641640" w:rsidRPr="003B2263">
        <w:rPr>
          <w:b/>
          <w:i/>
          <w:color w:val="000000" w:themeColor="text1"/>
          <w:lang w:eastAsia="zh-CN"/>
        </w:rPr>
        <w:t>with UL symbols by semi-static TDD configuration is not applied</w:t>
      </w:r>
      <w:r w:rsidR="00641640">
        <w:rPr>
          <w:b/>
          <w:i/>
          <w:color w:val="000000" w:themeColor="text1"/>
          <w:lang w:eastAsia="zh-CN"/>
        </w:rPr>
        <w:t>.</w:t>
      </w:r>
    </w:p>
    <w:p w14:paraId="068DBEBC" w14:textId="32B9AF49" w:rsidR="00DE79BE" w:rsidRPr="003B2263" w:rsidRDefault="000F6636" w:rsidP="003B2263">
      <w:pPr>
        <w:pStyle w:val="3"/>
        <w:tabs>
          <w:tab w:val="clear" w:pos="720"/>
        </w:tabs>
        <w:rPr>
          <w:color w:val="000000" w:themeColor="text1"/>
        </w:rPr>
      </w:pPr>
      <w:r w:rsidRPr="00947AA7">
        <w:rPr>
          <w:lang w:eastAsia="zh-CN"/>
        </w:rPr>
        <w:t>Type-2 HARQ-ACK codebook</w:t>
      </w:r>
    </w:p>
    <w:tbl>
      <w:tblPr>
        <w:tblStyle w:val="ac"/>
        <w:tblW w:w="0" w:type="auto"/>
        <w:tblLook w:val="04A0" w:firstRow="1" w:lastRow="0" w:firstColumn="1" w:lastColumn="0" w:noHBand="0" w:noVBand="1"/>
      </w:tblPr>
      <w:tblGrid>
        <w:gridCol w:w="9307"/>
      </w:tblGrid>
      <w:tr w:rsidR="003C2B33" w:rsidRPr="004678CF" w14:paraId="7BE96223" w14:textId="77777777" w:rsidTr="00F24D14">
        <w:tc>
          <w:tcPr>
            <w:tcW w:w="9307" w:type="dxa"/>
          </w:tcPr>
          <w:p w14:paraId="38150C2D" w14:textId="77777777" w:rsidR="004B6965" w:rsidRPr="002442CC" w:rsidRDefault="004B6965" w:rsidP="004B6965">
            <w:pPr>
              <w:rPr>
                <w:rFonts w:cstheme="minorHAnsi"/>
                <w:iCs/>
                <w:sz w:val="20"/>
                <w:szCs w:val="20"/>
                <w:lang w:eastAsia="x-none"/>
              </w:rPr>
            </w:pPr>
            <w:r w:rsidRPr="002442CC">
              <w:rPr>
                <w:rFonts w:cstheme="minorHAnsi"/>
                <w:iCs/>
                <w:sz w:val="20"/>
                <w:szCs w:val="20"/>
                <w:highlight w:val="green"/>
                <w:lang w:eastAsia="x-none"/>
              </w:rPr>
              <w:t>Agreement:</w:t>
            </w:r>
          </w:p>
          <w:p w14:paraId="1A80F7F0" w14:textId="77777777" w:rsidR="004B6965" w:rsidRPr="003B2263" w:rsidRDefault="004B6965" w:rsidP="003B2263">
            <w:pPr>
              <w:autoSpaceDE/>
              <w:autoSpaceDN/>
              <w:adjustRightInd/>
              <w:snapToGrid/>
              <w:spacing w:after="160" w:line="252" w:lineRule="auto"/>
              <w:contextualSpacing/>
              <w:rPr>
                <w:rFonts w:eastAsia="Times New Roman" w:cstheme="minorHAnsi"/>
                <w:sz w:val="20"/>
                <w:szCs w:val="20"/>
              </w:rPr>
            </w:pPr>
            <w:r w:rsidRPr="003B2263">
              <w:rPr>
                <w:rFonts w:eastAsia="Times New Roman" w:cstheme="minorHAnsi"/>
                <w:sz w:val="20"/>
                <w:szCs w:val="20"/>
              </w:rPr>
              <w:t>Adopt Alt 1 (C-DAI/T-DAI is counted per DCI) for generating type-2 HARQ-ACK codebook corresponding to a DCI that can schedule multiple PDSCHs.</w:t>
            </w:r>
          </w:p>
          <w:p w14:paraId="78258E82" w14:textId="77777777" w:rsidR="004B6965" w:rsidRPr="002442CC" w:rsidRDefault="004B6965" w:rsidP="004B6965">
            <w:pPr>
              <w:spacing w:line="252" w:lineRule="auto"/>
              <w:rPr>
                <w:rFonts w:cstheme="minorHAnsi"/>
                <w:sz w:val="20"/>
                <w:szCs w:val="20"/>
                <w:lang w:eastAsia="ko-KR"/>
              </w:rPr>
            </w:pPr>
            <w:r w:rsidRPr="002442CC">
              <w:rPr>
                <w:rFonts w:cstheme="minorHAnsi"/>
                <w:sz w:val="20"/>
                <w:szCs w:val="20"/>
                <w:highlight w:val="green"/>
                <w:lang w:eastAsia="ko-KR"/>
              </w:rPr>
              <w:t>Agreement:</w:t>
            </w:r>
          </w:p>
          <w:p w14:paraId="53D9067D" w14:textId="77777777" w:rsidR="004B6965" w:rsidRPr="002442CC" w:rsidRDefault="004B6965" w:rsidP="004B6965">
            <w:pPr>
              <w:spacing w:line="252" w:lineRule="auto"/>
              <w:rPr>
                <w:rFonts w:cstheme="minorHAnsi"/>
                <w:sz w:val="20"/>
                <w:szCs w:val="20"/>
              </w:rPr>
            </w:pPr>
            <w:r w:rsidRPr="002442CC">
              <w:rPr>
                <w:rFonts w:cstheme="minorHAnsi"/>
                <w:sz w:val="20"/>
                <w:szCs w:val="20"/>
                <w:lang w:eastAsia="ko-KR"/>
              </w:rPr>
              <w:t>Consider the following options to construct type-2 HARQ-ACK codebook when CBG operation is configured, and down-select to one of the following options in RAN1#106bis-e.</w:t>
            </w:r>
          </w:p>
          <w:p w14:paraId="47DACD97" w14:textId="77777777" w:rsidR="004B6965" w:rsidRPr="002442CC" w:rsidRDefault="004B6965" w:rsidP="004B6965">
            <w:pPr>
              <w:widowControl/>
              <w:numPr>
                <w:ilvl w:val="0"/>
                <w:numId w:val="3"/>
              </w:numPr>
              <w:autoSpaceDE/>
              <w:autoSpaceDN/>
              <w:adjustRightInd/>
              <w:snapToGrid/>
              <w:spacing w:after="0" w:line="252" w:lineRule="auto"/>
              <w:ind w:left="720"/>
              <w:rPr>
                <w:rFonts w:cstheme="minorHAnsi"/>
                <w:sz w:val="20"/>
                <w:szCs w:val="20"/>
                <w:lang w:eastAsia="ko-KR"/>
              </w:rPr>
            </w:pPr>
            <w:r w:rsidRPr="002442CC">
              <w:rPr>
                <w:rFonts w:cstheme="minorHAnsi"/>
                <w:sz w:val="20"/>
                <w:szCs w:val="20"/>
                <w:lang w:eastAsia="ko-KR"/>
              </w:rPr>
              <w:t>Option 1: HARQ-ACK bits corresponding to CBG-based PDSCH reception and multi-PDSCH reception are merged into the same sub-codebook.</w:t>
            </w:r>
          </w:p>
          <w:p w14:paraId="300DEE13" w14:textId="77777777" w:rsidR="004B6965" w:rsidRPr="002442CC" w:rsidRDefault="004B6965" w:rsidP="004B6965">
            <w:pPr>
              <w:widowControl/>
              <w:numPr>
                <w:ilvl w:val="0"/>
                <w:numId w:val="3"/>
              </w:numPr>
              <w:autoSpaceDE/>
              <w:autoSpaceDN/>
              <w:adjustRightInd/>
              <w:snapToGrid/>
              <w:spacing w:after="0" w:line="252" w:lineRule="auto"/>
              <w:ind w:left="720"/>
              <w:rPr>
                <w:rFonts w:cstheme="minorHAnsi"/>
                <w:sz w:val="20"/>
                <w:szCs w:val="20"/>
                <w:lang w:eastAsia="ko-KR"/>
              </w:rPr>
            </w:pPr>
            <w:r w:rsidRPr="002442CC">
              <w:rPr>
                <w:rFonts w:cstheme="minorHAnsi"/>
                <w:sz w:val="20"/>
                <w:szCs w:val="20"/>
                <w:lang w:eastAsia="ko-KR"/>
              </w:rPr>
              <w:t>Option 2: HARQ-ACK bits corresponding to CBG-based PDSCH reception and HARQ-ACK bits corresponding to multi-PDSCH reception are contained in separate sub-codebooks.</w:t>
            </w:r>
          </w:p>
          <w:p w14:paraId="21732F0A" w14:textId="77777777" w:rsidR="004B6965" w:rsidRPr="002442CC" w:rsidRDefault="004B6965" w:rsidP="004B6965">
            <w:pPr>
              <w:widowControl/>
              <w:numPr>
                <w:ilvl w:val="0"/>
                <w:numId w:val="3"/>
              </w:numPr>
              <w:autoSpaceDE/>
              <w:autoSpaceDN/>
              <w:adjustRightInd/>
              <w:snapToGrid/>
              <w:spacing w:after="0" w:line="252" w:lineRule="auto"/>
              <w:ind w:left="720"/>
              <w:rPr>
                <w:rFonts w:cstheme="minorHAnsi"/>
                <w:sz w:val="20"/>
                <w:szCs w:val="20"/>
                <w:lang w:eastAsia="ko-KR"/>
              </w:rPr>
            </w:pPr>
            <w:r w:rsidRPr="002442CC">
              <w:rPr>
                <w:rFonts w:cstheme="minorHAnsi"/>
                <w:sz w:val="20"/>
                <w:szCs w:val="20"/>
                <w:lang w:eastAsia="ko-KR"/>
              </w:rPr>
              <w:t>Option 3: UE does not expect to be configured with both of CBG operation and multi-PDSCH scheduling in the same PUCCH cell group.</w:t>
            </w:r>
          </w:p>
          <w:p w14:paraId="5AE047D5" w14:textId="77777777" w:rsidR="004B6965" w:rsidRPr="002442CC" w:rsidRDefault="004B6965" w:rsidP="004B6965">
            <w:pPr>
              <w:widowControl/>
              <w:numPr>
                <w:ilvl w:val="0"/>
                <w:numId w:val="3"/>
              </w:numPr>
              <w:autoSpaceDE/>
              <w:autoSpaceDN/>
              <w:adjustRightInd/>
              <w:snapToGrid/>
              <w:spacing w:after="0" w:line="252" w:lineRule="auto"/>
              <w:ind w:left="720"/>
              <w:rPr>
                <w:rFonts w:cstheme="minorHAnsi"/>
                <w:sz w:val="20"/>
                <w:szCs w:val="20"/>
                <w:lang w:eastAsia="ko-KR"/>
              </w:rPr>
            </w:pPr>
            <w:r w:rsidRPr="002442CC">
              <w:rPr>
                <w:rFonts w:cstheme="minorHAnsi"/>
                <w:sz w:val="20"/>
                <w:szCs w:val="20"/>
                <w:lang w:eastAsia="ko-KR"/>
              </w:rPr>
              <w:t>Note: Multi-PDSCH reception refers to the case where multiple PDSCHs are scheduled by a DCI that is configured with TDRA table containing at least one row with multiple SLIVs.</w:t>
            </w:r>
          </w:p>
          <w:p w14:paraId="16C4186A" w14:textId="42E5ECFF" w:rsidR="00DB5E72" w:rsidRPr="00DB5E72" w:rsidRDefault="00DB5E72" w:rsidP="003B2263">
            <w:pPr>
              <w:widowControl/>
              <w:autoSpaceDE/>
              <w:autoSpaceDN/>
              <w:adjustRightInd/>
              <w:snapToGrid/>
              <w:spacing w:after="0"/>
              <w:rPr>
                <w:color w:val="000000" w:themeColor="text1"/>
                <w:sz w:val="20"/>
                <w:szCs w:val="20"/>
              </w:rPr>
            </w:pPr>
          </w:p>
        </w:tc>
      </w:tr>
    </w:tbl>
    <w:p w14:paraId="0798ABDE" w14:textId="77777777" w:rsidR="0002019C" w:rsidRDefault="0002019C" w:rsidP="0002019C">
      <w:pPr>
        <w:rPr>
          <w:color w:val="000000" w:themeColor="text1"/>
        </w:rPr>
      </w:pPr>
      <w:bookmarkStart w:id="55" w:name="_Ref71391988"/>
      <w:r w:rsidRPr="00051CF8">
        <w:rPr>
          <w:rFonts w:hint="eastAsia"/>
          <w:color w:val="000000" w:themeColor="text1"/>
        </w:rPr>
        <w:t xml:space="preserve">In </w:t>
      </w:r>
      <w:r>
        <w:rPr>
          <w:color w:val="000000" w:themeColor="text1"/>
        </w:rPr>
        <w:t xml:space="preserve">the RAN1#106-e </w:t>
      </w:r>
      <w:r w:rsidRPr="00051CF8">
        <w:rPr>
          <w:rFonts w:hint="eastAsia"/>
          <w:color w:val="000000" w:themeColor="text1"/>
        </w:rPr>
        <w:t xml:space="preserve">meeting, </w:t>
      </w:r>
      <w:r>
        <w:rPr>
          <w:color w:val="000000" w:themeColor="text1"/>
        </w:rPr>
        <w:t>Alt1 (C-DAI/T-DAI is counted per DCI) is agreed for generating type-2 HARQ ACK codebook and three options are left for down selection about CBG issue.</w:t>
      </w:r>
    </w:p>
    <w:p w14:paraId="78679E0B" w14:textId="475978F9" w:rsidR="0002019C" w:rsidRDefault="0002019C" w:rsidP="008378F7">
      <w:pPr>
        <w:spacing w:before="120"/>
        <w:rPr>
          <w:color w:val="000000" w:themeColor="text1"/>
          <w:lang w:eastAsia="zh-CN"/>
        </w:rPr>
      </w:pPr>
      <w:r>
        <w:rPr>
          <w:rFonts w:hint="eastAsia"/>
          <w:color w:val="000000" w:themeColor="text1"/>
          <w:lang w:eastAsia="zh-CN"/>
        </w:rPr>
        <w:t>F</w:t>
      </w:r>
      <w:r w:rsidR="00DB6951">
        <w:rPr>
          <w:color w:val="000000" w:themeColor="text1"/>
          <w:lang w:eastAsia="zh-CN"/>
        </w:rPr>
        <w:t>or o</w:t>
      </w:r>
      <w:r>
        <w:rPr>
          <w:color w:val="000000" w:themeColor="text1"/>
          <w:lang w:eastAsia="zh-CN"/>
        </w:rPr>
        <w:t>ption</w:t>
      </w:r>
      <w:r w:rsidR="00DB6951">
        <w:rPr>
          <w:color w:val="000000" w:themeColor="text1"/>
          <w:lang w:eastAsia="zh-CN"/>
        </w:rPr>
        <w:t xml:space="preserve"> </w:t>
      </w:r>
      <w:r>
        <w:rPr>
          <w:color w:val="000000" w:themeColor="text1"/>
          <w:lang w:eastAsia="zh-CN"/>
        </w:rPr>
        <w:t xml:space="preserve">1, if CBG-based PDSCH and multi-PDSCH reception are merged into the same sub-codebook, </w:t>
      </w:r>
      <w:r w:rsidR="00CF12F3">
        <w:rPr>
          <w:color w:val="000000" w:themeColor="text1"/>
          <w:lang w:eastAsia="zh-CN"/>
        </w:rPr>
        <w:t xml:space="preserve">if the maximum configured number of CBG of PDSCH is bigger than the </w:t>
      </w:r>
      <w:r w:rsidR="00CF12F3" w:rsidRPr="007276A3">
        <w:rPr>
          <w:color w:val="000000" w:themeColor="text1"/>
          <w:lang w:eastAsia="zh-CN"/>
        </w:rPr>
        <w:t>maximum configured number of PDSCHs for multi-PDSCH DCI across serving cells</w:t>
      </w:r>
      <w:r w:rsidR="00CF12F3">
        <w:rPr>
          <w:color w:val="000000" w:themeColor="text1"/>
          <w:lang w:eastAsia="zh-CN"/>
        </w:rPr>
        <w:t xml:space="preserve">, </w:t>
      </w:r>
      <w:r w:rsidR="00DB6951">
        <w:rPr>
          <w:color w:val="000000" w:themeColor="text1"/>
          <w:lang w:eastAsia="zh-CN"/>
        </w:rPr>
        <w:t xml:space="preserve">additional padding bits would be needed for alignment to avoid codebook size ambiguity between gNB and UE, which will lead </w:t>
      </w:r>
      <w:r w:rsidR="00CF12F3">
        <w:rPr>
          <w:color w:val="000000" w:themeColor="text1"/>
          <w:lang w:eastAsia="zh-CN"/>
        </w:rPr>
        <w:t xml:space="preserve">the </w:t>
      </w:r>
      <w:r w:rsidR="00CF12F3" w:rsidRPr="007276A3">
        <w:rPr>
          <w:color w:val="000000" w:themeColor="text1"/>
          <w:lang w:eastAsia="zh-CN"/>
        </w:rPr>
        <w:t xml:space="preserve">HARQ-ACK </w:t>
      </w:r>
      <w:r w:rsidR="00DB6951">
        <w:rPr>
          <w:color w:val="000000" w:themeColor="text1"/>
          <w:lang w:eastAsia="zh-CN"/>
        </w:rPr>
        <w:t xml:space="preserve">codebook </w:t>
      </w:r>
      <w:r w:rsidR="00CF12F3" w:rsidRPr="007276A3">
        <w:rPr>
          <w:color w:val="000000" w:themeColor="text1"/>
          <w:lang w:eastAsia="zh-CN"/>
        </w:rPr>
        <w:t>payload size</w:t>
      </w:r>
      <w:r w:rsidR="00DB6951">
        <w:rPr>
          <w:color w:val="000000" w:themeColor="text1"/>
          <w:lang w:eastAsia="zh-CN"/>
        </w:rPr>
        <w:t xml:space="preserve"> </w:t>
      </w:r>
      <w:r w:rsidR="00CF12F3">
        <w:rPr>
          <w:color w:val="000000" w:themeColor="text1"/>
          <w:lang w:eastAsia="zh-CN"/>
        </w:rPr>
        <w:t>be increased further.</w:t>
      </w:r>
    </w:p>
    <w:p w14:paraId="53C47AD9" w14:textId="0A3965B7" w:rsidR="00CF12F3" w:rsidRDefault="00CF12F3" w:rsidP="008378F7">
      <w:pPr>
        <w:spacing w:before="120"/>
        <w:rPr>
          <w:color w:val="000000" w:themeColor="text1"/>
          <w:lang w:eastAsia="zh-CN"/>
        </w:rPr>
      </w:pPr>
      <w:r>
        <w:rPr>
          <w:color w:val="000000" w:themeColor="text1"/>
          <w:lang w:eastAsia="zh-CN"/>
        </w:rPr>
        <w:t xml:space="preserve">For </w:t>
      </w:r>
      <w:r w:rsidR="00DB6951">
        <w:rPr>
          <w:color w:val="000000" w:themeColor="text1"/>
          <w:lang w:eastAsia="zh-CN"/>
        </w:rPr>
        <w:t>o</w:t>
      </w:r>
      <w:r>
        <w:rPr>
          <w:color w:val="000000" w:themeColor="text1"/>
          <w:lang w:eastAsia="zh-CN"/>
        </w:rPr>
        <w:t>ption</w:t>
      </w:r>
      <w:r w:rsidR="00DB6951">
        <w:rPr>
          <w:color w:val="000000" w:themeColor="text1"/>
          <w:lang w:eastAsia="zh-CN"/>
        </w:rPr>
        <w:t xml:space="preserve"> </w:t>
      </w:r>
      <w:r>
        <w:rPr>
          <w:color w:val="000000" w:themeColor="text1"/>
          <w:lang w:eastAsia="zh-CN"/>
        </w:rPr>
        <w:t xml:space="preserve">2, if </w:t>
      </w:r>
      <w:r w:rsidRPr="003B2263">
        <w:rPr>
          <w:color w:val="000000" w:themeColor="text1"/>
          <w:lang w:eastAsia="zh-CN"/>
        </w:rPr>
        <w:t>CBG-based PDSCH reception and HARQ-ACK bits corresponding to multi-PDSCH reception are contained in separate sub-codebooks</w:t>
      </w:r>
      <w:r>
        <w:rPr>
          <w:color w:val="000000" w:themeColor="text1"/>
          <w:lang w:eastAsia="zh-CN"/>
        </w:rPr>
        <w:t>, as some companies discussed in the previous meeting we need to discuss how to indicate the UL DAI for 3 sub-codebook</w:t>
      </w:r>
      <w:r w:rsidR="00DB6951">
        <w:rPr>
          <w:color w:val="000000" w:themeColor="text1"/>
          <w:lang w:eastAsia="zh-CN"/>
        </w:rPr>
        <w:t xml:space="preserve"> if both CBG and multi-PDSCH are simultaneously configured.</w:t>
      </w:r>
    </w:p>
    <w:p w14:paraId="79AC6F68" w14:textId="09C1D745" w:rsidR="003F64B4" w:rsidRDefault="00DB6951" w:rsidP="003F64B4">
      <w:pPr>
        <w:rPr>
          <w:rFonts w:eastAsia="MS Mincho"/>
          <w:iCs/>
          <w:lang w:eastAsia="ja-JP"/>
        </w:rPr>
      </w:pPr>
      <w:r>
        <w:rPr>
          <w:color w:val="000000" w:themeColor="text1"/>
          <w:lang w:eastAsia="zh-CN"/>
        </w:rPr>
        <w:t>For option 3, this would introduce restrictions for the combination of CBG and multi-slot PDSCH scheduling in FR1</w:t>
      </w:r>
      <w:r w:rsidR="003F64B4">
        <w:rPr>
          <w:color w:val="000000" w:themeColor="text1"/>
          <w:lang w:eastAsia="zh-CN"/>
        </w:rPr>
        <w:t xml:space="preserve">, </w:t>
      </w:r>
      <w:r w:rsidR="003F64B4">
        <w:rPr>
          <w:rFonts w:eastAsia="MS Mincho"/>
          <w:iCs/>
          <w:lang w:eastAsia="ja-JP"/>
        </w:rPr>
        <w:t>assuming that anyway only one PDSCH could be scheduled with CBG-based transmission by a single DCI, we don’t think that this restriction is an issue. The network has the possibility to not configure multi-slot PDSCH scheduling if conditions for observing gains from CBG-based transmission are met. In this case, we assume that it is beneficial to only schedule one PDSCH at a time with each DCI.</w:t>
      </w:r>
    </w:p>
    <w:p w14:paraId="3A270FDF" w14:textId="0B95BAEC" w:rsidR="0002019C" w:rsidRPr="003B2263" w:rsidRDefault="00262C37" w:rsidP="008378F7">
      <w:pPr>
        <w:spacing w:before="120"/>
        <w:rPr>
          <w:b/>
          <w:i/>
          <w:color w:val="000000" w:themeColor="text1"/>
          <w:lang w:eastAsia="zh-CN"/>
        </w:rPr>
      </w:pPr>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sidR="009A212F">
        <w:rPr>
          <w:b/>
          <w:i/>
          <w:noProof/>
          <w:color w:val="000000" w:themeColor="text1"/>
          <w:lang w:eastAsia="zh-CN"/>
        </w:rPr>
        <w:t>22</w:t>
      </w:r>
      <w:r w:rsidRPr="00AB26A7">
        <w:rPr>
          <w:b/>
          <w:i/>
          <w:color w:val="000000" w:themeColor="text1"/>
          <w:lang w:eastAsia="zh-CN"/>
        </w:rPr>
        <w:fldChar w:fldCharType="end"/>
      </w:r>
      <w:r w:rsidR="003F64B4" w:rsidRPr="003B2263">
        <w:rPr>
          <w:b/>
          <w:i/>
          <w:color w:val="000000" w:themeColor="text1"/>
          <w:lang w:eastAsia="zh-CN"/>
        </w:rPr>
        <w:t>:</w:t>
      </w:r>
      <w:r w:rsidR="003F64B4">
        <w:rPr>
          <w:b/>
          <w:i/>
          <w:color w:val="000000" w:themeColor="text1"/>
          <w:lang w:eastAsia="zh-CN"/>
        </w:rPr>
        <w:t xml:space="preserve"> For type-2 HARQ-ACK codebook construction, option 3 is preferred.</w:t>
      </w:r>
    </w:p>
    <w:bookmarkEnd w:id="55"/>
    <w:p w14:paraId="27F35E88" w14:textId="77777777" w:rsidR="00157FC3" w:rsidRPr="00051CF8" w:rsidRDefault="00747F48" w:rsidP="00CF195E">
      <w:pPr>
        <w:pStyle w:val="1"/>
        <w:rPr>
          <w:color w:val="000000" w:themeColor="text1"/>
        </w:rPr>
      </w:pPr>
      <w:r w:rsidRPr="00051CF8">
        <w:rPr>
          <w:color w:val="000000" w:themeColor="text1"/>
        </w:rPr>
        <w:t>Conclusion</w:t>
      </w:r>
      <w:r w:rsidR="006B1FD5" w:rsidRPr="00051CF8">
        <w:rPr>
          <w:color w:val="000000" w:themeColor="text1"/>
        </w:rPr>
        <w:t>s</w:t>
      </w:r>
    </w:p>
    <w:p w14:paraId="3E7E5FE6" w14:textId="77777777" w:rsidR="006B1FD5" w:rsidRDefault="00CB7959" w:rsidP="006B1FD5">
      <w:pPr>
        <w:rPr>
          <w:color w:val="000000" w:themeColor="text1"/>
          <w:lang w:eastAsia="zh-CN"/>
        </w:rPr>
      </w:pPr>
      <w:r w:rsidRPr="00051CF8">
        <w:rPr>
          <w:color w:val="000000" w:themeColor="text1"/>
          <w:lang w:eastAsia="zh-CN"/>
        </w:rPr>
        <w:t>We discussed the required changes of physical layer design using exiting NR waveform for both licensed and unlicensed band with the following observations and proposals.</w:t>
      </w:r>
    </w:p>
    <w:p w14:paraId="01E1E17A" w14:textId="44E915A7" w:rsidR="00993B20" w:rsidRDefault="006E3730" w:rsidP="00E7659A">
      <w:pPr>
        <w:rPr>
          <w:color w:val="000000" w:themeColor="text1"/>
          <w:lang w:eastAsia="zh-CN"/>
        </w:rPr>
      </w:pPr>
      <w:r>
        <w:rPr>
          <w:color w:val="000000" w:themeColor="text1"/>
          <w:lang w:eastAsia="zh-CN"/>
        </w:rPr>
        <w:fldChar w:fldCharType="begin"/>
      </w:r>
      <w:r>
        <w:rPr>
          <w:color w:val="000000" w:themeColor="text1"/>
          <w:lang w:eastAsia="zh-CN"/>
        </w:rPr>
        <w:instrText xml:space="preserve"> REF _Ref71535431 \h </w:instrText>
      </w:r>
      <w:r>
        <w:rPr>
          <w:color w:val="000000" w:themeColor="text1"/>
          <w:lang w:eastAsia="zh-CN"/>
        </w:rPr>
      </w:r>
      <w:r>
        <w:rPr>
          <w:color w:val="000000" w:themeColor="text1"/>
          <w:lang w:eastAsia="zh-CN"/>
        </w:rPr>
        <w:fldChar w:fldCharType="end"/>
      </w:r>
      <w:r w:rsidR="00993B20">
        <w:rPr>
          <w:color w:val="000000" w:themeColor="text1"/>
          <w:lang w:eastAsia="zh-CN"/>
        </w:rPr>
        <w:fldChar w:fldCharType="begin"/>
      </w:r>
      <w:r w:rsidR="00993B20">
        <w:rPr>
          <w:color w:val="000000" w:themeColor="text1"/>
          <w:lang w:eastAsia="zh-CN"/>
        </w:rPr>
        <w:instrText xml:space="preserve"> REF _Ref70347177 \h </w:instrText>
      </w:r>
      <w:r w:rsidR="00993B20">
        <w:rPr>
          <w:color w:val="000000" w:themeColor="text1"/>
          <w:lang w:eastAsia="zh-CN"/>
        </w:rPr>
      </w:r>
      <w:r w:rsidR="00993B20">
        <w:rPr>
          <w:color w:val="000000" w:themeColor="text1"/>
          <w:lang w:eastAsia="zh-CN"/>
        </w:rPr>
        <w:fldChar w:fldCharType="separate"/>
      </w:r>
      <w:r w:rsidR="00E7659A">
        <w:rPr>
          <w:b/>
          <w:i/>
          <w:color w:val="000000" w:themeColor="text1"/>
          <w:lang w:eastAsia="zh-CN"/>
        </w:rPr>
        <w:t>Observation</w:t>
      </w:r>
      <w:r w:rsidR="00E7659A" w:rsidRPr="002165B7">
        <w:rPr>
          <w:b/>
          <w:i/>
          <w:color w:val="000000" w:themeColor="text1"/>
          <w:lang w:eastAsia="zh-CN"/>
        </w:rPr>
        <w:t xml:space="preserve"> </w:t>
      </w:r>
      <w:r w:rsidR="00E7659A">
        <w:rPr>
          <w:b/>
          <w:i/>
          <w:noProof/>
          <w:color w:val="000000" w:themeColor="text1"/>
          <w:lang w:eastAsia="zh-CN"/>
        </w:rPr>
        <w:t>1</w:t>
      </w:r>
      <w:r w:rsidR="00E7659A" w:rsidRPr="002165B7">
        <w:rPr>
          <w:b/>
          <w:i/>
          <w:color w:val="000000" w:themeColor="text1"/>
          <w:lang w:eastAsia="zh-CN"/>
        </w:rPr>
        <w:t xml:space="preserve">: </w:t>
      </w:r>
      <w:r w:rsidR="00E7659A">
        <w:rPr>
          <w:b/>
          <w:i/>
          <w:color w:val="000000" w:themeColor="text1"/>
          <w:lang w:eastAsia="zh-CN"/>
        </w:rPr>
        <w:t>The interleaved VRB-to-PRB mapping for 120 kHz SCS can be reused for 480 kHz and 960 kHz SCS.</w:t>
      </w:r>
      <w:r w:rsidR="00993B20">
        <w:rPr>
          <w:color w:val="000000" w:themeColor="text1"/>
          <w:lang w:eastAsia="zh-CN"/>
        </w:rPr>
        <w:fldChar w:fldCharType="end"/>
      </w:r>
    </w:p>
    <w:p w14:paraId="0B842668" w14:textId="07023F31" w:rsidR="00993B20" w:rsidRDefault="00BE29F2" w:rsidP="006B1FD5">
      <w:pPr>
        <w:rPr>
          <w:color w:val="000000" w:themeColor="text1"/>
          <w:lang w:eastAsia="zh-CN"/>
        </w:rPr>
      </w:pPr>
      <w:r>
        <w:rPr>
          <w:color w:val="000000" w:themeColor="text1"/>
          <w:lang w:eastAsia="zh-CN"/>
        </w:rPr>
        <w:lastRenderedPageBreak/>
        <w:fldChar w:fldCharType="begin"/>
      </w:r>
      <w:r>
        <w:rPr>
          <w:color w:val="000000" w:themeColor="text1"/>
          <w:lang w:eastAsia="zh-CN"/>
        </w:rPr>
        <w:instrText xml:space="preserve"> REF _Ref71391663 \h </w:instrText>
      </w:r>
      <w:r>
        <w:rPr>
          <w:color w:val="000000" w:themeColor="text1"/>
          <w:lang w:eastAsia="zh-CN"/>
        </w:rPr>
      </w:r>
      <w:r>
        <w:rPr>
          <w:color w:val="000000" w:themeColor="text1"/>
          <w:lang w:eastAsia="zh-CN"/>
        </w:rPr>
        <w:fldChar w:fldCharType="separate"/>
      </w:r>
      <w:r w:rsidR="00E7659A">
        <w:rPr>
          <w:b/>
          <w:i/>
          <w:color w:val="000000" w:themeColor="text1"/>
          <w:lang w:eastAsia="zh-CN"/>
        </w:rPr>
        <w:t>Observation</w:t>
      </w:r>
      <w:r w:rsidR="00E7659A" w:rsidRPr="002165B7">
        <w:rPr>
          <w:b/>
          <w:i/>
          <w:color w:val="000000" w:themeColor="text1"/>
          <w:lang w:eastAsia="zh-CN"/>
        </w:rPr>
        <w:t xml:space="preserve"> </w:t>
      </w:r>
      <w:r w:rsidR="00E7659A">
        <w:rPr>
          <w:b/>
          <w:i/>
          <w:noProof/>
          <w:color w:val="000000" w:themeColor="text1"/>
          <w:lang w:eastAsia="zh-CN"/>
        </w:rPr>
        <w:t>2</w:t>
      </w:r>
      <w:r w:rsidR="00E7659A" w:rsidRPr="002165B7">
        <w:rPr>
          <w:b/>
          <w:i/>
          <w:color w:val="000000" w:themeColor="text1"/>
          <w:lang w:eastAsia="zh-CN"/>
        </w:rPr>
        <w:t xml:space="preserve">: </w:t>
      </w:r>
      <w:r w:rsidR="00E7659A">
        <w:rPr>
          <w:b/>
          <w:i/>
          <w:color w:val="000000" w:themeColor="text1"/>
          <w:lang w:eastAsia="zh-CN"/>
        </w:rPr>
        <w:t>PRB bundling mechanism defined in Rel-15 can be reused as a baseline for multi-PDSCH scheduling in this new frequency range.</w:t>
      </w:r>
      <w:r>
        <w:rPr>
          <w:color w:val="000000" w:themeColor="text1"/>
          <w:lang w:eastAsia="zh-CN"/>
        </w:rPr>
        <w:fldChar w:fldCharType="end"/>
      </w:r>
      <w:r w:rsidR="00F05506" w:rsidDel="00F05506">
        <w:rPr>
          <w:color w:val="000000" w:themeColor="text1"/>
          <w:lang w:eastAsia="zh-CN"/>
        </w:rPr>
        <w:t xml:space="preserve"> </w:t>
      </w:r>
    </w:p>
    <w:p w14:paraId="60D2E0EF" w14:textId="2E2A177B" w:rsidR="00993B20" w:rsidRDefault="00993B20"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_Ref70347187 \h </w:instrText>
      </w:r>
      <w:r>
        <w:rPr>
          <w:color w:val="000000" w:themeColor="text1"/>
          <w:lang w:eastAsia="zh-CN"/>
        </w:rPr>
      </w:r>
      <w:r>
        <w:rPr>
          <w:color w:val="000000" w:themeColor="text1"/>
          <w:lang w:eastAsia="zh-CN"/>
        </w:rPr>
        <w:fldChar w:fldCharType="separate"/>
      </w:r>
      <w:r w:rsidR="00E7659A">
        <w:rPr>
          <w:b/>
          <w:i/>
          <w:color w:val="000000" w:themeColor="text1"/>
          <w:lang w:eastAsia="zh-CN"/>
        </w:rPr>
        <w:t>Observation</w:t>
      </w:r>
      <w:r w:rsidR="00E7659A" w:rsidRPr="002165B7">
        <w:rPr>
          <w:b/>
          <w:i/>
          <w:color w:val="000000" w:themeColor="text1"/>
          <w:lang w:eastAsia="zh-CN"/>
        </w:rPr>
        <w:t xml:space="preserve"> </w:t>
      </w:r>
      <w:r w:rsidR="00E7659A">
        <w:rPr>
          <w:b/>
          <w:i/>
          <w:noProof/>
          <w:color w:val="000000" w:themeColor="text1"/>
          <w:lang w:eastAsia="zh-CN"/>
        </w:rPr>
        <w:t>3</w:t>
      </w:r>
      <w:r w:rsidR="00E7659A" w:rsidRPr="002165B7">
        <w:rPr>
          <w:b/>
          <w:i/>
          <w:color w:val="000000" w:themeColor="text1"/>
          <w:lang w:eastAsia="zh-CN"/>
        </w:rPr>
        <w:t xml:space="preserve">: </w:t>
      </w:r>
      <w:r w:rsidR="00E7659A">
        <w:rPr>
          <w:b/>
          <w:i/>
          <w:color w:val="000000" w:themeColor="text1"/>
          <w:lang w:eastAsia="zh-CN"/>
        </w:rPr>
        <w:t>The existing configuration and indication related to RateMatchPattern can be reused</w:t>
      </w:r>
      <w:r w:rsidR="00E7659A" w:rsidRPr="004678CF">
        <w:rPr>
          <w:b/>
          <w:i/>
          <w:color w:val="000000" w:themeColor="text1"/>
          <w:lang w:eastAsia="zh-CN"/>
        </w:rPr>
        <w:t>.</w:t>
      </w:r>
      <w:r>
        <w:rPr>
          <w:color w:val="000000" w:themeColor="text1"/>
          <w:lang w:eastAsia="zh-CN"/>
        </w:rPr>
        <w:fldChar w:fldCharType="end"/>
      </w:r>
    </w:p>
    <w:p w14:paraId="799202A7" w14:textId="77777777" w:rsidR="00E7659A" w:rsidRDefault="00993B20" w:rsidP="002165B7">
      <w:pPr>
        <w:rPr>
          <w:b/>
          <w:i/>
          <w:color w:val="000000" w:themeColor="text1"/>
          <w:lang w:eastAsia="zh-CN"/>
        </w:rPr>
      </w:pPr>
      <w:r>
        <w:rPr>
          <w:color w:val="000000" w:themeColor="text1"/>
          <w:lang w:eastAsia="zh-CN"/>
        </w:rPr>
        <w:fldChar w:fldCharType="begin"/>
      </w:r>
      <w:r>
        <w:rPr>
          <w:color w:val="000000" w:themeColor="text1"/>
          <w:lang w:eastAsia="zh-CN"/>
        </w:rPr>
        <w:instrText xml:space="preserve"> REF _Ref70347191 \h </w:instrText>
      </w:r>
      <w:r>
        <w:rPr>
          <w:color w:val="000000" w:themeColor="text1"/>
          <w:lang w:eastAsia="zh-CN"/>
        </w:rPr>
      </w:r>
      <w:r>
        <w:rPr>
          <w:color w:val="000000" w:themeColor="text1"/>
          <w:lang w:eastAsia="zh-CN"/>
        </w:rPr>
        <w:fldChar w:fldCharType="separate"/>
      </w:r>
      <w:r w:rsidR="00E7659A">
        <w:rPr>
          <w:b/>
          <w:i/>
          <w:color w:val="000000" w:themeColor="text1"/>
          <w:lang w:eastAsia="zh-CN"/>
        </w:rPr>
        <w:t>Observation</w:t>
      </w:r>
      <w:r w:rsidR="00E7659A" w:rsidRPr="002165B7">
        <w:rPr>
          <w:b/>
          <w:i/>
          <w:color w:val="000000" w:themeColor="text1"/>
          <w:lang w:eastAsia="zh-CN"/>
        </w:rPr>
        <w:t xml:space="preserve"> </w:t>
      </w:r>
      <w:r w:rsidR="00E7659A">
        <w:rPr>
          <w:b/>
          <w:i/>
          <w:noProof/>
          <w:color w:val="000000" w:themeColor="text1"/>
          <w:lang w:eastAsia="zh-CN"/>
        </w:rPr>
        <w:t>4</w:t>
      </w:r>
      <w:r w:rsidR="00E7659A" w:rsidRPr="002165B7">
        <w:rPr>
          <w:b/>
          <w:i/>
          <w:color w:val="000000" w:themeColor="text1"/>
          <w:lang w:eastAsia="zh-CN"/>
        </w:rPr>
        <w:t xml:space="preserve">: </w:t>
      </w:r>
      <w:r w:rsidR="00E7659A">
        <w:rPr>
          <w:b/>
          <w:i/>
          <w:color w:val="000000" w:themeColor="text1"/>
          <w:lang w:eastAsia="zh-CN"/>
        </w:rPr>
        <w:t xml:space="preserve">Triggering scheme defined in Rel-15/16 can be reused directly for aperiodic ZP CSI-RS. </w:t>
      </w:r>
    </w:p>
    <w:p w14:paraId="391E2AA9" w14:textId="6215F186" w:rsidR="0029672F" w:rsidRDefault="00993B20" w:rsidP="006B1FD5">
      <w:pPr>
        <w:rPr>
          <w:color w:val="000000" w:themeColor="text1"/>
          <w:lang w:eastAsia="zh-CN"/>
        </w:rPr>
      </w:pPr>
      <w:r>
        <w:rPr>
          <w:color w:val="000000" w:themeColor="text1"/>
          <w:lang w:eastAsia="zh-CN"/>
        </w:rPr>
        <w:fldChar w:fldCharType="end"/>
      </w:r>
      <w:r w:rsidR="006E3730">
        <w:rPr>
          <w:color w:val="000000" w:themeColor="text1"/>
          <w:lang w:eastAsia="zh-CN"/>
        </w:rPr>
        <w:fldChar w:fldCharType="begin"/>
      </w:r>
      <w:r w:rsidR="006E3730">
        <w:rPr>
          <w:color w:val="000000" w:themeColor="text1"/>
          <w:lang w:eastAsia="zh-CN"/>
        </w:rPr>
        <w:instrText xml:space="preserve"> REF _Ref71535444 \h </w:instrText>
      </w:r>
      <w:r w:rsidR="006E3730">
        <w:rPr>
          <w:color w:val="000000" w:themeColor="text1"/>
          <w:lang w:eastAsia="zh-CN"/>
        </w:rPr>
      </w:r>
      <w:r w:rsidR="006E3730">
        <w:rPr>
          <w:color w:val="000000" w:themeColor="text1"/>
          <w:lang w:eastAsia="zh-CN"/>
        </w:rPr>
        <w:fldChar w:fldCharType="end"/>
      </w:r>
      <w:r w:rsidR="0029672F">
        <w:rPr>
          <w:color w:val="000000" w:themeColor="text1"/>
          <w:lang w:eastAsia="zh-CN"/>
        </w:rPr>
        <w:fldChar w:fldCharType="begin"/>
      </w:r>
      <w:r w:rsidR="0029672F">
        <w:rPr>
          <w:color w:val="000000" w:themeColor="text1"/>
          <w:lang w:eastAsia="zh-CN"/>
        </w:rPr>
        <w:instrText xml:space="preserve"> REF _Ref77337519 \h </w:instrText>
      </w:r>
      <w:r w:rsidR="0029672F">
        <w:rPr>
          <w:color w:val="000000" w:themeColor="text1"/>
          <w:lang w:eastAsia="zh-CN"/>
        </w:rPr>
      </w:r>
      <w:r w:rsidR="0029672F">
        <w:rPr>
          <w:color w:val="000000" w:themeColor="text1"/>
          <w:lang w:eastAsia="zh-CN"/>
        </w:rPr>
        <w:fldChar w:fldCharType="separate"/>
      </w:r>
      <w:r w:rsidR="00E7659A">
        <w:rPr>
          <w:b/>
          <w:i/>
          <w:color w:val="000000" w:themeColor="text1"/>
          <w:lang w:eastAsia="zh-CN"/>
        </w:rPr>
        <w:t>Observation</w:t>
      </w:r>
      <w:r w:rsidR="00E7659A" w:rsidRPr="002165B7">
        <w:rPr>
          <w:b/>
          <w:i/>
          <w:color w:val="000000" w:themeColor="text1"/>
          <w:lang w:eastAsia="zh-CN"/>
        </w:rPr>
        <w:t xml:space="preserve"> </w:t>
      </w:r>
      <w:r w:rsidR="00E7659A">
        <w:rPr>
          <w:b/>
          <w:i/>
          <w:noProof/>
          <w:color w:val="000000" w:themeColor="text1"/>
          <w:lang w:eastAsia="zh-CN"/>
        </w:rPr>
        <w:t>5</w:t>
      </w:r>
      <w:r w:rsidR="00E7659A" w:rsidRPr="004678CF">
        <w:rPr>
          <w:b/>
          <w:i/>
          <w:color w:val="000000" w:themeColor="text1"/>
          <w:lang w:eastAsia="zh-CN"/>
        </w:rPr>
        <w:t xml:space="preserve">: For 480 kHz and 960 kHz, bundling DMRS </w:t>
      </w:r>
      <w:r w:rsidR="00E7659A">
        <w:rPr>
          <w:b/>
          <w:i/>
          <w:color w:val="000000" w:themeColor="text1"/>
          <w:lang w:eastAsia="zh-CN"/>
        </w:rPr>
        <w:t xml:space="preserve">in one slot </w:t>
      </w:r>
      <w:r w:rsidR="00E7659A" w:rsidRPr="004678CF">
        <w:rPr>
          <w:b/>
          <w:i/>
          <w:color w:val="000000" w:themeColor="text1"/>
          <w:lang w:eastAsia="zh-CN"/>
        </w:rPr>
        <w:t xml:space="preserve">per multi-slot </w:t>
      </w:r>
      <w:r w:rsidR="00E7659A">
        <w:rPr>
          <w:b/>
          <w:i/>
          <w:color w:val="000000" w:themeColor="text1"/>
          <w:lang w:eastAsia="zh-CN"/>
        </w:rPr>
        <w:t>out</w:t>
      </w:r>
      <w:r w:rsidR="00E7659A" w:rsidRPr="004678CF">
        <w:rPr>
          <w:b/>
          <w:i/>
          <w:color w:val="000000" w:themeColor="text1"/>
          <w:lang w:eastAsia="zh-CN"/>
        </w:rPr>
        <w:t xml:space="preserve">performs the </w:t>
      </w:r>
      <w:r w:rsidR="00E7659A">
        <w:rPr>
          <w:b/>
          <w:i/>
          <w:color w:val="000000" w:themeColor="text1"/>
          <w:lang w:eastAsia="zh-CN"/>
        </w:rPr>
        <w:t>legacy</w:t>
      </w:r>
      <w:r w:rsidR="00E7659A" w:rsidRPr="004678CF">
        <w:rPr>
          <w:b/>
          <w:i/>
          <w:color w:val="000000" w:themeColor="text1"/>
          <w:lang w:eastAsia="zh-CN"/>
        </w:rPr>
        <w:t xml:space="preserve"> DMRS pattern mapped per slot.</w:t>
      </w:r>
      <w:r w:rsidR="0029672F">
        <w:rPr>
          <w:color w:val="000000" w:themeColor="text1"/>
          <w:lang w:eastAsia="zh-CN"/>
        </w:rPr>
        <w:fldChar w:fldCharType="end"/>
      </w:r>
    </w:p>
    <w:p w14:paraId="4EECFF65" w14:textId="73DCCE7F" w:rsidR="0029672F" w:rsidRDefault="0029672F"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_Ref77337524 \h </w:instrText>
      </w:r>
      <w:r>
        <w:rPr>
          <w:color w:val="000000" w:themeColor="text1"/>
          <w:lang w:eastAsia="zh-CN"/>
        </w:rPr>
      </w:r>
      <w:r>
        <w:rPr>
          <w:color w:val="000000" w:themeColor="text1"/>
          <w:lang w:eastAsia="zh-CN"/>
        </w:rPr>
        <w:fldChar w:fldCharType="separate"/>
      </w:r>
      <w:r w:rsidR="00E7659A">
        <w:rPr>
          <w:b/>
          <w:i/>
          <w:color w:val="000000" w:themeColor="text1"/>
          <w:lang w:eastAsia="zh-CN"/>
        </w:rPr>
        <w:t>Observation</w:t>
      </w:r>
      <w:r w:rsidR="00E7659A" w:rsidRPr="002165B7">
        <w:rPr>
          <w:b/>
          <w:i/>
          <w:color w:val="000000" w:themeColor="text1"/>
          <w:lang w:eastAsia="zh-CN"/>
        </w:rPr>
        <w:t xml:space="preserve"> </w:t>
      </w:r>
      <w:r w:rsidR="00E7659A">
        <w:rPr>
          <w:b/>
          <w:i/>
          <w:noProof/>
          <w:color w:val="000000" w:themeColor="text1"/>
          <w:lang w:eastAsia="zh-CN"/>
        </w:rPr>
        <w:t>6</w:t>
      </w:r>
      <w:r w:rsidR="00E7659A" w:rsidRPr="00051CF8">
        <w:rPr>
          <w:b/>
          <w:i/>
          <w:color w:val="000000" w:themeColor="text1"/>
          <w:lang w:eastAsia="zh-CN"/>
        </w:rPr>
        <w:t>:</w:t>
      </w:r>
      <w:r w:rsidR="00E7659A" w:rsidRPr="00051CF8">
        <w:rPr>
          <w:b/>
          <w:color w:val="000000" w:themeColor="text1"/>
          <w:lang w:eastAsia="zh-CN"/>
        </w:rPr>
        <w:t xml:space="preserve"> </w:t>
      </w:r>
      <w:r w:rsidR="00E7659A" w:rsidRPr="00051CF8">
        <w:rPr>
          <w:b/>
          <w:i/>
          <w:color w:val="000000" w:themeColor="text1"/>
          <w:lang w:eastAsia="zh-CN"/>
        </w:rPr>
        <w:t xml:space="preserve">Block PTRS </w:t>
      </w:r>
      <w:r w:rsidR="00E7659A" w:rsidRPr="00051CF8">
        <w:rPr>
          <w:b/>
          <w:bCs/>
          <w:i/>
          <w:iCs/>
          <w:color w:val="000000" w:themeColor="text1"/>
          <w:lang w:eastAsia="zh-CN"/>
        </w:rPr>
        <w:t xml:space="preserve">with the designed </w:t>
      </w:r>
      <w:r w:rsidR="00E7659A">
        <w:rPr>
          <w:b/>
          <w:bCs/>
          <w:i/>
          <w:iCs/>
          <w:color w:val="000000" w:themeColor="text1"/>
          <w:lang w:eastAsia="zh-CN"/>
        </w:rPr>
        <w:t xml:space="preserve">circular </w:t>
      </w:r>
      <w:r w:rsidR="00E7659A" w:rsidRPr="00051CF8">
        <w:rPr>
          <w:b/>
          <w:bCs/>
          <w:i/>
          <w:iCs/>
          <w:color w:val="000000" w:themeColor="text1"/>
          <w:lang w:eastAsia="zh-CN"/>
        </w:rPr>
        <w:t xml:space="preserve">sequence </w:t>
      </w:r>
      <w:r w:rsidR="00E7659A" w:rsidRPr="00051CF8">
        <w:rPr>
          <w:b/>
          <w:i/>
          <w:color w:val="000000" w:themeColor="text1"/>
          <w:lang w:eastAsia="zh-CN"/>
        </w:rPr>
        <w:t xml:space="preserve">has better BLER and spectrum efficiency than distributed PTRS when power boosting is </w:t>
      </w:r>
      <w:r w:rsidR="00E7659A">
        <w:rPr>
          <w:b/>
          <w:i/>
          <w:color w:val="000000" w:themeColor="text1"/>
          <w:lang w:eastAsia="zh-CN"/>
        </w:rPr>
        <w:t>applied</w:t>
      </w:r>
      <w:r w:rsidR="00E7659A" w:rsidRPr="00051CF8">
        <w:rPr>
          <w:b/>
          <w:i/>
          <w:color w:val="000000" w:themeColor="text1"/>
          <w:lang w:eastAsia="zh-CN"/>
        </w:rPr>
        <w:t>.</w:t>
      </w:r>
      <w:r>
        <w:rPr>
          <w:color w:val="000000" w:themeColor="text1"/>
          <w:lang w:eastAsia="zh-CN"/>
        </w:rPr>
        <w:fldChar w:fldCharType="end"/>
      </w:r>
    </w:p>
    <w:p w14:paraId="05AE9F4E" w14:textId="07CD985F" w:rsidR="0029672F" w:rsidRDefault="0029672F"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_Ref77337528 \h </w:instrText>
      </w:r>
      <w:r>
        <w:rPr>
          <w:color w:val="000000" w:themeColor="text1"/>
          <w:lang w:eastAsia="zh-CN"/>
        </w:rPr>
      </w:r>
      <w:r>
        <w:rPr>
          <w:color w:val="000000" w:themeColor="text1"/>
          <w:lang w:eastAsia="zh-CN"/>
        </w:rPr>
        <w:fldChar w:fldCharType="separate"/>
      </w:r>
      <w:r w:rsidR="00E7659A">
        <w:rPr>
          <w:b/>
          <w:i/>
          <w:color w:val="000000" w:themeColor="text1"/>
          <w:lang w:eastAsia="zh-CN"/>
        </w:rPr>
        <w:t>Observation</w:t>
      </w:r>
      <w:r w:rsidR="00E7659A" w:rsidRPr="002165B7">
        <w:rPr>
          <w:b/>
          <w:i/>
          <w:color w:val="000000" w:themeColor="text1"/>
          <w:lang w:eastAsia="zh-CN"/>
        </w:rPr>
        <w:t xml:space="preserve"> </w:t>
      </w:r>
      <w:r w:rsidR="00E7659A">
        <w:rPr>
          <w:b/>
          <w:i/>
          <w:noProof/>
          <w:color w:val="000000" w:themeColor="text1"/>
          <w:lang w:eastAsia="zh-CN"/>
        </w:rPr>
        <w:t>7</w:t>
      </w:r>
      <w:r w:rsidR="00E7659A" w:rsidRPr="00051CF8">
        <w:rPr>
          <w:b/>
          <w:i/>
          <w:color w:val="000000" w:themeColor="text1"/>
          <w:lang w:eastAsia="zh-CN"/>
        </w:rPr>
        <w:t>:</w:t>
      </w:r>
      <w:r w:rsidR="00E7659A" w:rsidRPr="00051CF8">
        <w:rPr>
          <w:b/>
          <w:color w:val="000000" w:themeColor="text1"/>
          <w:lang w:eastAsia="zh-CN"/>
        </w:rPr>
        <w:t xml:space="preserve"> </w:t>
      </w:r>
      <w:r w:rsidR="00E7659A" w:rsidRPr="00051CF8">
        <w:rPr>
          <w:b/>
          <w:i/>
          <w:color w:val="000000" w:themeColor="text1"/>
          <w:lang w:eastAsia="zh-CN"/>
        </w:rPr>
        <w:t>With more PTRS groups and less PTRS samples per PTRS group denoted as (</w:t>
      </w:r>
      <m:oMath>
        <m:sSubSup>
          <m:sSubSupPr>
            <m:ctrlPr>
              <w:rPr>
                <w:rFonts w:ascii="Cambria Math" w:hAnsi="Cambria Math"/>
                <w:color w:val="000000" w:themeColor="text1"/>
                <w:lang w:eastAsia="zh-CN"/>
              </w:rPr>
            </m:ctrlPr>
          </m:sSubSupPr>
          <m:e>
            <m:r>
              <m:rPr>
                <m:sty m:val="p"/>
              </m:rP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E7659A"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m:rPr>
                <m:sty m:val="p"/>
              </m:rP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E7659A" w:rsidRPr="00051CF8">
        <w:rPr>
          <w:b/>
          <w:i/>
          <w:color w:val="000000" w:themeColor="text1"/>
          <w:lang w:eastAsia="zh-CN"/>
        </w:rPr>
        <w:t>) = (16, 2), the BLER performance of all the SCSs are improved significantly.</w:t>
      </w:r>
      <w:r>
        <w:rPr>
          <w:color w:val="000000" w:themeColor="text1"/>
          <w:lang w:eastAsia="zh-CN"/>
        </w:rPr>
        <w:fldChar w:fldCharType="end"/>
      </w:r>
    </w:p>
    <w:p w14:paraId="25F39869" w14:textId="1B54368B" w:rsidR="0029672F" w:rsidRDefault="0029672F"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_Ref77337532 \h </w:instrText>
      </w:r>
      <w:r>
        <w:rPr>
          <w:color w:val="000000" w:themeColor="text1"/>
          <w:lang w:eastAsia="zh-CN"/>
        </w:rPr>
      </w:r>
      <w:r>
        <w:rPr>
          <w:color w:val="000000" w:themeColor="text1"/>
          <w:lang w:eastAsia="zh-CN"/>
        </w:rPr>
        <w:fldChar w:fldCharType="separate"/>
      </w:r>
      <w:r w:rsidR="00E7659A">
        <w:rPr>
          <w:b/>
          <w:i/>
          <w:color w:val="000000" w:themeColor="text1"/>
          <w:lang w:eastAsia="zh-CN"/>
        </w:rPr>
        <w:t>Observation</w:t>
      </w:r>
      <w:r w:rsidR="00E7659A" w:rsidRPr="002165B7">
        <w:rPr>
          <w:b/>
          <w:i/>
          <w:color w:val="000000" w:themeColor="text1"/>
          <w:lang w:eastAsia="zh-CN"/>
        </w:rPr>
        <w:t xml:space="preserve"> </w:t>
      </w:r>
      <w:r w:rsidR="00E7659A">
        <w:rPr>
          <w:b/>
          <w:i/>
          <w:noProof/>
          <w:color w:val="000000" w:themeColor="text1"/>
          <w:lang w:eastAsia="zh-CN"/>
        </w:rPr>
        <w:t>8</w:t>
      </w:r>
      <w:r w:rsidR="00E7659A" w:rsidRPr="00051CF8">
        <w:rPr>
          <w:b/>
          <w:i/>
          <w:color w:val="000000" w:themeColor="text1"/>
          <w:lang w:eastAsia="zh-CN"/>
        </w:rPr>
        <w:t>: Due to Rx timing shift, (at least part of) a PTRS group placed at the tail of the transmitter’s DFT-s-OFDM symbol, may wrap-around to the head of the symbol from the receiver’s perspective, thus spoiling the original intention of the design and unnecessarily increasing Rx complexity, as well as deteriorating PN compensation performance, especially for the high MCS.</w:t>
      </w:r>
      <w:r>
        <w:rPr>
          <w:color w:val="000000" w:themeColor="text1"/>
          <w:lang w:eastAsia="zh-CN"/>
        </w:rPr>
        <w:fldChar w:fldCharType="end"/>
      </w:r>
    </w:p>
    <w:p w14:paraId="4EB4B24E" w14:textId="49ABDDB9" w:rsidR="0029672F" w:rsidRDefault="0029672F"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_Ref77337537 \h </w:instrText>
      </w:r>
      <w:r>
        <w:rPr>
          <w:color w:val="000000" w:themeColor="text1"/>
          <w:lang w:eastAsia="zh-CN"/>
        </w:rPr>
      </w:r>
      <w:r>
        <w:rPr>
          <w:color w:val="000000" w:themeColor="text1"/>
          <w:lang w:eastAsia="zh-CN"/>
        </w:rPr>
        <w:fldChar w:fldCharType="separate"/>
      </w:r>
      <w:r w:rsidR="00E7659A">
        <w:rPr>
          <w:b/>
          <w:i/>
          <w:color w:val="000000" w:themeColor="text1"/>
          <w:lang w:eastAsia="zh-CN"/>
        </w:rPr>
        <w:t>Observation</w:t>
      </w:r>
      <w:r w:rsidR="00E7659A" w:rsidRPr="002165B7">
        <w:rPr>
          <w:b/>
          <w:i/>
          <w:color w:val="000000" w:themeColor="text1"/>
          <w:lang w:eastAsia="zh-CN"/>
        </w:rPr>
        <w:t xml:space="preserve"> </w:t>
      </w:r>
      <w:r w:rsidR="00E7659A">
        <w:rPr>
          <w:b/>
          <w:i/>
          <w:noProof/>
          <w:color w:val="000000" w:themeColor="text1"/>
          <w:lang w:eastAsia="zh-CN"/>
        </w:rPr>
        <w:t>9</w:t>
      </w:r>
      <w:r w:rsidR="00E7659A" w:rsidRPr="00051CF8">
        <w:rPr>
          <w:b/>
          <w:i/>
          <w:color w:val="000000" w:themeColor="text1"/>
          <w:lang w:eastAsia="zh-CN"/>
        </w:rPr>
        <w:t>: New PTRS location which is in the middle of each interval can solve the influence on BLER performance caused by Rx advance timing shift</w:t>
      </w:r>
      <w:r w:rsidR="00E7659A">
        <w:rPr>
          <w:b/>
          <w:i/>
          <w:color w:val="000000" w:themeColor="text1"/>
          <w:lang w:eastAsia="zh-CN"/>
        </w:rPr>
        <w:t>.</w:t>
      </w:r>
      <w:r>
        <w:rPr>
          <w:color w:val="000000" w:themeColor="text1"/>
          <w:lang w:eastAsia="zh-CN"/>
        </w:rPr>
        <w:fldChar w:fldCharType="end"/>
      </w:r>
    </w:p>
    <w:p w14:paraId="0581D4D6" w14:textId="4B2651C5" w:rsidR="00504CE5" w:rsidRDefault="003C7A32"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_Ref77583354 \h </w:instrText>
      </w:r>
      <w:r>
        <w:rPr>
          <w:color w:val="000000" w:themeColor="text1"/>
          <w:lang w:eastAsia="zh-CN"/>
        </w:rPr>
      </w:r>
      <w:r>
        <w:rPr>
          <w:color w:val="000000" w:themeColor="text1"/>
          <w:lang w:eastAsia="zh-CN"/>
        </w:rPr>
        <w:fldChar w:fldCharType="end"/>
      </w:r>
    </w:p>
    <w:p w14:paraId="13FE946C" w14:textId="01780C15" w:rsidR="0029672F" w:rsidRDefault="0029672F"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w:instrText>
      </w:r>
      <w:r>
        <w:rPr>
          <w:rFonts w:hint="eastAsia"/>
          <w:color w:val="000000" w:themeColor="text1"/>
          <w:lang w:eastAsia="zh-CN"/>
        </w:rPr>
        <w:instrText>REF _Ref77337561 \h</w:instrText>
      </w:r>
      <w:r>
        <w:rPr>
          <w:color w:val="000000" w:themeColor="text1"/>
          <w:lang w:eastAsia="zh-CN"/>
        </w:rPr>
        <w:instrText xml:space="preserve"> </w:instrText>
      </w:r>
      <w:r>
        <w:rPr>
          <w:color w:val="000000" w:themeColor="text1"/>
          <w:lang w:eastAsia="zh-CN"/>
        </w:rPr>
      </w:r>
      <w:r>
        <w:rPr>
          <w:color w:val="000000" w:themeColor="text1"/>
          <w:lang w:eastAsia="zh-CN"/>
        </w:rPr>
        <w:fldChar w:fldCharType="separate"/>
      </w:r>
      <w:r w:rsidR="00E7659A" w:rsidRPr="00AB26A7">
        <w:rPr>
          <w:b/>
          <w:i/>
          <w:color w:val="000000" w:themeColor="text1"/>
          <w:lang w:eastAsia="zh-CN"/>
        </w:rPr>
        <w:t xml:space="preserve">Proposal </w:t>
      </w:r>
      <w:r w:rsidR="00E7659A">
        <w:rPr>
          <w:b/>
          <w:i/>
          <w:noProof/>
          <w:color w:val="000000" w:themeColor="text1"/>
          <w:lang w:eastAsia="zh-CN"/>
        </w:rPr>
        <w:t>1</w:t>
      </w:r>
      <w:r w:rsidR="00E7659A" w:rsidRPr="00AB26A7">
        <w:rPr>
          <w:b/>
          <w:i/>
          <w:color w:val="000000" w:themeColor="text1"/>
          <w:lang w:eastAsia="zh-CN"/>
        </w:rPr>
        <w:t xml:space="preserve">: </w:t>
      </w:r>
      <w:r w:rsidR="00E7659A" w:rsidRPr="004678CF">
        <w:rPr>
          <w:b/>
          <w:i/>
          <w:color w:val="000000" w:themeColor="text1"/>
        </w:rPr>
        <w:t>The absolute time of 120 kHz SCS timelines should be adopted by default unless the reduced value for specific timeline(s) can be verified by implementation</w:t>
      </w:r>
      <w:r w:rsidR="00E7659A">
        <w:rPr>
          <w:b/>
          <w:i/>
          <w:color w:val="000000" w:themeColor="text1"/>
        </w:rPr>
        <w:t>.</w:t>
      </w:r>
      <w:r>
        <w:rPr>
          <w:color w:val="000000" w:themeColor="text1"/>
          <w:lang w:eastAsia="zh-CN"/>
        </w:rPr>
        <w:fldChar w:fldCharType="end"/>
      </w:r>
    </w:p>
    <w:p w14:paraId="1DAB5E3C" w14:textId="4DA9C47E" w:rsidR="0029672F" w:rsidRDefault="0029672F"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w:instrText>
      </w:r>
      <w:r>
        <w:rPr>
          <w:rFonts w:hint="eastAsia"/>
          <w:color w:val="000000" w:themeColor="text1"/>
          <w:lang w:eastAsia="zh-CN"/>
        </w:rPr>
        <w:instrText>REF _Ref77337567 \h</w:instrText>
      </w:r>
      <w:r>
        <w:rPr>
          <w:color w:val="000000" w:themeColor="text1"/>
          <w:lang w:eastAsia="zh-CN"/>
        </w:rPr>
        <w:instrText xml:space="preserve"> </w:instrText>
      </w:r>
      <w:r>
        <w:rPr>
          <w:color w:val="000000" w:themeColor="text1"/>
          <w:lang w:eastAsia="zh-CN"/>
        </w:rPr>
      </w:r>
      <w:r>
        <w:rPr>
          <w:color w:val="000000" w:themeColor="text1"/>
          <w:lang w:eastAsia="zh-CN"/>
        </w:rPr>
        <w:fldChar w:fldCharType="separate"/>
      </w:r>
      <w:r w:rsidR="00E7659A" w:rsidRPr="00AB26A7">
        <w:rPr>
          <w:b/>
          <w:i/>
          <w:color w:val="000000" w:themeColor="text1"/>
          <w:lang w:eastAsia="zh-CN"/>
        </w:rPr>
        <w:t xml:space="preserve">Proposal </w:t>
      </w:r>
      <w:r w:rsidR="00E7659A">
        <w:rPr>
          <w:b/>
          <w:i/>
          <w:noProof/>
          <w:color w:val="000000" w:themeColor="text1"/>
          <w:lang w:eastAsia="zh-CN"/>
        </w:rPr>
        <w:t>2</w:t>
      </w:r>
      <w:r w:rsidR="00E7659A" w:rsidRPr="00AB26A7">
        <w:rPr>
          <w:b/>
          <w:i/>
          <w:color w:val="000000" w:themeColor="text1"/>
          <w:lang w:eastAsia="zh-CN"/>
        </w:rPr>
        <w:t xml:space="preserve">: </w:t>
      </w:r>
      <w:r w:rsidR="00E7659A" w:rsidRPr="004678CF">
        <w:rPr>
          <w:b/>
          <w:i/>
          <w:color w:val="000000" w:themeColor="text1"/>
          <w:lang w:eastAsia="zh-CN"/>
        </w:rPr>
        <w:t xml:space="preserve"> For si</w:t>
      </w:r>
      <w:r w:rsidR="00E7659A">
        <w:rPr>
          <w:b/>
          <w:i/>
          <w:color w:val="000000" w:themeColor="text1"/>
          <w:lang w:eastAsia="zh-CN"/>
        </w:rPr>
        <w:t>ngle</w:t>
      </w:r>
      <w:r w:rsidR="00E7659A" w:rsidRPr="004678CF">
        <w:rPr>
          <w:b/>
          <w:i/>
          <w:color w:val="000000" w:themeColor="text1"/>
          <w:lang w:eastAsia="zh-CN"/>
        </w:rPr>
        <w:t xml:space="preserve"> slot</w:t>
      </w:r>
      <w:r w:rsidR="00E7659A">
        <w:rPr>
          <w:b/>
          <w:i/>
          <w:color w:val="000000" w:themeColor="text1"/>
          <w:lang w:eastAsia="zh-CN"/>
        </w:rPr>
        <w:t>/multi-slot</w:t>
      </w:r>
      <w:r w:rsidR="00E7659A" w:rsidRPr="004678CF">
        <w:rPr>
          <w:b/>
          <w:i/>
          <w:color w:val="000000" w:themeColor="text1"/>
          <w:lang w:eastAsia="zh-CN"/>
        </w:rPr>
        <w:t xml:space="preserve"> scheduling with 480 kHz and 960 kHz SCS, N1, N2 and N3 values providing same absolute processing time as that of 120 kHz SCS in FR2 </w:t>
      </w:r>
      <w:r w:rsidR="00E7659A">
        <w:rPr>
          <w:b/>
          <w:i/>
          <w:color w:val="000000" w:themeColor="text1"/>
          <w:lang w:eastAsia="zh-CN"/>
        </w:rPr>
        <w:t>are the only values supported in Rel-17</w:t>
      </w:r>
      <w:r w:rsidR="00E7659A" w:rsidRPr="004678CF">
        <w:rPr>
          <w:b/>
          <w:i/>
          <w:color w:val="000000" w:themeColor="text1"/>
          <w:lang w:eastAsia="zh-CN"/>
        </w:rPr>
        <w:t>.</w:t>
      </w:r>
      <w:r w:rsidR="00E7659A">
        <w:rPr>
          <w:b/>
          <w:i/>
          <w:color w:val="000000" w:themeColor="text1"/>
          <w:lang w:eastAsia="zh-CN"/>
        </w:rPr>
        <w:t xml:space="preserve"> RAN1 should stop discussing smaller values of N1, N2 and N3.</w:t>
      </w:r>
      <w:r>
        <w:rPr>
          <w:color w:val="000000" w:themeColor="text1"/>
          <w:lang w:eastAsia="zh-CN"/>
        </w:rPr>
        <w:fldChar w:fldCharType="end"/>
      </w:r>
    </w:p>
    <w:p w14:paraId="0D2985C8" w14:textId="68CFA177" w:rsidR="0029672F" w:rsidRDefault="0029672F"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w:instrText>
      </w:r>
      <w:r>
        <w:rPr>
          <w:rFonts w:hint="eastAsia"/>
          <w:color w:val="000000" w:themeColor="text1"/>
          <w:lang w:eastAsia="zh-CN"/>
        </w:rPr>
        <w:instrText>REF _Ref77337571 \h</w:instrText>
      </w:r>
      <w:r>
        <w:rPr>
          <w:color w:val="000000" w:themeColor="text1"/>
          <w:lang w:eastAsia="zh-CN"/>
        </w:rPr>
        <w:instrText xml:space="preserve"> </w:instrText>
      </w:r>
      <w:r>
        <w:rPr>
          <w:color w:val="000000" w:themeColor="text1"/>
          <w:lang w:eastAsia="zh-CN"/>
        </w:rPr>
      </w:r>
      <w:r>
        <w:rPr>
          <w:color w:val="000000" w:themeColor="text1"/>
          <w:lang w:eastAsia="zh-CN"/>
        </w:rPr>
        <w:fldChar w:fldCharType="separate"/>
      </w:r>
      <w:r w:rsidR="00E7659A" w:rsidRPr="00AB26A7">
        <w:rPr>
          <w:b/>
          <w:i/>
          <w:color w:val="000000" w:themeColor="text1"/>
          <w:lang w:eastAsia="zh-CN"/>
        </w:rPr>
        <w:t xml:space="preserve">Proposal </w:t>
      </w:r>
      <w:r w:rsidR="00E7659A">
        <w:rPr>
          <w:b/>
          <w:i/>
          <w:noProof/>
          <w:color w:val="000000" w:themeColor="text1"/>
          <w:lang w:eastAsia="zh-CN"/>
        </w:rPr>
        <w:t>3</w:t>
      </w:r>
      <w:r w:rsidR="00E7659A" w:rsidRPr="00AB26A7">
        <w:rPr>
          <w:b/>
          <w:i/>
          <w:color w:val="000000" w:themeColor="text1"/>
          <w:lang w:eastAsia="zh-CN"/>
        </w:rPr>
        <w:t xml:space="preserve">: </w:t>
      </w:r>
      <w:r w:rsidR="00E7659A" w:rsidRPr="004678CF">
        <w:rPr>
          <w:b/>
          <w:i/>
          <w:color w:val="000000" w:themeColor="text1"/>
          <w:lang w:eastAsia="zh-CN"/>
        </w:rPr>
        <w:t xml:space="preserve"> The </w:t>
      </w:r>
      <w:r w:rsidR="00E7659A">
        <w:rPr>
          <w:b/>
          <w:i/>
          <w:color w:val="000000" w:themeColor="text1"/>
          <w:lang w:eastAsia="zh-CN"/>
        </w:rPr>
        <w:t>value range of k</w:t>
      </w:r>
      <w:r w:rsidR="00E7659A" w:rsidRPr="00407B2F">
        <w:rPr>
          <w:b/>
          <w:i/>
          <w:color w:val="000000" w:themeColor="text1"/>
          <w:vertAlign w:val="subscript"/>
          <w:lang w:eastAsia="zh-CN"/>
        </w:rPr>
        <w:t>0</w:t>
      </w:r>
      <w:r w:rsidR="00E7659A">
        <w:rPr>
          <w:b/>
          <w:i/>
          <w:color w:val="000000" w:themeColor="text1"/>
          <w:lang w:eastAsia="zh-CN"/>
        </w:rPr>
        <w:t xml:space="preserve"> </w:t>
      </w:r>
      <w:r w:rsidR="00E7659A" w:rsidRPr="004678CF">
        <w:rPr>
          <w:b/>
          <w:i/>
          <w:color w:val="000000" w:themeColor="text1"/>
          <w:lang w:eastAsia="zh-CN"/>
        </w:rPr>
        <w:t>and k</w:t>
      </w:r>
      <w:r w:rsidR="00E7659A" w:rsidRPr="00407B2F">
        <w:rPr>
          <w:b/>
          <w:i/>
          <w:color w:val="000000" w:themeColor="text1"/>
          <w:vertAlign w:val="subscript"/>
          <w:lang w:eastAsia="zh-CN"/>
        </w:rPr>
        <w:t>2</w:t>
      </w:r>
      <w:r w:rsidR="00E7659A" w:rsidRPr="004678CF">
        <w:rPr>
          <w:b/>
          <w:i/>
          <w:color w:val="000000" w:themeColor="text1"/>
          <w:lang w:eastAsia="zh-CN"/>
        </w:rPr>
        <w:t xml:space="preserve"> should be </w:t>
      </w:r>
      <w:r w:rsidR="00E7659A">
        <w:rPr>
          <w:b/>
          <w:i/>
          <w:color w:val="000000" w:themeColor="text1"/>
          <w:lang w:eastAsia="zh-CN"/>
        </w:rPr>
        <w:t>extended to 0~128 and 0</w:t>
      </w:r>
      <w:r w:rsidR="00E7659A">
        <w:rPr>
          <w:rFonts w:hint="eastAsia"/>
          <w:b/>
          <w:i/>
          <w:color w:val="000000" w:themeColor="text1"/>
          <w:lang w:eastAsia="zh-CN"/>
        </w:rPr>
        <w:t>~</w:t>
      </w:r>
      <w:r w:rsidR="00E7659A">
        <w:rPr>
          <w:b/>
          <w:i/>
          <w:color w:val="000000" w:themeColor="text1"/>
          <w:lang w:eastAsia="zh-CN"/>
        </w:rPr>
        <w:t xml:space="preserve">256 </w:t>
      </w:r>
      <w:r w:rsidR="00E7659A" w:rsidRPr="004678CF">
        <w:rPr>
          <w:b/>
          <w:i/>
          <w:color w:val="000000" w:themeColor="text1"/>
          <w:lang w:eastAsia="zh-CN"/>
        </w:rPr>
        <w:t>for 480 kHz and 960 kHz SCS</w:t>
      </w:r>
      <w:r w:rsidR="00E7659A">
        <w:rPr>
          <w:b/>
          <w:i/>
          <w:color w:val="000000" w:themeColor="text1"/>
          <w:lang w:eastAsia="zh-CN"/>
        </w:rPr>
        <w:t xml:space="preserve"> respectively</w:t>
      </w:r>
      <w:r w:rsidR="00E7659A" w:rsidRPr="004678CF">
        <w:rPr>
          <w:b/>
          <w:i/>
          <w:color w:val="000000" w:themeColor="text1"/>
          <w:lang w:eastAsia="zh-CN"/>
        </w:rPr>
        <w:t>.</w:t>
      </w:r>
      <w:r>
        <w:rPr>
          <w:color w:val="000000" w:themeColor="text1"/>
          <w:lang w:eastAsia="zh-CN"/>
        </w:rPr>
        <w:fldChar w:fldCharType="end"/>
      </w:r>
    </w:p>
    <w:p w14:paraId="13F02757" w14:textId="68AD6798" w:rsidR="00A36CEA" w:rsidRDefault="00A36CEA" w:rsidP="006B1FD5">
      <w:pPr>
        <w:rPr>
          <w:color w:val="000000" w:themeColor="text1"/>
          <w:lang w:eastAsia="zh-CN"/>
        </w:rPr>
      </w:pPr>
      <w:r>
        <w:rPr>
          <w:color w:val="000000" w:themeColor="text1"/>
          <w:lang w:eastAsia="zh-CN"/>
        </w:rPr>
        <w:fldChar w:fldCharType="begin"/>
      </w:r>
      <w:r>
        <w:rPr>
          <w:color w:val="000000" w:themeColor="text1"/>
          <w:lang w:eastAsia="zh-CN"/>
        </w:rPr>
        <w:instrText xml:space="preserve"> REF _Ref78183928 \h </w:instrText>
      </w:r>
      <w:r>
        <w:rPr>
          <w:color w:val="000000" w:themeColor="text1"/>
          <w:lang w:eastAsia="zh-CN"/>
        </w:rPr>
      </w:r>
      <w:r>
        <w:rPr>
          <w:color w:val="000000" w:themeColor="text1"/>
          <w:lang w:eastAsia="zh-CN"/>
        </w:rPr>
        <w:fldChar w:fldCharType="separate"/>
      </w:r>
      <w:r w:rsidR="00E7659A" w:rsidRPr="00AB26A7">
        <w:rPr>
          <w:b/>
          <w:i/>
          <w:color w:val="000000" w:themeColor="text1"/>
          <w:lang w:eastAsia="zh-CN"/>
        </w:rPr>
        <w:t xml:space="preserve">Proposal </w:t>
      </w:r>
      <w:r w:rsidR="00E7659A">
        <w:rPr>
          <w:b/>
          <w:i/>
          <w:noProof/>
          <w:color w:val="000000" w:themeColor="text1"/>
          <w:lang w:eastAsia="zh-CN"/>
        </w:rPr>
        <w:t>4</w:t>
      </w:r>
      <w:r w:rsidR="00E7659A" w:rsidRPr="00AB26A7">
        <w:rPr>
          <w:b/>
          <w:i/>
          <w:color w:val="000000" w:themeColor="text1"/>
          <w:lang w:eastAsia="zh-CN"/>
        </w:rPr>
        <w:t xml:space="preserve">: </w:t>
      </w:r>
      <w:r w:rsidR="00E7659A" w:rsidRPr="004678CF">
        <w:rPr>
          <w:b/>
          <w:i/>
          <w:color w:val="000000" w:themeColor="text1"/>
          <w:lang w:eastAsia="zh-CN"/>
        </w:rPr>
        <w:t xml:space="preserve"> The </w:t>
      </w:r>
      <w:r w:rsidR="00E7659A">
        <w:rPr>
          <w:b/>
          <w:i/>
          <w:color w:val="000000" w:themeColor="text1"/>
          <w:lang w:eastAsia="zh-CN"/>
        </w:rPr>
        <w:t>value range of k</w:t>
      </w:r>
      <w:r w:rsidR="00E7659A" w:rsidRPr="00C340CC">
        <w:rPr>
          <w:b/>
          <w:i/>
          <w:color w:val="000000" w:themeColor="text1"/>
          <w:vertAlign w:val="subscript"/>
          <w:lang w:eastAsia="zh-CN"/>
        </w:rPr>
        <w:t>1</w:t>
      </w:r>
      <w:r w:rsidR="00E7659A">
        <w:rPr>
          <w:b/>
          <w:i/>
          <w:color w:val="000000" w:themeColor="text1"/>
          <w:lang w:eastAsia="zh-CN"/>
        </w:rPr>
        <w:t xml:space="preserve"> should be defined for DCI format 1_0, 1_1 and 1_2 separately:</w:t>
      </w:r>
      <w:r>
        <w:rPr>
          <w:color w:val="000000" w:themeColor="text1"/>
          <w:lang w:eastAsia="zh-CN"/>
        </w:rPr>
        <w:fldChar w:fldCharType="end"/>
      </w:r>
    </w:p>
    <w:p w14:paraId="64DBDEA4" w14:textId="77777777" w:rsidR="000E1950" w:rsidRDefault="000E1950" w:rsidP="000E1950">
      <w:pPr>
        <w:rPr>
          <w:b/>
          <w:i/>
          <w:color w:val="000000" w:themeColor="text1"/>
          <w:lang w:eastAsia="zh-CN"/>
        </w:rPr>
      </w:pPr>
      <w:r>
        <w:rPr>
          <w:rFonts w:hint="eastAsia"/>
          <w:b/>
          <w:i/>
          <w:color w:val="000000" w:themeColor="text1"/>
          <w:lang w:eastAsia="zh-CN"/>
        </w:rPr>
        <w:t>For</w:t>
      </w:r>
      <w:r>
        <w:rPr>
          <w:b/>
          <w:i/>
          <w:color w:val="000000" w:themeColor="text1"/>
          <w:lang w:eastAsia="zh-CN"/>
        </w:rPr>
        <w:t xml:space="preserve"> DCI format 1_0: define a new set with scaled values for 480 kHz and 960 kHz respectively;</w:t>
      </w:r>
    </w:p>
    <w:p w14:paraId="5F34F5EE" w14:textId="77777777" w:rsidR="008728D6" w:rsidRDefault="008728D6" w:rsidP="008728D6">
      <w:pPr>
        <w:pStyle w:val="af0"/>
        <w:numPr>
          <w:ilvl w:val="0"/>
          <w:numId w:val="14"/>
        </w:numPr>
        <w:ind w:firstLineChars="0"/>
        <w:rPr>
          <w:b/>
          <w:i/>
          <w:color w:val="000000" w:themeColor="text1"/>
          <w:lang w:eastAsia="zh-CN"/>
        </w:rPr>
      </w:pPr>
      <w:r w:rsidRPr="00E24B5E">
        <w:rPr>
          <w:b/>
          <w:i/>
          <w:color w:val="000000" w:themeColor="text1"/>
          <w:lang w:eastAsia="zh-CN"/>
        </w:rPr>
        <w:t>{4, 8, 12, 16, 20, 24, 28, 32} for 480 kHz</w:t>
      </w:r>
    </w:p>
    <w:p w14:paraId="31CF5F63" w14:textId="35955900" w:rsidR="008728D6" w:rsidRPr="008728D6" w:rsidRDefault="008728D6" w:rsidP="008151A1">
      <w:pPr>
        <w:pStyle w:val="af0"/>
        <w:numPr>
          <w:ilvl w:val="0"/>
          <w:numId w:val="14"/>
        </w:numPr>
        <w:ind w:firstLineChars="0"/>
        <w:rPr>
          <w:b/>
          <w:i/>
          <w:color w:val="000000" w:themeColor="text1"/>
          <w:lang w:eastAsia="zh-CN"/>
        </w:rPr>
      </w:pPr>
      <w:r w:rsidRPr="008728D6">
        <w:rPr>
          <w:b/>
          <w:i/>
          <w:color w:val="000000" w:themeColor="text1"/>
          <w:lang w:eastAsia="zh-CN"/>
        </w:rPr>
        <w:t>{8, 16, 24, 32, 40, 48, 56, 64} for 960 kHz</w:t>
      </w:r>
    </w:p>
    <w:p w14:paraId="6C0B2F9E" w14:textId="596FB585" w:rsidR="00BD02CC" w:rsidRDefault="000E1950" w:rsidP="000E1950">
      <w:pPr>
        <w:rPr>
          <w:b/>
          <w:i/>
          <w:color w:val="000000" w:themeColor="text1"/>
          <w:lang w:eastAsia="zh-CN"/>
        </w:rPr>
      </w:pPr>
      <w:r>
        <w:rPr>
          <w:b/>
          <w:i/>
          <w:color w:val="000000" w:themeColor="text1"/>
          <w:lang w:eastAsia="zh-CN"/>
        </w:rPr>
        <w:t xml:space="preserve">For DCI format 1_1: define </w:t>
      </w:r>
      <w:r w:rsidR="00BD02CC">
        <w:rPr>
          <w:b/>
          <w:i/>
          <w:color w:val="000000" w:themeColor="text1"/>
          <w:lang w:eastAsia="zh-CN"/>
        </w:rPr>
        <w:t>-1</w:t>
      </w:r>
      <w:r>
        <w:rPr>
          <w:b/>
          <w:i/>
          <w:color w:val="000000" w:themeColor="text1"/>
          <w:lang w:eastAsia="zh-CN"/>
        </w:rPr>
        <w:t xml:space="preserve">~63 and </w:t>
      </w:r>
      <w:r w:rsidR="00BD02CC">
        <w:rPr>
          <w:b/>
          <w:i/>
          <w:color w:val="000000" w:themeColor="text1"/>
          <w:lang w:eastAsia="zh-CN"/>
        </w:rPr>
        <w:t>-1</w:t>
      </w:r>
      <w:r>
        <w:rPr>
          <w:b/>
          <w:i/>
          <w:color w:val="000000" w:themeColor="text1"/>
          <w:lang w:eastAsia="zh-CN"/>
        </w:rPr>
        <w:t>~127 as the value range of k</w:t>
      </w:r>
      <w:r w:rsidRPr="00C340CC">
        <w:rPr>
          <w:b/>
          <w:i/>
          <w:color w:val="000000" w:themeColor="text1"/>
          <w:vertAlign w:val="subscript"/>
          <w:lang w:eastAsia="zh-CN"/>
        </w:rPr>
        <w:t>1</w:t>
      </w:r>
      <w:r>
        <w:rPr>
          <w:b/>
          <w:i/>
          <w:color w:val="000000" w:themeColor="text1"/>
          <w:lang w:eastAsia="zh-CN"/>
        </w:rPr>
        <w:t xml:space="preserve"> for 480 kHz and 960 kHz</w:t>
      </w:r>
      <w:r w:rsidR="00BD02CC">
        <w:rPr>
          <w:b/>
          <w:i/>
          <w:color w:val="000000" w:themeColor="text1"/>
          <w:lang w:eastAsia="zh-CN"/>
        </w:rPr>
        <w:t>;</w:t>
      </w:r>
    </w:p>
    <w:p w14:paraId="61F92B78" w14:textId="785C7B9A" w:rsidR="000E1950" w:rsidRPr="00F13D38" w:rsidRDefault="00BD02CC" w:rsidP="000E1950">
      <w:pPr>
        <w:rPr>
          <w:color w:val="000000" w:themeColor="text1"/>
          <w:lang w:eastAsia="zh-CN"/>
        </w:rPr>
      </w:pPr>
      <w:r>
        <w:rPr>
          <w:b/>
          <w:i/>
          <w:color w:val="000000" w:themeColor="text1"/>
          <w:lang w:eastAsia="zh-CN"/>
        </w:rPr>
        <w:t>For DCI format 1_2:</w:t>
      </w:r>
      <w:r w:rsidRPr="00BF5BAE">
        <w:rPr>
          <w:b/>
          <w:i/>
          <w:color w:val="000000" w:themeColor="text1"/>
          <w:lang w:eastAsia="zh-CN"/>
        </w:rPr>
        <w:t xml:space="preserve"> </w:t>
      </w:r>
      <w:r>
        <w:rPr>
          <w:b/>
          <w:i/>
          <w:color w:val="000000" w:themeColor="text1"/>
          <w:lang w:eastAsia="zh-CN"/>
        </w:rPr>
        <w:t>define 0~63 and 0~127 as the value range of k</w:t>
      </w:r>
      <w:r w:rsidRPr="00C340CC">
        <w:rPr>
          <w:b/>
          <w:i/>
          <w:color w:val="000000" w:themeColor="text1"/>
          <w:vertAlign w:val="subscript"/>
          <w:lang w:eastAsia="zh-CN"/>
        </w:rPr>
        <w:t>1</w:t>
      </w:r>
      <w:r>
        <w:rPr>
          <w:b/>
          <w:i/>
          <w:color w:val="000000" w:themeColor="text1"/>
          <w:lang w:eastAsia="zh-CN"/>
        </w:rPr>
        <w:t xml:space="preserve"> for 480 kHz and 960 kHz</w:t>
      </w:r>
      <w:r w:rsidR="000E1950">
        <w:rPr>
          <w:b/>
          <w:i/>
          <w:color w:val="000000" w:themeColor="text1"/>
          <w:lang w:eastAsia="zh-CN"/>
        </w:rPr>
        <w:t>.</w:t>
      </w:r>
    </w:p>
    <w:p w14:paraId="5D9455B3" w14:textId="5F6C3245" w:rsidR="000900C6" w:rsidRDefault="000900C6" w:rsidP="000900C6">
      <w:pPr>
        <w:rPr>
          <w:rFonts w:eastAsia="MS Mincho"/>
          <w:color w:val="000000" w:themeColor="text1"/>
          <w:lang w:eastAsia="ja-JP"/>
        </w:rPr>
      </w:pPr>
      <w:r w:rsidRPr="00AB26A7">
        <w:rPr>
          <w:b/>
          <w:i/>
          <w:color w:val="000000" w:themeColor="text1"/>
          <w:lang w:eastAsia="zh-CN"/>
        </w:rPr>
        <w:t xml:space="preserve">Proposal </w:t>
      </w:r>
      <w:r w:rsidR="0023639B">
        <w:rPr>
          <w:b/>
          <w:i/>
          <w:color w:val="000000" w:themeColor="text1"/>
          <w:lang w:eastAsia="zh-CN"/>
        </w:rPr>
        <w:t>5</w:t>
      </w:r>
      <w:r w:rsidRPr="00AB26A7">
        <w:rPr>
          <w:b/>
          <w:i/>
          <w:color w:val="000000" w:themeColor="text1"/>
          <w:lang w:eastAsia="zh-CN"/>
        </w:rPr>
        <w:t xml:space="preserve">: </w:t>
      </w:r>
      <w:r w:rsidRPr="004678CF">
        <w:rPr>
          <w:b/>
          <w:i/>
          <w:color w:val="000000" w:themeColor="text1"/>
          <w:lang w:eastAsia="zh-CN"/>
        </w:rPr>
        <w:t xml:space="preserve"> For si</w:t>
      </w:r>
      <w:r>
        <w:rPr>
          <w:b/>
          <w:i/>
          <w:color w:val="000000" w:themeColor="text1"/>
          <w:lang w:eastAsia="zh-CN"/>
        </w:rPr>
        <w:t>ngle</w:t>
      </w:r>
      <w:r w:rsidRPr="004678CF">
        <w:rPr>
          <w:b/>
          <w:i/>
          <w:color w:val="000000" w:themeColor="text1"/>
          <w:lang w:eastAsia="zh-CN"/>
        </w:rPr>
        <w:t xml:space="preserve"> slot</w:t>
      </w:r>
      <w:r>
        <w:rPr>
          <w:b/>
          <w:i/>
          <w:color w:val="000000" w:themeColor="text1"/>
          <w:lang w:eastAsia="zh-CN"/>
        </w:rPr>
        <w:t>/multi-slot</w:t>
      </w:r>
      <w:r w:rsidRPr="004678CF">
        <w:rPr>
          <w:b/>
          <w:i/>
          <w:color w:val="000000" w:themeColor="text1"/>
          <w:lang w:eastAsia="zh-CN"/>
        </w:rPr>
        <w:t xml:space="preserve"> scheduling with 480 kHz and 960 kHz SCS, </w:t>
      </w:r>
      <w:r>
        <w:rPr>
          <w:b/>
          <w:i/>
          <w:color w:val="000000" w:themeColor="text1"/>
          <w:lang w:eastAsia="zh-CN"/>
        </w:rPr>
        <w:t xml:space="preserve">values of </w:t>
      </w:r>
      <w:r w:rsidRPr="004678CF">
        <w:rPr>
          <w:b/>
          <w:i/>
          <w:color w:val="000000" w:themeColor="text1"/>
          <w:lang w:eastAsia="zh-CN"/>
        </w:rPr>
        <w:t xml:space="preserve">Z1, Z2 and Z3 </w:t>
      </w:r>
      <w:r>
        <w:rPr>
          <w:b/>
          <w:i/>
          <w:color w:val="000000" w:themeColor="text1"/>
          <w:lang w:eastAsia="zh-CN"/>
        </w:rPr>
        <w:t>agreed at RAN1#106e</w:t>
      </w:r>
      <w:r w:rsidRPr="004678CF">
        <w:rPr>
          <w:b/>
          <w:i/>
          <w:color w:val="000000" w:themeColor="text1"/>
          <w:lang w:eastAsia="zh-CN"/>
        </w:rPr>
        <w:t xml:space="preserve"> </w:t>
      </w:r>
      <w:r>
        <w:rPr>
          <w:b/>
          <w:i/>
          <w:color w:val="000000" w:themeColor="text1"/>
          <w:lang w:eastAsia="zh-CN"/>
        </w:rPr>
        <w:t>are the only values supported in Rel-17</w:t>
      </w:r>
      <w:r w:rsidRPr="004678CF">
        <w:rPr>
          <w:b/>
          <w:i/>
          <w:color w:val="000000" w:themeColor="text1"/>
          <w:lang w:eastAsia="zh-CN"/>
        </w:rPr>
        <w:t>.</w:t>
      </w:r>
      <w:r>
        <w:rPr>
          <w:b/>
          <w:i/>
          <w:color w:val="000000" w:themeColor="text1"/>
          <w:lang w:eastAsia="zh-CN"/>
        </w:rPr>
        <w:t xml:space="preserve"> RAN1 should stop discussing smaller values of </w:t>
      </w:r>
      <w:r w:rsidRPr="004678CF">
        <w:rPr>
          <w:b/>
          <w:i/>
          <w:color w:val="000000" w:themeColor="text1"/>
          <w:lang w:eastAsia="zh-CN"/>
        </w:rPr>
        <w:t>Z1, Z2 and Z3.</w:t>
      </w:r>
    </w:p>
    <w:p w14:paraId="0063306F" w14:textId="77777777" w:rsidR="00462A9F" w:rsidRDefault="00462A9F" w:rsidP="00462A9F">
      <w:pPr>
        <w:rPr>
          <w:b/>
          <w:i/>
          <w:color w:val="000000" w:themeColor="text1"/>
          <w:lang w:eastAsia="zh-CN"/>
        </w:rPr>
      </w:pPr>
      <w:bookmarkStart w:id="56" w:name="_GoBack"/>
      <w:bookmarkEnd w:id="56"/>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Pr>
          <w:b/>
          <w:i/>
          <w:noProof/>
          <w:color w:val="000000" w:themeColor="text1"/>
          <w:lang w:eastAsia="zh-CN"/>
        </w:rPr>
        <w:t>6</w:t>
      </w:r>
      <w:r w:rsidRPr="00AB26A7">
        <w:rPr>
          <w:b/>
          <w:i/>
          <w:color w:val="000000" w:themeColor="text1"/>
          <w:lang w:eastAsia="zh-CN"/>
        </w:rPr>
        <w:fldChar w:fldCharType="end"/>
      </w:r>
      <w:r w:rsidRPr="00AB26A7">
        <w:rPr>
          <w:b/>
          <w:i/>
          <w:color w:val="000000" w:themeColor="text1"/>
          <w:lang w:eastAsia="zh-CN"/>
        </w:rPr>
        <w:t>:</w:t>
      </w:r>
      <w:r w:rsidRPr="004678CF">
        <w:rPr>
          <w:b/>
          <w:i/>
          <w:color w:val="000000" w:themeColor="text1"/>
          <w:lang w:eastAsia="zh-CN"/>
        </w:rPr>
        <w:t xml:space="preserve"> </w:t>
      </w:r>
      <w:r>
        <w:rPr>
          <w:b/>
          <w:i/>
          <w:color w:val="000000" w:themeColor="text1"/>
          <w:lang w:eastAsia="zh-CN"/>
        </w:rPr>
        <w:t xml:space="preserve">Confirm the WA that </w:t>
      </w:r>
      <w:r w:rsidRPr="00E7659A">
        <w:rPr>
          <w:b/>
          <w:i/>
          <w:color w:val="000000" w:themeColor="text1"/>
          <w:lang w:eastAsia="zh-CN"/>
        </w:rPr>
        <w:t>multiple PDSCHs by single DL DCI applies to 120 kHz in addition to 480 and 960 kHz at least in FR2-2.</w:t>
      </w:r>
      <w:r>
        <w:rPr>
          <w:b/>
          <w:i/>
          <w:color w:val="000000" w:themeColor="text1"/>
          <w:lang w:eastAsia="zh-CN"/>
        </w:rPr>
        <w:t xml:space="preserve"> T</w:t>
      </w:r>
      <w:r>
        <w:rPr>
          <w:rFonts w:hint="eastAsia"/>
          <w:b/>
          <w:i/>
          <w:color w:val="000000" w:themeColor="text1"/>
          <w:lang w:eastAsia="zh-CN"/>
        </w:rPr>
        <w:t>h</w:t>
      </w:r>
      <w:r>
        <w:rPr>
          <w:b/>
          <w:i/>
          <w:color w:val="000000" w:themeColor="text1"/>
          <w:lang w:eastAsia="zh-CN"/>
        </w:rPr>
        <w:t>e maximum number of PDSCH that can be scheduled with a single DCI is 8 for SCS of 120</w:t>
      </w:r>
      <w:r>
        <w:rPr>
          <w:rFonts w:hint="eastAsia"/>
          <w:b/>
          <w:i/>
          <w:color w:val="000000" w:themeColor="text1"/>
          <w:lang w:eastAsia="zh-CN"/>
        </w:rPr>
        <w:t>、</w:t>
      </w:r>
      <w:r>
        <w:rPr>
          <w:b/>
          <w:i/>
          <w:color w:val="000000" w:themeColor="text1"/>
          <w:lang w:eastAsia="zh-CN"/>
        </w:rPr>
        <w:t>480 and 960 kHz.</w:t>
      </w:r>
    </w:p>
    <w:p w14:paraId="75B67EE1" w14:textId="26313E23" w:rsidR="000900C6" w:rsidRDefault="000900C6" w:rsidP="000900C6">
      <w:pPr>
        <w:rPr>
          <w:b/>
          <w:i/>
          <w:color w:val="000000" w:themeColor="text1"/>
          <w:lang w:eastAsia="zh-CN"/>
        </w:rPr>
      </w:pPr>
      <w:r w:rsidRPr="00AB26A7">
        <w:rPr>
          <w:b/>
          <w:i/>
          <w:color w:val="000000" w:themeColor="text1"/>
          <w:lang w:eastAsia="zh-CN"/>
        </w:rPr>
        <w:t xml:space="preserve">Proposal </w:t>
      </w:r>
      <w:r w:rsidR="0023639B">
        <w:rPr>
          <w:b/>
          <w:i/>
          <w:color w:val="000000" w:themeColor="text1"/>
          <w:lang w:eastAsia="zh-CN"/>
        </w:rPr>
        <w:t>7</w:t>
      </w:r>
      <w:r w:rsidRPr="004678CF">
        <w:rPr>
          <w:b/>
          <w:i/>
          <w:color w:val="000000" w:themeColor="text1"/>
          <w:lang w:eastAsia="zh-CN"/>
        </w:rPr>
        <w:t>:</w:t>
      </w:r>
      <w:r>
        <w:rPr>
          <w:b/>
          <w:i/>
          <w:color w:val="000000" w:themeColor="text1"/>
          <w:lang w:eastAsia="zh-CN"/>
        </w:rPr>
        <w:t xml:space="preserve"> If</w:t>
      </w:r>
      <w:r w:rsidRPr="005E14E7">
        <w:rPr>
          <w:b/>
          <w:i/>
          <w:color w:val="000000" w:themeColor="text1"/>
          <w:lang w:eastAsia="zh-CN"/>
        </w:rPr>
        <w:t xml:space="preserve"> the scheduled PDSCH</w:t>
      </w:r>
      <w:r>
        <w:rPr>
          <w:b/>
          <w:i/>
          <w:color w:val="000000" w:themeColor="text1"/>
          <w:lang w:eastAsia="zh-CN"/>
        </w:rPr>
        <w:t>/PUSCH</w:t>
      </w:r>
      <w:r w:rsidRPr="005E14E7">
        <w:rPr>
          <w:b/>
          <w:i/>
          <w:color w:val="000000" w:themeColor="text1"/>
          <w:lang w:eastAsia="zh-CN"/>
        </w:rPr>
        <w:t xml:space="preserve"> could be identified invalid </w:t>
      </w:r>
      <w:r>
        <w:rPr>
          <w:b/>
          <w:i/>
          <w:color w:val="000000" w:themeColor="text1"/>
          <w:lang w:eastAsia="zh-CN"/>
        </w:rPr>
        <w:t>between</w:t>
      </w:r>
      <w:r w:rsidRPr="005E14E7">
        <w:rPr>
          <w:b/>
          <w:i/>
          <w:color w:val="000000" w:themeColor="text1"/>
          <w:lang w:eastAsia="zh-CN"/>
        </w:rPr>
        <w:t xml:space="preserve"> gNB and UE</w:t>
      </w:r>
      <w:r>
        <w:rPr>
          <w:b/>
          <w:i/>
          <w:color w:val="000000" w:themeColor="text1"/>
          <w:lang w:eastAsia="zh-CN"/>
        </w:rPr>
        <w:t xml:space="preserve">, </w:t>
      </w:r>
      <w:r w:rsidRPr="005E14E7">
        <w:rPr>
          <w:b/>
          <w:i/>
          <w:color w:val="000000" w:themeColor="text1"/>
          <w:lang w:eastAsia="zh-CN"/>
        </w:rPr>
        <w:t>HARQ process number increment is skipped</w:t>
      </w:r>
      <w:r>
        <w:rPr>
          <w:b/>
          <w:i/>
          <w:color w:val="000000" w:themeColor="text1"/>
          <w:lang w:eastAsia="zh-CN"/>
        </w:rPr>
        <w:t>. For example:</w:t>
      </w:r>
    </w:p>
    <w:p w14:paraId="752E68A8" w14:textId="77777777" w:rsidR="000900C6" w:rsidRPr="00864BD2" w:rsidRDefault="000900C6" w:rsidP="000900C6">
      <w:pPr>
        <w:pStyle w:val="af0"/>
        <w:numPr>
          <w:ilvl w:val="0"/>
          <w:numId w:val="31"/>
        </w:numPr>
        <w:ind w:firstLineChars="0"/>
        <w:rPr>
          <w:b/>
          <w:i/>
          <w:color w:val="000000" w:themeColor="text1"/>
          <w:lang w:eastAsia="zh-CN"/>
        </w:rPr>
      </w:pPr>
      <w:r w:rsidRPr="00864BD2">
        <w:rPr>
          <w:b/>
          <w:i/>
          <w:color w:val="000000" w:themeColor="text1"/>
          <w:lang w:eastAsia="zh-CN"/>
        </w:rPr>
        <w:t>The sche</w:t>
      </w:r>
      <w:r>
        <w:rPr>
          <w:b/>
          <w:i/>
          <w:color w:val="000000" w:themeColor="text1"/>
          <w:lang w:eastAsia="zh-CN"/>
        </w:rPr>
        <w:t>duled PxSCH resource collides</w:t>
      </w:r>
      <w:r w:rsidRPr="00864BD2">
        <w:rPr>
          <w:b/>
          <w:i/>
          <w:color w:val="000000" w:themeColor="text1"/>
          <w:lang w:eastAsia="zh-CN"/>
        </w:rPr>
        <w:t xml:space="preserve"> with pre-configured resource like SPS or CG</w:t>
      </w:r>
    </w:p>
    <w:p w14:paraId="1071FD08" w14:textId="77777777" w:rsidR="000900C6" w:rsidRDefault="000900C6" w:rsidP="000900C6">
      <w:pPr>
        <w:rPr>
          <w:b/>
          <w:i/>
          <w:color w:val="000000" w:themeColor="text1"/>
          <w:lang w:eastAsia="zh-CN"/>
        </w:rPr>
      </w:pPr>
      <w:r>
        <w:rPr>
          <w:b/>
          <w:i/>
          <w:color w:val="000000" w:themeColor="text1"/>
          <w:lang w:eastAsia="zh-CN"/>
        </w:rPr>
        <w:t>If</w:t>
      </w:r>
      <w:r w:rsidRPr="005E14E7">
        <w:rPr>
          <w:b/>
          <w:i/>
          <w:color w:val="000000" w:themeColor="text1"/>
          <w:lang w:eastAsia="zh-CN"/>
        </w:rPr>
        <w:t xml:space="preserve"> the </w:t>
      </w:r>
      <w:r w:rsidRPr="00864BD2">
        <w:rPr>
          <w:b/>
          <w:i/>
          <w:color w:val="000000" w:themeColor="text1"/>
          <w:lang w:eastAsia="zh-CN"/>
        </w:rPr>
        <w:t>HARQ process number</w:t>
      </w:r>
      <w:r w:rsidRPr="005E14E7">
        <w:rPr>
          <w:b/>
          <w:i/>
          <w:color w:val="000000" w:themeColor="text1"/>
          <w:lang w:eastAsia="zh-CN"/>
        </w:rPr>
        <w:t xml:space="preserve"> </w:t>
      </w:r>
      <w:r>
        <w:rPr>
          <w:b/>
          <w:i/>
          <w:color w:val="000000" w:themeColor="text1"/>
          <w:lang w:eastAsia="zh-CN"/>
        </w:rPr>
        <w:t xml:space="preserve">for a </w:t>
      </w:r>
      <w:r w:rsidRPr="005E14E7">
        <w:rPr>
          <w:b/>
          <w:i/>
          <w:color w:val="000000" w:themeColor="text1"/>
          <w:lang w:eastAsia="zh-CN"/>
        </w:rPr>
        <w:t>scheduled PDSCH</w:t>
      </w:r>
      <w:r>
        <w:rPr>
          <w:b/>
          <w:i/>
          <w:color w:val="000000" w:themeColor="text1"/>
          <w:lang w:eastAsia="zh-CN"/>
        </w:rPr>
        <w:t xml:space="preserve">/PUSCH </w:t>
      </w:r>
      <w:r w:rsidRPr="00864BD2">
        <w:rPr>
          <w:b/>
          <w:i/>
          <w:color w:val="000000" w:themeColor="text1"/>
          <w:lang w:eastAsia="zh-CN"/>
        </w:rPr>
        <w:t>collide</w:t>
      </w:r>
      <w:r>
        <w:rPr>
          <w:b/>
          <w:i/>
          <w:color w:val="000000" w:themeColor="text1"/>
          <w:lang w:eastAsia="zh-CN"/>
        </w:rPr>
        <w:t xml:space="preserve">s </w:t>
      </w:r>
      <w:r w:rsidRPr="00864BD2">
        <w:rPr>
          <w:b/>
          <w:i/>
          <w:color w:val="000000" w:themeColor="text1"/>
          <w:lang w:eastAsia="zh-CN"/>
        </w:rPr>
        <w:t>with the HARQ process number of pre-configured resource like SPS or CG</w:t>
      </w:r>
    </w:p>
    <w:p w14:paraId="0004C319" w14:textId="77777777" w:rsidR="000900C6" w:rsidRPr="00864BD2" w:rsidRDefault="000900C6" w:rsidP="000900C6">
      <w:pPr>
        <w:pStyle w:val="af0"/>
        <w:numPr>
          <w:ilvl w:val="0"/>
          <w:numId w:val="31"/>
        </w:numPr>
        <w:ind w:firstLineChars="0"/>
        <w:rPr>
          <w:b/>
          <w:i/>
          <w:color w:val="000000" w:themeColor="text1"/>
          <w:lang w:eastAsia="zh-CN"/>
        </w:rPr>
      </w:pPr>
      <w:r w:rsidRPr="005E14E7">
        <w:rPr>
          <w:b/>
          <w:i/>
          <w:color w:val="000000" w:themeColor="text1"/>
          <w:lang w:eastAsia="zh-CN"/>
        </w:rPr>
        <w:t>HARQ process number increment continu</w:t>
      </w:r>
      <w:r>
        <w:rPr>
          <w:b/>
          <w:i/>
          <w:color w:val="000000" w:themeColor="text1"/>
          <w:lang w:eastAsia="zh-CN"/>
        </w:rPr>
        <w:t>es until no such collision happens</w:t>
      </w:r>
    </w:p>
    <w:p w14:paraId="51BD497B" w14:textId="77777777" w:rsidR="000900C6" w:rsidRDefault="000900C6" w:rsidP="000900C6">
      <w:pPr>
        <w:rPr>
          <w:b/>
          <w:i/>
          <w:color w:val="000000" w:themeColor="text1"/>
          <w:lang w:eastAsia="zh-CN"/>
        </w:rPr>
      </w:pPr>
      <w:r w:rsidRPr="005E14E7">
        <w:rPr>
          <w:b/>
          <w:i/>
          <w:color w:val="000000" w:themeColor="text1"/>
          <w:lang w:eastAsia="zh-CN"/>
        </w:rPr>
        <w:lastRenderedPageBreak/>
        <w:t>If the scheduled PDSCH</w:t>
      </w:r>
      <w:r>
        <w:rPr>
          <w:b/>
          <w:i/>
          <w:color w:val="000000" w:themeColor="text1"/>
          <w:lang w:eastAsia="zh-CN"/>
        </w:rPr>
        <w:t>/PUSCH</w:t>
      </w:r>
      <w:r w:rsidRPr="005E14E7">
        <w:rPr>
          <w:b/>
          <w:i/>
          <w:color w:val="000000" w:themeColor="text1"/>
          <w:lang w:eastAsia="zh-CN"/>
        </w:rPr>
        <w:t xml:space="preserve"> </w:t>
      </w:r>
      <w:r>
        <w:rPr>
          <w:b/>
          <w:i/>
          <w:color w:val="000000" w:themeColor="text1"/>
          <w:lang w:eastAsia="zh-CN"/>
        </w:rPr>
        <w:t>could not</w:t>
      </w:r>
      <w:r w:rsidRPr="005E14E7">
        <w:rPr>
          <w:b/>
          <w:i/>
          <w:color w:val="000000" w:themeColor="text1"/>
          <w:lang w:eastAsia="zh-CN"/>
        </w:rPr>
        <w:t xml:space="preserve"> be identified valid or </w:t>
      </w:r>
      <w:r>
        <w:rPr>
          <w:b/>
          <w:i/>
          <w:color w:val="000000" w:themeColor="text1"/>
          <w:lang w:eastAsia="zh-CN"/>
        </w:rPr>
        <w:t>invalid between gNB and UE,</w:t>
      </w:r>
      <w:r w:rsidRPr="00CE20DD">
        <w:rPr>
          <w:lang w:eastAsia="zh-CN"/>
        </w:rPr>
        <w:t xml:space="preserve"> </w:t>
      </w:r>
      <w:r w:rsidRPr="005E14E7">
        <w:rPr>
          <w:b/>
          <w:i/>
          <w:color w:val="000000" w:themeColor="text1"/>
          <w:lang w:eastAsia="zh-CN"/>
        </w:rPr>
        <w:t>HARQ process number increment continu</w:t>
      </w:r>
      <w:r>
        <w:rPr>
          <w:b/>
          <w:i/>
          <w:color w:val="000000" w:themeColor="text1"/>
          <w:lang w:eastAsia="zh-CN"/>
        </w:rPr>
        <w:t>es. For example:</w:t>
      </w:r>
    </w:p>
    <w:p w14:paraId="65B8E4C0" w14:textId="77777777" w:rsidR="000900C6" w:rsidRDefault="000900C6" w:rsidP="000900C6">
      <w:pPr>
        <w:pStyle w:val="af0"/>
        <w:numPr>
          <w:ilvl w:val="0"/>
          <w:numId w:val="31"/>
        </w:numPr>
        <w:ind w:firstLineChars="0"/>
        <w:rPr>
          <w:b/>
          <w:i/>
          <w:color w:val="000000" w:themeColor="text1"/>
          <w:lang w:eastAsia="zh-CN"/>
        </w:rPr>
      </w:pPr>
      <w:r w:rsidRPr="005E14E7">
        <w:rPr>
          <w:b/>
          <w:i/>
          <w:color w:val="000000" w:themeColor="text1"/>
          <w:lang w:eastAsia="zh-CN"/>
        </w:rPr>
        <w:t>The scheduled PDSCH/PUSCH collides with a flexible symbol (indicated by tdd-UL-DL-ConfigurationCommon or tdd-UL-DL-ConfigurationDedicated)</w:t>
      </w:r>
      <w:r w:rsidRPr="003A0DE3">
        <w:rPr>
          <w:b/>
          <w:i/>
          <w:color w:val="000000" w:themeColor="text1"/>
          <w:lang w:eastAsia="zh-CN"/>
        </w:rPr>
        <w:t xml:space="preserve"> and </w:t>
      </w:r>
      <w:r w:rsidRPr="005E14E7">
        <w:rPr>
          <w:b/>
          <w:i/>
          <w:color w:val="000000" w:themeColor="text1"/>
          <w:lang w:eastAsia="zh-CN"/>
        </w:rPr>
        <w:t xml:space="preserve">UE is not configured </w:t>
      </w:r>
      <w:r w:rsidRPr="003A0DE3">
        <w:rPr>
          <w:b/>
          <w:i/>
          <w:color w:val="000000" w:themeColor="text1"/>
          <w:lang w:eastAsia="zh-CN"/>
        </w:rPr>
        <w:t xml:space="preserve">SPS or CG </w:t>
      </w:r>
      <w:r>
        <w:rPr>
          <w:b/>
          <w:i/>
          <w:color w:val="000000" w:themeColor="text1"/>
          <w:lang w:eastAsia="zh-CN"/>
        </w:rPr>
        <w:t>for those flexible symbols.</w:t>
      </w:r>
    </w:p>
    <w:p w14:paraId="012C8520" w14:textId="77777777" w:rsidR="000900C6" w:rsidRDefault="000900C6" w:rsidP="000900C6">
      <w:pPr>
        <w:rPr>
          <w:b/>
          <w:i/>
          <w:color w:val="000000" w:themeColor="text1"/>
          <w:lang w:eastAsia="zh-CN"/>
        </w:rPr>
      </w:pPr>
      <w:r w:rsidRPr="005E14E7">
        <w:rPr>
          <w:b/>
          <w:i/>
          <w:color w:val="000000" w:themeColor="text1"/>
          <w:lang w:eastAsia="zh-CN"/>
        </w:rPr>
        <w:t xml:space="preserve">NACK corresponding to the </w:t>
      </w:r>
      <w:r>
        <w:rPr>
          <w:b/>
          <w:i/>
          <w:color w:val="000000" w:themeColor="text1"/>
          <w:lang w:eastAsia="zh-CN"/>
        </w:rPr>
        <w:t xml:space="preserve">above cases of scheduled </w:t>
      </w:r>
      <w:r w:rsidRPr="005E14E7">
        <w:rPr>
          <w:b/>
          <w:i/>
          <w:color w:val="000000" w:themeColor="text1"/>
          <w:lang w:eastAsia="zh-CN"/>
        </w:rPr>
        <w:t>P</w:t>
      </w:r>
      <w:r w:rsidRPr="003A0DE3">
        <w:rPr>
          <w:b/>
          <w:i/>
          <w:color w:val="000000" w:themeColor="text1"/>
          <w:lang w:eastAsia="zh-CN"/>
        </w:rPr>
        <w:t>D</w:t>
      </w:r>
      <w:r w:rsidRPr="005E14E7">
        <w:rPr>
          <w:b/>
          <w:i/>
          <w:color w:val="000000" w:themeColor="text1"/>
          <w:lang w:eastAsia="zh-CN"/>
        </w:rPr>
        <w:t>SCH should be reported by the UE.</w:t>
      </w:r>
    </w:p>
    <w:p w14:paraId="000ACCBF" w14:textId="77777777" w:rsidR="000900C6" w:rsidRPr="009A212F" w:rsidRDefault="000900C6" w:rsidP="000900C6">
      <w:pPr>
        <w:rPr>
          <w:b/>
          <w:i/>
          <w:color w:val="000000" w:themeColor="text1"/>
          <w:lang w:eastAsia="zh-CN"/>
        </w:rPr>
      </w:pPr>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Pr>
          <w:b/>
          <w:i/>
          <w:noProof/>
          <w:color w:val="000000" w:themeColor="text1"/>
          <w:lang w:eastAsia="zh-CN"/>
        </w:rPr>
        <w:t>8</w:t>
      </w:r>
      <w:r w:rsidRPr="00AB26A7">
        <w:rPr>
          <w:b/>
          <w:i/>
          <w:color w:val="000000" w:themeColor="text1"/>
          <w:lang w:eastAsia="zh-CN"/>
        </w:rPr>
        <w:fldChar w:fldCharType="end"/>
      </w:r>
      <w:r w:rsidRPr="004678CF">
        <w:rPr>
          <w:b/>
          <w:i/>
          <w:color w:val="000000" w:themeColor="text1"/>
          <w:lang w:eastAsia="zh-CN"/>
        </w:rPr>
        <w:t>:</w:t>
      </w:r>
      <w:r w:rsidRPr="009A212F">
        <w:rPr>
          <w:b/>
          <w:i/>
          <w:color w:val="000000" w:themeColor="text1"/>
          <w:lang w:eastAsia="zh-CN"/>
        </w:rPr>
        <w:t xml:space="preserve"> HARQ process ID indicated in the DCI is corresponding to the first scheduled PDSCH/PUSCH </w:t>
      </w:r>
      <w:r>
        <w:rPr>
          <w:b/>
          <w:i/>
          <w:color w:val="000000" w:themeColor="text1"/>
          <w:lang w:eastAsia="zh-CN"/>
        </w:rPr>
        <w:t>whether</w:t>
      </w:r>
      <w:r w:rsidRPr="009A212F">
        <w:rPr>
          <w:b/>
          <w:i/>
          <w:color w:val="000000" w:themeColor="text1"/>
          <w:lang w:eastAsia="zh-CN"/>
        </w:rPr>
        <w:t xml:space="preserve"> the scheduled PDSCH/PUSCH is valid or not</w:t>
      </w:r>
      <w:r>
        <w:rPr>
          <w:b/>
          <w:i/>
          <w:color w:val="000000" w:themeColor="text1"/>
          <w:lang w:eastAsia="zh-CN"/>
        </w:rPr>
        <w:t>.</w:t>
      </w:r>
    </w:p>
    <w:p w14:paraId="14C0285A" w14:textId="28DB097B" w:rsidR="00993B20" w:rsidRDefault="00993B20" w:rsidP="006B1FD5">
      <w:pPr>
        <w:rPr>
          <w:color w:val="000000" w:themeColor="text1"/>
          <w:lang w:val="en-GB" w:eastAsia="zh-CN"/>
        </w:rPr>
      </w:pPr>
      <w:r>
        <w:rPr>
          <w:color w:val="000000" w:themeColor="text1"/>
          <w:lang w:val="en-GB" w:eastAsia="zh-CN"/>
        </w:rPr>
        <w:fldChar w:fldCharType="begin"/>
      </w:r>
      <w:r>
        <w:rPr>
          <w:color w:val="000000" w:themeColor="text1"/>
          <w:lang w:val="en-GB" w:eastAsia="zh-CN"/>
        </w:rPr>
        <w:instrText xml:space="preserve"> REF _Ref70347210 \h </w:instrText>
      </w:r>
      <w:r>
        <w:rPr>
          <w:color w:val="000000" w:themeColor="text1"/>
          <w:lang w:val="en-GB" w:eastAsia="zh-CN"/>
        </w:rPr>
      </w:r>
      <w:r>
        <w:rPr>
          <w:color w:val="000000" w:themeColor="text1"/>
          <w:lang w:val="en-GB" w:eastAsia="zh-CN"/>
        </w:rPr>
        <w:fldChar w:fldCharType="separate"/>
      </w:r>
      <w:r w:rsidR="00E7659A" w:rsidRPr="00AB26A7">
        <w:rPr>
          <w:b/>
          <w:i/>
          <w:color w:val="000000" w:themeColor="text1"/>
          <w:lang w:eastAsia="zh-CN"/>
        </w:rPr>
        <w:t xml:space="preserve">Proposal </w:t>
      </w:r>
      <w:r w:rsidR="00E7659A">
        <w:rPr>
          <w:b/>
          <w:i/>
          <w:noProof/>
          <w:color w:val="000000" w:themeColor="text1"/>
          <w:lang w:eastAsia="zh-CN"/>
        </w:rPr>
        <w:t>9</w:t>
      </w:r>
      <w:r w:rsidR="00E7659A" w:rsidRPr="004678CF">
        <w:rPr>
          <w:b/>
          <w:i/>
          <w:color w:val="000000" w:themeColor="text1"/>
          <w:lang w:eastAsia="zh-CN"/>
        </w:rPr>
        <w:t xml:space="preserve">: </w:t>
      </w:r>
      <w:r w:rsidR="00E7659A" w:rsidRPr="00A92760">
        <w:rPr>
          <w:b/>
          <w:i/>
          <w:color w:val="000000" w:themeColor="text1"/>
          <w:lang w:eastAsia="zh-CN"/>
        </w:rPr>
        <w:t>Support scheduling 2</w:t>
      </w:r>
      <w:r w:rsidR="00E7659A" w:rsidRPr="00FE009A">
        <w:rPr>
          <w:b/>
          <w:i/>
          <w:color w:val="000000" w:themeColor="text1"/>
          <w:vertAlign w:val="superscript"/>
          <w:lang w:eastAsia="zh-CN"/>
        </w:rPr>
        <w:t>nd</w:t>
      </w:r>
      <w:r w:rsidR="00E7659A">
        <w:rPr>
          <w:b/>
          <w:i/>
          <w:color w:val="000000" w:themeColor="text1"/>
          <w:lang w:eastAsia="zh-CN"/>
        </w:rPr>
        <w:t xml:space="preserve"> </w:t>
      </w:r>
      <w:r w:rsidR="00E7659A" w:rsidRPr="00A92760">
        <w:rPr>
          <w:b/>
          <w:i/>
          <w:color w:val="000000" w:themeColor="text1"/>
          <w:lang w:eastAsia="zh-CN"/>
        </w:rPr>
        <w:t>TB for multi</w:t>
      </w:r>
      <w:r w:rsidR="00E7659A">
        <w:rPr>
          <w:b/>
          <w:i/>
          <w:color w:val="000000" w:themeColor="text1"/>
          <w:lang w:eastAsia="zh-CN"/>
        </w:rPr>
        <w:t>-slot</w:t>
      </w:r>
      <w:r w:rsidR="00E7659A" w:rsidRPr="00A92760">
        <w:rPr>
          <w:b/>
          <w:i/>
          <w:color w:val="000000" w:themeColor="text1"/>
          <w:lang w:eastAsia="zh-CN"/>
        </w:rPr>
        <w:t xml:space="preserve"> PDSCH</w:t>
      </w:r>
      <w:r w:rsidR="00E7659A">
        <w:rPr>
          <w:b/>
          <w:i/>
          <w:color w:val="000000" w:themeColor="text1"/>
          <w:lang w:eastAsia="zh-CN"/>
        </w:rPr>
        <w:t>/PUSCH</w:t>
      </w:r>
      <w:r w:rsidR="00E7659A" w:rsidRPr="00A92760">
        <w:rPr>
          <w:b/>
          <w:i/>
          <w:color w:val="000000" w:themeColor="text1"/>
          <w:lang w:eastAsia="zh-CN"/>
        </w:rPr>
        <w:t xml:space="preserve"> scheduling</w:t>
      </w:r>
      <w:r w:rsidR="00E7659A">
        <w:rPr>
          <w:b/>
          <w:i/>
          <w:color w:val="000000" w:themeColor="text1"/>
          <w:lang w:eastAsia="zh-CN"/>
        </w:rPr>
        <w:t xml:space="preserve">. MCS for the </w:t>
      </w:r>
      <w:r w:rsidR="00E7659A" w:rsidRPr="00E50950">
        <w:rPr>
          <w:b/>
          <w:i/>
          <w:color w:val="000000" w:themeColor="text1"/>
          <w:lang w:eastAsia="zh-CN"/>
        </w:rPr>
        <w:t>2</w:t>
      </w:r>
      <w:r w:rsidR="00E7659A" w:rsidRPr="00176122">
        <w:rPr>
          <w:b/>
          <w:i/>
          <w:color w:val="000000" w:themeColor="text1"/>
          <w:vertAlign w:val="superscript"/>
          <w:lang w:eastAsia="zh-CN"/>
        </w:rPr>
        <w:t>nd</w:t>
      </w:r>
      <w:r w:rsidR="00E7659A">
        <w:rPr>
          <w:b/>
          <w:i/>
          <w:color w:val="000000" w:themeColor="text1"/>
          <w:lang w:eastAsia="zh-CN"/>
        </w:rPr>
        <w:t xml:space="preserve"> </w:t>
      </w:r>
      <w:r w:rsidR="00E7659A" w:rsidRPr="00E50950">
        <w:rPr>
          <w:b/>
          <w:i/>
          <w:color w:val="000000" w:themeColor="text1"/>
          <w:lang w:eastAsia="zh-CN"/>
        </w:rPr>
        <w:t xml:space="preserve">TB </w:t>
      </w:r>
      <w:r w:rsidR="00E7659A">
        <w:rPr>
          <w:b/>
          <w:i/>
          <w:color w:val="000000" w:themeColor="text1"/>
          <w:lang w:eastAsia="zh-CN"/>
        </w:rPr>
        <w:t>is</w:t>
      </w:r>
      <w:r w:rsidR="00E7659A" w:rsidRPr="00E50950">
        <w:rPr>
          <w:b/>
          <w:i/>
          <w:color w:val="000000" w:themeColor="text1"/>
          <w:lang w:eastAsia="zh-CN"/>
        </w:rPr>
        <w:t xml:space="preserve"> applied commonly to all the scheduled PDSCHs</w:t>
      </w:r>
      <w:r w:rsidR="00E7659A">
        <w:rPr>
          <w:b/>
          <w:i/>
          <w:color w:val="000000" w:themeColor="text1"/>
          <w:lang w:eastAsia="zh-CN"/>
        </w:rPr>
        <w:t>/PUSCHs</w:t>
      </w:r>
      <w:r w:rsidR="00E7659A" w:rsidRPr="00E50950">
        <w:rPr>
          <w:b/>
          <w:i/>
          <w:color w:val="000000" w:themeColor="text1"/>
          <w:lang w:eastAsia="zh-CN"/>
        </w:rPr>
        <w:t xml:space="preserve">, </w:t>
      </w:r>
      <w:r w:rsidR="00E7659A">
        <w:rPr>
          <w:b/>
          <w:i/>
          <w:color w:val="000000" w:themeColor="text1"/>
          <w:lang w:eastAsia="zh-CN"/>
        </w:rPr>
        <w:t xml:space="preserve">even if the number of layers is less than 5. </w:t>
      </w:r>
      <w:r w:rsidR="00E7659A" w:rsidRPr="00E50950">
        <w:rPr>
          <w:b/>
          <w:i/>
          <w:color w:val="000000" w:themeColor="text1"/>
          <w:lang w:eastAsia="zh-CN"/>
        </w:rPr>
        <w:t>NDI and RV are indicated individually for each scheduled PDSCH</w:t>
      </w:r>
      <w:r w:rsidR="00E7659A">
        <w:rPr>
          <w:b/>
          <w:i/>
          <w:color w:val="000000" w:themeColor="text1"/>
          <w:lang w:eastAsia="zh-CN"/>
        </w:rPr>
        <w:t>/PUSCH</w:t>
      </w:r>
      <w:r w:rsidR="00E7659A" w:rsidRPr="00E50950">
        <w:rPr>
          <w:b/>
          <w:i/>
          <w:color w:val="000000" w:themeColor="text1"/>
          <w:lang w:eastAsia="zh-CN"/>
        </w:rPr>
        <w:t>.</w:t>
      </w:r>
      <w:r>
        <w:rPr>
          <w:color w:val="000000" w:themeColor="text1"/>
          <w:lang w:val="en-GB" w:eastAsia="zh-CN"/>
        </w:rPr>
        <w:fldChar w:fldCharType="end"/>
      </w:r>
    </w:p>
    <w:p w14:paraId="6114ECFD" w14:textId="6FF1174E" w:rsidR="006E3730" w:rsidRDefault="006E3730" w:rsidP="006B1FD5">
      <w:pPr>
        <w:rPr>
          <w:color w:val="000000" w:themeColor="text1"/>
          <w:lang w:val="en-GB" w:eastAsia="zh-CN"/>
        </w:rPr>
      </w:pPr>
      <w:r>
        <w:rPr>
          <w:color w:val="000000" w:themeColor="text1"/>
          <w:lang w:val="en-GB" w:eastAsia="zh-CN"/>
        </w:rPr>
        <w:fldChar w:fldCharType="begin"/>
      </w:r>
      <w:r>
        <w:rPr>
          <w:color w:val="000000" w:themeColor="text1"/>
          <w:lang w:val="en-GB" w:eastAsia="zh-CN"/>
        </w:rPr>
        <w:instrText xml:space="preserve"> REF _Ref71535475 \h </w:instrText>
      </w:r>
      <w:r>
        <w:rPr>
          <w:color w:val="000000" w:themeColor="text1"/>
          <w:lang w:val="en-GB" w:eastAsia="zh-CN"/>
        </w:rPr>
      </w:r>
      <w:r>
        <w:rPr>
          <w:color w:val="000000" w:themeColor="text1"/>
          <w:lang w:val="en-GB" w:eastAsia="zh-CN"/>
        </w:rPr>
        <w:fldChar w:fldCharType="separate"/>
      </w:r>
      <w:r w:rsidR="00E7659A" w:rsidRPr="00D21BE4">
        <w:rPr>
          <w:b/>
          <w:i/>
          <w:lang w:eastAsia="zh-CN"/>
        </w:rPr>
        <w:t xml:space="preserve">Proposal </w:t>
      </w:r>
      <w:r w:rsidR="00E7659A">
        <w:rPr>
          <w:b/>
          <w:i/>
          <w:noProof/>
          <w:lang w:eastAsia="zh-CN"/>
        </w:rPr>
        <w:t>10</w:t>
      </w:r>
      <w:r w:rsidR="00E7659A" w:rsidRPr="00D21BE4">
        <w:rPr>
          <w:b/>
          <w:i/>
          <w:lang w:eastAsia="zh-CN"/>
        </w:rPr>
        <w:t xml:space="preserve">: </w:t>
      </w:r>
      <w:r w:rsidR="00E7659A">
        <w:rPr>
          <w:b/>
          <w:i/>
          <w:lang w:eastAsia="zh-CN"/>
        </w:rPr>
        <w:t>CBGTI is not present if multi-PDSCHs is scheduled among a TDRA table including at least one row with multiple SLIVs</w:t>
      </w:r>
      <w:r w:rsidR="00E7659A" w:rsidRPr="00D21BE4">
        <w:rPr>
          <w:b/>
          <w:i/>
          <w:lang w:eastAsia="zh-CN"/>
        </w:rPr>
        <w:t>.</w:t>
      </w:r>
      <w:r>
        <w:rPr>
          <w:color w:val="000000" w:themeColor="text1"/>
          <w:lang w:val="en-GB" w:eastAsia="zh-CN"/>
        </w:rPr>
        <w:fldChar w:fldCharType="end"/>
      </w:r>
    </w:p>
    <w:p w14:paraId="0AB9B40F" w14:textId="77777777" w:rsidR="004E4EA7" w:rsidRDefault="0029672F" w:rsidP="00196237">
      <w:pPr>
        <w:spacing w:before="120"/>
        <w:rPr>
          <w:b/>
          <w:i/>
          <w:lang w:eastAsia="zh-CN"/>
        </w:rPr>
      </w:pPr>
      <w:r>
        <w:rPr>
          <w:color w:val="000000" w:themeColor="text1"/>
          <w:lang w:val="en-GB" w:eastAsia="zh-CN"/>
        </w:rPr>
        <w:fldChar w:fldCharType="begin"/>
      </w:r>
      <w:r>
        <w:rPr>
          <w:color w:val="000000" w:themeColor="text1"/>
          <w:lang w:val="en-GB" w:eastAsia="zh-CN"/>
        </w:rPr>
        <w:instrText xml:space="preserve"> REF _Ref77337624 \h </w:instrText>
      </w:r>
      <w:r>
        <w:rPr>
          <w:color w:val="000000" w:themeColor="text1"/>
          <w:lang w:val="en-GB" w:eastAsia="zh-CN"/>
        </w:rPr>
      </w:r>
      <w:r>
        <w:rPr>
          <w:color w:val="000000" w:themeColor="text1"/>
          <w:lang w:val="en-GB" w:eastAsia="zh-CN"/>
        </w:rPr>
        <w:fldChar w:fldCharType="separate"/>
      </w:r>
      <w:r w:rsidR="004E4EA7" w:rsidRPr="00D21BE4">
        <w:rPr>
          <w:b/>
          <w:i/>
          <w:lang w:eastAsia="zh-CN"/>
        </w:rPr>
        <w:t xml:space="preserve">Proposal </w:t>
      </w:r>
      <w:r w:rsidR="004E4EA7">
        <w:rPr>
          <w:b/>
          <w:i/>
          <w:noProof/>
          <w:lang w:eastAsia="zh-CN"/>
        </w:rPr>
        <w:t>11</w:t>
      </w:r>
      <w:r w:rsidR="004E4EA7" w:rsidRPr="00D21BE4">
        <w:rPr>
          <w:b/>
          <w:i/>
          <w:lang w:eastAsia="zh-CN"/>
        </w:rPr>
        <w:t>:</w:t>
      </w:r>
      <w:r w:rsidR="004E4EA7">
        <w:rPr>
          <w:b/>
          <w:i/>
          <w:lang w:eastAsia="zh-CN"/>
        </w:rPr>
        <w:t xml:space="preserve"> </w:t>
      </w:r>
      <w:r w:rsidR="004E4EA7">
        <w:rPr>
          <w:b/>
          <w:i/>
          <w:color w:val="000000" w:themeColor="text1"/>
          <w:lang w:eastAsia="zh-CN"/>
        </w:rPr>
        <w:t xml:space="preserve">RAN1 could send an LS to RAN2 about the overhead issue of RRC signaling introduced by separate k0 (k2) in the TDRA table. </w:t>
      </w:r>
    </w:p>
    <w:p w14:paraId="4DE3BA60" w14:textId="58AC909C" w:rsidR="006E3730" w:rsidRDefault="0029672F" w:rsidP="006B1FD5">
      <w:pPr>
        <w:rPr>
          <w:color w:val="000000" w:themeColor="text1"/>
          <w:lang w:val="en-GB" w:eastAsia="zh-CN"/>
        </w:rPr>
      </w:pPr>
      <w:r>
        <w:rPr>
          <w:color w:val="000000" w:themeColor="text1"/>
          <w:lang w:val="en-GB" w:eastAsia="zh-CN"/>
        </w:rPr>
        <w:fldChar w:fldCharType="end"/>
      </w:r>
      <w:r w:rsidR="00C72D82">
        <w:rPr>
          <w:color w:val="000000" w:themeColor="text1"/>
          <w:lang w:val="en-GB" w:eastAsia="zh-CN"/>
        </w:rPr>
        <w:fldChar w:fldCharType="begin"/>
      </w:r>
      <w:r w:rsidR="00C72D82">
        <w:rPr>
          <w:color w:val="000000" w:themeColor="text1"/>
          <w:lang w:val="en-GB" w:eastAsia="zh-CN"/>
        </w:rPr>
        <w:instrText xml:space="preserve"> REF _Ref71391954 \h </w:instrText>
      </w:r>
      <w:r w:rsidR="00C72D82">
        <w:rPr>
          <w:color w:val="000000" w:themeColor="text1"/>
          <w:lang w:val="en-GB" w:eastAsia="zh-CN"/>
        </w:rPr>
      </w:r>
      <w:r w:rsidR="00C72D82">
        <w:rPr>
          <w:color w:val="000000" w:themeColor="text1"/>
          <w:lang w:val="en-GB" w:eastAsia="zh-CN"/>
        </w:rPr>
        <w:fldChar w:fldCharType="separate"/>
      </w:r>
      <w:r w:rsidR="004E4EA7" w:rsidRPr="00AB26A7">
        <w:rPr>
          <w:b/>
          <w:i/>
          <w:color w:val="000000" w:themeColor="text1"/>
          <w:lang w:eastAsia="zh-CN"/>
        </w:rPr>
        <w:t xml:space="preserve">Proposal </w:t>
      </w:r>
      <w:r w:rsidR="004E4EA7">
        <w:rPr>
          <w:b/>
          <w:i/>
          <w:noProof/>
          <w:color w:val="000000" w:themeColor="text1"/>
          <w:lang w:eastAsia="zh-CN"/>
        </w:rPr>
        <w:t>12</w:t>
      </w:r>
      <w:r w:rsidR="004E4EA7" w:rsidRPr="00E16B6A">
        <w:rPr>
          <w:b/>
          <w:i/>
          <w:color w:val="000000" w:themeColor="text1"/>
          <w:lang w:eastAsia="zh-CN"/>
        </w:rPr>
        <w:t>:</w:t>
      </w:r>
      <w:r w:rsidR="004E4EA7">
        <w:rPr>
          <w:b/>
          <w:i/>
          <w:color w:val="000000" w:themeColor="text1"/>
          <w:lang w:eastAsia="zh-CN"/>
        </w:rPr>
        <w:t xml:space="preserve"> Support periodic/semi-persistent ZP CSI-RS for 480 and 960 kHz SCS with periodicity up to 80 ms</w:t>
      </w:r>
      <w:r w:rsidR="004E4EA7" w:rsidRPr="004678CF">
        <w:rPr>
          <w:b/>
          <w:i/>
          <w:color w:val="000000" w:themeColor="text1"/>
          <w:lang w:eastAsia="zh-CN"/>
        </w:rPr>
        <w:t>.</w:t>
      </w:r>
      <w:r w:rsidR="00C72D82">
        <w:rPr>
          <w:color w:val="000000" w:themeColor="text1"/>
          <w:lang w:val="en-GB" w:eastAsia="zh-CN"/>
        </w:rPr>
        <w:fldChar w:fldCharType="end"/>
      </w:r>
    </w:p>
    <w:p w14:paraId="3995EC2A" w14:textId="07596C14" w:rsidR="0029672F" w:rsidRDefault="0029672F" w:rsidP="006B1FD5">
      <w:pPr>
        <w:rPr>
          <w:color w:val="000000" w:themeColor="text1"/>
          <w:lang w:val="en-GB" w:eastAsia="zh-CN"/>
        </w:rPr>
      </w:pPr>
      <w:r>
        <w:rPr>
          <w:color w:val="000000" w:themeColor="text1"/>
          <w:lang w:val="en-GB" w:eastAsia="zh-CN"/>
        </w:rPr>
        <w:fldChar w:fldCharType="begin"/>
      </w:r>
      <w:r>
        <w:rPr>
          <w:color w:val="000000" w:themeColor="text1"/>
          <w:lang w:val="en-GB" w:eastAsia="zh-CN"/>
        </w:rPr>
        <w:instrText xml:space="preserve"> REF _Ref77337641 \h </w:instrText>
      </w:r>
      <w:r>
        <w:rPr>
          <w:color w:val="000000" w:themeColor="text1"/>
          <w:lang w:val="en-GB" w:eastAsia="zh-CN"/>
        </w:rPr>
      </w:r>
      <w:r>
        <w:rPr>
          <w:color w:val="000000" w:themeColor="text1"/>
          <w:lang w:val="en-GB" w:eastAsia="zh-CN"/>
        </w:rPr>
        <w:fldChar w:fldCharType="separate"/>
      </w:r>
      <w:r w:rsidR="00E7659A" w:rsidRPr="00AB26A7">
        <w:rPr>
          <w:b/>
          <w:i/>
          <w:color w:val="000000" w:themeColor="text1"/>
          <w:lang w:eastAsia="zh-CN"/>
        </w:rPr>
        <w:t xml:space="preserve">Proposal </w:t>
      </w:r>
      <w:r w:rsidR="00E7659A">
        <w:rPr>
          <w:b/>
          <w:i/>
          <w:noProof/>
          <w:color w:val="000000" w:themeColor="text1"/>
          <w:lang w:eastAsia="zh-CN"/>
        </w:rPr>
        <w:t>13</w:t>
      </w:r>
      <w:r w:rsidR="00E7659A" w:rsidRPr="00AB26A7">
        <w:rPr>
          <w:b/>
          <w:i/>
          <w:color w:val="000000" w:themeColor="text1"/>
          <w:lang w:eastAsia="zh-CN"/>
        </w:rPr>
        <w:t>:</w:t>
      </w:r>
      <w:r w:rsidR="00E7659A" w:rsidRPr="00051CF8">
        <w:rPr>
          <w:b/>
          <w:i/>
          <w:color w:val="000000" w:themeColor="text1"/>
          <w:lang w:eastAsia="zh-CN"/>
        </w:rPr>
        <w:t xml:space="preserve"> Support DMRS </w:t>
      </w:r>
      <w:r w:rsidR="00E7659A">
        <w:rPr>
          <w:b/>
          <w:i/>
          <w:color w:val="000000" w:themeColor="text1"/>
          <w:lang w:eastAsia="zh-CN"/>
        </w:rPr>
        <w:t xml:space="preserve">mapped on symbol l0 to symbol l0+S*L-1 within the first PDSCH slot </w:t>
      </w:r>
      <w:r w:rsidR="00E7659A" w:rsidRPr="00051CF8">
        <w:rPr>
          <w:b/>
          <w:i/>
          <w:color w:val="000000" w:themeColor="text1"/>
          <w:lang w:eastAsia="zh-CN"/>
        </w:rPr>
        <w:t>for the multi-slot scheduling</w:t>
      </w:r>
      <w:r w:rsidR="00E7659A">
        <w:rPr>
          <w:b/>
          <w:i/>
          <w:color w:val="000000" w:themeColor="text1"/>
          <w:lang w:eastAsia="zh-CN"/>
        </w:rPr>
        <w:t>, when only front-loaded DMRS is configured, where L is the length and l0 the starting symbol of legacy front-loaded DMRS</w:t>
      </w:r>
      <w:r w:rsidR="00E7659A" w:rsidRPr="00051CF8">
        <w:rPr>
          <w:b/>
          <w:i/>
          <w:color w:val="000000" w:themeColor="text1"/>
          <w:lang w:eastAsia="zh-CN"/>
        </w:rPr>
        <w:t>.</w:t>
      </w:r>
      <w:r>
        <w:rPr>
          <w:color w:val="000000" w:themeColor="text1"/>
          <w:lang w:val="en-GB" w:eastAsia="zh-CN"/>
        </w:rPr>
        <w:fldChar w:fldCharType="end"/>
      </w:r>
    </w:p>
    <w:p w14:paraId="22FEE96A" w14:textId="77777777" w:rsidR="00140181" w:rsidRDefault="00140181" w:rsidP="00140181">
      <w:pPr>
        <w:rPr>
          <w:b/>
          <w:i/>
          <w:color w:val="000000" w:themeColor="text1"/>
          <w:lang w:eastAsia="zh-CN"/>
        </w:rPr>
      </w:pPr>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Pr>
          <w:b/>
          <w:i/>
          <w:noProof/>
          <w:color w:val="000000" w:themeColor="text1"/>
          <w:lang w:eastAsia="zh-CN"/>
        </w:rPr>
        <w:t>14</w:t>
      </w:r>
      <w:r w:rsidRPr="00AB26A7">
        <w:rPr>
          <w:b/>
          <w:i/>
          <w:color w:val="000000" w:themeColor="text1"/>
          <w:lang w:eastAsia="zh-CN"/>
        </w:rPr>
        <w:fldChar w:fldCharType="end"/>
      </w:r>
      <w:r>
        <w:rPr>
          <w:b/>
          <w:i/>
          <w:color w:val="000000" w:themeColor="text1"/>
          <w:lang w:eastAsia="zh-CN"/>
        </w:rPr>
        <w:t>: For 960 kHz SCS</w:t>
      </w:r>
      <w:r>
        <w:rPr>
          <w:rFonts w:hint="eastAsia"/>
          <w:b/>
          <w:i/>
          <w:color w:val="000000" w:themeColor="text1"/>
          <w:lang w:eastAsia="zh-CN"/>
        </w:rPr>
        <w:t>,</w:t>
      </w:r>
      <w:r>
        <w:rPr>
          <w:b/>
          <w:i/>
          <w:color w:val="000000" w:themeColor="text1"/>
          <w:lang w:eastAsia="zh-CN"/>
        </w:rPr>
        <w:t xml:space="preserve"> support an RRC configuration of DMRS where the UE is able to assume that FD-OCC is not applied for rank 1 PDSCH with DMRS type-2 in addition to DMRS type-1.</w:t>
      </w:r>
    </w:p>
    <w:p w14:paraId="284D47F3" w14:textId="77777777" w:rsidR="00140181" w:rsidRPr="00864BD2" w:rsidRDefault="00140181" w:rsidP="00140181">
      <w:pPr>
        <w:pStyle w:val="af0"/>
        <w:numPr>
          <w:ilvl w:val="1"/>
          <w:numId w:val="16"/>
        </w:numPr>
        <w:ind w:firstLineChars="0"/>
        <w:rPr>
          <w:b/>
          <w:i/>
          <w:color w:val="000000" w:themeColor="text1"/>
          <w:lang w:eastAsia="zh-CN"/>
        </w:rPr>
      </w:pPr>
      <w:r w:rsidRPr="00864BD2">
        <w:rPr>
          <w:b/>
          <w:i/>
          <w:color w:val="000000" w:themeColor="text1"/>
          <w:lang w:eastAsia="zh-CN"/>
        </w:rPr>
        <w:t>FFS: whether applies to 480</w:t>
      </w:r>
      <w:r>
        <w:rPr>
          <w:b/>
          <w:i/>
          <w:color w:val="000000" w:themeColor="text1"/>
          <w:lang w:eastAsia="zh-CN"/>
        </w:rPr>
        <w:t xml:space="preserve"> </w:t>
      </w:r>
      <w:r w:rsidRPr="00864BD2">
        <w:rPr>
          <w:b/>
          <w:i/>
          <w:color w:val="000000" w:themeColor="text1"/>
          <w:lang w:eastAsia="zh-CN"/>
        </w:rPr>
        <w:t>kHz</w:t>
      </w:r>
      <w:r w:rsidRPr="00864BD2">
        <w:rPr>
          <w:rFonts w:hint="eastAsia"/>
          <w:b/>
          <w:i/>
          <w:color w:val="000000" w:themeColor="text1"/>
          <w:lang w:eastAsia="zh-CN"/>
        </w:rPr>
        <w:t>.</w:t>
      </w:r>
    </w:p>
    <w:p w14:paraId="4D7B4C49" w14:textId="76F508BE" w:rsidR="0029672F" w:rsidRDefault="0029672F" w:rsidP="006B1FD5">
      <w:pPr>
        <w:rPr>
          <w:color w:val="000000" w:themeColor="text1"/>
          <w:lang w:val="en-GB" w:eastAsia="zh-CN"/>
        </w:rPr>
      </w:pPr>
      <w:r>
        <w:rPr>
          <w:color w:val="000000" w:themeColor="text1"/>
          <w:lang w:val="en-GB" w:eastAsia="zh-CN"/>
        </w:rPr>
        <w:fldChar w:fldCharType="begin"/>
      </w:r>
      <w:r>
        <w:rPr>
          <w:color w:val="000000" w:themeColor="text1"/>
          <w:lang w:val="en-GB" w:eastAsia="zh-CN"/>
        </w:rPr>
        <w:instrText xml:space="preserve"> REF _Ref77337647 \h </w:instrText>
      </w:r>
      <w:r>
        <w:rPr>
          <w:color w:val="000000" w:themeColor="text1"/>
          <w:lang w:val="en-GB" w:eastAsia="zh-CN"/>
        </w:rPr>
      </w:r>
      <w:r>
        <w:rPr>
          <w:color w:val="000000" w:themeColor="text1"/>
          <w:lang w:val="en-GB" w:eastAsia="zh-CN"/>
        </w:rPr>
        <w:fldChar w:fldCharType="separate"/>
      </w:r>
      <w:r w:rsidR="00E7659A" w:rsidRPr="00AB26A7">
        <w:rPr>
          <w:b/>
          <w:i/>
          <w:color w:val="000000" w:themeColor="text1"/>
          <w:lang w:eastAsia="zh-CN"/>
        </w:rPr>
        <w:t xml:space="preserve">Proposal </w:t>
      </w:r>
      <w:r w:rsidR="00E7659A">
        <w:rPr>
          <w:b/>
          <w:i/>
          <w:noProof/>
          <w:color w:val="000000" w:themeColor="text1"/>
          <w:lang w:eastAsia="zh-CN"/>
        </w:rPr>
        <w:t>15</w:t>
      </w:r>
      <w:r w:rsidR="00E7659A" w:rsidRPr="00AB26A7">
        <w:rPr>
          <w:b/>
          <w:i/>
          <w:color w:val="000000" w:themeColor="text1"/>
          <w:lang w:eastAsia="zh-CN"/>
        </w:rPr>
        <w:t>:</w:t>
      </w:r>
      <w:r w:rsidR="00E7659A">
        <w:rPr>
          <w:b/>
          <w:i/>
          <w:color w:val="000000" w:themeColor="text1"/>
          <w:lang w:eastAsia="zh-CN"/>
        </w:rPr>
        <w:t xml:space="preserve"> </w:t>
      </w:r>
      <w:r w:rsidR="00E7659A" w:rsidRPr="00051CF8">
        <w:rPr>
          <w:b/>
          <w:i/>
          <w:color w:val="000000" w:themeColor="text1"/>
          <w:lang w:eastAsia="zh-CN"/>
        </w:rPr>
        <w:t xml:space="preserve">Support block PTRS </w:t>
      </w:r>
      <w:r w:rsidR="00E7659A">
        <w:rPr>
          <w:b/>
          <w:i/>
          <w:color w:val="000000" w:themeColor="text1"/>
          <w:lang w:eastAsia="zh-CN"/>
        </w:rPr>
        <w:t xml:space="preserve">as one type of PTRS pattern </w:t>
      </w:r>
      <w:r w:rsidR="00E7659A" w:rsidRPr="00051CF8">
        <w:rPr>
          <w:b/>
          <w:i/>
          <w:color w:val="000000" w:themeColor="text1"/>
          <w:lang w:eastAsia="zh-CN"/>
        </w:rPr>
        <w:t xml:space="preserve">for 120 kHz, 480 kHz and 960 kHz SCS </w:t>
      </w:r>
      <w:r w:rsidR="00E7659A">
        <w:rPr>
          <w:b/>
          <w:i/>
          <w:color w:val="000000" w:themeColor="text1"/>
          <w:lang w:eastAsia="zh-CN"/>
        </w:rPr>
        <w:t>of</w:t>
      </w:r>
      <w:r w:rsidR="00E7659A" w:rsidRPr="00051CF8">
        <w:rPr>
          <w:b/>
          <w:i/>
          <w:color w:val="000000" w:themeColor="text1"/>
          <w:lang w:eastAsia="zh-CN"/>
        </w:rPr>
        <w:t xml:space="preserve"> CP-OFDM</w:t>
      </w:r>
      <w:r w:rsidR="00E7659A">
        <w:rPr>
          <w:b/>
          <w:i/>
          <w:color w:val="000000" w:themeColor="text1"/>
          <w:lang w:eastAsia="zh-CN"/>
        </w:rPr>
        <w:t xml:space="preserve">. The use of block PTRS can be indicated by </w:t>
      </w:r>
      <w:r w:rsidR="00E7659A" w:rsidRPr="00051CF8">
        <w:rPr>
          <w:b/>
          <w:i/>
          <w:color w:val="000000" w:themeColor="text1"/>
          <w:lang w:eastAsia="zh-CN"/>
        </w:rPr>
        <w:t>MCS,</w:t>
      </w:r>
      <w:r w:rsidR="00E7659A">
        <w:rPr>
          <w:b/>
          <w:i/>
          <w:color w:val="000000" w:themeColor="text1"/>
          <w:lang w:eastAsia="zh-CN"/>
        </w:rPr>
        <w:t xml:space="preserve"> scheduled bandwidth, and </w:t>
      </w:r>
      <w:r w:rsidR="00E7659A" w:rsidRPr="00051CF8">
        <w:rPr>
          <w:b/>
          <w:i/>
          <w:color w:val="000000" w:themeColor="text1"/>
          <w:lang w:eastAsia="zh-CN"/>
        </w:rPr>
        <w:t>power boosting</w:t>
      </w:r>
      <w:r w:rsidR="00E7659A">
        <w:rPr>
          <w:b/>
          <w:i/>
          <w:color w:val="000000" w:themeColor="text1"/>
          <w:lang w:eastAsia="zh-CN"/>
        </w:rPr>
        <w:t xml:space="preserve"> scheme</w:t>
      </w:r>
      <w:r w:rsidR="00E7659A" w:rsidRPr="00051CF8">
        <w:rPr>
          <w:b/>
          <w:i/>
          <w:color w:val="000000" w:themeColor="text1"/>
          <w:lang w:eastAsia="zh-CN"/>
        </w:rPr>
        <w:t>.</w:t>
      </w:r>
      <w:r>
        <w:rPr>
          <w:color w:val="000000" w:themeColor="text1"/>
          <w:lang w:val="en-GB" w:eastAsia="zh-CN"/>
        </w:rPr>
        <w:fldChar w:fldCharType="end"/>
      </w:r>
      <w:r w:rsidR="00D027A1" w:rsidRPr="00D027A1">
        <w:rPr>
          <w:b/>
          <w:i/>
          <w:color w:val="000000" w:themeColor="text1"/>
          <w:lang w:eastAsia="zh-CN"/>
        </w:rPr>
        <w:t xml:space="preserve"> </w:t>
      </w:r>
      <w:r w:rsidR="00D027A1">
        <w:rPr>
          <w:b/>
          <w:i/>
          <w:color w:val="000000" w:themeColor="text1"/>
          <w:lang w:eastAsia="zh-CN"/>
        </w:rPr>
        <w:t xml:space="preserve">The PTRS sequence is composed of </w:t>
      </w:r>
      <w:r w:rsidR="00D027A1" w:rsidRPr="00051CF8">
        <w:rPr>
          <w:b/>
          <w:i/>
          <w:color w:val="000000" w:themeColor="text1"/>
          <w:lang w:eastAsia="zh-CN"/>
        </w:rPr>
        <w:t>ZC sequence</w:t>
      </w:r>
      <w:r w:rsidR="00D027A1" w:rsidRPr="00051CF8">
        <w:rPr>
          <w:b/>
          <w:bCs/>
          <w:i/>
          <w:iCs/>
          <w:color w:val="000000" w:themeColor="text1"/>
          <w:lang w:eastAsia="zh-CN"/>
        </w:rPr>
        <w:t xml:space="preserve"> and circular </w:t>
      </w:r>
      <w:r w:rsidR="00D027A1">
        <w:rPr>
          <w:b/>
          <w:bCs/>
          <w:i/>
          <w:iCs/>
          <w:color w:val="000000" w:themeColor="text1"/>
          <w:lang w:eastAsia="zh-CN"/>
        </w:rPr>
        <w:t>part based on ZC sequence</w:t>
      </w:r>
      <w:r w:rsidR="00D027A1" w:rsidRPr="00051CF8">
        <w:rPr>
          <w:b/>
          <w:bCs/>
          <w:i/>
          <w:iCs/>
          <w:color w:val="000000" w:themeColor="text1"/>
          <w:lang w:eastAsia="zh-CN"/>
        </w:rPr>
        <w:t xml:space="preserve"> </w:t>
      </w:r>
      <w:r w:rsidR="00D027A1">
        <w:rPr>
          <w:b/>
          <w:bCs/>
          <w:i/>
          <w:iCs/>
          <w:color w:val="000000" w:themeColor="text1"/>
          <w:lang w:eastAsia="zh-CN"/>
        </w:rPr>
        <w:t>for block PTRS.</w:t>
      </w:r>
    </w:p>
    <w:p w14:paraId="1615CFA8" w14:textId="1DF19C78" w:rsidR="0029672F" w:rsidRDefault="0029672F" w:rsidP="006B1FD5">
      <w:pPr>
        <w:rPr>
          <w:color w:val="000000" w:themeColor="text1"/>
          <w:lang w:val="en-GB" w:eastAsia="zh-CN"/>
        </w:rPr>
      </w:pPr>
      <w:r>
        <w:rPr>
          <w:color w:val="000000" w:themeColor="text1"/>
          <w:lang w:val="en-GB" w:eastAsia="zh-CN"/>
        </w:rPr>
        <w:fldChar w:fldCharType="begin"/>
      </w:r>
      <w:r>
        <w:rPr>
          <w:color w:val="000000" w:themeColor="text1"/>
          <w:lang w:val="en-GB" w:eastAsia="zh-CN"/>
        </w:rPr>
        <w:instrText xml:space="preserve"> REF _Ref77337663 \h </w:instrText>
      </w:r>
      <w:r>
        <w:rPr>
          <w:color w:val="000000" w:themeColor="text1"/>
          <w:lang w:val="en-GB" w:eastAsia="zh-CN"/>
        </w:rPr>
      </w:r>
      <w:r>
        <w:rPr>
          <w:color w:val="000000" w:themeColor="text1"/>
          <w:lang w:val="en-GB" w:eastAsia="zh-CN"/>
        </w:rPr>
        <w:fldChar w:fldCharType="separate"/>
      </w:r>
      <w:r w:rsidR="00E7659A" w:rsidRPr="00AB26A7">
        <w:rPr>
          <w:b/>
          <w:i/>
          <w:color w:val="000000" w:themeColor="text1"/>
          <w:lang w:eastAsia="zh-CN"/>
        </w:rPr>
        <w:t xml:space="preserve">Proposal </w:t>
      </w:r>
      <w:r w:rsidR="00E7659A">
        <w:rPr>
          <w:b/>
          <w:i/>
          <w:noProof/>
          <w:color w:val="000000" w:themeColor="text1"/>
          <w:lang w:eastAsia="zh-CN"/>
        </w:rPr>
        <w:t>16</w:t>
      </w:r>
      <w:r w:rsidR="00E7659A" w:rsidRPr="00AB26A7">
        <w:rPr>
          <w:b/>
          <w:i/>
          <w:color w:val="000000" w:themeColor="text1"/>
          <w:lang w:eastAsia="zh-CN"/>
        </w:rPr>
        <w:t>:</w:t>
      </w:r>
      <w:r w:rsidR="00E7659A" w:rsidRPr="00051CF8">
        <w:rPr>
          <w:b/>
          <w:color w:val="000000" w:themeColor="text1"/>
          <w:lang w:eastAsia="zh-CN"/>
        </w:rPr>
        <w:t xml:space="preserve"> </w:t>
      </w:r>
      <w:r w:rsidR="00E7659A" w:rsidRPr="00051CF8">
        <w:rPr>
          <w:b/>
          <w:i/>
          <w:color w:val="000000" w:themeColor="text1"/>
          <w:lang w:eastAsia="zh-CN"/>
        </w:rPr>
        <w:t>A</w:t>
      </w:r>
      <w:r w:rsidR="00E7659A" w:rsidRPr="00051CF8">
        <w:rPr>
          <w:b/>
          <w:color w:val="000000" w:themeColor="text1"/>
          <w:lang w:eastAsia="zh-CN"/>
        </w:rPr>
        <w:t xml:space="preserve"> </w:t>
      </w:r>
      <w:r w:rsidR="00E7659A" w:rsidRPr="00051CF8">
        <w:rPr>
          <w:b/>
          <w:i/>
          <w:color w:val="000000" w:themeColor="text1"/>
          <w:lang w:eastAsia="zh-CN"/>
        </w:rPr>
        <w:t>new PTRS pattern with more PTRS groups and less PTRS samples per PTRS group denoted as (</w:t>
      </w:r>
      <m:oMath>
        <m:sSubSup>
          <m:sSubSupPr>
            <m:ctrlPr>
              <w:rPr>
                <w:rFonts w:ascii="Cambria Math" w:hAnsi="Cambria Math"/>
                <w:color w:val="000000" w:themeColor="text1"/>
                <w:lang w:eastAsia="zh-CN"/>
              </w:rPr>
            </m:ctrlPr>
          </m:sSubSupPr>
          <m:e>
            <m:r>
              <m:rPr>
                <m:sty m:val="p"/>
              </m:rPr>
              <w:rPr>
                <w:rFonts w:ascii="Cambria Math" w:hAnsi="Cambria Math"/>
                <w:color w:val="000000" w:themeColor="text1"/>
                <w:lang w:eastAsia="zh-CN"/>
              </w:rPr>
              <m:t>N</m:t>
            </m:r>
          </m:e>
          <m:sub>
            <m:r>
              <m:rPr>
                <m:sty m:val="p"/>
              </m:rPr>
              <w:rPr>
                <w:rFonts w:ascii="Cambria Math" w:hAnsi="Cambria Math"/>
                <w:color w:val="000000" w:themeColor="text1"/>
                <w:lang w:eastAsia="zh-CN"/>
              </w:rPr>
              <m:t>group</m:t>
            </m:r>
          </m:sub>
          <m:sup>
            <m:r>
              <m:rPr>
                <m:sty m:val="p"/>
              </m:rPr>
              <w:rPr>
                <w:rFonts w:ascii="Cambria Math" w:hAnsi="Cambria Math"/>
                <w:color w:val="000000" w:themeColor="text1"/>
                <w:lang w:eastAsia="zh-CN"/>
              </w:rPr>
              <m:t>PT-RS</m:t>
            </m:r>
          </m:sup>
        </m:sSubSup>
      </m:oMath>
      <w:r w:rsidR="00E7659A" w:rsidRPr="00051CF8">
        <w:rPr>
          <w:color w:val="000000" w:themeColor="text1"/>
          <w:lang w:eastAsia="zh-CN"/>
        </w:rPr>
        <w:t xml:space="preserve">, </w:t>
      </w:r>
      <m:oMath>
        <m:sSubSup>
          <m:sSubSupPr>
            <m:ctrlPr>
              <w:rPr>
                <w:rFonts w:ascii="Cambria Math" w:hAnsi="Cambria Math"/>
                <w:color w:val="000000" w:themeColor="text1"/>
                <w:lang w:eastAsia="zh-CN"/>
              </w:rPr>
            </m:ctrlPr>
          </m:sSubSupPr>
          <m:e>
            <m:r>
              <m:rPr>
                <m:sty m:val="p"/>
              </m:rP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oMath>
      <w:r w:rsidR="00E7659A" w:rsidRPr="00051CF8">
        <w:rPr>
          <w:b/>
          <w:i/>
          <w:color w:val="000000" w:themeColor="text1"/>
          <w:lang w:eastAsia="zh-CN"/>
        </w:rPr>
        <w:t>) = (16, 2) within one DFT-s-OFDM symbol should be supported for large scheduling bandwidth and high scheduled MCS.</w:t>
      </w:r>
      <w:r>
        <w:rPr>
          <w:color w:val="000000" w:themeColor="text1"/>
          <w:lang w:val="en-GB" w:eastAsia="zh-CN"/>
        </w:rPr>
        <w:fldChar w:fldCharType="end"/>
      </w:r>
    </w:p>
    <w:p w14:paraId="74E1B7D5" w14:textId="77777777" w:rsidR="006E4D0F" w:rsidRDefault="006E4D0F" w:rsidP="006E4D0F">
      <w:pPr>
        <w:rPr>
          <w:b/>
          <w:i/>
          <w:color w:val="000000" w:themeColor="text1"/>
          <w:lang w:eastAsia="zh-CN"/>
        </w:rPr>
      </w:pPr>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Pr>
          <w:b/>
          <w:i/>
          <w:noProof/>
          <w:color w:val="000000" w:themeColor="text1"/>
          <w:lang w:eastAsia="zh-CN"/>
        </w:rPr>
        <w:t>17</w:t>
      </w:r>
      <w:r w:rsidRPr="00AB26A7">
        <w:rPr>
          <w:b/>
          <w:i/>
          <w:color w:val="000000" w:themeColor="text1"/>
          <w:lang w:eastAsia="zh-CN"/>
        </w:rPr>
        <w:fldChar w:fldCharType="end"/>
      </w:r>
      <w:r w:rsidRPr="00AB26A7">
        <w:rPr>
          <w:b/>
          <w:i/>
          <w:color w:val="000000" w:themeColor="text1"/>
          <w:lang w:eastAsia="zh-CN"/>
        </w:rPr>
        <w:t>:</w:t>
      </w:r>
      <w:r w:rsidRPr="00051CF8">
        <w:rPr>
          <w:b/>
          <w:color w:val="000000" w:themeColor="text1"/>
          <w:lang w:eastAsia="zh-CN"/>
        </w:rPr>
        <w:t xml:space="preserve"> </w:t>
      </w:r>
      <w:r>
        <w:rPr>
          <w:b/>
          <w:i/>
          <w:color w:val="000000" w:themeColor="text1"/>
          <w:lang w:eastAsia="zh-CN"/>
        </w:rPr>
        <w:t>The detailed scheduling bandwidth and MCS threshold to use for the new PTRS pattern can be reported by UE or decided by gNB for different SCSs.</w:t>
      </w:r>
    </w:p>
    <w:p w14:paraId="6C8012ED" w14:textId="33C5FC00" w:rsidR="0029672F" w:rsidRDefault="0029672F" w:rsidP="006B1FD5">
      <w:pPr>
        <w:rPr>
          <w:color w:val="000000" w:themeColor="text1"/>
          <w:lang w:val="en-GB" w:eastAsia="zh-CN"/>
        </w:rPr>
      </w:pPr>
      <w:r>
        <w:rPr>
          <w:color w:val="000000" w:themeColor="text1"/>
          <w:lang w:val="en-GB" w:eastAsia="zh-CN"/>
        </w:rPr>
        <w:fldChar w:fldCharType="begin"/>
      </w:r>
      <w:r>
        <w:rPr>
          <w:color w:val="000000" w:themeColor="text1"/>
          <w:lang w:val="en-GB" w:eastAsia="zh-CN"/>
        </w:rPr>
        <w:instrText xml:space="preserve"> REF _Ref77337669 \h </w:instrText>
      </w:r>
      <w:r>
        <w:rPr>
          <w:color w:val="000000" w:themeColor="text1"/>
          <w:lang w:val="en-GB" w:eastAsia="zh-CN"/>
        </w:rPr>
      </w:r>
      <w:r>
        <w:rPr>
          <w:color w:val="000000" w:themeColor="text1"/>
          <w:lang w:val="en-GB" w:eastAsia="zh-CN"/>
        </w:rPr>
        <w:fldChar w:fldCharType="separate"/>
      </w:r>
      <w:r w:rsidR="00E7659A" w:rsidRPr="00AB26A7">
        <w:rPr>
          <w:b/>
          <w:i/>
          <w:color w:val="000000" w:themeColor="text1"/>
          <w:lang w:eastAsia="zh-CN"/>
        </w:rPr>
        <w:t xml:space="preserve">Proposal </w:t>
      </w:r>
      <w:r w:rsidR="00E7659A">
        <w:rPr>
          <w:b/>
          <w:i/>
          <w:noProof/>
          <w:color w:val="000000" w:themeColor="text1"/>
          <w:lang w:eastAsia="zh-CN"/>
        </w:rPr>
        <w:t>18</w:t>
      </w:r>
      <w:r w:rsidR="00E7659A" w:rsidRPr="00AB26A7">
        <w:rPr>
          <w:b/>
          <w:i/>
          <w:color w:val="000000" w:themeColor="text1"/>
          <w:lang w:eastAsia="zh-CN"/>
        </w:rPr>
        <w:t>:</w:t>
      </w:r>
      <w:r w:rsidR="00E7659A" w:rsidRPr="00051CF8">
        <w:rPr>
          <w:b/>
          <w:i/>
          <w:color w:val="000000" w:themeColor="text1"/>
          <w:lang w:eastAsia="zh-CN"/>
        </w:rPr>
        <w:t xml:space="preserve"> For PTRS with </w:t>
      </w:r>
      <m:oMath>
        <m:sSubSup>
          <m:sSubSupPr>
            <m:ctrlPr>
              <w:rPr>
                <w:rFonts w:ascii="Cambria Math" w:hAnsi="Cambria Math"/>
                <w:b/>
                <w:i/>
                <w:color w:val="000000" w:themeColor="text1"/>
                <w:lang w:eastAsia="zh-CN"/>
              </w:rPr>
            </m:ctrlPr>
          </m:sSubSupPr>
          <m:e>
            <m:r>
              <m:rPr>
                <m:sty m:val="p"/>
              </m:rPr>
              <w:rPr>
                <w:rFonts w:ascii="Cambria Math" w:hAnsi="Cambria Math"/>
                <w:color w:val="000000" w:themeColor="text1"/>
                <w:lang w:eastAsia="zh-CN"/>
              </w:rPr>
              <m:t>N</m:t>
            </m:r>
          </m:e>
          <m:sub>
            <m:r>
              <m:rPr>
                <m:sty m:val="p"/>
              </m:rPr>
              <w:rPr>
                <w:rFonts w:ascii="Cambria Math" w:hAnsi="Cambria Math"/>
                <w:color w:val="000000" w:themeColor="text1"/>
                <w:lang w:eastAsia="zh-CN"/>
              </w:rPr>
              <m:t>sample</m:t>
            </m:r>
          </m:sub>
          <m:sup>
            <m:r>
              <m:rPr>
                <m:sty m:val="p"/>
              </m:rPr>
              <w:rPr>
                <w:rFonts w:ascii="Cambria Math" w:hAnsi="Cambria Math"/>
                <w:color w:val="000000" w:themeColor="text1"/>
                <w:lang w:eastAsia="zh-CN"/>
              </w:rPr>
              <m:t>group</m:t>
            </m:r>
          </m:sup>
        </m:sSubSup>
        <m:r>
          <m:rPr>
            <m:sty m:val="p"/>
          </m:rPr>
          <w:rPr>
            <w:rFonts w:ascii="Cambria Math" w:hAnsi="Cambria Math"/>
            <w:color w:val="000000" w:themeColor="text1"/>
            <w:lang w:eastAsia="zh-CN"/>
          </w:rPr>
          <m:t>=4</m:t>
        </m:r>
      </m:oMath>
      <w:r w:rsidR="00E7659A" w:rsidRPr="00051CF8">
        <w:rPr>
          <w:b/>
          <w:i/>
          <w:color w:val="000000" w:themeColor="text1"/>
          <w:lang w:eastAsia="zh-CN"/>
        </w:rPr>
        <w:t xml:space="preserve">, the mapping of </w:t>
      </w:r>
      <w:r w:rsidR="00E7659A" w:rsidRPr="00051CF8">
        <w:rPr>
          <w:b/>
          <w:i/>
          <w:iCs/>
          <w:color w:val="000000" w:themeColor="text1"/>
          <w:lang w:eastAsia="zh-CN"/>
        </w:rPr>
        <w:t>last</w:t>
      </w:r>
      <w:r w:rsidR="00E7659A" w:rsidRPr="00051CF8">
        <w:rPr>
          <w:b/>
          <w:i/>
          <w:color w:val="000000" w:themeColor="text1"/>
          <w:lang w:eastAsia="zh-CN"/>
        </w:rPr>
        <w:t xml:space="preserve"> PTRS group should consider potential Rx timing shift and avoid the last X pre-DFT symbol(s).</w:t>
      </w:r>
      <w:r>
        <w:rPr>
          <w:color w:val="000000" w:themeColor="text1"/>
          <w:lang w:val="en-GB" w:eastAsia="zh-CN"/>
        </w:rPr>
        <w:fldChar w:fldCharType="end"/>
      </w:r>
    </w:p>
    <w:p w14:paraId="20FDCA70" w14:textId="434BE1AF" w:rsidR="00140181" w:rsidRDefault="00140181" w:rsidP="006B1FD5">
      <w:pPr>
        <w:rPr>
          <w:b/>
          <w:i/>
          <w:color w:val="000000" w:themeColor="text1"/>
          <w:lang w:eastAsia="zh-CN"/>
        </w:rPr>
      </w:pPr>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Pr>
          <w:b/>
          <w:i/>
          <w:noProof/>
          <w:color w:val="000000" w:themeColor="text1"/>
          <w:lang w:eastAsia="zh-CN"/>
        </w:rPr>
        <w:t>19</w:t>
      </w:r>
      <w:r w:rsidRPr="00AB26A7">
        <w:rPr>
          <w:b/>
          <w:i/>
          <w:color w:val="000000" w:themeColor="text1"/>
          <w:lang w:eastAsia="zh-CN"/>
        </w:rPr>
        <w:fldChar w:fldCharType="end"/>
      </w:r>
      <w:r w:rsidRPr="00AB26A7">
        <w:rPr>
          <w:b/>
          <w:i/>
          <w:color w:val="000000" w:themeColor="text1"/>
          <w:lang w:eastAsia="zh-CN"/>
        </w:rPr>
        <w:t>:</w:t>
      </w:r>
      <w:r w:rsidRPr="00051CF8">
        <w:rPr>
          <w:b/>
          <w:i/>
          <w:color w:val="000000" w:themeColor="text1"/>
          <w:lang w:eastAsia="zh-CN"/>
        </w:rPr>
        <w:t xml:space="preserve"> </w:t>
      </w:r>
      <w:r>
        <w:rPr>
          <w:b/>
          <w:i/>
          <w:color w:val="000000" w:themeColor="text1"/>
          <w:lang w:eastAsia="zh-CN"/>
        </w:rPr>
        <w:t>New PTRS location which is in the middle of each interval with same overhead whose last PTRS group won’t be mapped at the tail of the symbol should be supported to solve the influence induced by Rx advance shift especially for high MCS which is larger than MCS22.</w:t>
      </w:r>
    </w:p>
    <w:p w14:paraId="2D4CC3F4" w14:textId="1D284E98" w:rsidR="002C27F0" w:rsidRDefault="002C27F0" w:rsidP="002C27F0">
      <w:pPr>
        <w:spacing w:before="120"/>
        <w:rPr>
          <w:color w:val="000000" w:themeColor="text1"/>
          <w:lang w:eastAsia="zh-CN"/>
        </w:rPr>
      </w:pPr>
      <w:r w:rsidRPr="00AB26A7">
        <w:rPr>
          <w:b/>
          <w:i/>
          <w:color w:val="000000" w:themeColor="text1"/>
          <w:lang w:eastAsia="zh-CN"/>
        </w:rPr>
        <w:t xml:space="preserve">Proposal </w:t>
      </w:r>
      <w:r w:rsidR="00140181">
        <w:rPr>
          <w:b/>
          <w:i/>
          <w:color w:val="000000" w:themeColor="text1"/>
          <w:lang w:eastAsia="zh-CN"/>
        </w:rPr>
        <w:t>20</w:t>
      </w:r>
      <w:r w:rsidRPr="00AB26A7">
        <w:rPr>
          <w:b/>
          <w:i/>
          <w:color w:val="000000" w:themeColor="text1"/>
          <w:lang w:eastAsia="zh-CN"/>
        </w:rPr>
        <w:t>:</w:t>
      </w:r>
      <w:r>
        <w:rPr>
          <w:b/>
          <w:i/>
          <w:color w:val="000000" w:themeColor="text1"/>
          <w:lang w:eastAsia="zh-CN"/>
        </w:rPr>
        <w:t xml:space="preserve"> For single TRP operation, for 480/960 kHz, UE is not expect to be scheduled with more than one PDSCH/PUSCH in a slot, by a single DCI or multiple DCIs</w:t>
      </w:r>
      <w:r>
        <w:rPr>
          <w:rFonts w:hint="eastAsia"/>
          <w:b/>
          <w:i/>
          <w:color w:val="000000" w:themeColor="text1"/>
          <w:lang w:eastAsia="zh-CN"/>
        </w:rPr>
        <w:t>.</w:t>
      </w:r>
    </w:p>
    <w:p w14:paraId="77D82CB3" w14:textId="77777777" w:rsidR="0066288E" w:rsidRPr="00864BD2" w:rsidRDefault="0066288E" w:rsidP="0066288E">
      <w:pPr>
        <w:spacing w:before="120"/>
        <w:rPr>
          <w:b/>
          <w:i/>
          <w:color w:val="000000" w:themeColor="text1"/>
          <w:lang w:eastAsia="zh-CN"/>
        </w:rPr>
      </w:pPr>
      <w:r w:rsidRPr="00AB26A7">
        <w:rPr>
          <w:b/>
          <w:i/>
          <w:color w:val="000000" w:themeColor="text1"/>
          <w:lang w:eastAsia="zh-CN"/>
        </w:rPr>
        <w:t xml:space="preserve">Proposal </w:t>
      </w:r>
      <w:r w:rsidRPr="00AB26A7">
        <w:rPr>
          <w:b/>
          <w:i/>
          <w:color w:val="000000" w:themeColor="text1"/>
          <w:lang w:eastAsia="zh-CN"/>
        </w:rPr>
        <w:fldChar w:fldCharType="begin"/>
      </w:r>
      <w:r w:rsidRPr="00AB26A7">
        <w:rPr>
          <w:b/>
          <w:i/>
          <w:color w:val="000000" w:themeColor="text1"/>
          <w:lang w:eastAsia="zh-CN"/>
        </w:rPr>
        <w:instrText xml:space="preserve"> SEQ proposal \* ARABIC </w:instrText>
      </w:r>
      <w:r w:rsidRPr="00AB26A7">
        <w:rPr>
          <w:b/>
          <w:i/>
          <w:color w:val="000000" w:themeColor="text1"/>
          <w:lang w:eastAsia="zh-CN"/>
        </w:rPr>
        <w:fldChar w:fldCharType="separate"/>
      </w:r>
      <w:r>
        <w:rPr>
          <w:b/>
          <w:i/>
          <w:noProof/>
          <w:color w:val="000000" w:themeColor="text1"/>
          <w:lang w:eastAsia="zh-CN"/>
        </w:rPr>
        <w:t>21</w:t>
      </w:r>
      <w:r w:rsidRPr="00AB26A7">
        <w:rPr>
          <w:b/>
          <w:i/>
          <w:color w:val="000000" w:themeColor="text1"/>
          <w:lang w:eastAsia="zh-CN"/>
        </w:rPr>
        <w:fldChar w:fldCharType="end"/>
      </w:r>
      <w:r w:rsidRPr="00864BD2">
        <w:rPr>
          <w:b/>
          <w:i/>
          <w:color w:val="000000" w:themeColor="text1"/>
          <w:lang w:eastAsia="zh-CN"/>
        </w:rPr>
        <w:t xml:space="preserve">: </w:t>
      </w:r>
      <w:r>
        <w:rPr>
          <w:b/>
          <w:i/>
          <w:color w:val="000000" w:themeColor="text1"/>
          <w:lang w:eastAsia="zh-CN"/>
        </w:rPr>
        <w:t>For FR2-2, Time domain bundling of Ty</w:t>
      </w:r>
      <w:r>
        <w:rPr>
          <w:rFonts w:hint="eastAsia"/>
          <w:b/>
          <w:i/>
          <w:color w:val="000000" w:themeColor="text1"/>
          <w:lang w:eastAsia="zh-CN"/>
        </w:rPr>
        <w:t>p</w:t>
      </w:r>
      <w:r>
        <w:rPr>
          <w:b/>
          <w:i/>
          <w:color w:val="000000" w:themeColor="text1"/>
          <w:lang w:eastAsia="zh-CN"/>
        </w:rPr>
        <w:t xml:space="preserve">e-1 HARQ-ACK codebook can be supported in granularity of DCI scheduling. </w:t>
      </w:r>
      <w:r w:rsidRPr="00864BD2">
        <w:rPr>
          <w:b/>
          <w:i/>
          <w:color w:val="000000" w:themeColor="text1"/>
          <w:lang w:eastAsia="zh-CN"/>
        </w:rPr>
        <w:t>The size and mapping of the HARQ-ACK codebook are determined by the number and position of the last non-overlapped SLIV by each row of TDRA table and K1 set</w:t>
      </w:r>
      <w:r>
        <w:rPr>
          <w:b/>
          <w:i/>
          <w:color w:val="000000" w:themeColor="text1"/>
          <w:lang w:eastAsia="zh-CN"/>
        </w:rPr>
        <w:t>.</w:t>
      </w:r>
      <w:r w:rsidRPr="00641640">
        <w:rPr>
          <w:color w:val="000000" w:themeColor="text1"/>
          <w:lang w:eastAsia="zh-CN"/>
        </w:rPr>
        <w:t xml:space="preserve"> </w:t>
      </w:r>
      <w:r>
        <w:rPr>
          <w:b/>
          <w:i/>
          <w:color w:val="000000" w:themeColor="text1"/>
          <w:lang w:eastAsia="zh-CN"/>
        </w:rPr>
        <w:t>P</w:t>
      </w:r>
      <w:r w:rsidRPr="00864BD2">
        <w:rPr>
          <w:b/>
          <w:i/>
          <w:color w:val="000000" w:themeColor="text1"/>
          <w:lang w:eastAsia="zh-CN"/>
        </w:rPr>
        <w:t xml:space="preserve">runing </w:t>
      </w:r>
      <w:r>
        <w:rPr>
          <w:b/>
          <w:i/>
          <w:color w:val="000000" w:themeColor="text1"/>
          <w:lang w:eastAsia="zh-CN"/>
        </w:rPr>
        <w:t xml:space="preserve">of last SLIV </w:t>
      </w:r>
      <w:r w:rsidRPr="00864BD2">
        <w:rPr>
          <w:b/>
          <w:i/>
          <w:color w:val="000000" w:themeColor="text1"/>
          <w:lang w:eastAsia="zh-CN"/>
        </w:rPr>
        <w:t>with UL symbols by semi-static TDD configuration is not applied</w:t>
      </w:r>
      <w:r>
        <w:rPr>
          <w:b/>
          <w:i/>
          <w:color w:val="000000" w:themeColor="text1"/>
          <w:lang w:eastAsia="zh-CN"/>
        </w:rPr>
        <w:t>.</w:t>
      </w:r>
    </w:p>
    <w:p w14:paraId="2DD4D54B" w14:textId="7BF4B34F" w:rsidR="002C27F0" w:rsidRPr="00864BD2" w:rsidRDefault="002C27F0" w:rsidP="002C27F0">
      <w:pPr>
        <w:spacing w:before="120"/>
        <w:rPr>
          <w:b/>
          <w:i/>
          <w:color w:val="000000" w:themeColor="text1"/>
          <w:lang w:eastAsia="zh-CN"/>
        </w:rPr>
      </w:pPr>
      <w:r w:rsidRPr="00AB26A7">
        <w:rPr>
          <w:b/>
          <w:i/>
          <w:color w:val="000000" w:themeColor="text1"/>
          <w:lang w:eastAsia="zh-CN"/>
        </w:rPr>
        <w:t xml:space="preserve">Proposal </w:t>
      </w:r>
      <w:r w:rsidR="00140181">
        <w:rPr>
          <w:b/>
          <w:i/>
          <w:color w:val="000000" w:themeColor="text1"/>
          <w:lang w:eastAsia="zh-CN"/>
        </w:rPr>
        <w:t>22</w:t>
      </w:r>
      <w:r w:rsidRPr="00864BD2">
        <w:rPr>
          <w:b/>
          <w:i/>
          <w:color w:val="000000" w:themeColor="text1"/>
          <w:lang w:eastAsia="zh-CN"/>
        </w:rPr>
        <w:t>:</w:t>
      </w:r>
      <w:r>
        <w:rPr>
          <w:b/>
          <w:i/>
          <w:color w:val="000000" w:themeColor="text1"/>
          <w:lang w:eastAsia="zh-CN"/>
        </w:rPr>
        <w:t xml:space="preserve"> For type-2 HARQ-ACK codebook construction, option 3 is preferred.</w:t>
      </w:r>
    </w:p>
    <w:p w14:paraId="2AA66856" w14:textId="3E599049" w:rsidR="003C7A32" w:rsidRDefault="00D027A1" w:rsidP="00F44DC1">
      <w:pPr>
        <w:spacing w:before="120"/>
        <w:rPr>
          <w:b/>
          <w:i/>
          <w:color w:val="000000" w:themeColor="text1"/>
          <w:lang w:eastAsia="zh-CN"/>
        </w:rPr>
      </w:pPr>
      <w:r>
        <w:rPr>
          <w:b/>
          <w:i/>
          <w:color w:val="000000" w:themeColor="text1"/>
          <w:lang w:eastAsia="zh-CN"/>
        </w:rPr>
        <w:fldChar w:fldCharType="begin"/>
      </w:r>
      <w:r>
        <w:rPr>
          <w:b/>
          <w:i/>
          <w:color w:val="000000" w:themeColor="text1"/>
          <w:lang w:eastAsia="zh-CN"/>
        </w:rPr>
        <w:instrText xml:space="preserve"> REF _Ref79166012 \h </w:instrText>
      </w:r>
      <w:r>
        <w:rPr>
          <w:b/>
          <w:i/>
          <w:color w:val="000000" w:themeColor="text1"/>
          <w:lang w:eastAsia="zh-CN"/>
        </w:rPr>
      </w:r>
      <w:r>
        <w:rPr>
          <w:b/>
          <w:i/>
          <w:color w:val="000000" w:themeColor="text1"/>
          <w:lang w:eastAsia="zh-CN"/>
        </w:rPr>
        <w:fldChar w:fldCharType="end"/>
      </w:r>
      <w:r w:rsidR="00504CE5">
        <w:rPr>
          <w:b/>
          <w:i/>
          <w:color w:val="000000" w:themeColor="text1"/>
          <w:lang w:eastAsia="zh-CN"/>
        </w:rPr>
        <w:fldChar w:fldCharType="begin"/>
      </w:r>
      <w:r w:rsidR="00504CE5">
        <w:rPr>
          <w:b/>
          <w:i/>
          <w:color w:val="000000" w:themeColor="text1"/>
          <w:lang w:eastAsia="zh-CN"/>
        </w:rPr>
        <w:instrText xml:space="preserve"> REF _Ref70425362 \h </w:instrText>
      </w:r>
      <w:r w:rsidR="00504CE5">
        <w:rPr>
          <w:b/>
          <w:i/>
          <w:color w:val="000000" w:themeColor="text1"/>
          <w:lang w:eastAsia="zh-CN"/>
        </w:rPr>
      </w:r>
      <w:r w:rsidR="00504CE5">
        <w:rPr>
          <w:b/>
          <w:i/>
          <w:color w:val="000000" w:themeColor="text1"/>
          <w:lang w:eastAsia="zh-CN"/>
        </w:rPr>
        <w:fldChar w:fldCharType="end"/>
      </w:r>
      <w:r>
        <w:rPr>
          <w:b/>
          <w:i/>
          <w:color w:val="000000" w:themeColor="text1"/>
          <w:lang w:eastAsia="zh-CN"/>
        </w:rPr>
        <w:fldChar w:fldCharType="begin"/>
      </w:r>
      <w:r>
        <w:rPr>
          <w:b/>
          <w:i/>
          <w:color w:val="000000" w:themeColor="text1"/>
          <w:lang w:eastAsia="zh-CN"/>
        </w:rPr>
        <w:instrText xml:space="preserve"> REF _Ref79166019 \h </w:instrText>
      </w:r>
      <w:r>
        <w:rPr>
          <w:b/>
          <w:i/>
          <w:color w:val="000000" w:themeColor="text1"/>
          <w:lang w:eastAsia="zh-CN"/>
        </w:rPr>
      </w:r>
      <w:r>
        <w:rPr>
          <w:b/>
          <w:i/>
          <w:color w:val="000000" w:themeColor="text1"/>
          <w:lang w:eastAsia="zh-CN"/>
        </w:rPr>
        <w:fldChar w:fldCharType="end"/>
      </w:r>
      <w:r w:rsidR="003C7A32">
        <w:rPr>
          <w:b/>
          <w:i/>
          <w:color w:val="000000" w:themeColor="text1"/>
          <w:lang w:eastAsia="zh-CN"/>
        </w:rPr>
        <w:fldChar w:fldCharType="begin"/>
      </w:r>
      <w:r w:rsidR="003C7A32">
        <w:rPr>
          <w:b/>
          <w:i/>
          <w:color w:val="000000" w:themeColor="text1"/>
          <w:lang w:eastAsia="zh-CN"/>
        </w:rPr>
        <w:instrText xml:space="preserve"> REF _Ref77583386 \h </w:instrText>
      </w:r>
      <w:r w:rsidR="003C7A32">
        <w:rPr>
          <w:b/>
          <w:i/>
          <w:color w:val="000000" w:themeColor="text1"/>
          <w:lang w:eastAsia="zh-CN"/>
        </w:rPr>
      </w:r>
      <w:r w:rsidR="003C7A32">
        <w:rPr>
          <w:b/>
          <w:i/>
          <w:color w:val="000000" w:themeColor="text1"/>
          <w:lang w:eastAsia="zh-CN"/>
        </w:rPr>
        <w:fldChar w:fldCharType="end"/>
      </w:r>
    </w:p>
    <w:p w14:paraId="1131C1E4" w14:textId="77777777" w:rsidR="001D780E" w:rsidRPr="004678CF" w:rsidRDefault="001D780E">
      <w:pPr>
        <w:pStyle w:val="1"/>
        <w:numPr>
          <w:ilvl w:val="0"/>
          <w:numId w:val="0"/>
        </w:numPr>
        <w:rPr>
          <w:color w:val="000000" w:themeColor="text1"/>
        </w:rPr>
      </w:pPr>
      <w:bookmarkStart w:id="57" w:name="_Ref124589665"/>
      <w:bookmarkStart w:id="58" w:name="_Ref71620620"/>
      <w:bookmarkStart w:id="59" w:name="_Ref124671424"/>
      <w:r w:rsidRPr="004678CF">
        <w:rPr>
          <w:color w:val="000000" w:themeColor="text1"/>
        </w:rPr>
        <w:lastRenderedPageBreak/>
        <w:t>References</w:t>
      </w:r>
    </w:p>
    <w:p w14:paraId="3CE7F84F" w14:textId="710E7199" w:rsidR="00FE6FB9" w:rsidRDefault="00617F42" w:rsidP="00096B01">
      <w:pPr>
        <w:pStyle w:val="References"/>
        <w:rPr>
          <w:color w:val="000000" w:themeColor="text1"/>
        </w:rPr>
      </w:pPr>
      <w:bookmarkStart w:id="60" w:name="_Ref167612875"/>
      <w:bookmarkStart w:id="61" w:name="_Ref167612671"/>
      <w:bookmarkEnd w:id="57"/>
      <w:bookmarkEnd w:id="58"/>
      <w:bookmarkEnd w:id="59"/>
      <w:r w:rsidRPr="004678CF">
        <w:rPr>
          <w:color w:val="000000" w:themeColor="text1"/>
        </w:rPr>
        <w:t>R1-</w:t>
      </w:r>
      <w:r w:rsidR="000F1A1E" w:rsidRPr="004678CF">
        <w:rPr>
          <w:color w:val="000000" w:themeColor="text1"/>
        </w:rPr>
        <w:t>210</w:t>
      </w:r>
      <w:r w:rsidR="000F1A1E">
        <w:rPr>
          <w:color w:val="000000" w:themeColor="text1"/>
        </w:rPr>
        <w:t>8636</w:t>
      </w:r>
      <w:r w:rsidR="00FE6FB9" w:rsidRPr="004678CF">
        <w:rPr>
          <w:color w:val="000000" w:themeColor="text1"/>
        </w:rPr>
        <w:t xml:space="preserve">, </w:t>
      </w:r>
      <w:r w:rsidRPr="004678CF">
        <w:rPr>
          <w:color w:val="000000" w:themeColor="text1"/>
          <w:lang w:eastAsia="zh-CN"/>
        </w:rPr>
        <w:t>Moderator (</w:t>
      </w:r>
      <w:r w:rsidR="008438F1" w:rsidRPr="00D55256">
        <w:rPr>
          <w:rFonts w:ascii="Times" w:eastAsia="Batang" w:hAnsi="Times"/>
          <w:szCs w:val="24"/>
          <w:lang w:val="en-GB" w:eastAsia="x-none"/>
        </w:rPr>
        <w:t>LG Electronics</w:t>
      </w:r>
      <w:r w:rsidRPr="004678CF">
        <w:rPr>
          <w:color w:val="000000" w:themeColor="text1"/>
          <w:lang w:eastAsia="zh-CN"/>
        </w:rPr>
        <w:t>)</w:t>
      </w:r>
      <w:r w:rsidR="00FE6FB9" w:rsidRPr="004678CF">
        <w:rPr>
          <w:color w:val="000000" w:themeColor="text1"/>
        </w:rPr>
        <w:t xml:space="preserve">, </w:t>
      </w:r>
      <w:r w:rsidR="000F1A1E">
        <w:rPr>
          <w:color w:val="000000" w:themeColor="text1"/>
        </w:rPr>
        <w:t>Summary #6 of PDSCH/PUSCH enhancements (Scheduling/HARQ)</w:t>
      </w:r>
      <w:r w:rsidR="00FE6FB9" w:rsidRPr="004678CF">
        <w:rPr>
          <w:color w:val="000000" w:themeColor="text1"/>
        </w:rPr>
        <w:t>.</w:t>
      </w:r>
      <w:bookmarkEnd w:id="60"/>
    </w:p>
    <w:p w14:paraId="3D00EE11" w14:textId="1A642C55" w:rsidR="00E24A79" w:rsidRPr="000F1A1E" w:rsidRDefault="000F1A1E">
      <w:pPr>
        <w:pStyle w:val="References"/>
        <w:rPr>
          <w:color w:val="000000" w:themeColor="text1"/>
        </w:rPr>
      </w:pPr>
      <w:r w:rsidRPr="004678CF">
        <w:rPr>
          <w:color w:val="000000" w:themeColor="text1"/>
        </w:rPr>
        <w:t>R1-210</w:t>
      </w:r>
      <w:r>
        <w:rPr>
          <w:color w:val="000000" w:themeColor="text1"/>
        </w:rPr>
        <w:t>8487</w:t>
      </w:r>
      <w:r w:rsidRPr="004678CF">
        <w:rPr>
          <w:color w:val="000000" w:themeColor="text1"/>
        </w:rPr>
        <w:t xml:space="preserve">, </w:t>
      </w:r>
      <w:r w:rsidRPr="004678CF">
        <w:rPr>
          <w:color w:val="000000" w:themeColor="text1"/>
          <w:lang w:eastAsia="zh-CN"/>
        </w:rPr>
        <w:t>Moderator (</w:t>
      </w:r>
      <w:r>
        <w:rPr>
          <w:rFonts w:ascii="Times" w:eastAsia="Batang" w:hAnsi="Times"/>
          <w:szCs w:val="24"/>
          <w:lang w:eastAsia="x-none"/>
        </w:rPr>
        <w:t>vivo</w:t>
      </w:r>
      <w:r w:rsidRPr="004678CF">
        <w:rPr>
          <w:color w:val="000000" w:themeColor="text1"/>
          <w:lang w:eastAsia="zh-CN"/>
        </w:rPr>
        <w:t>)</w:t>
      </w:r>
      <w:r w:rsidRPr="004678CF">
        <w:rPr>
          <w:color w:val="000000" w:themeColor="text1"/>
        </w:rPr>
        <w:t xml:space="preserve">, </w:t>
      </w:r>
      <w:r>
        <w:rPr>
          <w:color w:val="000000" w:themeColor="text1"/>
        </w:rPr>
        <w:t>Discussion summary #3 of [106-e-NR-52-71GHz-05]</w:t>
      </w:r>
      <w:r w:rsidRPr="004678CF">
        <w:rPr>
          <w:color w:val="000000" w:themeColor="text1"/>
        </w:rPr>
        <w:t>.</w:t>
      </w:r>
    </w:p>
    <w:p w14:paraId="639E7FBB" w14:textId="07FF8076" w:rsidR="007C3FA8" w:rsidRPr="003B2263" w:rsidRDefault="00E4777A" w:rsidP="00F05FF7">
      <w:pPr>
        <w:pStyle w:val="References"/>
        <w:rPr>
          <w:color w:val="000000" w:themeColor="text1"/>
          <w:kern w:val="2"/>
          <w:lang w:eastAsia="zh-CN"/>
        </w:rPr>
      </w:pPr>
      <w:bookmarkStart w:id="62" w:name="_Ref67144199"/>
      <w:bookmarkEnd w:id="8"/>
      <w:bookmarkEnd w:id="61"/>
      <w:r w:rsidRPr="00F05FF7">
        <w:rPr>
          <w:color w:val="000000" w:themeColor="text1"/>
          <w:lang w:eastAsia="ja-JP"/>
        </w:rPr>
        <w:t>P. Mathecken, T. Riihonen, S. Werner, and R. Wichman, “Constrained phase noise estimation in OFDM</w:t>
      </w:r>
      <w:r w:rsidRPr="00F05FF7">
        <w:rPr>
          <w:color w:val="000000" w:themeColor="text1"/>
          <w:lang w:eastAsia="ja-JP"/>
        </w:rPr>
        <w:br/>
        <w:t>using scattered pilots without decision feedback,” IEEE Transactions on Signal Processing, vol. 65, no. 9, pp. 2348–2362, May 2017</w:t>
      </w:r>
      <w:bookmarkEnd w:id="62"/>
    </w:p>
    <w:p w14:paraId="0FBBFF6A" w14:textId="5331700E" w:rsidR="001E3C9C" w:rsidRDefault="00CE0BF3" w:rsidP="003B2263">
      <w:pPr>
        <w:pStyle w:val="1"/>
        <w:numPr>
          <w:ilvl w:val="0"/>
          <w:numId w:val="0"/>
        </w:numPr>
        <w:rPr>
          <w:color w:val="000000" w:themeColor="text1"/>
        </w:rPr>
      </w:pPr>
      <w:r w:rsidRPr="003B2263">
        <w:rPr>
          <w:color w:val="000000" w:themeColor="text1"/>
        </w:rPr>
        <w:t>Appendix.</w:t>
      </w:r>
    </w:p>
    <w:p w14:paraId="7F1B35CF" w14:textId="77777777" w:rsidR="00CE0BF3" w:rsidRDefault="00CE0BF3" w:rsidP="00CE0BF3">
      <w:pPr>
        <w:rPr>
          <w:b/>
          <w:color w:val="FF0000"/>
          <w:sz w:val="28"/>
        </w:rPr>
      </w:pPr>
      <w:r>
        <w:rPr>
          <w:b/>
          <w:color w:val="FF0000"/>
          <w:sz w:val="28"/>
        </w:rPr>
        <w:t>------------------------- Start of Text Proposal for TS 38.214----------------------</w:t>
      </w:r>
    </w:p>
    <w:p w14:paraId="51EC43DA" w14:textId="77777777" w:rsidR="00CE0BF3" w:rsidRDefault="00CE0BF3" w:rsidP="00CE0BF3">
      <w:pPr>
        <w:jc w:val="center"/>
        <w:rPr>
          <w:b/>
          <w:noProof/>
          <w:color w:val="FF0000"/>
          <w:sz w:val="28"/>
        </w:rPr>
      </w:pPr>
      <w:r>
        <w:rPr>
          <w:b/>
          <w:noProof/>
          <w:color w:val="FF0000"/>
          <w:sz w:val="28"/>
        </w:rPr>
        <w:t>&lt;Unchanged parts omitted&gt;</w:t>
      </w:r>
    </w:p>
    <w:p w14:paraId="6FF3F38F" w14:textId="77777777" w:rsidR="00CE0BF3" w:rsidRPr="00AC19C9" w:rsidRDefault="00CE0BF3" w:rsidP="00CE0BF3">
      <w:pPr>
        <w:keepNext/>
        <w:keepLines/>
        <w:spacing w:before="120" w:after="180"/>
        <w:ind w:left="1418" w:hanging="1418"/>
        <w:jc w:val="left"/>
        <w:outlineLvl w:val="3"/>
        <w:rPr>
          <w:rFonts w:ascii="Arial" w:hAnsi="Arial"/>
          <w:color w:val="000000"/>
          <w:sz w:val="24"/>
          <w:szCs w:val="20"/>
          <w:lang w:val="x-none"/>
        </w:rPr>
      </w:pPr>
      <w:r>
        <w:rPr>
          <w:rFonts w:ascii="Arial" w:hAnsi="Arial"/>
          <w:color w:val="000000"/>
          <w:sz w:val="24"/>
          <w:szCs w:val="20"/>
          <w:lang w:val="x-none"/>
        </w:rPr>
        <w:t xml:space="preserve">5.1.6.3. </w:t>
      </w:r>
      <w:r w:rsidRPr="00AC19C9">
        <w:rPr>
          <w:rFonts w:ascii="Arial" w:hAnsi="Arial"/>
          <w:color w:val="000000"/>
          <w:sz w:val="24"/>
          <w:szCs w:val="20"/>
          <w:lang w:val="x-none"/>
        </w:rPr>
        <w:t>PT-RS reception procedure</w:t>
      </w:r>
    </w:p>
    <w:p w14:paraId="7CD3AE54" w14:textId="77777777" w:rsidR="00CE0BF3" w:rsidRPr="00AC19C9" w:rsidRDefault="00CE0BF3" w:rsidP="00CE0BF3">
      <w:pPr>
        <w:spacing w:after="180"/>
        <w:jc w:val="left"/>
        <w:rPr>
          <w:sz w:val="20"/>
          <w:szCs w:val="20"/>
        </w:rPr>
      </w:pPr>
      <w:bookmarkStart w:id="63" w:name="_Hlk497901566"/>
      <w:bookmarkStart w:id="64" w:name="_Hlk500829290"/>
      <w:r w:rsidRPr="00AC19C9">
        <w:rPr>
          <w:sz w:val="20"/>
          <w:szCs w:val="20"/>
          <w:lang w:val="en-GB"/>
        </w:rPr>
        <w:t xml:space="preserve">The procedures on PT-RS reception described in this clause apply to a UE receiving PDSCH scheduled by DCI format 1_2 configured with the higher layer parameter </w:t>
      </w:r>
      <w:r w:rsidRPr="00AC19C9">
        <w:rPr>
          <w:i/>
          <w:sz w:val="20"/>
          <w:szCs w:val="20"/>
          <w:lang w:val="en-GB"/>
        </w:rPr>
        <w:t>phaseTrackingRS</w:t>
      </w:r>
      <w:r w:rsidRPr="00AC19C9">
        <w:rPr>
          <w:sz w:val="20"/>
          <w:szCs w:val="20"/>
          <w:lang w:val="en-GB"/>
        </w:rPr>
        <w:t xml:space="preserve"> in </w:t>
      </w:r>
      <w:r w:rsidRPr="00AC19C9">
        <w:rPr>
          <w:i/>
          <w:sz w:val="20"/>
          <w:szCs w:val="20"/>
          <w:lang w:val="en-GB"/>
        </w:rPr>
        <w:t xml:space="preserve">dmrs-DownlinkForPDSCH-MappingTypeA-DCI-1-2 </w:t>
      </w:r>
      <w:r w:rsidRPr="00AC19C9">
        <w:rPr>
          <w:iCs/>
          <w:sz w:val="20"/>
          <w:szCs w:val="20"/>
          <w:lang w:val="en-GB"/>
        </w:rPr>
        <w:t xml:space="preserve">or </w:t>
      </w:r>
      <w:r w:rsidRPr="00AC19C9">
        <w:rPr>
          <w:i/>
          <w:sz w:val="20"/>
          <w:szCs w:val="20"/>
          <w:lang w:val="en-GB"/>
        </w:rPr>
        <w:t xml:space="preserve">dmrs-DownlinkForPDSCH-MappingTypeB-DCI-1-2 </w:t>
      </w:r>
      <w:r w:rsidRPr="00AC19C9">
        <w:rPr>
          <w:sz w:val="20"/>
          <w:szCs w:val="20"/>
          <w:lang w:val="en-GB"/>
        </w:rPr>
        <w:t xml:space="preserve">and to a UE receiving PDSCH scheduled by DCI format 1_0 or DCI format 1_1 configured with the higher layer parameter </w:t>
      </w:r>
      <w:r w:rsidRPr="00AC19C9">
        <w:rPr>
          <w:i/>
          <w:sz w:val="20"/>
          <w:szCs w:val="20"/>
          <w:lang w:val="en-GB"/>
        </w:rPr>
        <w:t>phaseTrackingRS</w:t>
      </w:r>
      <w:r w:rsidRPr="00AC19C9">
        <w:rPr>
          <w:sz w:val="20"/>
          <w:szCs w:val="20"/>
          <w:lang w:val="en-GB"/>
        </w:rPr>
        <w:t xml:space="preserve"> in </w:t>
      </w:r>
      <w:r w:rsidRPr="00AC19C9">
        <w:rPr>
          <w:i/>
          <w:sz w:val="20"/>
          <w:szCs w:val="20"/>
          <w:lang w:val="en-GB"/>
        </w:rPr>
        <w:t xml:space="preserve">dmrs-DownlinkForPDSCH-MappingTypeA </w:t>
      </w:r>
      <w:r w:rsidRPr="00AC19C9">
        <w:rPr>
          <w:iCs/>
          <w:sz w:val="20"/>
          <w:szCs w:val="20"/>
          <w:lang w:val="en-GB"/>
        </w:rPr>
        <w:t xml:space="preserve">or </w:t>
      </w:r>
      <w:r w:rsidRPr="00AC19C9">
        <w:rPr>
          <w:i/>
          <w:sz w:val="20"/>
          <w:szCs w:val="20"/>
          <w:lang w:val="en-GB"/>
        </w:rPr>
        <w:t>dmrs-DownlinkForPDSCH-MappingTypeB</w:t>
      </w:r>
      <w:r w:rsidRPr="00AC19C9">
        <w:rPr>
          <w:sz w:val="20"/>
          <w:szCs w:val="20"/>
          <w:lang w:val="en-GB"/>
        </w:rPr>
        <w:t xml:space="preserve">. </w:t>
      </w:r>
    </w:p>
    <w:p w14:paraId="5FD3D69B" w14:textId="77777777" w:rsidR="00CE0BF3" w:rsidRPr="00AC19C9" w:rsidRDefault="00CE0BF3" w:rsidP="00CE0BF3">
      <w:pPr>
        <w:spacing w:after="180"/>
        <w:jc w:val="left"/>
        <w:rPr>
          <w:sz w:val="20"/>
          <w:szCs w:val="20"/>
          <w:lang w:val="en-GB"/>
        </w:rPr>
      </w:pPr>
      <w:r w:rsidRPr="00AC19C9">
        <w:rPr>
          <w:sz w:val="20"/>
          <w:szCs w:val="20"/>
          <w:lang w:val="en-GB"/>
        </w:rPr>
        <w:t>A UE shall report the preferred MCS and bandwidth thresholds based on the UE capability at a given carrier frequency, for each subcarrier spacing applicable to data channel at this carrier frequency, assuming the MCS table with the maximum Modulation Order as it reported to support.</w:t>
      </w:r>
    </w:p>
    <w:p w14:paraId="5CDCEF85" w14:textId="77777777" w:rsidR="00CE0BF3" w:rsidRPr="00AC19C9" w:rsidRDefault="00CE0BF3" w:rsidP="00CE0BF3">
      <w:pPr>
        <w:spacing w:after="180"/>
        <w:jc w:val="left"/>
        <w:rPr>
          <w:color w:val="000000"/>
          <w:sz w:val="20"/>
          <w:szCs w:val="20"/>
          <w:lang w:val="en-GB"/>
        </w:rPr>
      </w:pPr>
      <w:bookmarkStart w:id="65" w:name="_Hlk500844944"/>
      <w:r w:rsidRPr="00AC19C9">
        <w:rPr>
          <w:color w:val="000000"/>
          <w:sz w:val="20"/>
          <w:szCs w:val="20"/>
          <w:lang w:val="en-GB"/>
        </w:rPr>
        <w:t xml:space="preserve">If a UE is configured with the higher layer parameter </w:t>
      </w:r>
      <w:bookmarkStart w:id="66" w:name="_Hlk500442245"/>
      <w:r w:rsidRPr="00AC19C9">
        <w:rPr>
          <w:i/>
          <w:sz w:val="20"/>
          <w:szCs w:val="20"/>
          <w:lang w:val="en-GB"/>
        </w:rPr>
        <w:t>phaseTrackingRS</w:t>
      </w:r>
      <w:r w:rsidRPr="00AC19C9" w:rsidDel="003A6E78">
        <w:rPr>
          <w:i/>
          <w:color w:val="000000"/>
          <w:sz w:val="20"/>
          <w:szCs w:val="20"/>
          <w:lang w:val="en-GB"/>
        </w:rPr>
        <w:t xml:space="preserve"> </w:t>
      </w:r>
      <w:r w:rsidRPr="00AC19C9">
        <w:rPr>
          <w:color w:val="000000"/>
          <w:sz w:val="20"/>
          <w:szCs w:val="20"/>
          <w:lang w:val="en-GB"/>
        </w:rPr>
        <w:t>in</w:t>
      </w:r>
      <w:r w:rsidRPr="00AC19C9">
        <w:rPr>
          <w:sz w:val="20"/>
          <w:szCs w:val="20"/>
          <w:lang w:val="en-GB"/>
        </w:rPr>
        <w:t xml:space="preserve"> </w:t>
      </w:r>
      <w:r w:rsidRPr="00AC19C9">
        <w:rPr>
          <w:i/>
          <w:color w:val="000000"/>
          <w:sz w:val="20"/>
          <w:szCs w:val="20"/>
          <w:lang w:val="en-GB"/>
        </w:rPr>
        <w:t>DMRS-DownlinkConfig</w:t>
      </w:r>
      <w:bookmarkEnd w:id="66"/>
      <w:r w:rsidRPr="00AC19C9">
        <w:rPr>
          <w:color w:val="000000"/>
          <w:sz w:val="20"/>
          <w:szCs w:val="20"/>
          <w:lang w:val="en-GB"/>
        </w:rPr>
        <w:t>,</w:t>
      </w:r>
    </w:p>
    <w:p w14:paraId="22DD9AC8" w14:textId="77777777" w:rsidR="00CE0BF3" w:rsidRPr="00AC19C9" w:rsidRDefault="00CE0BF3" w:rsidP="00CE0BF3">
      <w:pPr>
        <w:spacing w:after="180"/>
        <w:ind w:left="568" w:hanging="284"/>
        <w:jc w:val="left"/>
        <w:rPr>
          <w:sz w:val="20"/>
          <w:szCs w:val="20"/>
          <w:lang w:val="x-none"/>
        </w:rPr>
      </w:pPr>
      <w:r w:rsidRPr="00AC19C9">
        <w:rPr>
          <w:sz w:val="20"/>
          <w:szCs w:val="20"/>
          <w:lang w:val="x-none" w:eastAsia="ja-JP"/>
        </w:rPr>
        <w:t>-</w:t>
      </w:r>
      <w:r w:rsidRPr="00AC19C9">
        <w:rPr>
          <w:sz w:val="20"/>
          <w:szCs w:val="20"/>
          <w:lang w:val="x-none" w:eastAsia="ja-JP"/>
        </w:rPr>
        <w:tab/>
        <w:t xml:space="preserve">the higher layer parameters </w:t>
      </w:r>
      <w:r w:rsidRPr="00AC19C9">
        <w:rPr>
          <w:i/>
          <w:iCs/>
          <w:sz w:val="20"/>
          <w:szCs w:val="20"/>
          <w:lang w:val="x-none"/>
        </w:rPr>
        <w:t>timeDensity</w:t>
      </w:r>
      <w:r w:rsidRPr="00AC19C9">
        <w:rPr>
          <w:sz w:val="20"/>
          <w:szCs w:val="20"/>
          <w:lang w:val="x-none"/>
        </w:rPr>
        <w:t xml:space="preserve"> and </w:t>
      </w:r>
      <w:r w:rsidRPr="00AC19C9">
        <w:rPr>
          <w:i/>
          <w:iCs/>
          <w:sz w:val="20"/>
          <w:szCs w:val="20"/>
          <w:lang w:val="x-none"/>
        </w:rPr>
        <w:t>frequencyDensity</w:t>
      </w:r>
      <w:r w:rsidRPr="00AC19C9">
        <w:rPr>
          <w:sz w:val="20"/>
          <w:szCs w:val="20"/>
          <w:lang w:val="x-none"/>
        </w:rPr>
        <w:t xml:space="preserve"> in </w:t>
      </w:r>
      <w:r w:rsidRPr="00AC19C9">
        <w:rPr>
          <w:i/>
          <w:iCs/>
          <w:sz w:val="20"/>
          <w:szCs w:val="20"/>
          <w:lang w:val="x-none"/>
        </w:rPr>
        <w:t xml:space="preserve">PTRS-DownlinkConfig </w:t>
      </w:r>
      <w:r w:rsidRPr="00AC19C9">
        <w:rPr>
          <w:sz w:val="20"/>
          <w:szCs w:val="20"/>
          <w:lang w:val="x-none"/>
        </w:rPr>
        <w:t xml:space="preserve">indicate the threshold values </w:t>
      </w:r>
      <w:r w:rsidRPr="00AC19C9">
        <w:rPr>
          <w:i/>
          <w:iCs/>
          <w:sz w:val="20"/>
          <w:szCs w:val="20"/>
          <w:lang w:val="x-none"/>
        </w:rPr>
        <w:t>ptrs-MCS</w:t>
      </w:r>
      <w:r w:rsidRPr="00AC19C9">
        <w:rPr>
          <w:i/>
          <w:iCs/>
          <w:sz w:val="20"/>
          <w:szCs w:val="20"/>
          <w:vertAlign w:val="subscript"/>
          <w:lang w:val="x-none"/>
        </w:rPr>
        <w:t>i</w:t>
      </w:r>
      <w:r w:rsidRPr="00AC19C9">
        <w:rPr>
          <w:sz w:val="20"/>
          <w:szCs w:val="20"/>
          <w:lang w:val="x-none"/>
        </w:rPr>
        <w:t xml:space="preserve">, </w:t>
      </w:r>
      <w:r w:rsidRPr="00AC19C9">
        <w:rPr>
          <w:i/>
          <w:iCs/>
          <w:sz w:val="20"/>
          <w:szCs w:val="20"/>
          <w:lang w:val="x-none"/>
        </w:rPr>
        <w:t>i</w:t>
      </w:r>
      <w:r w:rsidRPr="00AC19C9">
        <w:rPr>
          <w:sz w:val="20"/>
          <w:szCs w:val="20"/>
          <w:lang w:val="x-none"/>
        </w:rPr>
        <w:t xml:space="preserve">=1,2,3 and </w:t>
      </w:r>
      <w:r w:rsidRPr="00AC19C9">
        <w:rPr>
          <w:i/>
          <w:iCs/>
          <w:sz w:val="20"/>
          <w:szCs w:val="20"/>
          <w:lang w:val="x-none"/>
        </w:rPr>
        <w:t>N</w:t>
      </w:r>
      <w:r w:rsidRPr="00AC19C9">
        <w:rPr>
          <w:i/>
          <w:iCs/>
          <w:sz w:val="20"/>
          <w:szCs w:val="20"/>
          <w:vertAlign w:val="subscript"/>
          <w:lang w:val="x-none"/>
        </w:rPr>
        <w:t>RB,i</w:t>
      </w:r>
      <w:r w:rsidRPr="00AC19C9">
        <w:rPr>
          <w:sz w:val="20"/>
          <w:szCs w:val="20"/>
          <w:lang w:val="x-none"/>
        </w:rPr>
        <w:t xml:space="preserve"> , </w:t>
      </w:r>
      <w:r w:rsidRPr="00AC19C9">
        <w:rPr>
          <w:i/>
          <w:iCs/>
          <w:sz w:val="20"/>
          <w:szCs w:val="20"/>
          <w:lang w:val="x-none"/>
        </w:rPr>
        <w:t>i</w:t>
      </w:r>
      <w:r w:rsidRPr="00AC19C9">
        <w:rPr>
          <w:sz w:val="20"/>
          <w:szCs w:val="20"/>
          <w:lang w:val="x-none"/>
        </w:rPr>
        <w:t xml:space="preserve">=0,1, as shown in Table 5.1.6.3-1 and Table 5.1.6.3-2, respectively. </w:t>
      </w:r>
    </w:p>
    <w:bookmarkEnd w:id="63"/>
    <w:p w14:paraId="2A87BFDA" w14:textId="77777777" w:rsidR="00CE0BF3" w:rsidRPr="00AC19C9" w:rsidRDefault="00CE0BF3" w:rsidP="00CE0BF3">
      <w:pPr>
        <w:spacing w:after="180"/>
        <w:ind w:left="568" w:hanging="284"/>
        <w:jc w:val="left"/>
        <w:rPr>
          <w:sz w:val="20"/>
          <w:szCs w:val="20"/>
          <w:lang w:val="x-none"/>
        </w:rPr>
      </w:pPr>
      <w:r w:rsidRPr="00AC19C9">
        <w:rPr>
          <w:sz w:val="20"/>
          <w:szCs w:val="20"/>
          <w:lang w:val="x-none"/>
        </w:rPr>
        <w:t>-</w:t>
      </w:r>
      <w:r w:rsidRPr="00AC19C9">
        <w:rPr>
          <w:sz w:val="20"/>
          <w:szCs w:val="20"/>
          <w:lang w:val="x-none"/>
        </w:rPr>
        <w:tab/>
        <w:t xml:space="preserve">if either or both of the additional higher layer parameters </w:t>
      </w:r>
      <w:r w:rsidRPr="00AC19C9">
        <w:rPr>
          <w:i/>
          <w:sz w:val="20"/>
          <w:szCs w:val="20"/>
          <w:lang w:val="x-none"/>
        </w:rPr>
        <w:t>timeDensity</w:t>
      </w:r>
      <w:r w:rsidRPr="00AC19C9" w:rsidDel="00E41556">
        <w:rPr>
          <w:i/>
          <w:sz w:val="20"/>
          <w:szCs w:val="20"/>
          <w:lang w:val="x-none"/>
        </w:rPr>
        <w:t xml:space="preserve"> </w:t>
      </w:r>
      <w:r w:rsidRPr="00AC19C9">
        <w:rPr>
          <w:sz w:val="20"/>
          <w:szCs w:val="20"/>
          <w:lang w:val="x-none"/>
        </w:rPr>
        <w:t xml:space="preserve">and </w:t>
      </w:r>
      <w:r w:rsidRPr="00AC19C9">
        <w:rPr>
          <w:i/>
          <w:sz w:val="20"/>
          <w:szCs w:val="20"/>
          <w:lang w:val="x-none"/>
        </w:rPr>
        <w:t>frequencyDensity</w:t>
      </w:r>
      <w:r w:rsidRPr="00AC19C9" w:rsidDel="00E41556">
        <w:rPr>
          <w:i/>
          <w:sz w:val="20"/>
          <w:szCs w:val="20"/>
          <w:lang w:val="x-none"/>
        </w:rPr>
        <w:t xml:space="preserve"> </w:t>
      </w:r>
      <w:r w:rsidRPr="00AC19C9">
        <w:rPr>
          <w:sz w:val="20"/>
          <w:szCs w:val="20"/>
          <w:lang w:val="x-none"/>
        </w:rPr>
        <w:t>are configured, and the RNTI equals</w:t>
      </w:r>
      <w:r w:rsidRPr="00AC19C9">
        <w:rPr>
          <w:sz w:val="20"/>
          <w:szCs w:val="20"/>
        </w:rPr>
        <w:t xml:space="preserve"> </w:t>
      </w:r>
      <w:r w:rsidRPr="00AC19C9">
        <w:rPr>
          <w:sz w:val="20"/>
          <w:szCs w:val="20"/>
          <w:lang w:val="en-GB"/>
        </w:rPr>
        <w:t>MCS-C-RNTI,</w:t>
      </w:r>
      <w:r w:rsidRPr="00AC19C9">
        <w:rPr>
          <w:sz w:val="20"/>
          <w:szCs w:val="20"/>
          <w:lang w:val="x-none"/>
        </w:rPr>
        <w:t xml:space="preserve"> C-RNTI or CS-RNTI, the UE shall assume the PT-RS antenna port' presence and pattern </w:t>
      </w:r>
      <w:r w:rsidRPr="00AC19C9">
        <w:rPr>
          <w:sz w:val="20"/>
          <w:szCs w:val="20"/>
        </w:rPr>
        <w:t>is</w:t>
      </w:r>
      <w:r w:rsidRPr="00AC19C9">
        <w:rPr>
          <w:sz w:val="20"/>
          <w:szCs w:val="20"/>
          <w:lang w:val="x-none"/>
        </w:rPr>
        <w:t xml:space="preserve"> a function of the corresponding scheduled MCS of the corresponding codeword and scheduled bandwidth in corresponding bandwidth part as shown in Table 5.1.6.3-1 and Table 5.1.6.3-2, </w:t>
      </w:r>
    </w:p>
    <w:p w14:paraId="34D7D5D4" w14:textId="77777777" w:rsidR="00CE0BF3" w:rsidRPr="00AC19C9" w:rsidRDefault="00CE0BF3" w:rsidP="00CE0BF3">
      <w:pPr>
        <w:spacing w:after="180"/>
        <w:ind w:left="851" w:hanging="284"/>
        <w:jc w:val="left"/>
        <w:rPr>
          <w:sz w:val="20"/>
          <w:szCs w:val="20"/>
        </w:rPr>
      </w:pPr>
      <w:r w:rsidRPr="00AC19C9">
        <w:rPr>
          <w:sz w:val="20"/>
          <w:szCs w:val="20"/>
          <w:lang w:val="x-none"/>
        </w:rPr>
        <w:t>-</w:t>
      </w:r>
      <w:r w:rsidRPr="00AC19C9">
        <w:rPr>
          <w:sz w:val="20"/>
          <w:szCs w:val="20"/>
          <w:lang w:val="x-none"/>
        </w:rPr>
        <w:tab/>
        <w:t xml:space="preserve">if the higher layer parameter </w:t>
      </w:r>
      <w:r w:rsidRPr="00AC19C9">
        <w:rPr>
          <w:i/>
          <w:sz w:val="20"/>
          <w:szCs w:val="20"/>
          <w:lang w:val="x-none"/>
        </w:rPr>
        <w:t>timeDensity</w:t>
      </w:r>
      <w:r w:rsidRPr="00AC19C9">
        <w:rPr>
          <w:sz w:val="20"/>
          <w:szCs w:val="20"/>
          <w:lang w:val="en-GB"/>
        </w:rPr>
        <w:t xml:space="preserve"> given by </w:t>
      </w:r>
      <w:r w:rsidRPr="00AC19C9">
        <w:rPr>
          <w:i/>
          <w:sz w:val="20"/>
          <w:szCs w:val="20"/>
          <w:lang w:val="en-GB"/>
        </w:rPr>
        <w:t>PTRS-DownlinkConfig</w:t>
      </w:r>
      <w:r w:rsidRPr="00AC19C9">
        <w:rPr>
          <w:sz w:val="20"/>
          <w:szCs w:val="20"/>
          <w:lang w:val="x-none"/>
        </w:rPr>
        <w:t xml:space="preserve"> is not configured, the UE </w:t>
      </w:r>
      <w:r w:rsidRPr="00AC19C9">
        <w:rPr>
          <w:sz w:val="20"/>
          <w:szCs w:val="20"/>
          <w:lang w:val="en-GB"/>
        </w:rPr>
        <w:t>shall</w:t>
      </w:r>
      <w:r w:rsidRPr="00AC19C9">
        <w:rPr>
          <w:sz w:val="20"/>
          <w:szCs w:val="20"/>
          <w:lang w:val="x-none"/>
        </w:rPr>
        <w:t xml:space="preserve"> assume </w:t>
      </w:r>
      <w:r w:rsidRPr="00AC19C9">
        <w:rPr>
          <w:i/>
          <w:iCs/>
          <w:sz w:val="20"/>
          <w:szCs w:val="20"/>
          <w:lang w:val="x-none"/>
        </w:rPr>
        <w:t>L</w:t>
      </w:r>
      <w:r w:rsidRPr="00AC19C9">
        <w:rPr>
          <w:i/>
          <w:iCs/>
          <w:sz w:val="20"/>
          <w:szCs w:val="20"/>
          <w:vertAlign w:val="subscript"/>
          <w:lang w:val="x-none"/>
        </w:rPr>
        <w:t xml:space="preserve">PT-RS </w:t>
      </w:r>
      <w:r w:rsidRPr="00AC19C9">
        <w:rPr>
          <w:sz w:val="20"/>
          <w:szCs w:val="20"/>
        </w:rPr>
        <w:t>= 1.</w:t>
      </w:r>
    </w:p>
    <w:p w14:paraId="5732F25E" w14:textId="77777777" w:rsidR="00CE0BF3" w:rsidRPr="00AC19C9" w:rsidRDefault="00CE0BF3" w:rsidP="00CE0BF3">
      <w:pPr>
        <w:spacing w:after="180"/>
        <w:ind w:left="851" w:hanging="284"/>
        <w:jc w:val="left"/>
        <w:rPr>
          <w:color w:val="000000"/>
          <w:sz w:val="20"/>
          <w:szCs w:val="20"/>
        </w:rPr>
      </w:pPr>
      <w:r w:rsidRPr="00AC19C9">
        <w:rPr>
          <w:sz w:val="20"/>
          <w:szCs w:val="20"/>
        </w:rPr>
        <w:t>-</w:t>
      </w:r>
      <w:r w:rsidRPr="00AC19C9">
        <w:rPr>
          <w:sz w:val="20"/>
          <w:szCs w:val="20"/>
        </w:rPr>
        <w:tab/>
        <w:t xml:space="preserve">if </w:t>
      </w:r>
      <w:r w:rsidRPr="00AC19C9">
        <w:rPr>
          <w:sz w:val="20"/>
          <w:szCs w:val="20"/>
          <w:lang w:val="x-none"/>
        </w:rPr>
        <w:t xml:space="preserve">the higher layer parameter </w:t>
      </w:r>
      <w:r w:rsidRPr="00AC19C9">
        <w:rPr>
          <w:i/>
          <w:sz w:val="20"/>
          <w:szCs w:val="20"/>
          <w:lang w:val="x-none"/>
        </w:rPr>
        <w:t>frequencyDensity</w:t>
      </w:r>
      <w:r w:rsidRPr="00AC19C9">
        <w:rPr>
          <w:sz w:val="20"/>
          <w:szCs w:val="20"/>
          <w:lang w:val="en-GB"/>
        </w:rPr>
        <w:t xml:space="preserve"> given by </w:t>
      </w:r>
      <w:r w:rsidRPr="00AC19C9">
        <w:rPr>
          <w:i/>
          <w:sz w:val="20"/>
          <w:szCs w:val="20"/>
          <w:lang w:val="en-GB"/>
        </w:rPr>
        <w:t>PTRS-DownlinkConfig</w:t>
      </w:r>
      <w:r w:rsidRPr="00AC19C9">
        <w:rPr>
          <w:sz w:val="20"/>
          <w:szCs w:val="20"/>
          <w:lang w:val="x-none"/>
        </w:rPr>
        <w:t xml:space="preserve"> is not configured, the UE </w:t>
      </w:r>
      <w:r w:rsidRPr="00AC19C9">
        <w:rPr>
          <w:sz w:val="20"/>
          <w:szCs w:val="20"/>
          <w:lang w:val="en-GB"/>
        </w:rPr>
        <w:t>shall</w:t>
      </w:r>
      <w:r w:rsidRPr="00AC19C9">
        <w:rPr>
          <w:sz w:val="20"/>
          <w:szCs w:val="20"/>
          <w:lang w:val="x-none"/>
        </w:rPr>
        <w:t xml:space="preserve"> assume </w:t>
      </w:r>
      <w:r w:rsidRPr="00AC19C9">
        <w:rPr>
          <w:i/>
          <w:iCs/>
          <w:color w:val="000000"/>
          <w:sz w:val="20"/>
          <w:szCs w:val="20"/>
          <w:lang w:val="x-none" w:eastAsia="ko-KR"/>
        </w:rPr>
        <w:t>K</w:t>
      </w:r>
      <w:r w:rsidRPr="00AC19C9">
        <w:rPr>
          <w:i/>
          <w:iCs/>
          <w:color w:val="000000"/>
          <w:sz w:val="20"/>
          <w:szCs w:val="20"/>
          <w:vertAlign w:val="subscript"/>
          <w:lang w:val="x-none" w:eastAsia="ko-KR"/>
        </w:rPr>
        <w:t>PT-RS</w:t>
      </w:r>
      <w:r w:rsidRPr="00AC19C9">
        <w:rPr>
          <w:color w:val="000000"/>
          <w:sz w:val="20"/>
          <w:szCs w:val="20"/>
        </w:rPr>
        <w:t xml:space="preserve"> = 2.</w:t>
      </w:r>
    </w:p>
    <w:p w14:paraId="5888DD82" w14:textId="77777777" w:rsidR="00CE0BF3" w:rsidRPr="00AC19C9" w:rsidRDefault="00CE0BF3" w:rsidP="00CE0BF3">
      <w:pPr>
        <w:spacing w:after="180"/>
        <w:ind w:left="568" w:hanging="284"/>
        <w:jc w:val="left"/>
        <w:rPr>
          <w:sz w:val="20"/>
          <w:szCs w:val="20"/>
          <w:lang w:val="x-none"/>
        </w:rPr>
      </w:pPr>
      <w:r w:rsidRPr="00AC19C9">
        <w:rPr>
          <w:sz w:val="20"/>
          <w:szCs w:val="20"/>
          <w:lang w:val="x-none"/>
        </w:rPr>
        <w:t>-</w:t>
      </w:r>
      <w:r w:rsidRPr="00AC19C9">
        <w:rPr>
          <w:sz w:val="20"/>
          <w:szCs w:val="20"/>
          <w:lang w:val="x-none"/>
        </w:rPr>
        <w:tab/>
        <w:t>otherwise,</w:t>
      </w:r>
      <w:r w:rsidRPr="00AC19C9">
        <w:rPr>
          <w:color w:val="000000"/>
          <w:sz w:val="20"/>
          <w:szCs w:val="20"/>
          <w:lang w:val="x-none"/>
        </w:rPr>
        <w:t xml:space="preserve"> if neither of the additional higher layer parameters </w:t>
      </w:r>
      <w:r w:rsidRPr="00AC19C9">
        <w:rPr>
          <w:i/>
          <w:color w:val="000000"/>
          <w:sz w:val="20"/>
          <w:szCs w:val="20"/>
          <w:lang w:val="x-none"/>
        </w:rPr>
        <w:t>timeDensity</w:t>
      </w:r>
      <w:r w:rsidRPr="00AC19C9">
        <w:rPr>
          <w:color w:val="000000"/>
          <w:sz w:val="20"/>
          <w:szCs w:val="20"/>
          <w:lang w:val="x-none"/>
        </w:rPr>
        <w:t xml:space="preserve"> and </w:t>
      </w:r>
      <w:r w:rsidRPr="00AC19C9">
        <w:rPr>
          <w:i/>
          <w:color w:val="000000"/>
          <w:sz w:val="20"/>
          <w:szCs w:val="20"/>
          <w:lang w:val="x-none"/>
        </w:rPr>
        <w:t>frequencyDensity</w:t>
      </w:r>
      <w:r w:rsidRPr="00AC19C9">
        <w:rPr>
          <w:color w:val="000000"/>
          <w:sz w:val="20"/>
          <w:szCs w:val="20"/>
          <w:lang w:val="x-none"/>
        </w:rPr>
        <w:t xml:space="preserve"> are configured and the RNTI equals </w:t>
      </w:r>
      <w:r w:rsidRPr="00AC19C9">
        <w:rPr>
          <w:sz w:val="20"/>
          <w:szCs w:val="20"/>
          <w:lang w:val="en-GB"/>
        </w:rPr>
        <w:t xml:space="preserve">MCS-C-RNTI, </w:t>
      </w:r>
      <w:r w:rsidRPr="00AC19C9">
        <w:rPr>
          <w:color w:val="000000"/>
          <w:sz w:val="20"/>
          <w:szCs w:val="20"/>
          <w:lang w:val="x-none"/>
        </w:rPr>
        <w:t>C-RNTI or CS-RNTI</w:t>
      </w:r>
      <w:r w:rsidRPr="00AC19C9">
        <w:rPr>
          <w:color w:val="000000"/>
          <w:sz w:val="20"/>
          <w:szCs w:val="20"/>
          <w:lang w:val="en-GB"/>
        </w:rPr>
        <w:t>,</w:t>
      </w:r>
      <w:r w:rsidRPr="00AC19C9">
        <w:rPr>
          <w:sz w:val="20"/>
          <w:szCs w:val="20"/>
        </w:rPr>
        <w:t xml:space="preserve"> the UE shall assume the PT-RS is present with </w:t>
      </w:r>
      <w:r w:rsidRPr="00AC19C9">
        <w:rPr>
          <w:i/>
          <w:iCs/>
          <w:sz w:val="20"/>
          <w:szCs w:val="20"/>
          <w:lang w:val="x-none"/>
        </w:rPr>
        <w:t>L</w:t>
      </w:r>
      <w:r w:rsidRPr="00AC19C9">
        <w:rPr>
          <w:i/>
          <w:iCs/>
          <w:sz w:val="20"/>
          <w:szCs w:val="20"/>
          <w:vertAlign w:val="subscript"/>
          <w:lang w:val="x-none"/>
        </w:rPr>
        <w:t xml:space="preserve">PT-RS </w:t>
      </w:r>
      <w:r w:rsidRPr="00AC19C9">
        <w:rPr>
          <w:sz w:val="20"/>
          <w:szCs w:val="20"/>
        </w:rPr>
        <w:t xml:space="preserve">= 1, </w:t>
      </w:r>
      <w:r w:rsidRPr="00AC19C9">
        <w:rPr>
          <w:i/>
          <w:iCs/>
          <w:color w:val="000000"/>
          <w:sz w:val="20"/>
          <w:szCs w:val="20"/>
          <w:lang w:val="x-none" w:eastAsia="ko-KR"/>
        </w:rPr>
        <w:t>K</w:t>
      </w:r>
      <w:r w:rsidRPr="00AC19C9">
        <w:rPr>
          <w:i/>
          <w:iCs/>
          <w:color w:val="000000"/>
          <w:sz w:val="20"/>
          <w:szCs w:val="20"/>
          <w:vertAlign w:val="subscript"/>
          <w:lang w:val="x-none" w:eastAsia="ko-KR"/>
        </w:rPr>
        <w:t>PT-RS</w:t>
      </w:r>
      <w:r w:rsidRPr="00AC19C9">
        <w:rPr>
          <w:color w:val="000000"/>
          <w:sz w:val="20"/>
          <w:szCs w:val="20"/>
        </w:rPr>
        <w:t xml:space="preserve"> = 2, and</w:t>
      </w:r>
      <w:r w:rsidRPr="00AC19C9">
        <w:rPr>
          <w:sz w:val="20"/>
          <w:szCs w:val="20"/>
          <w:lang w:val="x-none"/>
        </w:rPr>
        <w:t xml:space="preserve"> </w:t>
      </w:r>
      <w:r w:rsidRPr="00AC19C9">
        <w:rPr>
          <w:sz w:val="20"/>
          <w:szCs w:val="20"/>
          <w:lang w:val="en-GB"/>
        </w:rPr>
        <w:t>the UE shall assume PT-RS is not present when</w:t>
      </w:r>
    </w:p>
    <w:p w14:paraId="15A6AA82" w14:textId="77777777" w:rsidR="00CE0BF3" w:rsidRPr="00AC19C9" w:rsidRDefault="00CE0BF3" w:rsidP="00CE0BF3">
      <w:pPr>
        <w:spacing w:after="180"/>
        <w:ind w:left="851" w:hanging="284"/>
        <w:jc w:val="left"/>
        <w:rPr>
          <w:sz w:val="20"/>
          <w:szCs w:val="20"/>
          <w:lang w:val="x-none"/>
        </w:rPr>
      </w:pPr>
      <w:r w:rsidRPr="00AC19C9">
        <w:rPr>
          <w:sz w:val="20"/>
          <w:szCs w:val="20"/>
          <w:lang w:val="x-none"/>
        </w:rPr>
        <w:t>-</w:t>
      </w:r>
      <w:r w:rsidRPr="00AC19C9">
        <w:rPr>
          <w:sz w:val="20"/>
          <w:szCs w:val="20"/>
          <w:lang w:val="x-none"/>
        </w:rPr>
        <w:tab/>
        <w:t>the scheduled MCS from Table 5.1.3.1-1 is smaller than 10, or</w:t>
      </w:r>
    </w:p>
    <w:p w14:paraId="35E7EE61" w14:textId="77777777" w:rsidR="00CE0BF3" w:rsidRPr="00AC19C9" w:rsidRDefault="00CE0BF3" w:rsidP="00CE0BF3">
      <w:pPr>
        <w:spacing w:after="180"/>
        <w:ind w:left="851" w:hanging="284"/>
        <w:jc w:val="left"/>
        <w:rPr>
          <w:sz w:val="20"/>
          <w:szCs w:val="20"/>
          <w:lang w:val="x-none"/>
        </w:rPr>
      </w:pPr>
      <w:r w:rsidRPr="00AC19C9">
        <w:rPr>
          <w:sz w:val="20"/>
          <w:szCs w:val="20"/>
          <w:lang w:val="x-none"/>
        </w:rPr>
        <w:t>-</w:t>
      </w:r>
      <w:r w:rsidRPr="00AC19C9">
        <w:rPr>
          <w:sz w:val="20"/>
          <w:szCs w:val="20"/>
          <w:lang w:val="x-none"/>
        </w:rPr>
        <w:tab/>
        <w:t xml:space="preserve">the scheduled MCS from Table 5.1.3.1-2 is smaller than 5, or </w:t>
      </w:r>
    </w:p>
    <w:p w14:paraId="1DB0DF13" w14:textId="77777777" w:rsidR="00CE0BF3" w:rsidRPr="00AC19C9" w:rsidRDefault="00CE0BF3" w:rsidP="00CE0BF3">
      <w:pPr>
        <w:spacing w:after="180"/>
        <w:ind w:left="851" w:hanging="284"/>
        <w:jc w:val="left"/>
        <w:rPr>
          <w:sz w:val="20"/>
          <w:szCs w:val="20"/>
          <w:lang w:val="x-none"/>
        </w:rPr>
      </w:pPr>
      <w:r w:rsidRPr="00AC19C9">
        <w:rPr>
          <w:sz w:val="20"/>
          <w:szCs w:val="20"/>
          <w:lang w:val="x-none"/>
        </w:rPr>
        <w:t>-</w:t>
      </w:r>
      <w:r w:rsidRPr="00AC19C9">
        <w:rPr>
          <w:sz w:val="20"/>
          <w:szCs w:val="20"/>
          <w:lang w:val="x-none"/>
        </w:rPr>
        <w:tab/>
        <w:t>the scheduled MCS from Table 5.1.3.1-</w:t>
      </w:r>
      <w:r w:rsidRPr="00AC19C9">
        <w:rPr>
          <w:sz w:val="20"/>
          <w:szCs w:val="20"/>
          <w:lang w:val="en-GB"/>
        </w:rPr>
        <w:t>3</w:t>
      </w:r>
      <w:r w:rsidRPr="00AC19C9">
        <w:rPr>
          <w:sz w:val="20"/>
          <w:szCs w:val="20"/>
          <w:lang w:val="x-none"/>
        </w:rPr>
        <w:t xml:space="preserve"> is smaller than </w:t>
      </w:r>
      <w:r w:rsidRPr="00AC19C9">
        <w:rPr>
          <w:sz w:val="20"/>
          <w:szCs w:val="20"/>
          <w:lang w:val="en-GB"/>
        </w:rPr>
        <w:t>1</w:t>
      </w:r>
      <w:r w:rsidRPr="00AC19C9">
        <w:rPr>
          <w:sz w:val="20"/>
          <w:szCs w:val="20"/>
          <w:lang w:val="x-none"/>
        </w:rPr>
        <w:t xml:space="preserve">5, or </w:t>
      </w:r>
    </w:p>
    <w:p w14:paraId="256A9B98" w14:textId="77777777" w:rsidR="00CE0BF3" w:rsidRPr="00AC19C9" w:rsidRDefault="00CE0BF3" w:rsidP="00CE0BF3">
      <w:pPr>
        <w:spacing w:after="180"/>
        <w:ind w:left="851" w:hanging="284"/>
        <w:jc w:val="left"/>
        <w:rPr>
          <w:sz w:val="20"/>
          <w:szCs w:val="20"/>
          <w:lang w:val="x-none"/>
        </w:rPr>
      </w:pPr>
      <w:r w:rsidRPr="00AC19C9">
        <w:rPr>
          <w:sz w:val="20"/>
          <w:szCs w:val="20"/>
          <w:lang w:val="x-none"/>
        </w:rPr>
        <w:t>-</w:t>
      </w:r>
      <w:r w:rsidRPr="00AC19C9">
        <w:rPr>
          <w:sz w:val="20"/>
          <w:szCs w:val="20"/>
          <w:lang w:val="x-none"/>
        </w:rPr>
        <w:tab/>
        <w:t>the number of scheduled RBs is smaller than 3, or</w:t>
      </w:r>
    </w:p>
    <w:p w14:paraId="05DFD8D5" w14:textId="77777777" w:rsidR="00CE0BF3" w:rsidRPr="00AC19C9" w:rsidRDefault="00CE0BF3" w:rsidP="00CE0BF3">
      <w:pPr>
        <w:spacing w:after="180"/>
        <w:ind w:left="568" w:hanging="284"/>
        <w:jc w:val="left"/>
        <w:rPr>
          <w:sz w:val="20"/>
          <w:szCs w:val="20"/>
          <w:lang w:val="x-none"/>
        </w:rPr>
      </w:pPr>
      <w:r w:rsidRPr="00AC19C9">
        <w:rPr>
          <w:sz w:val="20"/>
          <w:szCs w:val="20"/>
          <w:lang w:val="x-none"/>
        </w:rPr>
        <w:t>-</w:t>
      </w:r>
      <w:r w:rsidRPr="00AC19C9">
        <w:rPr>
          <w:sz w:val="20"/>
          <w:szCs w:val="20"/>
          <w:lang w:val="x-none"/>
        </w:rPr>
        <w:tab/>
        <w:t>otherwise</w:t>
      </w:r>
      <w:r w:rsidRPr="00AC19C9">
        <w:rPr>
          <w:sz w:val="20"/>
          <w:szCs w:val="20"/>
          <w:lang w:val="en-GB"/>
        </w:rPr>
        <w:t>,</w:t>
      </w:r>
      <w:r w:rsidRPr="00AC19C9" w:rsidDel="00237226">
        <w:rPr>
          <w:sz w:val="20"/>
          <w:szCs w:val="20"/>
          <w:lang w:val="x-none"/>
        </w:rPr>
        <w:t xml:space="preserve"> </w:t>
      </w:r>
      <w:r w:rsidRPr="00AC19C9">
        <w:rPr>
          <w:sz w:val="20"/>
          <w:szCs w:val="20"/>
          <w:lang w:val="x-none"/>
        </w:rPr>
        <w:t>if the RNTI equals RA-RNTI, [MSGB-RNTI</w:t>
      </w:r>
      <w:r w:rsidRPr="00AC19C9">
        <w:rPr>
          <w:sz w:val="20"/>
          <w:szCs w:val="20"/>
        </w:rPr>
        <w:t>]</w:t>
      </w:r>
      <w:r w:rsidRPr="00AC19C9">
        <w:rPr>
          <w:sz w:val="16"/>
          <w:szCs w:val="16"/>
        </w:rPr>
        <w:t xml:space="preserve">, </w:t>
      </w:r>
      <w:r w:rsidRPr="00AC19C9">
        <w:rPr>
          <w:sz w:val="20"/>
          <w:szCs w:val="20"/>
          <w:lang w:val="x-none"/>
        </w:rPr>
        <w:t xml:space="preserve">SI-RNTI, or P-RNTI, the UE shall assume PT-RS is not present </w:t>
      </w:r>
    </w:p>
    <w:bookmarkEnd w:id="64"/>
    <w:bookmarkEnd w:id="65"/>
    <w:p w14:paraId="778E2936" w14:textId="77777777" w:rsidR="00CE0BF3" w:rsidRPr="00AC19C9" w:rsidRDefault="00CE0BF3" w:rsidP="00CE0BF3">
      <w:pPr>
        <w:keepNext/>
        <w:keepLines/>
        <w:spacing w:before="60" w:after="180"/>
        <w:jc w:val="center"/>
        <w:rPr>
          <w:rFonts w:ascii="Arial" w:hAnsi="Arial"/>
          <w:b/>
          <w:sz w:val="20"/>
          <w:szCs w:val="20"/>
          <w:lang w:val="x-none"/>
        </w:rPr>
      </w:pPr>
      <w:r w:rsidRPr="00AC19C9">
        <w:rPr>
          <w:rFonts w:ascii="Arial" w:hAnsi="Arial"/>
          <w:b/>
          <w:sz w:val="20"/>
          <w:szCs w:val="20"/>
          <w:lang w:val="x-none"/>
        </w:rPr>
        <w:lastRenderedPageBreak/>
        <w:t>Table 5.1.6.3-1: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CE0BF3" w:rsidRPr="00AC19C9" w14:paraId="705B676C" w14:textId="77777777" w:rsidTr="00CE0BF3">
        <w:trPr>
          <w:jc w:val="center"/>
        </w:trPr>
        <w:tc>
          <w:tcPr>
            <w:tcW w:w="3119" w:type="dxa"/>
            <w:shd w:val="clear" w:color="auto" w:fill="E7E6E6"/>
            <w:vAlign w:val="center"/>
          </w:tcPr>
          <w:p w14:paraId="23CFE18C" w14:textId="77777777" w:rsidR="00CE0BF3" w:rsidRPr="00AC19C9" w:rsidRDefault="00CE0BF3" w:rsidP="00CE0BF3">
            <w:pPr>
              <w:keepNext/>
              <w:keepLines/>
              <w:tabs>
                <w:tab w:val="num" w:pos="851"/>
              </w:tabs>
              <w:spacing w:before="60"/>
              <w:ind w:left="851" w:hanging="851"/>
              <w:jc w:val="center"/>
              <w:rPr>
                <w:rFonts w:ascii="Arial" w:hAnsi="Arial" w:cs="Arial"/>
                <w:b/>
                <w:i/>
                <w:color w:val="000000"/>
                <w:sz w:val="18"/>
                <w:szCs w:val="20"/>
              </w:rPr>
            </w:pPr>
            <w:bookmarkStart w:id="67" w:name="_Hlk497926106"/>
            <w:r w:rsidRPr="00AC19C9">
              <w:rPr>
                <w:rFonts w:ascii="Arial" w:hAnsi="Arial" w:cs="Arial"/>
                <w:b/>
                <w:color w:val="000000"/>
                <w:sz w:val="18"/>
                <w:szCs w:val="20"/>
              </w:rPr>
              <w:t>Scheduled MCS</w:t>
            </w:r>
          </w:p>
        </w:tc>
        <w:tc>
          <w:tcPr>
            <w:tcW w:w="2942" w:type="dxa"/>
            <w:shd w:val="clear" w:color="auto" w:fill="E7E6E6"/>
          </w:tcPr>
          <w:p w14:paraId="790C851B" w14:textId="77777777" w:rsidR="00CE0BF3" w:rsidRPr="00AC19C9" w:rsidRDefault="00CE0BF3" w:rsidP="00CE0BF3">
            <w:pPr>
              <w:keepNext/>
              <w:keepLines/>
              <w:tabs>
                <w:tab w:val="num" w:pos="851"/>
              </w:tabs>
              <w:spacing w:before="60"/>
              <w:ind w:left="851" w:hanging="851"/>
              <w:jc w:val="center"/>
              <w:rPr>
                <w:rFonts w:ascii="Arial" w:hAnsi="Arial" w:cs="Arial"/>
                <w:b/>
                <w:color w:val="000000"/>
                <w:sz w:val="18"/>
                <w:szCs w:val="20"/>
              </w:rPr>
            </w:pPr>
            <w:r w:rsidRPr="00AC19C9">
              <w:rPr>
                <w:rFonts w:ascii="Arial" w:hAnsi="Arial" w:cs="Arial"/>
                <w:b/>
                <w:color w:val="000000"/>
                <w:sz w:val="18"/>
                <w:szCs w:val="20"/>
              </w:rPr>
              <w:t>Time density (</w:t>
            </w:r>
            <w:r w:rsidRPr="00AC19C9">
              <w:rPr>
                <w:rFonts w:ascii="Arial" w:hAnsi="Arial"/>
                <w:b/>
                <w:color w:val="000000"/>
                <w:position w:val="-12"/>
                <w:sz w:val="18"/>
                <w:szCs w:val="20"/>
                <w:lang w:val="en-GB"/>
              </w:rPr>
              <w:object w:dxaOrig="639" w:dyaOrig="380" w14:anchorId="6E833D91">
                <v:shape id="_x0000_i1028" type="#_x0000_t75" style="width:28pt;height:22pt" o:ole="">
                  <v:imagedata r:id="rId59" o:title=""/>
                </v:shape>
                <o:OLEObject Type="Embed" ProgID="Equation.3" ShapeID="_x0000_i1028" DrawAspect="Content" ObjectID="_1694630621" r:id="rId60"/>
              </w:object>
            </w:r>
            <w:r w:rsidRPr="00AC19C9">
              <w:rPr>
                <w:rFonts w:ascii="Arial" w:hAnsi="Arial" w:cs="Arial"/>
                <w:b/>
                <w:color w:val="000000"/>
                <w:sz w:val="18"/>
                <w:szCs w:val="20"/>
              </w:rPr>
              <w:t>)</w:t>
            </w:r>
          </w:p>
        </w:tc>
      </w:tr>
      <w:tr w:rsidR="00CE0BF3" w:rsidRPr="00AC19C9" w14:paraId="5D18A492" w14:textId="77777777" w:rsidTr="00CE0BF3">
        <w:trPr>
          <w:jc w:val="center"/>
        </w:trPr>
        <w:tc>
          <w:tcPr>
            <w:tcW w:w="3119" w:type="dxa"/>
            <w:shd w:val="clear" w:color="auto" w:fill="auto"/>
            <w:vAlign w:val="center"/>
          </w:tcPr>
          <w:p w14:paraId="7D9B9BEF" w14:textId="77777777" w:rsidR="00CE0BF3" w:rsidRPr="00AC19C9" w:rsidRDefault="00CE0BF3" w:rsidP="00CE0BF3">
            <w:pPr>
              <w:keepNext/>
              <w:keepLines/>
              <w:tabs>
                <w:tab w:val="num" w:pos="851"/>
              </w:tabs>
              <w:spacing w:before="60"/>
              <w:ind w:left="851" w:hanging="851"/>
              <w:jc w:val="center"/>
              <w:rPr>
                <w:rFonts w:ascii="Arial" w:hAnsi="Arial" w:cs="Arial"/>
                <w:color w:val="000000"/>
                <w:sz w:val="18"/>
                <w:szCs w:val="20"/>
              </w:rPr>
            </w:pPr>
            <w:r w:rsidRPr="00AC19C9">
              <w:rPr>
                <w:rFonts w:ascii="Arial" w:hAnsi="Arial" w:cs="Arial"/>
                <w:color w:val="000000"/>
                <w:sz w:val="18"/>
                <w:szCs w:val="20"/>
              </w:rPr>
              <w:t>I</w:t>
            </w:r>
            <w:r w:rsidRPr="00AC19C9">
              <w:rPr>
                <w:rFonts w:ascii="Arial" w:hAnsi="Arial" w:cs="Arial"/>
                <w:color w:val="000000"/>
                <w:sz w:val="18"/>
                <w:szCs w:val="20"/>
                <w:vertAlign w:val="subscript"/>
              </w:rPr>
              <w:t>MCS</w:t>
            </w:r>
            <w:r w:rsidRPr="00AC19C9">
              <w:rPr>
                <w:rFonts w:ascii="Arial" w:hAnsi="Arial" w:cs="Arial"/>
                <w:color w:val="000000"/>
                <w:sz w:val="18"/>
                <w:szCs w:val="20"/>
              </w:rPr>
              <w:t xml:space="preserve"> &lt; ptrs-MCS</w:t>
            </w:r>
            <w:r w:rsidRPr="00AC19C9">
              <w:rPr>
                <w:rFonts w:ascii="Arial" w:hAnsi="Arial" w:cs="Arial"/>
                <w:color w:val="000000"/>
                <w:sz w:val="18"/>
                <w:szCs w:val="20"/>
                <w:vertAlign w:val="subscript"/>
              </w:rPr>
              <w:t>1</w:t>
            </w:r>
            <w:r w:rsidRPr="00AC19C9">
              <w:rPr>
                <w:rFonts w:ascii="Arial" w:hAnsi="Arial" w:cs="Arial"/>
                <w:color w:val="000000"/>
                <w:sz w:val="18"/>
                <w:szCs w:val="20"/>
              </w:rPr>
              <w:t xml:space="preserve"> </w:t>
            </w:r>
          </w:p>
        </w:tc>
        <w:tc>
          <w:tcPr>
            <w:tcW w:w="2942" w:type="dxa"/>
          </w:tcPr>
          <w:p w14:paraId="55BA09D9" w14:textId="77777777" w:rsidR="00CE0BF3" w:rsidRPr="00AC19C9" w:rsidRDefault="00CE0BF3" w:rsidP="00CE0BF3">
            <w:pPr>
              <w:keepNext/>
              <w:keepLines/>
              <w:tabs>
                <w:tab w:val="num" w:pos="851"/>
              </w:tabs>
              <w:spacing w:before="60"/>
              <w:ind w:left="851" w:hanging="851"/>
              <w:jc w:val="center"/>
              <w:rPr>
                <w:rFonts w:ascii="Arial" w:hAnsi="Arial" w:cs="Arial"/>
                <w:color w:val="000000"/>
                <w:sz w:val="18"/>
                <w:szCs w:val="20"/>
              </w:rPr>
            </w:pPr>
            <w:r w:rsidRPr="00AC19C9">
              <w:rPr>
                <w:rFonts w:ascii="Arial" w:hAnsi="Arial" w:cs="Arial"/>
                <w:color w:val="000000"/>
                <w:sz w:val="18"/>
                <w:szCs w:val="20"/>
              </w:rPr>
              <w:t>PT-RS is not present</w:t>
            </w:r>
          </w:p>
        </w:tc>
      </w:tr>
      <w:tr w:rsidR="00CE0BF3" w:rsidRPr="00AC19C9" w14:paraId="05DE9066" w14:textId="77777777" w:rsidTr="00CE0BF3">
        <w:trPr>
          <w:jc w:val="center"/>
        </w:trPr>
        <w:tc>
          <w:tcPr>
            <w:tcW w:w="3119" w:type="dxa"/>
            <w:shd w:val="clear" w:color="auto" w:fill="auto"/>
            <w:vAlign w:val="center"/>
          </w:tcPr>
          <w:p w14:paraId="156E4D9B" w14:textId="77777777" w:rsidR="00CE0BF3" w:rsidRPr="00AC19C9" w:rsidRDefault="00CE0BF3" w:rsidP="00CE0BF3">
            <w:pPr>
              <w:keepNext/>
              <w:keepLines/>
              <w:tabs>
                <w:tab w:val="num" w:pos="851"/>
              </w:tabs>
              <w:spacing w:before="60"/>
              <w:ind w:left="851" w:hanging="851"/>
              <w:jc w:val="center"/>
              <w:rPr>
                <w:rFonts w:ascii="Arial" w:hAnsi="Arial" w:cs="Arial"/>
                <w:color w:val="000000"/>
                <w:sz w:val="18"/>
                <w:szCs w:val="20"/>
                <w:lang w:val="fr-FR"/>
              </w:rPr>
            </w:pPr>
            <w:r w:rsidRPr="00AC19C9">
              <w:rPr>
                <w:rFonts w:ascii="Arial" w:hAnsi="Arial" w:cs="Arial"/>
                <w:color w:val="000000"/>
                <w:sz w:val="18"/>
                <w:szCs w:val="20"/>
                <w:lang w:val="fr-FR"/>
              </w:rPr>
              <w:t xml:space="preserve">ptrs-MCS1 </w:t>
            </w:r>
            <w:r w:rsidRPr="00AC19C9">
              <w:rPr>
                <w:rFonts w:ascii="Arial" w:hAnsi="Arial" w:cs="Arial"/>
                <w:color w:val="000000"/>
                <w:position w:val="-4"/>
                <w:sz w:val="18"/>
                <w:szCs w:val="20"/>
              </w:rPr>
              <w:object w:dxaOrig="180" w:dyaOrig="220" w14:anchorId="3BDDD6EB">
                <v:shape id="_x0000_i1029" type="#_x0000_t75" style="width:7.5pt;height:14.5pt" o:ole="">
                  <v:imagedata r:id="rId61" o:title=""/>
                </v:shape>
                <o:OLEObject Type="Embed" ProgID="Equation.3" ShapeID="_x0000_i1029" DrawAspect="Content" ObjectID="_1694630622" r:id="rId62"/>
              </w:object>
            </w:r>
            <w:r w:rsidRPr="00AC19C9">
              <w:rPr>
                <w:rFonts w:ascii="Arial" w:hAnsi="Arial" w:cs="Arial"/>
                <w:color w:val="000000"/>
                <w:sz w:val="18"/>
                <w:szCs w:val="20"/>
                <w:lang w:val="fr-FR"/>
              </w:rPr>
              <w:t xml:space="preserve"> I</w:t>
            </w:r>
            <w:r w:rsidRPr="00AC19C9">
              <w:rPr>
                <w:rFonts w:ascii="Arial" w:hAnsi="Arial" w:cs="Arial"/>
                <w:color w:val="000000"/>
                <w:sz w:val="18"/>
                <w:szCs w:val="20"/>
                <w:vertAlign w:val="subscript"/>
                <w:lang w:val="fr-FR"/>
              </w:rPr>
              <w:t>MCS</w:t>
            </w:r>
            <w:r w:rsidRPr="00AC19C9">
              <w:rPr>
                <w:rFonts w:ascii="Arial" w:hAnsi="Arial" w:cs="Arial"/>
                <w:color w:val="000000"/>
                <w:sz w:val="18"/>
                <w:szCs w:val="20"/>
                <w:lang w:val="fr-FR"/>
              </w:rPr>
              <w:t xml:space="preserve"> &lt; ptrs-MCS2</w:t>
            </w:r>
          </w:p>
        </w:tc>
        <w:tc>
          <w:tcPr>
            <w:tcW w:w="2942" w:type="dxa"/>
          </w:tcPr>
          <w:p w14:paraId="43A4019C" w14:textId="77777777" w:rsidR="00CE0BF3" w:rsidRPr="00AC19C9" w:rsidRDefault="00CE0BF3" w:rsidP="00CE0BF3">
            <w:pPr>
              <w:keepNext/>
              <w:keepLines/>
              <w:tabs>
                <w:tab w:val="num" w:pos="851"/>
              </w:tabs>
              <w:spacing w:before="60"/>
              <w:ind w:left="851" w:hanging="851"/>
              <w:jc w:val="center"/>
              <w:rPr>
                <w:rFonts w:ascii="Arial" w:hAnsi="Arial" w:cs="Arial"/>
                <w:color w:val="000000"/>
                <w:sz w:val="18"/>
                <w:szCs w:val="20"/>
              </w:rPr>
            </w:pPr>
            <w:r w:rsidRPr="00AC19C9">
              <w:rPr>
                <w:rFonts w:ascii="Arial" w:hAnsi="Arial" w:cs="Arial"/>
                <w:color w:val="000000"/>
                <w:sz w:val="18"/>
                <w:szCs w:val="20"/>
              </w:rPr>
              <w:t>4</w:t>
            </w:r>
          </w:p>
        </w:tc>
      </w:tr>
      <w:tr w:rsidR="00CE0BF3" w:rsidRPr="00AC19C9" w14:paraId="258BC5E6" w14:textId="77777777" w:rsidTr="00CE0BF3">
        <w:trPr>
          <w:jc w:val="center"/>
        </w:trPr>
        <w:tc>
          <w:tcPr>
            <w:tcW w:w="3119" w:type="dxa"/>
            <w:shd w:val="clear" w:color="auto" w:fill="auto"/>
            <w:vAlign w:val="center"/>
          </w:tcPr>
          <w:p w14:paraId="46563A8C" w14:textId="77777777" w:rsidR="00CE0BF3" w:rsidRPr="00AC19C9" w:rsidRDefault="00CE0BF3" w:rsidP="00CE0BF3">
            <w:pPr>
              <w:keepNext/>
              <w:keepLines/>
              <w:tabs>
                <w:tab w:val="num" w:pos="851"/>
              </w:tabs>
              <w:spacing w:before="60"/>
              <w:ind w:left="851" w:hanging="851"/>
              <w:jc w:val="center"/>
              <w:rPr>
                <w:rFonts w:ascii="Arial" w:hAnsi="Arial" w:cs="Arial"/>
                <w:color w:val="000000"/>
                <w:sz w:val="18"/>
                <w:szCs w:val="20"/>
                <w:lang w:val="fr-FR"/>
              </w:rPr>
            </w:pPr>
            <w:r w:rsidRPr="00AC19C9">
              <w:rPr>
                <w:rFonts w:ascii="Arial" w:hAnsi="Arial" w:cs="Arial"/>
                <w:color w:val="000000"/>
                <w:sz w:val="18"/>
                <w:szCs w:val="20"/>
                <w:lang w:val="fr-FR"/>
              </w:rPr>
              <w:t xml:space="preserve">ptrs-MCS2 </w:t>
            </w:r>
            <w:r w:rsidRPr="00AC19C9">
              <w:rPr>
                <w:rFonts w:ascii="Arial" w:hAnsi="Arial" w:cs="Arial"/>
                <w:color w:val="000000"/>
                <w:position w:val="-4"/>
                <w:sz w:val="18"/>
                <w:szCs w:val="20"/>
              </w:rPr>
              <w:object w:dxaOrig="180" w:dyaOrig="220" w14:anchorId="488AB6EF">
                <v:shape id="_x0000_i1030" type="#_x0000_t75" style="width:7.5pt;height:14.5pt" o:ole="">
                  <v:imagedata r:id="rId63" o:title=""/>
                </v:shape>
                <o:OLEObject Type="Embed" ProgID="Equation.3" ShapeID="_x0000_i1030" DrawAspect="Content" ObjectID="_1694630623" r:id="rId64"/>
              </w:object>
            </w:r>
            <w:r w:rsidRPr="00AC19C9">
              <w:rPr>
                <w:rFonts w:ascii="Arial" w:hAnsi="Arial" w:cs="Arial"/>
                <w:color w:val="000000"/>
                <w:sz w:val="18"/>
                <w:szCs w:val="20"/>
                <w:lang w:val="fr-FR"/>
              </w:rPr>
              <w:t xml:space="preserve"> I</w:t>
            </w:r>
            <w:r w:rsidRPr="00AC19C9">
              <w:rPr>
                <w:rFonts w:ascii="Arial" w:hAnsi="Arial" w:cs="Arial"/>
                <w:color w:val="000000"/>
                <w:sz w:val="18"/>
                <w:szCs w:val="20"/>
                <w:vertAlign w:val="subscript"/>
                <w:lang w:val="fr-FR"/>
              </w:rPr>
              <w:t>MCS</w:t>
            </w:r>
            <w:r w:rsidRPr="00AC19C9">
              <w:rPr>
                <w:rFonts w:ascii="Arial" w:hAnsi="Arial" w:cs="Arial"/>
                <w:color w:val="000000"/>
                <w:sz w:val="18"/>
                <w:szCs w:val="20"/>
                <w:lang w:val="fr-FR"/>
              </w:rPr>
              <w:t xml:space="preserve"> &lt; ptrs-MCS3</w:t>
            </w:r>
          </w:p>
        </w:tc>
        <w:tc>
          <w:tcPr>
            <w:tcW w:w="2942" w:type="dxa"/>
          </w:tcPr>
          <w:p w14:paraId="7510EE1D" w14:textId="77777777" w:rsidR="00CE0BF3" w:rsidRPr="00AC19C9" w:rsidRDefault="00CE0BF3" w:rsidP="00CE0BF3">
            <w:pPr>
              <w:keepNext/>
              <w:keepLines/>
              <w:tabs>
                <w:tab w:val="num" w:pos="851"/>
              </w:tabs>
              <w:spacing w:before="60"/>
              <w:ind w:left="851" w:hanging="851"/>
              <w:jc w:val="center"/>
              <w:rPr>
                <w:rFonts w:ascii="Arial" w:hAnsi="Arial" w:cs="Arial"/>
                <w:color w:val="000000"/>
                <w:sz w:val="18"/>
                <w:szCs w:val="20"/>
              </w:rPr>
            </w:pPr>
            <w:r w:rsidRPr="00AC19C9">
              <w:rPr>
                <w:rFonts w:ascii="Arial" w:hAnsi="Arial" w:cs="Arial"/>
                <w:color w:val="000000"/>
                <w:sz w:val="18"/>
                <w:szCs w:val="20"/>
              </w:rPr>
              <w:t>2</w:t>
            </w:r>
          </w:p>
        </w:tc>
      </w:tr>
      <w:tr w:rsidR="00CE0BF3" w:rsidRPr="00AC19C9" w14:paraId="764C5F41" w14:textId="77777777" w:rsidTr="00CE0BF3">
        <w:trPr>
          <w:jc w:val="center"/>
        </w:trPr>
        <w:tc>
          <w:tcPr>
            <w:tcW w:w="3119" w:type="dxa"/>
            <w:shd w:val="clear" w:color="auto" w:fill="auto"/>
            <w:vAlign w:val="center"/>
          </w:tcPr>
          <w:p w14:paraId="7E33C9AA" w14:textId="77777777" w:rsidR="00CE0BF3" w:rsidRPr="00AC19C9" w:rsidRDefault="00CE0BF3" w:rsidP="00CE0BF3">
            <w:pPr>
              <w:keepNext/>
              <w:keepLines/>
              <w:tabs>
                <w:tab w:val="num" w:pos="851"/>
              </w:tabs>
              <w:spacing w:before="60"/>
              <w:ind w:left="851" w:hanging="851"/>
              <w:jc w:val="center"/>
              <w:rPr>
                <w:rFonts w:ascii="Arial" w:hAnsi="Arial" w:cs="Arial"/>
                <w:color w:val="000000"/>
                <w:sz w:val="18"/>
                <w:szCs w:val="20"/>
                <w:lang w:val="fr-FR"/>
              </w:rPr>
            </w:pPr>
            <w:r w:rsidRPr="00AC19C9">
              <w:rPr>
                <w:rFonts w:ascii="Arial" w:hAnsi="Arial" w:cs="Arial"/>
                <w:color w:val="000000"/>
                <w:sz w:val="18"/>
                <w:szCs w:val="20"/>
                <w:lang w:val="fr-FR"/>
              </w:rPr>
              <w:t xml:space="preserve">ptrs-MCS3 </w:t>
            </w:r>
            <w:r w:rsidRPr="00AC19C9">
              <w:rPr>
                <w:rFonts w:ascii="Arial" w:hAnsi="Arial" w:cs="Arial"/>
                <w:color w:val="000000"/>
                <w:position w:val="-4"/>
                <w:sz w:val="18"/>
                <w:szCs w:val="20"/>
              </w:rPr>
              <w:object w:dxaOrig="180" w:dyaOrig="220" w14:anchorId="0C98C632">
                <v:shape id="_x0000_i1031" type="#_x0000_t75" style="width:7.5pt;height:14.5pt" o:ole="">
                  <v:imagedata r:id="rId63" o:title=""/>
                </v:shape>
                <o:OLEObject Type="Embed" ProgID="Equation.3" ShapeID="_x0000_i1031" DrawAspect="Content" ObjectID="_1694630624" r:id="rId65"/>
              </w:object>
            </w:r>
            <w:r w:rsidRPr="00AC19C9">
              <w:rPr>
                <w:rFonts w:ascii="Arial" w:hAnsi="Arial" w:cs="Arial"/>
                <w:color w:val="000000"/>
                <w:sz w:val="18"/>
                <w:szCs w:val="20"/>
                <w:lang w:val="fr-FR"/>
              </w:rPr>
              <w:t xml:space="preserve"> I</w:t>
            </w:r>
            <w:r w:rsidRPr="00AC19C9">
              <w:rPr>
                <w:rFonts w:ascii="Arial" w:hAnsi="Arial" w:cs="Arial"/>
                <w:color w:val="000000"/>
                <w:sz w:val="18"/>
                <w:szCs w:val="20"/>
                <w:vertAlign w:val="subscript"/>
                <w:lang w:val="fr-FR"/>
              </w:rPr>
              <w:t>MCS</w:t>
            </w:r>
            <w:r w:rsidRPr="00AC19C9">
              <w:rPr>
                <w:rFonts w:ascii="Arial" w:hAnsi="Arial" w:cs="Arial"/>
                <w:color w:val="000000"/>
                <w:sz w:val="18"/>
                <w:szCs w:val="20"/>
                <w:lang w:val="fr-FR"/>
              </w:rPr>
              <w:t xml:space="preserve"> &lt; ptrs-MCS4</w:t>
            </w:r>
          </w:p>
        </w:tc>
        <w:tc>
          <w:tcPr>
            <w:tcW w:w="2942" w:type="dxa"/>
          </w:tcPr>
          <w:p w14:paraId="23CC790B" w14:textId="77777777" w:rsidR="00CE0BF3" w:rsidRPr="00AC19C9" w:rsidRDefault="00CE0BF3" w:rsidP="00CE0BF3">
            <w:pPr>
              <w:keepNext/>
              <w:keepLines/>
              <w:tabs>
                <w:tab w:val="num" w:pos="851"/>
              </w:tabs>
              <w:spacing w:before="60"/>
              <w:ind w:left="851" w:hanging="851"/>
              <w:jc w:val="center"/>
              <w:rPr>
                <w:rFonts w:ascii="Arial" w:hAnsi="Arial" w:cs="Arial"/>
                <w:color w:val="000000"/>
                <w:sz w:val="18"/>
                <w:szCs w:val="20"/>
              </w:rPr>
            </w:pPr>
            <w:r w:rsidRPr="00AC19C9">
              <w:rPr>
                <w:rFonts w:ascii="Arial" w:hAnsi="Arial" w:cs="Arial"/>
                <w:color w:val="000000"/>
                <w:sz w:val="18"/>
                <w:szCs w:val="20"/>
              </w:rPr>
              <w:t>1</w:t>
            </w:r>
          </w:p>
        </w:tc>
      </w:tr>
      <w:bookmarkEnd w:id="67"/>
    </w:tbl>
    <w:p w14:paraId="6AEF2CA8" w14:textId="77777777" w:rsidR="00CE0BF3" w:rsidRPr="00AC19C9" w:rsidRDefault="00CE0BF3" w:rsidP="00CE0BF3">
      <w:pPr>
        <w:spacing w:after="180"/>
        <w:jc w:val="left"/>
        <w:rPr>
          <w:color w:val="000000"/>
          <w:sz w:val="20"/>
          <w:szCs w:val="20"/>
          <w:lang w:val="en-GB"/>
        </w:rPr>
      </w:pPr>
    </w:p>
    <w:p w14:paraId="74912689" w14:textId="77777777" w:rsidR="00CE0BF3" w:rsidRPr="00AC19C9" w:rsidRDefault="00CE0BF3" w:rsidP="00CE0BF3">
      <w:pPr>
        <w:keepNext/>
        <w:keepLines/>
        <w:spacing w:before="60" w:after="180"/>
        <w:jc w:val="center"/>
        <w:rPr>
          <w:rFonts w:ascii="Arial" w:hAnsi="Arial"/>
          <w:b/>
          <w:sz w:val="20"/>
          <w:szCs w:val="20"/>
          <w:lang w:val="x-none"/>
        </w:rPr>
      </w:pPr>
      <w:r w:rsidRPr="00AC19C9">
        <w:rPr>
          <w:rFonts w:ascii="Arial" w:hAnsi="Arial"/>
          <w:b/>
          <w:sz w:val="20"/>
          <w:szCs w:val="20"/>
          <w:lang w:val="x-none"/>
        </w:rPr>
        <w:t>Table 5.1.6.3-2: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CE0BF3" w:rsidRPr="00AC19C9" w14:paraId="493BEC4F" w14:textId="77777777" w:rsidTr="00CE0BF3">
        <w:trPr>
          <w:jc w:val="center"/>
        </w:trPr>
        <w:tc>
          <w:tcPr>
            <w:tcW w:w="2968" w:type="dxa"/>
            <w:shd w:val="clear" w:color="auto" w:fill="E7E6E6"/>
            <w:vAlign w:val="center"/>
          </w:tcPr>
          <w:p w14:paraId="7F803932" w14:textId="77777777" w:rsidR="00CE0BF3" w:rsidRPr="00AC19C9" w:rsidRDefault="00CE0BF3" w:rsidP="00CE0BF3">
            <w:pPr>
              <w:keepNext/>
              <w:keepLines/>
              <w:tabs>
                <w:tab w:val="num" w:pos="851"/>
              </w:tabs>
              <w:spacing w:before="60"/>
              <w:ind w:left="851" w:hanging="851"/>
              <w:jc w:val="center"/>
              <w:rPr>
                <w:rFonts w:ascii="Arial" w:hAnsi="Arial" w:cs="Arial"/>
                <w:b/>
                <w:i/>
                <w:color w:val="000000"/>
                <w:sz w:val="18"/>
                <w:szCs w:val="20"/>
              </w:rPr>
            </w:pPr>
            <w:r w:rsidRPr="00AC19C9">
              <w:rPr>
                <w:rFonts w:ascii="Arial" w:hAnsi="Arial" w:cs="Arial"/>
                <w:b/>
                <w:color w:val="000000"/>
                <w:sz w:val="18"/>
                <w:szCs w:val="20"/>
              </w:rPr>
              <w:t>Scheduled bandwidth</w:t>
            </w:r>
          </w:p>
        </w:tc>
        <w:tc>
          <w:tcPr>
            <w:tcW w:w="2969" w:type="dxa"/>
            <w:shd w:val="clear" w:color="auto" w:fill="E7E6E6"/>
          </w:tcPr>
          <w:p w14:paraId="751F34DD" w14:textId="77777777" w:rsidR="00CE0BF3" w:rsidRPr="00AC19C9" w:rsidRDefault="00CE0BF3" w:rsidP="00CE0BF3">
            <w:pPr>
              <w:keepNext/>
              <w:keepLines/>
              <w:tabs>
                <w:tab w:val="num" w:pos="851"/>
              </w:tabs>
              <w:spacing w:before="60"/>
              <w:ind w:left="851" w:hanging="851"/>
              <w:jc w:val="center"/>
              <w:rPr>
                <w:rFonts w:ascii="Arial" w:hAnsi="Arial" w:cs="Arial"/>
                <w:b/>
                <w:color w:val="000000"/>
                <w:sz w:val="18"/>
                <w:szCs w:val="20"/>
              </w:rPr>
            </w:pPr>
            <w:r w:rsidRPr="00AC19C9">
              <w:rPr>
                <w:rFonts w:ascii="Arial" w:hAnsi="Arial" w:cs="Arial"/>
                <w:b/>
                <w:color w:val="000000"/>
                <w:sz w:val="18"/>
                <w:szCs w:val="20"/>
              </w:rPr>
              <w:t>Frequency density (</w:t>
            </w:r>
            <w:r w:rsidRPr="00AC19C9">
              <w:rPr>
                <w:rFonts w:ascii="Arial" w:hAnsi="Arial"/>
                <w:b/>
                <w:color w:val="000000"/>
                <w:position w:val="-12"/>
                <w:sz w:val="18"/>
                <w:szCs w:val="20"/>
                <w:lang w:val="en-GB"/>
              </w:rPr>
              <w:object w:dxaOrig="680" w:dyaOrig="380" w14:anchorId="5BF817B2">
                <v:shape id="_x0000_i1032" type="#_x0000_t75" style="width:37pt;height:22pt" o:ole="">
                  <v:imagedata r:id="rId66" o:title=""/>
                </v:shape>
                <o:OLEObject Type="Embed" ProgID="Equation.3" ShapeID="_x0000_i1032" DrawAspect="Content" ObjectID="_1694630625" r:id="rId67"/>
              </w:object>
            </w:r>
            <w:r w:rsidRPr="00AC19C9">
              <w:rPr>
                <w:rFonts w:ascii="Arial" w:hAnsi="Arial"/>
                <w:b/>
                <w:color w:val="000000"/>
                <w:sz w:val="18"/>
                <w:szCs w:val="20"/>
                <w:lang w:val="en-GB"/>
              </w:rPr>
              <w:t>)</w:t>
            </w:r>
          </w:p>
        </w:tc>
      </w:tr>
      <w:tr w:rsidR="00CE0BF3" w:rsidRPr="00AC19C9" w14:paraId="2D5B9DEA" w14:textId="77777777" w:rsidTr="00CE0BF3">
        <w:trPr>
          <w:jc w:val="center"/>
        </w:trPr>
        <w:tc>
          <w:tcPr>
            <w:tcW w:w="2968" w:type="dxa"/>
            <w:shd w:val="clear" w:color="auto" w:fill="auto"/>
            <w:vAlign w:val="center"/>
          </w:tcPr>
          <w:p w14:paraId="1AE56D71" w14:textId="77777777" w:rsidR="00CE0BF3" w:rsidRPr="00AC19C9" w:rsidRDefault="00CE0BF3" w:rsidP="00CE0BF3">
            <w:pPr>
              <w:keepNext/>
              <w:keepLines/>
              <w:tabs>
                <w:tab w:val="num" w:pos="851"/>
              </w:tabs>
              <w:spacing w:before="60"/>
              <w:ind w:left="851" w:hanging="851"/>
              <w:jc w:val="center"/>
              <w:rPr>
                <w:rFonts w:ascii="Arial" w:hAnsi="Arial" w:cs="Arial"/>
                <w:color w:val="000000"/>
                <w:sz w:val="18"/>
                <w:szCs w:val="20"/>
              </w:rPr>
            </w:pPr>
            <w:r w:rsidRPr="00AC19C9">
              <w:rPr>
                <w:rFonts w:ascii="Arial" w:hAnsi="Arial" w:cs="Arial"/>
                <w:i/>
                <w:color w:val="000000"/>
                <w:sz w:val="18"/>
                <w:szCs w:val="20"/>
              </w:rPr>
              <w:t>N</w:t>
            </w:r>
            <w:r w:rsidRPr="00AC19C9">
              <w:rPr>
                <w:rFonts w:ascii="Arial" w:hAnsi="Arial" w:cs="Arial"/>
                <w:i/>
                <w:color w:val="000000"/>
                <w:sz w:val="18"/>
                <w:szCs w:val="20"/>
                <w:vertAlign w:val="subscript"/>
              </w:rPr>
              <w:t>RB</w:t>
            </w:r>
            <w:r w:rsidRPr="00AC19C9">
              <w:rPr>
                <w:rFonts w:ascii="Arial" w:hAnsi="Arial" w:cs="Arial"/>
                <w:color w:val="000000"/>
                <w:sz w:val="18"/>
                <w:szCs w:val="20"/>
              </w:rPr>
              <w:t xml:space="preserve"> &lt; </w:t>
            </w:r>
            <w:r w:rsidRPr="00AC19C9">
              <w:rPr>
                <w:rFonts w:ascii="Arial" w:hAnsi="Arial" w:cs="Arial"/>
                <w:i/>
                <w:color w:val="000000"/>
                <w:sz w:val="18"/>
                <w:szCs w:val="20"/>
              </w:rPr>
              <w:t>N</w:t>
            </w:r>
            <w:r w:rsidRPr="00AC19C9">
              <w:rPr>
                <w:rFonts w:ascii="Arial" w:hAnsi="Arial" w:cs="Arial"/>
                <w:i/>
                <w:color w:val="000000"/>
                <w:sz w:val="18"/>
                <w:szCs w:val="20"/>
                <w:vertAlign w:val="subscript"/>
              </w:rPr>
              <w:t>RB0</w:t>
            </w:r>
          </w:p>
        </w:tc>
        <w:tc>
          <w:tcPr>
            <w:tcW w:w="2969" w:type="dxa"/>
          </w:tcPr>
          <w:p w14:paraId="6EA43A40" w14:textId="77777777" w:rsidR="00CE0BF3" w:rsidRPr="00AC19C9" w:rsidRDefault="00CE0BF3" w:rsidP="00CE0BF3">
            <w:pPr>
              <w:keepNext/>
              <w:keepLines/>
              <w:tabs>
                <w:tab w:val="num" w:pos="851"/>
              </w:tabs>
              <w:spacing w:before="60"/>
              <w:ind w:left="851" w:hanging="851"/>
              <w:jc w:val="center"/>
              <w:rPr>
                <w:rFonts w:ascii="Arial" w:hAnsi="Arial" w:cs="Arial"/>
                <w:color w:val="000000"/>
                <w:sz w:val="18"/>
                <w:szCs w:val="20"/>
              </w:rPr>
            </w:pPr>
            <w:r w:rsidRPr="00AC19C9">
              <w:rPr>
                <w:rFonts w:ascii="Arial" w:hAnsi="Arial" w:cs="Arial"/>
                <w:color w:val="000000"/>
                <w:sz w:val="18"/>
                <w:szCs w:val="20"/>
              </w:rPr>
              <w:t>PT-RS is not present</w:t>
            </w:r>
          </w:p>
        </w:tc>
      </w:tr>
      <w:tr w:rsidR="00CE0BF3" w:rsidRPr="00AC19C9" w14:paraId="62545587" w14:textId="77777777" w:rsidTr="00CE0BF3">
        <w:trPr>
          <w:jc w:val="center"/>
        </w:trPr>
        <w:tc>
          <w:tcPr>
            <w:tcW w:w="2968" w:type="dxa"/>
            <w:shd w:val="clear" w:color="auto" w:fill="auto"/>
            <w:vAlign w:val="center"/>
          </w:tcPr>
          <w:p w14:paraId="2EC5ECCE" w14:textId="77777777" w:rsidR="00CE0BF3" w:rsidRPr="00AC19C9" w:rsidRDefault="00CE0BF3" w:rsidP="00CE0BF3">
            <w:pPr>
              <w:keepNext/>
              <w:keepLines/>
              <w:tabs>
                <w:tab w:val="num" w:pos="851"/>
              </w:tabs>
              <w:spacing w:before="60"/>
              <w:ind w:left="851" w:hanging="851"/>
              <w:jc w:val="center"/>
              <w:rPr>
                <w:rFonts w:ascii="Arial" w:hAnsi="Arial" w:cs="Arial"/>
                <w:color w:val="000000"/>
                <w:sz w:val="18"/>
                <w:szCs w:val="20"/>
              </w:rPr>
            </w:pPr>
            <w:r w:rsidRPr="00AC19C9">
              <w:rPr>
                <w:rFonts w:ascii="Arial" w:hAnsi="Arial" w:cs="Arial"/>
                <w:i/>
                <w:color w:val="000000"/>
                <w:sz w:val="18"/>
                <w:szCs w:val="20"/>
              </w:rPr>
              <w:t>N</w:t>
            </w:r>
            <w:r w:rsidRPr="00AC19C9">
              <w:rPr>
                <w:rFonts w:ascii="Arial" w:hAnsi="Arial" w:cs="Arial"/>
                <w:i/>
                <w:color w:val="000000"/>
                <w:sz w:val="18"/>
                <w:szCs w:val="20"/>
                <w:vertAlign w:val="subscript"/>
              </w:rPr>
              <w:t>RB0</w:t>
            </w:r>
            <w:r w:rsidRPr="00AC19C9">
              <w:rPr>
                <w:rFonts w:ascii="Arial" w:hAnsi="Arial" w:cs="Arial"/>
                <w:color w:val="000000"/>
                <w:sz w:val="18"/>
                <w:szCs w:val="20"/>
              </w:rPr>
              <w:t xml:space="preserve"> </w:t>
            </w:r>
            <w:r w:rsidRPr="00AC19C9">
              <w:rPr>
                <w:rFonts w:ascii="Arial" w:hAnsi="Arial" w:cs="Arial"/>
                <w:color w:val="000000"/>
                <w:position w:val="-4"/>
                <w:sz w:val="18"/>
                <w:szCs w:val="20"/>
              </w:rPr>
              <w:object w:dxaOrig="180" w:dyaOrig="220" w14:anchorId="57B1F5F5">
                <v:shape id="_x0000_i1033" type="#_x0000_t75" style="width:7.5pt;height:14.5pt" o:ole="">
                  <v:imagedata r:id="rId63" o:title=""/>
                </v:shape>
                <o:OLEObject Type="Embed" ProgID="Equation.3" ShapeID="_x0000_i1033" DrawAspect="Content" ObjectID="_1694630626" r:id="rId68"/>
              </w:object>
            </w:r>
            <w:r w:rsidRPr="00AC19C9">
              <w:rPr>
                <w:rFonts w:ascii="Arial" w:hAnsi="Arial" w:cs="Arial"/>
                <w:color w:val="000000"/>
                <w:sz w:val="18"/>
                <w:szCs w:val="20"/>
              </w:rPr>
              <w:t xml:space="preserve"> </w:t>
            </w:r>
            <w:r w:rsidRPr="00AC19C9">
              <w:rPr>
                <w:rFonts w:ascii="Arial" w:hAnsi="Arial" w:cs="Arial"/>
                <w:i/>
                <w:color w:val="000000"/>
                <w:sz w:val="18"/>
                <w:szCs w:val="20"/>
              </w:rPr>
              <w:t>N</w:t>
            </w:r>
            <w:r w:rsidRPr="00AC19C9">
              <w:rPr>
                <w:rFonts w:ascii="Arial" w:hAnsi="Arial" w:cs="Arial"/>
                <w:i/>
                <w:color w:val="000000"/>
                <w:sz w:val="18"/>
                <w:szCs w:val="20"/>
                <w:vertAlign w:val="subscript"/>
              </w:rPr>
              <w:t>RB</w:t>
            </w:r>
            <w:r w:rsidRPr="00AC19C9">
              <w:rPr>
                <w:rFonts w:ascii="Arial" w:hAnsi="Arial" w:cs="Arial"/>
                <w:color w:val="000000"/>
                <w:sz w:val="18"/>
                <w:szCs w:val="20"/>
              </w:rPr>
              <w:t xml:space="preserve"> &lt; </w:t>
            </w:r>
            <w:r w:rsidRPr="00AC19C9">
              <w:rPr>
                <w:rFonts w:ascii="Arial" w:hAnsi="Arial" w:cs="Arial"/>
                <w:i/>
                <w:color w:val="000000"/>
                <w:sz w:val="18"/>
                <w:szCs w:val="20"/>
              </w:rPr>
              <w:t>N</w:t>
            </w:r>
            <w:r w:rsidRPr="00AC19C9">
              <w:rPr>
                <w:rFonts w:ascii="Arial" w:hAnsi="Arial" w:cs="Arial"/>
                <w:i/>
                <w:color w:val="000000"/>
                <w:sz w:val="18"/>
                <w:szCs w:val="20"/>
                <w:vertAlign w:val="subscript"/>
              </w:rPr>
              <w:t>RB1</w:t>
            </w:r>
          </w:p>
        </w:tc>
        <w:tc>
          <w:tcPr>
            <w:tcW w:w="2969" w:type="dxa"/>
          </w:tcPr>
          <w:p w14:paraId="7A1A69A8" w14:textId="77777777" w:rsidR="00CE0BF3" w:rsidRPr="00AC19C9" w:rsidRDefault="00CE0BF3" w:rsidP="00CE0BF3">
            <w:pPr>
              <w:keepNext/>
              <w:keepLines/>
              <w:tabs>
                <w:tab w:val="num" w:pos="851"/>
              </w:tabs>
              <w:spacing w:before="60"/>
              <w:ind w:left="851" w:hanging="851"/>
              <w:jc w:val="center"/>
              <w:rPr>
                <w:rFonts w:ascii="Arial" w:hAnsi="Arial" w:cs="Arial"/>
                <w:color w:val="000000"/>
                <w:sz w:val="18"/>
                <w:szCs w:val="20"/>
              </w:rPr>
            </w:pPr>
            <w:r w:rsidRPr="00AC19C9">
              <w:rPr>
                <w:rFonts w:ascii="Arial" w:hAnsi="Arial" w:cs="Arial"/>
                <w:color w:val="000000"/>
                <w:sz w:val="18"/>
                <w:szCs w:val="20"/>
              </w:rPr>
              <w:t>2</w:t>
            </w:r>
          </w:p>
        </w:tc>
      </w:tr>
      <w:tr w:rsidR="00CE0BF3" w:rsidRPr="00AC19C9" w14:paraId="38E9E996" w14:textId="77777777" w:rsidTr="00CE0BF3">
        <w:trPr>
          <w:jc w:val="center"/>
        </w:trPr>
        <w:tc>
          <w:tcPr>
            <w:tcW w:w="2968" w:type="dxa"/>
            <w:shd w:val="clear" w:color="auto" w:fill="auto"/>
            <w:vAlign w:val="center"/>
          </w:tcPr>
          <w:p w14:paraId="586213DA" w14:textId="77777777" w:rsidR="00CE0BF3" w:rsidRPr="00AC19C9" w:rsidRDefault="00CE0BF3" w:rsidP="00CE0BF3">
            <w:pPr>
              <w:keepNext/>
              <w:keepLines/>
              <w:tabs>
                <w:tab w:val="num" w:pos="851"/>
              </w:tabs>
              <w:spacing w:before="60"/>
              <w:ind w:left="851" w:hanging="851"/>
              <w:jc w:val="center"/>
              <w:rPr>
                <w:rFonts w:ascii="Arial" w:hAnsi="Arial" w:cs="Arial"/>
                <w:color w:val="000000"/>
                <w:sz w:val="18"/>
                <w:szCs w:val="20"/>
              </w:rPr>
            </w:pPr>
            <w:r w:rsidRPr="00AC19C9">
              <w:rPr>
                <w:rFonts w:ascii="Arial" w:hAnsi="Arial" w:cs="Arial"/>
                <w:i/>
                <w:color w:val="000000"/>
                <w:sz w:val="18"/>
                <w:szCs w:val="20"/>
              </w:rPr>
              <w:t xml:space="preserve"> N</w:t>
            </w:r>
            <w:r w:rsidRPr="00AC19C9">
              <w:rPr>
                <w:rFonts w:ascii="Arial" w:hAnsi="Arial" w:cs="Arial"/>
                <w:i/>
                <w:color w:val="000000"/>
                <w:sz w:val="18"/>
                <w:szCs w:val="20"/>
                <w:vertAlign w:val="subscript"/>
              </w:rPr>
              <w:t>RB1</w:t>
            </w:r>
            <w:r w:rsidRPr="00AC19C9">
              <w:rPr>
                <w:rFonts w:ascii="Arial" w:hAnsi="Arial" w:cs="Arial"/>
                <w:color w:val="000000"/>
                <w:sz w:val="18"/>
                <w:szCs w:val="20"/>
              </w:rPr>
              <w:t xml:space="preserve"> </w:t>
            </w:r>
            <w:r w:rsidRPr="00AC19C9">
              <w:rPr>
                <w:rFonts w:ascii="Arial" w:hAnsi="Arial" w:cs="Arial"/>
                <w:color w:val="000000"/>
                <w:position w:val="-4"/>
                <w:sz w:val="18"/>
                <w:szCs w:val="20"/>
              </w:rPr>
              <w:object w:dxaOrig="180" w:dyaOrig="220" w14:anchorId="6135A03A">
                <v:shape id="_x0000_i1034" type="#_x0000_t75" style="width:7.5pt;height:14.5pt" o:ole="">
                  <v:imagedata r:id="rId63" o:title=""/>
                </v:shape>
                <o:OLEObject Type="Embed" ProgID="Equation.3" ShapeID="_x0000_i1034" DrawAspect="Content" ObjectID="_1694630627" r:id="rId69"/>
              </w:object>
            </w:r>
            <w:r w:rsidRPr="00AC19C9">
              <w:rPr>
                <w:rFonts w:ascii="Arial" w:hAnsi="Arial" w:cs="Arial"/>
                <w:color w:val="000000"/>
                <w:sz w:val="18"/>
                <w:szCs w:val="20"/>
              </w:rPr>
              <w:t xml:space="preserve"> </w:t>
            </w:r>
            <w:r w:rsidRPr="00AC19C9">
              <w:rPr>
                <w:rFonts w:ascii="Arial" w:hAnsi="Arial" w:cs="Arial"/>
                <w:i/>
                <w:color w:val="000000"/>
                <w:sz w:val="18"/>
                <w:szCs w:val="20"/>
              </w:rPr>
              <w:t>N</w:t>
            </w:r>
            <w:r w:rsidRPr="00AC19C9">
              <w:rPr>
                <w:rFonts w:ascii="Arial" w:hAnsi="Arial" w:cs="Arial"/>
                <w:i/>
                <w:color w:val="000000"/>
                <w:sz w:val="18"/>
                <w:szCs w:val="20"/>
                <w:vertAlign w:val="subscript"/>
              </w:rPr>
              <w:t>RB</w:t>
            </w:r>
            <w:r w:rsidRPr="00AC19C9">
              <w:rPr>
                <w:rFonts w:ascii="Arial" w:hAnsi="Arial" w:cs="Arial"/>
                <w:color w:val="000000"/>
                <w:sz w:val="18"/>
                <w:szCs w:val="20"/>
              </w:rPr>
              <w:t xml:space="preserve"> </w:t>
            </w:r>
          </w:p>
        </w:tc>
        <w:tc>
          <w:tcPr>
            <w:tcW w:w="2969" w:type="dxa"/>
          </w:tcPr>
          <w:p w14:paraId="45A07D0B" w14:textId="77777777" w:rsidR="00CE0BF3" w:rsidRPr="00AC19C9" w:rsidRDefault="00CE0BF3" w:rsidP="00CE0BF3">
            <w:pPr>
              <w:keepNext/>
              <w:keepLines/>
              <w:tabs>
                <w:tab w:val="num" w:pos="851"/>
              </w:tabs>
              <w:spacing w:before="60"/>
              <w:ind w:left="851" w:hanging="851"/>
              <w:jc w:val="center"/>
              <w:rPr>
                <w:rFonts w:ascii="Arial" w:hAnsi="Arial" w:cs="Arial"/>
                <w:color w:val="000000"/>
                <w:sz w:val="18"/>
                <w:szCs w:val="20"/>
              </w:rPr>
            </w:pPr>
            <w:r w:rsidRPr="00AC19C9">
              <w:rPr>
                <w:rFonts w:ascii="Arial" w:hAnsi="Arial" w:cs="Arial"/>
                <w:color w:val="000000"/>
                <w:sz w:val="18"/>
                <w:szCs w:val="20"/>
              </w:rPr>
              <w:t>4</w:t>
            </w:r>
          </w:p>
        </w:tc>
      </w:tr>
    </w:tbl>
    <w:p w14:paraId="00B2EA20" w14:textId="77777777" w:rsidR="00CE0BF3" w:rsidRDefault="00CE0BF3" w:rsidP="00CE0BF3">
      <w:pPr>
        <w:spacing w:after="180"/>
        <w:jc w:val="left"/>
        <w:rPr>
          <w:color w:val="000000"/>
          <w:sz w:val="20"/>
          <w:szCs w:val="20"/>
          <w:lang w:val="en-GB"/>
        </w:rPr>
      </w:pPr>
    </w:p>
    <w:p w14:paraId="6ACC7DCD" w14:textId="77777777" w:rsidR="00CE0BF3" w:rsidRPr="003B2263" w:rsidRDefault="00CE0BF3" w:rsidP="00CE0BF3">
      <w:pPr>
        <w:keepNext/>
        <w:keepLines/>
        <w:spacing w:before="60" w:after="180"/>
        <w:jc w:val="center"/>
        <w:rPr>
          <w:rFonts w:ascii="Arial" w:hAnsi="Arial"/>
          <w:b/>
          <w:color w:val="FF0000"/>
          <w:sz w:val="20"/>
          <w:szCs w:val="20"/>
          <w:lang w:val="en-GB"/>
        </w:rPr>
      </w:pPr>
      <w:r w:rsidRPr="003B2263">
        <w:rPr>
          <w:rFonts w:ascii="Arial" w:hAnsi="Arial"/>
          <w:b/>
          <w:color w:val="FF0000"/>
          <w:sz w:val="20"/>
          <w:szCs w:val="20"/>
          <w:lang w:val="en-GB"/>
        </w:rPr>
        <w:t>Table 5.1.6.3-3: PT-RS group pattern of block PTRS as a function of scheduled bandwidth</w:t>
      </w:r>
    </w:p>
    <w:tbl>
      <w:tblPr>
        <w:tblW w:w="9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1"/>
        <w:gridCol w:w="3007"/>
        <w:gridCol w:w="3007"/>
      </w:tblGrid>
      <w:tr w:rsidR="00CE0BF3" w:rsidRPr="00033CAA" w14:paraId="62634BD0" w14:textId="77777777" w:rsidTr="00CE0BF3">
        <w:trPr>
          <w:trHeight w:val="770"/>
          <w:jc w:val="center"/>
        </w:trPr>
        <w:tc>
          <w:tcPr>
            <w:tcW w:w="3101" w:type="dxa"/>
            <w:shd w:val="clear" w:color="auto" w:fill="E7E6E6"/>
            <w:vAlign w:val="center"/>
          </w:tcPr>
          <w:p w14:paraId="420319CF" w14:textId="77777777" w:rsidR="00CE0BF3" w:rsidRPr="003B2263" w:rsidRDefault="00CE0BF3" w:rsidP="00CE0BF3">
            <w:pPr>
              <w:keepNext/>
              <w:keepLines/>
              <w:jc w:val="center"/>
              <w:rPr>
                <w:rFonts w:ascii="Arial" w:hAnsi="Arial"/>
                <w:b/>
                <w:color w:val="FF0000"/>
                <w:sz w:val="18"/>
                <w:szCs w:val="20"/>
              </w:rPr>
            </w:pPr>
            <w:r w:rsidRPr="003B2263">
              <w:rPr>
                <w:rFonts w:ascii="Arial" w:hAnsi="Arial"/>
                <w:b/>
                <w:color w:val="FF0000"/>
                <w:sz w:val="18"/>
                <w:szCs w:val="20"/>
              </w:rPr>
              <w:t>Scheduled bandwidth</w:t>
            </w:r>
          </w:p>
        </w:tc>
        <w:tc>
          <w:tcPr>
            <w:tcW w:w="3007" w:type="dxa"/>
            <w:shd w:val="clear" w:color="auto" w:fill="E7E6E6"/>
          </w:tcPr>
          <w:p w14:paraId="0C01F4A4" w14:textId="77777777" w:rsidR="00CE0BF3" w:rsidRPr="003B2263" w:rsidRDefault="00CE0BF3" w:rsidP="00CE0BF3">
            <w:pPr>
              <w:keepNext/>
              <w:keepLines/>
              <w:jc w:val="center"/>
              <w:rPr>
                <w:rFonts w:ascii="Arial" w:hAnsi="Arial"/>
                <w:b/>
                <w:color w:val="FF0000"/>
                <w:sz w:val="18"/>
                <w:szCs w:val="20"/>
              </w:rPr>
            </w:pPr>
            <w:r w:rsidRPr="003B2263">
              <w:rPr>
                <w:rFonts w:ascii="Arial" w:hAnsi="Arial"/>
                <w:b/>
                <w:color w:val="FF0000"/>
                <w:sz w:val="18"/>
                <w:szCs w:val="20"/>
              </w:rPr>
              <w:t>Number of PT-RS groups in Frequency domain</w:t>
            </w:r>
          </w:p>
          <w:bookmarkStart w:id="68" w:name="OLE_LINK62"/>
          <w:p w14:paraId="4212F445" w14:textId="77777777" w:rsidR="00CE0BF3" w:rsidRPr="003B2263" w:rsidRDefault="005315FA" w:rsidP="00CE0BF3">
            <w:pPr>
              <w:keepNext/>
              <w:keepLines/>
              <w:jc w:val="center"/>
              <w:rPr>
                <w:rFonts w:ascii="Arial" w:hAnsi="Arial"/>
                <w:color w:val="FF0000"/>
                <w:sz w:val="18"/>
                <w:szCs w:val="20"/>
              </w:rPr>
            </w:pPr>
            <m:oMathPara>
              <m:oMath>
                <m:sSubSup>
                  <m:sSubSupPr>
                    <m:ctrlPr>
                      <w:rPr>
                        <w:rFonts w:ascii="Cambria Math" w:hAnsi="Cambria Math"/>
                        <w:color w:val="FF0000"/>
                        <w:sz w:val="20"/>
                        <w:szCs w:val="20"/>
                      </w:rPr>
                    </m:ctrlPr>
                  </m:sSubSupPr>
                  <m:e>
                    <m:r>
                      <m:rPr>
                        <m:sty m:val="b"/>
                      </m:rPr>
                      <w:rPr>
                        <w:rFonts w:ascii="Cambria Math" w:hAnsi="Cambria Math"/>
                        <w:color w:val="FF0000"/>
                        <w:sz w:val="18"/>
                        <w:szCs w:val="20"/>
                      </w:rPr>
                      <m:t>N</m:t>
                    </m:r>
                  </m:e>
                  <m:sub>
                    <m:r>
                      <m:rPr>
                        <m:sty m:val="b"/>
                      </m:rPr>
                      <w:rPr>
                        <w:rFonts w:ascii="Cambria Math" w:hAnsi="Cambria Math"/>
                        <w:color w:val="FF0000"/>
                        <w:sz w:val="20"/>
                        <w:szCs w:val="20"/>
                      </w:rPr>
                      <m:t>group</m:t>
                    </m:r>
                  </m:sub>
                  <m:sup>
                    <m:r>
                      <m:rPr>
                        <m:sty m:val="b"/>
                      </m:rPr>
                      <w:rPr>
                        <w:rFonts w:ascii="Cambria Math" w:hAnsi="Cambria Math"/>
                        <w:color w:val="FF0000"/>
                        <w:sz w:val="18"/>
                        <w:szCs w:val="20"/>
                      </w:rPr>
                      <m:t>PT-RS</m:t>
                    </m:r>
                  </m:sup>
                </m:sSubSup>
              </m:oMath>
            </m:oMathPara>
            <w:bookmarkEnd w:id="68"/>
          </w:p>
        </w:tc>
        <w:tc>
          <w:tcPr>
            <w:tcW w:w="3007" w:type="dxa"/>
            <w:shd w:val="clear" w:color="auto" w:fill="E7E6E6"/>
          </w:tcPr>
          <w:p w14:paraId="6C31D9D9" w14:textId="77777777" w:rsidR="00CE0BF3" w:rsidRPr="003B2263" w:rsidRDefault="00CE0BF3" w:rsidP="00CE0BF3">
            <w:pPr>
              <w:keepNext/>
              <w:keepLines/>
              <w:jc w:val="center"/>
              <w:rPr>
                <w:rFonts w:ascii="Arial" w:hAnsi="Arial"/>
                <w:b/>
                <w:color w:val="FF0000"/>
                <w:sz w:val="18"/>
                <w:szCs w:val="20"/>
              </w:rPr>
            </w:pPr>
            <w:r w:rsidRPr="003B2263">
              <w:rPr>
                <w:rFonts w:ascii="Arial" w:hAnsi="Arial"/>
                <w:b/>
                <w:color w:val="FF0000"/>
                <w:sz w:val="18"/>
                <w:szCs w:val="20"/>
              </w:rPr>
              <w:t>Number of samples per PT-RS group in Frequency domain</w:t>
            </w:r>
          </w:p>
          <w:bookmarkStart w:id="69" w:name="OLE_LINK63"/>
          <w:p w14:paraId="4F7F516B" w14:textId="77777777" w:rsidR="00CE0BF3" w:rsidRPr="003B2263" w:rsidRDefault="005315FA" w:rsidP="00CE0BF3">
            <w:pPr>
              <w:keepNext/>
              <w:keepLines/>
              <w:jc w:val="center"/>
              <w:rPr>
                <w:rFonts w:ascii="Arial" w:hAnsi="Arial"/>
                <w:b/>
                <w:color w:val="FF0000"/>
                <w:sz w:val="18"/>
                <w:szCs w:val="20"/>
              </w:rPr>
            </w:pPr>
            <m:oMathPara>
              <m:oMath>
                <m:sSubSup>
                  <m:sSubSupPr>
                    <m:ctrlPr>
                      <w:rPr>
                        <w:rFonts w:ascii="Cambria Math" w:hAnsi="Cambria Math"/>
                        <w:color w:val="FF0000"/>
                        <w:sz w:val="20"/>
                        <w:szCs w:val="20"/>
                      </w:rPr>
                    </m:ctrlPr>
                  </m:sSubSupPr>
                  <m:e>
                    <m:r>
                      <m:rPr>
                        <m:sty m:val="b"/>
                      </m:rPr>
                      <w:rPr>
                        <w:rFonts w:ascii="Cambria Math" w:hAnsi="Cambria Math"/>
                        <w:color w:val="FF0000"/>
                        <w:sz w:val="18"/>
                        <w:szCs w:val="20"/>
                      </w:rPr>
                      <m:t>N</m:t>
                    </m:r>
                  </m:e>
                  <m:sub>
                    <m:r>
                      <m:rPr>
                        <m:sty m:val="b"/>
                      </m:rPr>
                      <w:rPr>
                        <w:rFonts w:ascii="Cambria Math" w:hAnsi="Cambria Math"/>
                        <w:color w:val="FF0000"/>
                        <w:sz w:val="18"/>
                        <w:szCs w:val="20"/>
                      </w:rPr>
                      <m:t>sample</m:t>
                    </m:r>
                  </m:sub>
                  <m:sup>
                    <m:r>
                      <m:rPr>
                        <m:sty m:val="b"/>
                      </m:rPr>
                      <w:rPr>
                        <w:rFonts w:ascii="Cambria Math" w:hAnsi="Cambria Math"/>
                        <w:color w:val="FF0000"/>
                        <w:sz w:val="18"/>
                        <w:szCs w:val="20"/>
                      </w:rPr>
                      <m:t>group</m:t>
                    </m:r>
                  </m:sup>
                </m:sSubSup>
              </m:oMath>
            </m:oMathPara>
            <w:bookmarkEnd w:id="69"/>
          </w:p>
        </w:tc>
      </w:tr>
      <w:tr w:rsidR="00CE0BF3" w:rsidRPr="00033CAA" w14:paraId="718EDD18" w14:textId="77777777" w:rsidTr="00CE0BF3">
        <w:trPr>
          <w:trHeight w:val="261"/>
          <w:jc w:val="center"/>
        </w:trPr>
        <w:tc>
          <w:tcPr>
            <w:tcW w:w="3101" w:type="dxa"/>
            <w:shd w:val="clear" w:color="auto" w:fill="auto"/>
            <w:vAlign w:val="center"/>
          </w:tcPr>
          <w:p w14:paraId="16605184" w14:textId="77777777" w:rsidR="00CE0BF3" w:rsidRPr="003B2263" w:rsidRDefault="00CE0BF3" w:rsidP="00CE0BF3">
            <w:pPr>
              <w:keepNext/>
              <w:keepLines/>
              <w:jc w:val="center"/>
              <w:rPr>
                <w:rFonts w:ascii="Arial" w:hAnsi="Arial"/>
                <w:color w:val="FF0000"/>
                <w:sz w:val="18"/>
                <w:szCs w:val="20"/>
              </w:rPr>
            </w:pPr>
            <w:r w:rsidRPr="003B2263">
              <w:rPr>
                <w:rFonts w:ascii="Arial" w:hAnsi="Arial"/>
                <w:color w:val="FF0000"/>
                <w:sz w:val="18"/>
                <w:szCs w:val="20"/>
              </w:rPr>
              <w:t>N</w:t>
            </w:r>
            <w:r w:rsidRPr="003B2263">
              <w:rPr>
                <w:rFonts w:ascii="Arial" w:hAnsi="Arial"/>
                <w:color w:val="FF0000"/>
                <w:sz w:val="18"/>
                <w:szCs w:val="20"/>
                <w:vertAlign w:val="subscript"/>
              </w:rPr>
              <w:t>RB</w:t>
            </w:r>
            <w:r w:rsidRPr="003B2263">
              <w:rPr>
                <w:rFonts w:ascii="Arial" w:hAnsi="Arial"/>
                <w:color w:val="FF0000"/>
                <w:sz w:val="18"/>
                <w:szCs w:val="20"/>
              </w:rPr>
              <w:t xml:space="preserve"> &lt; N</w:t>
            </w:r>
            <w:r w:rsidRPr="003B2263">
              <w:rPr>
                <w:rFonts w:ascii="Arial" w:hAnsi="Arial"/>
                <w:color w:val="FF0000"/>
                <w:sz w:val="18"/>
                <w:szCs w:val="20"/>
                <w:vertAlign w:val="subscript"/>
              </w:rPr>
              <w:t>RB0</w:t>
            </w:r>
          </w:p>
        </w:tc>
        <w:tc>
          <w:tcPr>
            <w:tcW w:w="3007" w:type="dxa"/>
          </w:tcPr>
          <w:p w14:paraId="0823FE76" w14:textId="77777777" w:rsidR="00CE0BF3" w:rsidRPr="003B2263" w:rsidRDefault="00CE0BF3" w:rsidP="00CE0BF3">
            <w:pPr>
              <w:keepNext/>
              <w:keepLines/>
              <w:jc w:val="center"/>
              <w:rPr>
                <w:rFonts w:ascii="Arial" w:hAnsi="Arial"/>
                <w:color w:val="FF0000"/>
                <w:sz w:val="18"/>
                <w:szCs w:val="20"/>
              </w:rPr>
            </w:pPr>
            <w:r w:rsidRPr="003B2263">
              <w:rPr>
                <w:rFonts w:ascii="Arial" w:hAnsi="Arial"/>
                <w:color w:val="FF0000"/>
                <w:sz w:val="18"/>
                <w:szCs w:val="20"/>
              </w:rPr>
              <w:t>PT-RS is not present</w:t>
            </w:r>
          </w:p>
        </w:tc>
        <w:tc>
          <w:tcPr>
            <w:tcW w:w="3007" w:type="dxa"/>
          </w:tcPr>
          <w:p w14:paraId="67E5AF9C" w14:textId="77777777" w:rsidR="00CE0BF3" w:rsidRPr="003B2263" w:rsidRDefault="00CE0BF3" w:rsidP="00CE0BF3">
            <w:pPr>
              <w:keepNext/>
              <w:keepLines/>
              <w:jc w:val="center"/>
              <w:rPr>
                <w:rFonts w:ascii="Arial" w:hAnsi="Arial"/>
                <w:color w:val="FF0000"/>
                <w:sz w:val="18"/>
                <w:szCs w:val="20"/>
              </w:rPr>
            </w:pPr>
            <w:r w:rsidRPr="003B2263">
              <w:rPr>
                <w:rFonts w:ascii="Arial" w:hAnsi="Arial"/>
                <w:color w:val="FF0000"/>
                <w:sz w:val="18"/>
                <w:szCs w:val="20"/>
              </w:rPr>
              <w:t>PT-RS is not present</w:t>
            </w:r>
          </w:p>
        </w:tc>
      </w:tr>
      <w:tr w:rsidR="00CE0BF3" w:rsidRPr="00033CAA" w14:paraId="43B59C2E" w14:textId="77777777" w:rsidTr="00CE0BF3">
        <w:trPr>
          <w:trHeight w:val="254"/>
          <w:jc w:val="center"/>
        </w:trPr>
        <w:tc>
          <w:tcPr>
            <w:tcW w:w="3101" w:type="dxa"/>
            <w:shd w:val="clear" w:color="auto" w:fill="auto"/>
            <w:vAlign w:val="center"/>
          </w:tcPr>
          <w:p w14:paraId="10C4D15D" w14:textId="77777777" w:rsidR="00CE0BF3" w:rsidRPr="003B2263" w:rsidRDefault="00CE0BF3" w:rsidP="00CE0BF3">
            <w:pPr>
              <w:keepNext/>
              <w:keepLines/>
              <w:jc w:val="center"/>
              <w:rPr>
                <w:rFonts w:ascii="Arial" w:hAnsi="Arial"/>
                <w:color w:val="FF0000"/>
                <w:sz w:val="18"/>
                <w:szCs w:val="20"/>
              </w:rPr>
            </w:pPr>
            <w:r w:rsidRPr="003B2263">
              <w:rPr>
                <w:rFonts w:ascii="Arial" w:hAnsi="Arial"/>
                <w:color w:val="FF0000"/>
                <w:sz w:val="18"/>
                <w:szCs w:val="20"/>
              </w:rPr>
              <w:t>N</w:t>
            </w:r>
            <w:r w:rsidRPr="003B2263">
              <w:rPr>
                <w:rFonts w:ascii="Arial" w:hAnsi="Arial"/>
                <w:color w:val="FF0000"/>
                <w:sz w:val="18"/>
                <w:szCs w:val="20"/>
                <w:vertAlign w:val="subscript"/>
              </w:rPr>
              <w:t>RB0</w:t>
            </w:r>
            <w:r w:rsidRPr="003B2263">
              <w:rPr>
                <w:rFonts w:ascii="Arial" w:hAnsi="Arial"/>
                <w:color w:val="FF0000"/>
                <w:sz w:val="18"/>
                <w:szCs w:val="20"/>
              </w:rPr>
              <w:t xml:space="preserve"> </w:t>
            </w:r>
            <w:r w:rsidRPr="003B2263">
              <w:rPr>
                <w:rFonts w:ascii="Arial" w:hAnsi="Arial"/>
                <w:color w:val="FF0000"/>
                <w:position w:val="-4"/>
                <w:sz w:val="18"/>
                <w:szCs w:val="20"/>
              </w:rPr>
              <w:object w:dxaOrig="180" w:dyaOrig="220" w14:anchorId="6150C44F">
                <v:shape id="_x0000_i1035" type="#_x0000_t75" style="width:7.5pt;height:14.5pt" o:ole="">
                  <v:imagedata r:id="rId63" o:title=""/>
                </v:shape>
                <o:OLEObject Type="Embed" ProgID="Equation.3" ShapeID="_x0000_i1035" DrawAspect="Content" ObjectID="_1694630628" r:id="rId70"/>
              </w:object>
            </w:r>
            <w:r w:rsidRPr="003B2263">
              <w:rPr>
                <w:rFonts w:ascii="Arial" w:hAnsi="Arial"/>
                <w:color w:val="FF0000"/>
                <w:sz w:val="18"/>
                <w:szCs w:val="20"/>
              </w:rPr>
              <w:t xml:space="preserve"> N</w:t>
            </w:r>
            <w:r w:rsidRPr="003B2263">
              <w:rPr>
                <w:rFonts w:ascii="Arial" w:hAnsi="Arial"/>
                <w:color w:val="FF0000"/>
                <w:sz w:val="18"/>
                <w:szCs w:val="20"/>
                <w:vertAlign w:val="subscript"/>
              </w:rPr>
              <w:t>RB</w:t>
            </w:r>
            <w:r w:rsidRPr="003B2263">
              <w:rPr>
                <w:rFonts w:ascii="Arial" w:hAnsi="Arial"/>
                <w:color w:val="FF0000"/>
                <w:sz w:val="18"/>
                <w:szCs w:val="20"/>
              </w:rPr>
              <w:t xml:space="preserve"> &lt; N</w:t>
            </w:r>
            <w:r w:rsidRPr="003B2263">
              <w:rPr>
                <w:rFonts w:ascii="Arial" w:hAnsi="Arial"/>
                <w:color w:val="FF0000"/>
                <w:sz w:val="18"/>
                <w:szCs w:val="20"/>
                <w:vertAlign w:val="subscript"/>
              </w:rPr>
              <w:t>RB1</w:t>
            </w:r>
          </w:p>
        </w:tc>
        <w:tc>
          <w:tcPr>
            <w:tcW w:w="3007" w:type="dxa"/>
          </w:tcPr>
          <w:p w14:paraId="69A0A923" w14:textId="77777777" w:rsidR="00CE0BF3" w:rsidRPr="003B2263" w:rsidRDefault="00CE0BF3" w:rsidP="00CE0BF3">
            <w:pPr>
              <w:keepNext/>
              <w:keepLines/>
              <w:jc w:val="center"/>
              <w:rPr>
                <w:rFonts w:ascii="Arial" w:hAnsi="Arial"/>
                <w:color w:val="FF0000"/>
                <w:sz w:val="18"/>
                <w:szCs w:val="20"/>
              </w:rPr>
            </w:pPr>
            <w:r w:rsidRPr="003B2263">
              <w:rPr>
                <w:rFonts w:ascii="Arial" w:hAnsi="Arial"/>
                <w:color w:val="FF0000"/>
                <w:sz w:val="18"/>
                <w:szCs w:val="20"/>
              </w:rPr>
              <w:t>1</w:t>
            </w:r>
          </w:p>
        </w:tc>
        <w:tc>
          <w:tcPr>
            <w:tcW w:w="3007" w:type="dxa"/>
          </w:tcPr>
          <w:p w14:paraId="53858113" w14:textId="77777777" w:rsidR="00CE0BF3" w:rsidRPr="003B2263" w:rsidRDefault="00CE0BF3" w:rsidP="00CE0BF3">
            <w:pPr>
              <w:keepNext/>
              <w:keepLines/>
              <w:jc w:val="center"/>
              <w:rPr>
                <w:rFonts w:ascii="Arial" w:hAnsi="Arial"/>
                <w:color w:val="FF0000"/>
                <w:sz w:val="18"/>
                <w:szCs w:val="20"/>
              </w:rPr>
            </w:pPr>
            <w:r w:rsidRPr="003B2263">
              <w:rPr>
                <w:rFonts w:ascii="Arial" w:hAnsi="Arial"/>
                <w:color w:val="FF0000"/>
                <w:sz w:val="18"/>
                <w:szCs w:val="20"/>
              </w:rPr>
              <w:t>17</w:t>
            </w:r>
          </w:p>
        </w:tc>
      </w:tr>
      <w:tr w:rsidR="00CE0BF3" w:rsidRPr="00033CAA" w14:paraId="676FC211" w14:textId="77777777" w:rsidTr="00CE0BF3">
        <w:trPr>
          <w:trHeight w:val="254"/>
          <w:jc w:val="center"/>
        </w:trPr>
        <w:tc>
          <w:tcPr>
            <w:tcW w:w="3101" w:type="dxa"/>
            <w:shd w:val="clear" w:color="auto" w:fill="auto"/>
            <w:vAlign w:val="center"/>
          </w:tcPr>
          <w:p w14:paraId="2935683B" w14:textId="77777777" w:rsidR="00CE0BF3" w:rsidRPr="003B2263" w:rsidRDefault="00CE0BF3" w:rsidP="00CE0BF3">
            <w:pPr>
              <w:keepNext/>
              <w:keepLines/>
              <w:jc w:val="center"/>
              <w:rPr>
                <w:rFonts w:ascii="Arial" w:hAnsi="Arial"/>
                <w:color w:val="FF0000"/>
                <w:sz w:val="18"/>
                <w:szCs w:val="20"/>
              </w:rPr>
            </w:pPr>
            <w:r w:rsidRPr="003B2263">
              <w:rPr>
                <w:rFonts w:ascii="Arial" w:hAnsi="Arial"/>
                <w:color w:val="FF0000"/>
                <w:sz w:val="18"/>
                <w:szCs w:val="20"/>
              </w:rPr>
              <w:t>N</w:t>
            </w:r>
            <w:r w:rsidRPr="003B2263">
              <w:rPr>
                <w:rFonts w:ascii="Arial" w:hAnsi="Arial"/>
                <w:color w:val="FF0000"/>
                <w:sz w:val="18"/>
                <w:szCs w:val="20"/>
                <w:vertAlign w:val="subscript"/>
              </w:rPr>
              <w:t>RB1</w:t>
            </w:r>
            <w:r w:rsidRPr="003B2263">
              <w:rPr>
                <w:rFonts w:ascii="Arial" w:hAnsi="Arial"/>
                <w:color w:val="FF0000"/>
                <w:sz w:val="18"/>
                <w:szCs w:val="20"/>
              </w:rPr>
              <w:t xml:space="preserve"> </w:t>
            </w:r>
            <w:r w:rsidRPr="003B2263">
              <w:rPr>
                <w:rFonts w:ascii="Arial" w:hAnsi="Arial"/>
                <w:color w:val="FF0000"/>
                <w:position w:val="-4"/>
                <w:sz w:val="18"/>
                <w:szCs w:val="20"/>
              </w:rPr>
              <w:object w:dxaOrig="180" w:dyaOrig="220" w14:anchorId="7287F279">
                <v:shape id="_x0000_i1036" type="#_x0000_t75" style="width:7.5pt;height:14.5pt" o:ole="">
                  <v:imagedata r:id="rId63" o:title=""/>
                </v:shape>
                <o:OLEObject Type="Embed" ProgID="Equation.3" ShapeID="_x0000_i1036" DrawAspect="Content" ObjectID="_1694630629" r:id="rId71"/>
              </w:object>
            </w:r>
            <w:r w:rsidRPr="003B2263">
              <w:rPr>
                <w:rFonts w:ascii="Arial" w:hAnsi="Arial"/>
                <w:color w:val="FF0000"/>
                <w:sz w:val="18"/>
                <w:szCs w:val="20"/>
              </w:rPr>
              <w:t xml:space="preserve"> N</w:t>
            </w:r>
            <w:r w:rsidRPr="003B2263">
              <w:rPr>
                <w:rFonts w:ascii="Arial" w:hAnsi="Arial"/>
                <w:color w:val="FF0000"/>
                <w:sz w:val="18"/>
                <w:szCs w:val="20"/>
                <w:vertAlign w:val="subscript"/>
              </w:rPr>
              <w:t>RB</w:t>
            </w:r>
            <w:r w:rsidRPr="003B2263">
              <w:rPr>
                <w:rFonts w:ascii="Arial" w:hAnsi="Arial"/>
                <w:color w:val="FF0000"/>
                <w:sz w:val="18"/>
                <w:szCs w:val="20"/>
              </w:rPr>
              <w:t xml:space="preserve"> &lt; N</w:t>
            </w:r>
            <w:r w:rsidRPr="003B2263">
              <w:rPr>
                <w:rFonts w:ascii="Arial" w:hAnsi="Arial"/>
                <w:color w:val="FF0000"/>
                <w:sz w:val="18"/>
                <w:szCs w:val="20"/>
                <w:vertAlign w:val="subscript"/>
              </w:rPr>
              <w:t>RB2</w:t>
            </w:r>
          </w:p>
        </w:tc>
        <w:tc>
          <w:tcPr>
            <w:tcW w:w="3007" w:type="dxa"/>
          </w:tcPr>
          <w:p w14:paraId="00EC58E8" w14:textId="77777777" w:rsidR="00CE0BF3" w:rsidRPr="003B2263" w:rsidRDefault="00CE0BF3" w:rsidP="00CE0BF3">
            <w:pPr>
              <w:keepNext/>
              <w:keepLines/>
              <w:jc w:val="center"/>
              <w:rPr>
                <w:rFonts w:ascii="Arial" w:hAnsi="Arial"/>
                <w:color w:val="FF0000"/>
                <w:sz w:val="18"/>
                <w:szCs w:val="20"/>
              </w:rPr>
            </w:pPr>
            <w:r w:rsidRPr="003B2263">
              <w:rPr>
                <w:rFonts w:ascii="Arial" w:hAnsi="Arial"/>
                <w:color w:val="FF0000"/>
                <w:sz w:val="18"/>
                <w:szCs w:val="20"/>
              </w:rPr>
              <w:t>1</w:t>
            </w:r>
          </w:p>
        </w:tc>
        <w:tc>
          <w:tcPr>
            <w:tcW w:w="3007" w:type="dxa"/>
          </w:tcPr>
          <w:p w14:paraId="061B7BF9" w14:textId="77777777" w:rsidR="00CE0BF3" w:rsidRPr="003B2263" w:rsidRDefault="00CE0BF3" w:rsidP="00CE0BF3">
            <w:pPr>
              <w:keepNext/>
              <w:keepLines/>
              <w:jc w:val="center"/>
              <w:rPr>
                <w:rFonts w:ascii="Arial" w:hAnsi="Arial"/>
                <w:color w:val="FF0000"/>
                <w:sz w:val="18"/>
                <w:szCs w:val="20"/>
              </w:rPr>
            </w:pPr>
            <w:r w:rsidRPr="003B2263">
              <w:rPr>
                <w:rFonts w:ascii="Arial" w:hAnsi="Arial"/>
                <w:color w:val="FF0000"/>
                <w:sz w:val="18"/>
                <w:szCs w:val="20"/>
              </w:rPr>
              <w:t>33</w:t>
            </w:r>
          </w:p>
        </w:tc>
      </w:tr>
      <w:tr w:rsidR="00CE0BF3" w:rsidRPr="00033CAA" w14:paraId="7050D08E" w14:textId="77777777" w:rsidTr="00CE0BF3">
        <w:trPr>
          <w:trHeight w:val="261"/>
          <w:jc w:val="center"/>
        </w:trPr>
        <w:tc>
          <w:tcPr>
            <w:tcW w:w="3101" w:type="dxa"/>
            <w:shd w:val="clear" w:color="auto" w:fill="auto"/>
            <w:vAlign w:val="center"/>
          </w:tcPr>
          <w:p w14:paraId="4574FDDE" w14:textId="77777777" w:rsidR="00CE0BF3" w:rsidRPr="003B2263" w:rsidRDefault="00CE0BF3" w:rsidP="00CE0BF3">
            <w:pPr>
              <w:keepNext/>
              <w:keepLines/>
              <w:jc w:val="center"/>
              <w:rPr>
                <w:rFonts w:ascii="Arial" w:hAnsi="Arial"/>
                <w:color w:val="FF0000"/>
                <w:sz w:val="18"/>
                <w:szCs w:val="20"/>
              </w:rPr>
            </w:pPr>
            <w:r w:rsidRPr="003B2263">
              <w:rPr>
                <w:rFonts w:ascii="Arial" w:hAnsi="Arial"/>
                <w:color w:val="FF0000"/>
                <w:sz w:val="18"/>
                <w:szCs w:val="20"/>
              </w:rPr>
              <w:t>N</w:t>
            </w:r>
            <w:r w:rsidRPr="003B2263">
              <w:rPr>
                <w:rFonts w:ascii="Arial" w:hAnsi="Arial"/>
                <w:color w:val="FF0000"/>
                <w:sz w:val="18"/>
                <w:szCs w:val="20"/>
                <w:vertAlign w:val="subscript"/>
              </w:rPr>
              <w:t>RB2</w:t>
            </w:r>
            <w:r w:rsidRPr="003B2263">
              <w:rPr>
                <w:rFonts w:ascii="Arial" w:hAnsi="Arial"/>
                <w:color w:val="FF0000"/>
                <w:sz w:val="18"/>
                <w:szCs w:val="20"/>
              </w:rPr>
              <w:t xml:space="preserve"> </w:t>
            </w:r>
            <w:r w:rsidRPr="003B2263">
              <w:rPr>
                <w:rFonts w:ascii="Arial" w:hAnsi="Arial"/>
                <w:color w:val="FF0000"/>
                <w:position w:val="-4"/>
                <w:sz w:val="18"/>
                <w:szCs w:val="20"/>
              </w:rPr>
              <w:object w:dxaOrig="180" w:dyaOrig="220" w14:anchorId="646DFBC0">
                <v:shape id="_x0000_i1037" type="#_x0000_t75" style="width:7.5pt;height:14.5pt" o:ole="">
                  <v:imagedata r:id="rId63" o:title=""/>
                </v:shape>
                <o:OLEObject Type="Embed" ProgID="Equation.3" ShapeID="_x0000_i1037" DrawAspect="Content" ObjectID="_1694630630" r:id="rId72"/>
              </w:object>
            </w:r>
            <w:r w:rsidRPr="003B2263">
              <w:rPr>
                <w:rFonts w:ascii="Arial" w:hAnsi="Arial"/>
                <w:color w:val="FF0000"/>
                <w:sz w:val="18"/>
                <w:szCs w:val="20"/>
              </w:rPr>
              <w:t xml:space="preserve"> N</w:t>
            </w:r>
            <w:r w:rsidRPr="003B2263">
              <w:rPr>
                <w:rFonts w:ascii="Arial" w:hAnsi="Arial"/>
                <w:color w:val="FF0000"/>
                <w:sz w:val="18"/>
                <w:szCs w:val="20"/>
                <w:vertAlign w:val="subscript"/>
              </w:rPr>
              <w:t>RB</w:t>
            </w:r>
            <w:r w:rsidRPr="003B2263">
              <w:rPr>
                <w:rFonts w:ascii="Arial" w:hAnsi="Arial"/>
                <w:color w:val="FF0000"/>
                <w:sz w:val="18"/>
                <w:szCs w:val="20"/>
              </w:rPr>
              <w:t xml:space="preserve"> &lt; N</w:t>
            </w:r>
            <w:r w:rsidRPr="003B2263">
              <w:rPr>
                <w:rFonts w:ascii="Arial" w:hAnsi="Arial"/>
                <w:color w:val="FF0000"/>
                <w:sz w:val="18"/>
                <w:szCs w:val="20"/>
                <w:vertAlign w:val="subscript"/>
              </w:rPr>
              <w:t>RB3</w:t>
            </w:r>
          </w:p>
        </w:tc>
        <w:tc>
          <w:tcPr>
            <w:tcW w:w="3007" w:type="dxa"/>
          </w:tcPr>
          <w:p w14:paraId="343C199F" w14:textId="77777777" w:rsidR="00CE0BF3" w:rsidRPr="003B2263" w:rsidRDefault="00CE0BF3" w:rsidP="00CE0BF3">
            <w:pPr>
              <w:keepNext/>
              <w:keepLines/>
              <w:jc w:val="center"/>
              <w:rPr>
                <w:rFonts w:ascii="Arial" w:hAnsi="Arial"/>
                <w:color w:val="FF0000"/>
                <w:sz w:val="18"/>
                <w:szCs w:val="20"/>
              </w:rPr>
            </w:pPr>
            <w:r w:rsidRPr="003B2263">
              <w:rPr>
                <w:rFonts w:ascii="Arial" w:hAnsi="Arial"/>
                <w:color w:val="FF0000"/>
                <w:sz w:val="18"/>
                <w:szCs w:val="20"/>
              </w:rPr>
              <w:t>1</w:t>
            </w:r>
          </w:p>
        </w:tc>
        <w:tc>
          <w:tcPr>
            <w:tcW w:w="3007" w:type="dxa"/>
          </w:tcPr>
          <w:p w14:paraId="00AFB8CA" w14:textId="77777777" w:rsidR="00CE0BF3" w:rsidRPr="003B2263" w:rsidRDefault="00CE0BF3" w:rsidP="00CE0BF3">
            <w:pPr>
              <w:keepNext/>
              <w:keepLines/>
              <w:jc w:val="center"/>
              <w:rPr>
                <w:rFonts w:ascii="Arial" w:hAnsi="Arial"/>
                <w:color w:val="FF0000"/>
                <w:sz w:val="18"/>
                <w:szCs w:val="20"/>
              </w:rPr>
            </w:pPr>
            <w:r w:rsidRPr="003B2263">
              <w:rPr>
                <w:rFonts w:ascii="Arial" w:hAnsi="Arial"/>
                <w:color w:val="FF0000"/>
                <w:sz w:val="18"/>
                <w:szCs w:val="20"/>
              </w:rPr>
              <w:t>41</w:t>
            </w:r>
          </w:p>
        </w:tc>
      </w:tr>
      <w:tr w:rsidR="00CE0BF3" w:rsidRPr="00033CAA" w14:paraId="3BAFABFE" w14:textId="77777777" w:rsidTr="00CE0BF3">
        <w:trPr>
          <w:trHeight w:val="254"/>
          <w:jc w:val="center"/>
        </w:trPr>
        <w:tc>
          <w:tcPr>
            <w:tcW w:w="3101" w:type="dxa"/>
            <w:shd w:val="clear" w:color="auto" w:fill="auto"/>
            <w:vAlign w:val="center"/>
          </w:tcPr>
          <w:p w14:paraId="675DDA1C" w14:textId="77777777" w:rsidR="00CE0BF3" w:rsidRPr="003B2263" w:rsidRDefault="00CE0BF3" w:rsidP="00CE0BF3">
            <w:pPr>
              <w:keepNext/>
              <w:keepLines/>
              <w:jc w:val="center"/>
              <w:rPr>
                <w:rFonts w:ascii="Arial" w:hAnsi="Arial"/>
                <w:color w:val="FF0000"/>
                <w:sz w:val="18"/>
                <w:szCs w:val="20"/>
              </w:rPr>
            </w:pPr>
            <w:r w:rsidRPr="003B2263">
              <w:rPr>
                <w:rFonts w:ascii="Arial" w:hAnsi="Arial"/>
                <w:color w:val="FF0000"/>
                <w:sz w:val="18"/>
                <w:szCs w:val="20"/>
              </w:rPr>
              <w:t>N</w:t>
            </w:r>
            <w:r w:rsidRPr="003B2263">
              <w:rPr>
                <w:rFonts w:ascii="Arial" w:hAnsi="Arial"/>
                <w:color w:val="FF0000"/>
                <w:sz w:val="18"/>
                <w:szCs w:val="20"/>
                <w:vertAlign w:val="subscript"/>
              </w:rPr>
              <w:t>RB3</w:t>
            </w:r>
            <w:r w:rsidRPr="003B2263">
              <w:rPr>
                <w:rFonts w:ascii="Arial" w:hAnsi="Arial"/>
                <w:color w:val="FF0000"/>
                <w:sz w:val="18"/>
                <w:szCs w:val="20"/>
              </w:rPr>
              <w:t xml:space="preserve"> </w:t>
            </w:r>
            <w:r w:rsidRPr="003B2263">
              <w:rPr>
                <w:rFonts w:ascii="Arial" w:hAnsi="Arial"/>
                <w:color w:val="FF0000"/>
                <w:position w:val="-4"/>
                <w:sz w:val="18"/>
                <w:szCs w:val="20"/>
              </w:rPr>
              <w:object w:dxaOrig="180" w:dyaOrig="220" w14:anchorId="6A5FCEE3">
                <v:shape id="_x0000_i1038" type="#_x0000_t75" style="width:7.5pt;height:14.5pt" o:ole="">
                  <v:imagedata r:id="rId63" o:title=""/>
                </v:shape>
                <o:OLEObject Type="Embed" ProgID="Equation.3" ShapeID="_x0000_i1038" DrawAspect="Content" ObjectID="_1694630631" r:id="rId73"/>
              </w:object>
            </w:r>
            <w:r w:rsidRPr="003B2263">
              <w:rPr>
                <w:rFonts w:ascii="Arial" w:hAnsi="Arial"/>
                <w:color w:val="FF0000"/>
                <w:sz w:val="18"/>
                <w:szCs w:val="20"/>
              </w:rPr>
              <w:t xml:space="preserve"> N</w:t>
            </w:r>
            <w:r w:rsidRPr="003B2263">
              <w:rPr>
                <w:rFonts w:ascii="Arial" w:hAnsi="Arial"/>
                <w:color w:val="FF0000"/>
                <w:sz w:val="18"/>
                <w:szCs w:val="20"/>
                <w:vertAlign w:val="subscript"/>
              </w:rPr>
              <w:t>RB</w:t>
            </w:r>
          </w:p>
        </w:tc>
        <w:tc>
          <w:tcPr>
            <w:tcW w:w="3007" w:type="dxa"/>
          </w:tcPr>
          <w:p w14:paraId="16855996" w14:textId="77777777" w:rsidR="00CE0BF3" w:rsidRPr="003B2263" w:rsidRDefault="00CE0BF3" w:rsidP="00CE0BF3">
            <w:pPr>
              <w:keepNext/>
              <w:keepLines/>
              <w:jc w:val="center"/>
              <w:rPr>
                <w:rFonts w:ascii="Arial" w:hAnsi="Arial"/>
                <w:color w:val="FF0000"/>
                <w:sz w:val="18"/>
                <w:szCs w:val="20"/>
              </w:rPr>
            </w:pPr>
            <w:r w:rsidRPr="003B2263">
              <w:rPr>
                <w:rFonts w:ascii="Arial" w:hAnsi="Arial"/>
                <w:color w:val="FF0000"/>
                <w:sz w:val="18"/>
                <w:szCs w:val="20"/>
              </w:rPr>
              <w:t>1</w:t>
            </w:r>
          </w:p>
        </w:tc>
        <w:tc>
          <w:tcPr>
            <w:tcW w:w="3007" w:type="dxa"/>
          </w:tcPr>
          <w:p w14:paraId="14CA9B2C" w14:textId="77777777" w:rsidR="00CE0BF3" w:rsidRPr="003B2263" w:rsidRDefault="00CE0BF3" w:rsidP="00CE0BF3">
            <w:pPr>
              <w:keepNext/>
              <w:keepLines/>
              <w:jc w:val="center"/>
              <w:rPr>
                <w:rFonts w:ascii="Arial" w:hAnsi="Arial"/>
                <w:color w:val="FF0000"/>
                <w:sz w:val="18"/>
                <w:szCs w:val="20"/>
              </w:rPr>
            </w:pPr>
            <w:r w:rsidRPr="003B2263">
              <w:rPr>
                <w:rFonts w:ascii="Arial" w:hAnsi="Arial"/>
                <w:color w:val="FF0000"/>
                <w:sz w:val="18"/>
                <w:szCs w:val="20"/>
              </w:rPr>
              <w:t>65</w:t>
            </w:r>
          </w:p>
        </w:tc>
      </w:tr>
    </w:tbl>
    <w:p w14:paraId="5D661446" w14:textId="77777777" w:rsidR="00CE0BF3" w:rsidRPr="003B2263" w:rsidRDefault="00CE0BF3" w:rsidP="00CE0BF3">
      <w:pPr>
        <w:spacing w:after="180"/>
        <w:jc w:val="left"/>
        <w:rPr>
          <w:color w:val="FF0000"/>
          <w:sz w:val="20"/>
          <w:szCs w:val="20"/>
          <w:lang w:val="en-GB"/>
        </w:rPr>
      </w:pPr>
    </w:p>
    <w:p w14:paraId="3024BBF0" w14:textId="77777777" w:rsidR="00CE0BF3" w:rsidRPr="003B2263" w:rsidRDefault="00CE0BF3" w:rsidP="00CE0BF3">
      <w:pPr>
        <w:spacing w:after="180"/>
        <w:jc w:val="left"/>
        <w:rPr>
          <w:color w:val="FF0000"/>
          <w:sz w:val="20"/>
          <w:szCs w:val="20"/>
          <w:lang w:val="en-GB"/>
        </w:rPr>
      </w:pPr>
      <w:r w:rsidRPr="003B2263">
        <w:rPr>
          <w:color w:val="FF0000"/>
          <w:sz w:val="20"/>
          <w:szCs w:val="20"/>
          <w:lang w:val="en-GB"/>
        </w:rPr>
        <w:t xml:space="preserve">If the higher layer parameter </w:t>
      </w:r>
      <w:r w:rsidRPr="003B2263">
        <w:rPr>
          <w:i/>
          <w:iCs/>
          <w:color w:val="FF0000"/>
          <w:sz w:val="20"/>
          <w:szCs w:val="20"/>
        </w:rPr>
        <w:t>PTRS-DownlinkConfig</w:t>
      </w:r>
      <w:r w:rsidRPr="003B2263">
        <w:rPr>
          <w:color w:val="FF0000"/>
          <w:sz w:val="20"/>
          <w:szCs w:val="20"/>
        </w:rPr>
        <w:t xml:space="preserve"> provides the parameters </w:t>
      </w:r>
      <w:r w:rsidRPr="003B2263">
        <w:rPr>
          <w:i/>
          <w:iCs/>
          <w:color w:val="FF0000"/>
          <w:sz w:val="20"/>
          <w:szCs w:val="20"/>
        </w:rPr>
        <w:t>ptrs-MCS</w:t>
      </w:r>
      <w:r w:rsidRPr="003B2263">
        <w:rPr>
          <w:i/>
          <w:iCs/>
          <w:color w:val="FF0000"/>
          <w:sz w:val="20"/>
          <w:szCs w:val="20"/>
          <w:vertAlign w:val="subscript"/>
        </w:rPr>
        <w:t>i</w:t>
      </w:r>
      <w:r w:rsidRPr="003B2263">
        <w:rPr>
          <w:color w:val="FF0000"/>
          <w:sz w:val="20"/>
          <w:szCs w:val="20"/>
        </w:rPr>
        <w:t xml:space="preserve">,i=5 and scheduled MCS is larger than </w:t>
      </w:r>
      <w:r w:rsidRPr="003B2263">
        <w:rPr>
          <w:i/>
          <w:iCs/>
          <w:color w:val="FF0000"/>
          <w:sz w:val="20"/>
          <w:szCs w:val="20"/>
        </w:rPr>
        <w:t>ptrs-MCS</w:t>
      </w:r>
      <w:r w:rsidRPr="003B2263">
        <w:rPr>
          <w:i/>
          <w:iCs/>
          <w:color w:val="FF0000"/>
          <w:sz w:val="20"/>
          <w:szCs w:val="20"/>
          <w:vertAlign w:val="subscript"/>
        </w:rPr>
        <w:t>5</w:t>
      </w:r>
      <w:r w:rsidRPr="003B2263">
        <w:rPr>
          <w:color w:val="FF0000"/>
          <w:sz w:val="20"/>
          <w:szCs w:val="20"/>
        </w:rPr>
        <w:t xml:space="preserve">, block PTRS with power boosting will be used and </w:t>
      </w:r>
      <w:r w:rsidRPr="003B2263">
        <w:rPr>
          <w:color w:val="FF0000"/>
          <w:sz w:val="20"/>
          <w:szCs w:val="20"/>
          <w:lang w:val="en-GB" w:eastAsia="ko-KR"/>
        </w:rPr>
        <w:t>PT-RS time density (</w:t>
      </w:r>
      <w:r w:rsidRPr="003B2263">
        <w:rPr>
          <w:i/>
          <w:iCs/>
          <w:color w:val="FF0000"/>
          <w:sz w:val="20"/>
          <w:szCs w:val="20"/>
          <w:lang w:val="en-GB" w:eastAsia="ko-KR"/>
        </w:rPr>
        <w:t>L</w:t>
      </w:r>
      <w:r w:rsidRPr="003B2263">
        <w:rPr>
          <w:i/>
          <w:iCs/>
          <w:color w:val="FF0000"/>
          <w:sz w:val="20"/>
          <w:szCs w:val="20"/>
          <w:vertAlign w:val="subscript"/>
          <w:lang w:val="en-GB" w:eastAsia="ko-KR"/>
        </w:rPr>
        <w:t>PT-RS</w:t>
      </w:r>
      <w:r w:rsidRPr="003B2263">
        <w:rPr>
          <w:color w:val="FF0000"/>
          <w:sz w:val="20"/>
          <w:szCs w:val="20"/>
          <w:lang w:val="en-GB" w:eastAsia="ko-KR"/>
        </w:rPr>
        <w:t xml:space="preserve">) </w:t>
      </w:r>
      <w:r w:rsidRPr="003B2263">
        <w:rPr>
          <w:color w:val="FF0000"/>
          <w:sz w:val="20"/>
          <w:szCs w:val="20"/>
        </w:rPr>
        <w:t>of block PTRS is equal to 1. The parameters (</w:t>
      </w:r>
      <m:oMath>
        <m:sSubSup>
          <m:sSubSupPr>
            <m:ctrlPr>
              <w:rPr>
                <w:rFonts w:ascii="Cambria Math" w:hAnsi="Cambria Math"/>
                <w:color w:val="FF0000"/>
                <w:sz w:val="20"/>
                <w:szCs w:val="20"/>
              </w:rPr>
            </m:ctrlPr>
          </m:sSubSupPr>
          <m:e>
            <m:r>
              <m:rPr>
                <m:sty m:val="b"/>
              </m:rPr>
              <w:rPr>
                <w:rFonts w:ascii="Cambria Math" w:hAnsi="Cambria Math"/>
                <w:color w:val="FF0000"/>
                <w:sz w:val="18"/>
                <w:szCs w:val="20"/>
              </w:rPr>
              <m:t>N</m:t>
            </m:r>
          </m:e>
          <m:sub>
            <m:r>
              <m:rPr>
                <m:sty m:val="b"/>
              </m:rPr>
              <w:rPr>
                <w:rFonts w:ascii="Cambria Math" w:hAnsi="Cambria Math"/>
                <w:color w:val="FF0000"/>
                <w:sz w:val="20"/>
                <w:szCs w:val="20"/>
              </w:rPr>
              <m:t>group</m:t>
            </m:r>
          </m:sub>
          <m:sup>
            <m:r>
              <m:rPr>
                <m:sty m:val="b"/>
              </m:rPr>
              <w:rPr>
                <w:rFonts w:ascii="Cambria Math" w:hAnsi="Cambria Math"/>
                <w:color w:val="FF0000"/>
                <w:sz w:val="18"/>
                <w:szCs w:val="20"/>
              </w:rPr>
              <m:t>PT-RS</m:t>
            </m:r>
          </m:sup>
        </m:sSubSup>
        <m:r>
          <w:rPr>
            <w:rFonts w:ascii="Cambria Math" w:hAnsi="Cambria Math"/>
            <w:color w:val="FF0000"/>
            <w:sz w:val="20"/>
            <w:szCs w:val="20"/>
          </w:rPr>
          <m:t>,</m:t>
        </m:r>
        <m:sSubSup>
          <m:sSubSupPr>
            <m:ctrlPr>
              <w:rPr>
                <w:rFonts w:ascii="Cambria Math" w:hAnsi="Cambria Math"/>
                <w:color w:val="FF0000"/>
                <w:sz w:val="20"/>
                <w:szCs w:val="20"/>
              </w:rPr>
            </m:ctrlPr>
          </m:sSubSupPr>
          <m:e>
            <m:r>
              <m:rPr>
                <m:sty m:val="b"/>
              </m:rPr>
              <w:rPr>
                <w:rFonts w:ascii="Cambria Math" w:hAnsi="Cambria Math"/>
                <w:color w:val="FF0000"/>
                <w:sz w:val="18"/>
                <w:szCs w:val="20"/>
              </w:rPr>
              <m:t>N</m:t>
            </m:r>
          </m:e>
          <m:sub>
            <m:r>
              <m:rPr>
                <m:sty m:val="b"/>
              </m:rPr>
              <w:rPr>
                <w:rFonts w:ascii="Cambria Math" w:hAnsi="Cambria Math"/>
                <w:color w:val="FF0000"/>
                <w:sz w:val="18"/>
                <w:szCs w:val="20"/>
              </w:rPr>
              <m:t>sample</m:t>
            </m:r>
          </m:sub>
          <m:sup>
            <m:r>
              <m:rPr>
                <m:sty m:val="b"/>
              </m:rPr>
              <w:rPr>
                <w:rFonts w:ascii="Cambria Math" w:hAnsi="Cambria Math"/>
                <w:color w:val="FF0000"/>
                <w:sz w:val="18"/>
                <w:szCs w:val="20"/>
              </w:rPr>
              <m:t>group</m:t>
            </m:r>
          </m:sup>
        </m:sSubSup>
        <m:r>
          <w:rPr>
            <w:rFonts w:ascii="Cambria Math" w:hAnsi="Cambria Math"/>
            <w:color w:val="FF0000"/>
            <w:sz w:val="20"/>
            <w:szCs w:val="20"/>
          </w:rPr>
          <m:t xml:space="preserve">) </m:t>
        </m:r>
      </m:oMath>
      <w:r w:rsidRPr="003B2263">
        <w:rPr>
          <w:color w:val="FF0000"/>
          <w:sz w:val="20"/>
          <w:szCs w:val="20"/>
        </w:rPr>
        <w:t>of block PTRS pattern shown in Table 5.1.6.3-3</w:t>
      </w:r>
      <w:r w:rsidRPr="00033CAA">
        <w:rPr>
          <w:color w:val="FF0000"/>
        </w:rPr>
        <w:t xml:space="preserve"> </w:t>
      </w:r>
      <w:r w:rsidRPr="003B2263">
        <w:rPr>
          <w:color w:val="FF0000"/>
          <w:sz w:val="20"/>
          <w:szCs w:val="20"/>
        </w:rPr>
        <w:t>can be given according to scheduled bandwidth.</w:t>
      </w:r>
    </w:p>
    <w:p w14:paraId="0C4ABF5B" w14:textId="77777777" w:rsidR="00CE0BF3" w:rsidRPr="00AC19C9" w:rsidRDefault="00CE0BF3" w:rsidP="00CE0BF3">
      <w:pPr>
        <w:spacing w:after="180"/>
        <w:jc w:val="left"/>
        <w:rPr>
          <w:color w:val="000000"/>
          <w:sz w:val="20"/>
          <w:szCs w:val="20"/>
          <w:lang w:val="en-GB"/>
        </w:rPr>
      </w:pPr>
      <w:bookmarkStart w:id="70" w:name="_Hlk497901610"/>
      <w:bookmarkStart w:id="71" w:name="_Hlk497925681"/>
      <w:r w:rsidRPr="00AC19C9">
        <w:rPr>
          <w:color w:val="000000"/>
          <w:sz w:val="20"/>
          <w:szCs w:val="20"/>
          <w:lang w:val="en-GB"/>
        </w:rPr>
        <w:t xml:space="preserve">If a UE is not configured with the higher layer parameter </w:t>
      </w:r>
      <w:r w:rsidRPr="00AC19C9">
        <w:rPr>
          <w:i/>
          <w:sz w:val="20"/>
          <w:szCs w:val="20"/>
          <w:lang w:val="en-GB"/>
        </w:rPr>
        <w:t>phaseTrackingRS</w:t>
      </w:r>
      <w:r w:rsidRPr="00AC19C9" w:rsidDel="003A6E78">
        <w:rPr>
          <w:i/>
          <w:color w:val="000000"/>
          <w:sz w:val="20"/>
          <w:szCs w:val="20"/>
          <w:lang w:val="en-GB"/>
        </w:rPr>
        <w:t xml:space="preserve"> </w:t>
      </w:r>
      <w:r w:rsidRPr="00AC19C9">
        <w:rPr>
          <w:color w:val="000000"/>
          <w:sz w:val="20"/>
          <w:szCs w:val="20"/>
          <w:lang w:val="en-GB"/>
        </w:rPr>
        <w:t>in</w:t>
      </w:r>
      <w:r w:rsidRPr="00AC19C9">
        <w:rPr>
          <w:sz w:val="20"/>
          <w:szCs w:val="20"/>
          <w:lang w:val="en-GB"/>
        </w:rPr>
        <w:t xml:space="preserve"> </w:t>
      </w:r>
      <w:r w:rsidRPr="00AC19C9">
        <w:rPr>
          <w:i/>
          <w:color w:val="000000"/>
          <w:sz w:val="20"/>
          <w:szCs w:val="20"/>
          <w:lang w:val="en-GB"/>
        </w:rPr>
        <w:t>DMRS-DownlinkConfig</w:t>
      </w:r>
      <w:r w:rsidRPr="00AC19C9">
        <w:rPr>
          <w:color w:val="000000"/>
          <w:sz w:val="20"/>
          <w:szCs w:val="20"/>
          <w:lang w:val="en-GB"/>
        </w:rPr>
        <w:t xml:space="preserve">, the UE assumes PT-RS is not present. </w:t>
      </w:r>
    </w:p>
    <w:p w14:paraId="2A9BBF61" w14:textId="77777777" w:rsidR="00CE0BF3" w:rsidRPr="00AC19C9" w:rsidRDefault="00CE0BF3" w:rsidP="00CE0BF3">
      <w:pPr>
        <w:spacing w:after="180"/>
        <w:jc w:val="left"/>
        <w:rPr>
          <w:color w:val="000000"/>
          <w:sz w:val="20"/>
          <w:szCs w:val="20"/>
          <w:lang w:val="en-GB" w:eastAsia="ko-KR"/>
        </w:rPr>
      </w:pPr>
      <w:r w:rsidRPr="00AC19C9">
        <w:rPr>
          <w:color w:val="000000"/>
          <w:sz w:val="20"/>
          <w:szCs w:val="20"/>
          <w:lang w:val="en-GB"/>
        </w:rPr>
        <w:t xml:space="preserve">The higher layer </w:t>
      </w:r>
      <w:r w:rsidRPr="00AC19C9">
        <w:rPr>
          <w:sz w:val="20"/>
          <w:szCs w:val="20"/>
          <w:lang w:val="en-GB"/>
        </w:rPr>
        <w:t xml:space="preserve">parameter </w:t>
      </w:r>
      <w:bookmarkStart w:id="72" w:name="OLE_LINK58"/>
      <w:r w:rsidRPr="00AC19C9">
        <w:rPr>
          <w:i/>
          <w:iCs/>
          <w:sz w:val="20"/>
          <w:szCs w:val="20"/>
        </w:rPr>
        <w:t>PTRS-DownlinkConfig</w:t>
      </w:r>
      <w:r w:rsidRPr="00AC19C9">
        <w:rPr>
          <w:sz w:val="20"/>
          <w:szCs w:val="20"/>
        </w:rPr>
        <w:t xml:space="preserve"> provides the parameters </w:t>
      </w:r>
      <w:r w:rsidRPr="00AC19C9">
        <w:rPr>
          <w:i/>
          <w:iCs/>
          <w:sz w:val="20"/>
          <w:szCs w:val="20"/>
        </w:rPr>
        <w:t>ptrs-MCS</w:t>
      </w:r>
      <w:r w:rsidRPr="00AC19C9">
        <w:rPr>
          <w:i/>
          <w:iCs/>
          <w:sz w:val="20"/>
          <w:szCs w:val="20"/>
          <w:vertAlign w:val="subscript"/>
        </w:rPr>
        <w:t>i</w:t>
      </w:r>
      <w:r w:rsidRPr="00AC19C9">
        <w:rPr>
          <w:sz w:val="20"/>
          <w:szCs w:val="20"/>
        </w:rPr>
        <w:t xml:space="preserve">, </w:t>
      </w:r>
      <w:bookmarkEnd w:id="72"/>
      <w:r w:rsidRPr="00AC19C9">
        <w:rPr>
          <w:i/>
          <w:iCs/>
          <w:sz w:val="20"/>
          <w:szCs w:val="20"/>
        </w:rPr>
        <w:t>i</w:t>
      </w:r>
      <w:r w:rsidRPr="00AC19C9">
        <w:rPr>
          <w:iCs/>
          <w:sz w:val="20"/>
          <w:szCs w:val="20"/>
        </w:rPr>
        <w:t>=1,2,3</w:t>
      </w:r>
      <w:r w:rsidRPr="00AC19C9">
        <w:rPr>
          <w:sz w:val="20"/>
          <w:szCs w:val="20"/>
        </w:rPr>
        <w:t xml:space="preserve"> and </w:t>
      </w:r>
      <w:r w:rsidRPr="00AC19C9">
        <w:rPr>
          <w:sz w:val="20"/>
          <w:szCs w:val="20"/>
          <w:lang w:val="en-GB"/>
        </w:rPr>
        <w:t xml:space="preserve">with values in range 0-29 when </w:t>
      </w:r>
      <w:r w:rsidRPr="00AC19C9">
        <w:rPr>
          <w:sz w:val="20"/>
          <w:szCs w:val="20"/>
          <w:lang w:val="en-GB" w:eastAsia="ko-KR"/>
        </w:rPr>
        <w:t xml:space="preserve">MCS Table 5.1.3.1-1 or MCS Table 5.1.3.1-3 is used and 0-28 when MCS Table 5.1.3.1-2 is used, respectively. </w:t>
      </w:r>
      <w:r w:rsidRPr="00AC19C9">
        <w:rPr>
          <w:i/>
          <w:sz w:val="20"/>
          <w:szCs w:val="20"/>
          <w:lang w:val="en-GB" w:eastAsia="ko-KR"/>
        </w:rPr>
        <w:t xml:space="preserve">ptrs-MCS4 </w:t>
      </w:r>
      <w:r w:rsidRPr="00AC19C9">
        <w:rPr>
          <w:sz w:val="20"/>
          <w:szCs w:val="20"/>
          <w:lang w:val="en-GB" w:eastAsia="ko-KR"/>
        </w:rPr>
        <w:t>is not explicitly configured by higher layers but assumed 29</w:t>
      </w:r>
      <w:r w:rsidRPr="00AC19C9">
        <w:rPr>
          <w:sz w:val="20"/>
          <w:szCs w:val="20"/>
          <w:lang w:val="en-GB"/>
        </w:rPr>
        <w:t xml:space="preserve"> when </w:t>
      </w:r>
      <w:r w:rsidRPr="00AC19C9">
        <w:rPr>
          <w:sz w:val="20"/>
          <w:szCs w:val="20"/>
          <w:lang w:val="en-GB" w:eastAsia="ko-KR"/>
        </w:rPr>
        <w:t xml:space="preserve">MCS Table 5.1.3.1-1 or MCS Table 5.1.3.1-3 is used and 28 when MCS Table 5.1.3.1-2 is used, respectively. The higher layer parameter </w:t>
      </w:r>
      <w:r w:rsidRPr="00AC19C9">
        <w:rPr>
          <w:i/>
          <w:sz w:val="20"/>
          <w:szCs w:val="20"/>
        </w:rPr>
        <w:t>frequencyDensity</w:t>
      </w:r>
      <w:r w:rsidRPr="00AC19C9">
        <w:rPr>
          <w:i/>
          <w:iCs/>
          <w:sz w:val="20"/>
          <w:szCs w:val="20"/>
        </w:rPr>
        <w:t xml:space="preserve"> </w:t>
      </w:r>
      <w:r w:rsidRPr="00AC19C9">
        <w:rPr>
          <w:iCs/>
          <w:sz w:val="20"/>
          <w:szCs w:val="20"/>
        </w:rPr>
        <w:t xml:space="preserve">in </w:t>
      </w:r>
      <w:r w:rsidRPr="00AC19C9">
        <w:rPr>
          <w:i/>
          <w:iCs/>
          <w:sz w:val="20"/>
          <w:szCs w:val="20"/>
        </w:rPr>
        <w:t>PTRS-DownlinkConfig</w:t>
      </w:r>
      <w:r w:rsidRPr="00AC19C9">
        <w:rPr>
          <w:sz w:val="20"/>
          <w:szCs w:val="20"/>
        </w:rPr>
        <w:t xml:space="preserve"> provides the parameters </w:t>
      </w:r>
      <w:r w:rsidRPr="00AC19C9">
        <w:rPr>
          <w:i/>
          <w:iCs/>
          <w:sz w:val="20"/>
          <w:szCs w:val="20"/>
        </w:rPr>
        <w:t>N</w:t>
      </w:r>
      <w:r w:rsidRPr="00AC19C9">
        <w:rPr>
          <w:i/>
          <w:iCs/>
          <w:sz w:val="20"/>
          <w:szCs w:val="20"/>
          <w:vertAlign w:val="subscript"/>
        </w:rPr>
        <w:t>RBi</w:t>
      </w:r>
      <w:r w:rsidRPr="00AC19C9">
        <w:rPr>
          <w:sz w:val="20"/>
          <w:szCs w:val="20"/>
          <w:vertAlign w:val="subscript"/>
        </w:rPr>
        <w:t xml:space="preserve"> </w:t>
      </w:r>
      <w:r w:rsidRPr="00AC19C9">
        <w:rPr>
          <w:i/>
          <w:iCs/>
          <w:sz w:val="20"/>
          <w:szCs w:val="20"/>
        </w:rPr>
        <w:t>i</w:t>
      </w:r>
      <w:r w:rsidRPr="00AC19C9">
        <w:rPr>
          <w:iCs/>
          <w:sz w:val="20"/>
          <w:szCs w:val="20"/>
        </w:rPr>
        <w:t>=0,1</w:t>
      </w:r>
      <w:r w:rsidRPr="00AC19C9">
        <w:rPr>
          <w:sz w:val="20"/>
          <w:szCs w:val="20"/>
          <w:lang w:val="en-GB" w:eastAsia="ko-KR"/>
        </w:rPr>
        <w:t xml:space="preserve"> </w:t>
      </w:r>
      <w:r w:rsidRPr="00AC19C9">
        <w:rPr>
          <w:color w:val="000000"/>
          <w:sz w:val="20"/>
          <w:szCs w:val="20"/>
          <w:lang w:val="en-GB" w:eastAsia="ko-KR"/>
        </w:rPr>
        <w:t>with values in range 1-276.</w:t>
      </w:r>
    </w:p>
    <w:p w14:paraId="3409C45B" w14:textId="77777777" w:rsidR="00CE0BF3" w:rsidRPr="00AC19C9" w:rsidRDefault="00CE0BF3" w:rsidP="00CE0BF3">
      <w:pPr>
        <w:spacing w:after="180"/>
        <w:jc w:val="left"/>
        <w:rPr>
          <w:color w:val="000000"/>
          <w:sz w:val="20"/>
          <w:szCs w:val="20"/>
          <w:lang w:val="en-GB" w:eastAsia="ko-KR"/>
        </w:rPr>
      </w:pPr>
      <w:r w:rsidRPr="00AC19C9">
        <w:rPr>
          <w:color w:val="000000"/>
          <w:sz w:val="20"/>
          <w:szCs w:val="20"/>
          <w:lang w:val="en-GB" w:eastAsia="ko-KR"/>
        </w:rPr>
        <w:t xml:space="preserve">If the higher layer parameter </w:t>
      </w:r>
      <w:r w:rsidRPr="00AC19C9">
        <w:rPr>
          <w:i/>
          <w:color w:val="000000"/>
          <w:sz w:val="20"/>
          <w:szCs w:val="20"/>
          <w:lang w:val="en-GB" w:eastAsia="ko-KR"/>
        </w:rPr>
        <w:t>PTRS-DownlinkConfig</w:t>
      </w:r>
      <w:r w:rsidRPr="00AC19C9" w:rsidDel="00E41556">
        <w:rPr>
          <w:i/>
          <w:color w:val="000000"/>
          <w:sz w:val="20"/>
          <w:szCs w:val="20"/>
          <w:lang w:val="en-GB" w:eastAsia="ko-KR"/>
        </w:rPr>
        <w:t xml:space="preserve"> </w:t>
      </w:r>
      <w:r w:rsidRPr="00AC19C9">
        <w:rPr>
          <w:color w:val="000000"/>
          <w:sz w:val="20"/>
          <w:szCs w:val="20"/>
          <w:lang w:val="en-GB" w:eastAsia="ko-KR"/>
        </w:rPr>
        <w:t xml:space="preserve">indicates that the time density thresholds </w:t>
      </w:r>
      <w:r w:rsidRPr="00AC19C9">
        <w:rPr>
          <w:i/>
          <w:color w:val="000000"/>
          <w:sz w:val="20"/>
          <w:szCs w:val="20"/>
          <w:lang w:val="en-GB" w:eastAsia="ko-KR"/>
        </w:rPr>
        <w:t>ptrs-MCS</w:t>
      </w:r>
      <w:r w:rsidRPr="00AC19C9">
        <w:rPr>
          <w:i/>
          <w:color w:val="000000"/>
          <w:sz w:val="20"/>
          <w:szCs w:val="20"/>
          <w:vertAlign w:val="subscript"/>
          <w:lang w:val="en-GB" w:eastAsia="ko-KR"/>
        </w:rPr>
        <w:t>i</w:t>
      </w:r>
      <w:r w:rsidRPr="00AC19C9">
        <w:rPr>
          <w:color w:val="000000"/>
          <w:sz w:val="20"/>
          <w:szCs w:val="20"/>
          <w:lang w:val="en-GB" w:eastAsia="ko-KR"/>
        </w:rPr>
        <w:t xml:space="preserve"> = </w:t>
      </w:r>
      <w:r w:rsidRPr="00AC19C9">
        <w:rPr>
          <w:i/>
          <w:color w:val="000000"/>
          <w:sz w:val="20"/>
          <w:szCs w:val="20"/>
          <w:lang w:val="en-GB" w:eastAsia="ko-KR"/>
        </w:rPr>
        <w:t>ptrs-MCS</w:t>
      </w:r>
      <w:r w:rsidRPr="00AC19C9">
        <w:rPr>
          <w:i/>
          <w:color w:val="000000"/>
          <w:sz w:val="20"/>
          <w:szCs w:val="20"/>
          <w:vertAlign w:val="subscript"/>
          <w:lang w:val="en-GB" w:eastAsia="ko-KR"/>
        </w:rPr>
        <w:t>i+1</w:t>
      </w:r>
      <w:r w:rsidRPr="00AC19C9">
        <w:rPr>
          <w:color w:val="000000"/>
          <w:sz w:val="20"/>
          <w:szCs w:val="20"/>
          <w:lang w:val="en-GB" w:eastAsia="ko-KR"/>
        </w:rPr>
        <w:t xml:space="preserve">, then the time density </w:t>
      </w:r>
      <w:r w:rsidRPr="00AC19C9">
        <w:rPr>
          <w:i/>
          <w:color w:val="000000"/>
          <w:sz w:val="20"/>
          <w:szCs w:val="20"/>
          <w:lang w:val="en-GB" w:eastAsia="ko-KR"/>
        </w:rPr>
        <w:t>L</w:t>
      </w:r>
      <w:r w:rsidRPr="00AC19C9">
        <w:rPr>
          <w:i/>
          <w:color w:val="000000"/>
          <w:sz w:val="20"/>
          <w:szCs w:val="20"/>
          <w:vertAlign w:val="subscript"/>
          <w:lang w:val="en-GB" w:eastAsia="ko-KR"/>
        </w:rPr>
        <w:t>PT-RS</w:t>
      </w:r>
      <w:r w:rsidRPr="00AC19C9">
        <w:rPr>
          <w:color w:val="000000"/>
          <w:sz w:val="20"/>
          <w:szCs w:val="20"/>
          <w:lang w:val="en-GB" w:eastAsia="ko-KR"/>
        </w:rPr>
        <w:t xml:space="preserve"> of the associated row where both these thresholds appear in Table 5.1</w:t>
      </w:r>
      <w:r w:rsidRPr="00AC19C9">
        <w:rPr>
          <w:color w:val="000000"/>
          <w:sz w:val="20"/>
          <w:szCs w:val="20"/>
          <w:lang w:val="en-GB"/>
        </w:rPr>
        <w:t>.6.3</w:t>
      </w:r>
      <w:r w:rsidRPr="00AC19C9">
        <w:rPr>
          <w:color w:val="000000"/>
          <w:sz w:val="20"/>
          <w:szCs w:val="20"/>
          <w:lang w:val="en-GB" w:eastAsia="ko-KR"/>
        </w:rPr>
        <w:t xml:space="preserve">-1 is disabled. If the higher layer parameter </w:t>
      </w:r>
      <w:r w:rsidRPr="00AC19C9">
        <w:rPr>
          <w:i/>
          <w:color w:val="000000"/>
          <w:sz w:val="20"/>
          <w:szCs w:val="20"/>
          <w:lang w:val="en-GB" w:eastAsia="ko-KR"/>
        </w:rPr>
        <w:t xml:space="preserve">PTRS-DownlinkConfig </w:t>
      </w:r>
      <w:r w:rsidRPr="00AC19C9">
        <w:rPr>
          <w:color w:val="000000"/>
          <w:sz w:val="20"/>
          <w:szCs w:val="20"/>
          <w:lang w:val="en-GB" w:eastAsia="ko-KR"/>
        </w:rPr>
        <w:t xml:space="preserve">indicates that the frequency density thresholds </w:t>
      </w:r>
      <w:r w:rsidRPr="00AC19C9">
        <w:rPr>
          <w:i/>
          <w:color w:val="000000"/>
          <w:sz w:val="20"/>
          <w:szCs w:val="20"/>
          <w:lang w:val="en-GB" w:eastAsia="ko-KR"/>
        </w:rPr>
        <w:t>N</w:t>
      </w:r>
      <w:r w:rsidRPr="00AC19C9">
        <w:rPr>
          <w:i/>
          <w:color w:val="000000"/>
          <w:sz w:val="20"/>
          <w:szCs w:val="20"/>
          <w:vertAlign w:val="subscript"/>
          <w:lang w:val="en-GB" w:eastAsia="ko-KR"/>
        </w:rPr>
        <w:t>RBi</w:t>
      </w:r>
      <w:r w:rsidRPr="00AC19C9">
        <w:rPr>
          <w:color w:val="000000"/>
          <w:sz w:val="20"/>
          <w:szCs w:val="20"/>
          <w:lang w:val="en-GB" w:eastAsia="ko-KR"/>
        </w:rPr>
        <w:t xml:space="preserve"> = </w:t>
      </w:r>
      <w:r w:rsidRPr="00AC19C9">
        <w:rPr>
          <w:i/>
          <w:color w:val="000000"/>
          <w:sz w:val="20"/>
          <w:szCs w:val="20"/>
          <w:lang w:val="en-GB" w:eastAsia="ko-KR"/>
        </w:rPr>
        <w:lastRenderedPageBreak/>
        <w:t>N</w:t>
      </w:r>
      <w:r w:rsidRPr="00AC19C9">
        <w:rPr>
          <w:i/>
          <w:color w:val="000000"/>
          <w:sz w:val="20"/>
          <w:szCs w:val="20"/>
          <w:vertAlign w:val="subscript"/>
          <w:lang w:val="en-GB" w:eastAsia="ko-KR"/>
        </w:rPr>
        <w:t>RBi</w:t>
      </w:r>
      <w:r w:rsidRPr="00AC19C9">
        <w:rPr>
          <w:color w:val="000000"/>
          <w:sz w:val="20"/>
          <w:szCs w:val="20"/>
          <w:vertAlign w:val="subscript"/>
          <w:lang w:val="en-GB" w:eastAsia="ko-KR"/>
        </w:rPr>
        <w:t xml:space="preserve"> </w:t>
      </w:r>
      <w:r w:rsidRPr="00AC19C9">
        <w:rPr>
          <w:i/>
          <w:color w:val="000000"/>
          <w:sz w:val="20"/>
          <w:szCs w:val="20"/>
          <w:vertAlign w:val="subscript"/>
          <w:lang w:val="en-GB" w:eastAsia="ko-KR"/>
        </w:rPr>
        <w:t>+1</w:t>
      </w:r>
      <w:r w:rsidRPr="00AC19C9">
        <w:rPr>
          <w:color w:val="000000"/>
          <w:sz w:val="20"/>
          <w:szCs w:val="20"/>
          <w:lang w:val="en-GB" w:eastAsia="ko-KR"/>
        </w:rPr>
        <w:t xml:space="preserve">, then the frequency density </w:t>
      </w:r>
      <w:r w:rsidRPr="00AC19C9">
        <w:rPr>
          <w:i/>
          <w:color w:val="000000"/>
          <w:sz w:val="20"/>
          <w:szCs w:val="20"/>
          <w:lang w:val="en-GB" w:eastAsia="ko-KR"/>
        </w:rPr>
        <w:t>K</w:t>
      </w:r>
      <w:r w:rsidRPr="00AC19C9">
        <w:rPr>
          <w:i/>
          <w:color w:val="000000"/>
          <w:sz w:val="20"/>
          <w:szCs w:val="20"/>
          <w:vertAlign w:val="subscript"/>
          <w:lang w:val="en-GB" w:eastAsia="ko-KR"/>
        </w:rPr>
        <w:t>PTRS</w:t>
      </w:r>
      <w:r w:rsidRPr="00AC19C9">
        <w:rPr>
          <w:color w:val="000000"/>
          <w:sz w:val="20"/>
          <w:szCs w:val="20"/>
          <w:lang w:val="en-GB" w:eastAsia="ko-KR"/>
        </w:rPr>
        <w:t xml:space="preserve"> of the associated row where both these thresholds appear in Table 5.1</w:t>
      </w:r>
      <w:r w:rsidRPr="00AC19C9">
        <w:rPr>
          <w:color w:val="000000"/>
          <w:sz w:val="20"/>
          <w:szCs w:val="20"/>
          <w:lang w:val="en-GB"/>
        </w:rPr>
        <w:t>.6.3</w:t>
      </w:r>
      <w:r w:rsidRPr="00AC19C9">
        <w:rPr>
          <w:color w:val="000000"/>
          <w:sz w:val="20"/>
          <w:szCs w:val="20"/>
          <w:lang w:val="en-GB" w:eastAsia="ko-KR"/>
        </w:rPr>
        <w:t>-2 is disabled.</w:t>
      </w:r>
    </w:p>
    <w:bookmarkEnd w:id="70"/>
    <w:bookmarkEnd w:id="71"/>
    <w:p w14:paraId="75BEA1E9" w14:textId="77777777" w:rsidR="00CE0BF3" w:rsidRDefault="00CE0BF3" w:rsidP="00CE0BF3">
      <w:pPr>
        <w:spacing w:after="180"/>
        <w:jc w:val="left"/>
        <w:rPr>
          <w:rFonts w:eastAsia="Malgun Gothic"/>
          <w:color w:val="000000"/>
          <w:sz w:val="20"/>
          <w:szCs w:val="20"/>
          <w:lang w:val="en-GB" w:eastAsia="ko-KR"/>
        </w:rPr>
      </w:pPr>
      <w:r w:rsidRPr="00AC19C9">
        <w:rPr>
          <w:color w:val="000000"/>
          <w:sz w:val="20"/>
          <w:szCs w:val="20"/>
          <w:lang w:val="en-GB" w:eastAsia="ko-KR"/>
        </w:rPr>
        <w:t xml:space="preserve">If either or both of the </w:t>
      </w:r>
      <w:bookmarkStart w:id="73" w:name="OLE_LINK59"/>
      <w:r w:rsidRPr="00AC19C9">
        <w:rPr>
          <w:color w:val="000000"/>
          <w:sz w:val="20"/>
          <w:szCs w:val="20"/>
          <w:lang w:val="en-GB" w:eastAsia="ko-KR"/>
        </w:rPr>
        <w:t>parameters PT-RS time density (</w:t>
      </w:r>
      <w:r w:rsidRPr="00AC19C9">
        <w:rPr>
          <w:i/>
          <w:iCs/>
          <w:color w:val="000000"/>
          <w:sz w:val="20"/>
          <w:szCs w:val="20"/>
          <w:lang w:val="en-GB" w:eastAsia="ko-KR"/>
        </w:rPr>
        <w:t>L</w:t>
      </w:r>
      <w:r w:rsidRPr="00AC19C9">
        <w:rPr>
          <w:i/>
          <w:iCs/>
          <w:color w:val="000000"/>
          <w:sz w:val="20"/>
          <w:szCs w:val="20"/>
          <w:vertAlign w:val="subscript"/>
          <w:lang w:val="en-GB" w:eastAsia="ko-KR"/>
        </w:rPr>
        <w:t>PT-RS</w:t>
      </w:r>
      <w:r w:rsidRPr="00AC19C9">
        <w:rPr>
          <w:color w:val="000000"/>
          <w:sz w:val="20"/>
          <w:szCs w:val="20"/>
          <w:lang w:val="en-GB" w:eastAsia="ko-KR"/>
        </w:rPr>
        <w:t xml:space="preserve">) </w:t>
      </w:r>
      <w:bookmarkEnd w:id="73"/>
      <w:r w:rsidRPr="00AC19C9">
        <w:rPr>
          <w:color w:val="000000"/>
          <w:sz w:val="20"/>
          <w:szCs w:val="20"/>
          <w:lang w:val="en-GB" w:eastAsia="ko-KR"/>
        </w:rPr>
        <w:t>and PT-RS frequency density (</w:t>
      </w:r>
      <w:r w:rsidRPr="00AC19C9">
        <w:rPr>
          <w:i/>
          <w:iCs/>
          <w:color w:val="000000"/>
          <w:sz w:val="20"/>
          <w:szCs w:val="20"/>
          <w:lang w:val="en-GB" w:eastAsia="ko-KR"/>
        </w:rPr>
        <w:t>K</w:t>
      </w:r>
      <w:r w:rsidRPr="00AC19C9">
        <w:rPr>
          <w:i/>
          <w:iCs/>
          <w:color w:val="000000"/>
          <w:sz w:val="20"/>
          <w:szCs w:val="20"/>
          <w:vertAlign w:val="subscript"/>
          <w:lang w:val="en-GB" w:eastAsia="ko-KR"/>
        </w:rPr>
        <w:t>PT-RS</w:t>
      </w:r>
      <w:r w:rsidRPr="00AC19C9">
        <w:rPr>
          <w:color w:val="000000"/>
          <w:sz w:val="20"/>
          <w:szCs w:val="20"/>
          <w:lang w:val="en-GB" w:eastAsia="ko-KR"/>
        </w:rPr>
        <w:t>), shown in Table 5.1</w:t>
      </w:r>
      <w:r w:rsidRPr="00AC19C9">
        <w:rPr>
          <w:color w:val="000000"/>
          <w:sz w:val="20"/>
          <w:szCs w:val="20"/>
          <w:lang w:val="en-GB"/>
        </w:rPr>
        <w:t>.6.3</w:t>
      </w:r>
      <w:r w:rsidRPr="00AC19C9">
        <w:rPr>
          <w:color w:val="000000"/>
          <w:sz w:val="20"/>
          <w:szCs w:val="20"/>
          <w:lang w:val="en-GB" w:eastAsia="ko-KR"/>
        </w:rPr>
        <w:t>-1 and Table 5.1</w:t>
      </w:r>
      <w:r w:rsidRPr="00AC19C9">
        <w:rPr>
          <w:color w:val="000000"/>
          <w:sz w:val="20"/>
          <w:szCs w:val="20"/>
          <w:lang w:val="en-GB"/>
        </w:rPr>
        <w:t>.6.3</w:t>
      </w:r>
      <w:r w:rsidRPr="00AC19C9">
        <w:rPr>
          <w:color w:val="000000"/>
          <w:sz w:val="20"/>
          <w:szCs w:val="20"/>
          <w:lang w:val="en-GB" w:eastAsia="ko-KR"/>
        </w:rPr>
        <w:t>-2, indicates that 'PT-RS not present', the UE shall assume that PT-RS is not present.</w:t>
      </w:r>
    </w:p>
    <w:p w14:paraId="2D565318" w14:textId="77777777" w:rsidR="00CE0BF3" w:rsidRPr="00093A94" w:rsidRDefault="00CE0BF3" w:rsidP="00CE0BF3">
      <w:pPr>
        <w:spacing w:after="180"/>
        <w:jc w:val="left"/>
        <w:rPr>
          <w:color w:val="000000"/>
          <w:sz w:val="20"/>
          <w:szCs w:val="20"/>
          <w:lang w:val="en-GB" w:eastAsia="ko-KR"/>
        </w:rPr>
      </w:pPr>
      <w:r>
        <w:rPr>
          <w:b/>
          <w:color w:val="FF0000"/>
          <w:sz w:val="28"/>
          <w:szCs w:val="28"/>
        </w:rPr>
        <w:t>------------------------------------End of Text Proposal -------------------------------</w:t>
      </w:r>
    </w:p>
    <w:p w14:paraId="63BE857A" w14:textId="77777777" w:rsidR="00CE0BF3" w:rsidRDefault="00CE0BF3" w:rsidP="00CE0BF3"/>
    <w:p w14:paraId="1F137748" w14:textId="77777777" w:rsidR="00CE0BF3" w:rsidRDefault="00CE0BF3" w:rsidP="00CE0BF3"/>
    <w:p w14:paraId="48D3D674" w14:textId="77777777" w:rsidR="00CE0BF3" w:rsidRDefault="00CE0BF3" w:rsidP="00CE0BF3"/>
    <w:p w14:paraId="01D6FD0E" w14:textId="77777777" w:rsidR="00CE0BF3" w:rsidRPr="004D2E57" w:rsidRDefault="00CE0BF3" w:rsidP="00CE0BF3"/>
    <w:p w14:paraId="2FB6BE8E" w14:textId="77777777" w:rsidR="00CE0BF3" w:rsidRDefault="00CE0BF3" w:rsidP="00CE0BF3">
      <w:pPr>
        <w:rPr>
          <w:b/>
          <w:color w:val="FF0000"/>
          <w:sz w:val="28"/>
        </w:rPr>
      </w:pPr>
      <w:r>
        <w:rPr>
          <w:b/>
          <w:color w:val="FF0000"/>
          <w:sz w:val="28"/>
        </w:rPr>
        <w:t>------------------------- Start of Text Proposal for TS 38.211----------------------</w:t>
      </w:r>
    </w:p>
    <w:p w14:paraId="10B91779" w14:textId="77777777" w:rsidR="00CE0BF3" w:rsidRDefault="00CE0BF3" w:rsidP="00CE0BF3">
      <w:pPr>
        <w:jc w:val="center"/>
        <w:rPr>
          <w:b/>
          <w:noProof/>
          <w:color w:val="FF0000"/>
          <w:sz w:val="28"/>
        </w:rPr>
      </w:pPr>
      <w:r>
        <w:rPr>
          <w:b/>
          <w:noProof/>
          <w:color w:val="FF0000"/>
          <w:sz w:val="28"/>
        </w:rPr>
        <w:t>&lt;Unchanged parts omitted&gt;</w:t>
      </w:r>
    </w:p>
    <w:p w14:paraId="27C624D2" w14:textId="77777777" w:rsidR="00CE0BF3" w:rsidRDefault="00CE0BF3" w:rsidP="00CE0BF3">
      <w:pPr>
        <w:pStyle w:val="B1"/>
        <w:ind w:left="0" w:firstLine="0"/>
      </w:pPr>
      <w:r>
        <w:t xml:space="preserve">For the purpose of PT-RS mapping, the resource blocks allocated for PDSCH transmission are numbered from 0 to </w:t>
      </w:r>
      <w:r w:rsidRPr="00127717">
        <w:rPr>
          <w:position w:val="-10"/>
        </w:rPr>
        <w:object w:dxaOrig="680" w:dyaOrig="300" w14:anchorId="7890C802">
          <v:shape id="_x0000_i1039" type="#_x0000_t75" style="width:34.5pt;height:15pt" o:ole="">
            <v:imagedata r:id="rId74" o:title=""/>
          </v:shape>
          <o:OLEObject Type="Embed" ProgID="Equation.3" ShapeID="_x0000_i1039" DrawAspect="Content" ObjectID="_1694630632" r:id="rId75"/>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6555E3FE">
          <v:shape id="_x0000_i1040" type="#_x0000_t75" style="width:52.5pt;height:16.5pt" o:ole="">
            <v:imagedata r:id="rId76" o:title=""/>
          </v:shape>
          <o:OLEObject Type="Embed" ProgID="Equation.3" ShapeID="_x0000_i1040" DrawAspect="Content" ObjectID="_1694630633" r:id="rId77"/>
        </w:object>
      </w:r>
      <w:r>
        <w:t xml:space="preserve">. The subcarriers to which the UE shall assume the PT-RS </w:t>
      </w:r>
      <w:r w:rsidRPr="003B2263">
        <w:rPr>
          <w:color w:val="FF0000"/>
        </w:rPr>
        <w:t>without block PTRS</w:t>
      </w:r>
      <w:r>
        <w:t xml:space="preserve"> is mapped are given by</w:t>
      </w:r>
    </w:p>
    <w:p w14:paraId="777F580A" w14:textId="77777777" w:rsidR="00CE0BF3" w:rsidRDefault="00CE0BF3" w:rsidP="00CE0BF3">
      <w:pPr>
        <w:pStyle w:val="EQ"/>
        <w:jc w:val="center"/>
      </w:pPr>
      <w:r w:rsidRPr="0093523F">
        <w:rPr>
          <w:position w:val="-48"/>
        </w:rPr>
        <w:object w:dxaOrig="4840" w:dyaOrig="1040" w14:anchorId="2B187D70">
          <v:shape id="_x0000_i1041" type="#_x0000_t75" style="width:242pt;height:52.5pt" o:ole="">
            <v:imagedata r:id="rId78" o:title=""/>
          </v:shape>
          <o:OLEObject Type="Embed" ProgID="Equation.DSMT4" ShapeID="_x0000_i1041" DrawAspect="Content" ObjectID="_1694630634" r:id="rId79"/>
        </w:object>
      </w:r>
    </w:p>
    <w:p w14:paraId="6B6169F9" w14:textId="77777777" w:rsidR="00CE0BF3" w:rsidRDefault="00CE0BF3" w:rsidP="00CE0BF3">
      <w:pPr>
        <w:pStyle w:val="B1"/>
        <w:ind w:left="0" w:firstLine="0"/>
        <w:rPr>
          <w:lang w:val="en-US"/>
        </w:rPr>
      </w:pPr>
      <w:r w:rsidRPr="00C63FBD">
        <w:rPr>
          <w:lang w:val="en-US"/>
        </w:rPr>
        <w:t xml:space="preserve">where </w:t>
      </w:r>
    </w:p>
    <w:p w14:paraId="132B567E" w14:textId="77777777" w:rsidR="00CE0BF3" w:rsidRPr="00F70F0E" w:rsidRDefault="00CE0BF3" w:rsidP="00CE0BF3">
      <w:pPr>
        <w:pStyle w:val="B1"/>
      </w:pPr>
      <w:r w:rsidRPr="00F70F0E">
        <w:t>-</w:t>
      </w:r>
      <w:r w:rsidRPr="00F70F0E">
        <w:tab/>
      </w:r>
      <m:oMath>
        <m:r>
          <w:rPr>
            <w:rFonts w:ascii="Cambria Math" w:hAnsi="Cambria Math"/>
          </w:rPr>
          <m:t>i=0,1,2,…</m:t>
        </m:r>
      </m:oMath>
    </w:p>
    <w:p w14:paraId="00A1DBF2" w14:textId="77777777" w:rsidR="00CE0BF3" w:rsidRPr="00C63FBD" w:rsidRDefault="00CE0BF3" w:rsidP="00CE0BF3">
      <w:pPr>
        <w:pStyle w:val="B1"/>
      </w:pPr>
      <w:r w:rsidRPr="00C63FBD">
        <w:t>-</w:t>
      </w:r>
      <w:r w:rsidRPr="00C63FBD">
        <w:tab/>
      </w:r>
      <w:r>
        <w:rPr>
          <w:noProof/>
          <w:position w:val="-10"/>
          <w:lang w:val="en-US" w:eastAsia="zh-CN"/>
        </w:rPr>
        <w:drawing>
          <wp:inline distT="0" distB="0" distL="0" distR="0" wp14:anchorId="318A1D93" wp14:editId="1A9D5677">
            <wp:extent cx="238760" cy="222885"/>
            <wp:effectExtent l="0" t="0" r="8890" b="571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8760" cy="222885"/>
                    </a:xfrm>
                    <a:prstGeom prst="rect">
                      <a:avLst/>
                    </a:prstGeom>
                    <a:noFill/>
                    <a:ln>
                      <a:noFill/>
                    </a:ln>
                  </pic:spPr>
                </pic:pic>
              </a:graphicData>
            </a:graphic>
          </wp:inline>
        </w:drawing>
      </w:r>
      <w:r w:rsidRPr="00C63FBD">
        <w:t xml:space="preserve"> </w:t>
      </w:r>
      <w:r w:rsidRPr="008121F2">
        <w:t xml:space="preserve">is </w:t>
      </w:r>
      <w:r>
        <w:t xml:space="preserve">given by Table 7.4.1.2.2-1 for the DM-RS port associated with the PT-RS port according to clause 5.1.6.3 in [6, TS 38.214]. If the higher-layer parameter </w:t>
      </w:r>
      <w:r w:rsidRPr="001C66E5">
        <w:rPr>
          <w:i/>
        </w:rPr>
        <w:t>resourceElementOffset</w:t>
      </w:r>
      <w:r>
        <w:rPr>
          <w:i/>
        </w:rPr>
        <w:t xml:space="preserve"> </w:t>
      </w:r>
      <w:r>
        <w:t xml:space="preserve">in the </w:t>
      </w:r>
      <w:r w:rsidRPr="003B0D33">
        <w:rPr>
          <w:i/>
        </w:rPr>
        <w:t>PTRS-DownlinkConfig</w:t>
      </w:r>
      <w:r>
        <w:t xml:space="preserve"> IE is not configured, the column corresponding to 'offset00' shall be used.</w:t>
      </w:r>
    </w:p>
    <w:p w14:paraId="5C7F80EB" w14:textId="77777777" w:rsidR="00CE0BF3" w:rsidRPr="00530CE8" w:rsidRDefault="00CE0BF3" w:rsidP="00CE0BF3">
      <w:pPr>
        <w:pStyle w:val="B1"/>
      </w:pPr>
      <w:r w:rsidRPr="00C63FBD">
        <w:t>-</w:t>
      </w:r>
      <w:r w:rsidRPr="00C63FBD">
        <w:tab/>
      </w:r>
      <w:r w:rsidRPr="00F833AA">
        <w:rPr>
          <w:position w:val="-10"/>
        </w:rPr>
        <w:object w:dxaOrig="520" w:dyaOrig="300" w14:anchorId="6590F652">
          <v:shape id="_x0000_i1042" type="#_x0000_t75" style="width:27pt;height:15pt" o:ole="">
            <v:imagedata r:id="rId81" o:title=""/>
          </v:shape>
          <o:OLEObject Type="Embed" ProgID="Equation.3" ShapeID="_x0000_i1042" DrawAspect="Content" ObjectID="_1694630635" r:id="rId82"/>
        </w:object>
      </w:r>
      <w:r w:rsidRPr="00C63FBD">
        <w:t xml:space="preserve"> is the RNTI associated with the DCI scheduling the </w:t>
      </w:r>
      <w:r w:rsidRPr="00207816">
        <w:t>transmission</w:t>
      </w:r>
    </w:p>
    <w:p w14:paraId="2281A572" w14:textId="77777777" w:rsidR="00CE0BF3" w:rsidRPr="00530CE8" w:rsidRDefault="00CE0BF3" w:rsidP="00CE0BF3">
      <w:pPr>
        <w:pStyle w:val="B1"/>
      </w:pPr>
      <w:r w:rsidRPr="00530CE8">
        <w:t>-</w:t>
      </w:r>
      <w:r w:rsidRPr="00530CE8">
        <w:tab/>
      </w:r>
      <w:r w:rsidRPr="00530CE8">
        <w:rPr>
          <w:position w:val="-10"/>
        </w:rPr>
        <w:object w:dxaOrig="420" w:dyaOrig="300" w14:anchorId="05469051">
          <v:shape id="_x0000_i1043" type="#_x0000_t75" style="width:20pt;height:15pt" o:ole="">
            <v:imagedata r:id="rId83" o:title=""/>
          </v:shape>
          <o:OLEObject Type="Embed" ProgID="Equation.3" ShapeID="_x0000_i1043" DrawAspect="Content" ObjectID="_1694630636" r:id="rId84"/>
        </w:object>
      </w:r>
      <w:r w:rsidRPr="00530CE8">
        <w:t xml:space="preserve"> is the number of resource blocks scheduled</w:t>
      </w:r>
    </w:p>
    <w:p w14:paraId="62B4BED5" w14:textId="77777777" w:rsidR="00CE0BF3" w:rsidRPr="00C63FBD" w:rsidRDefault="00CE0BF3" w:rsidP="00CE0BF3">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p w14:paraId="4B09E8F7" w14:textId="77777777" w:rsidR="00CE0BF3" w:rsidRDefault="00CE0BF3" w:rsidP="00CE0BF3">
      <w:pPr>
        <w:pStyle w:val="TH"/>
        <w:rPr>
          <w:i/>
        </w:rPr>
      </w:pPr>
      <w:r>
        <w:t xml:space="preserve">Table </w:t>
      </w:r>
      <w:r w:rsidRPr="00AE76A2">
        <w:t>7.4.1.2.2-1</w:t>
      </w:r>
      <w:r>
        <w:t xml:space="preserve">: The parameter </w:t>
      </w:r>
      <w:r w:rsidRPr="00653BA6">
        <w:rPr>
          <w:noProof/>
          <w:position w:val="-10"/>
          <w:lang w:val="en-US" w:eastAsia="zh-CN"/>
        </w:rPr>
        <w:drawing>
          <wp:inline distT="0" distB="0" distL="0" distR="0" wp14:anchorId="210AC057" wp14:editId="34818A6B">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CE0BF3" w14:paraId="5E84BCE8" w14:textId="77777777" w:rsidTr="00CE0BF3">
        <w:tc>
          <w:tcPr>
            <w:tcW w:w="1952" w:type="dxa"/>
            <w:vMerge w:val="restart"/>
            <w:shd w:val="clear" w:color="auto" w:fill="auto"/>
            <w:vAlign w:val="center"/>
          </w:tcPr>
          <w:p w14:paraId="563B21AC" w14:textId="77777777" w:rsidR="00CE0BF3" w:rsidRPr="009F2CDC" w:rsidRDefault="00CE0BF3" w:rsidP="00CE0BF3">
            <w:pPr>
              <w:pStyle w:val="TAH"/>
              <w:rPr>
                <w:rFonts w:eastAsia="Batang"/>
              </w:rPr>
            </w:pPr>
            <w:r w:rsidRPr="009F2CDC">
              <w:rPr>
                <w:rFonts w:eastAsia="Batang"/>
              </w:rPr>
              <w:t>DM-RS antenna port</w:t>
            </w:r>
          </w:p>
          <w:p w14:paraId="3587AA70" w14:textId="77777777" w:rsidR="00CE0BF3" w:rsidRPr="009F2CDC" w:rsidRDefault="00CE0BF3" w:rsidP="00CE0BF3">
            <w:pPr>
              <w:pStyle w:val="TAH"/>
              <w:rPr>
                <w:rFonts w:eastAsia="Batang"/>
              </w:rPr>
            </w:pPr>
            <w:r>
              <w:rPr>
                <w:rFonts w:eastAsia="Batang"/>
                <w:noProof/>
                <w:lang w:val="en-US" w:eastAsia="zh-CN"/>
              </w:rPr>
              <w:drawing>
                <wp:inline distT="0" distB="0" distL="0" distR="0" wp14:anchorId="68A80947" wp14:editId="1178E3E7">
                  <wp:extent cx="127000" cy="151130"/>
                  <wp:effectExtent l="0" t="0" r="6350" b="127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5277" w:type="dxa"/>
            <w:gridSpan w:val="8"/>
            <w:tcBorders>
              <w:bottom w:val="nil"/>
            </w:tcBorders>
            <w:shd w:val="clear" w:color="auto" w:fill="auto"/>
          </w:tcPr>
          <w:p w14:paraId="30A25432" w14:textId="77777777" w:rsidR="00CE0BF3" w:rsidRPr="009F2CDC" w:rsidRDefault="00CE0BF3" w:rsidP="00CE0BF3">
            <w:pPr>
              <w:pStyle w:val="TAH"/>
              <w:rPr>
                <w:rFonts w:eastAsia="Batang"/>
              </w:rPr>
            </w:pPr>
            <w:r w:rsidRPr="009F2CDC">
              <w:rPr>
                <w:rFonts w:eastAsia="Batang"/>
                <w:noProof/>
                <w:lang w:val="en-US" w:eastAsia="zh-CN"/>
              </w:rPr>
              <w:drawing>
                <wp:inline distT="0" distB="0" distL="0" distR="0" wp14:anchorId="65CBD91A" wp14:editId="58549F86">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CE0BF3" w:rsidRPr="009F2CDC" w14:paraId="19333062" w14:textId="77777777" w:rsidTr="00CE0BF3">
        <w:tc>
          <w:tcPr>
            <w:tcW w:w="1952" w:type="dxa"/>
            <w:vMerge/>
            <w:shd w:val="clear" w:color="auto" w:fill="auto"/>
            <w:vAlign w:val="center"/>
          </w:tcPr>
          <w:p w14:paraId="254FF9B5" w14:textId="77777777" w:rsidR="00CE0BF3" w:rsidRPr="009F2CDC" w:rsidRDefault="00CE0BF3" w:rsidP="00CE0BF3">
            <w:pPr>
              <w:pStyle w:val="TAH"/>
              <w:rPr>
                <w:rFonts w:eastAsia="Batang"/>
              </w:rPr>
            </w:pPr>
          </w:p>
        </w:tc>
        <w:tc>
          <w:tcPr>
            <w:tcW w:w="2584" w:type="dxa"/>
            <w:gridSpan w:val="4"/>
            <w:tcBorders>
              <w:top w:val="nil"/>
            </w:tcBorders>
            <w:shd w:val="clear" w:color="auto" w:fill="auto"/>
            <w:vAlign w:val="center"/>
          </w:tcPr>
          <w:p w14:paraId="082B5E0A" w14:textId="77777777" w:rsidR="00CE0BF3" w:rsidRPr="009F2CDC" w:rsidRDefault="00CE0BF3" w:rsidP="00CE0BF3">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2C34B7A" w14:textId="77777777" w:rsidR="00CE0BF3" w:rsidRPr="009F2CDC" w:rsidRDefault="00CE0BF3" w:rsidP="00CE0BF3">
            <w:pPr>
              <w:pStyle w:val="TAH"/>
              <w:rPr>
                <w:rFonts w:eastAsia="Batang"/>
              </w:rPr>
            </w:pPr>
            <w:r w:rsidRPr="009F2CDC">
              <w:rPr>
                <w:rFonts w:eastAsia="Batang"/>
              </w:rPr>
              <w:t>DM-RS Configuration type 2</w:t>
            </w:r>
          </w:p>
        </w:tc>
      </w:tr>
      <w:tr w:rsidR="00CE0BF3" w14:paraId="546B6F63" w14:textId="77777777" w:rsidTr="00CE0BF3">
        <w:tc>
          <w:tcPr>
            <w:tcW w:w="1952" w:type="dxa"/>
            <w:vMerge/>
            <w:shd w:val="clear" w:color="auto" w:fill="auto"/>
            <w:vAlign w:val="center"/>
          </w:tcPr>
          <w:p w14:paraId="5BD3E7C2" w14:textId="77777777" w:rsidR="00CE0BF3" w:rsidRPr="009F2CDC" w:rsidRDefault="00CE0BF3" w:rsidP="00CE0BF3">
            <w:pPr>
              <w:pStyle w:val="TAH"/>
              <w:rPr>
                <w:rFonts w:eastAsia="Batang"/>
              </w:rPr>
            </w:pPr>
          </w:p>
        </w:tc>
        <w:tc>
          <w:tcPr>
            <w:tcW w:w="2584" w:type="dxa"/>
            <w:gridSpan w:val="4"/>
            <w:tcBorders>
              <w:top w:val="nil"/>
              <w:bottom w:val="nil"/>
            </w:tcBorders>
            <w:shd w:val="clear" w:color="auto" w:fill="auto"/>
            <w:vAlign w:val="center"/>
          </w:tcPr>
          <w:p w14:paraId="6B6EEB3F" w14:textId="77777777" w:rsidR="00CE0BF3" w:rsidRPr="009F2CDC" w:rsidRDefault="00CE0BF3" w:rsidP="00CE0BF3">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943ADB3" w14:textId="77777777" w:rsidR="00CE0BF3" w:rsidRPr="009F2CDC" w:rsidRDefault="00CE0BF3" w:rsidP="00CE0BF3">
            <w:pPr>
              <w:pStyle w:val="TAH"/>
              <w:rPr>
                <w:rFonts w:eastAsia="Batang"/>
                <w:i/>
              </w:rPr>
            </w:pPr>
            <w:r w:rsidRPr="001C66E5">
              <w:rPr>
                <w:rFonts w:eastAsia="Batang"/>
                <w:i/>
              </w:rPr>
              <w:t>resourceElementOffset</w:t>
            </w:r>
          </w:p>
        </w:tc>
      </w:tr>
      <w:tr w:rsidR="00CE0BF3" w:rsidRPr="009F2CDC" w14:paraId="3C083903" w14:textId="77777777" w:rsidTr="00CE0BF3">
        <w:tc>
          <w:tcPr>
            <w:tcW w:w="1952" w:type="dxa"/>
            <w:vMerge/>
            <w:shd w:val="clear" w:color="auto" w:fill="auto"/>
            <w:vAlign w:val="center"/>
          </w:tcPr>
          <w:p w14:paraId="389D0E1E" w14:textId="77777777" w:rsidR="00CE0BF3" w:rsidRPr="009F2CDC" w:rsidRDefault="00CE0BF3" w:rsidP="00CE0BF3">
            <w:pPr>
              <w:pStyle w:val="TAH"/>
              <w:rPr>
                <w:rFonts w:eastAsia="Batang"/>
              </w:rPr>
            </w:pPr>
          </w:p>
        </w:tc>
        <w:tc>
          <w:tcPr>
            <w:tcW w:w="851" w:type="dxa"/>
            <w:tcBorders>
              <w:top w:val="nil"/>
            </w:tcBorders>
            <w:shd w:val="clear" w:color="auto" w:fill="auto"/>
            <w:vAlign w:val="center"/>
          </w:tcPr>
          <w:p w14:paraId="7C3376FA" w14:textId="77777777" w:rsidR="00CE0BF3" w:rsidRPr="00E650FC" w:rsidRDefault="00CE0BF3" w:rsidP="00CE0BF3">
            <w:pPr>
              <w:pStyle w:val="TAH"/>
              <w:rPr>
                <w:rFonts w:eastAsia="Batang"/>
                <w:sz w:val="14"/>
                <w:szCs w:val="14"/>
              </w:rPr>
            </w:pPr>
            <w:r w:rsidRPr="00E650FC">
              <w:rPr>
                <w:rFonts w:eastAsia="Batang"/>
                <w:sz w:val="14"/>
                <w:szCs w:val="14"/>
              </w:rPr>
              <w:t>offset00</w:t>
            </w:r>
          </w:p>
        </w:tc>
        <w:tc>
          <w:tcPr>
            <w:tcW w:w="851" w:type="dxa"/>
            <w:tcBorders>
              <w:top w:val="nil"/>
            </w:tcBorders>
            <w:shd w:val="clear" w:color="auto" w:fill="auto"/>
          </w:tcPr>
          <w:p w14:paraId="5D684C1B" w14:textId="77777777" w:rsidR="00CE0BF3" w:rsidRPr="00E650FC" w:rsidRDefault="00CE0BF3" w:rsidP="00CE0BF3">
            <w:pPr>
              <w:pStyle w:val="TAH"/>
              <w:rPr>
                <w:rFonts w:eastAsia="Batang"/>
                <w:sz w:val="14"/>
                <w:szCs w:val="14"/>
              </w:rPr>
            </w:pPr>
            <w:r w:rsidRPr="00E650FC">
              <w:rPr>
                <w:rFonts w:eastAsia="Batang"/>
                <w:sz w:val="14"/>
                <w:szCs w:val="14"/>
              </w:rPr>
              <w:t>offset01</w:t>
            </w:r>
          </w:p>
        </w:tc>
        <w:tc>
          <w:tcPr>
            <w:tcW w:w="851" w:type="dxa"/>
            <w:tcBorders>
              <w:top w:val="nil"/>
            </w:tcBorders>
            <w:shd w:val="clear" w:color="auto" w:fill="auto"/>
          </w:tcPr>
          <w:p w14:paraId="053C883F" w14:textId="77777777" w:rsidR="00CE0BF3" w:rsidRPr="00E650FC" w:rsidRDefault="00CE0BF3" w:rsidP="00CE0BF3">
            <w:pPr>
              <w:pStyle w:val="TAH"/>
              <w:rPr>
                <w:rFonts w:eastAsia="Batang"/>
                <w:sz w:val="14"/>
                <w:szCs w:val="14"/>
              </w:rPr>
            </w:pPr>
            <w:r w:rsidRPr="00E650FC">
              <w:rPr>
                <w:rFonts w:eastAsia="Batang"/>
                <w:sz w:val="14"/>
                <w:szCs w:val="14"/>
              </w:rPr>
              <w:t>offset10</w:t>
            </w:r>
          </w:p>
        </w:tc>
        <w:tc>
          <w:tcPr>
            <w:tcW w:w="851" w:type="dxa"/>
            <w:tcBorders>
              <w:top w:val="nil"/>
            </w:tcBorders>
            <w:shd w:val="clear" w:color="auto" w:fill="auto"/>
          </w:tcPr>
          <w:p w14:paraId="7E438398" w14:textId="77777777" w:rsidR="00CE0BF3" w:rsidRPr="00E650FC" w:rsidRDefault="00CE0BF3" w:rsidP="00CE0BF3">
            <w:pPr>
              <w:pStyle w:val="TAH"/>
              <w:rPr>
                <w:rFonts w:eastAsia="Batang"/>
                <w:sz w:val="14"/>
                <w:szCs w:val="14"/>
              </w:rPr>
            </w:pPr>
            <w:r w:rsidRPr="00E650FC">
              <w:rPr>
                <w:rFonts w:eastAsia="Batang"/>
                <w:sz w:val="14"/>
                <w:szCs w:val="14"/>
              </w:rPr>
              <w:t>offset11</w:t>
            </w:r>
          </w:p>
        </w:tc>
        <w:tc>
          <w:tcPr>
            <w:tcW w:w="851" w:type="dxa"/>
            <w:tcBorders>
              <w:top w:val="nil"/>
            </w:tcBorders>
            <w:shd w:val="clear" w:color="auto" w:fill="auto"/>
            <w:vAlign w:val="center"/>
          </w:tcPr>
          <w:p w14:paraId="7F1C4C96" w14:textId="77777777" w:rsidR="00CE0BF3" w:rsidRPr="00E650FC" w:rsidRDefault="00CE0BF3" w:rsidP="00CE0BF3">
            <w:pPr>
              <w:pStyle w:val="TAH"/>
              <w:rPr>
                <w:rFonts w:eastAsia="Batang"/>
                <w:sz w:val="14"/>
                <w:szCs w:val="14"/>
              </w:rPr>
            </w:pPr>
            <w:r w:rsidRPr="00E650FC">
              <w:rPr>
                <w:rFonts w:eastAsia="Batang"/>
                <w:sz w:val="14"/>
                <w:szCs w:val="14"/>
              </w:rPr>
              <w:t>offset00</w:t>
            </w:r>
          </w:p>
        </w:tc>
        <w:tc>
          <w:tcPr>
            <w:tcW w:w="851" w:type="dxa"/>
            <w:tcBorders>
              <w:top w:val="nil"/>
            </w:tcBorders>
            <w:shd w:val="clear" w:color="auto" w:fill="auto"/>
          </w:tcPr>
          <w:p w14:paraId="7BB305C2" w14:textId="77777777" w:rsidR="00CE0BF3" w:rsidRPr="00E650FC" w:rsidRDefault="00CE0BF3" w:rsidP="00CE0BF3">
            <w:pPr>
              <w:pStyle w:val="TAH"/>
              <w:rPr>
                <w:rFonts w:eastAsia="Batang"/>
                <w:sz w:val="14"/>
                <w:szCs w:val="14"/>
              </w:rPr>
            </w:pPr>
            <w:r w:rsidRPr="00E650FC">
              <w:rPr>
                <w:rFonts w:eastAsia="Batang"/>
                <w:sz w:val="14"/>
                <w:szCs w:val="14"/>
              </w:rPr>
              <w:t>offset01</w:t>
            </w:r>
          </w:p>
        </w:tc>
        <w:tc>
          <w:tcPr>
            <w:tcW w:w="851" w:type="dxa"/>
            <w:tcBorders>
              <w:top w:val="nil"/>
            </w:tcBorders>
            <w:shd w:val="clear" w:color="auto" w:fill="auto"/>
          </w:tcPr>
          <w:p w14:paraId="1DF0D9A4" w14:textId="77777777" w:rsidR="00CE0BF3" w:rsidRPr="00E650FC" w:rsidRDefault="00CE0BF3" w:rsidP="00CE0BF3">
            <w:pPr>
              <w:pStyle w:val="TAH"/>
              <w:rPr>
                <w:rFonts w:eastAsia="Batang"/>
                <w:sz w:val="14"/>
                <w:szCs w:val="14"/>
              </w:rPr>
            </w:pPr>
            <w:r w:rsidRPr="00E650FC">
              <w:rPr>
                <w:rFonts w:eastAsia="Batang"/>
                <w:sz w:val="14"/>
                <w:szCs w:val="14"/>
              </w:rPr>
              <w:t>offset10</w:t>
            </w:r>
          </w:p>
        </w:tc>
        <w:tc>
          <w:tcPr>
            <w:tcW w:w="851" w:type="dxa"/>
            <w:tcBorders>
              <w:top w:val="nil"/>
            </w:tcBorders>
            <w:shd w:val="clear" w:color="auto" w:fill="auto"/>
          </w:tcPr>
          <w:p w14:paraId="3BDA2D4A" w14:textId="77777777" w:rsidR="00CE0BF3" w:rsidRPr="00E650FC" w:rsidRDefault="00CE0BF3" w:rsidP="00CE0BF3">
            <w:pPr>
              <w:pStyle w:val="TAH"/>
              <w:rPr>
                <w:rFonts w:eastAsia="Batang"/>
                <w:sz w:val="14"/>
                <w:szCs w:val="14"/>
              </w:rPr>
            </w:pPr>
            <w:r w:rsidRPr="00E650FC">
              <w:rPr>
                <w:rFonts w:eastAsia="Batang"/>
                <w:sz w:val="14"/>
                <w:szCs w:val="14"/>
              </w:rPr>
              <w:t>offset11</w:t>
            </w:r>
          </w:p>
        </w:tc>
      </w:tr>
      <w:tr w:rsidR="00CE0BF3" w:rsidRPr="009F2CDC" w14:paraId="39219A6C" w14:textId="77777777" w:rsidTr="00CE0BF3">
        <w:tc>
          <w:tcPr>
            <w:tcW w:w="1952" w:type="dxa"/>
            <w:shd w:val="clear" w:color="auto" w:fill="auto"/>
          </w:tcPr>
          <w:p w14:paraId="22800CB8" w14:textId="77777777" w:rsidR="00CE0BF3" w:rsidRPr="009F2CDC" w:rsidRDefault="00CE0BF3" w:rsidP="00CE0BF3">
            <w:pPr>
              <w:pStyle w:val="TAC"/>
              <w:rPr>
                <w:rFonts w:eastAsia="Batang"/>
              </w:rPr>
            </w:pPr>
            <w:r w:rsidRPr="009F2CDC">
              <w:rPr>
                <w:rFonts w:eastAsia="Batang"/>
              </w:rPr>
              <w:t>1000</w:t>
            </w:r>
          </w:p>
        </w:tc>
        <w:tc>
          <w:tcPr>
            <w:tcW w:w="851" w:type="dxa"/>
            <w:shd w:val="clear" w:color="auto" w:fill="auto"/>
          </w:tcPr>
          <w:p w14:paraId="2574C683" w14:textId="77777777" w:rsidR="00CE0BF3" w:rsidRPr="009F2CDC" w:rsidRDefault="00CE0BF3" w:rsidP="00CE0BF3">
            <w:pPr>
              <w:pStyle w:val="TAC"/>
              <w:rPr>
                <w:rFonts w:eastAsia="Batang"/>
              </w:rPr>
            </w:pPr>
            <w:r w:rsidRPr="009F2CDC">
              <w:rPr>
                <w:rFonts w:eastAsia="Batang"/>
              </w:rPr>
              <w:t>0</w:t>
            </w:r>
          </w:p>
        </w:tc>
        <w:tc>
          <w:tcPr>
            <w:tcW w:w="851" w:type="dxa"/>
            <w:shd w:val="clear" w:color="auto" w:fill="auto"/>
          </w:tcPr>
          <w:p w14:paraId="0BF05700" w14:textId="77777777" w:rsidR="00CE0BF3" w:rsidRPr="009F2CDC" w:rsidRDefault="00CE0BF3" w:rsidP="00CE0BF3">
            <w:pPr>
              <w:pStyle w:val="TAC"/>
              <w:rPr>
                <w:rFonts w:eastAsia="Batang"/>
              </w:rPr>
            </w:pPr>
            <w:r w:rsidRPr="009F2CDC">
              <w:rPr>
                <w:rFonts w:eastAsia="Batang"/>
              </w:rPr>
              <w:t>2</w:t>
            </w:r>
          </w:p>
        </w:tc>
        <w:tc>
          <w:tcPr>
            <w:tcW w:w="851" w:type="dxa"/>
            <w:shd w:val="clear" w:color="auto" w:fill="auto"/>
          </w:tcPr>
          <w:p w14:paraId="1E465273" w14:textId="77777777" w:rsidR="00CE0BF3" w:rsidRPr="009F2CDC" w:rsidRDefault="00CE0BF3" w:rsidP="00CE0BF3">
            <w:pPr>
              <w:pStyle w:val="TAC"/>
              <w:rPr>
                <w:rFonts w:eastAsia="Batang"/>
              </w:rPr>
            </w:pPr>
            <w:r w:rsidRPr="009F2CDC">
              <w:rPr>
                <w:rFonts w:eastAsia="Batang"/>
              </w:rPr>
              <w:t>6</w:t>
            </w:r>
          </w:p>
        </w:tc>
        <w:tc>
          <w:tcPr>
            <w:tcW w:w="851" w:type="dxa"/>
            <w:shd w:val="clear" w:color="auto" w:fill="auto"/>
          </w:tcPr>
          <w:p w14:paraId="0AD5C924" w14:textId="77777777" w:rsidR="00CE0BF3" w:rsidRPr="009F2CDC" w:rsidRDefault="00CE0BF3" w:rsidP="00CE0BF3">
            <w:pPr>
              <w:pStyle w:val="TAC"/>
              <w:rPr>
                <w:rFonts w:eastAsia="Batang"/>
              </w:rPr>
            </w:pPr>
            <w:r w:rsidRPr="009F2CDC">
              <w:rPr>
                <w:rFonts w:eastAsia="Batang"/>
              </w:rPr>
              <w:t>8</w:t>
            </w:r>
          </w:p>
        </w:tc>
        <w:tc>
          <w:tcPr>
            <w:tcW w:w="851" w:type="dxa"/>
            <w:shd w:val="clear" w:color="auto" w:fill="auto"/>
          </w:tcPr>
          <w:p w14:paraId="469228DE" w14:textId="77777777" w:rsidR="00CE0BF3" w:rsidRPr="009F2CDC" w:rsidRDefault="00CE0BF3" w:rsidP="00CE0BF3">
            <w:pPr>
              <w:pStyle w:val="TAC"/>
              <w:rPr>
                <w:rFonts w:eastAsia="Batang"/>
              </w:rPr>
            </w:pPr>
            <w:r w:rsidRPr="009F2CDC">
              <w:rPr>
                <w:rFonts w:eastAsia="Batang"/>
              </w:rPr>
              <w:t>0</w:t>
            </w:r>
          </w:p>
        </w:tc>
        <w:tc>
          <w:tcPr>
            <w:tcW w:w="851" w:type="dxa"/>
            <w:shd w:val="clear" w:color="auto" w:fill="auto"/>
          </w:tcPr>
          <w:p w14:paraId="7036AEBA" w14:textId="77777777" w:rsidR="00CE0BF3" w:rsidRPr="009F2CDC" w:rsidRDefault="00CE0BF3" w:rsidP="00CE0BF3">
            <w:pPr>
              <w:pStyle w:val="TAC"/>
              <w:rPr>
                <w:rFonts w:eastAsia="Batang"/>
              </w:rPr>
            </w:pPr>
            <w:r w:rsidRPr="009F2CDC">
              <w:rPr>
                <w:rFonts w:eastAsia="Batang"/>
              </w:rPr>
              <w:t>1</w:t>
            </w:r>
          </w:p>
        </w:tc>
        <w:tc>
          <w:tcPr>
            <w:tcW w:w="851" w:type="dxa"/>
            <w:shd w:val="clear" w:color="auto" w:fill="auto"/>
          </w:tcPr>
          <w:p w14:paraId="7CDA0CDA" w14:textId="77777777" w:rsidR="00CE0BF3" w:rsidRPr="009F2CDC" w:rsidRDefault="00CE0BF3" w:rsidP="00CE0BF3">
            <w:pPr>
              <w:pStyle w:val="TAC"/>
              <w:rPr>
                <w:rFonts w:eastAsia="Batang"/>
              </w:rPr>
            </w:pPr>
            <w:r w:rsidRPr="009F2CDC">
              <w:rPr>
                <w:rFonts w:eastAsia="Batang"/>
              </w:rPr>
              <w:t>6</w:t>
            </w:r>
          </w:p>
        </w:tc>
        <w:tc>
          <w:tcPr>
            <w:tcW w:w="851" w:type="dxa"/>
            <w:shd w:val="clear" w:color="auto" w:fill="auto"/>
          </w:tcPr>
          <w:p w14:paraId="542C0DFE" w14:textId="77777777" w:rsidR="00CE0BF3" w:rsidRPr="009F2CDC" w:rsidRDefault="00CE0BF3" w:rsidP="00CE0BF3">
            <w:pPr>
              <w:pStyle w:val="TAC"/>
              <w:rPr>
                <w:rFonts w:eastAsia="Batang"/>
              </w:rPr>
            </w:pPr>
            <w:r w:rsidRPr="009F2CDC">
              <w:rPr>
                <w:rFonts w:eastAsia="Batang"/>
              </w:rPr>
              <w:t>7</w:t>
            </w:r>
          </w:p>
        </w:tc>
      </w:tr>
      <w:tr w:rsidR="00CE0BF3" w:rsidRPr="009F2CDC" w14:paraId="177912C2" w14:textId="77777777" w:rsidTr="00CE0BF3">
        <w:tc>
          <w:tcPr>
            <w:tcW w:w="1952" w:type="dxa"/>
            <w:shd w:val="clear" w:color="auto" w:fill="auto"/>
          </w:tcPr>
          <w:p w14:paraId="592DF035" w14:textId="77777777" w:rsidR="00CE0BF3" w:rsidRPr="009F2CDC" w:rsidRDefault="00CE0BF3" w:rsidP="00CE0BF3">
            <w:pPr>
              <w:pStyle w:val="TAC"/>
              <w:rPr>
                <w:rFonts w:eastAsia="Batang"/>
              </w:rPr>
            </w:pPr>
            <w:r w:rsidRPr="009F2CDC">
              <w:rPr>
                <w:rFonts w:eastAsia="Batang"/>
              </w:rPr>
              <w:t>1001</w:t>
            </w:r>
          </w:p>
        </w:tc>
        <w:tc>
          <w:tcPr>
            <w:tcW w:w="851" w:type="dxa"/>
            <w:shd w:val="clear" w:color="auto" w:fill="auto"/>
          </w:tcPr>
          <w:p w14:paraId="52650C53" w14:textId="77777777" w:rsidR="00CE0BF3" w:rsidRPr="009F2CDC" w:rsidRDefault="00CE0BF3" w:rsidP="00CE0BF3">
            <w:pPr>
              <w:pStyle w:val="TAC"/>
              <w:rPr>
                <w:rFonts w:eastAsia="Batang"/>
              </w:rPr>
            </w:pPr>
            <w:r w:rsidRPr="009F2CDC">
              <w:rPr>
                <w:rFonts w:eastAsia="Batang"/>
              </w:rPr>
              <w:t>2</w:t>
            </w:r>
          </w:p>
        </w:tc>
        <w:tc>
          <w:tcPr>
            <w:tcW w:w="851" w:type="dxa"/>
            <w:shd w:val="clear" w:color="auto" w:fill="auto"/>
          </w:tcPr>
          <w:p w14:paraId="0996BBA6" w14:textId="77777777" w:rsidR="00CE0BF3" w:rsidRPr="009F2CDC" w:rsidRDefault="00CE0BF3" w:rsidP="00CE0BF3">
            <w:pPr>
              <w:pStyle w:val="TAC"/>
              <w:rPr>
                <w:rFonts w:eastAsia="Batang"/>
              </w:rPr>
            </w:pPr>
            <w:r w:rsidRPr="009F2CDC">
              <w:rPr>
                <w:rFonts w:eastAsia="Batang"/>
              </w:rPr>
              <w:t>4</w:t>
            </w:r>
          </w:p>
        </w:tc>
        <w:tc>
          <w:tcPr>
            <w:tcW w:w="851" w:type="dxa"/>
            <w:shd w:val="clear" w:color="auto" w:fill="auto"/>
          </w:tcPr>
          <w:p w14:paraId="76A98D91" w14:textId="77777777" w:rsidR="00CE0BF3" w:rsidRPr="009F2CDC" w:rsidRDefault="00CE0BF3" w:rsidP="00CE0BF3">
            <w:pPr>
              <w:pStyle w:val="TAC"/>
              <w:rPr>
                <w:rFonts w:eastAsia="Batang"/>
              </w:rPr>
            </w:pPr>
            <w:r w:rsidRPr="009F2CDC">
              <w:rPr>
                <w:rFonts w:eastAsia="Batang"/>
              </w:rPr>
              <w:t>8</w:t>
            </w:r>
          </w:p>
        </w:tc>
        <w:tc>
          <w:tcPr>
            <w:tcW w:w="851" w:type="dxa"/>
            <w:shd w:val="clear" w:color="auto" w:fill="auto"/>
          </w:tcPr>
          <w:p w14:paraId="61A8F1B4" w14:textId="77777777" w:rsidR="00CE0BF3" w:rsidRPr="009F2CDC" w:rsidRDefault="00CE0BF3" w:rsidP="00CE0BF3">
            <w:pPr>
              <w:pStyle w:val="TAC"/>
              <w:rPr>
                <w:rFonts w:eastAsia="Batang"/>
              </w:rPr>
            </w:pPr>
            <w:r w:rsidRPr="009F2CDC">
              <w:rPr>
                <w:rFonts w:eastAsia="Batang"/>
              </w:rPr>
              <w:t>10</w:t>
            </w:r>
          </w:p>
        </w:tc>
        <w:tc>
          <w:tcPr>
            <w:tcW w:w="851" w:type="dxa"/>
            <w:shd w:val="clear" w:color="auto" w:fill="auto"/>
          </w:tcPr>
          <w:p w14:paraId="294D7450" w14:textId="77777777" w:rsidR="00CE0BF3" w:rsidRPr="009F2CDC" w:rsidRDefault="00CE0BF3" w:rsidP="00CE0BF3">
            <w:pPr>
              <w:pStyle w:val="TAC"/>
              <w:rPr>
                <w:rFonts w:eastAsia="Batang"/>
              </w:rPr>
            </w:pPr>
            <w:r w:rsidRPr="009F2CDC">
              <w:rPr>
                <w:rFonts w:eastAsia="Batang"/>
              </w:rPr>
              <w:t>1</w:t>
            </w:r>
          </w:p>
        </w:tc>
        <w:tc>
          <w:tcPr>
            <w:tcW w:w="851" w:type="dxa"/>
            <w:shd w:val="clear" w:color="auto" w:fill="auto"/>
          </w:tcPr>
          <w:p w14:paraId="1B73E673" w14:textId="77777777" w:rsidR="00CE0BF3" w:rsidRPr="009F2CDC" w:rsidRDefault="00CE0BF3" w:rsidP="00CE0BF3">
            <w:pPr>
              <w:pStyle w:val="TAC"/>
              <w:rPr>
                <w:rFonts w:eastAsia="Batang"/>
              </w:rPr>
            </w:pPr>
            <w:r w:rsidRPr="009F2CDC">
              <w:rPr>
                <w:rFonts w:eastAsia="Batang"/>
              </w:rPr>
              <w:t>6</w:t>
            </w:r>
          </w:p>
        </w:tc>
        <w:tc>
          <w:tcPr>
            <w:tcW w:w="851" w:type="dxa"/>
            <w:shd w:val="clear" w:color="auto" w:fill="auto"/>
          </w:tcPr>
          <w:p w14:paraId="485C84E5" w14:textId="77777777" w:rsidR="00CE0BF3" w:rsidRPr="009F2CDC" w:rsidRDefault="00CE0BF3" w:rsidP="00CE0BF3">
            <w:pPr>
              <w:pStyle w:val="TAC"/>
              <w:rPr>
                <w:rFonts w:eastAsia="Batang"/>
              </w:rPr>
            </w:pPr>
            <w:r w:rsidRPr="009F2CDC">
              <w:rPr>
                <w:rFonts w:eastAsia="Batang"/>
              </w:rPr>
              <w:t>7</w:t>
            </w:r>
          </w:p>
        </w:tc>
        <w:tc>
          <w:tcPr>
            <w:tcW w:w="851" w:type="dxa"/>
            <w:shd w:val="clear" w:color="auto" w:fill="auto"/>
          </w:tcPr>
          <w:p w14:paraId="20632B19" w14:textId="77777777" w:rsidR="00CE0BF3" w:rsidRPr="009F2CDC" w:rsidRDefault="00CE0BF3" w:rsidP="00CE0BF3">
            <w:pPr>
              <w:pStyle w:val="TAC"/>
              <w:rPr>
                <w:rFonts w:eastAsia="Batang"/>
              </w:rPr>
            </w:pPr>
            <w:r w:rsidRPr="009F2CDC">
              <w:rPr>
                <w:rFonts w:eastAsia="Batang"/>
              </w:rPr>
              <w:t>0</w:t>
            </w:r>
          </w:p>
        </w:tc>
      </w:tr>
      <w:tr w:rsidR="00CE0BF3" w:rsidRPr="009F2CDC" w14:paraId="0213E298" w14:textId="77777777" w:rsidTr="00CE0BF3">
        <w:tc>
          <w:tcPr>
            <w:tcW w:w="1952" w:type="dxa"/>
            <w:shd w:val="clear" w:color="auto" w:fill="auto"/>
          </w:tcPr>
          <w:p w14:paraId="1AD16A8E" w14:textId="77777777" w:rsidR="00CE0BF3" w:rsidRPr="009F2CDC" w:rsidRDefault="00CE0BF3" w:rsidP="00CE0BF3">
            <w:pPr>
              <w:pStyle w:val="TAC"/>
              <w:rPr>
                <w:rFonts w:eastAsia="Batang"/>
              </w:rPr>
            </w:pPr>
            <w:r w:rsidRPr="009F2CDC">
              <w:rPr>
                <w:rFonts w:eastAsia="Batang"/>
              </w:rPr>
              <w:t>1002</w:t>
            </w:r>
          </w:p>
        </w:tc>
        <w:tc>
          <w:tcPr>
            <w:tcW w:w="851" w:type="dxa"/>
            <w:shd w:val="clear" w:color="auto" w:fill="auto"/>
          </w:tcPr>
          <w:p w14:paraId="6EF18766" w14:textId="77777777" w:rsidR="00CE0BF3" w:rsidRPr="009F2CDC" w:rsidRDefault="00CE0BF3" w:rsidP="00CE0BF3">
            <w:pPr>
              <w:pStyle w:val="TAC"/>
              <w:rPr>
                <w:rFonts w:eastAsia="Batang"/>
              </w:rPr>
            </w:pPr>
            <w:r w:rsidRPr="009F2CDC">
              <w:rPr>
                <w:rFonts w:eastAsia="Batang"/>
              </w:rPr>
              <w:t>1</w:t>
            </w:r>
          </w:p>
        </w:tc>
        <w:tc>
          <w:tcPr>
            <w:tcW w:w="851" w:type="dxa"/>
            <w:shd w:val="clear" w:color="auto" w:fill="auto"/>
          </w:tcPr>
          <w:p w14:paraId="42E44EA3" w14:textId="77777777" w:rsidR="00CE0BF3" w:rsidRPr="009F2CDC" w:rsidRDefault="00CE0BF3" w:rsidP="00CE0BF3">
            <w:pPr>
              <w:pStyle w:val="TAC"/>
              <w:rPr>
                <w:rFonts w:eastAsia="Batang"/>
              </w:rPr>
            </w:pPr>
            <w:r w:rsidRPr="009F2CDC">
              <w:rPr>
                <w:rFonts w:eastAsia="Batang"/>
              </w:rPr>
              <w:t>3</w:t>
            </w:r>
          </w:p>
        </w:tc>
        <w:tc>
          <w:tcPr>
            <w:tcW w:w="851" w:type="dxa"/>
            <w:shd w:val="clear" w:color="auto" w:fill="auto"/>
          </w:tcPr>
          <w:p w14:paraId="4BA9A359" w14:textId="77777777" w:rsidR="00CE0BF3" w:rsidRPr="009F2CDC" w:rsidRDefault="00CE0BF3" w:rsidP="00CE0BF3">
            <w:pPr>
              <w:pStyle w:val="TAC"/>
              <w:rPr>
                <w:rFonts w:eastAsia="Batang"/>
              </w:rPr>
            </w:pPr>
            <w:r w:rsidRPr="009F2CDC">
              <w:rPr>
                <w:rFonts w:eastAsia="Batang"/>
              </w:rPr>
              <w:t>7</w:t>
            </w:r>
          </w:p>
        </w:tc>
        <w:tc>
          <w:tcPr>
            <w:tcW w:w="851" w:type="dxa"/>
            <w:shd w:val="clear" w:color="auto" w:fill="auto"/>
          </w:tcPr>
          <w:p w14:paraId="45EC68E5" w14:textId="77777777" w:rsidR="00CE0BF3" w:rsidRPr="009F2CDC" w:rsidRDefault="00CE0BF3" w:rsidP="00CE0BF3">
            <w:pPr>
              <w:pStyle w:val="TAC"/>
              <w:rPr>
                <w:rFonts w:eastAsia="Batang"/>
              </w:rPr>
            </w:pPr>
            <w:r w:rsidRPr="009F2CDC">
              <w:rPr>
                <w:rFonts w:eastAsia="Batang"/>
              </w:rPr>
              <w:t>9</w:t>
            </w:r>
          </w:p>
        </w:tc>
        <w:tc>
          <w:tcPr>
            <w:tcW w:w="851" w:type="dxa"/>
            <w:shd w:val="clear" w:color="auto" w:fill="auto"/>
          </w:tcPr>
          <w:p w14:paraId="1980F1AF" w14:textId="77777777" w:rsidR="00CE0BF3" w:rsidRPr="009F2CDC" w:rsidRDefault="00CE0BF3" w:rsidP="00CE0BF3">
            <w:pPr>
              <w:pStyle w:val="TAC"/>
              <w:rPr>
                <w:rFonts w:eastAsia="Batang"/>
              </w:rPr>
            </w:pPr>
            <w:r w:rsidRPr="009F2CDC">
              <w:rPr>
                <w:rFonts w:eastAsia="Batang"/>
              </w:rPr>
              <w:t>2</w:t>
            </w:r>
          </w:p>
        </w:tc>
        <w:tc>
          <w:tcPr>
            <w:tcW w:w="851" w:type="dxa"/>
            <w:shd w:val="clear" w:color="auto" w:fill="auto"/>
          </w:tcPr>
          <w:p w14:paraId="02C48DE9" w14:textId="77777777" w:rsidR="00CE0BF3" w:rsidRPr="009F2CDC" w:rsidRDefault="00CE0BF3" w:rsidP="00CE0BF3">
            <w:pPr>
              <w:pStyle w:val="TAC"/>
              <w:rPr>
                <w:rFonts w:eastAsia="Batang"/>
              </w:rPr>
            </w:pPr>
            <w:r w:rsidRPr="009F2CDC">
              <w:rPr>
                <w:rFonts w:eastAsia="Batang"/>
              </w:rPr>
              <w:t>3</w:t>
            </w:r>
          </w:p>
        </w:tc>
        <w:tc>
          <w:tcPr>
            <w:tcW w:w="851" w:type="dxa"/>
            <w:shd w:val="clear" w:color="auto" w:fill="auto"/>
          </w:tcPr>
          <w:p w14:paraId="4984D41F" w14:textId="77777777" w:rsidR="00CE0BF3" w:rsidRPr="009F2CDC" w:rsidRDefault="00CE0BF3" w:rsidP="00CE0BF3">
            <w:pPr>
              <w:pStyle w:val="TAC"/>
              <w:rPr>
                <w:rFonts w:eastAsia="Batang"/>
              </w:rPr>
            </w:pPr>
            <w:r w:rsidRPr="009F2CDC">
              <w:rPr>
                <w:rFonts w:eastAsia="Batang"/>
              </w:rPr>
              <w:t>8</w:t>
            </w:r>
          </w:p>
        </w:tc>
        <w:tc>
          <w:tcPr>
            <w:tcW w:w="851" w:type="dxa"/>
            <w:shd w:val="clear" w:color="auto" w:fill="auto"/>
          </w:tcPr>
          <w:p w14:paraId="07CA971D" w14:textId="77777777" w:rsidR="00CE0BF3" w:rsidRPr="009F2CDC" w:rsidRDefault="00CE0BF3" w:rsidP="00CE0BF3">
            <w:pPr>
              <w:pStyle w:val="TAC"/>
              <w:rPr>
                <w:rFonts w:eastAsia="Batang"/>
              </w:rPr>
            </w:pPr>
            <w:r w:rsidRPr="009F2CDC">
              <w:rPr>
                <w:rFonts w:eastAsia="Batang"/>
              </w:rPr>
              <w:t>9</w:t>
            </w:r>
          </w:p>
        </w:tc>
      </w:tr>
      <w:tr w:rsidR="00CE0BF3" w:rsidRPr="009F2CDC" w14:paraId="72156ED5" w14:textId="77777777" w:rsidTr="00CE0BF3">
        <w:tc>
          <w:tcPr>
            <w:tcW w:w="1952" w:type="dxa"/>
            <w:shd w:val="clear" w:color="auto" w:fill="auto"/>
          </w:tcPr>
          <w:p w14:paraId="4FE89764" w14:textId="77777777" w:rsidR="00CE0BF3" w:rsidRPr="009F2CDC" w:rsidRDefault="00CE0BF3" w:rsidP="00CE0BF3">
            <w:pPr>
              <w:pStyle w:val="TAC"/>
              <w:rPr>
                <w:rFonts w:eastAsia="Batang"/>
              </w:rPr>
            </w:pPr>
            <w:r w:rsidRPr="009F2CDC">
              <w:rPr>
                <w:rFonts w:eastAsia="Batang"/>
              </w:rPr>
              <w:t>1003</w:t>
            </w:r>
          </w:p>
        </w:tc>
        <w:tc>
          <w:tcPr>
            <w:tcW w:w="851" w:type="dxa"/>
            <w:shd w:val="clear" w:color="auto" w:fill="auto"/>
          </w:tcPr>
          <w:p w14:paraId="2904BDAF" w14:textId="77777777" w:rsidR="00CE0BF3" w:rsidRPr="009F2CDC" w:rsidRDefault="00CE0BF3" w:rsidP="00CE0BF3">
            <w:pPr>
              <w:pStyle w:val="TAC"/>
              <w:rPr>
                <w:rFonts w:eastAsia="Batang"/>
              </w:rPr>
            </w:pPr>
            <w:r w:rsidRPr="009F2CDC">
              <w:rPr>
                <w:rFonts w:eastAsia="Batang"/>
              </w:rPr>
              <w:t>3</w:t>
            </w:r>
          </w:p>
        </w:tc>
        <w:tc>
          <w:tcPr>
            <w:tcW w:w="851" w:type="dxa"/>
            <w:shd w:val="clear" w:color="auto" w:fill="auto"/>
          </w:tcPr>
          <w:p w14:paraId="35EDB1B3" w14:textId="77777777" w:rsidR="00CE0BF3" w:rsidRPr="009F2CDC" w:rsidRDefault="00CE0BF3" w:rsidP="00CE0BF3">
            <w:pPr>
              <w:pStyle w:val="TAC"/>
              <w:rPr>
                <w:rFonts w:eastAsia="Batang"/>
              </w:rPr>
            </w:pPr>
            <w:r w:rsidRPr="009F2CDC">
              <w:rPr>
                <w:rFonts w:eastAsia="Batang"/>
              </w:rPr>
              <w:t>5</w:t>
            </w:r>
          </w:p>
        </w:tc>
        <w:tc>
          <w:tcPr>
            <w:tcW w:w="851" w:type="dxa"/>
            <w:shd w:val="clear" w:color="auto" w:fill="auto"/>
          </w:tcPr>
          <w:p w14:paraId="7AC6F2AC" w14:textId="77777777" w:rsidR="00CE0BF3" w:rsidRPr="009F2CDC" w:rsidRDefault="00CE0BF3" w:rsidP="00CE0BF3">
            <w:pPr>
              <w:pStyle w:val="TAC"/>
              <w:rPr>
                <w:rFonts w:eastAsia="Batang"/>
              </w:rPr>
            </w:pPr>
            <w:r w:rsidRPr="009F2CDC">
              <w:rPr>
                <w:rFonts w:eastAsia="Batang"/>
              </w:rPr>
              <w:t>9</w:t>
            </w:r>
          </w:p>
        </w:tc>
        <w:tc>
          <w:tcPr>
            <w:tcW w:w="851" w:type="dxa"/>
            <w:shd w:val="clear" w:color="auto" w:fill="auto"/>
          </w:tcPr>
          <w:p w14:paraId="3D5897BC" w14:textId="77777777" w:rsidR="00CE0BF3" w:rsidRPr="009F2CDC" w:rsidRDefault="00CE0BF3" w:rsidP="00CE0BF3">
            <w:pPr>
              <w:pStyle w:val="TAC"/>
              <w:rPr>
                <w:rFonts w:eastAsia="Batang"/>
              </w:rPr>
            </w:pPr>
            <w:r w:rsidRPr="009F2CDC">
              <w:rPr>
                <w:rFonts w:eastAsia="Batang"/>
              </w:rPr>
              <w:t>11</w:t>
            </w:r>
          </w:p>
        </w:tc>
        <w:tc>
          <w:tcPr>
            <w:tcW w:w="851" w:type="dxa"/>
            <w:shd w:val="clear" w:color="auto" w:fill="auto"/>
          </w:tcPr>
          <w:p w14:paraId="0AC1ECD4" w14:textId="77777777" w:rsidR="00CE0BF3" w:rsidRPr="009F2CDC" w:rsidRDefault="00CE0BF3" w:rsidP="00CE0BF3">
            <w:pPr>
              <w:pStyle w:val="TAC"/>
              <w:rPr>
                <w:rFonts w:eastAsia="Batang"/>
              </w:rPr>
            </w:pPr>
            <w:r w:rsidRPr="009F2CDC">
              <w:rPr>
                <w:rFonts w:eastAsia="Batang"/>
              </w:rPr>
              <w:t>3</w:t>
            </w:r>
          </w:p>
        </w:tc>
        <w:tc>
          <w:tcPr>
            <w:tcW w:w="851" w:type="dxa"/>
            <w:shd w:val="clear" w:color="auto" w:fill="auto"/>
          </w:tcPr>
          <w:p w14:paraId="4CA73936" w14:textId="77777777" w:rsidR="00CE0BF3" w:rsidRPr="009F2CDC" w:rsidRDefault="00CE0BF3" w:rsidP="00CE0BF3">
            <w:pPr>
              <w:pStyle w:val="TAC"/>
              <w:rPr>
                <w:rFonts w:eastAsia="Batang"/>
              </w:rPr>
            </w:pPr>
            <w:r w:rsidRPr="009F2CDC">
              <w:rPr>
                <w:rFonts w:eastAsia="Batang"/>
              </w:rPr>
              <w:t>8</w:t>
            </w:r>
          </w:p>
        </w:tc>
        <w:tc>
          <w:tcPr>
            <w:tcW w:w="851" w:type="dxa"/>
            <w:shd w:val="clear" w:color="auto" w:fill="auto"/>
          </w:tcPr>
          <w:p w14:paraId="464AAF4C" w14:textId="77777777" w:rsidR="00CE0BF3" w:rsidRPr="009F2CDC" w:rsidRDefault="00CE0BF3" w:rsidP="00CE0BF3">
            <w:pPr>
              <w:pStyle w:val="TAC"/>
              <w:rPr>
                <w:rFonts w:eastAsia="Batang"/>
              </w:rPr>
            </w:pPr>
            <w:r w:rsidRPr="009F2CDC">
              <w:rPr>
                <w:rFonts w:eastAsia="Batang"/>
              </w:rPr>
              <w:t>9</w:t>
            </w:r>
          </w:p>
        </w:tc>
        <w:tc>
          <w:tcPr>
            <w:tcW w:w="851" w:type="dxa"/>
            <w:shd w:val="clear" w:color="auto" w:fill="auto"/>
          </w:tcPr>
          <w:p w14:paraId="3A33D8EA" w14:textId="77777777" w:rsidR="00CE0BF3" w:rsidRPr="009F2CDC" w:rsidRDefault="00CE0BF3" w:rsidP="00CE0BF3">
            <w:pPr>
              <w:pStyle w:val="TAC"/>
              <w:rPr>
                <w:rFonts w:eastAsia="Batang"/>
              </w:rPr>
            </w:pPr>
            <w:r w:rsidRPr="009F2CDC">
              <w:rPr>
                <w:rFonts w:eastAsia="Batang"/>
              </w:rPr>
              <w:t>2</w:t>
            </w:r>
          </w:p>
        </w:tc>
      </w:tr>
      <w:tr w:rsidR="00CE0BF3" w:rsidRPr="009F2CDC" w14:paraId="43ED57D8" w14:textId="77777777" w:rsidTr="00CE0BF3">
        <w:tc>
          <w:tcPr>
            <w:tcW w:w="1952" w:type="dxa"/>
            <w:shd w:val="clear" w:color="auto" w:fill="auto"/>
          </w:tcPr>
          <w:p w14:paraId="3B49DBD0" w14:textId="77777777" w:rsidR="00CE0BF3" w:rsidRPr="009F2CDC" w:rsidRDefault="00CE0BF3" w:rsidP="00CE0BF3">
            <w:pPr>
              <w:pStyle w:val="TAC"/>
              <w:rPr>
                <w:rFonts w:eastAsia="Batang"/>
              </w:rPr>
            </w:pPr>
            <w:r w:rsidRPr="009F2CDC">
              <w:rPr>
                <w:rFonts w:eastAsia="Batang"/>
              </w:rPr>
              <w:t>1004</w:t>
            </w:r>
          </w:p>
        </w:tc>
        <w:tc>
          <w:tcPr>
            <w:tcW w:w="851" w:type="dxa"/>
            <w:shd w:val="clear" w:color="auto" w:fill="auto"/>
          </w:tcPr>
          <w:p w14:paraId="1B828CE9" w14:textId="77777777" w:rsidR="00CE0BF3" w:rsidRPr="009F2CDC" w:rsidRDefault="00CE0BF3" w:rsidP="00CE0BF3">
            <w:pPr>
              <w:pStyle w:val="TAC"/>
              <w:rPr>
                <w:rFonts w:eastAsia="Batang"/>
              </w:rPr>
            </w:pPr>
            <w:r w:rsidRPr="009F2CDC">
              <w:rPr>
                <w:rFonts w:eastAsia="Batang"/>
              </w:rPr>
              <w:t>-</w:t>
            </w:r>
          </w:p>
        </w:tc>
        <w:tc>
          <w:tcPr>
            <w:tcW w:w="851" w:type="dxa"/>
            <w:shd w:val="clear" w:color="auto" w:fill="auto"/>
          </w:tcPr>
          <w:p w14:paraId="7A649205" w14:textId="77777777" w:rsidR="00CE0BF3" w:rsidRPr="009F2CDC" w:rsidRDefault="00CE0BF3" w:rsidP="00CE0BF3">
            <w:pPr>
              <w:pStyle w:val="TAC"/>
              <w:rPr>
                <w:rFonts w:eastAsia="Batang"/>
              </w:rPr>
            </w:pPr>
            <w:r w:rsidRPr="009F2CDC">
              <w:rPr>
                <w:rFonts w:eastAsia="Batang"/>
              </w:rPr>
              <w:t>-</w:t>
            </w:r>
          </w:p>
        </w:tc>
        <w:tc>
          <w:tcPr>
            <w:tcW w:w="851" w:type="dxa"/>
            <w:shd w:val="clear" w:color="auto" w:fill="auto"/>
          </w:tcPr>
          <w:p w14:paraId="7F42BFAD" w14:textId="77777777" w:rsidR="00CE0BF3" w:rsidRPr="009F2CDC" w:rsidRDefault="00CE0BF3" w:rsidP="00CE0BF3">
            <w:pPr>
              <w:pStyle w:val="TAC"/>
              <w:rPr>
                <w:rFonts w:eastAsia="Batang"/>
              </w:rPr>
            </w:pPr>
            <w:r w:rsidRPr="009F2CDC">
              <w:rPr>
                <w:rFonts w:eastAsia="Batang"/>
              </w:rPr>
              <w:t>-</w:t>
            </w:r>
          </w:p>
        </w:tc>
        <w:tc>
          <w:tcPr>
            <w:tcW w:w="851" w:type="dxa"/>
            <w:shd w:val="clear" w:color="auto" w:fill="auto"/>
          </w:tcPr>
          <w:p w14:paraId="3EC04569" w14:textId="77777777" w:rsidR="00CE0BF3" w:rsidRPr="009F2CDC" w:rsidRDefault="00CE0BF3" w:rsidP="00CE0BF3">
            <w:pPr>
              <w:pStyle w:val="TAC"/>
              <w:rPr>
                <w:rFonts w:eastAsia="Batang"/>
              </w:rPr>
            </w:pPr>
            <w:r w:rsidRPr="009F2CDC">
              <w:rPr>
                <w:rFonts w:eastAsia="Batang"/>
              </w:rPr>
              <w:t>-</w:t>
            </w:r>
          </w:p>
        </w:tc>
        <w:tc>
          <w:tcPr>
            <w:tcW w:w="851" w:type="dxa"/>
            <w:shd w:val="clear" w:color="auto" w:fill="auto"/>
          </w:tcPr>
          <w:p w14:paraId="7133A6D5" w14:textId="77777777" w:rsidR="00CE0BF3" w:rsidRPr="009F2CDC" w:rsidRDefault="00CE0BF3" w:rsidP="00CE0BF3">
            <w:pPr>
              <w:pStyle w:val="TAC"/>
              <w:rPr>
                <w:rFonts w:eastAsia="Batang"/>
              </w:rPr>
            </w:pPr>
            <w:r w:rsidRPr="009F2CDC">
              <w:rPr>
                <w:rFonts w:eastAsia="Batang"/>
              </w:rPr>
              <w:t>4</w:t>
            </w:r>
          </w:p>
        </w:tc>
        <w:tc>
          <w:tcPr>
            <w:tcW w:w="851" w:type="dxa"/>
            <w:shd w:val="clear" w:color="auto" w:fill="auto"/>
          </w:tcPr>
          <w:p w14:paraId="6594237A" w14:textId="77777777" w:rsidR="00CE0BF3" w:rsidRPr="009F2CDC" w:rsidRDefault="00CE0BF3" w:rsidP="00CE0BF3">
            <w:pPr>
              <w:pStyle w:val="TAC"/>
              <w:rPr>
                <w:rFonts w:eastAsia="Batang"/>
              </w:rPr>
            </w:pPr>
            <w:r w:rsidRPr="009F2CDC">
              <w:rPr>
                <w:rFonts w:eastAsia="Batang"/>
              </w:rPr>
              <w:t>5</w:t>
            </w:r>
          </w:p>
        </w:tc>
        <w:tc>
          <w:tcPr>
            <w:tcW w:w="851" w:type="dxa"/>
            <w:shd w:val="clear" w:color="auto" w:fill="auto"/>
          </w:tcPr>
          <w:p w14:paraId="7F21E0F3" w14:textId="77777777" w:rsidR="00CE0BF3" w:rsidRPr="009F2CDC" w:rsidRDefault="00CE0BF3" w:rsidP="00CE0BF3">
            <w:pPr>
              <w:pStyle w:val="TAC"/>
              <w:rPr>
                <w:rFonts w:eastAsia="Batang"/>
              </w:rPr>
            </w:pPr>
            <w:r w:rsidRPr="009F2CDC">
              <w:rPr>
                <w:rFonts w:eastAsia="Batang"/>
              </w:rPr>
              <w:t>10</w:t>
            </w:r>
          </w:p>
        </w:tc>
        <w:tc>
          <w:tcPr>
            <w:tcW w:w="851" w:type="dxa"/>
            <w:shd w:val="clear" w:color="auto" w:fill="auto"/>
          </w:tcPr>
          <w:p w14:paraId="51BFBE1E" w14:textId="77777777" w:rsidR="00CE0BF3" w:rsidRPr="009F2CDC" w:rsidRDefault="00CE0BF3" w:rsidP="00CE0BF3">
            <w:pPr>
              <w:pStyle w:val="TAC"/>
              <w:rPr>
                <w:rFonts w:eastAsia="Batang"/>
              </w:rPr>
            </w:pPr>
            <w:r w:rsidRPr="009F2CDC">
              <w:rPr>
                <w:rFonts w:eastAsia="Batang"/>
              </w:rPr>
              <w:t>11</w:t>
            </w:r>
          </w:p>
        </w:tc>
      </w:tr>
      <w:tr w:rsidR="00CE0BF3" w:rsidRPr="009F2CDC" w14:paraId="6C057881" w14:textId="77777777" w:rsidTr="00CE0BF3">
        <w:tc>
          <w:tcPr>
            <w:tcW w:w="1952" w:type="dxa"/>
            <w:shd w:val="clear" w:color="auto" w:fill="auto"/>
          </w:tcPr>
          <w:p w14:paraId="034FD63C" w14:textId="77777777" w:rsidR="00CE0BF3" w:rsidRPr="009F2CDC" w:rsidRDefault="00CE0BF3" w:rsidP="00CE0BF3">
            <w:pPr>
              <w:pStyle w:val="TAC"/>
              <w:rPr>
                <w:rFonts w:eastAsia="Batang"/>
              </w:rPr>
            </w:pPr>
            <w:r w:rsidRPr="009F2CDC">
              <w:rPr>
                <w:rFonts w:eastAsia="Batang"/>
              </w:rPr>
              <w:t>1005</w:t>
            </w:r>
          </w:p>
        </w:tc>
        <w:tc>
          <w:tcPr>
            <w:tcW w:w="851" w:type="dxa"/>
            <w:shd w:val="clear" w:color="auto" w:fill="auto"/>
          </w:tcPr>
          <w:p w14:paraId="28DA6A54" w14:textId="77777777" w:rsidR="00CE0BF3" w:rsidRPr="009F2CDC" w:rsidRDefault="00CE0BF3" w:rsidP="00CE0BF3">
            <w:pPr>
              <w:pStyle w:val="TAC"/>
              <w:rPr>
                <w:rFonts w:eastAsia="Batang"/>
              </w:rPr>
            </w:pPr>
            <w:r w:rsidRPr="009F2CDC">
              <w:rPr>
                <w:rFonts w:eastAsia="Batang"/>
              </w:rPr>
              <w:t>-</w:t>
            </w:r>
          </w:p>
        </w:tc>
        <w:tc>
          <w:tcPr>
            <w:tcW w:w="851" w:type="dxa"/>
            <w:shd w:val="clear" w:color="auto" w:fill="auto"/>
          </w:tcPr>
          <w:p w14:paraId="5E2DEAA3" w14:textId="77777777" w:rsidR="00CE0BF3" w:rsidRPr="009F2CDC" w:rsidRDefault="00CE0BF3" w:rsidP="00CE0BF3">
            <w:pPr>
              <w:pStyle w:val="TAC"/>
              <w:rPr>
                <w:rFonts w:eastAsia="Batang"/>
              </w:rPr>
            </w:pPr>
            <w:r w:rsidRPr="009F2CDC">
              <w:rPr>
                <w:rFonts w:eastAsia="Batang"/>
              </w:rPr>
              <w:t>-</w:t>
            </w:r>
          </w:p>
        </w:tc>
        <w:tc>
          <w:tcPr>
            <w:tcW w:w="851" w:type="dxa"/>
            <w:shd w:val="clear" w:color="auto" w:fill="auto"/>
          </w:tcPr>
          <w:p w14:paraId="228F630E" w14:textId="77777777" w:rsidR="00CE0BF3" w:rsidRPr="009F2CDC" w:rsidRDefault="00CE0BF3" w:rsidP="00CE0BF3">
            <w:pPr>
              <w:pStyle w:val="TAC"/>
              <w:rPr>
                <w:rFonts w:eastAsia="Batang"/>
              </w:rPr>
            </w:pPr>
            <w:r w:rsidRPr="009F2CDC">
              <w:rPr>
                <w:rFonts w:eastAsia="Batang"/>
              </w:rPr>
              <w:t>-</w:t>
            </w:r>
          </w:p>
        </w:tc>
        <w:tc>
          <w:tcPr>
            <w:tcW w:w="851" w:type="dxa"/>
            <w:shd w:val="clear" w:color="auto" w:fill="auto"/>
          </w:tcPr>
          <w:p w14:paraId="71D7E2E1" w14:textId="77777777" w:rsidR="00CE0BF3" w:rsidRPr="009F2CDC" w:rsidRDefault="00CE0BF3" w:rsidP="00CE0BF3">
            <w:pPr>
              <w:pStyle w:val="TAC"/>
              <w:rPr>
                <w:rFonts w:eastAsia="Batang"/>
              </w:rPr>
            </w:pPr>
            <w:r w:rsidRPr="009F2CDC">
              <w:rPr>
                <w:rFonts w:eastAsia="Batang"/>
              </w:rPr>
              <w:t>-</w:t>
            </w:r>
          </w:p>
        </w:tc>
        <w:tc>
          <w:tcPr>
            <w:tcW w:w="851" w:type="dxa"/>
            <w:shd w:val="clear" w:color="auto" w:fill="auto"/>
          </w:tcPr>
          <w:p w14:paraId="0227C6EE" w14:textId="77777777" w:rsidR="00CE0BF3" w:rsidRPr="009F2CDC" w:rsidRDefault="00CE0BF3" w:rsidP="00CE0BF3">
            <w:pPr>
              <w:pStyle w:val="TAC"/>
              <w:rPr>
                <w:rFonts w:eastAsia="Batang"/>
              </w:rPr>
            </w:pPr>
            <w:r w:rsidRPr="009F2CDC">
              <w:rPr>
                <w:rFonts w:eastAsia="Batang"/>
              </w:rPr>
              <w:t>5</w:t>
            </w:r>
          </w:p>
        </w:tc>
        <w:tc>
          <w:tcPr>
            <w:tcW w:w="851" w:type="dxa"/>
            <w:shd w:val="clear" w:color="auto" w:fill="auto"/>
          </w:tcPr>
          <w:p w14:paraId="4B074F3C" w14:textId="77777777" w:rsidR="00CE0BF3" w:rsidRPr="009F2CDC" w:rsidRDefault="00CE0BF3" w:rsidP="00CE0BF3">
            <w:pPr>
              <w:pStyle w:val="TAC"/>
              <w:rPr>
                <w:rFonts w:eastAsia="Batang"/>
              </w:rPr>
            </w:pPr>
            <w:r w:rsidRPr="009F2CDC">
              <w:rPr>
                <w:rFonts w:eastAsia="Batang"/>
              </w:rPr>
              <w:t>10</w:t>
            </w:r>
          </w:p>
        </w:tc>
        <w:tc>
          <w:tcPr>
            <w:tcW w:w="851" w:type="dxa"/>
            <w:shd w:val="clear" w:color="auto" w:fill="auto"/>
          </w:tcPr>
          <w:p w14:paraId="7277822B" w14:textId="77777777" w:rsidR="00CE0BF3" w:rsidRPr="009F2CDC" w:rsidRDefault="00CE0BF3" w:rsidP="00CE0BF3">
            <w:pPr>
              <w:pStyle w:val="TAC"/>
              <w:rPr>
                <w:rFonts w:eastAsia="Batang"/>
              </w:rPr>
            </w:pPr>
            <w:r w:rsidRPr="009F2CDC">
              <w:rPr>
                <w:rFonts w:eastAsia="Batang"/>
              </w:rPr>
              <w:t>11</w:t>
            </w:r>
          </w:p>
        </w:tc>
        <w:tc>
          <w:tcPr>
            <w:tcW w:w="851" w:type="dxa"/>
            <w:shd w:val="clear" w:color="auto" w:fill="auto"/>
          </w:tcPr>
          <w:p w14:paraId="6DC9A680" w14:textId="77777777" w:rsidR="00CE0BF3" w:rsidRPr="009F2CDC" w:rsidRDefault="00CE0BF3" w:rsidP="00CE0BF3">
            <w:pPr>
              <w:pStyle w:val="TAC"/>
              <w:rPr>
                <w:rFonts w:eastAsia="Batang"/>
              </w:rPr>
            </w:pPr>
            <w:r w:rsidRPr="009F2CDC">
              <w:rPr>
                <w:rFonts w:eastAsia="Batang"/>
              </w:rPr>
              <w:t>4</w:t>
            </w:r>
          </w:p>
        </w:tc>
      </w:tr>
    </w:tbl>
    <w:p w14:paraId="28ECDE62" w14:textId="77777777" w:rsidR="00CE0BF3" w:rsidRDefault="00CE0BF3" w:rsidP="00CE0BF3"/>
    <w:p w14:paraId="221C1046" w14:textId="77777777" w:rsidR="00CE0BF3" w:rsidRPr="003B2263" w:rsidRDefault="00CE0BF3" w:rsidP="00CE0BF3">
      <w:pPr>
        <w:rPr>
          <w:color w:val="FF0000"/>
        </w:rPr>
      </w:pPr>
      <w:r w:rsidRPr="003B2263">
        <w:rPr>
          <w:color w:val="FF0000"/>
        </w:rPr>
        <w:t>The subcarrier index k to which the UE shall assume the PT-RS of block PTRS is mapped are given depends on different parameters of block PTRS according to Table 7.4.1.2.2-2.</w:t>
      </w:r>
    </w:p>
    <w:p w14:paraId="29A90986" w14:textId="77777777" w:rsidR="00CE0BF3" w:rsidRPr="003B2263" w:rsidRDefault="00CE0BF3" w:rsidP="00CE0BF3">
      <w:pPr>
        <w:pStyle w:val="TH"/>
        <w:rPr>
          <w:color w:val="FF0000"/>
        </w:rPr>
      </w:pPr>
      <w:r w:rsidRPr="003B2263">
        <w:rPr>
          <w:color w:val="FF0000"/>
        </w:rPr>
        <w:lastRenderedPageBreak/>
        <w:t>Table 7.4.1.2.2-2. PT-RS symbol mapping of block PTRS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2835"/>
        <w:gridCol w:w="3544"/>
      </w:tblGrid>
      <w:tr w:rsidR="00CE0BF3" w:rsidRPr="00033CAA" w14:paraId="30EAF0BE" w14:textId="77777777" w:rsidTr="00CE0BF3">
        <w:trPr>
          <w:jc w:val="center"/>
        </w:trPr>
        <w:tc>
          <w:tcPr>
            <w:tcW w:w="2405" w:type="dxa"/>
            <w:shd w:val="clear" w:color="auto" w:fill="E7E6E6"/>
          </w:tcPr>
          <w:p w14:paraId="54DF2714" w14:textId="77777777" w:rsidR="00CE0BF3" w:rsidRPr="003B2263" w:rsidRDefault="00CE0BF3" w:rsidP="00CE0BF3">
            <w:pPr>
              <w:pStyle w:val="TAH"/>
              <w:rPr>
                <w:color w:val="FF0000"/>
                <w:lang w:val="en-US" w:eastAsia="zh-CN"/>
              </w:rPr>
            </w:pPr>
            <w:r w:rsidRPr="003B2263">
              <w:rPr>
                <w:color w:val="FF0000"/>
                <w:lang w:val="en-US" w:eastAsia="zh-CN"/>
              </w:rPr>
              <w:t>Number of PT-RS groups in Frequency domain</w:t>
            </w:r>
          </w:p>
          <w:p w14:paraId="0FEB1C76" w14:textId="77777777" w:rsidR="00CE0BF3" w:rsidRPr="003B2263" w:rsidRDefault="005315FA" w:rsidP="00CE0BF3">
            <w:pPr>
              <w:pStyle w:val="TAH"/>
              <w:rPr>
                <w:b w:val="0"/>
                <w:color w:val="FF0000"/>
                <w:lang w:val="en-US" w:eastAsia="zh-CN"/>
              </w:rPr>
            </w:pPr>
            <m:oMathPara>
              <m:oMath>
                <m:sSubSup>
                  <m:sSubSupPr>
                    <m:ctrlPr>
                      <w:rPr>
                        <w:rFonts w:ascii="Cambria Math" w:hAnsi="Cambria Math"/>
                        <w:b w:val="0"/>
                        <w:color w:val="FF0000"/>
                        <w:sz w:val="20"/>
                        <w:lang w:val="en-US" w:eastAsia="zh-CN"/>
                      </w:rPr>
                    </m:ctrlPr>
                  </m:sSubSupPr>
                  <m:e>
                    <m:r>
                      <m:rPr>
                        <m:sty m:val="b"/>
                      </m:rPr>
                      <w:rPr>
                        <w:rFonts w:ascii="Cambria Math" w:hAnsi="Cambria Math"/>
                        <w:color w:val="FF0000"/>
                        <w:lang w:val="en-US" w:eastAsia="zh-CN"/>
                      </w:rPr>
                      <m:t>N</m:t>
                    </m:r>
                  </m:e>
                  <m:sub>
                    <m:r>
                      <m:rPr>
                        <m:sty m:val="b"/>
                      </m:rPr>
                      <w:rPr>
                        <w:rFonts w:ascii="Cambria Math" w:hAnsi="Cambria Math"/>
                        <w:color w:val="FF0000"/>
                        <w:sz w:val="20"/>
                        <w:lang w:val="en-US" w:eastAsia="zh-CN"/>
                      </w:rPr>
                      <m:t>group</m:t>
                    </m:r>
                  </m:sub>
                  <m:sup>
                    <m:r>
                      <m:rPr>
                        <m:sty m:val="b"/>
                      </m:rPr>
                      <w:rPr>
                        <w:rFonts w:ascii="Cambria Math" w:hAnsi="Cambria Math"/>
                        <w:color w:val="FF0000"/>
                        <w:lang w:val="en-US" w:eastAsia="zh-CN"/>
                      </w:rPr>
                      <m:t>PT-RS</m:t>
                    </m:r>
                  </m:sup>
                </m:sSubSup>
              </m:oMath>
            </m:oMathPara>
          </w:p>
        </w:tc>
        <w:tc>
          <w:tcPr>
            <w:tcW w:w="2835" w:type="dxa"/>
            <w:shd w:val="clear" w:color="auto" w:fill="E7E6E6"/>
          </w:tcPr>
          <w:p w14:paraId="49AF8773" w14:textId="77777777" w:rsidR="00CE0BF3" w:rsidRPr="003B2263" w:rsidRDefault="00CE0BF3" w:rsidP="00CE0BF3">
            <w:pPr>
              <w:pStyle w:val="TAH"/>
              <w:rPr>
                <w:color w:val="FF0000"/>
                <w:lang w:val="en-US" w:eastAsia="zh-CN"/>
              </w:rPr>
            </w:pPr>
            <w:r w:rsidRPr="003B2263">
              <w:rPr>
                <w:color w:val="FF0000"/>
                <w:lang w:val="en-US" w:eastAsia="zh-CN"/>
              </w:rPr>
              <w:t>Number of samples per PT-RS group in Frequency domain</w:t>
            </w:r>
          </w:p>
          <w:p w14:paraId="6DEC2389" w14:textId="77777777" w:rsidR="00CE0BF3" w:rsidRPr="003B2263" w:rsidRDefault="005315FA" w:rsidP="00CE0BF3">
            <w:pPr>
              <w:pStyle w:val="TAH"/>
              <w:rPr>
                <w:color w:val="FF0000"/>
                <w:lang w:val="en-US" w:eastAsia="zh-CN"/>
              </w:rPr>
            </w:pPr>
            <m:oMathPara>
              <m:oMath>
                <m:sSubSup>
                  <m:sSubSupPr>
                    <m:ctrlPr>
                      <w:rPr>
                        <w:rFonts w:ascii="Cambria Math" w:hAnsi="Cambria Math"/>
                        <w:b w:val="0"/>
                        <w:color w:val="FF0000"/>
                        <w:sz w:val="20"/>
                        <w:lang w:val="en-US" w:eastAsia="zh-CN"/>
                      </w:rPr>
                    </m:ctrlPr>
                  </m:sSubSupPr>
                  <m:e>
                    <m:r>
                      <m:rPr>
                        <m:sty m:val="b"/>
                      </m:rPr>
                      <w:rPr>
                        <w:rFonts w:ascii="Cambria Math" w:hAnsi="Cambria Math"/>
                        <w:color w:val="FF0000"/>
                        <w:lang w:val="en-US" w:eastAsia="zh-CN"/>
                      </w:rPr>
                      <m:t>N</m:t>
                    </m:r>
                  </m:e>
                  <m:sub>
                    <m:r>
                      <m:rPr>
                        <m:sty m:val="b"/>
                      </m:rPr>
                      <w:rPr>
                        <w:rFonts w:ascii="Cambria Math" w:hAnsi="Cambria Math"/>
                        <w:color w:val="FF0000"/>
                        <w:lang w:val="en-US" w:eastAsia="zh-CN"/>
                      </w:rPr>
                      <m:t>sample</m:t>
                    </m:r>
                  </m:sub>
                  <m:sup>
                    <m:r>
                      <m:rPr>
                        <m:sty m:val="b"/>
                      </m:rPr>
                      <w:rPr>
                        <w:rFonts w:ascii="Cambria Math" w:hAnsi="Cambria Math"/>
                        <w:color w:val="FF0000"/>
                        <w:lang w:val="en-US" w:eastAsia="zh-CN"/>
                      </w:rPr>
                      <m:t>group</m:t>
                    </m:r>
                  </m:sup>
                </m:sSubSup>
              </m:oMath>
            </m:oMathPara>
          </w:p>
        </w:tc>
        <w:tc>
          <w:tcPr>
            <w:tcW w:w="3544" w:type="dxa"/>
            <w:shd w:val="clear" w:color="auto" w:fill="E7E6E6"/>
          </w:tcPr>
          <w:p w14:paraId="171C3A08" w14:textId="77777777" w:rsidR="00CE0BF3" w:rsidRPr="003B2263" w:rsidRDefault="00CE0BF3" w:rsidP="00CE0BF3">
            <w:pPr>
              <w:pStyle w:val="TAH"/>
              <w:rPr>
                <w:color w:val="FF0000"/>
                <w:lang w:val="en-US" w:eastAsia="zh-CN"/>
              </w:rPr>
            </w:pPr>
            <w:r w:rsidRPr="003B2263">
              <w:rPr>
                <w:color w:val="FF0000"/>
                <w:lang w:val="en-US" w:eastAsia="zh-CN"/>
              </w:rPr>
              <w:t>Subcarrier Index k of PT-RS mapped in Frequency domain</w:t>
            </w:r>
          </w:p>
        </w:tc>
      </w:tr>
      <w:tr w:rsidR="00CE0BF3" w:rsidRPr="00033CAA" w14:paraId="6342B512" w14:textId="77777777" w:rsidTr="00CE0BF3">
        <w:trPr>
          <w:jc w:val="center"/>
        </w:trPr>
        <w:tc>
          <w:tcPr>
            <w:tcW w:w="2405" w:type="dxa"/>
          </w:tcPr>
          <w:p w14:paraId="40226677" w14:textId="77777777" w:rsidR="00CE0BF3" w:rsidRPr="003B2263" w:rsidRDefault="00CE0BF3" w:rsidP="00CE0BF3">
            <w:pPr>
              <w:pStyle w:val="TAC"/>
              <w:rPr>
                <w:color w:val="FF0000"/>
                <w:lang w:val="en-US" w:eastAsia="zh-CN"/>
              </w:rPr>
            </w:pPr>
            <w:r w:rsidRPr="003B2263">
              <w:rPr>
                <w:color w:val="FF0000"/>
                <w:lang w:val="en-US" w:eastAsia="zh-CN"/>
              </w:rPr>
              <w:t>1</w:t>
            </w:r>
          </w:p>
        </w:tc>
        <w:tc>
          <w:tcPr>
            <w:tcW w:w="2835" w:type="dxa"/>
          </w:tcPr>
          <w:p w14:paraId="02C1BAFA" w14:textId="77777777" w:rsidR="00CE0BF3" w:rsidRPr="003B2263" w:rsidRDefault="00CE0BF3" w:rsidP="00CE0BF3">
            <w:pPr>
              <w:pStyle w:val="TAC"/>
              <w:rPr>
                <w:color w:val="FF0000"/>
                <w:lang w:val="en-US" w:eastAsia="zh-CN"/>
              </w:rPr>
            </w:pPr>
            <w:r w:rsidRPr="003B2263">
              <w:rPr>
                <w:color w:val="FF0000"/>
                <w:lang w:val="en-US" w:eastAsia="zh-CN"/>
              </w:rPr>
              <w:t>17</w:t>
            </w:r>
          </w:p>
        </w:tc>
        <w:tc>
          <w:tcPr>
            <w:tcW w:w="3544" w:type="dxa"/>
          </w:tcPr>
          <w:p w14:paraId="5D2EB0D5" w14:textId="77777777" w:rsidR="00CE0BF3" w:rsidRPr="003B2263" w:rsidRDefault="005315FA" w:rsidP="00CE0BF3">
            <w:pPr>
              <w:pStyle w:val="TAC"/>
              <w:rPr>
                <w:rFonts w:ascii="Times New Roman" w:hAnsi="Times New Roman"/>
                <w:color w:val="FF0000"/>
                <w:lang w:val="en-US" w:eastAsia="zh-CN"/>
              </w:rPr>
            </w:pPr>
            <m:oMathPara>
              <m:oMath>
                <m:f>
                  <m:fPr>
                    <m:ctrlPr>
                      <w:rPr>
                        <w:rFonts w:ascii="Cambria Math" w:hAnsi="Cambria Math"/>
                        <w:color w:val="FF0000"/>
                        <w:sz w:val="16"/>
                        <w:lang w:val="en-US" w:eastAsia="zh-CN"/>
                      </w:rPr>
                    </m:ctrlPr>
                  </m:fPr>
                  <m:num>
                    <m:sSubSup>
                      <m:sSubSupPr>
                        <m:ctrlPr>
                          <w:rPr>
                            <w:rFonts w:ascii="Cambria Math" w:hAnsi="Cambria Math"/>
                            <w:color w:val="FF0000"/>
                            <w:sz w:val="16"/>
                            <w:lang w:val="en-US" w:eastAsia="zh-CN"/>
                          </w:rPr>
                        </m:ctrlPr>
                      </m:sSubSupPr>
                      <m:e>
                        <m:r>
                          <m:rPr>
                            <m:sty m:val="p"/>
                          </m:rPr>
                          <w:rPr>
                            <w:rFonts w:ascii="Cambria Math" w:hAnsi="Cambria Math"/>
                            <w:color w:val="FF0000"/>
                            <w:sz w:val="16"/>
                            <w:lang w:val="en-US" w:eastAsia="zh-CN"/>
                          </w:rPr>
                          <m:t>N</m:t>
                        </m:r>
                      </m:e>
                      <m:sub>
                        <m:r>
                          <m:rPr>
                            <m:sty m:val="p"/>
                          </m:rPr>
                          <w:rPr>
                            <w:rFonts w:ascii="Cambria Math" w:hAnsi="Cambria Math"/>
                            <w:color w:val="FF0000"/>
                            <w:sz w:val="16"/>
                            <w:lang w:val="en-US" w:eastAsia="zh-CN"/>
                          </w:rPr>
                          <m:t>sc</m:t>
                        </m:r>
                      </m:sub>
                      <m:sup>
                        <m:r>
                          <m:rPr>
                            <m:sty m:val="p"/>
                          </m:rPr>
                          <w:rPr>
                            <w:rFonts w:ascii="Cambria Math" w:hAnsi="Cambria Math"/>
                            <w:color w:val="FF0000"/>
                            <w:sz w:val="16"/>
                            <w:lang w:val="en-US" w:eastAsia="zh-CN"/>
                          </w:rPr>
                          <m:t>RB</m:t>
                        </m:r>
                      </m:sup>
                    </m:sSubSup>
                    <m:sSub>
                      <m:sSubPr>
                        <m:ctrlPr>
                          <w:rPr>
                            <w:rFonts w:ascii="Cambria Math" w:hAnsi="Cambria Math"/>
                            <w:color w:val="FF0000"/>
                            <w:sz w:val="16"/>
                            <w:lang w:val="en-US" w:eastAsia="zh-CN"/>
                          </w:rPr>
                        </m:ctrlPr>
                      </m:sSubPr>
                      <m:e>
                        <m:r>
                          <m:rPr>
                            <m:sty m:val="p"/>
                          </m:rPr>
                          <w:rPr>
                            <w:rFonts w:ascii="Cambria Math" w:hAnsi="Cambria Math"/>
                            <w:color w:val="FF0000"/>
                            <w:sz w:val="16"/>
                            <w:lang w:val="en-US" w:eastAsia="zh-CN"/>
                          </w:rPr>
                          <m:t>N</m:t>
                        </m:r>
                      </m:e>
                      <m:sub>
                        <m:r>
                          <m:rPr>
                            <m:sty m:val="p"/>
                          </m:rPr>
                          <w:rPr>
                            <w:rFonts w:ascii="Cambria Math" w:hAnsi="Cambria Math"/>
                            <w:color w:val="FF0000"/>
                            <w:sz w:val="16"/>
                            <w:lang w:val="en-US" w:eastAsia="zh-CN"/>
                          </w:rPr>
                          <m:t>RB</m:t>
                        </m:r>
                      </m:sub>
                    </m:sSub>
                  </m:num>
                  <m:den>
                    <m:r>
                      <w:rPr>
                        <w:rFonts w:ascii="Cambria Math" w:hAnsi="Cambria Math"/>
                        <w:color w:val="FF0000"/>
                        <w:sz w:val="16"/>
                        <w:lang w:val="en-US" w:eastAsia="zh-CN"/>
                      </w:rPr>
                      <m:t>2</m:t>
                    </m:r>
                  </m:den>
                </m:f>
                <m:r>
                  <m:rPr>
                    <m:sty m:val="p"/>
                  </m:rPr>
                  <w:rPr>
                    <w:rFonts w:ascii="Cambria Math" w:hAnsi="Cambria Math"/>
                    <w:color w:val="FF0000"/>
                    <w:sz w:val="16"/>
                    <w:lang w:val="en-US" w:eastAsia="zh-CN"/>
                  </w:rPr>
                  <m:t>-8+s,  s=0,1,2,..,</m:t>
                </m:r>
                <m:r>
                  <m:rPr>
                    <m:sty m:val="p"/>
                  </m:rPr>
                  <w:rPr>
                    <w:rFonts w:ascii="Cambria Math" w:hAnsi="Cambria Math"/>
                    <w:color w:val="FF0000"/>
                    <w:lang w:val="en-US" w:eastAsia="zh-CN"/>
                  </w:rPr>
                  <m:t>16</m:t>
                </m:r>
              </m:oMath>
            </m:oMathPara>
          </w:p>
        </w:tc>
      </w:tr>
      <w:tr w:rsidR="00CE0BF3" w:rsidRPr="00033CAA" w14:paraId="6AF64900" w14:textId="77777777" w:rsidTr="00CE0BF3">
        <w:trPr>
          <w:jc w:val="center"/>
        </w:trPr>
        <w:tc>
          <w:tcPr>
            <w:tcW w:w="2405" w:type="dxa"/>
          </w:tcPr>
          <w:p w14:paraId="11294E48" w14:textId="77777777" w:rsidR="00CE0BF3" w:rsidRPr="003B2263" w:rsidRDefault="00CE0BF3" w:rsidP="00CE0BF3">
            <w:pPr>
              <w:pStyle w:val="TAC"/>
              <w:rPr>
                <w:color w:val="FF0000"/>
                <w:lang w:val="en-US" w:eastAsia="zh-CN"/>
              </w:rPr>
            </w:pPr>
            <w:r w:rsidRPr="003B2263">
              <w:rPr>
                <w:color w:val="FF0000"/>
                <w:lang w:val="en-US" w:eastAsia="zh-CN"/>
              </w:rPr>
              <w:t>1</w:t>
            </w:r>
          </w:p>
        </w:tc>
        <w:tc>
          <w:tcPr>
            <w:tcW w:w="2835" w:type="dxa"/>
          </w:tcPr>
          <w:p w14:paraId="78ACD25B" w14:textId="77777777" w:rsidR="00CE0BF3" w:rsidRPr="003B2263" w:rsidRDefault="00CE0BF3" w:rsidP="00CE0BF3">
            <w:pPr>
              <w:pStyle w:val="TAC"/>
              <w:rPr>
                <w:color w:val="FF0000"/>
                <w:lang w:val="en-US" w:eastAsia="zh-CN"/>
              </w:rPr>
            </w:pPr>
            <w:r w:rsidRPr="003B2263">
              <w:rPr>
                <w:color w:val="FF0000"/>
                <w:lang w:val="en-US" w:eastAsia="zh-CN"/>
              </w:rPr>
              <w:t>33</w:t>
            </w:r>
          </w:p>
        </w:tc>
        <w:tc>
          <w:tcPr>
            <w:tcW w:w="3544" w:type="dxa"/>
          </w:tcPr>
          <w:p w14:paraId="190EE1BA" w14:textId="77777777" w:rsidR="00CE0BF3" w:rsidRPr="003B2263" w:rsidRDefault="005315FA" w:rsidP="00CE0BF3">
            <w:pPr>
              <w:pStyle w:val="TAC"/>
              <w:rPr>
                <w:rFonts w:ascii="Times New Roman" w:hAnsi="Times New Roman"/>
                <w:color w:val="FF0000"/>
                <w:szCs w:val="18"/>
                <w:lang w:val="en-US" w:eastAsia="zh-CN"/>
              </w:rPr>
            </w:pPr>
            <m:oMathPara>
              <m:oMath>
                <m:f>
                  <m:fPr>
                    <m:ctrlPr>
                      <w:rPr>
                        <w:rFonts w:ascii="Cambria Math" w:hAnsi="Cambria Math"/>
                        <w:color w:val="FF0000"/>
                        <w:szCs w:val="18"/>
                        <w:lang w:val="en-US" w:eastAsia="zh-CN"/>
                      </w:rPr>
                    </m:ctrlPr>
                  </m:fPr>
                  <m:num>
                    <m:sSubSup>
                      <m:sSubSupPr>
                        <m:ctrlPr>
                          <w:rPr>
                            <w:rFonts w:ascii="Cambria Math" w:hAnsi="Cambria Math"/>
                            <w:color w:val="FF0000"/>
                            <w:szCs w:val="18"/>
                            <w:lang w:val="en-US" w:eastAsia="zh-CN"/>
                          </w:rPr>
                        </m:ctrlPr>
                      </m:sSubSupPr>
                      <m:e>
                        <m:r>
                          <m:rPr>
                            <m:sty m:val="p"/>
                          </m:rPr>
                          <w:rPr>
                            <w:rFonts w:ascii="Cambria Math" w:hAnsi="Cambria Math"/>
                            <w:color w:val="FF0000"/>
                            <w:szCs w:val="18"/>
                            <w:lang w:val="en-US" w:eastAsia="zh-CN"/>
                          </w:rPr>
                          <m:t>N</m:t>
                        </m:r>
                      </m:e>
                      <m:sub>
                        <m:r>
                          <m:rPr>
                            <m:sty m:val="p"/>
                          </m:rPr>
                          <w:rPr>
                            <w:rFonts w:ascii="Cambria Math" w:hAnsi="Cambria Math"/>
                            <w:color w:val="FF0000"/>
                            <w:szCs w:val="18"/>
                            <w:lang w:val="en-US" w:eastAsia="zh-CN"/>
                          </w:rPr>
                          <m:t>sc</m:t>
                        </m:r>
                      </m:sub>
                      <m:sup>
                        <m:r>
                          <m:rPr>
                            <m:sty m:val="p"/>
                          </m:rPr>
                          <w:rPr>
                            <w:rFonts w:ascii="Cambria Math" w:hAnsi="Cambria Math"/>
                            <w:color w:val="FF0000"/>
                            <w:szCs w:val="18"/>
                            <w:lang w:val="en-US" w:eastAsia="zh-CN"/>
                          </w:rPr>
                          <m:t>RB</m:t>
                        </m:r>
                      </m:sup>
                    </m:sSubSup>
                    <m:sSub>
                      <m:sSubPr>
                        <m:ctrlPr>
                          <w:rPr>
                            <w:rFonts w:ascii="Cambria Math" w:hAnsi="Cambria Math"/>
                            <w:color w:val="FF0000"/>
                            <w:szCs w:val="18"/>
                            <w:lang w:val="en-US" w:eastAsia="zh-CN"/>
                          </w:rPr>
                        </m:ctrlPr>
                      </m:sSubPr>
                      <m:e>
                        <m:r>
                          <m:rPr>
                            <m:sty m:val="p"/>
                          </m:rPr>
                          <w:rPr>
                            <w:rFonts w:ascii="Cambria Math" w:hAnsi="Cambria Math"/>
                            <w:color w:val="FF0000"/>
                            <w:szCs w:val="18"/>
                            <w:lang w:val="en-US" w:eastAsia="zh-CN"/>
                          </w:rPr>
                          <m:t>N</m:t>
                        </m:r>
                      </m:e>
                      <m:sub>
                        <m:r>
                          <m:rPr>
                            <m:sty m:val="p"/>
                          </m:rPr>
                          <w:rPr>
                            <w:rFonts w:ascii="Cambria Math" w:hAnsi="Cambria Math"/>
                            <w:color w:val="FF0000"/>
                            <w:szCs w:val="18"/>
                            <w:lang w:val="en-US" w:eastAsia="zh-CN"/>
                          </w:rPr>
                          <m:t>RB</m:t>
                        </m:r>
                      </m:sub>
                    </m:sSub>
                  </m:num>
                  <m:den>
                    <m:r>
                      <w:rPr>
                        <w:rFonts w:ascii="Cambria Math" w:hAnsi="Cambria Math"/>
                        <w:color w:val="FF0000"/>
                        <w:szCs w:val="18"/>
                        <w:lang w:val="en-US" w:eastAsia="zh-CN"/>
                      </w:rPr>
                      <m:t>2</m:t>
                    </m:r>
                  </m:den>
                </m:f>
                <m:r>
                  <m:rPr>
                    <m:sty m:val="p"/>
                  </m:rPr>
                  <w:rPr>
                    <w:rFonts w:ascii="Cambria Math" w:hAnsi="Cambria Math"/>
                    <w:color w:val="FF0000"/>
                    <w:szCs w:val="18"/>
                    <w:lang w:val="en-US" w:eastAsia="zh-CN"/>
                  </w:rPr>
                  <m:t>-16+s,  s=0,1,2,..,32</m:t>
                </m:r>
              </m:oMath>
            </m:oMathPara>
          </w:p>
        </w:tc>
      </w:tr>
      <w:tr w:rsidR="00CE0BF3" w:rsidRPr="00033CAA" w14:paraId="461167CF" w14:textId="77777777" w:rsidTr="00CE0BF3">
        <w:trPr>
          <w:jc w:val="center"/>
        </w:trPr>
        <w:tc>
          <w:tcPr>
            <w:tcW w:w="2405" w:type="dxa"/>
          </w:tcPr>
          <w:p w14:paraId="055B7A31" w14:textId="77777777" w:rsidR="00CE0BF3" w:rsidRPr="003B2263" w:rsidRDefault="00CE0BF3" w:rsidP="00CE0BF3">
            <w:pPr>
              <w:pStyle w:val="TAC"/>
              <w:rPr>
                <w:color w:val="FF0000"/>
                <w:lang w:val="en-US" w:eastAsia="zh-CN"/>
              </w:rPr>
            </w:pPr>
            <w:r w:rsidRPr="003B2263">
              <w:rPr>
                <w:color w:val="FF0000"/>
                <w:lang w:val="en-US" w:eastAsia="zh-CN"/>
              </w:rPr>
              <w:t>1</w:t>
            </w:r>
          </w:p>
        </w:tc>
        <w:tc>
          <w:tcPr>
            <w:tcW w:w="2835" w:type="dxa"/>
          </w:tcPr>
          <w:p w14:paraId="216B6093" w14:textId="77777777" w:rsidR="00CE0BF3" w:rsidRPr="003B2263" w:rsidRDefault="00CE0BF3" w:rsidP="00CE0BF3">
            <w:pPr>
              <w:pStyle w:val="TAC"/>
              <w:rPr>
                <w:color w:val="FF0000"/>
                <w:lang w:val="en-US" w:eastAsia="zh-CN"/>
              </w:rPr>
            </w:pPr>
            <w:r w:rsidRPr="003B2263">
              <w:rPr>
                <w:color w:val="FF0000"/>
                <w:lang w:val="en-US" w:eastAsia="zh-CN"/>
              </w:rPr>
              <w:t>41</w:t>
            </w:r>
          </w:p>
        </w:tc>
        <w:tc>
          <w:tcPr>
            <w:tcW w:w="3544" w:type="dxa"/>
          </w:tcPr>
          <w:p w14:paraId="2F64B8C7" w14:textId="77777777" w:rsidR="00CE0BF3" w:rsidRPr="003B2263" w:rsidRDefault="005315FA" w:rsidP="00CE0BF3">
            <w:pPr>
              <w:pStyle w:val="TAC"/>
              <w:rPr>
                <w:rFonts w:ascii="Times New Roman" w:hAnsi="Times New Roman"/>
                <w:color w:val="FF0000"/>
                <w:lang w:val="en-US" w:eastAsia="zh-CN"/>
              </w:rPr>
            </w:pPr>
            <m:oMathPara>
              <m:oMath>
                <m:f>
                  <m:fPr>
                    <m:ctrlPr>
                      <w:rPr>
                        <w:rFonts w:ascii="Cambria Math" w:hAnsi="Cambria Math"/>
                        <w:color w:val="FF0000"/>
                        <w:szCs w:val="18"/>
                        <w:lang w:val="en-US" w:eastAsia="zh-CN"/>
                      </w:rPr>
                    </m:ctrlPr>
                  </m:fPr>
                  <m:num>
                    <m:sSubSup>
                      <m:sSubSupPr>
                        <m:ctrlPr>
                          <w:rPr>
                            <w:rFonts w:ascii="Cambria Math" w:hAnsi="Cambria Math"/>
                            <w:color w:val="FF0000"/>
                            <w:szCs w:val="18"/>
                            <w:lang w:val="en-US" w:eastAsia="zh-CN"/>
                          </w:rPr>
                        </m:ctrlPr>
                      </m:sSubSupPr>
                      <m:e>
                        <m:r>
                          <m:rPr>
                            <m:sty m:val="p"/>
                          </m:rPr>
                          <w:rPr>
                            <w:rFonts w:ascii="Cambria Math" w:hAnsi="Cambria Math"/>
                            <w:color w:val="FF0000"/>
                            <w:szCs w:val="18"/>
                            <w:lang w:val="en-US" w:eastAsia="zh-CN"/>
                          </w:rPr>
                          <m:t>N</m:t>
                        </m:r>
                      </m:e>
                      <m:sub>
                        <m:r>
                          <m:rPr>
                            <m:sty m:val="p"/>
                          </m:rPr>
                          <w:rPr>
                            <w:rFonts w:ascii="Cambria Math" w:hAnsi="Cambria Math"/>
                            <w:color w:val="FF0000"/>
                            <w:szCs w:val="18"/>
                            <w:lang w:val="en-US" w:eastAsia="zh-CN"/>
                          </w:rPr>
                          <m:t>sc</m:t>
                        </m:r>
                      </m:sub>
                      <m:sup>
                        <m:r>
                          <m:rPr>
                            <m:sty m:val="p"/>
                          </m:rPr>
                          <w:rPr>
                            <w:rFonts w:ascii="Cambria Math" w:hAnsi="Cambria Math"/>
                            <w:color w:val="FF0000"/>
                            <w:szCs w:val="18"/>
                            <w:lang w:val="en-US" w:eastAsia="zh-CN"/>
                          </w:rPr>
                          <m:t>RB</m:t>
                        </m:r>
                      </m:sup>
                    </m:sSubSup>
                    <m:sSub>
                      <m:sSubPr>
                        <m:ctrlPr>
                          <w:rPr>
                            <w:rFonts w:ascii="Cambria Math" w:hAnsi="Cambria Math"/>
                            <w:color w:val="FF0000"/>
                            <w:szCs w:val="18"/>
                            <w:lang w:val="en-US" w:eastAsia="zh-CN"/>
                          </w:rPr>
                        </m:ctrlPr>
                      </m:sSubPr>
                      <m:e>
                        <m:r>
                          <m:rPr>
                            <m:sty m:val="p"/>
                          </m:rPr>
                          <w:rPr>
                            <w:rFonts w:ascii="Cambria Math" w:hAnsi="Cambria Math"/>
                            <w:color w:val="FF0000"/>
                            <w:szCs w:val="18"/>
                            <w:lang w:val="en-US" w:eastAsia="zh-CN"/>
                          </w:rPr>
                          <m:t>N</m:t>
                        </m:r>
                      </m:e>
                      <m:sub>
                        <m:r>
                          <m:rPr>
                            <m:sty m:val="p"/>
                          </m:rPr>
                          <w:rPr>
                            <w:rFonts w:ascii="Cambria Math" w:hAnsi="Cambria Math"/>
                            <w:color w:val="FF0000"/>
                            <w:szCs w:val="18"/>
                            <w:lang w:val="en-US" w:eastAsia="zh-CN"/>
                          </w:rPr>
                          <m:t>RB</m:t>
                        </m:r>
                      </m:sub>
                    </m:sSub>
                  </m:num>
                  <m:den>
                    <m:r>
                      <w:rPr>
                        <w:rFonts w:ascii="Cambria Math" w:hAnsi="Cambria Math"/>
                        <w:color w:val="FF0000"/>
                        <w:szCs w:val="18"/>
                        <w:lang w:val="en-US" w:eastAsia="zh-CN"/>
                      </w:rPr>
                      <m:t>2</m:t>
                    </m:r>
                  </m:den>
                </m:f>
                <m:r>
                  <m:rPr>
                    <m:sty m:val="p"/>
                  </m:rPr>
                  <w:rPr>
                    <w:rFonts w:ascii="Cambria Math" w:hAnsi="Cambria Math"/>
                    <w:color w:val="FF0000"/>
                    <w:szCs w:val="18"/>
                    <w:lang w:val="en-US" w:eastAsia="zh-CN"/>
                  </w:rPr>
                  <m:t>-20+s,  s=0,1,2,..,40</m:t>
                </m:r>
              </m:oMath>
            </m:oMathPara>
          </w:p>
        </w:tc>
      </w:tr>
      <w:tr w:rsidR="00CE0BF3" w:rsidRPr="00033CAA" w14:paraId="5C8CDAF9" w14:textId="77777777" w:rsidTr="00CE0BF3">
        <w:trPr>
          <w:jc w:val="center"/>
        </w:trPr>
        <w:tc>
          <w:tcPr>
            <w:tcW w:w="2405" w:type="dxa"/>
          </w:tcPr>
          <w:p w14:paraId="24C84EE9" w14:textId="77777777" w:rsidR="00CE0BF3" w:rsidRPr="003B2263" w:rsidRDefault="00CE0BF3" w:rsidP="00CE0BF3">
            <w:pPr>
              <w:pStyle w:val="TAC"/>
              <w:rPr>
                <w:color w:val="FF0000"/>
                <w:lang w:val="en-US" w:eastAsia="zh-CN"/>
              </w:rPr>
            </w:pPr>
            <w:r w:rsidRPr="003B2263">
              <w:rPr>
                <w:color w:val="FF0000"/>
                <w:lang w:val="en-US" w:eastAsia="zh-CN"/>
              </w:rPr>
              <w:t>1</w:t>
            </w:r>
          </w:p>
        </w:tc>
        <w:tc>
          <w:tcPr>
            <w:tcW w:w="2835" w:type="dxa"/>
          </w:tcPr>
          <w:p w14:paraId="33880AE6" w14:textId="77777777" w:rsidR="00CE0BF3" w:rsidRPr="003B2263" w:rsidRDefault="00CE0BF3" w:rsidP="00CE0BF3">
            <w:pPr>
              <w:pStyle w:val="TAC"/>
              <w:rPr>
                <w:color w:val="FF0000"/>
                <w:lang w:val="en-US" w:eastAsia="zh-CN"/>
              </w:rPr>
            </w:pPr>
            <w:r w:rsidRPr="003B2263">
              <w:rPr>
                <w:color w:val="FF0000"/>
                <w:lang w:val="en-US" w:eastAsia="zh-CN"/>
              </w:rPr>
              <w:t>65</w:t>
            </w:r>
          </w:p>
        </w:tc>
        <w:tc>
          <w:tcPr>
            <w:tcW w:w="3544" w:type="dxa"/>
          </w:tcPr>
          <w:p w14:paraId="0516F39F" w14:textId="77777777" w:rsidR="00CE0BF3" w:rsidRPr="003B2263" w:rsidRDefault="005315FA" w:rsidP="00CE0BF3">
            <w:pPr>
              <w:pStyle w:val="TAC"/>
              <w:rPr>
                <w:rFonts w:ascii="Times New Roman" w:hAnsi="Times New Roman"/>
                <w:color w:val="FF0000"/>
                <w:lang w:val="en-US" w:eastAsia="zh-CN"/>
              </w:rPr>
            </w:pPr>
            <m:oMathPara>
              <m:oMath>
                <m:f>
                  <m:fPr>
                    <m:ctrlPr>
                      <w:rPr>
                        <w:rFonts w:ascii="Cambria Math" w:hAnsi="Cambria Math"/>
                        <w:color w:val="FF0000"/>
                        <w:szCs w:val="18"/>
                        <w:lang w:val="en-US" w:eastAsia="zh-CN"/>
                      </w:rPr>
                    </m:ctrlPr>
                  </m:fPr>
                  <m:num>
                    <m:sSubSup>
                      <m:sSubSupPr>
                        <m:ctrlPr>
                          <w:rPr>
                            <w:rFonts w:ascii="Cambria Math" w:hAnsi="Cambria Math"/>
                            <w:color w:val="FF0000"/>
                            <w:szCs w:val="18"/>
                            <w:lang w:val="en-US" w:eastAsia="zh-CN"/>
                          </w:rPr>
                        </m:ctrlPr>
                      </m:sSubSupPr>
                      <m:e>
                        <m:r>
                          <m:rPr>
                            <m:sty m:val="p"/>
                          </m:rPr>
                          <w:rPr>
                            <w:rFonts w:ascii="Cambria Math" w:hAnsi="Cambria Math"/>
                            <w:color w:val="FF0000"/>
                            <w:szCs w:val="18"/>
                            <w:lang w:val="en-US" w:eastAsia="zh-CN"/>
                          </w:rPr>
                          <m:t>N</m:t>
                        </m:r>
                      </m:e>
                      <m:sub>
                        <m:r>
                          <m:rPr>
                            <m:sty m:val="p"/>
                          </m:rPr>
                          <w:rPr>
                            <w:rFonts w:ascii="Cambria Math" w:hAnsi="Cambria Math"/>
                            <w:color w:val="FF0000"/>
                            <w:szCs w:val="18"/>
                            <w:lang w:val="en-US" w:eastAsia="zh-CN"/>
                          </w:rPr>
                          <m:t>sc</m:t>
                        </m:r>
                      </m:sub>
                      <m:sup>
                        <m:r>
                          <m:rPr>
                            <m:sty m:val="p"/>
                          </m:rPr>
                          <w:rPr>
                            <w:rFonts w:ascii="Cambria Math" w:hAnsi="Cambria Math"/>
                            <w:color w:val="FF0000"/>
                            <w:szCs w:val="18"/>
                            <w:lang w:val="en-US" w:eastAsia="zh-CN"/>
                          </w:rPr>
                          <m:t>RB</m:t>
                        </m:r>
                      </m:sup>
                    </m:sSubSup>
                    <m:sSub>
                      <m:sSubPr>
                        <m:ctrlPr>
                          <w:rPr>
                            <w:rFonts w:ascii="Cambria Math" w:hAnsi="Cambria Math"/>
                            <w:color w:val="FF0000"/>
                            <w:szCs w:val="18"/>
                            <w:lang w:val="en-US" w:eastAsia="zh-CN"/>
                          </w:rPr>
                        </m:ctrlPr>
                      </m:sSubPr>
                      <m:e>
                        <m:r>
                          <m:rPr>
                            <m:sty m:val="p"/>
                          </m:rPr>
                          <w:rPr>
                            <w:rFonts w:ascii="Cambria Math" w:hAnsi="Cambria Math"/>
                            <w:color w:val="FF0000"/>
                            <w:szCs w:val="18"/>
                            <w:lang w:val="en-US" w:eastAsia="zh-CN"/>
                          </w:rPr>
                          <m:t>N</m:t>
                        </m:r>
                      </m:e>
                      <m:sub>
                        <m:r>
                          <m:rPr>
                            <m:sty m:val="p"/>
                          </m:rPr>
                          <w:rPr>
                            <w:rFonts w:ascii="Cambria Math" w:hAnsi="Cambria Math"/>
                            <w:color w:val="FF0000"/>
                            <w:szCs w:val="18"/>
                            <w:lang w:val="en-US" w:eastAsia="zh-CN"/>
                          </w:rPr>
                          <m:t>RB</m:t>
                        </m:r>
                      </m:sub>
                    </m:sSub>
                  </m:num>
                  <m:den>
                    <m:r>
                      <w:rPr>
                        <w:rFonts w:ascii="Cambria Math" w:hAnsi="Cambria Math"/>
                        <w:color w:val="FF0000"/>
                        <w:szCs w:val="18"/>
                        <w:lang w:val="en-US" w:eastAsia="zh-CN"/>
                      </w:rPr>
                      <m:t>2</m:t>
                    </m:r>
                  </m:den>
                </m:f>
                <m:r>
                  <m:rPr>
                    <m:sty m:val="p"/>
                  </m:rPr>
                  <w:rPr>
                    <w:rFonts w:ascii="Cambria Math" w:hAnsi="Cambria Math"/>
                    <w:color w:val="FF0000"/>
                    <w:szCs w:val="18"/>
                    <w:lang w:val="en-US" w:eastAsia="zh-CN"/>
                  </w:rPr>
                  <m:t>-32+s,  s=0,1,2,..,64</m:t>
                </m:r>
              </m:oMath>
            </m:oMathPara>
          </w:p>
        </w:tc>
      </w:tr>
    </w:tbl>
    <w:p w14:paraId="22B975D9" w14:textId="77777777" w:rsidR="00CE0BF3" w:rsidRDefault="00CE0BF3" w:rsidP="00CE0BF3"/>
    <w:p w14:paraId="3FEAD52E" w14:textId="35E18A83" w:rsidR="00CE0BF3" w:rsidRDefault="00CE0BF3" w:rsidP="00033CAA">
      <w:pPr>
        <w:pStyle w:val="4"/>
        <w:numPr>
          <w:ilvl w:val="0"/>
          <w:numId w:val="0"/>
        </w:numPr>
        <w:ind w:left="864"/>
      </w:pPr>
      <w:bookmarkStart w:id="74" w:name="_Toc19796507"/>
      <w:bookmarkStart w:id="75" w:name="_Toc26459733"/>
      <w:bookmarkStart w:id="76" w:name="_Toc29230383"/>
      <w:bookmarkStart w:id="77" w:name="_Toc36026642"/>
      <w:bookmarkStart w:id="78" w:name="_Toc45107481"/>
      <w:bookmarkStart w:id="79" w:name="_Toc51774150"/>
      <w:r>
        <w:t>7.4.1.3</w:t>
      </w:r>
      <w:r>
        <w:tab/>
        <w:t>Demodulation reference signals for PDCCH</w:t>
      </w:r>
      <w:bookmarkEnd w:id="74"/>
      <w:bookmarkEnd w:id="75"/>
      <w:bookmarkEnd w:id="76"/>
      <w:bookmarkEnd w:id="77"/>
      <w:bookmarkEnd w:id="78"/>
      <w:bookmarkEnd w:id="79"/>
    </w:p>
    <w:p w14:paraId="2F012D43" w14:textId="77777777" w:rsidR="00CE0BF3" w:rsidRPr="003A568D" w:rsidRDefault="00CE0BF3" w:rsidP="00CE0BF3">
      <w:pPr>
        <w:rPr>
          <w:color w:val="FF0000"/>
          <w:lang w:val="en-GB"/>
        </w:rPr>
      </w:pPr>
    </w:p>
    <w:p w14:paraId="5B323E3A" w14:textId="77777777" w:rsidR="00CE0BF3" w:rsidRDefault="00CE0BF3" w:rsidP="00CE0BF3">
      <w:pPr>
        <w:rPr>
          <w:b/>
          <w:color w:val="FF0000"/>
          <w:sz w:val="28"/>
          <w:szCs w:val="28"/>
        </w:rPr>
      </w:pPr>
      <w:r>
        <w:rPr>
          <w:b/>
          <w:color w:val="FF0000"/>
          <w:sz w:val="28"/>
          <w:szCs w:val="28"/>
        </w:rPr>
        <w:t>------------------------------------End of Text Proposal -------------------------------</w:t>
      </w:r>
    </w:p>
    <w:p w14:paraId="1244A539" w14:textId="77777777" w:rsidR="00CE0BF3" w:rsidRPr="003B2263" w:rsidRDefault="00CE0BF3" w:rsidP="003B2263"/>
    <w:sectPr w:rsidR="00CE0BF3" w:rsidRPr="003B226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DE29E1" w14:textId="77777777" w:rsidR="005315FA" w:rsidRDefault="005315FA">
      <w:r>
        <w:separator/>
      </w:r>
    </w:p>
  </w:endnote>
  <w:endnote w:type="continuationSeparator" w:id="0">
    <w:p w14:paraId="6C85C392" w14:textId="77777777" w:rsidR="005315FA" w:rsidRDefault="005315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T32">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Batang">
    <w:altName w:val="Arial Unicode MS"/>
    <w:panose1 w:val="02030600000101010101"/>
    <w:charset w:val="81"/>
    <w:family w:val="auto"/>
    <w:notTrueType/>
    <w:pitch w:val="fixed"/>
    <w:sig w:usb0="00000000" w:usb1="09060000" w:usb2="00000010" w:usb3="00000000" w:csb0="00080000"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roman"/>
    <w:notTrueType/>
    <w:pitch w:val="fixed"/>
    <w:sig w:usb0="00000001" w:usb1="09060000" w:usb2="00000010" w:usb3="00000000" w:csb0="00080000" w:csb1="00000000"/>
  </w:font>
  <w:font w:name="MS PMincho">
    <w:altName w:val="MS Gothic"/>
    <w:charset w:val="80"/>
    <w:family w:val="roman"/>
    <w:pitch w:val="variable"/>
    <w:sig w:usb0="00000000"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887D0A" w14:textId="77777777" w:rsidR="005315FA" w:rsidRDefault="005315FA">
      <w:r>
        <w:separator/>
      </w:r>
    </w:p>
  </w:footnote>
  <w:footnote w:type="continuationSeparator" w:id="0">
    <w:p w14:paraId="0AA83183" w14:textId="77777777" w:rsidR="005315FA" w:rsidRDefault="005315F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3B3B01"/>
    <w:multiLevelType w:val="hybridMultilevel"/>
    <w:tmpl w:val="948439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6C14644"/>
    <w:multiLevelType w:val="hybridMultilevel"/>
    <w:tmpl w:val="C67639B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9693C43"/>
    <w:multiLevelType w:val="hybridMultilevel"/>
    <w:tmpl w:val="D7DA6874"/>
    <w:lvl w:ilvl="0" w:tplc="B38A4B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D9D040B"/>
    <w:multiLevelType w:val="multilevel"/>
    <w:tmpl w:val="0D9D04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07058DA"/>
    <w:multiLevelType w:val="hybridMultilevel"/>
    <w:tmpl w:val="0D06EE3A"/>
    <w:lvl w:ilvl="0" w:tplc="04090011">
      <w:start w:val="1"/>
      <w:numFmt w:val="decimal"/>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5" w15:restartNumberingAfterBreak="0">
    <w:nsid w:val="11DF4FDC"/>
    <w:multiLevelType w:val="multilevel"/>
    <w:tmpl w:val="11DF4FDC"/>
    <w:lvl w:ilvl="0">
      <w:start w:val="1"/>
      <w:numFmt w:val="bullet"/>
      <w:lvlText w:val=""/>
      <w:lvlJc w:val="left"/>
      <w:pPr>
        <w:tabs>
          <w:tab w:val="left" w:pos="620"/>
        </w:tabs>
        <w:ind w:left="620" w:hanging="360"/>
      </w:pPr>
      <w:rPr>
        <w:rFonts w:ascii="Symbol" w:hAnsi="Symbol" w:hint="default"/>
        <w:sz w:val="20"/>
      </w:rPr>
    </w:lvl>
    <w:lvl w:ilvl="1">
      <w:start w:val="1"/>
      <w:numFmt w:val="bullet"/>
      <w:lvlText w:val="o"/>
      <w:lvlJc w:val="left"/>
      <w:pPr>
        <w:tabs>
          <w:tab w:val="left" w:pos="1340"/>
        </w:tabs>
        <w:ind w:left="1340" w:hanging="360"/>
      </w:pPr>
      <w:rPr>
        <w:rFonts w:ascii="Courier New" w:hAnsi="Courier New" w:hint="default"/>
        <w:sz w:val="20"/>
      </w:rPr>
    </w:lvl>
    <w:lvl w:ilvl="2">
      <w:start w:val="1"/>
      <w:numFmt w:val="bullet"/>
      <w:lvlText w:val=""/>
      <w:lvlJc w:val="left"/>
      <w:pPr>
        <w:tabs>
          <w:tab w:val="left" w:pos="2060"/>
        </w:tabs>
        <w:ind w:left="2060" w:hanging="360"/>
      </w:pPr>
      <w:rPr>
        <w:rFonts w:ascii="Symbol" w:hAnsi="Symbol" w:hint="default"/>
        <w:sz w:val="20"/>
      </w:rPr>
    </w:lvl>
    <w:lvl w:ilvl="3">
      <w:start w:val="1"/>
      <w:numFmt w:val="bullet"/>
      <w:lvlText w:val=""/>
      <w:lvlJc w:val="left"/>
      <w:pPr>
        <w:tabs>
          <w:tab w:val="left" w:pos="2780"/>
        </w:tabs>
        <w:ind w:left="2780" w:hanging="360"/>
      </w:pPr>
      <w:rPr>
        <w:rFonts w:ascii="Symbol" w:hAnsi="Symbol" w:hint="default"/>
        <w:sz w:val="20"/>
      </w:rPr>
    </w:lvl>
    <w:lvl w:ilvl="4">
      <w:start w:val="1"/>
      <w:numFmt w:val="bullet"/>
      <w:lvlText w:val=""/>
      <w:lvlJc w:val="left"/>
      <w:pPr>
        <w:tabs>
          <w:tab w:val="left" w:pos="3500"/>
        </w:tabs>
        <w:ind w:left="3500" w:hanging="360"/>
      </w:pPr>
      <w:rPr>
        <w:rFonts w:ascii="Symbol" w:hAnsi="Symbol" w:hint="default"/>
        <w:sz w:val="20"/>
      </w:rPr>
    </w:lvl>
    <w:lvl w:ilvl="5">
      <w:start w:val="1"/>
      <w:numFmt w:val="bullet"/>
      <w:lvlText w:val=""/>
      <w:lvlJc w:val="left"/>
      <w:pPr>
        <w:tabs>
          <w:tab w:val="left" w:pos="4220"/>
        </w:tabs>
        <w:ind w:left="4220" w:hanging="360"/>
      </w:pPr>
      <w:rPr>
        <w:rFonts w:ascii="Symbol" w:hAnsi="Symbol" w:hint="default"/>
        <w:sz w:val="20"/>
      </w:rPr>
    </w:lvl>
    <w:lvl w:ilvl="6">
      <w:start w:val="1"/>
      <w:numFmt w:val="bullet"/>
      <w:lvlText w:val=""/>
      <w:lvlJc w:val="left"/>
      <w:pPr>
        <w:tabs>
          <w:tab w:val="left" w:pos="4940"/>
        </w:tabs>
        <w:ind w:left="4940" w:hanging="360"/>
      </w:pPr>
      <w:rPr>
        <w:rFonts w:ascii="Symbol" w:hAnsi="Symbol" w:hint="default"/>
        <w:sz w:val="20"/>
      </w:rPr>
    </w:lvl>
    <w:lvl w:ilvl="7">
      <w:start w:val="1"/>
      <w:numFmt w:val="bullet"/>
      <w:lvlText w:val=""/>
      <w:lvlJc w:val="left"/>
      <w:pPr>
        <w:tabs>
          <w:tab w:val="left" w:pos="5660"/>
        </w:tabs>
        <w:ind w:left="5660" w:hanging="360"/>
      </w:pPr>
      <w:rPr>
        <w:rFonts w:ascii="Symbol" w:hAnsi="Symbol" w:hint="default"/>
        <w:sz w:val="20"/>
      </w:rPr>
    </w:lvl>
    <w:lvl w:ilvl="8">
      <w:start w:val="1"/>
      <w:numFmt w:val="bullet"/>
      <w:lvlText w:val=""/>
      <w:lvlJc w:val="left"/>
      <w:pPr>
        <w:tabs>
          <w:tab w:val="left" w:pos="6380"/>
        </w:tabs>
        <w:ind w:left="6380" w:hanging="360"/>
      </w:pPr>
      <w:rPr>
        <w:rFonts w:ascii="Symbol" w:hAnsi="Symbol" w:hint="default"/>
        <w:sz w:val="20"/>
      </w:rPr>
    </w:lvl>
  </w:abstractNum>
  <w:abstractNum w:abstractNumId="6" w15:restartNumberingAfterBreak="0">
    <w:nsid w:val="1486173C"/>
    <w:multiLevelType w:val="hybridMultilevel"/>
    <w:tmpl w:val="B17A4234"/>
    <w:lvl w:ilvl="0" w:tplc="BB9CC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5FD3074"/>
    <w:multiLevelType w:val="hybridMultilevel"/>
    <w:tmpl w:val="0D06EE3A"/>
    <w:lvl w:ilvl="0" w:tplc="04090011">
      <w:start w:val="1"/>
      <w:numFmt w:val="decimal"/>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8" w15:restartNumberingAfterBreak="0">
    <w:nsid w:val="22277BCE"/>
    <w:multiLevelType w:val="hybridMultilevel"/>
    <w:tmpl w:val="A8CE816C"/>
    <w:lvl w:ilvl="0" w:tplc="B70E26D8">
      <w:numFmt w:val="bullet"/>
      <w:lvlText w:val="-"/>
      <w:lvlJc w:val="left"/>
      <w:pPr>
        <w:ind w:left="845" w:hanging="420"/>
      </w:pPr>
      <w:rPr>
        <w:rFonts w:ascii="Times New Roman" w:eastAsia="MS Mincho"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9" w15:restartNumberingAfterBreak="0">
    <w:nsid w:val="23923F69"/>
    <w:multiLevelType w:val="hybridMultilevel"/>
    <w:tmpl w:val="B782911C"/>
    <w:lvl w:ilvl="0" w:tplc="B70E26D8">
      <w:numFmt w:val="bullet"/>
      <w:lvlText w:val="-"/>
      <w:lvlJc w:val="left"/>
      <w:pPr>
        <w:ind w:left="1265" w:hanging="420"/>
      </w:pPr>
      <w:rPr>
        <w:rFonts w:ascii="Times New Roman" w:eastAsia="MS Mincho" w:hAnsi="Times New Roman" w:cs="Times New Roman" w:hint="default"/>
      </w:rPr>
    </w:lvl>
    <w:lvl w:ilvl="1" w:tplc="04090003" w:tentative="1">
      <w:start w:val="1"/>
      <w:numFmt w:val="bullet"/>
      <w:lvlText w:val=""/>
      <w:lvlJc w:val="left"/>
      <w:pPr>
        <w:ind w:left="1685" w:hanging="420"/>
      </w:pPr>
      <w:rPr>
        <w:rFonts w:ascii="Wingdings" w:hAnsi="Wingdings" w:hint="default"/>
      </w:rPr>
    </w:lvl>
    <w:lvl w:ilvl="2" w:tplc="04090005" w:tentative="1">
      <w:start w:val="1"/>
      <w:numFmt w:val="bullet"/>
      <w:lvlText w:val=""/>
      <w:lvlJc w:val="left"/>
      <w:pPr>
        <w:ind w:left="2105" w:hanging="420"/>
      </w:pPr>
      <w:rPr>
        <w:rFonts w:ascii="Wingdings" w:hAnsi="Wingdings" w:hint="default"/>
      </w:rPr>
    </w:lvl>
    <w:lvl w:ilvl="3" w:tplc="04090001" w:tentative="1">
      <w:start w:val="1"/>
      <w:numFmt w:val="bullet"/>
      <w:lvlText w:val=""/>
      <w:lvlJc w:val="left"/>
      <w:pPr>
        <w:ind w:left="2525" w:hanging="420"/>
      </w:pPr>
      <w:rPr>
        <w:rFonts w:ascii="Wingdings" w:hAnsi="Wingdings" w:hint="default"/>
      </w:rPr>
    </w:lvl>
    <w:lvl w:ilvl="4" w:tplc="04090003" w:tentative="1">
      <w:start w:val="1"/>
      <w:numFmt w:val="bullet"/>
      <w:lvlText w:val=""/>
      <w:lvlJc w:val="left"/>
      <w:pPr>
        <w:ind w:left="2945" w:hanging="420"/>
      </w:pPr>
      <w:rPr>
        <w:rFonts w:ascii="Wingdings" w:hAnsi="Wingdings" w:hint="default"/>
      </w:rPr>
    </w:lvl>
    <w:lvl w:ilvl="5" w:tplc="04090005" w:tentative="1">
      <w:start w:val="1"/>
      <w:numFmt w:val="bullet"/>
      <w:lvlText w:val=""/>
      <w:lvlJc w:val="left"/>
      <w:pPr>
        <w:ind w:left="3365" w:hanging="420"/>
      </w:pPr>
      <w:rPr>
        <w:rFonts w:ascii="Wingdings" w:hAnsi="Wingdings" w:hint="default"/>
      </w:rPr>
    </w:lvl>
    <w:lvl w:ilvl="6" w:tplc="04090001" w:tentative="1">
      <w:start w:val="1"/>
      <w:numFmt w:val="bullet"/>
      <w:lvlText w:val=""/>
      <w:lvlJc w:val="left"/>
      <w:pPr>
        <w:ind w:left="3785" w:hanging="420"/>
      </w:pPr>
      <w:rPr>
        <w:rFonts w:ascii="Wingdings" w:hAnsi="Wingdings" w:hint="default"/>
      </w:rPr>
    </w:lvl>
    <w:lvl w:ilvl="7" w:tplc="04090003" w:tentative="1">
      <w:start w:val="1"/>
      <w:numFmt w:val="bullet"/>
      <w:lvlText w:val=""/>
      <w:lvlJc w:val="left"/>
      <w:pPr>
        <w:ind w:left="4205" w:hanging="420"/>
      </w:pPr>
      <w:rPr>
        <w:rFonts w:ascii="Wingdings" w:hAnsi="Wingdings" w:hint="default"/>
      </w:rPr>
    </w:lvl>
    <w:lvl w:ilvl="8" w:tplc="04090005" w:tentative="1">
      <w:start w:val="1"/>
      <w:numFmt w:val="bullet"/>
      <w:lvlText w:val=""/>
      <w:lvlJc w:val="left"/>
      <w:pPr>
        <w:ind w:left="4625" w:hanging="420"/>
      </w:pPr>
      <w:rPr>
        <w:rFonts w:ascii="Wingdings" w:hAnsi="Wingdings" w:hint="default"/>
      </w:rPr>
    </w:lvl>
  </w:abstractNum>
  <w:abstractNum w:abstractNumId="10" w15:restartNumberingAfterBreak="0">
    <w:nsid w:val="245D39BC"/>
    <w:multiLevelType w:val="multilevel"/>
    <w:tmpl w:val="245D3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74131A6"/>
    <w:multiLevelType w:val="hybridMultilevel"/>
    <w:tmpl w:val="2A1E32C6"/>
    <w:lvl w:ilvl="0" w:tplc="0409000F">
      <w:start w:val="1"/>
      <w:numFmt w:val="decimal"/>
      <w:lvlText w:val="%1."/>
      <w:lvlJc w:val="left"/>
      <w:pPr>
        <w:ind w:left="0" w:hanging="360"/>
      </w:pPr>
      <w:rPr>
        <w:rFonts w:cs="Times New Roman"/>
      </w:rPr>
    </w:lvl>
    <w:lvl w:ilvl="1" w:tplc="0409001B">
      <w:start w:val="1"/>
      <w:numFmt w:val="lowerRoman"/>
      <w:lvlText w:val="%2."/>
      <w:lvlJc w:val="right"/>
      <w:pPr>
        <w:ind w:left="720" w:hanging="360"/>
      </w:pPr>
      <w:rPr>
        <w:rFonts w:cs="Times New Roman"/>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start w:val="1"/>
      <w:numFmt w:val="bullet"/>
      <w:lvlText w:val="o"/>
      <w:lvlJc w:val="left"/>
      <w:pPr>
        <w:ind w:left="2880" w:hanging="360"/>
      </w:pPr>
      <w:rPr>
        <w:rFonts w:ascii="Courier New" w:hAnsi="Courier New" w:cs="Times New Roman" w:hint="default"/>
      </w:rPr>
    </w:lvl>
    <w:lvl w:ilvl="5" w:tplc="04090005">
      <w:start w:val="1"/>
      <w:numFmt w:val="bullet"/>
      <w:lvlText w:val=""/>
      <w:lvlJc w:val="left"/>
      <w:pPr>
        <w:ind w:left="3600" w:hanging="360"/>
      </w:pPr>
      <w:rPr>
        <w:rFonts w:ascii="Wingdings" w:hAnsi="Wingdings" w:hint="default"/>
      </w:rPr>
    </w:lvl>
    <w:lvl w:ilvl="6" w:tplc="04090001">
      <w:start w:val="1"/>
      <w:numFmt w:val="bullet"/>
      <w:lvlText w:val=""/>
      <w:lvlJc w:val="left"/>
      <w:pPr>
        <w:ind w:left="4320" w:hanging="360"/>
      </w:pPr>
      <w:rPr>
        <w:rFonts w:ascii="Symbol" w:hAnsi="Symbol" w:hint="default"/>
      </w:rPr>
    </w:lvl>
    <w:lvl w:ilvl="7" w:tplc="04090003">
      <w:start w:val="1"/>
      <w:numFmt w:val="bullet"/>
      <w:lvlText w:val="o"/>
      <w:lvlJc w:val="left"/>
      <w:pPr>
        <w:ind w:left="5040" w:hanging="360"/>
      </w:pPr>
      <w:rPr>
        <w:rFonts w:ascii="Courier New" w:hAnsi="Courier New" w:cs="Times New Roman" w:hint="default"/>
      </w:rPr>
    </w:lvl>
    <w:lvl w:ilvl="8" w:tplc="04090005">
      <w:start w:val="1"/>
      <w:numFmt w:val="bullet"/>
      <w:lvlText w:val=""/>
      <w:lvlJc w:val="left"/>
      <w:pPr>
        <w:ind w:left="5760" w:hanging="360"/>
      </w:pPr>
      <w:rPr>
        <w:rFonts w:ascii="Wingdings" w:hAnsi="Wingdings" w:hint="default"/>
      </w:rPr>
    </w:lvl>
  </w:abstractNum>
  <w:abstractNum w:abstractNumId="12" w15:restartNumberingAfterBreak="0">
    <w:nsid w:val="275C341B"/>
    <w:multiLevelType w:val="hybridMultilevel"/>
    <w:tmpl w:val="4EDCC898"/>
    <w:lvl w:ilvl="0" w:tplc="0570EB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76165A7"/>
    <w:multiLevelType w:val="hybridMultilevel"/>
    <w:tmpl w:val="30965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5167E1"/>
    <w:multiLevelType w:val="hybridMultilevel"/>
    <w:tmpl w:val="C742E4F4"/>
    <w:lvl w:ilvl="0" w:tplc="BFF0FF0A">
      <w:start w:val="1"/>
      <w:numFmt w:val="decimal"/>
      <w:lvlText w:val="%1)"/>
      <w:lvlJc w:val="left"/>
      <w:pPr>
        <w:ind w:left="360" w:hanging="360"/>
      </w:pPr>
      <w:rPr>
        <w:rFonts w:hint="default"/>
        <w:b w:val="0"/>
        <w:sz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6" w15:restartNumberingAfterBreak="0">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42B553E0"/>
    <w:multiLevelType w:val="multilevel"/>
    <w:tmpl w:val="42B553E0"/>
    <w:lvl w:ilvl="0">
      <w:numFmt w:val="bullet"/>
      <w:lvlText w:val=""/>
      <w:lvlJc w:val="left"/>
      <w:pPr>
        <w:ind w:left="36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3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3863BB1"/>
    <w:multiLevelType w:val="hybridMultilevel"/>
    <w:tmpl w:val="0D06EE3A"/>
    <w:lvl w:ilvl="0" w:tplc="04090011">
      <w:start w:val="1"/>
      <w:numFmt w:val="decimal"/>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20" w15:restartNumberingAfterBreak="0">
    <w:nsid w:val="5E9127B9"/>
    <w:multiLevelType w:val="hybridMultilevel"/>
    <w:tmpl w:val="4D7E3378"/>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42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0C528CD"/>
    <w:multiLevelType w:val="hybridMultilevel"/>
    <w:tmpl w:val="13AC2DA4"/>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2" w15:restartNumberingAfterBreak="0">
    <w:nsid w:val="618A2999"/>
    <w:multiLevelType w:val="hybridMultilevel"/>
    <w:tmpl w:val="431871BC"/>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DF194E"/>
    <w:multiLevelType w:val="hybridMultilevel"/>
    <w:tmpl w:val="D5443DC4"/>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4" w15:restartNumberingAfterBreak="0">
    <w:nsid w:val="6539012C"/>
    <w:multiLevelType w:val="hybridMultilevel"/>
    <w:tmpl w:val="3064F02E"/>
    <w:lvl w:ilvl="0" w:tplc="04090011">
      <w:start w:val="1"/>
      <w:numFmt w:val="decimal"/>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25" w15:restartNumberingAfterBreak="0">
    <w:nsid w:val="6A673D9A"/>
    <w:multiLevelType w:val="hybridMultilevel"/>
    <w:tmpl w:val="0D06EE3A"/>
    <w:lvl w:ilvl="0" w:tplc="04090011">
      <w:start w:val="1"/>
      <w:numFmt w:val="decimal"/>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26" w15:restartNumberingAfterBreak="0">
    <w:nsid w:val="7FAE083C"/>
    <w:multiLevelType w:val="hybridMultilevel"/>
    <w:tmpl w:val="3534906A"/>
    <w:lvl w:ilvl="0" w:tplc="04090001">
      <w:start w:val="1"/>
      <w:numFmt w:val="bullet"/>
      <w:lvlText w:val=""/>
      <w:lvlJc w:val="left"/>
      <w:pPr>
        <w:ind w:left="845" w:hanging="420"/>
      </w:pPr>
      <w:rPr>
        <w:rFonts w:ascii="Wingdings" w:hAnsi="Wingding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num w:numId="1">
    <w:abstractNumId w:val="17"/>
  </w:num>
  <w:num w:numId="2">
    <w:abstractNumId w:val="15"/>
  </w:num>
  <w:num w:numId="3">
    <w:abstractNumId w:val="18"/>
  </w:num>
  <w:num w:numId="4">
    <w:abstractNumId w:val="0"/>
  </w:num>
  <w:num w:numId="5">
    <w:abstractNumId w:val="18"/>
  </w:num>
  <w:num w:numId="6">
    <w:abstractNumId w:val="1"/>
  </w:num>
  <w:num w:numId="7">
    <w:abstractNumId w:val="6"/>
  </w:num>
  <w:num w:numId="8">
    <w:abstractNumId w:val="20"/>
  </w:num>
  <w:num w:numId="9">
    <w:abstractNumId w:val="11"/>
    <w:lvlOverride w:ilvl="0">
      <w:startOverride w:val="1"/>
    </w:lvlOverride>
    <w:lvlOverride w:ilvl="1">
      <w:startOverride w:val="1"/>
    </w:lvlOverride>
    <w:lvlOverride w:ilvl="2"/>
    <w:lvlOverride w:ilvl="3"/>
    <w:lvlOverride w:ilvl="4"/>
    <w:lvlOverride w:ilvl="5"/>
    <w:lvlOverride w:ilvl="6"/>
    <w:lvlOverride w:ilvl="7"/>
    <w:lvlOverride w:ilvl="8"/>
  </w:num>
  <w:num w:numId="10">
    <w:abstractNumId w:val="14"/>
  </w:num>
  <w:num w:numId="11">
    <w:abstractNumId w:val="8"/>
  </w:num>
  <w:num w:numId="12">
    <w:abstractNumId w:val="9"/>
  </w:num>
  <w:num w:numId="13">
    <w:abstractNumId w:val="2"/>
  </w:num>
  <w:num w:numId="14">
    <w:abstractNumId w:val="21"/>
  </w:num>
  <w:num w:numId="15">
    <w:abstractNumId w:val="23"/>
  </w:num>
  <w:num w:numId="16">
    <w:abstractNumId w:val="22"/>
  </w:num>
  <w:num w:numId="17">
    <w:abstractNumId w:val="13"/>
  </w:num>
  <w:num w:numId="18">
    <w:abstractNumId w:val="10"/>
  </w:num>
  <w:num w:numId="19">
    <w:abstractNumId w:val="3"/>
  </w:num>
  <w:num w:numId="20">
    <w:abstractNumId w:val="7"/>
  </w:num>
  <w:num w:numId="21">
    <w:abstractNumId w:val="24"/>
  </w:num>
  <w:num w:numId="22">
    <w:abstractNumId w:val="16"/>
  </w:num>
  <w:num w:numId="23">
    <w:abstractNumId w:val="5"/>
  </w:num>
  <w:num w:numId="24">
    <w:abstractNumId w:val="15"/>
  </w:num>
  <w:num w:numId="25">
    <w:abstractNumId w:val="4"/>
  </w:num>
  <w:num w:numId="26">
    <w:abstractNumId w:val="12"/>
  </w:num>
  <w:num w:numId="27">
    <w:abstractNumId w:val="19"/>
  </w:num>
  <w:num w:numId="28">
    <w:abstractNumId w:val="15"/>
  </w:num>
  <w:num w:numId="29">
    <w:abstractNumId w:val="3"/>
  </w:num>
  <w:num w:numId="30">
    <w:abstractNumId w:val="25"/>
  </w:num>
  <w:num w:numId="31">
    <w:abstractNumId w:val="2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0F0C"/>
    <w:rsid w:val="00001A06"/>
    <w:rsid w:val="00001A6E"/>
    <w:rsid w:val="00001B4E"/>
    <w:rsid w:val="000020F4"/>
    <w:rsid w:val="000020F6"/>
    <w:rsid w:val="00002893"/>
    <w:rsid w:val="00002C35"/>
    <w:rsid w:val="00002E1E"/>
    <w:rsid w:val="0000331D"/>
    <w:rsid w:val="000033A3"/>
    <w:rsid w:val="00003433"/>
    <w:rsid w:val="00003605"/>
    <w:rsid w:val="0000364F"/>
    <w:rsid w:val="00003C56"/>
    <w:rsid w:val="00003EC2"/>
    <w:rsid w:val="000040A9"/>
    <w:rsid w:val="0000419D"/>
    <w:rsid w:val="00004545"/>
    <w:rsid w:val="0000458E"/>
    <w:rsid w:val="00004E70"/>
    <w:rsid w:val="000056D5"/>
    <w:rsid w:val="000059E3"/>
    <w:rsid w:val="00005B92"/>
    <w:rsid w:val="0000696D"/>
    <w:rsid w:val="00006BDA"/>
    <w:rsid w:val="00006DD8"/>
    <w:rsid w:val="000070F1"/>
    <w:rsid w:val="000072B6"/>
    <w:rsid w:val="00007813"/>
    <w:rsid w:val="0001027C"/>
    <w:rsid w:val="000109E6"/>
    <w:rsid w:val="00011B45"/>
    <w:rsid w:val="00011B96"/>
    <w:rsid w:val="00011BA8"/>
    <w:rsid w:val="00011D68"/>
    <w:rsid w:val="00011DF1"/>
    <w:rsid w:val="00011E8B"/>
    <w:rsid w:val="00011ECA"/>
    <w:rsid w:val="00011F67"/>
    <w:rsid w:val="00012862"/>
    <w:rsid w:val="000128E6"/>
    <w:rsid w:val="00012992"/>
    <w:rsid w:val="00012B14"/>
    <w:rsid w:val="00012C42"/>
    <w:rsid w:val="000130CB"/>
    <w:rsid w:val="000132AC"/>
    <w:rsid w:val="00013673"/>
    <w:rsid w:val="00014449"/>
    <w:rsid w:val="00015967"/>
    <w:rsid w:val="00015DCF"/>
    <w:rsid w:val="00015EFB"/>
    <w:rsid w:val="00015FC6"/>
    <w:rsid w:val="000162EB"/>
    <w:rsid w:val="000165E2"/>
    <w:rsid w:val="000172BE"/>
    <w:rsid w:val="000173B1"/>
    <w:rsid w:val="00017ABA"/>
    <w:rsid w:val="00017CFA"/>
    <w:rsid w:val="00017D8A"/>
    <w:rsid w:val="0002019C"/>
    <w:rsid w:val="000214DD"/>
    <w:rsid w:val="000215A5"/>
    <w:rsid w:val="00021631"/>
    <w:rsid w:val="00021700"/>
    <w:rsid w:val="00021C87"/>
    <w:rsid w:val="00021EB8"/>
    <w:rsid w:val="00021FE9"/>
    <w:rsid w:val="00022CC3"/>
    <w:rsid w:val="00023388"/>
    <w:rsid w:val="00023425"/>
    <w:rsid w:val="0002383B"/>
    <w:rsid w:val="00023E90"/>
    <w:rsid w:val="000241BE"/>
    <w:rsid w:val="000242F2"/>
    <w:rsid w:val="00024DE7"/>
    <w:rsid w:val="00025253"/>
    <w:rsid w:val="000252E7"/>
    <w:rsid w:val="000253F5"/>
    <w:rsid w:val="000263BB"/>
    <w:rsid w:val="00026D4B"/>
    <w:rsid w:val="000275C6"/>
    <w:rsid w:val="0002792A"/>
    <w:rsid w:val="00027952"/>
    <w:rsid w:val="00027AD6"/>
    <w:rsid w:val="00027E53"/>
    <w:rsid w:val="00027E85"/>
    <w:rsid w:val="0003024C"/>
    <w:rsid w:val="000306F3"/>
    <w:rsid w:val="00030A7E"/>
    <w:rsid w:val="00031281"/>
    <w:rsid w:val="00031339"/>
    <w:rsid w:val="00031857"/>
    <w:rsid w:val="00031ADB"/>
    <w:rsid w:val="00031B33"/>
    <w:rsid w:val="00031B5E"/>
    <w:rsid w:val="00031BC5"/>
    <w:rsid w:val="00031C84"/>
    <w:rsid w:val="00031D43"/>
    <w:rsid w:val="00032056"/>
    <w:rsid w:val="000320A8"/>
    <w:rsid w:val="00032558"/>
    <w:rsid w:val="000328CA"/>
    <w:rsid w:val="00032A78"/>
    <w:rsid w:val="00032E40"/>
    <w:rsid w:val="0003376B"/>
    <w:rsid w:val="00033886"/>
    <w:rsid w:val="00033CAA"/>
    <w:rsid w:val="00034676"/>
    <w:rsid w:val="000346E6"/>
    <w:rsid w:val="000349A4"/>
    <w:rsid w:val="00034D19"/>
    <w:rsid w:val="00034D45"/>
    <w:rsid w:val="00034DA2"/>
    <w:rsid w:val="000352B3"/>
    <w:rsid w:val="00035B74"/>
    <w:rsid w:val="00036AD0"/>
    <w:rsid w:val="00037337"/>
    <w:rsid w:val="000375FD"/>
    <w:rsid w:val="00037876"/>
    <w:rsid w:val="00037C7E"/>
    <w:rsid w:val="00037EF2"/>
    <w:rsid w:val="0004023E"/>
    <w:rsid w:val="0004024B"/>
    <w:rsid w:val="00040473"/>
    <w:rsid w:val="0004079E"/>
    <w:rsid w:val="00040BB4"/>
    <w:rsid w:val="00040EDA"/>
    <w:rsid w:val="0004101C"/>
    <w:rsid w:val="00041348"/>
    <w:rsid w:val="00041A96"/>
    <w:rsid w:val="00041C57"/>
    <w:rsid w:val="00041F14"/>
    <w:rsid w:val="00042EAF"/>
    <w:rsid w:val="000434B7"/>
    <w:rsid w:val="0004359B"/>
    <w:rsid w:val="000435E4"/>
    <w:rsid w:val="0004430B"/>
    <w:rsid w:val="00044A98"/>
    <w:rsid w:val="000452CC"/>
    <w:rsid w:val="00045D72"/>
    <w:rsid w:val="00045F46"/>
    <w:rsid w:val="00046796"/>
    <w:rsid w:val="000467FD"/>
    <w:rsid w:val="00046915"/>
    <w:rsid w:val="00046AAF"/>
    <w:rsid w:val="00047225"/>
    <w:rsid w:val="00047B03"/>
    <w:rsid w:val="00047E60"/>
    <w:rsid w:val="0005049F"/>
    <w:rsid w:val="00050D05"/>
    <w:rsid w:val="00050D9F"/>
    <w:rsid w:val="000513DA"/>
    <w:rsid w:val="00051CF8"/>
    <w:rsid w:val="0005294D"/>
    <w:rsid w:val="00052AD2"/>
    <w:rsid w:val="00052C85"/>
    <w:rsid w:val="00052D8C"/>
    <w:rsid w:val="000530DA"/>
    <w:rsid w:val="000530DF"/>
    <w:rsid w:val="0005321A"/>
    <w:rsid w:val="00053227"/>
    <w:rsid w:val="0005343B"/>
    <w:rsid w:val="0005369E"/>
    <w:rsid w:val="00053A2C"/>
    <w:rsid w:val="00053B94"/>
    <w:rsid w:val="00054484"/>
    <w:rsid w:val="00054518"/>
    <w:rsid w:val="000545C8"/>
    <w:rsid w:val="00054E0C"/>
    <w:rsid w:val="0005508B"/>
    <w:rsid w:val="0005541D"/>
    <w:rsid w:val="00055852"/>
    <w:rsid w:val="000559AB"/>
    <w:rsid w:val="000563EC"/>
    <w:rsid w:val="000565C8"/>
    <w:rsid w:val="00056622"/>
    <w:rsid w:val="000566DB"/>
    <w:rsid w:val="00056762"/>
    <w:rsid w:val="000567A5"/>
    <w:rsid w:val="00056852"/>
    <w:rsid w:val="0005690F"/>
    <w:rsid w:val="00056E61"/>
    <w:rsid w:val="00057023"/>
    <w:rsid w:val="000575D6"/>
    <w:rsid w:val="00057DC8"/>
    <w:rsid w:val="0006088C"/>
    <w:rsid w:val="00060AF4"/>
    <w:rsid w:val="00060FC7"/>
    <w:rsid w:val="000612E1"/>
    <w:rsid w:val="000614FE"/>
    <w:rsid w:val="0006154A"/>
    <w:rsid w:val="00061873"/>
    <w:rsid w:val="000618E7"/>
    <w:rsid w:val="00061CF2"/>
    <w:rsid w:val="00062120"/>
    <w:rsid w:val="0006244E"/>
    <w:rsid w:val="000626A0"/>
    <w:rsid w:val="00062EFB"/>
    <w:rsid w:val="000633B5"/>
    <w:rsid w:val="00063A52"/>
    <w:rsid w:val="000640C7"/>
    <w:rsid w:val="00064EDE"/>
    <w:rsid w:val="0006538A"/>
    <w:rsid w:val="00065466"/>
    <w:rsid w:val="0006553A"/>
    <w:rsid w:val="00065D38"/>
    <w:rsid w:val="00066662"/>
    <w:rsid w:val="00066D7D"/>
    <w:rsid w:val="00066F69"/>
    <w:rsid w:val="00067052"/>
    <w:rsid w:val="0006750E"/>
    <w:rsid w:val="00067DD1"/>
    <w:rsid w:val="00067E0F"/>
    <w:rsid w:val="00070340"/>
    <w:rsid w:val="00070447"/>
    <w:rsid w:val="00070686"/>
    <w:rsid w:val="000706E7"/>
    <w:rsid w:val="00070B32"/>
    <w:rsid w:val="00070EF8"/>
    <w:rsid w:val="00071192"/>
    <w:rsid w:val="000713A7"/>
    <w:rsid w:val="00071FFE"/>
    <w:rsid w:val="00072298"/>
    <w:rsid w:val="00072364"/>
    <w:rsid w:val="00072595"/>
    <w:rsid w:val="0007296C"/>
    <w:rsid w:val="00072A80"/>
    <w:rsid w:val="00072F11"/>
    <w:rsid w:val="000731A0"/>
    <w:rsid w:val="000734B8"/>
    <w:rsid w:val="00073615"/>
    <w:rsid w:val="000736C1"/>
    <w:rsid w:val="00073797"/>
    <w:rsid w:val="00073BAD"/>
    <w:rsid w:val="00073DEC"/>
    <w:rsid w:val="00073F21"/>
    <w:rsid w:val="000745AA"/>
    <w:rsid w:val="00074BD0"/>
    <w:rsid w:val="00074D79"/>
    <w:rsid w:val="00074DA5"/>
    <w:rsid w:val="00074E86"/>
    <w:rsid w:val="00075557"/>
    <w:rsid w:val="000757CA"/>
    <w:rsid w:val="00075CF2"/>
    <w:rsid w:val="00076097"/>
    <w:rsid w:val="00076541"/>
    <w:rsid w:val="00076D47"/>
    <w:rsid w:val="000772F4"/>
    <w:rsid w:val="00077328"/>
    <w:rsid w:val="00077405"/>
    <w:rsid w:val="000776EB"/>
    <w:rsid w:val="0007785D"/>
    <w:rsid w:val="00077B8B"/>
    <w:rsid w:val="00077FB7"/>
    <w:rsid w:val="00080A74"/>
    <w:rsid w:val="00080B61"/>
    <w:rsid w:val="00080E00"/>
    <w:rsid w:val="00081441"/>
    <w:rsid w:val="000815A4"/>
    <w:rsid w:val="00082304"/>
    <w:rsid w:val="000823B0"/>
    <w:rsid w:val="000824CC"/>
    <w:rsid w:val="000828DA"/>
    <w:rsid w:val="0008335B"/>
    <w:rsid w:val="00083379"/>
    <w:rsid w:val="00083587"/>
    <w:rsid w:val="00083838"/>
    <w:rsid w:val="0008384F"/>
    <w:rsid w:val="00083AD8"/>
    <w:rsid w:val="00083B6A"/>
    <w:rsid w:val="00083D8A"/>
    <w:rsid w:val="00084265"/>
    <w:rsid w:val="000845E2"/>
    <w:rsid w:val="0008548D"/>
    <w:rsid w:val="000856B9"/>
    <w:rsid w:val="00085802"/>
    <w:rsid w:val="00085971"/>
    <w:rsid w:val="00085A85"/>
    <w:rsid w:val="00085E04"/>
    <w:rsid w:val="00086800"/>
    <w:rsid w:val="000868E4"/>
    <w:rsid w:val="00087121"/>
    <w:rsid w:val="00087798"/>
    <w:rsid w:val="0008782F"/>
    <w:rsid w:val="00087913"/>
    <w:rsid w:val="00087C08"/>
    <w:rsid w:val="00087C5D"/>
    <w:rsid w:val="000900C6"/>
    <w:rsid w:val="000902DC"/>
    <w:rsid w:val="000903B8"/>
    <w:rsid w:val="00090455"/>
    <w:rsid w:val="00090529"/>
    <w:rsid w:val="000905E8"/>
    <w:rsid w:val="00090631"/>
    <w:rsid w:val="000911AE"/>
    <w:rsid w:val="0009262D"/>
    <w:rsid w:val="000926DA"/>
    <w:rsid w:val="00092731"/>
    <w:rsid w:val="00092D05"/>
    <w:rsid w:val="00093181"/>
    <w:rsid w:val="00093697"/>
    <w:rsid w:val="00093D42"/>
    <w:rsid w:val="00093DC7"/>
    <w:rsid w:val="00093DD0"/>
    <w:rsid w:val="00094408"/>
    <w:rsid w:val="0009445A"/>
    <w:rsid w:val="0009459D"/>
    <w:rsid w:val="000946B3"/>
    <w:rsid w:val="00094A16"/>
    <w:rsid w:val="00094B20"/>
    <w:rsid w:val="00094CB9"/>
    <w:rsid w:val="00094DE6"/>
    <w:rsid w:val="00095017"/>
    <w:rsid w:val="00095A0B"/>
    <w:rsid w:val="00095BE1"/>
    <w:rsid w:val="00095E89"/>
    <w:rsid w:val="0009610B"/>
    <w:rsid w:val="0009614B"/>
    <w:rsid w:val="00096356"/>
    <w:rsid w:val="0009687E"/>
    <w:rsid w:val="00096904"/>
    <w:rsid w:val="00096B01"/>
    <w:rsid w:val="00096D8A"/>
    <w:rsid w:val="00097C09"/>
    <w:rsid w:val="00097C99"/>
    <w:rsid w:val="000A00E0"/>
    <w:rsid w:val="000A094E"/>
    <w:rsid w:val="000A0BF0"/>
    <w:rsid w:val="000A0F14"/>
    <w:rsid w:val="000A1307"/>
    <w:rsid w:val="000A1441"/>
    <w:rsid w:val="000A175F"/>
    <w:rsid w:val="000A1A06"/>
    <w:rsid w:val="000A1B60"/>
    <w:rsid w:val="000A1E2E"/>
    <w:rsid w:val="000A1F92"/>
    <w:rsid w:val="000A21B4"/>
    <w:rsid w:val="000A2CC7"/>
    <w:rsid w:val="000A2ED6"/>
    <w:rsid w:val="000A4205"/>
    <w:rsid w:val="000A4467"/>
    <w:rsid w:val="000A44FE"/>
    <w:rsid w:val="000A4590"/>
    <w:rsid w:val="000A49BD"/>
    <w:rsid w:val="000A49CB"/>
    <w:rsid w:val="000A4A19"/>
    <w:rsid w:val="000A4A24"/>
    <w:rsid w:val="000A4A37"/>
    <w:rsid w:val="000A4D3A"/>
    <w:rsid w:val="000A5207"/>
    <w:rsid w:val="000A5372"/>
    <w:rsid w:val="000A5660"/>
    <w:rsid w:val="000A5878"/>
    <w:rsid w:val="000A5F08"/>
    <w:rsid w:val="000A6351"/>
    <w:rsid w:val="000A63D6"/>
    <w:rsid w:val="000A648A"/>
    <w:rsid w:val="000A7B38"/>
    <w:rsid w:val="000A7D43"/>
    <w:rsid w:val="000B0343"/>
    <w:rsid w:val="000B0604"/>
    <w:rsid w:val="000B0BD7"/>
    <w:rsid w:val="000B2985"/>
    <w:rsid w:val="000B29EC"/>
    <w:rsid w:val="000B2A4C"/>
    <w:rsid w:val="000B2BE9"/>
    <w:rsid w:val="000B2C88"/>
    <w:rsid w:val="000B2C94"/>
    <w:rsid w:val="000B2D6A"/>
    <w:rsid w:val="000B2EFA"/>
    <w:rsid w:val="000B3342"/>
    <w:rsid w:val="000B33F9"/>
    <w:rsid w:val="000B345A"/>
    <w:rsid w:val="000B400B"/>
    <w:rsid w:val="000B465D"/>
    <w:rsid w:val="000B4CE0"/>
    <w:rsid w:val="000B4D17"/>
    <w:rsid w:val="000B5045"/>
    <w:rsid w:val="000B51FA"/>
    <w:rsid w:val="000B567C"/>
    <w:rsid w:val="000B5905"/>
    <w:rsid w:val="000B5975"/>
    <w:rsid w:val="000B5E00"/>
    <w:rsid w:val="000B60D5"/>
    <w:rsid w:val="000B62F4"/>
    <w:rsid w:val="000B63B0"/>
    <w:rsid w:val="000B68A4"/>
    <w:rsid w:val="000B6E2C"/>
    <w:rsid w:val="000B76B6"/>
    <w:rsid w:val="000B76C5"/>
    <w:rsid w:val="000B7A10"/>
    <w:rsid w:val="000B7CD2"/>
    <w:rsid w:val="000B7EF2"/>
    <w:rsid w:val="000C021B"/>
    <w:rsid w:val="000C03C1"/>
    <w:rsid w:val="000C03F3"/>
    <w:rsid w:val="000C0D69"/>
    <w:rsid w:val="000C0F38"/>
    <w:rsid w:val="000C10E8"/>
    <w:rsid w:val="000C115D"/>
    <w:rsid w:val="000C1535"/>
    <w:rsid w:val="000C15A5"/>
    <w:rsid w:val="000C1714"/>
    <w:rsid w:val="000C1758"/>
    <w:rsid w:val="000C1770"/>
    <w:rsid w:val="000C185E"/>
    <w:rsid w:val="000C252B"/>
    <w:rsid w:val="000C26F7"/>
    <w:rsid w:val="000C2C72"/>
    <w:rsid w:val="000C2FBD"/>
    <w:rsid w:val="000C31AB"/>
    <w:rsid w:val="000C3B0C"/>
    <w:rsid w:val="000C3EAA"/>
    <w:rsid w:val="000C422D"/>
    <w:rsid w:val="000C446E"/>
    <w:rsid w:val="000C44C2"/>
    <w:rsid w:val="000C4688"/>
    <w:rsid w:val="000C475A"/>
    <w:rsid w:val="000C483B"/>
    <w:rsid w:val="000C4DA4"/>
    <w:rsid w:val="000C4FAC"/>
    <w:rsid w:val="000C5037"/>
    <w:rsid w:val="000C512A"/>
    <w:rsid w:val="000C554E"/>
    <w:rsid w:val="000C5D05"/>
    <w:rsid w:val="000C5F91"/>
    <w:rsid w:val="000C6025"/>
    <w:rsid w:val="000C6EB1"/>
    <w:rsid w:val="000C7A12"/>
    <w:rsid w:val="000C7ACC"/>
    <w:rsid w:val="000C7E44"/>
    <w:rsid w:val="000D0565"/>
    <w:rsid w:val="000D0E4E"/>
    <w:rsid w:val="000D10EE"/>
    <w:rsid w:val="000D113C"/>
    <w:rsid w:val="000D12D1"/>
    <w:rsid w:val="000D159A"/>
    <w:rsid w:val="000D1796"/>
    <w:rsid w:val="000D1CB8"/>
    <w:rsid w:val="000D1E58"/>
    <w:rsid w:val="000D20D2"/>
    <w:rsid w:val="000D2277"/>
    <w:rsid w:val="000D22CC"/>
    <w:rsid w:val="000D2875"/>
    <w:rsid w:val="000D2ADF"/>
    <w:rsid w:val="000D2D6B"/>
    <w:rsid w:val="000D2E14"/>
    <w:rsid w:val="000D36AE"/>
    <w:rsid w:val="000D3794"/>
    <w:rsid w:val="000D38A1"/>
    <w:rsid w:val="000D41B5"/>
    <w:rsid w:val="000D4A0B"/>
    <w:rsid w:val="000D4C4E"/>
    <w:rsid w:val="000D5077"/>
    <w:rsid w:val="000D50F0"/>
    <w:rsid w:val="000D5362"/>
    <w:rsid w:val="000D54C4"/>
    <w:rsid w:val="000D57F8"/>
    <w:rsid w:val="000D5851"/>
    <w:rsid w:val="000D5C60"/>
    <w:rsid w:val="000D5FAD"/>
    <w:rsid w:val="000D650F"/>
    <w:rsid w:val="000D6821"/>
    <w:rsid w:val="000D71E2"/>
    <w:rsid w:val="000D73A5"/>
    <w:rsid w:val="000D792C"/>
    <w:rsid w:val="000E01F6"/>
    <w:rsid w:val="000E0357"/>
    <w:rsid w:val="000E062E"/>
    <w:rsid w:val="000E07D6"/>
    <w:rsid w:val="000E08CB"/>
    <w:rsid w:val="000E09FD"/>
    <w:rsid w:val="000E131D"/>
    <w:rsid w:val="000E1380"/>
    <w:rsid w:val="000E14C5"/>
    <w:rsid w:val="000E1700"/>
    <w:rsid w:val="000E18DF"/>
    <w:rsid w:val="000E1950"/>
    <w:rsid w:val="000E1CE9"/>
    <w:rsid w:val="000E1F6D"/>
    <w:rsid w:val="000E2404"/>
    <w:rsid w:val="000E28EF"/>
    <w:rsid w:val="000E29D8"/>
    <w:rsid w:val="000E3296"/>
    <w:rsid w:val="000E3BE8"/>
    <w:rsid w:val="000E3C06"/>
    <w:rsid w:val="000E3EEF"/>
    <w:rsid w:val="000E4094"/>
    <w:rsid w:val="000E4901"/>
    <w:rsid w:val="000E4EF8"/>
    <w:rsid w:val="000E5361"/>
    <w:rsid w:val="000E59A0"/>
    <w:rsid w:val="000E5E67"/>
    <w:rsid w:val="000E6B8E"/>
    <w:rsid w:val="000E6DAC"/>
    <w:rsid w:val="000E7551"/>
    <w:rsid w:val="000E7595"/>
    <w:rsid w:val="000E79B4"/>
    <w:rsid w:val="000E7A84"/>
    <w:rsid w:val="000E7B45"/>
    <w:rsid w:val="000F0362"/>
    <w:rsid w:val="000F0AB5"/>
    <w:rsid w:val="000F15BC"/>
    <w:rsid w:val="000F1762"/>
    <w:rsid w:val="000F180A"/>
    <w:rsid w:val="000F1A1E"/>
    <w:rsid w:val="000F1C92"/>
    <w:rsid w:val="000F2107"/>
    <w:rsid w:val="000F2414"/>
    <w:rsid w:val="000F2538"/>
    <w:rsid w:val="000F271B"/>
    <w:rsid w:val="000F273D"/>
    <w:rsid w:val="000F27DD"/>
    <w:rsid w:val="000F2BF7"/>
    <w:rsid w:val="000F2EEE"/>
    <w:rsid w:val="000F3697"/>
    <w:rsid w:val="000F3B55"/>
    <w:rsid w:val="000F3C38"/>
    <w:rsid w:val="000F407B"/>
    <w:rsid w:val="000F43C2"/>
    <w:rsid w:val="000F44D3"/>
    <w:rsid w:val="000F456D"/>
    <w:rsid w:val="000F48B8"/>
    <w:rsid w:val="000F4CB7"/>
    <w:rsid w:val="000F508F"/>
    <w:rsid w:val="000F5730"/>
    <w:rsid w:val="000F59D6"/>
    <w:rsid w:val="000F5D7C"/>
    <w:rsid w:val="000F6636"/>
    <w:rsid w:val="000F6C5E"/>
    <w:rsid w:val="000F7009"/>
    <w:rsid w:val="000F7A9B"/>
    <w:rsid w:val="000F7F58"/>
    <w:rsid w:val="0010009A"/>
    <w:rsid w:val="001000B0"/>
    <w:rsid w:val="00100128"/>
    <w:rsid w:val="00100780"/>
    <w:rsid w:val="00100960"/>
    <w:rsid w:val="00100DDA"/>
    <w:rsid w:val="00100FF3"/>
    <w:rsid w:val="001012E4"/>
    <w:rsid w:val="00101704"/>
    <w:rsid w:val="0010185A"/>
    <w:rsid w:val="00101999"/>
    <w:rsid w:val="00101AF9"/>
    <w:rsid w:val="00101C00"/>
    <w:rsid w:val="001025F9"/>
    <w:rsid w:val="001026CA"/>
    <w:rsid w:val="00102A4F"/>
    <w:rsid w:val="00102CD0"/>
    <w:rsid w:val="00103397"/>
    <w:rsid w:val="0010430C"/>
    <w:rsid w:val="001043C2"/>
    <w:rsid w:val="001043E1"/>
    <w:rsid w:val="00104424"/>
    <w:rsid w:val="0010446B"/>
    <w:rsid w:val="001047B6"/>
    <w:rsid w:val="00104C2B"/>
    <w:rsid w:val="00104E8C"/>
    <w:rsid w:val="0010505A"/>
    <w:rsid w:val="001055F6"/>
    <w:rsid w:val="001056D2"/>
    <w:rsid w:val="001057FD"/>
    <w:rsid w:val="00105CC7"/>
    <w:rsid w:val="001062B9"/>
    <w:rsid w:val="001064DA"/>
    <w:rsid w:val="00106633"/>
    <w:rsid w:val="00106ADE"/>
    <w:rsid w:val="00106FDD"/>
    <w:rsid w:val="00107779"/>
    <w:rsid w:val="001078C2"/>
    <w:rsid w:val="00107DBE"/>
    <w:rsid w:val="00107E1C"/>
    <w:rsid w:val="00110020"/>
    <w:rsid w:val="00110243"/>
    <w:rsid w:val="00110531"/>
    <w:rsid w:val="00110C0D"/>
    <w:rsid w:val="00110DFF"/>
    <w:rsid w:val="00111087"/>
    <w:rsid w:val="0011115D"/>
    <w:rsid w:val="001112C4"/>
    <w:rsid w:val="001113D2"/>
    <w:rsid w:val="00111444"/>
    <w:rsid w:val="001116F4"/>
    <w:rsid w:val="00111723"/>
    <w:rsid w:val="001117B4"/>
    <w:rsid w:val="00111914"/>
    <w:rsid w:val="00111F7D"/>
    <w:rsid w:val="00112509"/>
    <w:rsid w:val="0011277C"/>
    <w:rsid w:val="00112854"/>
    <w:rsid w:val="001129B5"/>
    <w:rsid w:val="00112BE6"/>
    <w:rsid w:val="00112CE3"/>
    <w:rsid w:val="00112EE6"/>
    <w:rsid w:val="00112F88"/>
    <w:rsid w:val="001130D3"/>
    <w:rsid w:val="00113AE6"/>
    <w:rsid w:val="00113B02"/>
    <w:rsid w:val="00113D3A"/>
    <w:rsid w:val="001141E3"/>
    <w:rsid w:val="001144DF"/>
    <w:rsid w:val="0011547D"/>
    <w:rsid w:val="0011557B"/>
    <w:rsid w:val="001158AE"/>
    <w:rsid w:val="00115F96"/>
    <w:rsid w:val="00116E04"/>
    <w:rsid w:val="00116F12"/>
    <w:rsid w:val="001170A6"/>
    <w:rsid w:val="001170EC"/>
    <w:rsid w:val="00117187"/>
    <w:rsid w:val="00117188"/>
    <w:rsid w:val="001176DF"/>
    <w:rsid w:val="00117C85"/>
    <w:rsid w:val="00117FB3"/>
    <w:rsid w:val="001203B2"/>
    <w:rsid w:val="001203B4"/>
    <w:rsid w:val="00120B13"/>
    <w:rsid w:val="00120CA9"/>
    <w:rsid w:val="00120FFF"/>
    <w:rsid w:val="00121324"/>
    <w:rsid w:val="0012199A"/>
    <w:rsid w:val="00121B67"/>
    <w:rsid w:val="00122954"/>
    <w:rsid w:val="00122A61"/>
    <w:rsid w:val="00123877"/>
    <w:rsid w:val="00123EB9"/>
    <w:rsid w:val="00124397"/>
    <w:rsid w:val="00124AD6"/>
    <w:rsid w:val="00124D84"/>
    <w:rsid w:val="00124E50"/>
    <w:rsid w:val="00124E85"/>
    <w:rsid w:val="001250DD"/>
    <w:rsid w:val="00125733"/>
    <w:rsid w:val="001260F4"/>
    <w:rsid w:val="001263AA"/>
    <w:rsid w:val="00126A4D"/>
    <w:rsid w:val="00127447"/>
    <w:rsid w:val="001279EE"/>
    <w:rsid w:val="001300CD"/>
    <w:rsid w:val="001301D8"/>
    <w:rsid w:val="00130779"/>
    <w:rsid w:val="001307A1"/>
    <w:rsid w:val="00130E84"/>
    <w:rsid w:val="00131213"/>
    <w:rsid w:val="00131493"/>
    <w:rsid w:val="00131680"/>
    <w:rsid w:val="001316EB"/>
    <w:rsid w:val="00131916"/>
    <w:rsid w:val="001321D3"/>
    <w:rsid w:val="001323C5"/>
    <w:rsid w:val="00132427"/>
    <w:rsid w:val="001324D5"/>
    <w:rsid w:val="0013303C"/>
    <w:rsid w:val="00133599"/>
    <w:rsid w:val="00133714"/>
    <w:rsid w:val="00133BF7"/>
    <w:rsid w:val="001340C9"/>
    <w:rsid w:val="0013444C"/>
    <w:rsid w:val="001345CB"/>
    <w:rsid w:val="00134698"/>
    <w:rsid w:val="00134AE3"/>
    <w:rsid w:val="00134B88"/>
    <w:rsid w:val="001350AB"/>
    <w:rsid w:val="00135C88"/>
    <w:rsid w:val="00135D1A"/>
    <w:rsid w:val="0013604C"/>
    <w:rsid w:val="001364D4"/>
    <w:rsid w:val="00136A23"/>
    <w:rsid w:val="00136A6E"/>
    <w:rsid w:val="00136B99"/>
    <w:rsid w:val="00137205"/>
    <w:rsid w:val="0013769B"/>
    <w:rsid w:val="00137BEC"/>
    <w:rsid w:val="00137FE9"/>
    <w:rsid w:val="00140181"/>
    <w:rsid w:val="0014063E"/>
    <w:rsid w:val="0014087D"/>
    <w:rsid w:val="00140F74"/>
    <w:rsid w:val="00141128"/>
    <w:rsid w:val="00141191"/>
    <w:rsid w:val="001414E4"/>
    <w:rsid w:val="00141564"/>
    <w:rsid w:val="0014159C"/>
    <w:rsid w:val="0014190F"/>
    <w:rsid w:val="001422DB"/>
    <w:rsid w:val="00142665"/>
    <w:rsid w:val="00142B2B"/>
    <w:rsid w:val="00143090"/>
    <w:rsid w:val="001431F7"/>
    <w:rsid w:val="001434FD"/>
    <w:rsid w:val="00143527"/>
    <w:rsid w:val="00143832"/>
    <w:rsid w:val="0014384A"/>
    <w:rsid w:val="0014402F"/>
    <w:rsid w:val="0014450F"/>
    <w:rsid w:val="001449FD"/>
    <w:rsid w:val="00144D12"/>
    <w:rsid w:val="00144D8F"/>
    <w:rsid w:val="001457CA"/>
    <w:rsid w:val="00145C18"/>
    <w:rsid w:val="00145C74"/>
    <w:rsid w:val="00145D18"/>
    <w:rsid w:val="00145FF4"/>
    <w:rsid w:val="001460B7"/>
    <w:rsid w:val="00146238"/>
    <w:rsid w:val="001462E9"/>
    <w:rsid w:val="00146598"/>
    <w:rsid w:val="00146796"/>
    <w:rsid w:val="00146E32"/>
    <w:rsid w:val="0014706A"/>
    <w:rsid w:val="0014722C"/>
    <w:rsid w:val="00147994"/>
    <w:rsid w:val="001503E5"/>
    <w:rsid w:val="00150F13"/>
    <w:rsid w:val="00151381"/>
    <w:rsid w:val="00151619"/>
    <w:rsid w:val="00152835"/>
    <w:rsid w:val="00152A1E"/>
    <w:rsid w:val="00153263"/>
    <w:rsid w:val="00153491"/>
    <w:rsid w:val="00153646"/>
    <w:rsid w:val="001537AE"/>
    <w:rsid w:val="0015383B"/>
    <w:rsid w:val="00153948"/>
    <w:rsid w:val="00153C61"/>
    <w:rsid w:val="00153E8E"/>
    <w:rsid w:val="001542B9"/>
    <w:rsid w:val="0015433D"/>
    <w:rsid w:val="001544F5"/>
    <w:rsid w:val="0015450A"/>
    <w:rsid w:val="001545E2"/>
    <w:rsid w:val="0015487E"/>
    <w:rsid w:val="00155208"/>
    <w:rsid w:val="001553BA"/>
    <w:rsid w:val="0015578A"/>
    <w:rsid w:val="001559FA"/>
    <w:rsid w:val="00155B7C"/>
    <w:rsid w:val="00155D54"/>
    <w:rsid w:val="00156374"/>
    <w:rsid w:val="00156746"/>
    <w:rsid w:val="00156777"/>
    <w:rsid w:val="0015690F"/>
    <w:rsid w:val="00156B0F"/>
    <w:rsid w:val="00156DA1"/>
    <w:rsid w:val="001572C9"/>
    <w:rsid w:val="0015759D"/>
    <w:rsid w:val="001577D8"/>
    <w:rsid w:val="00157E14"/>
    <w:rsid w:val="00157FC3"/>
    <w:rsid w:val="001604CC"/>
    <w:rsid w:val="00160739"/>
    <w:rsid w:val="001607EF"/>
    <w:rsid w:val="00160B21"/>
    <w:rsid w:val="00160D88"/>
    <w:rsid w:val="00161492"/>
    <w:rsid w:val="00161D77"/>
    <w:rsid w:val="0016271E"/>
    <w:rsid w:val="00162802"/>
    <w:rsid w:val="00162A4A"/>
    <w:rsid w:val="00162B77"/>
    <w:rsid w:val="00162D7A"/>
    <w:rsid w:val="00162F4B"/>
    <w:rsid w:val="001630D1"/>
    <w:rsid w:val="00163A1F"/>
    <w:rsid w:val="0016439E"/>
    <w:rsid w:val="001648A0"/>
    <w:rsid w:val="00164BEA"/>
    <w:rsid w:val="00164CA2"/>
    <w:rsid w:val="00164CED"/>
    <w:rsid w:val="00164DAB"/>
    <w:rsid w:val="00165157"/>
    <w:rsid w:val="00165258"/>
    <w:rsid w:val="00165BBB"/>
    <w:rsid w:val="0016613F"/>
    <w:rsid w:val="00166215"/>
    <w:rsid w:val="00166241"/>
    <w:rsid w:val="00166591"/>
    <w:rsid w:val="00166914"/>
    <w:rsid w:val="001671BA"/>
    <w:rsid w:val="00167347"/>
    <w:rsid w:val="00170D64"/>
    <w:rsid w:val="00170F10"/>
    <w:rsid w:val="00170F2F"/>
    <w:rsid w:val="00171143"/>
    <w:rsid w:val="0017136F"/>
    <w:rsid w:val="001713D7"/>
    <w:rsid w:val="00171837"/>
    <w:rsid w:val="00171DAC"/>
    <w:rsid w:val="00172358"/>
    <w:rsid w:val="00172864"/>
    <w:rsid w:val="00172A69"/>
    <w:rsid w:val="00172B82"/>
    <w:rsid w:val="00172D9D"/>
    <w:rsid w:val="00172EFA"/>
    <w:rsid w:val="001735E1"/>
    <w:rsid w:val="00173608"/>
    <w:rsid w:val="0017386E"/>
    <w:rsid w:val="0017398B"/>
    <w:rsid w:val="001740AF"/>
    <w:rsid w:val="001741D5"/>
    <w:rsid w:val="001743D0"/>
    <w:rsid w:val="0017453A"/>
    <w:rsid w:val="001745BE"/>
    <w:rsid w:val="001745EC"/>
    <w:rsid w:val="001747B7"/>
    <w:rsid w:val="00174D3F"/>
    <w:rsid w:val="00174E6A"/>
    <w:rsid w:val="00175181"/>
    <w:rsid w:val="0017581F"/>
    <w:rsid w:val="00175B20"/>
    <w:rsid w:val="00175C30"/>
    <w:rsid w:val="00175CB2"/>
    <w:rsid w:val="00175D90"/>
    <w:rsid w:val="00176122"/>
    <w:rsid w:val="00176D05"/>
    <w:rsid w:val="00176E22"/>
    <w:rsid w:val="00176E23"/>
    <w:rsid w:val="00177069"/>
    <w:rsid w:val="001774DE"/>
    <w:rsid w:val="00177726"/>
    <w:rsid w:val="0017783E"/>
    <w:rsid w:val="00177A02"/>
    <w:rsid w:val="00177B73"/>
    <w:rsid w:val="00177DBA"/>
    <w:rsid w:val="00177FB7"/>
    <w:rsid w:val="00177FC1"/>
    <w:rsid w:val="001815A2"/>
    <w:rsid w:val="00181FC1"/>
    <w:rsid w:val="0018201A"/>
    <w:rsid w:val="001821BE"/>
    <w:rsid w:val="00182267"/>
    <w:rsid w:val="001827C5"/>
    <w:rsid w:val="00182C98"/>
    <w:rsid w:val="00183034"/>
    <w:rsid w:val="001830F7"/>
    <w:rsid w:val="0018332E"/>
    <w:rsid w:val="001833FE"/>
    <w:rsid w:val="00183505"/>
    <w:rsid w:val="0018389B"/>
    <w:rsid w:val="00183EE6"/>
    <w:rsid w:val="001843FB"/>
    <w:rsid w:val="00184997"/>
    <w:rsid w:val="00185130"/>
    <w:rsid w:val="001856DB"/>
    <w:rsid w:val="00185743"/>
    <w:rsid w:val="0018588A"/>
    <w:rsid w:val="001869E0"/>
    <w:rsid w:val="00186EBF"/>
    <w:rsid w:val="00187230"/>
    <w:rsid w:val="00187252"/>
    <w:rsid w:val="00187280"/>
    <w:rsid w:val="00187C3E"/>
    <w:rsid w:val="00190625"/>
    <w:rsid w:val="00190AC6"/>
    <w:rsid w:val="001914BC"/>
    <w:rsid w:val="001914E7"/>
    <w:rsid w:val="00191C91"/>
    <w:rsid w:val="00192594"/>
    <w:rsid w:val="00192BDD"/>
    <w:rsid w:val="00192C65"/>
    <w:rsid w:val="00192DD9"/>
    <w:rsid w:val="00193215"/>
    <w:rsid w:val="00193305"/>
    <w:rsid w:val="00193399"/>
    <w:rsid w:val="00194339"/>
    <w:rsid w:val="00194848"/>
    <w:rsid w:val="00194891"/>
    <w:rsid w:val="00194F30"/>
    <w:rsid w:val="00194F80"/>
    <w:rsid w:val="0019543E"/>
    <w:rsid w:val="00195448"/>
    <w:rsid w:val="00195490"/>
    <w:rsid w:val="0019578D"/>
    <w:rsid w:val="001958EA"/>
    <w:rsid w:val="00195E0E"/>
    <w:rsid w:val="00195EB9"/>
    <w:rsid w:val="001961D3"/>
    <w:rsid w:val="00196237"/>
    <w:rsid w:val="00196315"/>
    <w:rsid w:val="001965A0"/>
    <w:rsid w:val="0019666A"/>
    <w:rsid w:val="00196A76"/>
    <w:rsid w:val="00196D47"/>
    <w:rsid w:val="00196FFD"/>
    <w:rsid w:val="001970D9"/>
    <w:rsid w:val="0019725B"/>
    <w:rsid w:val="001973E1"/>
    <w:rsid w:val="00197AC3"/>
    <w:rsid w:val="001A0228"/>
    <w:rsid w:val="001A0621"/>
    <w:rsid w:val="001A0CF3"/>
    <w:rsid w:val="001A0FFA"/>
    <w:rsid w:val="001A10DB"/>
    <w:rsid w:val="001A1444"/>
    <w:rsid w:val="001A180D"/>
    <w:rsid w:val="001A1BAC"/>
    <w:rsid w:val="001A1E34"/>
    <w:rsid w:val="001A23CE"/>
    <w:rsid w:val="001A2C89"/>
    <w:rsid w:val="001A2DDE"/>
    <w:rsid w:val="001A39AF"/>
    <w:rsid w:val="001A3BE4"/>
    <w:rsid w:val="001A3DB5"/>
    <w:rsid w:val="001A4EC9"/>
    <w:rsid w:val="001A5B0D"/>
    <w:rsid w:val="001A5C27"/>
    <w:rsid w:val="001A673E"/>
    <w:rsid w:val="001A68FC"/>
    <w:rsid w:val="001A6F08"/>
    <w:rsid w:val="001A6FA0"/>
    <w:rsid w:val="001A73B6"/>
    <w:rsid w:val="001A7763"/>
    <w:rsid w:val="001A7980"/>
    <w:rsid w:val="001B004C"/>
    <w:rsid w:val="001B04FC"/>
    <w:rsid w:val="001B0622"/>
    <w:rsid w:val="001B07A4"/>
    <w:rsid w:val="001B0A35"/>
    <w:rsid w:val="001B1805"/>
    <w:rsid w:val="001B1C11"/>
    <w:rsid w:val="001B206F"/>
    <w:rsid w:val="001B292B"/>
    <w:rsid w:val="001B2B3F"/>
    <w:rsid w:val="001B337E"/>
    <w:rsid w:val="001B355B"/>
    <w:rsid w:val="001B36F5"/>
    <w:rsid w:val="001B37B2"/>
    <w:rsid w:val="001B37F7"/>
    <w:rsid w:val="001B3964"/>
    <w:rsid w:val="001B41B6"/>
    <w:rsid w:val="001B4452"/>
    <w:rsid w:val="001B446F"/>
    <w:rsid w:val="001B466C"/>
    <w:rsid w:val="001B467F"/>
    <w:rsid w:val="001B4F34"/>
    <w:rsid w:val="001B518C"/>
    <w:rsid w:val="001B52EC"/>
    <w:rsid w:val="001B554A"/>
    <w:rsid w:val="001B5993"/>
    <w:rsid w:val="001B5CF4"/>
    <w:rsid w:val="001B5D83"/>
    <w:rsid w:val="001B5DA9"/>
    <w:rsid w:val="001B6332"/>
    <w:rsid w:val="001B63D1"/>
    <w:rsid w:val="001B6564"/>
    <w:rsid w:val="001B672F"/>
    <w:rsid w:val="001B691A"/>
    <w:rsid w:val="001B6D60"/>
    <w:rsid w:val="001B747E"/>
    <w:rsid w:val="001B77DC"/>
    <w:rsid w:val="001B7BAB"/>
    <w:rsid w:val="001C0026"/>
    <w:rsid w:val="001C02D8"/>
    <w:rsid w:val="001C0397"/>
    <w:rsid w:val="001C04E3"/>
    <w:rsid w:val="001C0721"/>
    <w:rsid w:val="001C1249"/>
    <w:rsid w:val="001C1251"/>
    <w:rsid w:val="001C1B06"/>
    <w:rsid w:val="001C1CAB"/>
    <w:rsid w:val="001C2378"/>
    <w:rsid w:val="001C2F18"/>
    <w:rsid w:val="001C368B"/>
    <w:rsid w:val="001C36E7"/>
    <w:rsid w:val="001C3760"/>
    <w:rsid w:val="001C3A59"/>
    <w:rsid w:val="001C3EE9"/>
    <w:rsid w:val="001C3FA4"/>
    <w:rsid w:val="001C40F9"/>
    <w:rsid w:val="001C458B"/>
    <w:rsid w:val="001C4882"/>
    <w:rsid w:val="001C4A43"/>
    <w:rsid w:val="001C4A6D"/>
    <w:rsid w:val="001C4CCC"/>
    <w:rsid w:val="001C5D25"/>
    <w:rsid w:val="001C5D4F"/>
    <w:rsid w:val="001C5FE1"/>
    <w:rsid w:val="001C6026"/>
    <w:rsid w:val="001C6074"/>
    <w:rsid w:val="001C64C0"/>
    <w:rsid w:val="001C6813"/>
    <w:rsid w:val="001C69CC"/>
    <w:rsid w:val="001C69DA"/>
    <w:rsid w:val="001C6F06"/>
    <w:rsid w:val="001C71B5"/>
    <w:rsid w:val="001C7C9D"/>
    <w:rsid w:val="001D0539"/>
    <w:rsid w:val="001D0682"/>
    <w:rsid w:val="001D089D"/>
    <w:rsid w:val="001D08EE"/>
    <w:rsid w:val="001D0E0F"/>
    <w:rsid w:val="001D1505"/>
    <w:rsid w:val="001D1746"/>
    <w:rsid w:val="001D202F"/>
    <w:rsid w:val="001D21D8"/>
    <w:rsid w:val="001D234D"/>
    <w:rsid w:val="001D2360"/>
    <w:rsid w:val="001D23FB"/>
    <w:rsid w:val="001D2AED"/>
    <w:rsid w:val="001D2EB2"/>
    <w:rsid w:val="001D3109"/>
    <w:rsid w:val="001D3291"/>
    <w:rsid w:val="001D332E"/>
    <w:rsid w:val="001D356C"/>
    <w:rsid w:val="001D3B37"/>
    <w:rsid w:val="001D3FF6"/>
    <w:rsid w:val="001D4B85"/>
    <w:rsid w:val="001D5033"/>
    <w:rsid w:val="001D53E6"/>
    <w:rsid w:val="001D5610"/>
    <w:rsid w:val="001D5C29"/>
    <w:rsid w:val="001D5C88"/>
    <w:rsid w:val="001D5CE6"/>
    <w:rsid w:val="001D5F4D"/>
    <w:rsid w:val="001D5FF3"/>
    <w:rsid w:val="001D6567"/>
    <w:rsid w:val="001D6695"/>
    <w:rsid w:val="001D695C"/>
    <w:rsid w:val="001D69C1"/>
    <w:rsid w:val="001D6BCA"/>
    <w:rsid w:val="001D6D39"/>
    <w:rsid w:val="001D6EAF"/>
    <w:rsid w:val="001D6FD9"/>
    <w:rsid w:val="001D704E"/>
    <w:rsid w:val="001D7071"/>
    <w:rsid w:val="001D770B"/>
    <w:rsid w:val="001D77BF"/>
    <w:rsid w:val="001D780E"/>
    <w:rsid w:val="001D7D61"/>
    <w:rsid w:val="001E0038"/>
    <w:rsid w:val="001E03ED"/>
    <w:rsid w:val="001E05C3"/>
    <w:rsid w:val="001E0AD3"/>
    <w:rsid w:val="001E0B63"/>
    <w:rsid w:val="001E1910"/>
    <w:rsid w:val="001E2061"/>
    <w:rsid w:val="001E25DF"/>
    <w:rsid w:val="001E2BC3"/>
    <w:rsid w:val="001E2E81"/>
    <w:rsid w:val="001E36E4"/>
    <w:rsid w:val="001E379D"/>
    <w:rsid w:val="001E3806"/>
    <w:rsid w:val="001E3A3C"/>
    <w:rsid w:val="001E3B7D"/>
    <w:rsid w:val="001E3BC9"/>
    <w:rsid w:val="001E3C3E"/>
    <w:rsid w:val="001E3C9C"/>
    <w:rsid w:val="001E4018"/>
    <w:rsid w:val="001E4272"/>
    <w:rsid w:val="001E47BC"/>
    <w:rsid w:val="001E527D"/>
    <w:rsid w:val="001E5674"/>
    <w:rsid w:val="001E5AD4"/>
    <w:rsid w:val="001E5C23"/>
    <w:rsid w:val="001E5C9C"/>
    <w:rsid w:val="001E62A9"/>
    <w:rsid w:val="001E7409"/>
    <w:rsid w:val="001E7504"/>
    <w:rsid w:val="001E76DF"/>
    <w:rsid w:val="001F06F7"/>
    <w:rsid w:val="001F0E5C"/>
    <w:rsid w:val="001F1308"/>
    <w:rsid w:val="001F1525"/>
    <w:rsid w:val="001F165E"/>
    <w:rsid w:val="001F1B1E"/>
    <w:rsid w:val="001F1E87"/>
    <w:rsid w:val="001F1EB6"/>
    <w:rsid w:val="001F1EDA"/>
    <w:rsid w:val="001F1F85"/>
    <w:rsid w:val="001F2308"/>
    <w:rsid w:val="001F242F"/>
    <w:rsid w:val="001F2E23"/>
    <w:rsid w:val="001F341F"/>
    <w:rsid w:val="001F3560"/>
    <w:rsid w:val="001F3911"/>
    <w:rsid w:val="001F3F1A"/>
    <w:rsid w:val="001F416A"/>
    <w:rsid w:val="001F4CBD"/>
    <w:rsid w:val="001F4EE9"/>
    <w:rsid w:val="001F5545"/>
    <w:rsid w:val="001F5777"/>
    <w:rsid w:val="001F5937"/>
    <w:rsid w:val="001F59E3"/>
    <w:rsid w:val="001F59ED"/>
    <w:rsid w:val="001F7121"/>
    <w:rsid w:val="001F7131"/>
    <w:rsid w:val="001F73D4"/>
    <w:rsid w:val="001F76D2"/>
    <w:rsid w:val="001F7883"/>
    <w:rsid w:val="001F7C2C"/>
    <w:rsid w:val="002002FD"/>
    <w:rsid w:val="00200722"/>
    <w:rsid w:val="002009A9"/>
    <w:rsid w:val="00200CCC"/>
    <w:rsid w:val="00200D2C"/>
    <w:rsid w:val="00201122"/>
    <w:rsid w:val="00201509"/>
    <w:rsid w:val="002019D8"/>
    <w:rsid w:val="00201EC7"/>
    <w:rsid w:val="00202393"/>
    <w:rsid w:val="0020260A"/>
    <w:rsid w:val="00203427"/>
    <w:rsid w:val="0020349A"/>
    <w:rsid w:val="002034B4"/>
    <w:rsid w:val="002035C1"/>
    <w:rsid w:val="00204032"/>
    <w:rsid w:val="00204B40"/>
    <w:rsid w:val="00204BAD"/>
    <w:rsid w:val="00204D60"/>
    <w:rsid w:val="00204FE4"/>
    <w:rsid w:val="002054A5"/>
    <w:rsid w:val="00205627"/>
    <w:rsid w:val="002056D0"/>
    <w:rsid w:val="002059F2"/>
    <w:rsid w:val="00206A00"/>
    <w:rsid w:val="00206B1F"/>
    <w:rsid w:val="002074DC"/>
    <w:rsid w:val="002077B8"/>
    <w:rsid w:val="00207FFC"/>
    <w:rsid w:val="002104D8"/>
    <w:rsid w:val="0021058A"/>
    <w:rsid w:val="00210860"/>
    <w:rsid w:val="00210B6A"/>
    <w:rsid w:val="002115AA"/>
    <w:rsid w:val="00211B75"/>
    <w:rsid w:val="002121A2"/>
    <w:rsid w:val="00212435"/>
    <w:rsid w:val="002125C1"/>
    <w:rsid w:val="00212CB6"/>
    <w:rsid w:val="00212E37"/>
    <w:rsid w:val="002130E6"/>
    <w:rsid w:val="002130F5"/>
    <w:rsid w:val="002134A2"/>
    <w:rsid w:val="002140FF"/>
    <w:rsid w:val="00215E77"/>
    <w:rsid w:val="00215EA3"/>
    <w:rsid w:val="0021603A"/>
    <w:rsid w:val="0021610A"/>
    <w:rsid w:val="002165B7"/>
    <w:rsid w:val="00216625"/>
    <w:rsid w:val="002166F1"/>
    <w:rsid w:val="00216A63"/>
    <w:rsid w:val="002170DA"/>
    <w:rsid w:val="00217910"/>
    <w:rsid w:val="00217C7B"/>
    <w:rsid w:val="002200DD"/>
    <w:rsid w:val="0022034A"/>
    <w:rsid w:val="002204EA"/>
    <w:rsid w:val="00220529"/>
    <w:rsid w:val="00220894"/>
    <w:rsid w:val="00220B78"/>
    <w:rsid w:val="00221107"/>
    <w:rsid w:val="0022191B"/>
    <w:rsid w:val="00221ABB"/>
    <w:rsid w:val="00221B2C"/>
    <w:rsid w:val="00221CA5"/>
    <w:rsid w:val="00222476"/>
    <w:rsid w:val="00223753"/>
    <w:rsid w:val="00224745"/>
    <w:rsid w:val="00224952"/>
    <w:rsid w:val="00224B2D"/>
    <w:rsid w:val="00224B78"/>
    <w:rsid w:val="00224BA6"/>
    <w:rsid w:val="00224DD2"/>
    <w:rsid w:val="00224E8A"/>
    <w:rsid w:val="00225A6A"/>
    <w:rsid w:val="00225AC7"/>
    <w:rsid w:val="00225ACC"/>
    <w:rsid w:val="00225B5F"/>
    <w:rsid w:val="0022609D"/>
    <w:rsid w:val="00226152"/>
    <w:rsid w:val="002265B0"/>
    <w:rsid w:val="00226D0F"/>
    <w:rsid w:val="00226D8A"/>
    <w:rsid w:val="002272C8"/>
    <w:rsid w:val="00227921"/>
    <w:rsid w:val="002303BB"/>
    <w:rsid w:val="002307C0"/>
    <w:rsid w:val="002308CA"/>
    <w:rsid w:val="00230E36"/>
    <w:rsid w:val="002311BE"/>
    <w:rsid w:val="002314B4"/>
    <w:rsid w:val="00231C25"/>
    <w:rsid w:val="00231C6F"/>
    <w:rsid w:val="00231F56"/>
    <w:rsid w:val="00232A90"/>
    <w:rsid w:val="00233149"/>
    <w:rsid w:val="00234151"/>
    <w:rsid w:val="00234733"/>
    <w:rsid w:val="0023481B"/>
    <w:rsid w:val="00234F8C"/>
    <w:rsid w:val="00235542"/>
    <w:rsid w:val="00235EA1"/>
    <w:rsid w:val="00235F91"/>
    <w:rsid w:val="0023639B"/>
    <w:rsid w:val="00236929"/>
    <w:rsid w:val="002369B0"/>
    <w:rsid w:val="00236AD8"/>
    <w:rsid w:val="0023749A"/>
    <w:rsid w:val="002376C4"/>
    <w:rsid w:val="0023779C"/>
    <w:rsid w:val="002401F5"/>
    <w:rsid w:val="00240B68"/>
    <w:rsid w:val="00240E54"/>
    <w:rsid w:val="0024130C"/>
    <w:rsid w:val="00241520"/>
    <w:rsid w:val="00242650"/>
    <w:rsid w:val="00242CE4"/>
    <w:rsid w:val="002436E4"/>
    <w:rsid w:val="00243931"/>
    <w:rsid w:val="00243B07"/>
    <w:rsid w:val="00243B99"/>
    <w:rsid w:val="00243FEC"/>
    <w:rsid w:val="00244265"/>
    <w:rsid w:val="00244952"/>
    <w:rsid w:val="00244ABF"/>
    <w:rsid w:val="00244D0B"/>
    <w:rsid w:val="00244F3E"/>
    <w:rsid w:val="002451C5"/>
    <w:rsid w:val="00245D6B"/>
    <w:rsid w:val="00245F1F"/>
    <w:rsid w:val="0024663B"/>
    <w:rsid w:val="00246F92"/>
    <w:rsid w:val="00247103"/>
    <w:rsid w:val="0024715A"/>
    <w:rsid w:val="00247CE5"/>
    <w:rsid w:val="00250067"/>
    <w:rsid w:val="0025014D"/>
    <w:rsid w:val="00250203"/>
    <w:rsid w:val="00250498"/>
    <w:rsid w:val="00250574"/>
    <w:rsid w:val="00251372"/>
    <w:rsid w:val="002515DC"/>
    <w:rsid w:val="002516DE"/>
    <w:rsid w:val="00251F81"/>
    <w:rsid w:val="00252BE0"/>
    <w:rsid w:val="00252EB3"/>
    <w:rsid w:val="002533DD"/>
    <w:rsid w:val="00253588"/>
    <w:rsid w:val="00253C55"/>
    <w:rsid w:val="00253C6D"/>
    <w:rsid w:val="00253E14"/>
    <w:rsid w:val="00253FF6"/>
    <w:rsid w:val="002540D3"/>
    <w:rsid w:val="002546F4"/>
    <w:rsid w:val="0025484B"/>
    <w:rsid w:val="00254A5A"/>
    <w:rsid w:val="00254ECC"/>
    <w:rsid w:val="00254F24"/>
    <w:rsid w:val="00254F76"/>
    <w:rsid w:val="00255043"/>
    <w:rsid w:val="002551D0"/>
    <w:rsid w:val="0025536B"/>
    <w:rsid w:val="00255374"/>
    <w:rsid w:val="00255DDF"/>
    <w:rsid w:val="00255F32"/>
    <w:rsid w:val="00256B89"/>
    <w:rsid w:val="002578AC"/>
    <w:rsid w:val="002579B3"/>
    <w:rsid w:val="00257BF4"/>
    <w:rsid w:val="00260003"/>
    <w:rsid w:val="002602E7"/>
    <w:rsid w:val="0026035D"/>
    <w:rsid w:val="002606D6"/>
    <w:rsid w:val="002607F3"/>
    <w:rsid w:val="00260B19"/>
    <w:rsid w:val="00260B9B"/>
    <w:rsid w:val="00261C98"/>
    <w:rsid w:val="00261EDA"/>
    <w:rsid w:val="0026223C"/>
    <w:rsid w:val="0026248E"/>
    <w:rsid w:val="002626F3"/>
    <w:rsid w:val="00262914"/>
    <w:rsid w:val="00262AAE"/>
    <w:rsid w:val="00262B24"/>
    <w:rsid w:val="00262C37"/>
    <w:rsid w:val="00262C61"/>
    <w:rsid w:val="002630B8"/>
    <w:rsid w:val="00263769"/>
    <w:rsid w:val="00263F0D"/>
    <w:rsid w:val="002647BF"/>
    <w:rsid w:val="002647D5"/>
    <w:rsid w:val="00264890"/>
    <w:rsid w:val="00264EAB"/>
    <w:rsid w:val="00264F6C"/>
    <w:rsid w:val="00265004"/>
    <w:rsid w:val="00265032"/>
    <w:rsid w:val="002651FB"/>
    <w:rsid w:val="0026538C"/>
    <w:rsid w:val="00265781"/>
    <w:rsid w:val="002660F4"/>
    <w:rsid w:val="002660F8"/>
    <w:rsid w:val="002667F6"/>
    <w:rsid w:val="00266B13"/>
    <w:rsid w:val="00267180"/>
    <w:rsid w:val="002672C1"/>
    <w:rsid w:val="00270322"/>
    <w:rsid w:val="00270728"/>
    <w:rsid w:val="00270982"/>
    <w:rsid w:val="00270D42"/>
    <w:rsid w:val="00270D75"/>
    <w:rsid w:val="0027195D"/>
    <w:rsid w:val="00271BAE"/>
    <w:rsid w:val="00271BB4"/>
    <w:rsid w:val="00271CDA"/>
    <w:rsid w:val="00272242"/>
    <w:rsid w:val="002725F9"/>
    <w:rsid w:val="002727EF"/>
    <w:rsid w:val="00272909"/>
    <w:rsid w:val="00272B03"/>
    <w:rsid w:val="00272BFB"/>
    <w:rsid w:val="00272CFF"/>
    <w:rsid w:val="00272E9D"/>
    <w:rsid w:val="00273237"/>
    <w:rsid w:val="002733E2"/>
    <w:rsid w:val="0027369C"/>
    <w:rsid w:val="00273728"/>
    <w:rsid w:val="00274327"/>
    <w:rsid w:val="0027496D"/>
    <w:rsid w:val="00274A43"/>
    <w:rsid w:val="002750B1"/>
    <w:rsid w:val="0027523D"/>
    <w:rsid w:val="00275479"/>
    <w:rsid w:val="00276129"/>
    <w:rsid w:val="0027629B"/>
    <w:rsid w:val="002764BD"/>
    <w:rsid w:val="00276A35"/>
    <w:rsid w:val="00276A98"/>
    <w:rsid w:val="0027745B"/>
    <w:rsid w:val="00277835"/>
    <w:rsid w:val="002778EE"/>
    <w:rsid w:val="00277B23"/>
    <w:rsid w:val="00277C7B"/>
    <w:rsid w:val="002805FE"/>
    <w:rsid w:val="0028070A"/>
    <w:rsid w:val="00280AB1"/>
    <w:rsid w:val="00281010"/>
    <w:rsid w:val="002815C5"/>
    <w:rsid w:val="00281656"/>
    <w:rsid w:val="002818D6"/>
    <w:rsid w:val="002821A3"/>
    <w:rsid w:val="002824AE"/>
    <w:rsid w:val="00282D38"/>
    <w:rsid w:val="00283243"/>
    <w:rsid w:val="00284B3E"/>
    <w:rsid w:val="00284BAE"/>
    <w:rsid w:val="00284C95"/>
    <w:rsid w:val="002859AF"/>
    <w:rsid w:val="00285DC6"/>
    <w:rsid w:val="00286A8A"/>
    <w:rsid w:val="00286AE7"/>
    <w:rsid w:val="002870CF"/>
    <w:rsid w:val="00287243"/>
    <w:rsid w:val="0028729B"/>
    <w:rsid w:val="00287CEF"/>
    <w:rsid w:val="002900E8"/>
    <w:rsid w:val="0029019B"/>
    <w:rsid w:val="00290647"/>
    <w:rsid w:val="0029098D"/>
    <w:rsid w:val="00290F71"/>
    <w:rsid w:val="00291385"/>
    <w:rsid w:val="00291422"/>
    <w:rsid w:val="002914C6"/>
    <w:rsid w:val="0029183B"/>
    <w:rsid w:val="002919D4"/>
    <w:rsid w:val="00291FB2"/>
    <w:rsid w:val="0029237F"/>
    <w:rsid w:val="00292498"/>
    <w:rsid w:val="00292715"/>
    <w:rsid w:val="00292B2F"/>
    <w:rsid w:val="00292FAB"/>
    <w:rsid w:val="002933C0"/>
    <w:rsid w:val="00293E14"/>
    <w:rsid w:val="00293E57"/>
    <w:rsid w:val="002944BE"/>
    <w:rsid w:val="002947D1"/>
    <w:rsid w:val="002948DF"/>
    <w:rsid w:val="00294C74"/>
    <w:rsid w:val="00294D90"/>
    <w:rsid w:val="00294F11"/>
    <w:rsid w:val="00295059"/>
    <w:rsid w:val="002953EC"/>
    <w:rsid w:val="00295582"/>
    <w:rsid w:val="00295A91"/>
    <w:rsid w:val="00295D4F"/>
    <w:rsid w:val="00296057"/>
    <w:rsid w:val="00296530"/>
    <w:rsid w:val="0029672F"/>
    <w:rsid w:val="00296927"/>
    <w:rsid w:val="00296CB5"/>
    <w:rsid w:val="00296DFA"/>
    <w:rsid w:val="002A17A0"/>
    <w:rsid w:val="002A1A9F"/>
    <w:rsid w:val="002A1E92"/>
    <w:rsid w:val="002A204D"/>
    <w:rsid w:val="002A2314"/>
    <w:rsid w:val="002A25C9"/>
    <w:rsid w:val="002A2616"/>
    <w:rsid w:val="002A26E1"/>
    <w:rsid w:val="002A29E3"/>
    <w:rsid w:val="002A318E"/>
    <w:rsid w:val="002A3250"/>
    <w:rsid w:val="002A368A"/>
    <w:rsid w:val="002A36C1"/>
    <w:rsid w:val="002A374A"/>
    <w:rsid w:val="002A3CC4"/>
    <w:rsid w:val="002A4065"/>
    <w:rsid w:val="002A449E"/>
    <w:rsid w:val="002A4643"/>
    <w:rsid w:val="002A4AF5"/>
    <w:rsid w:val="002A59CB"/>
    <w:rsid w:val="002A59F0"/>
    <w:rsid w:val="002A5B50"/>
    <w:rsid w:val="002A5C96"/>
    <w:rsid w:val="002A6432"/>
    <w:rsid w:val="002A651B"/>
    <w:rsid w:val="002A6962"/>
    <w:rsid w:val="002A6AFD"/>
    <w:rsid w:val="002A6F25"/>
    <w:rsid w:val="002A6FD3"/>
    <w:rsid w:val="002A78B1"/>
    <w:rsid w:val="002B070F"/>
    <w:rsid w:val="002B09B4"/>
    <w:rsid w:val="002B0A7D"/>
    <w:rsid w:val="002B0BB1"/>
    <w:rsid w:val="002B1303"/>
    <w:rsid w:val="002B1A69"/>
    <w:rsid w:val="002B1C4E"/>
    <w:rsid w:val="002B1F25"/>
    <w:rsid w:val="002B1FA2"/>
    <w:rsid w:val="002B21FB"/>
    <w:rsid w:val="002B2723"/>
    <w:rsid w:val="002B303A"/>
    <w:rsid w:val="002B3178"/>
    <w:rsid w:val="002B31A3"/>
    <w:rsid w:val="002B355F"/>
    <w:rsid w:val="002B370D"/>
    <w:rsid w:val="002B38DE"/>
    <w:rsid w:val="002B4329"/>
    <w:rsid w:val="002B4B89"/>
    <w:rsid w:val="002B4EDE"/>
    <w:rsid w:val="002B538E"/>
    <w:rsid w:val="002B5763"/>
    <w:rsid w:val="002B5A67"/>
    <w:rsid w:val="002B5D6C"/>
    <w:rsid w:val="002B5D99"/>
    <w:rsid w:val="002B5DCA"/>
    <w:rsid w:val="002B5F5B"/>
    <w:rsid w:val="002B6059"/>
    <w:rsid w:val="002B676C"/>
    <w:rsid w:val="002B6BDC"/>
    <w:rsid w:val="002B6DB4"/>
    <w:rsid w:val="002B6E92"/>
    <w:rsid w:val="002B6E9C"/>
    <w:rsid w:val="002B71AE"/>
    <w:rsid w:val="002B75B0"/>
    <w:rsid w:val="002B7B30"/>
    <w:rsid w:val="002B7DD5"/>
    <w:rsid w:val="002B7EAF"/>
    <w:rsid w:val="002B7ED3"/>
    <w:rsid w:val="002C090E"/>
    <w:rsid w:val="002C099C"/>
    <w:rsid w:val="002C0A8B"/>
    <w:rsid w:val="002C0B74"/>
    <w:rsid w:val="002C0C8B"/>
    <w:rsid w:val="002C0CBB"/>
    <w:rsid w:val="002C1201"/>
    <w:rsid w:val="002C1460"/>
    <w:rsid w:val="002C1473"/>
    <w:rsid w:val="002C167D"/>
    <w:rsid w:val="002C1A89"/>
    <w:rsid w:val="002C1D3E"/>
    <w:rsid w:val="002C20F2"/>
    <w:rsid w:val="002C27F0"/>
    <w:rsid w:val="002C2902"/>
    <w:rsid w:val="002C38B2"/>
    <w:rsid w:val="002C3BAF"/>
    <w:rsid w:val="002C3F58"/>
    <w:rsid w:val="002C3F9C"/>
    <w:rsid w:val="002C40E0"/>
    <w:rsid w:val="002C43AC"/>
    <w:rsid w:val="002C4AE4"/>
    <w:rsid w:val="002C50C7"/>
    <w:rsid w:val="002C567E"/>
    <w:rsid w:val="002C5AFA"/>
    <w:rsid w:val="002C6432"/>
    <w:rsid w:val="002C6483"/>
    <w:rsid w:val="002C66C4"/>
    <w:rsid w:val="002C6904"/>
    <w:rsid w:val="002C747A"/>
    <w:rsid w:val="002C796E"/>
    <w:rsid w:val="002C7BC3"/>
    <w:rsid w:val="002C7C26"/>
    <w:rsid w:val="002C7C65"/>
    <w:rsid w:val="002C7E9D"/>
    <w:rsid w:val="002D0439"/>
    <w:rsid w:val="002D0872"/>
    <w:rsid w:val="002D1077"/>
    <w:rsid w:val="002D11B7"/>
    <w:rsid w:val="002D2124"/>
    <w:rsid w:val="002D2159"/>
    <w:rsid w:val="002D255C"/>
    <w:rsid w:val="002D2D6B"/>
    <w:rsid w:val="002D3341"/>
    <w:rsid w:val="002D36F7"/>
    <w:rsid w:val="002D3BBC"/>
    <w:rsid w:val="002D40D2"/>
    <w:rsid w:val="002D438A"/>
    <w:rsid w:val="002D44EF"/>
    <w:rsid w:val="002D4BDF"/>
    <w:rsid w:val="002D4E90"/>
    <w:rsid w:val="002D535F"/>
    <w:rsid w:val="002D5692"/>
    <w:rsid w:val="002D5738"/>
    <w:rsid w:val="002D58B9"/>
    <w:rsid w:val="002D5CF7"/>
    <w:rsid w:val="002D5DFF"/>
    <w:rsid w:val="002D5E53"/>
    <w:rsid w:val="002D6C78"/>
    <w:rsid w:val="002D6E4D"/>
    <w:rsid w:val="002D7A0B"/>
    <w:rsid w:val="002E0319"/>
    <w:rsid w:val="002E0619"/>
    <w:rsid w:val="002E179B"/>
    <w:rsid w:val="002E1C9E"/>
    <w:rsid w:val="002E257B"/>
    <w:rsid w:val="002E2BA5"/>
    <w:rsid w:val="002E2D91"/>
    <w:rsid w:val="002E2E86"/>
    <w:rsid w:val="002E3C65"/>
    <w:rsid w:val="002E3EEA"/>
    <w:rsid w:val="002E3F5B"/>
    <w:rsid w:val="002E4239"/>
    <w:rsid w:val="002E4362"/>
    <w:rsid w:val="002E4986"/>
    <w:rsid w:val="002E545A"/>
    <w:rsid w:val="002E6206"/>
    <w:rsid w:val="002E63D3"/>
    <w:rsid w:val="002E63D9"/>
    <w:rsid w:val="002E640E"/>
    <w:rsid w:val="002E70D0"/>
    <w:rsid w:val="002E717E"/>
    <w:rsid w:val="002E73A0"/>
    <w:rsid w:val="002E7A84"/>
    <w:rsid w:val="002F0588"/>
    <w:rsid w:val="002F0692"/>
    <w:rsid w:val="002F0C28"/>
    <w:rsid w:val="002F10FB"/>
    <w:rsid w:val="002F13B1"/>
    <w:rsid w:val="002F2409"/>
    <w:rsid w:val="002F271B"/>
    <w:rsid w:val="002F283A"/>
    <w:rsid w:val="002F28BC"/>
    <w:rsid w:val="002F2A54"/>
    <w:rsid w:val="002F2B47"/>
    <w:rsid w:val="002F33F2"/>
    <w:rsid w:val="002F3480"/>
    <w:rsid w:val="002F379F"/>
    <w:rsid w:val="002F383A"/>
    <w:rsid w:val="002F395A"/>
    <w:rsid w:val="002F3CDE"/>
    <w:rsid w:val="002F405E"/>
    <w:rsid w:val="002F4E4F"/>
    <w:rsid w:val="002F5DD6"/>
    <w:rsid w:val="002F5E86"/>
    <w:rsid w:val="002F5FEA"/>
    <w:rsid w:val="002F620F"/>
    <w:rsid w:val="002F631B"/>
    <w:rsid w:val="002F63E7"/>
    <w:rsid w:val="002F643A"/>
    <w:rsid w:val="002F6643"/>
    <w:rsid w:val="002F7273"/>
    <w:rsid w:val="002F760B"/>
    <w:rsid w:val="002F780F"/>
    <w:rsid w:val="002F7BE3"/>
    <w:rsid w:val="002F7C98"/>
    <w:rsid w:val="002F7E6A"/>
    <w:rsid w:val="002F7E99"/>
    <w:rsid w:val="002F7F75"/>
    <w:rsid w:val="00300079"/>
    <w:rsid w:val="003000C3"/>
    <w:rsid w:val="00300165"/>
    <w:rsid w:val="00300756"/>
    <w:rsid w:val="003008D1"/>
    <w:rsid w:val="00300A1D"/>
    <w:rsid w:val="003010CF"/>
    <w:rsid w:val="0030172A"/>
    <w:rsid w:val="00301846"/>
    <w:rsid w:val="003019F3"/>
    <w:rsid w:val="00301D82"/>
    <w:rsid w:val="00301E26"/>
    <w:rsid w:val="00302038"/>
    <w:rsid w:val="0030209E"/>
    <w:rsid w:val="003020AB"/>
    <w:rsid w:val="00302107"/>
    <w:rsid w:val="003022C6"/>
    <w:rsid w:val="003024BB"/>
    <w:rsid w:val="00302556"/>
    <w:rsid w:val="00302CFD"/>
    <w:rsid w:val="003032B0"/>
    <w:rsid w:val="00303440"/>
    <w:rsid w:val="00303903"/>
    <w:rsid w:val="00303CD6"/>
    <w:rsid w:val="00304448"/>
    <w:rsid w:val="003046F6"/>
    <w:rsid w:val="00304D4B"/>
    <w:rsid w:val="00304D9B"/>
    <w:rsid w:val="00305200"/>
    <w:rsid w:val="0030557B"/>
    <w:rsid w:val="00305FF9"/>
    <w:rsid w:val="0030637D"/>
    <w:rsid w:val="003065A1"/>
    <w:rsid w:val="00306BE0"/>
    <w:rsid w:val="00306C44"/>
    <w:rsid w:val="00306E6B"/>
    <w:rsid w:val="00307712"/>
    <w:rsid w:val="00307F27"/>
    <w:rsid w:val="003100C8"/>
    <w:rsid w:val="0031080C"/>
    <w:rsid w:val="00311161"/>
    <w:rsid w:val="003121A9"/>
    <w:rsid w:val="00312400"/>
    <w:rsid w:val="00312560"/>
    <w:rsid w:val="003125CD"/>
    <w:rsid w:val="0031270E"/>
    <w:rsid w:val="00312739"/>
    <w:rsid w:val="00312BF6"/>
    <w:rsid w:val="00312D10"/>
    <w:rsid w:val="0031318B"/>
    <w:rsid w:val="00313279"/>
    <w:rsid w:val="00313777"/>
    <w:rsid w:val="003139E1"/>
    <w:rsid w:val="00313CA2"/>
    <w:rsid w:val="00313D29"/>
    <w:rsid w:val="00313F40"/>
    <w:rsid w:val="0031412C"/>
    <w:rsid w:val="003143F7"/>
    <w:rsid w:val="003146F7"/>
    <w:rsid w:val="00314AB5"/>
    <w:rsid w:val="00316559"/>
    <w:rsid w:val="00316BAF"/>
    <w:rsid w:val="00316C9B"/>
    <w:rsid w:val="00317149"/>
    <w:rsid w:val="003178DA"/>
    <w:rsid w:val="00317BD0"/>
    <w:rsid w:val="00317DB8"/>
    <w:rsid w:val="00317E1A"/>
    <w:rsid w:val="0032048C"/>
    <w:rsid w:val="00320618"/>
    <w:rsid w:val="0032092E"/>
    <w:rsid w:val="00320968"/>
    <w:rsid w:val="00320B11"/>
    <w:rsid w:val="00320EE3"/>
    <w:rsid w:val="0032100B"/>
    <w:rsid w:val="00321093"/>
    <w:rsid w:val="00321128"/>
    <w:rsid w:val="003211D1"/>
    <w:rsid w:val="00321BD7"/>
    <w:rsid w:val="0032260F"/>
    <w:rsid w:val="003228DA"/>
    <w:rsid w:val="0032315F"/>
    <w:rsid w:val="00323470"/>
    <w:rsid w:val="003238C0"/>
    <w:rsid w:val="003238D2"/>
    <w:rsid w:val="003238E7"/>
    <w:rsid w:val="00323ADB"/>
    <w:rsid w:val="00323D6B"/>
    <w:rsid w:val="00323DB0"/>
    <w:rsid w:val="0032405F"/>
    <w:rsid w:val="003240EF"/>
    <w:rsid w:val="00324169"/>
    <w:rsid w:val="00324F8E"/>
    <w:rsid w:val="00325616"/>
    <w:rsid w:val="003257CE"/>
    <w:rsid w:val="003259DA"/>
    <w:rsid w:val="00326525"/>
    <w:rsid w:val="00326957"/>
    <w:rsid w:val="00326AE2"/>
    <w:rsid w:val="003271FC"/>
    <w:rsid w:val="003272B1"/>
    <w:rsid w:val="00327394"/>
    <w:rsid w:val="003274E8"/>
    <w:rsid w:val="00327C5F"/>
    <w:rsid w:val="003302C0"/>
    <w:rsid w:val="003309DE"/>
    <w:rsid w:val="00331001"/>
    <w:rsid w:val="00331426"/>
    <w:rsid w:val="0033171D"/>
    <w:rsid w:val="003319F0"/>
    <w:rsid w:val="00331FC3"/>
    <w:rsid w:val="00332118"/>
    <w:rsid w:val="003325C4"/>
    <w:rsid w:val="003328AD"/>
    <w:rsid w:val="003333D5"/>
    <w:rsid w:val="003336A7"/>
    <w:rsid w:val="003336B3"/>
    <w:rsid w:val="00333EBE"/>
    <w:rsid w:val="0033480C"/>
    <w:rsid w:val="0033489F"/>
    <w:rsid w:val="0033523E"/>
    <w:rsid w:val="003354E1"/>
    <w:rsid w:val="00335550"/>
    <w:rsid w:val="00335599"/>
    <w:rsid w:val="00335910"/>
    <w:rsid w:val="00335B75"/>
    <w:rsid w:val="00335D8C"/>
    <w:rsid w:val="00336072"/>
    <w:rsid w:val="003362F6"/>
    <w:rsid w:val="003363A1"/>
    <w:rsid w:val="00336614"/>
    <w:rsid w:val="00337044"/>
    <w:rsid w:val="00337ECE"/>
    <w:rsid w:val="0034039F"/>
    <w:rsid w:val="00340E6D"/>
    <w:rsid w:val="0034104D"/>
    <w:rsid w:val="00341AB8"/>
    <w:rsid w:val="00341C55"/>
    <w:rsid w:val="0034226D"/>
    <w:rsid w:val="003425B6"/>
    <w:rsid w:val="003425D1"/>
    <w:rsid w:val="00342861"/>
    <w:rsid w:val="00342972"/>
    <w:rsid w:val="00342B3E"/>
    <w:rsid w:val="00342FDD"/>
    <w:rsid w:val="00343C6A"/>
    <w:rsid w:val="00344235"/>
    <w:rsid w:val="0034429B"/>
    <w:rsid w:val="003444BF"/>
    <w:rsid w:val="00344866"/>
    <w:rsid w:val="00344D60"/>
    <w:rsid w:val="00344EA6"/>
    <w:rsid w:val="00344F71"/>
    <w:rsid w:val="00345113"/>
    <w:rsid w:val="003455C0"/>
    <w:rsid w:val="003456DB"/>
    <w:rsid w:val="00345FFC"/>
    <w:rsid w:val="0034638C"/>
    <w:rsid w:val="003463D2"/>
    <w:rsid w:val="00346C49"/>
    <w:rsid w:val="00346F00"/>
    <w:rsid w:val="00346F7F"/>
    <w:rsid w:val="0034708E"/>
    <w:rsid w:val="0034737E"/>
    <w:rsid w:val="0034775D"/>
    <w:rsid w:val="00347B79"/>
    <w:rsid w:val="00350108"/>
    <w:rsid w:val="003503DD"/>
    <w:rsid w:val="003506C4"/>
    <w:rsid w:val="00350762"/>
    <w:rsid w:val="003507C4"/>
    <w:rsid w:val="00350A84"/>
    <w:rsid w:val="00350C05"/>
    <w:rsid w:val="003519A1"/>
    <w:rsid w:val="0035235F"/>
    <w:rsid w:val="00352480"/>
    <w:rsid w:val="00352DE9"/>
    <w:rsid w:val="003530D2"/>
    <w:rsid w:val="0035331A"/>
    <w:rsid w:val="003534E1"/>
    <w:rsid w:val="003536BD"/>
    <w:rsid w:val="003538FA"/>
    <w:rsid w:val="0035390C"/>
    <w:rsid w:val="0035396D"/>
    <w:rsid w:val="00353E40"/>
    <w:rsid w:val="0035443A"/>
    <w:rsid w:val="00354899"/>
    <w:rsid w:val="003548D8"/>
    <w:rsid w:val="00354DE8"/>
    <w:rsid w:val="00355304"/>
    <w:rsid w:val="00355394"/>
    <w:rsid w:val="003553DC"/>
    <w:rsid w:val="003554CA"/>
    <w:rsid w:val="00355540"/>
    <w:rsid w:val="003558B9"/>
    <w:rsid w:val="0035599B"/>
    <w:rsid w:val="00355C65"/>
    <w:rsid w:val="003568B4"/>
    <w:rsid w:val="00356FF5"/>
    <w:rsid w:val="00357882"/>
    <w:rsid w:val="00357BF8"/>
    <w:rsid w:val="00360232"/>
    <w:rsid w:val="003602E0"/>
    <w:rsid w:val="00360350"/>
    <w:rsid w:val="0036092A"/>
    <w:rsid w:val="00360D01"/>
    <w:rsid w:val="00361445"/>
    <w:rsid w:val="00361E32"/>
    <w:rsid w:val="003620F4"/>
    <w:rsid w:val="00362126"/>
    <w:rsid w:val="00362569"/>
    <w:rsid w:val="0036278A"/>
    <w:rsid w:val="00362871"/>
    <w:rsid w:val="003636CD"/>
    <w:rsid w:val="00363BF3"/>
    <w:rsid w:val="00363CD6"/>
    <w:rsid w:val="00363EF0"/>
    <w:rsid w:val="00364407"/>
    <w:rsid w:val="0036487C"/>
    <w:rsid w:val="00365411"/>
    <w:rsid w:val="00365655"/>
    <w:rsid w:val="00365B05"/>
    <w:rsid w:val="00365FA2"/>
    <w:rsid w:val="00366B37"/>
    <w:rsid w:val="00366B4E"/>
    <w:rsid w:val="00366BAC"/>
    <w:rsid w:val="00366C69"/>
    <w:rsid w:val="00366D58"/>
    <w:rsid w:val="00367441"/>
    <w:rsid w:val="0036767D"/>
    <w:rsid w:val="00367928"/>
    <w:rsid w:val="00367B1D"/>
    <w:rsid w:val="00367BC4"/>
    <w:rsid w:val="00370C83"/>
    <w:rsid w:val="00370E4F"/>
    <w:rsid w:val="00371215"/>
    <w:rsid w:val="003725D7"/>
    <w:rsid w:val="003726A9"/>
    <w:rsid w:val="003728D4"/>
    <w:rsid w:val="00372BB2"/>
    <w:rsid w:val="00372F0D"/>
    <w:rsid w:val="0037319B"/>
    <w:rsid w:val="00373665"/>
    <w:rsid w:val="0037385C"/>
    <w:rsid w:val="0037396D"/>
    <w:rsid w:val="00373B2E"/>
    <w:rsid w:val="00374059"/>
    <w:rsid w:val="0037493D"/>
    <w:rsid w:val="003749EB"/>
    <w:rsid w:val="00374D49"/>
    <w:rsid w:val="0037535B"/>
    <w:rsid w:val="0037552D"/>
    <w:rsid w:val="003756DB"/>
    <w:rsid w:val="00375817"/>
    <w:rsid w:val="00375868"/>
    <w:rsid w:val="00375C36"/>
    <w:rsid w:val="0037655B"/>
    <w:rsid w:val="003765AB"/>
    <w:rsid w:val="00376C6F"/>
    <w:rsid w:val="003770BB"/>
    <w:rsid w:val="0037771A"/>
    <w:rsid w:val="00380291"/>
    <w:rsid w:val="003802DC"/>
    <w:rsid w:val="00380412"/>
    <w:rsid w:val="00380630"/>
    <w:rsid w:val="00380E4E"/>
    <w:rsid w:val="00380FBF"/>
    <w:rsid w:val="00381A30"/>
    <w:rsid w:val="00381BBE"/>
    <w:rsid w:val="00381E85"/>
    <w:rsid w:val="00382195"/>
    <w:rsid w:val="00382A43"/>
    <w:rsid w:val="00382AD0"/>
    <w:rsid w:val="00382D60"/>
    <w:rsid w:val="00382F29"/>
    <w:rsid w:val="0038307B"/>
    <w:rsid w:val="00383297"/>
    <w:rsid w:val="0038377C"/>
    <w:rsid w:val="00383C8D"/>
    <w:rsid w:val="00383CF7"/>
    <w:rsid w:val="00383DC3"/>
    <w:rsid w:val="003841CD"/>
    <w:rsid w:val="0038435E"/>
    <w:rsid w:val="00384454"/>
    <w:rsid w:val="0038449C"/>
    <w:rsid w:val="00384AC2"/>
    <w:rsid w:val="00384D22"/>
    <w:rsid w:val="003852FB"/>
    <w:rsid w:val="00385429"/>
    <w:rsid w:val="00385B05"/>
    <w:rsid w:val="00385FC0"/>
    <w:rsid w:val="00386059"/>
    <w:rsid w:val="00386382"/>
    <w:rsid w:val="003863F9"/>
    <w:rsid w:val="003865EF"/>
    <w:rsid w:val="00386BA9"/>
    <w:rsid w:val="00386F07"/>
    <w:rsid w:val="003871BE"/>
    <w:rsid w:val="0038735E"/>
    <w:rsid w:val="00387371"/>
    <w:rsid w:val="0038759C"/>
    <w:rsid w:val="0038786C"/>
    <w:rsid w:val="00387A51"/>
    <w:rsid w:val="00387E3F"/>
    <w:rsid w:val="00390017"/>
    <w:rsid w:val="003901A3"/>
    <w:rsid w:val="00390280"/>
    <w:rsid w:val="003903EF"/>
    <w:rsid w:val="0039072F"/>
    <w:rsid w:val="003907F2"/>
    <w:rsid w:val="003908FC"/>
    <w:rsid w:val="00390E9D"/>
    <w:rsid w:val="0039118C"/>
    <w:rsid w:val="003917DE"/>
    <w:rsid w:val="00391895"/>
    <w:rsid w:val="0039191E"/>
    <w:rsid w:val="003919EF"/>
    <w:rsid w:val="00391C6A"/>
    <w:rsid w:val="0039216D"/>
    <w:rsid w:val="003926B0"/>
    <w:rsid w:val="00392B28"/>
    <w:rsid w:val="00392C1F"/>
    <w:rsid w:val="00392DCD"/>
    <w:rsid w:val="00393C6E"/>
    <w:rsid w:val="00393DE9"/>
    <w:rsid w:val="00393E89"/>
    <w:rsid w:val="0039401E"/>
    <w:rsid w:val="003940CE"/>
    <w:rsid w:val="003947D4"/>
    <w:rsid w:val="0039505F"/>
    <w:rsid w:val="003955BD"/>
    <w:rsid w:val="00395684"/>
    <w:rsid w:val="00396428"/>
    <w:rsid w:val="0039650A"/>
    <w:rsid w:val="00396C91"/>
    <w:rsid w:val="0039730A"/>
    <w:rsid w:val="00397C1D"/>
    <w:rsid w:val="00397C80"/>
    <w:rsid w:val="00397FED"/>
    <w:rsid w:val="003A0342"/>
    <w:rsid w:val="003A06D8"/>
    <w:rsid w:val="003A07EB"/>
    <w:rsid w:val="003A0A6A"/>
    <w:rsid w:val="003A0DE3"/>
    <w:rsid w:val="003A12DA"/>
    <w:rsid w:val="003A180F"/>
    <w:rsid w:val="003A18DD"/>
    <w:rsid w:val="003A20C8"/>
    <w:rsid w:val="003A2747"/>
    <w:rsid w:val="003A2C29"/>
    <w:rsid w:val="003A2EC3"/>
    <w:rsid w:val="003A2ED1"/>
    <w:rsid w:val="003A32CB"/>
    <w:rsid w:val="003A36F2"/>
    <w:rsid w:val="003A37E8"/>
    <w:rsid w:val="003A3848"/>
    <w:rsid w:val="003A385F"/>
    <w:rsid w:val="003A39AB"/>
    <w:rsid w:val="003A3D39"/>
    <w:rsid w:val="003A3EC7"/>
    <w:rsid w:val="003A40B4"/>
    <w:rsid w:val="003A4937"/>
    <w:rsid w:val="003A4FBB"/>
    <w:rsid w:val="003A548E"/>
    <w:rsid w:val="003A55E7"/>
    <w:rsid w:val="003A580C"/>
    <w:rsid w:val="003A5A55"/>
    <w:rsid w:val="003A5AF2"/>
    <w:rsid w:val="003A5EAE"/>
    <w:rsid w:val="003A66B6"/>
    <w:rsid w:val="003A780A"/>
    <w:rsid w:val="003A7834"/>
    <w:rsid w:val="003A7F51"/>
    <w:rsid w:val="003B0038"/>
    <w:rsid w:val="003B0134"/>
    <w:rsid w:val="003B067A"/>
    <w:rsid w:val="003B0A31"/>
    <w:rsid w:val="003B0B1B"/>
    <w:rsid w:val="003B0B5B"/>
    <w:rsid w:val="003B0E79"/>
    <w:rsid w:val="003B1088"/>
    <w:rsid w:val="003B1391"/>
    <w:rsid w:val="003B19A2"/>
    <w:rsid w:val="003B1F4F"/>
    <w:rsid w:val="003B1F92"/>
    <w:rsid w:val="003B2263"/>
    <w:rsid w:val="003B24CD"/>
    <w:rsid w:val="003B255F"/>
    <w:rsid w:val="003B2CEC"/>
    <w:rsid w:val="003B3575"/>
    <w:rsid w:val="003B3914"/>
    <w:rsid w:val="003B41D2"/>
    <w:rsid w:val="003B4BB1"/>
    <w:rsid w:val="003B4D23"/>
    <w:rsid w:val="003B50BC"/>
    <w:rsid w:val="003B51B0"/>
    <w:rsid w:val="003B51D0"/>
    <w:rsid w:val="003B5C5F"/>
    <w:rsid w:val="003B5D97"/>
    <w:rsid w:val="003B63A4"/>
    <w:rsid w:val="003B6884"/>
    <w:rsid w:val="003B68FE"/>
    <w:rsid w:val="003B6B58"/>
    <w:rsid w:val="003B6C2E"/>
    <w:rsid w:val="003B6C3B"/>
    <w:rsid w:val="003B6D7D"/>
    <w:rsid w:val="003B778F"/>
    <w:rsid w:val="003B79DA"/>
    <w:rsid w:val="003B7A1F"/>
    <w:rsid w:val="003B7D7E"/>
    <w:rsid w:val="003C0459"/>
    <w:rsid w:val="003C0872"/>
    <w:rsid w:val="003C1012"/>
    <w:rsid w:val="003C11C9"/>
    <w:rsid w:val="003C1229"/>
    <w:rsid w:val="003C18A7"/>
    <w:rsid w:val="003C1D63"/>
    <w:rsid w:val="003C1FD4"/>
    <w:rsid w:val="003C213D"/>
    <w:rsid w:val="003C25AD"/>
    <w:rsid w:val="003C2B33"/>
    <w:rsid w:val="003C2B93"/>
    <w:rsid w:val="003C2B95"/>
    <w:rsid w:val="003C2D21"/>
    <w:rsid w:val="003C2DED"/>
    <w:rsid w:val="003C3578"/>
    <w:rsid w:val="003C3603"/>
    <w:rsid w:val="003C39CA"/>
    <w:rsid w:val="003C3C7C"/>
    <w:rsid w:val="003C3CB6"/>
    <w:rsid w:val="003C461D"/>
    <w:rsid w:val="003C4C6B"/>
    <w:rsid w:val="003C5A7A"/>
    <w:rsid w:val="003C5C5E"/>
    <w:rsid w:val="003C5E6B"/>
    <w:rsid w:val="003C630F"/>
    <w:rsid w:val="003C69ED"/>
    <w:rsid w:val="003C6CBA"/>
    <w:rsid w:val="003C7695"/>
    <w:rsid w:val="003C7A32"/>
    <w:rsid w:val="003C7AD7"/>
    <w:rsid w:val="003C7FD1"/>
    <w:rsid w:val="003D01AF"/>
    <w:rsid w:val="003D0931"/>
    <w:rsid w:val="003D0983"/>
    <w:rsid w:val="003D0FC3"/>
    <w:rsid w:val="003D10D1"/>
    <w:rsid w:val="003D12DD"/>
    <w:rsid w:val="003D1695"/>
    <w:rsid w:val="003D16F3"/>
    <w:rsid w:val="003D196F"/>
    <w:rsid w:val="003D1C71"/>
    <w:rsid w:val="003D23F0"/>
    <w:rsid w:val="003D278B"/>
    <w:rsid w:val="003D2C1D"/>
    <w:rsid w:val="003D2C34"/>
    <w:rsid w:val="003D2C36"/>
    <w:rsid w:val="003D2C3F"/>
    <w:rsid w:val="003D31A4"/>
    <w:rsid w:val="003D3DDD"/>
    <w:rsid w:val="003D45B5"/>
    <w:rsid w:val="003D45CB"/>
    <w:rsid w:val="003D4624"/>
    <w:rsid w:val="003D5020"/>
    <w:rsid w:val="003D5062"/>
    <w:rsid w:val="003D5B0A"/>
    <w:rsid w:val="003D5CBF"/>
    <w:rsid w:val="003D5E77"/>
    <w:rsid w:val="003D6189"/>
    <w:rsid w:val="003D6386"/>
    <w:rsid w:val="003D645F"/>
    <w:rsid w:val="003D66D2"/>
    <w:rsid w:val="003D66F9"/>
    <w:rsid w:val="003D697C"/>
    <w:rsid w:val="003D7355"/>
    <w:rsid w:val="003D7546"/>
    <w:rsid w:val="003D78ED"/>
    <w:rsid w:val="003D79A7"/>
    <w:rsid w:val="003D7B39"/>
    <w:rsid w:val="003D7B57"/>
    <w:rsid w:val="003E0454"/>
    <w:rsid w:val="003E07AE"/>
    <w:rsid w:val="003E1485"/>
    <w:rsid w:val="003E14FC"/>
    <w:rsid w:val="003E17B0"/>
    <w:rsid w:val="003E1FF0"/>
    <w:rsid w:val="003E2450"/>
    <w:rsid w:val="003E2531"/>
    <w:rsid w:val="003E259B"/>
    <w:rsid w:val="003E2652"/>
    <w:rsid w:val="003E2976"/>
    <w:rsid w:val="003E312F"/>
    <w:rsid w:val="003E3226"/>
    <w:rsid w:val="003E3532"/>
    <w:rsid w:val="003E36A3"/>
    <w:rsid w:val="003E3A4E"/>
    <w:rsid w:val="003E417C"/>
    <w:rsid w:val="003E4512"/>
    <w:rsid w:val="003E4851"/>
    <w:rsid w:val="003E4858"/>
    <w:rsid w:val="003E4B2A"/>
    <w:rsid w:val="003E4DED"/>
    <w:rsid w:val="003E57D3"/>
    <w:rsid w:val="003E5DDE"/>
    <w:rsid w:val="003E6316"/>
    <w:rsid w:val="003E67FE"/>
    <w:rsid w:val="003E6884"/>
    <w:rsid w:val="003E6AC5"/>
    <w:rsid w:val="003E7301"/>
    <w:rsid w:val="003E7514"/>
    <w:rsid w:val="003F0096"/>
    <w:rsid w:val="003F0149"/>
    <w:rsid w:val="003F0850"/>
    <w:rsid w:val="003F094A"/>
    <w:rsid w:val="003F0C96"/>
    <w:rsid w:val="003F0D12"/>
    <w:rsid w:val="003F0D4B"/>
    <w:rsid w:val="003F0FE6"/>
    <w:rsid w:val="003F14F4"/>
    <w:rsid w:val="003F160C"/>
    <w:rsid w:val="003F1B27"/>
    <w:rsid w:val="003F1D48"/>
    <w:rsid w:val="003F2085"/>
    <w:rsid w:val="003F2925"/>
    <w:rsid w:val="003F2EB7"/>
    <w:rsid w:val="003F307A"/>
    <w:rsid w:val="003F324F"/>
    <w:rsid w:val="003F33BC"/>
    <w:rsid w:val="003F3AA7"/>
    <w:rsid w:val="003F3D4E"/>
    <w:rsid w:val="003F4149"/>
    <w:rsid w:val="003F443E"/>
    <w:rsid w:val="003F477E"/>
    <w:rsid w:val="003F4BBD"/>
    <w:rsid w:val="003F4BC9"/>
    <w:rsid w:val="003F4EE4"/>
    <w:rsid w:val="003F52E4"/>
    <w:rsid w:val="003F5483"/>
    <w:rsid w:val="003F5539"/>
    <w:rsid w:val="003F64B4"/>
    <w:rsid w:val="003F68A0"/>
    <w:rsid w:val="003F6BBD"/>
    <w:rsid w:val="003F6C8F"/>
    <w:rsid w:val="003F6CD2"/>
    <w:rsid w:val="003F76B8"/>
    <w:rsid w:val="003F788D"/>
    <w:rsid w:val="003F7B1E"/>
    <w:rsid w:val="00400198"/>
    <w:rsid w:val="00401050"/>
    <w:rsid w:val="0040126E"/>
    <w:rsid w:val="0040188C"/>
    <w:rsid w:val="00401AF0"/>
    <w:rsid w:val="00401E3D"/>
    <w:rsid w:val="00401F3D"/>
    <w:rsid w:val="00402063"/>
    <w:rsid w:val="004020D4"/>
    <w:rsid w:val="004021B6"/>
    <w:rsid w:val="004032F2"/>
    <w:rsid w:val="00403650"/>
    <w:rsid w:val="00403712"/>
    <w:rsid w:val="004037E6"/>
    <w:rsid w:val="00403AC8"/>
    <w:rsid w:val="0040452A"/>
    <w:rsid w:val="00404795"/>
    <w:rsid w:val="004047C4"/>
    <w:rsid w:val="00404D15"/>
    <w:rsid w:val="00405659"/>
    <w:rsid w:val="0040570B"/>
    <w:rsid w:val="00405D24"/>
    <w:rsid w:val="00405D94"/>
    <w:rsid w:val="00405EDB"/>
    <w:rsid w:val="00405FB1"/>
    <w:rsid w:val="004060F3"/>
    <w:rsid w:val="00406129"/>
    <w:rsid w:val="00406460"/>
    <w:rsid w:val="00406DF1"/>
    <w:rsid w:val="004076B6"/>
    <w:rsid w:val="00407796"/>
    <w:rsid w:val="00407B2F"/>
    <w:rsid w:val="00407B86"/>
    <w:rsid w:val="00407F6E"/>
    <w:rsid w:val="004107B5"/>
    <w:rsid w:val="004108C6"/>
    <w:rsid w:val="00411069"/>
    <w:rsid w:val="00411192"/>
    <w:rsid w:val="004116E9"/>
    <w:rsid w:val="00412293"/>
    <w:rsid w:val="00412461"/>
    <w:rsid w:val="00412542"/>
    <w:rsid w:val="00412546"/>
    <w:rsid w:val="0041276B"/>
    <w:rsid w:val="0041283B"/>
    <w:rsid w:val="00412863"/>
    <w:rsid w:val="00412A81"/>
    <w:rsid w:val="00412ACB"/>
    <w:rsid w:val="00412F47"/>
    <w:rsid w:val="00413053"/>
    <w:rsid w:val="0041319C"/>
    <w:rsid w:val="004137B6"/>
    <w:rsid w:val="00413A54"/>
    <w:rsid w:val="00413BB8"/>
    <w:rsid w:val="00413C10"/>
    <w:rsid w:val="00413CD9"/>
    <w:rsid w:val="00413EC9"/>
    <w:rsid w:val="00413F9A"/>
    <w:rsid w:val="004140CA"/>
    <w:rsid w:val="004141D2"/>
    <w:rsid w:val="00414C5E"/>
    <w:rsid w:val="00414C65"/>
    <w:rsid w:val="00415938"/>
    <w:rsid w:val="00415D76"/>
    <w:rsid w:val="00415E8E"/>
    <w:rsid w:val="00416665"/>
    <w:rsid w:val="00416A67"/>
    <w:rsid w:val="00416ACB"/>
    <w:rsid w:val="00417603"/>
    <w:rsid w:val="004176FB"/>
    <w:rsid w:val="00417810"/>
    <w:rsid w:val="004179FF"/>
    <w:rsid w:val="00417B28"/>
    <w:rsid w:val="00417B71"/>
    <w:rsid w:val="00417DD8"/>
    <w:rsid w:val="004205B8"/>
    <w:rsid w:val="00420878"/>
    <w:rsid w:val="004209A0"/>
    <w:rsid w:val="00420F84"/>
    <w:rsid w:val="00421315"/>
    <w:rsid w:val="0042148C"/>
    <w:rsid w:val="004214FB"/>
    <w:rsid w:val="00421A3A"/>
    <w:rsid w:val="00421DB8"/>
    <w:rsid w:val="00421DCF"/>
    <w:rsid w:val="0042200C"/>
    <w:rsid w:val="00422341"/>
    <w:rsid w:val="00422DE9"/>
    <w:rsid w:val="00423016"/>
    <w:rsid w:val="00423641"/>
    <w:rsid w:val="00423961"/>
    <w:rsid w:val="004243E0"/>
    <w:rsid w:val="0042440C"/>
    <w:rsid w:val="004246E0"/>
    <w:rsid w:val="004252E1"/>
    <w:rsid w:val="00425405"/>
    <w:rsid w:val="00425D7B"/>
    <w:rsid w:val="004261F8"/>
    <w:rsid w:val="00426266"/>
    <w:rsid w:val="0042688E"/>
    <w:rsid w:val="00426C86"/>
    <w:rsid w:val="0042714E"/>
    <w:rsid w:val="004279E0"/>
    <w:rsid w:val="00430A2D"/>
    <w:rsid w:val="00430D21"/>
    <w:rsid w:val="0043131F"/>
    <w:rsid w:val="004314BE"/>
    <w:rsid w:val="00431505"/>
    <w:rsid w:val="00431874"/>
    <w:rsid w:val="00431A3A"/>
    <w:rsid w:val="00431AF0"/>
    <w:rsid w:val="00431FA4"/>
    <w:rsid w:val="0043213A"/>
    <w:rsid w:val="0043230A"/>
    <w:rsid w:val="004326A0"/>
    <w:rsid w:val="00432963"/>
    <w:rsid w:val="00432A57"/>
    <w:rsid w:val="00432C97"/>
    <w:rsid w:val="00432CAA"/>
    <w:rsid w:val="004330F4"/>
    <w:rsid w:val="00433188"/>
    <w:rsid w:val="004331F2"/>
    <w:rsid w:val="00433590"/>
    <w:rsid w:val="00433683"/>
    <w:rsid w:val="0043371D"/>
    <w:rsid w:val="0043393D"/>
    <w:rsid w:val="004344C7"/>
    <w:rsid w:val="00434AA1"/>
    <w:rsid w:val="00434D43"/>
    <w:rsid w:val="00435274"/>
    <w:rsid w:val="004352AD"/>
    <w:rsid w:val="0043545D"/>
    <w:rsid w:val="0043571F"/>
    <w:rsid w:val="00435BD2"/>
    <w:rsid w:val="00435C3C"/>
    <w:rsid w:val="00435CE6"/>
    <w:rsid w:val="00435F5F"/>
    <w:rsid w:val="00435FD9"/>
    <w:rsid w:val="00435FE2"/>
    <w:rsid w:val="00436447"/>
    <w:rsid w:val="0043681B"/>
    <w:rsid w:val="00436E2F"/>
    <w:rsid w:val="00436EAB"/>
    <w:rsid w:val="00437572"/>
    <w:rsid w:val="0044006E"/>
    <w:rsid w:val="00440148"/>
    <w:rsid w:val="00440504"/>
    <w:rsid w:val="004405F9"/>
    <w:rsid w:val="0044071E"/>
    <w:rsid w:val="00440A07"/>
    <w:rsid w:val="00440A49"/>
    <w:rsid w:val="00441023"/>
    <w:rsid w:val="004412D8"/>
    <w:rsid w:val="004412E7"/>
    <w:rsid w:val="004413A9"/>
    <w:rsid w:val="004419A7"/>
    <w:rsid w:val="004422BA"/>
    <w:rsid w:val="00442730"/>
    <w:rsid w:val="00442C3C"/>
    <w:rsid w:val="00442F1D"/>
    <w:rsid w:val="0044308C"/>
    <w:rsid w:val="004431CF"/>
    <w:rsid w:val="004432E5"/>
    <w:rsid w:val="0044333D"/>
    <w:rsid w:val="00443944"/>
    <w:rsid w:val="00443AAA"/>
    <w:rsid w:val="00443FA7"/>
    <w:rsid w:val="00444A93"/>
    <w:rsid w:val="00444BF7"/>
    <w:rsid w:val="00444F9C"/>
    <w:rsid w:val="00445026"/>
    <w:rsid w:val="00445153"/>
    <w:rsid w:val="00445631"/>
    <w:rsid w:val="00445724"/>
    <w:rsid w:val="00445DDF"/>
    <w:rsid w:val="00445E1F"/>
    <w:rsid w:val="00445E35"/>
    <w:rsid w:val="004460E4"/>
    <w:rsid w:val="004461D9"/>
    <w:rsid w:val="00446AC6"/>
    <w:rsid w:val="00446F8C"/>
    <w:rsid w:val="00447493"/>
    <w:rsid w:val="004474D7"/>
    <w:rsid w:val="0044756A"/>
    <w:rsid w:val="0044759B"/>
    <w:rsid w:val="0044764E"/>
    <w:rsid w:val="00447F54"/>
    <w:rsid w:val="00447F78"/>
    <w:rsid w:val="00450301"/>
    <w:rsid w:val="004505C6"/>
    <w:rsid w:val="00450B7E"/>
    <w:rsid w:val="00450EBD"/>
    <w:rsid w:val="00450F71"/>
    <w:rsid w:val="00450F75"/>
    <w:rsid w:val="00450FF6"/>
    <w:rsid w:val="0045136B"/>
    <w:rsid w:val="00451646"/>
    <w:rsid w:val="00451C7E"/>
    <w:rsid w:val="00452799"/>
    <w:rsid w:val="00453254"/>
    <w:rsid w:val="004534DD"/>
    <w:rsid w:val="00453BB6"/>
    <w:rsid w:val="00453CAA"/>
    <w:rsid w:val="00453F51"/>
    <w:rsid w:val="00454703"/>
    <w:rsid w:val="00455030"/>
    <w:rsid w:val="004550B0"/>
    <w:rsid w:val="00455113"/>
    <w:rsid w:val="00455737"/>
    <w:rsid w:val="00455FF6"/>
    <w:rsid w:val="00456421"/>
    <w:rsid w:val="00456620"/>
    <w:rsid w:val="00456B0E"/>
    <w:rsid w:val="00456B89"/>
    <w:rsid w:val="00456DAB"/>
    <w:rsid w:val="004570C8"/>
    <w:rsid w:val="004570C9"/>
    <w:rsid w:val="00457DBD"/>
    <w:rsid w:val="004604D6"/>
    <w:rsid w:val="0046060C"/>
    <w:rsid w:val="00460851"/>
    <w:rsid w:val="004608BA"/>
    <w:rsid w:val="00460B01"/>
    <w:rsid w:val="00460CC3"/>
    <w:rsid w:val="00460E79"/>
    <w:rsid w:val="00460E86"/>
    <w:rsid w:val="00461DC8"/>
    <w:rsid w:val="00461F80"/>
    <w:rsid w:val="0046270D"/>
    <w:rsid w:val="00462A9F"/>
    <w:rsid w:val="004636F3"/>
    <w:rsid w:val="00463DD7"/>
    <w:rsid w:val="00463F58"/>
    <w:rsid w:val="00463FD6"/>
    <w:rsid w:val="0046430E"/>
    <w:rsid w:val="0046443B"/>
    <w:rsid w:val="00464549"/>
    <w:rsid w:val="0046468B"/>
    <w:rsid w:val="004646B4"/>
    <w:rsid w:val="00464815"/>
    <w:rsid w:val="00464A88"/>
    <w:rsid w:val="00464B60"/>
    <w:rsid w:val="00464CE6"/>
    <w:rsid w:val="00464D2F"/>
    <w:rsid w:val="00464D7B"/>
    <w:rsid w:val="004651A0"/>
    <w:rsid w:val="004651F3"/>
    <w:rsid w:val="00465550"/>
    <w:rsid w:val="00465895"/>
    <w:rsid w:val="00466532"/>
    <w:rsid w:val="00466C9E"/>
    <w:rsid w:val="00466F14"/>
    <w:rsid w:val="00466F4C"/>
    <w:rsid w:val="00466F8C"/>
    <w:rsid w:val="00467488"/>
    <w:rsid w:val="004678CF"/>
    <w:rsid w:val="00467BC9"/>
    <w:rsid w:val="00470464"/>
    <w:rsid w:val="0047062E"/>
    <w:rsid w:val="0047083E"/>
    <w:rsid w:val="00470EB5"/>
    <w:rsid w:val="004720E6"/>
    <w:rsid w:val="004722A7"/>
    <w:rsid w:val="0047231E"/>
    <w:rsid w:val="0047286B"/>
    <w:rsid w:val="00472B86"/>
    <w:rsid w:val="00472E27"/>
    <w:rsid w:val="00473041"/>
    <w:rsid w:val="004737D9"/>
    <w:rsid w:val="00473B98"/>
    <w:rsid w:val="004741E4"/>
    <w:rsid w:val="00474220"/>
    <w:rsid w:val="0047483E"/>
    <w:rsid w:val="00474DC3"/>
    <w:rsid w:val="004752D3"/>
    <w:rsid w:val="00475408"/>
    <w:rsid w:val="004754E1"/>
    <w:rsid w:val="0047575A"/>
    <w:rsid w:val="00475CE0"/>
    <w:rsid w:val="00476827"/>
    <w:rsid w:val="00476BCE"/>
    <w:rsid w:val="00476BD4"/>
    <w:rsid w:val="00477C35"/>
    <w:rsid w:val="00477CCB"/>
    <w:rsid w:val="00477F81"/>
    <w:rsid w:val="00480060"/>
    <w:rsid w:val="004801A0"/>
    <w:rsid w:val="00480988"/>
    <w:rsid w:val="00480E05"/>
    <w:rsid w:val="00480E3A"/>
    <w:rsid w:val="0048137A"/>
    <w:rsid w:val="00481650"/>
    <w:rsid w:val="004816B9"/>
    <w:rsid w:val="00481D8B"/>
    <w:rsid w:val="0048202D"/>
    <w:rsid w:val="00482A27"/>
    <w:rsid w:val="00482B9B"/>
    <w:rsid w:val="00482BBE"/>
    <w:rsid w:val="00482FBD"/>
    <w:rsid w:val="0048311C"/>
    <w:rsid w:val="0048330C"/>
    <w:rsid w:val="0048388A"/>
    <w:rsid w:val="00483A12"/>
    <w:rsid w:val="00483BBB"/>
    <w:rsid w:val="00483C97"/>
    <w:rsid w:val="00484A77"/>
    <w:rsid w:val="00484D8F"/>
    <w:rsid w:val="0048504A"/>
    <w:rsid w:val="0048540F"/>
    <w:rsid w:val="004854CC"/>
    <w:rsid w:val="00485952"/>
    <w:rsid w:val="00485970"/>
    <w:rsid w:val="00485A33"/>
    <w:rsid w:val="00485C0D"/>
    <w:rsid w:val="00485D2C"/>
    <w:rsid w:val="00485D96"/>
    <w:rsid w:val="00485FA7"/>
    <w:rsid w:val="00486302"/>
    <w:rsid w:val="004863D7"/>
    <w:rsid w:val="00486440"/>
    <w:rsid w:val="00486575"/>
    <w:rsid w:val="004866D0"/>
    <w:rsid w:val="00486936"/>
    <w:rsid w:val="00486EF5"/>
    <w:rsid w:val="004879D0"/>
    <w:rsid w:val="00490056"/>
    <w:rsid w:val="0049036B"/>
    <w:rsid w:val="0049059A"/>
    <w:rsid w:val="00490DAC"/>
    <w:rsid w:val="004916F5"/>
    <w:rsid w:val="00492582"/>
    <w:rsid w:val="0049292A"/>
    <w:rsid w:val="00492C08"/>
    <w:rsid w:val="00493185"/>
    <w:rsid w:val="0049387F"/>
    <w:rsid w:val="004941EB"/>
    <w:rsid w:val="00494242"/>
    <w:rsid w:val="00494307"/>
    <w:rsid w:val="00494610"/>
    <w:rsid w:val="00494D17"/>
    <w:rsid w:val="00494D45"/>
    <w:rsid w:val="00494E8E"/>
    <w:rsid w:val="004955BC"/>
    <w:rsid w:val="00495833"/>
    <w:rsid w:val="00495D63"/>
    <w:rsid w:val="00495E3D"/>
    <w:rsid w:val="0049643E"/>
    <w:rsid w:val="0049648F"/>
    <w:rsid w:val="00496606"/>
    <w:rsid w:val="00496F05"/>
    <w:rsid w:val="00496F8F"/>
    <w:rsid w:val="0049716A"/>
    <w:rsid w:val="0049731F"/>
    <w:rsid w:val="00497370"/>
    <w:rsid w:val="004A063F"/>
    <w:rsid w:val="004A0ABD"/>
    <w:rsid w:val="004A0F39"/>
    <w:rsid w:val="004A1043"/>
    <w:rsid w:val="004A2015"/>
    <w:rsid w:val="004A20B5"/>
    <w:rsid w:val="004A22C1"/>
    <w:rsid w:val="004A251F"/>
    <w:rsid w:val="004A2D2C"/>
    <w:rsid w:val="004A3405"/>
    <w:rsid w:val="004A39BA"/>
    <w:rsid w:val="004A39D0"/>
    <w:rsid w:val="004A3A5B"/>
    <w:rsid w:val="004A3BF1"/>
    <w:rsid w:val="004A3C6C"/>
    <w:rsid w:val="004A3E42"/>
    <w:rsid w:val="004A468B"/>
    <w:rsid w:val="004A4715"/>
    <w:rsid w:val="004A4B53"/>
    <w:rsid w:val="004A5046"/>
    <w:rsid w:val="004A54C5"/>
    <w:rsid w:val="004A565E"/>
    <w:rsid w:val="004A5DF3"/>
    <w:rsid w:val="004A6134"/>
    <w:rsid w:val="004A6E2D"/>
    <w:rsid w:val="004A6E30"/>
    <w:rsid w:val="004A7092"/>
    <w:rsid w:val="004A7184"/>
    <w:rsid w:val="004A7374"/>
    <w:rsid w:val="004A7748"/>
    <w:rsid w:val="004A7C72"/>
    <w:rsid w:val="004B0832"/>
    <w:rsid w:val="004B1F95"/>
    <w:rsid w:val="004B2306"/>
    <w:rsid w:val="004B242B"/>
    <w:rsid w:val="004B3189"/>
    <w:rsid w:val="004B3535"/>
    <w:rsid w:val="004B3A24"/>
    <w:rsid w:val="004B3E21"/>
    <w:rsid w:val="004B3E9C"/>
    <w:rsid w:val="004B43BB"/>
    <w:rsid w:val="004B49E6"/>
    <w:rsid w:val="004B4D28"/>
    <w:rsid w:val="004B4D69"/>
    <w:rsid w:val="004B558F"/>
    <w:rsid w:val="004B6075"/>
    <w:rsid w:val="004B6546"/>
    <w:rsid w:val="004B6649"/>
    <w:rsid w:val="004B6965"/>
    <w:rsid w:val="004C01A8"/>
    <w:rsid w:val="004C068E"/>
    <w:rsid w:val="004C1281"/>
    <w:rsid w:val="004C1840"/>
    <w:rsid w:val="004C2283"/>
    <w:rsid w:val="004C24C9"/>
    <w:rsid w:val="004C2919"/>
    <w:rsid w:val="004C2E1B"/>
    <w:rsid w:val="004C309C"/>
    <w:rsid w:val="004C31B6"/>
    <w:rsid w:val="004C3766"/>
    <w:rsid w:val="004C401F"/>
    <w:rsid w:val="004C4481"/>
    <w:rsid w:val="004C4851"/>
    <w:rsid w:val="004C5319"/>
    <w:rsid w:val="004C5B3E"/>
    <w:rsid w:val="004C5BBE"/>
    <w:rsid w:val="004C621F"/>
    <w:rsid w:val="004C64B7"/>
    <w:rsid w:val="004C6E42"/>
    <w:rsid w:val="004C6FF4"/>
    <w:rsid w:val="004C74BD"/>
    <w:rsid w:val="004C7948"/>
    <w:rsid w:val="004C7BB8"/>
    <w:rsid w:val="004C7C60"/>
    <w:rsid w:val="004C7CD6"/>
    <w:rsid w:val="004C7DA6"/>
    <w:rsid w:val="004D0B09"/>
    <w:rsid w:val="004D0DFE"/>
    <w:rsid w:val="004D11CA"/>
    <w:rsid w:val="004D14BB"/>
    <w:rsid w:val="004D1539"/>
    <w:rsid w:val="004D1D0B"/>
    <w:rsid w:val="004D1D91"/>
    <w:rsid w:val="004D22C3"/>
    <w:rsid w:val="004D2B95"/>
    <w:rsid w:val="004D33FE"/>
    <w:rsid w:val="004D3683"/>
    <w:rsid w:val="004D37D8"/>
    <w:rsid w:val="004D3F93"/>
    <w:rsid w:val="004D44DA"/>
    <w:rsid w:val="004D46D6"/>
    <w:rsid w:val="004D4E7D"/>
    <w:rsid w:val="004D526B"/>
    <w:rsid w:val="004D58C0"/>
    <w:rsid w:val="004D59A8"/>
    <w:rsid w:val="004D5D59"/>
    <w:rsid w:val="004D5D85"/>
    <w:rsid w:val="004D5DDC"/>
    <w:rsid w:val="004D5FE8"/>
    <w:rsid w:val="004D6BCF"/>
    <w:rsid w:val="004D6F4D"/>
    <w:rsid w:val="004D6F95"/>
    <w:rsid w:val="004D7066"/>
    <w:rsid w:val="004D72FE"/>
    <w:rsid w:val="004D74B4"/>
    <w:rsid w:val="004D79D0"/>
    <w:rsid w:val="004D7E46"/>
    <w:rsid w:val="004D7E91"/>
    <w:rsid w:val="004E003A"/>
    <w:rsid w:val="004E04CD"/>
    <w:rsid w:val="004E0768"/>
    <w:rsid w:val="004E0C98"/>
    <w:rsid w:val="004E10F4"/>
    <w:rsid w:val="004E12BF"/>
    <w:rsid w:val="004E13EC"/>
    <w:rsid w:val="004E148B"/>
    <w:rsid w:val="004E1A31"/>
    <w:rsid w:val="004E1EDA"/>
    <w:rsid w:val="004E1F54"/>
    <w:rsid w:val="004E2430"/>
    <w:rsid w:val="004E2622"/>
    <w:rsid w:val="004E2A02"/>
    <w:rsid w:val="004E2B29"/>
    <w:rsid w:val="004E2C55"/>
    <w:rsid w:val="004E2CF7"/>
    <w:rsid w:val="004E2DE0"/>
    <w:rsid w:val="004E348F"/>
    <w:rsid w:val="004E3D5A"/>
    <w:rsid w:val="004E3F8A"/>
    <w:rsid w:val="004E4060"/>
    <w:rsid w:val="004E409A"/>
    <w:rsid w:val="004E424B"/>
    <w:rsid w:val="004E4BBF"/>
    <w:rsid w:val="004E4C0A"/>
    <w:rsid w:val="004E4EA7"/>
    <w:rsid w:val="004E5024"/>
    <w:rsid w:val="004E538E"/>
    <w:rsid w:val="004E54EC"/>
    <w:rsid w:val="004E65B6"/>
    <w:rsid w:val="004E6668"/>
    <w:rsid w:val="004E6BFD"/>
    <w:rsid w:val="004E6E95"/>
    <w:rsid w:val="004E790B"/>
    <w:rsid w:val="004F07CF"/>
    <w:rsid w:val="004F0838"/>
    <w:rsid w:val="004F0E03"/>
    <w:rsid w:val="004F0FB9"/>
    <w:rsid w:val="004F1030"/>
    <w:rsid w:val="004F1574"/>
    <w:rsid w:val="004F1637"/>
    <w:rsid w:val="004F17C7"/>
    <w:rsid w:val="004F1993"/>
    <w:rsid w:val="004F1A35"/>
    <w:rsid w:val="004F1B55"/>
    <w:rsid w:val="004F1B78"/>
    <w:rsid w:val="004F211D"/>
    <w:rsid w:val="004F29F5"/>
    <w:rsid w:val="004F2D9F"/>
    <w:rsid w:val="004F2F6E"/>
    <w:rsid w:val="004F2F7E"/>
    <w:rsid w:val="004F2FD3"/>
    <w:rsid w:val="004F32B5"/>
    <w:rsid w:val="004F32D0"/>
    <w:rsid w:val="004F3AF2"/>
    <w:rsid w:val="004F3E3E"/>
    <w:rsid w:val="004F407E"/>
    <w:rsid w:val="004F4C49"/>
    <w:rsid w:val="004F4E05"/>
    <w:rsid w:val="004F517A"/>
    <w:rsid w:val="004F519E"/>
    <w:rsid w:val="004F5419"/>
    <w:rsid w:val="004F5479"/>
    <w:rsid w:val="004F5540"/>
    <w:rsid w:val="004F5925"/>
    <w:rsid w:val="004F639A"/>
    <w:rsid w:val="004F718E"/>
    <w:rsid w:val="004F74EE"/>
    <w:rsid w:val="004F7528"/>
    <w:rsid w:val="004F758E"/>
    <w:rsid w:val="004F7BCA"/>
    <w:rsid w:val="004F7D89"/>
    <w:rsid w:val="004F7FC1"/>
    <w:rsid w:val="005003F7"/>
    <w:rsid w:val="005005C2"/>
    <w:rsid w:val="00500979"/>
    <w:rsid w:val="00500CA1"/>
    <w:rsid w:val="005012AA"/>
    <w:rsid w:val="00501981"/>
    <w:rsid w:val="00501A85"/>
    <w:rsid w:val="00501B84"/>
    <w:rsid w:val="00501BB3"/>
    <w:rsid w:val="00501DAE"/>
    <w:rsid w:val="005021C7"/>
    <w:rsid w:val="005021DD"/>
    <w:rsid w:val="00502524"/>
    <w:rsid w:val="005026CA"/>
    <w:rsid w:val="00502A49"/>
    <w:rsid w:val="00502AA9"/>
    <w:rsid w:val="00502B72"/>
    <w:rsid w:val="0050323E"/>
    <w:rsid w:val="00503648"/>
    <w:rsid w:val="00503808"/>
    <w:rsid w:val="00503C48"/>
    <w:rsid w:val="005041BA"/>
    <w:rsid w:val="00504AD9"/>
    <w:rsid w:val="00504BAB"/>
    <w:rsid w:val="00504BC1"/>
    <w:rsid w:val="00504CE5"/>
    <w:rsid w:val="00504DCD"/>
    <w:rsid w:val="00504F59"/>
    <w:rsid w:val="00505134"/>
    <w:rsid w:val="00505149"/>
    <w:rsid w:val="00505421"/>
    <w:rsid w:val="00505C04"/>
    <w:rsid w:val="005060BB"/>
    <w:rsid w:val="00506297"/>
    <w:rsid w:val="00506F9B"/>
    <w:rsid w:val="0050704B"/>
    <w:rsid w:val="0051038B"/>
    <w:rsid w:val="005106CC"/>
    <w:rsid w:val="005106D8"/>
    <w:rsid w:val="00510B2C"/>
    <w:rsid w:val="005111D7"/>
    <w:rsid w:val="005118F9"/>
    <w:rsid w:val="00511CF6"/>
    <w:rsid w:val="00511F15"/>
    <w:rsid w:val="00512311"/>
    <w:rsid w:val="00512736"/>
    <w:rsid w:val="0051278E"/>
    <w:rsid w:val="00512D7B"/>
    <w:rsid w:val="00512F3B"/>
    <w:rsid w:val="00513067"/>
    <w:rsid w:val="0051318C"/>
    <w:rsid w:val="00513600"/>
    <w:rsid w:val="005138CB"/>
    <w:rsid w:val="00514153"/>
    <w:rsid w:val="005141E1"/>
    <w:rsid w:val="005142CD"/>
    <w:rsid w:val="005143C9"/>
    <w:rsid w:val="00514423"/>
    <w:rsid w:val="00514820"/>
    <w:rsid w:val="005148AD"/>
    <w:rsid w:val="00514959"/>
    <w:rsid w:val="00514A61"/>
    <w:rsid w:val="005157A9"/>
    <w:rsid w:val="00515B85"/>
    <w:rsid w:val="00515D8F"/>
    <w:rsid w:val="00515DE6"/>
    <w:rsid w:val="00515F20"/>
    <w:rsid w:val="0051600B"/>
    <w:rsid w:val="005161D0"/>
    <w:rsid w:val="00516326"/>
    <w:rsid w:val="00516429"/>
    <w:rsid w:val="0051643C"/>
    <w:rsid w:val="00516D75"/>
    <w:rsid w:val="00516F41"/>
    <w:rsid w:val="005170E7"/>
    <w:rsid w:val="00517120"/>
    <w:rsid w:val="005172AC"/>
    <w:rsid w:val="0051737F"/>
    <w:rsid w:val="005173A7"/>
    <w:rsid w:val="005177E1"/>
    <w:rsid w:val="0052063B"/>
    <w:rsid w:val="00520A0E"/>
    <w:rsid w:val="00520C0A"/>
    <w:rsid w:val="0052138D"/>
    <w:rsid w:val="0052189D"/>
    <w:rsid w:val="005218B6"/>
    <w:rsid w:val="005222DD"/>
    <w:rsid w:val="00522589"/>
    <w:rsid w:val="0052267A"/>
    <w:rsid w:val="00522EE9"/>
    <w:rsid w:val="005230F9"/>
    <w:rsid w:val="005244A2"/>
    <w:rsid w:val="00524545"/>
    <w:rsid w:val="00524BBD"/>
    <w:rsid w:val="005255BF"/>
    <w:rsid w:val="005257DE"/>
    <w:rsid w:val="00525B00"/>
    <w:rsid w:val="00525FF9"/>
    <w:rsid w:val="00526CA1"/>
    <w:rsid w:val="00526DAD"/>
    <w:rsid w:val="00526EDB"/>
    <w:rsid w:val="00527094"/>
    <w:rsid w:val="00527200"/>
    <w:rsid w:val="0052725F"/>
    <w:rsid w:val="00527737"/>
    <w:rsid w:val="0052778B"/>
    <w:rsid w:val="00527B96"/>
    <w:rsid w:val="00530157"/>
    <w:rsid w:val="00530462"/>
    <w:rsid w:val="005307E7"/>
    <w:rsid w:val="005308AD"/>
    <w:rsid w:val="005309D2"/>
    <w:rsid w:val="00530A77"/>
    <w:rsid w:val="00530A9D"/>
    <w:rsid w:val="0053111B"/>
    <w:rsid w:val="005311A2"/>
    <w:rsid w:val="005314E5"/>
    <w:rsid w:val="005315FA"/>
    <w:rsid w:val="00531601"/>
    <w:rsid w:val="00531EBE"/>
    <w:rsid w:val="00531F9D"/>
    <w:rsid w:val="00532028"/>
    <w:rsid w:val="005327AB"/>
    <w:rsid w:val="00532B5F"/>
    <w:rsid w:val="00532B72"/>
    <w:rsid w:val="00532F8B"/>
    <w:rsid w:val="00533616"/>
    <w:rsid w:val="00533737"/>
    <w:rsid w:val="00534EF6"/>
    <w:rsid w:val="00535392"/>
    <w:rsid w:val="005359C6"/>
    <w:rsid w:val="00535B79"/>
    <w:rsid w:val="00535BEB"/>
    <w:rsid w:val="00535D7C"/>
    <w:rsid w:val="00535E19"/>
    <w:rsid w:val="00535FEC"/>
    <w:rsid w:val="00536579"/>
    <w:rsid w:val="00536C1E"/>
    <w:rsid w:val="00536F34"/>
    <w:rsid w:val="005370B4"/>
    <w:rsid w:val="0053726E"/>
    <w:rsid w:val="00537655"/>
    <w:rsid w:val="00537C63"/>
    <w:rsid w:val="005400BE"/>
    <w:rsid w:val="005402E7"/>
    <w:rsid w:val="00540A63"/>
    <w:rsid w:val="00540BA4"/>
    <w:rsid w:val="00541543"/>
    <w:rsid w:val="00541FF8"/>
    <w:rsid w:val="005421A7"/>
    <w:rsid w:val="00542899"/>
    <w:rsid w:val="00542B80"/>
    <w:rsid w:val="0054343A"/>
    <w:rsid w:val="00543974"/>
    <w:rsid w:val="00543EBF"/>
    <w:rsid w:val="00544ABA"/>
    <w:rsid w:val="00545412"/>
    <w:rsid w:val="0054563F"/>
    <w:rsid w:val="00545674"/>
    <w:rsid w:val="0054593A"/>
    <w:rsid w:val="00545D2F"/>
    <w:rsid w:val="00545FF1"/>
    <w:rsid w:val="005467FB"/>
    <w:rsid w:val="00546AE9"/>
    <w:rsid w:val="0054723A"/>
    <w:rsid w:val="0054788D"/>
    <w:rsid w:val="00547989"/>
    <w:rsid w:val="00547C78"/>
    <w:rsid w:val="00547EAB"/>
    <w:rsid w:val="0055033A"/>
    <w:rsid w:val="0055064E"/>
    <w:rsid w:val="00551320"/>
    <w:rsid w:val="005518A4"/>
    <w:rsid w:val="00551B40"/>
    <w:rsid w:val="00551C2B"/>
    <w:rsid w:val="00551F8C"/>
    <w:rsid w:val="005522D6"/>
    <w:rsid w:val="00552768"/>
    <w:rsid w:val="00552935"/>
    <w:rsid w:val="00553127"/>
    <w:rsid w:val="0055373E"/>
    <w:rsid w:val="005537D5"/>
    <w:rsid w:val="00553BE1"/>
    <w:rsid w:val="00553F75"/>
    <w:rsid w:val="005546EF"/>
    <w:rsid w:val="00554BE7"/>
    <w:rsid w:val="005551A0"/>
    <w:rsid w:val="0055529F"/>
    <w:rsid w:val="00555335"/>
    <w:rsid w:val="005553D4"/>
    <w:rsid w:val="00555745"/>
    <w:rsid w:val="00555A32"/>
    <w:rsid w:val="00555DA7"/>
    <w:rsid w:val="00555EA5"/>
    <w:rsid w:val="00556031"/>
    <w:rsid w:val="00556082"/>
    <w:rsid w:val="005567FD"/>
    <w:rsid w:val="00556A95"/>
    <w:rsid w:val="00556D68"/>
    <w:rsid w:val="00557173"/>
    <w:rsid w:val="0055718C"/>
    <w:rsid w:val="005576A1"/>
    <w:rsid w:val="00557901"/>
    <w:rsid w:val="00557A64"/>
    <w:rsid w:val="00557AB0"/>
    <w:rsid w:val="005605C0"/>
    <w:rsid w:val="005606ED"/>
    <w:rsid w:val="0056098B"/>
    <w:rsid w:val="00560BC3"/>
    <w:rsid w:val="00560C04"/>
    <w:rsid w:val="00560C79"/>
    <w:rsid w:val="00560D23"/>
    <w:rsid w:val="005614FF"/>
    <w:rsid w:val="005615D8"/>
    <w:rsid w:val="005615E2"/>
    <w:rsid w:val="00561ACA"/>
    <w:rsid w:val="00561AF1"/>
    <w:rsid w:val="00561E86"/>
    <w:rsid w:val="00562266"/>
    <w:rsid w:val="00562633"/>
    <w:rsid w:val="005626D6"/>
    <w:rsid w:val="005628A5"/>
    <w:rsid w:val="00562B86"/>
    <w:rsid w:val="005635F1"/>
    <w:rsid w:val="0056371D"/>
    <w:rsid w:val="005638D4"/>
    <w:rsid w:val="00564532"/>
    <w:rsid w:val="00564633"/>
    <w:rsid w:val="00564C62"/>
    <w:rsid w:val="00565548"/>
    <w:rsid w:val="005656ED"/>
    <w:rsid w:val="00565775"/>
    <w:rsid w:val="00565BF0"/>
    <w:rsid w:val="00566544"/>
    <w:rsid w:val="00566608"/>
    <w:rsid w:val="00566891"/>
    <w:rsid w:val="00566B6A"/>
    <w:rsid w:val="00566C83"/>
    <w:rsid w:val="00566D1F"/>
    <w:rsid w:val="00566FBB"/>
    <w:rsid w:val="00567128"/>
    <w:rsid w:val="005671E2"/>
    <w:rsid w:val="005674FF"/>
    <w:rsid w:val="0056757E"/>
    <w:rsid w:val="00567ACE"/>
    <w:rsid w:val="00567E64"/>
    <w:rsid w:val="005700FE"/>
    <w:rsid w:val="005706A2"/>
    <w:rsid w:val="00570E24"/>
    <w:rsid w:val="005712DD"/>
    <w:rsid w:val="00571C68"/>
    <w:rsid w:val="00571D08"/>
    <w:rsid w:val="00572760"/>
    <w:rsid w:val="00572F40"/>
    <w:rsid w:val="0057302C"/>
    <w:rsid w:val="00573458"/>
    <w:rsid w:val="005736D3"/>
    <w:rsid w:val="00573762"/>
    <w:rsid w:val="005739A6"/>
    <w:rsid w:val="00573AA6"/>
    <w:rsid w:val="00573C12"/>
    <w:rsid w:val="0057422A"/>
    <w:rsid w:val="005743DA"/>
    <w:rsid w:val="005743DE"/>
    <w:rsid w:val="005746CD"/>
    <w:rsid w:val="00574F3F"/>
    <w:rsid w:val="005753E2"/>
    <w:rsid w:val="0057550A"/>
    <w:rsid w:val="0057562C"/>
    <w:rsid w:val="005756C2"/>
    <w:rsid w:val="0057581C"/>
    <w:rsid w:val="005759F6"/>
    <w:rsid w:val="00575E3E"/>
    <w:rsid w:val="00576560"/>
    <w:rsid w:val="005765F5"/>
    <w:rsid w:val="00576672"/>
    <w:rsid w:val="00576B57"/>
    <w:rsid w:val="00576D6C"/>
    <w:rsid w:val="00576D7A"/>
    <w:rsid w:val="00577274"/>
    <w:rsid w:val="00577A2E"/>
    <w:rsid w:val="005806BF"/>
    <w:rsid w:val="00580C02"/>
    <w:rsid w:val="00580E48"/>
    <w:rsid w:val="00580F0A"/>
    <w:rsid w:val="00581246"/>
    <w:rsid w:val="005812B9"/>
    <w:rsid w:val="00581ED5"/>
    <w:rsid w:val="00582104"/>
    <w:rsid w:val="0058239F"/>
    <w:rsid w:val="00582565"/>
    <w:rsid w:val="0058267A"/>
    <w:rsid w:val="00582AAE"/>
    <w:rsid w:val="00582C3A"/>
    <w:rsid w:val="00582E1A"/>
    <w:rsid w:val="00583147"/>
    <w:rsid w:val="00583479"/>
    <w:rsid w:val="005834D9"/>
    <w:rsid w:val="00583658"/>
    <w:rsid w:val="005843C3"/>
    <w:rsid w:val="005843C8"/>
    <w:rsid w:val="00584416"/>
    <w:rsid w:val="00584A64"/>
    <w:rsid w:val="00584B39"/>
    <w:rsid w:val="00585028"/>
    <w:rsid w:val="00585118"/>
    <w:rsid w:val="005854D1"/>
    <w:rsid w:val="00585F5B"/>
    <w:rsid w:val="00585FB1"/>
    <w:rsid w:val="0058620A"/>
    <w:rsid w:val="005868F0"/>
    <w:rsid w:val="0058730C"/>
    <w:rsid w:val="0058782C"/>
    <w:rsid w:val="00587F0E"/>
    <w:rsid w:val="00587FC0"/>
    <w:rsid w:val="005902E0"/>
    <w:rsid w:val="005906AD"/>
    <w:rsid w:val="00590CFF"/>
    <w:rsid w:val="00590DA6"/>
    <w:rsid w:val="00590F1C"/>
    <w:rsid w:val="00591C47"/>
    <w:rsid w:val="00591C7D"/>
    <w:rsid w:val="00591F0B"/>
    <w:rsid w:val="00592086"/>
    <w:rsid w:val="0059239A"/>
    <w:rsid w:val="0059289B"/>
    <w:rsid w:val="00592A01"/>
    <w:rsid w:val="00592B03"/>
    <w:rsid w:val="005937A3"/>
    <w:rsid w:val="00593AB9"/>
    <w:rsid w:val="00593E35"/>
    <w:rsid w:val="00594ABB"/>
    <w:rsid w:val="00594D1C"/>
    <w:rsid w:val="00594E36"/>
    <w:rsid w:val="00594F0A"/>
    <w:rsid w:val="00594F24"/>
    <w:rsid w:val="0059508D"/>
    <w:rsid w:val="0059525E"/>
    <w:rsid w:val="005952FD"/>
    <w:rsid w:val="00595887"/>
    <w:rsid w:val="005961F7"/>
    <w:rsid w:val="00596992"/>
    <w:rsid w:val="00596B9C"/>
    <w:rsid w:val="00597635"/>
    <w:rsid w:val="00597DFE"/>
    <w:rsid w:val="005A038C"/>
    <w:rsid w:val="005A054D"/>
    <w:rsid w:val="005A06D1"/>
    <w:rsid w:val="005A0A46"/>
    <w:rsid w:val="005A100F"/>
    <w:rsid w:val="005A10B9"/>
    <w:rsid w:val="005A11EA"/>
    <w:rsid w:val="005A12B6"/>
    <w:rsid w:val="005A1691"/>
    <w:rsid w:val="005A1891"/>
    <w:rsid w:val="005A18E7"/>
    <w:rsid w:val="005A213A"/>
    <w:rsid w:val="005A2349"/>
    <w:rsid w:val="005A269F"/>
    <w:rsid w:val="005A2702"/>
    <w:rsid w:val="005A2A0B"/>
    <w:rsid w:val="005A305E"/>
    <w:rsid w:val="005A309F"/>
    <w:rsid w:val="005A30BB"/>
    <w:rsid w:val="005A34BD"/>
    <w:rsid w:val="005A35DF"/>
    <w:rsid w:val="005A3764"/>
    <w:rsid w:val="005A3887"/>
    <w:rsid w:val="005A3979"/>
    <w:rsid w:val="005A42DC"/>
    <w:rsid w:val="005A4363"/>
    <w:rsid w:val="005A565D"/>
    <w:rsid w:val="005A5668"/>
    <w:rsid w:val="005A5A81"/>
    <w:rsid w:val="005A6918"/>
    <w:rsid w:val="005A6C1D"/>
    <w:rsid w:val="005A721E"/>
    <w:rsid w:val="005A7263"/>
    <w:rsid w:val="005A74F4"/>
    <w:rsid w:val="005A754C"/>
    <w:rsid w:val="005A7CAB"/>
    <w:rsid w:val="005A7D20"/>
    <w:rsid w:val="005B00A3"/>
    <w:rsid w:val="005B0394"/>
    <w:rsid w:val="005B0542"/>
    <w:rsid w:val="005B0BAC"/>
    <w:rsid w:val="005B16F0"/>
    <w:rsid w:val="005B1E80"/>
    <w:rsid w:val="005B1F5B"/>
    <w:rsid w:val="005B20B0"/>
    <w:rsid w:val="005B21B0"/>
    <w:rsid w:val="005B2225"/>
    <w:rsid w:val="005B2799"/>
    <w:rsid w:val="005B2B77"/>
    <w:rsid w:val="005B2BA6"/>
    <w:rsid w:val="005B2EF8"/>
    <w:rsid w:val="005B30A2"/>
    <w:rsid w:val="005B34DC"/>
    <w:rsid w:val="005B3D4A"/>
    <w:rsid w:val="005B4090"/>
    <w:rsid w:val="005B4214"/>
    <w:rsid w:val="005B441A"/>
    <w:rsid w:val="005B47DE"/>
    <w:rsid w:val="005B47FB"/>
    <w:rsid w:val="005B4A46"/>
    <w:rsid w:val="005B4D87"/>
    <w:rsid w:val="005B4EFB"/>
    <w:rsid w:val="005B5376"/>
    <w:rsid w:val="005B56CC"/>
    <w:rsid w:val="005B5A21"/>
    <w:rsid w:val="005B5ABE"/>
    <w:rsid w:val="005B5B8D"/>
    <w:rsid w:val="005B6169"/>
    <w:rsid w:val="005B6184"/>
    <w:rsid w:val="005B64D3"/>
    <w:rsid w:val="005B66A7"/>
    <w:rsid w:val="005B6786"/>
    <w:rsid w:val="005B6A1F"/>
    <w:rsid w:val="005B73EC"/>
    <w:rsid w:val="005B74D6"/>
    <w:rsid w:val="005B7DD1"/>
    <w:rsid w:val="005B7E28"/>
    <w:rsid w:val="005B7EBF"/>
    <w:rsid w:val="005C0047"/>
    <w:rsid w:val="005C00A0"/>
    <w:rsid w:val="005C057D"/>
    <w:rsid w:val="005C08EA"/>
    <w:rsid w:val="005C0973"/>
    <w:rsid w:val="005C1224"/>
    <w:rsid w:val="005C12F7"/>
    <w:rsid w:val="005C1956"/>
    <w:rsid w:val="005C1A93"/>
    <w:rsid w:val="005C1E1F"/>
    <w:rsid w:val="005C227B"/>
    <w:rsid w:val="005C26C4"/>
    <w:rsid w:val="005C28FA"/>
    <w:rsid w:val="005C291C"/>
    <w:rsid w:val="005C2C53"/>
    <w:rsid w:val="005C2E4E"/>
    <w:rsid w:val="005C3443"/>
    <w:rsid w:val="005C3557"/>
    <w:rsid w:val="005C40F4"/>
    <w:rsid w:val="005C43BE"/>
    <w:rsid w:val="005C4443"/>
    <w:rsid w:val="005C44F3"/>
    <w:rsid w:val="005C47C3"/>
    <w:rsid w:val="005C49B8"/>
    <w:rsid w:val="005C4D95"/>
    <w:rsid w:val="005C5010"/>
    <w:rsid w:val="005C56F5"/>
    <w:rsid w:val="005C5841"/>
    <w:rsid w:val="005C59A0"/>
    <w:rsid w:val="005C5B23"/>
    <w:rsid w:val="005C6155"/>
    <w:rsid w:val="005C626A"/>
    <w:rsid w:val="005C62FD"/>
    <w:rsid w:val="005C6A75"/>
    <w:rsid w:val="005C6ADF"/>
    <w:rsid w:val="005C7048"/>
    <w:rsid w:val="005C70E7"/>
    <w:rsid w:val="005C712D"/>
    <w:rsid w:val="005C74FA"/>
    <w:rsid w:val="005C75A1"/>
    <w:rsid w:val="005C7C75"/>
    <w:rsid w:val="005C7CDE"/>
    <w:rsid w:val="005C7E0B"/>
    <w:rsid w:val="005D01AA"/>
    <w:rsid w:val="005D0A89"/>
    <w:rsid w:val="005D0BE5"/>
    <w:rsid w:val="005D0E4F"/>
    <w:rsid w:val="005D0F39"/>
    <w:rsid w:val="005D1545"/>
    <w:rsid w:val="005D15AB"/>
    <w:rsid w:val="005D1E32"/>
    <w:rsid w:val="005D206B"/>
    <w:rsid w:val="005D22B7"/>
    <w:rsid w:val="005D29E0"/>
    <w:rsid w:val="005D2BDE"/>
    <w:rsid w:val="005D2F3D"/>
    <w:rsid w:val="005D3CD1"/>
    <w:rsid w:val="005D3D76"/>
    <w:rsid w:val="005D3D98"/>
    <w:rsid w:val="005D43BA"/>
    <w:rsid w:val="005D4578"/>
    <w:rsid w:val="005D4A5A"/>
    <w:rsid w:val="005D4D78"/>
    <w:rsid w:val="005D4EFA"/>
    <w:rsid w:val="005D4FDD"/>
    <w:rsid w:val="005D50C4"/>
    <w:rsid w:val="005D55BA"/>
    <w:rsid w:val="005D5ADB"/>
    <w:rsid w:val="005D5D89"/>
    <w:rsid w:val="005D648A"/>
    <w:rsid w:val="005D66A5"/>
    <w:rsid w:val="005D68EC"/>
    <w:rsid w:val="005D6D47"/>
    <w:rsid w:val="005D703C"/>
    <w:rsid w:val="005D70F1"/>
    <w:rsid w:val="005D70FE"/>
    <w:rsid w:val="005D758E"/>
    <w:rsid w:val="005D778B"/>
    <w:rsid w:val="005D7AC1"/>
    <w:rsid w:val="005D7E0D"/>
    <w:rsid w:val="005E001D"/>
    <w:rsid w:val="005E0991"/>
    <w:rsid w:val="005E0B3D"/>
    <w:rsid w:val="005E0F0B"/>
    <w:rsid w:val="005E234A"/>
    <w:rsid w:val="005E26F1"/>
    <w:rsid w:val="005E2A8E"/>
    <w:rsid w:val="005E2E96"/>
    <w:rsid w:val="005E2EF6"/>
    <w:rsid w:val="005E35CC"/>
    <w:rsid w:val="005E371E"/>
    <w:rsid w:val="005E37D3"/>
    <w:rsid w:val="005E3875"/>
    <w:rsid w:val="005E3A75"/>
    <w:rsid w:val="005E3A78"/>
    <w:rsid w:val="005E3CB2"/>
    <w:rsid w:val="005E3F2E"/>
    <w:rsid w:val="005E4878"/>
    <w:rsid w:val="005E526C"/>
    <w:rsid w:val="005E53F9"/>
    <w:rsid w:val="005E5BCC"/>
    <w:rsid w:val="005E600C"/>
    <w:rsid w:val="005E650F"/>
    <w:rsid w:val="005E65C1"/>
    <w:rsid w:val="005E7563"/>
    <w:rsid w:val="005E775D"/>
    <w:rsid w:val="005F0A43"/>
    <w:rsid w:val="005F11B6"/>
    <w:rsid w:val="005F132B"/>
    <w:rsid w:val="005F13E0"/>
    <w:rsid w:val="005F1CA0"/>
    <w:rsid w:val="005F1D28"/>
    <w:rsid w:val="005F2464"/>
    <w:rsid w:val="005F2558"/>
    <w:rsid w:val="005F27BF"/>
    <w:rsid w:val="005F2C36"/>
    <w:rsid w:val="005F2D6F"/>
    <w:rsid w:val="005F3145"/>
    <w:rsid w:val="005F33FD"/>
    <w:rsid w:val="005F369C"/>
    <w:rsid w:val="005F374C"/>
    <w:rsid w:val="005F39A5"/>
    <w:rsid w:val="005F4171"/>
    <w:rsid w:val="005F46D6"/>
    <w:rsid w:val="005F47AE"/>
    <w:rsid w:val="005F48BD"/>
    <w:rsid w:val="005F4DD6"/>
    <w:rsid w:val="005F50D8"/>
    <w:rsid w:val="005F5265"/>
    <w:rsid w:val="005F53A1"/>
    <w:rsid w:val="005F596B"/>
    <w:rsid w:val="005F5CC9"/>
    <w:rsid w:val="005F5D0C"/>
    <w:rsid w:val="005F5F3F"/>
    <w:rsid w:val="005F62A4"/>
    <w:rsid w:val="005F6353"/>
    <w:rsid w:val="005F690D"/>
    <w:rsid w:val="005F6ACB"/>
    <w:rsid w:val="005F6B77"/>
    <w:rsid w:val="005F6D7F"/>
    <w:rsid w:val="005F6D88"/>
    <w:rsid w:val="005F7249"/>
    <w:rsid w:val="005F7313"/>
    <w:rsid w:val="005F7487"/>
    <w:rsid w:val="005F773F"/>
    <w:rsid w:val="005F7FD7"/>
    <w:rsid w:val="006002C7"/>
    <w:rsid w:val="0060048A"/>
    <w:rsid w:val="006009CF"/>
    <w:rsid w:val="00600D7B"/>
    <w:rsid w:val="00600F95"/>
    <w:rsid w:val="00601045"/>
    <w:rsid w:val="00601839"/>
    <w:rsid w:val="00601F3D"/>
    <w:rsid w:val="00602063"/>
    <w:rsid w:val="006020E2"/>
    <w:rsid w:val="00602162"/>
    <w:rsid w:val="00602759"/>
    <w:rsid w:val="0060277A"/>
    <w:rsid w:val="00602B7C"/>
    <w:rsid w:val="00602CA3"/>
    <w:rsid w:val="00602FDD"/>
    <w:rsid w:val="00603312"/>
    <w:rsid w:val="00603441"/>
    <w:rsid w:val="00604103"/>
    <w:rsid w:val="006046C6"/>
    <w:rsid w:val="00604856"/>
    <w:rsid w:val="00604891"/>
    <w:rsid w:val="00604DC7"/>
    <w:rsid w:val="00604E47"/>
    <w:rsid w:val="00604F22"/>
    <w:rsid w:val="00605441"/>
    <w:rsid w:val="006055AD"/>
    <w:rsid w:val="00605C7B"/>
    <w:rsid w:val="00606718"/>
    <w:rsid w:val="00606723"/>
    <w:rsid w:val="006068FF"/>
    <w:rsid w:val="00606970"/>
    <w:rsid w:val="00606A20"/>
    <w:rsid w:val="00606DBE"/>
    <w:rsid w:val="00607053"/>
    <w:rsid w:val="00607250"/>
    <w:rsid w:val="006072C6"/>
    <w:rsid w:val="00607A2E"/>
    <w:rsid w:val="00607CDC"/>
    <w:rsid w:val="00607DEE"/>
    <w:rsid w:val="00610383"/>
    <w:rsid w:val="00610457"/>
    <w:rsid w:val="006108E8"/>
    <w:rsid w:val="00610DAF"/>
    <w:rsid w:val="0061170D"/>
    <w:rsid w:val="00611A84"/>
    <w:rsid w:val="00611F74"/>
    <w:rsid w:val="0061221D"/>
    <w:rsid w:val="006122A4"/>
    <w:rsid w:val="006125F2"/>
    <w:rsid w:val="00612870"/>
    <w:rsid w:val="00612A89"/>
    <w:rsid w:val="006130F7"/>
    <w:rsid w:val="0061354F"/>
    <w:rsid w:val="00613AF8"/>
    <w:rsid w:val="00613D8E"/>
    <w:rsid w:val="006142E0"/>
    <w:rsid w:val="00614721"/>
    <w:rsid w:val="00614998"/>
    <w:rsid w:val="0061533E"/>
    <w:rsid w:val="00615470"/>
    <w:rsid w:val="00615639"/>
    <w:rsid w:val="00615929"/>
    <w:rsid w:val="006159C1"/>
    <w:rsid w:val="00615E4D"/>
    <w:rsid w:val="00616112"/>
    <w:rsid w:val="006166C4"/>
    <w:rsid w:val="006168C3"/>
    <w:rsid w:val="0061777C"/>
    <w:rsid w:val="00617A2D"/>
    <w:rsid w:val="00617F42"/>
    <w:rsid w:val="00617FB6"/>
    <w:rsid w:val="00617FEF"/>
    <w:rsid w:val="006205CA"/>
    <w:rsid w:val="00620E69"/>
    <w:rsid w:val="00620ED7"/>
    <w:rsid w:val="00621F53"/>
    <w:rsid w:val="006222DC"/>
    <w:rsid w:val="00622B37"/>
    <w:rsid w:val="00622D30"/>
    <w:rsid w:val="00622E2A"/>
    <w:rsid w:val="00623089"/>
    <w:rsid w:val="0062308E"/>
    <w:rsid w:val="0062323F"/>
    <w:rsid w:val="006234C4"/>
    <w:rsid w:val="0062350F"/>
    <w:rsid w:val="00624316"/>
    <w:rsid w:val="006244C9"/>
    <w:rsid w:val="006245F6"/>
    <w:rsid w:val="0062464A"/>
    <w:rsid w:val="006246F2"/>
    <w:rsid w:val="0062475D"/>
    <w:rsid w:val="0062495F"/>
    <w:rsid w:val="00625111"/>
    <w:rsid w:val="0062620D"/>
    <w:rsid w:val="00626378"/>
    <w:rsid w:val="006264FE"/>
    <w:rsid w:val="0062660B"/>
    <w:rsid w:val="006266F8"/>
    <w:rsid w:val="00626AAC"/>
    <w:rsid w:val="00626AD1"/>
    <w:rsid w:val="00626F6D"/>
    <w:rsid w:val="006279F3"/>
    <w:rsid w:val="00627B19"/>
    <w:rsid w:val="00627C35"/>
    <w:rsid w:val="006302DC"/>
    <w:rsid w:val="006304BC"/>
    <w:rsid w:val="00630734"/>
    <w:rsid w:val="00630DCE"/>
    <w:rsid w:val="006311DA"/>
    <w:rsid w:val="0063120A"/>
    <w:rsid w:val="0063150B"/>
    <w:rsid w:val="00631585"/>
    <w:rsid w:val="00631C2D"/>
    <w:rsid w:val="006326CB"/>
    <w:rsid w:val="00632CE2"/>
    <w:rsid w:val="00632D51"/>
    <w:rsid w:val="00633094"/>
    <w:rsid w:val="0063447A"/>
    <w:rsid w:val="00634807"/>
    <w:rsid w:val="00634ACF"/>
    <w:rsid w:val="00635035"/>
    <w:rsid w:val="0063580D"/>
    <w:rsid w:val="0063594A"/>
    <w:rsid w:val="00635CAE"/>
    <w:rsid w:val="00636068"/>
    <w:rsid w:val="00636751"/>
    <w:rsid w:val="00636884"/>
    <w:rsid w:val="0063695E"/>
    <w:rsid w:val="0063723C"/>
    <w:rsid w:val="00637240"/>
    <w:rsid w:val="00637268"/>
    <w:rsid w:val="00637683"/>
    <w:rsid w:val="00637EBB"/>
    <w:rsid w:val="00640352"/>
    <w:rsid w:val="00640901"/>
    <w:rsid w:val="00640A17"/>
    <w:rsid w:val="00640E84"/>
    <w:rsid w:val="00641640"/>
    <w:rsid w:val="00642004"/>
    <w:rsid w:val="006429F2"/>
    <w:rsid w:val="00642A28"/>
    <w:rsid w:val="00642A40"/>
    <w:rsid w:val="00642C02"/>
    <w:rsid w:val="00642C67"/>
    <w:rsid w:val="00642E89"/>
    <w:rsid w:val="00643660"/>
    <w:rsid w:val="0064412D"/>
    <w:rsid w:val="00644644"/>
    <w:rsid w:val="00644AA7"/>
    <w:rsid w:val="00644BA6"/>
    <w:rsid w:val="00644DA4"/>
    <w:rsid w:val="0064533A"/>
    <w:rsid w:val="00645925"/>
    <w:rsid w:val="00646A40"/>
    <w:rsid w:val="00646F24"/>
    <w:rsid w:val="00646F4B"/>
    <w:rsid w:val="006472FC"/>
    <w:rsid w:val="00647509"/>
    <w:rsid w:val="006478B3"/>
    <w:rsid w:val="00647E0E"/>
    <w:rsid w:val="00647E3B"/>
    <w:rsid w:val="00650139"/>
    <w:rsid w:val="006507B0"/>
    <w:rsid w:val="00650C7C"/>
    <w:rsid w:val="006510A1"/>
    <w:rsid w:val="006510B9"/>
    <w:rsid w:val="006511D6"/>
    <w:rsid w:val="0065137D"/>
    <w:rsid w:val="00651412"/>
    <w:rsid w:val="00651788"/>
    <w:rsid w:val="0065206D"/>
    <w:rsid w:val="00652613"/>
    <w:rsid w:val="00652756"/>
    <w:rsid w:val="00652AD8"/>
    <w:rsid w:val="00652B79"/>
    <w:rsid w:val="006531A2"/>
    <w:rsid w:val="006533C3"/>
    <w:rsid w:val="00654068"/>
    <w:rsid w:val="006542DF"/>
    <w:rsid w:val="006547C0"/>
    <w:rsid w:val="006547E5"/>
    <w:rsid w:val="00654855"/>
    <w:rsid w:val="0065493E"/>
    <w:rsid w:val="00654B38"/>
    <w:rsid w:val="00654B83"/>
    <w:rsid w:val="00655061"/>
    <w:rsid w:val="0065510C"/>
    <w:rsid w:val="006559F8"/>
    <w:rsid w:val="00655B2D"/>
    <w:rsid w:val="00655B63"/>
    <w:rsid w:val="00655FCA"/>
    <w:rsid w:val="00656B33"/>
    <w:rsid w:val="00657113"/>
    <w:rsid w:val="006571F6"/>
    <w:rsid w:val="006577CA"/>
    <w:rsid w:val="00657827"/>
    <w:rsid w:val="0066020B"/>
    <w:rsid w:val="006607BB"/>
    <w:rsid w:val="00660B4E"/>
    <w:rsid w:val="00660E29"/>
    <w:rsid w:val="00660F44"/>
    <w:rsid w:val="0066115B"/>
    <w:rsid w:val="006618CC"/>
    <w:rsid w:val="00662111"/>
    <w:rsid w:val="00662118"/>
    <w:rsid w:val="00662518"/>
    <w:rsid w:val="0066288E"/>
    <w:rsid w:val="00662A61"/>
    <w:rsid w:val="00662D02"/>
    <w:rsid w:val="00662E66"/>
    <w:rsid w:val="00662EEA"/>
    <w:rsid w:val="00663105"/>
    <w:rsid w:val="006638AD"/>
    <w:rsid w:val="00663A3D"/>
    <w:rsid w:val="00663AF9"/>
    <w:rsid w:val="006641E8"/>
    <w:rsid w:val="006642C4"/>
    <w:rsid w:val="006646E8"/>
    <w:rsid w:val="00664A16"/>
    <w:rsid w:val="00664B48"/>
    <w:rsid w:val="006652F2"/>
    <w:rsid w:val="006654B5"/>
    <w:rsid w:val="0066600F"/>
    <w:rsid w:val="00666597"/>
    <w:rsid w:val="00666FBD"/>
    <w:rsid w:val="00666FC5"/>
    <w:rsid w:val="0066732C"/>
    <w:rsid w:val="00667485"/>
    <w:rsid w:val="006674C9"/>
    <w:rsid w:val="006679A0"/>
    <w:rsid w:val="006679F5"/>
    <w:rsid w:val="00667B77"/>
    <w:rsid w:val="00667D9E"/>
    <w:rsid w:val="006702BA"/>
    <w:rsid w:val="006703CF"/>
    <w:rsid w:val="006707BA"/>
    <w:rsid w:val="00670B90"/>
    <w:rsid w:val="006712C8"/>
    <w:rsid w:val="0067156B"/>
    <w:rsid w:val="006715AC"/>
    <w:rsid w:val="006716DA"/>
    <w:rsid w:val="006728ED"/>
    <w:rsid w:val="00672A05"/>
    <w:rsid w:val="006732B1"/>
    <w:rsid w:val="006736B0"/>
    <w:rsid w:val="00673832"/>
    <w:rsid w:val="006738E6"/>
    <w:rsid w:val="00673D61"/>
    <w:rsid w:val="006742CB"/>
    <w:rsid w:val="0067446F"/>
    <w:rsid w:val="006744D3"/>
    <w:rsid w:val="006746A4"/>
    <w:rsid w:val="006746C8"/>
    <w:rsid w:val="006746F4"/>
    <w:rsid w:val="00675412"/>
    <w:rsid w:val="00675449"/>
    <w:rsid w:val="00675558"/>
    <w:rsid w:val="00675611"/>
    <w:rsid w:val="00675A60"/>
    <w:rsid w:val="00675C74"/>
    <w:rsid w:val="00676112"/>
    <w:rsid w:val="00676183"/>
    <w:rsid w:val="00676250"/>
    <w:rsid w:val="0067697E"/>
    <w:rsid w:val="006769D6"/>
    <w:rsid w:val="00676ADA"/>
    <w:rsid w:val="00676CD2"/>
    <w:rsid w:val="00676E68"/>
    <w:rsid w:val="00676EFB"/>
    <w:rsid w:val="00677443"/>
    <w:rsid w:val="0067769A"/>
    <w:rsid w:val="006776F4"/>
    <w:rsid w:val="006777A5"/>
    <w:rsid w:val="006779BA"/>
    <w:rsid w:val="00677BC8"/>
    <w:rsid w:val="00680669"/>
    <w:rsid w:val="006806A3"/>
    <w:rsid w:val="006806A6"/>
    <w:rsid w:val="006806DE"/>
    <w:rsid w:val="00680767"/>
    <w:rsid w:val="00680D9D"/>
    <w:rsid w:val="00681211"/>
    <w:rsid w:val="0068167B"/>
    <w:rsid w:val="00681A8C"/>
    <w:rsid w:val="00681B36"/>
    <w:rsid w:val="00681C1E"/>
    <w:rsid w:val="006826EB"/>
    <w:rsid w:val="006829B4"/>
    <w:rsid w:val="00682E14"/>
    <w:rsid w:val="00682F97"/>
    <w:rsid w:val="006831EE"/>
    <w:rsid w:val="00683982"/>
    <w:rsid w:val="00683B4D"/>
    <w:rsid w:val="00683D6E"/>
    <w:rsid w:val="00683F43"/>
    <w:rsid w:val="00683FBC"/>
    <w:rsid w:val="0068436C"/>
    <w:rsid w:val="0068464F"/>
    <w:rsid w:val="00684D51"/>
    <w:rsid w:val="006850F6"/>
    <w:rsid w:val="0068545E"/>
    <w:rsid w:val="00685754"/>
    <w:rsid w:val="0068593F"/>
    <w:rsid w:val="00685A3C"/>
    <w:rsid w:val="00685FD4"/>
    <w:rsid w:val="00686612"/>
    <w:rsid w:val="0068661E"/>
    <w:rsid w:val="00686622"/>
    <w:rsid w:val="0068764B"/>
    <w:rsid w:val="0068796C"/>
    <w:rsid w:val="00687C6C"/>
    <w:rsid w:val="006901BA"/>
    <w:rsid w:val="00690212"/>
    <w:rsid w:val="00690404"/>
    <w:rsid w:val="00690A49"/>
    <w:rsid w:val="00690BB6"/>
    <w:rsid w:val="00690BCB"/>
    <w:rsid w:val="00691B30"/>
    <w:rsid w:val="006926D8"/>
    <w:rsid w:val="0069336E"/>
    <w:rsid w:val="00693549"/>
    <w:rsid w:val="00693589"/>
    <w:rsid w:val="006937E5"/>
    <w:rsid w:val="00693B74"/>
    <w:rsid w:val="00693E1F"/>
    <w:rsid w:val="00693E2E"/>
    <w:rsid w:val="00693ECB"/>
    <w:rsid w:val="00694372"/>
    <w:rsid w:val="00694797"/>
    <w:rsid w:val="00694ECE"/>
    <w:rsid w:val="00695311"/>
    <w:rsid w:val="00695887"/>
    <w:rsid w:val="0069598F"/>
    <w:rsid w:val="0069622C"/>
    <w:rsid w:val="006970F0"/>
    <w:rsid w:val="0069725B"/>
    <w:rsid w:val="0069754C"/>
    <w:rsid w:val="006976EE"/>
    <w:rsid w:val="00697733"/>
    <w:rsid w:val="00697B87"/>
    <w:rsid w:val="006A037A"/>
    <w:rsid w:val="006A08B1"/>
    <w:rsid w:val="006A0D2B"/>
    <w:rsid w:val="006A13CA"/>
    <w:rsid w:val="006A16F7"/>
    <w:rsid w:val="006A1969"/>
    <w:rsid w:val="006A19D2"/>
    <w:rsid w:val="006A1CB2"/>
    <w:rsid w:val="006A2490"/>
    <w:rsid w:val="006A254E"/>
    <w:rsid w:val="006A2C30"/>
    <w:rsid w:val="006A2C42"/>
    <w:rsid w:val="006A2CD6"/>
    <w:rsid w:val="006A301C"/>
    <w:rsid w:val="006A3152"/>
    <w:rsid w:val="006A3B4B"/>
    <w:rsid w:val="006A3D2B"/>
    <w:rsid w:val="006A3E2B"/>
    <w:rsid w:val="006A3FBE"/>
    <w:rsid w:val="006A45F6"/>
    <w:rsid w:val="006A4661"/>
    <w:rsid w:val="006A484C"/>
    <w:rsid w:val="006A4A0D"/>
    <w:rsid w:val="006A4A87"/>
    <w:rsid w:val="006A4B1A"/>
    <w:rsid w:val="006A4DB0"/>
    <w:rsid w:val="006A55FF"/>
    <w:rsid w:val="006A5661"/>
    <w:rsid w:val="006A5945"/>
    <w:rsid w:val="006A5A48"/>
    <w:rsid w:val="006A5C87"/>
    <w:rsid w:val="006A6026"/>
    <w:rsid w:val="006A661A"/>
    <w:rsid w:val="006A674A"/>
    <w:rsid w:val="006A6911"/>
    <w:rsid w:val="006A6B46"/>
    <w:rsid w:val="006A6B5D"/>
    <w:rsid w:val="006A6E17"/>
    <w:rsid w:val="006A6EAB"/>
    <w:rsid w:val="006A7513"/>
    <w:rsid w:val="006A7BC9"/>
    <w:rsid w:val="006A7BF9"/>
    <w:rsid w:val="006B0172"/>
    <w:rsid w:val="006B0604"/>
    <w:rsid w:val="006B0699"/>
    <w:rsid w:val="006B0DBD"/>
    <w:rsid w:val="006B0E5E"/>
    <w:rsid w:val="006B11ED"/>
    <w:rsid w:val="006B120D"/>
    <w:rsid w:val="006B17E7"/>
    <w:rsid w:val="006B19E8"/>
    <w:rsid w:val="006B1A6D"/>
    <w:rsid w:val="006B1A8A"/>
    <w:rsid w:val="006B1FD5"/>
    <w:rsid w:val="006B2064"/>
    <w:rsid w:val="006B3596"/>
    <w:rsid w:val="006B4056"/>
    <w:rsid w:val="006B4A01"/>
    <w:rsid w:val="006B4B61"/>
    <w:rsid w:val="006B4E1C"/>
    <w:rsid w:val="006B4F43"/>
    <w:rsid w:val="006B50EC"/>
    <w:rsid w:val="006B5360"/>
    <w:rsid w:val="006B5413"/>
    <w:rsid w:val="006B555A"/>
    <w:rsid w:val="006B5C3E"/>
    <w:rsid w:val="006B600A"/>
    <w:rsid w:val="006B6635"/>
    <w:rsid w:val="006B67BD"/>
    <w:rsid w:val="006B70EC"/>
    <w:rsid w:val="006B7503"/>
    <w:rsid w:val="006B7818"/>
    <w:rsid w:val="006B7D22"/>
    <w:rsid w:val="006B7D2C"/>
    <w:rsid w:val="006C007B"/>
    <w:rsid w:val="006C00FB"/>
    <w:rsid w:val="006C06E4"/>
    <w:rsid w:val="006C083F"/>
    <w:rsid w:val="006C08AD"/>
    <w:rsid w:val="006C0D64"/>
    <w:rsid w:val="006C0EE7"/>
    <w:rsid w:val="006C1019"/>
    <w:rsid w:val="006C2A39"/>
    <w:rsid w:val="006C2BB5"/>
    <w:rsid w:val="006C2BEE"/>
    <w:rsid w:val="006C2CE7"/>
    <w:rsid w:val="006C2FF5"/>
    <w:rsid w:val="006C32EA"/>
    <w:rsid w:val="006C35D9"/>
    <w:rsid w:val="006C36AE"/>
    <w:rsid w:val="006C3735"/>
    <w:rsid w:val="006C3AD8"/>
    <w:rsid w:val="006C3CE9"/>
    <w:rsid w:val="006C4516"/>
    <w:rsid w:val="006C4529"/>
    <w:rsid w:val="006C455E"/>
    <w:rsid w:val="006C464B"/>
    <w:rsid w:val="006C4A6A"/>
    <w:rsid w:val="006C4D65"/>
    <w:rsid w:val="006C52CC"/>
    <w:rsid w:val="006C5958"/>
    <w:rsid w:val="006C5A17"/>
    <w:rsid w:val="006C5B4F"/>
    <w:rsid w:val="006C625A"/>
    <w:rsid w:val="006C643C"/>
    <w:rsid w:val="006C6507"/>
    <w:rsid w:val="006C6A0C"/>
    <w:rsid w:val="006C6D53"/>
    <w:rsid w:val="006C6E3A"/>
    <w:rsid w:val="006C6FD7"/>
    <w:rsid w:val="006C707E"/>
    <w:rsid w:val="006C79BF"/>
    <w:rsid w:val="006D00DB"/>
    <w:rsid w:val="006D0361"/>
    <w:rsid w:val="006D16B0"/>
    <w:rsid w:val="006D1802"/>
    <w:rsid w:val="006D1BED"/>
    <w:rsid w:val="006D2182"/>
    <w:rsid w:val="006D2444"/>
    <w:rsid w:val="006D254B"/>
    <w:rsid w:val="006D258C"/>
    <w:rsid w:val="006D289B"/>
    <w:rsid w:val="006D3116"/>
    <w:rsid w:val="006D3300"/>
    <w:rsid w:val="006D34D8"/>
    <w:rsid w:val="006D3BE1"/>
    <w:rsid w:val="006D3EAE"/>
    <w:rsid w:val="006D48FC"/>
    <w:rsid w:val="006D49ED"/>
    <w:rsid w:val="006D5ECE"/>
    <w:rsid w:val="006D62BC"/>
    <w:rsid w:val="006D636E"/>
    <w:rsid w:val="006D6450"/>
    <w:rsid w:val="006D6481"/>
    <w:rsid w:val="006D6750"/>
    <w:rsid w:val="006D6774"/>
    <w:rsid w:val="006D6939"/>
    <w:rsid w:val="006D6B88"/>
    <w:rsid w:val="006D6C42"/>
    <w:rsid w:val="006D6EEC"/>
    <w:rsid w:val="006D75E8"/>
    <w:rsid w:val="006D76FB"/>
    <w:rsid w:val="006D7EB0"/>
    <w:rsid w:val="006E0138"/>
    <w:rsid w:val="006E0358"/>
    <w:rsid w:val="006E0439"/>
    <w:rsid w:val="006E0A1B"/>
    <w:rsid w:val="006E0BB0"/>
    <w:rsid w:val="006E0C32"/>
    <w:rsid w:val="006E12C3"/>
    <w:rsid w:val="006E177F"/>
    <w:rsid w:val="006E17B0"/>
    <w:rsid w:val="006E17E5"/>
    <w:rsid w:val="006E1FD4"/>
    <w:rsid w:val="006E2069"/>
    <w:rsid w:val="006E2217"/>
    <w:rsid w:val="006E23E8"/>
    <w:rsid w:val="006E2529"/>
    <w:rsid w:val="006E25AC"/>
    <w:rsid w:val="006E25B4"/>
    <w:rsid w:val="006E301F"/>
    <w:rsid w:val="006E317F"/>
    <w:rsid w:val="006E31D0"/>
    <w:rsid w:val="006E324E"/>
    <w:rsid w:val="006E3730"/>
    <w:rsid w:val="006E382F"/>
    <w:rsid w:val="006E3B52"/>
    <w:rsid w:val="006E44AA"/>
    <w:rsid w:val="006E4532"/>
    <w:rsid w:val="006E45F3"/>
    <w:rsid w:val="006E4893"/>
    <w:rsid w:val="006E4A2F"/>
    <w:rsid w:val="006E4C58"/>
    <w:rsid w:val="006E4D0F"/>
    <w:rsid w:val="006E4ED4"/>
    <w:rsid w:val="006E5537"/>
    <w:rsid w:val="006E58C9"/>
    <w:rsid w:val="006E5BB8"/>
    <w:rsid w:val="006E5E19"/>
    <w:rsid w:val="006E603D"/>
    <w:rsid w:val="006E61C3"/>
    <w:rsid w:val="006E649C"/>
    <w:rsid w:val="006E69E5"/>
    <w:rsid w:val="006E6B7F"/>
    <w:rsid w:val="006E6CD9"/>
    <w:rsid w:val="006E6EE7"/>
    <w:rsid w:val="006E74E5"/>
    <w:rsid w:val="006E7841"/>
    <w:rsid w:val="006E7957"/>
    <w:rsid w:val="006E799D"/>
    <w:rsid w:val="006E7FCA"/>
    <w:rsid w:val="006F030E"/>
    <w:rsid w:val="006F034C"/>
    <w:rsid w:val="006F0593"/>
    <w:rsid w:val="006F06C4"/>
    <w:rsid w:val="006F0966"/>
    <w:rsid w:val="006F0B4D"/>
    <w:rsid w:val="006F0E6B"/>
    <w:rsid w:val="006F1064"/>
    <w:rsid w:val="006F14A4"/>
    <w:rsid w:val="006F17CF"/>
    <w:rsid w:val="006F1EB7"/>
    <w:rsid w:val="006F272A"/>
    <w:rsid w:val="006F282C"/>
    <w:rsid w:val="006F285E"/>
    <w:rsid w:val="006F2A04"/>
    <w:rsid w:val="006F2BFC"/>
    <w:rsid w:val="006F2ED1"/>
    <w:rsid w:val="006F3720"/>
    <w:rsid w:val="006F3C15"/>
    <w:rsid w:val="006F4715"/>
    <w:rsid w:val="006F4A05"/>
    <w:rsid w:val="006F4B0D"/>
    <w:rsid w:val="006F4D7A"/>
    <w:rsid w:val="006F52E5"/>
    <w:rsid w:val="006F5545"/>
    <w:rsid w:val="006F569D"/>
    <w:rsid w:val="006F5BCA"/>
    <w:rsid w:val="006F5FDF"/>
    <w:rsid w:val="006F6066"/>
    <w:rsid w:val="006F60C6"/>
    <w:rsid w:val="006F6189"/>
    <w:rsid w:val="006F6500"/>
    <w:rsid w:val="006F66FC"/>
    <w:rsid w:val="006F6850"/>
    <w:rsid w:val="006F707E"/>
    <w:rsid w:val="006F7637"/>
    <w:rsid w:val="006F77A5"/>
    <w:rsid w:val="006F7ABC"/>
    <w:rsid w:val="007001DC"/>
    <w:rsid w:val="0070037D"/>
    <w:rsid w:val="007007E2"/>
    <w:rsid w:val="007008DF"/>
    <w:rsid w:val="00700AB8"/>
    <w:rsid w:val="00700DBE"/>
    <w:rsid w:val="00701B4F"/>
    <w:rsid w:val="007021BD"/>
    <w:rsid w:val="007025CB"/>
    <w:rsid w:val="00702B33"/>
    <w:rsid w:val="00702D6C"/>
    <w:rsid w:val="007034AA"/>
    <w:rsid w:val="00703987"/>
    <w:rsid w:val="00703C9D"/>
    <w:rsid w:val="0070412C"/>
    <w:rsid w:val="0070490C"/>
    <w:rsid w:val="007058B7"/>
    <w:rsid w:val="00705A94"/>
    <w:rsid w:val="00705C38"/>
    <w:rsid w:val="0070603F"/>
    <w:rsid w:val="00706137"/>
    <w:rsid w:val="00706465"/>
    <w:rsid w:val="00706579"/>
    <w:rsid w:val="00706788"/>
    <w:rsid w:val="00706892"/>
    <w:rsid w:val="0070695A"/>
    <w:rsid w:val="00706EE2"/>
    <w:rsid w:val="0070782D"/>
    <w:rsid w:val="00707AEA"/>
    <w:rsid w:val="0071079E"/>
    <w:rsid w:val="00710842"/>
    <w:rsid w:val="007109C2"/>
    <w:rsid w:val="00711118"/>
    <w:rsid w:val="00711340"/>
    <w:rsid w:val="00711446"/>
    <w:rsid w:val="00712298"/>
    <w:rsid w:val="007124CF"/>
    <w:rsid w:val="007127AE"/>
    <w:rsid w:val="00712C42"/>
    <w:rsid w:val="00712D7D"/>
    <w:rsid w:val="00713551"/>
    <w:rsid w:val="0071379E"/>
    <w:rsid w:val="00713877"/>
    <w:rsid w:val="00713D69"/>
    <w:rsid w:val="00713DE4"/>
    <w:rsid w:val="00714191"/>
    <w:rsid w:val="007143B9"/>
    <w:rsid w:val="00714665"/>
    <w:rsid w:val="007148CA"/>
    <w:rsid w:val="00714AE4"/>
    <w:rsid w:val="00714C47"/>
    <w:rsid w:val="00714CAB"/>
    <w:rsid w:val="00715FEF"/>
    <w:rsid w:val="0071605D"/>
    <w:rsid w:val="00716287"/>
    <w:rsid w:val="00716462"/>
    <w:rsid w:val="00717025"/>
    <w:rsid w:val="00717627"/>
    <w:rsid w:val="00717E33"/>
    <w:rsid w:val="00717F36"/>
    <w:rsid w:val="007200F3"/>
    <w:rsid w:val="00720144"/>
    <w:rsid w:val="007203C6"/>
    <w:rsid w:val="00721084"/>
    <w:rsid w:val="00721262"/>
    <w:rsid w:val="007212F6"/>
    <w:rsid w:val="007218F7"/>
    <w:rsid w:val="00721922"/>
    <w:rsid w:val="00721D9B"/>
    <w:rsid w:val="00721E05"/>
    <w:rsid w:val="00721F42"/>
    <w:rsid w:val="00722121"/>
    <w:rsid w:val="007224B9"/>
    <w:rsid w:val="007225CA"/>
    <w:rsid w:val="00722F87"/>
    <w:rsid w:val="00722F94"/>
    <w:rsid w:val="0072343F"/>
    <w:rsid w:val="0072346E"/>
    <w:rsid w:val="0072354E"/>
    <w:rsid w:val="00723AA7"/>
    <w:rsid w:val="00723DB1"/>
    <w:rsid w:val="00723E93"/>
    <w:rsid w:val="0072432E"/>
    <w:rsid w:val="0072474F"/>
    <w:rsid w:val="007249A8"/>
    <w:rsid w:val="00725710"/>
    <w:rsid w:val="007258C4"/>
    <w:rsid w:val="007258E6"/>
    <w:rsid w:val="00725A9F"/>
    <w:rsid w:val="00726036"/>
    <w:rsid w:val="00726279"/>
    <w:rsid w:val="007268CB"/>
    <w:rsid w:val="00726A9B"/>
    <w:rsid w:val="00726D76"/>
    <w:rsid w:val="00726F71"/>
    <w:rsid w:val="00727530"/>
    <w:rsid w:val="0072756F"/>
    <w:rsid w:val="00727574"/>
    <w:rsid w:val="007276A3"/>
    <w:rsid w:val="007301EC"/>
    <w:rsid w:val="007305BD"/>
    <w:rsid w:val="00731524"/>
    <w:rsid w:val="00731DE8"/>
    <w:rsid w:val="00731E7C"/>
    <w:rsid w:val="0073224E"/>
    <w:rsid w:val="007329EF"/>
    <w:rsid w:val="0073327A"/>
    <w:rsid w:val="0073332C"/>
    <w:rsid w:val="0073401F"/>
    <w:rsid w:val="00734087"/>
    <w:rsid w:val="00734367"/>
    <w:rsid w:val="0073457A"/>
    <w:rsid w:val="007347E4"/>
    <w:rsid w:val="00734A06"/>
    <w:rsid w:val="00734E61"/>
    <w:rsid w:val="00734EBE"/>
    <w:rsid w:val="00735126"/>
    <w:rsid w:val="00735260"/>
    <w:rsid w:val="00735A61"/>
    <w:rsid w:val="00735C5A"/>
    <w:rsid w:val="00735DB1"/>
    <w:rsid w:val="007363C1"/>
    <w:rsid w:val="0073677E"/>
    <w:rsid w:val="00736DD8"/>
    <w:rsid w:val="00737484"/>
    <w:rsid w:val="0073780A"/>
    <w:rsid w:val="00737AA5"/>
    <w:rsid w:val="0074076A"/>
    <w:rsid w:val="00741830"/>
    <w:rsid w:val="00741AF4"/>
    <w:rsid w:val="00741BDC"/>
    <w:rsid w:val="00741DCC"/>
    <w:rsid w:val="00741EBE"/>
    <w:rsid w:val="0074203A"/>
    <w:rsid w:val="00742467"/>
    <w:rsid w:val="007425F4"/>
    <w:rsid w:val="007426CF"/>
    <w:rsid w:val="007427B5"/>
    <w:rsid w:val="00742865"/>
    <w:rsid w:val="0074296C"/>
    <w:rsid w:val="007429A3"/>
    <w:rsid w:val="00742C83"/>
    <w:rsid w:val="00742EAB"/>
    <w:rsid w:val="007431DD"/>
    <w:rsid w:val="00743403"/>
    <w:rsid w:val="0074352D"/>
    <w:rsid w:val="0074360F"/>
    <w:rsid w:val="00743C7E"/>
    <w:rsid w:val="00743CBB"/>
    <w:rsid w:val="00743D5E"/>
    <w:rsid w:val="00743E3D"/>
    <w:rsid w:val="00744A64"/>
    <w:rsid w:val="00744D47"/>
    <w:rsid w:val="00744EA0"/>
    <w:rsid w:val="00745007"/>
    <w:rsid w:val="0074574D"/>
    <w:rsid w:val="00745A6F"/>
    <w:rsid w:val="00745B44"/>
    <w:rsid w:val="00745DFD"/>
    <w:rsid w:val="007461FF"/>
    <w:rsid w:val="007462D3"/>
    <w:rsid w:val="0074638D"/>
    <w:rsid w:val="0074645A"/>
    <w:rsid w:val="00746484"/>
    <w:rsid w:val="007465E0"/>
    <w:rsid w:val="00746B58"/>
    <w:rsid w:val="00746F6F"/>
    <w:rsid w:val="00747043"/>
    <w:rsid w:val="0074704F"/>
    <w:rsid w:val="0074716A"/>
    <w:rsid w:val="007477A9"/>
    <w:rsid w:val="00747ABD"/>
    <w:rsid w:val="00747BC4"/>
    <w:rsid w:val="00747F48"/>
    <w:rsid w:val="00747F4C"/>
    <w:rsid w:val="0075041E"/>
    <w:rsid w:val="00750BFD"/>
    <w:rsid w:val="00750DC6"/>
    <w:rsid w:val="00751091"/>
    <w:rsid w:val="00751917"/>
    <w:rsid w:val="00751B83"/>
    <w:rsid w:val="00751BBC"/>
    <w:rsid w:val="00751EDE"/>
    <w:rsid w:val="00751F22"/>
    <w:rsid w:val="00752343"/>
    <w:rsid w:val="00752610"/>
    <w:rsid w:val="00752BAC"/>
    <w:rsid w:val="00753026"/>
    <w:rsid w:val="00753289"/>
    <w:rsid w:val="00753451"/>
    <w:rsid w:val="00753E4A"/>
    <w:rsid w:val="00754359"/>
    <w:rsid w:val="00754411"/>
    <w:rsid w:val="007545FD"/>
    <w:rsid w:val="00754930"/>
    <w:rsid w:val="007549CF"/>
    <w:rsid w:val="00754BD9"/>
    <w:rsid w:val="00754E7A"/>
    <w:rsid w:val="00754F18"/>
    <w:rsid w:val="007553A0"/>
    <w:rsid w:val="0075540C"/>
    <w:rsid w:val="00755891"/>
    <w:rsid w:val="007558B5"/>
    <w:rsid w:val="00755947"/>
    <w:rsid w:val="00755B2E"/>
    <w:rsid w:val="00755DB1"/>
    <w:rsid w:val="007560DF"/>
    <w:rsid w:val="007560F7"/>
    <w:rsid w:val="00756259"/>
    <w:rsid w:val="0075654B"/>
    <w:rsid w:val="007569C3"/>
    <w:rsid w:val="0075736C"/>
    <w:rsid w:val="00757414"/>
    <w:rsid w:val="007574FC"/>
    <w:rsid w:val="0075762A"/>
    <w:rsid w:val="00757D23"/>
    <w:rsid w:val="00757E35"/>
    <w:rsid w:val="00757FA1"/>
    <w:rsid w:val="00760975"/>
    <w:rsid w:val="007618E9"/>
    <w:rsid w:val="00761FDA"/>
    <w:rsid w:val="007620F7"/>
    <w:rsid w:val="007621FF"/>
    <w:rsid w:val="00762D86"/>
    <w:rsid w:val="00762EE0"/>
    <w:rsid w:val="00763208"/>
    <w:rsid w:val="007634E3"/>
    <w:rsid w:val="0076403D"/>
    <w:rsid w:val="007640A6"/>
    <w:rsid w:val="007640CC"/>
    <w:rsid w:val="00764194"/>
    <w:rsid w:val="007648E0"/>
    <w:rsid w:val="0076596A"/>
    <w:rsid w:val="00765ED3"/>
    <w:rsid w:val="0076681D"/>
    <w:rsid w:val="00766A57"/>
    <w:rsid w:val="00766A65"/>
    <w:rsid w:val="00766AC2"/>
    <w:rsid w:val="00766B15"/>
    <w:rsid w:val="00766BC4"/>
    <w:rsid w:val="007671F5"/>
    <w:rsid w:val="007676B8"/>
    <w:rsid w:val="00767C88"/>
    <w:rsid w:val="00767E26"/>
    <w:rsid w:val="007702FD"/>
    <w:rsid w:val="007703D3"/>
    <w:rsid w:val="007706BC"/>
    <w:rsid w:val="00770843"/>
    <w:rsid w:val="00770E7A"/>
    <w:rsid w:val="007712CF"/>
    <w:rsid w:val="00771690"/>
    <w:rsid w:val="0077175C"/>
    <w:rsid w:val="007717A5"/>
    <w:rsid w:val="007717D6"/>
    <w:rsid w:val="00771870"/>
    <w:rsid w:val="00771BF9"/>
    <w:rsid w:val="00772877"/>
    <w:rsid w:val="00772F8A"/>
    <w:rsid w:val="007737D8"/>
    <w:rsid w:val="007738AF"/>
    <w:rsid w:val="007739C6"/>
    <w:rsid w:val="00773E86"/>
    <w:rsid w:val="00774523"/>
    <w:rsid w:val="00774889"/>
    <w:rsid w:val="00774AD4"/>
    <w:rsid w:val="00774E50"/>
    <w:rsid w:val="00774FF5"/>
    <w:rsid w:val="00775002"/>
    <w:rsid w:val="007750B3"/>
    <w:rsid w:val="00775214"/>
    <w:rsid w:val="00775885"/>
    <w:rsid w:val="00775998"/>
    <w:rsid w:val="00775C5D"/>
    <w:rsid w:val="00775DF9"/>
    <w:rsid w:val="00775E28"/>
    <w:rsid w:val="00775F50"/>
    <w:rsid w:val="00775F76"/>
    <w:rsid w:val="0077604C"/>
    <w:rsid w:val="00776472"/>
    <w:rsid w:val="00776AEA"/>
    <w:rsid w:val="00776F06"/>
    <w:rsid w:val="0077709F"/>
    <w:rsid w:val="00777645"/>
    <w:rsid w:val="00777BA0"/>
    <w:rsid w:val="007803BD"/>
    <w:rsid w:val="00780591"/>
    <w:rsid w:val="00780DD2"/>
    <w:rsid w:val="007811DC"/>
    <w:rsid w:val="00781AC1"/>
    <w:rsid w:val="00782043"/>
    <w:rsid w:val="007820FA"/>
    <w:rsid w:val="00782298"/>
    <w:rsid w:val="0078241F"/>
    <w:rsid w:val="007826B2"/>
    <w:rsid w:val="0078285F"/>
    <w:rsid w:val="00782898"/>
    <w:rsid w:val="00783207"/>
    <w:rsid w:val="00783262"/>
    <w:rsid w:val="0078373D"/>
    <w:rsid w:val="007838BB"/>
    <w:rsid w:val="00783E1D"/>
    <w:rsid w:val="00784297"/>
    <w:rsid w:val="0078483B"/>
    <w:rsid w:val="00784EED"/>
    <w:rsid w:val="00784FEA"/>
    <w:rsid w:val="00785226"/>
    <w:rsid w:val="0078533B"/>
    <w:rsid w:val="00785900"/>
    <w:rsid w:val="007859DC"/>
    <w:rsid w:val="00785AFE"/>
    <w:rsid w:val="00785D27"/>
    <w:rsid w:val="00786958"/>
    <w:rsid w:val="00786E71"/>
    <w:rsid w:val="0078704B"/>
    <w:rsid w:val="007871F6"/>
    <w:rsid w:val="00787304"/>
    <w:rsid w:val="00787494"/>
    <w:rsid w:val="0078778A"/>
    <w:rsid w:val="00787EA0"/>
    <w:rsid w:val="00790255"/>
    <w:rsid w:val="007905AD"/>
    <w:rsid w:val="0079063C"/>
    <w:rsid w:val="0079087A"/>
    <w:rsid w:val="0079090B"/>
    <w:rsid w:val="00790BC5"/>
    <w:rsid w:val="0079162F"/>
    <w:rsid w:val="00791B0D"/>
    <w:rsid w:val="00791B42"/>
    <w:rsid w:val="00792B16"/>
    <w:rsid w:val="00792DFF"/>
    <w:rsid w:val="00793167"/>
    <w:rsid w:val="00793444"/>
    <w:rsid w:val="0079392C"/>
    <w:rsid w:val="0079412B"/>
    <w:rsid w:val="0079452B"/>
    <w:rsid w:val="00794530"/>
    <w:rsid w:val="00794924"/>
    <w:rsid w:val="00794B2C"/>
    <w:rsid w:val="00794B79"/>
    <w:rsid w:val="00794FCD"/>
    <w:rsid w:val="00795A72"/>
    <w:rsid w:val="00796810"/>
    <w:rsid w:val="00796919"/>
    <w:rsid w:val="00796CB7"/>
    <w:rsid w:val="00797710"/>
    <w:rsid w:val="007977BE"/>
    <w:rsid w:val="00797EDF"/>
    <w:rsid w:val="007A01E4"/>
    <w:rsid w:val="007A0BC2"/>
    <w:rsid w:val="007A14CE"/>
    <w:rsid w:val="007A19AE"/>
    <w:rsid w:val="007A1E43"/>
    <w:rsid w:val="007A1E8D"/>
    <w:rsid w:val="007A1F44"/>
    <w:rsid w:val="007A20A3"/>
    <w:rsid w:val="007A20D9"/>
    <w:rsid w:val="007A2165"/>
    <w:rsid w:val="007A23FF"/>
    <w:rsid w:val="007A295B"/>
    <w:rsid w:val="007A2A36"/>
    <w:rsid w:val="007A33CD"/>
    <w:rsid w:val="007A3424"/>
    <w:rsid w:val="007A35EF"/>
    <w:rsid w:val="007A3D43"/>
    <w:rsid w:val="007A40C8"/>
    <w:rsid w:val="007A4229"/>
    <w:rsid w:val="007A43A2"/>
    <w:rsid w:val="007A4D04"/>
    <w:rsid w:val="007A5590"/>
    <w:rsid w:val="007A56FF"/>
    <w:rsid w:val="007A5E4E"/>
    <w:rsid w:val="007A5E9E"/>
    <w:rsid w:val="007A6B69"/>
    <w:rsid w:val="007A6F06"/>
    <w:rsid w:val="007A7025"/>
    <w:rsid w:val="007A70C5"/>
    <w:rsid w:val="007A7894"/>
    <w:rsid w:val="007A7A96"/>
    <w:rsid w:val="007B0078"/>
    <w:rsid w:val="007B03AF"/>
    <w:rsid w:val="007B0711"/>
    <w:rsid w:val="007B0EA6"/>
    <w:rsid w:val="007B1025"/>
    <w:rsid w:val="007B14AA"/>
    <w:rsid w:val="007B1543"/>
    <w:rsid w:val="007B19E7"/>
    <w:rsid w:val="007B1AC0"/>
    <w:rsid w:val="007B1DA8"/>
    <w:rsid w:val="007B1E64"/>
    <w:rsid w:val="007B25AE"/>
    <w:rsid w:val="007B270A"/>
    <w:rsid w:val="007B27A2"/>
    <w:rsid w:val="007B2B10"/>
    <w:rsid w:val="007B2D3B"/>
    <w:rsid w:val="007B342B"/>
    <w:rsid w:val="007B35D8"/>
    <w:rsid w:val="007B393B"/>
    <w:rsid w:val="007B430E"/>
    <w:rsid w:val="007B460D"/>
    <w:rsid w:val="007B4BC8"/>
    <w:rsid w:val="007B52CD"/>
    <w:rsid w:val="007B5B9A"/>
    <w:rsid w:val="007B5BBA"/>
    <w:rsid w:val="007B5E18"/>
    <w:rsid w:val="007B5F38"/>
    <w:rsid w:val="007B611D"/>
    <w:rsid w:val="007B61F7"/>
    <w:rsid w:val="007B6BF8"/>
    <w:rsid w:val="007B71FA"/>
    <w:rsid w:val="007B735E"/>
    <w:rsid w:val="007B760B"/>
    <w:rsid w:val="007B790A"/>
    <w:rsid w:val="007B7DC1"/>
    <w:rsid w:val="007B7EDB"/>
    <w:rsid w:val="007C04B3"/>
    <w:rsid w:val="007C059D"/>
    <w:rsid w:val="007C0E06"/>
    <w:rsid w:val="007C13EA"/>
    <w:rsid w:val="007C19AD"/>
    <w:rsid w:val="007C232F"/>
    <w:rsid w:val="007C28D7"/>
    <w:rsid w:val="007C29AE"/>
    <w:rsid w:val="007C2A6B"/>
    <w:rsid w:val="007C2E27"/>
    <w:rsid w:val="007C34F9"/>
    <w:rsid w:val="007C3598"/>
    <w:rsid w:val="007C36F2"/>
    <w:rsid w:val="007C3C8A"/>
    <w:rsid w:val="007C3FA8"/>
    <w:rsid w:val="007C4424"/>
    <w:rsid w:val="007C4D76"/>
    <w:rsid w:val="007C5A44"/>
    <w:rsid w:val="007C5EBF"/>
    <w:rsid w:val="007C6011"/>
    <w:rsid w:val="007C68DA"/>
    <w:rsid w:val="007C6F32"/>
    <w:rsid w:val="007C7326"/>
    <w:rsid w:val="007C7A98"/>
    <w:rsid w:val="007D0085"/>
    <w:rsid w:val="007D1171"/>
    <w:rsid w:val="007D1829"/>
    <w:rsid w:val="007D226C"/>
    <w:rsid w:val="007D229A"/>
    <w:rsid w:val="007D294B"/>
    <w:rsid w:val="007D2F44"/>
    <w:rsid w:val="007D2F4D"/>
    <w:rsid w:val="007D33F3"/>
    <w:rsid w:val="007D3E41"/>
    <w:rsid w:val="007D3FA3"/>
    <w:rsid w:val="007D4178"/>
    <w:rsid w:val="007D41EB"/>
    <w:rsid w:val="007D48AB"/>
    <w:rsid w:val="007D4D33"/>
    <w:rsid w:val="007D4E92"/>
    <w:rsid w:val="007D53DC"/>
    <w:rsid w:val="007D5ABC"/>
    <w:rsid w:val="007D5F04"/>
    <w:rsid w:val="007D67DD"/>
    <w:rsid w:val="007D6E3E"/>
    <w:rsid w:val="007D6EC7"/>
    <w:rsid w:val="007D6EE6"/>
    <w:rsid w:val="007D7175"/>
    <w:rsid w:val="007D75CF"/>
    <w:rsid w:val="007D77BE"/>
    <w:rsid w:val="007E0557"/>
    <w:rsid w:val="007E08B5"/>
    <w:rsid w:val="007E0AF5"/>
    <w:rsid w:val="007E0EFC"/>
    <w:rsid w:val="007E1369"/>
    <w:rsid w:val="007E1926"/>
    <w:rsid w:val="007E1A1B"/>
    <w:rsid w:val="007E1A88"/>
    <w:rsid w:val="007E1EF9"/>
    <w:rsid w:val="007E2318"/>
    <w:rsid w:val="007E2913"/>
    <w:rsid w:val="007E3838"/>
    <w:rsid w:val="007E3C4B"/>
    <w:rsid w:val="007E483B"/>
    <w:rsid w:val="007E4C88"/>
    <w:rsid w:val="007E4E88"/>
    <w:rsid w:val="007E5480"/>
    <w:rsid w:val="007E585E"/>
    <w:rsid w:val="007E60F5"/>
    <w:rsid w:val="007E61A2"/>
    <w:rsid w:val="007E6868"/>
    <w:rsid w:val="007E75F8"/>
    <w:rsid w:val="007E76EB"/>
    <w:rsid w:val="007E7B37"/>
    <w:rsid w:val="007E7DDF"/>
    <w:rsid w:val="007F11C8"/>
    <w:rsid w:val="007F1249"/>
    <w:rsid w:val="007F1454"/>
    <w:rsid w:val="007F14E6"/>
    <w:rsid w:val="007F16A8"/>
    <w:rsid w:val="007F1CFB"/>
    <w:rsid w:val="007F1D95"/>
    <w:rsid w:val="007F200E"/>
    <w:rsid w:val="007F220B"/>
    <w:rsid w:val="007F26D2"/>
    <w:rsid w:val="007F27DD"/>
    <w:rsid w:val="007F30A7"/>
    <w:rsid w:val="007F3115"/>
    <w:rsid w:val="007F348B"/>
    <w:rsid w:val="007F3792"/>
    <w:rsid w:val="007F3EFD"/>
    <w:rsid w:val="007F4874"/>
    <w:rsid w:val="007F49A7"/>
    <w:rsid w:val="007F5810"/>
    <w:rsid w:val="007F59E2"/>
    <w:rsid w:val="007F5F59"/>
    <w:rsid w:val="007F612B"/>
    <w:rsid w:val="007F6880"/>
    <w:rsid w:val="007F6940"/>
    <w:rsid w:val="007F6AAC"/>
    <w:rsid w:val="007F6ED5"/>
    <w:rsid w:val="007F70CC"/>
    <w:rsid w:val="007F76B4"/>
    <w:rsid w:val="007F7E9D"/>
    <w:rsid w:val="007F7F5F"/>
    <w:rsid w:val="008001B4"/>
    <w:rsid w:val="008001C4"/>
    <w:rsid w:val="008002CD"/>
    <w:rsid w:val="00800769"/>
    <w:rsid w:val="00800ED2"/>
    <w:rsid w:val="0080157B"/>
    <w:rsid w:val="0080170A"/>
    <w:rsid w:val="00801BD5"/>
    <w:rsid w:val="00801EF1"/>
    <w:rsid w:val="00802075"/>
    <w:rsid w:val="00802125"/>
    <w:rsid w:val="0080251F"/>
    <w:rsid w:val="00802661"/>
    <w:rsid w:val="00802830"/>
    <w:rsid w:val="00802A32"/>
    <w:rsid w:val="00802E1E"/>
    <w:rsid w:val="00802E74"/>
    <w:rsid w:val="008036BC"/>
    <w:rsid w:val="008039B7"/>
    <w:rsid w:val="00803C88"/>
    <w:rsid w:val="008043A7"/>
    <w:rsid w:val="00804617"/>
    <w:rsid w:val="008048AD"/>
    <w:rsid w:val="00804B92"/>
    <w:rsid w:val="00804BEF"/>
    <w:rsid w:val="00804CE3"/>
    <w:rsid w:val="00804E21"/>
    <w:rsid w:val="00805092"/>
    <w:rsid w:val="008056F2"/>
    <w:rsid w:val="008057D2"/>
    <w:rsid w:val="008060B1"/>
    <w:rsid w:val="00806AAF"/>
    <w:rsid w:val="00806FF8"/>
    <w:rsid w:val="008070AC"/>
    <w:rsid w:val="00807430"/>
    <w:rsid w:val="00807470"/>
    <w:rsid w:val="00807861"/>
    <w:rsid w:val="008101FD"/>
    <w:rsid w:val="00810AA3"/>
    <w:rsid w:val="00810D8D"/>
    <w:rsid w:val="00810EC2"/>
    <w:rsid w:val="00811235"/>
    <w:rsid w:val="008116EE"/>
    <w:rsid w:val="00811835"/>
    <w:rsid w:val="008122A6"/>
    <w:rsid w:val="00812731"/>
    <w:rsid w:val="00812918"/>
    <w:rsid w:val="00812C7D"/>
    <w:rsid w:val="00812D13"/>
    <w:rsid w:val="00813028"/>
    <w:rsid w:val="00813476"/>
    <w:rsid w:val="00813724"/>
    <w:rsid w:val="00813761"/>
    <w:rsid w:val="008139A9"/>
    <w:rsid w:val="00813DA6"/>
    <w:rsid w:val="00813F6C"/>
    <w:rsid w:val="0081434A"/>
    <w:rsid w:val="0081486F"/>
    <w:rsid w:val="00814F5A"/>
    <w:rsid w:val="008151A1"/>
    <w:rsid w:val="008152F4"/>
    <w:rsid w:val="0081581D"/>
    <w:rsid w:val="008158BB"/>
    <w:rsid w:val="00816401"/>
    <w:rsid w:val="0081658A"/>
    <w:rsid w:val="008169CD"/>
    <w:rsid w:val="00816AD4"/>
    <w:rsid w:val="00816F71"/>
    <w:rsid w:val="00817066"/>
    <w:rsid w:val="00817176"/>
    <w:rsid w:val="008172BE"/>
    <w:rsid w:val="00817301"/>
    <w:rsid w:val="0081732C"/>
    <w:rsid w:val="00817B71"/>
    <w:rsid w:val="00817E2E"/>
    <w:rsid w:val="00820244"/>
    <w:rsid w:val="00820A9D"/>
    <w:rsid w:val="00821030"/>
    <w:rsid w:val="00821335"/>
    <w:rsid w:val="008214EC"/>
    <w:rsid w:val="00821C37"/>
    <w:rsid w:val="008221B3"/>
    <w:rsid w:val="0082248E"/>
    <w:rsid w:val="00822959"/>
    <w:rsid w:val="0082359D"/>
    <w:rsid w:val="00823DF5"/>
    <w:rsid w:val="0082470A"/>
    <w:rsid w:val="00824A0F"/>
    <w:rsid w:val="00824B45"/>
    <w:rsid w:val="00824C10"/>
    <w:rsid w:val="00824E29"/>
    <w:rsid w:val="00824FDF"/>
    <w:rsid w:val="00825125"/>
    <w:rsid w:val="0082570F"/>
    <w:rsid w:val="008257CC"/>
    <w:rsid w:val="00825F63"/>
    <w:rsid w:val="00826459"/>
    <w:rsid w:val="00826635"/>
    <w:rsid w:val="008268FC"/>
    <w:rsid w:val="008269FB"/>
    <w:rsid w:val="008274BF"/>
    <w:rsid w:val="00827ED6"/>
    <w:rsid w:val="00830474"/>
    <w:rsid w:val="008304AF"/>
    <w:rsid w:val="00830D04"/>
    <w:rsid w:val="00830DC3"/>
    <w:rsid w:val="00831555"/>
    <w:rsid w:val="00831633"/>
    <w:rsid w:val="008316A5"/>
    <w:rsid w:val="00831EDD"/>
    <w:rsid w:val="00831F52"/>
    <w:rsid w:val="00832154"/>
    <w:rsid w:val="008327FA"/>
    <w:rsid w:val="00832AD4"/>
    <w:rsid w:val="00832BF9"/>
    <w:rsid w:val="00832D64"/>
    <w:rsid w:val="00832F3A"/>
    <w:rsid w:val="00832F5C"/>
    <w:rsid w:val="00833B20"/>
    <w:rsid w:val="00833EC1"/>
    <w:rsid w:val="00833FDB"/>
    <w:rsid w:val="008342B1"/>
    <w:rsid w:val="0083492B"/>
    <w:rsid w:val="0083525F"/>
    <w:rsid w:val="008354DD"/>
    <w:rsid w:val="00835767"/>
    <w:rsid w:val="008358CE"/>
    <w:rsid w:val="008359E0"/>
    <w:rsid w:val="00835A99"/>
    <w:rsid w:val="00835D86"/>
    <w:rsid w:val="00836036"/>
    <w:rsid w:val="008360E2"/>
    <w:rsid w:val="00836121"/>
    <w:rsid w:val="0083650C"/>
    <w:rsid w:val="008370A5"/>
    <w:rsid w:val="008376F6"/>
    <w:rsid w:val="008378F7"/>
    <w:rsid w:val="00837D5B"/>
    <w:rsid w:val="00837D85"/>
    <w:rsid w:val="00840607"/>
    <w:rsid w:val="008407F7"/>
    <w:rsid w:val="00840AAB"/>
    <w:rsid w:val="00840BC8"/>
    <w:rsid w:val="00841148"/>
    <w:rsid w:val="008413DD"/>
    <w:rsid w:val="00841598"/>
    <w:rsid w:val="00841CD2"/>
    <w:rsid w:val="00842B77"/>
    <w:rsid w:val="0084309F"/>
    <w:rsid w:val="008432EB"/>
    <w:rsid w:val="008438F1"/>
    <w:rsid w:val="00843BE0"/>
    <w:rsid w:val="008450AD"/>
    <w:rsid w:val="00845781"/>
    <w:rsid w:val="00845905"/>
    <w:rsid w:val="00845AC8"/>
    <w:rsid w:val="00845C12"/>
    <w:rsid w:val="00845E10"/>
    <w:rsid w:val="00846002"/>
    <w:rsid w:val="00846913"/>
    <w:rsid w:val="008469D9"/>
    <w:rsid w:val="00846AC0"/>
    <w:rsid w:val="00846B5F"/>
    <w:rsid w:val="00846DC0"/>
    <w:rsid w:val="00846DF1"/>
    <w:rsid w:val="0084717C"/>
    <w:rsid w:val="008474A7"/>
    <w:rsid w:val="0084793D"/>
    <w:rsid w:val="00847E4E"/>
    <w:rsid w:val="00847E58"/>
    <w:rsid w:val="00847F30"/>
    <w:rsid w:val="008501C9"/>
    <w:rsid w:val="008506B6"/>
    <w:rsid w:val="00850AE0"/>
    <w:rsid w:val="00850B41"/>
    <w:rsid w:val="00850C74"/>
    <w:rsid w:val="00850EB8"/>
    <w:rsid w:val="00851DF0"/>
    <w:rsid w:val="008524D2"/>
    <w:rsid w:val="00852B0F"/>
    <w:rsid w:val="00852D97"/>
    <w:rsid w:val="00852E19"/>
    <w:rsid w:val="00853005"/>
    <w:rsid w:val="008535D7"/>
    <w:rsid w:val="0085375D"/>
    <w:rsid w:val="00853C2E"/>
    <w:rsid w:val="0085427A"/>
    <w:rsid w:val="008546C1"/>
    <w:rsid w:val="00854FC6"/>
    <w:rsid w:val="00855B4B"/>
    <w:rsid w:val="00855DAD"/>
    <w:rsid w:val="00855FDA"/>
    <w:rsid w:val="0085623F"/>
    <w:rsid w:val="00856833"/>
    <w:rsid w:val="00856840"/>
    <w:rsid w:val="008569EB"/>
    <w:rsid w:val="00856C89"/>
    <w:rsid w:val="00856DCD"/>
    <w:rsid w:val="00857608"/>
    <w:rsid w:val="00857D3A"/>
    <w:rsid w:val="00857E28"/>
    <w:rsid w:val="0086036A"/>
    <w:rsid w:val="0086087C"/>
    <w:rsid w:val="00860D8E"/>
    <w:rsid w:val="00860EE8"/>
    <w:rsid w:val="00861935"/>
    <w:rsid w:val="0086275E"/>
    <w:rsid w:val="00862F2F"/>
    <w:rsid w:val="008631E0"/>
    <w:rsid w:val="00864440"/>
    <w:rsid w:val="00864941"/>
    <w:rsid w:val="00864D76"/>
    <w:rsid w:val="00864DF8"/>
    <w:rsid w:val="00864E18"/>
    <w:rsid w:val="008650FC"/>
    <w:rsid w:val="00865820"/>
    <w:rsid w:val="00865F42"/>
    <w:rsid w:val="00866CF0"/>
    <w:rsid w:val="00866EB3"/>
    <w:rsid w:val="00866FF9"/>
    <w:rsid w:val="0086701A"/>
    <w:rsid w:val="008671E1"/>
    <w:rsid w:val="0086722C"/>
    <w:rsid w:val="00867A31"/>
    <w:rsid w:val="00867BD2"/>
    <w:rsid w:val="00867C78"/>
    <w:rsid w:val="00867CC3"/>
    <w:rsid w:val="008703DB"/>
    <w:rsid w:val="0087066F"/>
    <w:rsid w:val="00870689"/>
    <w:rsid w:val="00870852"/>
    <w:rsid w:val="0087096F"/>
    <w:rsid w:val="00870BFD"/>
    <w:rsid w:val="008710A7"/>
    <w:rsid w:val="008712FD"/>
    <w:rsid w:val="008716A1"/>
    <w:rsid w:val="00872460"/>
    <w:rsid w:val="008728D6"/>
    <w:rsid w:val="00872C69"/>
    <w:rsid w:val="00872D3F"/>
    <w:rsid w:val="008733E4"/>
    <w:rsid w:val="00873740"/>
    <w:rsid w:val="00873848"/>
    <w:rsid w:val="0087399C"/>
    <w:rsid w:val="00873DFC"/>
    <w:rsid w:val="00873E65"/>
    <w:rsid w:val="00873F15"/>
    <w:rsid w:val="00873F81"/>
    <w:rsid w:val="00873FF8"/>
    <w:rsid w:val="00874096"/>
    <w:rsid w:val="0087497A"/>
    <w:rsid w:val="00874AB1"/>
    <w:rsid w:val="00874F9A"/>
    <w:rsid w:val="00875160"/>
    <w:rsid w:val="008756A4"/>
    <w:rsid w:val="00875994"/>
    <w:rsid w:val="00875F73"/>
    <w:rsid w:val="008760AB"/>
    <w:rsid w:val="00876D79"/>
    <w:rsid w:val="00876EAB"/>
    <w:rsid w:val="00880058"/>
    <w:rsid w:val="00880161"/>
    <w:rsid w:val="00880266"/>
    <w:rsid w:val="008802EC"/>
    <w:rsid w:val="00880593"/>
    <w:rsid w:val="008808B1"/>
    <w:rsid w:val="00880F30"/>
    <w:rsid w:val="00880F5B"/>
    <w:rsid w:val="008810C9"/>
    <w:rsid w:val="00881A65"/>
    <w:rsid w:val="00881ECB"/>
    <w:rsid w:val="00882845"/>
    <w:rsid w:val="008829A3"/>
    <w:rsid w:val="00883337"/>
    <w:rsid w:val="008833E8"/>
    <w:rsid w:val="008837F2"/>
    <w:rsid w:val="00883C67"/>
    <w:rsid w:val="008840A3"/>
    <w:rsid w:val="008846C8"/>
    <w:rsid w:val="008849FD"/>
    <w:rsid w:val="00884ADA"/>
    <w:rsid w:val="0088505C"/>
    <w:rsid w:val="00885332"/>
    <w:rsid w:val="00885E32"/>
    <w:rsid w:val="00885FF6"/>
    <w:rsid w:val="008861C6"/>
    <w:rsid w:val="00886EEF"/>
    <w:rsid w:val="008877A4"/>
    <w:rsid w:val="00887B48"/>
    <w:rsid w:val="0089005C"/>
    <w:rsid w:val="0089064E"/>
    <w:rsid w:val="00890902"/>
    <w:rsid w:val="008911BE"/>
    <w:rsid w:val="0089176E"/>
    <w:rsid w:val="008917E0"/>
    <w:rsid w:val="00891967"/>
    <w:rsid w:val="00891E3F"/>
    <w:rsid w:val="00892365"/>
    <w:rsid w:val="00892636"/>
    <w:rsid w:val="00892816"/>
    <w:rsid w:val="00892BE5"/>
    <w:rsid w:val="0089331E"/>
    <w:rsid w:val="0089387C"/>
    <w:rsid w:val="00893C12"/>
    <w:rsid w:val="00893F66"/>
    <w:rsid w:val="0089444E"/>
    <w:rsid w:val="0089450A"/>
    <w:rsid w:val="008945B3"/>
    <w:rsid w:val="008946AF"/>
    <w:rsid w:val="008948C1"/>
    <w:rsid w:val="008949DF"/>
    <w:rsid w:val="00894EDB"/>
    <w:rsid w:val="008951DB"/>
    <w:rsid w:val="008954F4"/>
    <w:rsid w:val="00895C0D"/>
    <w:rsid w:val="00895D2D"/>
    <w:rsid w:val="00896C81"/>
    <w:rsid w:val="00896D83"/>
    <w:rsid w:val="00897401"/>
    <w:rsid w:val="008A07F3"/>
    <w:rsid w:val="008A09AC"/>
    <w:rsid w:val="008A0AB2"/>
    <w:rsid w:val="008A0CFC"/>
    <w:rsid w:val="008A0D9A"/>
    <w:rsid w:val="008A0F4E"/>
    <w:rsid w:val="008A12FE"/>
    <w:rsid w:val="008A172C"/>
    <w:rsid w:val="008A17E9"/>
    <w:rsid w:val="008A1AB7"/>
    <w:rsid w:val="008A24BD"/>
    <w:rsid w:val="008A26F6"/>
    <w:rsid w:val="008A28B6"/>
    <w:rsid w:val="008A2BB1"/>
    <w:rsid w:val="008A3466"/>
    <w:rsid w:val="008A389F"/>
    <w:rsid w:val="008A3D02"/>
    <w:rsid w:val="008A3D09"/>
    <w:rsid w:val="008A3E2F"/>
    <w:rsid w:val="008A4166"/>
    <w:rsid w:val="008A4CAA"/>
    <w:rsid w:val="008A57C4"/>
    <w:rsid w:val="008A5940"/>
    <w:rsid w:val="008A5ABF"/>
    <w:rsid w:val="008A5B1B"/>
    <w:rsid w:val="008A6A10"/>
    <w:rsid w:val="008A6B53"/>
    <w:rsid w:val="008A72FC"/>
    <w:rsid w:val="008A73B2"/>
    <w:rsid w:val="008B043F"/>
    <w:rsid w:val="008B048E"/>
    <w:rsid w:val="008B0617"/>
    <w:rsid w:val="008B063F"/>
    <w:rsid w:val="008B0808"/>
    <w:rsid w:val="008B0AEC"/>
    <w:rsid w:val="008B0D3C"/>
    <w:rsid w:val="008B14D2"/>
    <w:rsid w:val="008B1E53"/>
    <w:rsid w:val="008B1E5B"/>
    <w:rsid w:val="008B2763"/>
    <w:rsid w:val="008B2807"/>
    <w:rsid w:val="008B2F8D"/>
    <w:rsid w:val="008B32A4"/>
    <w:rsid w:val="008B338D"/>
    <w:rsid w:val="008B3530"/>
    <w:rsid w:val="008B363E"/>
    <w:rsid w:val="008B389D"/>
    <w:rsid w:val="008B3B1B"/>
    <w:rsid w:val="008B3BB6"/>
    <w:rsid w:val="008B3C5C"/>
    <w:rsid w:val="008B3E43"/>
    <w:rsid w:val="008B4059"/>
    <w:rsid w:val="008B4AB0"/>
    <w:rsid w:val="008B5299"/>
    <w:rsid w:val="008B5388"/>
    <w:rsid w:val="008B5A5F"/>
    <w:rsid w:val="008B5AB0"/>
    <w:rsid w:val="008B5EAF"/>
    <w:rsid w:val="008B5FB6"/>
    <w:rsid w:val="008B6054"/>
    <w:rsid w:val="008B7171"/>
    <w:rsid w:val="008B776E"/>
    <w:rsid w:val="008B7B08"/>
    <w:rsid w:val="008C0ADA"/>
    <w:rsid w:val="008C13F0"/>
    <w:rsid w:val="008C1BFD"/>
    <w:rsid w:val="008C1D98"/>
    <w:rsid w:val="008C1F26"/>
    <w:rsid w:val="008C211B"/>
    <w:rsid w:val="008C2A3A"/>
    <w:rsid w:val="008C2C9F"/>
    <w:rsid w:val="008C33A6"/>
    <w:rsid w:val="008C3B67"/>
    <w:rsid w:val="008C3FD0"/>
    <w:rsid w:val="008C4066"/>
    <w:rsid w:val="008C43B6"/>
    <w:rsid w:val="008C4534"/>
    <w:rsid w:val="008C478A"/>
    <w:rsid w:val="008C4834"/>
    <w:rsid w:val="008C4B3C"/>
    <w:rsid w:val="008C4C7E"/>
    <w:rsid w:val="008C51DE"/>
    <w:rsid w:val="008C527E"/>
    <w:rsid w:val="008C5C46"/>
    <w:rsid w:val="008C5D16"/>
    <w:rsid w:val="008C6184"/>
    <w:rsid w:val="008C63FE"/>
    <w:rsid w:val="008C651C"/>
    <w:rsid w:val="008C6C52"/>
    <w:rsid w:val="008C785E"/>
    <w:rsid w:val="008C7A1C"/>
    <w:rsid w:val="008C7BCD"/>
    <w:rsid w:val="008C7BF3"/>
    <w:rsid w:val="008C7D0B"/>
    <w:rsid w:val="008C7F83"/>
    <w:rsid w:val="008C7FB8"/>
    <w:rsid w:val="008D03C8"/>
    <w:rsid w:val="008D055A"/>
    <w:rsid w:val="008D0AFB"/>
    <w:rsid w:val="008D1511"/>
    <w:rsid w:val="008D1904"/>
    <w:rsid w:val="008D1980"/>
    <w:rsid w:val="008D1C4E"/>
    <w:rsid w:val="008D223D"/>
    <w:rsid w:val="008D22B9"/>
    <w:rsid w:val="008D32DF"/>
    <w:rsid w:val="008D35E9"/>
    <w:rsid w:val="008D384A"/>
    <w:rsid w:val="008D3959"/>
    <w:rsid w:val="008D3966"/>
    <w:rsid w:val="008D3B17"/>
    <w:rsid w:val="008D434A"/>
    <w:rsid w:val="008D4352"/>
    <w:rsid w:val="008D44C5"/>
    <w:rsid w:val="008D461E"/>
    <w:rsid w:val="008D4853"/>
    <w:rsid w:val="008D502B"/>
    <w:rsid w:val="008D5349"/>
    <w:rsid w:val="008D5450"/>
    <w:rsid w:val="008D573F"/>
    <w:rsid w:val="008D60BC"/>
    <w:rsid w:val="008D634E"/>
    <w:rsid w:val="008D6503"/>
    <w:rsid w:val="008D6B6C"/>
    <w:rsid w:val="008D6BBA"/>
    <w:rsid w:val="008D6D7B"/>
    <w:rsid w:val="008D70BA"/>
    <w:rsid w:val="008D72E3"/>
    <w:rsid w:val="008D73EB"/>
    <w:rsid w:val="008D75A5"/>
    <w:rsid w:val="008D774A"/>
    <w:rsid w:val="008D7C26"/>
    <w:rsid w:val="008D7DCD"/>
    <w:rsid w:val="008D7EB7"/>
    <w:rsid w:val="008E0612"/>
    <w:rsid w:val="008E073B"/>
    <w:rsid w:val="008E0915"/>
    <w:rsid w:val="008E0CC0"/>
    <w:rsid w:val="008E0EB8"/>
    <w:rsid w:val="008E10A6"/>
    <w:rsid w:val="008E1271"/>
    <w:rsid w:val="008E169E"/>
    <w:rsid w:val="008E1CC1"/>
    <w:rsid w:val="008E2251"/>
    <w:rsid w:val="008E24B3"/>
    <w:rsid w:val="008E24CA"/>
    <w:rsid w:val="008E26A8"/>
    <w:rsid w:val="008E296F"/>
    <w:rsid w:val="008E2A26"/>
    <w:rsid w:val="008E2F6E"/>
    <w:rsid w:val="008E3361"/>
    <w:rsid w:val="008E34A5"/>
    <w:rsid w:val="008E38AD"/>
    <w:rsid w:val="008E3D3F"/>
    <w:rsid w:val="008E3EEC"/>
    <w:rsid w:val="008E3FCF"/>
    <w:rsid w:val="008E4B38"/>
    <w:rsid w:val="008E55D3"/>
    <w:rsid w:val="008E5769"/>
    <w:rsid w:val="008E5BF2"/>
    <w:rsid w:val="008E5C7A"/>
    <w:rsid w:val="008E5C81"/>
    <w:rsid w:val="008E5E3A"/>
    <w:rsid w:val="008E6A1E"/>
    <w:rsid w:val="008E6D5E"/>
    <w:rsid w:val="008E723E"/>
    <w:rsid w:val="008E72AD"/>
    <w:rsid w:val="008E7B4E"/>
    <w:rsid w:val="008F0025"/>
    <w:rsid w:val="008F08EF"/>
    <w:rsid w:val="008F0A38"/>
    <w:rsid w:val="008F0F84"/>
    <w:rsid w:val="008F1014"/>
    <w:rsid w:val="008F11C9"/>
    <w:rsid w:val="008F2190"/>
    <w:rsid w:val="008F2249"/>
    <w:rsid w:val="008F23C0"/>
    <w:rsid w:val="008F23D8"/>
    <w:rsid w:val="008F2D9E"/>
    <w:rsid w:val="008F2E59"/>
    <w:rsid w:val="008F2FD5"/>
    <w:rsid w:val="008F332D"/>
    <w:rsid w:val="008F3489"/>
    <w:rsid w:val="008F37E5"/>
    <w:rsid w:val="008F48C2"/>
    <w:rsid w:val="008F4B05"/>
    <w:rsid w:val="008F4CFF"/>
    <w:rsid w:val="008F5461"/>
    <w:rsid w:val="008F5840"/>
    <w:rsid w:val="008F5C01"/>
    <w:rsid w:val="008F5EEF"/>
    <w:rsid w:val="008F5F9B"/>
    <w:rsid w:val="008F66FE"/>
    <w:rsid w:val="008F675F"/>
    <w:rsid w:val="008F6876"/>
    <w:rsid w:val="008F6F31"/>
    <w:rsid w:val="008F72CC"/>
    <w:rsid w:val="008F72CD"/>
    <w:rsid w:val="008F7331"/>
    <w:rsid w:val="008F767E"/>
    <w:rsid w:val="008F7CEE"/>
    <w:rsid w:val="009001A7"/>
    <w:rsid w:val="00900265"/>
    <w:rsid w:val="0090055F"/>
    <w:rsid w:val="009005CC"/>
    <w:rsid w:val="009010F4"/>
    <w:rsid w:val="00901153"/>
    <w:rsid w:val="0090162B"/>
    <w:rsid w:val="00901643"/>
    <w:rsid w:val="0090176D"/>
    <w:rsid w:val="00901C1D"/>
    <w:rsid w:val="00902178"/>
    <w:rsid w:val="009022C9"/>
    <w:rsid w:val="009024EE"/>
    <w:rsid w:val="00902D04"/>
    <w:rsid w:val="0090300B"/>
    <w:rsid w:val="009033CA"/>
    <w:rsid w:val="009036EE"/>
    <w:rsid w:val="00903802"/>
    <w:rsid w:val="00903B9C"/>
    <w:rsid w:val="00903F27"/>
    <w:rsid w:val="009045D7"/>
    <w:rsid w:val="009049E2"/>
    <w:rsid w:val="00904D8E"/>
    <w:rsid w:val="00905406"/>
    <w:rsid w:val="00905A4E"/>
    <w:rsid w:val="00905D71"/>
    <w:rsid w:val="00905E87"/>
    <w:rsid w:val="0090643B"/>
    <w:rsid w:val="0090673E"/>
    <w:rsid w:val="0090696D"/>
    <w:rsid w:val="00906CD6"/>
    <w:rsid w:val="00906E4D"/>
    <w:rsid w:val="00906F31"/>
    <w:rsid w:val="009078B3"/>
    <w:rsid w:val="00907A77"/>
    <w:rsid w:val="00907E00"/>
    <w:rsid w:val="0091004A"/>
    <w:rsid w:val="009101A6"/>
    <w:rsid w:val="009104C6"/>
    <w:rsid w:val="0091088D"/>
    <w:rsid w:val="00910CFF"/>
    <w:rsid w:val="00910D51"/>
    <w:rsid w:val="00910E03"/>
    <w:rsid w:val="00910FC9"/>
    <w:rsid w:val="00911009"/>
    <w:rsid w:val="009114BF"/>
    <w:rsid w:val="00911E60"/>
    <w:rsid w:val="0091291A"/>
    <w:rsid w:val="009135B8"/>
    <w:rsid w:val="00913612"/>
    <w:rsid w:val="0091366A"/>
    <w:rsid w:val="00913713"/>
    <w:rsid w:val="00913824"/>
    <w:rsid w:val="00913EB9"/>
    <w:rsid w:val="00914838"/>
    <w:rsid w:val="009149A8"/>
    <w:rsid w:val="00914BE8"/>
    <w:rsid w:val="00915757"/>
    <w:rsid w:val="00915976"/>
    <w:rsid w:val="009159B3"/>
    <w:rsid w:val="00916181"/>
    <w:rsid w:val="00916F1B"/>
    <w:rsid w:val="0091731C"/>
    <w:rsid w:val="00917B74"/>
    <w:rsid w:val="009204C5"/>
    <w:rsid w:val="00920564"/>
    <w:rsid w:val="00920A4F"/>
    <w:rsid w:val="0092180D"/>
    <w:rsid w:val="00921C35"/>
    <w:rsid w:val="00921F05"/>
    <w:rsid w:val="0092216A"/>
    <w:rsid w:val="009222CA"/>
    <w:rsid w:val="00922457"/>
    <w:rsid w:val="009232C9"/>
    <w:rsid w:val="00923608"/>
    <w:rsid w:val="009238E5"/>
    <w:rsid w:val="00923F12"/>
    <w:rsid w:val="00924480"/>
    <w:rsid w:val="00924D6E"/>
    <w:rsid w:val="00924E0C"/>
    <w:rsid w:val="00924F25"/>
    <w:rsid w:val="00924FF8"/>
    <w:rsid w:val="009254E0"/>
    <w:rsid w:val="00925BA8"/>
    <w:rsid w:val="00925F04"/>
    <w:rsid w:val="00926AF4"/>
    <w:rsid w:val="00926DA7"/>
    <w:rsid w:val="00926DE1"/>
    <w:rsid w:val="00927299"/>
    <w:rsid w:val="009274A6"/>
    <w:rsid w:val="009276E1"/>
    <w:rsid w:val="00927ADB"/>
    <w:rsid w:val="00927F8B"/>
    <w:rsid w:val="0093094D"/>
    <w:rsid w:val="00930CAE"/>
    <w:rsid w:val="00930FEC"/>
    <w:rsid w:val="0093177E"/>
    <w:rsid w:val="00931B1A"/>
    <w:rsid w:val="00931B34"/>
    <w:rsid w:val="0093249E"/>
    <w:rsid w:val="00932885"/>
    <w:rsid w:val="009328C7"/>
    <w:rsid w:val="00932B7A"/>
    <w:rsid w:val="00932D34"/>
    <w:rsid w:val="00933670"/>
    <w:rsid w:val="009336EC"/>
    <w:rsid w:val="00933A3A"/>
    <w:rsid w:val="00933F56"/>
    <w:rsid w:val="009342B9"/>
    <w:rsid w:val="009345EC"/>
    <w:rsid w:val="00934902"/>
    <w:rsid w:val="00934A07"/>
    <w:rsid w:val="00934C13"/>
    <w:rsid w:val="00935228"/>
    <w:rsid w:val="009355A2"/>
    <w:rsid w:val="00935D9A"/>
    <w:rsid w:val="00935F9E"/>
    <w:rsid w:val="009360C2"/>
    <w:rsid w:val="00936376"/>
    <w:rsid w:val="00936D98"/>
    <w:rsid w:val="00936F63"/>
    <w:rsid w:val="0093703E"/>
    <w:rsid w:val="00937925"/>
    <w:rsid w:val="009379B3"/>
    <w:rsid w:val="00937CC1"/>
    <w:rsid w:val="00937D27"/>
    <w:rsid w:val="0094088F"/>
    <w:rsid w:val="00940E82"/>
    <w:rsid w:val="00940EC9"/>
    <w:rsid w:val="00941274"/>
    <w:rsid w:val="00941573"/>
    <w:rsid w:val="00941611"/>
    <w:rsid w:val="00942559"/>
    <w:rsid w:val="00942C80"/>
    <w:rsid w:val="00942CF7"/>
    <w:rsid w:val="00943197"/>
    <w:rsid w:val="00943211"/>
    <w:rsid w:val="009433EE"/>
    <w:rsid w:val="00943531"/>
    <w:rsid w:val="00943592"/>
    <w:rsid w:val="009435F2"/>
    <w:rsid w:val="0094374E"/>
    <w:rsid w:val="00943C64"/>
    <w:rsid w:val="00943E24"/>
    <w:rsid w:val="00944028"/>
    <w:rsid w:val="0094441E"/>
    <w:rsid w:val="0094493C"/>
    <w:rsid w:val="00944D51"/>
    <w:rsid w:val="00944F8C"/>
    <w:rsid w:val="00945165"/>
    <w:rsid w:val="00945180"/>
    <w:rsid w:val="0094590C"/>
    <w:rsid w:val="00945B75"/>
    <w:rsid w:val="0094616E"/>
    <w:rsid w:val="00946355"/>
    <w:rsid w:val="009468B7"/>
    <w:rsid w:val="00946CA4"/>
    <w:rsid w:val="00947131"/>
    <w:rsid w:val="0094724E"/>
    <w:rsid w:val="009473C0"/>
    <w:rsid w:val="00947919"/>
    <w:rsid w:val="00947973"/>
    <w:rsid w:val="00947A19"/>
    <w:rsid w:val="00947AA7"/>
    <w:rsid w:val="00947BE6"/>
    <w:rsid w:val="00947EDB"/>
    <w:rsid w:val="0095017C"/>
    <w:rsid w:val="00950268"/>
    <w:rsid w:val="00950406"/>
    <w:rsid w:val="0095048D"/>
    <w:rsid w:val="009506F0"/>
    <w:rsid w:val="009511D0"/>
    <w:rsid w:val="009511FF"/>
    <w:rsid w:val="009515ED"/>
    <w:rsid w:val="00951A31"/>
    <w:rsid w:val="00951ADB"/>
    <w:rsid w:val="00951EE9"/>
    <w:rsid w:val="0095206A"/>
    <w:rsid w:val="00952518"/>
    <w:rsid w:val="00953095"/>
    <w:rsid w:val="00953424"/>
    <w:rsid w:val="0095380C"/>
    <w:rsid w:val="00953BA2"/>
    <w:rsid w:val="00953D06"/>
    <w:rsid w:val="0095424E"/>
    <w:rsid w:val="0095434F"/>
    <w:rsid w:val="00954353"/>
    <w:rsid w:val="00954E94"/>
    <w:rsid w:val="00954F5A"/>
    <w:rsid w:val="00955966"/>
    <w:rsid w:val="00955C0A"/>
    <w:rsid w:val="00955C47"/>
    <w:rsid w:val="00955C4F"/>
    <w:rsid w:val="00955F83"/>
    <w:rsid w:val="00955FF0"/>
    <w:rsid w:val="00957293"/>
    <w:rsid w:val="009575E7"/>
    <w:rsid w:val="009577A9"/>
    <w:rsid w:val="00957DAE"/>
    <w:rsid w:val="00957DF6"/>
    <w:rsid w:val="009601E2"/>
    <w:rsid w:val="009603E8"/>
    <w:rsid w:val="00960699"/>
    <w:rsid w:val="00960E29"/>
    <w:rsid w:val="00961F47"/>
    <w:rsid w:val="00962C01"/>
    <w:rsid w:val="00962C9E"/>
    <w:rsid w:val="00963294"/>
    <w:rsid w:val="009635B2"/>
    <w:rsid w:val="00963BC2"/>
    <w:rsid w:val="00963EC7"/>
    <w:rsid w:val="00964505"/>
    <w:rsid w:val="00964A20"/>
    <w:rsid w:val="00964BE9"/>
    <w:rsid w:val="00964DC7"/>
    <w:rsid w:val="009657F1"/>
    <w:rsid w:val="009657F8"/>
    <w:rsid w:val="00965F1D"/>
    <w:rsid w:val="00965F5A"/>
    <w:rsid w:val="009660EC"/>
    <w:rsid w:val="0096625D"/>
    <w:rsid w:val="0096631A"/>
    <w:rsid w:val="00966324"/>
    <w:rsid w:val="00966F83"/>
    <w:rsid w:val="0096736D"/>
    <w:rsid w:val="00967D57"/>
    <w:rsid w:val="00967F04"/>
    <w:rsid w:val="009701FF"/>
    <w:rsid w:val="00970426"/>
    <w:rsid w:val="0097085F"/>
    <w:rsid w:val="009709F8"/>
    <w:rsid w:val="00970BA8"/>
    <w:rsid w:val="00970EE7"/>
    <w:rsid w:val="00971079"/>
    <w:rsid w:val="009710D3"/>
    <w:rsid w:val="00971319"/>
    <w:rsid w:val="00971670"/>
    <w:rsid w:val="009717A0"/>
    <w:rsid w:val="00971CAD"/>
    <w:rsid w:val="00971D03"/>
    <w:rsid w:val="00972929"/>
    <w:rsid w:val="00972A24"/>
    <w:rsid w:val="00972C4F"/>
    <w:rsid w:val="00972F91"/>
    <w:rsid w:val="0097310D"/>
    <w:rsid w:val="00973248"/>
    <w:rsid w:val="0097334D"/>
    <w:rsid w:val="00973827"/>
    <w:rsid w:val="00973AD9"/>
    <w:rsid w:val="00974264"/>
    <w:rsid w:val="009742D3"/>
    <w:rsid w:val="009743DE"/>
    <w:rsid w:val="00974804"/>
    <w:rsid w:val="009748A7"/>
    <w:rsid w:val="00974EE0"/>
    <w:rsid w:val="009751DF"/>
    <w:rsid w:val="00976C9B"/>
    <w:rsid w:val="00976CBA"/>
    <w:rsid w:val="00976DD7"/>
    <w:rsid w:val="009775D9"/>
    <w:rsid w:val="00977871"/>
    <w:rsid w:val="00977B62"/>
    <w:rsid w:val="00977BA7"/>
    <w:rsid w:val="00977C51"/>
    <w:rsid w:val="00977C71"/>
    <w:rsid w:val="00977CF1"/>
    <w:rsid w:val="00977DEB"/>
    <w:rsid w:val="00980517"/>
    <w:rsid w:val="00980950"/>
    <w:rsid w:val="00980A22"/>
    <w:rsid w:val="00980EF6"/>
    <w:rsid w:val="009817C1"/>
    <w:rsid w:val="0098194F"/>
    <w:rsid w:val="00981AC1"/>
    <w:rsid w:val="00981ECD"/>
    <w:rsid w:val="0098249F"/>
    <w:rsid w:val="009826C8"/>
    <w:rsid w:val="009829B8"/>
    <w:rsid w:val="00982AA6"/>
    <w:rsid w:val="009830E5"/>
    <w:rsid w:val="009831A5"/>
    <w:rsid w:val="009836E4"/>
    <w:rsid w:val="009837E6"/>
    <w:rsid w:val="00983E2C"/>
    <w:rsid w:val="0098412F"/>
    <w:rsid w:val="00985984"/>
    <w:rsid w:val="00985F28"/>
    <w:rsid w:val="00986149"/>
    <w:rsid w:val="00986176"/>
    <w:rsid w:val="009862F6"/>
    <w:rsid w:val="00986A5D"/>
    <w:rsid w:val="00986E7F"/>
    <w:rsid w:val="00986FBF"/>
    <w:rsid w:val="00987536"/>
    <w:rsid w:val="00987577"/>
    <w:rsid w:val="009905CB"/>
    <w:rsid w:val="00990BD5"/>
    <w:rsid w:val="00991600"/>
    <w:rsid w:val="00991818"/>
    <w:rsid w:val="0099196F"/>
    <w:rsid w:val="0099216B"/>
    <w:rsid w:val="009923A6"/>
    <w:rsid w:val="00992717"/>
    <w:rsid w:val="00992B98"/>
    <w:rsid w:val="00992EF9"/>
    <w:rsid w:val="0099359F"/>
    <w:rsid w:val="00993733"/>
    <w:rsid w:val="00993B20"/>
    <w:rsid w:val="00993BC1"/>
    <w:rsid w:val="00993D52"/>
    <w:rsid w:val="009942BA"/>
    <w:rsid w:val="00994765"/>
    <w:rsid w:val="00994871"/>
    <w:rsid w:val="00994E08"/>
    <w:rsid w:val="009951F9"/>
    <w:rsid w:val="00995681"/>
    <w:rsid w:val="00995C95"/>
    <w:rsid w:val="00995E85"/>
    <w:rsid w:val="0099638F"/>
    <w:rsid w:val="00996468"/>
    <w:rsid w:val="009964DB"/>
    <w:rsid w:val="00996876"/>
    <w:rsid w:val="00996BE2"/>
    <w:rsid w:val="00996FFA"/>
    <w:rsid w:val="0099713C"/>
    <w:rsid w:val="009973F1"/>
    <w:rsid w:val="009973F3"/>
    <w:rsid w:val="0099756E"/>
    <w:rsid w:val="00997956"/>
    <w:rsid w:val="009979FD"/>
    <w:rsid w:val="00997D4C"/>
    <w:rsid w:val="00997E76"/>
    <w:rsid w:val="009A008C"/>
    <w:rsid w:val="009A010D"/>
    <w:rsid w:val="009A034F"/>
    <w:rsid w:val="009A0AEE"/>
    <w:rsid w:val="009A0C6F"/>
    <w:rsid w:val="009A0CF0"/>
    <w:rsid w:val="009A14EF"/>
    <w:rsid w:val="009A17CF"/>
    <w:rsid w:val="009A212F"/>
    <w:rsid w:val="009A2ACD"/>
    <w:rsid w:val="009A2C19"/>
    <w:rsid w:val="009A2DF9"/>
    <w:rsid w:val="009A3A86"/>
    <w:rsid w:val="009A3FCE"/>
    <w:rsid w:val="009A4869"/>
    <w:rsid w:val="009A4CF4"/>
    <w:rsid w:val="009A5F29"/>
    <w:rsid w:val="009A6120"/>
    <w:rsid w:val="009A61B8"/>
    <w:rsid w:val="009A6288"/>
    <w:rsid w:val="009A636F"/>
    <w:rsid w:val="009A6783"/>
    <w:rsid w:val="009A6A6B"/>
    <w:rsid w:val="009A7058"/>
    <w:rsid w:val="009A70C3"/>
    <w:rsid w:val="009A748C"/>
    <w:rsid w:val="009A7534"/>
    <w:rsid w:val="009A76FA"/>
    <w:rsid w:val="009A78B3"/>
    <w:rsid w:val="009A7C7A"/>
    <w:rsid w:val="009B0199"/>
    <w:rsid w:val="009B0322"/>
    <w:rsid w:val="009B03BA"/>
    <w:rsid w:val="009B076E"/>
    <w:rsid w:val="009B0B2E"/>
    <w:rsid w:val="009B1002"/>
    <w:rsid w:val="009B1AA6"/>
    <w:rsid w:val="009B1D0C"/>
    <w:rsid w:val="009B1EF9"/>
    <w:rsid w:val="009B2250"/>
    <w:rsid w:val="009B23D8"/>
    <w:rsid w:val="009B26AC"/>
    <w:rsid w:val="009B2826"/>
    <w:rsid w:val="009B37E2"/>
    <w:rsid w:val="009B39A2"/>
    <w:rsid w:val="009B3E0E"/>
    <w:rsid w:val="009B4519"/>
    <w:rsid w:val="009B457D"/>
    <w:rsid w:val="009B46E2"/>
    <w:rsid w:val="009B4789"/>
    <w:rsid w:val="009B49F2"/>
    <w:rsid w:val="009B4C83"/>
    <w:rsid w:val="009B506B"/>
    <w:rsid w:val="009B56D8"/>
    <w:rsid w:val="009B57EF"/>
    <w:rsid w:val="009B58FB"/>
    <w:rsid w:val="009B5B85"/>
    <w:rsid w:val="009B5F9E"/>
    <w:rsid w:val="009B632A"/>
    <w:rsid w:val="009B63F0"/>
    <w:rsid w:val="009B63FC"/>
    <w:rsid w:val="009B6C8B"/>
    <w:rsid w:val="009B7204"/>
    <w:rsid w:val="009B7515"/>
    <w:rsid w:val="009B7A90"/>
    <w:rsid w:val="009B7BA0"/>
    <w:rsid w:val="009C004C"/>
    <w:rsid w:val="009C0074"/>
    <w:rsid w:val="009C01CD"/>
    <w:rsid w:val="009C0415"/>
    <w:rsid w:val="009C0486"/>
    <w:rsid w:val="009C0564"/>
    <w:rsid w:val="009C0688"/>
    <w:rsid w:val="009C06A4"/>
    <w:rsid w:val="009C08FB"/>
    <w:rsid w:val="009C0C2A"/>
    <w:rsid w:val="009C0E87"/>
    <w:rsid w:val="009C0EB5"/>
    <w:rsid w:val="009C12DF"/>
    <w:rsid w:val="009C19B8"/>
    <w:rsid w:val="009C1A06"/>
    <w:rsid w:val="009C1A6E"/>
    <w:rsid w:val="009C1FAE"/>
    <w:rsid w:val="009C240D"/>
    <w:rsid w:val="009C2618"/>
    <w:rsid w:val="009C2619"/>
    <w:rsid w:val="009C2631"/>
    <w:rsid w:val="009C2685"/>
    <w:rsid w:val="009C28D0"/>
    <w:rsid w:val="009C2A7E"/>
    <w:rsid w:val="009C2B44"/>
    <w:rsid w:val="009C3174"/>
    <w:rsid w:val="009C39BC"/>
    <w:rsid w:val="009C3A02"/>
    <w:rsid w:val="009C3AB8"/>
    <w:rsid w:val="009C3ACC"/>
    <w:rsid w:val="009C4710"/>
    <w:rsid w:val="009C4BC2"/>
    <w:rsid w:val="009C4D22"/>
    <w:rsid w:val="009C4DF3"/>
    <w:rsid w:val="009C543F"/>
    <w:rsid w:val="009C573D"/>
    <w:rsid w:val="009C6118"/>
    <w:rsid w:val="009C69C8"/>
    <w:rsid w:val="009C6FF6"/>
    <w:rsid w:val="009C71F6"/>
    <w:rsid w:val="009C7320"/>
    <w:rsid w:val="009C7639"/>
    <w:rsid w:val="009C7ED5"/>
    <w:rsid w:val="009D063B"/>
    <w:rsid w:val="009D0729"/>
    <w:rsid w:val="009D07B2"/>
    <w:rsid w:val="009D0E5E"/>
    <w:rsid w:val="009D0F66"/>
    <w:rsid w:val="009D143E"/>
    <w:rsid w:val="009D162F"/>
    <w:rsid w:val="009D1739"/>
    <w:rsid w:val="009D1871"/>
    <w:rsid w:val="009D1A06"/>
    <w:rsid w:val="009D1BA4"/>
    <w:rsid w:val="009D1DC0"/>
    <w:rsid w:val="009D21E5"/>
    <w:rsid w:val="009D22E4"/>
    <w:rsid w:val="009D22F7"/>
    <w:rsid w:val="009D2787"/>
    <w:rsid w:val="009D27F5"/>
    <w:rsid w:val="009D294C"/>
    <w:rsid w:val="009D2BE6"/>
    <w:rsid w:val="009D2C1E"/>
    <w:rsid w:val="009D305D"/>
    <w:rsid w:val="009D319C"/>
    <w:rsid w:val="009D33C6"/>
    <w:rsid w:val="009D36F4"/>
    <w:rsid w:val="009D4226"/>
    <w:rsid w:val="009D44D9"/>
    <w:rsid w:val="009D45E1"/>
    <w:rsid w:val="009D5233"/>
    <w:rsid w:val="009D565E"/>
    <w:rsid w:val="009D59A1"/>
    <w:rsid w:val="009D5BAB"/>
    <w:rsid w:val="009D6872"/>
    <w:rsid w:val="009D6913"/>
    <w:rsid w:val="009D6A0A"/>
    <w:rsid w:val="009D6A1A"/>
    <w:rsid w:val="009D6E6A"/>
    <w:rsid w:val="009D7042"/>
    <w:rsid w:val="009D71E4"/>
    <w:rsid w:val="009D7521"/>
    <w:rsid w:val="009D76E9"/>
    <w:rsid w:val="009D7AD2"/>
    <w:rsid w:val="009D7D9C"/>
    <w:rsid w:val="009E030E"/>
    <w:rsid w:val="009E058F"/>
    <w:rsid w:val="009E091E"/>
    <w:rsid w:val="009E0A9E"/>
    <w:rsid w:val="009E1179"/>
    <w:rsid w:val="009E1819"/>
    <w:rsid w:val="009E19A2"/>
    <w:rsid w:val="009E1AB6"/>
    <w:rsid w:val="009E2042"/>
    <w:rsid w:val="009E2080"/>
    <w:rsid w:val="009E20BD"/>
    <w:rsid w:val="009E2431"/>
    <w:rsid w:val="009E27E2"/>
    <w:rsid w:val="009E29A7"/>
    <w:rsid w:val="009E2C62"/>
    <w:rsid w:val="009E341E"/>
    <w:rsid w:val="009E3851"/>
    <w:rsid w:val="009E3ADA"/>
    <w:rsid w:val="009E3AFD"/>
    <w:rsid w:val="009E3C8D"/>
    <w:rsid w:val="009E3CDD"/>
    <w:rsid w:val="009E3E34"/>
    <w:rsid w:val="009E4474"/>
    <w:rsid w:val="009E4B16"/>
    <w:rsid w:val="009E4C24"/>
    <w:rsid w:val="009E4F62"/>
    <w:rsid w:val="009E5297"/>
    <w:rsid w:val="009E5566"/>
    <w:rsid w:val="009E5C60"/>
    <w:rsid w:val="009E64DB"/>
    <w:rsid w:val="009E6794"/>
    <w:rsid w:val="009E6836"/>
    <w:rsid w:val="009E69CB"/>
    <w:rsid w:val="009E6C5F"/>
    <w:rsid w:val="009E70DE"/>
    <w:rsid w:val="009E7189"/>
    <w:rsid w:val="009E7580"/>
    <w:rsid w:val="009E77AA"/>
    <w:rsid w:val="009E7979"/>
    <w:rsid w:val="009E7E46"/>
    <w:rsid w:val="009E7E88"/>
    <w:rsid w:val="009E7FC1"/>
    <w:rsid w:val="009F01DE"/>
    <w:rsid w:val="009F01E1"/>
    <w:rsid w:val="009F0467"/>
    <w:rsid w:val="009F0472"/>
    <w:rsid w:val="009F099E"/>
    <w:rsid w:val="009F0B4D"/>
    <w:rsid w:val="009F1096"/>
    <w:rsid w:val="009F150E"/>
    <w:rsid w:val="009F198B"/>
    <w:rsid w:val="009F1A54"/>
    <w:rsid w:val="009F2665"/>
    <w:rsid w:val="009F27AD"/>
    <w:rsid w:val="009F2987"/>
    <w:rsid w:val="009F2B92"/>
    <w:rsid w:val="009F3572"/>
    <w:rsid w:val="009F3BA7"/>
    <w:rsid w:val="009F3C51"/>
    <w:rsid w:val="009F3FB5"/>
    <w:rsid w:val="009F4693"/>
    <w:rsid w:val="009F485A"/>
    <w:rsid w:val="009F521F"/>
    <w:rsid w:val="009F553C"/>
    <w:rsid w:val="009F5588"/>
    <w:rsid w:val="009F59F8"/>
    <w:rsid w:val="009F5ACB"/>
    <w:rsid w:val="009F6661"/>
    <w:rsid w:val="009F6F64"/>
    <w:rsid w:val="009F784A"/>
    <w:rsid w:val="00A0021F"/>
    <w:rsid w:val="00A0038B"/>
    <w:rsid w:val="00A005B0"/>
    <w:rsid w:val="00A00A84"/>
    <w:rsid w:val="00A00C95"/>
    <w:rsid w:val="00A00FBD"/>
    <w:rsid w:val="00A01049"/>
    <w:rsid w:val="00A0115C"/>
    <w:rsid w:val="00A01181"/>
    <w:rsid w:val="00A01F17"/>
    <w:rsid w:val="00A02007"/>
    <w:rsid w:val="00A02018"/>
    <w:rsid w:val="00A022A5"/>
    <w:rsid w:val="00A02F4B"/>
    <w:rsid w:val="00A036FB"/>
    <w:rsid w:val="00A03A22"/>
    <w:rsid w:val="00A03A61"/>
    <w:rsid w:val="00A03CF7"/>
    <w:rsid w:val="00A03D0F"/>
    <w:rsid w:val="00A03E75"/>
    <w:rsid w:val="00A04387"/>
    <w:rsid w:val="00A0449D"/>
    <w:rsid w:val="00A0462D"/>
    <w:rsid w:val="00A04634"/>
    <w:rsid w:val="00A04EAD"/>
    <w:rsid w:val="00A04F7D"/>
    <w:rsid w:val="00A04FA4"/>
    <w:rsid w:val="00A05821"/>
    <w:rsid w:val="00A05DFB"/>
    <w:rsid w:val="00A05F50"/>
    <w:rsid w:val="00A06119"/>
    <w:rsid w:val="00A06130"/>
    <w:rsid w:val="00A06435"/>
    <w:rsid w:val="00A06719"/>
    <w:rsid w:val="00A06A8A"/>
    <w:rsid w:val="00A073C2"/>
    <w:rsid w:val="00A07662"/>
    <w:rsid w:val="00A07A48"/>
    <w:rsid w:val="00A07C27"/>
    <w:rsid w:val="00A104C0"/>
    <w:rsid w:val="00A108EE"/>
    <w:rsid w:val="00A10BB8"/>
    <w:rsid w:val="00A10D2A"/>
    <w:rsid w:val="00A10E7F"/>
    <w:rsid w:val="00A1171B"/>
    <w:rsid w:val="00A11ECE"/>
    <w:rsid w:val="00A11FB6"/>
    <w:rsid w:val="00A1200D"/>
    <w:rsid w:val="00A12068"/>
    <w:rsid w:val="00A12322"/>
    <w:rsid w:val="00A1239E"/>
    <w:rsid w:val="00A123C7"/>
    <w:rsid w:val="00A12686"/>
    <w:rsid w:val="00A126E0"/>
    <w:rsid w:val="00A137E4"/>
    <w:rsid w:val="00A14813"/>
    <w:rsid w:val="00A14A51"/>
    <w:rsid w:val="00A14F5C"/>
    <w:rsid w:val="00A1566A"/>
    <w:rsid w:val="00A1576E"/>
    <w:rsid w:val="00A15B2F"/>
    <w:rsid w:val="00A165BF"/>
    <w:rsid w:val="00A16F23"/>
    <w:rsid w:val="00A172E8"/>
    <w:rsid w:val="00A179FF"/>
    <w:rsid w:val="00A17AB4"/>
    <w:rsid w:val="00A17ADD"/>
    <w:rsid w:val="00A17B42"/>
    <w:rsid w:val="00A20181"/>
    <w:rsid w:val="00A20478"/>
    <w:rsid w:val="00A21A36"/>
    <w:rsid w:val="00A21D1B"/>
    <w:rsid w:val="00A22076"/>
    <w:rsid w:val="00A237AF"/>
    <w:rsid w:val="00A23B38"/>
    <w:rsid w:val="00A23CCD"/>
    <w:rsid w:val="00A23DA8"/>
    <w:rsid w:val="00A24C74"/>
    <w:rsid w:val="00A25252"/>
    <w:rsid w:val="00A25294"/>
    <w:rsid w:val="00A254EE"/>
    <w:rsid w:val="00A258F0"/>
    <w:rsid w:val="00A25BE7"/>
    <w:rsid w:val="00A25DEE"/>
    <w:rsid w:val="00A25E0C"/>
    <w:rsid w:val="00A2617D"/>
    <w:rsid w:val="00A2643D"/>
    <w:rsid w:val="00A269AA"/>
    <w:rsid w:val="00A26AE2"/>
    <w:rsid w:val="00A26B4A"/>
    <w:rsid w:val="00A26CEC"/>
    <w:rsid w:val="00A26DC8"/>
    <w:rsid w:val="00A27008"/>
    <w:rsid w:val="00A271F1"/>
    <w:rsid w:val="00A27CDF"/>
    <w:rsid w:val="00A30279"/>
    <w:rsid w:val="00A306EC"/>
    <w:rsid w:val="00A30931"/>
    <w:rsid w:val="00A309C6"/>
    <w:rsid w:val="00A30D13"/>
    <w:rsid w:val="00A310B3"/>
    <w:rsid w:val="00A31419"/>
    <w:rsid w:val="00A314F9"/>
    <w:rsid w:val="00A318EB"/>
    <w:rsid w:val="00A319D0"/>
    <w:rsid w:val="00A31C3D"/>
    <w:rsid w:val="00A31CB7"/>
    <w:rsid w:val="00A32152"/>
    <w:rsid w:val="00A32316"/>
    <w:rsid w:val="00A323C6"/>
    <w:rsid w:val="00A32A2E"/>
    <w:rsid w:val="00A32BF3"/>
    <w:rsid w:val="00A32FA6"/>
    <w:rsid w:val="00A330A4"/>
    <w:rsid w:val="00A33172"/>
    <w:rsid w:val="00A33293"/>
    <w:rsid w:val="00A33CE4"/>
    <w:rsid w:val="00A342AA"/>
    <w:rsid w:val="00A3432B"/>
    <w:rsid w:val="00A34588"/>
    <w:rsid w:val="00A345B6"/>
    <w:rsid w:val="00A346BA"/>
    <w:rsid w:val="00A349D2"/>
    <w:rsid w:val="00A34C67"/>
    <w:rsid w:val="00A34D62"/>
    <w:rsid w:val="00A35ED2"/>
    <w:rsid w:val="00A3611D"/>
    <w:rsid w:val="00A3628D"/>
    <w:rsid w:val="00A36339"/>
    <w:rsid w:val="00A36580"/>
    <w:rsid w:val="00A3668D"/>
    <w:rsid w:val="00A366E4"/>
    <w:rsid w:val="00A36988"/>
    <w:rsid w:val="00A36A11"/>
    <w:rsid w:val="00A36B49"/>
    <w:rsid w:val="00A36CEA"/>
    <w:rsid w:val="00A37872"/>
    <w:rsid w:val="00A41348"/>
    <w:rsid w:val="00A415A4"/>
    <w:rsid w:val="00A41A95"/>
    <w:rsid w:val="00A41CD2"/>
    <w:rsid w:val="00A41FA6"/>
    <w:rsid w:val="00A4232A"/>
    <w:rsid w:val="00A42616"/>
    <w:rsid w:val="00A43273"/>
    <w:rsid w:val="00A4376F"/>
    <w:rsid w:val="00A439EB"/>
    <w:rsid w:val="00A442A1"/>
    <w:rsid w:val="00A44374"/>
    <w:rsid w:val="00A453D9"/>
    <w:rsid w:val="00A4549F"/>
    <w:rsid w:val="00A45729"/>
    <w:rsid w:val="00A458BA"/>
    <w:rsid w:val="00A45B9B"/>
    <w:rsid w:val="00A45C86"/>
    <w:rsid w:val="00A45E00"/>
    <w:rsid w:val="00A462FE"/>
    <w:rsid w:val="00A46DB8"/>
    <w:rsid w:val="00A4744D"/>
    <w:rsid w:val="00A47469"/>
    <w:rsid w:val="00A501C9"/>
    <w:rsid w:val="00A501FD"/>
    <w:rsid w:val="00A50506"/>
    <w:rsid w:val="00A50633"/>
    <w:rsid w:val="00A507D2"/>
    <w:rsid w:val="00A507F0"/>
    <w:rsid w:val="00A50DA6"/>
    <w:rsid w:val="00A50E7E"/>
    <w:rsid w:val="00A50FDB"/>
    <w:rsid w:val="00A51680"/>
    <w:rsid w:val="00A5202E"/>
    <w:rsid w:val="00A520DC"/>
    <w:rsid w:val="00A524CE"/>
    <w:rsid w:val="00A52722"/>
    <w:rsid w:val="00A52CE5"/>
    <w:rsid w:val="00A52FC3"/>
    <w:rsid w:val="00A536EE"/>
    <w:rsid w:val="00A53F55"/>
    <w:rsid w:val="00A53FB4"/>
    <w:rsid w:val="00A5417B"/>
    <w:rsid w:val="00A54599"/>
    <w:rsid w:val="00A54B2C"/>
    <w:rsid w:val="00A54B82"/>
    <w:rsid w:val="00A5554F"/>
    <w:rsid w:val="00A5694B"/>
    <w:rsid w:val="00A569D4"/>
    <w:rsid w:val="00A56B4D"/>
    <w:rsid w:val="00A56D97"/>
    <w:rsid w:val="00A575E7"/>
    <w:rsid w:val="00A577EE"/>
    <w:rsid w:val="00A57F1A"/>
    <w:rsid w:val="00A60088"/>
    <w:rsid w:val="00A60163"/>
    <w:rsid w:val="00A6038D"/>
    <w:rsid w:val="00A606F1"/>
    <w:rsid w:val="00A606F9"/>
    <w:rsid w:val="00A60CF0"/>
    <w:rsid w:val="00A612B6"/>
    <w:rsid w:val="00A613F5"/>
    <w:rsid w:val="00A61429"/>
    <w:rsid w:val="00A6147C"/>
    <w:rsid w:val="00A61514"/>
    <w:rsid w:val="00A61645"/>
    <w:rsid w:val="00A617F9"/>
    <w:rsid w:val="00A6206E"/>
    <w:rsid w:val="00A62080"/>
    <w:rsid w:val="00A62222"/>
    <w:rsid w:val="00A624CB"/>
    <w:rsid w:val="00A62BBA"/>
    <w:rsid w:val="00A62FFF"/>
    <w:rsid w:val="00A630A2"/>
    <w:rsid w:val="00A632B8"/>
    <w:rsid w:val="00A635C3"/>
    <w:rsid w:val="00A637D8"/>
    <w:rsid w:val="00A63B84"/>
    <w:rsid w:val="00A63BF3"/>
    <w:rsid w:val="00A63E6C"/>
    <w:rsid w:val="00A64122"/>
    <w:rsid w:val="00A64848"/>
    <w:rsid w:val="00A64942"/>
    <w:rsid w:val="00A64B33"/>
    <w:rsid w:val="00A64D4E"/>
    <w:rsid w:val="00A6507A"/>
    <w:rsid w:val="00A65911"/>
    <w:rsid w:val="00A65F0E"/>
    <w:rsid w:val="00A65FA8"/>
    <w:rsid w:val="00A6643C"/>
    <w:rsid w:val="00A666C4"/>
    <w:rsid w:val="00A66793"/>
    <w:rsid w:val="00A668CC"/>
    <w:rsid w:val="00A66A53"/>
    <w:rsid w:val="00A66D94"/>
    <w:rsid w:val="00A673FF"/>
    <w:rsid w:val="00A67415"/>
    <w:rsid w:val="00A67544"/>
    <w:rsid w:val="00A67649"/>
    <w:rsid w:val="00A67B64"/>
    <w:rsid w:val="00A67D47"/>
    <w:rsid w:val="00A7075B"/>
    <w:rsid w:val="00A70C38"/>
    <w:rsid w:val="00A71350"/>
    <w:rsid w:val="00A718AD"/>
    <w:rsid w:val="00A71A82"/>
    <w:rsid w:val="00A71CE6"/>
    <w:rsid w:val="00A71D23"/>
    <w:rsid w:val="00A71ED1"/>
    <w:rsid w:val="00A71F3C"/>
    <w:rsid w:val="00A730DE"/>
    <w:rsid w:val="00A7333A"/>
    <w:rsid w:val="00A73644"/>
    <w:rsid w:val="00A7388C"/>
    <w:rsid w:val="00A7391C"/>
    <w:rsid w:val="00A73A94"/>
    <w:rsid w:val="00A73D0D"/>
    <w:rsid w:val="00A73DA0"/>
    <w:rsid w:val="00A7418B"/>
    <w:rsid w:val="00A74A92"/>
    <w:rsid w:val="00A74B18"/>
    <w:rsid w:val="00A7545B"/>
    <w:rsid w:val="00A75CC1"/>
    <w:rsid w:val="00A75E88"/>
    <w:rsid w:val="00A76222"/>
    <w:rsid w:val="00A7663C"/>
    <w:rsid w:val="00A766A5"/>
    <w:rsid w:val="00A769B3"/>
    <w:rsid w:val="00A76BF5"/>
    <w:rsid w:val="00A76E60"/>
    <w:rsid w:val="00A76E7E"/>
    <w:rsid w:val="00A771CB"/>
    <w:rsid w:val="00A7738F"/>
    <w:rsid w:val="00A7753C"/>
    <w:rsid w:val="00A8002F"/>
    <w:rsid w:val="00A8056E"/>
    <w:rsid w:val="00A8094B"/>
    <w:rsid w:val="00A80EA9"/>
    <w:rsid w:val="00A80EEF"/>
    <w:rsid w:val="00A815E4"/>
    <w:rsid w:val="00A819D8"/>
    <w:rsid w:val="00A81AA8"/>
    <w:rsid w:val="00A81B54"/>
    <w:rsid w:val="00A81EB3"/>
    <w:rsid w:val="00A81FAD"/>
    <w:rsid w:val="00A828B9"/>
    <w:rsid w:val="00A82D58"/>
    <w:rsid w:val="00A82E93"/>
    <w:rsid w:val="00A836B1"/>
    <w:rsid w:val="00A838B4"/>
    <w:rsid w:val="00A838E0"/>
    <w:rsid w:val="00A8399D"/>
    <w:rsid w:val="00A83AF5"/>
    <w:rsid w:val="00A83BF9"/>
    <w:rsid w:val="00A83E3D"/>
    <w:rsid w:val="00A8443A"/>
    <w:rsid w:val="00A8453E"/>
    <w:rsid w:val="00A8479C"/>
    <w:rsid w:val="00A84BC0"/>
    <w:rsid w:val="00A84D3B"/>
    <w:rsid w:val="00A84EE0"/>
    <w:rsid w:val="00A8557B"/>
    <w:rsid w:val="00A85A05"/>
    <w:rsid w:val="00A85C92"/>
    <w:rsid w:val="00A85D8C"/>
    <w:rsid w:val="00A8653D"/>
    <w:rsid w:val="00A86D63"/>
    <w:rsid w:val="00A8728D"/>
    <w:rsid w:val="00A87479"/>
    <w:rsid w:val="00A87797"/>
    <w:rsid w:val="00A87838"/>
    <w:rsid w:val="00A9044F"/>
    <w:rsid w:val="00A90E72"/>
    <w:rsid w:val="00A913DC"/>
    <w:rsid w:val="00A914C8"/>
    <w:rsid w:val="00A91B95"/>
    <w:rsid w:val="00A91D8A"/>
    <w:rsid w:val="00A922A2"/>
    <w:rsid w:val="00A92760"/>
    <w:rsid w:val="00A92977"/>
    <w:rsid w:val="00A92C5D"/>
    <w:rsid w:val="00A92EDA"/>
    <w:rsid w:val="00A930E1"/>
    <w:rsid w:val="00A93273"/>
    <w:rsid w:val="00A9327B"/>
    <w:rsid w:val="00A9342A"/>
    <w:rsid w:val="00A9393A"/>
    <w:rsid w:val="00A93B69"/>
    <w:rsid w:val="00A93B7C"/>
    <w:rsid w:val="00A93DA4"/>
    <w:rsid w:val="00A94000"/>
    <w:rsid w:val="00A946B8"/>
    <w:rsid w:val="00A947EA"/>
    <w:rsid w:val="00A94E28"/>
    <w:rsid w:val="00A95025"/>
    <w:rsid w:val="00A96198"/>
    <w:rsid w:val="00A96208"/>
    <w:rsid w:val="00A963C7"/>
    <w:rsid w:val="00A96841"/>
    <w:rsid w:val="00A96FBD"/>
    <w:rsid w:val="00A97A88"/>
    <w:rsid w:val="00A97E4D"/>
    <w:rsid w:val="00AA13F2"/>
    <w:rsid w:val="00AA1626"/>
    <w:rsid w:val="00AA1C25"/>
    <w:rsid w:val="00AA1D36"/>
    <w:rsid w:val="00AA1DDB"/>
    <w:rsid w:val="00AA1F8A"/>
    <w:rsid w:val="00AA28C1"/>
    <w:rsid w:val="00AA2B35"/>
    <w:rsid w:val="00AA2F21"/>
    <w:rsid w:val="00AA357F"/>
    <w:rsid w:val="00AA3965"/>
    <w:rsid w:val="00AA3DB7"/>
    <w:rsid w:val="00AA422A"/>
    <w:rsid w:val="00AA45C8"/>
    <w:rsid w:val="00AA49D1"/>
    <w:rsid w:val="00AA4FCE"/>
    <w:rsid w:val="00AA51F5"/>
    <w:rsid w:val="00AA51F8"/>
    <w:rsid w:val="00AA5D31"/>
    <w:rsid w:val="00AA5E3B"/>
    <w:rsid w:val="00AA5F2B"/>
    <w:rsid w:val="00AA61EB"/>
    <w:rsid w:val="00AA64B6"/>
    <w:rsid w:val="00AA6694"/>
    <w:rsid w:val="00AA68B4"/>
    <w:rsid w:val="00AA6EB5"/>
    <w:rsid w:val="00AA7A0D"/>
    <w:rsid w:val="00AA7BB4"/>
    <w:rsid w:val="00AB0543"/>
    <w:rsid w:val="00AB0AC9"/>
    <w:rsid w:val="00AB1289"/>
    <w:rsid w:val="00AB1612"/>
    <w:rsid w:val="00AB185A"/>
    <w:rsid w:val="00AB1BA7"/>
    <w:rsid w:val="00AB1C87"/>
    <w:rsid w:val="00AB1E04"/>
    <w:rsid w:val="00AB2156"/>
    <w:rsid w:val="00AB232A"/>
    <w:rsid w:val="00AB25F2"/>
    <w:rsid w:val="00AB26A7"/>
    <w:rsid w:val="00AB26F2"/>
    <w:rsid w:val="00AB29CF"/>
    <w:rsid w:val="00AB2A7A"/>
    <w:rsid w:val="00AB2B20"/>
    <w:rsid w:val="00AB2F01"/>
    <w:rsid w:val="00AB3113"/>
    <w:rsid w:val="00AB3164"/>
    <w:rsid w:val="00AB32E9"/>
    <w:rsid w:val="00AB348A"/>
    <w:rsid w:val="00AB3DC9"/>
    <w:rsid w:val="00AB3E38"/>
    <w:rsid w:val="00AB3F38"/>
    <w:rsid w:val="00AB40D7"/>
    <w:rsid w:val="00AB4212"/>
    <w:rsid w:val="00AB43EC"/>
    <w:rsid w:val="00AB4597"/>
    <w:rsid w:val="00AB49DF"/>
    <w:rsid w:val="00AB4ACE"/>
    <w:rsid w:val="00AB4BF4"/>
    <w:rsid w:val="00AB4C0E"/>
    <w:rsid w:val="00AB5439"/>
    <w:rsid w:val="00AB56A5"/>
    <w:rsid w:val="00AB5763"/>
    <w:rsid w:val="00AB59AC"/>
    <w:rsid w:val="00AB5ADF"/>
    <w:rsid w:val="00AB5E57"/>
    <w:rsid w:val="00AB7103"/>
    <w:rsid w:val="00AB725F"/>
    <w:rsid w:val="00AB7303"/>
    <w:rsid w:val="00AB7495"/>
    <w:rsid w:val="00AB7BD0"/>
    <w:rsid w:val="00AC0285"/>
    <w:rsid w:val="00AC06C2"/>
    <w:rsid w:val="00AC0705"/>
    <w:rsid w:val="00AC0805"/>
    <w:rsid w:val="00AC0D59"/>
    <w:rsid w:val="00AC109B"/>
    <w:rsid w:val="00AC1374"/>
    <w:rsid w:val="00AC1A5E"/>
    <w:rsid w:val="00AC2DD0"/>
    <w:rsid w:val="00AC300E"/>
    <w:rsid w:val="00AC34D8"/>
    <w:rsid w:val="00AC3CF3"/>
    <w:rsid w:val="00AC4607"/>
    <w:rsid w:val="00AC4F01"/>
    <w:rsid w:val="00AC5338"/>
    <w:rsid w:val="00AC54AC"/>
    <w:rsid w:val="00AC56B5"/>
    <w:rsid w:val="00AC6592"/>
    <w:rsid w:val="00AC71B2"/>
    <w:rsid w:val="00AC7248"/>
    <w:rsid w:val="00AC740D"/>
    <w:rsid w:val="00AC74DA"/>
    <w:rsid w:val="00AC767C"/>
    <w:rsid w:val="00AC7A2B"/>
    <w:rsid w:val="00AC7C25"/>
    <w:rsid w:val="00AC7C3E"/>
    <w:rsid w:val="00AD0A51"/>
    <w:rsid w:val="00AD0B37"/>
    <w:rsid w:val="00AD107F"/>
    <w:rsid w:val="00AD11F7"/>
    <w:rsid w:val="00AD17EF"/>
    <w:rsid w:val="00AD18E1"/>
    <w:rsid w:val="00AD1DB7"/>
    <w:rsid w:val="00AD2852"/>
    <w:rsid w:val="00AD32A5"/>
    <w:rsid w:val="00AD3976"/>
    <w:rsid w:val="00AD40C5"/>
    <w:rsid w:val="00AD452B"/>
    <w:rsid w:val="00AD4828"/>
    <w:rsid w:val="00AD48D8"/>
    <w:rsid w:val="00AD49D2"/>
    <w:rsid w:val="00AD4D2A"/>
    <w:rsid w:val="00AD542F"/>
    <w:rsid w:val="00AD55BD"/>
    <w:rsid w:val="00AD5672"/>
    <w:rsid w:val="00AD5CB0"/>
    <w:rsid w:val="00AD5D3A"/>
    <w:rsid w:val="00AD5DD5"/>
    <w:rsid w:val="00AD6201"/>
    <w:rsid w:val="00AD6877"/>
    <w:rsid w:val="00AD6922"/>
    <w:rsid w:val="00AD69E2"/>
    <w:rsid w:val="00AD6E0D"/>
    <w:rsid w:val="00AD7305"/>
    <w:rsid w:val="00AD794E"/>
    <w:rsid w:val="00AD7E64"/>
    <w:rsid w:val="00AE0C56"/>
    <w:rsid w:val="00AE0D91"/>
    <w:rsid w:val="00AE0DE1"/>
    <w:rsid w:val="00AE0EB8"/>
    <w:rsid w:val="00AE11AA"/>
    <w:rsid w:val="00AE149E"/>
    <w:rsid w:val="00AE16B3"/>
    <w:rsid w:val="00AE1914"/>
    <w:rsid w:val="00AE1AEF"/>
    <w:rsid w:val="00AE22F2"/>
    <w:rsid w:val="00AE29FC"/>
    <w:rsid w:val="00AE2F3F"/>
    <w:rsid w:val="00AE30BC"/>
    <w:rsid w:val="00AE333E"/>
    <w:rsid w:val="00AE37A2"/>
    <w:rsid w:val="00AE388E"/>
    <w:rsid w:val="00AE3B4E"/>
    <w:rsid w:val="00AE3FBD"/>
    <w:rsid w:val="00AE45BD"/>
    <w:rsid w:val="00AE5424"/>
    <w:rsid w:val="00AE553A"/>
    <w:rsid w:val="00AE59EC"/>
    <w:rsid w:val="00AE5E27"/>
    <w:rsid w:val="00AE62CC"/>
    <w:rsid w:val="00AE67B3"/>
    <w:rsid w:val="00AE6982"/>
    <w:rsid w:val="00AE71A6"/>
    <w:rsid w:val="00AE72E3"/>
    <w:rsid w:val="00AE7521"/>
    <w:rsid w:val="00AE7864"/>
    <w:rsid w:val="00AE7949"/>
    <w:rsid w:val="00AE79B7"/>
    <w:rsid w:val="00AE7A5C"/>
    <w:rsid w:val="00AE7D74"/>
    <w:rsid w:val="00AF13E8"/>
    <w:rsid w:val="00AF14A6"/>
    <w:rsid w:val="00AF1B32"/>
    <w:rsid w:val="00AF1FED"/>
    <w:rsid w:val="00AF252C"/>
    <w:rsid w:val="00AF25D5"/>
    <w:rsid w:val="00AF26C5"/>
    <w:rsid w:val="00AF26C6"/>
    <w:rsid w:val="00AF2709"/>
    <w:rsid w:val="00AF2735"/>
    <w:rsid w:val="00AF2BBA"/>
    <w:rsid w:val="00AF3151"/>
    <w:rsid w:val="00AF3834"/>
    <w:rsid w:val="00AF3963"/>
    <w:rsid w:val="00AF3D6E"/>
    <w:rsid w:val="00AF3DBB"/>
    <w:rsid w:val="00AF4154"/>
    <w:rsid w:val="00AF4186"/>
    <w:rsid w:val="00AF4A33"/>
    <w:rsid w:val="00AF4B8B"/>
    <w:rsid w:val="00AF4DB9"/>
    <w:rsid w:val="00AF5194"/>
    <w:rsid w:val="00AF53EF"/>
    <w:rsid w:val="00AF5423"/>
    <w:rsid w:val="00AF5AA9"/>
    <w:rsid w:val="00AF5B6B"/>
    <w:rsid w:val="00AF5E17"/>
    <w:rsid w:val="00AF5EDC"/>
    <w:rsid w:val="00AF5F78"/>
    <w:rsid w:val="00AF611F"/>
    <w:rsid w:val="00AF647B"/>
    <w:rsid w:val="00AF690C"/>
    <w:rsid w:val="00AF6DE3"/>
    <w:rsid w:val="00AF734D"/>
    <w:rsid w:val="00AF73C3"/>
    <w:rsid w:val="00AF795C"/>
    <w:rsid w:val="00AF7E50"/>
    <w:rsid w:val="00B00752"/>
    <w:rsid w:val="00B00BE7"/>
    <w:rsid w:val="00B00DDB"/>
    <w:rsid w:val="00B01754"/>
    <w:rsid w:val="00B017E7"/>
    <w:rsid w:val="00B01C4E"/>
    <w:rsid w:val="00B0249C"/>
    <w:rsid w:val="00B026C1"/>
    <w:rsid w:val="00B026EF"/>
    <w:rsid w:val="00B02B9C"/>
    <w:rsid w:val="00B02C4D"/>
    <w:rsid w:val="00B03017"/>
    <w:rsid w:val="00B0353B"/>
    <w:rsid w:val="00B03929"/>
    <w:rsid w:val="00B03AD2"/>
    <w:rsid w:val="00B03BAF"/>
    <w:rsid w:val="00B03C95"/>
    <w:rsid w:val="00B03DE0"/>
    <w:rsid w:val="00B040B2"/>
    <w:rsid w:val="00B045B4"/>
    <w:rsid w:val="00B0488B"/>
    <w:rsid w:val="00B04AEC"/>
    <w:rsid w:val="00B04B6A"/>
    <w:rsid w:val="00B05C4D"/>
    <w:rsid w:val="00B05CCE"/>
    <w:rsid w:val="00B06809"/>
    <w:rsid w:val="00B06BE3"/>
    <w:rsid w:val="00B06D6E"/>
    <w:rsid w:val="00B06DBA"/>
    <w:rsid w:val="00B07940"/>
    <w:rsid w:val="00B07E11"/>
    <w:rsid w:val="00B103A5"/>
    <w:rsid w:val="00B10558"/>
    <w:rsid w:val="00B10563"/>
    <w:rsid w:val="00B107A3"/>
    <w:rsid w:val="00B10FFB"/>
    <w:rsid w:val="00B113C4"/>
    <w:rsid w:val="00B114A6"/>
    <w:rsid w:val="00B123C8"/>
    <w:rsid w:val="00B12D40"/>
    <w:rsid w:val="00B12E21"/>
    <w:rsid w:val="00B13023"/>
    <w:rsid w:val="00B13296"/>
    <w:rsid w:val="00B13BCA"/>
    <w:rsid w:val="00B156A9"/>
    <w:rsid w:val="00B15F83"/>
    <w:rsid w:val="00B160FF"/>
    <w:rsid w:val="00B16315"/>
    <w:rsid w:val="00B16322"/>
    <w:rsid w:val="00B1662E"/>
    <w:rsid w:val="00B16664"/>
    <w:rsid w:val="00B1668D"/>
    <w:rsid w:val="00B16741"/>
    <w:rsid w:val="00B16A6F"/>
    <w:rsid w:val="00B16F22"/>
    <w:rsid w:val="00B170C9"/>
    <w:rsid w:val="00B179BF"/>
    <w:rsid w:val="00B17C4C"/>
    <w:rsid w:val="00B20468"/>
    <w:rsid w:val="00B21179"/>
    <w:rsid w:val="00B21352"/>
    <w:rsid w:val="00B21378"/>
    <w:rsid w:val="00B21ED4"/>
    <w:rsid w:val="00B2200A"/>
    <w:rsid w:val="00B22597"/>
    <w:rsid w:val="00B22AD6"/>
    <w:rsid w:val="00B22C0D"/>
    <w:rsid w:val="00B234D9"/>
    <w:rsid w:val="00B2394D"/>
    <w:rsid w:val="00B23AF4"/>
    <w:rsid w:val="00B23BE9"/>
    <w:rsid w:val="00B23C15"/>
    <w:rsid w:val="00B23C2A"/>
    <w:rsid w:val="00B23D28"/>
    <w:rsid w:val="00B24357"/>
    <w:rsid w:val="00B246AE"/>
    <w:rsid w:val="00B24988"/>
    <w:rsid w:val="00B24A7F"/>
    <w:rsid w:val="00B24EDC"/>
    <w:rsid w:val="00B25762"/>
    <w:rsid w:val="00B25B27"/>
    <w:rsid w:val="00B25B40"/>
    <w:rsid w:val="00B25B82"/>
    <w:rsid w:val="00B25F5B"/>
    <w:rsid w:val="00B25FDE"/>
    <w:rsid w:val="00B260FC"/>
    <w:rsid w:val="00B26AB0"/>
    <w:rsid w:val="00B26AD2"/>
    <w:rsid w:val="00B26CA2"/>
    <w:rsid w:val="00B27B7D"/>
    <w:rsid w:val="00B27D87"/>
    <w:rsid w:val="00B30172"/>
    <w:rsid w:val="00B30376"/>
    <w:rsid w:val="00B30550"/>
    <w:rsid w:val="00B306F9"/>
    <w:rsid w:val="00B306FC"/>
    <w:rsid w:val="00B30B4E"/>
    <w:rsid w:val="00B30BBD"/>
    <w:rsid w:val="00B31246"/>
    <w:rsid w:val="00B326FF"/>
    <w:rsid w:val="00B330DD"/>
    <w:rsid w:val="00B3323F"/>
    <w:rsid w:val="00B334E1"/>
    <w:rsid w:val="00B340AA"/>
    <w:rsid w:val="00B341AA"/>
    <w:rsid w:val="00B34A9F"/>
    <w:rsid w:val="00B34ACF"/>
    <w:rsid w:val="00B34B80"/>
    <w:rsid w:val="00B34F2D"/>
    <w:rsid w:val="00B353C3"/>
    <w:rsid w:val="00B35C31"/>
    <w:rsid w:val="00B35CDA"/>
    <w:rsid w:val="00B35E87"/>
    <w:rsid w:val="00B364D8"/>
    <w:rsid w:val="00B368B2"/>
    <w:rsid w:val="00B372A4"/>
    <w:rsid w:val="00B37402"/>
    <w:rsid w:val="00B37AD4"/>
    <w:rsid w:val="00B37AF2"/>
    <w:rsid w:val="00B37BCC"/>
    <w:rsid w:val="00B37D97"/>
    <w:rsid w:val="00B403A6"/>
    <w:rsid w:val="00B40460"/>
    <w:rsid w:val="00B40A53"/>
    <w:rsid w:val="00B411BD"/>
    <w:rsid w:val="00B41559"/>
    <w:rsid w:val="00B418E8"/>
    <w:rsid w:val="00B41B17"/>
    <w:rsid w:val="00B41D39"/>
    <w:rsid w:val="00B42285"/>
    <w:rsid w:val="00B4274B"/>
    <w:rsid w:val="00B42792"/>
    <w:rsid w:val="00B427AC"/>
    <w:rsid w:val="00B42CA2"/>
    <w:rsid w:val="00B42D4B"/>
    <w:rsid w:val="00B43116"/>
    <w:rsid w:val="00B431D3"/>
    <w:rsid w:val="00B435B1"/>
    <w:rsid w:val="00B4367F"/>
    <w:rsid w:val="00B43689"/>
    <w:rsid w:val="00B438BA"/>
    <w:rsid w:val="00B43D7D"/>
    <w:rsid w:val="00B44902"/>
    <w:rsid w:val="00B44ACB"/>
    <w:rsid w:val="00B44ADA"/>
    <w:rsid w:val="00B44F99"/>
    <w:rsid w:val="00B456C1"/>
    <w:rsid w:val="00B4574F"/>
    <w:rsid w:val="00B45876"/>
    <w:rsid w:val="00B45904"/>
    <w:rsid w:val="00B4611B"/>
    <w:rsid w:val="00B46A66"/>
    <w:rsid w:val="00B46B92"/>
    <w:rsid w:val="00B46C8C"/>
    <w:rsid w:val="00B479D5"/>
    <w:rsid w:val="00B50384"/>
    <w:rsid w:val="00B5064A"/>
    <w:rsid w:val="00B51542"/>
    <w:rsid w:val="00B51B40"/>
    <w:rsid w:val="00B51B44"/>
    <w:rsid w:val="00B51C17"/>
    <w:rsid w:val="00B51C1F"/>
    <w:rsid w:val="00B51D1D"/>
    <w:rsid w:val="00B520E3"/>
    <w:rsid w:val="00B522B1"/>
    <w:rsid w:val="00B5233A"/>
    <w:rsid w:val="00B5310E"/>
    <w:rsid w:val="00B538E8"/>
    <w:rsid w:val="00B53B06"/>
    <w:rsid w:val="00B53E96"/>
    <w:rsid w:val="00B54089"/>
    <w:rsid w:val="00B545D1"/>
    <w:rsid w:val="00B5463F"/>
    <w:rsid w:val="00B54ACC"/>
    <w:rsid w:val="00B54D16"/>
    <w:rsid w:val="00B54D85"/>
    <w:rsid w:val="00B54DCB"/>
    <w:rsid w:val="00B55AC2"/>
    <w:rsid w:val="00B55BB2"/>
    <w:rsid w:val="00B55C8C"/>
    <w:rsid w:val="00B560C9"/>
    <w:rsid w:val="00B562F0"/>
    <w:rsid w:val="00B56533"/>
    <w:rsid w:val="00B56C9F"/>
    <w:rsid w:val="00B56CA5"/>
    <w:rsid w:val="00B56CFC"/>
    <w:rsid w:val="00B57345"/>
    <w:rsid w:val="00B57777"/>
    <w:rsid w:val="00B57A17"/>
    <w:rsid w:val="00B57C31"/>
    <w:rsid w:val="00B57E6B"/>
    <w:rsid w:val="00B60873"/>
    <w:rsid w:val="00B61BE2"/>
    <w:rsid w:val="00B61C9A"/>
    <w:rsid w:val="00B61D46"/>
    <w:rsid w:val="00B6266F"/>
    <w:rsid w:val="00B629EC"/>
    <w:rsid w:val="00B62E0B"/>
    <w:rsid w:val="00B62FE1"/>
    <w:rsid w:val="00B63C32"/>
    <w:rsid w:val="00B64434"/>
    <w:rsid w:val="00B6463C"/>
    <w:rsid w:val="00B64EBC"/>
    <w:rsid w:val="00B65399"/>
    <w:rsid w:val="00B6549A"/>
    <w:rsid w:val="00B65859"/>
    <w:rsid w:val="00B65EC6"/>
    <w:rsid w:val="00B6660E"/>
    <w:rsid w:val="00B669B8"/>
    <w:rsid w:val="00B66D3A"/>
    <w:rsid w:val="00B674FA"/>
    <w:rsid w:val="00B67D05"/>
    <w:rsid w:val="00B67E81"/>
    <w:rsid w:val="00B70B8A"/>
    <w:rsid w:val="00B711CE"/>
    <w:rsid w:val="00B71230"/>
    <w:rsid w:val="00B71BC8"/>
    <w:rsid w:val="00B71CB8"/>
    <w:rsid w:val="00B71DC8"/>
    <w:rsid w:val="00B723F0"/>
    <w:rsid w:val="00B7245C"/>
    <w:rsid w:val="00B727DB"/>
    <w:rsid w:val="00B7287E"/>
    <w:rsid w:val="00B72904"/>
    <w:rsid w:val="00B72D74"/>
    <w:rsid w:val="00B7317C"/>
    <w:rsid w:val="00B73794"/>
    <w:rsid w:val="00B73ED6"/>
    <w:rsid w:val="00B7450D"/>
    <w:rsid w:val="00B746C6"/>
    <w:rsid w:val="00B74761"/>
    <w:rsid w:val="00B74D27"/>
    <w:rsid w:val="00B757A6"/>
    <w:rsid w:val="00B75CC7"/>
    <w:rsid w:val="00B7604C"/>
    <w:rsid w:val="00B7652C"/>
    <w:rsid w:val="00B766BF"/>
    <w:rsid w:val="00B76FA6"/>
    <w:rsid w:val="00B77D8C"/>
    <w:rsid w:val="00B801FF"/>
    <w:rsid w:val="00B80670"/>
    <w:rsid w:val="00B8067D"/>
    <w:rsid w:val="00B80910"/>
    <w:rsid w:val="00B810FB"/>
    <w:rsid w:val="00B81641"/>
    <w:rsid w:val="00B818F4"/>
    <w:rsid w:val="00B81AB2"/>
    <w:rsid w:val="00B81BC9"/>
    <w:rsid w:val="00B81FB3"/>
    <w:rsid w:val="00B81FDE"/>
    <w:rsid w:val="00B8222F"/>
    <w:rsid w:val="00B82607"/>
    <w:rsid w:val="00B82615"/>
    <w:rsid w:val="00B82B12"/>
    <w:rsid w:val="00B83022"/>
    <w:rsid w:val="00B8307A"/>
    <w:rsid w:val="00B83444"/>
    <w:rsid w:val="00B836ED"/>
    <w:rsid w:val="00B845D8"/>
    <w:rsid w:val="00B845F4"/>
    <w:rsid w:val="00B849B1"/>
    <w:rsid w:val="00B853BE"/>
    <w:rsid w:val="00B856C5"/>
    <w:rsid w:val="00B8579F"/>
    <w:rsid w:val="00B857B0"/>
    <w:rsid w:val="00B85B3E"/>
    <w:rsid w:val="00B85D67"/>
    <w:rsid w:val="00B86076"/>
    <w:rsid w:val="00B86476"/>
    <w:rsid w:val="00B865B3"/>
    <w:rsid w:val="00B86A3D"/>
    <w:rsid w:val="00B86E40"/>
    <w:rsid w:val="00B86FF2"/>
    <w:rsid w:val="00B871A0"/>
    <w:rsid w:val="00B872C0"/>
    <w:rsid w:val="00B875A5"/>
    <w:rsid w:val="00B875C7"/>
    <w:rsid w:val="00B902CD"/>
    <w:rsid w:val="00B9092B"/>
    <w:rsid w:val="00B90D0B"/>
    <w:rsid w:val="00B90D10"/>
    <w:rsid w:val="00B90FE5"/>
    <w:rsid w:val="00B910C4"/>
    <w:rsid w:val="00B91146"/>
    <w:rsid w:val="00B91233"/>
    <w:rsid w:val="00B919AD"/>
    <w:rsid w:val="00B91A2B"/>
    <w:rsid w:val="00B91FD9"/>
    <w:rsid w:val="00B92AD2"/>
    <w:rsid w:val="00B92B37"/>
    <w:rsid w:val="00B92E68"/>
    <w:rsid w:val="00B93204"/>
    <w:rsid w:val="00B93991"/>
    <w:rsid w:val="00B93BE3"/>
    <w:rsid w:val="00B94152"/>
    <w:rsid w:val="00B944FA"/>
    <w:rsid w:val="00B9493A"/>
    <w:rsid w:val="00B94E17"/>
    <w:rsid w:val="00B94F6A"/>
    <w:rsid w:val="00B954C5"/>
    <w:rsid w:val="00B957FE"/>
    <w:rsid w:val="00B95B2C"/>
    <w:rsid w:val="00B95C0C"/>
    <w:rsid w:val="00B95E90"/>
    <w:rsid w:val="00B95F02"/>
    <w:rsid w:val="00B95F89"/>
    <w:rsid w:val="00B96404"/>
    <w:rsid w:val="00B96BEF"/>
    <w:rsid w:val="00B96FC0"/>
    <w:rsid w:val="00B97260"/>
    <w:rsid w:val="00B9796D"/>
    <w:rsid w:val="00B97A69"/>
    <w:rsid w:val="00BA0632"/>
    <w:rsid w:val="00BA071F"/>
    <w:rsid w:val="00BA0750"/>
    <w:rsid w:val="00BA0770"/>
    <w:rsid w:val="00BA0AAA"/>
    <w:rsid w:val="00BA0BA4"/>
    <w:rsid w:val="00BA0DFB"/>
    <w:rsid w:val="00BA0F68"/>
    <w:rsid w:val="00BA1164"/>
    <w:rsid w:val="00BA2FEF"/>
    <w:rsid w:val="00BA3664"/>
    <w:rsid w:val="00BA38FA"/>
    <w:rsid w:val="00BA4D92"/>
    <w:rsid w:val="00BA4DD8"/>
    <w:rsid w:val="00BA5053"/>
    <w:rsid w:val="00BA5577"/>
    <w:rsid w:val="00BA59B2"/>
    <w:rsid w:val="00BA59BE"/>
    <w:rsid w:val="00BA6375"/>
    <w:rsid w:val="00BA6765"/>
    <w:rsid w:val="00BA711F"/>
    <w:rsid w:val="00BA7964"/>
    <w:rsid w:val="00BA7C79"/>
    <w:rsid w:val="00BA7E21"/>
    <w:rsid w:val="00BB0811"/>
    <w:rsid w:val="00BB10C0"/>
    <w:rsid w:val="00BB1399"/>
    <w:rsid w:val="00BB1548"/>
    <w:rsid w:val="00BB1595"/>
    <w:rsid w:val="00BB1CE7"/>
    <w:rsid w:val="00BB2FD3"/>
    <w:rsid w:val="00BB2FDF"/>
    <w:rsid w:val="00BB2FFF"/>
    <w:rsid w:val="00BB3094"/>
    <w:rsid w:val="00BB3268"/>
    <w:rsid w:val="00BB33FD"/>
    <w:rsid w:val="00BB3644"/>
    <w:rsid w:val="00BB36B3"/>
    <w:rsid w:val="00BB40DC"/>
    <w:rsid w:val="00BB4472"/>
    <w:rsid w:val="00BB44BF"/>
    <w:rsid w:val="00BB45EA"/>
    <w:rsid w:val="00BB4CFA"/>
    <w:rsid w:val="00BB4D44"/>
    <w:rsid w:val="00BB530B"/>
    <w:rsid w:val="00BB57B7"/>
    <w:rsid w:val="00BB5A01"/>
    <w:rsid w:val="00BB5E8D"/>
    <w:rsid w:val="00BB5FCB"/>
    <w:rsid w:val="00BB604B"/>
    <w:rsid w:val="00BB6445"/>
    <w:rsid w:val="00BB786C"/>
    <w:rsid w:val="00BB7986"/>
    <w:rsid w:val="00BB7E02"/>
    <w:rsid w:val="00BC001D"/>
    <w:rsid w:val="00BC00EC"/>
    <w:rsid w:val="00BC0504"/>
    <w:rsid w:val="00BC08C5"/>
    <w:rsid w:val="00BC0B07"/>
    <w:rsid w:val="00BC0FDB"/>
    <w:rsid w:val="00BC116F"/>
    <w:rsid w:val="00BC117C"/>
    <w:rsid w:val="00BC12FB"/>
    <w:rsid w:val="00BC139E"/>
    <w:rsid w:val="00BC1C3C"/>
    <w:rsid w:val="00BC21DA"/>
    <w:rsid w:val="00BC245D"/>
    <w:rsid w:val="00BC2C79"/>
    <w:rsid w:val="00BC307F"/>
    <w:rsid w:val="00BC3159"/>
    <w:rsid w:val="00BC3257"/>
    <w:rsid w:val="00BC35D7"/>
    <w:rsid w:val="00BC36A7"/>
    <w:rsid w:val="00BC39DB"/>
    <w:rsid w:val="00BC3A32"/>
    <w:rsid w:val="00BC3B07"/>
    <w:rsid w:val="00BC4317"/>
    <w:rsid w:val="00BC4392"/>
    <w:rsid w:val="00BC45F5"/>
    <w:rsid w:val="00BC46EF"/>
    <w:rsid w:val="00BC4705"/>
    <w:rsid w:val="00BC59E8"/>
    <w:rsid w:val="00BC5B72"/>
    <w:rsid w:val="00BC6109"/>
    <w:rsid w:val="00BC634E"/>
    <w:rsid w:val="00BC6717"/>
    <w:rsid w:val="00BC6FD6"/>
    <w:rsid w:val="00BC724D"/>
    <w:rsid w:val="00BC7803"/>
    <w:rsid w:val="00BC7862"/>
    <w:rsid w:val="00BD008E"/>
    <w:rsid w:val="00BD02CC"/>
    <w:rsid w:val="00BD0422"/>
    <w:rsid w:val="00BD04A3"/>
    <w:rsid w:val="00BD0735"/>
    <w:rsid w:val="00BD0B28"/>
    <w:rsid w:val="00BD1031"/>
    <w:rsid w:val="00BD1395"/>
    <w:rsid w:val="00BD1A81"/>
    <w:rsid w:val="00BD1AD0"/>
    <w:rsid w:val="00BD1C1F"/>
    <w:rsid w:val="00BD1FB9"/>
    <w:rsid w:val="00BD2314"/>
    <w:rsid w:val="00BD2CD8"/>
    <w:rsid w:val="00BD2F3B"/>
    <w:rsid w:val="00BD3372"/>
    <w:rsid w:val="00BD36DD"/>
    <w:rsid w:val="00BD3FCD"/>
    <w:rsid w:val="00BD41AC"/>
    <w:rsid w:val="00BD4390"/>
    <w:rsid w:val="00BD4E73"/>
    <w:rsid w:val="00BD50AA"/>
    <w:rsid w:val="00BD5135"/>
    <w:rsid w:val="00BD51F7"/>
    <w:rsid w:val="00BD5631"/>
    <w:rsid w:val="00BD579C"/>
    <w:rsid w:val="00BD5AD4"/>
    <w:rsid w:val="00BD5D10"/>
    <w:rsid w:val="00BD5EF7"/>
    <w:rsid w:val="00BD654A"/>
    <w:rsid w:val="00BD68E3"/>
    <w:rsid w:val="00BD69E4"/>
    <w:rsid w:val="00BD6A01"/>
    <w:rsid w:val="00BD6A64"/>
    <w:rsid w:val="00BD6EB9"/>
    <w:rsid w:val="00BD7291"/>
    <w:rsid w:val="00BD751C"/>
    <w:rsid w:val="00BD7EA3"/>
    <w:rsid w:val="00BD7FB0"/>
    <w:rsid w:val="00BD7FE2"/>
    <w:rsid w:val="00BE033C"/>
    <w:rsid w:val="00BE0761"/>
    <w:rsid w:val="00BE0B19"/>
    <w:rsid w:val="00BE0DD8"/>
    <w:rsid w:val="00BE13F0"/>
    <w:rsid w:val="00BE1AA2"/>
    <w:rsid w:val="00BE1B2D"/>
    <w:rsid w:val="00BE1D82"/>
    <w:rsid w:val="00BE1EE4"/>
    <w:rsid w:val="00BE1F8B"/>
    <w:rsid w:val="00BE21EC"/>
    <w:rsid w:val="00BE22C6"/>
    <w:rsid w:val="00BE29F2"/>
    <w:rsid w:val="00BE2B3B"/>
    <w:rsid w:val="00BE2B4F"/>
    <w:rsid w:val="00BE2F39"/>
    <w:rsid w:val="00BE30BD"/>
    <w:rsid w:val="00BE332D"/>
    <w:rsid w:val="00BE369D"/>
    <w:rsid w:val="00BE3CF1"/>
    <w:rsid w:val="00BE3DFE"/>
    <w:rsid w:val="00BE443B"/>
    <w:rsid w:val="00BE47DF"/>
    <w:rsid w:val="00BE49C4"/>
    <w:rsid w:val="00BE4B20"/>
    <w:rsid w:val="00BE4E02"/>
    <w:rsid w:val="00BE4FD4"/>
    <w:rsid w:val="00BE57FB"/>
    <w:rsid w:val="00BE5A2D"/>
    <w:rsid w:val="00BE5FC4"/>
    <w:rsid w:val="00BE6040"/>
    <w:rsid w:val="00BE605B"/>
    <w:rsid w:val="00BE7630"/>
    <w:rsid w:val="00BE77E4"/>
    <w:rsid w:val="00BE7ADB"/>
    <w:rsid w:val="00BE7C4D"/>
    <w:rsid w:val="00BE7F6A"/>
    <w:rsid w:val="00BF0274"/>
    <w:rsid w:val="00BF08C4"/>
    <w:rsid w:val="00BF0A29"/>
    <w:rsid w:val="00BF0BAF"/>
    <w:rsid w:val="00BF0E20"/>
    <w:rsid w:val="00BF0FD4"/>
    <w:rsid w:val="00BF1118"/>
    <w:rsid w:val="00BF12E4"/>
    <w:rsid w:val="00BF15FE"/>
    <w:rsid w:val="00BF19A8"/>
    <w:rsid w:val="00BF19CE"/>
    <w:rsid w:val="00BF1A69"/>
    <w:rsid w:val="00BF20F6"/>
    <w:rsid w:val="00BF234D"/>
    <w:rsid w:val="00BF2A35"/>
    <w:rsid w:val="00BF2B6F"/>
    <w:rsid w:val="00BF2CFF"/>
    <w:rsid w:val="00BF2DEA"/>
    <w:rsid w:val="00BF2F4E"/>
    <w:rsid w:val="00BF2FFE"/>
    <w:rsid w:val="00BF332C"/>
    <w:rsid w:val="00BF351A"/>
    <w:rsid w:val="00BF3914"/>
    <w:rsid w:val="00BF3D8B"/>
    <w:rsid w:val="00BF49B1"/>
    <w:rsid w:val="00BF4EF9"/>
    <w:rsid w:val="00BF51E3"/>
    <w:rsid w:val="00BF524B"/>
    <w:rsid w:val="00BF5552"/>
    <w:rsid w:val="00BF57B3"/>
    <w:rsid w:val="00BF59E2"/>
    <w:rsid w:val="00BF5B16"/>
    <w:rsid w:val="00BF5BAE"/>
    <w:rsid w:val="00BF694B"/>
    <w:rsid w:val="00BF7245"/>
    <w:rsid w:val="00BF73AA"/>
    <w:rsid w:val="00BF73F2"/>
    <w:rsid w:val="00C01671"/>
    <w:rsid w:val="00C019CB"/>
    <w:rsid w:val="00C019D4"/>
    <w:rsid w:val="00C02419"/>
    <w:rsid w:val="00C02676"/>
    <w:rsid w:val="00C02766"/>
    <w:rsid w:val="00C02A9A"/>
    <w:rsid w:val="00C03208"/>
    <w:rsid w:val="00C037AB"/>
    <w:rsid w:val="00C03AAB"/>
    <w:rsid w:val="00C03EE8"/>
    <w:rsid w:val="00C04377"/>
    <w:rsid w:val="00C0460A"/>
    <w:rsid w:val="00C04636"/>
    <w:rsid w:val="00C04D46"/>
    <w:rsid w:val="00C04D47"/>
    <w:rsid w:val="00C050C1"/>
    <w:rsid w:val="00C05158"/>
    <w:rsid w:val="00C053D5"/>
    <w:rsid w:val="00C05BEC"/>
    <w:rsid w:val="00C060E8"/>
    <w:rsid w:val="00C06B7C"/>
    <w:rsid w:val="00C06C6A"/>
    <w:rsid w:val="00C06E7D"/>
    <w:rsid w:val="00C07139"/>
    <w:rsid w:val="00C07444"/>
    <w:rsid w:val="00C07799"/>
    <w:rsid w:val="00C10307"/>
    <w:rsid w:val="00C10928"/>
    <w:rsid w:val="00C1112B"/>
    <w:rsid w:val="00C11A88"/>
    <w:rsid w:val="00C11D50"/>
    <w:rsid w:val="00C12012"/>
    <w:rsid w:val="00C12278"/>
    <w:rsid w:val="00C12874"/>
    <w:rsid w:val="00C12BC1"/>
    <w:rsid w:val="00C1380D"/>
    <w:rsid w:val="00C13BDA"/>
    <w:rsid w:val="00C13F2D"/>
    <w:rsid w:val="00C13FFD"/>
    <w:rsid w:val="00C14087"/>
    <w:rsid w:val="00C14166"/>
    <w:rsid w:val="00C1420B"/>
    <w:rsid w:val="00C14632"/>
    <w:rsid w:val="00C149CE"/>
    <w:rsid w:val="00C15008"/>
    <w:rsid w:val="00C1559D"/>
    <w:rsid w:val="00C15B72"/>
    <w:rsid w:val="00C15E2C"/>
    <w:rsid w:val="00C16529"/>
    <w:rsid w:val="00C16627"/>
    <w:rsid w:val="00C167B3"/>
    <w:rsid w:val="00C16B47"/>
    <w:rsid w:val="00C16C30"/>
    <w:rsid w:val="00C16CAA"/>
    <w:rsid w:val="00C16E1B"/>
    <w:rsid w:val="00C20919"/>
    <w:rsid w:val="00C20A00"/>
    <w:rsid w:val="00C20F2A"/>
    <w:rsid w:val="00C21673"/>
    <w:rsid w:val="00C2197A"/>
    <w:rsid w:val="00C21AE5"/>
    <w:rsid w:val="00C21C7A"/>
    <w:rsid w:val="00C22D3E"/>
    <w:rsid w:val="00C23130"/>
    <w:rsid w:val="00C24574"/>
    <w:rsid w:val="00C2476C"/>
    <w:rsid w:val="00C24D7B"/>
    <w:rsid w:val="00C25282"/>
    <w:rsid w:val="00C25481"/>
    <w:rsid w:val="00C255A5"/>
    <w:rsid w:val="00C2584B"/>
    <w:rsid w:val="00C25942"/>
    <w:rsid w:val="00C25AA6"/>
    <w:rsid w:val="00C25DD9"/>
    <w:rsid w:val="00C25F03"/>
    <w:rsid w:val="00C25F88"/>
    <w:rsid w:val="00C2650C"/>
    <w:rsid w:val="00C2663F"/>
    <w:rsid w:val="00C26DB8"/>
    <w:rsid w:val="00C26E03"/>
    <w:rsid w:val="00C271BA"/>
    <w:rsid w:val="00C27452"/>
    <w:rsid w:val="00C276EA"/>
    <w:rsid w:val="00C300A5"/>
    <w:rsid w:val="00C30338"/>
    <w:rsid w:val="00C3069D"/>
    <w:rsid w:val="00C310B7"/>
    <w:rsid w:val="00C31411"/>
    <w:rsid w:val="00C315DF"/>
    <w:rsid w:val="00C3188D"/>
    <w:rsid w:val="00C3232A"/>
    <w:rsid w:val="00C3332D"/>
    <w:rsid w:val="00C334D0"/>
    <w:rsid w:val="00C3400F"/>
    <w:rsid w:val="00C340CC"/>
    <w:rsid w:val="00C34B64"/>
    <w:rsid w:val="00C34C36"/>
    <w:rsid w:val="00C352B3"/>
    <w:rsid w:val="00C3623E"/>
    <w:rsid w:val="00C3654C"/>
    <w:rsid w:val="00C36AB7"/>
    <w:rsid w:val="00C36BF5"/>
    <w:rsid w:val="00C36DBC"/>
    <w:rsid w:val="00C37573"/>
    <w:rsid w:val="00C375A9"/>
    <w:rsid w:val="00C376BA"/>
    <w:rsid w:val="00C379BB"/>
    <w:rsid w:val="00C40373"/>
    <w:rsid w:val="00C4046B"/>
    <w:rsid w:val="00C4082D"/>
    <w:rsid w:val="00C40AE6"/>
    <w:rsid w:val="00C411AF"/>
    <w:rsid w:val="00C4138D"/>
    <w:rsid w:val="00C41CD0"/>
    <w:rsid w:val="00C41E3A"/>
    <w:rsid w:val="00C4206D"/>
    <w:rsid w:val="00C421DD"/>
    <w:rsid w:val="00C428D0"/>
    <w:rsid w:val="00C428ED"/>
    <w:rsid w:val="00C42A7D"/>
    <w:rsid w:val="00C4304C"/>
    <w:rsid w:val="00C43315"/>
    <w:rsid w:val="00C43A78"/>
    <w:rsid w:val="00C44F61"/>
    <w:rsid w:val="00C45046"/>
    <w:rsid w:val="00C452F5"/>
    <w:rsid w:val="00C453F7"/>
    <w:rsid w:val="00C45503"/>
    <w:rsid w:val="00C457A1"/>
    <w:rsid w:val="00C45C25"/>
    <w:rsid w:val="00C460E7"/>
    <w:rsid w:val="00C4614F"/>
    <w:rsid w:val="00C46283"/>
    <w:rsid w:val="00C46555"/>
    <w:rsid w:val="00C46B15"/>
    <w:rsid w:val="00C46F7D"/>
    <w:rsid w:val="00C47367"/>
    <w:rsid w:val="00C479B5"/>
    <w:rsid w:val="00C50242"/>
    <w:rsid w:val="00C5034D"/>
    <w:rsid w:val="00C5050E"/>
    <w:rsid w:val="00C509B0"/>
    <w:rsid w:val="00C50E99"/>
    <w:rsid w:val="00C514E0"/>
    <w:rsid w:val="00C51910"/>
    <w:rsid w:val="00C519A6"/>
    <w:rsid w:val="00C51AD7"/>
    <w:rsid w:val="00C52716"/>
    <w:rsid w:val="00C52744"/>
    <w:rsid w:val="00C52873"/>
    <w:rsid w:val="00C52A51"/>
    <w:rsid w:val="00C53043"/>
    <w:rsid w:val="00C53D2C"/>
    <w:rsid w:val="00C53E6C"/>
    <w:rsid w:val="00C53EB3"/>
    <w:rsid w:val="00C542D4"/>
    <w:rsid w:val="00C546AB"/>
    <w:rsid w:val="00C548BD"/>
    <w:rsid w:val="00C54A1F"/>
    <w:rsid w:val="00C54AA7"/>
    <w:rsid w:val="00C54D71"/>
    <w:rsid w:val="00C54FAA"/>
    <w:rsid w:val="00C55ADF"/>
    <w:rsid w:val="00C563F5"/>
    <w:rsid w:val="00C5698D"/>
    <w:rsid w:val="00C569F5"/>
    <w:rsid w:val="00C56AC8"/>
    <w:rsid w:val="00C570B9"/>
    <w:rsid w:val="00C570F7"/>
    <w:rsid w:val="00C57824"/>
    <w:rsid w:val="00C6055D"/>
    <w:rsid w:val="00C609BC"/>
    <w:rsid w:val="00C60AF2"/>
    <w:rsid w:val="00C6167D"/>
    <w:rsid w:val="00C619C9"/>
    <w:rsid w:val="00C61F36"/>
    <w:rsid w:val="00C626FA"/>
    <w:rsid w:val="00C62CD5"/>
    <w:rsid w:val="00C63218"/>
    <w:rsid w:val="00C636E6"/>
    <w:rsid w:val="00C6394D"/>
    <w:rsid w:val="00C639D6"/>
    <w:rsid w:val="00C63C1D"/>
    <w:rsid w:val="00C63C43"/>
    <w:rsid w:val="00C63F8E"/>
    <w:rsid w:val="00C63FC7"/>
    <w:rsid w:val="00C64046"/>
    <w:rsid w:val="00C642F2"/>
    <w:rsid w:val="00C647FB"/>
    <w:rsid w:val="00C64A20"/>
    <w:rsid w:val="00C64C70"/>
    <w:rsid w:val="00C64FA5"/>
    <w:rsid w:val="00C650A4"/>
    <w:rsid w:val="00C65420"/>
    <w:rsid w:val="00C654E0"/>
    <w:rsid w:val="00C65908"/>
    <w:rsid w:val="00C65B46"/>
    <w:rsid w:val="00C65DCB"/>
    <w:rsid w:val="00C67456"/>
    <w:rsid w:val="00C6765E"/>
    <w:rsid w:val="00C67A77"/>
    <w:rsid w:val="00C67AB3"/>
    <w:rsid w:val="00C67EAB"/>
    <w:rsid w:val="00C7075C"/>
    <w:rsid w:val="00C70AAE"/>
    <w:rsid w:val="00C70DFF"/>
    <w:rsid w:val="00C71034"/>
    <w:rsid w:val="00C71702"/>
    <w:rsid w:val="00C71960"/>
    <w:rsid w:val="00C71E71"/>
    <w:rsid w:val="00C71FFF"/>
    <w:rsid w:val="00C72032"/>
    <w:rsid w:val="00C72033"/>
    <w:rsid w:val="00C7243B"/>
    <w:rsid w:val="00C725C1"/>
    <w:rsid w:val="00C7275F"/>
    <w:rsid w:val="00C72D82"/>
    <w:rsid w:val="00C72F81"/>
    <w:rsid w:val="00C73564"/>
    <w:rsid w:val="00C73950"/>
    <w:rsid w:val="00C73F13"/>
    <w:rsid w:val="00C743AC"/>
    <w:rsid w:val="00C750AD"/>
    <w:rsid w:val="00C7537D"/>
    <w:rsid w:val="00C75942"/>
    <w:rsid w:val="00C75A6B"/>
    <w:rsid w:val="00C75AB5"/>
    <w:rsid w:val="00C7607B"/>
    <w:rsid w:val="00C76130"/>
    <w:rsid w:val="00C763B6"/>
    <w:rsid w:val="00C7644F"/>
    <w:rsid w:val="00C768B1"/>
    <w:rsid w:val="00C768F6"/>
    <w:rsid w:val="00C76BEC"/>
    <w:rsid w:val="00C76EE9"/>
    <w:rsid w:val="00C772C0"/>
    <w:rsid w:val="00C77ED4"/>
    <w:rsid w:val="00C80073"/>
    <w:rsid w:val="00C801AE"/>
    <w:rsid w:val="00C80B71"/>
    <w:rsid w:val="00C80C48"/>
    <w:rsid w:val="00C80CAB"/>
    <w:rsid w:val="00C80DEA"/>
    <w:rsid w:val="00C8123F"/>
    <w:rsid w:val="00C81344"/>
    <w:rsid w:val="00C81563"/>
    <w:rsid w:val="00C824C3"/>
    <w:rsid w:val="00C8266F"/>
    <w:rsid w:val="00C82802"/>
    <w:rsid w:val="00C82C6F"/>
    <w:rsid w:val="00C82E3E"/>
    <w:rsid w:val="00C831BC"/>
    <w:rsid w:val="00C831DA"/>
    <w:rsid w:val="00C832DC"/>
    <w:rsid w:val="00C83384"/>
    <w:rsid w:val="00C83733"/>
    <w:rsid w:val="00C8377F"/>
    <w:rsid w:val="00C84922"/>
    <w:rsid w:val="00C84D42"/>
    <w:rsid w:val="00C84D9A"/>
    <w:rsid w:val="00C84DDF"/>
    <w:rsid w:val="00C8646D"/>
    <w:rsid w:val="00C865E0"/>
    <w:rsid w:val="00C86669"/>
    <w:rsid w:val="00C866A8"/>
    <w:rsid w:val="00C869A2"/>
    <w:rsid w:val="00C86DC3"/>
    <w:rsid w:val="00C86F34"/>
    <w:rsid w:val="00C86F93"/>
    <w:rsid w:val="00C873DC"/>
    <w:rsid w:val="00C875A6"/>
    <w:rsid w:val="00C87749"/>
    <w:rsid w:val="00C90107"/>
    <w:rsid w:val="00C901A6"/>
    <w:rsid w:val="00C911E3"/>
    <w:rsid w:val="00C914A3"/>
    <w:rsid w:val="00C91528"/>
    <w:rsid w:val="00C918F9"/>
    <w:rsid w:val="00C91B24"/>
    <w:rsid w:val="00C91DE3"/>
    <w:rsid w:val="00C91F84"/>
    <w:rsid w:val="00C92005"/>
    <w:rsid w:val="00C92802"/>
    <w:rsid w:val="00C92A76"/>
    <w:rsid w:val="00C92C3F"/>
    <w:rsid w:val="00C92C7F"/>
    <w:rsid w:val="00C92EB0"/>
    <w:rsid w:val="00C92F7D"/>
    <w:rsid w:val="00C93368"/>
    <w:rsid w:val="00C934EF"/>
    <w:rsid w:val="00C9369D"/>
    <w:rsid w:val="00C939E3"/>
    <w:rsid w:val="00C93D9A"/>
    <w:rsid w:val="00C93EAD"/>
    <w:rsid w:val="00C944FA"/>
    <w:rsid w:val="00C945DA"/>
    <w:rsid w:val="00C94ECE"/>
    <w:rsid w:val="00C953E2"/>
    <w:rsid w:val="00C954E9"/>
    <w:rsid w:val="00C955C7"/>
    <w:rsid w:val="00C95854"/>
    <w:rsid w:val="00C95E4D"/>
    <w:rsid w:val="00C95EFF"/>
    <w:rsid w:val="00C9628A"/>
    <w:rsid w:val="00C96758"/>
    <w:rsid w:val="00C968C8"/>
    <w:rsid w:val="00C96954"/>
    <w:rsid w:val="00C96A6C"/>
    <w:rsid w:val="00C96C01"/>
    <w:rsid w:val="00C96E6F"/>
    <w:rsid w:val="00C9747A"/>
    <w:rsid w:val="00C97872"/>
    <w:rsid w:val="00C978A1"/>
    <w:rsid w:val="00C97C84"/>
    <w:rsid w:val="00CA01C1"/>
    <w:rsid w:val="00CA0532"/>
    <w:rsid w:val="00CA0DCF"/>
    <w:rsid w:val="00CA1524"/>
    <w:rsid w:val="00CA1658"/>
    <w:rsid w:val="00CA1902"/>
    <w:rsid w:val="00CA1E49"/>
    <w:rsid w:val="00CA2241"/>
    <w:rsid w:val="00CA2C2D"/>
    <w:rsid w:val="00CA30E4"/>
    <w:rsid w:val="00CA35DB"/>
    <w:rsid w:val="00CA3CDD"/>
    <w:rsid w:val="00CA403B"/>
    <w:rsid w:val="00CA4261"/>
    <w:rsid w:val="00CA4278"/>
    <w:rsid w:val="00CA46F1"/>
    <w:rsid w:val="00CA484F"/>
    <w:rsid w:val="00CA4EEF"/>
    <w:rsid w:val="00CA505A"/>
    <w:rsid w:val="00CA51F4"/>
    <w:rsid w:val="00CA545E"/>
    <w:rsid w:val="00CA5531"/>
    <w:rsid w:val="00CA59DD"/>
    <w:rsid w:val="00CA5F5E"/>
    <w:rsid w:val="00CA5FD0"/>
    <w:rsid w:val="00CA60A7"/>
    <w:rsid w:val="00CA68BF"/>
    <w:rsid w:val="00CA7079"/>
    <w:rsid w:val="00CA77CD"/>
    <w:rsid w:val="00CA78BC"/>
    <w:rsid w:val="00CA797E"/>
    <w:rsid w:val="00CA7BBB"/>
    <w:rsid w:val="00CA7E3E"/>
    <w:rsid w:val="00CA7F32"/>
    <w:rsid w:val="00CB008E"/>
    <w:rsid w:val="00CB01FA"/>
    <w:rsid w:val="00CB0238"/>
    <w:rsid w:val="00CB05CA"/>
    <w:rsid w:val="00CB0737"/>
    <w:rsid w:val="00CB097A"/>
    <w:rsid w:val="00CB0D35"/>
    <w:rsid w:val="00CB1680"/>
    <w:rsid w:val="00CB18A7"/>
    <w:rsid w:val="00CB1F5C"/>
    <w:rsid w:val="00CB2377"/>
    <w:rsid w:val="00CB26EC"/>
    <w:rsid w:val="00CB2889"/>
    <w:rsid w:val="00CB2D2A"/>
    <w:rsid w:val="00CB36A4"/>
    <w:rsid w:val="00CB4837"/>
    <w:rsid w:val="00CB49AE"/>
    <w:rsid w:val="00CB5514"/>
    <w:rsid w:val="00CB5988"/>
    <w:rsid w:val="00CB5A25"/>
    <w:rsid w:val="00CB5B1E"/>
    <w:rsid w:val="00CB5B6B"/>
    <w:rsid w:val="00CB5F14"/>
    <w:rsid w:val="00CB69E8"/>
    <w:rsid w:val="00CB6F1F"/>
    <w:rsid w:val="00CB77E9"/>
    <w:rsid w:val="00CB787A"/>
    <w:rsid w:val="00CB7959"/>
    <w:rsid w:val="00CC00BE"/>
    <w:rsid w:val="00CC0492"/>
    <w:rsid w:val="00CC0657"/>
    <w:rsid w:val="00CC0672"/>
    <w:rsid w:val="00CC0C4A"/>
    <w:rsid w:val="00CC17F0"/>
    <w:rsid w:val="00CC1853"/>
    <w:rsid w:val="00CC1EE6"/>
    <w:rsid w:val="00CC1F12"/>
    <w:rsid w:val="00CC1FAE"/>
    <w:rsid w:val="00CC252F"/>
    <w:rsid w:val="00CC2905"/>
    <w:rsid w:val="00CC2E5A"/>
    <w:rsid w:val="00CC366B"/>
    <w:rsid w:val="00CC3850"/>
    <w:rsid w:val="00CC3A23"/>
    <w:rsid w:val="00CC3B61"/>
    <w:rsid w:val="00CC49FB"/>
    <w:rsid w:val="00CC4D03"/>
    <w:rsid w:val="00CC504A"/>
    <w:rsid w:val="00CC5A6E"/>
    <w:rsid w:val="00CC5C3C"/>
    <w:rsid w:val="00CC5EBA"/>
    <w:rsid w:val="00CC737C"/>
    <w:rsid w:val="00CC75B8"/>
    <w:rsid w:val="00CD0366"/>
    <w:rsid w:val="00CD03FC"/>
    <w:rsid w:val="00CD04F0"/>
    <w:rsid w:val="00CD0879"/>
    <w:rsid w:val="00CD087D"/>
    <w:rsid w:val="00CD0AD3"/>
    <w:rsid w:val="00CD0EC3"/>
    <w:rsid w:val="00CD0F5D"/>
    <w:rsid w:val="00CD1A2C"/>
    <w:rsid w:val="00CD1C0B"/>
    <w:rsid w:val="00CD1D4D"/>
    <w:rsid w:val="00CD1FA7"/>
    <w:rsid w:val="00CD21AA"/>
    <w:rsid w:val="00CD239A"/>
    <w:rsid w:val="00CD2DE7"/>
    <w:rsid w:val="00CD3541"/>
    <w:rsid w:val="00CD35FF"/>
    <w:rsid w:val="00CD3830"/>
    <w:rsid w:val="00CD3FE0"/>
    <w:rsid w:val="00CD4191"/>
    <w:rsid w:val="00CD45AB"/>
    <w:rsid w:val="00CD489A"/>
    <w:rsid w:val="00CD4F23"/>
    <w:rsid w:val="00CD540D"/>
    <w:rsid w:val="00CD5512"/>
    <w:rsid w:val="00CD55B2"/>
    <w:rsid w:val="00CD55CD"/>
    <w:rsid w:val="00CD5715"/>
    <w:rsid w:val="00CD5D3B"/>
    <w:rsid w:val="00CD5DDC"/>
    <w:rsid w:val="00CD67E7"/>
    <w:rsid w:val="00CD69BE"/>
    <w:rsid w:val="00CD6D2E"/>
    <w:rsid w:val="00CD6E3D"/>
    <w:rsid w:val="00CD71AB"/>
    <w:rsid w:val="00CE0109"/>
    <w:rsid w:val="00CE03E3"/>
    <w:rsid w:val="00CE04E8"/>
    <w:rsid w:val="00CE0B73"/>
    <w:rsid w:val="00CE0BF3"/>
    <w:rsid w:val="00CE0E9C"/>
    <w:rsid w:val="00CE1627"/>
    <w:rsid w:val="00CE1DFA"/>
    <w:rsid w:val="00CE1FC5"/>
    <w:rsid w:val="00CE20DD"/>
    <w:rsid w:val="00CE2720"/>
    <w:rsid w:val="00CE2AAF"/>
    <w:rsid w:val="00CE307F"/>
    <w:rsid w:val="00CE3353"/>
    <w:rsid w:val="00CE33F0"/>
    <w:rsid w:val="00CE3988"/>
    <w:rsid w:val="00CE3B9A"/>
    <w:rsid w:val="00CE3FD7"/>
    <w:rsid w:val="00CE46E5"/>
    <w:rsid w:val="00CE485A"/>
    <w:rsid w:val="00CE4ECB"/>
    <w:rsid w:val="00CE5279"/>
    <w:rsid w:val="00CE5A78"/>
    <w:rsid w:val="00CE5D53"/>
    <w:rsid w:val="00CE6356"/>
    <w:rsid w:val="00CE6D46"/>
    <w:rsid w:val="00CE78AE"/>
    <w:rsid w:val="00CE7A27"/>
    <w:rsid w:val="00CE7AFC"/>
    <w:rsid w:val="00CE7E62"/>
    <w:rsid w:val="00CE7FD1"/>
    <w:rsid w:val="00CF029E"/>
    <w:rsid w:val="00CF05ED"/>
    <w:rsid w:val="00CF0640"/>
    <w:rsid w:val="00CF0957"/>
    <w:rsid w:val="00CF0D6B"/>
    <w:rsid w:val="00CF1047"/>
    <w:rsid w:val="00CF12F3"/>
    <w:rsid w:val="00CF1812"/>
    <w:rsid w:val="00CF195E"/>
    <w:rsid w:val="00CF19DA"/>
    <w:rsid w:val="00CF1A0F"/>
    <w:rsid w:val="00CF1C7F"/>
    <w:rsid w:val="00CF1CC0"/>
    <w:rsid w:val="00CF1D13"/>
    <w:rsid w:val="00CF1F65"/>
    <w:rsid w:val="00CF24BC"/>
    <w:rsid w:val="00CF24F8"/>
    <w:rsid w:val="00CF2653"/>
    <w:rsid w:val="00CF3D92"/>
    <w:rsid w:val="00CF3F6D"/>
    <w:rsid w:val="00CF3FE5"/>
    <w:rsid w:val="00CF4247"/>
    <w:rsid w:val="00CF458B"/>
    <w:rsid w:val="00CF5202"/>
    <w:rsid w:val="00CF5245"/>
    <w:rsid w:val="00CF5263"/>
    <w:rsid w:val="00CF5480"/>
    <w:rsid w:val="00CF5735"/>
    <w:rsid w:val="00CF5DAC"/>
    <w:rsid w:val="00CF60B5"/>
    <w:rsid w:val="00CF6163"/>
    <w:rsid w:val="00CF6A4B"/>
    <w:rsid w:val="00CF6AD2"/>
    <w:rsid w:val="00CF6BE5"/>
    <w:rsid w:val="00CF6E82"/>
    <w:rsid w:val="00CF7060"/>
    <w:rsid w:val="00CF75A0"/>
    <w:rsid w:val="00D00356"/>
    <w:rsid w:val="00D004FA"/>
    <w:rsid w:val="00D0075E"/>
    <w:rsid w:val="00D0088E"/>
    <w:rsid w:val="00D00987"/>
    <w:rsid w:val="00D00ECB"/>
    <w:rsid w:val="00D01055"/>
    <w:rsid w:val="00D0196A"/>
    <w:rsid w:val="00D01B21"/>
    <w:rsid w:val="00D01CF9"/>
    <w:rsid w:val="00D01DBF"/>
    <w:rsid w:val="00D01E2F"/>
    <w:rsid w:val="00D01EA7"/>
    <w:rsid w:val="00D0264A"/>
    <w:rsid w:val="00D027A1"/>
    <w:rsid w:val="00D028FD"/>
    <w:rsid w:val="00D02FC7"/>
    <w:rsid w:val="00D03102"/>
    <w:rsid w:val="00D03727"/>
    <w:rsid w:val="00D0378A"/>
    <w:rsid w:val="00D03B56"/>
    <w:rsid w:val="00D03C5B"/>
    <w:rsid w:val="00D03D9B"/>
    <w:rsid w:val="00D0402D"/>
    <w:rsid w:val="00D04A95"/>
    <w:rsid w:val="00D05132"/>
    <w:rsid w:val="00D0546B"/>
    <w:rsid w:val="00D056D5"/>
    <w:rsid w:val="00D05EA9"/>
    <w:rsid w:val="00D060B1"/>
    <w:rsid w:val="00D06187"/>
    <w:rsid w:val="00D06A93"/>
    <w:rsid w:val="00D06C4E"/>
    <w:rsid w:val="00D071F8"/>
    <w:rsid w:val="00D07252"/>
    <w:rsid w:val="00D0748E"/>
    <w:rsid w:val="00D074F4"/>
    <w:rsid w:val="00D078C2"/>
    <w:rsid w:val="00D079C8"/>
    <w:rsid w:val="00D07A9D"/>
    <w:rsid w:val="00D07CE1"/>
    <w:rsid w:val="00D1026A"/>
    <w:rsid w:val="00D1042A"/>
    <w:rsid w:val="00D107CF"/>
    <w:rsid w:val="00D1125A"/>
    <w:rsid w:val="00D1143D"/>
    <w:rsid w:val="00D11581"/>
    <w:rsid w:val="00D115BD"/>
    <w:rsid w:val="00D1182A"/>
    <w:rsid w:val="00D11AAB"/>
    <w:rsid w:val="00D11B0B"/>
    <w:rsid w:val="00D11D84"/>
    <w:rsid w:val="00D12293"/>
    <w:rsid w:val="00D12815"/>
    <w:rsid w:val="00D12D49"/>
    <w:rsid w:val="00D13AAB"/>
    <w:rsid w:val="00D13AAD"/>
    <w:rsid w:val="00D13E75"/>
    <w:rsid w:val="00D13F2F"/>
    <w:rsid w:val="00D14236"/>
    <w:rsid w:val="00D14553"/>
    <w:rsid w:val="00D14DB1"/>
    <w:rsid w:val="00D152F7"/>
    <w:rsid w:val="00D1567A"/>
    <w:rsid w:val="00D15F43"/>
    <w:rsid w:val="00D160AA"/>
    <w:rsid w:val="00D1665D"/>
    <w:rsid w:val="00D1684D"/>
    <w:rsid w:val="00D16961"/>
    <w:rsid w:val="00D16ACF"/>
    <w:rsid w:val="00D16E87"/>
    <w:rsid w:val="00D1703A"/>
    <w:rsid w:val="00D17454"/>
    <w:rsid w:val="00D17491"/>
    <w:rsid w:val="00D177F8"/>
    <w:rsid w:val="00D17BFF"/>
    <w:rsid w:val="00D17C45"/>
    <w:rsid w:val="00D17D36"/>
    <w:rsid w:val="00D201D2"/>
    <w:rsid w:val="00D205D0"/>
    <w:rsid w:val="00D2088C"/>
    <w:rsid w:val="00D20B8B"/>
    <w:rsid w:val="00D2141B"/>
    <w:rsid w:val="00D215A9"/>
    <w:rsid w:val="00D2162C"/>
    <w:rsid w:val="00D21A3C"/>
    <w:rsid w:val="00D21BE4"/>
    <w:rsid w:val="00D221A5"/>
    <w:rsid w:val="00D224F5"/>
    <w:rsid w:val="00D226DB"/>
    <w:rsid w:val="00D22E04"/>
    <w:rsid w:val="00D233F1"/>
    <w:rsid w:val="00D23F86"/>
    <w:rsid w:val="00D24100"/>
    <w:rsid w:val="00D245BF"/>
    <w:rsid w:val="00D24DB1"/>
    <w:rsid w:val="00D24E89"/>
    <w:rsid w:val="00D256AA"/>
    <w:rsid w:val="00D256F8"/>
    <w:rsid w:val="00D265E1"/>
    <w:rsid w:val="00D26608"/>
    <w:rsid w:val="00D2685C"/>
    <w:rsid w:val="00D26A3B"/>
    <w:rsid w:val="00D27093"/>
    <w:rsid w:val="00D2740D"/>
    <w:rsid w:val="00D3011E"/>
    <w:rsid w:val="00D30223"/>
    <w:rsid w:val="00D302FD"/>
    <w:rsid w:val="00D3038A"/>
    <w:rsid w:val="00D307EA"/>
    <w:rsid w:val="00D3098D"/>
    <w:rsid w:val="00D309DD"/>
    <w:rsid w:val="00D30C8F"/>
    <w:rsid w:val="00D311F8"/>
    <w:rsid w:val="00D31A02"/>
    <w:rsid w:val="00D31B71"/>
    <w:rsid w:val="00D32511"/>
    <w:rsid w:val="00D32801"/>
    <w:rsid w:val="00D328CF"/>
    <w:rsid w:val="00D32ACB"/>
    <w:rsid w:val="00D32C26"/>
    <w:rsid w:val="00D32D6D"/>
    <w:rsid w:val="00D33184"/>
    <w:rsid w:val="00D3323C"/>
    <w:rsid w:val="00D33456"/>
    <w:rsid w:val="00D3396F"/>
    <w:rsid w:val="00D33D4D"/>
    <w:rsid w:val="00D3402A"/>
    <w:rsid w:val="00D348E9"/>
    <w:rsid w:val="00D34A0B"/>
    <w:rsid w:val="00D35A5A"/>
    <w:rsid w:val="00D36234"/>
    <w:rsid w:val="00D362EC"/>
    <w:rsid w:val="00D36371"/>
    <w:rsid w:val="00D363FC"/>
    <w:rsid w:val="00D3695F"/>
    <w:rsid w:val="00D401C0"/>
    <w:rsid w:val="00D41187"/>
    <w:rsid w:val="00D41541"/>
    <w:rsid w:val="00D431D2"/>
    <w:rsid w:val="00D434FB"/>
    <w:rsid w:val="00D43782"/>
    <w:rsid w:val="00D437D8"/>
    <w:rsid w:val="00D43AEB"/>
    <w:rsid w:val="00D43D6C"/>
    <w:rsid w:val="00D43F33"/>
    <w:rsid w:val="00D44073"/>
    <w:rsid w:val="00D44179"/>
    <w:rsid w:val="00D44994"/>
    <w:rsid w:val="00D4524F"/>
    <w:rsid w:val="00D45C02"/>
    <w:rsid w:val="00D45DF3"/>
    <w:rsid w:val="00D46174"/>
    <w:rsid w:val="00D461C8"/>
    <w:rsid w:val="00D46711"/>
    <w:rsid w:val="00D46783"/>
    <w:rsid w:val="00D4732C"/>
    <w:rsid w:val="00D473B9"/>
    <w:rsid w:val="00D47407"/>
    <w:rsid w:val="00D47478"/>
    <w:rsid w:val="00D4761D"/>
    <w:rsid w:val="00D47663"/>
    <w:rsid w:val="00D47848"/>
    <w:rsid w:val="00D47DD0"/>
    <w:rsid w:val="00D50038"/>
    <w:rsid w:val="00D50183"/>
    <w:rsid w:val="00D5036B"/>
    <w:rsid w:val="00D5067A"/>
    <w:rsid w:val="00D50A52"/>
    <w:rsid w:val="00D5138F"/>
    <w:rsid w:val="00D515FD"/>
    <w:rsid w:val="00D51D12"/>
    <w:rsid w:val="00D52348"/>
    <w:rsid w:val="00D5250C"/>
    <w:rsid w:val="00D529C0"/>
    <w:rsid w:val="00D52A95"/>
    <w:rsid w:val="00D52BBC"/>
    <w:rsid w:val="00D52C85"/>
    <w:rsid w:val="00D5362B"/>
    <w:rsid w:val="00D53A8A"/>
    <w:rsid w:val="00D53B32"/>
    <w:rsid w:val="00D53D88"/>
    <w:rsid w:val="00D55010"/>
    <w:rsid w:val="00D55072"/>
    <w:rsid w:val="00D551B5"/>
    <w:rsid w:val="00D554AA"/>
    <w:rsid w:val="00D55638"/>
    <w:rsid w:val="00D55E0C"/>
    <w:rsid w:val="00D5652E"/>
    <w:rsid w:val="00D569EE"/>
    <w:rsid w:val="00D56B6C"/>
    <w:rsid w:val="00D56DB2"/>
    <w:rsid w:val="00D5747F"/>
    <w:rsid w:val="00D57495"/>
    <w:rsid w:val="00D574FA"/>
    <w:rsid w:val="00D57B9D"/>
    <w:rsid w:val="00D60339"/>
    <w:rsid w:val="00D60826"/>
    <w:rsid w:val="00D60854"/>
    <w:rsid w:val="00D60C8D"/>
    <w:rsid w:val="00D611ED"/>
    <w:rsid w:val="00D61374"/>
    <w:rsid w:val="00D6168A"/>
    <w:rsid w:val="00D616A5"/>
    <w:rsid w:val="00D617EB"/>
    <w:rsid w:val="00D61A61"/>
    <w:rsid w:val="00D61B0F"/>
    <w:rsid w:val="00D61CBC"/>
    <w:rsid w:val="00D61FF0"/>
    <w:rsid w:val="00D6211D"/>
    <w:rsid w:val="00D62592"/>
    <w:rsid w:val="00D62743"/>
    <w:rsid w:val="00D6275D"/>
    <w:rsid w:val="00D6277F"/>
    <w:rsid w:val="00D62C67"/>
    <w:rsid w:val="00D62C97"/>
    <w:rsid w:val="00D62CEF"/>
    <w:rsid w:val="00D63157"/>
    <w:rsid w:val="00D6319D"/>
    <w:rsid w:val="00D6333E"/>
    <w:rsid w:val="00D633B1"/>
    <w:rsid w:val="00D63517"/>
    <w:rsid w:val="00D63532"/>
    <w:rsid w:val="00D63575"/>
    <w:rsid w:val="00D639CA"/>
    <w:rsid w:val="00D63A76"/>
    <w:rsid w:val="00D63B75"/>
    <w:rsid w:val="00D63D49"/>
    <w:rsid w:val="00D64A84"/>
    <w:rsid w:val="00D64DEB"/>
    <w:rsid w:val="00D64E97"/>
    <w:rsid w:val="00D64EE1"/>
    <w:rsid w:val="00D652C3"/>
    <w:rsid w:val="00D65547"/>
    <w:rsid w:val="00D659B1"/>
    <w:rsid w:val="00D65A6D"/>
    <w:rsid w:val="00D65D7A"/>
    <w:rsid w:val="00D66574"/>
    <w:rsid w:val="00D6668D"/>
    <w:rsid w:val="00D66E18"/>
    <w:rsid w:val="00D6734D"/>
    <w:rsid w:val="00D6736E"/>
    <w:rsid w:val="00D67414"/>
    <w:rsid w:val="00D676C2"/>
    <w:rsid w:val="00D679CF"/>
    <w:rsid w:val="00D679D3"/>
    <w:rsid w:val="00D67F1E"/>
    <w:rsid w:val="00D71540"/>
    <w:rsid w:val="00D71830"/>
    <w:rsid w:val="00D718ED"/>
    <w:rsid w:val="00D72EC4"/>
    <w:rsid w:val="00D72F55"/>
    <w:rsid w:val="00D733B3"/>
    <w:rsid w:val="00D7356F"/>
    <w:rsid w:val="00D7357B"/>
    <w:rsid w:val="00D73587"/>
    <w:rsid w:val="00D73DBB"/>
    <w:rsid w:val="00D73DDA"/>
    <w:rsid w:val="00D73EBB"/>
    <w:rsid w:val="00D7407D"/>
    <w:rsid w:val="00D74478"/>
    <w:rsid w:val="00D74B21"/>
    <w:rsid w:val="00D74CF9"/>
    <w:rsid w:val="00D751FB"/>
    <w:rsid w:val="00D752C0"/>
    <w:rsid w:val="00D754D6"/>
    <w:rsid w:val="00D757CF"/>
    <w:rsid w:val="00D75F10"/>
    <w:rsid w:val="00D75FF1"/>
    <w:rsid w:val="00D761AA"/>
    <w:rsid w:val="00D7631C"/>
    <w:rsid w:val="00D767A9"/>
    <w:rsid w:val="00D76D36"/>
    <w:rsid w:val="00D76FAE"/>
    <w:rsid w:val="00D77202"/>
    <w:rsid w:val="00D777D7"/>
    <w:rsid w:val="00D80835"/>
    <w:rsid w:val="00D80AB8"/>
    <w:rsid w:val="00D80BCA"/>
    <w:rsid w:val="00D80C94"/>
    <w:rsid w:val="00D813A2"/>
    <w:rsid w:val="00D81766"/>
    <w:rsid w:val="00D81792"/>
    <w:rsid w:val="00D8189A"/>
    <w:rsid w:val="00D818BF"/>
    <w:rsid w:val="00D819B1"/>
    <w:rsid w:val="00D81B24"/>
    <w:rsid w:val="00D81CB3"/>
    <w:rsid w:val="00D81DC0"/>
    <w:rsid w:val="00D82494"/>
    <w:rsid w:val="00D824B0"/>
    <w:rsid w:val="00D82A38"/>
    <w:rsid w:val="00D8344A"/>
    <w:rsid w:val="00D83AE9"/>
    <w:rsid w:val="00D83D7A"/>
    <w:rsid w:val="00D83DE3"/>
    <w:rsid w:val="00D83FE7"/>
    <w:rsid w:val="00D84AC6"/>
    <w:rsid w:val="00D8550F"/>
    <w:rsid w:val="00D8567D"/>
    <w:rsid w:val="00D857B8"/>
    <w:rsid w:val="00D85F03"/>
    <w:rsid w:val="00D86270"/>
    <w:rsid w:val="00D8656A"/>
    <w:rsid w:val="00D86E83"/>
    <w:rsid w:val="00D87175"/>
    <w:rsid w:val="00D87647"/>
    <w:rsid w:val="00D876C7"/>
    <w:rsid w:val="00D8789E"/>
    <w:rsid w:val="00D87ABF"/>
    <w:rsid w:val="00D87F08"/>
    <w:rsid w:val="00D87FF3"/>
    <w:rsid w:val="00D90270"/>
    <w:rsid w:val="00D90C50"/>
    <w:rsid w:val="00D90CD3"/>
    <w:rsid w:val="00D910E5"/>
    <w:rsid w:val="00D9129D"/>
    <w:rsid w:val="00D919E6"/>
    <w:rsid w:val="00D91A3C"/>
    <w:rsid w:val="00D91BE1"/>
    <w:rsid w:val="00D92125"/>
    <w:rsid w:val="00D92286"/>
    <w:rsid w:val="00D9262E"/>
    <w:rsid w:val="00D9274B"/>
    <w:rsid w:val="00D92C29"/>
    <w:rsid w:val="00D92D88"/>
    <w:rsid w:val="00D930C7"/>
    <w:rsid w:val="00D936E2"/>
    <w:rsid w:val="00D93747"/>
    <w:rsid w:val="00D93CF4"/>
    <w:rsid w:val="00D943CE"/>
    <w:rsid w:val="00D94458"/>
    <w:rsid w:val="00D94CA6"/>
    <w:rsid w:val="00D95104"/>
    <w:rsid w:val="00D954E3"/>
    <w:rsid w:val="00D95600"/>
    <w:rsid w:val="00D96462"/>
    <w:rsid w:val="00D96466"/>
    <w:rsid w:val="00D9683C"/>
    <w:rsid w:val="00D97884"/>
    <w:rsid w:val="00D97E90"/>
    <w:rsid w:val="00DA05A6"/>
    <w:rsid w:val="00DA097E"/>
    <w:rsid w:val="00DA0A7F"/>
    <w:rsid w:val="00DA0CC8"/>
    <w:rsid w:val="00DA1040"/>
    <w:rsid w:val="00DA1221"/>
    <w:rsid w:val="00DA12AC"/>
    <w:rsid w:val="00DA1326"/>
    <w:rsid w:val="00DA1706"/>
    <w:rsid w:val="00DA1C31"/>
    <w:rsid w:val="00DA20BC"/>
    <w:rsid w:val="00DA22B7"/>
    <w:rsid w:val="00DA2548"/>
    <w:rsid w:val="00DA2ED7"/>
    <w:rsid w:val="00DA32A1"/>
    <w:rsid w:val="00DA3608"/>
    <w:rsid w:val="00DA3857"/>
    <w:rsid w:val="00DA3B4A"/>
    <w:rsid w:val="00DA3CA5"/>
    <w:rsid w:val="00DA3D77"/>
    <w:rsid w:val="00DA3E7A"/>
    <w:rsid w:val="00DA4266"/>
    <w:rsid w:val="00DA430C"/>
    <w:rsid w:val="00DA4873"/>
    <w:rsid w:val="00DA494A"/>
    <w:rsid w:val="00DA4A48"/>
    <w:rsid w:val="00DA4F99"/>
    <w:rsid w:val="00DA5006"/>
    <w:rsid w:val="00DA5091"/>
    <w:rsid w:val="00DA5777"/>
    <w:rsid w:val="00DA5AC3"/>
    <w:rsid w:val="00DA5B55"/>
    <w:rsid w:val="00DA615D"/>
    <w:rsid w:val="00DA6598"/>
    <w:rsid w:val="00DA6755"/>
    <w:rsid w:val="00DA6C0F"/>
    <w:rsid w:val="00DA6E37"/>
    <w:rsid w:val="00DA702F"/>
    <w:rsid w:val="00DA7046"/>
    <w:rsid w:val="00DA7057"/>
    <w:rsid w:val="00DA7268"/>
    <w:rsid w:val="00DA744C"/>
    <w:rsid w:val="00DA7944"/>
    <w:rsid w:val="00DA7C8F"/>
    <w:rsid w:val="00DA7DA3"/>
    <w:rsid w:val="00DA7F8A"/>
    <w:rsid w:val="00DB00DC"/>
    <w:rsid w:val="00DB0176"/>
    <w:rsid w:val="00DB0404"/>
    <w:rsid w:val="00DB0F5A"/>
    <w:rsid w:val="00DB11F8"/>
    <w:rsid w:val="00DB1302"/>
    <w:rsid w:val="00DB1508"/>
    <w:rsid w:val="00DB18F8"/>
    <w:rsid w:val="00DB1F2A"/>
    <w:rsid w:val="00DB2153"/>
    <w:rsid w:val="00DB287D"/>
    <w:rsid w:val="00DB297F"/>
    <w:rsid w:val="00DB2BA6"/>
    <w:rsid w:val="00DB2C06"/>
    <w:rsid w:val="00DB3153"/>
    <w:rsid w:val="00DB3157"/>
    <w:rsid w:val="00DB317A"/>
    <w:rsid w:val="00DB31C4"/>
    <w:rsid w:val="00DB3416"/>
    <w:rsid w:val="00DB3B82"/>
    <w:rsid w:val="00DB3DFB"/>
    <w:rsid w:val="00DB412C"/>
    <w:rsid w:val="00DB418B"/>
    <w:rsid w:val="00DB485D"/>
    <w:rsid w:val="00DB4A0E"/>
    <w:rsid w:val="00DB4ADE"/>
    <w:rsid w:val="00DB5ABC"/>
    <w:rsid w:val="00DB5D6C"/>
    <w:rsid w:val="00DB5E72"/>
    <w:rsid w:val="00DB61F7"/>
    <w:rsid w:val="00DB633E"/>
    <w:rsid w:val="00DB6951"/>
    <w:rsid w:val="00DB73A7"/>
    <w:rsid w:val="00DB79FF"/>
    <w:rsid w:val="00DB7DA5"/>
    <w:rsid w:val="00DC0B47"/>
    <w:rsid w:val="00DC0BC5"/>
    <w:rsid w:val="00DC0D28"/>
    <w:rsid w:val="00DC0E80"/>
    <w:rsid w:val="00DC1327"/>
    <w:rsid w:val="00DC1350"/>
    <w:rsid w:val="00DC1402"/>
    <w:rsid w:val="00DC147C"/>
    <w:rsid w:val="00DC158A"/>
    <w:rsid w:val="00DC162C"/>
    <w:rsid w:val="00DC16A1"/>
    <w:rsid w:val="00DC1844"/>
    <w:rsid w:val="00DC1D3A"/>
    <w:rsid w:val="00DC2394"/>
    <w:rsid w:val="00DC265E"/>
    <w:rsid w:val="00DC2F29"/>
    <w:rsid w:val="00DC3237"/>
    <w:rsid w:val="00DC3358"/>
    <w:rsid w:val="00DC37C1"/>
    <w:rsid w:val="00DC41A4"/>
    <w:rsid w:val="00DC43BA"/>
    <w:rsid w:val="00DC4ED5"/>
    <w:rsid w:val="00DC55F3"/>
    <w:rsid w:val="00DC5672"/>
    <w:rsid w:val="00DC5782"/>
    <w:rsid w:val="00DC60A2"/>
    <w:rsid w:val="00DC63C0"/>
    <w:rsid w:val="00DC6600"/>
    <w:rsid w:val="00DC67BD"/>
    <w:rsid w:val="00DC6924"/>
    <w:rsid w:val="00DC71F2"/>
    <w:rsid w:val="00DC7443"/>
    <w:rsid w:val="00DC74E0"/>
    <w:rsid w:val="00DC7AE4"/>
    <w:rsid w:val="00DC7DEA"/>
    <w:rsid w:val="00DD0CDC"/>
    <w:rsid w:val="00DD1046"/>
    <w:rsid w:val="00DD16AF"/>
    <w:rsid w:val="00DD2025"/>
    <w:rsid w:val="00DD22EA"/>
    <w:rsid w:val="00DD23A0"/>
    <w:rsid w:val="00DD2CCF"/>
    <w:rsid w:val="00DD2E7B"/>
    <w:rsid w:val="00DD3EF5"/>
    <w:rsid w:val="00DD3F56"/>
    <w:rsid w:val="00DD429E"/>
    <w:rsid w:val="00DD43A7"/>
    <w:rsid w:val="00DD4C83"/>
    <w:rsid w:val="00DD53FA"/>
    <w:rsid w:val="00DD5B8C"/>
    <w:rsid w:val="00DD5E69"/>
    <w:rsid w:val="00DD5F42"/>
    <w:rsid w:val="00DD5FEA"/>
    <w:rsid w:val="00DD617B"/>
    <w:rsid w:val="00DD6566"/>
    <w:rsid w:val="00DD6A01"/>
    <w:rsid w:val="00DD6CCA"/>
    <w:rsid w:val="00DD6E91"/>
    <w:rsid w:val="00DD7B30"/>
    <w:rsid w:val="00DD7D29"/>
    <w:rsid w:val="00DD7DD4"/>
    <w:rsid w:val="00DE0124"/>
    <w:rsid w:val="00DE066F"/>
    <w:rsid w:val="00DE06CD"/>
    <w:rsid w:val="00DE0741"/>
    <w:rsid w:val="00DE0E59"/>
    <w:rsid w:val="00DE0F6C"/>
    <w:rsid w:val="00DE1519"/>
    <w:rsid w:val="00DE17D9"/>
    <w:rsid w:val="00DE1AAC"/>
    <w:rsid w:val="00DE1B9A"/>
    <w:rsid w:val="00DE1E32"/>
    <w:rsid w:val="00DE219B"/>
    <w:rsid w:val="00DE2A79"/>
    <w:rsid w:val="00DE3E16"/>
    <w:rsid w:val="00DE3FF3"/>
    <w:rsid w:val="00DE4512"/>
    <w:rsid w:val="00DE4C97"/>
    <w:rsid w:val="00DE4CE3"/>
    <w:rsid w:val="00DE52E3"/>
    <w:rsid w:val="00DE595A"/>
    <w:rsid w:val="00DE597A"/>
    <w:rsid w:val="00DE5D9F"/>
    <w:rsid w:val="00DE5ECE"/>
    <w:rsid w:val="00DE60CB"/>
    <w:rsid w:val="00DE615F"/>
    <w:rsid w:val="00DE66BD"/>
    <w:rsid w:val="00DE67E1"/>
    <w:rsid w:val="00DE6A5D"/>
    <w:rsid w:val="00DE6E95"/>
    <w:rsid w:val="00DE6FC2"/>
    <w:rsid w:val="00DE719F"/>
    <w:rsid w:val="00DE76A9"/>
    <w:rsid w:val="00DE79BE"/>
    <w:rsid w:val="00DE7C00"/>
    <w:rsid w:val="00DE7D7B"/>
    <w:rsid w:val="00DE7F62"/>
    <w:rsid w:val="00DF03E9"/>
    <w:rsid w:val="00DF03ED"/>
    <w:rsid w:val="00DF04EE"/>
    <w:rsid w:val="00DF0BF4"/>
    <w:rsid w:val="00DF11C6"/>
    <w:rsid w:val="00DF1208"/>
    <w:rsid w:val="00DF135A"/>
    <w:rsid w:val="00DF179D"/>
    <w:rsid w:val="00DF19F7"/>
    <w:rsid w:val="00DF1A6D"/>
    <w:rsid w:val="00DF1E26"/>
    <w:rsid w:val="00DF1E9C"/>
    <w:rsid w:val="00DF3118"/>
    <w:rsid w:val="00DF39E8"/>
    <w:rsid w:val="00DF3BA0"/>
    <w:rsid w:val="00DF3F87"/>
    <w:rsid w:val="00DF4572"/>
    <w:rsid w:val="00DF4613"/>
    <w:rsid w:val="00DF4658"/>
    <w:rsid w:val="00DF4A57"/>
    <w:rsid w:val="00DF5120"/>
    <w:rsid w:val="00DF51E3"/>
    <w:rsid w:val="00DF569C"/>
    <w:rsid w:val="00DF5727"/>
    <w:rsid w:val="00DF5E15"/>
    <w:rsid w:val="00DF6058"/>
    <w:rsid w:val="00DF637F"/>
    <w:rsid w:val="00DF6C32"/>
    <w:rsid w:val="00DF6C8B"/>
    <w:rsid w:val="00DF6F17"/>
    <w:rsid w:val="00DF7563"/>
    <w:rsid w:val="00DF786A"/>
    <w:rsid w:val="00DF78FA"/>
    <w:rsid w:val="00DF7D42"/>
    <w:rsid w:val="00DF7F72"/>
    <w:rsid w:val="00E001F6"/>
    <w:rsid w:val="00E002E1"/>
    <w:rsid w:val="00E002F1"/>
    <w:rsid w:val="00E00620"/>
    <w:rsid w:val="00E0082C"/>
    <w:rsid w:val="00E00A2B"/>
    <w:rsid w:val="00E00DC8"/>
    <w:rsid w:val="00E00FF8"/>
    <w:rsid w:val="00E01172"/>
    <w:rsid w:val="00E01435"/>
    <w:rsid w:val="00E014A6"/>
    <w:rsid w:val="00E017DA"/>
    <w:rsid w:val="00E01C84"/>
    <w:rsid w:val="00E01DAA"/>
    <w:rsid w:val="00E0237F"/>
    <w:rsid w:val="00E023E5"/>
    <w:rsid w:val="00E02432"/>
    <w:rsid w:val="00E027B6"/>
    <w:rsid w:val="00E03712"/>
    <w:rsid w:val="00E03E2C"/>
    <w:rsid w:val="00E04022"/>
    <w:rsid w:val="00E0434A"/>
    <w:rsid w:val="00E0462A"/>
    <w:rsid w:val="00E04903"/>
    <w:rsid w:val="00E04DBD"/>
    <w:rsid w:val="00E052CD"/>
    <w:rsid w:val="00E05C2B"/>
    <w:rsid w:val="00E068F7"/>
    <w:rsid w:val="00E06ADD"/>
    <w:rsid w:val="00E06CB1"/>
    <w:rsid w:val="00E06D00"/>
    <w:rsid w:val="00E06F82"/>
    <w:rsid w:val="00E0728F"/>
    <w:rsid w:val="00E0755C"/>
    <w:rsid w:val="00E10064"/>
    <w:rsid w:val="00E102B5"/>
    <w:rsid w:val="00E10497"/>
    <w:rsid w:val="00E10924"/>
    <w:rsid w:val="00E1210A"/>
    <w:rsid w:val="00E1245C"/>
    <w:rsid w:val="00E13A79"/>
    <w:rsid w:val="00E13CD6"/>
    <w:rsid w:val="00E146D4"/>
    <w:rsid w:val="00E1493E"/>
    <w:rsid w:val="00E14A7E"/>
    <w:rsid w:val="00E14C74"/>
    <w:rsid w:val="00E151C2"/>
    <w:rsid w:val="00E151E1"/>
    <w:rsid w:val="00E1552C"/>
    <w:rsid w:val="00E16550"/>
    <w:rsid w:val="00E16B6A"/>
    <w:rsid w:val="00E16D2E"/>
    <w:rsid w:val="00E17394"/>
    <w:rsid w:val="00E17619"/>
    <w:rsid w:val="00E17805"/>
    <w:rsid w:val="00E178D1"/>
    <w:rsid w:val="00E2032F"/>
    <w:rsid w:val="00E2040B"/>
    <w:rsid w:val="00E20657"/>
    <w:rsid w:val="00E20DFB"/>
    <w:rsid w:val="00E20E01"/>
    <w:rsid w:val="00E20EC8"/>
    <w:rsid w:val="00E20F79"/>
    <w:rsid w:val="00E21278"/>
    <w:rsid w:val="00E21483"/>
    <w:rsid w:val="00E21887"/>
    <w:rsid w:val="00E219AB"/>
    <w:rsid w:val="00E21D95"/>
    <w:rsid w:val="00E22179"/>
    <w:rsid w:val="00E22B98"/>
    <w:rsid w:val="00E22CCD"/>
    <w:rsid w:val="00E230A6"/>
    <w:rsid w:val="00E231BD"/>
    <w:rsid w:val="00E2384A"/>
    <w:rsid w:val="00E23A11"/>
    <w:rsid w:val="00E23A48"/>
    <w:rsid w:val="00E23D27"/>
    <w:rsid w:val="00E23E6C"/>
    <w:rsid w:val="00E23FB7"/>
    <w:rsid w:val="00E24898"/>
    <w:rsid w:val="00E248F7"/>
    <w:rsid w:val="00E24A27"/>
    <w:rsid w:val="00E24A79"/>
    <w:rsid w:val="00E24B5E"/>
    <w:rsid w:val="00E252D7"/>
    <w:rsid w:val="00E2530A"/>
    <w:rsid w:val="00E254D7"/>
    <w:rsid w:val="00E257ED"/>
    <w:rsid w:val="00E25F89"/>
    <w:rsid w:val="00E26187"/>
    <w:rsid w:val="00E26ACA"/>
    <w:rsid w:val="00E26B5A"/>
    <w:rsid w:val="00E26CD3"/>
    <w:rsid w:val="00E270BE"/>
    <w:rsid w:val="00E2730A"/>
    <w:rsid w:val="00E27448"/>
    <w:rsid w:val="00E303CA"/>
    <w:rsid w:val="00E30561"/>
    <w:rsid w:val="00E30768"/>
    <w:rsid w:val="00E30982"/>
    <w:rsid w:val="00E31004"/>
    <w:rsid w:val="00E315AB"/>
    <w:rsid w:val="00E31A8D"/>
    <w:rsid w:val="00E322CE"/>
    <w:rsid w:val="00E32762"/>
    <w:rsid w:val="00E32787"/>
    <w:rsid w:val="00E32D62"/>
    <w:rsid w:val="00E33484"/>
    <w:rsid w:val="00E339DC"/>
    <w:rsid w:val="00E33A5F"/>
    <w:rsid w:val="00E33D7E"/>
    <w:rsid w:val="00E33E15"/>
    <w:rsid w:val="00E361B8"/>
    <w:rsid w:val="00E36A1B"/>
    <w:rsid w:val="00E36B6B"/>
    <w:rsid w:val="00E36CBF"/>
    <w:rsid w:val="00E37242"/>
    <w:rsid w:val="00E37A8A"/>
    <w:rsid w:val="00E40420"/>
    <w:rsid w:val="00E40509"/>
    <w:rsid w:val="00E40D8B"/>
    <w:rsid w:val="00E40DDC"/>
    <w:rsid w:val="00E41EE8"/>
    <w:rsid w:val="00E41F75"/>
    <w:rsid w:val="00E429ED"/>
    <w:rsid w:val="00E42AE2"/>
    <w:rsid w:val="00E42BC4"/>
    <w:rsid w:val="00E42CE7"/>
    <w:rsid w:val="00E42D8A"/>
    <w:rsid w:val="00E4315C"/>
    <w:rsid w:val="00E4328A"/>
    <w:rsid w:val="00E435D4"/>
    <w:rsid w:val="00E43689"/>
    <w:rsid w:val="00E43BBD"/>
    <w:rsid w:val="00E43F37"/>
    <w:rsid w:val="00E43F38"/>
    <w:rsid w:val="00E449E7"/>
    <w:rsid w:val="00E450ED"/>
    <w:rsid w:val="00E450F9"/>
    <w:rsid w:val="00E45376"/>
    <w:rsid w:val="00E4545F"/>
    <w:rsid w:val="00E458D5"/>
    <w:rsid w:val="00E45936"/>
    <w:rsid w:val="00E45E0B"/>
    <w:rsid w:val="00E4674C"/>
    <w:rsid w:val="00E467F9"/>
    <w:rsid w:val="00E46954"/>
    <w:rsid w:val="00E46E3F"/>
    <w:rsid w:val="00E470BB"/>
    <w:rsid w:val="00E4777A"/>
    <w:rsid w:val="00E47851"/>
    <w:rsid w:val="00E4791B"/>
    <w:rsid w:val="00E47E31"/>
    <w:rsid w:val="00E50126"/>
    <w:rsid w:val="00E50224"/>
    <w:rsid w:val="00E50950"/>
    <w:rsid w:val="00E50AC3"/>
    <w:rsid w:val="00E50AC6"/>
    <w:rsid w:val="00E51058"/>
    <w:rsid w:val="00E51C84"/>
    <w:rsid w:val="00E51DDD"/>
    <w:rsid w:val="00E51FDD"/>
    <w:rsid w:val="00E52435"/>
    <w:rsid w:val="00E52537"/>
    <w:rsid w:val="00E530B6"/>
    <w:rsid w:val="00E530E7"/>
    <w:rsid w:val="00E53122"/>
    <w:rsid w:val="00E532CF"/>
    <w:rsid w:val="00E5351B"/>
    <w:rsid w:val="00E53A1F"/>
    <w:rsid w:val="00E53CD8"/>
    <w:rsid w:val="00E53FA9"/>
    <w:rsid w:val="00E5414C"/>
    <w:rsid w:val="00E54694"/>
    <w:rsid w:val="00E546DD"/>
    <w:rsid w:val="00E547B3"/>
    <w:rsid w:val="00E54965"/>
    <w:rsid w:val="00E54B9B"/>
    <w:rsid w:val="00E54DF5"/>
    <w:rsid w:val="00E54E79"/>
    <w:rsid w:val="00E550FA"/>
    <w:rsid w:val="00E55358"/>
    <w:rsid w:val="00E5546C"/>
    <w:rsid w:val="00E556A1"/>
    <w:rsid w:val="00E5733D"/>
    <w:rsid w:val="00E573DB"/>
    <w:rsid w:val="00E57511"/>
    <w:rsid w:val="00E57578"/>
    <w:rsid w:val="00E5770E"/>
    <w:rsid w:val="00E57812"/>
    <w:rsid w:val="00E6070C"/>
    <w:rsid w:val="00E61280"/>
    <w:rsid w:val="00E61703"/>
    <w:rsid w:val="00E618CC"/>
    <w:rsid w:val="00E61CC0"/>
    <w:rsid w:val="00E61DAA"/>
    <w:rsid w:val="00E61E08"/>
    <w:rsid w:val="00E62233"/>
    <w:rsid w:val="00E623FD"/>
    <w:rsid w:val="00E6277B"/>
    <w:rsid w:val="00E628E9"/>
    <w:rsid w:val="00E6351B"/>
    <w:rsid w:val="00E6382B"/>
    <w:rsid w:val="00E63CC4"/>
    <w:rsid w:val="00E63E78"/>
    <w:rsid w:val="00E64424"/>
    <w:rsid w:val="00E64834"/>
    <w:rsid w:val="00E64945"/>
    <w:rsid w:val="00E64C95"/>
    <w:rsid w:val="00E64C99"/>
    <w:rsid w:val="00E64CD3"/>
    <w:rsid w:val="00E652F3"/>
    <w:rsid w:val="00E6548A"/>
    <w:rsid w:val="00E65699"/>
    <w:rsid w:val="00E659BB"/>
    <w:rsid w:val="00E65AB7"/>
    <w:rsid w:val="00E65F69"/>
    <w:rsid w:val="00E66380"/>
    <w:rsid w:val="00E66443"/>
    <w:rsid w:val="00E66F15"/>
    <w:rsid w:val="00E671C9"/>
    <w:rsid w:val="00E67286"/>
    <w:rsid w:val="00E6743F"/>
    <w:rsid w:val="00E6758E"/>
    <w:rsid w:val="00E67603"/>
    <w:rsid w:val="00E67E23"/>
    <w:rsid w:val="00E70016"/>
    <w:rsid w:val="00E70BC7"/>
    <w:rsid w:val="00E70FBC"/>
    <w:rsid w:val="00E715F3"/>
    <w:rsid w:val="00E71F13"/>
    <w:rsid w:val="00E724E9"/>
    <w:rsid w:val="00E726AD"/>
    <w:rsid w:val="00E72775"/>
    <w:rsid w:val="00E72A3A"/>
    <w:rsid w:val="00E72C01"/>
    <w:rsid w:val="00E735B4"/>
    <w:rsid w:val="00E735B7"/>
    <w:rsid w:val="00E736D6"/>
    <w:rsid w:val="00E741AC"/>
    <w:rsid w:val="00E74419"/>
    <w:rsid w:val="00E746DA"/>
    <w:rsid w:val="00E75174"/>
    <w:rsid w:val="00E7532C"/>
    <w:rsid w:val="00E75A52"/>
    <w:rsid w:val="00E75A8F"/>
    <w:rsid w:val="00E75EBA"/>
    <w:rsid w:val="00E761E8"/>
    <w:rsid w:val="00E7621C"/>
    <w:rsid w:val="00E763B4"/>
    <w:rsid w:val="00E7659A"/>
    <w:rsid w:val="00E76726"/>
    <w:rsid w:val="00E7682C"/>
    <w:rsid w:val="00E7716C"/>
    <w:rsid w:val="00E77848"/>
    <w:rsid w:val="00E77B73"/>
    <w:rsid w:val="00E80514"/>
    <w:rsid w:val="00E80826"/>
    <w:rsid w:val="00E80ACE"/>
    <w:rsid w:val="00E80E5B"/>
    <w:rsid w:val="00E80E97"/>
    <w:rsid w:val="00E8103D"/>
    <w:rsid w:val="00E81308"/>
    <w:rsid w:val="00E8131A"/>
    <w:rsid w:val="00E816C5"/>
    <w:rsid w:val="00E81CE0"/>
    <w:rsid w:val="00E81E7C"/>
    <w:rsid w:val="00E8224D"/>
    <w:rsid w:val="00E82F31"/>
    <w:rsid w:val="00E83211"/>
    <w:rsid w:val="00E839BB"/>
    <w:rsid w:val="00E83BA9"/>
    <w:rsid w:val="00E83C3C"/>
    <w:rsid w:val="00E84F71"/>
    <w:rsid w:val="00E8519F"/>
    <w:rsid w:val="00E85CC3"/>
    <w:rsid w:val="00E8614D"/>
    <w:rsid w:val="00E8639B"/>
    <w:rsid w:val="00E8644A"/>
    <w:rsid w:val="00E866EB"/>
    <w:rsid w:val="00E86731"/>
    <w:rsid w:val="00E86C54"/>
    <w:rsid w:val="00E90279"/>
    <w:rsid w:val="00E90635"/>
    <w:rsid w:val="00E909A1"/>
    <w:rsid w:val="00E90BFF"/>
    <w:rsid w:val="00E91303"/>
    <w:rsid w:val="00E91310"/>
    <w:rsid w:val="00E917D5"/>
    <w:rsid w:val="00E91D30"/>
    <w:rsid w:val="00E91F04"/>
    <w:rsid w:val="00E91F35"/>
    <w:rsid w:val="00E92A76"/>
    <w:rsid w:val="00E93D6B"/>
    <w:rsid w:val="00E93FC9"/>
    <w:rsid w:val="00E944BD"/>
    <w:rsid w:val="00E9480F"/>
    <w:rsid w:val="00E94D12"/>
    <w:rsid w:val="00E954DD"/>
    <w:rsid w:val="00E9563E"/>
    <w:rsid w:val="00E95BA6"/>
    <w:rsid w:val="00E95D58"/>
    <w:rsid w:val="00E9624C"/>
    <w:rsid w:val="00E962EC"/>
    <w:rsid w:val="00E974BE"/>
    <w:rsid w:val="00E97648"/>
    <w:rsid w:val="00E97823"/>
    <w:rsid w:val="00E97F5A"/>
    <w:rsid w:val="00EA0AD5"/>
    <w:rsid w:val="00EA0E4A"/>
    <w:rsid w:val="00EA0ED2"/>
    <w:rsid w:val="00EA0EF9"/>
    <w:rsid w:val="00EA0F0F"/>
    <w:rsid w:val="00EA1305"/>
    <w:rsid w:val="00EA1A0E"/>
    <w:rsid w:val="00EA1A54"/>
    <w:rsid w:val="00EA213D"/>
    <w:rsid w:val="00EA2226"/>
    <w:rsid w:val="00EA257D"/>
    <w:rsid w:val="00EA26FC"/>
    <w:rsid w:val="00EA29A1"/>
    <w:rsid w:val="00EA2AE0"/>
    <w:rsid w:val="00EA3106"/>
    <w:rsid w:val="00EA3152"/>
    <w:rsid w:val="00EA3569"/>
    <w:rsid w:val="00EA38DC"/>
    <w:rsid w:val="00EA3B5A"/>
    <w:rsid w:val="00EA3C49"/>
    <w:rsid w:val="00EA408E"/>
    <w:rsid w:val="00EA410E"/>
    <w:rsid w:val="00EA4924"/>
    <w:rsid w:val="00EA4B46"/>
    <w:rsid w:val="00EA4FD1"/>
    <w:rsid w:val="00EA53C2"/>
    <w:rsid w:val="00EA567F"/>
    <w:rsid w:val="00EA5695"/>
    <w:rsid w:val="00EA5936"/>
    <w:rsid w:val="00EA5B0A"/>
    <w:rsid w:val="00EA6143"/>
    <w:rsid w:val="00EA65AD"/>
    <w:rsid w:val="00EA65D9"/>
    <w:rsid w:val="00EA697F"/>
    <w:rsid w:val="00EA6B71"/>
    <w:rsid w:val="00EA71A1"/>
    <w:rsid w:val="00EA746B"/>
    <w:rsid w:val="00EA790F"/>
    <w:rsid w:val="00EA7A1F"/>
    <w:rsid w:val="00EA7E66"/>
    <w:rsid w:val="00EA7FCF"/>
    <w:rsid w:val="00EB02CA"/>
    <w:rsid w:val="00EB04FA"/>
    <w:rsid w:val="00EB0852"/>
    <w:rsid w:val="00EB0CA3"/>
    <w:rsid w:val="00EB104F"/>
    <w:rsid w:val="00EB141A"/>
    <w:rsid w:val="00EB1517"/>
    <w:rsid w:val="00EB16C8"/>
    <w:rsid w:val="00EB175D"/>
    <w:rsid w:val="00EB1B27"/>
    <w:rsid w:val="00EB1DA8"/>
    <w:rsid w:val="00EB2276"/>
    <w:rsid w:val="00EB23F3"/>
    <w:rsid w:val="00EB29D2"/>
    <w:rsid w:val="00EB3346"/>
    <w:rsid w:val="00EB3439"/>
    <w:rsid w:val="00EB3483"/>
    <w:rsid w:val="00EB3576"/>
    <w:rsid w:val="00EB3F65"/>
    <w:rsid w:val="00EB41FD"/>
    <w:rsid w:val="00EB4204"/>
    <w:rsid w:val="00EB4273"/>
    <w:rsid w:val="00EB43C9"/>
    <w:rsid w:val="00EB4CFF"/>
    <w:rsid w:val="00EB4D14"/>
    <w:rsid w:val="00EB5476"/>
    <w:rsid w:val="00EB6F26"/>
    <w:rsid w:val="00EB6F9F"/>
    <w:rsid w:val="00EB70B0"/>
    <w:rsid w:val="00EB7341"/>
    <w:rsid w:val="00EB7633"/>
    <w:rsid w:val="00EB7736"/>
    <w:rsid w:val="00EB7A2F"/>
    <w:rsid w:val="00EC0322"/>
    <w:rsid w:val="00EC043F"/>
    <w:rsid w:val="00EC0A8D"/>
    <w:rsid w:val="00EC0FA0"/>
    <w:rsid w:val="00EC16B9"/>
    <w:rsid w:val="00EC1AFF"/>
    <w:rsid w:val="00EC2616"/>
    <w:rsid w:val="00EC29BF"/>
    <w:rsid w:val="00EC2D02"/>
    <w:rsid w:val="00EC2E1E"/>
    <w:rsid w:val="00EC2E2D"/>
    <w:rsid w:val="00EC3644"/>
    <w:rsid w:val="00EC3BD8"/>
    <w:rsid w:val="00EC462B"/>
    <w:rsid w:val="00EC4723"/>
    <w:rsid w:val="00EC53DC"/>
    <w:rsid w:val="00EC54EB"/>
    <w:rsid w:val="00EC56E0"/>
    <w:rsid w:val="00EC5C84"/>
    <w:rsid w:val="00EC6057"/>
    <w:rsid w:val="00EC6490"/>
    <w:rsid w:val="00EC6847"/>
    <w:rsid w:val="00EC6F9E"/>
    <w:rsid w:val="00EC723F"/>
    <w:rsid w:val="00EC7DB6"/>
    <w:rsid w:val="00ED0383"/>
    <w:rsid w:val="00ED0F45"/>
    <w:rsid w:val="00ED1271"/>
    <w:rsid w:val="00ED12AF"/>
    <w:rsid w:val="00ED162F"/>
    <w:rsid w:val="00ED1839"/>
    <w:rsid w:val="00ED1854"/>
    <w:rsid w:val="00ED1973"/>
    <w:rsid w:val="00ED2195"/>
    <w:rsid w:val="00ED2468"/>
    <w:rsid w:val="00ED2964"/>
    <w:rsid w:val="00ED2B6F"/>
    <w:rsid w:val="00ED2E52"/>
    <w:rsid w:val="00ED2F33"/>
    <w:rsid w:val="00ED3024"/>
    <w:rsid w:val="00ED313F"/>
    <w:rsid w:val="00ED3FEF"/>
    <w:rsid w:val="00ED422F"/>
    <w:rsid w:val="00ED470C"/>
    <w:rsid w:val="00ED4A81"/>
    <w:rsid w:val="00ED4BA1"/>
    <w:rsid w:val="00ED4F4B"/>
    <w:rsid w:val="00ED545B"/>
    <w:rsid w:val="00ED5895"/>
    <w:rsid w:val="00ED5A36"/>
    <w:rsid w:val="00ED5D1C"/>
    <w:rsid w:val="00ED5FE4"/>
    <w:rsid w:val="00ED65A1"/>
    <w:rsid w:val="00ED6734"/>
    <w:rsid w:val="00ED6C3A"/>
    <w:rsid w:val="00ED7053"/>
    <w:rsid w:val="00ED71C5"/>
    <w:rsid w:val="00ED7933"/>
    <w:rsid w:val="00ED7D42"/>
    <w:rsid w:val="00ED7D8D"/>
    <w:rsid w:val="00EE08C4"/>
    <w:rsid w:val="00EE0F61"/>
    <w:rsid w:val="00EE10F4"/>
    <w:rsid w:val="00EE16FA"/>
    <w:rsid w:val="00EE2598"/>
    <w:rsid w:val="00EE3996"/>
    <w:rsid w:val="00EE3C42"/>
    <w:rsid w:val="00EE3D4F"/>
    <w:rsid w:val="00EE417C"/>
    <w:rsid w:val="00EE534D"/>
    <w:rsid w:val="00EE535D"/>
    <w:rsid w:val="00EE5560"/>
    <w:rsid w:val="00EE55FD"/>
    <w:rsid w:val="00EE565F"/>
    <w:rsid w:val="00EE5A4D"/>
    <w:rsid w:val="00EE5BA8"/>
    <w:rsid w:val="00EE5FED"/>
    <w:rsid w:val="00EE66DA"/>
    <w:rsid w:val="00EE6725"/>
    <w:rsid w:val="00EE6F1E"/>
    <w:rsid w:val="00EE7AC4"/>
    <w:rsid w:val="00EF0348"/>
    <w:rsid w:val="00EF04AE"/>
    <w:rsid w:val="00EF097E"/>
    <w:rsid w:val="00EF146E"/>
    <w:rsid w:val="00EF1686"/>
    <w:rsid w:val="00EF169A"/>
    <w:rsid w:val="00EF1F9C"/>
    <w:rsid w:val="00EF2085"/>
    <w:rsid w:val="00EF229E"/>
    <w:rsid w:val="00EF3076"/>
    <w:rsid w:val="00EF31A3"/>
    <w:rsid w:val="00EF31DB"/>
    <w:rsid w:val="00EF394E"/>
    <w:rsid w:val="00EF399E"/>
    <w:rsid w:val="00EF3F1B"/>
    <w:rsid w:val="00EF4366"/>
    <w:rsid w:val="00EF4B28"/>
    <w:rsid w:val="00EF4BE0"/>
    <w:rsid w:val="00EF4CD6"/>
    <w:rsid w:val="00EF4DE0"/>
    <w:rsid w:val="00EF4EE0"/>
    <w:rsid w:val="00EF55A0"/>
    <w:rsid w:val="00EF5AE0"/>
    <w:rsid w:val="00EF63D1"/>
    <w:rsid w:val="00EF6513"/>
    <w:rsid w:val="00EF6674"/>
    <w:rsid w:val="00EF6683"/>
    <w:rsid w:val="00EF7002"/>
    <w:rsid w:val="00EF71F6"/>
    <w:rsid w:val="00EF769B"/>
    <w:rsid w:val="00EF7760"/>
    <w:rsid w:val="00F00864"/>
    <w:rsid w:val="00F00F6B"/>
    <w:rsid w:val="00F01008"/>
    <w:rsid w:val="00F015F8"/>
    <w:rsid w:val="00F01C42"/>
    <w:rsid w:val="00F027BA"/>
    <w:rsid w:val="00F02E67"/>
    <w:rsid w:val="00F02F43"/>
    <w:rsid w:val="00F03D77"/>
    <w:rsid w:val="00F03E79"/>
    <w:rsid w:val="00F03F6C"/>
    <w:rsid w:val="00F04007"/>
    <w:rsid w:val="00F04239"/>
    <w:rsid w:val="00F04647"/>
    <w:rsid w:val="00F0465C"/>
    <w:rsid w:val="00F04AF6"/>
    <w:rsid w:val="00F04ED6"/>
    <w:rsid w:val="00F05506"/>
    <w:rsid w:val="00F058DA"/>
    <w:rsid w:val="00F05BA5"/>
    <w:rsid w:val="00F05C3A"/>
    <w:rsid w:val="00F05F01"/>
    <w:rsid w:val="00F05FF7"/>
    <w:rsid w:val="00F06075"/>
    <w:rsid w:val="00F0628D"/>
    <w:rsid w:val="00F065E0"/>
    <w:rsid w:val="00F06651"/>
    <w:rsid w:val="00F07421"/>
    <w:rsid w:val="00F0744B"/>
    <w:rsid w:val="00F07882"/>
    <w:rsid w:val="00F079A7"/>
    <w:rsid w:val="00F07CB8"/>
    <w:rsid w:val="00F07D5C"/>
    <w:rsid w:val="00F07DE6"/>
    <w:rsid w:val="00F100C5"/>
    <w:rsid w:val="00F1056C"/>
    <w:rsid w:val="00F1068D"/>
    <w:rsid w:val="00F107F1"/>
    <w:rsid w:val="00F109A9"/>
    <w:rsid w:val="00F10F2B"/>
    <w:rsid w:val="00F10FC1"/>
    <w:rsid w:val="00F11038"/>
    <w:rsid w:val="00F111AD"/>
    <w:rsid w:val="00F111E3"/>
    <w:rsid w:val="00F112FD"/>
    <w:rsid w:val="00F11739"/>
    <w:rsid w:val="00F12A53"/>
    <w:rsid w:val="00F133A1"/>
    <w:rsid w:val="00F13B13"/>
    <w:rsid w:val="00F13D38"/>
    <w:rsid w:val="00F13ECD"/>
    <w:rsid w:val="00F13FBC"/>
    <w:rsid w:val="00F14739"/>
    <w:rsid w:val="00F14891"/>
    <w:rsid w:val="00F14918"/>
    <w:rsid w:val="00F14A6C"/>
    <w:rsid w:val="00F14ACB"/>
    <w:rsid w:val="00F14C3F"/>
    <w:rsid w:val="00F153FF"/>
    <w:rsid w:val="00F155CE"/>
    <w:rsid w:val="00F15720"/>
    <w:rsid w:val="00F15B2B"/>
    <w:rsid w:val="00F15D60"/>
    <w:rsid w:val="00F16551"/>
    <w:rsid w:val="00F16A48"/>
    <w:rsid w:val="00F16BF2"/>
    <w:rsid w:val="00F16E85"/>
    <w:rsid w:val="00F170EC"/>
    <w:rsid w:val="00F171CB"/>
    <w:rsid w:val="00F17554"/>
    <w:rsid w:val="00F17A67"/>
    <w:rsid w:val="00F17BE4"/>
    <w:rsid w:val="00F17C83"/>
    <w:rsid w:val="00F17EAE"/>
    <w:rsid w:val="00F205B7"/>
    <w:rsid w:val="00F20D28"/>
    <w:rsid w:val="00F21365"/>
    <w:rsid w:val="00F218D4"/>
    <w:rsid w:val="00F21BC0"/>
    <w:rsid w:val="00F2250A"/>
    <w:rsid w:val="00F2250F"/>
    <w:rsid w:val="00F22ADD"/>
    <w:rsid w:val="00F22BE4"/>
    <w:rsid w:val="00F22DDB"/>
    <w:rsid w:val="00F231DC"/>
    <w:rsid w:val="00F23459"/>
    <w:rsid w:val="00F2371D"/>
    <w:rsid w:val="00F23B43"/>
    <w:rsid w:val="00F23ECB"/>
    <w:rsid w:val="00F242E6"/>
    <w:rsid w:val="00F2459C"/>
    <w:rsid w:val="00F24668"/>
    <w:rsid w:val="00F24788"/>
    <w:rsid w:val="00F24D14"/>
    <w:rsid w:val="00F24EA4"/>
    <w:rsid w:val="00F24FB0"/>
    <w:rsid w:val="00F2527F"/>
    <w:rsid w:val="00F25535"/>
    <w:rsid w:val="00F25C2A"/>
    <w:rsid w:val="00F25D20"/>
    <w:rsid w:val="00F25D56"/>
    <w:rsid w:val="00F2640F"/>
    <w:rsid w:val="00F26998"/>
    <w:rsid w:val="00F26B7C"/>
    <w:rsid w:val="00F27039"/>
    <w:rsid w:val="00F27942"/>
    <w:rsid w:val="00F27C34"/>
    <w:rsid w:val="00F27E46"/>
    <w:rsid w:val="00F30096"/>
    <w:rsid w:val="00F301C2"/>
    <w:rsid w:val="00F302CC"/>
    <w:rsid w:val="00F302E1"/>
    <w:rsid w:val="00F3141E"/>
    <w:rsid w:val="00F31822"/>
    <w:rsid w:val="00F31A12"/>
    <w:rsid w:val="00F31B22"/>
    <w:rsid w:val="00F31B49"/>
    <w:rsid w:val="00F31F8F"/>
    <w:rsid w:val="00F32237"/>
    <w:rsid w:val="00F32267"/>
    <w:rsid w:val="00F32DC3"/>
    <w:rsid w:val="00F32F56"/>
    <w:rsid w:val="00F331D5"/>
    <w:rsid w:val="00F33D4F"/>
    <w:rsid w:val="00F33FCF"/>
    <w:rsid w:val="00F34061"/>
    <w:rsid w:val="00F3426B"/>
    <w:rsid w:val="00F34714"/>
    <w:rsid w:val="00F34CD6"/>
    <w:rsid w:val="00F34D2C"/>
    <w:rsid w:val="00F34E63"/>
    <w:rsid w:val="00F350EE"/>
    <w:rsid w:val="00F35386"/>
    <w:rsid w:val="00F354A3"/>
    <w:rsid w:val="00F35873"/>
    <w:rsid w:val="00F35920"/>
    <w:rsid w:val="00F35E3D"/>
    <w:rsid w:val="00F35EE1"/>
    <w:rsid w:val="00F363BD"/>
    <w:rsid w:val="00F366A5"/>
    <w:rsid w:val="00F36B0A"/>
    <w:rsid w:val="00F36C5F"/>
    <w:rsid w:val="00F36EF9"/>
    <w:rsid w:val="00F36FE5"/>
    <w:rsid w:val="00F37259"/>
    <w:rsid w:val="00F37CE5"/>
    <w:rsid w:val="00F37F87"/>
    <w:rsid w:val="00F405A4"/>
    <w:rsid w:val="00F409B4"/>
    <w:rsid w:val="00F409C1"/>
    <w:rsid w:val="00F41F05"/>
    <w:rsid w:val="00F420CB"/>
    <w:rsid w:val="00F42578"/>
    <w:rsid w:val="00F433BD"/>
    <w:rsid w:val="00F43441"/>
    <w:rsid w:val="00F43B99"/>
    <w:rsid w:val="00F44705"/>
    <w:rsid w:val="00F44BA3"/>
    <w:rsid w:val="00F44DC1"/>
    <w:rsid w:val="00F44EC5"/>
    <w:rsid w:val="00F45BA9"/>
    <w:rsid w:val="00F468E1"/>
    <w:rsid w:val="00F47466"/>
    <w:rsid w:val="00F47498"/>
    <w:rsid w:val="00F47556"/>
    <w:rsid w:val="00F47902"/>
    <w:rsid w:val="00F50201"/>
    <w:rsid w:val="00F50724"/>
    <w:rsid w:val="00F507A4"/>
    <w:rsid w:val="00F509D4"/>
    <w:rsid w:val="00F50B76"/>
    <w:rsid w:val="00F512B2"/>
    <w:rsid w:val="00F513F0"/>
    <w:rsid w:val="00F52068"/>
    <w:rsid w:val="00F522B3"/>
    <w:rsid w:val="00F52425"/>
    <w:rsid w:val="00F5254E"/>
    <w:rsid w:val="00F5283D"/>
    <w:rsid w:val="00F52966"/>
    <w:rsid w:val="00F529E7"/>
    <w:rsid w:val="00F52A2A"/>
    <w:rsid w:val="00F52ABA"/>
    <w:rsid w:val="00F52B8F"/>
    <w:rsid w:val="00F52BC7"/>
    <w:rsid w:val="00F52D80"/>
    <w:rsid w:val="00F5336D"/>
    <w:rsid w:val="00F5361F"/>
    <w:rsid w:val="00F5385A"/>
    <w:rsid w:val="00F53AB1"/>
    <w:rsid w:val="00F53BF4"/>
    <w:rsid w:val="00F53C78"/>
    <w:rsid w:val="00F53DA0"/>
    <w:rsid w:val="00F540EC"/>
    <w:rsid w:val="00F54266"/>
    <w:rsid w:val="00F549B4"/>
    <w:rsid w:val="00F55043"/>
    <w:rsid w:val="00F55171"/>
    <w:rsid w:val="00F55717"/>
    <w:rsid w:val="00F559EF"/>
    <w:rsid w:val="00F55B9B"/>
    <w:rsid w:val="00F55F16"/>
    <w:rsid w:val="00F56328"/>
    <w:rsid w:val="00F5695F"/>
    <w:rsid w:val="00F56B8D"/>
    <w:rsid w:val="00F56DCF"/>
    <w:rsid w:val="00F57034"/>
    <w:rsid w:val="00F571E2"/>
    <w:rsid w:val="00F57BBD"/>
    <w:rsid w:val="00F57C07"/>
    <w:rsid w:val="00F57CC7"/>
    <w:rsid w:val="00F57E4A"/>
    <w:rsid w:val="00F60BE9"/>
    <w:rsid w:val="00F60F66"/>
    <w:rsid w:val="00F61111"/>
    <w:rsid w:val="00F61160"/>
    <w:rsid w:val="00F61552"/>
    <w:rsid w:val="00F61B04"/>
    <w:rsid w:val="00F61FD8"/>
    <w:rsid w:val="00F623EF"/>
    <w:rsid w:val="00F625C1"/>
    <w:rsid w:val="00F6270C"/>
    <w:rsid w:val="00F62DBF"/>
    <w:rsid w:val="00F6307E"/>
    <w:rsid w:val="00F631EC"/>
    <w:rsid w:val="00F632A7"/>
    <w:rsid w:val="00F635CF"/>
    <w:rsid w:val="00F636EC"/>
    <w:rsid w:val="00F63906"/>
    <w:rsid w:val="00F63D57"/>
    <w:rsid w:val="00F641FC"/>
    <w:rsid w:val="00F6432E"/>
    <w:rsid w:val="00F646B7"/>
    <w:rsid w:val="00F647F7"/>
    <w:rsid w:val="00F64880"/>
    <w:rsid w:val="00F64F17"/>
    <w:rsid w:val="00F64F45"/>
    <w:rsid w:val="00F65315"/>
    <w:rsid w:val="00F6583C"/>
    <w:rsid w:val="00F6589A"/>
    <w:rsid w:val="00F65C7A"/>
    <w:rsid w:val="00F65CE4"/>
    <w:rsid w:val="00F665CB"/>
    <w:rsid w:val="00F66628"/>
    <w:rsid w:val="00F66775"/>
    <w:rsid w:val="00F6783E"/>
    <w:rsid w:val="00F70603"/>
    <w:rsid w:val="00F70C26"/>
    <w:rsid w:val="00F70DBE"/>
    <w:rsid w:val="00F70E55"/>
    <w:rsid w:val="00F70FD6"/>
    <w:rsid w:val="00F70FFE"/>
    <w:rsid w:val="00F71124"/>
    <w:rsid w:val="00F71888"/>
    <w:rsid w:val="00F719CD"/>
    <w:rsid w:val="00F71BB8"/>
    <w:rsid w:val="00F71BDB"/>
    <w:rsid w:val="00F71F46"/>
    <w:rsid w:val="00F72584"/>
    <w:rsid w:val="00F7267C"/>
    <w:rsid w:val="00F72697"/>
    <w:rsid w:val="00F726DC"/>
    <w:rsid w:val="00F7290D"/>
    <w:rsid w:val="00F72B85"/>
    <w:rsid w:val="00F72C12"/>
    <w:rsid w:val="00F7302F"/>
    <w:rsid w:val="00F7303C"/>
    <w:rsid w:val="00F732EC"/>
    <w:rsid w:val="00F7382B"/>
    <w:rsid w:val="00F73D02"/>
    <w:rsid w:val="00F73D08"/>
    <w:rsid w:val="00F73D8E"/>
    <w:rsid w:val="00F73F8B"/>
    <w:rsid w:val="00F7420E"/>
    <w:rsid w:val="00F745C7"/>
    <w:rsid w:val="00F74757"/>
    <w:rsid w:val="00F74B8F"/>
    <w:rsid w:val="00F74C2A"/>
    <w:rsid w:val="00F74EC7"/>
    <w:rsid w:val="00F74FF2"/>
    <w:rsid w:val="00F751A3"/>
    <w:rsid w:val="00F75471"/>
    <w:rsid w:val="00F7586B"/>
    <w:rsid w:val="00F758F9"/>
    <w:rsid w:val="00F75BFA"/>
    <w:rsid w:val="00F75F2F"/>
    <w:rsid w:val="00F76445"/>
    <w:rsid w:val="00F765BA"/>
    <w:rsid w:val="00F76A52"/>
    <w:rsid w:val="00F76D43"/>
    <w:rsid w:val="00F76ECC"/>
    <w:rsid w:val="00F77083"/>
    <w:rsid w:val="00F77162"/>
    <w:rsid w:val="00F776DA"/>
    <w:rsid w:val="00F77BBF"/>
    <w:rsid w:val="00F80399"/>
    <w:rsid w:val="00F809DB"/>
    <w:rsid w:val="00F80A2B"/>
    <w:rsid w:val="00F812C8"/>
    <w:rsid w:val="00F8132D"/>
    <w:rsid w:val="00F814CF"/>
    <w:rsid w:val="00F818AE"/>
    <w:rsid w:val="00F81B40"/>
    <w:rsid w:val="00F820C4"/>
    <w:rsid w:val="00F8256A"/>
    <w:rsid w:val="00F82805"/>
    <w:rsid w:val="00F82EEC"/>
    <w:rsid w:val="00F836F5"/>
    <w:rsid w:val="00F83829"/>
    <w:rsid w:val="00F84069"/>
    <w:rsid w:val="00F843D7"/>
    <w:rsid w:val="00F848B4"/>
    <w:rsid w:val="00F84DC8"/>
    <w:rsid w:val="00F85083"/>
    <w:rsid w:val="00F85536"/>
    <w:rsid w:val="00F8593B"/>
    <w:rsid w:val="00F8657A"/>
    <w:rsid w:val="00F8679A"/>
    <w:rsid w:val="00F8699D"/>
    <w:rsid w:val="00F86D20"/>
    <w:rsid w:val="00F86DC1"/>
    <w:rsid w:val="00F87075"/>
    <w:rsid w:val="00F87117"/>
    <w:rsid w:val="00F8736C"/>
    <w:rsid w:val="00F90293"/>
    <w:rsid w:val="00F9030E"/>
    <w:rsid w:val="00F9041D"/>
    <w:rsid w:val="00F90ADB"/>
    <w:rsid w:val="00F90E78"/>
    <w:rsid w:val="00F9100E"/>
    <w:rsid w:val="00F91034"/>
    <w:rsid w:val="00F91209"/>
    <w:rsid w:val="00F912F8"/>
    <w:rsid w:val="00F918C6"/>
    <w:rsid w:val="00F91E25"/>
    <w:rsid w:val="00F9221F"/>
    <w:rsid w:val="00F92A67"/>
    <w:rsid w:val="00F931C7"/>
    <w:rsid w:val="00F93442"/>
    <w:rsid w:val="00F93559"/>
    <w:rsid w:val="00F93609"/>
    <w:rsid w:val="00F93A3E"/>
    <w:rsid w:val="00F93D72"/>
    <w:rsid w:val="00F93E65"/>
    <w:rsid w:val="00F94037"/>
    <w:rsid w:val="00F94070"/>
    <w:rsid w:val="00F94D6C"/>
    <w:rsid w:val="00F94FA2"/>
    <w:rsid w:val="00F950B5"/>
    <w:rsid w:val="00F9513F"/>
    <w:rsid w:val="00F95417"/>
    <w:rsid w:val="00F959EF"/>
    <w:rsid w:val="00F95FF1"/>
    <w:rsid w:val="00F9667E"/>
    <w:rsid w:val="00F969FF"/>
    <w:rsid w:val="00F9740B"/>
    <w:rsid w:val="00F97908"/>
    <w:rsid w:val="00F97B43"/>
    <w:rsid w:val="00F97DB3"/>
    <w:rsid w:val="00FA07F8"/>
    <w:rsid w:val="00FA092E"/>
    <w:rsid w:val="00FA105C"/>
    <w:rsid w:val="00FA10DF"/>
    <w:rsid w:val="00FA113F"/>
    <w:rsid w:val="00FA1475"/>
    <w:rsid w:val="00FA148A"/>
    <w:rsid w:val="00FA19CD"/>
    <w:rsid w:val="00FA221A"/>
    <w:rsid w:val="00FA23F3"/>
    <w:rsid w:val="00FA27C8"/>
    <w:rsid w:val="00FA2C8C"/>
    <w:rsid w:val="00FA2CB1"/>
    <w:rsid w:val="00FA32A4"/>
    <w:rsid w:val="00FA3B76"/>
    <w:rsid w:val="00FA3DFF"/>
    <w:rsid w:val="00FA4037"/>
    <w:rsid w:val="00FA4D66"/>
    <w:rsid w:val="00FA5094"/>
    <w:rsid w:val="00FA5A4E"/>
    <w:rsid w:val="00FA64AF"/>
    <w:rsid w:val="00FA683A"/>
    <w:rsid w:val="00FA692A"/>
    <w:rsid w:val="00FA6BD2"/>
    <w:rsid w:val="00FA6E78"/>
    <w:rsid w:val="00FA7002"/>
    <w:rsid w:val="00FA743E"/>
    <w:rsid w:val="00FA7E01"/>
    <w:rsid w:val="00FB0082"/>
    <w:rsid w:val="00FB0243"/>
    <w:rsid w:val="00FB0460"/>
    <w:rsid w:val="00FB0E6F"/>
    <w:rsid w:val="00FB10EB"/>
    <w:rsid w:val="00FB1527"/>
    <w:rsid w:val="00FB16DD"/>
    <w:rsid w:val="00FB2537"/>
    <w:rsid w:val="00FB25C9"/>
    <w:rsid w:val="00FB263F"/>
    <w:rsid w:val="00FB2D6D"/>
    <w:rsid w:val="00FB304B"/>
    <w:rsid w:val="00FB328D"/>
    <w:rsid w:val="00FB33DC"/>
    <w:rsid w:val="00FB380A"/>
    <w:rsid w:val="00FB399B"/>
    <w:rsid w:val="00FB3AB7"/>
    <w:rsid w:val="00FB3B80"/>
    <w:rsid w:val="00FB40FF"/>
    <w:rsid w:val="00FB4338"/>
    <w:rsid w:val="00FB477E"/>
    <w:rsid w:val="00FB4C9C"/>
    <w:rsid w:val="00FB4D27"/>
    <w:rsid w:val="00FB4F4B"/>
    <w:rsid w:val="00FB5074"/>
    <w:rsid w:val="00FB5102"/>
    <w:rsid w:val="00FB5403"/>
    <w:rsid w:val="00FB56EA"/>
    <w:rsid w:val="00FB5770"/>
    <w:rsid w:val="00FB58AE"/>
    <w:rsid w:val="00FB5968"/>
    <w:rsid w:val="00FB5C14"/>
    <w:rsid w:val="00FB6113"/>
    <w:rsid w:val="00FB6165"/>
    <w:rsid w:val="00FB6CD8"/>
    <w:rsid w:val="00FC006C"/>
    <w:rsid w:val="00FC0150"/>
    <w:rsid w:val="00FC02C9"/>
    <w:rsid w:val="00FC03AB"/>
    <w:rsid w:val="00FC0481"/>
    <w:rsid w:val="00FC0E7D"/>
    <w:rsid w:val="00FC103C"/>
    <w:rsid w:val="00FC20D1"/>
    <w:rsid w:val="00FC33A7"/>
    <w:rsid w:val="00FC3743"/>
    <w:rsid w:val="00FC4729"/>
    <w:rsid w:val="00FC48E4"/>
    <w:rsid w:val="00FC4A8C"/>
    <w:rsid w:val="00FC4D05"/>
    <w:rsid w:val="00FC4F46"/>
    <w:rsid w:val="00FC5333"/>
    <w:rsid w:val="00FC53DB"/>
    <w:rsid w:val="00FC590E"/>
    <w:rsid w:val="00FC5DD5"/>
    <w:rsid w:val="00FC5FC2"/>
    <w:rsid w:val="00FC6177"/>
    <w:rsid w:val="00FC63D1"/>
    <w:rsid w:val="00FC66D9"/>
    <w:rsid w:val="00FC6754"/>
    <w:rsid w:val="00FC681E"/>
    <w:rsid w:val="00FC6D44"/>
    <w:rsid w:val="00FC712C"/>
    <w:rsid w:val="00FC7528"/>
    <w:rsid w:val="00FC7573"/>
    <w:rsid w:val="00FC798D"/>
    <w:rsid w:val="00FD0572"/>
    <w:rsid w:val="00FD0650"/>
    <w:rsid w:val="00FD0806"/>
    <w:rsid w:val="00FD08D1"/>
    <w:rsid w:val="00FD0F53"/>
    <w:rsid w:val="00FD12A6"/>
    <w:rsid w:val="00FD144D"/>
    <w:rsid w:val="00FD1464"/>
    <w:rsid w:val="00FD157B"/>
    <w:rsid w:val="00FD1A1B"/>
    <w:rsid w:val="00FD1A97"/>
    <w:rsid w:val="00FD209E"/>
    <w:rsid w:val="00FD27A6"/>
    <w:rsid w:val="00FD2D7B"/>
    <w:rsid w:val="00FD2FA2"/>
    <w:rsid w:val="00FD37F6"/>
    <w:rsid w:val="00FD3A84"/>
    <w:rsid w:val="00FD42F0"/>
    <w:rsid w:val="00FD4589"/>
    <w:rsid w:val="00FD473E"/>
    <w:rsid w:val="00FD591F"/>
    <w:rsid w:val="00FD5F22"/>
    <w:rsid w:val="00FD6164"/>
    <w:rsid w:val="00FD6909"/>
    <w:rsid w:val="00FD7053"/>
    <w:rsid w:val="00FD7169"/>
    <w:rsid w:val="00FD7459"/>
    <w:rsid w:val="00FD7721"/>
    <w:rsid w:val="00FD7DF9"/>
    <w:rsid w:val="00FE009A"/>
    <w:rsid w:val="00FE0B51"/>
    <w:rsid w:val="00FE0B78"/>
    <w:rsid w:val="00FE0ED4"/>
    <w:rsid w:val="00FE1046"/>
    <w:rsid w:val="00FE120F"/>
    <w:rsid w:val="00FE140F"/>
    <w:rsid w:val="00FE1B80"/>
    <w:rsid w:val="00FE1B94"/>
    <w:rsid w:val="00FE1EAB"/>
    <w:rsid w:val="00FE20CD"/>
    <w:rsid w:val="00FE267E"/>
    <w:rsid w:val="00FE276C"/>
    <w:rsid w:val="00FE27EB"/>
    <w:rsid w:val="00FE30AE"/>
    <w:rsid w:val="00FE317D"/>
    <w:rsid w:val="00FE3465"/>
    <w:rsid w:val="00FE36F2"/>
    <w:rsid w:val="00FE3ACF"/>
    <w:rsid w:val="00FE3B28"/>
    <w:rsid w:val="00FE3B78"/>
    <w:rsid w:val="00FE5036"/>
    <w:rsid w:val="00FE5CFC"/>
    <w:rsid w:val="00FE5DA8"/>
    <w:rsid w:val="00FE617E"/>
    <w:rsid w:val="00FE6201"/>
    <w:rsid w:val="00FE63A5"/>
    <w:rsid w:val="00FE6654"/>
    <w:rsid w:val="00FE67CF"/>
    <w:rsid w:val="00FE69F6"/>
    <w:rsid w:val="00FE6A51"/>
    <w:rsid w:val="00FE6BB8"/>
    <w:rsid w:val="00FE6D20"/>
    <w:rsid w:val="00FE6D32"/>
    <w:rsid w:val="00FE6FB9"/>
    <w:rsid w:val="00FE7549"/>
    <w:rsid w:val="00FE75FC"/>
    <w:rsid w:val="00FE7722"/>
    <w:rsid w:val="00FE7BCC"/>
    <w:rsid w:val="00FF0394"/>
    <w:rsid w:val="00FF0425"/>
    <w:rsid w:val="00FF05FE"/>
    <w:rsid w:val="00FF06D9"/>
    <w:rsid w:val="00FF126D"/>
    <w:rsid w:val="00FF1DFC"/>
    <w:rsid w:val="00FF22ED"/>
    <w:rsid w:val="00FF2310"/>
    <w:rsid w:val="00FF28BB"/>
    <w:rsid w:val="00FF2E73"/>
    <w:rsid w:val="00FF32DE"/>
    <w:rsid w:val="00FF34A3"/>
    <w:rsid w:val="00FF3F2D"/>
    <w:rsid w:val="00FF452A"/>
    <w:rsid w:val="00FF4583"/>
    <w:rsid w:val="00FF49D5"/>
    <w:rsid w:val="00FF49EB"/>
    <w:rsid w:val="00FF4AE2"/>
    <w:rsid w:val="00FF50A8"/>
    <w:rsid w:val="00FF5636"/>
    <w:rsid w:val="00FF571E"/>
    <w:rsid w:val="00FF5E1E"/>
    <w:rsid w:val="00FF60C7"/>
    <w:rsid w:val="00FF676A"/>
    <w:rsid w:val="00FF6BD1"/>
    <w:rsid w:val="00FF6CC0"/>
    <w:rsid w:val="00FF6D95"/>
    <w:rsid w:val="00FF6ECA"/>
    <w:rsid w:val="00FF7512"/>
    <w:rsid w:val="00FF7563"/>
    <w:rsid w:val="00FF76FF"/>
    <w:rsid w:val="00FF7714"/>
    <w:rsid w:val="00FF77F0"/>
    <w:rsid w:val="00FF781B"/>
    <w:rsid w:val="00FF79F7"/>
    <w:rsid w:val="00FF7F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E4EBC8"/>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62A9F"/>
    <w:pPr>
      <w:autoSpaceDE w:val="0"/>
      <w:autoSpaceDN w:val="0"/>
      <w:adjustRightInd w:val="0"/>
      <w:snapToGrid w:val="0"/>
      <w:spacing w:after="120"/>
      <w:jc w:val="both"/>
    </w:pPr>
    <w:rPr>
      <w:sz w:val="22"/>
      <w:szCs w:val="22"/>
    </w:rPr>
  </w:style>
  <w:style w:type="paragraph" w:styleId="1">
    <w:name w:val="heading 1"/>
    <w:basedOn w:val="a"/>
    <w:next w:val="a"/>
    <w:qFormat/>
    <w:pPr>
      <w:keepNext/>
      <w:numPr>
        <w:numId w:val="2"/>
      </w:numPr>
      <w:spacing w:before="120"/>
      <w:outlineLvl w:val="0"/>
    </w:pPr>
    <w:rPr>
      <w:b/>
      <w:bCs/>
      <w:sz w:val="28"/>
      <w:szCs w:val="28"/>
    </w:rPr>
  </w:style>
  <w:style w:type="paragraph" w:styleId="2">
    <w:name w:val="heading 2"/>
    <w:basedOn w:val="a"/>
    <w:next w:val="a"/>
    <w:qFormat/>
    <w:pPr>
      <w:keepNext/>
      <w:numPr>
        <w:ilvl w:val="1"/>
        <w:numId w:val="2"/>
      </w:numPr>
      <w:spacing w:before="120"/>
      <w:outlineLvl w:val="1"/>
    </w:pPr>
    <w:rPr>
      <w:b/>
      <w:bCs/>
      <w:sz w:val="24"/>
    </w:rPr>
  </w:style>
  <w:style w:type="paragraph" w:styleId="3">
    <w:name w:val="heading 3"/>
    <w:basedOn w:val="a"/>
    <w:next w:val="a"/>
    <w:qFormat/>
    <w:pPr>
      <w:keepNext/>
      <w:numPr>
        <w:ilvl w:val="2"/>
        <w:numId w:val="2"/>
      </w:numPr>
      <w:spacing w:before="120"/>
      <w:outlineLvl w:val="2"/>
    </w:pPr>
    <w:rPr>
      <w:b/>
    </w:rPr>
  </w:style>
  <w:style w:type="paragraph" w:styleId="4">
    <w:name w:val="heading 4"/>
    <w:basedOn w:val="a"/>
    <w:next w:val="a"/>
    <w:qFormat/>
    <w:pPr>
      <w:keepNext/>
      <w:numPr>
        <w:ilvl w:val="3"/>
        <w:numId w:val="2"/>
      </w:numPr>
      <w:spacing w:before="120"/>
      <w:outlineLvl w:val="3"/>
    </w:pPr>
    <w:rPr>
      <w:b/>
      <w:bCs/>
      <w:szCs w:val="28"/>
    </w:rPr>
  </w:style>
  <w:style w:type="paragraph" w:styleId="5">
    <w:name w:val="heading 5"/>
    <w:basedOn w:val="a"/>
    <w:next w:val="a"/>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Pr>
      <w:sz w:val="20"/>
      <w:szCs w:val="20"/>
    </w:rPr>
  </w:style>
  <w:style w:type="character" w:customStyle="1" w:styleId="Char">
    <w:name w:val="正文文本 Char"/>
    <w:basedOn w:val="a0"/>
    <w:link w:val="a3"/>
    <w:rsid w:val="00CF195E"/>
  </w:style>
  <w:style w:type="character" w:styleId="a4">
    <w:name w:val="Hyperlink"/>
    <w:basedOn w:val="a0"/>
    <w:rPr>
      <w:color w:val="0000FF"/>
      <w:u w:val="single"/>
    </w:rPr>
  </w:style>
  <w:style w:type="paragraph" w:styleId="a5">
    <w:name w:val="caption"/>
    <w:aliases w:val="cap"/>
    <w:basedOn w:val="a"/>
    <w:next w:val="a"/>
    <w:link w:val="Char0"/>
    <w:qFormat/>
    <w:pPr>
      <w:jc w:val="center"/>
    </w:pPr>
    <w:rPr>
      <w:b/>
      <w:bCs/>
      <w:sz w:val="20"/>
      <w:szCs w:val="20"/>
    </w:rPr>
  </w:style>
  <w:style w:type="character" w:customStyle="1" w:styleId="Char0">
    <w:name w:val="题注 Char"/>
    <w:aliases w:val="cap Char"/>
    <w:basedOn w:val="a0"/>
    <w:link w:val="a5"/>
    <w:rsid w:val="00C411AF"/>
    <w:rPr>
      <w:b/>
      <w:bCs/>
    </w:rPr>
  </w:style>
  <w:style w:type="paragraph" w:styleId="a6">
    <w:name w:val="List Bullet"/>
    <w:basedOn w:val="a7"/>
    <w:pPr>
      <w:autoSpaceDE/>
      <w:autoSpaceDN/>
      <w:adjustRightInd/>
      <w:spacing w:after="180"/>
      <w:ind w:left="568" w:hanging="284"/>
      <w:jc w:val="left"/>
    </w:pPr>
    <w:rPr>
      <w:sz w:val="20"/>
      <w:szCs w:val="20"/>
      <w:lang w:val="en-GB"/>
    </w:rPr>
  </w:style>
  <w:style w:type="paragraph" w:styleId="a7">
    <w:name w:val="List"/>
    <w:basedOn w:val="a"/>
    <w:pPr>
      <w:ind w:left="360" w:hanging="360"/>
    </w:pPr>
  </w:style>
  <w:style w:type="paragraph" w:styleId="20">
    <w:name w:val="Body Text 2"/>
    <w:basedOn w:val="a"/>
    <w:pPr>
      <w:spacing w:after="0"/>
      <w:jc w:val="left"/>
    </w:pPr>
    <w:rPr>
      <w:szCs w:val="20"/>
    </w:rPr>
  </w:style>
  <w:style w:type="paragraph" w:styleId="a8">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Pr>
      <w:color w:val="800080"/>
      <w:u w:val="single"/>
    </w:rPr>
  </w:style>
  <w:style w:type="paragraph" w:styleId="aa">
    <w:name w:val="footnote text"/>
    <w:basedOn w:val="a"/>
    <w:semiHidden/>
    <w:rPr>
      <w:sz w:val="20"/>
      <w:szCs w:val="20"/>
    </w:rPr>
  </w:style>
  <w:style w:type="character" w:styleId="ab">
    <w:name w:val="footnote reference"/>
    <w:basedOn w:val="a0"/>
    <w:semiHidden/>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basedOn w:val="a"/>
    <w:link w:val="Char1"/>
    <w:rsid w:val="00AB3F38"/>
    <w:pPr>
      <w:tabs>
        <w:tab w:val="center" w:pos="4680"/>
        <w:tab w:val="right" w:pos="9360"/>
      </w:tabs>
    </w:pPr>
  </w:style>
  <w:style w:type="character" w:customStyle="1" w:styleId="Char1">
    <w:name w:val="页眉 Char"/>
    <w:basedOn w:val="a0"/>
    <w:link w:val="ae"/>
    <w:rsid w:val="00AB3F38"/>
    <w:rPr>
      <w:sz w:val="22"/>
      <w:szCs w:val="22"/>
    </w:rPr>
  </w:style>
  <w:style w:type="paragraph" w:styleId="af">
    <w:name w:val="footer"/>
    <w:basedOn w:val="a"/>
    <w:link w:val="Char2"/>
    <w:rsid w:val="00AB3F38"/>
    <w:pPr>
      <w:tabs>
        <w:tab w:val="center" w:pos="4680"/>
        <w:tab w:val="right" w:pos="9360"/>
      </w:tabs>
    </w:pPr>
  </w:style>
  <w:style w:type="character" w:customStyle="1" w:styleId="Char2">
    <w:name w:val="页脚 Char"/>
    <w:basedOn w:val="a0"/>
    <w:link w:val="af"/>
    <w:rsid w:val="00AB3F38"/>
    <w:rPr>
      <w:sz w:val="22"/>
      <w:szCs w:val="22"/>
    </w:rPr>
  </w:style>
  <w:style w:type="paragraph" w:customStyle="1" w:styleId="tablecol">
    <w:name w:val="tablecol"/>
    <w:basedOn w:val="tablecell"/>
    <w:qFormat/>
    <w:rsid w:val="000D1796"/>
    <w:pPr>
      <w:jc w:val="center"/>
    </w:pPr>
    <w:rPr>
      <w:b/>
    </w:rPr>
  </w:style>
  <w:style w:type="paragraph" w:styleId="af0">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表段落11,列"/>
    <w:basedOn w:val="a"/>
    <w:link w:val="Char3"/>
    <w:uiPriority w:val="34"/>
    <w:qFormat/>
    <w:rsid w:val="00450EBD"/>
    <w:pPr>
      <w:ind w:firstLineChars="200" w:firstLine="420"/>
    </w:pPr>
  </w:style>
  <w:style w:type="paragraph" w:customStyle="1" w:styleId="TAH">
    <w:name w:val="TAH"/>
    <w:basedOn w:val="TAC"/>
    <w:link w:val="TAHCar"/>
    <w:qFormat/>
    <w:rsid w:val="00DB00DC"/>
    <w:rPr>
      <w:b/>
    </w:rPr>
  </w:style>
  <w:style w:type="paragraph" w:customStyle="1" w:styleId="TAC">
    <w:name w:val="TAC"/>
    <w:basedOn w:val="a"/>
    <w:link w:val="TACChar"/>
    <w:qFormat/>
    <w:rsid w:val="00DB00DC"/>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locked/>
    <w:rsid w:val="00DB00DC"/>
    <w:rPr>
      <w:rFonts w:ascii="Arial" w:hAnsi="Arial"/>
      <w:sz w:val="18"/>
      <w:lang w:val="en-GB"/>
    </w:rPr>
  </w:style>
  <w:style w:type="character" w:customStyle="1" w:styleId="TAHCar">
    <w:name w:val="TAH Car"/>
    <w:link w:val="TAH"/>
    <w:qFormat/>
    <w:rsid w:val="00DB00DC"/>
    <w:rPr>
      <w:rFonts w:ascii="Arial" w:hAnsi="Arial"/>
      <w:b/>
      <w:sz w:val="18"/>
      <w:lang w:val="en-GB"/>
    </w:rPr>
  </w:style>
  <w:style w:type="character" w:customStyle="1" w:styleId="Char3">
    <w:name w:val="列出段落 Char"/>
    <w:aliases w:val="- Bullets Char,목록 단락 Char,リスト段落 Char,?? ?? Char,????? Char,???? Char,Lista1 Char,中等深浅网格 1 - 着色 21 Char,列表段落1 Char,—ño’i—Ž Char,列表段落 Char,¥¡¡¡¡ì¬º¥¹¥È¶ÎÂä Char,ÁÐ³ö¶ÎÂä Char,¥ê¥¹¥È¶ÎÂä Char,1st level - Bullet List Paragraph Char,목록단락 Char"/>
    <w:link w:val="af0"/>
    <w:uiPriority w:val="34"/>
    <w:qFormat/>
    <w:rsid w:val="00DB00DC"/>
    <w:rPr>
      <w:sz w:val="22"/>
      <w:szCs w:val="22"/>
    </w:rPr>
  </w:style>
  <w:style w:type="character" w:styleId="af1">
    <w:name w:val="Placeholder Text"/>
    <w:basedOn w:val="a0"/>
    <w:uiPriority w:val="99"/>
    <w:semiHidden/>
    <w:qFormat/>
    <w:rsid w:val="00634807"/>
    <w:rPr>
      <w:color w:val="808080"/>
    </w:rPr>
  </w:style>
  <w:style w:type="character" w:styleId="af2">
    <w:name w:val="annotation reference"/>
    <w:basedOn w:val="a0"/>
    <w:semiHidden/>
    <w:unhideWhenUsed/>
    <w:rsid w:val="00F529E7"/>
    <w:rPr>
      <w:sz w:val="21"/>
      <w:szCs w:val="21"/>
    </w:rPr>
  </w:style>
  <w:style w:type="paragraph" w:styleId="af3">
    <w:name w:val="annotation text"/>
    <w:basedOn w:val="a"/>
    <w:link w:val="Char4"/>
    <w:unhideWhenUsed/>
    <w:rsid w:val="00F529E7"/>
    <w:pPr>
      <w:jc w:val="left"/>
    </w:pPr>
  </w:style>
  <w:style w:type="character" w:customStyle="1" w:styleId="Char4">
    <w:name w:val="批注文字 Char"/>
    <w:basedOn w:val="a0"/>
    <w:link w:val="af3"/>
    <w:rsid w:val="00F529E7"/>
    <w:rPr>
      <w:sz w:val="22"/>
      <w:szCs w:val="22"/>
    </w:rPr>
  </w:style>
  <w:style w:type="paragraph" w:styleId="af4">
    <w:name w:val="annotation subject"/>
    <w:basedOn w:val="af3"/>
    <w:next w:val="af3"/>
    <w:link w:val="Char5"/>
    <w:semiHidden/>
    <w:unhideWhenUsed/>
    <w:rsid w:val="00F529E7"/>
    <w:rPr>
      <w:b/>
      <w:bCs/>
    </w:rPr>
  </w:style>
  <w:style w:type="character" w:customStyle="1" w:styleId="Char5">
    <w:name w:val="批注主题 Char"/>
    <w:basedOn w:val="Char4"/>
    <w:link w:val="af4"/>
    <w:semiHidden/>
    <w:rsid w:val="00F529E7"/>
    <w:rPr>
      <w:b/>
      <w:bCs/>
      <w:sz w:val="22"/>
      <w:szCs w:val="22"/>
    </w:rPr>
  </w:style>
  <w:style w:type="character" w:customStyle="1" w:styleId="normaltextrun">
    <w:name w:val="normaltextrun"/>
    <w:basedOn w:val="a0"/>
    <w:qFormat/>
    <w:rsid w:val="003D278B"/>
  </w:style>
  <w:style w:type="paragraph" w:customStyle="1" w:styleId="TH">
    <w:name w:val="TH"/>
    <w:basedOn w:val="a"/>
    <w:link w:val="THChar"/>
    <w:qFormat/>
    <w:rsid w:val="007F1249"/>
    <w:pPr>
      <w:keepNext/>
      <w:keepLines/>
      <w:autoSpaceDE/>
      <w:autoSpaceDN/>
      <w:adjustRightInd/>
      <w:snapToGrid/>
      <w:spacing w:before="60" w:after="180"/>
      <w:jc w:val="center"/>
    </w:pPr>
    <w:rPr>
      <w:rFonts w:ascii="Arial" w:hAnsi="Arial"/>
      <w:b/>
      <w:sz w:val="20"/>
      <w:szCs w:val="20"/>
      <w:lang w:val="x-none"/>
    </w:rPr>
  </w:style>
  <w:style w:type="character" w:customStyle="1" w:styleId="THChar">
    <w:name w:val="TH Char"/>
    <w:link w:val="TH"/>
    <w:qFormat/>
    <w:rsid w:val="007F1249"/>
    <w:rPr>
      <w:rFonts w:ascii="Arial" w:hAnsi="Arial"/>
      <w:b/>
      <w:lang w:val="x-none"/>
    </w:rPr>
  </w:style>
  <w:style w:type="paragraph" w:styleId="af5">
    <w:name w:val="Revision"/>
    <w:hidden/>
    <w:uiPriority w:val="99"/>
    <w:semiHidden/>
    <w:rsid w:val="004678CF"/>
    <w:rPr>
      <w:sz w:val="22"/>
      <w:szCs w:val="22"/>
    </w:rPr>
  </w:style>
  <w:style w:type="character" w:customStyle="1" w:styleId="fontstyle01">
    <w:name w:val="fontstyle01"/>
    <w:basedOn w:val="a0"/>
    <w:rsid w:val="005B0394"/>
    <w:rPr>
      <w:rFonts w:ascii="Times-Roman" w:hAnsi="Times-Roman" w:hint="default"/>
      <w:b w:val="0"/>
      <w:bCs w:val="0"/>
      <w:i w:val="0"/>
      <w:iCs w:val="0"/>
      <w:color w:val="000000"/>
      <w:sz w:val="20"/>
      <w:szCs w:val="20"/>
    </w:rPr>
  </w:style>
  <w:style w:type="character" w:customStyle="1" w:styleId="fontstyle21">
    <w:name w:val="fontstyle21"/>
    <w:basedOn w:val="a0"/>
    <w:rsid w:val="005B0394"/>
    <w:rPr>
      <w:rFonts w:ascii="T32" w:hAnsi="T32" w:hint="default"/>
      <w:b w:val="0"/>
      <w:bCs w:val="0"/>
      <w:i w:val="0"/>
      <w:iCs w:val="0"/>
      <w:color w:val="000000"/>
      <w:sz w:val="20"/>
      <w:szCs w:val="20"/>
    </w:rPr>
  </w:style>
  <w:style w:type="character" w:customStyle="1" w:styleId="fontstyle31">
    <w:name w:val="fontstyle31"/>
    <w:basedOn w:val="a0"/>
    <w:rsid w:val="005B0394"/>
    <w:rPr>
      <w:rFonts w:ascii="Times-Italic" w:hAnsi="Times-Italic" w:hint="default"/>
      <w:b w:val="0"/>
      <w:bCs w:val="0"/>
      <w:i/>
      <w:iCs/>
      <w:color w:val="000000"/>
      <w:sz w:val="20"/>
      <w:szCs w:val="20"/>
    </w:rPr>
  </w:style>
  <w:style w:type="character" w:customStyle="1" w:styleId="fontstyle41">
    <w:name w:val="fontstyle41"/>
    <w:basedOn w:val="a0"/>
    <w:rsid w:val="005B0394"/>
    <w:rPr>
      <w:rFonts w:ascii="Symbol" w:hAnsi="Symbol" w:hint="default"/>
      <w:b w:val="0"/>
      <w:bCs w:val="0"/>
      <w:i w:val="0"/>
      <w:iCs w:val="0"/>
      <w:color w:val="000000"/>
      <w:sz w:val="20"/>
      <w:szCs w:val="20"/>
    </w:rPr>
  </w:style>
  <w:style w:type="paragraph" w:customStyle="1" w:styleId="30">
    <w:name w:val="标题3"/>
    <w:basedOn w:val="a"/>
    <w:rsid w:val="00A635C3"/>
    <w:pPr>
      <w:widowControl w:val="0"/>
      <w:snapToGrid/>
      <w:spacing w:after="0" w:line="360" w:lineRule="auto"/>
      <w:ind w:left="1134"/>
    </w:pPr>
    <w:rPr>
      <w:i/>
      <w:color w:val="0000FF"/>
      <w:sz w:val="21"/>
      <w:szCs w:val="20"/>
      <w:u w:color="EEECE1"/>
      <w:lang w:eastAsia="zh-CN"/>
    </w:rPr>
  </w:style>
  <w:style w:type="paragraph" w:customStyle="1" w:styleId="EQ">
    <w:name w:val="EQ"/>
    <w:basedOn w:val="a"/>
    <w:next w:val="a"/>
    <w:uiPriority w:val="99"/>
    <w:qFormat/>
    <w:rsid w:val="00CE0BF3"/>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paragraph" w:customStyle="1" w:styleId="B1">
    <w:name w:val="B1"/>
    <w:basedOn w:val="a"/>
    <w:link w:val="B10"/>
    <w:qFormat/>
    <w:rsid w:val="00CE0BF3"/>
    <w:pPr>
      <w:autoSpaceDE/>
      <w:autoSpaceDN/>
      <w:adjustRightInd/>
      <w:snapToGrid/>
      <w:spacing w:after="180"/>
      <w:ind w:left="568" w:hanging="284"/>
      <w:jc w:val="left"/>
    </w:pPr>
    <w:rPr>
      <w:rFonts w:eastAsiaTheme="minorEastAsia"/>
      <w:sz w:val="20"/>
      <w:szCs w:val="20"/>
      <w:lang w:val="en-GB"/>
    </w:rPr>
  </w:style>
  <w:style w:type="character" w:customStyle="1" w:styleId="B10">
    <w:name w:val="B1 (文字)"/>
    <w:link w:val="B1"/>
    <w:qFormat/>
    <w:locked/>
    <w:rsid w:val="00CE0BF3"/>
    <w:rPr>
      <w:rFonts w:eastAsiaTheme="minorEastAsia"/>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822312">
      <w:bodyDiv w:val="1"/>
      <w:marLeft w:val="0"/>
      <w:marRight w:val="0"/>
      <w:marTop w:val="0"/>
      <w:marBottom w:val="0"/>
      <w:divBdr>
        <w:top w:val="none" w:sz="0" w:space="0" w:color="auto"/>
        <w:left w:val="none" w:sz="0" w:space="0" w:color="auto"/>
        <w:bottom w:val="none" w:sz="0" w:space="0" w:color="auto"/>
        <w:right w:val="none" w:sz="0" w:space="0" w:color="auto"/>
      </w:divBdr>
    </w:div>
    <w:div w:id="80613784">
      <w:bodyDiv w:val="1"/>
      <w:marLeft w:val="0"/>
      <w:marRight w:val="0"/>
      <w:marTop w:val="0"/>
      <w:marBottom w:val="0"/>
      <w:divBdr>
        <w:top w:val="none" w:sz="0" w:space="0" w:color="auto"/>
        <w:left w:val="none" w:sz="0" w:space="0" w:color="auto"/>
        <w:bottom w:val="none" w:sz="0" w:space="0" w:color="auto"/>
        <w:right w:val="none" w:sz="0" w:space="0" w:color="auto"/>
      </w:divBdr>
    </w:div>
    <w:div w:id="190799767">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8124077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38808425">
      <w:bodyDiv w:val="1"/>
      <w:marLeft w:val="0"/>
      <w:marRight w:val="0"/>
      <w:marTop w:val="0"/>
      <w:marBottom w:val="0"/>
      <w:divBdr>
        <w:top w:val="none" w:sz="0" w:space="0" w:color="auto"/>
        <w:left w:val="none" w:sz="0" w:space="0" w:color="auto"/>
        <w:bottom w:val="none" w:sz="0" w:space="0" w:color="auto"/>
        <w:right w:val="none" w:sz="0" w:space="0" w:color="auto"/>
      </w:divBdr>
    </w:div>
    <w:div w:id="754592265">
      <w:bodyDiv w:val="1"/>
      <w:marLeft w:val="0"/>
      <w:marRight w:val="0"/>
      <w:marTop w:val="0"/>
      <w:marBottom w:val="0"/>
      <w:divBdr>
        <w:top w:val="none" w:sz="0" w:space="0" w:color="auto"/>
        <w:left w:val="none" w:sz="0" w:space="0" w:color="auto"/>
        <w:bottom w:val="none" w:sz="0" w:space="0" w:color="auto"/>
        <w:right w:val="none" w:sz="0" w:space="0" w:color="auto"/>
      </w:divBdr>
    </w:div>
    <w:div w:id="77386901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202134456">
      <w:bodyDiv w:val="1"/>
      <w:marLeft w:val="0"/>
      <w:marRight w:val="0"/>
      <w:marTop w:val="0"/>
      <w:marBottom w:val="0"/>
      <w:divBdr>
        <w:top w:val="none" w:sz="0" w:space="0" w:color="auto"/>
        <w:left w:val="none" w:sz="0" w:space="0" w:color="auto"/>
        <w:bottom w:val="none" w:sz="0" w:space="0" w:color="auto"/>
        <w:right w:val="none" w:sz="0" w:space="0" w:color="auto"/>
      </w:divBdr>
    </w:div>
    <w:div w:id="137056468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1.wmf"/><Relationship Id="rId68" Type="http://schemas.openxmlformats.org/officeDocument/2006/relationships/oleObject" Target="embeddings/oleObject9.bin"/><Relationship Id="rId84" Type="http://schemas.openxmlformats.org/officeDocument/2006/relationships/oleObject" Target="embeddings/oleObject19.bin"/><Relationship Id="rId16" Type="http://schemas.openxmlformats.org/officeDocument/2006/relationships/image" Target="media/image6.png"/><Relationship Id="rId11" Type="http://schemas.openxmlformats.org/officeDocument/2006/relationships/oleObject" Target="embeddings/oleObject3.bin"/><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53.wmf"/><Relationship Id="rId79" Type="http://schemas.openxmlformats.org/officeDocument/2006/relationships/oleObject" Target="embeddings/oleObject17.bin"/><Relationship Id="rId5" Type="http://schemas.openxmlformats.org/officeDocument/2006/relationships/webSettings" Target="webSettings.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oleObject" Target="embeddings/oleObject6.bin"/><Relationship Id="rId69" Type="http://schemas.openxmlformats.org/officeDocument/2006/relationships/oleObject" Target="embeddings/oleObject10.bin"/><Relationship Id="rId77" Type="http://schemas.openxmlformats.org/officeDocument/2006/relationships/oleObject" Target="embeddings/oleObject16.bin"/><Relationship Id="rId8" Type="http://schemas.openxmlformats.org/officeDocument/2006/relationships/image" Target="media/image1.wmf"/><Relationship Id="rId51" Type="http://schemas.openxmlformats.org/officeDocument/2006/relationships/image" Target="media/image41.png"/><Relationship Id="rId72" Type="http://schemas.openxmlformats.org/officeDocument/2006/relationships/oleObject" Target="embeddings/oleObject13.bin"/><Relationship Id="rId80" Type="http://schemas.openxmlformats.org/officeDocument/2006/relationships/image" Target="media/image56.wmf"/><Relationship Id="rId85" Type="http://schemas.openxmlformats.org/officeDocument/2006/relationships/image" Target="media/image59.wmf"/><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wmf"/><Relationship Id="rId67" Type="http://schemas.openxmlformats.org/officeDocument/2006/relationships/oleObject" Target="embeddings/oleObject8.bin"/><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oleObject" Target="embeddings/oleObject5.bin"/><Relationship Id="rId70" Type="http://schemas.openxmlformats.org/officeDocument/2006/relationships/oleObject" Target="embeddings/oleObject11.bin"/><Relationship Id="rId75" Type="http://schemas.openxmlformats.org/officeDocument/2006/relationships/oleObject" Target="embeddings/oleObject15.bin"/><Relationship Id="rId83" Type="http://schemas.openxmlformats.org/officeDocument/2006/relationships/image" Target="media/image58.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oleObject" Target="embeddings/oleObject2.bin"/><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oleObject" Target="embeddings/oleObject4.bin"/><Relationship Id="rId65" Type="http://schemas.openxmlformats.org/officeDocument/2006/relationships/oleObject" Target="embeddings/oleObject7.bin"/><Relationship Id="rId73" Type="http://schemas.openxmlformats.org/officeDocument/2006/relationships/oleObject" Target="embeddings/oleObject14.bin"/><Relationship Id="rId78" Type="http://schemas.openxmlformats.org/officeDocument/2006/relationships/image" Target="media/image55.wmf"/><Relationship Id="rId81" Type="http://schemas.openxmlformats.org/officeDocument/2006/relationships/image" Target="media/image57.wmf"/><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3.wmf"/><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54.wmf"/><Relationship Id="rId7" Type="http://schemas.openxmlformats.org/officeDocument/2006/relationships/endnotes" Target="endnotes.xml"/><Relationship Id="rId71" Type="http://schemas.openxmlformats.org/officeDocument/2006/relationships/oleObject" Target="embeddings/oleObject12.bin"/><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2.wmf"/><Relationship Id="rId87" Type="http://schemas.openxmlformats.org/officeDocument/2006/relationships/theme" Target="theme/theme1.xml"/><Relationship Id="rId61" Type="http://schemas.openxmlformats.org/officeDocument/2006/relationships/image" Target="media/image50.wmf"/><Relationship Id="rId82" Type="http://schemas.openxmlformats.org/officeDocument/2006/relationships/oleObject" Target="embeddings/oleObject1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7694FC-CD8E-4FF3-8662-932FF0A1F5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31</Pages>
  <Words>13589</Words>
  <Characters>67406</Characters>
  <Application>Microsoft Office Word</Application>
  <DocSecurity>0</DocSecurity>
  <Lines>5185</Lines>
  <Paragraphs>4499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76496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Huawei</cp:lastModifiedBy>
  <cp:revision>13</cp:revision>
  <cp:lastPrinted>2007-06-18T22:08:00Z</cp:lastPrinted>
  <dcterms:created xsi:type="dcterms:W3CDTF">2021-09-30T07:57:00Z</dcterms:created>
  <dcterms:modified xsi:type="dcterms:W3CDTF">2021-10-01T13:55:00Z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(3)10WCELlmPdY6qWU0uj3aftLPzLfiHxrIUX5AVe0FVlDLnQMOKWyozWYZbYwaofRulcq7GFj5
MNOoytqxYArs3ynYn/6SBLMbZQ11WaCGjoPUoUyaAprhXNbth9OSIwZcvBjbzMrvgpfuX1Q6
xcyWLRf5S5e9MPrCXZrX4L08pFtJcd9BkZBSP6NTS+oAxRXVST91jCiJIwdtKe95kiA7Z2IM
+6qu8sJ/EK6qDene4f</vt:lpwstr>
  </property>
  <property fmtid="{D5CDD505-2E9C-101B-9397-08002B2CF9AE}" pid="13" name="_2015_ms_pID_725343_00">
    <vt:lpwstr>_2015_ms_pID_725343</vt:lpwstr>
  </property>
  <property fmtid="{D5CDD505-2E9C-101B-9397-08002B2CF9AE}" pid="14" name="_2015_ms_pID_7253431">
    <vt:lpwstr>yiJGTiPD1lguUj+JFiTD70pMdlhwZWqHZRUXHPcrV3zledCBrjoqPC
l6Z66VgJTAHL0X+YONLsrlpwvDvS9Dm7Y1/B/XU1pGqJsl32ZSFP4m0yjmX0QgxnGLIh9ahj
ej30z0rV1IyYbPLvFgFaqBS9iJWOw4RM+5xa1iSrj13h21cXfwPlF/3jhSrlIxE9e86g/1jM
ufnZqGej7jAtsmYsn4u6rq2o9znfWR09t9su</vt:lpwstr>
  </property>
  <property fmtid="{D5CDD505-2E9C-101B-9397-08002B2CF9AE}" pid="15" name="_2015_ms_pID_7253431_00">
    <vt:lpwstr>_2015_ms_pID_7253431</vt:lpwstr>
  </property>
  <property fmtid="{D5CDD505-2E9C-101B-9397-08002B2CF9AE}" pid="16" name="_2015_ms_pID_7253432">
    <vt:lpwstr>LvR1mdyPjlCW1Pp7WyRrbBc4aK8Y+PTQseqE
0F4cDJv2osFqnGeV7vVfHx7UVlO+bQ==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1633095787</vt:lpwstr>
  </property>
</Properties>
</file>