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5BE28E72" w14:textId="242F7473" w:rsidR="000F5055" w:rsidRPr="00691B2A" w:rsidRDefault="000F5055" w:rsidP="000F5055">
      <w:pPr>
        <w:tabs>
          <w:tab w:val="right" w:pos="9216"/>
        </w:tabs>
        <w:spacing w:after="0"/>
        <w:jc w:val="left"/>
        <w:rPr>
          <w:b/>
          <w:kern w:val="2"/>
          <w:shd w:val="clear" w:color="auto" w:fill="F7CAAC"/>
          <w:lang w:val="en-GB" w:eastAsia="zh-CN"/>
        </w:rPr>
      </w:pPr>
      <w:r w:rsidRPr="00676976">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6976">
        <w:rPr>
          <w:b/>
          <w:kern w:val="2"/>
          <w:lang w:eastAsia="zh-CN"/>
        </w:rPr>
        <w:t xml:space="preserve">3GPP TSG RAN WG1 </w:t>
      </w:r>
      <w:r w:rsidR="009F08DA">
        <w:rPr>
          <w:b/>
          <w:kern w:val="2"/>
          <w:lang w:eastAsia="zh-CN"/>
        </w:rPr>
        <w:t xml:space="preserve">Meeting </w:t>
      </w:r>
      <w:bookmarkStart w:id="1" w:name="_GoBack"/>
      <w:bookmarkEnd w:id="1"/>
      <w:r w:rsidRPr="00676976">
        <w:rPr>
          <w:b/>
          <w:kern w:val="2"/>
          <w:lang w:eastAsia="zh-CN"/>
        </w:rPr>
        <w:t>#</w:t>
      </w:r>
      <w:r w:rsidR="00EC52CB" w:rsidRPr="00676976">
        <w:rPr>
          <w:b/>
          <w:bCs/>
          <w:lang w:eastAsia="zh-CN"/>
        </w:rPr>
        <w:t>10</w:t>
      </w:r>
      <w:r w:rsidR="00777A24">
        <w:rPr>
          <w:b/>
          <w:bCs/>
          <w:lang w:eastAsia="zh-CN"/>
        </w:rPr>
        <w:t>6</w:t>
      </w:r>
      <w:r w:rsidR="00F43BB5">
        <w:rPr>
          <w:b/>
          <w:bCs/>
          <w:lang w:eastAsia="zh-CN"/>
        </w:rPr>
        <w:t>bis</w:t>
      </w:r>
      <w:r w:rsidRPr="00676976">
        <w:rPr>
          <w:b/>
          <w:bCs/>
          <w:lang w:eastAsia="zh-CN"/>
        </w:rPr>
        <w:t>-e</w:t>
      </w:r>
      <w:r w:rsidRPr="00676976">
        <w:rPr>
          <w:b/>
          <w:kern w:val="2"/>
          <w:lang w:eastAsia="zh-CN"/>
        </w:rPr>
        <w:tab/>
        <w:t>R1-</w:t>
      </w:r>
      <w:r w:rsidR="00D46184">
        <w:rPr>
          <w:b/>
          <w:kern w:val="2"/>
          <w:lang w:eastAsia="zh-CN"/>
        </w:rPr>
        <w:t>210</w:t>
      </w:r>
      <w:r w:rsidR="00441CC8">
        <w:rPr>
          <w:b/>
          <w:kern w:val="2"/>
          <w:lang w:eastAsia="zh-CN"/>
        </w:rPr>
        <w:t>8723</w:t>
      </w:r>
    </w:p>
    <w:p w14:paraId="1D7F9A03" w14:textId="610271EC" w:rsidR="000F5055" w:rsidRPr="00C65FC2" w:rsidRDefault="008E1E2E" w:rsidP="000F5055">
      <w:pPr>
        <w:rPr>
          <w:b/>
          <w:bCs/>
          <w:lang w:eastAsia="zh-CN"/>
        </w:rPr>
      </w:pPr>
      <w:proofErr w:type="gramStart"/>
      <w:r>
        <w:rPr>
          <w:b/>
          <w:bCs/>
          <w:lang w:eastAsia="zh-CN"/>
        </w:rPr>
        <w:t>e</w:t>
      </w:r>
      <w:r w:rsidR="000F5055" w:rsidRPr="00610030">
        <w:rPr>
          <w:b/>
          <w:bCs/>
          <w:lang w:eastAsia="zh-CN"/>
        </w:rPr>
        <w:t>-</w:t>
      </w:r>
      <w:r>
        <w:rPr>
          <w:b/>
          <w:bCs/>
          <w:lang w:eastAsia="zh-CN"/>
        </w:rPr>
        <w:t>M</w:t>
      </w:r>
      <w:r w:rsidR="000F5055" w:rsidRPr="00610030">
        <w:rPr>
          <w:b/>
          <w:bCs/>
          <w:lang w:eastAsia="zh-CN"/>
        </w:rPr>
        <w:t>eeting</w:t>
      </w:r>
      <w:proofErr w:type="gramEnd"/>
      <w:r w:rsidR="000F5055" w:rsidRPr="00610030">
        <w:rPr>
          <w:b/>
          <w:bCs/>
          <w:lang w:eastAsia="zh-CN"/>
        </w:rPr>
        <w:t xml:space="preserve">, </w:t>
      </w:r>
      <w:r w:rsidR="009B2BF9">
        <w:rPr>
          <w:b/>
          <w:bCs/>
          <w:lang w:eastAsia="zh-CN"/>
        </w:rPr>
        <w:t>October</w:t>
      </w:r>
      <w:r w:rsidR="00A37E91" w:rsidRPr="00C65FC2">
        <w:rPr>
          <w:b/>
          <w:bCs/>
          <w:lang w:eastAsia="zh-CN"/>
        </w:rPr>
        <w:t xml:space="preserve"> </w:t>
      </w:r>
      <w:r w:rsidR="00835EAF">
        <w:rPr>
          <w:b/>
          <w:bCs/>
          <w:lang w:eastAsia="zh-CN"/>
        </w:rPr>
        <w:t>11</w:t>
      </w:r>
      <w:r w:rsidR="008F5882">
        <w:rPr>
          <w:b/>
          <w:bCs/>
          <w:vertAlign w:val="superscript"/>
          <w:lang w:eastAsia="zh-CN"/>
        </w:rPr>
        <w:t xml:space="preserve">th </w:t>
      </w:r>
      <w:r w:rsidR="000F5055" w:rsidRPr="00C65FC2">
        <w:rPr>
          <w:b/>
          <w:bCs/>
          <w:lang w:eastAsia="zh-CN"/>
        </w:rPr>
        <w:t>–</w:t>
      </w:r>
      <w:r w:rsidR="004965E4">
        <w:rPr>
          <w:b/>
          <w:bCs/>
          <w:lang w:eastAsia="zh-CN"/>
        </w:rPr>
        <w:t xml:space="preserve"> </w:t>
      </w:r>
      <w:r w:rsidR="00835EAF">
        <w:rPr>
          <w:b/>
          <w:bCs/>
          <w:lang w:eastAsia="zh-CN"/>
        </w:rPr>
        <w:t>19</w:t>
      </w:r>
      <w:r w:rsidR="008F5882">
        <w:rPr>
          <w:b/>
          <w:bCs/>
          <w:vertAlign w:val="superscript"/>
          <w:lang w:eastAsia="zh-CN"/>
        </w:rPr>
        <w:t>th</w:t>
      </w:r>
      <w:r w:rsidR="000F5055"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1FFD31C4"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r w:rsidR="00B127FE">
        <w:rPr>
          <w:b/>
          <w:kern w:val="2"/>
          <w:lang w:eastAsia="zh-CN"/>
        </w:rPr>
        <w:t>, CBN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pPr>
      <w:bookmarkStart w:id="2" w:name="_Ref124589705"/>
      <w:bookmarkStart w:id="3" w:name="_Ref129681862"/>
      <w:r w:rsidRPr="00B04045">
        <w:t>Introduction</w:t>
      </w:r>
      <w:bookmarkEnd w:id="2"/>
      <w:bookmarkEnd w:id="3"/>
    </w:p>
    <w:p w14:paraId="147BDA1B" w14:textId="1EC6E1C8" w:rsidR="00855937" w:rsidRDefault="0042479F" w:rsidP="00C0363A">
      <w:pPr>
        <w:tabs>
          <w:tab w:val="num" w:pos="2160"/>
        </w:tabs>
        <w:spacing w:beforeLines="50" w:before="120"/>
        <w:rPr>
          <w:bCs/>
          <w:lang w:eastAsia="zh-CN"/>
        </w:rPr>
      </w:pPr>
      <w:r>
        <w:rPr>
          <w:bCs/>
          <w:lang w:eastAsia="zh-CN"/>
        </w:rPr>
        <w:t>T</w:t>
      </w:r>
      <w:r w:rsidR="001E1AC2">
        <w:rPr>
          <w:bCs/>
          <w:lang w:eastAsia="zh-CN"/>
        </w:rPr>
        <w:t xml:space="preserve">his contribution </w:t>
      </w:r>
      <w:r w:rsidR="00C577B2">
        <w:rPr>
          <w:bCs/>
          <w:lang w:eastAsia="zh-CN"/>
        </w:rPr>
        <w:t xml:space="preserve">continues the discussion of </w:t>
      </w:r>
      <w:r w:rsidR="00B27B65">
        <w:rPr>
          <w:bCs/>
          <w:lang w:eastAsia="zh-CN"/>
        </w:rPr>
        <w:t xml:space="preserve">multicast </w:t>
      </w:r>
      <w:r w:rsidR="001B18A3">
        <w:rPr>
          <w:bCs/>
          <w:lang w:eastAsia="zh-CN"/>
        </w:rPr>
        <w:t xml:space="preserve">scheduling for </w:t>
      </w:r>
      <w:r w:rsidR="001E1AC2" w:rsidRPr="001E1AC2">
        <w:rPr>
          <w:bCs/>
          <w:lang w:eastAsia="zh-CN"/>
        </w:rPr>
        <w:t>RRC_CONNECTED UEs</w:t>
      </w:r>
      <w:r w:rsidR="00855937">
        <w:rPr>
          <w:bCs/>
          <w:lang w:eastAsia="zh-CN"/>
        </w:rPr>
        <w:t xml:space="preserve"> </w:t>
      </w:r>
      <w:r w:rsidR="007E0EB0">
        <w:rPr>
          <w:bCs/>
          <w:lang w:eastAsia="zh-CN"/>
        </w:rPr>
        <w:t xml:space="preserve">including </w:t>
      </w:r>
      <w:r w:rsidR="00EA6460">
        <w:rPr>
          <w:bCs/>
          <w:lang w:eastAsia="zh-CN"/>
        </w:rPr>
        <w:t>multicast</w:t>
      </w:r>
      <w:r w:rsidR="007E0EB0">
        <w:rPr>
          <w:bCs/>
          <w:lang w:eastAsia="zh-CN"/>
        </w:rPr>
        <w:t xml:space="preserve"> resource configuration</w:t>
      </w:r>
      <w:r w:rsidR="00855937">
        <w:rPr>
          <w:rFonts w:hint="eastAsia"/>
          <w:bCs/>
          <w:lang w:eastAsia="zh-CN"/>
        </w:rPr>
        <w:t>,</w:t>
      </w:r>
      <w:r w:rsidR="007E0EB0">
        <w:rPr>
          <w:bCs/>
          <w:lang w:eastAsia="zh-CN"/>
        </w:rPr>
        <w:t xml:space="preserve"> scheduling scheme, </w:t>
      </w:r>
      <w:r w:rsidR="00B46224">
        <w:rPr>
          <w:bCs/>
          <w:lang w:eastAsia="zh-CN"/>
        </w:rPr>
        <w:t xml:space="preserve">and </w:t>
      </w:r>
      <w:r w:rsidR="00B27B65">
        <w:rPr>
          <w:bCs/>
          <w:lang w:eastAsia="zh-CN"/>
        </w:rPr>
        <w:t xml:space="preserve">the related </w:t>
      </w:r>
      <w:r w:rsidR="00D91C86">
        <w:rPr>
          <w:bCs/>
          <w:lang w:eastAsia="zh-CN"/>
        </w:rPr>
        <w:t xml:space="preserve">detailed </w:t>
      </w:r>
      <w:r w:rsidR="00B46224">
        <w:rPr>
          <w:bCs/>
          <w:lang w:eastAsia="zh-CN"/>
        </w:rPr>
        <w:t>issues per the agreements achieved in the last meeting</w:t>
      </w:r>
      <w:r w:rsidR="00A868EC">
        <w:rPr>
          <w:bCs/>
          <w:lang w:eastAsia="zh-CN"/>
        </w:rPr>
        <w:t xml:space="preserve"> </w:t>
      </w:r>
      <w:r w:rsidR="00A868EC">
        <w:rPr>
          <w:bCs/>
          <w:lang w:eastAsia="zh-CN"/>
        </w:rPr>
        <w:fldChar w:fldCharType="begin"/>
      </w:r>
      <w:r w:rsidR="00A868EC">
        <w:rPr>
          <w:bCs/>
          <w:lang w:eastAsia="zh-CN"/>
        </w:rPr>
        <w:instrText xml:space="preserve"> REF _Ref67565409 \n \h </w:instrText>
      </w:r>
      <w:r w:rsidR="00A868EC">
        <w:rPr>
          <w:bCs/>
          <w:lang w:eastAsia="zh-CN"/>
        </w:rPr>
      </w:r>
      <w:r w:rsidR="00A868EC">
        <w:rPr>
          <w:bCs/>
          <w:lang w:eastAsia="zh-CN"/>
        </w:rPr>
        <w:fldChar w:fldCharType="separate"/>
      </w:r>
      <w:r w:rsidR="00F36E91">
        <w:rPr>
          <w:bCs/>
          <w:lang w:eastAsia="zh-CN"/>
        </w:rPr>
        <w:t>[1]</w:t>
      </w:r>
      <w:r w:rsidR="00A868EC">
        <w:rPr>
          <w:bCs/>
          <w:lang w:eastAsia="zh-CN"/>
        </w:rPr>
        <w:fldChar w:fldCharType="end"/>
      </w:r>
      <w:r w:rsidR="007E0EB0">
        <w:rPr>
          <w:bCs/>
          <w:lang w:eastAsia="zh-CN"/>
        </w:rPr>
        <w:t>.</w:t>
      </w:r>
      <w:r w:rsidR="00B13617">
        <w:rPr>
          <w:bCs/>
          <w:lang w:eastAsia="zh-CN"/>
        </w:rPr>
        <w:t xml:space="preserve"> </w:t>
      </w:r>
    </w:p>
    <w:p w14:paraId="45C62A9A" w14:textId="0016D4A2" w:rsidR="00B65E63" w:rsidRPr="00B60D02" w:rsidRDefault="006447EE" w:rsidP="00EC7C0F">
      <w:pPr>
        <w:pStyle w:val="1"/>
      </w:pPr>
      <w:r>
        <w:rPr>
          <w:bCs w:val="0"/>
        </w:rPr>
        <w:t>Discussion on multicast scheduling</w:t>
      </w:r>
    </w:p>
    <w:p w14:paraId="406E59C8" w14:textId="5B3CB80A" w:rsidR="00A70E82" w:rsidRDefault="00A70E82" w:rsidP="00A70E82">
      <w:pPr>
        <w:pStyle w:val="2"/>
        <w:numPr>
          <w:ilvl w:val="1"/>
          <w:numId w:val="1"/>
        </w:numPr>
        <w:rPr>
          <w:lang w:eastAsia="zh-CN"/>
        </w:rPr>
      </w:pPr>
      <w:r>
        <w:t>Frequency reso</w:t>
      </w:r>
      <w:r w:rsidRPr="005D6BC0">
        <w:rPr>
          <w:lang w:eastAsia="zh-CN"/>
        </w:rPr>
        <w:t>urce configuration</w:t>
      </w:r>
    </w:p>
    <w:p w14:paraId="647719DC" w14:textId="77777777" w:rsidR="00A70E82" w:rsidRDefault="00A70E82" w:rsidP="00A70E82">
      <w:pPr>
        <w:rPr>
          <w:lang w:eastAsia="zh-CN"/>
        </w:rPr>
      </w:pPr>
      <w:r>
        <w:rPr>
          <w:rFonts w:hint="eastAsia"/>
          <w:lang w:eastAsia="zh-CN"/>
        </w:rPr>
        <w:t>R</w:t>
      </w:r>
      <w:r>
        <w:rPr>
          <w:lang w:eastAsia="zh-CN"/>
        </w:rPr>
        <w:t>egarding the configured CORESETS and CFR configured for multicast, the following agreements were made in RAN1#106e</w:t>
      </w:r>
      <w:r>
        <w:rPr>
          <w:rFonts w:hint="eastAsia"/>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A70E82" w14:paraId="12FDBCF0" w14:textId="77777777" w:rsidTr="005D40BF">
        <w:tc>
          <w:tcPr>
            <w:tcW w:w="9307" w:type="dxa"/>
          </w:tcPr>
          <w:p w14:paraId="4827E7CF" w14:textId="77777777" w:rsidR="00A70E82" w:rsidRPr="00B86211" w:rsidRDefault="00A70E82" w:rsidP="005D40BF">
            <w:pPr>
              <w:autoSpaceDE/>
              <w:autoSpaceDN/>
              <w:adjustRightInd/>
              <w:snapToGrid/>
              <w:spacing w:beforeLines="50" w:before="120" w:after="0"/>
              <w:jc w:val="left"/>
              <w:rPr>
                <w:rFonts w:ascii="Times" w:eastAsia="Batang" w:hAnsi="Times"/>
                <w:b/>
                <w:i/>
                <w:sz w:val="20"/>
                <w:szCs w:val="24"/>
                <w:highlight w:val="green"/>
                <w:lang w:val="en-GB" w:eastAsia="x-none"/>
              </w:rPr>
            </w:pPr>
            <w:r w:rsidRPr="00B86211">
              <w:rPr>
                <w:rFonts w:ascii="Times" w:eastAsia="Batang" w:hAnsi="Times"/>
                <w:b/>
                <w:i/>
                <w:sz w:val="20"/>
                <w:szCs w:val="24"/>
                <w:highlight w:val="green"/>
                <w:lang w:val="en-GB" w:eastAsia="x-none"/>
              </w:rPr>
              <w:t>Agreement:</w:t>
            </w:r>
          </w:p>
          <w:p w14:paraId="3DF4D6B4" w14:textId="77777777" w:rsidR="00A70E82" w:rsidRPr="00B86211" w:rsidRDefault="00A70E82" w:rsidP="005D40BF">
            <w:pPr>
              <w:autoSpaceDE/>
              <w:autoSpaceDN/>
              <w:adjustRightInd/>
              <w:snapToGrid/>
              <w:spacing w:after="0"/>
              <w:jc w:val="left"/>
              <w:rPr>
                <w:rFonts w:ascii="Times" w:eastAsia="Batang" w:hAnsi="Times"/>
                <w:i/>
                <w:sz w:val="20"/>
                <w:szCs w:val="24"/>
                <w:lang w:val="en-GB" w:eastAsia="x-none"/>
              </w:rPr>
            </w:pPr>
            <w:r w:rsidRPr="00B86211">
              <w:rPr>
                <w:rFonts w:ascii="Times" w:eastAsia="Batang" w:hAnsi="Times"/>
                <w:i/>
                <w:sz w:val="20"/>
                <w:szCs w:val="24"/>
                <w:lang w:val="en-GB" w:eastAsia="x-none"/>
              </w:rPr>
              <w:t>Confirm the working assumption with the following update:</w:t>
            </w:r>
          </w:p>
          <w:p w14:paraId="74DD7D72" w14:textId="77777777" w:rsidR="00A70E82" w:rsidRPr="00B86211" w:rsidRDefault="00A70E82" w:rsidP="005D40BF">
            <w:pPr>
              <w:autoSpaceDE/>
              <w:autoSpaceDN/>
              <w:adjustRightInd/>
              <w:snapToGrid/>
              <w:spacing w:after="0"/>
              <w:rPr>
                <w:rFonts w:ascii="Times" w:eastAsia="Times New Roman" w:hAnsi="Times"/>
                <w:i/>
                <w:sz w:val="20"/>
                <w:szCs w:val="24"/>
                <w:lang w:val="en-GB" w:eastAsia="zh-CN"/>
              </w:rPr>
            </w:pPr>
            <w:r w:rsidRPr="00B86211">
              <w:rPr>
                <w:rFonts w:ascii="Times" w:eastAsia="Times New Roman" w:hAnsi="Times"/>
                <w:i/>
                <w:sz w:val="20"/>
                <w:szCs w:val="24"/>
                <w:lang w:val="en-GB" w:eastAsia="zh-CN"/>
              </w:rPr>
              <w:t>Option 2B for CFR associated with UE active BWP other than initial DL BWP is supported at least for multicast of RRC-CONNECTED UEs.</w:t>
            </w:r>
          </w:p>
          <w:p w14:paraId="0238372F" w14:textId="77777777" w:rsidR="00A70E82" w:rsidRPr="00FE48FD" w:rsidRDefault="00A70E82" w:rsidP="005D40BF">
            <w:pPr>
              <w:autoSpaceDE/>
              <w:autoSpaceDN/>
              <w:adjustRightInd/>
              <w:snapToGrid/>
              <w:spacing w:beforeLines="50" w:before="120" w:after="0"/>
              <w:jc w:val="left"/>
              <w:rPr>
                <w:rFonts w:ascii="Times" w:eastAsia="Batang" w:hAnsi="Times"/>
                <w:sz w:val="20"/>
                <w:szCs w:val="24"/>
                <w:lang w:val="en-GB" w:eastAsia="x-none"/>
              </w:rPr>
            </w:pPr>
            <w:r w:rsidRPr="00B86211">
              <w:rPr>
                <w:rFonts w:ascii="Times" w:eastAsia="Batang" w:hAnsi="Times"/>
                <w:b/>
                <w:i/>
                <w:sz w:val="20"/>
                <w:szCs w:val="24"/>
                <w:highlight w:val="green"/>
                <w:lang w:val="en-GB" w:eastAsia="x-none"/>
              </w:rPr>
              <w:t>Agreement:</w:t>
            </w:r>
          </w:p>
          <w:p w14:paraId="41A9A77E" w14:textId="77777777" w:rsidR="00A70E82" w:rsidRPr="00B86211" w:rsidRDefault="00A70E82" w:rsidP="005D40BF">
            <w:pPr>
              <w:autoSpaceDE/>
              <w:autoSpaceDN/>
              <w:adjustRightInd/>
              <w:snapToGrid/>
              <w:spacing w:after="0"/>
              <w:jc w:val="left"/>
              <w:rPr>
                <w:rFonts w:ascii="Times" w:eastAsia="Batang" w:hAnsi="Times"/>
                <w:i/>
                <w:sz w:val="20"/>
                <w:szCs w:val="24"/>
                <w:lang w:val="en-GB" w:eastAsia="x-none"/>
              </w:rPr>
            </w:pPr>
            <w:r w:rsidRPr="00B86211">
              <w:rPr>
                <w:rFonts w:ascii="Times" w:eastAsia="Batang" w:hAnsi="Times"/>
                <w:i/>
                <w:sz w:val="20"/>
                <w:szCs w:val="24"/>
                <w:lang w:val="en-GB" w:eastAsia="x-none"/>
              </w:rPr>
              <w:t>Confirm the following working assumption:</w:t>
            </w:r>
          </w:p>
          <w:p w14:paraId="248B6711" w14:textId="77777777" w:rsidR="00A70E82" w:rsidRPr="00B86211" w:rsidRDefault="00A70E82" w:rsidP="005D40BF">
            <w:pPr>
              <w:autoSpaceDE/>
              <w:autoSpaceDN/>
              <w:adjustRightInd/>
              <w:snapToGrid/>
              <w:spacing w:afterLines="50"/>
              <w:rPr>
                <w:rFonts w:ascii="Times" w:hAnsi="Times"/>
                <w:sz w:val="20"/>
                <w:szCs w:val="24"/>
                <w:lang w:val="en-GB" w:eastAsia="zh-CN"/>
              </w:rPr>
            </w:pPr>
            <w:r w:rsidRPr="00B86211">
              <w:rPr>
                <w:rFonts w:ascii="Times" w:eastAsia="Times New Roman" w:hAnsi="Times"/>
                <w:i/>
                <w:sz w:val="20"/>
                <w:szCs w:val="24"/>
                <w:lang w:val="en-GB" w:eastAsia="zh-CN"/>
              </w:rPr>
              <w:t xml:space="preserve">The maximum </w:t>
            </w:r>
            <w:r w:rsidRPr="00B86211">
              <w:rPr>
                <w:rFonts w:ascii="Times" w:eastAsia="Batang" w:hAnsi="Times"/>
                <w:i/>
                <w:sz w:val="20"/>
                <w:szCs w:val="24"/>
                <w:lang w:val="en-GB" w:eastAsia="x-none"/>
              </w:rPr>
              <w:t>number</w:t>
            </w:r>
            <w:r w:rsidRPr="00B86211">
              <w:rPr>
                <w:rFonts w:ascii="Times" w:eastAsia="Times New Roman" w:hAnsi="Times"/>
                <w:i/>
                <w:sz w:val="20"/>
                <w:szCs w:val="24"/>
                <w:lang w:val="en-GB" w:eastAsia="zh-CN"/>
              </w:rPr>
              <w:t xml:space="preserve"> of CORESETs per BWP is not increased for support of MBS, and the number of CORESETs configured within the CFR is left to </w:t>
            </w:r>
            <w:proofErr w:type="spellStart"/>
            <w:r w:rsidRPr="00B86211">
              <w:rPr>
                <w:rFonts w:ascii="Times" w:eastAsia="Times New Roman" w:hAnsi="Times"/>
                <w:i/>
                <w:sz w:val="20"/>
                <w:szCs w:val="24"/>
                <w:lang w:val="en-GB" w:eastAsia="zh-CN"/>
              </w:rPr>
              <w:t>gNB</w:t>
            </w:r>
            <w:proofErr w:type="spellEnd"/>
            <w:r w:rsidRPr="00B86211">
              <w:rPr>
                <w:rFonts w:ascii="Times" w:eastAsia="Times New Roman" w:hAnsi="Times"/>
                <w:i/>
                <w:sz w:val="20"/>
                <w:szCs w:val="24"/>
                <w:lang w:val="en-GB" w:eastAsia="zh-CN"/>
              </w:rPr>
              <w:t xml:space="preserve"> implementation.</w:t>
            </w:r>
          </w:p>
        </w:tc>
      </w:tr>
    </w:tbl>
    <w:p w14:paraId="2B45FAC9" w14:textId="2383AA27" w:rsidR="00A70E82" w:rsidRPr="002258A5" w:rsidRDefault="00A70E82" w:rsidP="00A70E82">
      <w:pPr>
        <w:spacing w:beforeLines="50" w:before="120"/>
        <w:rPr>
          <w:lang w:eastAsia="zh-CN"/>
        </w:rPr>
      </w:pPr>
      <w:r>
        <w:rPr>
          <w:rFonts w:hint="eastAsia"/>
          <w:lang w:eastAsia="zh-CN"/>
        </w:rPr>
        <w:t>R</w:t>
      </w:r>
      <w:r>
        <w:rPr>
          <w:lang w:eastAsia="zh-CN"/>
        </w:rPr>
        <w:t xml:space="preserve">egarding the CORESET used for unicast and multicast, CORESETs are configured by </w:t>
      </w:r>
      <w:proofErr w:type="spellStart"/>
      <w:r>
        <w:rPr>
          <w:lang w:eastAsia="zh-CN"/>
        </w:rPr>
        <w:t>gNB</w:t>
      </w:r>
      <w:proofErr w:type="spellEnd"/>
      <w:r>
        <w:rPr>
          <w:lang w:eastAsia="zh-CN"/>
        </w:rPr>
        <w:t xml:space="preserve"> and whether </w:t>
      </w:r>
      <w:proofErr w:type="gramStart"/>
      <w:r>
        <w:rPr>
          <w:lang w:eastAsia="zh-CN"/>
        </w:rPr>
        <w:t>a</w:t>
      </w:r>
      <w:proofErr w:type="gramEnd"/>
      <w:r>
        <w:rPr>
          <w:lang w:eastAsia="zh-CN"/>
        </w:rPr>
        <w:t xml:space="preserve"> CORESET is used for multicast or unicast scheduling is also up to </w:t>
      </w:r>
      <w:proofErr w:type="spellStart"/>
      <w:r>
        <w:rPr>
          <w:lang w:eastAsia="zh-CN"/>
        </w:rPr>
        <w:t>gNB</w:t>
      </w:r>
      <w:proofErr w:type="spellEnd"/>
      <w:r>
        <w:rPr>
          <w:lang w:eastAsia="zh-CN"/>
        </w:rPr>
        <w:t>. Depending on whether the</w:t>
      </w:r>
      <w:r w:rsidR="004F3D2C">
        <w:rPr>
          <w:lang w:eastAsia="zh-CN"/>
        </w:rPr>
        <w:t xml:space="preserve"> CFR fully contains the CORESETs</w:t>
      </w:r>
      <w:r>
        <w:rPr>
          <w:lang w:eastAsia="zh-CN"/>
        </w:rPr>
        <w:t xml:space="preserve"> in frequency domain configured for unicast scheduling within the unicast de</w:t>
      </w:r>
      <w:r w:rsidR="004F3D2C">
        <w:rPr>
          <w:lang w:eastAsia="zh-CN"/>
        </w:rPr>
        <w:t>dicated BWP, additional CORESETs</w:t>
      </w:r>
      <w:r>
        <w:rPr>
          <w:lang w:eastAsia="zh-CN"/>
        </w:rPr>
        <w:t xml:space="preserve"> may or may not be needed. For example, if </w:t>
      </w:r>
      <w:r w:rsidR="006F099F">
        <w:rPr>
          <w:lang w:eastAsia="zh-CN"/>
        </w:rPr>
        <w:t xml:space="preserve">the CFR </w:t>
      </w:r>
      <w:r>
        <w:rPr>
          <w:lang w:eastAsia="zh-CN"/>
        </w:rPr>
        <w:t>does not contain</w:t>
      </w:r>
      <w:r w:rsidR="006F099F" w:rsidRPr="006F099F">
        <w:rPr>
          <w:lang w:eastAsia="zh-CN"/>
        </w:rPr>
        <w:t xml:space="preserve"> </w:t>
      </w:r>
      <w:r w:rsidR="006F099F">
        <w:rPr>
          <w:lang w:eastAsia="zh-CN"/>
        </w:rPr>
        <w:t>the CORESETS configured for unicast scheduling</w:t>
      </w:r>
      <w:r>
        <w:rPr>
          <w:lang w:eastAsia="zh-CN"/>
        </w:rPr>
        <w:t xml:space="preserve">, additional CORESET(s) for multicast scheduling is needed; otherwise, </w:t>
      </w:r>
      <w:proofErr w:type="spellStart"/>
      <w:r>
        <w:rPr>
          <w:lang w:eastAsia="zh-CN"/>
        </w:rPr>
        <w:t>gNB</w:t>
      </w:r>
      <w:proofErr w:type="spellEnd"/>
      <w:r>
        <w:rPr>
          <w:lang w:eastAsia="zh-CN"/>
        </w:rPr>
        <w:t xml:space="preserve"> can configure the same CORESET for both unicast and multicast scheduling in the CFR. </w:t>
      </w:r>
    </w:p>
    <w:p w14:paraId="36B2C251" w14:textId="77777777" w:rsidR="00A70E82" w:rsidRPr="00EB7D30" w:rsidRDefault="00A70E82" w:rsidP="00A70E82">
      <w:pPr>
        <w:rPr>
          <w:lang w:eastAsia="zh-CN"/>
        </w:rPr>
      </w:pPr>
      <w:r>
        <w:rPr>
          <w:lang w:eastAsia="zh-CN"/>
        </w:rPr>
        <w:t xml:space="preserve">Regarding the number of configured CFR per dedicated unicast BWP, the need to support more than one CFR in Rel-17 is not strong and is not preferred since simplified specification support for early commercial deployment is more important. </w:t>
      </w:r>
    </w:p>
    <w:p w14:paraId="02D57A57" w14:textId="77777777" w:rsidR="00A70E82" w:rsidRPr="003941B6" w:rsidRDefault="00A70E82" w:rsidP="00A70E82">
      <w:pPr>
        <w:snapToGrid/>
        <w:spacing w:after="0"/>
        <w:contextualSpacing/>
        <w:rPr>
          <w:b/>
          <w:i/>
        </w:rPr>
      </w:pPr>
      <w:r w:rsidRPr="003941B6">
        <w:rPr>
          <w:b/>
          <w:i/>
          <w:u w:val="single"/>
        </w:rPr>
        <w:t xml:space="preserve">Proposal </w:t>
      </w:r>
      <w:r>
        <w:rPr>
          <w:b/>
          <w:i/>
          <w:u w:val="single"/>
        </w:rPr>
        <w:t>1</w:t>
      </w:r>
      <w:r w:rsidRPr="003941B6">
        <w:rPr>
          <w:b/>
          <w:i/>
        </w:rPr>
        <w:t xml:space="preserve">: For </w:t>
      </w:r>
      <w:r w:rsidRPr="00051350">
        <w:rPr>
          <w:b/>
          <w:i/>
        </w:rPr>
        <w:t xml:space="preserve">CFR </w:t>
      </w:r>
      <w:r>
        <w:rPr>
          <w:b/>
          <w:i/>
        </w:rPr>
        <w:t>for multicast scheduling</w:t>
      </w:r>
      <w:r w:rsidRPr="00051350">
        <w:rPr>
          <w:b/>
          <w:i/>
        </w:rPr>
        <w:t xml:space="preserve"> confined within </w:t>
      </w:r>
      <w:r w:rsidRPr="003941B6">
        <w:rPr>
          <w:b/>
          <w:i/>
        </w:rPr>
        <w:t>a dedicated unicast BWP</w:t>
      </w:r>
      <w:r>
        <w:rPr>
          <w:b/>
          <w:i/>
        </w:rPr>
        <w:t xml:space="preserve">, </w:t>
      </w:r>
    </w:p>
    <w:p w14:paraId="52C31812" w14:textId="77777777" w:rsidR="00A70E82" w:rsidRPr="00B8618B" w:rsidRDefault="00A70E82" w:rsidP="00A70E82">
      <w:pPr>
        <w:pStyle w:val="afa"/>
        <w:numPr>
          <w:ilvl w:val="0"/>
          <w:numId w:val="22"/>
        </w:numPr>
        <w:contextualSpacing/>
        <w:rPr>
          <w:rFonts w:ascii="Times New Roman" w:hAnsi="Times New Roman" w:cs="Times New Roman"/>
          <w:b/>
          <w:i/>
        </w:rPr>
      </w:pPr>
      <w:r>
        <w:rPr>
          <w:rFonts w:ascii="Times New Roman" w:hAnsi="Times New Roman" w:cs="Times New Roman"/>
          <w:b/>
          <w:i/>
        </w:rPr>
        <w:t>One CFR per a dedicated BWP is sufficient in Rel-17</w:t>
      </w:r>
      <w:r w:rsidRPr="00B8618B">
        <w:rPr>
          <w:rFonts w:ascii="Times New Roman" w:hAnsi="Times New Roman" w:cs="Times New Roman"/>
          <w:b/>
          <w:i/>
        </w:rPr>
        <w:t>.</w:t>
      </w:r>
    </w:p>
    <w:p w14:paraId="217F5AC9" w14:textId="77777777" w:rsidR="00A70E82" w:rsidRPr="002515B6" w:rsidRDefault="00A70E82" w:rsidP="009E6808">
      <w:pPr>
        <w:pStyle w:val="afa"/>
        <w:numPr>
          <w:ilvl w:val="0"/>
          <w:numId w:val="22"/>
        </w:numPr>
        <w:spacing w:afterLines="50" w:after="120"/>
        <w:contextualSpacing/>
        <w:rPr>
          <w:b/>
          <w:i/>
        </w:rPr>
      </w:pPr>
      <w:r>
        <w:rPr>
          <w:rFonts w:ascii="Times New Roman" w:hAnsi="Times New Roman" w:cs="Times New Roman"/>
          <w:b/>
          <w:i/>
        </w:rPr>
        <w:t>I</w:t>
      </w:r>
      <w:r w:rsidRPr="003941B6">
        <w:rPr>
          <w:rFonts w:ascii="Times New Roman" w:hAnsi="Times New Roman" w:cs="Times New Roman"/>
          <w:b/>
          <w:i/>
        </w:rPr>
        <w:t xml:space="preserve">t is up to </w:t>
      </w:r>
      <w:proofErr w:type="spellStart"/>
      <w:r w:rsidRPr="003941B6">
        <w:rPr>
          <w:rFonts w:ascii="Times New Roman" w:hAnsi="Times New Roman" w:cs="Times New Roman"/>
          <w:b/>
          <w:i/>
        </w:rPr>
        <w:t>gNB</w:t>
      </w:r>
      <w:proofErr w:type="spellEnd"/>
      <w:r w:rsidRPr="003941B6">
        <w:rPr>
          <w:rFonts w:ascii="Times New Roman" w:hAnsi="Times New Roman" w:cs="Times New Roman"/>
          <w:b/>
          <w:i/>
        </w:rPr>
        <w:t xml:space="preserve"> </w:t>
      </w:r>
      <w:r>
        <w:rPr>
          <w:rFonts w:ascii="Times New Roman" w:hAnsi="Times New Roman" w:cs="Times New Roman"/>
          <w:b/>
          <w:i/>
        </w:rPr>
        <w:t xml:space="preserve">to configure the same or different CORESETs for unicast and multicast scheduling within the CFR. </w:t>
      </w:r>
    </w:p>
    <w:p w14:paraId="440CB62D" w14:textId="77777777" w:rsidR="001705A9" w:rsidRPr="00433E84" w:rsidRDefault="001705A9" w:rsidP="001705A9">
      <w:pPr>
        <w:pStyle w:val="3"/>
        <w:ind w:left="-1418" w:firstLine="1560"/>
        <w:rPr>
          <w:u w:val="single"/>
          <w:lang w:eastAsia="zh-CN"/>
        </w:rPr>
      </w:pPr>
      <w:r w:rsidRPr="00433E84">
        <w:rPr>
          <w:u w:val="single"/>
          <w:lang w:eastAsia="zh-CN"/>
        </w:rPr>
        <w:t>BWP inactivity timer</w:t>
      </w:r>
    </w:p>
    <w:p w14:paraId="47F4A182" w14:textId="77777777" w:rsidR="00B241B5" w:rsidRPr="00B241B5" w:rsidRDefault="00B241B5" w:rsidP="00B241B5">
      <w:pPr>
        <w:spacing w:beforeLines="50" w:before="120"/>
        <w:rPr>
          <w:lang w:eastAsia="zh-CN"/>
        </w:rPr>
      </w:pPr>
      <w:proofErr w:type="spellStart"/>
      <w:proofErr w:type="gramStart"/>
      <w:r w:rsidRPr="00B241B5">
        <w:rPr>
          <w:i/>
          <w:lang w:eastAsia="zh-CN"/>
        </w:rPr>
        <w:t>bwp-InactivityTimer</w:t>
      </w:r>
      <w:proofErr w:type="spellEnd"/>
      <w:proofErr w:type="gramEnd"/>
      <w:r w:rsidRPr="00B241B5">
        <w:rPr>
          <w:i/>
          <w:lang w:eastAsia="zh-CN"/>
        </w:rPr>
        <w:t xml:space="preserve"> </w:t>
      </w:r>
      <w:r w:rsidRPr="00B241B5">
        <w:rPr>
          <w:lang w:eastAsia="zh-CN"/>
        </w:rPr>
        <w:t xml:space="preserve">configured per serving cell aims for power saving, so UE can switch to a default DL BWP when the timer expires. Such feature and the benefit of saving power should be kept when the timer is configured for UE supporting multicast as well as unicast. </w:t>
      </w:r>
    </w:p>
    <w:p w14:paraId="0EE4E434" w14:textId="77777777" w:rsidR="00B241B5" w:rsidRPr="00B241B5" w:rsidRDefault="00B241B5" w:rsidP="00B241B5">
      <w:pPr>
        <w:spacing w:beforeLines="50" w:before="120"/>
        <w:rPr>
          <w:lang w:eastAsia="zh-CN"/>
        </w:rPr>
      </w:pPr>
      <w:r w:rsidRPr="00B241B5">
        <w:rPr>
          <w:lang w:eastAsia="zh-CN"/>
        </w:rPr>
        <w:t xml:space="preserve">For the CFR configured for scheduling multicast within UE active DL BWP, how UE reacts to the </w:t>
      </w:r>
      <w:r w:rsidRPr="00B241B5">
        <w:rPr>
          <w:i/>
          <w:lang w:eastAsia="zh-CN"/>
        </w:rPr>
        <w:t>BWP-</w:t>
      </w:r>
      <w:proofErr w:type="spellStart"/>
      <w:r w:rsidRPr="00B241B5">
        <w:rPr>
          <w:i/>
          <w:lang w:eastAsia="zh-CN"/>
        </w:rPr>
        <w:t>InactivityTimer</w:t>
      </w:r>
      <w:proofErr w:type="spellEnd"/>
      <w:r w:rsidRPr="00B241B5">
        <w:rPr>
          <w:i/>
          <w:lang w:eastAsia="zh-CN"/>
        </w:rPr>
        <w:t xml:space="preserve"> </w:t>
      </w:r>
      <w:r w:rsidRPr="00B241B5">
        <w:rPr>
          <w:lang w:eastAsia="zh-CN"/>
        </w:rPr>
        <w:t xml:space="preserve">for timer-based active DL BWP switching to a default BWP was discussed in the last meeting but does not reach consensus. Two options were discussed in the feature lead summary </w:t>
      </w:r>
      <w:r w:rsidRPr="00B241B5">
        <w:rPr>
          <w:lang w:eastAsia="zh-CN"/>
        </w:rPr>
        <w:fldChar w:fldCharType="begin"/>
      </w:r>
      <w:r w:rsidRPr="00B241B5">
        <w:rPr>
          <w:lang w:eastAsia="zh-CN"/>
        </w:rPr>
        <w:instrText xml:space="preserve"> REF _Ref83310795 \n \h </w:instrText>
      </w:r>
      <w:r w:rsidRPr="00B241B5">
        <w:rPr>
          <w:lang w:eastAsia="zh-CN"/>
        </w:rPr>
      </w:r>
      <w:r w:rsidRPr="00B241B5">
        <w:rPr>
          <w:lang w:eastAsia="zh-CN"/>
        </w:rPr>
        <w:fldChar w:fldCharType="separate"/>
      </w:r>
      <w:r w:rsidR="00F36E91">
        <w:rPr>
          <w:lang w:eastAsia="zh-CN"/>
        </w:rPr>
        <w:t>[2]</w:t>
      </w:r>
      <w:r w:rsidRPr="00B241B5">
        <w:rPr>
          <w:lang w:eastAsia="zh-CN"/>
        </w:rPr>
        <w:fldChar w:fldCharType="end"/>
      </w:r>
      <w:r w:rsidRPr="00B241B5">
        <w:rPr>
          <w:lang w:eastAsia="zh-CN"/>
        </w:rPr>
        <w:t>:</w:t>
      </w:r>
    </w:p>
    <w:p w14:paraId="7E13488C" w14:textId="77777777" w:rsidR="00B241B5" w:rsidRPr="00BF5719" w:rsidRDefault="00B241B5" w:rsidP="00B241B5">
      <w:pPr>
        <w:spacing w:beforeLines="50" w:before="120"/>
        <w:rPr>
          <w:i/>
          <w:sz w:val="20"/>
          <w:lang w:eastAsia="zh-CN"/>
        </w:rPr>
      </w:pPr>
      <w:r w:rsidRPr="00BF5719">
        <w:rPr>
          <w:b/>
          <w:i/>
          <w:sz w:val="20"/>
          <w:highlight w:val="yellow"/>
          <w:lang w:eastAsia="zh-CN"/>
        </w:rPr>
        <w:t>[High] Initial Proposal 1-5</w:t>
      </w:r>
      <w:r w:rsidRPr="00BF5719">
        <w:rPr>
          <w:i/>
          <w:sz w:val="20"/>
          <w:lang w:eastAsia="zh-CN"/>
        </w:rPr>
        <w:t xml:space="preserve">: If a UE is configured with a CFR in the active DL BWP, </w:t>
      </w:r>
      <w:bookmarkStart w:id="4" w:name="OLE_LINK3"/>
      <w:r w:rsidRPr="00BF5719">
        <w:rPr>
          <w:i/>
          <w:sz w:val="20"/>
          <w:lang w:eastAsia="zh-CN"/>
        </w:rPr>
        <w:t>for timer-based active DL BWP switching to a default BWP</w:t>
      </w:r>
      <w:bookmarkEnd w:id="4"/>
      <w:r w:rsidRPr="00BF5719">
        <w:rPr>
          <w:i/>
          <w:sz w:val="20"/>
          <w:lang w:eastAsia="zh-CN"/>
        </w:rPr>
        <w:t>, further study the following options:</w:t>
      </w:r>
    </w:p>
    <w:p w14:paraId="44D322C3" w14:textId="77777777" w:rsidR="00B241B5" w:rsidRPr="00BF5719" w:rsidRDefault="00B241B5" w:rsidP="00B241B5">
      <w:pPr>
        <w:numPr>
          <w:ilvl w:val="0"/>
          <w:numId w:val="44"/>
        </w:numPr>
        <w:spacing w:beforeLines="50" w:before="120"/>
        <w:rPr>
          <w:i/>
          <w:sz w:val="20"/>
          <w:lang w:eastAsia="zh-CN"/>
        </w:rPr>
      </w:pPr>
      <w:r w:rsidRPr="00BF5719">
        <w:rPr>
          <w:i/>
          <w:sz w:val="20"/>
          <w:lang w:eastAsia="zh-CN"/>
        </w:rPr>
        <w:lastRenderedPageBreak/>
        <w:t>Option 1: UE also starts or restarts BWP-</w:t>
      </w:r>
      <w:proofErr w:type="spellStart"/>
      <w:r w:rsidRPr="00BF5719">
        <w:rPr>
          <w:i/>
          <w:sz w:val="20"/>
          <w:lang w:eastAsia="zh-CN"/>
        </w:rPr>
        <w:t>InactivityTimer</w:t>
      </w:r>
      <w:proofErr w:type="spellEnd"/>
      <w:r w:rsidRPr="00BF5719">
        <w:rPr>
          <w:i/>
          <w:sz w:val="20"/>
          <w:lang w:eastAsia="zh-CN"/>
        </w:rPr>
        <w:t xml:space="preserve"> when it successfully decodes a GC-PDCCH addressed to group-common RNTI (e.g., G-RNTI or G-CS-RNTI).</w:t>
      </w:r>
    </w:p>
    <w:p w14:paraId="72E96F13" w14:textId="77777777" w:rsidR="00B241B5" w:rsidRPr="00BF5719" w:rsidRDefault="00B241B5" w:rsidP="00B241B5">
      <w:pPr>
        <w:numPr>
          <w:ilvl w:val="0"/>
          <w:numId w:val="44"/>
        </w:numPr>
        <w:spacing w:beforeLines="50" w:before="120"/>
        <w:rPr>
          <w:i/>
          <w:sz w:val="20"/>
          <w:lang w:eastAsia="zh-CN"/>
        </w:rPr>
      </w:pPr>
      <w:r w:rsidRPr="00BF5719">
        <w:rPr>
          <w:i/>
          <w:sz w:val="20"/>
          <w:lang w:eastAsia="zh-CN"/>
        </w:rPr>
        <w:t xml:space="preserve">Option 2: Introduce a new </w:t>
      </w:r>
      <w:r w:rsidRPr="00BF5719">
        <w:rPr>
          <w:i/>
          <w:iCs/>
          <w:sz w:val="20"/>
          <w:lang w:eastAsia="zh-CN"/>
        </w:rPr>
        <w:t>MBS-BWP-</w:t>
      </w:r>
      <w:proofErr w:type="spellStart"/>
      <w:r w:rsidRPr="00BF5719">
        <w:rPr>
          <w:i/>
          <w:iCs/>
          <w:sz w:val="20"/>
          <w:lang w:eastAsia="zh-CN"/>
        </w:rPr>
        <w:t>InactivityTimer</w:t>
      </w:r>
      <w:proofErr w:type="spellEnd"/>
      <w:r w:rsidRPr="00BF5719">
        <w:rPr>
          <w:i/>
          <w:sz w:val="20"/>
          <w:lang w:eastAsia="zh-CN"/>
        </w:rPr>
        <w:t xml:space="preserve"> for GC-PDCCH receptions.</w:t>
      </w:r>
    </w:p>
    <w:p w14:paraId="00571CC0" w14:textId="77777777" w:rsidR="00B241B5" w:rsidRPr="00B241B5" w:rsidRDefault="00B241B5" w:rsidP="00B241B5">
      <w:pPr>
        <w:spacing w:beforeLines="50" w:before="120"/>
        <w:rPr>
          <w:lang w:eastAsia="zh-CN"/>
        </w:rPr>
      </w:pPr>
      <w:r w:rsidRPr="00B241B5">
        <w:rPr>
          <w:lang w:eastAsia="zh-CN"/>
        </w:rPr>
        <w:t xml:space="preserve">For option 1, one </w:t>
      </w:r>
      <w:r w:rsidRPr="00B241B5">
        <w:rPr>
          <w:i/>
          <w:lang w:eastAsia="zh-CN"/>
        </w:rPr>
        <w:t>BWP-</w:t>
      </w:r>
      <w:proofErr w:type="spellStart"/>
      <w:r w:rsidRPr="00B241B5">
        <w:rPr>
          <w:i/>
          <w:lang w:eastAsia="zh-CN"/>
        </w:rPr>
        <w:t>InactivityTimer</w:t>
      </w:r>
      <w:proofErr w:type="spellEnd"/>
      <w:r w:rsidRPr="00B241B5">
        <w:rPr>
          <w:lang w:eastAsia="zh-CN"/>
        </w:rPr>
        <w:t xml:space="preserve"> will be shared by multicast scheduling and unicast scheduling. The conditions to start or restart the </w:t>
      </w:r>
      <w:proofErr w:type="spellStart"/>
      <w:r w:rsidRPr="00B241B5">
        <w:rPr>
          <w:i/>
          <w:lang w:eastAsia="zh-CN"/>
        </w:rPr>
        <w:t>bwp-InactivityTimer</w:t>
      </w:r>
      <w:proofErr w:type="spellEnd"/>
      <w:r w:rsidRPr="00B241B5">
        <w:rPr>
          <w:i/>
          <w:lang w:eastAsia="zh-CN"/>
        </w:rPr>
        <w:t xml:space="preserve"> </w:t>
      </w:r>
      <w:r w:rsidRPr="00B241B5">
        <w:rPr>
          <w:lang w:eastAsia="zh-CN"/>
        </w:rPr>
        <w:t xml:space="preserve">need to incorporate the case of PDCCH addressed to group-common RNTI (e.g., G-RNTI or G-CS-RNTI) to be received on the active BWP for option 1. </w:t>
      </w:r>
    </w:p>
    <w:p w14:paraId="13C64B3E" w14:textId="28F69425" w:rsidR="00B241B5" w:rsidRDefault="00B241B5" w:rsidP="00B241B5">
      <w:pPr>
        <w:spacing w:beforeLines="50" w:before="120"/>
        <w:rPr>
          <w:lang w:eastAsia="zh-CN"/>
        </w:rPr>
      </w:pPr>
      <w:r w:rsidRPr="00B241B5">
        <w:rPr>
          <w:lang w:eastAsia="zh-CN"/>
        </w:rPr>
        <w:t>For option 2, two independent timers are used for unicast and multicast, respectively, but UE switching to the default BWP is expected to happen only when both timers expire because the CFR is configured to be within the active BWP. From this sense, UE behavior is eventually equivalent to that in option 1. In addition, specification impact for option 1 is less than that for option 2. Thus, Option1 is preferred.</w:t>
      </w:r>
    </w:p>
    <w:p w14:paraId="381E23F2" w14:textId="77777777" w:rsidR="006A3273" w:rsidRDefault="006A3273" w:rsidP="00BF5719">
      <w:pPr>
        <w:spacing w:beforeLines="50" w:before="120"/>
        <w:rPr>
          <w:b/>
          <w:i/>
        </w:rPr>
      </w:pPr>
      <w:r w:rsidRPr="003941B6">
        <w:rPr>
          <w:b/>
          <w:i/>
          <w:u w:val="single"/>
        </w:rPr>
        <w:t xml:space="preserve">Proposal </w:t>
      </w:r>
      <w:r>
        <w:rPr>
          <w:b/>
          <w:i/>
          <w:u w:val="single"/>
        </w:rPr>
        <w:t>2</w:t>
      </w:r>
      <w:r w:rsidRPr="003941B6">
        <w:rPr>
          <w:b/>
          <w:i/>
        </w:rPr>
        <w:t xml:space="preserve">: </w:t>
      </w:r>
      <w:r w:rsidRPr="006A3273">
        <w:rPr>
          <w:b/>
          <w:i/>
        </w:rPr>
        <w:t>If a UE is configured with a CFR in the active DL BWP, for timer-based active DL BWP switching to a default BWP,</w:t>
      </w:r>
      <w:r>
        <w:rPr>
          <w:b/>
          <w:i/>
        </w:rPr>
        <w:t xml:space="preserve"> support, </w:t>
      </w:r>
    </w:p>
    <w:p w14:paraId="565CD806" w14:textId="7755DEF1" w:rsidR="00F36887" w:rsidRPr="006A3273" w:rsidRDefault="006A3273" w:rsidP="006A3273">
      <w:pPr>
        <w:pStyle w:val="afa"/>
        <w:numPr>
          <w:ilvl w:val="0"/>
          <w:numId w:val="22"/>
        </w:numPr>
        <w:contextualSpacing/>
        <w:rPr>
          <w:rFonts w:ascii="Times New Roman" w:hAnsi="Times New Roman" w:cs="Times New Roman"/>
          <w:b/>
          <w:i/>
        </w:rPr>
      </w:pPr>
      <w:r w:rsidRPr="006A3273">
        <w:rPr>
          <w:rFonts w:ascii="Times New Roman" w:hAnsi="Times New Roman" w:cs="Times New Roman"/>
          <w:b/>
          <w:i/>
        </w:rPr>
        <w:t>Option 1: UE also starts or restarts BWP-</w:t>
      </w:r>
      <w:proofErr w:type="spellStart"/>
      <w:r w:rsidRPr="006A3273">
        <w:rPr>
          <w:rFonts w:ascii="Times New Roman" w:hAnsi="Times New Roman" w:cs="Times New Roman"/>
          <w:b/>
          <w:i/>
        </w:rPr>
        <w:t>InactivityTimer</w:t>
      </w:r>
      <w:proofErr w:type="spellEnd"/>
      <w:r w:rsidRPr="006A3273">
        <w:rPr>
          <w:rFonts w:ascii="Times New Roman" w:hAnsi="Times New Roman" w:cs="Times New Roman"/>
          <w:b/>
          <w:i/>
        </w:rPr>
        <w:t xml:space="preserve"> when it successfully decodes a GC-PDCCH addressed to group-common RNTI (e.g., G-RNTI or G-CS-RNTI).</w:t>
      </w:r>
    </w:p>
    <w:p w14:paraId="43A2C8DA" w14:textId="77777777" w:rsidR="00B86211" w:rsidRDefault="00B86211" w:rsidP="00B86211">
      <w:pPr>
        <w:pStyle w:val="2"/>
        <w:numPr>
          <w:ilvl w:val="1"/>
          <w:numId w:val="1"/>
        </w:numPr>
        <w:rPr>
          <w:lang w:eastAsia="zh-CN"/>
        </w:rPr>
      </w:pPr>
      <w:r w:rsidRPr="00B60D02">
        <w:rPr>
          <w:lang w:eastAsia="zh-CN"/>
        </w:rPr>
        <w:t>Scheduling DCI for multicast</w:t>
      </w:r>
    </w:p>
    <w:p w14:paraId="03A6C9E6" w14:textId="77777777" w:rsidR="00A70E82" w:rsidRPr="00A70E82" w:rsidRDefault="00A70E82" w:rsidP="00A70E82">
      <w:pPr>
        <w:pStyle w:val="afa"/>
        <w:keepNext/>
        <w:numPr>
          <w:ilvl w:val="0"/>
          <w:numId w:val="37"/>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723EFC56" w14:textId="77777777" w:rsidR="00A70E82" w:rsidRPr="00A70E82" w:rsidRDefault="00A70E82" w:rsidP="00A70E82">
      <w:pPr>
        <w:pStyle w:val="afa"/>
        <w:keepNext/>
        <w:numPr>
          <w:ilvl w:val="0"/>
          <w:numId w:val="37"/>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7F759FA9" w14:textId="77777777" w:rsidR="00A70E82" w:rsidRPr="00A70E82" w:rsidRDefault="00A70E82" w:rsidP="00A70E82">
      <w:pPr>
        <w:pStyle w:val="afa"/>
        <w:keepNext/>
        <w:numPr>
          <w:ilvl w:val="1"/>
          <w:numId w:val="37"/>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34FBE7DD" w14:textId="77777777" w:rsidR="00A70E82" w:rsidRPr="00A70E82" w:rsidRDefault="00A70E82" w:rsidP="00A70E82">
      <w:pPr>
        <w:pStyle w:val="afa"/>
        <w:keepNext/>
        <w:numPr>
          <w:ilvl w:val="1"/>
          <w:numId w:val="37"/>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1567D98C" w14:textId="35C829B2" w:rsidR="00B86211" w:rsidRPr="00C07D47" w:rsidRDefault="001D3371" w:rsidP="00A70E82">
      <w:pPr>
        <w:pStyle w:val="3"/>
        <w:numPr>
          <w:ilvl w:val="2"/>
          <w:numId w:val="37"/>
        </w:numPr>
        <w:ind w:left="567"/>
        <w:rPr>
          <w:u w:val="single"/>
          <w:lang w:val="en-GB" w:eastAsia="zh-CN"/>
        </w:rPr>
      </w:pPr>
      <w:r>
        <w:rPr>
          <w:u w:val="single"/>
          <w:lang w:val="en-GB" w:eastAsia="zh-CN"/>
        </w:rPr>
        <w:t>S</w:t>
      </w:r>
      <w:r w:rsidR="00B86211">
        <w:rPr>
          <w:u w:val="single"/>
          <w:lang w:val="en-GB" w:eastAsia="zh-CN"/>
        </w:rPr>
        <w:t xml:space="preserve">crambling </w:t>
      </w:r>
      <w:r>
        <w:rPr>
          <w:u w:val="single"/>
          <w:lang w:val="en-GB" w:eastAsia="zh-CN"/>
        </w:rPr>
        <w:t>sequence and DMRS generator initialization</w:t>
      </w:r>
    </w:p>
    <w:p w14:paraId="4C11819D" w14:textId="40024FED" w:rsidR="00B86211" w:rsidRDefault="00B86211" w:rsidP="00B86211">
      <w:pPr>
        <w:rPr>
          <w:lang w:val="en-GB" w:eastAsia="zh-CN"/>
        </w:rPr>
      </w:pPr>
      <w:r>
        <w:rPr>
          <w:lang w:val="en-GB" w:eastAsia="zh-CN"/>
        </w:rPr>
        <w:t xml:space="preserve">The following agreements </w:t>
      </w:r>
      <w:r w:rsidR="005B0080">
        <w:rPr>
          <w:lang w:val="en-GB" w:eastAsia="zh-CN"/>
        </w:rPr>
        <w:t xml:space="preserve">on the </w:t>
      </w:r>
      <w:r w:rsidR="007C2799">
        <w:rPr>
          <w:lang w:val="en-GB" w:eastAsia="zh-CN"/>
        </w:rPr>
        <w:t>scrambling</w:t>
      </w:r>
      <w:r w:rsidR="003803A9" w:rsidRPr="003803A9">
        <w:rPr>
          <w:lang w:val="en-GB" w:eastAsia="zh-CN"/>
        </w:rPr>
        <w:t xml:space="preserve"> sequence and DMRS generator initialization</w:t>
      </w:r>
      <w:r w:rsidR="007C2799">
        <w:rPr>
          <w:lang w:val="en-GB" w:eastAsia="zh-CN"/>
        </w:rPr>
        <w:t xml:space="preserve"> for </w:t>
      </w:r>
      <w:r w:rsidR="003803A9" w:rsidRPr="003803A9">
        <w:rPr>
          <w:lang w:val="en-GB" w:eastAsia="zh-CN"/>
        </w:rPr>
        <w:t>GC-</w:t>
      </w:r>
      <w:r w:rsidR="007C2799">
        <w:rPr>
          <w:lang w:val="en-GB" w:eastAsia="zh-CN"/>
        </w:rPr>
        <w:t>PDCCH</w:t>
      </w:r>
      <w:r w:rsidR="003803A9" w:rsidRPr="003803A9">
        <w:rPr>
          <w:lang w:val="en-GB" w:eastAsia="zh-CN"/>
        </w:rPr>
        <w:t xml:space="preserve"> with the second DCI format and GC</w:t>
      </w:r>
      <w:r w:rsidR="003803A9">
        <w:rPr>
          <w:rFonts w:hint="eastAsia"/>
          <w:lang w:val="en-GB" w:eastAsia="zh-CN"/>
        </w:rPr>
        <w:t>-</w:t>
      </w:r>
      <w:r w:rsidR="007C2799">
        <w:rPr>
          <w:lang w:val="en-GB" w:eastAsia="zh-CN"/>
        </w:rPr>
        <w:t>PDSCH</w:t>
      </w:r>
      <w:r w:rsidR="003803A9" w:rsidRPr="003803A9">
        <w:rPr>
          <w:lang w:val="en-GB" w:eastAsia="zh-CN"/>
        </w:rPr>
        <w:t xml:space="preserve"> scheduled by the second DCI format </w:t>
      </w:r>
      <w:r w:rsidR="007C2799">
        <w:rPr>
          <w:lang w:val="en-GB" w:eastAsia="zh-CN"/>
        </w:rPr>
        <w:t>for multicast</w:t>
      </w:r>
      <w:r w:rsidR="006F3AFD">
        <w:rPr>
          <w:lang w:val="en-GB" w:eastAsia="zh-CN"/>
        </w:rPr>
        <w:t xml:space="preserve"> </w:t>
      </w:r>
      <w:r>
        <w:rPr>
          <w:lang w:val="en-GB" w:eastAsia="zh-CN"/>
        </w:rPr>
        <w:t xml:space="preserve">were made in the </w:t>
      </w:r>
      <w:r w:rsidR="003803A9">
        <w:rPr>
          <w:lang w:val="en-GB" w:eastAsia="zh-CN"/>
        </w:rPr>
        <w:t xml:space="preserve">last </w:t>
      </w:r>
      <w:r>
        <w:rPr>
          <w:lang w:val="en-GB" w:eastAsia="zh-CN"/>
        </w:rPr>
        <w:t>meeting</w:t>
      </w:r>
      <w:r w:rsidR="006F3AFD">
        <w:rPr>
          <w:lang w:val="en-GB" w:eastAsia="zh-CN"/>
        </w:rPr>
        <w:t>s</w:t>
      </w:r>
      <w:r w:rsidR="003803A9">
        <w:rPr>
          <w:lang w:val="en-GB" w:eastAsia="zh-CN"/>
        </w:rPr>
        <w:t xml:space="preserve"> </w:t>
      </w:r>
      <w:r w:rsidR="003803A9">
        <w:rPr>
          <w:lang w:val="en-GB" w:eastAsia="zh-CN"/>
        </w:rPr>
        <w:fldChar w:fldCharType="begin"/>
      </w:r>
      <w:r w:rsidR="003803A9">
        <w:rPr>
          <w:lang w:val="en-GB" w:eastAsia="zh-CN"/>
        </w:rPr>
        <w:instrText xml:space="preserve"> REF _Ref67565409 \n \h </w:instrText>
      </w:r>
      <w:r w:rsidR="003803A9">
        <w:rPr>
          <w:lang w:val="en-GB" w:eastAsia="zh-CN"/>
        </w:rPr>
      </w:r>
      <w:r w:rsidR="003803A9">
        <w:rPr>
          <w:lang w:val="en-GB" w:eastAsia="zh-CN"/>
        </w:rPr>
        <w:fldChar w:fldCharType="separate"/>
      </w:r>
      <w:r w:rsidR="00F36E91">
        <w:rPr>
          <w:lang w:val="en-GB" w:eastAsia="zh-CN"/>
        </w:rPr>
        <w:t>[1]</w:t>
      </w:r>
      <w:r w:rsidR="003803A9">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B86211" w:rsidRPr="0041771F" w14:paraId="3E556F43" w14:textId="77777777" w:rsidTr="005D40BF">
        <w:tc>
          <w:tcPr>
            <w:tcW w:w="9307" w:type="dxa"/>
          </w:tcPr>
          <w:p w14:paraId="56A62EE3" w14:textId="77777777" w:rsidR="00B86211" w:rsidRPr="00C07D47" w:rsidRDefault="00B86211" w:rsidP="005D40BF">
            <w:pPr>
              <w:spacing w:beforeLines="50" w:before="120" w:after="60"/>
              <w:rPr>
                <w:b/>
                <w:i/>
                <w:highlight w:val="green"/>
              </w:rPr>
            </w:pPr>
            <w:r w:rsidRPr="00C07D47">
              <w:rPr>
                <w:b/>
                <w:i/>
                <w:highlight w:val="green"/>
              </w:rPr>
              <w:t>Agreement:</w:t>
            </w:r>
          </w:p>
          <w:p w14:paraId="4061A5EA" w14:textId="77777777" w:rsidR="00B86211" w:rsidRPr="00C07D47" w:rsidRDefault="00B86211" w:rsidP="005D40BF">
            <w:pPr>
              <w:spacing w:after="60"/>
              <w:rPr>
                <w:i/>
                <w:sz w:val="20"/>
                <w:szCs w:val="20"/>
                <w:lang w:eastAsia="zh-CN"/>
              </w:rPr>
            </w:pPr>
            <w:r w:rsidRPr="00C07D47">
              <w:rPr>
                <w:i/>
                <w:sz w:val="20"/>
                <w:szCs w:val="20"/>
                <w:lang w:eastAsia="zh-CN"/>
              </w:rPr>
              <w:t xml:space="preserve">For initializing scrambling sequence generator for GC-PDCCH with the second DCI format, </w:t>
            </w:r>
          </w:p>
          <w:p w14:paraId="7D26C79D" w14:textId="77777777" w:rsidR="00B86211" w:rsidRPr="00C07D47" w:rsidRDefault="004F4C10" w:rsidP="005D40BF">
            <w:pPr>
              <w:pStyle w:val="afa"/>
              <w:numPr>
                <w:ilvl w:val="0"/>
                <w:numId w:val="26"/>
              </w:numPr>
              <w:jc w:val="both"/>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oMath>
            <w:r w:rsidR="00B86211" w:rsidRPr="00C07D47">
              <w:rPr>
                <w:rFonts w:ascii="Times New Roman" w:hAnsi="Times New Roman" w:cs="Times New Roman"/>
                <w:i/>
                <w:sz w:val="20"/>
                <w:szCs w:val="20"/>
              </w:rPr>
              <w:t xml:space="preserve"> </w:t>
            </w:r>
            <w:proofErr w:type="gramStart"/>
            <w:r w:rsidR="00B86211" w:rsidRPr="00C07D47">
              <w:rPr>
                <w:rFonts w:ascii="Times New Roman" w:hAnsi="Times New Roman" w:cs="Times New Roman"/>
                <w:i/>
                <w:sz w:val="20"/>
                <w:szCs w:val="20"/>
              </w:rPr>
              <w:t>equals</w:t>
            </w:r>
            <w:proofErr w:type="gramEnd"/>
            <w:r w:rsidR="00B86211" w:rsidRPr="00C07D47">
              <w:rPr>
                <w:rFonts w:ascii="Times New Roman" w:hAnsi="Times New Roman" w:cs="Times New Roman"/>
                <w:i/>
                <w:sz w:val="20"/>
                <w:szCs w:val="20"/>
              </w:rPr>
              <w:t xml:space="preserve"> the higher layer parameter </w:t>
            </w:r>
            <w:proofErr w:type="spellStart"/>
            <w:r w:rsidR="00B86211" w:rsidRPr="00C07D47">
              <w:rPr>
                <w:rFonts w:ascii="Times New Roman" w:hAnsi="Times New Roman" w:cs="Times New Roman"/>
                <w:i/>
                <w:sz w:val="20"/>
                <w:szCs w:val="20"/>
              </w:rPr>
              <w:t>pdcch</w:t>
            </w:r>
            <w:proofErr w:type="spellEnd"/>
            <w:r w:rsidR="00B86211" w:rsidRPr="00C07D47">
              <w:rPr>
                <w:rFonts w:ascii="Times New Roman" w:hAnsi="Times New Roman" w:cs="Times New Roman"/>
                <w:i/>
                <w:sz w:val="20"/>
                <w:szCs w:val="20"/>
              </w:rPr>
              <w:t>-DMRS-</w:t>
            </w:r>
            <w:proofErr w:type="spellStart"/>
            <w:r w:rsidR="00B86211" w:rsidRPr="00C07D47">
              <w:rPr>
                <w:rFonts w:ascii="Times New Roman" w:hAnsi="Times New Roman" w:cs="Times New Roman"/>
                <w:i/>
                <w:sz w:val="20"/>
                <w:szCs w:val="20"/>
              </w:rPr>
              <w:t>ScramblingID</w:t>
            </w:r>
            <w:proofErr w:type="spellEnd"/>
            <w:r w:rsidR="00B86211" w:rsidRPr="00C07D47">
              <w:rPr>
                <w:rFonts w:ascii="Times New Roman" w:hAnsi="Times New Roman" w:cs="Times New Roman"/>
                <w:i/>
                <w:sz w:val="20"/>
                <w:szCs w:val="20"/>
              </w:rPr>
              <w:t xml:space="preserve"> if it is configured in the CORESET in a CFR used for the GC-PDCCH;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i/>
                      <w:sz w:val="20"/>
                      <w:szCs w:val="20"/>
                    </w:rPr>
                    <m:t>ID</m:t>
                  </m:r>
                </m:sub>
                <m:sup>
                  <m:r>
                    <m:rPr>
                      <m:nor/>
                    </m:rPr>
                    <w:rPr>
                      <w:rFonts w:ascii="Times New Roman" w:hAnsi="Times New Roman" w:cs="Times New Roman"/>
                      <w:i/>
                      <w:sz w:val="20"/>
                      <w:szCs w:val="20"/>
                    </w:rPr>
                    <m:t>cell</m:t>
                  </m:r>
                </m:sup>
              </m:sSubSup>
            </m:oMath>
            <w:r w:rsidR="00B86211" w:rsidRPr="00C07D47">
              <w:rPr>
                <w:rFonts w:ascii="Times New Roman" w:hAnsi="Times New Roman" w:cs="Times New Roman"/>
                <w:i/>
                <w:sz w:val="20"/>
                <w:szCs w:val="20"/>
              </w:rPr>
              <w:t xml:space="preserve"> otherwise.</w:t>
            </w:r>
          </w:p>
          <w:p w14:paraId="53C4C86C" w14:textId="77777777" w:rsidR="00B86211" w:rsidRPr="00C07D47" w:rsidRDefault="00B86211" w:rsidP="005D40BF">
            <w:pPr>
              <w:pStyle w:val="afa"/>
              <w:numPr>
                <w:ilvl w:val="0"/>
                <w:numId w:val="26"/>
              </w:numPr>
              <w:jc w:val="both"/>
              <w:rPr>
                <w:rFonts w:ascii="Times New Roman" w:hAnsi="Times New Roman" w:cs="Times New Roman"/>
                <w:i/>
                <w:sz w:val="20"/>
                <w:szCs w:val="20"/>
              </w:rPr>
            </w:pPr>
            <w:r w:rsidRPr="00C07D47">
              <w:rPr>
                <w:rFonts w:ascii="Times New Roman" w:hAnsi="Times New Roman" w:cs="Times New Roman"/>
                <w:i/>
                <w:sz w:val="20"/>
                <w:szCs w:val="20"/>
              </w:rPr>
              <w:t xml:space="preserve">FFS: Values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RNTI</m:t>
                  </m:r>
                </m:sub>
              </m:sSub>
            </m:oMath>
            <w:r w:rsidRPr="00C07D47">
              <w:rPr>
                <w:rFonts w:ascii="Times New Roman" w:hAnsi="Times New Roman" w:cs="Times New Roman"/>
                <w:i/>
                <w:sz w:val="20"/>
                <w:szCs w:val="20"/>
              </w:rPr>
              <w:t>. Choices include one or more of the following:</w:t>
            </w:r>
          </w:p>
          <w:p w14:paraId="3F49B0C6" w14:textId="77777777" w:rsidR="00B86211" w:rsidRPr="00C07D47" w:rsidRDefault="00B86211" w:rsidP="005D40BF">
            <w:pPr>
              <w:pStyle w:val="afa"/>
              <w:numPr>
                <w:ilvl w:val="1"/>
                <w:numId w:val="26"/>
              </w:numPr>
              <w:jc w:val="both"/>
              <w:rPr>
                <w:rFonts w:ascii="Times New Roman" w:hAnsi="Times New Roman" w:cs="Times New Roman"/>
                <w:i/>
                <w:sz w:val="20"/>
                <w:szCs w:val="20"/>
              </w:rPr>
            </w:pPr>
            <w:r w:rsidRPr="00C07D47">
              <w:rPr>
                <w:rFonts w:ascii="Times New Roman" w:hAnsi="Times New Roman" w:cs="Times New Roman"/>
                <w:i/>
                <w:sz w:val="20"/>
                <w:szCs w:val="20"/>
              </w:rPr>
              <w:t>Alt1: G-RNTI used for the GC-PDCCH.</w:t>
            </w:r>
          </w:p>
          <w:p w14:paraId="090F7818" w14:textId="77777777" w:rsidR="00B86211" w:rsidRPr="00C07D47" w:rsidRDefault="00B86211" w:rsidP="005D40BF">
            <w:pPr>
              <w:pStyle w:val="afa"/>
              <w:numPr>
                <w:ilvl w:val="1"/>
                <w:numId w:val="26"/>
              </w:numPr>
              <w:jc w:val="both"/>
              <w:rPr>
                <w:rFonts w:ascii="Times New Roman" w:hAnsi="Times New Roman" w:cs="Times New Roman"/>
                <w:i/>
                <w:sz w:val="20"/>
                <w:szCs w:val="20"/>
              </w:rPr>
            </w:pPr>
            <w:r w:rsidRPr="00C07D47">
              <w:rPr>
                <w:rFonts w:ascii="Times New Roman" w:hAnsi="Times New Roman" w:cs="Times New Roman"/>
                <w:i/>
                <w:sz w:val="20"/>
                <w:szCs w:val="20"/>
              </w:rPr>
              <w:t>Alt2: 0</w:t>
            </w:r>
          </w:p>
          <w:p w14:paraId="317EF43B" w14:textId="77777777" w:rsidR="00B86211" w:rsidRPr="00C07D47" w:rsidRDefault="00B86211" w:rsidP="005D40BF">
            <w:pPr>
              <w:pStyle w:val="afa"/>
              <w:numPr>
                <w:ilvl w:val="1"/>
                <w:numId w:val="26"/>
              </w:numPr>
              <w:jc w:val="both"/>
              <w:rPr>
                <w:rFonts w:ascii="Times New Roman" w:hAnsi="Times New Roman" w:cs="Times New Roman"/>
                <w:i/>
                <w:sz w:val="20"/>
                <w:szCs w:val="20"/>
              </w:rPr>
            </w:pPr>
            <w:r w:rsidRPr="00C07D47">
              <w:rPr>
                <w:rFonts w:ascii="Times New Roman" w:hAnsi="Times New Roman" w:cs="Times New Roman"/>
                <w:i/>
                <w:sz w:val="20"/>
                <w:szCs w:val="20"/>
              </w:rPr>
              <w:t>Alt3: Other fixed values</w:t>
            </w:r>
          </w:p>
          <w:p w14:paraId="6E6C4828" w14:textId="77777777" w:rsidR="00B86211" w:rsidRPr="00C07D47" w:rsidRDefault="00B86211" w:rsidP="005D40BF">
            <w:pPr>
              <w:spacing w:beforeLines="50" w:before="120" w:after="60"/>
              <w:rPr>
                <w:b/>
                <w:i/>
                <w:highlight w:val="green"/>
              </w:rPr>
            </w:pPr>
            <w:r w:rsidRPr="00C07D47">
              <w:rPr>
                <w:b/>
                <w:i/>
                <w:highlight w:val="green"/>
              </w:rPr>
              <w:t>Agreement:</w:t>
            </w:r>
          </w:p>
          <w:p w14:paraId="4B1926BC" w14:textId="77777777" w:rsidR="00B86211" w:rsidRPr="00C07D47" w:rsidRDefault="00B86211" w:rsidP="005D40BF">
            <w:pPr>
              <w:spacing w:after="60"/>
              <w:rPr>
                <w:i/>
                <w:sz w:val="20"/>
                <w:szCs w:val="20"/>
                <w:lang w:eastAsia="zh-CN"/>
              </w:rPr>
            </w:pPr>
            <w:r w:rsidRPr="00C07D47">
              <w:rPr>
                <w:i/>
                <w:sz w:val="20"/>
                <w:szCs w:val="20"/>
                <w:lang w:eastAsia="zh-CN"/>
              </w:rPr>
              <w:t xml:space="preserve">For initializing sequence generator for DMRS of GC-PDCCH with the second DCI format received in Type-x CSS, </w:t>
            </w:r>
          </w:p>
          <w:p w14:paraId="1EEFCC0C" w14:textId="77777777" w:rsidR="00B86211" w:rsidRPr="00C07D47" w:rsidRDefault="004F4C10" w:rsidP="005D40BF">
            <w:pPr>
              <w:pStyle w:val="afa"/>
              <w:numPr>
                <w:ilvl w:val="0"/>
                <w:numId w:val="26"/>
              </w:numPr>
              <w:jc w:val="both"/>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oMath>
            <w:r w:rsidR="00B86211" w:rsidRPr="00C07D47">
              <w:rPr>
                <w:rFonts w:ascii="Times New Roman" w:hAnsi="Times New Roman" w:cs="Times New Roman"/>
                <w:i/>
                <w:sz w:val="20"/>
                <w:szCs w:val="20"/>
              </w:rPr>
              <w:t xml:space="preserve"> </w:t>
            </w:r>
            <w:proofErr w:type="gramStart"/>
            <w:r w:rsidR="00B86211" w:rsidRPr="00C07D47">
              <w:rPr>
                <w:rFonts w:ascii="Times New Roman" w:hAnsi="Times New Roman" w:cs="Times New Roman"/>
                <w:i/>
                <w:sz w:val="20"/>
                <w:szCs w:val="20"/>
              </w:rPr>
              <w:t>equals</w:t>
            </w:r>
            <w:proofErr w:type="gramEnd"/>
            <w:r w:rsidR="00B86211" w:rsidRPr="00C07D47">
              <w:rPr>
                <w:rFonts w:ascii="Times New Roman" w:hAnsi="Times New Roman" w:cs="Times New Roman"/>
                <w:i/>
                <w:sz w:val="20"/>
                <w:szCs w:val="20"/>
              </w:rPr>
              <w:t xml:space="preserve"> the higher layer parameter </w:t>
            </w:r>
            <w:proofErr w:type="spellStart"/>
            <w:r w:rsidR="00B86211" w:rsidRPr="00C07D47">
              <w:rPr>
                <w:rFonts w:ascii="Times New Roman" w:hAnsi="Times New Roman" w:cs="Times New Roman"/>
                <w:i/>
                <w:sz w:val="20"/>
                <w:szCs w:val="20"/>
              </w:rPr>
              <w:t>pdcch</w:t>
            </w:r>
            <w:proofErr w:type="spellEnd"/>
            <w:r w:rsidR="00B86211" w:rsidRPr="00C07D47">
              <w:rPr>
                <w:rFonts w:ascii="Times New Roman" w:hAnsi="Times New Roman" w:cs="Times New Roman"/>
                <w:i/>
                <w:sz w:val="20"/>
                <w:szCs w:val="20"/>
              </w:rPr>
              <w:t>-DMRS-</w:t>
            </w:r>
            <w:proofErr w:type="spellStart"/>
            <w:r w:rsidR="00B86211" w:rsidRPr="00C07D47">
              <w:rPr>
                <w:rFonts w:ascii="Times New Roman" w:hAnsi="Times New Roman" w:cs="Times New Roman"/>
                <w:i/>
                <w:sz w:val="20"/>
                <w:szCs w:val="20"/>
              </w:rPr>
              <w:t>ScramblingID</w:t>
            </w:r>
            <w:proofErr w:type="spellEnd"/>
            <w:r w:rsidR="00B86211" w:rsidRPr="00C07D47">
              <w:rPr>
                <w:rFonts w:ascii="Times New Roman" w:hAnsi="Times New Roman" w:cs="Times New Roman"/>
                <w:i/>
                <w:sz w:val="20"/>
                <w:szCs w:val="20"/>
              </w:rPr>
              <w:t xml:space="preserve"> if it is configured in the CORESET in a CFR used for the GC-PDCCH;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i/>
                      <w:sz w:val="20"/>
                      <w:szCs w:val="20"/>
                    </w:rPr>
                    <m:t>ID</m:t>
                  </m:r>
                </m:sub>
                <m:sup>
                  <m:r>
                    <m:rPr>
                      <m:nor/>
                    </m:rPr>
                    <w:rPr>
                      <w:rFonts w:ascii="Times New Roman" w:hAnsi="Times New Roman" w:cs="Times New Roman"/>
                      <w:i/>
                      <w:sz w:val="20"/>
                      <w:szCs w:val="20"/>
                    </w:rPr>
                    <m:t>cell</m:t>
                  </m:r>
                </m:sup>
              </m:sSubSup>
            </m:oMath>
            <w:r w:rsidR="00B86211" w:rsidRPr="00C07D47">
              <w:rPr>
                <w:rFonts w:ascii="Times New Roman" w:hAnsi="Times New Roman" w:cs="Times New Roman"/>
                <w:i/>
                <w:sz w:val="20"/>
                <w:szCs w:val="20"/>
              </w:rPr>
              <w:t xml:space="preserve"> otherwise. </w:t>
            </w:r>
          </w:p>
          <w:p w14:paraId="7073A25A" w14:textId="77777777" w:rsidR="00B86211" w:rsidRPr="00C07D47" w:rsidRDefault="00B86211" w:rsidP="005D40BF">
            <w:pPr>
              <w:spacing w:beforeLines="50" w:before="120" w:after="60"/>
              <w:rPr>
                <w:b/>
                <w:i/>
                <w:highlight w:val="green"/>
              </w:rPr>
            </w:pPr>
            <w:r w:rsidRPr="00C07D47">
              <w:rPr>
                <w:b/>
                <w:i/>
                <w:highlight w:val="green"/>
              </w:rPr>
              <w:t>Agreement:</w:t>
            </w:r>
          </w:p>
          <w:p w14:paraId="1F28472A" w14:textId="77777777" w:rsidR="00B86211" w:rsidRPr="00C07D47" w:rsidRDefault="00B86211" w:rsidP="005D40BF">
            <w:pPr>
              <w:spacing w:after="60"/>
              <w:rPr>
                <w:i/>
                <w:sz w:val="20"/>
                <w:szCs w:val="20"/>
                <w:lang w:eastAsia="zh-CN"/>
              </w:rPr>
            </w:pPr>
            <w:r w:rsidRPr="00C07D47">
              <w:rPr>
                <w:i/>
                <w:sz w:val="20"/>
                <w:szCs w:val="20"/>
                <w:lang w:eastAsia="zh-CN"/>
              </w:rPr>
              <w:t xml:space="preserve">For initializing scrambling sequence generator for GC-PDSCH scheduled by the second DCI format for multicast received in Type-x CSS, </w:t>
            </w:r>
          </w:p>
          <w:p w14:paraId="673EE275" w14:textId="77777777" w:rsidR="00B86211" w:rsidRPr="00C07D47" w:rsidRDefault="004F4C10" w:rsidP="005D40BF">
            <w:pPr>
              <w:pStyle w:val="afa"/>
              <w:numPr>
                <w:ilvl w:val="0"/>
                <w:numId w:val="26"/>
              </w:numPr>
              <w:jc w:val="both"/>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oMath>
            <w:r w:rsidR="00B86211" w:rsidRPr="00C07D47">
              <w:rPr>
                <w:rFonts w:ascii="Times New Roman" w:hAnsi="Times New Roman" w:cs="Times New Roman"/>
                <w:i/>
                <w:sz w:val="20"/>
                <w:szCs w:val="20"/>
              </w:rPr>
              <w:t xml:space="preserve"> </w:t>
            </w:r>
            <w:proofErr w:type="gramStart"/>
            <w:r w:rsidR="00B86211" w:rsidRPr="00C07D47">
              <w:rPr>
                <w:rFonts w:ascii="Times New Roman" w:hAnsi="Times New Roman" w:cs="Times New Roman"/>
                <w:i/>
                <w:sz w:val="20"/>
                <w:szCs w:val="20"/>
              </w:rPr>
              <w:t>equals</w:t>
            </w:r>
            <w:proofErr w:type="gramEnd"/>
            <w:r w:rsidR="00B86211" w:rsidRPr="00C07D47">
              <w:rPr>
                <w:rFonts w:ascii="Times New Roman" w:hAnsi="Times New Roman" w:cs="Times New Roman"/>
                <w:i/>
                <w:sz w:val="20"/>
                <w:szCs w:val="20"/>
              </w:rPr>
              <w:t xml:space="preserve"> the higher layer parameter </w:t>
            </w:r>
            <w:proofErr w:type="spellStart"/>
            <w:r w:rsidR="00B86211" w:rsidRPr="00C07D47">
              <w:rPr>
                <w:rFonts w:ascii="Times New Roman" w:hAnsi="Times New Roman" w:cs="Times New Roman"/>
                <w:i/>
                <w:sz w:val="20"/>
                <w:szCs w:val="20"/>
              </w:rPr>
              <w:t>dataScramblingIdentityPDSCH</w:t>
            </w:r>
            <w:proofErr w:type="spellEnd"/>
            <w:r w:rsidR="00B86211" w:rsidRPr="00C07D47">
              <w:rPr>
                <w:rFonts w:ascii="Times New Roman" w:hAnsi="Times New Roman" w:cs="Times New Roman"/>
                <w:i/>
                <w:sz w:val="20"/>
                <w:szCs w:val="20"/>
              </w:rPr>
              <w:t xml:space="preserve"> if it is configured in PDSCH-</w:t>
            </w:r>
            <w:proofErr w:type="spellStart"/>
            <w:r w:rsidR="00B86211" w:rsidRPr="00C07D47">
              <w:rPr>
                <w:rFonts w:ascii="Times New Roman" w:hAnsi="Times New Roman" w:cs="Times New Roman"/>
                <w:i/>
                <w:sz w:val="20"/>
                <w:szCs w:val="20"/>
              </w:rPr>
              <w:t>Config</w:t>
            </w:r>
            <w:proofErr w:type="spellEnd"/>
            <w:r w:rsidR="00B86211" w:rsidRPr="00C07D47">
              <w:rPr>
                <w:rFonts w:ascii="Times New Roman" w:hAnsi="Times New Roman" w:cs="Times New Roman"/>
                <w:i/>
                <w:sz w:val="20"/>
                <w:szCs w:val="20"/>
              </w:rPr>
              <w:t xml:space="preserve"> in a CFR used for GC-PDSCH and the RNTI equals the G-RNTI or G-CS-RNTI;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i/>
                      <w:sz w:val="20"/>
                      <w:szCs w:val="20"/>
                    </w:rPr>
                    <m:t>ID</m:t>
                  </m:r>
                </m:sub>
                <m:sup>
                  <m:r>
                    <m:rPr>
                      <m:nor/>
                    </m:rPr>
                    <w:rPr>
                      <w:rFonts w:ascii="Times New Roman" w:hAnsi="Times New Roman" w:cs="Times New Roman"/>
                      <w:i/>
                      <w:sz w:val="20"/>
                      <w:szCs w:val="20"/>
                    </w:rPr>
                    <m:t>cell</m:t>
                  </m:r>
                </m:sup>
              </m:sSubSup>
            </m:oMath>
            <w:r w:rsidR="00B86211" w:rsidRPr="00C07D47">
              <w:rPr>
                <w:rFonts w:ascii="Times New Roman" w:hAnsi="Times New Roman" w:cs="Times New Roman"/>
                <w:i/>
                <w:sz w:val="20"/>
                <w:szCs w:val="20"/>
              </w:rPr>
              <w:t xml:space="preserve"> otherwise.</w:t>
            </w:r>
          </w:p>
          <w:p w14:paraId="7282984A" w14:textId="77777777" w:rsidR="00B86211" w:rsidRPr="00C07D47" w:rsidRDefault="004F4C10" w:rsidP="005D40BF">
            <w:pPr>
              <w:pStyle w:val="afa"/>
              <w:numPr>
                <w:ilvl w:val="0"/>
                <w:numId w:val="26"/>
              </w:numPr>
              <w:jc w:val="both"/>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i/>
                      <w:sz w:val="20"/>
                      <w:szCs w:val="20"/>
                    </w:rPr>
                    <m:t>RNTI</m:t>
                  </m:r>
                </m:sub>
              </m:sSub>
            </m:oMath>
            <w:r w:rsidR="00B86211" w:rsidRPr="00C07D47">
              <w:rPr>
                <w:rFonts w:ascii="Times New Roman" w:hAnsi="Times New Roman" w:cs="Times New Roman"/>
                <w:i/>
                <w:sz w:val="20"/>
                <w:szCs w:val="20"/>
              </w:rPr>
              <w:t xml:space="preserve"> corresponds to the RNTI associated with the GC-PDSCH transmission (i.e., the G-RNTI used by the scheduling GC-PDCCH, or the G-CS-RNTI used by the SPS GC-PDSCH activation PDCCH)</w:t>
            </w:r>
          </w:p>
          <w:p w14:paraId="17193D68" w14:textId="77777777" w:rsidR="00B86211" w:rsidRPr="008E286A" w:rsidRDefault="00B86211" w:rsidP="005D40BF">
            <w:pPr>
              <w:autoSpaceDE/>
              <w:adjustRightInd/>
              <w:snapToGrid/>
              <w:spacing w:after="0"/>
              <w:jc w:val="left"/>
              <w:rPr>
                <w:rFonts w:eastAsia="等线"/>
                <w:i/>
                <w:sz w:val="20"/>
                <w:szCs w:val="20"/>
                <w:lang w:val="en-GB"/>
              </w:rPr>
            </w:pPr>
          </w:p>
        </w:tc>
      </w:tr>
    </w:tbl>
    <w:p w14:paraId="2BC55546" w14:textId="77777777" w:rsidR="003803A9" w:rsidRDefault="003803A9" w:rsidP="003803A9">
      <w:pPr>
        <w:autoSpaceDE/>
        <w:autoSpaceDN/>
        <w:adjustRightInd/>
        <w:snapToGrid/>
        <w:spacing w:after="0"/>
        <w:jc w:val="left"/>
        <w:rPr>
          <w:lang w:eastAsia="zh-CN"/>
        </w:rPr>
      </w:pPr>
    </w:p>
    <w:p w14:paraId="01D8977A" w14:textId="77777777" w:rsidR="003803A9" w:rsidRPr="003803A9" w:rsidRDefault="003803A9" w:rsidP="00BF5719">
      <w:pPr>
        <w:autoSpaceDE/>
        <w:autoSpaceDN/>
        <w:adjustRightInd/>
        <w:snapToGrid/>
        <w:rPr>
          <w:lang w:eastAsia="zh-CN"/>
        </w:rPr>
      </w:pPr>
      <w:r w:rsidRPr="003803A9">
        <w:rPr>
          <w:lang w:eastAsia="zh-CN"/>
        </w:rPr>
        <w:t xml:space="preserve">During the discussion in RAN1#106-e, what has been agreed for the second DCI format as above were proposed for the first DCI format as well. However, the discussion does not reach consensus then because the main concern was whether it is within the scope of the Rel-17 MBS WID. </w:t>
      </w:r>
    </w:p>
    <w:p w14:paraId="6D37D692" w14:textId="21BC3E35" w:rsidR="003803A9" w:rsidRPr="003803A9" w:rsidRDefault="003803A9" w:rsidP="00BF5719">
      <w:pPr>
        <w:autoSpaceDE/>
        <w:autoSpaceDN/>
        <w:adjustRightInd/>
        <w:snapToGrid/>
        <w:rPr>
          <w:lang w:eastAsia="zh-CN"/>
        </w:rPr>
      </w:pPr>
      <w:r w:rsidRPr="003803A9">
        <w:rPr>
          <w:lang w:eastAsia="zh-CN"/>
        </w:rPr>
        <w:t>Such issue was discussed in RAN#93-e as well after RAN1#106-e with the following agreement reached</w:t>
      </w:r>
      <w:r w:rsidR="004F3D2C">
        <w:rPr>
          <w:lang w:eastAsia="zh-CN"/>
        </w:rPr>
        <w:t xml:space="preserve"> in RAN</w:t>
      </w:r>
      <w:r w:rsidRPr="003803A9">
        <w:rPr>
          <w:lang w:eastAsia="zh-CN"/>
        </w:rPr>
        <w:t xml:space="preserve"> </w:t>
      </w:r>
      <w:r w:rsidRPr="003803A9">
        <w:rPr>
          <w:lang w:eastAsia="zh-CN"/>
        </w:rPr>
        <w:fldChar w:fldCharType="begin"/>
      </w:r>
      <w:r w:rsidRPr="003803A9">
        <w:rPr>
          <w:lang w:eastAsia="zh-CN"/>
        </w:rPr>
        <w:instrText xml:space="preserve"> REF _Ref83230582 \n \h </w:instrText>
      </w:r>
      <w:r w:rsidR="0038285E">
        <w:rPr>
          <w:lang w:eastAsia="zh-CN"/>
        </w:rPr>
        <w:instrText xml:space="preserve"> \* MERGEFORMAT </w:instrText>
      </w:r>
      <w:r w:rsidRPr="003803A9">
        <w:rPr>
          <w:lang w:eastAsia="zh-CN"/>
        </w:rPr>
      </w:r>
      <w:r w:rsidRPr="003803A9">
        <w:rPr>
          <w:lang w:eastAsia="zh-CN"/>
        </w:rPr>
        <w:fldChar w:fldCharType="separate"/>
      </w:r>
      <w:r w:rsidR="00F36E91">
        <w:rPr>
          <w:lang w:eastAsia="zh-CN"/>
        </w:rPr>
        <w:t>[3]</w:t>
      </w:r>
      <w:r w:rsidRPr="003803A9">
        <w:rPr>
          <w:lang w:eastAsia="zh-CN"/>
        </w:rPr>
        <w:fldChar w:fldCharType="end"/>
      </w:r>
      <w:r w:rsidRPr="003803A9">
        <w:rPr>
          <w:lang w:eastAsia="zh-CN"/>
        </w:rPr>
        <w:t xml:space="preserve">: </w:t>
      </w:r>
    </w:p>
    <w:p w14:paraId="68219DBA" w14:textId="77777777" w:rsidR="0038285E" w:rsidRDefault="0038285E" w:rsidP="005B2074">
      <w:pPr>
        <w:autoSpaceDE/>
        <w:autoSpaceDN/>
        <w:adjustRightInd/>
        <w:snapToGrid/>
        <w:spacing w:after="0"/>
        <w:jc w:val="left"/>
        <w:rPr>
          <w:lang w:eastAsia="zh-CN"/>
        </w:rPr>
      </w:pPr>
    </w:p>
    <w:p w14:paraId="6657F8FA" w14:textId="77777777" w:rsidR="005B2074" w:rsidRPr="005B2074" w:rsidRDefault="005B2074" w:rsidP="005B2074">
      <w:pPr>
        <w:autoSpaceDE/>
        <w:autoSpaceDN/>
        <w:adjustRightInd/>
        <w:snapToGrid/>
        <w:spacing w:after="0"/>
        <w:jc w:val="left"/>
        <w:rPr>
          <w:rFonts w:eastAsia="宋体"/>
          <w:i/>
          <w:sz w:val="20"/>
          <w:szCs w:val="20"/>
          <w:lang w:eastAsia="zh-CN"/>
        </w:rPr>
      </w:pPr>
      <w:r w:rsidRPr="005B2074">
        <w:rPr>
          <w:rFonts w:eastAsia="宋体"/>
          <w:i/>
          <w:sz w:val="20"/>
          <w:szCs w:val="20"/>
          <w:highlight w:val="green"/>
          <w:lang w:eastAsia="zh-CN"/>
        </w:rPr>
        <w:t>Agreement:</w:t>
      </w:r>
    </w:p>
    <w:p w14:paraId="57F7776B" w14:textId="77777777" w:rsidR="005B2074" w:rsidRPr="005B2074" w:rsidRDefault="005B2074" w:rsidP="005B2074">
      <w:pPr>
        <w:numPr>
          <w:ilvl w:val="0"/>
          <w:numId w:val="46"/>
        </w:numPr>
        <w:overflowPunct w:val="0"/>
        <w:autoSpaceDE/>
        <w:autoSpaceDN/>
        <w:adjustRightInd/>
        <w:snapToGrid/>
        <w:spacing w:after="0" w:line="252" w:lineRule="auto"/>
        <w:jc w:val="left"/>
        <w:rPr>
          <w:rFonts w:eastAsia="宋体"/>
          <w:i/>
          <w:sz w:val="20"/>
          <w:szCs w:val="20"/>
          <w:lang w:eastAsia="zh-CN"/>
        </w:rPr>
      </w:pPr>
      <w:r w:rsidRPr="005B2074">
        <w:rPr>
          <w:rFonts w:eastAsia="宋体"/>
          <w:i/>
          <w:sz w:val="20"/>
          <w:szCs w:val="20"/>
          <w:lang w:eastAsia="zh-CN"/>
        </w:rPr>
        <w:lastRenderedPageBreak/>
        <w:t>The following aspects can be considered to be within the scope of the Rel-17 MBS WID and can be further discussed in the WGs with the aim of minimizing specification impacts:</w:t>
      </w:r>
    </w:p>
    <w:p w14:paraId="4BAD3397" w14:textId="77777777" w:rsidR="005B2074" w:rsidRPr="00BF5719" w:rsidRDefault="005B2074" w:rsidP="005B2074">
      <w:pPr>
        <w:numPr>
          <w:ilvl w:val="1"/>
          <w:numId w:val="46"/>
        </w:numPr>
        <w:overflowPunct w:val="0"/>
        <w:autoSpaceDE/>
        <w:autoSpaceDN/>
        <w:adjustRightInd/>
        <w:snapToGrid/>
        <w:spacing w:after="0" w:line="252" w:lineRule="auto"/>
        <w:jc w:val="left"/>
        <w:rPr>
          <w:rFonts w:eastAsia="宋体"/>
          <w:i/>
          <w:sz w:val="20"/>
          <w:szCs w:val="20"/>
          <w:lang w:eastAsia="zh-CN"/>
        </w:rPr>
      </w:pPr>
      <w:r w:rsidRPr="00BF5719">
        <w:rPr>
          <w:rFonts w:eastAsia="宋体"/>
          <w:i/>
          <w:sz w:val="20"/>
          <w:szCs w:val="20"/>
          <w:lang w:eastAsia="zh-CN"/>
        </w:rPr>
        <w:t>Configurable scrambling sequence initialization for PDCCH/PDSCH and DMRS sequence generator initialization for PDCCH/PDSCH for broadcast transmission (as supported for RRC_CONNECTED UE).</w:t>
      </w:r>
    </w:p>
    <w:p w14:paraId="4EA0FB06" w14:textId="77777777" w:rsidR="005B2074" w:rsidRPr="005B2074" w:rsidRDefault="005B2074" w:rsidP="005B2074">
      <w:pPr>
        <w:numPr>
          <w:ilvl w:val="1"/>
          <w:numId w:val="46"/>
        </w:numPr>
        <w:overflowPunct w:val="0"/>
        <w:autoSpaceDE/>
        <w:autoSpaceDN/>
        <w:adjustRightInd/>
        <w:snapToGrid/>
        <w:spacing w:after="0" w:line="252" w:lineRule="auto"/>
        <w:jc w:val="left"/>
        <w:rPr>
          <w:rFonts w:eastAsia="宋体"/>
          <w:i/>
          <w:sz w:val="20"/>
          <w:szCs w:val="20"/>
          <w:lang w:eastAsia="zh-CN"/>
        </w:rPr>
      </w:pPr>
      <w:r w:rsidRPr="005B2074">
        <w:rPr>
          <w:rFonts w:eastAsia="宋体"/>
          <w:i/>
          <w:sz w:val="20"/>
          <w:szCs w:val="20"/>
          <w:lang w:eastAsia="zh-CN"/>
        </w:rPr>
        <w:t>Configuring TRS as QCL sources for broadcast transmission (as supported for RRC_CONNECTED UE).</w:t>
      </w:r>
    </w:p>
    <w:p w14:paraId="10CB06D9" w14:textId="77777777" w:rsidR="005B2074" w:rsidRPr="005B2074" w:rsidRDefault="005B2074" w:rsidP="005B2074">
      <w:pPr>
        <w:numPr>
          <w:ilvl w:val="0"/>
          <w:numId w:val="46"/>
        </w:numPr>
        <w:overflowPunct w:val="0"/>
        <w:autoSpaceDE/>
        <w:autoSpaceDN/>
        <w:adjustRightInd/>
        <w:snapToGrid/>
        <w:spacing w:after="0" w:line="252" w:lineRule="auto"/>
        <w:jc w:val="left"/>
        <w:rPr>
          <w:rFonts w:eastAsia="宋体"/>
          <w:i/>
          <w:sz w:val="20"/>
          <w:szCs w:val="20"/>
          <w:lang w:eastAsia="zh-CN"/>
        </w:rPr>
      </w:pPr>
      <w:r w:rsidRPr="005B2074">
        <w:rPr>
          <w:rFonts w:eastAsia="宋体"/>
          <w:i/>
          <w:sz w:val="20"/>
          <w:szCs w:val="20"/>
          <w:lang w:eastAsia="zh-CN"/>
        </w:rPr>
        <w:t xml:space="preserve">Note: For broadcast transmission, the presence of TRS would be optional from a network perspective. </w:t>
      </w:r>
    </w:p>
    <w:p w14:paraId="303E5B6F" w14:textId="0B8B2E8F" w:rsidR="009F695C" w:rsidRPr="005B2074" w:rsidRDefault="005B2074" w:rsidP="005B2074">
      <w:pPr>
        <w:numPr>
          <w:ilvl w:val="0"/>
          <w:numId w:val="46"/>
        </w:numPr>
        <w:overflowPunct w:val="0"/>
        <w:autoSpaceDE/>
        <w:autoSpaceDN/>
        <w:adjustRightInd/>
        <w:snapToGrid/>
        <w:spacing w:after="0" w:line="252" w:lineRule="auto"/>
        <w:jc w:val="left"/>
        <w:rPr>
          <w:rFonts w:eastAsia="宋体"/>
          <w:i/>
          <w:sz w:val="20"/>
          <w:szCs w:val="20"/>
          <w:lang w:eastAsia="zh-CN"/>
        </w:rPr>
      </w:pPr>
      <w:r w:rsidRPr="005B2074">
        <w:rPr>
          <w:rFonts w:eastAsia="宋体"/>
          <w:i/>
          <w:sz w:val="20"/>
          <w:szCs w:val="20"/>
          <w:lang w:eastAsia="zh-CN"/>
        </w:rPr>
        <w:t>Note: Any SFN operation is transparent to the UE</w:t>
      </w:r>
    </w:p>
    <w:p w14:paraId="3DFA3F19" w14:textId="77777777" w:rsidR="008233E1" w:rsidRDefault="008233E1" w:rsidP="00C90F77">
      <w:pPr>
        <w:snapToGrid/>
        <w:spacing w:after="0"/>
        <w:contextualSpacing/>
        <w:rPr>
          <w:b/>
          <w:i/>
          <w:u w:val="single"/>
          <w:lang w:eastAsia="zh-CN"/>
        </w:rPr>
      </w:pPr>
    </w:p>
    <w:p w14:paraId="4FA7CD89" w14:textId="41279B3C" w:rsidR="008233E1" w:rsidRDefault="008233E1" w:rsidP="008233E1">
      <w:pPr>
        <w:spacing w:beforeLines="50" w:before="120"/>
        <w:rPr>
          <w:lang w:eastAsia="zh-CN"/>
        </w:rPr>
      </w:pPr>
      <w:r>
        <w:rPr>
          <w:rFonts w:hint="eastAsia"/>
          <w:lang w:eastAsia="zh-CN"/>
        </w:rPr>
        <w:t>W</w:t>
      </w:r>
      <w:r>
        <w:rPr>
          <w:lang w:eastAsia="zh-CN"/>
        </w:rPr>
        <w:t>ith the above agreement, the concern of whet</w:t>
      </w:r>
      <w:r w:rsidR="004F3D2C">
        <w:rPr>
          <w:lang w:eastAsia="zh-CN"/>
        </w:rPr>
        <w:t xml:space="preserve">her it is within the WID scope is gone, </w:t>
      </w:r>
      <w:r>
        <w:rPr>
          <w:lang w:eastAsia="zh-CN"/>
        </w:rPr>
        <w:t xml:space="preserve">and the proposals of supporting a configurable ID for </w:t>
      </w:r>
      <w:r w:rsidRPr="007E41C3">
        <w:rPr>
          <w:lang w:val="en-GB" w:eastAsia="zh-CN"/>
        </w:rPr>
        <w:t xml:space="preserve">scrambling sequence and DMRS generator initialization </w:t>
      </w:r>
      <w:r>
        <w:rPr>
          <w:lang w:val="en-GB" w:eastAsia="zh-CN"/>
        </w:rPr>
        <w:t xml:space="preserve">for the first DCI format should be agreeable straightforwardly, which can also support the transparent SFN transmission for broadcast as discussed and proposed in the discussion paper </w:t>
      </w:r>
      <w:r>
        <w:rPr>
          <w:lang w:val="en-GB" w:eastAsia="zh-CN"/>
        </w:rPr>
        <w:fldChar w:fldCharType="begin"/>
      </w:r>
      <w:r>
        <w:rPr>
          <w:lang w:val="en-GB" w:eastAsia="zh-CN"/>
        </w:rPr>
        <w:instrText xml:space="preserve"> REF _Ref83319129 \n \h </w:instrText>
      </w:r>
      <w:r>
        <w:rPr>
          <w:lang w:val="en-GB" w:eastAsia="zh-CN"/>
        </w:rPr>
      </w:r>
      <w:r>
        <w:rPr>
          <w:lang w:val="en-GB" w:eastAsia="zh-CN"/>
        </w:rPr>
        <w:fldChar w:fldCharType="separate"/>
      </w:r>
      <w:r w:rsidR="00F36E91">
        <w:rPr>
          <w:lang w:val="en-GB" w:eastAsia="zh-CN"/>
        </w:rPr>
        <w:t>[4]</w:t>
      </w:r>
      <w:r>
        <w:rPr>
          <w:lang w:val="en-GB" w:eastAsia="zh-CN"/>
        </w:rPr>
        <w:fldChar w:fldCharType="end"/>
      </w:r>
      <w:r>
        <w:rPr>
          <w:lang w:val="en-GB" w:eastAsia="zh-CN"/>
        </w:rPr>
        <w:t xml:space="preserve"> for broadcast. </w:t>
      </w:r>
    </w:p>
    <w:p w14:paraId="2F402F07" w14:textId="6D283647" w:rsidR="00E84226" w:rsidRPr="00C90F77" w:rsidRDefault="00B86211" w:rsidP="00C90F77">
      <w:pPr>
        <w:snapToGrid/>
        <w:spacing w:after="0"/>
        <w:contextualSpacing/>
        <w:rPr>
          <w:b/>
          <w:i/>
          <w:lang w:eastAsia="zh-CN"/>
        </w:rPr>
      </w:pPr>
      <w:r w:rsidRPr="00C90F77">
        <w:rPr>
          <w:b/>
          <w:i/>
          <w:u w:val="single"/>
          <w:lang w:eastAsia="zh-CN"/>
        </w:rPr>
        <w:t xml:space="preserve">Proposal </w:t>
      </w:r>
      <w:r w:rsidR="007773B5" w:rsidRPr="00C90F77">
        <w:rPr>
          <w:b/>
          <w:i/>
          <w:u w:val="single"/>
          <w:lang w:eastAsia="zh-CN"/>
        </w:rPr>
        <w:t>3</w:t>
      </w:r>
      <w:r w:rsidRPr="00C90F77">
        <w:rPr>
          <w:b/>
          <w:i/>
          <w:u w:val="single"/>
          <w:lang w:eastAsia="zh-CN"/>
        </w:rPr>
        <w:t>:</w:t>
      </w:r>
      <w:r w:rsidRPr="00C90F77">
        <w:rPr>
          <w:b/>
          <w:i/>
          <w:lang w:eastAsia="zh-CN"/>
        </w:rPr>
        <w:t xml:space="preserve"> </w:t>
      </w:r>
      <w:r w:rsidR="00E84226" w:rsidRPr="00C90F77">
        <w:rPr>
          <w:b/>
          <w:i/>
          <w:lang w:eastAsia="zh-CN"/>
        </w:rPr>
        <w:t xml:space="preserve">For initializing scrambling sequence generator for GC-PDCCH with the first DCI format for RRC_CONNECTED UEs, </w:t>
      </w:r>
    </w:p>
    <w:p w14:paraId="4C58E7D9" w14:textId="49C7E2FA" w:rsidR="00E84226" w:rsidRPr="00C90F77" w:rsidRDefault="004F4C10" w:rsidP="00C90F77">
      <w:pPr>
        <w:pStyle w:val="afa"/>
        <w:numPr>
          <w:ilvl w:val="1"/>
          <w:numId w:val="22"/>
        </w:numPr>
        <w:contextualSpacing/>
        <w:jc w:val="both"/>
        <w:rPr>
          <w:rFonts w:ascii="Times New Roman" w:hAnsi="Times New Roman" w:cs="Times New Roman"/>
          <w:b/>
          <w:i/>
        </w:rPr>
      </w:pP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oMath>
      <w:r w:rsidR="00E84226" w:rsidRPr="00C90F77">
        <w:rPr>
          <w:rFonts w:ascii="Times New Roman" w:hAnsi="Times New Roman" w:cs="Times New Roman"/>
          <w:b/>
          <w:i/>
        </w:rPr>
        <w:t xml:space="preserve"> </w:t>
      </w:r>
      <w:proofErr w:type="gramStart"/>
      <w:r w:rsidR="00E84226" w:rsidRPr="00C90F77">
        <w:rPr>
          <w:rFonts w:ascii="Times New Roman" w:hAnsi="Times New Roman" w:cs="Times New Roman"/>
          <w:b/>
          <w:i/>
        </w:rPr>
        <w:t>equals</w:t>
      </w:r>
      <w:proofErr w:type="gramEnd"/>
      <w:r w:rsidR="00E84226" w:rsidRPr="00C90F77">
        <w:rPr>
          <w:rFonts w:ascii="Times New Roman" w:hAnsi="Times New Roman" w:cs="Times New Roman"/>
          <w:b/>
          <w:i/>
        </w:rPr>
        <w:t xml:space="preserve"> the higher layer parameter </w:t>
      </w:r>
      <w:proofErr w:type="spellStart"/>
      <w:r w:rsidR="00E84226" w:rsidRPr="00C90F77">
        <w:rPr>
          <w:rFonts w:ascii="Times New Roman" w:hAnsi="Times New Roman" w:cs="Times New Roman"/>
          <w:b/>
          <w:i/>
        </w:rPr>
        <w:t>pdcch</w:t>
      </w:r>
      <w:proofErr w:type="spellEnd"/>
      <w:r w:rsidR="00E84226" w:rsidRPr="00C90F77">
        <w:rPr>
          <w:rFonts w:ascii="Times New Roman" w:hAnsi="Times New Roman" w:cs="Times New Roman"/>
          <w:b/>
          <w:i/>
        </w:rPr>
        <w:t>-DMRS-</w:t>
      </w:r>
      <w:proofErr w:type="spellStart"/>
      <w:r w:rsidR="00E84226" w:rsidRPr="00C90F77">
        <w:rPr>
          <w:rFonts w:ascii="Times New Roman" w:hAnsi="Times New Roman" w:cs="Times New Roman"/>
          <w:b/>
          <w:i/>
        </w:rPr>
        <w:t>ScramblingID</w:t>
      </w:r>
      <w:proofErr w:type="spellEnd"/>
      <w:r w:rsidR="00E84226" w:rsidRPr="00C90F77">
        <w:rPr>
          <w:rFonts w:ascii="Times New Roman" w:hAnsi="Times New Roman" w:cs="Times New Roman"/>
          <w:b/>
          <w:i/>
        </w:rPr>
        <w:t xml:space="preserve"> if it is configured in </w:t>
      </w:r>
      <w:r w:rsidR="00441CC8">
        <w:rPr>
          <w:rFonts w:ascii="Times New Roman" w:hAnsi="Times New Roman" w:cs="Times New Roman"/>
          <w:b/>
          <w:i/>
        </w:rPr>
        <w:t xml:space="preserve">a RRC common IE e.g., </w:t>
      </w:r>
      <w:proofErr w:type="spellStart"/>
      <w:r w:rsidR="00441CC8">
        <w:rPr>
          <w:rFonts w:ascii="Times New Roman" w:hAnsi="Times New Roman" w:cs="Times New Roman"/>
          <w:b/>
          <w:i/>
        </w:rPr>
        <w:t>commonControlResourceSet</w:t>
      </w:r>
      <w:proofErr w:type="spellEnd"/>
      <w:r w:rsidR="00441CC8">
        <w:rPr>
          <w:rFonts w:ascii="Times New Roman" w:hAnsi="Times New Roman" w:cs="Times New Roman"/>
          <w:b/>
          <w:i/>
        </w:rPr>
        <w:t xml:space="preserve"> in PDCCH-</w:t>
      </w:r>
      <w:proofErr w:type="spellStart"/>
      <w:r w:rsidR="00441CC8">
        <w:rPr>
          <w:rFonts w:ascii="Times New Roman" w:hAnsi="Times New Roman" w:cs="Times New Roman"/>
          <w:b/>
          <w:i/>
        </w:rPr>
        <w:t>ConfigCommon</w:t>
      </w:r>
      <w:proofErr w:type="spellEnd"/>
      <w:r w:rsidR="00441CC8">
        <w:rPr>
          <w:rFonts w:ascii="Times New Roman" w:hAnsi="Times New Roman" w:cs="Times New Roman"/>
          <w:b/>
          <w:i/>
        </w:rPr>
        <w:t>;</w:t>
      </w:r>
      <w:r w:rsidR="00E84226" w:rsidRPr="00C90F77">
        <w:rPr>
          <w:rFonts w:ascii="Times New Roman" w:hAnsi="Times New Roman" w:cs="Times New Roman"/>
          <w:b/>
          <w:i/>
        </w:rPr>
        <w:t xml:space="preserve">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nor/>
              </m:rPr>
              <w:rPr>
                <w:rFonts w:ascii="Times New Roman" w:hAnsi="Times New Roman" w:cs="Times New Roman"/>
                <w:b/>
                <w:i/>
              </w:rPr>
              <m:t>cell</m:t>
            </m:r>
          </m:sup>
        </m:sSubSup>
      </m:oMath>
      <w:r w:rsidR="00E84226" w:rsidRPr="00C90F77">
        <w:rPr>
          <w:rFonts w:ascii="Times New Roman" w:hAnsi="Times New Roman" w:cs="Times New Roman"/>
          <w:b/>
          <w:i/>
        </w:rPr>
        <w:t xml:space="preserve"> otherwise.</w:t>
      </w:r>
    </w:p>
    <w:p w14:paraId="3F89795C" w14:textId="718CE473" w:rsidR="00E84226" w:rsidRPr="00C90F77" w:rsidRDefault="00E84226" w:rsidP="00C90F77">
      <w:pPr>
        <w:pStyle w:val="afa"/>
        <w:numPr>
          <w:ilvl w:val="1"/>
          <w:numId w:val="22"/>
        </w:numPr>
        <w:spacing w:afterLines="100" w:after="240"/>
        <w:contextualSpacing/>
        <w:jc w:val="both"/>
        <w:rPr>
          <w:rFonts w:ascii="Times New Roman" w:hAnsi="Times New Roman" w:cs="Times New Roman"/>
          <w:b/>
          <w:i/>
        </w:rPr>
      </w:pPr>
      <w:r w:rsidRPr="00C90F77">
        <w:rPr>
          <w:rFonts w:ascii="Times New Roman" w:hAnsi="Times New Roman" w:cs="Times New Roman"/>
          <w:b/>
          <w:i/>
        </w:rPr>
        <w:t xml:space="preserve">Values for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RNTI</m:t>
            </m:r>
          </m:sub>
        </m:sSub>
      </m:oMath>
      <w:r w:rsidRPr="00C90F77">
        <w:rPr>
          <w:rFonts w:ascii="Times New Roman" w:hAnsi="Times New Roman" w:cs="Times New Roman"/>
          <w:b/>
          <w:i/>
        </w:rPr>
        <w:t xml:space="preserve"> equals to the value of G-RNTI used for the GC-PDCCH.</w:t>
      </w:r>
    </w:p>
    <w:p w14:paraId="12183E8C" w14:textId="17EECB0D" w:rsidR="00E84226" w:rsidRPr="00C90F77" w:rsidRDefault="00C90F77" w:rsidP="00C90F77">
      <w:pPr>
        <w:spacing w:beforeLines="50" w:before="120" w:after="60"/>
        <w:rPr>
          <w:b/>
          <w:i/>
          <w:lang w:eastAsia="zh-CN"/>
        </w:rPr>
      </w:pPr>
      <w:r w:rsidRPr="00C90F77">
        <w:rPr>
          <w:b/>
          <w:i/>
          <w:u w:val="single"/>
          <w:lang w:eastAsia="zh-CN"/>
        </w:rPr>
        <w:t>Proposal 4:</w:t>
      </w:r>
      <w:r w:rsidRPr="00C90F77">
        <w:rPr>
          <w:b/>
          <w:i/>
          <w:lang w:eastAsia="zh-CN"/>
        </w:rPr>
        <w:t xml:space="preserve"> </w:t>
      </w:r>
      <w:r w:rsidR="00E84226" w:rsidRPr="00C90F77">
        <w:rPr>
          <w:b/>
          <w:i/>
          <w:lang w:eastAsia="zh-CN"/>
        </w:rPr>
        <w:t xml:space="preserve">For initializing sequence generator for DMRS of GC-PDCCH with the first DCI format received in Type-x CSS for RRC_CONNECTED UEs, </w:t>
      </w:r>
    </w:p>
    <w:p w14:paraId="47243A54" w14:textId="145B70BB" w:rsidR="00E84226" w:rsidRPr="00C90F77" w:rsidRDefault="004F4C10" w:rsidP="00C90F77">
      <w:pPr>
        <w:pStyle w:val="afa"/>
        <w:numPr>
          <w:ilvl w:val="1"/>
          <w:numId w:val="22"/>
        </w:numPr>
        <w:spacing w:afterLines="100" w:after="240"/>
        <w:contextualSpacing/>
        <w:jc w:val="both"/>
        <w:rPr>
          <w:rFonts w:ascii="Times New Roman" w:hAnsi="Times New Roman" w:cs="Times New Roman"/>
          <w:b/>
          <w:i/>
        </w:rPr>
      </w:pP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oMath>
      <w:r w:rsidR="00E84226" w:rsidRPr="00C90F77">
        <w:rPr>
          <w:rFonts w:ascii="Times New Roman" w:hAnsi="Times New Roman" w:cs="Times New Roman"/>
          <w:b/>
          <w:i/>
        </w:rPr>
        <w:t xml:space="preserve"> </w:t>
      </w:r>
      <w:proofErr w:type="gramStart"/>
      <w:r w:rsidR="00E84226" w:rsidRPr="00C90F77">
        <w:rPr>
          <w:rFonts w:ascii="Times New Roman" w:hAnsi="Times New Roman" w:cs="Times New Roman"/>
          <w:b/>
          <w:i/>
        </w:rPr>
        <w:t>equals</w:t>
      </w:r>
      <w:proofErr w:type="gramEnd"/>
      <w:r w:rsidR="00E84226" w:rsidRPr="00C90F77">
        <w:rPr>
          <w:rFonts w:ascii="Times New Roman" w:hAnsi="Times New Roman" w:cs="Times New Roman"/>
          <w:b/>
          <w:i/>
        </w:rPr>
        <w:t xml:space="preserve"> the higher layer parameter </w:t>
      </w:r>
      <w:proofErr w:type="spellStart"/>
      <w:r w:rsidR="00E84226" w:rsidRPr="00C90F77">
        <w:rPr>
          <w:rFonts w:ascii="Times New Roman" w:hAnsi="Times New Roman" w:cs="Times New Roman"/>
          <w:b/>
          <w:i/>
        </w:rPr>
        <w:t>pdcch</w:t>
      </w:r>
      <w:proofErr w:type="spellEnd"/>
      <w:r w:rsidR="00E84226" w:rsidRPr="00C90F77">
        <w:rPr>
          <w:rFonts w:ascii="Times New Roman" w:hAnsi="Times New Roman" w:cs="Times New Roman"/>
          <w:b/>
          <w:i/>
        </w:rPr>
        <w:t>-DMRS-</w:t>
      </w:r>
      <w:proofErr w:type="spellStart"/>
      <w:r w:rsidR="00E84226" w:rsidRPr="00C90F77">
        <w:rPr>
          <w:rFonts w:ascii="Times New Roman" w:hAnsi="Times New Roman" w:cs="Times New Roman"/>
          <w:b/>
          <w:i/>
        </w:rPr>
        <w:t>ScramblingID</w:t>
      </w:r>
      <w:proofErr w:type="spellEnd"/>
      <w:r w:rsidR="00E84226" w:rsidRPr="00C90F77">
        <w:rPr>
          <w:rFonts w:ascii="Times New Roman" w:hAnsi="Times New Roman" w:cs="Times New Roman"/>
          <w:b/>
          <w:i/>
        </w:rPr>
        <w:t xml:space="preserve"> if it is configured in </w:t>
      </w:r>
      <w:r w:rsidR="00441CC8">
        <w:rPr>
          <w:rFonts w:ascii="Times New Roman" w:hAnsi="Times New Roman" w:cs="Times New Roman"/>
          <w:b/>
          <w:i/>
        </w:rPr>
        <w:t xml:space="preserve">a RRC common IE e.g., </w:t>
      </w:r>
      <w:proofErr w:type="spellStart"/>
      <w:r w:rsidR="00441CC8">
        <w:rPr>
          <w:rFonts w:ascii="Times New Roman" w:hAnsi="Times New Roman" w:cs="Times New Roman"/>
          <w:b/>
          <w:i/>
        </w:rPr>
        <w:t>commonControlResourceSet</w:t>
      </w:r>
      <w:proofErr w:type="spellEnd"/>
      <w:r w:rsidR="00441CC8">
        <w:rPr>
          <w:rFonts w:ascii="Times New Roman" w:hAnsi="Times New Roman" w:cs="Times New Roman"/>
          <w:b/>
          <w:i/>
        </w:rPr>
        <w:t xml:space="preserve"> in PDCCH-</w:t>
      </w:r>
      <w:proofErr w:type="spellStart"/>
      <w:r w:rsidR="00441CC8">
        <w:rPr>
          <w:rFonts w:ascii="Times New Roman" w:hAnsi="Times New Roman" w:cs="Times New Roman"/>
          <w:b/>
          <w:i/>
        </w:rPr>
        <w:t>ConfigCommon</w:t>
      </w:r>
      <w:proofErr w:type="spellEnd"/>
      <w:r w:rsidR="00E84226" w:rsidRPr="00C90F77">
        <w:rPr>
          <w:rFonts w:ascii="Times New Roman" w:hAnsi="Times New Roman" w:cs="Times New Roman"/>
          <w:b/>
          <w:i/>
        </w:rPr>
        <w:t xml:space="preserve">;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nor/>
              </m:rPr>
              <w:rPr>
                <w:rFonts w:ascii="Times New Roman" w:hAnsi="Times New Roman" w:cs="Times New Roman"/>
                <w:b/>
                <w:i/>
              </w:rPr>
              <m:t>cell</m:t>
            </m:r>
          </m:sup>
        </m:sSubSup>
      </m:oMath>
      <w:r w:rsidR="00E84226" w:rsidRPr="00C90F77">
        <w:rPr>
          <w:rFonts w:ascii="Times New Roman" w:hAnsi="Times New Roman" w:cs="Times New Roman"/>
          <w:b/>
          <w:i/>
        </w:rPr>
        <w:t xml:space="preserve"> otherwise. </w:t>
      </w:r>
    </w:p>
    <w:p w14:paraId="1C1039A7" w14:textId="105441C1" w:rsidR="00E84226" w:rsidRPr="00C90F77" w:rsidRDefault="00C90F77" w:rsidP="00C90F77">
      <w:pPr>
        <w:spacing w:beforeLines="50" w:before="120" w:after="60"/>
        <w:rPr>
          <w:b/>
          <w:i/>
          <w:lang w:eastAsia="zh-CN"/>
        </w:rPr>
      </w:pPr>
      <w:r w:rsidRPr="00C90F77">
        <w:rPr>
          <w:b/>
          <w:i/>
          <w:u w:val="single"/>
          <w:lang w:eastAsia="zh-CN"/>
        </w:rPr>
        <w:t>Proposal 5:</w:t>
      </w:r>
      <w:r w:rsidRPr="00C90F77">
        <w:rPr>
          <w:b/>
          <w:i/>
          <w:lang w:eastAsia="zh-CN"/>
        </w:rPr>
        <w:t xml:space="preserve"> F</w:t>
      </w:r>
      <w:r w:rsidR="00E84226" w:rsidRPr="00C90F77">
        <w:rPr>
          <w:b/>
          <w:i/>
          <w:lang w:eastAsia="zh-CN"/>
        </w:rPr>
        <w:t xml:space="preserve">or initializing scrambling sequence generator for GC-PDSCH scheduled by the first DCI format for multicast received in Type-x CSS for RRC_CONNECTED UEs, </w:t>
      </w:r>
    </w:p>
    <w:p w14:paraId="35808181" w14:textId="13007C98" w:rsidR="00E84226" w:rsidRPr="00C90F77" w:rsidRDefault="004F4C10" w:rsidP="00C90F77">
      <w:pPr>
        <w:pStyle w:val="afa"/>
        <w:numPr>
          <w:ilvl w:val="1"/>
          <w:numId w:val="22"/>
        </w:numPr>
        <w:contextualSpacing/>
        <w:jc w:val="both"/>
        <w:rPr>
          <w:rFonts w:ascii="Times New Roman" w:hAnsi="Times New Roman" w:cs="Times New Roman"/>
          <w:b/>
          <w:i/>
        </w:rPr>
      </w:pP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oMath>
      <w:r w:rsidR="00E84226" w:rsidRPr="00C90F77">
        <w:rPr>
          <w:rFonts w:ascii="Times New Roman" w:hAnsi="Times New Roman" w:cs="Times New Roman"/>
          <w:b/>
          <w:i/>
        </w:rPr>
        <w:t xml:space="preserve"> </w:t>
      </w:r>
      <w:proofErr w:type="gramStart"/>
      <w:r w:rsidR="00E84226" w:rsidRPr="00C90F77">
        <w:rPr>
          <w:rFonts w:ascii="Times New Roman" w:hAnsi="Times New Roman" w:cs="Times New Roman"/>
          <w:b/>
          <w:i/>
        </w:rPr>
        <w:t>equals</w:t>
      </w:r>
      <w:proofErr w:type="gramEnd"/>
      <w:r w:rsidR="00E84226" w:rsidRPr="00C90F77">
        <w:rPr>
          <w:rFonts w:ascii="Times New Roman" w:hAnsi="Times New Roman" w:cs="Times New Roman"/>
          <w:b/>
          <w:i/>
        </w:rPr>
        <w:t xml:space="preserve"> the higher layer parameter </w:t>
      </w:r>
      <w:proofErr w:type="spellStart"/>
      <w:r w:rsidR="00E84226" w:rsidRPr="00C90F77">
        <w:rPr>
          <w:rFonts w:ascii="Times New Roman" w:hAnsi="Times New Roman" w:cs="Times New Roman"/>
          <w:b/>
          <w:i/>
        </w:rPr>
        <w:t>dataScramblingIdentityPDSCH</w:t>
      </w:r>
      <w:proofErr w:type="spellEnd"/>
      <w:r w:rsidR="00E84226" w:rsidRPr="00C90F77">
        <w:rPr>
          <w:rFonts w:ascii="Times New Roman" w:hAnsi="Times New Roman" w:cs="Times New Roman"/>
          <w:b/>
          <w:i/>
        </w:rPr>
        <w:t xml:space="preserve"> if it is configured in </w:t>
      </w:r>
      <w:r w:rsidR="00441CC8">
        <w:rPr>
          <w:rFonts w:ascii="Times New Roman" w:hAnsi="Times New Roman" w:cs="Times New Roman"/>
          <w:b/>
          <w:i/>
        </w:rPr>
        <w:t>a RRC common IE e.g., PDSCH-</w:t>
      </w:r>
      <w:proofErr w:type="spellStart"/>
      <w:r w:rsidR="00441CC8">
        <w:rPr>
          <w:rFonts w:ascii="Times New Roman" w:hAnsi="Times New Roman" w:cs="Times New Roman"/>
          <w:b/>
          <w:i/>
        </w:rPr>
        <w:t>ConfigCommon</w:t>
      </w:r>
      <w:proofErr w:type="spellEnd"/>
      <w:r w:rsidR="00E84226" w:rsidRPr="00C90F77">
        <w:rPr>
          <w:rFonts w:ascii="Times New Roman" w:hAnsi="Times New Roman" w:cs="Times New Roman"/>
          <w:b/>
          <w:i/>
        </w:rPr>
        <w:t xml:space="preserve"> and the RNTI equals the G-RNTI or G-CS-RNTI; </w:t>
      </w: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ID</m:t>
            </m:r>
          </m:sub>
        </m:sSub>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nor/>
              </m:rPr>
              <w:rPr>
                <w:rFonts w:ascii="Times New Roman" w:hAnsi="Times New Roman" w:cs="Times New Roman"/>
                <w:b/>
                <w:i/>
              </w:rPr>
              <m:t>cell</m:t>
            </m:r>
          </m:sup>
        </m:sSubSup>
      </m:oMath>
      <w:r w:rsidR="00E84226" w:rsidRPr="00C90F77">
        <w:rPr>
          <w:rFonts w:ascii="Times New Roman" w:hAnsi="Times New Roman" w:cs="Times New Roman"/>
          <w:b/>
          <w:i/>
        </w:rPr>
        <w:t xml:space="preserve"> otherwise.</w:t>
      </w:r>
    </w:p>
    <w:p w14:paraId="1DF4F06E" w14:textId="1BE57083" w:rsidR="00E84226" w:rsidRPr="00C90F77" w:rsidRDefault="004F4C10" w:rsidP="00C90F77">
      <w:pPr>
        <w:pStyle w:val="afa"/>
        <w:numPr>
          <w:ilvl w:val="1"/>
          <w:numId w:val="22"/>
        </w:numPr>
        <w:spacing w:afterLines="100" w:after="240"/>
        <w:contextualSpacing/>
        <w:jc w:val="both"/>
        <w:rPr>
          <w:rFonts w:ascii="Times New Roman" w:hAnsi="Times New Roman" w:cs="Times New Roman"/>
          <w:b/>
          <w:i/>
        </w:rPr>
      </w:pPr>
      <m:oMath>
        <m:sSub>
          <m:sSubPr>
            <m:ctrlPr>
              <w:rPr>
                <w:rFonts w:ascii="Cambria Math" w:hAnsi="Cambria Math" w:cs="Times New Roman"/>
                <w:b/>
                <w:i/>
              </w:rPr>
            </m:ctrlPr>
          </m:sSubPr>
          <m:e>
            <m:r>
              <m:rPr>
                <m:sty m:val="bi"/>
              </m:rPr>
              <w:rPr>
                <w:rFonts w:ascii="Cambria Math" w:hAnsi="Cambria Math" w:cs="Times New Roman"/>
              </w:rPr>
              <m:t>n</m:t>
            </m:r>
          </m:e>
          <m:sub>
            <m:r>
              <m:rPr>
                <m:nor/>
              </m:rPr>
              <w:rPr>
                <w:rFonts w:ascii="Times New Roman" w:hAnsi="Times New Roman" w:cs="Times New Roman"/>
                <w:b/>
                <w:i/>
              </w:rPr>
              <m:t>RNTI</m:t>
            </m:r>
          </m:sub>
        </m:sSub>
      </m:oMath>
      <w:r w:rsidR="00E84226" w:rsidRPr="00C90F77">
        <w:rPr>
          <w:rFonts w:ascii="Times New Roman" w:hAnsi="Times New Roman" w:cs="Times New Roman"/>
          <w:b/>
          <w:i/>
        </w:rPr>
        <w:t xml:space="preserve"> corresponds to the RNTI associated with the GC-PDSCH transmission (i.e., the G-RNTI used by the scheduling GC-PDCCH, or the G-CS-RNTI used by the SPS GC-PDSCH activation PDCCH)</w:t>
      </w:r>
    </w:p>
    <w:p w14:paraId="7334044B" w14:textId="36E9586E" w:rsidR="00E84226" w:rsidRPr="00C90F77" w:rsidRDefault="00C90F77" w:rsidP="00C90F77">
      <w:pPr>
        <w:spacing w:beforeLines="50" w:before="120"/>
        <w:contextualSpacing/>
        <w:rPr>
          <w:b/>
          <w:i/>
        </w:rPr>
      </w:pPr>
      <w:r w:rsidRPr="00C90F77">
        <w:rPr>
          <w:b/>
          <w:i/>
          <w:u w:val="single"/>
          <w:lang w:eastAsia="zh-CN"/>
        </w:rPr>
        <w:t>Proposal 6:</w:t>
      </w:r>
      <w:r>
        <w:rPr>
          <w:b/>
          <w:i/>
          <w:lang w:eastAsia="zh-CN"/>
        </w:rPr>
        <w:t xml:space="preserve"> F</w:t>
      </w:r>
      <w:r w:rsidR="00E84226" w:rsidRPr="00C90F77">
        <w:rPr>
          <w:b/>
          <w:i/>
          <w:lang w:eastAsia="zh-CN"/>
        </w:rPr>
        <w:t>or initializing sequence generator for DMRS of GC-PDSCH</w:t>
      </w:r>
      <w:r w:rsidR="00DE520B">
        <w:rPr>
          <w:b/>
          <w:i/>
          <w:lang w:eastAsia="zh-CN"/>
        </w:rPr>
        <w:t xml:space="preserve"> scheduled by first/second DCI format</w:t>
      </w:r>
      <w:r w:rsidR="00E84226" w:rsidRPr="00C90F77">
        <w:rPr>
          <w:b/>
          <w:i/>
          <w:lang w:eastAsia="zh-CN"/>
        </w:rPr>
        <w:t xml:space="preserve">, </w:t>
      </w:r>
    </w:p>
    <w:p w14:paraId="2D959760" w14:textId="422C6279" w:rsidR="00E84226" w:rsidRPr="00C90F77" w:rsidRDefault="004F4C10" w:rsidP="00C90F77">
      <w:pPr>
        <w:pStyle w:val="afa"/>
        <w:numPr>
          <w:ilvl w:val="1"/>
          <w:numId w:val="22"/>
        </w:numPr>
        <w:spacing w:afterLines="50" w:after="120"/>
        <w:contextualSpacing/>
        <w:jc w:val="both"/>
        <w:rPr>
          <w:rFonts w:ascii="Times New Roman" w:hAnsi="Times New Roman" w:cs="Times New Roman"/>
          <w:b/>
          <w:i/>
        </w:rPr>
      </w:pP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sty m:val="bi"/>
              </m:rPr>
              <w:rPr>
                <w:rFonts w:ascii="Cambria Math" w:hAnsi="Cambria Math" w:cs="Times New Roman"/>
              </w:rPr>
              <m:t>0</m:t>
            </m:r>
          </m:sup>
        </m:sSubSup>
        <m:r>
          <m:rPr>
            <m:sty m:val="bi"/>
          </m:rPr>
          <w:rPr>
            <w:rFonts w:ascii="Cambria Math" w:hAnsi="Cambria Math" w:cs="Times New Roman"/>
          </w:rPr>
          <m:t xml:space="preserve"> </m:t>
        </m:r>
      </m:oMath>
      <w:r w:rsidR="00E84226" w:rsidRPr="00C90F77">
        <w:rPr>
          <w:rFonts w:ascii="Times New Roman" w:hAnsi="Times New Roman" w:cs="Times New Roman"/>
          <w:b/>
          <w:i/>
        </w:rPr>
        <w:t xml:space="preserve">and </w:t>
      </w: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sty m:val="bi"/>
              </m:rPr>
              <w:rPr>
                <w:rFonts w:ascii="Cambria Math" w:hAnsi="Cambria Math" w:cs="Times New Roman"/>
              </w:rPr>
              <m:t>1</m:t>
            </m:r>
          </m:sup>
        </m:sSubSup>
        <m:r>
          <m:rPr>
            <m:sty m:val="bi"/>
          </m:rPr>
          <w:rPr>
            <w:rFonts w:ascii="Cambria Math" w:hAnsi="Cambria Math" w:cs="Times New Roman"/>
          </w:rPr>
          <m:t xml:space="preserve"> </m:t>
        </m:r>
      </m:oMath>
      <w:r w:rsidR="00E84226" w:rsidRPr="00C90F77">
        <w:rPr>
          <w:rFonts w:ascii="Times New Roman" w:hAnsi="Times New Roman" w:cs="Times New Roman"/>
          <w:b/>
          <w:i/>
        </w:rPr>
        <w:t>are given by the higher-layer parameters scramblingID0 and scramblingID1, respectively, in the DMRS-DownlinkConfig IE if provided in PDSCH-Config in a CFR used for GC-PDSCH and the GC-PDSCH is scheduled by GC-PDCCH using the second DCI format</w:t>
      </w:r>
    </w:p>
    <w:p w14:paraId="5EDD0787" w14:textId="4434088C" w:rsidR="00E84226" w:rsidRPr="00C90F77" w:rsidRDefault="004F4C10" w:rsidP="00C90F77">
      <w:pPr>
        <w:pStyle w:val="afa"/>
        <w:numPr>
          <w:ilvl w:val="1"/>
          <w:numId w:val="22"/>
        </w:numPr>
        <w:contextualSpacing/>
        <w:jc w:val="both"/>
        <w:rPr>
          <w:rFonts w:ascii="Times New Roman" w:hAnsi="Times New Roman" w:cs="Times New Roman"/>
          <w:b/>
          <w:i/>
        </w:rPr>
      </w:pPr>
      <m:oMath>
        <m:sSubSup>
          <m:sSubSupPr>
            <m:ctrlPr>
              <w:rPr>
                <w:rFonts w:ascii="Cambria Math" w:hAnsi="Cambria Math" w:cs="Times New Roman"/>
                <w:b/>
                <w:i/>
              </w:rPr>
            </m:ctrlPr>
          </m:sSubSupPr>
          <m:e>
            <m:r>
              <m:rPr>
                <m:sty m:val="bi"/>
              </m:rPr>
              <w:rPr>
                <w:rFonts w:ascii="Cambria Math" w:hAnsi="Cambria Math" w:cs="Times New Roman"/>
              </w:rPr>
              <m:t>N</m:t>
            </m:r>
          </m:e>
          <m:sub>
            <m:r>
              <m:rPr>
                <m:nor/>
              </m:rPr>
              <w:rPr>
                <w:rFonts w:ascii="Times New Roman" w:hAnsi="Times New Roman" w:cs="Times New Roman"/>
                <w:b/>
                <w:i/>
              </w:rPr>
              <m:t>ID</m:t>
            </m:r>
          </m:sub>
          <m:sup>
            <m:r>
              <m:rPr>
                <m:sty m:val="bi"/>
              </m:rPr>
              <w:rPr>
                <w:rFonts w:ascii="Cambria Math" w:hAnsi="Cambria Math" w:cs="Times New Roman"/>
              </w:rPr>
              <m:t>0</m:t>
            </m:r>
          </m:sup>
        </m:sSubSup>
      </m:oMath>
      <w:r w:rsidR="00E84226" w:rsidRPr="00C90F77">
        <w:rPr>
          <w:rFonts w:ascii="Times New Roman" w:hAnsi="Times New Roman" w:cs="Times New Roman"/>
          <w:b/>
          <w:i/>
        </w:rPr>
        <w:t> is given by the higher-layer parameter scramblingID0 in the DMRS-DownlinkConfig IE if provided in PDSCH-Config in a CFR used for GC-PDSCH and the GC-PDSCH is scheduled by GC-PDCCH using the first DCI format;</w:t>
      </w:r>
    </w:p>
    <w:p w14:paraId="6076B516" w14:textId="68384E15" w:rsidR="00E84226" w:rsidRPr="00C90F77" w:rsidRDefault="004F4C10" w:rsidP="00C90F77">
      <w:pPr>
        <w:pStyle w:val="afa"/>
        <w:numPr>
          <w:ilvl w:val="1"/>
          <w:numId w:val="22"/>
        </w:numPr>
        <w:contextualSpacing/>
        <w:jc w:val="both"/>
        <w:rPr>
          <w:rFonts w:ascii="Times New Roman" w:hAnsi="Times New Roman" w:cs="Times New Roman"/>
          <w:b/>
          <w:i/>
        </w:rPr>
      </w:pPr>
      <m:oMath>
        <m:sSubSup>
          <m:sSubSupPr>
            <m:ctrlPr>
              <w:rPr>
                <w:rFonts w:ascii="Cambria Math" w:hAnsi="Cambria Math" w:cs="Times New Roman"/>
                <w:b/>
                <w:i/>
              </w:rPr>
            </m:ctrlPr>
          </m:sSubSupPr>
          <m:e>
            <m:r>
              <m:rPr>
                <m:sty m:val="bi"/>
              </m:rPr>
              <w:rPr>
                <w:rFonts w:ascii="Cambria Math" w:hAnsi="Cambria Math" w:cs="Times New Roman"/>
              </w:rPr>
              <m:t>N</m:t>
            </m:r>
          </m:e>
          <m:sub>
            <m:r>
              <m:rPr>
                <m:sty m:val="bi"/>
              </m:rPr>
              <w:rPr>
                <w:rFonts w:ascii="Cambria Math" w:hAnsi="Cambria Math" w:cs="Times New Roman"/>
              </w:rPr>
              <m:t>ID</m:t>
            </m:r>
          </m:sub>
          <m:sup>
            <m:sSubSup>
              <m:sSubSupPr>
                <m:ctrlPr>
                  <w:rPr>
                    <w:rFonts w:ascii="Cambria Math" w:hAnsi="Cambria Math" w:cs="Times New Roman"/>
                    <w:b/>
                    <w:i/>
                  </w:rPr>
                </m:ctrlPr>
              </m:sSubSupPr>
              <m:e>
                <m:acc>
                  <m:accPr>
                    <m:chr m:val="̅"/>
                    <m:ctrlPr>
                      <w:rPr>
                        <w:rFonts w:ascii="Cambria Math" w:hAnsi="Cambria Math" w:cs="Times New Roman"/>
                        <w:b/>
                        <w:i/>
                      </w:rPr>
                    </m:ctrlPr>
                  </m:accPr>
                  <m:e>
                    <m:r>
                      <m:rPr>
                        <m:sty m:val="bi"/>
                      </m:rPr>
                      <w:rPr>
                        <w:rFonts w:ascii="Cambria Math" w:hAnsi="Cambria Math" w:cs="Times New Roman"/>
                      </w:rPr>
                      <m:t>n</m:t>
                    </m:r>
                  </m:e>
                </m:acc>
              </m:e>
              <m:sub>
                <m:r>
                  <m:rPr>
                    <m:sty m:val="bi"/>
                  </m:rPr>
                  <w:rPr>
                    <w:rFonts w:ascii="Cambria Math" w:hAnsi="Cambria Math" w:cs="Times New Roman"/>
                  </w:rPr>
                  <m:t>SCID</m:t>
                </m:r>
              </m:sub>
              <m:sup>
                <m:acc>
                  <m:accPr>
                    <m:chr m:val="̅"/>
                    <m:ctrlPr>
                      <w:rPr>
                        <w:rFonts w:ascii="Cambria Math" w:hAnsi="Cambria Math" w:cs="Times New Roman"/>
                        <w:b/>
                        <w:i/>
                      </w:rPr>
                    </m:ctrlPr>
                  </m:accPr>
                  <m:e>
                    <m:r>
                      <m:rPr>
                        <m:sty m:val="bi"/>
                      </m:rPr>
                      <w:rPr>
                        <w:rFonts w:ascii="Cambria Math" w:hAnsi="Cambria Math" w:cs="Times New Roman"/>
                      </w:rPr>
                      <m:t>λ</m:t>
                    </m:r>
                  </m:e>
                </m:acc>
              </m:sup>
            </m:sSubSup>
          </m:sup>
        </m:sSubSup>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N</m:t>
            </m:r>
          </m:e>
          <m:sub>
            <m:r>
              <m:rPr>
                <m:sty m:val="bi"/>
              </m:rPr>
              <w:rPr>
                <w:rFonts w:ascii="Cambria Math" w:hAnsi="Cambria Math" w:cs="Times New Roman"/>
              </w:rPr>
              <m:t>ID</m:t>
            </m:r>
          </m:sub>
          <m:sup>
            <m:r>
              <m:rPr>
                <m:sty m:val="bi"/>
              </m:rPr>
              <w:rPr>
                <w:rFonts w:ascii="Cambria Math" w:hAnsi="Cambria Math" w:cs="Times New Roman"/>
              </w:rPr>
              <m:t>cell</m:t>
            </m:r>
          </m:sup>
        </m:sSubSup>
        <m:r>
          <m:rPr>
            <m:sty m:val="bi"/>
          </m:rPr>
          <w:rPr>
            <w:rFonts w:ascii="Cambria Math" w:hAnsi="Cambria Math" w:cs="Times New Roman"/>
          </w:rPr>
          <m:t xml:space="preserve"> </m:t>
        </m:r>
      </m:oMath>
      <w:r w:rsidR="00E84226" w:rsidRPr="00C90F77">
        <w:rPr>
          <w:rFonts w:ascii="Times New Roman" w:hAnsi="Times New Roman" w:cs="Times New Roman"/>
          <w:b/>
          <w:i/>
        </w:rPr>
        <w:t xml:space="preserve"> otherwise;</w:t>
      </w:r>
    </w:p>
    <w:p w14:paraId="3E9DF387" w14:textId="77777777" w:rsidR="00E84226" w:rsidRPr="00E84226" w:rsidRDefault="00E84226" w:rsidP="00E84226">
      <w:pPr>
        <w:contextualSpacing/>
        <w:rPr>
          <w:b/>
          <w:i/>
        </w:rPr>
      </w:pPr>
    </w:p>
    <w:p w14:paraId="57001AE7" w14:textId="2DFA15AA" w:rsidR="00B86211" w:rsidRDefault="00B86211" w:rsidP="00B86211">
      <w:pPr>
        <w:pStyle w:val="3"/>
        <w:numPr>
          <w:ilvl w:val="2"/>
          <w:numId w:val="37"/>
        </w:numPr>
        <w:ind w:left="567"/>
        <w:rPr>
          <w:u w:val="single"/>
          <w:lang w:val="en-GB" w:eastAsia="zh-CN"/>
        </w:rPr>
      </w:pPr>
      <w:r>
        <w:rPr>
          <w:u w:val="single"/>
          <w:lang w:val="en-GB" w:eastAsia="zh-CN"/>
        </w:rPr>
        <w:t>DCI format</w:t>
      </w:r>
      <w:r w:rsidR="00ED3F1A">
        <w:rPr>
          <w:u w:val="single"/>
          <w:lang w:val="en-GB" w:eastAsia="zh-CN"/>
        </w:rPr>
        <w:t xml:space="preserve"> and DCI size alignment</w:t>
      </w:r>
    </w:p>
    <w:p w14:paraId="3A14E33D" w14:textId="77777777" w:rsidR="00B86211" w:rsidRDefault="00B86211" w:rsidP="00B86211">
      <w:pPr>
        <w:rPr>
          <w:lang w:val="en-GB" w:eastAsia="zh-CN"/>
        </w:rPr>
      </w:pPr>
      <w:r w:rsidRPr="00832AE3">
        <w:rPr>
          <w:lang w:val="en-GB" w:eastAsia="zh-CN"/>
        </w:rPr>
        <w:t>For DCI format and DCI alignment</w:t>
      </w:r>
      <w:r>
        <w:rPr>
          <w:lang w:val="en-GB" w:eastAsia="zh-CN"/>
        </w:rPr>
        <w:t xml:space="preserve"> for multicast</w:t>
      </w:r>
      <w:r w:rsidRPr="00832AE3">
        <w:rPr>
          <w:lang w:val="en-GB" w:eastAsia="zh-CN"/>
        </w:rPr>
        <w:t>, the agreement is shown as follows:</w:t>
      </w:r>
    </w:p>
    <w:tbl>
      <w:tblPr>
        <w:tblStyle w:val="ac"/>
        <w:tblW w:w="0" w:type="auto"/>
        <w:tblLook w:val="04A0" w:firstRow="1" w:lastRow="0" w:firstColumn="1" w:lastColumn="0" w:noHBand="0" w:noVBand="1"/>
      </w:tblPr>
      <w:tblGrid>
        <w:gridCol w:w="9307"/>
      </w:tblGrid>
      <w:tr w:rsidR="00B86211" w14:paraId="10B517E6" w14:textId="77777777" w:rsidTr="005D40BF">
        <w:tc>
          <w:tcPr>
            <w:tcW w:w="9307" w:type="dxa"/>
          </w:tcPr>
          <w:p w14:paraId="4E5E7466" w14:textId="77777777" w:rsidR="00B86211" w:rsidRPr="00C07D47" w:rsidRDefault="00B86211" w:rsidP="005D40BF">
            <w:pPr>
              <w:spacing w:beforeLines="50" w:before="120" w:after="60"/>
              <w:rPr>
                <w:b/>
                <w:i/>
                <w:highlight w:val="green"/>
              </w:rPr>
            </w:pPr>
            <w:r w:rsidRPr="00C07D47">
              <w:rPr>
                <w:b/>
                <w:i/>
                <w:highlight w:val="green"/>
              </w:rPr>
              <w:t>Agreement:</w:t>
            </w:r>
          </w:p>
          <w:p w14:paraId="18A453B6" w14:textId="77777777" w:rsidR="00B86211" w:rsidRPr="00C07D47" w:rsidRDefault="00B86211" w:rsidP="005D40BF">
            <w:pPr>
              <w:rPr>
                <w:i/>
                <w:sz w:val="20"/>
                <w:szCs w:val="20"/>
                <w:lang w:eastAsia="x-none"/>
              </w:rPr>
            </w:pPr>
            <w:r w:rsidRPr="00C07D47">
              <w:rPr>
                <w:i/>
                <w:sz w:val="20"/>
                <w:szCs w:val="20"/>
                <w:lang w:eastAsia="x-none"/>
              </w:rPr>
              <w:t xml:space="preserve">For multicast of RRC-CONNECTED UEs, align the size of the first DCI format for GC-PDCCH with DCI format </w:t>
            </w:r>
            <w:r w:rsidRPr="00C07D47">
              <w:rPr>
                <w:i/>
                <w:sz w:val="20"/>
                <w:szCs w:val="20"/>
                <w:lang w:eastAsia="x-none"/>
              </w:rPr>
              <w:lastRenderedPageBreak/>
              <w:t>1_0 with CRC scrambled by C-RNTI monitored in CSS.</w:t>
            </w:r>
          </w:p>
          <w:p w14:paraId="732C1ABF" w14:textId="77777777" w:rsidR="00B86211" w:rsidRPr="00C07D47" w:rsidRDefault="00B86211" w:rsidP="005D40BF">
            <w:pPr>
              <w:spacing w:beforeLines="50" w:before="120" w:after="60"/>
              <w:rPr>
                <w:b/>
                <w:i/>
                <w:highlight w:val="green"/>
              </w:rPr>
            </w:pPr>
            <w:r w:rsidRPr="00C07D47">
              <w:rPr>
                <w:b/>
                <w:i/>
                <w:highlight w:val="green"/>
              </w:rPr>
              <w:t>Agreement:</w:t>
            </w:r>
          </w:p>
          <w:p w14:paraId="7E0B02F9" w14:textId="77777777" w:rsidR="00B86211" w:rsidRPr="00C07D47" w:rsidRDefault="00B86211" w:rsidP="005D40BF">
            <w:pPr>
              <w:spacing w:after="60"/>
              <w:rPr>
                <w:i/>
                <w:sz w:val="20"/>
                <w:szCs w:val="20"/>
                <w:lang w:eastAsia="zh-CN"/>
              </w:rPr>
            </w:pPr>
            <w:r w:rsidRPr="00C07D47">
              <w:rPr>
                <w:i/>
                <w:sz w:val="20"/>
                <w:szCs w:val="20"/>
                <w:lang w:eastAsia="zh-CN"/>
              </w:rPr>
              <w:t>The second DCI format for GC-PDCCH uses the same fields as DCI format 1_1 with the following modifications:</w:t>
            </w:r>
          </w:p>
          <w:p w14:paraId="077E18C0" w14:textId="77777777" w:rsidR="00B86211" w:rsidRPr="00C07D47" w:rsidRDefault="00B86211" w:rsidP="005D40BF">
            <w:pPr>
              <w:pStyle w:val="afa"/>
              <w:numPr>
                <w:ilvl w:val="0"/>
                <w:numId w:val="26"/>
              </w:numPr>
              <w:jc w:val="both"/>
              <w:rPr>
                <w:rFonts w:ascii="Times New Roman" w:hAnsi="Times New Roman" w:cs="Times New Roman"/>
                <w:i/>
                <w:sz w:val="20"/>
                <w:szCs w:val="20"/>
              </w:rPr>
            </w:pPr>
            <w:r w:rsidRPr="00C07D47">
              <w:rPr>
                <w:rFonts w:ascii="Times New Roman" w:hAnsi="Times New Roman" w:cs="Times New Roman"/>
                <w:i/>
                <w:sz w:val="20"/>
                <w:szCs w:val="20"/>
              </w:rPr>
              <w:t>At least ‘Identifier for DCI formats</w:t>
            </w:r>
            <w:r w:rsidRPr="00C07D47">
              <w:rPr>
                <w:rFonts w:ascii="Times New Roman" w:eastAsia="Times New Roman" w:hAnsi="Times New Roman" w:cs="Times New Roman"/>
                <w:i/>
                <w:sz w:val="20"/>
                <w:szCs w:val="20"/>
              </w:rPr>
              <w:t>’ and ‘</w:t>
            </w:r>
            <w:r w:rsidRPr="00C07D47">
              <w:rPr>
                <w:rFonts w:ascii="Times New Roman" w:hAnsi="Times New Roman" w:cs="Times New Roman"/>
                <w:i/>
                <w:sz w:val="20"/>
                <w:szCs w:val="20"/>
              </w:rPr>
              <w:t>SRS request</w:t>
            </w:r>
            <w:r w:rsidRPr="00C07D47">
              <w:rPr>
                <w:rFonts w:ascii="Times New Roman" w:eastAsia="Times New Roman" w:hAnsi="Times New Roman" w:cs="Times New Roman"/>
                <w:i/>
                <w:sz w:val="20"/>
                <w:szCs w:val="20"/>
              </w:rPr>
              <w:t>’ are</w:t>
            </w:r>
            <w:r w:rsidRPr="00C07D47">
              <w:rPr>
                <w:rFonts w:ascii="Times New Roman" w:hAnsi="Times New Roman" w:cs="Times New Roman"/>
                <w:i/>
                <w:sz w:val="20"/>
                <w:szCs w:val="20"/>
              </w:rPr>
              <w:t xml:space="preserve"> not needed.</w:t>
            </w:r>
          </w:p>
          <w:p w14:paraId="0B882ED5" w14:textId="77777777" w:rsidR="00B86211" w:rsidRPr="00C07D47" w:rsidRDefault="00B86211" w:rsidP="005D40BF">
            <w:pPr>
              <w:pStyle w:val="afa"/>
              <w:numPr>
                <w:ilvl w:val="1"/>
                <w:numId w:val="26"/>
              </w:numPr>
              <w:jc w:val="both"/>
              <w:rPr>
                <w:rFonts w:ascii="Times New Roman" w:eastAsia="宋体" w:hAnsi="Times New Roman" w:cs="Times New Roman"/>
                <w:i/>
                <w:sz w:val="20"/>
                <w:szCs w:val="20"/>
              </w:rPr>
            </w:pPr>
            <w:r w:rsidRPr="00C07D47">
              <w:rPr>
                <w:rFonts w:ascii="Times New Roman" w:hAnsi="Times New Roman" w:cs="Times New Roman"/>
                <w:i/>
                <w:sz w:val="20"/>
                <w:szCs w:val="20"/>
              </w:rPr>
              <w:t>FFS whether the fields should be ignored and reserved, or should be removed.</w:t>
            </w:r>
          </w:p>
          <w:p w14:paraId="027953E2" w14:textId="77777777" w:rsidR="00B86211" w:rsidRPr="00C07D47" w:rsidRDefault="00B86211" w:rsidP="005D40BF">
            <w:pPr>
              <w:pStyle w:val="afa"/>
              <w:numPr>
                <w:ilvl w:val="0"/>
                <w:numId w:val="26"/>
              </w:numPr>
              <w:jc w:val="both"/>
              <w:rPr>
                <w:rFonts w:ascii="Times New Roman" w:eastAsia="宋体" w:hAnsi="Times New Roman" w:cs="Times New Roman"/>
                <w:i/>
                <w:sz w:val="20"/>
                <w:szCs w:val="20"/>
              </w:rPr>
            </w:pPr>
            <w:r w:rsidRPr="00C07D47">
              <w:rPr>
                <w:rFonts w:ascii="Times New Roman" w:hAnsi="Times New Roman" w:cs="Times New Roman"/>
                <w:i/>
                <w:sz w:val="20"/>
                <w:szCs w:val="20"/>
              </w:rPr>
              <w:t>Note: At least the configurable fields in DCI format 1_1 remain configurable for the second DCI format</w:t>
            </w:r>
          </w:p>
          <w:p w14:paraId="0393C8EA" w14:textId="77777777" w:rsidR="00B86211" w:rsidRPr="00C07D47" w:rsidRDefault="00B86211" w:rsidP="005D40BF">
            <w:pPr>
              <w:spacing w:beforeLines="50" w:before="120" w:after="60"/>
              <w:rPr>
                <w:b/>
                <w:i/>
                <w:highlight w:val="green"/>
              </w:rPr>
            </w:pPr>
            <w:r w:rsidRPr="00C07D47">
              <w:rPr>
                <w:b/>
                <w:i/>
                <w:highlight w:val="green"/>
              </w:rPr>
              <w:t>Agreement:</w:t>
            </w:r>
          </w:p>
          <w:p w14:paraId="578F7B3F" w14:textId="77777777" w:rsidR="00B86211" w:rsidRPr="00C07D47" w:rsidRDefault="00B86211" w:rsidP="005D40BF">
            <w:pPr>
              <w:rPr>
                <w:i/>
                <w:sz w:val="20"/>
                <w:szCs w:val="20"/>
              </w:rPr>
            </w:pPr>
            <w:r w:rsidRPr="00C07D47">
              <w:rPr>
                <w:i/>
                <w:sz w:val="20"/>
                <w:szCs w:val="20"/>
              </w:rPr>
              <w:t xml:space="preserve">For </w:t>
            </w:r>
            <w:r w:rsidRPr="00C07D47">
              <w:rPr>
                <w:rFonts w:eastAsia="Times New Roman"/>
                <w:i/>
                <w:sz w:val="20"/>
                <w:szCs w:val="20"/>
                <w:lang w:eastAsia="zh-CN"/>
              </w:rPr>
              <w:t>FDRA</w:t>
            </w:r>
            <w:r w:rsidRPr="00C07D47">
              <w:rPr>
                <w:i/>
                <w:sz w:val="20"/>
                <w:szCs w:val="20"/>
              </w:rPr>
              <w:t xml:space="preserve"> determination of first DCI format</w:t>
            </w:r>
            <w:r w:rsidRPr="00C07D47">
              <w:rPr>
                <w:bCs/>
                <w:i/>
                <w:sz w:val="20"/>
                <w:szCs w:val="20"/>
                <w:lang w:eastAsia="x-none"/>
              </w:rPr>
              <w:t xml:space="preserve"> for GC-PDCCH, down-select from Option 2 and updated Option 3.</w:t>
            </w:r>
          </w:p>
          <w:p w14:paraId="3678003C" w14:textId="77777777" w:rsidR="00B86211" w:rsidRPr="00C07D47" w:rsidRDefault="00B86211" w:rsidP="005D40BF">
            <w:pPr>
              <w:pStyle w:val="afa"/>
              <w:numPr>
                <w:ilvl w:val="0"/>
                <w:numId w:val="26"/>
              </w:numPr>
              <w:jc w:val="both"/>
              <w:rPr>
                <w:rFonts w:ascii="Times New Roman" w:hAnsi="Times New Roman" w:cs="Times New Roman"/>
                <w:i/>
                <w:sz w:val="20"/>
                <w:szCs w:val="20"/>
              </w:rPr>
            </w:pPr>
            <w:r w:rsidRPr="00C07D47">
              <w:rPr>
                <w:rFonts w:ascii="Times New Roman" w:hAnsi="Times New Roman" w:cs="Times New Roman"/>
                <w:i/>
                <w:sz w:val="20"/>
                <w:szCs w:val="20"/>
              </w:rPr>
              <w:t>Option 2:</w:t>
            </w:r>
          </w:p>
          <w:p w14:paraId="34ADDEFB" w14:textId="77777777" w:rsidR="00B86211" w:rsidRPr="00C07D47" w:rsidRDefault="00B86211" w:rsidP="005D40BF">
            <w:pPr>
              <w:pStyle w:val="afa"/>
              <w:numPr>
                <w:ilvl w:val="1"/>
                <w:numId w:val="26"/>
              </w:numPr>
              <w:jc w:val="both"/>
              <w:rPr>
                <w:rFonts w:ascii="Times New Roman" w:hAnsi="Times New Roman" w:cs="Times New Roman"/>
                <w:i/>
                <w:sz w:val="20"/>
                <w:szCs w:val="20"/>
              </w:rPr>
            </w:pPr>
            <w:r w:rsidRPr="00C07D47">
              <w:rPr>
                <w:rFonts w:ascii="Times New Roman" w:hAnsi="Times New Roman" w:cs="Times New Roman"/>
                <w:i/>
                <w:position w:val="-10"/>
                <w:sz w:val="20"/>
                <w:szCs w:val="20"/>
              </w:rPr>
              <w:object w:dxaOrig="675" w:dyaOrig="330" w14:anchorId="0383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5pt" o:ole="">
                  <v:imagedata r:id="rId9" o:title=""/>
                </v:shape>
                <o:OLEObject Type="Embed" ProgID="Equation.3" ShapeID="_x0000_i1025" DrawAspect="Content" ObjectID="_1694632877" r:id="rId10"/>
              </w:object>
            </w:r>
            <w:r w:rsidRPr="00C07D47">
              <w:rPr>
                <w:rFonts w:ascii="Times New Roman" w:hAnsi="Times New Roman" w:cs="Times New Roman"/>
                <w:i/>
                <w:sz w:val="20"/>
                <w:szCs w:val="20"/>
              </w:rPr>
              <w:t xml:space="preserve"> is given by</w:t>
            </w:r>
          </w:p>
          <w:p w14:paraId="0D500D37" w14:textId="77777777" w:rsidR="00B86211" w:rsidRPr="00C07D47" w:rsidRDefault="00B86211" w:rsidP="005D40BF">
            <w:pPr>
              <w:pStyle w:val="afa"/>
              <w:numPr>
                <w:ilvl w:val="2"/>
                <w:numId w:val="26"/>
              </w:numPr>
              <w:jc w:val="both"/>
              <w:rPr>
                <w:rFonts w:ascii="Times New Roman" w:hAnsi="Times New Roman" w:cs="Times New Roman"/>
                <w:i/>
                <w:sz w:val="20"/>
                <w:szCs w:val="20"/>
              </w:rPr>
            </w:pPr>
            <w:r w:rsidRPr="00C07D47">
              <w:rPr>
                <w:rFonts w:ascii="Times New Roman" w:hAnsi="Times New Roman" w:cs="Times New Roman"/>
                <w:i/>
                <w:sz w:val="20"/>
                <w:szCs w:val="20"/>
              </w:rPr>
              <w:t>the size of CORESET 0 if CORESET 0 is configured for the cell; and</w:t>
            </w:r>
          </w:p>
          <w:p w14:paraId="5317BC23" w14:textId="77777777" w:rsidR="00B86211" w:rsidRPr="00C07D47" w:rsidRDefault="00B86211" w:rsidP="005D40BF">
            <w:pPr>
              <w:pStyle w:val="afa"/>
              <w:numPr>
                <w:ilvl w:val="2"/>
                <w:numId w:val="26"/>
              </w:numPr>
              <w:spacing w:after="60"/>
              <w:jc w:val="both"/>
              <w:rPr>
                <w:rFonts w:ascii="Times New Roman" w:hAnsi="Times New Roman" w:cs="Times New Roman"/>
                <w:i/>
                <w:sz w:val="20"/>
                <w:szCs w:val="20"/>
              </w:rPr>
            </w:pPr>
            <w:proofErr w:type="gramStart"/>
            <w:r w:rsidRPr="00C07D47">
              <w:rPr>
                <w:rFonts w:ascii="Times New Roman" w:hAnsi="Times New Roman" w:cs="Times New Roman"/>
                <w:i/>
                <w:sz w:val="20"/>
                <w:szCs w:val="20"/>
              </w:rPr>
              <w:t>the</w:t>
            </w:r>
            <w:proofErr w:type="gramEnd"/>
            <w:r w:rsidRPr="00C07D47">
              <w:rPr>
                <w:rFonts w:ascii="Times New Roman" w:hAnsi="Times New Roman" w:cs="Times New Roman"/>
                <w:i/>
                <w:sz w:val="20"/>
                <w:szCs w:val="20"/>
              </w:rPr>
              <w:t xml:space="preserve"> size of initial DL bandwidth part if CORESET 0 is not configured for the cell.</w:t>
            </w:r>
          </w:p>
          <w:p w14:paraId="50997DA7" w14:textId="77777777" w:rsidR="00B86211" w:rsidRPr="00C07D47" w:rsidRDefault="00B86211" w:rsidP="005D40BF">
            <w:pPr>
              <w:pStyle w:val="afa"/>
              <w:numPr>
                <w:ilvl w:val="1"/>
                <w:numId w:val="26"/>
              </w:numPr>
              <w:jc w:val="both"/>
              <w:rPr>
                <w:rFonts w:ascii="Times New Roman" w:hAnsi="Times New Roman" w:cs="Times New Roman"/>
                <w:i/>
                <w:sz w:val="20"/>
                <w:szCs w:val="20"/>
              </w:rPr>
            </w:pPr>
            <w:r w:rsidRPr="00C07D47">
              <w:rPr>
                <w:rFonts w:ascii="Times New Roman" w:hAnsi="Times New Roman" w:cs="Times New Roman"/>
                <w:i/>
                <w:sz w:val="20"/>
                <w:szCs w:val="20"/>
              </w:rPr>
              <w:t xml:space="preserve">For </w:t>
            </w:r>
            <w:r w:rsidRPr="00C07D47">
              <w:rPr>
                <w:rFonts w:ascii="Times New Roman" w:hAnsi="Times New Roman" w:cs="Times New Roman"/>
                <w:i/>
                <w:color w:val="000000"/>
                <w:sz w:val="20"/>
                <w:szCs w:val="20"/>
              </w:rPr>
              <w:t>resource indication value (RIV) of downlink resource allocation type 1, the similar scheme as for the case that the DCI size for DCI format 1_0 in USS is derived from the size of DCI format 1_0 in CSS but applied to an active BWP is used.</w:t>
            </w:r>
          </w:p>
          <w:p w14:paraId="2B7661EF" w14:textId="77777777" w:rsidR="00B86211" w:rsidRPr="00C07D47" w:rsidRDefault="00B86211" w:rsidP="005D40BF">
            <w:pPr>
              <w:pStyle w:val="afa"/>
              <w:numPr>
                <w:ilvl w:val="2"/>
                <w:numId w:val="26"/>
              </w:numPr>
              <w:jc w:val="both"/>
              <w:rPr>
                <w:rFonts w:ascii="Times New Roman" w:hAnsi="Times New Roman" w:cs="Times New Roman"/>
                <w:i/>
                <w:sz w:val="20"/>
                <w:szCs w:val="20"/>
              </w:rPr>
            </w:pPr>
            <w:r w:rsidRPr="00C07D47">
              <w:rPr>
                <w:rFonts w:ascii="Times New Roman" w:hAnsi="Times New Roman" w:cs="Times New Roman"/>
                <w:i/>
                <w:sz w:val="20"/>
                <w:szCs w:val="20"/>
              </w:rPr>
              <w:t xml:space="preserve">FFS details, e.g., if the size of CFR (i.e.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C07D47">
              <w:rPr>
                <w:rFonts w:ascii="Times New Roman" w:hAnsi="Times New Roman" w:cs="Times New Roman"/>
                <w:i/>
                <w:sz w:val="20"/>
                <w:szCs w:val="20"/>
              </w:rPr>
              <w:t xml:space="preserve">) is larger than the size of CORESET0/initial DL bandwidth part, the </w:t>
            </w:r>
            <w:r w:rsidRPr="00C07D47">
              <w:rPr>
                <w:rFonts w:ascii="Times New Roman" w:hAnsi="Times New Roman" w:cs="Times New Roman"/>
                <w:i/>
                <w:color w:val="000000"/>
                <w:sz w:val="20"/>
                <w:szCs w:val="20"/>
              </w:rPr>
              <w:t xml:space="preserve">resource indication value (RIV) is defined as in section 5.1.2.2.2 in TS38.214, where </w:t>
            </w:r>
            <w:r w:rsidRPr="00C07D47">
              <w:rPr>
                <w:rFonts w:ascii="Times New Roman" w:hAnsi="Times New Roman" w:cs="Times New Roman"/>
                <w:i/>
                <w:sz w:val="20"/>
                <w:szCs w:val="20"/>
              </w:rPr>
              <w:t xml:space="preserve">K is the maximum value from set {1, 2, 4, 8} which satisfies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C07D47">
              <w:rPr>
                <w:rFonts w:ascii="Times New Roman" w:hAnsi="Times New Roman" w:cs="Times New Roman"/>
                <w:i/>
                <w:sz w:val="20"/>
                <w:szCs w:val="20"/>
              </w:rPr>
              <w:t xml:space="preserve">;otherwise, </w:t>
            </w:r>
            <m:oMath>
              <m:r>
                <w:rPr>
                  <w:rFonts w:ascii="Cambria Math" w:hAnsi="Cambria Math" w:cs="Times New Roman"/>
                  <w:sz w:val="20"/>
                  <w:szCs w:val="20"/>
                </w:rPr>
                <m:t>K=1.</m:t>
              </m:r>
            </m:oMath>
          </w:p>
          <w:p w14:paraId="7797E7BC" w14:textId="77777777" w:rsidR="00B86211" w:rsidRPr="00C07D47" w:rsidRDefault="00B86211" w:rsidP="005D40BF">
            <w:pPr>
              <w:pStyle w:val="afa"/>
              <w:numPr>
                <w:ilvl w:val="0"/>
                <w:numId w:val="26"/>
              </w:numPr>
              <w:spacing w:beforeLines="50" w:before="120"/>
              <w:jc w:val="both"/>
              <w:rPr>
                <w:rFonts w:ascii="Times New Roman" w:hAnsi="Times New Roman" w:cs="Times New Roman"/>
                <w:i/>
                <w:sz w:val="20"/>
                <w:szCs w:val="20"/>
              </w:rPr>
            </w:pPr>
            <w:r w:rsidRPr="00C07D47">
              <w:rPr>
                <w:rFonts w:ascii="Times New Roman" w:hAnsi="Times New Roman" w:cs="Times New Roman"/>
                <w:i/>
                <w:sz w:val="20"/>
                <w:szCs w:val="20"/>
              </w:rPr>
              <w:t xml:space="preserve">Option 3: </w:t>
            </w:r>
            <w:r w:rsidRPr="00C07D47">
              <w:rPr>
                <w:rFonts w:ascii="Times New Roman" w:hAnsi="Times New Roman" w:cs="Times New Roman"/>
                <w:i/>
                <w:position w:val="-10"/>
                <w:sz w:val="20"/>
                <w:szCs w:val="20"/>
              </w:rPr>
              <w:object w:dxaOrig="675" w:dyaOrig="330" w14:anchorId="744C2C7D">
                <v:shape id="_x0000_i1026" type="#_x0000_t75" style="width:34pt;height:16.5pt" o:ole="">
                  <v:imagedata r:id="rId9" o:title=""/>
                </v:shape>
                <o:OLEObject Type="Embed" ProgID="Equation.3" ShapeID="_x0000_i1026" DrawAspect="Content" ObjectID="_1694632878" r:id="rId11"/>
              </w:object>
            </w:r>
            <w:r w:rsidRPr="00C07D47">
              <w:rPr>
                <w:rFonts w:ascii="Times New Roman" w:hAnsi="Times New Roman" w:cs="Times New Roman"/>
                <w:i/>
                <w:sz w:val="20"/>
                <w:szCs w:val="20"/>
              </w:rPr>
              <w:t xml:space="preserve"> is given by the size of CFR in the active DL BWP</w:t>
            </w:r>
          </w:p>
          <w:p w14:paraId="19A2164E" w14:textId="77777777" w:rsidR="00B86211" w:rsidRPr="00C07D47" w:rsidRDefault="00B86211" w:rsidP="005D40BF">
            <w:pPr>
              <w:pStyle w:val="afa"/>
              <w:numPr>
                <w:ilvl w:val="1"/>
                <w:numId w:val="26"/>
              </w:numPr>
              <w:spacing w:after="60"/>
              <w:jc w:val="both"/>
              <w:rPr>
                <w:rFonts w:ascii="Times New Roman" w:hAnsi="Times New Roman" w:cs="Times New Roman"/>
                <w:i/>
                <w:sz w:val="20"/>
                <w:szCs w:val="20"/>
              </w:rPr>
            </w:pPr>
            <w:r w:rsidRPr="00C07D47">
              <w:rPr>
                <w:rFonts w:ascii="Times New Roman" w:hAnsi="Times New Roman" w:cs="Times New Roman"/>
                <w:i/>
                <w:sz w:val="20"/>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A3E5D50" w14:textId="77777777" w:rsidR="00B86211" w:rsidRPr="00C07D47" w:rsidRDefault="00B86211" w:rsidP="005D40BF">
            <w:pPr>
              <w:pStyle w:val="afa"/>
              <w:numPr>
                <w:ilvl w:val="1"/>
                <w:numId w:val="26"/>
              </w:numPr>
              <w:spacing w:after="60"/>
              <w:jc w:val="both"/>
              <w:rPr>
                <w:rFonts w:ascii="Times New Roman" w:hAnsi="Times New Roman" w:cs="Times New Roman"/>
                <w:i/>
                <w:sz w:val="20"/>
                <w:szCs w:val="20"/>
              </w:rPr>
            </w:pPr>
            <w:r w:rsidRPr="00C07D47">
              <w:rPr>
                <w:rFonts w:ascii="Times New Roman" w:hAnsi="Times New Roman" w:cs="Times New Roman"/>
                <w:i/>
                <w:sz w:val="20"/>
                <w:szCs w:val="20"/>
              </w:rPr>
              <w:t>FFS: Whether the removed/reserved fields can be repurposed for FDRA</w:t>
            </w:r>
          </w:p>
          <w:p w14:paraId="458EC1FE" w14:textId="77777777" w:rsidR="00B86211" w:rsidRPr="00C07D47" w:rsidRDefault="00B86211" w:rsidP="005D40BF">
            <w:pPr>
              <w:pStyle w:val="afa"/>
              <w:numPr>
                <w:ilvl w:val="1"/>
                <w:numId w:val="26"/>
              </w:numPr>
              <w:spacing w:afterLines="50" w:after="120"/>
              <w:jc w:val="both"/>
              <w:rPr>
                <w:rFonts w:ascii="Times New Roman" w:hAnsi="Times New Roman" w:cs="Times New Roman"/>
                <w:i/>
                <w:sz w:val="20"/>
                <w:szCs w:val="20"/>
              </w:rPr>
            </w:pPr>
            <w:r w:rsidRPr="00C07D47">
              <w:rPr>
                <w:rFonts w:ascii="Times New Roman" w:hAnsi="Times New Roman" w:cs="Times New Roman"/>
                <w:i/>
                <w:sz w:val="20"/>
                <w:szCs w:val="20"/>
              </w:rPr>
              <w:t>FFS: Solution for the case where the size of the first DCI format for GC-PDCCH prior to padding is smaller than the size of DCI format 1_0 monitored in CSS.</w:t>
            </w:r>
          </w:p>
        </w:tc>
      </w:tr>
    </w:tbl>
    <w:p w14:paraId="41E69CD7" w14:textId="0FC2CD84" w:rsidR="00E813D1" w:rsidRDefault="005455C9" w:rsidP="00B86211">
      <w:pPr>
        <w:spacing w:beforeLines="50" w:before="120"/>
        <w:rPr>
          <w:lang w:eastAsia="zh-CN"/>
        </w:rPr>
      </w:pPr>
      <w:r>
        <w:rPr>
          <w:rFonts w:hint="eastAsia"/>
          <w:lang w:eastAsia="zh-CN"/>
        </w:rPr>
        <w:lastRenderedPageBreak/>
        <w:t>R</w:t>
      </w:r>
      <w:r>
        <w:rPr>
          <w:lang w:eastAsia="zh-CN"/>
        </w:rPr>
        <w:t xml:space="preserve">egarding the two options </w:t>
      </w:r>
      <w:r w:rsidR="00335218">
        <w:rPr>
          <w:lang w:eastAsia="zh-CN"/>
        </w:rPr>
        <w:t xml:space="preserve">for FDRA determination of the first DCI format for GC-PDCCH, option 2 is more </w:t>
      </w:r>
      <w:r w:rsidR="000F5DD4">
        <w:rPr>
          <w:lang w:eastAsia="zh-CN"/>
        </w:rPr>
        <w:t xml:space="preserve">assistant </w:t>
      </w:r>
      <w:r w:rsidR="00E813D1">
        <w:rPr>
          <w:lang w:eastAsia="zh-CN"/>
        </w:rPr>
        <w:t xml:space="preserve">than option 3 </w:t>
      </w:r>
      <w:r w:rsidR="000F5DD4">
        <w:rPr>
          <w:lang w:eastAsia="zh-CN"/>
        </w:rPr>
        <w:t xml:space="preserve">to </w:t>
      </w:r>
      <w:r w:rsidR="00E813D1">
        <w:rPr>
          <w:lang w:eastAsia="zh-CN"/>
        </w:rPr>
        <w:t>get</w:t>
      </w:r>
      <w:r w:rsidR="00B33932">
        <w:rPr>
          <w:lang w:eastAsia="zh-CN"/>
        </w:rPr>
        <w:t xml:space="preserve"> </w:t>
      </w:r>
      <w:r w:rsidR="00335218">
        <w:rPr>
          <w:lang w:eastAsia="zh-CN"/>
        </w:rPr>
        <w:t xml:space="preserve">the size of the first DCI format for GC-PDCCH </w:t>
      </w:r>
      <w:r w:rsidR="00E813D1">
        <w:rPr>
          <w:lang w:eastAsia="zh-CN"/>
        </w:rPr>
        <w:t xml:space="preserve">to </w:t>
      </w:r>
      <w:r w:rsidR="00335218">
        <w:rPr>
          <w:lang w:eastAsia="zh-CN"/>
        </w:rPr>
        <w:t xml:space="preserve">be aligned </w:t>
      </w:r>
      <w:r w:rsidR="00E813D1">
        <w:rPr>
          <w:lang w:eastAsia="zh-CN"/>
        </w:rPr>
        <w:t xml:space="preserve">eventually </w:t>
      </w:r>
      <w:r w:rsidR="00335218">
        <w:rPr>
          <w:lang w:eastAsia="zh-CN"/>
        </w:rPr>
        <w:t xml:space="preserve">with DCI format 1_0 with CRC scrambled by C-RNTI in CSS. </w:t>
      </w:r>
      <w:r w:rsidR="00E813D1">
        <w:rPr>
          <w:lang w:eastAsia="zh-CN"/>
        </w:rPr>
        <w:t xml:space="preserve">In addition, truncating the first few most significant bits of the first DCI format would lead to the frequency </w:t>
      </w:r>
      <w:r w:rsidR="006B74E6">
        <w:rPr>
          <w:lang w:eastAsia="zh-CN"/>
        </w:rPr>
        <w:t xml:space="preserve">resources </w:t>
      </w:r>
      <w:r w:rsidR="00E813D1">
        <w:rPr>
          <w:lang w:eastAsia="zh-CN"/>
        </w:rPr>
        <w:t>schedulable to be limited,</w:t>
      </w:r>
      <w:r w:rsidR="00315DBC">
        <w:rPr>
          <w:lang w:eastAsia="zh-CN"/>
        </w:rPr>
        <w:t xml:space="preserve"> so</w:t>
      </w:r>
      <w:r w:rsidR="00E813D1">
        <w:rPr>
          <w:lang w:eastAsia="zh-CN"/>
        </w:rPr>
        <w:t xml:space="preserve"> it would affect the peak data rate or prolong the transmission. Hence, option 2 is preferred. </w:t>
      </w:r>
    </w:p>
    <w:p w14:paraId="32F23496" w14:textId="5A9123CA" w:rsidR="00B86211" w:rsidRPr="00BC4F60" w:rsidRDefault="00B86211" w:rsidP="00B86211">
      <w:pPr>
        <w:snapToGrid/>
        <w:spacing w:afterLines="50"/>
        <w:contextualSpacing/>
        <w:rPr>
          <w:b/>
          <w:i/>
        </w:rPr>
      </w:pPr>
      <w:r w:rsidRPr="00051FD9">
        <w:rPr>
          <w:b/>
          <w:i/>
          <w:u w:val="single"/>
          <w:lang w:eastAsia="zh-CN"/>
        </w:rPr>
        <w:t xml:space="preserve">Proposal </w:t>
      </w:r>
      <w:r w:rsidR="00DE520B" w:rsidRPr="00051FD9">
        <w:rPr>
          <w:b/>
          <w:i/>
          <w:u w:val="single"/>
          <w:lang w:eastAsia="zh-CN"/>
        </w:rPr>
        <w:t>7</w:t>
      </w:r>
      <w:r w:rsidRPr="00051FD9">
        <w:rPr>
          <w:b/>
          <w:i/>
          <w:u w:val="single"/>
          <w:lang w:eastAsia="zh-CN"/>
        </w:rPr>
        <w:t>:</w:t>
      </w:r>
      <w:r w:rsidRPr="00F30274">
        <w:rPr>
          <w:b/>
          <w:i/>
          <w:lang w:eastAsia="zh-CN"/>
        </w:rPr>
        <w:t xml:space="preserve"> For FDRA determination of </w:t>
      </w:r>
      <w:r w:rsidR="00ED3F1A" w:rsidRPr="00F30274">
        <w:rPr>
          <w:b/>
          <w:i/>
          <w:lang w:eastAsia="zh-CN"/>
        </w:rPr>
        <w:t xml:space="preserve">the </w:t>
      </w:r>
      <w:r w:rsidRPr="00F30274">
        <w:rPr>
          <w:b/>
          <w:i/>
          <w:lang w:eastAsia="zh-CN"/>
        </w:rPr>
        <w:t xml:space="preserve">first DCI format for GC-PDCCH, support Option2, </w:t>
      </w:r>
    </w:p>
    <w:p w14:paraId="10D83B08" w14:textId="77777777" w:rsidR="00B86211" w:rsidRPr="00051FD9" w:rsidRDefault="00B86211" w:rsidP="00C90F77">
      <w:pPr>
        <w:pStyle w:val="afa"/>
        <w:numPr>
          <w:ilvl w:val="1"/>
          <w:numId w:val="22"/>
        </w:numPr>
        <w:contextualSpacing/>
        <w:jc w:val="both"/>
        <w:rPr>
          <w:rFonts w:ascii="Times New Roman" w:hAnsi="Times New Roman" w:cs="Times New Roman"/>
          <w:b/>
          <w:i/>
        </w:rPr>
      </w:pPr>
      <w:r w:rsidRPr="00B81549">
        <w:rPr>
          <w:rFonts w:ascii="Times New Roman" w:hAnsi="Times New Roman" w:cs="Times New Roman"/>
          <w:b/>
          <w:i/>
        </w:rPr>
        <w:object w:dxaOrig="675" w:dyaOrig="330" w14:anchorId="0CAC28B8">
          <v:shape id="_x0000_i1027" type="#_x0000_t75" style="width:34pt;height:16.5pt" o:ole="">
            <v:imagedata r:id="rId9" o:title=""/>
          </v:shape>
          <o:OLEObject Type="Embed" ProgID="Equation.3" ShapeID="_x0000_i1027" DrawAspect="Content" ObjectID="_1694632879" r:id="rId12"/>
        </w:object>
      </w:r>
      <w:r w:rsidRPr="00051FD9">
        <w:rPr>
          <w:rFonts w:ascii="Times New Roman" w:hAnsi="Times New Roman" w:cs="Times New Roman"/>
          <w:b/>
          <w:i/>
        </w:rPr>
        <w:t xml:space="preserve"> is given by</w:t>
      </w:r>
    </w:p>
    <w:p w14:paraId="525D61E5" w14:textId="77777777" w:rsidR="00B86211" w:rsidRPr="00051FD9" w:rsidRDefault="00B86211" w:rsidP="00C90F77">
      <w:pPr>
        <w:pStyle w:val="afa"/>
        <w:numPr>
          <w:ilvl w:val="2"/>
          <w:numId w:val="22"/>
        </w:numPr>
        <w:contextualSpacing/>
        <w:rPr>
          <w:rFonts w:ascii="Times New Roman" w:hAnsi="Times New Roman" w:cs="Times New Roman"/>
          <w:b/>
          <w:i/>
        </w:rPr>
      </w:pPr>
      <w:r w:rsidRPr="00051FD9">
        <w:rPr>
          <w:rFonts w:ascii="Times New Roman" w:hAnsi="Times New Roman" w:cs="Times New Roman"/>
          <w:b/>
          <w:i/>
        </w:rPr>
        <w:t>the size of CORESET 0 if CORESET 0 is configured for the cell; and</w:t>
      </w:r>
    </w:p>
    <w:p w14:paraId="63816CAD" w14:textId="77777777" w:rsidR="00B86211" w:rsidRPr="00051FD9" w:rsidRDefault="00B86211" w:rsidP="00C90F77">
      <w:pPr>
        <w:pStyle w:val="afa"/>
        <w:numPr>
          <w:ilvl w:val="2"/>
          <w:numId w:val="22"/>
        </w:numPr>
        <w:contextualSpacing/>
        <w:rPr>
          <w:rFonts w:ascii="Times New Roman" w:hAnsi="Times New Roman" w:cs="Times New Roman"/>
          <w:b/>
          <w:i/>
        </w:rPr>
      </w:pPr>
      <w:proofErr w:type="gramStart"/>
      <w:r w:rsidRPr="00051FD9">
        <w:rPr>
          <w:rFonts w:ascii="Times New Roman" w:hAnsi="Times New Roman" w:cs="Times New Roman"/>
          <w:b/>
          <w:i/>
        </w:rPr>
        <w:t>the</w:t>
      </w:r>
      <w:proofErr w:type="gramEnd"/>
      <w:r w:rsidRPr="00051FD9">
        <w:rPr>
          <w:rFonts w:ascii="Times New Roman" w:hAnsi="Times New Roman" w:cs="Times New Roman"/>
          <w:b/>
          <w:i/>
        </w:rPr>
        <w:t xml:space="preserve"> size of initial DL bandwidth part if CORESET 0 is not configured for the cell.</w:t>
      </w:r>
    </w:p>
    <w:p w14:paraId="7733048F" w14:textId="77777777" w:rsidR="00B86211" w:rsidRPr="00BF5719" w:rsidRDefault="00B86211" w:rsidP="00C90F77">
      <w:pPr>
        <w:pStyle w:val="afa"/>
        <w:widowControl w:val="0"/>
        <w:numPr>
          <w:ilvl w:val="1"/>
          <w:numId w:val="22"/>
        </w:numPr>
        <w:spacing w:beforeLines="50" w:before="120"/>
        <w:jc w:val="both"/>
        <w:rPr>
          <w:rFonts w:ascii="Times New Roman" w:hAnsi="Times New Roman" w:cs="Times New Roman"/>
          <w:b/>
          <w:i/>
        </w:rPr>
      </w:pPr>
      <w:r w:rsidRPr="00BF5719">
        <w:rPr>
          <w:rFonts w:ascii="Times New Roman" w:hAnsi="Times New Roman" w:cs="Times New Roman"/>
          <w:b/>
          <w:i/>
        </w:rPr>
        <w:t xml:space="preserve">For </w:t>
      </w:r>
      <w:r w:rsidRPr="00BF5719">
        <w:rPr>
          <w:rFonts w:ascii="Times New Roman" w:hAnsi="Times New Roman" w:cs="Times New Roman"/>
          <w:b/>
          <w:i/>
          <w:color w:val="000000"/>
        </w:rPr>
        <w:t>resource indication value (RIV) of downlink resource allocation type 1, when the CFR of active BWP is larger than CORESET#0 if configured or SIB1 configured initial BWP.</w:t>
      </w:r>
    </w:p>
    <w:p w14:paraId="7B42C85F" w14:textId="5C60420B" w:rsidR="00B86211" w:rsidRPr="00BF5719" w:rsidRDefault="00B86211" w:rsidP="00B81549">
      <w:pPr>
        <w:pStyle w:val="afa"/>
        <w:widowControl w:val="0"/>
        <w:numPr>
          <w:ilvl w:val="2"/>
          <w:numId w:val="22"/>
        </w:numPr>
        <w:spacing w:afterLines="50" w:after="120"/>
        <w:jc w:val="both"/>
        <w:rPr>
          <w:rFonts w:ascii="Times New Roman" w:hAnsi="Times New Roman" w:cs="Times New Roman"/>
          <w:b/>
          <w:i/>
        </w:rPr>
      </w:pPr>
      <w:r w:rsidRPr="00BF5719">
        <w:rPr>
          <w:rFonts w:ascii="Times New Roman" w:hAnsi="Times New Roman" w:cs="Times New Roman"/>
          <w:b/>
          <w:i/>
          <w:color w:val="000000"/>
        </w:rPr>
        <w:t xml:space="preserve">the scaling scheme as for the case that the DCI size for DCI format 1_0 in USS is derived from the size of DCI format 1_0 in CSS </w:t>
      </w:r>
      <w:r w:rsidR="00B81549" w:rsidRPr="00B81549">
        <w:rPr>
          <w:rFonts w:ascii="Times New Roman" w:hAnsi="Times New Roman" w:cs="Times New Roman"/>
          <w:b/>
          <w:i/>
          <w:color w:val="000000"/>
        </w:rPr>
        <w:t xml:space="preserve">but applied to an active BWP </w:t>
      </w:r>
      <w:r w:rsidRPr="00BF5719">
        <w:rPr>
          <w:rFonts w:ascii="Times New Roman" w:hAnsi="Times New Roman" w:cs="Times New Roman"/>
          <w:b/>
          <w:i/>
          <w:color w:val="000000"/>
        </w:rPr>
        <w:t xml:space="preserve">is applied. </w:t>
      </w:r>
    </w:p>
    <w:p w14:paraId="45138EEF" w14:textId="6CC792EB" w:rsidR="005F1CDD" w:rsidRDefault="005F1CDD" w:rsidP="008F4A2F">
      <w:pPr>
        <w:rPr>
          <w:lang w:val="en-GB" w:eastAsia="zh-CN"/>
        </w:rPr>
      </w:pPr>
      <w:r>
        <w:rPr>
          <w:rFonts w:hint="eastAsia"/>
          <w:lang w:val="en-GB" w:eastAsia="zh-CN"/>
        </w:rPr>
        <w:t>F</w:t>
      </w:r>
      <w:r>
        <w:rPr>
          <w:lang w:val="en-GB" w:eastAsia="zh-CN"/>
        </w:rPr>
        <w:t>or the second DCI format taking DCI format 1</w:t>
      </w:r>
      <w:r>
        <w:rPr>
          <w:rFonts w:hint="eastAsia"/>
          <w:lang w:val="en-GB" w:eastAsia="zh-CN"/>
        </w:rPr>
        <w:t>_</w:t>
      </w:r>
      <w:r>
        <w:rPr>
          <w:lang w:val="en-GB" w:eastAsia="zh-CN"/>
        </w:rPr>
        <w:t>1 as the baseline, if it is to be aligned with DCI format 1</w:t>
      </w:r>
      <w:r>
        <w:rPr>
          <w:rFonts w:hint="eastAsia"/>
          <w:lang w:val="en-GB" w:eastAsia="zh-CN"/>
        </w:rPr>
        <w:t>_</w:t>
      </w:r>
      <w:r>
        <w:rPr>
          <w:lang w:val="en-GB" w:eastAsia="zh-CN"/>
        </w:rPr>
        <w:t xml:space="preserve">1 scrambled with C-RNTI in USS, either padding DCI format 1_1 with C-RNTI to be the same size as the second DCI format or the way in opposite.  </w:t>
      </w:r>
    </w:p>
    <w:p w14:paraId="6AAC45A8" w14:textId="04846E06" w:rsidR="005F1CDD" w:rsidRDefault="005F1CDD" w:rsidP="008F4A2F">
      <w:pPr>
        <w:rPr>
          <w:lang w:val="en-GB" w:eastAsia="zh-CN"/>
        </w:rPr>
      </w:pPr>
      <w:r>
        <w:rPr>
          <w:lang w:val="en-GB" w:eastAsia="zh-CN"/>
        </w:rPr>
        <w:t>If the DCI format 1_</w:t>
      </w:r>
      <w:r w:rsidR="00192A55">
        <w:rPr>
          <w:lang w:val="en-GB" w:eastAsia="zh-CN"/>
        </w:rPr>
        <w:t>1 with C-RNTI for either two UEs within the group for multicast have only a few number of bits difference, network can configure the second DCI format properly for scheduling multicast</w:t>
      </w:r>
      <w:r w:rsidR="00DC5700">
        <w:rPr>
          <w:lang w:val="en-GB" w:eastAsia="zh-CN"/>
        </w:rPr>
        <w:t xml:space="preserve"> so that the DCI format 1_1 with C-RNTI for each UE will be padded </w:t>
      </w:r>
      <w:r w:rsidR="00315DBC">
        <w:rPr>
          <w:lang w:val="en-GB" w:eastAsia="zh-CN"/>
        </w:rPr>
        <w:t>with</w:t>
      </w:r>
      <w:r w:rsidR="00DC5700">
        <w:rPr>
          <w:lang w:val="en-GB" w:eastAsia="zh-CN"/>
        </w:rPr>
        <w:t xml:space="preserve"> zero to the same size as the second DCI format; otherwise, there was one proposal discussed in the last meeting to configure </w:t>
      </w:r>
      <w:r w:rsidR="00315DBC">
        <w:rPr>
          <w:lang w:val="en-GB" w:eastAsia="zh-CN"/>
        </w:rPr>
        <w:t>a</w:t>
      </w:r>
      <w:r w:rsidR="00DC5700">
        <w:rPr>
          <w:lang w:val="en-GB" w:eastAsia="zh-CN"/>
        </w:rPr>
        <w:t xml:space="preserve"> total payload size of the second DCI format. However, </w:t>
      </w:r>
      <w:r w:rsidR="006E5494">
        <w:rPr>
          <w:lang w:val="en-GB" w:eastAsia="zh-CN"/>
        </w:rPr>
        <w:t xml:space="preserve">if all UEs will keep padding a smaller one to a larger one, the Ping-Pong size alignment issue </w:t>
      </w:r>
      <w:r w:rsidR="00EB584B">
        <w:rPr>
          <w:lang w:val="en-GB" w:eastAsia="zh-CN"/>
        </w:rPr>
        <w:t xml:space="preserve">can only be avoided by configuring a very large DCI size for the second DCI format. If UE can truncate </w:t>
      </w:r>
      <w:r w:rsidR="00EB584B">
        <w:rPr>
          <w:lang w:eastAsia="zh-CN"/>
        </w:rPr>
        <w:t xml:space="preserve">the first few most significant bits of DCI </w:t>
      </w:r>
      <w:r w:rsidR="00EB584B" w:rsidRPr="00EB584B">
        <w:rPr>
          <w:lang w:val="en-GB" w:eastAsia="zh-CN"/>
        </w:rPr>
        <w:t>format 1_1 with C-RNTI</w:t>
      </w:r>
      <w:r w:rsidR="00EB584B">
        <w:rPr>
          <w:lang w:val="en-GB" w:eastAsia="zh-CN"/>
        </w:rPr>
        <w:t xml:space="preserve"> </w:t>
      </w:r>
      <w:r w:rsidR="00EB584B">
        <w:rPr>
          <w:lang w:val="en-GB" w:eastAsia="zh-CN"/>
        </w:rPr>
        <w:lastRenderedPageBreak/>
        <w:t xml:space="preserve">if it is larger (as done for </w:t>
      </w:r>
      <w:r w:rsidR="00EB584B">
        <w:rPr>
          <w:lang w:eastAsia="zh-CN"/>
        </w:rPr>
        <w:t xml:space="preserve">DCI format 0_0) to align with the second DCI format, the unicast scheduling with </w:t>
      </w:r>
      <w:r w:rsidR="00EB584B" w:rsidRPr="00EB584B">
        <w:rPr>
          <w:lang w:eastAsia="zh-CN"/>
        </w:rPr>
        <w:t xml:space="preserve">DCI </w:t>
      </w:r>
      <w:r w:rsidR="00EB584B" w:rsidRPr="00EB584B">
        <w:rPr>
          <w:lang w:val="en-GB" w:eastAsia="zh-CN"/>
        </w:rPr>
        <w:t>format 1_1 with C-RNTI</w:t>
      </w:r>
      <w:r w:rsidR="00EB584B">
        <w:rPr>
          <w:lang w:val="en-GB" w:eastAsia="zh-CN"/>
        </w:rPr>
        <w:t xml:space="preserve"> will be affected, which may eventually be equivalent to network configuring </w:t>
      </w:r>
      <w:r w:rsidR="00EB584B" w:rsidRPr="00EB584B">
        <w:rPr>
          <w:lang w:val="en-GB" w:eastAsia="zh-CN"/>
        </w:rPr>
        <w:t>DCI format 1</w:t>
      </w:r>
      <w:r w:rsidR="00315DBC">
        <w:rPr>
          <w:lang w:val="en-GB" w:eastAsia="zh-CN"/>
        </w:rPr>
        <w:t>_</w:t>
      </w:r>
      <w:r w:rsidR="00EB584B" w:rsidRPr="00EB584B">
        <w:rPr>
          <w:lang w:val="en-GB" w:eastAsia="zh-CN"/>
        </w:rPr>
        <w:t xml:space="preserve">1 with C-RNTI </w:t>
      </w:r>
      <w:r w:rsidR="00EB584B">
        <w:rPr>
          <w:lang w:val="en-GB" w:eastAsia="zh-CN"/>
        </w:rPr>
        <w:t>for each UE within the group</w:t>
      </w:r>
      <w:r w:rsidR="00315DBC">
        <w:rPr>
          <w:lang w:val="en-GB" w:eastAsia="zh-CN"/>
        </w:rPr>
        <w:t xml:space="preserve"> properly and the second DCI format </w:t>
      </w:r>
      <w:r w:rsidR="001D48BE">
        <w:rPr>
          <w:lang w:val="en-GB" w:eastAsia="zh-CN"/>
        </w:rPr>
        <w:t>is the largest one</w:t>
      </w:r>
      <w:r w:rsidR="00EB584B">
        <w:rPr>
          <w:lang w:val="en-GB" w:eastAsia="zh-CN"/>
        </w:rPr>
        <w:t xml:space="preserve">. </w:t>
      </w:r>
    </w:p>
    <w:p w14:paraId="65DB5844" w14:textId="05499A65" w:rsidR="0022770B" w:rsidRDefault="0022770B" w:rsidP="0022770B">
      <w:pPr>
        <w:snapToGrid/>
        <w:spacing w:afterLines="50"/>
        <w:contextualSpacing/>
        <w:rPr>
          <w:b/>
          <w:i/>
        </w:rPr>
      </w:pPr>
      <w:r w:rsidRPr="008E286A">
        <w:rPr>
          <w:b/>
          <w:i/>
          <w:u w:val="single"/>
          <w:lang w:eastAsia="zh-CN"/>
        </w:rPr>
        <w:t xml:space="preserve">Proposal </w:t>
      </w:r>
      <w:r w:rsidR="00DE520B">
        <w:rPr>
          <w:b/>
          <w:i/>
          <w:u w:val="single"/>
          <w:lang w:eastAsia="zh-CN"/>
        </w:rPr>
        <w:t>8</w:t>
      </w:r>
      <w:r w:rsidRPr="008E286A">
        <w:rPr>
          <w:b/>
          <w:i/>
          <w:u w:val="single"/>
          <w:lang w:eastAsia="zh-CN"/>
        </w:rPr>
        <w:t>:</w:t>
      </w:r>
      <w:r w:rsidRPr="008E286A">
        <w:rPr>
          <w:b/>
          <w:i/>
          <w:lang w:eastAsia="zh-CN"/>
        </w:rPr>
        <w:t xml:space="preserve"> For </w:t>
      </w:r>
      <w:r w:rsidR="00223249">
        <w:rPr>
          <w:b/>
          <w:i/>
          <w:lang w:eastAsia="zh-CN"/>
        </w:rPr>
        <w:t>th</w:t>
      </w:r>
      <w:r w:rsidR="00CD60D2">
        <w:rPr>
          <w:b/>
          <w:i/>
          <w:lang w:eastAsia="zh-CN"/>
        </w:rPr>
        <w:t>e second DCI format for GC-PDC</w:t>
      </w:r>
      <w:r w:rsidR="00AA63F5">
        <w:rPr>
          <w:b/>
          <w:i/>
          <w:lang w:eastAsia="zh-CN"/>
        </w:rPr>
        <w:t>C</w:t>
      </w:r>
      <w:r w:rsidR="00CD60D2">
        <w:rPr>
          <w:b/>
          <w:i/>
          <w:lang w:eastAsia="zh-CN"/>
        </w:rPr>
        <w:t xml:space="preserve">H, </w:t>
      </w:r>
    </w:p>
    <w:p w14:paraId="48C52197" w14:textId="68B798A9" w:rsidR="0022770B" w:rsidRDefault="0022009F" w:rsidP="004F394E">
      <w:pPr>
        <w:pStyle w:val="afa"/>
        <w:numPr>
          <w:ilvl w:val="1"/>
          <w:numId w:val="22"/>
        </w:numPr>
        <w:contextualSpacing/>
        <w:jc w:val="both"/>
        <w:rPr>
          <w:rFonts w:ascii="Times New Roman" w:hAnsi="Times New Roman" w:cs="Times New Roman"/>
          <w:b/>
          <w:i/>
        </w:rPr>
      </w:pPr>
      <w:proofErr w:type="gramStart"/>
      <w:r>
        <w:rPr>
          <w:rFonts w:ascii="Times New Roman" w:hAnsi="Times New Roman" w:cs="Times New Roman"/>
          <w:b/>
          <w:i/>
        </w:rPr>
        <w:t>it</w:t>
      </w:r>
      <w:proofErr w:type="gramEnd"/>
      <w:r>
        <w:rPr>
          <w:rFonts w:ascii="Times New Roman" w:hAnsi="Times New Roman" w:cs="Times New Roman"/>
          <w:b/>
          <w:i/>
        </w:rPr>
        <w:t xml:space="preserve"> is size aligned with DCI format 1_1 scrambled with C-RNTI in USS</w:t>
      </w:r>
      <w:r w:rsidR="00CD60D2">
        <w:rPr>
          <w:rFonts w:ascii="Times New Roman" w:hAnsi="Times New Roman" w:cs="Times New Roman"/>
          <w:b/>
          <w:i/>
        </w:rPr>
        <w:t>.</w:t>
      </w:r>
    </w:p>
    <w:p w14:paraId="67D11B61" w14:textId="2939A6C8" w:rsidR="0022009F" w:rsidRPr="004F394E" w:rsidRDefault="006B74E6" w:rsidP="004F394E">
      <w:pPr>
        <w:pStyle w:val="afa"/>
        <w:numPr>
          <w:ilvl w:val="1"/>
          <w:numId w:val="22"/>
        </w:numPr>
        <w:contextualSpacing/>
        <w:jc w:val="both"/>
        <w:rPr>
          <w:rFonts w:ascii="Times New Roman" w:hAnsi="Times New Roman" w:cs="Times New Roman"/>
          <w:b/>
          <w:i/>
        </w:rPr>
      </w:pPr>
      <w:proofErr w:type="gramStart"/>
      <w:r>
        <w:rPr>
          <w:rFonts w:ascii="Times New Roman" w:hAnsi="Times New Roman" w:cs="Times New Roman"/>
          <w:b/>
          <w:i/>
        </w:rPr>
        <w:t>c</w:t>
      </w:r>
      <w:r w:rsidR="0022009F">
        <w:rPr>
          <w:rFonts w:ascii="Times New Roman" w:hAnsi="Times New Roman" w:cs="Times New Roman"/>
          <w:b/>
          <w:i/>
        </w:rPr>
        <w:t>onfiguring</w:t>
      </w:r>
      <w:proofErr w:type="gramEnd"/>
      <w:r w:rsidR="0022009F">
        <w:rPr>
          <w:rFonts w:ascii="Times New Roman" w:hAnsi="Times New Roman" w:cs="Times New Roman"/>
          <w:b/>
          <w:i/>
        </w:rPr>
        <w:t xml:space="preserve"> a total payload size of the second DCI format is not necessary. </w:t>
      </w:r>
    </w:p>
    <w:p w14:paraId="173B652E" w14:textId="2C8664F8" w:rsidR="00F909B4" w:rsidRDefault="00C64788" w:rsidP="0003792E">
      <w:pPr>
        <w:pStyle w:val="2"/>
        <w:numPr>
          <w:ilvl w:val="1"/>
          <w:numId w:val="1"/>
        </w:numPr>
        <w:rPr>
          <w:lang w:eastAsia="zh-CN"/>
        </w:rPr>
      </w:pPr>
      <w:r>
        <w:rPr>
          <w:lang w:eastAsia="zh-CN"/>
        </w:rPr>
        <w:t xml:space="preserve">The same HPN for </w:t>
      </w:r>
      <w:r w:rsidR="00D729A9">
        <w:rPr>
          <w:lang w:eastAsia="zh-CN"/>
        </w:rPr>
        <w:t>PTM and PTP</w:t>
      </w:r>
    </w:p>
    <w:p w14:paraId="7E4C503B" w14:textId="50C92C73" w:rsidR="000B08C4" w:rsidRDefault="002E6B32" w:rsidP="008E286A">
      <w:pPr>
        <w:rPr>
          <w:lang w:eastAsia="zh-CN"/>
        </w:rPr>
      </w:pPr>
      <w:r>
        <w:rPr>
          <w:rFonts w:hint="eastAsia"/>
          <w:lang w:eastAsia="zh-CN"/>
        </w:rPr>
        <w:t>R</w:t>
      </w:r>
      <w:r>
        <w:rPr>
          <w:lang w:eastAsia="zh-CN"/>
        </w:rPr>
        <w:t xml:space="preserve">egarding HARQ process number management between unicast and multicast, it was agreed up to </w:t>
      </w:r>
      <w:proofErr w:type="spellStart"/>
      <w:r>
        <w:rPr>
          <w:lang w:eastAsia="zh-CN"/>
        </w:rPr>
        <w:t>gNB</w:t>
      </w:r>
      <w:proofErr w:type="spellEnd"/>
      <w:r>
        <w:rPr>
          <w:lang w:eastAsia="zh-CN"/>
        </w:rPr>
        <w:t xml:space="preserve"> to allocate the HPN between unicast and multicast. For the same TB association, the same HPN and NDI are used. </w:t>
      </w:r>
    </w:p>
    <w:p w14:paraId="35425A04" w14:textId="77777777" w:rsidR="002E6B32" w:rsidRPr="008E286A" w:rsidRDefault="002E6B32" w:rsidP="002E6B32">
      <w:pPr>
        <w:snapToGrid/>
        <w:spacing w:after="0"/>
        <w:contextualSpacing/>
        <w:rPr>
          <w:i/>
          <w:sz w:val="20"/>
          <w:szCs w:val="20"/>
          <w:lang w:eastAsia="x-none"/>
        </w:rPr>
      </w:pPr>
      <w:r w:rsidRPr="008E286A">
        <w:rPr>
          <w:i/>
          <w:sz w:val="20"/>
          <w:szCs w:val="20"/>
          <w:highlight w:val="green"/>
          <w:lang w:eastAsia="x-none"/>
        </w:rPr>
        <w:t>Agreement:</w:t>
      </w:r>
    </w:p>
    <w:p w14:paraId="4D841C60" w14:textId="77777777" w:rsidR="002E6B32" w:rsidRPr="008E286A" w:rsidRDefault="002E6B32" w:rsidP="002E6B32">
      <w:pPr>
        <w:snapToGrid/>
        <w:spacing w:after="0"/>
        <w:contextualSpacing/>
        <w:rPr>
          <w:i/>
          <w:sz w:val="20"/>
          <w:szCs w:val="20"/>
          <w:lang w:eastAsia="x-none"/>
        </w:rPr>
      </w:pPr>
      <w:r w:rsidRPr="008E286A">
        <w:rPr>
          <w:i/>
          <w:sz w:val="20"/>
          <w:szCs w:val="20"/>
          <w:lang w:eastAsia="x-none"/>
        </w:rPr>
        <w:t>The same HARQ process ID and NDI are used for PTM scheme 1 (re)transmissions and PTP retransmissions of the same TB.</w:t>
      </w:r>
    </w:p>
    <w:p w14:paraId="23C41ABC" w14:textId="77777777" w:rsidR="002E6B32" w:rsidRPr="002E6B32" w:rsidRDefault="002E6B32" w:rsidP="002E6B32">
      <w:pPr>
        <w:snapToGrid/>
        <w:spacing w:after="0"/>
        <w:contextualSpacing/>
        <w:rPr>
          <w:i/>
          <w:sz w:val="20"/>
          <w:szCs w:val="20"/>
          <w:u w:val="single"/>
          <w:lang w:eastAsia="x-none"/>
        </w:rPr>
      </w:pPr>
    </w:p>
    <w:p w14:paraId="0A23E1F3" w14:textId="13AB0AA5" w:rsidR="002E6B32" w:rsidRPr="008E286A" w:rsidRDefault="002E6B32" w:rsidP="002E6B32">
      <w:pPr>
        <w:snapToGrid/>
        <w:spacing w:after="0"/>
        <w:contextualSpacing/>
        <w:rPr>
          <w:i/>
          <w:sz w:val="20"/>
          <w:szCs w:val="20"/>
          <w:u w:val="single"/>
          <w:lang w:eastAsia="x-none"/>
        </w:rPr>
      </w:pPr>
      <w:r w:rsidRPr="008E286A">
        <w:rPr>
          <w:i/>
          <w:sz w:val="20"/>
          <w:szCs w:val="20"/>
          <w:u w:val="single"/>
          <w:lang w:eastAsia="x-none"/>
        </w:rPr>
        <w:t>Conclusion:</w:t>
      </w:r>
    </w:p>
    <w:p w14:paraId="1D9FCE18" w14:textId="77777777" w:rsidR="002E6B32" w:rsidRPr="008E286A" w:rsidRDefault="002E6B32" w:rsidP="002E6B32">
      <w:pPr>
        <w:snapToGrid/>
        <w:spacing w:after="0"/>
        <w:contextualSpacing/>
        <w:rPr>
          <w:i/>
          <w:sz w:val="20"/>
          <w:szCs w:val="20"/>
          <w:lang w:eastAsia="x-none"/>
        </w:rPr>
      </w:pPr>
      <w:r w:rsidRPr="008E286A">
        <w:rPr>
          <w:i/>
          <w:sz w:val="20"/>
          <w:szCs w:val="20"/>
          <w:lang w:eastAsia="x-none"/>
        </w:rPr>
        <w:t>The maximum number of HARQ processes per cell, currently supported for unicast, is kept unchanged for UE to support multicast reception.</w:t>
      </w:r>
    </w:p>
    <w:p w14:paraId="16B225A5" w14:textId="77777777" w:rsidR="002E6B32" w:rsidRPr="008E286A" w:rsidRDefault="002E6B32" w:rsidP="002E6B32">
      <w:pPr>
        <w:numPr>
          <w:ilvl w:val="0"/>
          <w:numId w:val="29"/>
        </w:numPr>
        <w:autoSpaceDE/>
        <w:autoSpaceDN/>
        <w:adjustRightInd/>
        <w:snapToGrid/>
        <w:spacing w:after="0"/>
        <w:contextualSpacing/>
        <w:jc w:val="left"/>
        <w:rPr>
          <w:i/>
          <w:sz w:val="20"/>
          <w:szCs w:val="20"/>
          <w:lang w:eastAsia="x-none"/>
        </w:rPr>
      </w:pPr>
      <w:r w:rsidRPr="008E286A">
        <w:rPr>
          <w:i/>
          <w:sz w:val="20"/>
          <w:szCs w:val="20"/>
          <w:lang w:eastAsia="x-none"/>
        </w:rPr>
        <w:t xml:space="preserve">How to allocate HARQ processes between unicast and multicast is up to </w:t>
      </w:r>
      <w:proofErr w:type="spellStart"/>
      <w:r w:rsidRPr="008E286A">
        <w:rPr>
          <w:i/>
          <w:sz w:val="20"/>
          <w:szCs w:val="20"/>
          <w:lang w:eastAsia="x-none"/>
        </w:rPr>
        <w:t>gNB</w:t>
      </w:r>
      <w:proofErr w:type="spellEnd"/>
      <w:r w:rsidRPr="008E286A">
        <w:rPr>
          <w:i/>
          <w:sz w:val="20"/>
          <w:szCs w:val="20"/>
          <w:lang w:eastAsia="x-none"/>
        </w:rPr>
        <w:t>.</w:t>
      </w:r>
    </w:p>
    <w:p w14:paraId="6C15DCC2" w14:textId="77777777" w:rsidR="005B1995" w:rsidRDefault="005B1995" w:rsidP="008E286A">
      <w:pPr>
        <w:rPr>
          <w:lang w:eastAsia="zh-CN"/>
        </w:rPr>
      </w:pPr>
    </w:p>
    <w:p w14:paraId="15384C5A" w14:textId="0AB1F1ED" w:rsidR="003953CD" w:rsidRDefault="005B1995" w:rsidP="008E286A">
      <w:pPr>
        <w:rPr>
          <w:lang w:eastAsia="zh-CN"/>
        </w:rPr>
      </w:pPr>
      <w:r>
        <w:rPr>
          <w:rFonts w:hint="eastAsia"/>
          <w:lang w:eastAsia="zh-CN"/>
        </w:rPr>
        <w:t>H</w:t>
      </w:r>
      <w:r>
        <w:rPr>
          <w:lang w:eastAsia="zh-CN"/>
        </w:rPr>
        <w:t>owever, considering the multicast may target a large group of UEs, coordinating a HPN that is not used for any UE for unicast with</w:t>
      </w:r>
      <w:r w:rsidR="008A1C0F">
        <w:rPr>
          <w:lang w:eastAsia="zh-CN"/>
        </w:rPr>
        <w:t>in</w:t>
      </w:r>
      <w:r>
        <w:rPr>
          <w:lang w:eastAsia="zh-CN"/>
        </w:rPr>
        <w:t xml:space="preserve"> the group is difficult and is not necessary, especially because supporting PTP retransmission for multicast is enabled. Next PTM initial transmission can use the same HPN if the earlier multicast TB is failed in decoding for some UEs for which the TB can be retransmitted by PTP. </w:t>
      </w:r>
    </w:p>
    <w:p w14:paraId="419E2C4A" w14:textId="15CE973A" w:rsidR="005B1995" w:rsidRPr="008E286A" w:rsidRDefault="00D729A9" w:rsidP="008E286A">
      <w:pPr>
        <w:rPr>
          <w:lang w:eastAsia="zh-CN"/>
        </w:rPr>
      </w:pPr>
      <w:r>
        <w:rPr>
          <w:lang w:eastAsia="zh-CN"/>
        </w:rPr>
        <w:t xml:space="preserve">With the assumption that the same HPN can be used for </w:t>
      </w:r>
      <w:r w:rsidR="009B7143">
        <w:rPr>
          <w:lang w:eastAsia="zh-CN"/>
        </w:rPr>
        <w:t>PTM and PTP, this section discusse</w:t>
      </w:r>
      <w:r w:rsidR="00D46C97">
        <w:rPr>
          <w:lang w:eastAsia="zh-CN"/>
        </w:rPr>
        <w:t>s</w:t>
      </w:r>
      <w:r w:rsidR="009B7143">
        <w:rPr>
          <w:lang w:eastAsia="zh-CN"/>
        </w:rPr>
        <w:t xml:space="preserve"> two issues that were</w:t>
      </w:r>
      <w:r w:rsidR="000B1483">
        <w:rPr>
          <w:lang w:eastAsia="zh-CN"/>
        </w:rPr>
        <w:t xml:space="preserve"> discussed in the last meeting as well. </w:t>
      </w:r>
    </w:p>
    <w:p w14:paraId="67D6767C" w14:textId="77777777" w:rsidR="00A70E82" w:rsidRPr="00A70E82" w:rsidRDefault="00A70E82" w:rsidP="00A70E82">
      <w:pPr>
        <w:pStyle w:val="afa"/>
        <w:keepNext/>
        <w:numPr>
          <w:ilvl w:val="1"/>
          <w:numId w:val="37"/>
        </w:numPr>
        <w:autoSpaceDE w:val="0"/>
        <w:autoSpaceDN w:val="0"/>
        <w:adjustRightInd w:val="0"/>
        <w:snapToGrid w:val="0"/>
        <w:spacing w:before="120" w:after="120"/>
        <w:jc w:val="both"/>
        <w:outlineLvl w:val="2"/>
        <w:rPr>
          <w:rFonts w:ascii="Times New Roman" w:hAnsi="Times New Roman" w:cs="Times New Roman"/>
          <w:b/>
          <w:vanish/>
          <w:u w:val="single"/>
          <w:lang w:val="en-GB"/>
        </w:rPr>
      </w:pPr>
    </w:p>
    <w:p w14:paraId="1E51F15C" w14:textId="10214811" w:rsidR="007F72EA" w:rsidRPr="0003792E" w:rsidRDefault="00FE4394" w:rsidP="00A70E82">
      <w:pPr>
        <w:pStyle w:val="3"/>
        <w:numPr>
          <w:ilvl w:val="2"/>
          <w:numId w:val="37"/>
        </w:numPr>
        <w:ind w:left="567"/>
        <w:rPr>
          <w:u w:val="single"/>
          <w:lang w:val="en-GB" w:eastAsia="zh-CN"/>
        </w:rPr>
      </w:pPr>
      <w:r w:rsidRPr="0003792E">
        <w:rPr>
          <w:u w:val="single"/>
          <w:lang w:val="en-GB" w:eastAsia="zh-CN"/>
        </w:rPr>
        <w:t xml:space="preserve">PTP retransmission for multicast and </w:t>
      </w:r>
      <w:r w:rsidR="007F72EA" w:rsidRPr="0003792E">
        <w:rPr>
          <w:u w:val="single"/>
          <w:lang w:val="en-GB" w:eastAsia="zh-CN"/>
        </w:rPr>
        <w:t xml:space="preserve">PTP </w:t>
      </w:r>
      <w:r w:rsidR="0095312E" w:rsidRPr="0003792E">
        <w:rPr>
          <w:u w:val="single"/>
          <w:lang w:val="en-GB" w:eastAsia="zh-CN"/>
        </w:rPr>
        <w:t xml:space="preserve">transmission </w:t>
      </w:r>
      <w:r w:rsidR="007F72EA" w:rsidRPr="0003792E">
        <w:rPr>
          <w:u w:val="single"/>
          <w:lang w:val="en-GB" w:eastAsia="zh-CN"/>
        </w:rPr>
        <w:t xml:space="preserve">for </w:t>
      </w:r>
      <w:r w:rsidR="009A62E5" w:rsidRPr="0003792E">
        <w:rPr>
          <w:u w:val="single"/>
          <w:lang w:val="en-GB" w:eastAsia="zh-CN"/>
        </w:rPr>
        <w:t>unicast</w:t>
      </w:r>
      <w:r w:rsidR="007F72EA" w:rsidRPr="0003792E">
        <w:rPr>
          <w:u w:val="single"/>
          <w:lang w:val="en-GB" w:eastAsia="zh-CN"/>
        </w:rPr>
        <w:t xml:space="preserve"> </w:t>
      </w:r>
    </w:p>
    <w:p w14:paraId="48689090" w14:textId="0BB8F616" w:rsidR="0090640B" w:rsidRPr="00CB4F07" w:rsidRDefault="00CB4F07" w:rsidP="006B287C">
      <w:pPr>
        <w:rPr>
          <w:lang w:val="en-GB" w:eastAsia="zh-CN"/>
        </w:rPr>
      </w:pPr>
      <w:r w:rsidRPr="00CB4F07">
        <w:rPr>
          <w:lang w:val="en-GB" w:eastAsia="zh-CN"/>
        </w:rPr>
        <w:t xml:space="preserve">For </w:t>
      </w:r>
      <w:r>
        <w:rPr>
          <w:lang w:val="en-GB" w:eastAsia="zh-CN"/>
        </w:rPr>
        <w:t>HARQ process management for unicast and multicast</w:t>
      </w:r>
      <w:r w:rsidRPr="00CB4F07">
        <w:rPr>
          <w:lang w:val="en-GB" w:eastAsia="zh-CN"/>
        </w:rPr>
        <w:t>, there was an agreement made in the previous meeting:</w:t>
      </w:r>
    </w:p>
    <w:tbl>
      <w:tblPr>
        <w:tblStyle w:val="ac"/>
        <w:tblW w:w="0" w:type="auto"/>
        <w:tblLook w:val="04A0" w:firstRow="1" w:lastRow="0" w:firstColumn="1" w:lastColumn="0" w:noHBand="0" w:noVBand="1"/>
      </w:tblPr>
      <w:tblGrid>
        <w:gridCol w:w="9307"/>
      </w:tblGrid>
      <w:tr w:rsidR="00101C0A" w14:paraId="64805C68" w14:textId="77777777" w:rsidTr="007B623C">
        <w:tc>
          <w:tcPr>
            <w:tcW w:w="9307" w:type="dxa"/>
          </w:tcPr>
          <w:p w14:paraId="00D60674" w14:textId="77777777" w:rsidR="00101C0A" w:rsidRPr="00101C0A" w:rsidRDefault="00101C0A" w:rsidP="009B15FD">
            <w:pPr>
              <w:overflowPunct w:val="0"/>
              <w:snapToGrid/>
              <w:jc w:val="left"/>
              <w:textAlignment w:val="baseline"/>
              <w:rPr>
                <w:rFonts w:eastAsia="宋体"/>
                <w:b/>
                <w:i/>
                <w:szCs w:val="20"/>
                <w:lang w:eastAsia="x-none"/>
              </w:rPr>
            </w:pPr>
            <w:r w:rsidRPr="00101C0A">
              <w:rPr>
                <w:rFonts w:eastAsia="宋体"/>
                <w:b/>
                <w:i/>
                <w:szCs w:val="20"/>
                <w:highlight w:val="green"/>
                <w:lang w:eastAsia="x-none"/>
              </w:rPr>
              <w:t>Agreement:</w:t>
            </w:r>
          </w:p>
          <w:p w14:paraId="29F62F46" w14:textId="1C1AB90B" w:rsidR="00101C0A" w:rsidRPr="00101C0A" w:rsidRDefault="00101C0A" w:rsidP="00101C0A">
            <w:pPr>
              <w:overflowPunct w:val="0"/>
              <w:snapToGrid/>
              <w:textAlignment w:val="baseline"/>
              <w:rPr>
                <w:i/>
                <w:sz w:val="20"/>
                <w:lang w:eastAsia="x-none"/>
              </w:rPr>
            </w:pPr>
            <w:r w:rsidRPr="00101C0A">
              <w:rPr>
                <w:i/>
                <w:sz w:val="20"/>
                <w:lang w:eastAsia="x-none"/>
              </w:rPr>
              <w:t>For HARQ process management, further study whether/how to differentiate the HARQ process ID used for PTP (re)transmission for unicast and PTP retransmission for multicast.</w:t>
            </w:r>
          </w:p>
        </w:tc>
      </w:tr>
    </w:tbl>
    <w:p w14:paraId="1CD0772F" w14:textId="23190F08" w:rsidR="00222199" w:rsidRDefault="00222199" w:rsidP="006B287C">
      <w:pPr>
        <w:rPr>
          <w:lang w:eastAsia="zh-CN"/>
        </w:rPr>
      </w:pPr>
    </w:p>
    <w:p w14:paraId="75979F57" w14:textId="22BD6268" w:rsidR="00524A0E" w:rsidRDefault="001237C8" w:rsidP="006B287C">
      <w:pPr>
        <w:rPr>
          <w:lang w:eastAsia="zh-CN"/>
        </w:rPr>
      </w:pPr>
      <w:r>
        <w:rPr>
          <w:lang w:eastAsia="zh-CN"/>
        </w:rPr>
        <w:t>When</w:t>
      </w:r>
      <w:r w:rsidR="00CB4F07">
        <w:rPr>
          <w:lang w:eastAsia="zh-CN"/>
        </w:rPr>
        <w:t xml:space="preserve"> the same HPID </w:t>
      </w:r>
      <w:r>
        <w:rPr>
          <w:lang w:eastAsia="zh-CN"/>
        </w:rPr>
        <w:t>is</w:t>
      </w:r>
      <w:r w:rsidR="00CB4F07">
        <w:rPr>
          <w:lang w:eastAsia="zh-CN"/>
        </w:rPr>
        <w:t xml:space="preserve"> used for unicast and multicast</w:t>
      </w:r>
      <w:r w:rsidR="00EB4CD6">
        <w:rPr>
          <w:lang w:eastAsia="zh-CN"/>
        </w:rPr>
        <w:t xml:space="preserve">, </w:t>
      </w:r>
      <w:r>
        <w:rPr>
          <w:lang w:eastAsia="zh-CN"/>
        </w:rPr>
        <w:t xml:space="preserve">what if UE missed PTM1 DCI </w:t>
      </w:r>
      <w:r w:rsidR="00E005FB" w:rsidRPr="00E005FB">
        <w:rPr>
          <w:lang w:eastAsia="zh-CN"/>
        </w:rPr>
        <w:t>as shown in</w:t>
      </w:r>
      <w:r w:rsidR="00D0484B">
        <w:rPr>
          <w:lang w:eastAsia="zh-CN"/>
        </w:rPr>
        <w:t xml:space="preserve"> </w:t>
      </w:r>
      <w:r w:rsidR="00D0484B">
        <w:rPr>
          <w:lang w:eastAsia="zh-CN"/>
        </w:rPr>
        <w:fldChar w:fldCharType="begin"/>
      </w:r>
      <w:r w:rsidR="00D0484B">
        <w:rPr>
          <w:lang w:eastAsia="zh-CN"/>
        </w:rPr>
        <w:instrText xml:space="preserve"> REF _Ref82791392 \h </w:instrText>
      </w:r>
      <w:r w:rsidR="00D0484B">
        <w:rPr>
          <w:lang w:eastAsia="zh-CN"/>
        </w:rPr>
      </w:r>
      <w:r w:rsidR="00D0484B">
        <w:rPr>
          <w:lang w:eastAsia="zh-CN"/>
        </w:rPr>
        <w:fldChar w:fldCharType="separate"/>
      </w:r>
      <w:r w:rsidR="00F36E91">
        <w:t xml:space="preserve">Fig. </w:t>
      </w:r>
      <w:r w:rsidR="00F36E91">
        <w:rPr>
          <w:noProof/>
        </w:rPr>
        <w:t>1</w:t>
      </w:r>
      <w:r w:rsidR="00D0484B">
        <w:rPr>
          <w:lang w:eastAsia="zh-CN"/>
        </w:rPr>
        <w:fldChar w:fldCharType="end"/>
      </w:r>
      <w:r>
        <w:rPr>
          <w:lang w:eastAsia="zh-CN"/>
        </w:rPr>
        <w:t>?</w:t>
      </w:r>
    </w:p>
    <w:p w14:paraId="476EA557" w14:textId="77777777" w:rsidR="001568A0" w:rsidRDefault="001E706C" w:rsidP="008E286A">
      <w:pPr>
        <w:keepNext/>
        <w:jc w:val="center"/>
      </w:pPr>
      <w:r>
        <w:rPr>
          <w:noProof/>
          <w:lang w:eastAsia="zh-CN"/>
        </w:rPr>
        <w:lastRenderedPageBreak/>
        <w:drawing>
          <wp:inline distT="0" distB="0" distL="0" distR="0" wp14:anchorId="79777001" wp14:editId="2C71D79A">
            <wp:extent cx="5127167" cy="259354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0870" cy="2615650"/>
                    </a:xfrm>
                    <a:prstGeom prst="rect">
                      <a:avLst/>
                    </a:prstGeom>
                    <a:noFill/>
                  </pic:spPr>
                </pic:pic>
              </a:graphicData>
            </a:graphic>
          </wp:inline>
        </w:drawing>
      </w:r>
    </w:p>
    <w:p w14:paraId="7C1BF9B4" w14:textId="63200ACA" w:rsidR="0051495C" w:rsidRDefault="00D0484B" w:rsidP="00D0484B">
      <w:pPr>
        <w:pStyle w:val="a5"/>
        <w:jc w:val="center"/>
      </w:pPr>
      <w:bookmarkStart w:id="5" w:name="_Ref82791392"/>
      <w:r>
        <w:t xml:space="preserve">Fig. </w:t>
      </w:r>
      <w:r w:rsidR="00BF14F6">
        <w:rPr>
          <w:noProof/>
        </w:rPr>
        <w:fldChar w:fldCharType="begin"/>
      </w:r>
      <w:r w:rsidR="00BF14F6">
        <w:rPr>
          <w:noProof/>
        </w:rPr>
        <w:instrText xml:space="preserve"> SEQ Fig._ \* ARABIC </w:instrText>
      </w:r>
      <w:r w:rsidR="00BF14F6">
        <w:rPr>
          <w:noProof/>
        </w:rPr>
        <w:fldChar w:fldCharType="separate"/>
      </w:r>
      <w:r w:rsidR="00F36E91">
        <w:rPr>
          <w:noProof/>
        </w:rPr>
        <w:t>1</w:t>
      </w:r>
      <w:r w:rsidR="00BF14F6">
        <w:rPr>
          <w:noProof/>
        </w:rPr>
        <w:fldChar w:fldCharType="end"/>
      </w:r>
      <w:bookmarkEnd w:id="5"/>
      <w:r>
        <w:t xml:space="preserve"> </w:t>
      </w:r>
      <w:r w:rsidR="0051495C" w:rsidRPr="000C0023">
        <w:t>PTM1 DCI is missed when the same HPN is used for PTM and PTP</w:t>
      </w:r>
    </w:p>
    <w:p w14:paraId="2A04E9B9" w14:textId="675533E1" w:rsidR="004801C4" w:rsidRDefault="00E67621">
      <w:pPr>
        <w:rPr>
          <w:lang w:eastAsia="zh-CN"/>
        </w:rPr>
      </w:pPr>
      <w:r>
        <w:rPr>
          <w:lang w:eastAsia="zh-CN"/>
        </w:rPr>
        <w:t xml:space="preserve">Take UE-b shown in </w:t>
      </w:r>
      <w:r w:rsidR="00D0484B">
        <w:rPr>
          <w:lang w:eastAsia="zh-CN"/>
        </w:rPr>
        <w:fldChar w:fldCharType="begin"/>
      </w:r>
      <w:r w:rsidR="00D0484B">
        <w:rPr>
          <w:lang w:eastAsia="zh-CN"/>
        </w:rPr>
        <w:instrText xml:space="preserve"> REF _Ref82791392 \h </w:instrText>
      </w:r>
      <w:r w:rsidR="00D0484B">
        <w:rPr>
          <w:lang w:eastAsia="zh-CN"/>
        </w:rPr>
      </w:r>
      <w:r w:rsidR="00D0484B">
        <w:rPr>
          <w:lang w:eastAsia="zh-CN"/>
        </w:rPr>
        <w:fldChar w:fldCharType="separate"/>
      </w:r>
      <w:r w:rsidR="00F36E91">
        <w:t xml:space="preserve">Fig. </w:t>
      </w:r>
      <w:r w:rsidR="00F36E91">
        <w:rPr>
          <w:noProof/>
        </w:rPr>
        <w:t>1</w:t>
      </w:r>
      <w:r w:rsidR="00D0484B">
        <w:rPr>
          <w:lang w:eastAsia="zh-CN"/>
        </w:rPr>
        <w:fldChar w:fldCharType="end"/>
      </w:r>
      <w:r w:rsidR="00D0484B">
        <w:rPr>
          <w:lang w:eastAsia="zh-CN"/>
        </w:rPr>
        <w:t xml:space="preserve"> </w:t>
      </w:r>
      <w:r>
        <w:rPr>
          <w:lang w:eastAsia="zh-CN"/>
        </w:rPr>
        <w:t xml:space="preserve">as an example, </w:t>
      </w:r>
      <w:r w:rsidR="00307FED">
        <w:rPr>
          <w:lang w:eastAsia="zh-CN"/>
        </w:rPr>
        <w:t xml:space="preserve">there are two sub cases </w:t>
      </w:r>
      <w:r>
        <w:rPr>
          <w:lang w:eastAsia="zh-CN"/>
        </w:rPr>
        <w:t xml:space="preserve">depending on </w:t>
      </w:r>
      <w:r w:rsidR="00791E13">
        <w:rPr>
          <w:lang w:eastAsia="zh-CN"/>
        </w:rPr>
        <w:t>whether</w:t>
      </w:r>
      <w:r w:rsidR="00307FED">
        <w:rPr>
          <w:lang w:eastAsia="zh-CN"/>
        </w:rPr>
        <w:t xml:space="preserve"> the </w:t>
      </w:r>
      <w:r>
        <w:rPr>
          <w:lang w:eastAsia="zh-CN"/>
        </w:rPr>
        <w:t xml:space="preserve">TB </w:t>
      </w:r>
      <w:r w:rsidR="00544ABB">
        <w:rPr>
          <w:lang w:eastAsia="zh-CN"/>
        </w:rPr>
        <w:t>transmitted</w:t>
      </w:r>
      <w:r>
        <w:rPr>
          <w:lang w:eastAsia="zh-CN"/>
        </w:rPr>
        <w:t xml:space="preserve"> by PTP1</w:t>
      </w:r>
      <w:r w:rsidR="00791E13">
        <w:rPr>
          <w:lang w:eastAsia="zh-CN"/>
        </w:rPr>
        <w:t xml:space="preserve"> is ACK-</w:t>
      </w:r>
      <w:proofErr w:type="spellStart"/>
      <w:r w:rsidR="00791E13">
        <w:rPr>
          <w:lang w:eastAsia="zh-CN"/>
        </w:rPr>
        <w:t>ed</w:t>
      </w:r>
      <w:proofErr w:type="spellEnd"/>
      <w:r w:rsidR="00791E13">
        <w:rPr>
          <w:lang w:eastAsia="zh-CN"/>
        </w:rPr>
        <w:t xml:space="preserve"> or NACK-</w:t>
      </w:r>
      <w:proofErr w:type="spellStart"/>
      <w:r w:rsidR="00791E13">
        <w:rPr>
          <w:lang w:eastAsia="zh-CN"/>
        </w:rPr>
        <w:t>ed</w:t>
      </w:r>
      <w:proofErr w:type="spellEnd"/>
      <w:r w:rsidR="004801C4">
        <w:rPr>
          <w:lang w:eastAsia="zh-CN"/>
        </w:rPr>
        <w:t>:</w:t>
      </w:r>
    </w:p>
    <w:p w14:paraId="07FC5B0B" w14:textId="052494E6" w:rsidR="00862CBD" w:rsidRPr="008E286A" w:rsidRDefault="004801C4" w:rsidP="008E286A">
      <w:pPr>
        <w:pStyle w:val="afa"/>
        <w:numPr>
          <w:ilvl w:val="0"/>
          <w:numId w:val="42"/>
        </w:numPr>
        <w:snapToGrid w:val="0"/>
        <w:spacing w:after="120"/>
        <w:jc w:val="both"/>
      </w:pPr>
      <w:r w:rsidRPr="008E286A">
        <w:rPr>
          <w:rFonts w:ascii="Times New Roman" w:hAnsi="Times New Roman" w:cs="Times New Roman"/>
        </w:rPr>
        <w:t xml:space="preserve">Subcase1: </w:t>
      </w:r>
      <w:r w:rsidR="00862CBD" w:rsidRPr="008E286A">
        <w:rPr>
          <w:rFonts w:ascii="Times New Roman" w:hAnsi="Times New Roman" w:cs="Times New Roman"/>
        </w:rPr>
        <w:t xml:space="preserve">If TB of PTP1 </w:t>
      </w:r>
      <w:r w:rsidR="00675D6A" w:rsidRPr="008E286A">
        <w:rPr>
          <w:rFonts w:ascii="Times New Roman" w:hAnsi="Times New Roman" w:cs="Times New Roman"/>
        </w:rPr>
        <w:t xml:space="preserve">at time “t1” </w:t>
      </w:r>
      <w:r w:rsidR="00862CBD" w:rsidRPr="008E286A">
        <w:rPr>
          <w:rFonts w:ascii="Times New Roman" w:hAnsi="Times New Roman" w:cs="Times New Roman"/>
        </w:rPr>
        <w:t>is ACK-</w:t>
      </w:r>
      <w:proofErr w:type="spellStart"/>
      <w:r w:rsidR="00862CBD" w:rsidRPr="008E286A">
        <w:rPr>
          <w:rFonts w:ascii="Times New Roman" w:hAnsi="Times New Roman" w:cs="Times New Roman"/>
        </w:rPr>
        <w:t>ed</w:t>
      </w:r>
      <w:proofErr w:type="spellEnd"/>
      <w:r w:rsidR="00862CBD" w:rsidRPr="008E286A">
        <w:rPr>
          <w:rFonts w:ascii="Times New Roman" w:hAnsi="Times New Roman" w:cs="Times New Roman"/>
        </w:rPr>
        <w:t>, the GC-PDCCH scheduling PTM1</w:t>
      </w:r>
      <w:r w:rsidR="00675D6A" w:rsidRPr="008E286A">
        <w:rPr>
          <w:rFonts w:ascii="Times New Roman" w:hAnsi="Times New Roman" w:cs="Times New Roman"/>
        </w:rPr>
        <w:t xml:space="preserve"> at </w:t>
      </w:r>
      <w:proofErr w:type="gramStart"/>
      <w:r w:rsidR="00675D6A" w:rsidRPr="008E286A">
        <w:rPr>
          <w:rFonts w:ascii="Times New Roman" w:hAnsi="Times New Roman" w:cs="Times New Roman"/>
        </w:rPr>
        <w:t>time ”</w:t>
      </w:r>
      <w:proofErr w:type="gramEnd"/>
      <w:r w:rsidR="00675D6A" w:rsidRPr="008E286A">
        <w:rPr>
          <w:rFonts w:ascii="Times New Roman" w:hAnsi="Times New Roman" w:cs="Times New Roman"/>
        </w:rPr>
        <w:t>t2”</w:t>
      </w:r>
      <w:r w:rsidR="00862CBD" w:rsidRPr="008E286A">
        <w:rPr>
          <w:rFonts w:ascii="Times New Roman" w:hAnsi="Times New Roman" w:cs="Times New Roman"/>
        </w:rPr>
        <w:t xml:space="preserve"> is missed</w:t>
      </w:r>
      <w:r w:rsidR="001568A0">
        <w:rPr>
          <w:rFonts w:ascii="Times New Roman" w:hAnsi="Times New Roman" w:cs="Times New Roman"/>
        </w:rPr>
        <w:t>,</w:t>
      </w:r>
      <w:r w:rsidR="00862CBD" w:rsidRPr="008E286A">
        <w:rPr>
          <w:rFonts w:ascii="Times New Roman" w:hAnsi="Times New Roman" w:cs="Times New Roman"/>
        </w:rPr>
        <w:t xml:space="preserve"> and PTP2</w:t>
      </w:r>
      <w:r w:rsidR="00675D6A" w:rsidRPr="008E286A">
        <w:rPr>
          <w:rFonts w:ascii="Times New Roman" w:hAnsi="Times New Roman" w:cs="Times New Roman"/>
        </w:rPr>
        <w:t xml:space="preserve"> at time “t3”</w:t>
      </w:r>
      <w:r w:rsidR="00862CBD" w:rsidRPr="008E286A">
        <w:rPr>
          <w:rFonts w:ascii="Times New Roman" w:hAnsi="Times New Roman" w:cs="Times New Roman"/>
        </w:rPr>
        <w:t xml:space="preserve"> is a retransmission for PTM1, UE-b will not soft-combine the PTP1 transmission and PTP2 retransmission</w:t>
      </w:r>
      <w:r w:rsidR="001568A0">
        <w:rPr>
          <w:rFonts w:ascii="Times New Roman" w:hAnsi="Times New Roman" w:cs="Times New Roman"/>
        </w:rPr>
        <w:t xml:space="preserve"> because </w:t>
      </w:r>
      <w:r w:rsidR="001568A0" w:rsidRPr="00742199">
        <w:rPr>
          <w:rFonts w:ascii="Times New Roman" w:hAnsi="Times New Roman" w:cs="Times New Roman"/>
        </w:rPr>
        <w:t>PTP1 transmission is ACK-ed</w:t>
      </w:r>
      <w:r w:rsidR="00862CBD" w:rsidRPr="008E286A">
        <w:rPr>
          <w:rFonts w:ascii="Times New Roman" w:hAnsi="Times New Roman" w:cs="Times New Roman"/>
        </w:rPr>
        <w:t xml:space="preserve">. UE-b </w:t>
      </w:r>
      <w:r w:rsidR="00A843EE" w:rsidRPr="008E286A">
        <w:rPr>
          <w:rFonts w:ascii="Times New Roman" w:hAnsi="Times New Roman" w:cs="Times New Roman"/>
        </w:rPr>
        <w:t xml:space="preserve">will </w:t>
      </w:r>
      <w:r w:rsidR="002D0F2C">
        <w:rPr>
          <w:rFonts w:ascii="Times New Roman" w:hAnsi="Times New Roman" w:cs="Times New Roman"/>
        </w:rPr>
        <w:t>assume</w:t>
      </w:r>
      <w:r w:rsidR="00862CBD" w:rsidRPr="008E286A">
        <w:rPr>
          <w:rFonts w:ascii="Times New Roman" w:hAnsi="Times New Roman" w:cs="Times New Roman"/>
        </w:rPr>
        <w:t xml:space="preserve"> </w:t>
      </w:r>
      <w:proofErr w:type="spellStart"/>
      <w:r w:rsidR="00196256" w:rsidRPr="008E286A">
        <w:rPr>
          <w:rFonts w:ascii="Times New Roman" w:hAnsi="Times New Roman" w:cs="Times New Roman"/>
        </w:rPr>
        <w:t>gN</w:t>
      </w:r>
      <w:r w:rsidR="003C29AF" w:rsidRPr="008E286A">
        <w:rPr>
          <w:rFonts w:ascii="Times New Roman" w:hAnsi="Times New Roman" w:cs="Times New Roman"/>
        </w:rPr>
        <w:t>B</w:t>
      </w:r>
      <w:proofErr w:type="spellEnd"/>
      <w:r w:rsidR="00196256" w:rsidRPr="008E286A">
        <w:rPr>
          <w:rFonts w:ascii="Times New Roman" w:hAnsi="Times New Roman" w:cs="Times New Roman"/>
        </w:rPr>
        <w:t xml:space="preserve"> miss</w:t>
      </w:r>
      <w:r w:rsidR="002D0F2C">
        <w:rPr>
          <w:rFonts w:ascii="Times New Roman" w:hAnsi="Times New Roman" w:cs="Times New Roman"/>
        </w:rPr>
        <w:t xml:space="preserve">ed </w:t>
      </w:r>
      <w:r w:rsidR="00862CBD" w:rsidRPr="008E286A">
        <w:rPr>
          <w:rFonts w:ascii="Times New Roman" w:hAnsi="Times New Roman" w:cs="Times New Roman"/>
        </w:rPr>
        <w:t xml:space="preserve">the ACK </w:t>
      </w:r>
      <w:r w:rsidR="00A843EE" w:rsidRPr="008E286A">
        <w:rPr>
          <w:rFonts w:ascii="Times New Roman" w:hAnsi="Times New Roman" w:cs="Times New Roman"/>
        </w:rPr>
        <w:t>of TB transmitted by</w:t>
      </w:r>
      <w:r w:rsidR="00862CBD" w:rsidRPr="008E286A">
        <w:rPr>
          <w:rFonts w:ascii="Times New Roman" w:hAnsi="Times New Roman" w:cs="Times New Roman"/>
        </w:rPr>
        <w:t xml:space="preserve"> PTP1</w:t>
      </w:r>
      <w:r w:rsidR="002D0F2C">
        <w:rPr>
          <w:rFonts w:ascii="Times New Roman" w:hAnsi="Times New Roman" w:cs="Times New Roman"/>
        </w:rPr>
        <w:t>, and t</w:t>
      </w:r>
      <w:r w:rsidR="00544ABB" w:rsidRPr="008E286A">
        <w:rPr>
          <w:rFonts w:ascii="Times New Roman" w:hAnsi="Times New Roman" w:cs="Times New Roman"/>
        </w:rPr>
        <w:t xml:space="preserve">hen UE-b will </w:t>
      </w:r>
      <w:r w:rsidR="00862CBD" w:rsidRPr="008E286A">
        <w:rPr>
          <w:rFonts w:ascii="Times New Roman" w:hAnsi="Times New Roman" w:cs="Times New Roman"/>
        </w:rPr>
        <w:t>directly report an ACK for PTP2 instead of decoding the PTP2.</w:t>
      </w:r>
      <w:r w:rsidR="00196256" w:rsidRPr="008E286A">
        <w:rPr>
          <w:rFonts w:ascii="Times New Roman" w:hAnsi="Times New Roman" w:cs="Times New Roman"/>
        </w:rPr>
        <w:t xml:space="preserve"> </w:t>
      </w:r>
      <w:r w:rsidR="0057140B">
        <w:rPr>
          <w:rFonts w:ascii="Times New Roman" w:hAnsi="Times New Roman" w:cs="Times New Roman"/>
        </w:rPr>
        <w:t>In this case</w:t>
      </w:r>
      <w:r w:rsidR="00544ABB" w:rsidRPr="008E286A">
        <w:rPr>
          <w:rFonts w:ascii="Times New Roman" w:hAnsi="Times New Roman" w:cs="Times New Roman"/>
        </w:rPr>
        <w:t>, the TB of PTM1 will be lost.</w:t>
      </w:r>
      <w:r w:rsidR="005F1320">
        <w:rPr>
          <w:rFonts w:ascii="Times New Roman" w:hAnsi="Times New Roman" w:cs="Times New Roman"/>
        </w:rPr>
        <w:t xml:space="preserve"> </w:t>
      </w:r>
    </w:p>
    <w:p w14:paraId="5FAA4B9C" w14:textId="30F63479" w:rsidR="001C0067" w:rsidRPr="008E286A" w:rsidRDefault="004801C4" w:rsidP="008E286A">
      <w:pPr>
        <w:pStyle w:val="afa"/>
        <w:numPr>
          <w:ilvl w:val="0"/>
          <w:numId w:val="42"/>
        </w:numPr>
        <w:snapToGrid w:val="0"/>
        <w:spacing w:after="120"/>
        <w:jc w:val="both"/>
      </w:pPr>
      <w:r w:rsidRPr="008E286A">
        <w:rPr>
          <w:rFonts w:ascii="Times New Roman" w:hAnsi="Times New Roman" w:cs="Times New Roman"/>
        </w:rPr>
        <w:t xml:space="preserve">Subcase2: </w:t>
      </w:r>
      <w:r w:rsidR="001C0067" w:rsidRPr="008E286A">
        <w:rPr>
          <w:rFonts w:ascii="Times New Roman" w:hAnsi="Times New Roman" w:cs="Times New Roman"/>
        </w:rPr>
        <w:t>If TB of PTP1</w:t>
      </w:r>
      <w:r w:rsidR="00675D6A" w:rsidRPr="008E286A">
        <w:rPr>
          <w:rFonts w:ascii="Times New Roman" w:hAnsi="Times New Roman" w:cs="Times New Roman"/>
        </w:rPr>
        <w:t xml:space="preserve"> at time “t1”</w:t>
      </w:r>
      <w:r w:rsidR="001C0067" w:rsidRPr="008E286A">
        <w:rPr>
          <w:rFonts w:ascii="Times New Roman" w:hAnsi="Times New Roman" w:cs="Times New Roman"/>
        </w:rPr>
        <w:t xml:space="preserve"> is NACK-</w:t>
      </w:r>
      <w:proofErr w:type="spellStart"/>
      <w:r w:rsidR="001C0067" w:rsidRPr="008E286A">
        <w:rPr>
          <w:rFonts w:ascii="Times New Roman" w:hAnsi="Times New Roman" w:cs="Times New Roman"/>
        </w:rPr>
        <w:t>ed</w:t>
      </w:r>
      <w:proofErr w:type="spellEnd"/>
      <w:r w:rsidR="001C0067" w:rsidRPr="008E286A">
        <w:rPr>
          <w:rFonts w:ascii="Times New Roman" w:hAnsi="Times New Roman" w:cs="Times New Roman"/>
        </w:rPr>
        <w:t xml:space="preserve">, </w:t>
      </w:r>
      <w:r w:rsidR="00675D6A" w:rsidRPr="008E286A">
        <w:rPr>
          <w:rFonts w:ascii="Times New Roman" w:hAnsi="Times New Roman" w:cs="Times New Roman"/>
        </w:rPr>
        <w:t>the GC-PDCCH scheduling PTM1 at time ”t2” is missed</w:t>
      </w:r>
      <w:r w:rsidR="00005D47">
        <w:rPr>
          <w:rFonts w:ascii="Times New Roman" w:hAnsi="Times New Roman" w:cs="Times New Roman"/>
        </w:rPr>
        <w:t>,</w:t>
      </w:r>
      <w:r w:rsidR="00675D6A" w:rsidRPr="008E286A">
        <w:rPr>
          <w:rFonts w:ascii="Times New Roman" w:hAnsi="Times New Roman" w:cs="Times New Roman"/>
        </w:rPr>
        <w:t xml:space="preserve"> and PTP2 at time “t3” is a retransmission for PTM1</w:t>
      </w:r>
      <w:r w:rsidR="001C0067" w:rsidRPr="008E286A">
        <w:rPr>
          <w:rFonts w:ascii="Times New Roman" w:hAnsi="Times New Roman" w:cs="Times New Roman"/>
        </w:rPr>
        <w:t xml:space="preserve">, UE-b will </w:t>
      </w:r>
      <w:r w:rsidR="002D0F2C">
        <w:rPr>
          <w:rFonts w:ascii="Times New Roman" w:hAnsi="Times New Roman" w:cs="Times New Roman"/>
        </w:rPr>
        <w:t xml:space="preserve">wrongly </w:t>
      </w:r>
      <w:r w:rsidR="001C0067" w:rsidRPr="008E286A">
        <w:rPr>
          <w:rFonts w:ascii="Times New Roman" w:hAnsi="Times New Roman" w:cs="Times New Roman"/>
        </w:rPr>
        <w:t>soft-combine the PTP1 transmission</w:t>
      </w:r>
      <w:r w:rsidR="00DF0089" w:rsidRPr="008E286A">
        <w:rPr>
          <w:rFonts w:ascii="Times New Roman" w:hAnsi="Times New Roman" w:cs="Times New Roman"/>
        </w:rPr>
        <w:t xml:space="preserve"> </w:t>
      </w:r>
      <w:r w:rsidR="001C0067" w:rsidRPr="008E286A">
        <w:rPr>
          <w:rFonts w:ascii="Times New Roman" w:hAnsi="Times New Roman" w:cs="Times New Roman"/>
        </w:rPr>
        <w:t>and PTP2 retransmission</w:t>
      </w:r>
      <w:r w:rsidR="00DF0089" w:rsidRPr="008E286A">
        <w:rPr>
          <w:rFonts w:ascii="Times New Roman" w:hAnsi="Times New Roman" w:cs="Times New Roman"/>
        </w:rPr>
        <w:t xml:space="preserve"> due to</w:t>
      </w:r>
      <w:r w:rsidR="002D0F2C">
        <w:rPr>
          <w:rFonts w:ascii="Times New Roman" w:hAnsi="Times New Roman" w:cs="Times New Roman"/>
        </w:rPr>
        <w:t xml:space="preserve"> the</w:t>
      </w:r>
      <w:r w:rsidR="00DF0089" w:rsidRPr="008E286A">
        <w:rPr>
          <w:rFonts w:ascii="Times New Roman" w:hAnsi="Times New Roman" w:cs="Times New Roman"/>
        </w:rPr>
        <w:t xml:space="preserve"> same NDI and </w:t>
      </w:r>
      <w:r w:rsidR="002D0F2C">
        <w:rPr>
          <w:rFonts w:ascii="Times New Roman" w:hAnsi="Times New Roman" w:cs="Times New Roman"/>
        </w:rPr>
        <w:t xml:space="preserve">the </w:t>
      </w:r>
      <w:r w:rsidR="00DF0089" w:rsidRPr="008E286A">
        <w:rPr>
          <w:rFonts w:ascii="Times New Roman" w:hAnsi="Times New Roman" w:cs="Times New Roman"/>
        </w:rPr>
        <w:t>same HPN</w:t>
      </w:r>
      <w:r w:rsidR="001C0067" w:rsidRPr="008E286A">
        <w:rPr>
          <w:rFonts w:ascii="Times New Roman" w:hAnsi="Times New Roman" w:cs="Times New Roman"/>
        </w:rPr>
        <w:t xml:space="preserve">. </w:t>
      </w:r>
    </w:p>
    <w:p w14:paraId="44E7BC9C" w14:textId="1D78251A" w:rsidR="005E304C" w:rsidRDefault="00E7270B">
      <w:pPr>
        <w:rPr>
          <w:lang w:eastAsia="zh-CN"/>
        </w:rPr>
      </w:pPr>
      <w:r>
        <w:rPr>
          <w:lang w:eastAsia="zh-CN"/>
        </w:rPr>
        <w:t xml:space="preserve">For solving this problem, </w:t>
      </w:r>
      <w:r w:rsidR="00D20A74">
        <w:rPr>
          <w:lang w:eastAsia="zh-CN"/>
        </w:rPr>
        <w:t>the straightforward approach is that the scheduling DCI indicates</w:t>
      </w:r>
      <w:r w:rsidR="0023251E">
        <w:rPr>
          <w:lang w:eastAsia="zh-CN"/>
        </w:rPr>
        <w:t xml:space="preserve"> the TB of PTP2 is for multicast </w:t>
      </w:r>
      <w:r w:rsidR="004F33F6">
        <w:rPr>
          <w:lang w:eastAsia="zh-CN"/>
        </w:rPr>
        <w:t xml:space="preserve">retransmission </w:t>
      </w:r>
      <w:r w:rsidR="00651E93">
        <w:rPr>
          <w:lang w:eastAsia="zh-CN"/>
        </w:rPr>
        <w:t>or</w:t>
      </w:r>
      <w:r w:rsidR="0023251E">
        <w:rPr>
          <w:lang w:eastAsia="zh-CN"/>
        </w:rPr>
        <w:t xml:space="preserve"> unicast</w:t>
      </w:r>
      <w:r w:rsidR="004F33F6">
        <w:rPr>
          <w:lang w:eastAsia="zh-CN"/>
        </w:rPr>
        <w:t xml:space="preserve"> (re)transmission</w:t>
      </w:r>
      <w:r w:rsidR="0023251E">
        <w:rPr>
          <w:lang w:eastAsia="zh-CN"/>
        </w:rPr>
        <w:t>.</w:t>
      </w:r>
      <w:r w:rsidR="00F43881">
        <w:rPr>
          <w:lang w:eastAsia="zh-CN"/>
        </w:rPr>
        <w:t xml:space="preserve"> </w:t>
      </w:r>
    </w:p>
    <w:p w14:paraId="7ED7D5FE" w14:textId="50FA3E32" w:rsidR="005E304C" w:rsidRDefault="005E304C" w:rsidP="005E304C">
      <w:pPr>
        <w:rPr>
          <w:lang w:eastAsia="zh-CN"/>
        </w:rPr>
      </w:pPr>
      <w:r w:rsidRPr="00D16567">
        <w:rPr>
          <w:lang w:eastAsia="zh-CN"/>
        </w:rPr>
        <w:t>Regarding RNTI configured for multicast, there was an agreement made from RAN2</w:t>
      </w:r>
      <w:r w:rsidR="008D18E7">
        <w:rPr>
          <w:lang w:eastAsia="zh-CN"/>
        </w:rPr>
        <w:t xml:space="preserve"> </w:t>
      </w:r>
      <w:r w:rsidR="008D18E7">
        <w:rPr>
          <w:lang w:eastAsia="zh-CN"/>
        </w:rPr>
        <w:fldChar w:fldCharType="begin"/>
      </w:r>
      <w:r w:rsidR="008D18E7">
        <w:rPr>
          <w:lang w:eastAsia="zh-CN"/>
        </w:rPr>
        <w:instrText xml:space="preserve"> REF _Ref83565825 \r \h </w:instrText>
      </w:r>
      <w:r w:rsidR="008D18E7">
        <w:rPr>
          <w:lang w:eastAsia="zh-CN"/>
        </w:rPr>
      </w:r>
      <w:r w:rsidR="008D18E7">
        <w:rPr>
          <w:lang w:eastAsia="zh-CN"/>
        </w:rPr>
        <w:fldChar w:fldCharType="separate"/>
      </w:r>
      <w:r w:rsidR="00F36E91">
        <w:rPr>
          <w:lang w:eastAsia="zh-CN"/>
        </w:rPr>
        <w:t>[5]</w:t>
      </w:r>
      <w:r w:rsidR="008D18E7">
        <w:rPr>
          <w:lang w:eastAsia="zh-CN"/>
        </w:rPr>
        <w:fldChar w:fldCharType="end"/>
      </w:r>
      <w:r>
        <w:rPr>
          <w:lang w:eastAsia="zh-CN"/>
        </w:rPr>
        <w:t>. Multiple G-RNTI/G-CS-RNTI can be configured for different MBS services.</w:t>
      </w:r>
    </w:p>
    <w:tbl>
      <w:tblPr>
        <w:tblStyle w:val="ac"/>
        <w:tblW w:w="0" w:type="auto"/>
        <w:tblLook w:val="04A0" w:firstRow="1" w:lastRow="0" w:firstColumn="1" w:lastColumn="0" w:noHBand="0" w:noVBand="1"/>
      </w:tblPr>
      <w:tblGrid>
        <w:gridCol w:w="9307"/>
      </w:tblGrid>
      <w:tr w:rsidR="005E304C" w14:paraId="2B6CBBE4" w14:textId="77777777" w:rsidTr="007B623C">
        <w:tc>
          <w:tcPr>
            <w:tcW w:w="9307" w:type="dxa"/>
          </w:tcPr>
          <w:p w14:paraId="39398089" w14:textId="77777777" w:rsidR="005E304C" w:rsidRPr="00017039" w:rsidRDefault="005E304C" w:rsidP="007B623C">
            <w:pPr>
              <w:pStyle w:val="Agreement"/>
              <w:tabs>
                <w:tab w:val="clear" w:pos="1619"/>
                <w:tab w:val="num" w:pos="313"/>
              </w:tabs>
              <w:overflowPunct/>
              <w:autoSpaceDE/>
              <w:autoSpaceDN/>
              <w:adjustRightInd/>
              <w:ind w:left="1619" w:hanging="1619"/>
              <w:textAlignment w:val="auto"/>
            </w:pPr>
            <w:r w:rsidRPr="00017039">
              <w:rPr>
                <w:bCs/>
              </w:rPr>
              <w:t>O</w:t>
            </w:r>
            <w:r w:rsidRPr="00017039">
              <w:t xml:space="preserve">ne-to-one mapping between G-RNTI and MBS session is supported in NR MBS. Other mappings FFS </w:t>
            </w:r>
          </w:p>
          <w:p w14:paraId="6E04ECFF" w14:textId="0FC11B82" w:rsidR="005E304C" w:rsidRPr="00017039" w:rsidRDefault="005E304C" w:rsidP="007B623C">
            <w:pPr>
              <w:pStyle w:val="Agreement"/>
              <w:tabs>
                <w:tab w:val="clear" w:pos="1619"/>
                <w:tab w:val="num" w:pos="313"/>
              </w:tabs>
              <w:overflowPunct/>
              <w:autoSpaceDE/>
              <w:autoSpaceDN/>
              <w:adjustRightInd/>
              <w:ind w:left="1619" w:hanging="1619"/>
              <w:textAlignment w:val="auto"/>
            </w:pPr>
            <w:r w:rsidRPr="00017039">
              <w:rPr>
                <w:bCs/>
              </w:rPr>
              <w:t>O</w:t>
            </w:r>
            <w:r w:rsidRPr="00017039">
              <w:t>ne-to-one mapping between G-</w:t>
            </w:r>
            <w:r w:rsidRPr="00017039">
              <w:rPr>
                <w:rFonts w:eastAsia="宋体"/>
                <w:lang w:eastAsia="zh-CN"/>
              </w:rPr>
              <w:t>CS-</w:t>
            </w:r>
            <w:r w:rsidRPr="00017039">
              <w:t>RNTI and MBS session is supported in NR MBS. Other mappings FFS.</w:t>
            </w:r>
          </w:p>
          <w:p w14:paraId="4E04DBB0" w14:textId="77777777" w:rsidR="005E304C" w:rsidRPr="00D16567" w:rsidRDefault="005E304C" w:rsidP="007B623C">
            <w:pPr>
              <w:pStyle w:val="Agreement"/>
              <w:tabs>
                <w:tab w:val="clear" w:pos="1619"/>
              </w:tabs>
              <w:overflowPunct/>
              <w:autoSpaceDE/>
              <w:autoSpaceDN/>
              <w:adjustRightInd/>
              <w:spacing w:afterLines="50" w:after="120"/>
              <w:ind w:left="313" w:hanging="314"/>
              <w:textAlignment w:val="auto"/>
            </w:pPr>
            <w:r w:rsidRPr="00017039">
              <w:t>A UE can support multiple G-RNTIs/G-CS-RNTIs, It is FFS whether this depends on UE capability. Inform RAN1 of this agreement.</w:t>
            </w:r>
          </w:p>
        </w:tc>
      </w:tr>
    </w:tbl>
    <w:p w14:paraId="5C1DDA2A" w14:textId="675B6E69" w:rsidR="004C05BF" w:rsidRDefault="005E304C" w:rsidP="008E286A">
      <w:pPr>
        <w:spacing w:beforeLines="50" w:before="120"/>
        <w:rPr>
          <w:lang w:eastAsia="zh-CN"/>
        </w:rPr>
      </w:pPr>
      <w:r>
        <w:rPr>
          <w:lang w:eastAsia="zh-CN"/>
        </w:rPr>
        <w:t xml:space="preserve">Based on what we described </w:t>
      </w:r>
      <w:r w:rsidR="0091270B">
        <w:rPr>
          <w:lang w:eastAsia="zh-CN"/>
        </w:rPr>
        <w:t>above</w:t>
      </w:r>
      <w:r>
        <w:rPr>
          <w:lang w:eastAsia="zh-CN"/>
        </w:rPr>
        <w:t xml:space="preserve">, a PTP transmission </w:t>
      </w:r>
      <w:r w:rsidR="0091270B">
        <w:rPr>
          <w:lang w:eastAsia="zh-CN"/>
        </w:rPr>
        <w:t>should be indicated f</w:t>
      </w:r>
      <w:r>
        <w:rPr>
          <w:lang w:eastAsia="zh-CN"/>
        </w:rPr>
        <w:t xml:space="preserve">or unicast (re)transmission or for multicast retransmission. </w:t>
      </w:r>
      <w:r w:rsidR="0091270B">
        <w:rPr>
          <w:lang w:eastAsia="zh-CN"/>
        </w:rPr>
        <w:t>If</w:t>
      </w:r>
      <w:r>
        <w:rPr>
          <w:lang w:eastAsia="zh-CN"/>
        </w:rPr>
        <w:t xml:space="preserve"> multiple G-</w:t>
      </w:r>
      <w:r w:rsidR="0091270B">
        <w:rPr>
          <w:lang w:eastAsia="zh-CN"/>
        </w:rPr>
        <w:t>RNTIs are</w:t>
      </w:r>
      <w:r>
        <w:rPr>
          <w:lang w:eastAsia="zh-CN"/>
        </w:rPr>
        <w:t xml:space="preserve"> configured for a UE, a PTP transmission indicated for a multicast retransmission should be further indicated </w:t>
      </w:r>
      <w:r w:rsidR="001D2609">
        <w:rPr>
          <w:lang w:eastAsia="zh-CN"/>
        </w:rPr>
        <w:t>for which G-RNTI</w:t>
      </w:r>
      <w:r>
        <w:rPr>
          <w:lang w:eastAsia="zh-CN"/>
        </w:rPr>
        <w:t>.</w:t>
      </w:r>
    </w:p>
    <w:p w14:paraId="688E4A53" w14:textId="23273942" w:rsidR="00E058AE" w:rsidRDefault="00057890" w:rsidP="008E286A">
      <w:pPr>
        <w:snapToGrid/>
        <w:spacing w:after="0"/>
        <w:contextualSpacing/>
        <w:rPr>
          <w:b/>
          <w:i/>
          <w:lang w:eastAsia="zh-CN"/>
        </w:rPr>
      </w:pPr>
      <w:r w:rsidRPr="005E4891">
        <w:rPr>
          <w:b/>
          <w:i/>
          <w:u w:val="single"/>
          <w:lang w:eastAsia="zh-CN"/>
        </w:rPr>
        <w:t xml:space="preserve">Proposal </w:t>
      </w:r>
      <w:r w:rsidR="00DE520B">
        <w:rPr>
          <w:b/>
          <w:i/>
          <w:u w:val="single"/>
          <w:lang w:eastAsia="zh-CN"/>
        </w:rPr>
        <w:t>9</w:t>
      </w:r>
      <w:r w:rsidRPr="005E4891">
        <w:rPr>
          <w:b/>
          <w:i/>
          <w:u w:val="single"/>
          <w:lang w:eastAsia="zh-CN"/>
        </w:rPr>
        <w:t>:</w:t>
      </w:r>
      <w:r w:rsidRPr="00064531">
        <w:rPr>
          <w:b/>
          <w:i/>
          <w:lang w:eastAsia="zh-CN"/>
        </w:rPr>
        <w:t xml:space="preserve"> </w:t>
      </w:r>
      <w:r w:rsidR="003132BC">
        <w:rPr>
          <w:b/>
          <w:i/>
          <w:lang w:eastAsia="zh-CN"/>
        </w:rPr>
        <w:t>S</w:t>
      </w:r>
      <w:r>
        <w:rPr>
          <w:b/>
          <w:i/>
          <w:lang w:eastAsia="zh-CN"/>
        </w:rPr>
        <w:t>upport</w:t>
      </w:r>
      <w:r w:rsidR="00BD2FA7">
        <w:rPr>
          <w:b/>
          <w:i/>
          <w:lang w:eastAsia="zh-CN"/>
        </w:rPr>
        <w:t xml:space="preserve"> DCI </w:t>
      </w:r>
      <w:r w:rsidR="007B516E">
        <w:rPr>
          <w:b/>
          <w:i/>
          <w:lang w:eastAsia="zh-CN"/>
        </w:rPr>
        <w:t xml:space="preserve">scheduling PTP transmission </w:t>
      </w:r>
      <w:r w:rsidR="00B05BCA">
        <w:rPr>
          <w:b/>
          <w:i/>
          <w:lang w:eastAsia="zh-CN"/>
        </w:rPr>
        <w:t>indicate</w:t>
      </w:r>
      <w:r w:rsidR="007B516E">
        <w:rPr>
          <w:b/>
          <w:i/>
          <w:lang w:eastAsia="zh-CN"/>
        </w:rPr>
        <w:t>s</w:t>
      </w:r>
      <w:r w:rsidR="006B5061" w:rsidRPr="006B5061">
        <w:rPr>
          <w:b/>
          <w:i/>
          <w:lang w:eastAsia="zh-CN"/>
        </w:rPr>
        <w:t xml:space="preserve"> whether </w:t>
      </w:r>
      <w:r w:rsidR="007B516E">
        <w:rPr>
          <w:b/>
          <w:i/>
          <w:lang w:eastAsia="zh-CN"/>
        </w:rPr>
        <w:t>the transmission</w:t>
      </w:r>
      <w:r w:rsidR="006B5061" w:rsidRPr="006B5061">
        <w:rPr>
          <w:b/>
          <w:i/>
          <w:lang w:eastAsia="zh-CN"/>
        </w:rPr>
        <w:t xml:space="preserve"> is </w:t>
      </w:r>
      <w:r w:rsidR="006B5061">
        <w:rPr>
          <w:b/>
          <w:i/>
          <w:lang w:eastAsia="zh-CN"/>
        </w:rPr>
        <w:t xml:space="preserve">for unicast </w:t>
      </w:r>
      <w:r w:rsidR="00DA4AE6">
        <w:rPr>
          <w:b/>
          <w:i/>
          <w:lang w:eastAsia="zh-CN"/>
        </w:rPr>
        <w:t xml:space="preserve">(re)transmission </w:t>
      </w:r>
      <w:r w:rsidR="006B5061">
        <w:rPr>
          <w:b/>
          <w:i/>
          <w:lang w:eastAsia="zh-CN"/>
        </w:rPr>
        <w:t>or for</w:t>
      </w:r>
      <w:r w:rsidR="006B5061" w:rsidRPr="006B5061">
        <w:rPr>
          <w:b/>
          <w:i/>
          <w:lang w:eastAsia="zh-CN"/>
        </w:rPr>
        <w:t xml:space="preserve"> multicast retransmission.</w:t>
      </w:r>
    </w:p>
    <w:p w14:paraId="4316DAFF" w14:textId="7ACBAF05" w:rsidR="00D45250" w:rsidRPr="00CC2253" w:rsidRDefault="0023766A" w:rsidP="00BF5719">
      <w:pPr>
        <w:pStyle w:val="afa"/>
        <w:numPr>
          <w:ilvl w:val="1"/>
          <w:numId w:val="22"/>
        </w:numPr>
        <w:contextualSpacing/>
        <w:jc w:val="both"/>
        <w:rPr>
          <w:b/>
          <w:i/>
        </w:rPr>
      </w:pPr>
      <w:r>
        <w:rPr>
          <w:rFonts w:ascii="Times New Roman" w:hAnsi="Times New Roman" w:cs="Times New Roman"/>
          <w:b/>
          <w:i/>
        </w:rPr>
        <w:t>For UE configured with</w:t>
      </w:r>
      <w:r w:rsidR="00D45250" w:rsidRPr="008E286A">
        <w:rPr>
          <w:rFonts w:ascii="Times New Roman" w:hAnsi="Times New Roman" w:cs="Times New Roman"/>
          <w:b/>
          <w:i/>
        </w:rPr>
        <w:t xml:space="preserve"> multiple G-RNTIs, </w:t>
      </w:r>
      <w:r w:rsidR="00716DBA">
        <w:rPr>
          <w:rFonts w:ascii="Times New Roman" w:hAnsi="Times New Roman" w:cs="Times New Roman"/>
          <w:b/>
          <w:i/>
        </w:rPr>
        <w:t xml:space="preserve">the DCI </w:t>
      </w:r>
      <w:r w:rsidR="00D45250" w:rsidRPr="008E286A">
        <w:rPr>
          <w:rFonts w:ascii="Times New Roman" w:hAnsi="Times New Roman" w:cs="Times New Roman"/>
          <w:b/>
          <w:i/>
        </w:rPr>
        <w:t xml:space="preserve">should further </w:t>
      </w:r>
      <w:r w:rsidR="00B7540A">
        <w:rPr>
          <w:rFonts w:ascii="Times New Roman" w:hAnsi="Times New Roman" w:cs="Times New Roman"/>
          <w:b/>
          <w:i/>
        </w:rPr>
        <w:t>differentiate the</w:t>
      </w:r>
      <w:r w:rsidR="00716DBA">
        <w:rPr>
          <w:rFonts w:ascii="Times New Roman" w:hAnsi="Times New Roman" w:cs="Times New Roman"/>
          <w:b/>
          <w:i/>
        </w:rPr>
        <w:t xml:space="preserve"> PTP</w:t>
      </w:r>
      <w:r w:rsidR="00B7540A">
        <w:rPr>
          <w:rFonts w:ascii="Times New Roman" w:hAnsi="Times New Roman" w:cs="Times New Roman"/>
          <w:b/>
          <w:i/>
        </w:rPr>
        <w:t xml:space="preserve"> transmission is</w:t>
      </w:r>
      <w:r w:rsidR="00D45250" w:rsidRPr="008E286A">
        <w:rPr>
          <w:rFonts w:ascii="Times New Roman" w:hAnsi="Times New Roman" w:cs="Times New Roman"/>
          <w:b/>
          <w:i/>
        </w:rPr>
        <w:t xml:space="preserve"> for which G-RNTI</w:t>
      </w:r>
      <w:r w:rsidR="00B7540A">
        <w:rPr>
          <w:rFonts w:ascii="Times New Roman" w:hAnsi="Times New Roman" w:cs="Times New Roman"/>
          <w:b/>
          <w:i/>
        </w:rPr>
        <w:t xml:space="preserve"> retransmission</w:t>
      </w:r>
      <w:r w:rsidR="00D45250" w:rsidRPr="008E286A">
        <w:rPr>
          <w:rFonts w:ascii="Times New Roman" w:hAnsi="Times New Roman" w:cs="Times New Roman"/>
          <w:b/>
          <w:i/>
        </w:rPr>
        <w:t>.</w:t>
      </w:r>
    </w:p>
    <w:p w14:paraId="7BF0E187" w14:textId="000BF922" w:rsidR="003411AE" w:rsidRPr="0003792E" w:rsidRDefault="003411AE" w:rsidP="0003792E">
      <w:pPr>
        <w:pStyle w:val="3"/>
        <w:numPr>
          <w:ilvl w:val="2"/>
          <w:numId w:val="37"/>
        </w:numPr>
        <w:ind w:left="567"/>
        <w:rPr>
          <w:u w:val="single"/>
          <w:lang w:val="en-GB" w:eastAsia="zh-CN"/>
        </w:rPr>
      </w:pPr>
      <w:r w:rsidRPr="003411AE">
        <w:rPr>
          <w:u w:val="single"/>
          <w:lang w:val="en-GB" w:eastAsia="zh-CN"/>
        </w:rPr>
        <w:t xml:space="preserve">PTP </w:t>
      </w:r>
      <w:r>
        <w:rPr>
          <w:u w:val="single"/>
          <w:lang w:val="en-GB" w:eastAsia="zh-CN"/>
        </w:rPr>
        <w:t>ret</w:t>
      </w:r>
      <w:r w:rsidRPr="003411AE">
        <w:rPr>
          <w:u w:val="single"/>
          <w:lang w:val="en-GB" w:eastAsia="zh-CN"/>
        </w:rPr>
        <w:t xml:space="preserve">ransmission for </w:t>
      </w:r>
      <w:r>
        <w:rPr>
          <w:u w:val="single"/>
          <w:lang w:val="en-GB" w:eastAsia="zh-CN"/>
        </w:rPr>
        <w:t>multicast and PTM1</w:t>
      </w:r>
      <w:r w:rsidRPr="003411AE">
        <w:rPr>
          <w:u w:val="single"/>
          <w:lang w:val="en-GB" w:eastAsia="zh-CN"/>
        </w:rPr>
        <w:t xml:space="preserve"> </w:t>
      </w:r>
      <w:r>
        <w:rPr>
          <w:u w:val="single"/>
          <w:lang w:val="en-GB" w:eastAsia="zh-CN"/>
        </w:rPr>
        <w:t xml:space="preserve">initial </w:t>
      </w:r>
      <w:r w:rsidRPr="003411AE">
        <w:rPr>
          <w:u w:val="single"/>
          <w:lang w:val="en-GB" w:eastAsia="zh-CN"/>
        </w:rPr>
        <w:t>transmission for multicast</w:t>
      </w:r>
    </w:p>
    <w:p w14:paraId="5DF4ADA8" w14:textId="7E490976" w:rsidR="00CA5859" w:rsidRDefault="00BC602F" w:rsidP="006B287C">
      <w:pPr>
        <w:rPr>
          <w:lang w:eastAsia="zh-CN"/>
        </w:rPr>
      </w:pPr>
      <w:r>
        <w:rPr>
          <w:lang w:eastAsia="zh-CN"/>
        </w:rPr>
        <w:t>It was agreed to use the same HPN in the DCI scheduling retransmission, regardless the DCI is scrambled by C-RNTI (PTP) or G-RNTI (PTM). It was also discussed that whether the same HPN can be reused for initial transmission of a new TB</w:t>
      </w:r>
      <w:r w:rsidR="009C6161">
        <w:rPr>
          <w:lang w:eastAsia="zh-CN"/>
        </w:rPr>
        <w:t xml:space="preserve"> for MBS</w:t>
      </w:r>
      <w:r>
        <w:rPr>
          <w:lang w:eastAsia="zh-CN"/>
        </w:rPr>
        <w:t xml:space="preserve"> if the earlier TB </w:t>
      </w:r>
      <w:r w:rsidR="009C6161">
        <w:rPr>
          <w:lang w:eastAsia="zh-CN"/>
        </w:rPr>
        <w:t xml:space="preserve">for MBS </w:t>
      </w:r>
      <w:r>
        <w:rPr>
          <w:lang w:eastAsia="zh-CN"/>
        </w:rPr>
        <w:t xml:space="preserve">using the same HPN was failed </w:t>
      </w:r>
      <w:r>
        <w:rPr>
          <w:lang w:eastAsia="zh-CN"/>
        </w:rPr>
        <w:lastRenderedPageBreak/>
        <w:t>decoding</w:t>
      </w:r>
      <w:r w:rsidR="00047448">
        <w:rPr>
          <w:lang w:eastAsia="zh-CN"/>
        </w:rPr>
        <w:t xml:space="preserve"> but the discussion does not lead to any conclusion/FFS</w:t>
      </w:r>
      <w:r w:rsidR="00CA5859">
        <w:rPr>
          <w:lang w:eastAsia="zh-CN"/>
        </w:rPr>
        <w:t xml:space="preserve">. We continue this discussion in this section. </w:t>
      </w:r>
    </w:p>
    <w:p w14:paraId="4CC8F5A6" w14:textId="316646C2" w:rsidR="000C41D5" w:rsidRDefault="00CA5859" w:rsidP="00F909B4">
      <w:pPr>
        <w:rPr>
          <w:lang w:eastAsia="zh-CN"/>
        </w:rPr>
      </w:pPr>
      <w:r>
        <w:rPr>
          <w:lang w:eastAsia="zh-CN"/>
        </w:rPr>
        <w:t xml:space="preserve">It should be noted that PTM scheduling targets a group of UE to receive the same TB, there could be many cases that some of UEs failed decoding, missed the scheduling, or the HARQ-ACK feedback taking long time for some reasons, </w:t>
      </w:r>
      <w:r w:rsidR="00B23330">
        <w:rPr>
          <w:lang w:eastAsia="zh-CN"/>
        </w:rPr>
        <w:t>it does not make sense to restrict network to use</w:t>
      </w:r>
      <w:r w:rsidR="009471A1">
        <w:rPr>
          <w:lang w:eastAsia="zh-CN"/>
        </w:rPr>
        <w:t xml:space="preserve"> a</w:t>
      </w:r>
      <w:r w:rsidR="00B23330">
        <w:rPr>
          <w:lang w:eastAsia="zh-CN"/>
        </w:rPr>
        <w:t xml:space="preserve"> different HPN for such cases because the HPN for initial transmission of a new TB also needs to be different from the HPN for unicast for each of UEs in the group. </w:t>
      </w:r>
    </w:p>
    <w:p w14:paraId="4C2F0586" w14:textId="52FCFFC2" w:rsidR="00F909B4" w:rsidRPr="00522B0B" w:rsidRDefault="00F909B4" w:rsidP="00F909B4">
      <w:pPr>
        <w:rPr>
          <w:lang w:eastAsia="zh-CN"/>
        </w:rPr>
      </w:pPr>
      <w:r>
        <w:rPr>
          <w:lang w:eastAsia="zh-CN"/>
        </w:rPr>
        <w:t>Enabling network scheduling</w:t>
      </w:r>
      <w:r w:rsidRPr="002F690A">
        <w:t xml:space="preserve"> </w:t>
      </w:r>
      <w:r>
        <w:t xml:space="preserve">anther </w:t>
      </w:r>
      <w:r w:rsidRPr="002F690A">
        <w:t xml:space="preserve">PDSCH for a given HARQ process </w:t>
      </w:r>
      <w:r>
        <w:t>before</w:t>
      </w:r>
      <w:r w:rsidRPr="002F690A">
        <w:t xml:space="preserve"> the end of the expected transmission of</w:t>
      </w:r>
      <w:r>
        <w:t xml:space="preserve"> HARQ-ACK for that HARQ process</w:t>
      </w:r>
      <w:r>
        <w:rPr>
          <w:lang w:eastAsia="zh-CN"/>
        </w:rPr>
        <w:t xml:space="preserve"> would help alleviate </w:t>
      </w:r>
      <w:r w:rsidR="000C41D5">
        <w:rPr>
          <w:lang w:eastAsia="zh-CN"/>
        </w:rPr>
        <w:t>network scheduling difficulties</w:t>
      </w:r>
      <w:r>
        <w:rPr>
          <w:lang w:eastAsia="zh-CN"/>
        </w:rPr>
        <w:t xml:space="preserve"> in some extent as illustrated in </w:t>
      </w:r>
      <w:r w:rsidR="00D0484B">
        <w:rPr>
          <w:lang w:eastAsia="zh-CN"/>
        </w:rPr>
        <w:fldChar w:fldCharType="begin"/>
      </w:r>
      <w:r w:rsidR="00D0484B">
        <w:rPr>
          <w:lang w:eastAsia="zh-CN"/>
        </w:rPr>
        <w:instrText xml:space="preserve"> REF _Ref82791423 \h </w:instrText>
      </w:r>
      <w:r w:rsidR="00D0484B">
        <w:rPr>
          <w:lang w:eastAsia="zh-CN"/>
        </w:rPr>
      </w:r>
      <w:r w:rsidR="00D0484B">
        <w:rPr>
          <w:lang w:eastAsia="zh-CN"/>
        </w:rPr>
        <w:fldChar w:fldCharType="separate"/>
      </w:r>
      <w:r w:rsidR="00F36E91">
        <w:t xml:space="preserve">Fig. </w:t>
      </w:r>
      <w:r w:rsidR="00F36E91">
        <w:rPr>
          <w:noProof/>
        </w:rPr>
        <w:t>2</w:t>
      </w:r>
      <w:r w:rsidR="00D0484B">
        <w:rPr>
          <w:lang w:eastAsia="zh-CN"/>
        </w:rPr>
        <w:fldChar w:fldCharType="end"/>
      </w:r>
      <w:r>
        <w:rPr>
          <w:lang w:eastAsia="zh-CN"/>
        </w:rPr>
        <w:t xml:space="preserve">. UE#1 in the group failed decoding multicast TB#1 with HPN 000 at time “t1”, the network can still use HPN 000 for TB#2 initial transmission by PTM sheme1 and use HPN 000 for UE1’s TB1 retransmission by PTP at time “t2”. </w:t>
      </w:r>
    </w:p>
    <w:p w14:paraId="578E97CF" w14:textId="77777777" w:rsidR="005431F6" w:rsidRDefault="00F909B4">
      <w:pPr>
        <w:keepNext/>
        <w:jc w:val="center"/>
      </w:pPr>
      <w:r>
        <w:rPr>
          <w:noProof/>
          <w:lang w:eastAsia="zh-CN"/>
        </w:rPr>
        <w:drawing>
          <wp:inline distT="0" distB="0" distL="0" distR="0" wp14:anchorId="66FD3105" wp14:editId="1A4E80CF">
            <wp:extent cx="5437281" cy="1582978"/>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8304" cy="1594921"/>
                    </a:xfrm>
                    <a:prstGeom prst="rect">
                      <a:avLst/>
                    </a:prstGeom>
                    <a:noFill/>
                  </pic:spPr>
                </pic:pic>
              </a:graphicData>
            </a:graphic>
          </wp:inline>
        </w:drawing>
      </w:r>
    </w:p>
    <w:p w14:paraId="42F3B960" w14:textId="7C479E9B" w:rsidR="00F909B4" w:rsidRDefault="00D0484B" w:rsidP="00D0484B">
      <w:pPr>
        <w:pStyle w:val="a5"/>
      </w:pPr>
      <w:bookmarkStart w:id="6" w:name="_Ref82791423"/>
      <w:r>
        <w:t xml:space="preserve">Fig. </w:t>
      </w:r>
      <w:r w:rsidR="00BF14F6">
        <w:rPr>
          <w:noProof/>
        </w:rPr>
        <w:fldChar w:fldCharType="begin"/>
      </w:r>
      <w:r w:rsidR="00BF14F6">
        <w:rPr>
          <w:noProof/>
        </w:rPr>
        <w:instrText xml:space="preserve"> SEQ Fig._ \* ARABIC </w:instrText>
      </w:r>
      <w:r w:rsidR="00BF14F6">
        <w:rPr>
          <w:noProof/>
        </w:rPr>
        <w:fldChar w:fldCharType="separate"/>
      </w:r>
      <w:r w:rsidR="00F36E91">
        <w:rPr>
          <w:noProof/>
        </w:rPr>
        <w:t>2</w:t>
      </w:r>
      <w:r w:rsidR="00BF14F6">
        <w:rPr>
          <w:noProof/>
        </w:rPr>
        <w:fldChar w:fldCharType="end"/>
      </w:r>
      <w:bookmarkEnd w:id="6"/>
      <w:r>
        <w:t xml:space="preserve"> </w:t>
      </w:r>
      <w:r w:rsidR="005431F6">
        <w:t>HPN coordination for multicast between PTM scheme 1 initial transmission and PTP retransmission</w:t>
      </w:r>
    </w:p>
    <w:p w14:paraId="3273545E" w14:textId="2181F275" w:rsidR="000329E1" w:rsidRDefault="00EE535D" w:rsidP="00F909B4">
      <w:pPr>
        <w:rPr>
          <w:lang w:eastAsia="zh-CN"/>
        </w:rPr>
      </w:pPr>
      <w:r>
        <w:rPr>
          <w:lang w:eastAsia="zh-CN"/>
        </w:rPr>
        <w:t xml:space="preserve">It was argued in the last meeting that </w:t>
      </w:r>
      <w:r w:rsidR="00B23330">
        <w:rPr>
          <w:lang w:eastAsia="zh-CN"/>
        </w:rPr>
        <w:t xml:space="preserve">a </w:t>
      </w:r>
      <w:r w:rsidR="00B23330" w:rsidRPr="002F690A">
        <w:t xml:space="preserve">UE is not expected to receive </w:t>
      </w:r>
      <w:r w:rsidR="00B23330">
        <w:t>another</w:t>
      </w:r>
      <w:r w:rsidR="00B23330" w:rsidRPr="002F690A">
        <w:t xml:space="preserve"> PDSCH for a given HARQ process until after the end of the expected transmission of</w:t>
      </w:r>
      <w:r w:rsidR="00B23330">
        <w:t xml:space="preserve"> HARQ-ACK for that HARQ process</w:t>
      </w:r>
      <w:r>
        <w:t xml:space="preserve"> in both </w:t>
      </w:r>
      <w:r>
        <w:rPr>
          <w:lang w:eastAsia="zh-CN"/>
        </w:rPr>
        <w:t>Rel</w:t>
      </w:r>
      <w:r>
        <w:rPr>
          <w:rFonts w:hint="eastAsia"/>
          <w:lang w:eastAsia="zh-CN"/>
        </w:rPr>
        <w:t>-</w:t>
      </w:r>
      <w:r>
        <w:rPr>
          <w:lang w:eastAsia="zh-CN"/>
        </w:rPr>
        <w:t xml:space="preserve">15 and Rel-16. However, it does not work well for the cases we are discussing for PTM, for which network should not be restricted to use a different HPN for the new TB initial transmission. In other words, </w:t>
      </w:r>
      <w:r w:rsidR="005858F4">
        <w:rPr>
          <w:lang w:eastAsia="zh-CN"/>
        </w:rPr>
        <w:t>w</w:t>
      </w:r>
      <w:r w:rsidR="005858F4" w:rsidRPr="005858F4">
        <w:rPr>
          <w:lang w:eastAsia="zh-CN"/>
        </w:rPr>
        <w:t>hen UE is scheduled to receive a multicast ini</w:t>
      </w:r>
      <w:r w:rsidR="004D77C7">
        <w:rPr>
          <w:lang w:eastAsia="zh-CN"/>
        </w:rPr>
        <w:t>tial transmission and a PTP</w:t>
      </w:r>
      <w:r w:rsidR="005858F4" w:rsidRPr="005858F4">
        <w:rPr>
          <w:lang w:eastAsia="zh-CN"/>
        </w:rPr>
        <w:t xml:space="preserve"> retransmission with the same HPN</w:t>
      </w:r>
      <w:r w:rsidR="00070831">
        <w:rPr>
          <w:lang w:eastAsia="zh-CN"/>
        </w:rPr>
        <w:t>, especially at the same time</w:t>
      </w:r>
      <w:r w:rsidR="005858F4">
        <w:rPr>
          <w:lang w:eastAsia="zh-CN"/>
        </w:rPr>
        <w:t>, UE’s behavior should be defined.</w:t>
      </w:r>
      <w:r w:rsidR="00747EDA">
        <w:rPr>
          <w:lang w:eastAsia="zh-CN"/>
        </w:rPr>
        <w:t xml:space="preserve"> </w:t>
      </w:r>
      <w:r w:rsidR="004D77C7">
        <w:rPr>
          <w:lang w:eastAsia="zh-CN"/>
        </w:rPr>
        <w:t>Considering</w:t>
      </w:r>
      <w:r w:rsidR="00747EDA">
        <w:rPr>
          <w:lang w:eastAsia="zh-CN"/>
        </w:rPr>
        <w:t xml:space="preserve"> t</w:t>
      </w:r>
      <w:r w:rsidR="00747EDA" w:rsidRPr="00747EDA">
        <w:rPr>
          <w:lang w:eastAsia="zh-CN"/>
        </w:rPr>
        <w:t>he probabili</w:t>
      </w:r>
      <w:r w:rsidR="004D77C7">
        <w:rPr>
          <w:lang w:eastAsia="zh-CN"/>
        </w:rPr>
        <w:t>ty of receiving</w:t>
      </w:r>
      <w:r w:rsidR="004D77C7" w:rsidRPr="00747EDA">
        <w:rPr>
          <w:lang w:eastAsia="zh-CN"/>
        </w:rPr>
        <w:t xml:space="preserve"> </w:t>
      </w:r>
      <w:r w:rsidR="004D77C7">
        <w:rPr>
          <w:lang w:eastAsia="zh-CN"/>
        </w:rPr>
        <w:t>successfully, PTP retransmission should be received,</w:t>
      </w:r>
      <w:r w:rsidR="00747EDA">
        <w:rPr>
          <w:lang w:eastAsia="zh-CN"/>
        </w:rPr>
        <w:t xml:space="preserve"> because </w:t>
      </w:r>
      <w:r w:rsidR="004D77C7">
        <w:rPr>
          <w:lang w:eastAsia="zh-CN"/>
        </w:rPr>
        <w:t>UE can do soft-combine</w:t>
      </w:r>
      <w:r w:rsidR="00747EDA">
        <w:rPr>
          <w:lang w:eastAsia="zh-CN"/>
        </w:rPr>
        <w:t xml:space="preserve"> </w:t>
      </w:r>
      <w:r w:rsidR="004D77C7">
        <w:rPr>
          <w:lang w:eastAsia="zh-CN"/>
        </w:rPr>
        <w:t xml:space="preserve">with the </w:t>
      </w:r>
      <w:r w:rsidR="00747EDA">
        <w:rPr>
          <w:lang w:eastAsia="zh-CN"/>
        </w:rPr>
        <w:t xml:space="preserve">soft </w:t>
      </w:r>
      <w:r w:rsidR="004D77C7">
        <w:rPr>
          <w:lang w:eastAsia="zh-CN"/>
        </w:rPr>
        <w:t>information</w:t>
      </w:r>
      <w:r w:rsidR="00747EDA">
        <w:rPr>
          <w:lang w:eastAsia="zh-CN"/>
        </w:rPr>
        <w:t xml:space="preserve"> buffered in the HARQ process. The ignor</w:t>
      </w:r>
      <w:r w:rsidR="00BB4598">
        <w:rPr>
          <w:lang w:eastAsia="zh-CN"/>
        </w:rPr>
        <w:t>ed multicast</w:t>
      </w:r>
      <w:r w:rsidR="00747EDA">
        <w:rPr>
          <w:lang w:eastAsia="zh-CN"/>
        </w:rPr>
        <w:t xml:space="preserve"> initial </w:t>
      </w:r>
      <w:r w:rsidR="00BB4598">
        <w:rPr>
          <w:lang w:eastAsia="zh-CN"/>
        </w:rPr>
        <w:t>transition</w:t>
      </w:r>
      <w:r w:rsidR="00747EDA">
        <w:rPr>
          <w:rFonts w:hint="eastAsia"/>
          <w:lang w:eastAsia="zh-CN"/>
        </w:rPr>
        <w:t xml:space="preserve"> </w:t>
      </w:r>
      <w:r w:rsidR="00650414">
        <w:rPr>
          <w:lang w:eastAsia="zh-CN"/>
        </w:rPr>
        <w:t xml:space="preserve">at time “t2” </w:t>
      </w:r>
      <w:r w:rsidR="00747EDA">
        <w:rPr>
          <w:lang w:eastAsia="zh-CN"/>
        </w:rPr>
        <w:t>can be transmitted</w:t>
      </w:r>
      <w:r w:rsidR="00935432">
        <w:rPr>
          <w:lang w:eastAsia="zh-CN"/>
        </w:rPr>
        <w:t xml:space="preserve"> later</w:t>
      </w:r>
      <w:r w:rsidR="00A3279D">
        <w:rPr>
          <w:lang w:eastAsia="zh-CN"/>
        </w:rPr>
        <w:t>.</w:t>
      </w:r>
    </w:p>
    <w:p w14:paraId="59780A38" w14:textId="6804719B" w:rsidR="00953198" w:rsidRPr="00E058AE" w:rsidRDefault="00F909B4" w:rsidP="006B287C">
      <w:pPr>
        <w:rPr>
          <w:b/>
          <w:i/>
          <w:lang w:eastAsia="zh-CN"/>
        </w:rPr>
      </w:pPr>
      <w:r w:rsidRPr="005E4891">
        <w:rPr>
          <w:b/>
          <w:i/>
          <w:u w:val="single"/>
          <w:lang w:eastAsia="zh-CN"/>
        </w:rPr>
        <w:t xml:space="preserve">Proposal </w:t>
      </w:r>
      <w:r w:rsidR="00DE520B">
        <w:rPr>
          <w:b/>
          <w:i/>
          <w:u w:val="single"/>
          <w:lang w:eastAsia="zh-CN"/>
        </w:rPr>
        <w:t>10</w:t>
      </w:r>
      <w:r w:rsidRPr="005E4891">
        <w:rPr>
          <w:b/>
          <w:i/>
          <w:u w:val="single"/>
          <w:lang w:eastAsia="zh-CN"/>
        </w:rPr>
        <w:t>:</w:t>
      </w:r>
      <w:r w:rsidRPr="00064531">
        <w:rPr>
          <w:b/>
          <w:i/>
          <w:lang w:eastAsia="zh-CN"/>
        </w:rPr>
        <w:t xml:space="preserve"> </w:t>
      </w:r>
      <w:r w:rsidR="007C4D8E">
        <w:rPr>
          <w:b/>
          <w:i/>
          <w:lang w:eastAsia="zh-CN"/>
        </w:rPr>
        <w:t>For multicast services, w</w:t>
      </w:r>
      <w:r w:rsidR="004D77C7" w:rsidRPr="004D77C7">
        <w:rPr>
          <w:b/>
          <w:i/>
          <w:lang w:eastAsia="zh-CN"/>
        </w:rPr>
        <w:t xml:space="preserve">hen UE is scheduled to receive a </w:t>
      </w:r>
      <w:r w:rsidR="007C4D8E">
        <w:rPr>
          <w:b/>
          <w:i/>
          <w:lang w:eastAsia="zh-CN"/>
        </w:rPr>
        <w:t>PTM1</w:t>
      </w:r>
      <w:r w:rsidR="004D77C7" w:rsidRPr="004D77C7">
        <w:rPr>
          <w:b/>
          <w:i/>
          <w:lang w:eastAsia="zh-CN"/>
        </w:rPr>
        <w:t xml:space="preserve"> initial transmission and a PTP retransmission with the same HPN</w:t>
      </w:r>
      <w:r w:rsidR="00070831">
        <w:rPr>
          <w:b/>
          <w:i/>
          <w:lang w:eastAsia="zh-CN"/>
        </w:rPr>
        <w:t xml:space="preserve"> at the same time</w:t>
      </w:r>
      <w:r w:rsidR="004D77C7" w:rsidRPr="004D77C7">
        <w:rPr>
          <w:b/>
          <w:i/>
          <w:lang w:eastAsia="zh-CN"/>
        </w:rPr>
        <w:t>, UE</w:t>
      </w:r>
      <w:r w:rsidR="004D77C7">
        <w:rPr>
          <w:b/>
          <w:i/>
          <w:lang w:eastAsia="zh-CN"/>
        </w:rPr>
        <w:t xml:space="preserve"> </w:t>
      </w:r>
      <w:r w:rsidR="007C4D8E">
        <w:rPr>
          <w:b/>
          <w:i/>
          <w:lang w:eastAsia="zh-CN"/>
        </w:rPr>
        <w:t>should</w:t>
      </w:r>
      <w:r w:rsidR="005679A2">
        <w:rPr>
          <w:b/>
          <w:i/>
          <w:lang w:eastAsia="zh-CN"/>
        </w:rPr>
        <w:t xml:space="preserve"> receive the </w:t>
      </w:r>
      <w:r w:rsidR="005679A2" w:rsidRPr="004D77C7">
        <w:rPr>
          <w:b/>
          <w:i/>
          <w:lang w:eastAsia="zh-CN"/>
        </w:rPr>
        <w:t>PTP retransmission</w:t>
      </w:r>
      <w:r w:rsidR="005679A2">
        <w:rPr>
          <w:b/>
          <w:i/>
          <w:lang w:eastAsia="zh-CN"/>
        </w:rPr>
        <w:t xml:space="preserve">. </w:t>
      </w:r>
    </w:p>
    <w:p w14:paraId="54063943" w14:textId="48887C10" w:rsidR="00004D78" w:rsidRPr="0003792E" w:rsidRDefault="00004D78" w:rsidP="0003792E">
      <w:pPr>
        <w:pStyle w:val="2"/>
        <w:numPr>
          <w:ilvl w:val="1"/>
          <w:numId w:val="1"/>
        </w:numPr>
        <w:rPr>
          <w:lang w:eastAsia="zh-CN"/>
        </w:rPr>
      </w:pPr>
      <w:r w:rsidRPr="0003792E">
        <w:rPr>
          <w:lang w:eastAsia="zh-CN"/>
        </w:rPr>
        <w:t>Simultaneous retransmissions</w:t>
      </w:r>
    </w:p>
    <w:p w14:paraId="39F99F31" w14:textId="0769597A" w:rsidR="00004D78" w:rsidRDefault="008551A3" w:rsidP="005E4891">
      <w:pPr>
        <w:rPr>
          <w:lang w:eastAsia="zh-CN"/>
        </w:rPr>
      </w:pPr>
      <w:r>
        <w:rPr>
          <w:lang w:eastAsia="zh-CN"/>
        </w:rPr>
        <w:t>F</w:t>
      </w:r>
      <w:r w:rsidR="00004D78">
        <w:rPr>
          <w:lang w:eastAsia="zh-CN"/>
        </w:rPr>
        <w:t xml:space="preserve">or dynamic or SPS scheduling for multicast, one issue is whether PTM and PTP retransmission can be configured to UE simultaneously. </w:t>
      </w:r>
    </w:p>
    <w:p w14:paraId="5D777E94" w14:textId="137F69C4" w:rsidR="00004D78" w:rsidRPr="005E4891" w:rsidRDefault="00004D78" w:rsidP="005E4891">
      <w:pPr>
        <w:rPr>
          <w:lang w:eastAsia="zh-CN"/>
        </w:rPr>
      </w:pPr>
      <w:r>
        <w:rPr>
          <w:lang w:eastAsia="zh-CN"/>
        </w:rPr>
        <w:t xml:space="preserve">From UE perspective, if UE is configured for both unicast and multicast reception, UE will always monitor C-RNTI and G-RNTI scrambled DCI. Until the DCI is decoded, UE knows the scheduling is for initial transmission or retransmission by the HARQ process number and NDI. From this sense, UE is always ready to receive PTM and PTP for retransmission with no need of explicit/default configuration of which scheme being used for retransmission. </w:t>
      </w:r>
      <w:r w:rsidR="003715CC">
        <w:rPr>
          <w:lang w:eastAsia="zh-CN"/>
        </w:rPr>
        <w:t>In other words, as long as UE support</w:t>
      </w:r>
      <w:r w:rsidR="004A0F1B">
        <w:rPr>
          <w:lang w:eastAsia="zh-CN"/>
        </w:rPr>
        <w:t>s</w:t>
      </w:r>
      <w:r w:rsidR="003715CC">
        <w:rPr>
          <w:lang w:eastAsia="zh-CN"/>
        </w:rPr>
        <w:t xml:space="preserve"> both unicast and multicast</w:t>
      </w:r>
      <w:r w:rsidR="004A0F1B">
        <w:rPr>
          <w:lang w:eastAsia="zh-CN"/>
        </w:rPr>
        <w:t xml:space="preserve"> reception</w:t>
      </w:r>
      <w:r w:rsidR="003715CC">
        <w:rPr>
          <w:lang w:eastAsia="zh-CN"/>
        </w:rPr>
        <w:t xml:space="preserve">, PTM and PTP retransmission schemes are simultaneously supported. </w:t>
      </w:r>
      <w:r w:rsidR="004A0F1B">
        <w:rPr>
          <w:lang w:eastAsia="zh-CN"/>
        </w:rPr>
        <w:t xml:space="preserve">Meanwhile, it is up to </w:t>
      </w:r>
      <w:proofErr w:type="spellStart"/>
      <w:r w:rsidR="004A0F1B">
        <w:rPr>
          <w:lang w:eastAsia="zh-CN"/>
        </w:rPr>
        <w:t>gNB</w:t>
      </w:r>
      <w:proofErr w:type="spellEnd"/>
      <w:r w:rsidR="004A0F1B">
        <w:rPr>
          <w:lang w:eastAsia="zh-CN"/>
        </w:rPr>
        <w:t xml:space="preserve"> to retransmit the failed TB via PTM or PTP. </w:t>
      </w:r>
    </w:p>
    <w:p w14:paraId="370C3BD8" w14:textId="68960DE3" w:rsidR="00004D78" w:rsidRPr="005E4891" w:rsidRDefault="00004D78" w:rsidP="008E286A">
      <w:pPr>
        <w:snapToGrid/>
        <w:spacing w:after="0"/>
        <w:contextualSpacing/>
        <w:rPr>
          <w:i/>
          <w:lang w:val="en-GB"/>
        </w:rPr>
      </w:pPr>
      <w:r w:rsidRPr="005E4891">
        <w:rPr>
          <w:b/>
          <w:i/>
          <w:u w:val="single"/>
          <w:lang w:val="en-GB"/>
        </w:rPr>
        <w:t xml:space="preserve">Proposal </w:t>
      </w:r>
      <w:r w:rsidR="00DE520B">
        <w:rPr>
          <w:b/>
          <w:i/>
          <w:u w:val="single"/>
          <w:lang w:val="en-GB"/>
        </w:rPr>
        <w:t>11</w:t>
      </w:r>
      <w:r w:rsidRPr="005E4891">
        <w:rPr>
          <w:b/>
          <w:i/>
          <w:lang w:val="en-GB"/>
        </w:rPr>
        <w:t xml:space="preserve">: It </w:t>
      </w:r>
      <w:r w:rsidR="00116E0D" w:rsidRPr="005E4891">
        <w:rPr>
          <w:b/>
          <w:i/>
          <w:lang w:val="en-GB"/>
        </w:rPr>
        <w:t>is</w:t>
      </w:r>
      <w:r w:rsidRPr="005E4891">
        <w:rPr>
          <w:b/>
          <w:i/>
          <w:lang w:val="en-GB"/>
        </w:rPr>
        <w:t xml:space="preserve"> up to </w:t>
      </w:r>
      <w:proofErr w:type="spellStart"/>
      <w:r w:rsidRPr="005E4891">
        <w:rPr>
          <w:b/>
          <w:i/>
          <w:lang w:val="en-GB"/>
        </w:rPr>
        <w:t>gN</w:t>
      </w:r>
      <w:r w:rsidR="00116E0D" w:rsidRPr="005E4891">
        <w:rPr>
          <w:b/>
          <w:i/>
          <w:lang w:val="en-GB"/>
        </w:rPr>
        <w:t>B</w:t>
      </w:r>
      <w:proofErr w:type="spellEnd"/>
      <w:r w:rsidRPr="005E4891">
        <w:rPr>
          <w:b/>
          <w:i/>
          <w:lang w:val="en-GB"/>
        </w:rPr>
        <w:t xml:space="preserve"> </w:t>
      </w:r>
      <w:r w:rsidR="00116E0D" w:rsidRPr="005E4891">
        <w:rPr>
          <w:b/>
          <w:i/>
          <w:lang w:val="en-GB"/>
        </w:rPr>
        <w:t xml:space="preserve">to retransmit the failed TB via </w:t>
      </w:r>
      <w:r w:rsidRPr="005E4891">
        <w:rPr>
          <w:b/>
          <w:i/>
          <w:lang w:val="en-GB"/>
        </w:rPr>
        <w:t xml:space="preserve">PTM scheme 1 </w:t>
      </w:r>
      <w:r w:rsidR="00116E0D" w:rsidRPr="005E4891">
        <w:rPr>
          <w:b/>
          <w:i/>
          <w:lang w:val="en-GB"/>
        </w:rPr>
        <w:t>or</w:t>
      </w:r>
      <w:r w:rsidRPr="005E4891">
        <w:rPr>
          <w:b/>
          <w:i/>
          <w:lang w:val="en-GB"/>
        </w:rPr>
        <w:t xml:space="preserve"> PTP</w:t>
      </w:r>
      <w:r w:rsidRPr="005E4891">
        <w:rPr>
          <w:i/>
          <w:lang w:val="en-GB"/>
        </w:rPr>
        <w:t>.</w:t>
      </w:r>
    </w:p>
    <w:p w14:paraId="5BC00CD8" w14:textId="1F0B5D3F" w:rsidR="00116E0D" w:rsidRPr="005E4891" w:rsidRDefault="00116E0D" w:rsidP="008E286A">
      <w:pPr>
        <w:pStyle w:val="afa"/>
        <w:numPr>
          <w:ilvl w:val="1"/>
          <w:numId w:val="22"/>
        </w:numPr>
        <w:contextualSpacing/>
        <w:rPr>
          <w:i/>
          <w:lang w:val="en-GB"/>
        </w:rPr>
      </w:pPr>
      <w:r w:rsidRPr="005E4891">
        <w:rPr>
          <w:rFonts w:ascii="Times New Roman" w:hAnsi="Times New Roman" w:cs="Times New Roman"/>
          <w:b/>
          <w:i/>
          <w:lang w:val="en-GB"/>
        </w:rPr>
        <w:t xml:space="preserve">UE does not need to be configured with PTM scheme 1 or PTP or both for retransmission. </w:t>
      </w:r>
    </w:p>
    <w:p w14:paraId="44596D92" w14:textId="383F3B19" w:rsidR="00B65E63" w:rsidRPr="0003792E" w:rsidRDefault="00B65E63" w:rsidP="0003792E">
      <w:pPr>
        <w:pStyle w:val="2"/>
        <w:numPr>
          <w:ilvl w:val="1"/>
          <w:numId w:val="1"/>
        </w:numPr>
        <w:rPr>
          <w:lang w:eastAsia="zh-CN"/>
        </w:rPr>
      </w:pPr>
      <w:r w:rsidRPr="0003792E">
        <w:rPr>
          <w:lang w:eastAsia="zh-CN"/>
        </w:rPr>
        <w:t>SPS for multicast</w:t>
      </w:r>
    </w:p>
    <w:p w14:paraId="35CD565A" w14:textId="77777777" w:rsidR="00B65E63" w:rsidRDefault="00B65E63" w:rsidP="00B65E63">
      <w:pPr>
        <w:rPr>
          <w:lang w:eastAsia="zh-CN"/>
        </w:rPr>
      </w:pPr>
      <w:r>
        <w:rPr>
          <w:lang w:eastAsia="zh-CN"/>
        </w:rPr>
        <w:t>For SPS group-common PDSCH for multicast for RRC_CONNECTED UEs, the agreement is shown as follows:</w:t>
      </w:r>
    </w:p>
    <w:tbl>
      <w:tblPr>
        <w:tblStyle w:val="ac"/>
        <w:tblW w:w="0" w:type="auto"/>
        <w:tblLook w:val="04A0" w:firstRow="1" w:lastRow="0" w:firstColumn="1" w:lastColumn="0" w:noHBand="0" w:noVBand="1"/>
      </w:tblPr>
      <w:tblGrid>
        <w:gridCol w:w="9307"/>
      </w:tblGrid>
      <w:tr w:rsidR="00B65E63" w14:paraId="0D1E8FC0" w14:textId="77777777" w:rsidTr="007B623C">
        <w:tc>
          <w:tcPr>
            <w:tcW w:w="9307" w:type="dxa"/>
          </w:tcPr>
          <w:p w14:paraId="310537E0" w14:textId="77777777" w:rsidR="00AB1FB0" w:rsidRPr="00791E23" w:rsidRDefault="00B65E63" w:rsidP="00AB1FB0">
            <w:pPr>
              <w:rPr>
                <w:lang w:eastAsia="x-none"/>
              </w:rPr>
            </w:pPr>
            <w:r w:rsidRPr="00791E23">
              <w:rPr>
                <w:b/>
                <w:i/>
                <w:highlight w:val="green"/>
              </w:rPr>
              <w:lastRenderedPageBreak/>
              <w:t>Agreement</w:t>
            </w:r>
            <w:r w:rsidRPr="00791E23">
              <w:rPr>
                <w:highlight w:val="green"/>
                <w:lang w:eastAsia="x-none"/>
              </w:rPr>
              <w:t>:</w:t>
            </w:r>
            <w:r w:rsidR="00AB54E6" w:rsidRPr="00791E23">
              <w:rPr>
                <w:lang w:eastAsia="x-none"/>
              </w:rPr>
              <w:t xml:space="preserve"> </w:t>
            </w:r>
          </w:p>
          <w:p w14:paraId="3EE3A4B0" w14:textId="303D4865" w:rsidR="00AB1FB0" w:rsidRPr="00AB1FB0" w:rsidRDefault="00AB1FB0" w:rsidP="00AB1FB0">
            <w:pPr>
              <w:rPr>
                <w:lang w:eastAsia="x-none"/>
              </w:rPr>
            </w:pPr>
            <w:r w:rsidRPr="00AB1FB0">
              <w:rPr>
                <w:i/>
                <w:sz w:val="20"/>
                <w:szCs w:val="20"/>
                <w:lang w:eastAsia="x-none"/>
              </w:rPr>
              <w:t>For reliability of the group-common PDCCH activation of SPS group-common PDSCH, support at least one of the following alternatives.</w:t>
            </w:r>
          </w:p>
          <w:p w14:paraId="3E31CC47"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1: retransmit the activation command via group-common PDCCH.</w:t>
            </w:r>
          </w:p>
          <w:p w14:paraId="17769F8E"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2: retransmit the activation command via UE-specific PDCCH.</w:t>
            </w:r>
          </w:p>
          <w:p w14:paraId="3CD3C34F"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Alt 3: retransmit the activation command via MAC-CE.</w:t>
            </w:r>
          </w:p>
          <w:p w14:paraId="22F8746F" w14:textId="77777777" w:rsidR="00AB1FB0"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FFS other details.</w:t>
            </w:r>
          </w:p>
          <w:p w14:paraId="2FB3505B" w14:textId="636F7A2E" w:rsidR="00B65E63" w:rsidRPr="00AB1FB0" w:rsidRDefault="00AB1FB0" w:rsidP="00AB1FB0">
            <w:pPr>
              <w:pStyle w:val="afa"/>
              <w:numPr>
                <w:ilvl w:val="0"/>
                <w:numId w:val="35"/>
              </w:numPr>
              <w:rPr>
                <w:rFonts w:ascii="Times New Roman" w:eastAsia="宋体" w:hAnsi="Times New Roman" w:cs="Times New Roman"/>
                <w:i/>
                <w:sz w:val="20"/>
                <w:szCs w:val="20"/>
              </w:rPr>
            </w:pPr>
            <w:r w:rsidRPr="00AB1FB0">
              <w:rPr>
                <w:rFonts w:ascii="Times New Roman" w:eastAsia="宋体" w:hAnsi="Times New Roman" w:cs="Times New Roman"/>
                <w:i/>
                <w:sz w:val="20"/>
                <w:szCs w:val="20"/>
              </w:rPr>
              <w:t>Note: Down-selection can take into account the HARQ-ACK feedback scheme for SPS activation</w:t>
            </w:r>
          </w:p>
        </w:tc>
      </w:tr>
    </w:tbl>
    <w:p w14:paraId="04B59A4C" w14:textId="6F9A5D28" w:rsidR="007E341F" w:rsidRDefault="00DE35B3">
      <w:pPr>
        <w:spacing w:beforeLines="100" w:before="240"/>
        <w:rPr>
          <w:lang w:eastAsia="zh-CN"/>
        </w:rPr>
      </w:pPr>
      <w:r>
        <w:rPr>
          <w:rFonts w:hint="eastAsia"/>
          <w:lang w:eastAsia="zh-CN"/>
        </w:rPr>
        <w:t>F</w:t>
      </w:r>
      <w:r>
        <w:rPr>
          <w:lang w:eastAsia="zh-CN"/>
        </w:rPr>
        <w:t xml:space="preserve">or multicast SPS, at least ACK/NACK based HARQ-ACK feedback is supported. NACK-only is also agreed for </w:t>
      </w:r>
      <w:r w:rsidRPr="00DE35B3">
        <w:rPr>
          <w:lang w:eastAsia="zh-CN"/>
        </w:rPr>
        <w:t>multicast SPS</w:t>
      </w:r>
      <w:r>
        <w:rPr>
          <w:lang w:eastAsia="zh-CN"/>
        </w:rPr>
        <w:t xml:space="preserve"> PDSCH without PDCCH scheduling and FFS NACK-only for </w:t>
      </w:r>
      <w:r w:rsidRPr="00DE35B3">
        <w:rPr>
          <w:lang w:eastAsia="zh-CN"/>
        </w:rPr>
        <w:t>SPS activation/deactivation</w:t>
      </w:r>
      <w:r>
        <w:rPr>
          <w:lang w:eastAsia="zh-CN"/>
        </w:rPr>
        <w:t xml:space="preserve">. The discussion for this issue can refer to </w:t>
      </w:r>
      <w:r w:rsidR="00E566A7">
        <w:rPr>
          <w:lang w:eastAsia="zh-CN"/>
        </w:rPr>
        <w:t xml:space="preserve">our contribution </w:t>
      </w:r>
      <w:r w:rsidR="00D67F4E">
        <w:rPr>
          <w:lang w:eastAsia="zh-CN"/>
        </w:rPr>
        <w:t>in</w:t>
      </w:r>
      <w:r w:rsidR="00E566A7">
        <w:rPr>
          <w:lang w:eastAsia="zh-CN"/>
        </w:rPr>
        <w:t xml:space="preserve"> AI 8.12.2</w:t>
      </w:r>
      <w:r>
        <w:rPr>
          <w:lang w:eastAsia="zh-CN"/>
        </w:rPr>
        <w:t xml:space="preserve"> </w:t>
      </w:r>
      <w:r>
        <w:rPr>
          <w:lang w:eastAsia="zh-CN"/>
        </w:rPr>
        <w:fldChar w:fldCharType="begin"/>
      </w:r>
      <w:r>
        <w:rPr>
          <w:lang w:eastAsia="zh-CN"/>
        </w:rPr>
        <w:instrText xml:space="preserve"> REF _Ref79089884 \n \h </w:instrText>
      </w:r>
      <w:r>
        <w:rPr>
          <w:lang w:eastAsia="zh-CN"/>
        </w:rPr>
      </w:r>
      <w:r>
        <w:rPr>
          <w:lang w:eastAsia="zh-CN"/>
        </w:rPr>
        <w:fldChar w:fldCharType="separate"/>
      </w:r>
      <w:r w:rsidR="00F36E91">
        <w:rPr>
          <w:lang w:eastAsia="zh-CN"/>
        </w:rPr>
        <w:t>[6]</w:t>
      </w:r>
      <w:r>
        <w:rPr>
          <w:lang w:eastAsia="zh-CN"/>
        </w:rPr>
        <w:fldChar w:fldCharType="end"/>
      </w:r>
      <w:r w:rsidR="00B71ABA">
        <w:rPr>
          <w:lang w:eastAsia="zh-CN"/>
        </w:rPr>
        <w:t xml:space="preserve">, where the proposal is that NACK-only is not supported for activation/deactivation since </w:t>
      </w:r>
      <w:r w:rsidR="00726FC9">
        <w:rPr>
          <w:lang w:eastAsia="zh-CN"/>
        </w:rPr>
        <w:t xml:space="preserve">otherwise </w:t>
      </w:r>
      <w:r w:rsidR="00B71ABA">
        <w:rPr>
          <w:lang w:eastAsia="zh-CN"/>
        </w:rPr>
        <w:t>network cannot differentiate the activation/deactivation is missed or ACK-</w:t>
      </w:r>
      <w:proofErr w:type="spellStart"/>
      <w:r w:rsidR="00B71ABA">
        <w:rPr>
          <w:lang w:eastAsia="zh-CN"/>
        </w:rPr>
        <w:t>ed</w:t>
      </w:r>
      <w:proofErr w:type="spellEnd"/>
      <w:r w:rsidR="00B71ABA">
        <w:rPr>
          <w:lang w:eastAsia="zh-CN"/>
        </w:rPr>
        <w:t xml:space="preserve"> by UEs</w:t>
      </w:r>
      <w:r w:rsidR="00726FC9">
        <w:rPr>
          <w:lang w:eastAsia="zh-CN"/>
        </w:rPr>
        <w:t xml:space="preserve">. </w:t>
      </w:r>
      <w:r w:rsidR="00E758EF">
        <w:rPr>
          <w:lang w:eastAsia="zh-CN"/>
        </w:rPr>
        <w:t xml:space="preserve"> </w:t>
      </w:r>
    </w:p>
    <w:p w14:paraId="4DE1314F" w14:textId="639306C1" w:rsidR="00E32669" w:rsidRDefault="00572878" w:rsidP="008E286A">
      <w:pPr>
        <w:spacing w:beforeLines="50" w:before="120"/>
        <w:rPr>
          <w:lang w:eastAsia="zh-CN"/>
        </w:rPr>
      </w:pPr>
      <w:r>
        <w:rPr>
          <w:lang w:eastAsia="zh-CN"/>
        </w:rPr>
        <w:t>For SPS reception</w:t>
      </w:r>
      <w:r w:rsidR="007A6E64">
        <w:rPr>
          <w:lang w:eastAsia="zh-CN"/>
        </w:rPr>
        <w:t xml:space="preserve">, </w:t>
      </w:r>
      <w:r>
        <w:rPr>
          <w:lang w:eastAsia="zh-CN"/>
        </w:rPr>
        <w:t>the PDSCH transmission occasions depend on the periodicity of the SPS configuration and the occasion where the PDCCH for activation is transmitted. T</w:t>
      </w:r>
      <w:r w:rsidR="007A6E64">
        <w:rPr>
          <w:lang w:eastAsia="zh-CN"/>
        </w:rPr>
        <w:t>he HPID</w:t>
      </w:r>
      <w:r w:rsidR="00AA3949">
        <w:rPr>
          <w:lang w:eastAsia="zh-CN"/>
        </w:rPr>
        <w:t xml:space="preserve"> calculation</w:t>
      </w:r>
      <w:r w:rsidR="007A6E64">
        <w:rPr>
          <w:lang w:eastAsia="zh-CN"/>
        </w:rPr>
        <w:t xml:space="preserve"> </w:t>
      </w:r>
      <w:r>
        <w:rPr>
          <w:lang w:eastAsia="zh-CN"/>
        </w:rPr>
        <w:t xml:space="preserve">also </w:t>
      </w:r>
      <w:r w:rsidR="007A6E64">
        <w:rPr>
          <w:lang w:eastAsia="zh-CN"/>
        </w:rPr>
        <w:t>need</w:t>
      </w:r>
      <w:r>
        <w:rPr>
          <w:lang w:eastAsia="zh-CN"/>
        </w:rPr>
        <w:t>s</w:t>
      </w:r>
      <w:r w:rsidR="007A6E64">
        <w:rPr>
          <w:lang w:eastAsia="zh-CN"/>
        </w:rPr>
        <w:t xml:space="preserve"> the slot index of the slot where the </w:t>
      </w:r>
      <w:r w:rsidR="00D27CD6">
        <w:rPr>
          <w:lang w:eastAsia="zh-CN"/>
        </w:rPr>
        <w:t>first scheduled PDSCH</w:t>
      </w:r>
      <w:r w:rsidR="007A6E64">
        <w:rPr>
          <w:lang w:eastAsia="zh-CN"/>
        </w:rPr>
        <w:t xml:space="preserve"> is</w:t>
      </w:r>
      <w:r>
        <w:rPr>
          <w:lang w:eastAsia="zh-CN"/>
        </w:rPr>
        <w:t xml:space="preserve"> transmitted</w:t>
      </w:r>
      <w:r w:rsidR="007A6E64">
        <w:rPr>
          <w:lang w:eastAsia="zh-CN"/>
        </w:rPr>
        <w:t xml:space="preserve">. </w:t>
      </w:r>
      <w:r w:rsidR="00451EB6">
        <w:rPr>
          <w:lang w:eastAsia="zh-CN"/>
        </w:rPr>
        <w:t xml:space="preserve">Regarding the listed three alternatives, </w:t>
      </w:r>
      <w:r w:rsidR="00487D7F">
        <w:rPr>
          <w:lang w:eastAsia="zh-CN"/>
        </w:rPr>
        <w:t>as shown in</w:t>
      </w:r>
      <w:r w:rsidR="00D0484B">
        <w:rPr>
          <w:lang w:eastAsia="zh-CN"/>
        </w:rPr>
        <w:t xml:space="preserve"> </w:t>
      </w:r>
      <w:r w:rsidR="00D0484B">
        <w:rPr>
          <w:lang w:eastAsia="zh-CN"/>
        </w:rPr>
        <w:fldChar w:fldCharType="begin"/>
      </w:r>
      <w:r w:rsidR="00D0484B">
        <w:rPr>
          <w:lang w:eastAsia="zh-CN"/>
        </w:rPr>
        <w:instrText xml:space="preserve"> REF _Ref79090438 \h </w:instrText>
      </w:r>
      <w:r w:rsidR="00D0484B">
        <w:rPr>
          <w:lang w:eastAsia="zh-CN"/>
        </w:rPr>
      </w:r>
      <w:r w:rsidR="00D0484B">
        <w:rPr>
          <w:lang w:eastAsia="zh-CN"/>
        </w:rPr>
        <w:fldChar w:fldCharType="separate"/>
      </w:r>
      <w:r w:rsidR="00F36E91">
        <w:t xml:space="preserve">Fig. </w:t>
      </w:r>
      <w:r w:rsidR="00F36E91">
        <w:rPr>
          <w:noProof/>
        </w:rPr>
        <w:t>3</w:t>
      </w:r>
      <w:r w:rsidR="00D0484B">
        <w:rPr>
          <w:lang w:eastAsia="zh-CN"/>
        </w:rPr>
        <w:fldChar w:fldCharType="end"/>
      </w:r>
      <w:r w:rsidR="00487D7F">
        <w:rPr>
          <w:lang w:eastAsia="zh-CN"/>
        </w:rPr>
        <w:t xml:space="preserve">, </w:t>
      </w:r>
      <w:r w:rsidR="00451EB6">
        <w:rPr>
          <w:lang w:eastAsia="zh-CN"/>
        </w:rPr>
        <w:t xml:space="preserve">both </w:t>
      </w:r>
      <w:r w:rsidR="00104953">
        <w:rPr>
          <w:lang w:eastAsia="zh-CN"/>
        </w:rPr>
        <w:t>Alt 1</w:t>
      </w:r>
      <w:r w:rsidR="00451EB6">
        <w:rPr>
          <w:lang w:eastAsia="zh-CN"/>
        </w:rPr>
        <w:t xml:space="preserve"> and </w:t>
      </w:r>
      <w:r w:rsidR="00104953">
        <w:rPr>
          <w:lang w:eastAsia="zh-CN"/>
        </w:rPr>
        <w:t>Alt 2</w:t>
      </w:r>
      <w:r w:rsidR="00451EB6">
        <w:rPr>
          <w:lang w:eastAsia="zh-CN"/>
        </w:rPr>
        <w:t xml:space="preserve"> have </w:t>
      </w:r>
      <w:r w:rsidR="007A6E64">
        <w:rPr>
          <w:lang w:eastAsia="zh-CN"/>
        </w:rPr>
        <w:t>the</w:t>
      </w:r>
      <w:r w:rsidR="003A473F">
        <w:rPr>
          <w:lang w:eastAsia="zh-CN"/>
        </w:rPr>
        <w:t xml:space="preserve"> similar</w:t>
      </w:r>
      <w:r w:rsidR="00451EB6">
        <w:rPr>
          <w:lang w:eastAsia="zh-CN"/>
        </w:rPr>
        <w:t xml:space="preserve"> problem that </w:t>
      </w:r>
      <w:r w:rsidR="008B00C6">
        <w:rPr>
          <w:lang w:eastAsia="zh-CN"/>
        </w:rPr>
        <w:t xml:space="preserve">the </w:t>
      </w:r>
      <w:r w:rsidR="00136225">
        <w:rPr>
          <w:lang w:eastAsia="zh-CN"/>
        </w:rPr>
        <w:t>opportunit</w:t>
      </w:r>
      <w:r w:rsidR="003A473F">
        <w:rPr>
          <w:lang w:eastAsia="zh-CN"/>
        </w:rPr>
        <w:t>ies</w:t>
      </w:r>
      <w:r w:rsidR="00136225">
        <w:rPr>
          <w:lang w:eastAsia="zh-CN"/>
        </w:rPr>
        <w:t xml:space="preserve"> to retransmit the activation command </w:t>
      </w:r>
      <w:r w:rsidR="00E13A7E">
        <w:rPr>
          <w:lang w:eastAsia="zh-CN"/>
        </w:rPr>
        <w:t>would</w:t>
      </w:r>
      <w:r w:rsidR="00136225">
        <w:rPr>
          <w:lang w:eastAsia="zh-CN"/>
        </w:rPr>
        <w:t xml:space="preserve"> be </w:t>
      </w:r>
      <w:r w:rsidR="00E13A7E">
        <w:rPr>
          <w:lang w:eastAsia="zh-CN"/>
        </w:rPr>
        <w:t>restricted</w:t>
      </w:r>
      <w:r w:rsidR="00853F12">
        <w:rPr>
          <w:lang w:eastAsia="zh-CN"/>
        </w:rPr>
        <w:t xml:space="preserve"> </w:t>
      </w:r>
      <w:r w:rsidR="00056A0E">
        <w:rPr>
          <w:lang w:eastAsia="zh-CN"/>
        </w:rPr>
        <w:t>to</w:t>
      </w:r>
      <w:r w:rsidR="00853F12">
        <w:rPr>
          <w:lang w:eastAsia="zh-CN"/>
        </w:rPr>
        <w:t xml:space="preserve"> recover the SPS PDSCH reception</w:t>
      </w:r>
      <w:r w:rsidR="003A473F">
        <w:rPr>
          <w:lang w:eastAsia="zh-CN"/>
        </w:rPr>
        <w:t xml:space="preserve">, especially when UE </w:t>
      </w:r>
      <w:r w:rsidR="007B6F96">
        <w:rPr>
          <w:lang w:eastAsia="zh-CN"/>
        </w:rPr>
        <w:t>is</w:t>
      </w:r>
      <w:r w:rsidR="004D4981">
        <w:rPr>
          <w:lang w:eastAsia="zh-CN"/>
        </w:rPr>
        <w:t xml:space="preserve"> </w:t>
      </w:r>
      <w:r w:rsidR="003A473F">
        <w:rPr>
          <w:lang w:eastAsia="zh-CN"/>
        </w:rPr>
        <w:t xml:space="preserve">configured with DRX. The retransmission of the </w:t>
      </w:r>
      <w:r w:rsidR="00936E00">
        <w:rPr>
          <w:lang w:eastAsia="zh-CN"/>
        </w:rPr>
        <w:t>activation</w:t>
      </w:r>
      <w:r w:rsidR="003A473F">
        <w:rPr>
          <w:lang w:eastAsia="zh-CN"/>
        </w:rPr>
        <w:t xml:space="preserve"> command should be transmitted as soon as possible before UE enters</w:t>
      </w:r>
      <w:r w:rsidR="004D4981">
        <w:rPr>
          <w:lang w:eastAsia="zh-CN"/>
        </w:rPr>
        <w:t xml:space="preserve"> the</w:t>
      </w:r>
      <w:r w:rsidR="003A473F">
        <w:rPr>
          <w:lang w:eastAsia="zh-CN"/>
        </w:rPr>
        <w:t xml:space="preserve"> inactive period </w:t>
      </w:r>
      <w:r w:rsidR="004D4981">
        <w:rPr>
          <w:lang w:eastAsia="zh-CN"/>
        </w:rPr>
        <w:t xml:space="preserve">of DRX </w:t>
      </w:r>
      <w:r w:rsidR="003A473F">
        <w:rPr>
          <w:lang w:eastAsia="zh-CN"/>
        </w:rPr>
        <w:t>after on-duration timer expires.</w:t>
      </w:r>
      <w:r w:rsidR="00892A10">
        <w:rPr>
          <w:lang w:eastAsia="zh-CN"/>
        </w:rPr>
        <w:t xml:space="preserve"> </w:t>
      </w:r>
    </w:p>
    <w:p w14:paraId="0037C37A" w14:textId="77777777" w:rsidR="00486772" w:rsidRDefault="0050102C" w:rsidP="008E286A">
      <w:pPr>
        <w:keepNext/>
        <w:spacing w:beforeLines="100" w:before="240"/>
        <w:jc w:val="center"/>
      </w:pPr>
      <w:r>
        <w:rPr>
          <w:noProof/>
          <w:lang w:eastAsia="zh-CN"/>
        </w:rPr>
        <w:drawing>
          <wp:inline distT="0" distB="0" distL="0" distR="0" wp14:anchorId="71AF09F6" wp14:editId="4DFDDA17">
            <wp:extent cx="5548306" cy="2351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71711" cy="2361324"/>
                    </a:xfrm>
                    <a:prstGeom prst="rect">
                      <a:avLst/>
                    </a:prstGeom>
                    <a:noFill/>
                  </pic:spPr>
                </pic:pic>
              </a:graphicData>
            </a:graphic>
          </wp:inline>
        </w:drawing>
      </w:r>
    </w:p>
    <w:p w14:paraId="1DB31251" w14:textId="3A44E305" w:rsidR="00E32669" w:rsidRDefault="00D0484B" w:rsidP="00D0484B">
      <w:pPr>
        <w:pStyle w:val="a5"/>
        <w:jc w:val="center"/>
      </w:pPr>
      <w:bookmarkStart w:id="7" w:name="_Ref79090438"/>
      <w:r>
        <w:t xml:space="preserve">Fig. </w:t>
      </w:r>
      <w:r w:rsidR="00BF14F6">
        <w:rPr>
          <w:noProof/>
        </w:rPr>
        <w:fldChar w:fldCharType="begin"/>
      </w:r>
      <w:r w:rsidR="00BF14F6">
        <w:rPr>
          <w:noProof/>
        </w:rPr>
        <w:instrText xml:space="preserve"> SEQ Fig._ \* ARABIC </w:instrText>
      </w:r>
      <w:r w:rsidR="00BF14F6">
        <w:rPr>
          <w:noProof/>
        </w:rPr>
        <w:fldChar w:fldCharType="separate"/>
      </w:r>
      <w:r w:rsidR="00F36E91">
        <w:rPr>
          <w:noProof/>
        </w:rPr>
        <w:t>3</w:t>
      </w:r>
      <w:r w:rsidR="00BF14F6">
        <w:rPr>
          <w:noProof/>
        </w:rPr>
        <w:fldChar w:fldCharType="end"/>
      </w:r>
      <w:bookmarkEnd w:id="7"/>
      <w:r w:rsidR="00486772">
        <w:t xml:space="preserve"> </w:t>
      </w:r>
      <w:r w:rsidR="00EA22CF">
        <w:t>Example of Alt 1 and Alt</w:t>
      </w:r>
      <w:r w:rsidR="00486772">
        <w:t xml:space="preserve"> 2: </w:t>
      </w:r>
      <w:r w:rsidR="00486772" w:rsidRPr="00AF412A">
        <w:t xml:space="preserve">retransmit the activation command via </w:t>
      </w:r>
      <w:r w:rsidR="00486772">
        <w:t>PDCCH.</w:t>
      </w:r>
    </w:p>
    <w:p w14:paraId="56555035" w14:textId="3B3AD915" w:rsidR="0070040B" w:rsidRDefault="00FA035C" w:rsidP="00B86211">
      <w:pPr>
        <w:rPr>
          <w:lang w:eastAsia="zh-CN"/>
        </w:rPr>
      </w:pPr>
      <w:r w:rsidRPr="00B86211">
        <w:rPr>
          <w:lang w:eastAsia="zh-CN"/>
        </w:rPr>
        <w:t xml:space="preserve">Using maximum value of </w:t>
      </w:r>
      <w:r w:rsidR="0070040B" w:rsidRPr="00BF5719">
        <w:rPr>
          <w:i/>
          <w:lang w:eastAsia="zh-CN"/>
        </w:rPr>
        <w:t>k0</w:t>
      </w:r>
      <w:r w:rsidR="0070040B" w:rsidRPr="00B86211">
        <w:rPr>
          <w:lang w:eastAsia="zh-CN"/>
        </w:rPr>
        <w:t xml:space="preserve"> </w:t>
      </w:r>
      <w:r w:rsidRPr="00B86211">
        <w:rPr>
          <w:lang w:eastAsia="zh-CN"/>
        </w:rPr>
        <w:t>to</w:t>
      </w:r>
      <w:r w:rsidR="0070040B" w:rsidRPr="00B86211">
        <w:rPr>
          <w:lang w:eastAsia="zh-CN"/>
        </w:rPr>
        <w:t xml:space="preserve"> indicat</w:t>
      </w:r>
      <w:r w:rsidRPr="00B86211">
        <w:rPr>
          <w:lang w:eastAsia="zh-CN"/>
        </w:rPr>
        <w:t>e</w:t>
      </w:r>
      <w:r w:rsidR="0070040B" w:rsidRPr="00B86211">
        <w:rPr>
          <w:lang w:eastAsia="zh-CN"/>
        </w:rPr>
        <w:t xml:space="preserve"> the first PDSCH transmission occasion</w:t>
      </w:r>
      <w:r w:rsidR="0070040B">
        <w:rPr>
          <w:lang w:eastAsia="zh-CN"/>
        </w:rPr>
        <w:t xml:space="preserve"> cannot match all possible periodicities of the SPS configuration to achieve the purpose of retransmitting the activation command as early as possible.</w:t>
      </w:r>
      <w:r w:rsidR="00AF17E2">
        <w:rPr>
          <w:lang w:eastAsia="zh-CN"/>
        </w:rPr>
        <w:t xml:space="preserve"> </w:t>
      </w:r>
      <w:r w:rsidR="00206BAC">
        <w:rPr>
          <w:lang w:eastAsia="zh-CN"/>
        </w:rPr>
        <w:t>As shown in</w:t>
      </w:r>
      <w:r w:rsidR="00D0484B">
        <w:rPr>
          <w:lang w:eastAsia="zh-CN"/>
        </w:rPr>
        <w:t xml:space="preserve"> </w:t>
      </w:r>
      <w:r w:rsidR="00D0484B">
        <w:rPr>
          <w:lang w:eastAsia="zh-CN"/>
        </w:rPr>
        <w:fldChar w:fldCharType="begin"/>
      </w:r>
      <w:r w:rsidR="00D0484B">
        <w:rPr>
          <w:lang w:eastAsia="zh-CN"/>
        </w:rPr>
        <w:instrText xml:space="preserve"> REF _Ref82791656 \h </w:instrText>
      </w:r>
      <w:r w:rsidR="00D0484B">
        <w:rPr>
          <w:lang w:eastAsia="zh-CN"/>
        </w:rPr>
      </w:r>
      <w:r w:rsidR="00D0484B">
        <w:rPr>
          <w:lang w:eastAsia="zh-CN"/>
        </w:rPr>
        <w:fldChar w:fldCharType="separate"/>
      </w:r>
      <w:r w:rsidR="00F36E91">
        <w:t xml:space="preserve">Fig. </w:t>
      </w:r>
      <w:r w:rsidR="00F36E91">
        <w:rPr>
          <w:noProof/>
        </w:rPr>
        <w:t>4</w:t>
      </w:r>
      <w:r w:rsidR="00D0484B">
        <w:rPr>
          <w:lang w:eastAsia="zh-CN"/>
        </w:rPr>
        <w:fldChar w:fldCharType="end"/>
      </w:r>
      <w:r w:rsidR="0049316B">
        <w:rPr>
          <w:lang w:eastAsia="zh-CN"/>
        </w:rPr>
        <w:t xml:space="preserve">, </w:t>
      </w:r>
      <w:r w:rsidR="00542D52">
        <w:rPr>
          <w:lang w:eastAsia="zh-CN"/>
        </w:rPr>
        <w:t>t</w:t>
      </w:r>
      <w:r w:rsidR="0087564B">
        <w:rPr>
          <w:lang w:eastAsia="zh-CN"/>
        </w:rPr>
        <w:t xml:space="preserve">he maximum duration of a slot is 1ms in NR </w:t>
      </w:r>
      <w:r w:rsidR="008378E7">
        <w:rPr>
          <w:lang w:eastAsia="zh-CN"/>
        </w:rPr>
        <w:t>with 15 kHz SCS</w:t>
      </w:r>
      <w:r w:rsidR="0087564B">
        <w:rPr>
          <w:lang w:eastAsia="zh-CN"/>
        </w:rPr>
        <w:t xml:space="preserve">. In which case, </w:t>
      </w:r>
      <w:r w:rsidR="00542D52">
        <w:rPr>
          <w:lang w:eastAsia="zh-CN"/>
        </w:rPr>
        <w:t>if</w:t>
      </w:r>
      <w:r w:rsidR="0087564B">
        <w:rPr>
          <w:lang w:eastAsia="zh-CN"/>
        </w:rPr>
        <w:t xml:space="preserve"> periodicity of a </w:t>
      </w:r>
      <w:r w:rsidR="0087564B" w:rsidRPr="00B86211">
        <w:rPr>
          <w:i/>
          <w:lang w:eastAsia="zh-CN"/>
        </w:rPr>
        <w:t>SPS-</w:t>
      </w:r>
      <w:proofErr w:type="spellStart"/>
      <w:r w:rsidR="0087564B" w:rsidRPr="00B86211">
        <w:rPr>
          <w:i/>
          <w:lang w:eastAsia="zh-CN"/>
        </w:rPr>
        <w:t>config</w:t>
      </w:r>
      <w:proofErr w:type="spellEnd"/>
      <w:r w:rsidR="0087564B">
        <w:rPr>
          <w:lang w:eastAsia="zh-CN"/>
        </w:rPr>
        <w:t xml:space="preserve"> is </w:t>
      </w:r>
      <w:r w:rsidR="00542D52">
        <w:rPr>
          <w:lang w:eastAsia="zh-CN"/>
        </w:rPr>
        <w:t>configured as 640ms, there would be</w:t>
      </w:r>
      <w:r w:rsidR="0087564B">
        <w:rPr>
          <w:lang w:eastAsia="zh-CN"/>
        </w:rPr>
        <w:t xml:space="preserve"> 640 slots </w:t>
      </w:r>
      <w:r w:rsidR="00542D52">
        <w:rPr>
          <w:lang w:eastAsia="zh-CN"/>
        </w:rPr>
        <w:t>between two scheduled SPS PDSCHs</w:t>
      </w:r>
      <w:r w:rsidR="0087564B">
        <w:rPr>
          <w:lang w:eastAsia="zh-CN"/>
        </w:rPr>
        <w:t>. If UE miss</w:t>
      </w:r>
      <w:r w:rsidR="008551A3">
        <w:rPr>
          <w:lang w:eastAsia="zh-CN"/>
        </w:rPr>
        <w:t>es</w:t>
      </w:r>
      <w:r w:rsidR="0087564B">
        <w:rPr>
          <w:lang w:eastAsia="zh-CN"/>
        </w:rPr>
        <w:t xml:space="preserve"> the </w:t>
      </w:r>
      <w:r w:rsidR="008378E7">
        <w:rPr>
          <w:lang w:eastAsia="zh-CN"/>
        </w:rPr>
        <w:t xml:space="preserve">initial </w:t>
      </w:r>
      <w:r w:rsidR="0087564B">
        <w:rPr>
          <w:lang w:eastAsia="zh-CN"/>
        </w:rPr>
        <w:t xml:space="preserve">SPS activation command, </w:t>
      </w:r>
      <w:r w:rsidR="00D63A27">
        <w:rPr>
          <w:lang w:eastAsia="zh-CN"/>
        </w:rPr>
        <w:t xml:space="preserve">even with maximum </w:t>
      </w:r>
      <w:r w:rsidR="00D63A27" w:rsidRPr="00BF5719">
        <w:rPr>
          <w:i/>
          <w:lang w:eastAsia="zh-CN"/>
        </w:rPr>
        <w:t>k0</w:t>
      </w:r>
      <w:r w:rsidR="00D63A27">
        <w:rPr>
          <w:lang w:eastAsia="zh-CN"/>
        </w:rPr>
        <w:t xml:space="preserve"> = 32 slots, </w:t>
      </w:r>
      <w:proofErr w:type="spellStart"/>
      <w:r w:rsidR="008378E7">
        <w:rPr>
          <w:lang w:eastAsia="zh-CN"/>
        </w:rPr>
        <w:t>gNB</w:t>
      </w:r>
      <w:proofErr w:type="spellEnd"/>
      <w:r w:rsidR="008378E7">
        <w:rPr>
          <w:lang w:eastAsia="zh-CN"/>
        </w:rPr>
        <w:t xml:space="preserve"> would</w:t>
      </w:r>
      <w:r w:rsidR="0087564B">
        <w:rPr>
          <w:lang w:eastAsia="zh-CN"/>
        </w:rPr>
        <w:t xml:space="preserve"> transmit the reactivation command </w:t>
      </w:r>
      <w:r w:rsidR="00D63A27">
        <w:rPr>
          <w:lang w:eastAsia="zh-CN"/>
        </w:rPr>
        <w:t>a</w:t>
      </w:r>
      <w:r w:rsidR="008378E7">
        <w:rPr>
          <w:lang w:eastAsia="zh-CN"/>
        </w:rPr>
        <w:t>fter 640</w:t>
      </w:r>
      <w:r w:rsidR="00206BAC">
        <w:rPr>
          <w:lang w:eastAsia="zh-CN"/>
        </w:rPr>
        <w:t xml:space="preserve"> slots which is 640ms</w:t>
      </w:r>
      <w:r w:rsidR="008378E7">
        <w:rPr>
          <w:lang w:eastAsia="zh-CN"/>
        </w:rPr>
        <w:t xml:space="preserve">. During such a long time, UE probably enters the inactive period of DRX after on-duration timer expires. In </w:t>
      </w:r>
      <w:r w:rsidR="00141249">
        <w:rPr>
          <w:lang w:eastAsia="zh-CN"/>
        </w:rPr>
        <w:t xml:space="preserve">this </w:t>
      </w:r>
      <w:r w:rsidR="008378E7">
        <w:rPr>
          <w:lang w:eastAsia="zh-CN"/>
        </w:rPr>
        <w:t>case, the reactivation DCI will be missed again.</w:t>
      </w:r>
      <w:r w:rsidR="001E7773">
        <w:rPr>
          <w:lang w:eastAsia="zh-CN"/>
        </w:rPr>
        <w:t xml:space="preserve"> This problem will become </w:t>
      </w:r>
      <w:r w:rsidR="008551A3">
        <w:rPr>
          <w:lang w:eastAsia="zh-CN"/>
        </w:rPr>
        <w:t>worse for</w:t>
      </w:r>
      <w:r w:rsidR="001E7773">
        <w:rPr>
          <w:lang w:eastAsia="zh-CN"/>
        </w:rPr>
        <w:t xml:space="preserve"> larger SCS</w:t>
      </w:r>
      <w:r w:rsidR="004D69AE">
        <w:rPr>
          <w:lang w:eastAsia="zh-CN"/>
        </w:rPr>
        <w:t>s</w:t>
      </w:r>
      <w:r w:rsidR="001E7773" w:rsidRPr="001E7773">
        <w:rPr>
          <w:lang w:eastAsia="zh-CN"/>
        </w:rPr>
        <w:t>.</w:t>
      </w:r>
    </w:p>
    <w:p w14:paraId="7B6DE645" w14:textId="7FD63F87" w:rsidR="00D0484B" w:rsidRDefault="00BA67B4" w:rsidP="00D0484B">
      <w:pPr>
        <w:jc w:val="center"/>
      </w:pPr>
      <w:r>
        <w:rPr>
          <w:noProof/>
          <w:lang w:eastAsia="zh-CN"/>
        </w:rPr>
        <w:lastRenderedPageBreak/>
        <w:drawing>
          <wp:inline distT="0" distB="0" distL="0" distR="0" wp14:anchorId="0D0CFC37" wp14:editId="01E0ED5D">
            <wp:extent cx="5501275" cy="185247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3431" cy="1863298"/>
                    </a:xfrm>
                    <a:prstGeom prst="rect">
                      <a:avLst/>
                    </a:prstGeom>
                    <a:noFill/>
                  </pic:spPr>
                </pic:pic>
              </a:graphicData>
            </a:graphic>
          </wp:inline>
        </w:drawing>
      </w:r>
    </w:p>
    <w:p w14:paraId="31ED43B6" w14:textId="70D5B0E2" w:rsidR="0025008C" w:rsidRPr="00B86211" w:rsidRDefault="00D0484B" w:rsidP="0025008C">
      <w:pPr>
        <w:pStyle w:val="a5"/>
        <w:jc w:val="center"/>
        <w:rPr>
          <w:lang w:eastAsia="zh-CN"/>
        </w:rPr>
      </w:pPr>
      <w:bookmarkStart w:id="8" w:name="_Ref82791656"/>
      <w:r>
        <w:t xml:space="preserve">Fig. </w:t>
      </w:r>
      <w:r w:rsidR="00BF14F6">
        <w:rPr>
          <w:noProof/>
        </w:rPr>
        <w:fldChar w:fldCharType="begin"/>
      </w:r>
      <w:r w:rsidR="00BF14F6">
        <w:rPr>
          <w:noProof/>
        </w:rPr>
        <w:instrText xml:space="preserve"> SEQ Fig._ \* ARABIC </w:instrText>
      </w:r>
      <w:r w:rsidR="00BF14F6">
        <w:rPr>
          <w:noProof/>
        </w:rPr>
        <w:fldChar w:fldCharType="separate"/>
      </w:r>
      <w:r w:rsidR="00F36E91">
        <w:rPr>
          <w:noProof/>
        </w:rPr>
        <w:t>4</w:t>
      </w:r>
      <w:r w:rsidR="00BF14F6">
        <w:rPr>
          <w:noProof/>
        </w:rPr>
        <w:fldChar w:fldCharType="end"/>
      </w:r>
      <w:bookmarkEnd w:id="8"/>
      <w:r>
        <w:t xml:space="preserve"> </w:t>
      </w:r>
      <w:r w:rsidR="0025008C">
        <w:t>Example of Alt 1 and Alt 2: re</w:t>
      </w:r>
      <w:r w:rsidR="00542D52">
        <w:t>cover SPS PDSCH reception for</w:t>
      </w:r>
      <w:r w:rsidR="0025008C">
        <w:t xml:space="preserve"> a </w:t>
      </w:r>
      <w:r w:rsidR="0025008C" w:rsidRPr="00542D52">
        <w:rPr>
          <w:i/>
        </w:rPr>
        <w:t>SPS-</w:t>
      </w:r>
      <w:proofErr w:type="spellStart"/>
      <w:r w:rsidR="0025008C" w:rsidRPr="00542D52">
        <w:rPr>
          <w:i/>
        </w:rPr>
        <w:t>config</w:t>
      </w:r>
      <w:proofErr w:type="spellEnd"/>
      <w:r w:rsidR="0025008C" w:rsidRPr="00542D52">
        <w:t xml:space="preserve"> configu</w:t>
      </w:r>
      <w:r w:rsidR="0025008C">
        <w:t xml:space="preserve">red with largest period of 640ms. </w:t>
      </w:r>
    </w:p>
    <w:p w14:paraId="1E048B13" w14:textId="30EC3BF4" w:rsidR="000921A0" w:rsidRDefault="005D24B8" w:rsidP="008E286A">
      <w:pPr>
        <w:spacing w:beforeLines="50" w:before="120"/>
        <w:rPr>
          <w:lang w:eastAsia="zh-CN"/>
        </w:rPr>
      </w:pPr>
      <w:r>
        <w:rPr>
          <w:lang w:eastAsia="zh-CN"/>
        </w:rPr>
        <w:t>As shown in</w:t>
      </w:r>
      <w:r w:rsidR="00D0484B">
        <w:rPr>
          <w:lang w:eastAsia="zh-CN"/>
        </w:rPr>
        <w:t xml:space="preserve"> </w:t>
      </w:r>
      <w:r w:rsidR="00D0484B">
        <w:rPr>
          <w:lang w:eastAsia="zh-CN"/>
        </w:rPr>
        <w:fldChar w:fldCharType="begin"/>
      </w:r>
      <w:r w:rsidR="00D0484B">
        <w:rPr>
          <w:lang w:eastAsia="zh-CN"/>
        </w:rPr>
        <w:instrText xml:space="preserve"> REF _Ref82791688 \h </w:instrText>
      </w:r>
      <w:r w:rsidR="00D0484B">
        <w:rPr>
          <w:lang w:eastAsia="zh-CN"/>
        </w:rPr>
      </w:r>
      <w:r w:rsidR="00D0484B">
        <w:rPr>
          <w:lang w:eastAsia="zh-CN"/>
        </w:rPr>
        <w:fldChar w:fldCharType="separate"/>
      </w:r>
      <w:r w:rsidR="00F36E91">
        <w:t xml:space="preserve">Fig. </w:t>
      </w:r>
      <w:r w:rsidR="00F36E91">
        <w:rPr>
          <w:noProof/>
        </w:rPr>
        <w:t>5</w:t>
      </w:r>
      <w:r w:rsidR="00D0484B">
        <w:rPr>
          <w:lang w:eastAsia="zh-CN"/>
        </w:rPr>
        <w:fldChar w:fldCharType="end"/>
      </w:r>
      <w:r>
        <w:rPr>
          <w:lang w:eastAsia="zh-CN"/>
        </w:rPr>
        <w:t>, f</w:t>
      </w:r>
      <w:r w:rsidR="000D363A">
        <w:rPr>
          <w:lang w:eastAsia="zh-CN"/>
        </w:rPr>
        <w:t xml:space="preserve">or </w:t>
      </w:r>
      <w:r w:rsidR="002F1CF4">
        <w:rPr>
          <w:lang w:eastAsia="zh-CN"/>
        </w:rPr>
        <w:t>Alt 3</w:t>
      </w:r>
      <w:r w:rsidR="000D363A">
        <w:rPr>
          <w:lang w:eastAsia="zh-CN"/>
        </w:rPr>
        <w:t xml:space="preserve">, </w:t>
      </w:r>
      <w:r w:rsidR="004B37CE">
        <w:rPr>
          <w:lang w:eastAsia="zh-CN"/>
        </w:rPr>
        <w:t xml:space="preserve">MAC-CE message </w:t>
      </w:r>
      <w:r w:rsidR="00BF38A1">
        <w:rPr>
          <w:lang w:eastAsia="zh-CN"/>
        </w:rPr>
        <w:t xml:space="preserve">can </w:t>
      </w:r>
      <w:r w:rsidR="004B37CE">
        <w:rPr>
          <w:lang w:eastAsia="zh-CN"/>
        </w:rPr>
        <w:t>include some necessary information</w:t>
      </w:r>
      <w:r w:rsidR="00357191">
        <w:rPr>
          <w:lang w:eastAsia="zh-CN"/>
        </w:rPr>
        <w:t>, e.g., the slot index of the slot where the first activation DCI was</w:t>
      </w:r>
      <w:r w:rsidR="004B37CE">
        <w:rPr>
          <w:lang w:eastAsia="zh-CN"/>
        </w:rPr>
        <w:t xml:space="preserve"> </w:t>
      </w:r>
      <w:r w:rsidR="00C87753">
        <w:rPr>
          <w:lang w:eastAsia="zh-CN"/>
        </w:rPr>
        <w:t xml:space="preserve">transmitted </w:t>
      </w:r>
      <w:r w:rsidR="004B37CE">
        <w:rPr>
          <w:lang w:eastAsia="zh-CN"/>
        </w:rPr>
        <w:t xml:space="preserve">for </w:t>
      </w:r>
      <w:r w:rsidR="00123BF6">
        <w:rPr>
          <w:lang w:eastAsia="zh-CN"/>
        </w:rPr>
        <w:t>recovering</w:t>
      </w:r>
      <w:r w:rsidR="004B37CE">
        <w:rPr>
          <w:lang w:eastAsia="zh-CN"/>
        </w:rPr>
        <w:t xml:space="preserve"> the SPS PDSCH reception</w:t>
      </w:r>
      <w:r w:rsidR="00E17D85">
        <w:rPr>
          <w:lang w:eastAsia="zh-CN"/>
        </w:rPr>
        <w:t>. Moreover,</w:t>
      </w:r>
      <w:r w:rsidR="00605B08">
        <w:rPr>
          <w:lang w:eastAsia="zh-CN"/>
        </w:rPr>
        <w:t xml:space="preserve"> the MAC-CE can be transmitted instantly</w:t>
      </w:r>
      <w:r w:rsidR="000B0B1D">
        <w:rPr>
          <w:lang w:eastAsia="zh-CN"/>
        </w:rPr>
        <w:t xml:space="preserve"> after the first transmission is missed and before UE enters</w:t>
      </w:r>
      <w:r w:rsidR="00524E70">
        <w:rPr>
          <w:lang w:eastAsia="zh-CN"/>
        </w:rPr>
        <w:t xml:space="preserve"> the</w:t>
      </w:r>
      <w:r w:rsidR="000B0B1D">
        <w:rPr>
          <w:lang w:eastAsia="zh-CN"/>
        </w:rPr>
        <w:t xml:space="preserve"> inactive period of DRX</w:t>
      </w:r>
      <w:r w:rsidR="00605B08">
        <w:rPr>
          <w:lang w:eastAsia="zh-CN"/>
        </w:rPr>
        <w:t xml:space="preserve"> because it is transmitted via PTP</w:t>
      </w:r>
      <w:r w:rsidR="000D363A">
        <w:rPr>
          <w:lang w:eastAsia="zh-CN"/>
        </w:rPr>
        <w:t>.</w:t>
      </w:r>
      <w:r w:rsidR="0096638B">
        <w:rPr>
          <w:lang w:eastAsia="zh-CN"/>
        </w:rPr>
        <w:t xml:space="preserve"> </w:t>
      </w:r>
      <w:r w:rsidR="00E90341">
        <w:rPr>
          <w:lang w:eastAsia="zh-CN"/>
        </w:rPr>
        <w:t xml:space="preserve">Therefore, </w:t>
      </w:r>
      <w:r w:rsidR="005479C0">
        <w:rPr>
          <w:lang w:eastAsia="zh-CN"/>
        </w:rPr>
        <w:t>Alt 3 is preferred.</w:t>
      </w:r>
    </w:p>
    <w:p w14:paraId="29427DB3" w14:textId="77777777" w:rsidR="00486772" w:rsidRDefault="00AF412A" w:rsidP="008E286A">
      <w:pPr>
        <w:keepNext/>
        <w:spacing w:beforeLines="50" w:before="120"/>
        <w:jc w:val="center"/>
      </w:pPr>
      <w:r>
        <w:rPr>
          <w:noProof/>
          <w:lang w:eastAsia="zh-CN"/>
        </w:rPr>
        <w:drawing>
          <wp:inline distT="0" distB="0" distL="0" distR="0" wp14:anchorId="1129E842" wp14:editId="769509BC">
            <wp:extent cx="5205527" cy="19235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9897" cy="1939915"/>
                    </a:xfrm>
                    <a:prstGeom prst="rect">
                      <a:avLst/>
                    </a:prstGeom>
                    <a:noFill/>
                  </pic:spPr>
                </pic:pic>
              </a:graphicData>
            </a:graphic>
          </wp:inline>
        </w:drawing>
      </w:r>
    </w:p>
    <w:p w14:paraId="0BD8DDDA" w14:textId="28F547BC" w:rsidR="006A3D41" w:rsidRDefault="00D0484B" w:rsidP="00D0484B">
      <w:pPr>
        <w:pStyle w:val="a5"/>
        <w:jc w:val="center"/>
        <w:rPr>
          <w:lang w:eastAsia="zh-CN"/>
        </w:rPr>
      </w:pPr>
      <w:bookmarkStart w:id="9" w:name="_Ref82791688"/>
      <w:r>
        <w:t xml:space="preserve">Fig. </w:t>
      </w:r>
      <w:r w:rsidR="00BF14F6">
        <w:rPr>
          <w:noProof/>
        </w:rPr>
        <w:fldChar w:fldCharType="begin"/>
      </w:r>
      <w:r w:rsidR="00BF14F6">
        <w:rPr>
          <w:noProof/>
        </w:rPr>
        <w:instrText xml:space="preserve"> SEQ Fig._ \* ARABIC </w:instrText>
      </w:r>
      <w:r w:rsidR="00BF14F6">
        <w:rPr>
          <w:noProof/>
        </w:rPr>
        <w:fldChar w:fldCharType="separate"/>
      </w:r>
      <w:r w:rsidR="00F36E91">
        <w:rPr>
          <w:noProof/>
        </w:rPr>
        <w:t>5</w:t>
      </w:r>
      <w:r w:rsidR="00BF14F6">
        <w:rPr>
          <w:noProof/>
        </w:rPr>
        <w:fldChar w:fldCharType="end"/>
      </w:r>
      <w:bookmarkEnd w:id="9"/>
      <w:r>
        <w:t xml:space="preserve"> </w:t>
      </w:r>
      <w:r w:rsidR="00486772">
        <w:t xml:space="preserve">Example of </w:t>
      </w:r>
      <w:r w:rsidR="00B774E4">
        <w:t>Alt</w:t>
      </w:r>
      <w:r w:rsidR="00486772">
        <w:t xml:space="preserve"> 3: </w:t>
      </w:r>
      <w:r w:rsidR="00486772" w:rsidRPr="00AF412A">
        <w:t>retransmit the activation command via MAC-CE.</w:t>
      </w:r>
    </w:p>
    <w:p w14:paraId="2A539E19" w14:textId="0A25C9DF" w:rsidR="00552ADB" w:rsidRDefault="00B65E63" w:rsidP="00552ADB">
      <w:pPr>
        <w:rPr>
          <w:b/>
          <w:i/>
          <w:lang w:val="en-GB"/>
        </w:rPr>
      </w:pPr>
      <w:r w:rsidRPr="00B319BC">
        <w:rPr>
          <w:b/>
          <w:i/>
          <w:u w:val="single"/>
          <w:lang w:eastAsia="zh-CN"/>
        </w:rPr>
        <w:t xml:space="preserve">Proposal </w:t>
      </w:r>
      <w:r w:rsidR="00DE520B">
        <w:rPr>
          <w:b/>
          <w:i/>
          <w:u w:val="single"/>
          <w:lang w:eastAsia="zh-CN"/>
        </w:rPr>
        <w:t>12</w:t>
      </w:r>
      <w:r w:rsidRPr="00B8618B">
        <w:rPr>
          <w:b/>
          <w:i/>
          <w:u w:val="single"/>
          <w:lang w:eastAsia="zh-CN"/>
        </w:rPr>
        <w:t>:</w:t>
      </w:r>
      <w:r w:rsidRPr="00B8618B">
        <w:rPr>
          <w:b/>
          <w:i/>
          <w:lang w:eastAsia="zh-CN"/>
        </w:rPr>
        <w:t xml:space="preserve"> </w:t>
      </w:r>
      <w:bookmarkStart w:id="10" w:name="OLE_LINK1"/>
      <w:bookmarkStart w:id="11" w:name="OLE_LINK2"/>
      <w:r w:rsidR="00EB51E2">
        <w:rPr>
          <w:b/>
          <w:i/>
          <w:lang w:eastAsia="zh-CN"/>
        </w:rPr>
        <w:t xml:space="preserve">Support Alt </w:t>
      </w:r>
      <w:r w:rsidR="000570EB">
        <w:rPr>
          <w:b/>
          <w:i/>
          <w:lang w:eastAsia="zh-CN"/>
        </w:rPr>
        <w:t>3</w:t>
      </w:r>
      <w:r w:rsidR="00EB51E2">
        <w:rPr>
          <w:b/>
          <w:i/>
          <w:lang w:eastAsia="zh-CN"/>
        </w:rPr>
        <w:t xml:space="preserve">: </w:t>
      </w:r>
      <w:r w:rsidR="000570EB">
        <w:rPr>
          <w:b/>
          <w:i/>
          <w:lang w:eastAsia="zh-CN"/>
        </w:rPr>
        <w:t>R</w:t>
      </w:r>
      <w:r w:rsidR="000570EB" w:rsidRPr="000570EB">
        <w:rPr>
          <w:b/>
          <w:i/>
          <w:lang w:eastAsia="zh-CN"/>
        </w:rPr>
        <w:t>etransmit th</w:t>
      </w:r>
      <w:r w:rsidR="00210056">
        <w:rPr>
          <w:b/>
          <w:i/>
          <w:lang w:eastAsia="zh-CN"/>
        </w:rPr>
        <w:t>e activation command via MAC-CE for</w:t>
      </w:r>
      <w:r w:rsidR="00F22DD5">
        <w:rPr>
          <w:b/>
          <w:i/>
          <w:lang w:eastAsia="zh-CN"/>
        </w:rPr>
        <w:t xml:space="preserve"> reliability of multicast SPS</w:t>
      </w:r>
      <w:r w:rsidR="00EB51E2" w:rsidRPr="00EB51E2">
        <w:rPr>
          <w:b/>
          <w:i/>
          <w:lang w:eastAsia="zh-CN"/>
        </w:rPr>
        <w:t>.</w:t>
      </w:r>
    </w:p>
    <w:bookmarkEnd w:id="10"/>
    <w:bookmarkEnd w:id="11"/>
    <w:p w14:paraId="02EFEB3D" w14:textId="77777777" w:rsidR="001A67C6" w:rsidRPr="0003792E" w:rsidRDefault="004B565B" w:rsidP="004A4099">
      <w:pPr>
        <w:pStyle w:val="1"/>
        <w:rPr>
          <w:bCs w:val="0"/>
        </w:rPr>
      </w:pPr>
      <w:r w:rsidRPr="0003792E">
        <w:rPr>
          <w:rFonts w:hint="eastAsia"/>
          <w:bCs w:val="0"/>
        </w:rPr>
        <w:t>Conclusion</w:t>
      </w:r>
      <w:r w:rsidR="00AB3437" w:rsidRPr="0003792E">
        <w:rPr>
          <w:bCs w:val="0"/>
        </w:rPr>
        <w:t>s</w:t>
      </w:r>
    </w:p>
    <w:p w14:paraId="6B19F89B" w14:textId="666C01A1" w:rsidR="00E249EF" w:rsidRDefault="00920ECF" w:rsidP="00BF5719">
      <w:pPr>
        <w:tabs>
          <w:tab w:val="num" w:pos="2160"/>
        </w:tabs>
        <w:spacing w:beforeLines="50" w:before="120"/>
        <w:rPr>
          <w:b/>
          <w:i/>
          <w:lang w:val="en-GB"/>
        </w:rPr>
      </w:pPr>
      <w:r>
        <w:rPr>
          <w:lang w:val="en-GB" w:eastAsia="zh-CN"/>
        </w:rPr>
        <w:t xml:space="preserve">This paper focuses on discussion on </w:t>
      </w:r>
      <w:r w:rsidR="00EA6460">
        <w:rPr>
          <w:lang w:val="en-GB" w:eastAsia="zh-CN"/>
        </w:rPr>
        <w:t>multicast</w:t>
      </w:r>
      <w:r>
        <w:rPr>
          <w:lang w:val="en-GB" w:eastAsia="zh-CN"/>
        </w:rPr>
        <w:t xml:space="preserve"> scheduling for RRC_CONNECTED UEs, which leads to the proposals as follows:</w:t>
      </w:r>
    </w:p>
    <w:p w14:paraId="31053860" w14:textId="77777777" w:rsidR="005F5F84" w:rsidRPr="005F5F84" w:rsidRDefault="005F5F84" w:rsidP="005F5F84">
      <w:pPr>
        <w:tabs>
          <w:tab w:val="num" w:pos="2160"/>
        </w:tabs>
        <w:spacing w:beforeLines="50" w:before="120"/>
        <w:rPr>
          <w:b/>
          <w:i/>
        </w:rPr>
      </w:pPr>
      <w:r w:rsidRPr="005F5F84">
        <w:rPr>
          <w:b/>
          <w:i/>
          <w:u w:val="single"/>
        </w:rPr>
        <w:t>Proposal 1</w:t>
      </w:r>
      <w:r w:rsidRPr="005F5F84">
        <w:rPr>
          <w:b/>
          <w:i/>
        </w:rPr>
        <w:t xml:space="preserve">: For CFR for multicast scheduling confined within a dedicated unicast BWP, </w:t>
      </w:r>
    </w:p>
    <w:p w14:paraId="30507A7E" w14:textId="77777777" w:rsidR="005F5F84" w:rsidRPr="005F5F84" w:rsidRDefault="005F5F84" w:rsidP="005F5F84">
      <w:pPr>
        <w:numPr>
          <w:ilvl w:val="0"/>
          <w:numId w:val="22"/>
        </w:numPr>
        <w:tabs>
          <w:tab w:val="num" w:pos="2160"/>
        </w:tabs>
        <w:spacing w:beforeLines="50" w:before="120"/>
        <w:rPr>
          <w:b/>
          <w:i/>
        </w:rPr>
      </w:pPr>
      <w:r w:rsidRPr="005F5F84">
        <w:rPr>
          <w:b/>
          <w:i/>
        </w:rPr>
        <w:t>One CFR per a dedicated BWP is sufficient in Rel-17.</w:t>
      </w:r>
    </w:p>
    <w:p w14:paraId="1A77EF6B" w14:textId="77777777" w:rsidR="005F5F84" w:rsidRPr="005F5F84" w:rsidRDefault="005F5F84" w:rsidP="005F5F84">
      <w:pPr>
        <w:numPr>
          <w:ilvl w:val="0"/>
          <w:numId w:val="22"/>
        </w:numPr>
        <w:tabs>
          <w:tab w:val="num" w:pos="2160"/>
        </w:tabs>
        <w:spacing w:beforeLines="50" w:before="120"/>
        <w:rPr>
          <w:b/>
          <w:i/>
        </w:rPr>
      </w:pPr>
      <w:r w:rsidRPr="005F5F84">
        <w:rPr>
          <w:b/>
          <w:i/>
        </w:rPr>
        <w:t xml:space="preserve">It is up to </w:t>
      </w:r>
      <w:proofErr w:type="spellStart"/>
      <w:r w:rsidRPr="005F5F84">
        <w:rPr>
          <w:b/>
          <w:i/>
        </w:rPr>
        <w:t>gNB</w:t>
      </w:r>
      <w:proofErr w:type="spellEnd"/>
      <w:r w:rsidRPr="005F5F84">
        <w:rPr>
          <w:b/>
          <w:i/>
        </w:rPr>
        <w:t xml:space="preserve"> to configure the same or different CORESETs for unicast and multicast scheduling within the CFR. </w:t>
      </w:r>
    </w:p>
    <w:p w14:paraId="472FC9C2" w14:textId="77777777" w:rsidR="005F5F84" w:rsidRPr="005F5F84" w:rsidRDefault="005F5F84" w:rsidP="00BF5719">
      <w:pPr>
        <w:tabs>
          <w:tab w:val="num" w:pos="2160"/>
        </w:tabs>
        <w:spacing w:beforeLines="50" w:before="120"/>
        <w:rPr>
          <w:b/>
          <w:i/>
        </w:rPr>
      </w:pPr>
      <w:r w:rsidRPr="005F5F84">
        <w:rPr>
          <w:b/>
          <w:i/>
          <w:u w:val="single"/>
        </w:rPr>
        <w:t>Proposal 2</w:t>
      </w:r>
      <w:r w:rsidRPr="005F5F84">
        <w:rPr>
          <w:b/>
          <w:i/>
        </w:rPr>
        <w:t xml:space="preserve">: If a UE is configured with a CFR in the active DL BWP, for timer-based active DL BWP switching to a default BWP, support, </w:t>
      </w:r>
    </w:p>
    <w:p w14:paraId="0F5BDF30" w14:textId="77777777" w:rsidR="005F5F84" w:rsidRPr="005F5F84" w:rsidRDefault="005F5F84" w:rsidP="005F5F84">
      <w:pPr>
        <w:numPr>
          <w:ilvl w:val="0"/>
          <w:numId w:val="22"/>
        </w:numPr>
        <w:tabs>
          <w:tab w:val="num" w:pos="2160"/>
        </w:tabs>
        <w:spacing w:beforeLines="50" w:before="120"/>
        <w:rPr>
          <w:b/>
          <w:i/>
        </w:rPr>
      </w:pPr>
      <w:r w:rsidRPr="005F5F84">
        <w:rPr>
          <w:b/>
          <w:i/>
        </w:rPr>
        <w:t>Option 1: UE also starts or restarts BWP-</w:t>
      </w:r>
      <w:proofErr w:type="spellStart"/>
      <w:r w:rsidRPr="005F5F84">
        <w:rPr>
          <w:b/>
          <w:i/>
        </w:rPr>
        <w:t>InactivityTimer</w:t>
      </w:r>
      <w:proofErr w:type="spellEnd"/>
      <w:r w:rsidRPr="005F5F84">
        <w:rPr>
          <w:b/>
          <w:i/>
        </w:rPr>
        <w:t xml:space="preserve"> when it successfully decodes a GC-PDCCH addressed to group-common RNTI (e.g., G-RNTI or G-CS-RNTI).</w:t>
      </w:r>
    </w:p>
    <w:p w14:paraId="0C53D049" w14:textId="77777777" w:rsidR="005F5F84" w:rsidRPr="005F5F84" w:rsidRDefault="005F5F84" w:rsidP="005F5F84">
      <w:pPr>
        <w:tabs>
          <w:tab w:val="num" w:pos="2160"/>
        </w:tabs>
        <w:spacing w:beforeLines="50" w:before="120"/>
        <w:rPr>
          <w:b/>
          <w:i/>
        </w:rPr>
      </w:pPr>
      <w:r w:rsidRPr="005F5F84">
        <w:rPr>
          <w:b/>
          <w:i/>
          <w:u w:val="single"/>
        </w:rPr>
        <w:t>Proposal 3:</w:t>
      </w:r>
      <w:r w:rsidRPr="005F5F84">
        <w:rPr>
          <w:b/>
          <w:i/>
        </w:rPr>
        <w:t xml:space="preserve"> For initializing scrambling sequence generator for GC-PDCCH with the first DCI format for RRC_CONNECTED UEs, </w:t>
      </w:r>
    </w:p>
    <w:p w14:paraId="066A4036" w14:textId="5C08795B" w:rsidR="005F5F84" w:rsidRPr="005F5F84" w:rsidRDefault="004F4C10" w:rsidP="005F5F84">
      <w:pPr>
        <w:numPr>
          <w:ilvl w:val="1"/>
          <w:numId w:val="22"/>
        </w:numPr>
        <w:tabs>
          <w:tab w:val="num" w:pos="2160"/>
        </w:tabs>
        <w:spacing w:beforeLines="50" w:before="120"/>
        <w:rPr>
          <w:b/>
          <w:i/>
        </w:rPr>
      </w:pPr>
      <m:oMath>
        <m:sSub>
          <m:sSubPr>
            <m:ctrlPr>
              <w:rPr>
                <w:rFonts w:ascii="Cambria Math" w:hAnsi="Cambria Math"/>
                <w:b/>
                <w:i/>
              </w:rPr>
            </m:ctrlPr>
          </m:sSubPr>
          <m:e>
            <m:r>
              <m:rPr>
                <m:sty m:val="bi"/>
              </m:rPr>
              <w:rPr>
                <w:rFonts w:ascii="Cambria Math" w:hAnsi="Cambria Math"/>
              </w:rPr>
              <m:t>n</m:t>
            </m:r>
          </m:e>
          <m:sub>
            <m:r>
              <m:rPr>
                <m:nor/>
              </m:rPr>
              <w:rPr>
                <w:b/>
                <w:i/>
              </w:rPr>
              <m:t>ID</m:t>
            </m:r>
          </m:sub>
        </m:sSub>
      </m:oMath>
      <w:r w:rsidR="005F5F84" w:rsidRPr="005F5F84">
        <w:rPr>
          <w:b/>
          <w:i/>
        </w:rPr>
        <w:t xml:space="preserve"> </w:t>
      </w:r>
      <w:proofErr w:type="gramStart"/>
      <w:r w:rsidR="005F5F84" w:rsidRPr="005F5F84">
        <w:rPr>
          <w:b/>
          <w:i/>
        </w:rPr>
        <w:t>equals</w:t>
      </w:r>
      <w:proofErr w:type="gramEnd"/>
      <w:r w:rsidR="005F5F84" w:rsidRPr="005F5F84">
        <w:rPr>
          <w:b/>
          <w:i/>
        </w:rPr>
        <w:t xml:space="preserve"> the higher layer parameter </w:t>
      </w:r>
      <w:proofErr w:type="spellStart"/>
      <w:r w:rsidR="005F5F84" w:rsidRPr="005F5F84">
        <w:rPr>
          <w:b/>
          <w:i/>
        </w:rPr>
        <w:t>pdcch</w:t>
      </w:r>
      <w:proofErr w:type="spellEnd"/>
      <w:r w:rsidR="005F5F84" w:rsidRPr="005F5F84">
        <w:rPr>
          <w:b/>
          <w:i/>
        </w:rPr>
        <w:t>-DMRS-</w:t>
      </w:r>
      <w:proofErr w:type="spellStart"/>
      <w:r w:rsidR="005F5F84" w:rsidRPr="005F5F84">
        <w:rPr>
          <w:b/>
          <w:i/>
        </w:rPr>
        <w:t>ScramblingID</w:t>
      </w:r>
      <w:proofErr w:type="spellEnd"/>
      <w:r w:rsidR="005F5F84" w:rsidRPr="005F5F84">
        <w:rPr>
          <w:b/>
          <w:i/>
        </w:rPr>
        <w:t xml:space="preserve"> if it is configured in a RRC common IE e.g., </w:t>
      </w:r>
      <w:proofErr w:type="spellStart"/>
      <w:r w:rsidR="005F5F84" w:rsidRPr="005F5F84">
        <w:rPr>
          <w:b/>
          <w:i/>
        </w:rPr>
        <w:t>commonControlResourceSet</w:t>
      </w:r>
      <w:proofErr w:type="spellEnd"/>
      <w:r w:rsidR="005F5F84" w:rsidRPr="005F5F84">
        <w:rPr>
          <w:b/>
          <w:i/>
        </w:rPr>
        <w:t xml:space="preserve"> in PDCCH-</w:t>
      </w:r>
      <w:proofErr w:type="spellStart"/>
      <w:r w:rsidR="005F5F84" w:rsidRPr="005F5F84">
        <w:rPr>
          <w:b/>
          <w:i/>
        </w:rPr>
        <w:t>ConfigCommon</w:t>
      </w:r>
      <w:proofErr w:type="spellEnd"/>
      <w:r w:rsidR="005F5F84" w:rsidRPr="005F5F84">
        <w:rPr>
          <w:b/>
          <w:i/>
        </w:rPr>
        <w:t xml:space="preserve">; </w:t>
      </w:r>
      <m:oMath>
        <m:sSub>
          <m:sSubPr>
            <m:ctrlPr>
              <w:rPr>
                <w:rFonts w:ascii="Cambria Math" w:hAnsi="Cambria Math"/>
                <w:b/>
                <w:i/>
              </w:rPr>
            </m:ctrlPr>
          </m:sSubPr>
          <m:e>
            <m:r>
              <m:rPr>
                <m:sty m:val="bi"/>
              </m:rPr>
              <w:rPr>
                <w:rFonts w:ascii="Cambria Math" w:hAnsi="Cambria Math"/>
              </w:rPr>
              <m:t>n</m:t>
            </m:r>
          </m:e>
          <m:sub>
            <m:r>
              <m:rPr>
                <m:nor/>
              </m:rPr>
              <w:rPr>
                <w:b/>
                <w:i/>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i/>
              </w:rPr>
              <m:t>ID</m:t>
            </m:r>
          </m:sub>
          <m:sup>
            <m:r>
              <m:rPr>
                <m:nor/>
              </m:rPr>
              <w:rPr>
                <w:b/>
                <w:i/>
              </w:rPr>
              <m:t>cell</m:t>
            </m:r>
          </m:sup>
        </m:sSubSup>
      </m:oMath>
      <w:r w:rsidR="005F5F84" w:rsidRPr="005F5F84">
        <w:rPr>
          <w:b/>
          <w:i/>
        </w:rPr>
        <w:t xml:space="preserve"> otherwise.</w:t>
      </w:r>
    </w:p>
    <w:p w14:paraId="352E1A3B" w14:textId="0C538184" w:rsidR="005F5F84" w:rsidRPr="005F5F84" w:rsidRDefault="005F5F84" w:rsidP="005F5F84">
      <w:pPr>
        <w:numPr>
          <w:ilvl w:val="1"/>
          <w:numId w:val="22"/>
        </w:numPr>
        <w:tabs>
          <w:tab w:val="num" w:pos="2160"/>
        </w:tabs>
        <w:spacing w:beforeLines="50" w:before="120"/>
        <w:rPr>
          <w:b/>
          <w:i/>
        </w:rPr>
      </w:pPr>
      <w:r w:rsidRPr="005F5F84">
        <w:rPr>
          <w:b/>
          <w:i/>
        </w:rPr>
        <w:lastRenderedPageBreak/>
        <w:t xml:space="preserve">Values for </w:t>
      </w:r>
      <m:oMath>
        <m:sSub>
          <m:sSubPr>
            <m:ctrlPr>
              <w:rPr>
                <w:rFonts w:ascii="Cambria Math" w:hAnsi="Cambria Math"/>
                <w:b/>
                <w:i/>
              </w:rPr>
            </m:ctrlPr>
          </m:sSubPr>
          <m:e>
            <m:r>
              <m:rPr>
                <m:sty m:val="bi"/>
              </m:rPr>
              <w:rPr>
                <w:rFonts w:ascii="Cambria Math" w:hAnsi="Cambria Math"/>
              </w:rPr>
              <m:t>n</m:t>
            </m:r>
          </m:e>
          <m:sub>
            <m:r>
              <m:rPr>
                <m:nor/>
              </m:rPr>
              <w:rPr>
                <w:b/>
                <w:i/>
              </w:rPr>
              <m:t>RNTI</m:t>
            </m:r>
          </m:sub>
        </m:sSub>
      </m:oMath>
      <w:r w:rsidRPr="005F5F84">
        <w:rPr>
          <w:b/>
          <w:i/>
        </w:rPr>
        <w:t xml:space="preserve"> equals to the value of G-RNTI used for the GC-PDCCH.</w:t>
      </w:r>
    </w:p>
    <w:p w14:paraId="44B10F44" w14:textId="77777777" w:rsidR="005F5F84" w:rsidRPr="005F5F84" w:rsidRDefault="005F5F84" w:rsidP="005F5F84">
      <w:pPr>
        <w:tabs>
          <w:tab w:val="num" w:pos="2160"/>
        </w:tabs>
        <w:spacing w:beforeLines="50" w:before="120"/>
        <w:rPr>
          <w:b/>
          <w:i/>
        </w:rPr>
      </w:pPr>
      <w:r w:rsidRPr="005F5F84">
        <w:rPr>
          <w:b/>
          <w:i/>
          <w:u w:val="single"/>
        </w:rPr>
        <w:t>Proposal 4:</w:t>
      </w:r>
      <w:r w:rsidRPr="005F5F84">
        <w:rPr>
          <w:b/>
          <w:i/>
        </w:rPr>
        <w:t xml:space="preserve"> For initializing sequence generator for DMRS of GC-PDCCH with the first DCI format received in Type-x CSS for RRC_CONNECTED UEs, </w:t>
      </w:r>
    </w:p>
    <w:p w14:paraId="57A388A1" w14:textId="4C249184" w:rsidR="005F5F84" w:rsidRPr="005F5F84" w:rsidRDefault="004F4C10" w:rsidP="005F5F84">
      <w:pPr>
        <w:numPr>
          <w:ilvl w:val="1"/>
          <w:numId w:val="22"/>
        </w:numPr>
        <w:tabs>
          <w:tab w:val="num" w:pos="2160"/>
        </w:tabs>
        <w:spacing w:beforeLines="50" w:before="120"/>
        <w:rPr>
          <w:b/>
          <w:i/>
        </w:rPr>
      </w:pPr>
      <m:oMath>
        <m:sSub>
          <m:sSubPr>
            <m:ctrlPr>
              <w:rPr>
                <w:rFonts w:ascii="Cambria Math" w:hAnsi="Cambria Math"/>
                <w:b/>
                <w:i/>
              </w:rPr>
            </m:ctrlPr>
          </m:sSubPr>
          <m:e>
            <m:r>
              <m:rPr>
                <m:sty m:val="bi"/>
              </m:rPr>
              <w:rPr>
                <w:rFonts w:ascii="Cambria Math" w:hAnsi="Cambria Math"/>
              </w:rPr>
              <m:t>N</m:t>
            </m:r>
          </m:e>
          <m:sub>
            <m:r>
              <m:rPr>
                <m:nor/>
              </m:rPr>
              <w:rPr>
                <w:b/>
                <w:i/>
              </w:rPr>
              <m:t>ID</m:t>
            </m:r>
          </m:sub>
        </m:sSub>
      </m:oMath>
      <w:r w:rsidR="005F5F84" w:rsidRPr="005F5F84">
        <w:rPr>
          <w:b/>
          <w:i/>
        </w:rPr>
        <w:t xml:space="preserve"> </w:t>
      </w:r>
      <w:proofErr w:type="gramStart"/>
      <w:r w:rsidR="005F5F84" w:rsidRPr="005F5F84">
        <w:rPr>
          <w:b/>
          <w:i/>
        </w:rPr>
        <w:t>equals</w:t>
      </w:r>
      <w:proofErr w:type="gramEnd"/>
      <w:r w:rsidR="005F5F84" w:rsidRPr="005F5F84">
        <w:rPr>
          <w:b/>
          <w:i/>
        </w:rPr>
        <w:t xml:space="preserve"> the higher layer parameter </w:t>
      </w:r>
      <w:proofErr w:type="spellStart"/>
      <w:r w:rsidR="005F5F84" w:rsidRPr="005F5F84">
        <w:rPr>
          <w:b/>
          <w:i/>
        </w:rPr>
        <w:t>pdcch</w:t>
      </w:r>
      <w:proofErr w:type="spellEnd"/>
      <w:r w:rsidR="005F5F84" w:rsidRPr="005F5F84">
        <w:rPr>
          <w:b/>
          <w:i/>
        </w:rPr>
        <w:t>-DMRS-</w:t>
      </w:r>
      <w:proofErr w:type="spellStart"/>
      <w:r w:rsidR="005F5F84" w:rsidRPr="005F5F84">
        <w:rPr>
          <w:b/>
          <w:i/>
        </w:rPr>
        <w:t>ScramblingID</w:t>
      </w:r>
      <w:proofErr w:type="spellEnd"/>
      <w:r w:rsidR="005F5F84" w:rsidRPr="005F5F84">
        <w:rPr>
          <w:b/>
          <w:i/>
        </w:rPr>
        <w:t xml:space="preserve"> if it is configured in a RRC common IE e.g., </w:t>
      </w:r>
      <w:proofErr w:type="spellStart"/>
      <w:r w:rsidR="005F5F84" w:rsidRPr="005F5F84">
        <w:rPr>
          <w:b/>
          <w:i/>
        </w:rPr>
        <w:t>commonControlResourceSet</w:t>
      </w:r>
      <w:proofErr w:type="spellEnd"/>
      <w:r w:rsidR="005F5F84" w:rsidRPr="005F5F84">
        <w:rPr>
          <w:b/>
          <w:i/>
        </w:rPr>
        <w:t xml:space="preserve"> in PDCCH-</w:t>
      </w:r>
      <w:proofErr w:type="spellStart"/>
      <w:r w:rsidR="005F5F84" w:rsidRPr="005F5F84">
        <w:rPr>
          <w:b/>
          <w:i/>
        </w:rPr>
        <w:t>ConfigCommon</w:t>
      </w:r>
      <w:proofErr w:type="spellEnd"/>
      <w:r w:rsidR="005F5F84" w:rsidRPr="005F5F84">
        <w:rPr>
          <w:b/>
          <w:i/>
        </w:rPr>
        <w:t xml:space="preserve">; </w:t>
      </w:r>
      <m:oMath>
        <m:sSub>
          <m:sSubPr>
            <m:ctrlPr>
              <w:rPr>
                <w:rFonts w:ascii="Cambria Math" w:hAnsi="Cambria Math"/>
                <w:b/>
                <w:i/>
              </w:rPr>
            </m:ctrlPr>
          </m:sSubPr>
          <m:e>
            <m:r>
              <m:rPr>
                <m:sty m:val="bi"/>
              </m:rPr>
              <w:rPr>
                <w:rFonts w:ascii="Cambria Math" w:hAnsi="Cambria Math"/>
              </w:rPr>
              <m:t>N</m:t>
            </m:r>
          </m:e>
          <m:sub>
            <m:r>
              <m:rPr>
                <m:nor/>
              </m:rPr>
              <w:rPr>
                <w:b/>
                <w:i/>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i/>
              </w:rPr>
              <m:t>ID</m:t>
            </m:r>
          </m:sub>
          <m:sup>
            <m:r>
              <m:rPr>
                <m:nor/>
              </m:rPr>
              <w:rPr>
                <w:b/>
                <w:i/>
              </w:rPr>
              <m:t>cell</m:t>
            </m:r>
          </m:sup>
        </m:sSubSup>
      </m:oMath>
      <w:r w:rsidR="005F5F84" w:rsidRPr="005F5F84">
        <w:rPr>
          <w:b/>
          <w:i/>
        </w:rPr>
        <w:t xml:space="preserve"> otherwise. </w:t>
      </w:r>
    </w:p>
    <w:p w14:paraId="37BD7C07" w14:textId="77777777" w:rsidR="005F5F84" w:rsidRPr="005F5F84" w:rsidRDefault="005F5F84" w:rsidP="005F5F84">
      <w:pPr>
        <w:tabs>
          <w:tab w:val="num" w:pos="2160"/>
        </w:tabs>
        <w:spacing w:beforeLines="50" w:before="120"/>
        <w:rPr>
          <w:b/>
          <w:i/>
        </w:rPr>
      </w:pPr>
      <w:r w:rsidRPr="005F5F84">
        <w:rPr>
          <w:b/>
          <w:i/>
          <w:u w:val="single"/>
        </w:rPr>
        <w:t>Proposal 5:</w:t>
      </w:r>
      <w:r w:rsidRPr="005F5F84">
        <w:rPr>
          <w:b/>
          <w:i/>
        </w:rPr>
        <w:t xml:space="preserve"> For initializing scrambling sequence generator for GC-PDSCH scheduled by the first DCI format for multicast received in Type-x CSS for RRC_CONNECTED UEs, </w:t>
      </w:r>
    </w:p>
    <w:p w14:paraId="7B4BF5D3" w14:textId="31EF5FA7" w:rsidR="005F5F84" w:rsidRPr="005F5F84" w:rsidRDefault="004F4C10" w:rsidP="005F5F84">
      <w:pPr>
        <w:numPr>
          <w:ilvl w:val="1"/>
          <w:numId w:val="22"/>
        </w:numPr>
        <w:tabs>
          <w:tab w:val="num" w:pos="2160"/>
        </w:tabs>
        <w:spacing w:beforeLines="50" w:before="120"/>
        <w:rPr>
          <w:b/>
          <w:i/>
        </w:rPr>
      </w:pPr>
      <m:oMath>
        <m:sSub>
          <m:sSubPr>
            <m:ctrlPr>
              <w:rPr>
                <w:rFonts w:ascii="Cambria Math" w:hAnsi="Cambria Math"/>
                <w:b/>
                <w:i/>
              </w:rPr>
            </m:ctrlPr>
          </m:sSubPr>
          <m:e>
            <m:r>
              <m:rPr>
                <m:sty m:val="bi"/>
              </m:rPr>
              <w:rPr>
                <w:rFonts w:ascii="Cambria Math" w:hAnsi="Cambria Math"/>
              </w:rPr>
              <m:t>n</m:t>
            </m:r>
          </m:e>
          <m:sub>
            <m:r>
              <m:rPr>
                <m:nor/>
              </m:rPr>
              <w:rPr>
                <w:b/>
                <w:i/>
              </w:rPr>
              <m:t>ID</m:t>
            </m:r>
          </m:sub>
        </m:sSub>
      </m:oMath>
      <w:r w:rsidR="005F5F84" w:rsidRPr="005F5F84">
        <w:rPr>
          <w:b/>
          <w:i/>
        </w:rPr>
        <w:t xml:space="preserve"> </w:t>
      </w:r>
      <w:proofErr w:type="gramStart"/>
      <w:r w:rsidR="005F5F84" w:rsidRPr="005F5F84">
        <w:rPr>
          <w:b/>
          <w:i/>
        </w:rPr>
        <w:t>equals</w:t>
      </w:r>
      <w:proofErr w:type="gramEnd"/>
      <w:r w:rsidR="005F5F84" w:rsidRPr="005F5F84">
        <w:rPr>
          <w:b/>
          <w:i/>
        </w:rPr>
        <w:t xml:space="preserve"> the higher layer parameter </w:t>
      </w:r>
      <w:proofErr w:type="spellStart"/>
      <w:r w:rsidR="005F5F84" w:rsidRPr="005F5F84">
        <w:rPr>
          <w:b/>
          <w:i/>
        </w:rPr>
        <w:t>dataScramblingIdentityPDSCH</w:t>
      </w:r>
      <w:proofErr w:type="spellEnd"/>
      <w:r w:rsidR="005F5F84" w:rsidRPr="005F5F84">
        <w:rPr>
          <w:b/>
          <w:i/>
        </w:rPr>
        <w:t xml:space="preserve"> if it is configured in a RRC common IE e.g., PDSCH-</w:t>
      </w:r>
      <w:proofErr w:type="spellStart"/>
      <w:r w:rsidR="005F5F84" w:rsidRPr="005F5F84">
        <w:rPr>
          <w:b/>
          <w:i/>
        </w:rPr>
        <w:t>ConfigCommon</w:t>
      </w:r>
      <w:proofErr w:type="spellEnd"/>
      <w:r w:rsidR="005F5F84" w:rsidRPr="005F5F84">
        <w:rPr>
          <w:b/>
          <w:i/>
        </w:rPr>
        <w:t xml:space="preserve"> and the RNTI equals the G-RNTI or G-CS-RNTI; </w:t>
      </w:r>
      <m:oMath>
        <m:sSub>
          <m:sSubPr>
            <m:ctrlPr>
              <w:rPr>
                <w:rFonts w:ascii="Cambria Math" w:hAnsi="Cambria Math"/>
                <w:b/>
                <w:i/>
              </w:rPr>
            </m:ctrlPr>
          </m:sSubPr>
          <m:e>
            <m:r>
              <m:rPr>
                <m:sty m:val="bi"/>
              </m:rPr>
              <w:rPr>
                <w:rFonts w:ascii="Cambria Math" w:hAnsi="Cambria Math"/>
              </w:rPr>
              <m:t>n</m:t>
            </m:r>
          </m:e>
          <m:sub>
            <m:r>
              <m:rPr>
                <m:nor/>
              </m:rPr>
              <w:rPr>
                <w:b/>
                <w:i/>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i/>
              </w:rPr>
              <m:t>ID</m:t>
            </m:r>
          </m:sub>
          <m:sup>
            <m:r>
              <m:rPr>
                <m:nor/>
              </m:rPr>
              <w:rPr>
                <w:b/>
                <w:i/>
              </w:rPr>
              <m:t>cell</m:t>
            </m:r>
          </m:sup>
        </m:sSubSup>
      </m:oMath>
      <w:r w:rsidR="005F5F84" w:rsidRPr="005F5F84">
        <w:rPr>
          <w:b/>
          <w:i/>
        </w:rPr>
        <w:t xml:space="preserve"> otherwise.</w:t>
      </w:r>
    </w:p>
    <w:p w14:paraId="2C22A553" w14:textId="1A656873" w:rsidR="005F5F84" w:rsidRPr="005F5F84" w:rsidRDefault="004F4C10" w:rsidP="005F5F84">
      <w:pPr>
        <w:numPr>
          <w:ilvl w:val="1"/>
          <w:numId w:val="22"/>
        </w:numPr>
        <w:tabs>
          <w:tab w:val="num" w:pos="2160"/>
        </w:tabs>
        <w:spacing w:beforeLines="50" w:before="120"/>
        <w:rPr>
          <w:b/>
          <w:i/>
        </w:rPr>
      </w:pPr>
      <m:oMath>
        <m:sSub>
          <m:sSubPr>
            <m:ctrlPr>
              <w:rPr>
                <w:rFonts w:ascii="Cambria Math" w:hAnsi="Cambria Math"/>
                <w:b/>
                <w:i/>
              </w:rPr>
            </m:ctrlPr>
          </m:sSubPr>
          <m:e>
            <m:r>
              <m:rPr>
                <m:sty m:val="bi"/>
              </m:rPr>
              <w:rPr>
                <w:rFonts w:ascii="Cambria Math" w:hAnsi="Cambria Math"/>
              </w:rPr>
              <m:t>n</m:t>
            </m:r>
          </m:e>
          <m:sub>
            <m:r>
              <m:rPr>
                <m:nor/>
              </m:rPr>
              <w:rPr>
                <w:b/>
                <w:i/>
              </w:rPr>
              <m:t>RNTI</m:t>
            </m:r>
          </m:sub>
        </m:sSub>
      </m:oMath>
      <w:r w:rsidR="005F5F84" w:rsidRPr="005F5F84">
        <w:rPr>
          <w:b/>
          <w:i/>
        </w:rPr>
        <w:t xml:space="preserve"> corresponds to the RNTI associated with the GC-PDSCH transmission (i.e., the G-RNTI used by the scheduling GC-PDCCH, or the G-CS-RNTI used by the SPS GC-PDSCH activation PDCCH)</w:t>
      </w:r>
    </w:p>
    <w:p w14:paraId="482D3CCA" w14:textId="77777777" w:rsidR="005F5F84" w:rsidRPr="005F5F84" w:rsidRDefault="005F5F84" w:rsidP="005F5F84">
      <w:pPr>
        <w:tabs>
          <w:tab w:val="num" w:pos="2160"/>
        </w:tabs>
        <w:spacing w:beforeLines="50" w:before="120"/>
        <w:rPr>
          <w:b/>
          <w:i/>
        </w:rPr>
      </w:pPr>
      <w:r w:rsidRPr="005F5F84">
        <w:rPr>
          <w:b/>
          <w:i/>
          <w:u w:val="single"/>
        </w:rPr>
        <w:t>Proposal 6:</w:t>
      </w:r>
      <w:r w:rsidRPr="005F5F84">
        <w:rPr>
          <w:b/>
          <w:i/>
        </w:rPr>
        <w:t xml:space="preserve"> For initializing sequence generator for DMRS of GC-PDSCH scheduled by first/second DCI format, </w:t>
      </w:r>
    </w:p>
    <w:p w14:paraId="0A81F0D8" w14:textId="5838B51B" w:rsidR="005F5F84" w:rsidRPr="005F5F84" w:rsidRDefault="004F4C10" w:rsidP="005F5F84">
      <w:pPr>
        <w:numPr>
          <w:ilvl w:val="1"/>
          <w:numId w:val="22"/>
        </w:numPr>
        <w:tabs>
          <w:tab w:val="num" w:pos="2160"/>
        </w:tabs>
        <w:spacing w:beforeLines="50" w:before="120"/>
        <w:rPr>
          <w:b/>
          <w:i/>
        </w:rPr>
      </w:pPr>
      <m:oMath>
        <m:sSubSup>
          <m:sSubSupPr>
            <m:ctrlPr>
              <w:rPr>
                <w:rFonts w:ascii="Cambria Math" w:hAnsi="Cambria Math"/>
                <w:b/>
                <w:i/>
              </w:rPr>
            </m:ctrlPr>
          </m:sSubSupPr>
          <m:e>
            <m:r>
              <m:rPr>
                <m:sty m:val="bi"/>
              </m:rPr>
              <w:rPr>
                <w:rFonts w:ascii="Cambria Math" w:hAnsi="Cambria Math"/>
              </w:rPr>
              <m:t>N</m:t>
            </m:r>
          </m:e>
          <m:sub>
            <m:r>
              <m:rPr>
                <m:nor/>
              </m:rPr>
              <w:rPr>
                <w:b/>
                <w:i/>
              </w:rPr>
              <m:t>ID</m:t>
            </m:r>
          </m:sub>
          <m:sup>
            <m:r>
              <m:rPr>
                <m:sty m:val="bi"/>
              </m:rPr>
              <w:rPr>
                <w:rFonts w:ascii="Cambria Math" w:hAnsi="Cambria Math"/>
              </w:rPr>
              <m:t>0</m:t>
            </m:r>
          </m:sup>
        </m:sSubSup>
        <m:r>
          <m:rPr>
            <m:sty m:val="bi"/>
          </m:rPr>
          <w:rPr>
            <w:rFonts w:ascii="Cambria Math" w:hAnsi="Cambria Math"/>
          </w:rPr>
          <m:t xml:space="preserve"> </m:t>
        </m:r>
      </m:oMath>
      <w:r w:rsidR="005F5F84" w:rsidRPr="005F5F84">
        <w:rPr>
          <w:b/>
          <w:i/>
        </w:rPr>
        <w:t xml:space="preserve">and </w:t>
      </w:r>
      <m:oMath>
        <m:sSubSup>
          <m:sSubSupPr>
            <m:ctrlPr>
              <w:rPr>
                <w:rFonts w:ascii="Cambria Math" w:hAnsi="Cambria Math"/>
                <w:b/>
                <w:i/>
              </w:rPr>
            </m:ctrlPr>
          </m:sSubSupPr>
          <m:e>
            <m:r>
              <m:rPr>
                <m:sty m:val="bi"/>
              </m:rPr>
              <w:rPr>
                <w:rFonts w:ascii="Cambria Math" w:hAnsi="Cambria Math"/>
              </w:rPr>
              <m:t>N</m:t>
            </m:r>
          </m:e>
          <m:sub>
            <m:r>
              <m:rPr>
                <m:nor/>
              </m:rPr>
              <w:rPr>
                <w:b/>
                <w:i/>
              </w:rPr>
              <m:t>ID</m:t>
            </m:r>
          </m:sub>
          <m:sup>
            <m:r>
              <m:rPr>
                <m:sty m:val="bi"/>
              </m:rPr>
              <w:rPr>
                <w:rFonts w:ascii="Cambria Math" w:hAnsi="Cambria Math"/>
              </w:rPr>
              <m:t>1</m:t>
            </m:r>
          </m:sup>
        </m:sSubSup>
        <m:r>
          <m:rPr>
            <m:sty m:val="bi"/>
          </m:rPr>
          <w:rPr>
            <w:rFonts w:ascii="Cambria Math" w:hAnsi="Cambria Math"/>
          </w:rPr>
          <m:t xml:space="preserve"> </m:t>
        </m:r>
      </m:oMath>
      <w:r w:rsidR="005F5F84" w:rsidRPr="005F5F84">
        <w:rPr>
          <w:b/>
          <w:i/>
        </w:rPr>
        <w:t>are g</w:t>
      </w:r>
      <w:proofErr w:type="spellStart"/>
      <w:r w:rsidR="005F5F84" w:rsidRPr="005F5F84">
        <w:rPr>
          <w:b/>
          <w:i/>
        </w:rPr>
        <w:t>iven</w:t>
      </w:r>
      <w:proofErr w:type="spellEnd"/>
      <w:r w:rsidR="005F5F84" w:rsidRPr="005F5F84">
        <w:rPr>
          <w:b/>
          <w:i/>
        </w:rPr>
        <w:t xml:space="preserve"> by the higher-layer parameters scramblingID0 and scramblingID1, respectively, in the DMRS-</w:t>
      </w:r>
      <w:proofErr w:type="spellStart"/>
      <w:r w:rsidR="005F5F84" w:rsidRPr="005F5F84">
        <w:rPr>
          <w:b/>
          <w:i/>
        </w:rPr>
        <w:t>DownlinkConfig</w:t>
      </w:r>
      <w:proofErr w:type="spellEnd"/>
      <w:r w:rsidR="005F5F84" w:rsidRPr="005F5F84">
        <w:rPr>
          <w:b/>
          <w:i/>
        </w:rPr>
        <w:t> IE if provided in PDSCH-</w:t>
      </w:r>
      <w:proofErr w:type="spellStart"/>
      <w:r w:rsidR="005F5F84" w:rsidRPr="005F5F84">
        <w:rPr>
          <w:b/>
          <w:i/>
        </w:rPr>
        <w:t>Config</w:t>
      </w:r>
      <w:proofErr w:type="spellEnd"/>
      <w:r w:rsidR="005F5F84" w:rsidRPr="005F5F84">
        <w:rPr>
          <w:b/>
          <w:i/>
        </w:rPr>
        <w:t xml:space="preserve"> in a CFR used for GC-PDSCH and the GC-PDSCH is scheduled by GC-PDCCH using the second DCI format</w:t>
      </w:r>
    </w:p>
    <w:p w14:paraId="360151AE" w14:textId="2F675D82" w:rsidR="005F5F84" w:rsidRPr="005F5F84" w:rsidRDefault="004F4C10" w:rsidP="005F5F84">
      <w:pPr>
        <w:numPr>
          <w:ilvl w:val="1"/>
          <w:numId w:val="22"/>
        </w:numPr>
        <w:tabs>
          <w:tab w:val="num" w:pos="2160"/>
        </w:tabs>
        <w:spacing w:beforeLines="50" w:before="120"/>
        <w:rPr>
          <w:b/>
          <w:i/>
        </w:rPr>
      </w:pPr>
      <m:oMath>
        <m:sSubSup>
          <m:sSubSupPr>
            <m:ctrlPr>
              <w:rPr>
                <w:rFonts w:ascii="Cambria Math" w:hAnsi="Cambria Math"/>
                <w:b/>
                <w:i/>
              </w:rPr>
            </m:ctrlPr>
          </m:sSubSupPr>
          <m:e>
            <m:r>
              <m:rPr>
                <m:sty m:val="bi"/>
              </m:rPr>
              <w:rPr>
                <w:rFonts w:ascii="Cambria Math" w:hAnsi="Cambria Math"/>
              </w:rPr>
              <m:t>N</m:t>
            </m:r>
          </m:e>
          <m:sub>
            <m:r>
              <m:rPr>
                <m:nor/>
              </m:rPr>
              <w:rPr>
                <w:b/>
                <w:i/>
              </w:rPr>
              <m:t>ID</m:t>
            </m:r>
          </m:sub>
          <m:sup>
            <m:r>
              <m:rPr>
                <m:sty m:val="bi"/>
              </m:rPr>
              <w:rPr>
                <w:rFonts w:ascii="Cambria Math" w:hAnsi="Cambria Math"/>
              </w:rPr>
              <m:t>0</m:t>
            </m:r>
          </m:sup>
        </m:sSubSup>
      </m:oMath>
      <w:r w:rsidR="005F5F84" w:rsidRPr="005F5F84">
        <w:rPr>
          <w:b/>
          <w:i/>
        </w:rPr>
        <w:t> is given by the higher-layer parameter scramblingID0 in the DMRS-</w:t>
      </w:r>
      <w:proofErr w:type="spellStart"/>
      <w:r w:rsidR="005F5F84" w:rsidRPr="005F5F84">
        <w:rPr>
          <w:b/>
          <w:i/>
        </w:rPr>
        <w:t>DownlinkConfig</w:t>
      </w:r>
      <w:proofErr w:type="spellEnd"/>
      <w:r w:rsidR="005F5F84" w:rsidRPr="005F5F84">
        <w:rPr>
          <w:b/>
          <w:i/>
        </w:rPr>
        <w:t> IE if provided in PDSCH-</w:t>
      </w:r>
      <w:proofErr w:type="spellStart"/>
      <w:r w:rsidR="005F5F84" w:rsidRPr="005F5F84">
        <w:rPr>
          <w:b/>
          <w:i/>
        </w:rPr>
        <w:t>Config</w:t>
      </w:r>
      <w:proofErr w:type="spellEnd"/>
      <w:r w:rsidR="005F5F84" w:rsidRPr="005F5F84">
        <w:rPr>
          <w:b/>
          <w:i/>
        </w:rPr>
        <w:t xml:space="preserve"> in a CFR used for GC-PDSCH and the GC-PDSCH is scheduled by GC-PDCCH using the first DCI format;</w:t>
      </w:r>
    </w:p>
    <w:p w14:paraId="6BA7576D" w14:textId="2F475EB9" w:rsidR="005F5F84" w:rsidRPr="005F5F84" w:rsidRDefault="004F4C10" w:rsidP="005F5F84">
      <w:pPr>
        <w:numPr>
          <w:ilvl w:val="1"/>
          <w:numId w:val="22"/>
        </w:numPr>
        <w:tabs>
          <w:tab w:val="num" w:pos="2160"/>
        </w:tabs>
        <w:spacing w:beforeLines="50" w:before="120"/>
        <w:rPr>
          <w:b/>
          <w:i/>
        </w:rPr>
      </w:pP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i"/>
                  </m:rPr>
                  <w:rPr>
                    <w:rFonts w:ascii="Cambria Math" w:hAnsi="Cambria Math"/>
                  </w:rPr>
                  <m:t>SCID</m:t>
                </m:r>
              </m:sub>
              <m:sup>
                <m:acc>
                  <m:accPr>
                    <m:chr m:val="̅"/>
                    <m:ctrlPr>
                      <w:rPr>
                        <w:rFonts w:ascii="Cambria Math" w:hAnsi="Cambria Math"/>
                        <w:b/>
                        <w:i/>
                      </w:rPr>
                    </m:ctrlPr>
                  </m:accPr>
                  <m:e>
                    <m:r>
                      <m:rPr>
                        <m:sty m:val="bi"/>
                      </m:rPr>
                      <w:rPr>
                        <w:rFonts w:ascii="Cambria Math" w:hAnsi="Cambria Math"/>
                      </w:rPr>
                      <m:t>λ</m:t>
                    </m:r>
                  </m:e>
                </m:acc>
              </m:sup>
            </m:sSubSup>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 xml:space="preserve"> </m:t>
        </m:r>
      </m:oMath>
      <w:r w:rsidR="005F5F84" w:rsidRPr="005F5F84">
        <w:rPr>
          <w:b/>
          <w:i/>
        </w:rPr>
        <w:t xml:space="preserve"> otherwise;</w:t>
      </w:r>
    </w:p>
    <w:p w14:paraId="6641B913" w14:textId="77777777" w:rsidR="005F5F84" w:rsidRPr="005F5F84" w:rsidRDefault="005F5F84" w:rsidP="005F5F84">
      <w:pPr>
        <w:tabs>
          <w:tab w:val="num" w:pos="2160"/>
        </w:tabs>
        <w:spacing w:beforeLines="50" w:before="120"/>
        <w:rPr>
          <w:b/>
          <w:i/>
        </w:rPr>
      </w:pPr>
      <w:r w:rsidRPr="005F5F84">
        <w:rPr>
          <w:b/>
          <w:i/>
          <w:u w:val="single"/>
        </w:rPr>
        <w:t>Proposal 7:</w:t>
      </w:r>
      <w:r w:rsidRPr="005F5F84">
        <w:rPr>
          <w:b/>
          <w:i/>
        </w:rPr>
        <w:t xml:space="preserve"> For FDRA determination of the first DCI format for GC-PDCCH, support Option2, </w:t>
      </w:r>
    </w:p>
    <w:p w14:paraId="0265FCCD" w14:textId="77777777" w:rsidR="005F5F84" w:rsidRPr="005F5F84" w:rsidRDefault="005F5F84" w:rsidP="005F5F84">
      <w:pPr>
        <w:numPr>
          <w:ilvl w:val="1"/>
          <w:numId w:val="22"/>
        </w:numPr>
        <w:tabs>
          <w:tab w:val="num" w:pos="2160"/>
        </w:tabs>
        <w:spacing w:beforeLines="50" w:before="120"/>
        <w:rPr>
          <w:b/>
          <w:i/>
        </w:rPr>
      </w:pPr>
      <w:r w:rsidRPr="005F5F84">
        <w:rPr>
          <w:b/>
          <w:i/>
        </w:rPr>
        <w:object w:dxaOrig="675" w:dyaOrig="330" w14:anchorId="53E07DAA">
          <v:shape id="_x0000_i1028" type="#_x0000_t75" style="width:34pt;height:16.5pt" o:ole="">
            <v:imagedata r:id="rId9" o:title=""/>
          </v:shape>
          <o:OLEObject Type="Embed" ProgID="Equation.3" ShapeID="_x0000_i1028" DrawAspect="Content" ObjectID="_1694632880" r:id="rId18"/>
        </w:object>
      </w:r>
      <w:r w:rsidRPr="005F5F84">
        <w:rPr>
          <w:b/>
          <w:i/>
        </w:rPr>
        <w:t xml:space="preserve"> is given by</w:t>
      </w:r>
    </w:p>
    <w:p w14:paraId="1D9FF15B" w14:textId="77777777" w:rsidR="005F5F84" w:rsidRPr="005F5F84" w:rsidRDefault="005F5F84" w:rsidP="005F5F84">
      <w:pPr>
        <w:numPr>
          <w:ilvl w:val="2"/>
          <w:numId w:val="22"/>
        </w:numPr>
        <w:tabs>
          <w:tab w:val="num" w:pos="2160"/>
        </w:tabs>
        <w:spacing w:beforeLines="50" w:before="120"/>
        <w:rPr>
          <w:b/>
          <w:i/>
        </w:rPr>
      </w:pPr>
      <w:r w:rsidRPr="005F5F84">
        <w:rPr>
          <w:b/>
          <w:i/>
        </w:rPr>
        <w:t>the size of CORESET 0 if CORESET 0 is configured for the cell; and</w:t>
      </w:r>
    </w:p>
    <w:p w14:paraId="1BFB0256" w14:textId="77777777" w:rsidR="005F5F84" w:rsidRPr="005F5F84" w:rsidRDefault="005F5F84" w:rsidP="005F5F84">
      <w:pPr>
        <w:numPr>
          <w:ilvl w:val="2"/>
          <w:numId w:val="22"/>
        </w:numPr>
        <w:tabs>
          <w:tab w:val="num" w:pos="2160"/>
        </w:tabs>
        <w:spacing w:beforeLines="50" w:before="120"/>
        <w:rPr>
          <w:b/>
          <w:i/>
        </w:rPr>
      </w:pPr>
      <w:proofErr w:type="gramStart"/>
      <w:r w:rsidRPr="005F5F84">
        <w:rPr>
          <w:b/>
          <w:i/>
        </w:rPr>
        <w:t>the</w:t>
      </w:r>
      <w:proofErr w:type="gramEnd"/>
      <w:r w:rsidRPr="005F5F84">
        <w:rPr>
          <w:b/>
          <w:i/>
        </w:rPr>
        <w:t xml:space="preserve"> size of initial DL bandwidth part if CORESET 0 is not configured for the cell.</w:t>
      </w:r>
    </w:p>
    <w:p w14:paraId="0795524C" w14:textId="77777777" w:rsidR="005F5F84" w:rsidRPr="00BF5719" w:rsidRDefault="005F5F84" w:rsidP="005F5F84">
      <w:pPr>
        <w:numPr>
          <w:ilvl w:val="1"/>
          <w:numId w:val="22"/>
        </w:numPr>
        <w:tabs>
          <w:tab w:val="num" w:pos="2160"/>
        </w:tabs>
        <w:spacing w:beforeLines="50" w:before="120"/>
        <w:rPr>
          <w:b/>
          <w:i/>
        </w:rPr>
      </w:pPr>
      <w:r w:rsidRPr="00BF5719">
        <w:rPr>
          <w:b/>
          <w:i/>
        </w:rPr>
        <w:t>For resource indication value (RIV) of downlink resource allocation type 1, when the CFR of active BWP is larger than CORESET#0 if configured or SIB1 configured initial BWP.</w:t>
      </w:r>
    </w:p>
    <w:p w14:paraId="0682D1CE" w14:textId="77777777" w:rsidR="005F5F84" w:rsidRPr="00BF5719" w:rsidRDefault="005F5F84" w:rsidP="005F5F84">
      <w:pPr>
        <w:numPr>
          <w:ilvl w:val="2"/>
          <w:numId w:val="22"/>
        </w:numPr>
        <w:tabs>
          <w:tab w:val="num" w:pos="2160"/>
        </w:tabs>
        <w:spacing w:beforeLines="50" w:before="120"/>
        <w:rPr>
          <w:b/>
          <w:i/>
        </w:rPr>
      </w:pPr>
      <w:r w:rsidRPr="00BF5719">
        <w:rPr>
          <w:b/>
          <w:i/>
        </w:rPr>
        <w:t xml:space="preserve">the scaling scheme as for the case that the DCI size for DCI format 1_0 in USS is derived from the size of DCI format 1_0 in CSS </w:t>
      </w:r>
      <w:r w:rsidRPr="005F5F84">
        <w:rPr>
          <w:b/>
          <w:i/>
        </w:rPr>
        <w:t xml:space="preserve">but applied to an active BWP </w:t>
      </w:r>
      <w:r w:rsidRPr="00BF5719">
        <w:rPr>
          <w:b/>
          <w:i/>
        </w:rPr>
        <w:t xml:space="preserve">is applied. </w:t>
      </w:r>
    </w:p>
    <w:p w14:paraId="2DB9137C" w14:textId="77777777" w:rsidR="005F5F84" w:rsidRPr="005F5F84" w:rsidRDefault="005F5F84" w:rsidP="005F5F84">
      <w:pPr>
        <w:tabs>
          <w:tab w:val="num" w:pos="2160"/>
        </w:tabs>
        <w:spacing w:beforeLines="50" w:before="120"/>
        <w:rPr>
          <w:b/>
          <w:i/>
        </w:rPr>
      </w:pPr>
      <w:r w:rsidRPr="005F5F84">
        <w:rPr>
          <w:b/>
          <w:i/>
          <w:u w:val="single"/>
        </w:rPr>
        <w:t>Proposal 8:</w:t>
      </w:r>
      <w:r w:rsidRPr="005F5F84">
        <w:rPr>
          <w:b/>
          <w:i/>
        </w:rPr>
        <w:t xml:space="preserve"> For the second DCI format for GC-PDCCH, </w:t>
      </w:r>
    </w:p>
    <w:p w14:paraId="53003CC5" w14:textId="233F929B" w:rsidR="005F5F84" w:rsidRPr="005F5F84" w:rsidRDefault="005F5F84" w:rsidP="005F5F84">
      <w:pPr>
        <w:tabs>
          <w:tab w:val="num" w:pos="2160"/>
        </w:tabs>
        <w:spacing w:beforeLines="50" w:before="120"/>
        <w:rPr>
          <w:b/>
          <w:i/>
        </w:rPr>
      </w:pPr>
      <w:r w:rsidRPr="005F5F84" w:rsidDel="0022009F">
        <w:rPr>
          <w:b/>
          <w:i/>
        </w:rPr>
        <w:t xml:space="preserve">UEs’ DCI format 1_1 in USS are aligned </w:t>
      </w:r>
      <w:proofErr w:type="spellStart"/>
      <w:r w:rsidRPr="005F5F84" w:rsidDel="0022009F">
        <w:rPr>
          <w:b/>
          <w:i/>
        </w:rPr>
        <w:t>to</w:t>
      </w:r>
      <w:r w:rsidRPr="005F5F84">
        <w:rPr>
          <w:b/>
          <w:i/>
        </w:rPr>
        <w:t>it</w:t>
      </w:r>
      <w:proofErr w:type="spellEnd"/>
      <w:r w:rsidRPr="005F5F84">
        <w:rPr>
          <w:b/>
          <w:i/>
        </w:rPr>
        <w:t xml:space="preserve"> is size aligned with DCI format 1_1 scrambled with C-RNTI in USS.</w:t>
      </w:r>
    </w:p>
    <w:p w14:paraId="4B2834EC" w14:textId="77777777" w:rsidR="005F5F84" w:rsidRPr="005F5F84" w:rsidRDefault="005F5F84" w:rsidP="005F5F84">
      <w:pPr>
        <w:numPr>
          <w:ilvl w:val="1"/>
          <w:numId w:val="22"/>
        </w:numPr>
        <w:tabs>
          <w:tab w:val="num" w:pos="2160"/>
        </w:tabs>
        <w:spacing w:beforeLines="50" w:before="120"/>
        <w:rPr>
          <w:b/>
          <w:i/>
        </w:rPr>
      </w:pPr>
      <w:proofErr w:type="gramStart"/>
      <w:r w:rsidRPr="005F5F84">
        <w:rPr>
          <w:b/>
          <w:i/>
        </w:rPr>
        <w:t>configuring</w:t>
      </w:r>
      <w:proofErr w:type="gramEnd"/>
      <w:r w:rsidRPr="005F5F84">
        <w:rPr>
          <w:b/>
          <w:i/>
        </w:rPr>
        <w:t xml:space="preserve"> a total payload size of the second DCI format is not necessary. </w:t>
      </w:r>
    </w:p>
    <w:p w14:paraId="7809E109" w14:textId="77777777" w:rsidR="005F5F84" w:rsidRPr="005F5F84" w:rsidRDefault="005F5F84" w:rsidP="005F5F84">
      <w:pPr>
        <w:tabs>
          <w:tab w:val="num" w:pos="2160"/>
        </w:tabs>
        <w:spacing w:beforeLines="50" w:before="120"/>
        <w:rPr>
          <w:b/>
          <w:i/>
        </w:rPr>
      </w:pPr>
      <w:r w:rsidRPr="005F5F84">
        <w:rPr>
          <w:b/>
          <w:i/>
          <w:u w:val="single"/>
        </w:rPr>
        <w:t>Proposal 9:</w:t>
      </w:r>
      <w:r w:rsidRPr="005F5F84">
        <w:rPr>
          <w:b/>
          <w:i/>
        </w:rPr>
        <w:t xml:space="preserve"> Support DCI scheduling PTP transmission indicates whether the transmission is for unicast (re)transmission or for multicast retransmission.</w:t>
      </w:r>
    </w:p>
    <w:p w14:paraId="2E0B2037" w14:textId="77777777" w:rsidR="005F5F84" w:rsidRPr="005F5F84" w:rsidRDefault="005F5F84" w:rsidP="00BF5719">
      <w:pPr>
        <w:numPr>
          <w:ilvl w:val="1"/>
          <w:numId w:val="22"/>
        </w:numPr>
        <w:tabs>
          <w:tab w:val="num" w:pos="2160"/>
        </w:tabs>
        <w:spacing w:beforeLines="50" w:before="120"/>
        <w:rPr>
          <w:b/>
          <w:i/>
        </w:rPr>
      </w:pPr>
      <w:r w:rsidRPr="005F5F84">
        <w:rPr>
          <w:b/>
          <w:i/>
        </w:rPr>
        <w:t>For UE configured with multiple G-RNTIs, the DCI should further differentiate the PTP transmission is for which G-RNTI retransmission.</w:t>
      </w:r>
    </w:p>
    <w:p w14:paraId="0386CAB7" w14:textId="77777777" w:rsidR="005F5F84" w:rsidRPr="005F5F84" w:rsidRDefault="005F5F84" w:rsidP="005F5F84">
      <w:pPr>
        <w:tabs>
          <w:tab w:val="num" w:pos="2160"/>
        </w:tabs>
        <w:spacing w:beforeLines="50" w:before="120"/>
        <w:rPr>
          <w:b/>
          <w:i/>
        </w:rPr>
      </w:pPr>
      <w:r w:rsidRPr="005F5F84">
        <w:rPr>
          <w:b/>
          <w:i/>
          <w:u w:val="single"/>
        </w:rPr>
        <w:t>Proposal 10:</w:t>
      </w:r>
      <w:r w:rsidRPr="005F5F84">
        <w:rPr>
          <w:b/>
          <w:i/>
        </w:rPr>
        <w:t xml:space="preserve"> For multicast services, when UE is scheduled to receive a PTM1 initial transmission and a PTP retransmission with the same HPN at the same time, UE should receive the PTP retransmission. </w:t>
      </w:r>
    </w:p>
    <w:p w14:paraId="5B6E3180" w14:textId="77777777" w:rsidR="005F5F84" w:rsidRPr="005F5F84" w:rsidRDefault="005F5F84" w:rsidP="005F5F84">
      <w:pPr>
        <w:tabs>
          <w:tab w:val="num" w:pos="2160"/>
        </w:tabs>
        <w:spacing w:beforeLines="50" w:before="120"/>
        <w:rPr>
          <w:b/>
          <w:i/>
          <w:lang w:val="en-GB"/>
        </w:rPr>
      </w:pPr>
      <w:r w:rsidRPr="005F5F84">
        <w:rPr>
          <w:b/>
          <w:i/>
          <w:u w:val="single"/>
          <w:lang w:val="en-GB"/>
        </w:rPr>
        <w:t>Proposal 11</w:t>
      </w:r>
      <w:r w:rsidRPr="005F5F84">
        <w:rPr>
          <w:b/>
          <w:i/>
          <w:lang w:val="en-GB"/>
        </w:rPr>
        <w:t xml:space="preserve">: It is up to </w:t>
      </w:r>
      <w:proofErr w:type="spellStart"/>
      <w:r w:rsidRPr="005F5F84">
        <w:rPr>
          <w:b/>
          <w:i/>
          <w:lang w:val="en-GB"/>
        </w:rPr>
        <w:t>gNB</w:t>
      </w:r>
      <w:proofErr w:type="spellEnd"/>
      <w:r w:rsidRPr="005F5F84">
        <w:rPr>
          <w:b/>
          <w:i/>
          <w:lang w:val="en-GB"/>
        </w:rPr>
        <w:t xml:space="preserve"> to retransmit the failed TB via PTM scheme 1 or PTP.</w:t>
      </w:r>
    </w:p>
    <w:p w14:paraId="2D6DDC89" w14:textId="77777777" w:rsidR="005F5F84" w:rsidRPr="005F5F84" w:rsidRDefault="005F5F84" w:rsidP="005F5F84">
      <w:pPr>
        <w:numPr>
          <w:ilvl w:val="1"/>
          <w:numId w:val="22"/>
        </w:numPr>
        <w:tabs>
          <w:tab w:val="num" w:pos="2160"/>
        </w:tabs>
        <w:spacing w:beforeLines="50" w:before="120"/>
        <w:rPr>
          <w:b/>
          <w:i/>
          <w:lang w:val="en-GB"/>
        </w:rPr>
      </w:pPr>
      <w:r w:rsidRPr="005F5F84">
        <w:rPr>
          <w:b/>
          <w:i/>
          <w:lang w:val="en-GB"/>
        </w:rPr>
        <w:t xml:space="preserve">UE does not need to be configured with PTM scheme 1 or PTP or both for retransmission. </w:t>
      </w:r>
    </w:p>
    <w:p w14:paraId="5C17B00E" w14:textId="77777777" w:rsidR="005F5F84" w:rsidRPr="005F5F84" w:rsidRDefault="005F5F84" w:rsidP="005F5F84">
      <w:pPr>
        <w:tabs>
          <w:tab w:val="num" w:pos="2160"/>
        </w:tabs>
        <w:spacing w:beforeLines="50" w:before="120"/>
        <w:rPr>
          <w:b/>
          <w:i/>
          <w:lang w:val="en-GB"/>
        </w:rPr>
      </w:pPr>
      <w:r w:rsidRPr="005F5F84">
        <w:rPr>
          <w:b/>
          <w:i/>
          <w:u w:val="single"/>
        </w:rPr>
        <w:lastRenderedPageBreak/>
        <w:t>Proposal 12:</w:t>
      </w:r>
      <w:r w:rsidRPr="005F5F84">
        <w:rPr>
          <w:b/>
          <w:i/>
        </w:rPr>
        <w:t xml:space="preserve"> Support Alt 3: Retransmit the activation command via MAC-CE for reliability of multicast SPS.</w:t>
      </w:r>
    </w:p>
    <w:p w14:paraId="5CFCB7B3" w14:textId="58E80CC3" w:rsidR="008110B7" w:rsidRPr="00E249EF" w:rsidRDefault="008110B7" w:rsidP="008E62AA">
      <w:pPr>
        <w:tabs>
          <w:tab w:val="num" w:pos="2160"/>
        </w:tabs>
        <w:spacing w:beforeLines="50" w:before="120"/>
        <w:rPr>
          <w:lang w:val="en-GB" w:eastAsia="zh-CN"/>
        </w:rPr>
      </w:pPr>
    </w:p>
    <w:p w14:paraId="56D277B9" w14:textId="09A0A024" w:rsidR="00855937" w:rsidRDefault="00413DF2" w:rsidP="0003792E">
      <w:pPr>
        <w:pStyle w:val="1"/>
        <w:numPr>
          <w:ilvl w:val="0"/>
          <w:numId w:val="0"/>
        </w:numPr>
        <w:ind w:left="432" w:hanging="432"/>
        <w:rPr>
          <w:bCs w:val="0"/>
        </w:rPr>
      </w:pPr>
      <w:bookmarkStart w:id="12" w:name="_Ref124589665"/>
      <w:bookmarkStart w:id="13" w:name="_Ref71620620"/>
      <w:bookmarkStart w:id="14" w:name="_Ref124671424"/>
      <w:bookmarkEnd w:id="0"/>
      <w:r w:rsidRPr="0003792E">
        <w:rPr>
          <w:bCs w:val="0"/>
        </w:rPr>
        <w:t>References</w:t>
      </w:r>
      <w:bookmarkEnd w:id="12"/>
      <w:bookmarkEnd w:id="13"/>
      <w:bookmarkEnd w:id="14"/>
    </w:p>
    <w:p w14:paraId="2E64A670" w14:textId="77777777" w:rsidR="00216A7F" w:rsidRDefault="00216A7F" w:rsidP="00216A7F">
      <w:pPr>
        <w:pStyle w:val="afa"/>
        <w:numPr>
          <w:ilvl w:val="0"/>
          <w:numId w:val="5"/>
        </w:numPr>
        <w:jc w:val="both"/>
        <w:rPr>
          <w:rFonts w:ascii="Times New Roman" w:hAnsi="Times New Roman" w:cs="Times New Roman"/>
        </w:rPr>
      </w:pPr>
      <w:bookmarkStart w:id="15" w:name="_Ref67565409"/>
      <w:bookmarkStart w:id="16" w:name="_Ref47608157"/>
      <w:r w:rsidRPr="00A8543F">
        <w:rPr>
          <w:rFonts w:ascii="Times New Roman" w:hAnsi="Times New Roman" w:cs="Times New Roman"/>
        </w:rPr>
        <w:t>RAN1 Chairman’s Notes, RAN1#10</w:t>
      </w:r>
      <w:r>
        <w:rPr>
          <w:rFonts w:ascii="Times New Roman" w:hAnsi="Times New Roman" w:cs="Times New Roman"/>
        </w:rPr>
        <w:t>6</w:t>
      </w:r>
      <w:r w:rsidRPr="00A8543F">
        <w:rPr>
          <w:rFonts w:ascii="Times New Roman" w:hAnsi="Times New Roman" w:cs="Times New Roman"/>
        </w:rPr>
        <w:t xml:space="preserve">-e, e-Meeting, </w:t>
      </w:r>
      <w:r>
        <w:rPr>
          <w:rFonts w:ascii="Times New Roman" w:hAnsi="Times New Roman" w:cs="Times New Roman"/>
        </w:rPr>
        <w:t>August 16</w:t>
      </w:r>
      <w:r w:rsidRPr="00231D0B">
        <w:rPr>
          <w:rFonts w:ascii="Times New Roman" w:hAnsi="Times New Roman" w:cs="Times New Roman"/>
        </w:rPr>
        <w:t xml:space="preserve"> – </w:t>
      </w:r>
      <w:r>
        <w:rPr>
          <w:rFonts w:ascii="Times New Roman" w:hAnsi="Times New Roman" w:cs="Times New Roman"/>
        </w:rPr>
        <w:t>August</w:t>
      </w:r>
      <w:r w:rsidRPr="00231D0B">
        <w:rPr>
          <w:rFonts w:ascii="Times New Roman" w:hAnsi="Times New Roman" w:cs="Times New Roman"/>
        </w:rPr>
        <w:t xml:space="preserve"> </w:t>
      </w:r>
      <w:r>
        <w:rPr>
          <w:rFonts w:ascii="Times New Roman" w:hAnsi="Times New Roman" w:cs="Times New Roman"/>
        </w:rPr>
        <w:t>27</w:t>
      </w:r>
      <w:r w:rsidRPr="00231D0B">
        <w:rPr>
          <w:rFonts w:ascii="Times New Roman" w:hAnsi="Times New Roman" w:cs="Times New Roman"/>
        </w:rPr>
        <w:t>, 2021.</w:t>
      </w:r>
      <w:bookmarkEnd w:id="15"/>
      <w:bookmarkEnd w:id="16"/>
    </w:p>
    <w:p w14:paraId="6651E117" w14:textId="77777777" w:rsidR="00216A7F" w:rsidRPr="008E286A" w:rsidRDefault="00216A7F" w:rsidP="00216A7F">
      <w:pPr>
        <w:pStyle w:val="afa"/>
        <w:numPr>
          <w:ilvl w:val="0"/>
          <w:numId w:val="5"/>
        </w:numPr>
        <w:jc w:val="both"/>
        <w:rPr>
          <w:rFonts w:ascii="Times New Roman" w:hAnsi="Times New Roman" w:cs="Times New Roman"/>
        </w:rPr>
      </w:pPr>
      <w:bookmarkStart w:id="17" w:name="_Ref83310795"/>
      <w:r>
        <w:rPr>
          <w:rFonts w:ascii="Times New Roman" w:hAnsi="Times New Roman" w:cs="Times New Roman"/>
        </w:rPr>
        <w:t xml:space="preserve">R1-2108574, </w:t>
      </w:r>
      <w:r w:rsidRPr="00E81C6A">
        <w:rPr>
          <w:rFonts w:ascii="Times New Roman" w:hAnsi="Times New Roman" w:cs="Times New Roman"/>
        </w:rPr>
        <w:t>Summary#8 on mechanisms to support group scheduling for RRC_CONNECTED UEs for NR MBS</w:t>
      </w:r>
      <w:r>
        <w:rPr>
          <w:rFonts w:ascii="Times New Roman" w:hAnsi="Times New Roman" w:cs="Times New Roman"/>
        </w:rPr>
        <w:t xml:space="preserve">, </w:t>
      </w:r>
      <w:r w:rsidRPr="00E81C6A">
        <w:rPr>
          <w:rFonts w:ascii="Times New Roman" w:hAnsi="Times New Roman" w:cs="Times New Roman"/>
        </w:rPr>
        <w:t>Moderator (CMCC)</w:t>
      </w:r>
      <w:r>
        <w:rPr>
          <w:rFonts w:ascii="Times New Roman" w:hAnsi="Times New Roman" w:cs="Times New Roman"/>
        </w:rPr>
        <w:t xml:space="preserve">, RAN1#106-e, </w:t>
      </w:r>
      <w:r w:rsidRPr="00E81C6A">
        <w:rPr>
          <w:rFonts w:ascii="Times New Roman" w:hAnsi="Times New Roman" w:cs="Times New Roman"/>
        </w:rPr>
        <w:t>August 16 – August 27, 2021.</w:t>
      </w:r>
      <w:bookmarkEnd w:id="17"/>
    </w:p>
    <w:p w14:paraId="6E35175A" w14:textId="77777777" w:rsidR="00216A7F" w:rsidRDefault="00216A7F" w:rsidP="00216A7F">
      <w:pPr>
        <w:pStyle w:val="afa"/>
        <w:numPr>
          <w:ilvl w:val="0"/>
          <w:numId w:val="5"/>
        </w:numPr>
        <w:jc w:val="both"/>
        <w:rPr>
          <w:rFonts w:ascii="Times New Roman" w:hAnsi="Times New Roman" w:cs="Times New Roman"/>
        </w:rPr>
      </w:pPr>
      <w:bookmarkStart w:id="18" w:name="_Ref83230582"/>
      <w:bookmarkStart w:id="19" w:name="_Ref79086526"/>
      <w:r w:rsidRPr="007E41C3">
        <w:rPr>
          <w:rFonts w:ascii="Times New Roman" w:hAnsi="Times New Roman" w:cs="Times New Roman"/>
        </w:rPr>
        <w:t>RP-212559, Moderator's summary for email discussion [93e-19-MBS-WI], 3GPP RAN1 WG Vice-Chair, RAN#93-e, Sep. 13-17, 2021.</w:t>
      </w:r>
      <w:bookmarkEnd w:id="18"/>
    </w:p>
    <w:p w14:paraId="05CDDC66" w14:textId="16A66021" w:rsidR="00216A7F" w:rsidRDefault="00216A7F" w:rsidP="00216A7F">
      <w:pPr>
        <w:pStyle w:val="afa"/>
        <w:numPr>
          <w:ilvl w:val="0"/>
          <w:numId w:val="5"/>
        </w:numPr>
        <w:jc w:val="both"/>
        <w:rPr>
          <w:rFonts w:ascii="Times New Roman" w:hAnsi="Times New Roman" w:cs="Times New Roman"/>
        </w:rPr>
      </w:pPr>
      <w:bookmarkStart w:id="20" w:name="_Ref83319129"/>
      <w:r w:rsidRPr="006607A7">
        <w:rPr>
          <w:rFonts w:ascii="Times New Roman" w:hAnsi="Times New Roman" w:cs="Times New Roman"/>
        </w:rPr>
        <w:t>R1-2108725</w:t>
      </w:r>
      <w:r>
        <w:rPr>
          <w:rFonts w:ascii="Times New Roman" w:hAnsi="Times New Roman" w:cs="Times New Roman"/>
        </w:rPr>
        <w:t xml:space="preserve">, </w:t>
      </w:r>
      <w:r w:rsidRPr="006607A7">
        <w:rPr>
          <w:rFonts w:ascii="Times New Roman" w:hAnsi="Times New Roman" w:cs="Times New Roman"/>
        </w:rPr>
        <w:t>Discussion on UE receiving broadcast in RRC IDLE/INACTIVE state</w:t>
      </w:r>
      <w:r>
        <w:rPr>
          <w:rFonts w:ascii="Times New Roman" w:hAnsi="Times New Roman" w:cs="Times New Roman"/>
        </w:rPr>
        <w:t xml:space="preserve">, </w:t>
      </w:r>
      <w:r w:rsidRPr="006607A7">
        <w:rPr>
          <w:rFonts w:ascii="Times New Roman" w:hAnsi="Times New Roman" w:cs="Times New Roman"/>
        </w:rPr>
        <w:t>Huawei, HiSilicon</w:t>
      </w:r>
      <w:r w:rsidR="00115E20">
        <w:rPr>
          <w:rFonts w:ascii="Times New Roman" w:hAnsi="Times New Roman" w:cs="Times New Roman"/>
        </w:rPr>
        <w:t>, CBN</w:t>
      </w:r>
      <w:r>
        <w:rPr>
          <w:rFonts w:ascii="Times New Roman" w:hAnsi="Times New Roman" w:cs="Times New Roman"/>
        </w:rPr>
        <w:t>, RAN1#106bis-e, Oct. 11-19, 2021.</w:t>
      </w:r>
      <w:bookmarkEnd w:id="20"/>
      <w:r>
        <w:rPr>
          <w:rFonts w:ascii="Times New Roman" w:hAnsi="Times New Roman" w:cs="Times New Roman"/>
        </w:rPr>
        <w:t xml:space="preserve"> </w:t>
      </w:r>
    </w:p>
    <w:p w14:paraId="458CDC8B" w14:textId="77777777" w:rsidR="00216A7F" w:rsidRDefault="00216A7F" w:rsidP="00216A7F">
      <w:pPr>
        <w:pStyle w:val="afa"/>
        <w:numPr>
          <w:ilvl w:val="0"/>
          <w:numId w:val="5"/>
        </w:numPr>
        <w:jc w:val="both"/>
        <w:rPr>
          <w:rFonts w:ascii="Times New Roman" w:hAnsi="Times New Roman" w:cs="Times New Roman"/>
        </w:rPr>
      </w:pPr>
      <w:bookmarkStart w:id="21" w:name="_Ref83565825"/>
      <w:r>
        <w:rPr>
          <w:rFonts w:ascii="Times New Roman" w:hAnsi="Times New Roman" w:cs="Times New Roman"/>
        </w:rPr>
        <w:t>RAN2 Chairman’ Notes, RAN2#114-e, e-Meeting, May 19 – May 27, 2021.</w:t>
      </w:r>
      <w:bookmarkEnd w:id="19"/>
      <w:bookmarkEnd w:id="21"/>
    </w:p>
    <w:p w14:paraId="32995926" w14:textId="2CC85CF2" w:rsidR="00216A7F" w:rsidRPr="00DE09A8" w:rsidRDefault="00216A7F" w:rsidP="00216A7F">
      <w:pPr>
        <w:pStyle w:val="afa"/>
        <w:numPr>
          <w:ilvl w:val="0"/>
          <w:numId w:val="5"/>
        </w:numPr>
        <w:jc w:val="both"/>
        <w:rPr>
          <w:rFonts w:ascii="Times New Roman" w:hAnsi="Times New Roman" w:cs="Times New Roman"/>
        </w:rPr>
      </w:pPr>
      <w:bookmarkStart w:id="22" w:name="_Ref79089884"/>
      <w:r>
        <w:rPr>
          <w:rFonts w:ascii="Times New Roman" w:hAnsi="Times New Roman" w:cs="Times New Roman"/>
        </w:rPr>
        <w:t xml:space="preserve">R1-2108724, </w:t>
      </w:r>
      <w:r w:rsidRPr="00FC10D3">
        <w:rPr>
          <w:rFonts w:ascii="Times New Roman" w:hAnsi="Times New Roman" w:cs="Times New Roman"/>
        </w:rPr>
        <w:t>Mechanisms to improve reliability for RRC_CONNECTED UEs</w:t>
      </w:r>
      <w:r>
        <w:rPr>
          <w:rFonts w:ascii="Times New Roman" w:hAnsi="Times New Roman" w:cs="Times New Roman"/>
        </w:rPr>
        <w:t>, Huawei, HiSilicon</w:t>
      </w:r>
      <w:r w:rsidR="00115E20">
        <w:rPr>
          <w:rFonts w:ascii="Times New Roman" w:hAnsi="Times New Roman" w:cs="Times New Roman"/>
        </w:rPr>
        <w:t>, CBN</w:t>
      </w:r>
      <w:r>
        <w:rPr>
          <w:rFonts w:ascii="Times New Roman" w:hAnsi="Times New Roman" w:cs="Times New Roman"/>
        </w:rPr>
        <w:t xml:space="preserve">, </w:t>
      </w:r>
      <w:r w:rsidR="0020375A">
        <w:rPr>
          <w:rFonts w:ascii="Times New Roman" w:hAnsi="Times New Roman" w:cs="Times New Roman"/>
        </w:rPr>
        <w:t xml:space="preserve">RAN1#106bis-e, </w:t>
      </w:r>
      <w:r>
        <w:rPr>
          <w:rFonts w:ascii="Times New Roman" w:hAnsi="Times New Roman" w:cs="Times New Roman"/>
        </w:rPr>
        <w:t>Oct</w:t>
      </w:r>
      <w:r w:rsidR="00A31062">
        <w:rPr>
          <w:rFonts w:ascii="Times New Roman" w:hAnsi="Times New Roman" w:cs="Times New Roman"/>
        </w:rPr>
        <w:t xml:space="preserve">. </w:t>
      </w:r>
      <w:r>
        <w:rPr>
          <w:rFonts w:ascii="Times New Roman" w:hAnsi="Times New Roman" w:cs="Times New Roman"/>
        </w:rPr>
        <w:t>11 – 19, 2021.</w:t>
      </w:r>
      <w:bookmarkEnd w:id="22"/>
    </w:p>
    <w:p w14:paraId="2B7FE266" w14:textId="77777777" w:rsidR="00F472C9" w:rsidRPr="0020375A" w:rsidRDefault="00F472C9" w:rsidP="00F472C9">
      <w:pPr>
        <w:rPr>
          <w:lang w:eastAsia="zh-CN"/>
        </w:rPr>
      </w:pPr>
    </w:p>
    <w:sectPr w:rsidR="00F472C9" w:rsidRPr="0020375A" w:rsidSect="003A250E">
      <w:headerReference w:type="default" r:id="rId1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8FDB8" w14:textId="77777777" w:rsidR="004F4C10" w:rsidRDefault="004F4C10">
      <w:r>
        <w:separator/>
      </w:r>
    </w:p>
  </w:endnote>
  <w:endnote w:type="continuationSeparator" w:id="0">
    <w:p w14:paraId="3523B004" w14:textId="77777777" w:rsidR="004F4C10" w:rsidRDefault="004F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962B3" w14:textId="77777777" w:rsidR="004F4C10" w:rsidRDefault="004F4C10">
      <w:r>
        <w:separator/>
      </w:r>
    </w:p>
  </w:footnote>
  <w:footnote w:type="continuationSeparator" w:id="0">
    <w:p w14:paraId="25918EAB" w14:textId="77777777" w:rsidR="004F4C10" w:rsidRDefault="004F4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3D05E3" w:rsidRDefault="003D05E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4BA43C08"/>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B70E26D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3C7ADE"/>
    <w:multiLevelType w:val="multilevel"/>
    <w:tmpl w:val="D96243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lang w:val="en-US"/>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55E48"/>
    <w:multiLevelType w:val="hybridMultilevel"/>
    <w:tmpl w:val="6D829400"/>
    <w:lvl w:ilvl="0" w:tplc="7D3A95E6">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宋体" w:hAnsi="宋体" w:hint="default"/>
      </w:rPr>
    </w:lvl>
    <w:lvl w:ilvl="1" w:tplc="3D06642A">
      <w:start w:val="1"/>
      <w:numFmt w:val="bullet"/>
      <w:lvlText w:val="-"/>
      <w:lvlJc w:val="left"/>
      <w:pPr>
        <w:tabs>
          <w:tab w:val="num" w:pos="1440"/>
        </w:tabs>
        <w:ind w:left="1440" w:hanging="360"/>
      </w:pPr>
      <w:rPr>
        <w:rFonts w:ascii="宋体" w:hAnsi="宋体" w:hint="default"/>
      </w:rPr>
    </w:lvl>
    <w:lvl w:ilvl="2" w:tplc="F39666B4" w:tentative="1">
      <w:start w:val="1"/>
      <w:numFmt w:val="bullet"/>
      <w:lvlText w:val="-"/>
      <w:lvlJc w:val="left"/>
      <w:pPr>
        <w:tabs>
          <w:tab w:val="num" w:pos="2160"/>
        </w:tabs>
        <w:ind w:left="2160" w:hanging="360"/>
      </w:pPr>
      <w:rPr>
        <w:rFonts w:ascii="宋体" w:hAnsi="宋体" w:hint="default"/>
      </w:rPr>
    </w:lvl>
    <w:lvl w:ilvl="3" w:tplc="7610E246" w:tentative="1">
      <w:start w:val="1"/>
      <w:numFmt w:val="bullet"/>
      <w:lvlText w:val="-"/>
      <w:lvlJc w:val="left"/>
      <w:pPr>
        <w:tabs>
          <w:tab w:val="num" w:pos="2880"/>
        </w:tabs>
        <w:ind w:left="2880" w:hanging="360"/>
      </w:pPr>
      <w:rPr>
        <w:rFonts w:ascii="宋体" w:hAnsi="宋体" w:hint="default"/>
      </w:rPr>
    </w:lvl>
    <w:lvl w:ilvl="4" w:tplc="33CCA2F8" w:tentative="1">
      <w:start w:val="1"/>
      <w:numFmt w:val="bullet"/>
      <w:lvlText w:val="-"/>
      <w:lvlJc w:val="left"/>
      <w:pPr>
        <w:tabs>
          <w:tab w:val="num" w:pos="3600"/>
        </w:tabs>
        <w:ind w:left="3600" w:hanging="360"/>
      </w:pPr>
      <w:rPr>
        <w:rFonts w:ascii="宋体" w:hAnsi="宋体" w:hint="default"/>
      </w:rPr>
    </w:lvl>
    <w:lvl w:ilvl="5" w:tplc="96444FE2" w:tentative="1">
      <w:start w:val="1"/>
      <w:numFmt w:val="bullet"/>
      <w:lvlText w:val="-"/>
      <w:lvlJc w:val="left"/>
      <w:pPr>
        <w:tabs>
          <w:tab w:val="num" w:pos="4320"/>
        </w:tabs>
        <w:ind w:left="4320" w:hanging="360"/>
      </w:pPr>
      <w:rPr>
        <w:rFonts w:ascii="宋体" w:hAnsi="宋体" w:hint="default"/>
      </w:rPr>
    </w:lvl>
    <w:lvl w:ilvl="6" w:tplc="251E735A" w:tentative="1">
      <w:start w:val="1"/>
      <w:numFmt w:val="bullet"/>
      <w:lvlText w:val="-"/>
      <w:lvlJc w:val="left"/>
      <w:pPr>
        <w:tabs>
          <w:tab w:val="num" w:pos="5040"/>
        </w:tabs>
        <w:ind w:left="5040" w:hanging="360"/>
      </w:pPr>
      <w:rPr>
        <w:rFonts w:ascii="宋体" w:hAnsi="宋体" w:hint="default"/>
      </w:rPr>
    </w:lvl>
    <w:lvl w:ilvl="7" w:tplc="DE248FE0" w:tentative="1">
      <w:start w:val="1"/>
      <w:numFmt w:val="bullet"/>
      <w:lvlText w:val="-"/>
      <w:lvlJc w:val="left"/>
      <w:pPr>
        <w:tabs>
          <w:tab w:val="num" w:pos="5760"/>
        </w:tabs>
        <w:ind w:left="5760" w:hanging="360"/>
      </w:pPr>
      <w:rPr>
        <w:rFonts w:ascii="宋体" w:hAnsi="宋体" w:hint="default"/>
      </w:rPr>
    </w:lvl>
    <w:lvl w:ilvl="8" w:tplc="3022E60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7F36C972"/>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lang w:val="en-US"/>
      </w:rPr>
    </w:lvl>
    <w:lvl w:ilvl="2">
      <w:start w:val="1"/>
      <w:numFmt w:val="decimal"/>
      <w:pStyle w:val="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lang w:val="en-US"/>
      </w:rPr>
    </w:lvl>
    <w:lvl w:ilvl="4">
      <w:start w:val="1"/>
      <w:numFmt w:val="decimal"/>
      <w:pStyle w:val="5"/>
      <w:lvlText w:val="%1.%2.%3.%4.%5"/>
      <w:lvlJc w:val="left"/>
      <w:pPr>
        <w:tabs>
          <w:tab w:val="num" w:pos="-5371"/>
        </w:tabs>
        <w:ind w:left="-5371" w:hanging="1008"/>
      </w:pPr>
      <w:rPr>
        <w:rFonts w:hint="default"/>
      </w:rPr>
    </w:lvl>
    <w:lvl w:ilvl="5">
      <w:start w:val="1"/>
      <w:numFmt w:val="decimal"/>
      <w:pStyle w:val="6"/>
      <w:lvlText w:val="%1.%2.%3.%4.%5.%6"/>
      <w:lvlJc w:val="left"/>
      <w:pPr>
        <w:tabs>
          <w:tab w:val="num" w:pos="-5227"/>
        </w:tabs>
        <w:ind w:left="-5227" w:hanging="1152"/>
      </w:pPr>
      <w:rPr>
        <w:rFonts w:hint="default"/>
      </w:rPr>
    </w:lvl>
    <w:lvl w:ilvl="6">
      <w:start w:val="1"/>
      <w:numFmt w:val="decimal"/>
      <w:pStyle w:val="7"/>
      <w:lvlText w:val="%1.%2.%3.%4.%5.%6.%7"/>
      <w:lvlJc w:val="left"/>
      <w:pPr>
        <w:tabs>
          <w:tab w:val="num" w:pos="-5083"/>
        </w:tabs>
        <w:ind w:left="-5083" w:hanging="1296"/>
      </w:pPr>
      <w:rPr>
        <w:rFonts w:hint="default"/>
      </w:rPr>
    </w:lvl>
    <w:lvl w:ilvl="7">
      <w:start w:val="1"/>
      <w:numFmt w:val="decimal"/>
      <w:pStyle w:val="8"/>
      <w:lvlText w:val="%1.%2.%3.%4.%5.%6.%7.%8"/>
      <w:lvlJc w:val="left"/>
      <w:pPr>
        <w:tabs>
          <w:tab w:val="num" w:pos="-4939"/>
        </w:tabs>
        <w:ind w:left="-4939" w:hanging="1440"/>
      </w:pPr>
      <w:rPr>
        <w:rFonts w:hint="default"/>
      </w:rPr>
    </w:lvl>
    <w:lvl w:ilvl="8">
      <w:start w:val="1"/>
      <w:numFmt w:val="decimal"/>
      <w:pStyle w:val="9"/>
      <w:lvlText w:val="%1.%2.%3.%4.%5.%6.%7.%8.%9"/>
      <w:lvlJc w:val="left"/>
      <w:pPr>
        <w:tabs>
          <w:tab w:val="num" w:pos="-4795"/>
        </w:tabs>
        <w:ind w:left="-4795" w:hanging="1584"/>
      </w:pPr>
      <w:rPr>
        <w:rFonts w:hint="default"/>
      </w:rPr>
    </w:lvl>
  </w:abstractNum>
  <w:abstractNum w:abstractNumId="1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B1687"/>
    <w:multiLevelType w:val="hybridMultilevel"/>
    <w:tmpl w:val="BACA78C4"/>
    <w:lvl w:ilvl="0" w:tplc="A5DEB448">
      <w:start w:val="1"/>
      <w:numFmt w:val="bullet"/>
      <w:lvlText w:val="-"/>
      <w:lvlJc w:val="left"/>
      <w:pPr>
        <w:ind w:left="640" w:hanging="420"/>
      </w:pPr>
      <w:rPr>
        <w:rFonts w:ascii="Times New Roman" w:eastAsiaTheme="minorEastAsia" w:hAnsi="Times New Roman" w:cs="Times New Roman" w:hint="default"/>
      </w:rPr>
    </w:lvl>
    <w:lvl w:ilvl="1" w:tplc="04090005">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94399"/>
    <w:multiLevelType w:val="hybridMultilevel"/>
    <w:tmpl w:val="0F80ED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172"/>
        </w:tabs>
        <w:ind w:left="9172" w:hanging="360"/>
      </w:pPr>
      <w:rPr>
        <w:rFonts w:ascii="Symbol" w:hAnsi="Symbol" w:hint="default"/>
        <w:b/>
        <w:i w:val="0"/>
        <w:color w:val="auto"/>
        <w:sz w:val="22"/>
      </w:rPr>
    </w:lvl>
    <w:lvl w:ilvl="1" w:tplc="04090003">
      <w:start w:val="1"/>
      <w:numFmt w:val="bullet"/>
      <w:lvlText w:val="o"/>
      <w:lvlJc w:val="left"/>
      <w:pPr>
        <w:tabs>
          <w:tab w:val="num" w:pos="622"/>
        </w:tabs>
        <w:ind w:left="622" w:hanging="360"/>
      </w:pPr>
      <w:rPr>
        <w:rFonts w:ascii="Courier New" w:hAnsi="Courier New" w:cs="Courier New" w:hint="default"/>
      </w:rPr>
    </w:lvl>
    <w:lvl w:ilvl="2" w:tplc="04090005">
      <w:start w:val="1"/>
      <w:numFmt w:val="bullet"/>
      <w:lvlText w:val=""/>
      <w:lvlJc w:val="left"/>
      <w:pPr>
        <w:tabs>
          <w:tab w:val="num" w:pos="1342"/>
        </w:tabs>
        <w:ind w:left="1342" w:hanging="360"/>
      </w:pPr>
      <w:rPr>
        <w:rFonts w:ascii="Wingdings" w:hAnsi="Wingdings" w:hint="default"/>
      </w:rPr>
    </w:lvl>
    <w:lvl w:ilvl="3" w:tplc="04090001" w:tentative="1">
      <w:start w:val="1"/>
      <w:numFmt w:val="bullet"/>
      <w:lvlText w:val=""/>
      <w:lvlJc w:val="left"/>
      <w:pPr>
        <w:tabs>
          <w:tab w:val="num" w:pos="2062"/>
        </w:tabs>
        <w:ind w:left="2062" w:hanging="360"/>
      </w:pPr>
      <w:rPr>
        <w:rFonts w:ascii="Symbol" w:hAnsi="Symbol" w:hint="default"/>
      </w:rPr>
    </w:lvl>
    <w:lvl w:ilvl="4" w:tplc="04090003" w:tentative="1">
      <w:start w:val="1"/>
      <w:numFmt w:val="bullet"/>
      <w:lvlText w:val="o"/>
      <w:lvlJc w:val="left"/>
      <w:pPr>
        <w:tabs>
          <w:tab w:val="num" w:pos="2782"/>
        </w:tabs>
        <w:ind w:left="2782" w:hanging="360"/>
      </w:pPr>
      <w:rPr>
        <w:rFonts w:ascii="Courier New" w:hAnsi="Courier New" w:cs="Courier New" w:hint="default"/>
      </w:rPr>
    </w:lvl>
    <w:lvl w:ilvl="5" w:tplc="04090005" w:tentative="1">
      <w:start w:val="1"/>
      <w:numFmt w:val="bullet"/>
      <w:lvlText w:val=""/>
      <w:lvlJc w:val="left"/>
      <w:pPr>
        <w:tabs>
          <w:tab w:val="num" w:pos="3502"/>
        </w:tabs>
        <w:ind w:left="3502" w:hanging="360"/>
      </w:pPr>
      <w:rPr>
        <w:rFonts w:ascii="Wingdings" w:hAnsi="Wingdings" w:hint="default"/>
      </w:rPr>
    </w:lvl>
    <w:lvl w:ilvl="6" w:tplc="04090001" w:tentative="1">
      <w:start w:val="1"/>
      <w:numFmt w:val="bullet"/>
      <w:lvlText w:val=""/>
      <w:lvlJc w:val="left"/>
      <w:pPr>
        <w:tabs>
          <w:tab w:val="num" w:pos="4222"/>
        </w:tabs>
        <w:ind w:left="4222" w:hanging="360"/>
      </w:pPr>
      <w:rPr>
        <w:rFonts w:ascii="Symbol" w:hAnsi="Symbol" w:hint="default"/>
      </w:rPr>
    </w:lvl>
    <w:lvl w:ilvl="7" w:tplc="04090003" w:tentative="1">
      <w:start w:val="1"/>
      <w:numFmt w:val="bullet"/>
      <w:lvlText w:val="o"/>
      <w:lvlJc w:val="left"/>
      <w:pPr>
        <w:tabs>
          <w:tab w:val="num" w:pos="4942"/>
        </w:tabs>
        <w:ind w:left="4942" w:hanging="360"/>
      </w:pPr>
      <w:rPr>
        <w:rFonts w:ascii="Courier New" w:hAnsi="Courier New" w:cs="Courier New" w:hint="default"/>
      </w:rPr>
    </w:lvl>
    <w:lvl w:ilvl="8" w:tplc="04090005" w:tentative="1">
      <w:start w:val="1"/>
      <w:numFmt w:val="bullet"/>
      <w:lvlText w:val=""/>
      <w:lvlJc w:val="left"/>
      <w:pPr>
        <w:tabs>
          <w:tab w:val="num" w:pos="5662"/>
        </w:tabs>
        <w:ind w:left="5662" w:hanging="360"/>
      </w:pPr>
      <w:rPr>
        <w:rFonts w:ascii="Wingdings" w:hAnsi="Wingdings" w:hint="default"/>
      </w:rPr>
    </w:lvl>
  </w:abstractNum>
  <w:abstractNum w:abstractNumId="3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34"/>
  </w:num>
  <w:num w:numId="4">
    <w:abstractNumId w:val="6"/>
  </w:num>
  <w:num w:numId="5">
    <w:abstractNumId w:val="8"/>
  </w:num>
  <w:num w:numId="6">
    <w:abstractNumId w:val="23"/>
  </w:num>
  <w:num w:numId="7">
    <w:abstractNumId w:val="26"/>
  </w:num>
  <w:num w:numId="8">
    <w:abstractNumId w:val="25"/>
  </w:num>
  <w:num w:numId="9">
    <w:abstractNumId w:val="22"/>
  </w:num>
  <w:num w:numId="10">
    <w:abstractNumId w:val="16"/>
  </w:num>
  <w:num w:numId="11">
    <w:abstractNumId w:val="3"/>
  </w:num>
  <w:num w:numId="12">
    <w:abstractNumId w:val="7"/>
  </w:num>
  <w:num w:numId="13">
    <w:abstractNumId w:val="32"/>
  </w:num>
  <w:num w:numId="14">
    <w:abstractNumId w:val="19"/>
  </w:num>
  <w:num w:numId="15">
    <w:abstractNumId w:val="13"/>
  </w:num>
  <w:num w:numId="16">
    <w:abstractNumId w:val="29"/>
  </w:num>
  <w:num w:numId="17">
    <w:abstractNumId w:val="1"/>
  </w:num>
  <w:num w:numId="18">
    <w:abstractNumId w:val="1"/>
  </w:num>
  <w:num w:numId="19">
    <w:abstractNumId w:val="20"/>
  </w:num>
  <w:num w:numId="20">
    <w:abstractNumId w:val="27"/>
  </w:num>
  <w:num w:numId="21">
    <w:abstractNumId w:val="1"/>
  </w:num>
  <w:num w:numId="22">
    <w:abstractNumId w:val="0"/>
  </w:num>
  <w:num w:numId="23">
    <w:abstractNumId w:val="15"/>
  </w:num>
  <w:num w:numId="24">
    <w:abstractNumId w:val="30"/>
  </w:num>
  <w:num w:numId="25">
    <w:abstractNumId w:val="5"/>
  </w:num>
  <w:num w:numId="26">
    <w:abstractNumId w:val="2"/>
  </w:num>
  <w:num w:numId="27">
    <w:abstractNumId w:val="9"/>
  </w:num>
  <w:num w:numId="28">
    <w:abstractNumId w:val="18"/>
  </w:num>
  <w:num w:numId="29">
    <w:abstractNumId w:val="33"/>
  </w:num>
  <w:num w:numId="30">
    <w:abstractNumId w:val="4"/>
  </w:num>
  <w:num w:numId="31">
    <w:abstractNumId w:val="24"/>
  </w:num>
  <w:num w:numId="32">
    <w:abstractNumId w:val="17"/>
  </w:num>
  <w:num w:numId="33">
    <w:abstractNumId w:val="18"/>
  </w:num>
  <w:num w:numId="34">
    <w:abstractNumId w:val="21"/>
  </w:num>
  <w:num w:numId="35">
    <w:abstractNumId w:val="2"/>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8"/>
  </w:num>
  <w:num w:numId="39">
    <w:abstractNumId w:val="18"/>
  </w:num>
  <w:num w:numId="40">
    <w:abstractNumId w:val="18"/>
  </w:num>
  <w:num w:numId="41">
    <w:abstractNumId w:val="18"/>
  </w:num>
  <w:num w:numId="42">
    <w:abstractNumId w:val="28"/>
  </w:num>
  <w:num w:numId="43">
    <w:abstractNumId w:val="31"/>
  </w:num>
  <w:num w:numId="44">
    <w:abstractNumId w:val="14"/>
  </w:num>
  <w:num w:numId="45">
    <w:abstractNumId w:val="12"/>
  </w:num>
  <w:num w:numId="4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8"/>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CD"/>
    <w:rsid w:val="000025D3"/>
    <w:rsid w:val="00002893"/>
    <w:rsid w:val="00002BD9"/>
    <w:rsid w:val="00002C2B"/>
    <w:rsid w:val="00002FF4"/>
    <w:rsid w:val="00003158"/>
    <w:rsid w:val="000033A3"/>
    <w:rsid w:val="0000343E"/>
    <w:rsid w:val="000034AA"/>
    <w:rsid w:val="00003605"/>
    <w:rsid w:val="00003640"/>
    <w:rsid w:val="00003A96"/>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D78"/>
    <w:rsid w:val="00004E70"/>
    <w:rsid w:val="000051B4"/>
    <w:rsid w:val="00005294"/>
    <w:rsid w:val="00005624"/>
    <w:rsid w:val="00005775"/>
    <w:rsid w:val="00005D47"/>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58F"/>
    <w:rsid w:val="00012626"/>
    <w:rsid w:val="00012646"/>
    <w:rsid w:val="000126AA"/>
    <w:rsid w:val="00012862"/>
    <w:rsid w:val="000128E6"/>
    <w:rsid w:val="00012AA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FB"/>
    <w:rsid w:val="0001619F"/>
    <w:rsid w:val="000162CB"/>
    <w:rsid w:val="00016362"/>
    <w:rsid w:val="0001645A"/>
    <w:rsid w:val="000164AD"/>
    <w:rsid w:val="000165E2"/>
    <w:rsid w:val="000169D9"/>
    <w:rsid w:val="00016A34"/>
    <w:rsid w:val="00016BF0"/>
    <w:rsid w:val="00016CC1"/>
    <w:rsid w:val="00016DF3"/>
    <w:rsid w:val="00016F60"/>
    <w:rsid w:val="000172BE"/>
    <w:rsid w:val="000173AA"/>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9C2"/>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0FF"/>
    <w:rsid w:val="00027128"/>
    <w:rsid w:val="00027297"/>
    <w:rsid w:val="00027329"/>
    <w:rsid w:val="000275C6"/>
    <w:rsid w:val="000275F5"/>
    <w:rsid w:val="00027627"/>
    <w:rsid w:val="0002764C"/>
    <w:rsid w:val="00027795"/>
    <w:rsid w:val="00027ACC"/>
    <w:rsid w:val="00027AD6"/>
    <w:rsid w:val="00027CA4"/>
    <w:rsid w:val="00027D35"/>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8E"/>
    <w:rsid w:val="000328CA"/>
    <w:rsid w:val="000329E1"/>
    <w:rsid w:val="00032A3D"/>
    <w:rsid w:val="00032AC0"/>
    <w:rsid w:val="00032BA8"/>
    <w:rsid w:val="00032C4D"/>
    <w:rsid w:val="00032E40"/>
    <w:rsid w:val="00032F0E"/>
    <w:rsid w:val="00032FF3"/>
    <w:rsid w:val="00033188"/>
    <w:rsid w:val="00033381"/>
    <w:rsid w:val="000333A7"/>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5EB9"/>
    <w:rsid w:val="00036307"/>
    <w:rsid w:val="00036641"/>
    <w:rsid w:val="00036CC0"/>
    <w:rsid w:val="00036D6D"/>
    <w:rsid w:val="00036D77"/>
    <w:rsid w:val="00036E2A"/>
    <w:rsid w:val="00036F37"/>
    <w:rsid w:val="00037093"/>
    <w:rsid w:val="000370EA"/>
    <w:rsid w:val="00037104"/>
    <w:rsid w:val="0003715C"/>
    <w:rsid w:val="00037811"/>
    <w:rsid w:val="00037868"/>
    <w:rsid w:val="0003792E"/>
    <w:rsid w:val="00037AFC"/>
    <w:rsid w:val="00037DC8"/>
    <w:rsid w:val="00037F0F"/>
    <w:rsid w:val="00040220"/>
    <w:rsid w:val="0004023E"/>
    <w:rsid w:val="0004024B"/>
    <w:rsid w:val="00040397"/>
    <w:rsid w:val="0004054C"/>
    <w:rsid w:val="00040699"/>
    <w:rsid w:val="00040A85"/>
    <w:rsid w:val="00040DAB"/>
    <w:rsid w:val="0004113A"/>
    <w:rsid w:val="00041475"/>
    <w:rsid w:val="000414B9"/>
    <w:rsid w:val="00041509"/>
    <w:rsid w:val="0004162A"/>
    <w:rsid w:val="00041C35"/>
    <w:rsid w:val="00041C57"/>
    <w:rsid w:val="00041D9A"/>
    <w:rsid w:val="00041E19"/>
    <w:rsid w:val="000420F1"/>
    <w:rsid w:val="0004255D"/>
    <w:rsid w:val="0004284B"/>
    <w:rsid w:val="00042C24"/>
    <w:rsid w:val="00042E42"/>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37"/>
    <w:rsid w:val="0004588B"/>
    <w:rsid w:val="000459D8"/>
    <w:rsid w:val="0004617E"/>
    <w:rsid w:val="0004619D"/>
    <w:rsid w:val="00046796"/>
    <w:rsid w:val="000467FD"/>
    <w:rsid w:val="00046AAF"/>
    <w:rsid w:val="00046B65"/>
    <w:rsid w:val="00046FF9"/>
    <w:rsid w:val="0004715A"/>
    <w:rsid w:val="000471BC"/>
    <w:rsid w:val="00047225"/>
    <w:rsid w:val="00047448"/>
    <w:rsid w:val="000475A5"/>
    <w:rsid w:val="00047A6A"/>
    <w:rsid w:val="00047D52"/>
    <w:rsid w:val="00047E60"/>
    <w:rsid w:val="00047E63"/>
    <w:rsid w:val="00047FB4"/>
    <w:rsid w:val="0005011B"/>
    <w:rsid w:val="0005043F"/>
    <w:rsid w:val="00050522"/>
    <w:rsid w:val="00050594"/>
    <w:rsid w:val="000505BC"/>
    <w:rsid w:val="0005063B"/>
    <w:rsid w:val="00050738"/>
    <w:rsid w:val="00050A69"/>
    <w:rsid w:val="00051350"/>
    <w:rsid w:val="00051B46"/>
    <w:rsid w:val="00051BF4"/>
    <w:rsid w:val="00051D32"/>
    <w:rsid w:val="00051E38"/>
    <w:rsid w:val="00051E74"/>
    <w:rsid w:val="00051FD9"/>
    <w:rsid w:val="00052246"/>
    <w:rsid w:val="00052285"/>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889"/>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0E"/>
    <w:rsid w:val="00056A5A"/>
    <w:rsid w:val="00056CC2"/>
    <w:rsid w:val="000570EB"/>
    <w:rsid w:val="00057197"/>
    <w:rsid w:val="0005722D"/>
    <w:rsid w:val="00057312"/>
    <w:rsid w:val="000574D8"/>
    <w:rsid w:val="000574DB"/>
    <w:rsid w:val="00057890"/>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362"/>
    <w:rsid w:val="000614FE"/>
    <w:rsid w:val="00061589"/>
    <w:rsid w:val="00061886"/>
    <w:rsid w:val="000619F1"/>
    <w:rsid w:val="00061A87"/>
    <w:rsid w:val="00061D81"/>
    <w:rsid w:val="000620A6"/>
    <w:rsid w:val="000621CB"/>
    <w:rsid w:val="000621DE"/>
    <w:rsid w:val="00062570"/>
    <w:rsid w:val="0006275C"/>
    <w:rsid w:val="000627F7"/>
    <w:rsid w:val="00062861"/>
    <w:rsid w:val="00062906"/>
    <w:rsid w:val="000629C4"/>
    <w:rsid w:val="00062D26"/>
    <w:rsid w:val="0006303A"/>
    <w:rsid w:val="000637AB"/>
    <w:rsid w:val="00063814"/>
    <w:rsid w:val="000639CC"/>
    <w:rsid w:val="00063A88"/>
    <w:rsid w:val="00063C2C"/>
    <w:rsid w:val="00064082"/>
    <w:rsid w:val="000643A8"/>
    <w:rsid w:val="0006442A"/>
    <w:rsid w:val="00064531"/>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19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31"/>
    <w:rsid w:val="0007087F"/>
    <w:rsid w:val="00070925"/>
    <w:rsid w:val="00070BD8"/>
    <w:rsid w:val="00070EF8"/>
    <w:rsid w:val="00070FDA"/>
    <w:rsid w:val="00071192"/>
    <w:rsid w:val="00071209"/>
    <w:rsid w:val="000713A7"/>
    <w:rsid w:val="000714B5"/>
    <w:rsid w:val="000716A7"/>
    <w:rsid w:val="000719DD"/>
    <w:rsid w:val="00071AF3"/>
    <w:rsid w:val="00071FD5"/>
    <w:rsid w:val="000721C3"/>
    <w:rsid w:val="000723DB"/>
    <w:rsid w:val="000729C9"/>
    <w:rsid w:val="00072A16"/>
    <w:rsid w:val="00072A80"/>
    <w:rsid w:val="00072B07"/>
    <w:rsid w:val="00072BA6"/>
    <w:rsid w:val="00072F32"/>
    <w:rsid w:val="00072F7A"/>
    <w:rsid w:val="00072FD9"/>
    <w:rsid w:val="00072FEB"/>
    <w:rsid w:val="000730D5"/>
    <w:rsid w:val="000731A0"/>
    <w:rsid w:val="000731A5"/>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6097"/>
    <w:rsid w:val="000761B1"/>
    <w:rsid w:val="00076541"/>
    <w:rsid w:val="000765B1"/>
    <w:rsid w:val="000766AC"/>
    <w:rsid w:val="000766BE"/>
    <w:rsid w:val="000769C6"/>
    <w:rsid w:val="00076BB6"/>
    <w:rsid w:val="00076C2F"/>
    <w:rsid w:val="00076E14"/>
    <w:rsid w:val="00076F69"/>
    <w:rsid w:val="00076F77"/>
    <w:rsid w:val="00077052"/>
    <w:rsid w:val="0007716D"/>
    <w:rsid w:val="00077267"/>
    <w:rsid w:val="00077278"/>
    <w:rsid w:val="000772F4"/>
    <w:rsid w:val="000776EB"/>
    <w:rsid w:val="0007776C"/>
    <w:rsid w:val="000777AF"/>
    <w:rsid w:val="00077910"/>
    <w:rsid w:val="00077B04"/>
    <w:rsid w:val="00077C1B"/>
    <w:rsid w:val="00077D2A"/>
    <w:rsid w:val="00077DEA"/>
    <w:rsid w:val="0008003A"/>
    <w:rsid w:val="000800DE"/>
    <w:rsid w:val="00080403"/>
    <w:rsid w:val="0008062B"/>
    <w:rsid w:val="000808EE"/>
    <w:rsid w:val="0008094E"/>
    <w:rsid w:val="00080C0D"/>
    <w:rsid w:val="00080CC1"/>
    <w:rsid w:val="00080FF6"/>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6F2"/>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323"/>
    <w:rsid w:val="0008560E"/>
    <w:rsid w:val="00085867"/>
    <w:rsid w:val="00085E04"/>
    <w:rsid w:val="00085EF4"/>
    <w:rsid w:val="00085F5B"/>
    <w:rsid w:val="000867DB"/>
    <w:rsid w:val="00086800"/>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CE3"/>
    <w:rsid w:val="00091E64"/>
    <w:rsid w:val="00091EC3"/>
    <w:rsid w:val="00091F10"/>
    <w:rsid w:val="00092081"/>
    <w:rsid w:val="0009210A"/>
    <w:rsid w:val="000921A0"/>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13B"/>
    <w:rsid w:val="00095315"/>
    <w:rsid w:val="0009549F"/>
    <w:rsid w:val="000954C0"/>
    <w:rsid w:val="000959CB"/>
    <w:rsid w:val="000959EB"/>
    <w:rsid w:val="00095B87"/>
    <w:rsid w:val="00095C11"/>
    <w:rsid w:val="00096056"/>
    <w:rsid w:val="0009610F"/>
    <w:rsid w:val="0009616E"/>
    <w:rsid w:val="0009621A"/>
    <w:rsid w:val="0009621B"/>
    <w:rsid w:val="00096356"/>
    <w:rsid w:val="0009652C"/>
    <w:rsid w:val="000965B6"/>
    <w:rsid w:val="00096630"/>
    <w:rsid w:val="00096771"/>
    <w:rsid w:val="00096970"/>
    <w:rsid w:val="00096A67"/>
    <w:rsid w:val="00096F01"/>
    <w:rsid w:val="00096FAF"/>
    <w:rsid w:val="00097050"/>
    <w:rsid w:val="000971CE"/>
    <w:rsid w:val="000972A0"/>
    <w:rsid w:val="000972D5"/>
    <w:rsid w:val="000973D7"/>
    <w:rsid w:val="00097598"/>
    <w:rsid w:val="00097C99"/>
    <w:rsid w:val="00097F69"/>
    <w:rsid w:val="000A02F5"/>
    <w:rsid w:val="000A04E4"/>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2C6"/>
    <w:rsid w:val="000A370C"/>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5C7"/>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1E1"/>
    <w:rsid w:val="000B033F"/>
    <w:rsid w:val="000B0343"/>
    <w:rsid w:val="000B03FB"/>
    <w:rsid w:val="000B06DA"/>
    <w:rsid w:val="000B08C4"/>
    <w:rsid w:val="000B09CF"/>
    <w:rsid w:val="000B0B1D"/>
    <w:rsid w:val="000B0C18"/>
    <w:rsid w:val="000B0C38"/>
    <w:rsid w:val="000B0CA7"/>
    <w:rsid w:val="000B143E"/>
    <w:rsid w:val="000B1483"/>
    <w:rsid w:val="000B1693"/>
    <w:rsid w:val="000B16F0"/>
    <w:rsid w:val="000B178A"/>
    <w:rsid w:val="000B18D8"/>
    <w:rsid w:val="000B1B10"/>
    <w:rsid w:val="000B1C34"/>
    <w:rsid w:val="000B1F28"/>
    <w:rsid w:val="000B2021"/>
    <w:rsid w:val="000B225E"/>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640"/>
    <w:rsid w:val="000B4C83"/>
    <w:rsid w:val="000B4E22"/>
    <w:rsid w:val="000B4FA4"/>
    <w:rsid w:val="000B50B9"/>
    <w:rsid w:val="000B51B6"/>
    <w:rsid w:val="000B51FA"/>
    <w:rsid w:val="000B526F"/>
    <w:rsid w:val="000B54B0"/>
    <w:rsid w:val="000B5624"/>
    <w:rsid w:val="000B569B"/>
    <w:rsid w:val="000B5775"/>
    <w:rsid w:val="000B57A2"/>
    <w:rsid w:val="000B57D9"/>
    <w:rsid w:val="000B583F"/>
    <w:rsid w:val="000B5905"/>
    <w:rsid w:val="000B5975"/>
    <w:rsid w:val="000B59C2"/>
    <w:rsid w:val="000B5BB0"/>
    <w:rsid w:val="000B5EFA"/>
    <w:rsid w:val="000B60AF"/>
    <w:rsid w:val="000B614D"/>
    <w:rsid w:val="000B6358"/>
    <w:rsid w:val="000B69EA"/>
    <w:rsid w:val="000B6DA1"/>
    <w:rsid w:val="000B6E2C"/>
    <w:rsid w:val="000B7133"/>
    <w:rsid w:val="000B751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E4"/>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292"/>
    <w:rsid w:val="000C252B"/>
    <w:rsid w:val="000C25CD"/>
    <w:rsid w:val="000C29DE"/>
    <w:rsid w:val="000C2AD9"/>
    <w:rsid w:val="000C2EEF"/>
    <w:rsid w:val="000C2F29"/>
    <w:rsid w:val="000C2FBD"/>
    <w:rsid w:val="000C3217"/>
    <w:rsid w:val="000C3359"/>
    <w:rsid w:val="000C34CD"/>
    <w:rsid w:val="000C3593"/>
    <w:rsid w:val="000C3595"/>
    <w:rsid w:val="000C3B0C"/>
    <w:rsid w:val="000C3D44"/>
    <w:rsid w:val="000C4147"/>
    <w:rsid w:val="000C41D5"/>
    <w:rsid w:val="000C422D"/>
    <w:rsid w:val="000C4326"/>
    <w:rsid w:val="000C4582"/>
    <w:rsid w:val="000C461B"/>
    <w:rsid w:val="000C4838"/>
    <w:rsid w:val="000C485D"/>
    <w:rsid w:val="000C4FBD"/>
    <w:rsid w:val="000C53B4"/>
    <w:rsid w:val="000C565A"/>
    <w:rsid w:val="000C5946"/>
    <w:rsid w:val="000C59DA"/>
    <w:rsid w:val="000C5D95"/>
    <w:rsid w:val="000C5E1D"/>
    <w:rsid w:val="000C5E28"/>
    <w:rsid w:val="000C5F44"/>
    <w:rsid w:val="000C5F91"/>
    <w:rsid w:val="000C5FCE"/>
    <w:rsid w:val="000C6025"/>
    <w:rsid w:val="000C6080"/>
    <w:rsid w:val="000C609C"/>
    <w:rsid w:val="000C6104"/>
    <w:rsid w:val="000C611A"/>
    <w:rsid w:val="000C61D6"/>
    <w:rsid w:val="000C621C"/>
    <w:rsid w:val="000C6257"/>
    <w:rsid w:val="000C6281"/>
    <w:rsid w:val="000C6391"/>
    <w:rsid w:val="000C6494"/>
    <w:rsid w:val="000C655F"/>
    <w:rsid w:val="000C6587"/>
    <w:rsid w:val="000C660A"/>
    <w:rsid w:val="000C6792"/>
    <w:rsid w:val="000C6A18"/>
    <w:rsid w:val="000C6B6D"/>
    <w:rsid w:val="000C6CE8"/>
    <w:rsid w:val="000C6D6A"/>
    <w:rsid w:val="000C71B5"/>
    <w:rsid w:val="000C73CC"/>
    <w:rsid w:val="000C75F9"/>
    <w:rsid w:val="000C76B5"/>
    <w:rsid w:val="000C77DF"/>
    <w:rsid w:val="000C77FF"/>
    <w:rsid w:val="000C7A2B"/>
    <w:rsid w:val="000C7BD0"/>
    <w:rsid w:val="000C7EF3"/>
    <w:rsid w:val="000D03DB"/>
    <w:rsid w:val="000D03EC"/>
    <w:rsid w:val="000D0565"/>
    <w:rsid w:val="000D05D3"/>
    <w:rsid w:val="000D09D1"/>
    <w:rsid w:val="000D09FE"/>
    <w:rsid w:val="000D0A38"/>
    <w:rsid w:val="000D0E4E"/>
    <w:rsid w:val="000D10E2"/>
    <w:rsid w:val="000D113C"/>
    <w:rsid w:val="000D1222"/>
    <w:rsid w:val="000D12D1"/>
    <w:rsid w:val="000D1306"/>
    <w:rsid w:val="000D14C4"/>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2C4"/>
    <w:rsid w:val="000D3385"/>
    <w:rsid w:val="000D363A"/>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5D7"/>
    <w:rsid w:val="000D560B"/>
    <w:rsid w:val="000D56F9"/>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BE"/>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BD9"/>
    <w:rsid w:val="000E2D98"/>
    <w:rsid w:val="000E2DDA"/>
    <w:rsid w:val="000E2EDA"/>
    <w:rsid w:val="000E2F50"/>
    <w:rsid w:val="000E2FEA"/>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774"/>
    <w:rsid w:val="000E5882"/>
    <w:rsid w:val="000E58D6"/>
    <w:rsid w:val="000E58E4"/>
    <w:rsid w:val="000E59A0"/>
    <w:rsid w:val="000E59C8"/>
    <w:rsid w:val="000E5A08"/>
    <w:rsid w:val="000E5A2D"/>
    <w:rsid w:val="000E5A62"/>
    <w:rsid w:val="000E5B68"/>
    <w:rsid w:val="000E5D45"/>
    <w:rsid w:val="000E5E26"/>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AFD"/>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7C"/>
    <w:rsid w:val="000F3DC3"/>
    <w:rsid w:val="000F409A"/>
    <w:rsid w:val="000F42DC"/>
    <w:rsid w:val="000F47F6"/>
    <w:rsid w:val="000F48CB"/>
    <w:rsid w:val="000F4B03"/>
    <w:rsid w:val="000F4C1C"/>
    <w:rsid w:val="000F4C66"/>
    <w:rsid w:val="000F4CC4"/>
    <w:rsid w:val="000F4D17"/>
    <w:rsid w:val="000F4E35"/>
    <w:rsid w:val="000F4E80"/>
    <w:rsid w:val="000F5055"/>
    <w:rsid w:val="000F527B"/>
    <w:rsid w:val="000F5316"/>
    <w:rsid w:val="000F5634"/>
    <w:rsid w:val="000F5BE1"/>
    <w:rsid w:val="000F5D44"/>
    <w:rsid w:val="000F5DD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B57"/>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C0A"/>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344"/>
    <w:rsid w:val="00103585"/>
    <w:rsid w:val="0010366B"/>
    <w:rsid w:val="0010371D"/>
    <w:rsid w:val="0010386A"/>
    <w:rsid w:val="001038ED"/>
    <w:rsid w:val="00103E64"/>
    <w:rsid w:val="00103F36"/>
    <w:rsid w:val="00103FC4"/>
    <w:rsid w:val="001042D1"/>
    <w:rsid w:val="001043C2"/>
    <w:rsid w:val="001043E1"/>
    <w:rsid w:val="001046CC"/>
    <w:rsid w:val="00104953"/>
    <w:rsid w:val="0010496D"/>
    <w:rsid w:val="00104C05"/>
    <w:rsid w:val="00104CA3"/>
    <w:rsid w:val="00104CA7"/>
    <w:rsid w:val="001050D4"/>
    <w:rsid w:val="001054C8"/>
    <w:rsid w:val="00105724"/>
    <w:rsid w:val="00105893"/>
    <w:rsid w:val="00105BEA"/>
    <w:rsid w:val="00105CC7"/>
    <w:rsid w:val="00105E6B"/>
    <w:rsid w:val="00105FA7"/>
    <w:rsid w:val="001061A1"/>
    <w:rsid w:val="001062E2"/>
    <w:rsid w:val="00106A3A"/>
    <w:rsid w:val="00106A67"/>
    <w:rsid w:val="00107128"/>
    <w:rsid w:val="00107186"/>
    <w:rsid w:val="001071A6"/>
    <w:rsid w:val="001071B5"/>
    <w:rsid w:val="0010729D"/>
    <w:rsid w:val="001073E7"/>
    <w:rsid w:val="0010783E"/>
    <w:rsid w:val="001078C2"/>
    <w:rsid w:val="00107995"/>
    <w:rsid w:val="001079A2"/>
    <w:rsid w:val="00107B45"/>
    <w:rsid w:val="00107E1C"/>
    <w:rsid w:val="00107ED5"/>
    <w:rsid w:val="00110243"/>
    <w:rsid w:val="0011024C"/>
    <w:rsid w:val="001105E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01F"/>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0E"/>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9CC"/>
    <w:rsid w:val="00115ABC"/>
    <w:rsid w:val="00115E20"/>
    <w:rsid w:val="00116ACE"/>
    <w:rsid w:val="00116C61"/>
    <w:rsid w:val="00116C68"/>
    <w:rsid w:val="00116E0D"/>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DC1"/>
    <w:rsid w:val="00121F98"/>
    <w:rsid w:val="0012200D"/>
    <w:rsid w:val="00122280"/>
    <w:rsid w:val="00122338"/>
    <w:rsid w:val="001223DA"/>
    <w:rsid w:val="0012242F"/>
    <w:rsid w:val="001224B2"/>
    <w:rsid w:val="00122712"/>
    <w:rsid w:val="00122A56"/>
    <w:rsid w:val="00122F85"/>
    <w:rsid w:val="00122FF2"/>
    <w:rsid w:val="00123190"/>
    <w:rsid w:val="00123342"/>
    <w:rsid w:val="00123764"/>
    <w:rsid w:val="001237C8"/>
    <w:rsid w:val="00123BDE"/>
    <w:rsid w:val="00123BF6"/>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161"/>
    <w:rsid w:val="001263AA"/>
    <w:rsid w:val="00126635"/>
    <w:rsid w:val="00126731"/>
    <w:rsid w:val="0012683F"/>
    <w:rsid w:val="0012691B"/>
    <w:rsid w:val="00126A6E"/>
    <w:rsid w:val="00126C52"/>
    <w:rsid w:val="00126C92"/>
    <w:rsid w:val="00126CB0"/>
    <w:rsid w:val="001270A8"/>
    <w:rsid w:val="00127147"/>
    <w:rsid w:val="0012716E"/>
    <w:rsid w:val="00127364"/>
    <w:rsid w:val="001273A2"/>
    <w:rsid w:val="0012748C"/>
    <w:rsid w:val="0012749C"/>
    <w:rsid w:val="001276D7"/>
    <w:rsid w:val="0012771C"/>
    <w:rsid w:val="00127C53"/>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3B1"/>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918"/>
    <w:rsid w:val="00134A33"/>
    <w:rsid w:val="00134A8B"/>
    <w:rsid w:val="00134A94"/>
    <w:rsid w:val="00134B88"/>
    <w:rsid w:val="00134E5F"/>
    <w:rsid w:val="00134F39"/>
    <w:rsid w:val="001350BF"/>
    <w:rsid w:val="0013534E"/>
    <w:rsid w:val="001353D6"/>
    <w:rsid w:val="00135752"/>
    <w:rsid w:val="00135AA5"/>
    <w:rsid w:val="00135BE2"/>
    <w:rsid w:val="00135C9B"/>
    <w:rsid w:val="00135D5E"/>
    <w:rsid w:val="00135E84"/>
    <w:rsid w:val="00136225"/>
    <w:rsid w:val="00136267"/>
    <w:rsid w:val="0013672D"/>
    <w:rsid w:val="00136794"/>
    <w:rsid w:val="001367E4"/>
    <w:rsid w:val="00136A23"/>
    <w:rsid w:val="00136A31"/>
    <w:rsid w:val="00136B99"/>
    <w:rsid w:val="00136DB1"/>
    <w:rsid w:val="00136E62"/>
    <w:rsid w:val="00136E83"/>
    <w:rsid w:val="001373A5"/>
    <w:rsid w:val="001373FF"/>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49"/>
    <w:rsid w:val="00141279"/>
    <w:rsid w:val="0014133B"/>
    <w:rsid w:val="00141539"/>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031"/>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CA1"/>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3D7B"/>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0"/>
    <w:rsid w:val="001568A5"/>
    <w:rsid w:val="00156C10"/>
    <w:rsid w:val="00156CAB"/>
    <w:rsid w:val="00156CDC"/>
    <w:rsid w:val="00156DC9"/>
    <w:rsid w:val="00156E13"/>
    <w:rsid w:val="00156EA3"/>
    <w:rsid w:val="00156FA4"/>
    <w:rsid w:val="00156FFE"/>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B8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849"/>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C17"/>
    <w:rsid w:val="00165ED7"/>
    <w:rsid w:val="00165FF0"/>
    <w:rsid w:val="001660F1"/>
    <w:rsid w:val="0016613A"/>
    <w:rsid w:val="0016613F"/>
    <w:rsid w:val="00166215"/>
    <w:rsid w:val="00166468"/>
    <w:rsid w:val="00166591"/>
    <w:rsid w:val="00166924"/>
    <w:rsid w:val="00166C7D"/>
    <w:rsid w:val="00166D35"/>
    <w:rsid w:val="00167153"/>
    <w:rsid w:val="00167618"/>
    <w:rsid w:val="001678F1"/>
    <w:rsid w:val="00167D94"/>
    <w:rsid w:val="001701DB"/>
    <w:rsid w:val="0017035A"/>
    <w:rsid w:val="00170405"/>
    <w:rsid w:val="0017044A"/>
    <w:rsid w:val="00170502"/>
    <w:rsid w:val="001705A9"/>
    <w:rsid w:val="00170648"/>
    <w:rsid w:val="00170681"/>
    <w:rsid w:val="00170A75"/>
    <w:rsid w:val="00170BD5"/>
    <w:rsid w:val="00170C77"/>
    <w:rsid w:val="00170CDE"/>
    <w:rsid w:val="00170CF2"/>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BBE"/>
    <w:rsid w:val="00172CAB"/>
    <w:rsid w:val="00172CD6"/>
    <w:rsid w:val="00172D1D"/>
    <w:rsid w:val="00172EFA"/>
    <w:rsid w:val="00172F90"/>
    <w:rsid w:val="00173083"/>
    <w:rsid w:val="00173124"/>
    <w:rsid w:val="001733AC"/>
    <w:rsid w:val="001735A6"/>
    <w:rsid w:val="001735EB"/>
    <w:rsid w:val="00173608"/>
    <w:rsid w:val="0017366F"/>
    <w:rsid w:val="00173782"/>
    <w:rsid w:val="0017396D"/>
    <w:rsid w:val="00173E2F"/>
    <w:rsid w:val="00173EAC"/>
    <w:rsid w:val="00174068"/>
    <w:rsid w:val="00174076"/>
    <w:rsid w:val="00174548"/>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8B8"/>
    <w:rsid w:val="00175C30"/>
    <w:rsid w:val="0017601A"/>
    <w:rsid w:val="00176042"/>
    <w:rsid w:val="00176CC8"/>
    <w:rsid w:val="00176E71"/>
    <w:rsid w:val="0017701F"/>
    <w:rsid w:val="00177069"/>
    <w:rsid w:val="00177157"/>
    <w:rsid w:val="001772AE"/>
    <w:rsid w:val="00177584"/>
    <w:rsid w:val="00177651"/>
    <w:rsid w:val="001778A3"/>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084"/>
    <w:rsid w:val="0018138A"/>
    <w:rsid w:val="001815A2"/>
    <w:rsid w:val="00181A9D"/>
    <w:rsid w:val="00181C55"/>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60"/>
    <w:rsid w:val="0018588A"/>
    <w:rsid w:val="001858A1"/>
    <w:rsid w:val="00185B68"/>
    <w:rsid w:val="00185D16"/>
    <w:rsid w:val="001860F3"/>
    <w:rsid w:val="001862C7"/>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2"/>
    <w:rsid w:val="00190003"/>
    <w:rsid w:val="00190158"/>
    <w:rsid w:val="00190764"/>
    <w:rsid w:val="00190A15"/>
    <w:rsid w:val="00190B7A"/>
    <w:rsid w:val="00190BFB"/>
    <w:rsid w:val="00190DA4"/>
    <w:rsid w:val="00190F26"/>
    <w:rsid w:val="001911A5"/>
    <w:rsid w:val="0019144C"/>
    <w:rsid w:val="001914B1"/>
    <w:rsid w:val="001915ED"/>
    <w:rsid w:val="0019164E"/>
    <w:rsid w:val="00191B1B"/>
    <w:rsid w:val="00191C47"/>
    <w:rsid w:val="00191C91"/>
    <w:rsid w:val="00191D21"/>
    <w:rsid w:val="00191E42"/>
    <w:rsid w:val="00192315"/>
    <w:rsid w:val="0019234A"/>
    <w:rsid w:val="001923A9"/>
    <w:rsid w:val="00192472"/>
    <w:rsid w:val="001925F3"/>
    <w:rsid w:val="001929DE"/>
    <w:rsid w:val="00192A55"/>
    <w:rsid w:val="00192BC3"/>
    <w:rsid w:val="00192D82"/>
    <w:rsid w:val="00192D9D"/>
    <w:rsid w:val="00192D9F"/>
    <w:rsid w:val="00192DD9"/>
    <w:rsid w:val="00192E56"/>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4C"/>
    <w:rsid w:val="00194672"/>
    <w:rsid w:val="00194704"/>
    <w:rsid w:val="00194806"/>
    <w:rsid w:val="00194848"/>
    <w:rsid w:val="00194864"/>
    <w:rsid w:val="00194BE4"/>
    <w:rsid w:val="00194C6A"/>
    <w:rsid w:val="00194EF5"/>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5F6C"/>
    <w:rsid w:val="0019607F"/>
    <w:rsid w:val="001960F2"/>
    <w:rsid w:val="00196256"/>
    <w:rsid w:val="001963B0"/>
    <w:rsid w:val="001963FD"/>
    <w:rsid w:val="0019643A"/>
    <w:rsid w:val="001965B3"/>
    <w:rsid w:val="0019666E"/>
    <w:rsid w:val="001966CC"/>
    <w:rsid w:val="0019692E"/>
    <w:rsid w:val="00196A47"/>
    <w:rsid w:val="00196DA7"/>
    <w:rsid w:val="00196FC2"/>
    <w:rsid w:val="001970AE"/>
    <w:rsid w:val="00197260"/>
    <w:rsid w:val="0019733F"/>
    <w:rsid w:val="001973BF"/>
    <w:rsid w:val="00197515"/>
    <w:rsid w:val="0019755E"/>
    <w:rsid w:val="001975CD"/>
    <w:rsid w:val="00197781"/>
    <w:rsid w:val="00197B95"/>
    <w:rsid w:val="00197BED"/>
    <w:rsid w:val="00197D3D"/>
    <w:rsid w:val="00197D90"/>
    <w:rsid w:val="001A005D"/>
    <w:rsid w:val="001A010F"/>
    <w:rsid w:val="001A03D6"/>
    <w:rsid w:val="001A06BE"/>
    <w:rsid w:val="001A0A55"/>
    <w:rsid w:val="001A0E09"/>
    <w:rsid w:val="001A0EF5"/>
    <w:rsid w:val="001A1400"/>
    <w:rsid w:val="001A180D"/>
    <w:rsid w:val="001A1900"/>
    <w:rsid w:val="001A1934"/>
    <w:rsid w:val="001A1AE1"/>
    <w:rsid w:val="001A1BAC"/>
    <w:rsid w:val="001A1BE0"/>
    <w:rsid w:val="001A1F77"/>
    <w:rsid w:val="001A234F"/>
    <w:rsid w:val="001A23CE"/>
    <w:rsid w:val="001A266B"/>
    <w:rsid w:val="001A28F9"/>
    <w:rsid w:val="001A2A57"/>
    <w:rsid w:val="001A2B36"/>
    <w:rsid w:val="001A2BD9"/>
    <w:rsid w:val="001A2C89"/>
    <w:rsid w:val="001A2E00"/>
    <w:rsid w:val="001A2E67"/>
    <w:rsid w:val="001A2FC8"/>
    <w:rsid w:val="001A3053"/>
    <w:rsid w:val="001A319D"/>
    <w:rsid w:val="001A3381"/>
    <w:rsid w:val="001A3490"/>
    <w:rsid w:val="001A36A5"/>
    <w:rsid w:val="001A39C4"/>
    <w:rsid w:val="001A3A00"/>
    <w:rsid w:val="001A3E28"/>
    <w:rsid w:val="001A42A3"/>
    <w:rsid w:val="001A431E"/>
    <w:rsid w:val="001A467C"/>
    <w:rsid w:val="001A487B"/>
    <w:rsid w:val="001A489B"/>
    <w:rsid w:val="001A48FF"/>
    <w:rsid w:val="001A4A16"/>
    <w:rsid w:val="001A4D4E"/>
    <w:rsid w:val="001A4EC1"/>
    <w:rsid w:val="001A5291"/>
    <w:rsid w:val="001A530F"/>
    <w:rsid w:val="001A5317"/>
    <w:rsid w:val="001A531B"/>
    <w:rsid w:val="001A53F2"/>
    <w:rsid w:val="001A54D9"/>
    <w:rsid w:val="001A55C3"/>
    <w:rsid w:val="001A58C5"/>
    <w:rsid w:val="001A59EE"/>
    <w:rsid w:val="001A5A1C"/>
    <w:rsid w:val="001A5AB6"/>
    <w:rsid w:val="001A5B83"/>
    <w:rsid w:val="001A5DC8"/>
    <w:rsid w:val="001A609F"/>
    <w:rsid w:val="001A621E"/>
    <w:rsid w:val="001A65E2"/>
    <w:rsid w:val="001A66A9"/>
    <w:rsid w:val="001A673E"/>
    <w:rsid w:val="001A67C6"/>
    <w:rsid w:val="001A6994"/>
    <w:rsid w:val="001A6AC9"/>
    <w:rsid w:val="001A6E3F"/>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3F1"/>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7D6"/>
    <w:rsid w:val="001B28FC"/>
    <w:rsid w:val="001B299A"/>
    <w:rsid w:val="001B2A55"/>
    <w:rsid w:val="001B2D15"/>
    <w:rsid w:val="001B2DCF"/>
    <w:rsid w:val="001B313B"/>
    <w:rsid w:val="001B319C"/>
    <w:rsid w:val="001B326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CF2"/>
    <w:rsid w:val="001B4EC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049"/>
    <w:rsid w:val="001B7354"/>
    <w:rsid w:val="001B74AA"/>
    <w:rsid w:val="001B7513"/>
    <w:rsid w:val="001B7559"/>
    <w:rsid w:val="001B7679"/>
    <w:rsid w:val="001B7AC1"/>
    <w:rsid w:val="001C0067"/>
    <w:rsid w:val="001C02D8"/>
    <w:rsid w:val="001C0421"/>
    <w:rsid w:val="001C04E3"/>
    <w:rsid w:val="001C04FF"/>
    <w:rsid w:val="001C0860"/>
    <w:rsid w:val="001C096B"/>
    <w:rsid w:val="001C0CC9"/>
    <w:rsid w:val="001C0EB4"/>
    <w:rsid w:val="001C0FA8"/>
    <w:rsid w:val="001C10DD"/>
    <w:rsid w:val="001C1420"/>
    <w:rsid w:val="001C1619"/>
    <w:rsid w:val="001C18E9"/>
    <w:rsid w:val="001C191C"/>
    <w:rsid w:val="001C1931"/>
    <w:rsid w:val="001C1ABB"/>
    <w:rsid w:val="001C1B78"/>
    <w:rsid w:val="001C1C8A"/>
    <w:rsid w:val="001C1C95"/>
    <w:rsid w:val="001C1E21"/>
    <w:rsid w:val="001C205A"/>
    <w:rsid w:val="001C209D"/>
    <w:rsid w:val="001C21A6"/>
    <w:rsid w:val="001C22BA"/>
    <w:rsid w:val="001C243C"/>
    <w:rsid w:val="001C24AF"/>
    <w:rsid w:val="001C2505"/>
    <w:rsid w:val="001C25EA"/>
    <w:rsid w:val="001C26D0"/>
    <w:rsid w:val="001C29DA"/>
    <w:rsid w:val="001C2B90"/>
    <w:rsid w:val="001C2BC6"/>
    <w:rsid w:val="001C2C01"/>
    <w:rsid w:val="001C2D1E"/>
    <w:rsid w:val="001C2DDF"/>
    <w:rsid w:val="001C33BA"/>
    <w:rsid w:val="001C3522"/>
    <w:rsid w:val="001C3747"/>
    <w:rsid w:val="001C37FA"/>
    <w:rsid w:val="001C3A95"/>
    <w:rsid w:val="001C3BFE"/>
    <w:rsid w:val="001C3EE9"/>
    <w:rsid w:val="001C3FA4"/>
    <w:rsid w:val="001C3FD6"/>
    <w:rsid w:val="001C40F9"/>
    <w:rsid w:val="001C42F5"/>
    <w:rsid w:val="001C4481"/>
    <w:rsid w:val="001C458B"/>
    <w:rsid w:val="001C4735"/>
    <w:rsid w:val="001C4EE6"/>
    <w:rsid w:val="001C4F4E"/>
    <w:rsid w:val="001C502F"/>
    <w:rsid w:val="001C503E"/>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3C"/>
    <w:rsid w:val="001C7E9C"/>
    <w:rsid w:val="001D0153"/>
    <w:rsid w:val="001D020B"/>
    <w:rsid w:val="001D07EA"/>
    <w:rsid w:val="001D0B91"/>
    <w:rsid w:val="001D0F00"/>
    <w:rsid w:val="001D139D"/>
    <w:rsid w:val="001D14EA"/>
    <w:rsid w:val="001D159F"/>
    <w:rsid w:val="001D167D"/>
    <w:rsid w:val="001D1852"/>
    <w:rsid w:val="001D1C25"/>
    <w:rsid w:val="001D1D0B"/>
    <w:rsid w:val="001D1D61"/>
    <w:rsid w:val="001D1DCF"/>
    <w:rsid w:val="001D1FD8"/>
    <w:rsid w:val="001D2158"/>
    <w:rsid w:val="001D21F3"/>
    <w:rsid w:val="001D22FD"/>
    <w:rsid w:val="001D2360"/>
    <w:rsid w:val="001D2537"/>
    <w:rsid w:val="001D2593"/>
    <w:rsid w:val="001D25D6"/>
    <w:rsid w:val="001D2609"/>
    <w:rsid w:val="001D2615"/>
    <w:rsid w:val="001D297B"/>
    <w:rsid w:val="001D2B98"/>
    <w:rsid w:val="001D2F34"/>
    <w:rsid w:val="001D3109"/>
    <w:rsid w:val="001D332E"/>
    <w:rsid w:val="001D3371"/>
    <w:rsid w:val="001D3599"/>
    <w:rsid w:val="001D37DD"/>
    <w:rsid w:val="001D38A0"/>
    <w:rsid w:val="001D3A4E"/>
    <w:rsid w:val="001D3C87"/>
    <w:rsid w:val="001D3C96"/>
    <w:rsid w:val="001D3D1D"/>
    <w:rsid w:val="001D3FCD"/>
    <w:rsid w:val="001D4351"/>
    <w:rsid w:val="001D4465"/>
    <w:rsid w:val="001D462D"/>
    <w:rsid w:val="001D48BE"/>
    <w:rsid w:val="001D48DA"/>
    <w:rsid w:val="001D4987"/>
    <w:rsid w:val="001D49B6"/>
    <w:rsid w:val="001D5033"/>
    <w:rsid w:val="001D5096"/>
    <w:rsid w:val="001D516F"/>
    <w:rsid w:val="001D523D"/>
    <w:rsid w:val="001D5290"/>
    <w:rsid w:val="001D531A"/>
    <w:rsid w:val="001D5578"/>
    <w:rsid w:val="001D5643"/>
    <w:rsid w:val="001D584F"/>
    <w:rsid w:val="001D5C88"/>
    <w:rsid w:val="001D6014"/>
    <w:rsid w:val="001D6289"/>
    <w:rsid w:val="001D62BB"/>
    <w:rsid w:val="001D6567"/>
    <w:rsid w:val="001D6702"/>
    <w:rsid w:val="001D689D"/>
    <w:rsid w:val="001D695C"/>
    <w:rsid w:val="001D6E9E"/>
    <w:rsid w:val="001D6FD9"/>
    <w:rsid w:val="001D72F3"/>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91C"/>
    <w:rsid w:val="001E0AD3"/>
    <w:rsid w:val="001E0FF2"/>
    <w:rsid w:val="001E12B6"/>
    <w:rsid w:val="001E138B"/>
    <w:rsid w:val="001E13C8"/>
    <w:rsid w:val="001E15DB"/>
    <w:rsid w:val="001E1682"/>
    <w:rsid w:val="001E17A1"/>
    <w:rsid w:val="001E1983"/>
    <w:rsid w:val="001E1ABB"/>
    <w:rsid w:val="001E1AC2"/>
    <w:rsid w:val="001E1B2A"/>
    <w:rsid w:val="001E1FC1"/>
    <w:rsid w:val="001E2239"/>
    <w:rsid w:val="001E2252"/>
    <w:rsid w:val="001E2264"/>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87"/>
    <w:rsid w:val="001E53F5"/>
    <w:rsid w:val="001E5585"/>
    <w:rsid w:val="001E5628"/>
    <w:rsid w:val="001E57E5"/>
    <w:rsid w:val="001E5B5A"/>
    <w:rsid w:val="001E5C23"/>
    <w:rsid w:val="001E5CC9"/>
    <w:rsid w:val="001E60A3"/>
    <w:rsid w:val="001E61D4"/>
    <w:rsid w:val="001E65DE"/>
    <w:rsid w:val="001E6B71"/>
    <w:rsid w:val="001E6BEE"/>
    <w:rsid w:val="001E6C73"/>
    <w:rsid w:val="001E6DA4"/>
    <w:rsid w:val="001E706C"/>
    <w:rsid w:val="001E7079"/>
    <w:rsid w:val="001E734D"/>
    <w:rsid w:val="001E7504"/>
    <w:rsid w:val="001E76DF"/>
    <w:rsid w:val="001E7712"/>
    <w:rsid w:val="001E7773"/>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03C"/>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26F"/>
    <w:rsid w:val="001F63C1"/>
    <w:rsid w:val="001F6751"/>
    <w:rsid w:val="001F68F5"/>
    <w:rsid w:val="001F6946"/>
    <w:rsid w:val="001F6AD6"/>
    <w:rsid w:val="001F6B5A"/>
    <w:rsid w:val="001F6E2C"/>
    <w:rsid w:val="001F6F1C"/>
    <w:rsid w:val="001F6F7B"/>
    <w:rsid w:val="001F7121"/>
    <w:rsid w:val="001F7207"/>
    <w:rsid w:val="001F720B"/>
    <w:rsid w:val="001F7374"/>
    <w:rsid w:val="001F75B2"/>
    <w:rsid w:val="001F75FF"/>
    <w:rsid w:val="001F7BB9"/>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63"/>
    <w:rsid w:val="00201BC7"/>
    <w:rsid w:val="00201BE8"/>
    <w:rsid w:val="00201EC7"/>
    <w:rsid w:val="00201F0B"/>
    <w:rsid w:val="00202356"/>
    <w:rsid w:val="00202417"/>
    <w:rsid w:val="00202668"/>
    <w:rsid w:val="0020281E"/>
    <w:rsid w:val="002028E2"/>
    <w:rsid w:val="00202916"/>
    <w:rsid w:val="00202B9D"/>
    <w:rsid w:val="00202C73"/>
    <w:rsid w:val="002032BF"/>
    <w:rsid w:val="0020349A"/>
    <w:rsid w:val="002034B4"/>
    <w:rsid w:val="002034F6"/>
    <w:rsid w:val="002035B6"/>
    <w:rsid w:val="0020375A"/>
    <w:rsid w:val="00203AB6"/>
    <w:rsid w:val="00203AC9"/>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BAC"/>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E9F"/>
    <w:rsid w:val="00210056"/>
    <w:rsid w:val="00210077"/>
    <w:rsid w:val="0021010E"/>
    <w:rsid w:val="0021032C"/>
    <w:rsid w:val="0021039E"/>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2DE"/>
    <w:rsid w:val="00212453"/>
    <w:rsid w:val="002124FE"/>
    <w:rsid w:val="00212509"/>
    <w:rsid w:val="00212517"/>
    <w:rsid w:val="002128BF"/>
    <w:rsid w:val="00212998"/>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1FB"/>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A7F"/>
    <w:rsid w:val="00216C4E"/>
    <w:rsid w:val="00216D2C"/>
    <w:rsid w:val="00216E10"/>
    <w:rsid w:val="00216E8C"/>
    <w:rsid w:val="00216F25"/>
    <w:rsid w:val="00216F48"/>
    <w:rsid w:val="002174D5"/>
    <w:rsid w:val="002174D6"/>
    <w:rsid w:val="0021754E"/>
    <w:rsid w:val="00217563"/>
    <w:rsid w:val="002177AF"/>
    <w:rsid w:val="002178FF"/>
    <w:rsid w:val="00217BE9"/>
    <w:rsid w:val="0022009F"/>
    <w:rsid w:val="0022032B"/>
    <w:rsid w:val="0022040D"/>
    <w:rsid w:val="00220721"/>
    <w:rsid w:val="0022072A"/>
    <w:rsid w:val="00220894"/>
    <w:rsid w:val="00220949"/>
    <w:rsid w:val="00221239"/>
    <w:rsid w:val="0022126F"/>
    <w:rsid w:val="002214BF"/>
    <w:rsid w:val="00221773"/>
    <w:rsid w:val="002217C9"/>
    <w:rsid w:val="00221D8F"/>
    <w:rsid w:val="00221F86"/>
    <w:rsid w:val="0022203A"/>
    <w:rsid w:val="00222199"/>
    <w:rsid w:val="002221E8"/>
    <w:rsid w:val="00222442"/>
    <w:rsid w:val="00222662"/>
    <w:rsid w:val="0022275D"/>
    <w:rsid w:val="002227D2"/>
    <w:rsid w:val="00222B67"/>
    <w:rsid w:val="00222CD6"/>
    <w:rsid w:val="00222E93"/>
    <w:rsid w:val="00223249"/>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8A5"/>
    <w:rsid w:val="0022597A"/>
    <w:rsid w:val="00225A6A"/>
    <w:rsid w:val="00225AC7"/>
    <w:rsid w:val="00225ACC"/>
    <w:rsid w:val="00225B14"/>
    <w:rsid w:val="00225CC0"/>
    <w:rsid w:val="00225D80"/>
    <w:rsid w:val="00225DF3"/>
    <w:rsid w:val="00225EA3"/>
    <w:rsid w:val="0022638A"/>
    <w:rsid w:val="002263C4"/>
    <w:rsid w:val="0022679B"/>
    <w:rsid w:val="00226B6F"/>
    <w:rsid w:val="00226E0B"/>
    <w:rsid w:val="00226EDE"/>
    <w:rsid w:val="0022770B"/>
    <w:rsid w:val="002277A4"/>
    <w:rsid w:val="00227AF1"/>
    <w:rsid w:val="00227EFB"/>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D0B"/>
    <w:rsid w:val="00231FB1"/>
    <w:rsid w:val="00232080"/>
    <w:rsid w:val="002320AD"/>
    <w:rsid w:val="002320E7"/>
    <w:rsid w:val="0023229D"/>
    <w:rsid w:val="00232509"/>
    <w:rsid w:val="0023251E"/>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27"/>
    <w:rsid w:val="002348A0"/>
    <w:rsid w:val="00234A4B"/>
    <w:rsid w:val="00234D4D"/>
    <w:rsid w:val="00234E5D"/>
    <w:rsid w:val="00234F8C"/>
    <w:rsid w:val="002351ED"/>
    <w:rsid w:val="002353EA"/>
    <w:rsid w:val="002354D5"/>
    <w:rsid w:val="002354F0"/>
    <w:rsid w:val="00235538"/>
    <w:rsid w:val="00235542"/>
    <w:rsid w:val="0023567D"/>
    <w:rsid w:val="00235780"/>
    <w:rsid w:val="0023591D"/>
    <w:rsid w:val="00235A4C"/>
    <w:rsid w:val="0023660B"/>
    <w:rsid w:val="00236710"/>
    <w:rsid w:val="002369B0"/>
    <w:rsid w:val="00236AD8"/>
    <w:rsid w:val="00236BD7"/>
    <w:rsid w:val="00236BE9"/>
    <w:rsid w:val="00236C36"/>
    <w:rsid w:val="00236C4E"/>
    <w:rsid w:val="002370CB"/>
    <w:rsid w:val="0023737D"/>
    <w:rsid w:val="00237384"/>
    <w:rsid w:val="00237585"/>
    <w:rsid w:val="002375D7"/>
    <w:rsid w:val="0023766A"/>
    <w:rsid w:val="002377EC"/>
    <w:rsid w:val="00237864"/>
    <w:rsid w:val="00237921"/>
    <w:rsid w:val="00237ADA"/>
    <w:rsid w:val="00237B38"/>
    <w:rsid w:val="00237BFF"/>
    <w:rsid w:val="00237C1B"/>
    <w:rsid w:val="00237EAC"/>
    <w:rsid w:val="00237EC1"/>
    <w:rsid w:val="002401F5"/>
    <w:rsid w:val="0024031C"/>
    <w:rsid w:val="002403AF"/>
    <w:rsid w:val="002405CA"/>
    <w:rsid w:val="00240747"/>
    <w:rsid w:val="002407E4"/>
    <w:rsid w:val="00240935"/>
    <w:rsid w:val="00240A5C"/>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8BB"/>
    <w:rsid w:val="00242A75"/>
    <w:rsid w:val="00242BA7"/>
    <w:rsid w:val="00242F96"/>
    <w:rsid w:val="00243005"/>
    <w:rsid w:val="00243161"/>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159"/>
    <w:rsid w:val="00244309"/>
    <w:rsid w:val="00244348"/>
    <w:rsid w:val="00244481"/>
    <w:rsid w:val="0024493D"/>
    <w:rsid w:val="00244977"/>
    <w:rsid w:val="00244A6F"/>
    <w:rsid w:val="00244A7E"/>
    <w:rsid w:val="00244D80"/>
    <w:rsid w:val="0024509C"/>
    <w:rsid w:val="002451C5"/>
    <w:rsid w:val="002452D0"/>
    <w:rsid w:val="00245441"/>
    <w:rsid w:val="00245742"/>
    <w:rsid w:val="002457B1"/>
    <w:rsid w:val="0024584B"/>
    <w:rsid w:val="00245881"/>
    <w:rsid w:val="002458FE"/>
    <w:rsid w:val="00245A00"/>
    <w:rsid w:val="00245E0A"/>
    <w:rsid w:val="00245F1F"/>
    <w:rsid w:val="00245F2E"/>
    <w:rsid w:val="00245F64"/>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6EE"/>
    <w:rsid w:val="002477F2"/>
    <w:rsid w:val="00247A1D"/>
    <w:rsid w:val="00247A7E"/>
    <w:rsid w:val="00247F22"/>
    <w:rsid w:val="00250067"/>
    <w:rsid w:val="0025008C"/>
    <w:rsid w:val="0025079D"/>
    <w:rsid w:val="00250BE7"/>
    <w:rsid w:val="00250E5C"/>
    <w:rsid w:val="00250F6B"/>
    <w:rsid w:val="00251254"/>
    <w:rsid w:val="002515B6"/>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4D58"/>
    <w:rsid w:val="0025512A"/>
    <w:rsid w:val="0025514B"/>
    <w:rsid w:val="002551D0"/>
    <w:rsid w:val="0025536B"/>
    <w:rsid w:val="00255374"/>
    <w:rsid w:val="00255AD5"/>
    <w:rsid w:val="00255C41"/>
    <w:rsid w:val="00255D53"/>
    <w:rsid w:val="00255D72"/>
    <w:rsid w:val="00255FF6"/>
    <w:rsid w:val="0025607A"/>
    <w:rsid w:val="0025612F"/>
    <w:rsid w:val="00256153"/>
    <w:rsid w:val="00256173"/>
    <w:rsid w:val="002562F1"/>
    <w:rsid w:val="00256350"/>
    <w:rsid w:val="0025639D"/>
    <w:rsid w:val="002566E1"/>
    <w:rsid w:val="002567BB"/>
    <w:rsid w:val="002569E9"/>
    <w:rsid w:val="00256DA3"/>
    <w:rsid w:val="00256FB9"/>
    <w:rsid w:val="0025701B"/>
    <w:rsid w:val="00257093"/>
    <w:rsid w:val="00257106"/>
    <w:rsid w:val="0025756E"/>
    <w:rsid w:val="00257768"/>
    <w:rsid w:val="002578DA"/>
    <w:rsid w:val="00257BCA"/>
    <w:rsid w:val="00257BF4"/>
    <w:rsid w:val="00257FC3"/>
    <w:rsid w:val="00260003"/>
    <w:rsid w:val="002600E3"/>
    <w:rsid w:val="002601D3"/>
    <w:rsid w:val="0026035D"/>
    <w:rsid w:val="002604F2"/>
    <w:rsid w:val="002605E0"/>
    <w:rsid w:val="002605EE"/>
    <w:rsid w:val="00260607"/>
    <w:rsid w:val="0026069D"/>
    <w:rsid w:val="002606D6"/>
    <w:rsid w:val="00260744"/>
    <w:rsid w:val="002609DF"/>
    <w:rsid w:val="00260E91"/>
    <w:rsid w:val="00261523"/>
    <w:rsid w:val="00261C98"/>
    <w:rsid w:val="00261E00"/>
    <w:rsid w:val="00261E22"/>
    <w:rsid w:val="002620A1"/>
    <w:rsid w:val="0026248E"/>
    <w:rsid w:val="00262618"/>
    <w:rsid w:val="00262751"/>
    <w:rsid w:val="002627B6"/>
    <w:rsid w:val="00262914"/>
    <w:rsid w:val="00262BEB"/>
    <w:rsid w:val="002632D5"/>
    <w:rsid w:val="00263351"/>
    <w:rsid w:val="002635B9"/>
    <w:rsid w:val="0026368A"/>
    <w:rsid w:val="00263730"/>
    <w:rsid w:val="0026382A"/>
    <w:rsid w:val="00263841"/>
    <w:rsid w:val="002638E9"/>
    <w:rsid w:val="00263B16"/>
    <w:rsid w:val="00263B6F"/>
    <w:rsid w:val="00263C86"/>
    <w:rsid w:val="00264027"/>
    <w:rsid w:val="0026408F"/>
    <w:rsid w:val="002641AE"/>
    <w:rsid w:val="002642B1"/>
    <w:rsid w:val="00264511"/>
    <w:rsid w:val="00264783"/>
    <w:rsid w:val="002647BF"/>
    <w:rsid w:val="002647D5"/>
    <w:rsid w:val="00264A0E"/>
    <w:rsid w:val="00264B32"/>
    <w:rsid w:val="00264B79"/>
    <w:rsid w:val="00264B87"/>
    <w:rsid w:val="00264E83"/>
    <w:rsid w:val="00264FA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EB1"/>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67F88"/>
    <w:rsid w:val="00270031"/>
    <w:rsid w:val="00270224"/>
    <w:rsid w:val="00270433"/>
    <w:rsid w:val="002705ED"/>
    <w:rsid w:val="0027064B"/>
    <w:rsid w:val="00270728"/>
    <w:rsid w:val="00270A23"/>
    <w:rsid w:val="00270D18"/>
    <w:rsid w:val="00270D42"/>
    <w:rsid w:val="00270EE0"/>
    <w:rsid w:val="00270F9F"/>
    <w:rsid w:val="00270FDB"/>
    <w:rsid w:val="0027106F"/>
    <w:rsid w:val="0027130F"/>
    <w:rsid w:val="0027154B"/>
    <w:rsid w:val="00271556"/>
    <w:rsid w:val="0027195D"/>
    <w:rsid w:val="00271FE0"/>
    <w:rsid w:val="0027201A"/>
    <w:rsid w:val="0027211A"/>
    <w:rsid w:val="002722CE"/>
    <w:rsid w:val="002723B2"/>
    <w:rsid w:val="00272421"/>
    <w:rsid w:val="002725BA"/>
    <w:rsid w:val="002725CF"/>
    <w:rsid w:val="0027267E"/>
    <w:rsid w:val="0027276E"/>
    <w:rsid w:val="002727ED"/>
    <w:rsid w:val="00272B03"/>
    <w:rsid w:val="002733E2"/>
    <w:rsid w:val="00273C35"/>
    <w:rsid w:val="00273D43"/>
    <w:rsid w:val="00273DF1"/>
    <w:rsid w:val="00274472"/>
    <w:rsid w:val="0027452F"/>
    <w:rsid w:val="00274570"/>
    <w:rsid w:val="002746A8"/>
    <w:rsid w:val="002746D3"/>
    <w:rsid w:val="00274712"/>
    <w:rsid w:val="002747AC"/>
    <w:rsid w:val="002749DE"/>
    <w:rsid w:val="00274AEB"/>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E6C"/>
    <w:rsid w:val="00276FB4"/>
    <w:rsid w:val="00277279"/>
    <w:rsid w:val="00277503"/>
    <w:rsid w:val="00277640"/>
    <w:rsid w:val="002776AC"/>
    <w:rsid w:val="0027777F"/>
    <w:rsid w:val="0027779E"/>
    <w:rsid w:val="00277835"/>
    <w:rsid w:val="00277983"/>
    <w:rsid w:val="00277B67"/>
    <w:rsid w:val="00277C88"/>
    <w:rsid w:val="00280221"/>
    <w:rsid w:val="00280527"/>
    <w:rsid w:val="00280531"/>
    <w:rsid w:val="00280689"/>
    <w:rsid w:val="0028084A"/>
    <w:rsid w:val="00280860"/>
    <w:rsid w:val="00280878"/>
    <w:rsid w:val="00280AB1"/>
    <w:rsid w:val="00280B7A"/>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86"/>
    <w:rsid w:val="002820F7"/>
    <w:rsid w:val="00282187"/>
    <w:rsid w:val="0028244F"/>
    <w:rsid w:val="002824AC"/>
    <w:rsid w:val="002826F1"/>
    <w:rsid w:val="002827CE"/>
    <w:rsid w:val="00282834"/>
    <w:rsid w:val="002828C8"/>
    <w:rsid w:val="00282AD7"/>
    <w:rsid w:val="00282D8D"/>
    <w:rsid w:val="0028329E"/>
    <w:rsid w:val="002834B0"/>
    <w:rsid w:val="002836DF"/>
    <w:rsid w:val="00283808"/>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BD"/>
    <w:rsid w:val="00285296"/>
    <w:rsid w:val="00285332"/>
    <w:rsid w:val="0028537E"/>
    <w:rsid w:val="002854D9"/>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44"/>
    <w:rsid w:val="00287957"/>
    <w:rsid w:val="00287C5C"/>
    <w:rsid w:val="00287DE4"/>
    <w:rsid w:val="00287F2E"/>
    <w:rsid w:val="00290160"/>
    <w:rsid w:val="002901B0"/>
    <w:rsid w:val="002902AB"/>
    <w:rsid w:val="002905CF"/>
    <w:rsid w:val="002905F3"/>
    <w:rsid w:val="00290647"/>
    <w:rsid w:val="00290654"/>
    <w:rsid w:val="0029097A"/>
    <w:rsid w:val="00290AF2"/>
    <w:rsid w:val="00290D0C"/>
    <w:rsid w:val="00290D3F"/>
    <w:rsid w:val="00290D9F"/>
    <w:rsid w:val="00291289"/>
    <w:rsid w:val="00291385"/>
    <w:rsid w:val="00291422"/>
    <w:rsid w:val="002915A6"/>
    <w:rsid w:val="002917FB"/>
    <w:rsid w:val="00291920"/>
    <w:rsid w:val="00291BE0"/>
    <w:rsid w:val="00291D1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87E"/>
    <w:rsid w:val="002958B3"/>
    <w:rsid w:val="00295985"/>
    <w:rsid w:val="00295A9F"/>
    <w:rsid w:val="00295B53"/>
    <w:rsid w:val="00295D79"/>
    <w:rsid w:val="00295E08"/>
    <w:rsid w:val="00295ECC"/>
    <w:rsid w:val="002960AB"/>
    <w:rsid w:val="00296737"/>
    <w:rsid w:val="0029686F"/>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07A"/>
    <w:rsid w:val="002A0662"/>
    <w:rsid w:val="002A093A"/>
    <w:rsid w:val="002A0D2C"/>
    <w:rsid w:val="002A0D65"/>
    <w:rsid w:val="002A0DD8"/>
    <w:rsid w:val="002A0F23"/>
    <w:rsid w:val="002A0FDB"/>
    <w:rsid w:val="002A10EE"/>
    <w:rsid w:val="002A1109"/>
    <w:rsid w:val="002A185A"/>
    <w:rsid w:val="002A1BAC"/>
    <w:rsid w:val="002A1E75"/>
    <w:rsid w:val="002A1E92"/>
    <w:rsid w:val="002A1F8C"/>
    <w:rsid w:val="002A204D"/>
    <w:rsid w:val="002A2374"/>
    <w:rsid w:val="002A2572"/>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A6A"/>
    <w:rsid w:val="002A4BA7"/>
    <w:rsid w:val="002A4E3F"/>
    <w:rsid w:val="002A4EE2"/>
    <w:rsid w:val="002A4F3F"/>
    <w:rsid w:val="002A533A"/>
    <w:rsid w:val="002A5368"/>
    <w:rsid w:val="002A53EC"/>
    <w:rsid w:val="002A5545"/>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29"/>
    <w:rsid w:val="002B0B9E"/>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A4"/>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206"/>
    <w:rsid w:val="002B44FC"/>
    <w:rsid w:val="002B47E0"/>
    <w:rsid w:val="002B48C8"/>
    <w:rsid w:val="002B4A02"/>
    <w:rsid w:val="002B4A95"/>
    <w:rsid w:val="002B4B04"/>
    <w:rsid w:val="002B4FC3"/>
    <w:rsid w:val="002B5017"/>
    <w:rsid w:val="002B50FA"/>
    <w:rsid w:val="002B51C1"/>
    <w:rsid w:val="002B538E"/>
    <w:rsid w:val="002B54ED"/>
    <w:rsid w:val="002B55AA"/>
    <w:rsid w:val="002B55B3"/>
    <w:rsid w:val="002B582F"/>
    <w:rsid w:val="002B5DCA"/>
    <w:rsid w:val="002B6111"/>
    <w:rsid w:val="002B612A"/>
    <w:rsid w:val="002B64F2"/>
    <w:rsid w:val="002B6563"/>
    <w:rsid w:val="002B66AA"/>
    <w:rsid w:val="002B67DE"/>
    <w:rsid w:val="002B6825"/>
    <w:rsid w:val="002B68EC"/>
    <w:rsid w:val="002B6957"/>
    <w:rsid w:val="002B6AE6"/>
    <w:rsid w:val="002B6B96"/>
    <w:rsid w:val="002B6BDC"/>
    <w:rsid w:val="002B7178"/>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1FD2"/>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34"/>
    <w:rsid w:val="002C3447"/>
    <w:rsid w:val="002C34DC"/>
    <w:rsid w:val="002C37E7"/>
    <w:rsid w:val="002C3854"/>
    <w:rsid w:val="002C3860"/>
    <w:rsid w:val="002C38B1"/>
    <w:rsid w:val="002C38B2"/>
    <w:rsid w:val="002C3AB6"/>
    <w:rsid w:val="002C3B1C"/>
    <w:rsid w:val="002C3B30"/>
    <w:rsid w:val="002C3BA1"/>
    <w:rsid w:val="002C3D7C"/>
    <w:rsid w:val="002C3EF9"/>
    <w:rsid w:val="002C3F72"/>
    <w:rsid w:val="002C3F9C"/>
    <w:rsid w:val="002C411D"/>
    <w:rsid w:val="002C42D0"/>
    <w:rsid w:val="002C42DD"/>
    <w:rsid w:val="002C43ED"/>
    <w:rsid w:val="002C4454"/>
    <w:rsid w:val="002C453E"/>
    <w:rsid w:val="002C46E7"/>
    <w:rsid w:val="002C4BCC"/>
    <w:rsid w:val="002C4DFE"/>
    <w:rsid w:val="002C4FCE"/>
    <w:rsid w:val="002C5239"/>
    <w:rsid w:val="002C523C"/>
    <w:rsid w:val="002C57E7"/>
    <w:rsid w:val="002C5AFA"/>
    <w:rsid w:val="002C5D8F"/>
    <w:rsid w:val="002C5DD6"/>
    <w:rsid w:val="002C5F45"/>
    <w:rsid w:val="002C617A"/>
    <w:rsid w:val="002C63A3"/>
    <w:rsid w:val="002C68BA"/>
    <w:rsid w:val="002C6B5D"/>
    <w:rsid w:val="002C6F2F"/>
    <w:rsid w:val="002C6F32"/>
    <w:rsid w:val="002C6FFF"/>
    <w:rsid w:val="002C7074"/>
    <w:rsid w:val="002C70AC"/>
    <w:rsid w:val="002C717A"/>
    <w:rsid w:val="002C7213"/>
    <w:rsid w:val="002C7393"/>
    <w:rsid w:val="002C7569"/>
    <w:rsid w:val="002C7672"/>
    <w:rsid w:val="002C7EF3"/>
    <w:rsid w:val="002D03CC"/>
    <w:rsid w:val="002D0439"/>
    <w:rsid w:val="002D059E"/>
    <w:rsid w:val="002D0628"/>
    <w:rsid w:val="002D0724"/>
    <w:rsid w:val="002D080F"/>
    <w:rsid w:val="002D086B"/>
    <w:rsid w:val="002D0C04"/>
    <w:rsid w:val="002D0F2C"/>
    <w:rsid w:val="002D11B7"/>
    <w:rsid w:val="002D121E"/>
    <w:rsid w:val="002D12BB"/>
    <w:rsid w:val="002D134F"/>
    <w:rsid w:val="002D14CE"/>
    <w:rsid w:val="002D15D8"/>
    <w:rsid w:val="002D15ED"/>
    <w:rsid w:val="002D1B7F"/>
    <w:rsid w:val="002D201C"/>
    <w:rsid w:val="002D21C7"/>
    <w:rsid w:val="002D221C"/>
    <w:rsid w:val="002D2255"/>
    <w:rsid w:val="002D2272"/>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DA9"/>
    <w:rsid w:val="002D4EAB"/>
    <w:rsid w:val="002D4F12"/>
    <w:rsid w:val="002D5045"/>
    <w:rsid w:val="002D53AB"/>
    <w:rsid w:val="002D56D3"/>
    <w:rsid w:val="002D5738"/>
    <w:rsid w:val="002D57E2"/>
    <w:rsid w:val="002D580A"/>
    <w:rsid w:val="002D5D4E"/>
    <w:rsid w:val="002D5E53"/>
    <w:rsid w:val="002D6197"/>
    <w:rsid w:val="002D6620"/>
    <w:rsid w:val="002D6772"/>
    <w:rsid w:val="002D69F8"/>
    <w:rsid w:val="002D6D87"/>
    <w:rsid w:val="002D6F5E"/>
    <w:rsid w:val="002D6FD0"/>
    <w:rsid w:val="002D710B"/>
    <w:rsid w:val="002D7469"/>
    <w:rsid w:val="002D75DF"/>
    <w:rsid w:val="002D779E"/>
    <w:rsid w:val="002D7C84"/>
    <w:rsid w:val="002D7D1B"/>
    <w:rsid w:val="002D7E39"/>
    <w:rsid w:val="002D7EC3"/>
    <w:rsid w:val="002E0150"/>
    <w:rsid w:val="002E029A"/>
    <w:rsid w:val="002E0319"/>
    <w:rsid w:val="002E0390"/>
    <w:rsid w:val="002E03BD"/>
    <w:rsid w:val="002E0572"/>
    <w:rsid w:val="002E06FD"/>
    <w:rsid w:val="002E07F8"/>
    <w:rsid w:val="002E09B0"/>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7A8"/>
    <w:rsid w:val="002E37EF"/>
    <w:rsid w:val="002E3AA8"/>
    <w:rsid w:val="002E3AEA"/>
    <w:rsid w:val="002E3B46"/>
    <w:rsid w:val="002E3C65"/>
    <w:rsid w:val="002E3DBF"/>
    <w:rsid w:val="002E3F4F"/>
    <w:rsid w:val="002E3F5B"/>
    <w:rsid w:val="002E4106"/>
    <w:rsid w:val="002E4287"/>
    <w:rsid w:val="002E42AB"/>
    <w:rsid w:val="002E4362"/>
    <w:rsid w:val="002E4640"/>
    <w:rsid w:val="002E484D"/>
    <w:rsid w:val="002E4A2B"/>
    <w:rsid w:val="002E4AE7"/>
    <w:rsid w:val="002E4B89"/>
    <w:rsid w:val="002E4EAF"/>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B32"/>
    <w:rsid w:val="002E6D99"/>
    <w:rsid w:val="002E6E24"/>
    <w:rsid w:val="002E6E7D"/>
    <w:rsid w:val="002E70DB"/>
    <w:rsid w:val="002E71B1"/>
    <w:rsid w:val="002E745A"/>
    <w:rsid w:val="002E7531"/>
    <w:rsid w:val="002E791E"/>
    <w:rsid w:val="002E7B5B"/>
    <w:rsid w:val="002E7D06"/>
    <w:rsid w:val="002E7F33"/>
    <w:rsid w:val="002F03D0"/>
    <w:rsid w:val="002F05AF"/>
    <w:rsid w:val="002F067A"/>
    <w:rsid w:val="002F0680"/>
    <w:rsid w:val="002F09A9"/>
    <w:rsid w:val="002F0A2E"/>
    <w:rsid w:val="002F0A69"/>
    <w:rsid w:val="002F0C03"/>
    <w:rsid w:val="002F0C28"/>
    <w:rsid w:val="002F10EC"/>
    <w:rsid w:val="002F10FC"/>
    <w:rsid w:val="002F1107"/>
    <w:rsid w:val="002F1368"/>
    <w:rsid w:val="002F1413"/>
    <w:rsid w:val="002F14DC"/>
    <w:rsid w:val="002F160B"/>
    <w:rsid w:val="002F17BC"/>
    <w:rsid w:val="002F1C34"/>
    <w:rsid w:val="002F1CF4"/>
    <w:rsid w:val="002F2108"/>
    <w:rsid w:val="002F224C"/>
    <w:rsid w:val="002F22DA"/>
    <w:rsid w:val="002F24D8"/>
    <w:rsid w:val="002F25ED"/>
    <w:rsid w:val="002F2633"/>
    <w:rsid w:val="002F26E7"/>
    <w:rsid w:val="002F284F"/>
    <w:rsid w:val="002F289A"/>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CD"/>
    <w:rsid w:val="002F63E7"/>
    <w:rsid w:val="002F6779"/>
    <w:rsid w:val="002F6963"/>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36A"/>
    <w:rsid w:val="00301441"/>
    <w:rsid w:val="00301925"/>
    <w:rsid w:val="00301961"/>
    <w:rsid w:val="00301D21"/>
    <w:rsid w:val="00301F4E"/>
    <w:rsid w:val="003020FB"/>
    <w:rsid w:val="00302106"/>
    <w:rsid w:val="0030215C"/>
    <w:rsid w:val="003023A9"/>
    <w:rsid w:val="00302424"/>
    <w:rsid w:val="0030248A"/>
    <w:rsid w:val="003025ED"/>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C66"/>
    <w:rsid w:val="00306E6B"/>
    <w:rsid w:val="00306E71"/>
    <w:rsid w:val="0030714D"/>
    <w:rsid w:val="003071A6"/>
    <w:rsid w:val="003073FD"/>
    <w:rsid w:val="00307498"/>
    <w:rsid w:val="003076F9"/>
    <w:rsid w:val="003078B4"/>
    <w:rsid w:val="00307AC3"/>
    <w:rsid w:val="00307D3C"/>
    <w:rsid w:val="00307D50"/>
    <w:rsid w:val="00307E0F"/>
    <w:rsid w:val="00307FED"/>
    <w:rsid w:val="003100C8"/>
    <w:rsid w:val="003100EF"/>
    <w:rsid w:val="00310344"/>
    <w:rsid w:val="00310401"/>
    <w:rsid w:val="00310629"/>
    <w:rsid w:val="00310A31"/>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62"/>
    <w:rsid w:val="00312374"/>
    <w:rsid w:val="00312400"/>
    <w:rsid w:val="00312434"/>
    <w:rsid w:val="00312739"/>
    <w:rsid w:val="00312775"/>
    <w:rsid w:val="00312D10"/>
    <w:rsid w:val="00312D82"/>
    <w:rsid w:val="0031317F"/>
    <w:rsid w:val="003132BC"/>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DBC"/>
    <w:rsid w:val="00315F79"/>
    <w:rsid w:val="003161A4"/>
    <w:rsid w:val="00316335"/>
    <w:rsid w:val="00316460"/>
    <w:rsid w:val="0031692B"/>
    <w:rsid w:val="00316A12"/>
    <w:rsid w:val="00316CB9"/>
    <w:rsid w:val="00316D21"/>
    <w:rsid w:val="003171C2"/>
    <w:rsid w:val="00317614"/>
    <w:rsid w:val="003176D9"/>
    <w:rsid w:val="003176E7"/>
    <w:rsid w:val="003177CF"/>
    <w:rsid w:val="003178C6"/>
    <w:rsid w:val="003178DA"/>
    <w:rsid w:val="00317D21"/>
    <w:rsid w:val="00317DB8"/>
    <w:rsid w:val="00317E4E"/>
    <w:rsid w:val="00317EC6"/>
    <w:rsid w:val="00320200"/>
    <w:rsid w:val="003202A3"/>
    <w:rsid w:val="00320300"/>
    <w:rsid w:val="00320546"/>
    <w:rsid w:val="00320618"/>
    <w:rsid w:val="003207B3"/>
    <w:rsid w:val="0032095E"/>
    <w:rsid w:val="0032100B"/>
    <w:rsid w:val="0032119E"/>
    <w:rsid w:val="003213E0"/>
    <w:rsid w:val="003216C6"/>
    <w:rsid w:val="0032188C"/>
    <w:rsid w:val="00321993"/>
    <w:rsid w:val="00321BD7"/>
    <w:rsid w:val="00321D3D"/>
    <w:rsid w:val="00321DE3"/>
    <w:rsid w:val="00321E7B"/>
    <w:rsid w:val="00321F0D"/>
    <w:rsid w:val="00322038"/>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E0"/>
    <w:rsid w:val="00323D6B"/>
    <w:rsid w:val="00323DAB"/>
    <w:rsid w:val="00323DFB"/>
    <w:rsid w:val="003240B4"/>
    <w:rsid w:val="003240F3"/>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8C1"/>
    <w:rsid w:val="0032591B"/>
    <w:rsid w:val="00325C0F"/>
    <w:rsid w:val="00325CB6"/>
    <w:rsid w:val="00325D8C"/>
    <w:rsid w:val="00325E4C"/>
    <w:rsid w:val="00325EDF"/>
    <w:rsid w:val="00326066"/>
    <w:rsid w:val="0032648E"/>
    <w:rsid w:val="003265A0"/>
    <w:rsid w:val="003265E8"/>
    <w:rsid w:val="0032664E"/>
    <w:rsid w:val="00326790"/>
    <w:rsid w:val="00326957"/>
    <w:rsid w:val="00326A08"/>
    <w:rsid w:val="00326AE2"/>
    <w:rsid w:val="00326E14"/>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B84"/>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DD8"/>
    <w:rsid w:val="00333EA5"/>
    <w:rsid w:val="00333F8E"/>
    <w:rsid w:val="00334185"/>
    <w:rsid w:val="00334760"/>
    <w:rsid w:val="00334BE9"/>
    <w:rsid w:val="00334E16"/>
    <w:rsid w:val="00334E26"/>
    <w:rsid w:val="00334E2F"/>
    <w:rsid w:val="00334EC2"/>
    <w:rsid w:val="00334F52"/>
    <w:rsid w:val="00335218"/>
    <w:rsid w:val="00335358"/>
    <w:rsid w:val="0033544A"/>
    <w:rsid w:val="0033545F"/>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835"/>
    <w:rsid w:val="003400E9"/>
    <w:rsid w:val="003401A0"/>
    <w:rsid w:val="0034020C"/>
    <w:rsid w:val="0034037E"/>
    <w:rsid w:val="00340390"/>
    <w:rsid w:val="00340410"/>
    <w:rsid w:val="003409B7"/>
    <w:rsid w:val="00340A93"/>
    <w:rsid w:val="00340F30"/>
    <w:rsid w:val="00341102"/>
    <w:rsid w:val="0034118B"/>
    <w:rsid w:val="003411AE"/>
    <w:rsid w:val="0034123D"/>
    <w:rsid w:val="003412BD"/>
    <w:rsid w:val="00341613"/>
    <w:rsid w:val="00341858"/>
    <w:rsid w:val="0034226D"/>
    <w:rsid w:val="003423F7"/>
    <w:rsid w:val="00342583"/>
    <w:rsid w:val="00342641"/>
    <w:rsid w:val="003426E2"/>
    <w:rsid w:val="0034280B"/>
    <w:rsid w:val="00342972"/>
    <w:rsid w:val="00342B17"/>
    <w:rsid w:val="00342F35"/>
    <w:rsid w:val="00342FDD"/>
    <w:rsid w:val="00342FE4"/>
    <w:rsid w:val="00343230"/>
    <w:rsid w:val="00343261"/>
    <w:rsid w:val="003434BA"/>
    <w:rsid w:val="0034350A"/>
    <w:rsid w:val="003438E1"/>
    <w:rsid w:val="00343A99"/>
    <w:rsid w:val="00343AAA"/>
    <w:rsid w:val="00343AFF"/>
    <w:rsid w:val="00343C0C"/>
    <w:rsid w:val="00343F97"/>
    <w:rsid w:val="00344000"/>
    <w:rsid w:val="003440A5"/>
    <w:rsid w:val="0034429B"/>
    <w:rsid w:val="003443FC"/>
    <w:rsid w:val="0034442F"/>
    <w:rsid w:val="003445C3"/>
    <w:rsid w:val="00344866"/>
    <w:rsid w:val="00344941"/>
    <w:rsid w:val="00344B2E"/>
    <w:rsid w:val="00344C1A"/>
    <w:rsid w:val="00345060"/>
    <w:rsid w:val="003454E6"/>
    <w:rsid w:val="003454F1"/>
    <w:rsid w:val="0034572E"/>
    <w:rsid w:val="00345797"/>
    <w:rsid w:val="00345C51"/>
    <w:rsid w:val="0034608A"/>
    <w:rsid w:val="003460BD"/>
    <w:rsid w:val="0034638C"/>
    <w:rsid w:val="00346535"/>
    <w:rsid w:val="0034658E"/>
    <w:rsid w:val="0034659F"/>
    <w:rsid w:val="003466E6"/>
    <w:rsid w:val="00346749"/>
    <w:rsid w:val="003467B0"/>
    <w:rsid w:val="00346A97"/>
    <w:rsid w:val="00346B78"/>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D15"/>
    <w:rsid w:val="00350EB9"/>
    <w:rsid w:val="003510E9"/>
    <w:rsid w:val="00351173"/>
    <w:rsid w:val="0035176A"/>
    <w:rsid w:val="003519A1"/>
    <w:rsid w:val="003519A6"/>
    <w:rsid w:val="00351E42"/>
    <w:rsid w:val="00351EE2"/>
    <w:rsid w:val="00351FB6"/>
    <w:rsid w:val="00352223"/>
    <w:rsid w:val="00352480"/>
    <w:rsid w:val="003527D7"/>
    <w:rsid w:val="003527F1"/>
    <w:rsid w:val="0035299E"/>
    <w:rsid w:val="00352C9E"/>
    <w:rsid w:val="00352CDB"/>
    <w:rsid w:val="00352DA3"/>
    <w:rsid w:val="00352E39"/>
    <w:rsid w:val="00352F85"/>
    <w:rsid w:val="003530A3"/>
    <w:rsid w:val="003530D2"/>
    <w:rsid w:val="003531A0"/>
    <w:rsid w:val="00353307"/>
    <w:rsid w:val="0035331A"/>
    <w:rsid w:val="003534E1"/>
    <w:rsid w:val="00353567"/>
    <w:rsid w:val="00353859"/>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CA"/>
    <w:rsid w:val="00355529"/>
    <w:rsid w:val="00355891"/>
    <w:rsid w:val="003559B4"/>
    <w:rsid w:val="00355A29"/>
    <w:rsid w:val="00355B37"/>
    <w:rsid w:val="00355BE9"/>
    <w:rsid w:val="00355CC7"/>
    <w:rsid w:val="00355F8C"/>
    <w:rsid w:val="00356114"/>
    <w:rsid w:val="003563D4"/>
    <w:rsid w:val="0035648C"/>
    <w:rsid w:val="003564FB"/>
    <w:rsid w:val="0035666A"/>
    <w:rsid w:val="00356775"/>
    <w:rsid w:val="003567E0"/>
    <w:rsid w:val="003568AB"/>
    <w:rsid w:val="003569A6"/>
    <w:rsid w:val="003569E1"/>
    <w:rsid w:val="00356AC9"/>
    <w:rsid w:val="00356B0F"/>
    <w:rsid w:val="00356BD4"/>
    <w:rsid w:val="00356C42"/>
    <w:rsid w:val="00356CB8"/>
    <w:rsid w:val="00356E68"/>
    <w:rsid w:val="00356F1C"/>
    <w:rsid w:val="00356F41"/>
    <w:rsid w:val="00356F7D"/>
    <w:rsid w:val="00357191"/>
    <w:rsid w:val="003571D4"/>
    <w:rsid w:val="003571E0"/>
    <w:rsid w:val="0035736B"/>
    <w:rsid w:val="00357837"/>
    <w:rsid w:val="0035788E"/>
    <w:rsid w:val="00357903"/>
    <w:rsid w:val="00357A0A"/>
    <w:rsid w:val="00357C41"/>
    <w:rsid w:val="00360232"/>
    <w:rsid w:val="003602E0"/>
    <w:rsid w:val="00360690"/>
    <w:rsid w:val="00360836"/>
    <w:rsid w:val="00360889"/>
    <w:rsid w:val="00360A1D"/>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1A5"/>
    <w:rsid w:val="0036222F"/>
    <w:rsid w:val="00362273"/>
    <w:rsid w:val="003622D6"/>
    <w:rsid w:val="003623D9"/>
    <w:rsid w:val="0036243E"/>
    <w:rsid w:val="00362569"/>
    <w:rsid w:val="00362663"/>
    <w:rsid w:val="0036276D"/>
    <w:rsid w:val="00362AEF"/>
    <w:rsid w:val="00362AF6"/>
    <w:rsid w:val="00362E52"/>
    <w:rsid w:val="00362F2C"/>
    <w:rsid w:val="00363091"/>
    <w:rsid w:val="003631B6"/>
    <w:rsid w:val="003636CD"/>
    <w:rsid w:val="00363847"/>
    <w:rsid w:val="00363A32"/>
    <w:rsid w:val="00363D0F"/>
    <w:rsid w:val="00363E03"/>
    <w:rsid w:val="00363FC0"/>
    <w:rsid w:val="0036404C"/>
    <w:rsid w:val="003643C4"/>
    <w:rsid w:val="003643FD"/>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ED5"/>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2EF"/>
    <w:rsid w:val="003704DB"/>
    <w:rsid w:val="00370675"/>
    <w:rsid w:val="003707EA"/>
    <w:rsid w:val="00370B03"/>
    <w:rsid w:val="00370E00"/>
    <w:rsid w:val="00370E4F"/>
    <w:rsid w:val="00370E9F"/>
    <w:rsid w:val="00370EAC"/>
    <w:rsid w:val="00371164"/>
    <w:rsid w:val="00371215"/>
    <w:rsid w:val="00371339"/>
    <w:rsid w:val="003714C8"/>
    <w:rsid w:val="003714E9"/>
    <w:rsid w:val="003715CC"/>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3A9"/>
    <w:rsid w:val="0038040B"/>
    <w:rsid w:val="003806F0"/>
    <w:rsid w:val="00380755"/>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85E"/>
    <w:rsid w:val="00382A43"/>
    <w:rsid w:val="00382A60"/>
    <w:rsid w:val="00382C0C"/>
    <w:rsid w:val="00382CF9"/>
    <w:rsid w:val="00382D60"/>
    <w:rsid w:val="00382F29"/>
    <w:rsid w:val="00383066"/>
    <w:rsid w:val="00383446"/>
    <w:rsid w:val="00383897"/>
    <w:rsid w:val="00383A43"/>
    <w:rsid w:val="00383AF8"/>
    <w:rsid w:val="00383C5D"/>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6B"/>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A33"/>
    <w:rsid w:val="00392D3A"/>
    <w:rsid w:val="0039301E"/>
    <w:rsid w:val="003932A9"/>
    <w:rsid w:val="00393453"/>
    <w:rsid w:val="003935C9"/>
    <w:rsid w:val="00393B7C"/>
    <w:rsid w:val="00394096"/>
    <w:rsid w:val="003940CE"/>
    <w:rsid w:val="0039413E"/>
    <w:rsid w:val="003941B6"/>
    <w:rsid w:val="00394722"/>
    <w:rsid w:val="00394843"/>
    <w:rsid w:val="00394CEA"/>
    <w:rsid w:val="00395051"/>
    <w:rsid w:val="00395098"/>
    <w:rsid w:val="003950F4"/>
    <w:rsid w:val="003951EA"/>
    <w:rsid w:val="003952E0"/>
    <w:rsid w:val="0039535F"/>
    <w:rsid w:val="003953CD"/>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4F"/>
    <w:rsid w:val="00396D35"/>
    <w:rsid w:val="00396F04"/>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131"/>
    <w:rsid w:val="003A07C2"/>
    <w:rsid w:val="003A0C19"/>
    <w:rsid w:val="003A0C1B"/>
    <w:rsid w:val="003A12DB"/>
    <w:rsid w:val="003A13E5"/>
    <w:rsid w:val="003A14FF"/>
    <w:rsid w:val="003A1583"/>
    <w:rsid w:val="003A15F9"/>
    <w:rsid w:val="003A180F"/>
    <w:rsid w:val="003A18DD"/>
    <w:rsid w:val="003A1B20"/>
    <w:rsid w:val="003A1B8C"/>
    <w:rsid w:val="003A20C8"/>
    <w:rsid w:val="003A22DA"/>
    <w:rsid w:val="003A250E"/>
    <w:rsid w:val="003A26B8"/>
    <w:rsid w:val="003A26F1"/>
    <w:rsid w:val="003A271E"/>
    <w:rsid w:val="003A291E"/>
    <w:rsid w:val="003A2C29"/>
    <w:rsid w:val="003A2E3A"/>
    <w:rsid w:val="003A2EC3"/>
    <w:rsid w:val="003A2F5F"/>
    <w:rsid w:val="003A3009"/>
    <w:rsid w:val="003A332B"/>
    <w:rsid w:val="003A3401"/>
    <w:rsid w:val="003A36CC"/>
    <w:rsid w:val="003A36F2"/>
    <w:rsid w:val="003A39A0"/>
    <w:rsid w:val="003A39D9"/>
    <w:rsid w:val="003A3A14"/>
    <w:rsid w:val="003A3C44"/>
    <w:rsid w:val="003A3D39"/>
    <w:rsid w:val="003A3D8E"/>
    <w:rsid w:val="003A3EC7"/>
    <w:rsid w:val="003A40B4"/>
    <w:rsid w:val="003A40E3"/>
    <w:rsid w:val="003A45CE"/>
    <w:rsid w:val="003A45E2"/>
    <w:rsid w:val="003A471A"/>
    <w:rsid w:val="003A473F"/>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9FB"/>
    <w:rsid w:val="003A6B8E"/>
    <w:rsid w:val="003A716B"/>
    <w:rsid w:val="003A755C"/>
    <w:rsid w:val="003A76A3"/>
    <w:rsid w:val="003A76C9"/>
    <w:rsid w:val="003A7834"/>
    <w:rsid w:val="003A7A36"/>
    <w:rsid w:val="003A7EE7"/>
    <w:rsid w:val="003A7EEB"/>
    <w:rsid w:val="003A7F1D"/>
    <w:rsid w:val="003B08CF"/>
    <w:rsid w:val="003B0A8B"/>
    <w:rsid w:val="003B0B5B"/>
    <w:rsid w:val="003B0B72"/>
    <w:rsid w:val="003B0C44"/>
    <w:rsid w:val="003B0CEE"/>
    <w:rsid w:val="003B0E79"/>
    <w:rsid w:val="003B0EA6"/>
    <w:rsid w:val="003B1035"/>
    <w:rsid w:val="003B10CC"/>
    <w:rsid w:val="003B11B4"/>
    <w:rsid w:val="003B1603"/>
    <w:rsid w:val="003B1698"/>
    <w:rsid w:val="003B1740"/>
    <w:rsid w:val="003B1A39"/>
    <w:rsid w:val="003B2076"/>
    <w:rsid w:val="003B22EB"/>
    <w:rsid w:val="003B23EB"/>
    <w:rsid w:val="003B24D3"/>
    <w:rsid w:val="003B24E1"/>
    <w:rsid w:val="003B286E"/>
    <w:rsid w:val="003B2E0B"/>
    <w:rsid w:val="003B2F82"/>
    <w:rsid w:val="003B314B"/>
    <w:rsid w:val="003B3155"/>
    <w:rsid w:val="003B32A3"/>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22A"/>
    <w:rsid w:val="003B63A4"/>
    <w:rsid w:val="003B668E"/>
    <w:rsid w:val="003B67DA"/>
    <w:rsid w:val="003B68FE"/>
    <w:rsid w:val="003B69AE"/>
    <w:rsid w:val="003B6D11"/>
    <w:rsid w:val="003B6D60"/>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4E3"/>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9AF"/>
    <w:rsid w:val="003C2B52"/>
    <w:rsid w:val="003C2D21"/>
    <w:rsid w:val="003C2DC7"/>
    <w:rsid w:val="003C2DF1"/>
    <w:rsid w:val="003C2E0A"/>
    <w:rsid w:val="003C2E68"/>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933"/>
    <w:rsid w:val="003C5C22"/>
    <w:rsid w:val="003C5C49"/>
    <w:rsid w:val="003C5DCD"/>
    <w:rsid w:val="003C5DEC"/>
    <w:rsid w:val="003C5E6B"/>
    <w:rsid w:val="003C5E8E"/>
    <w:rsid w:val="003C6091"/>
    <w:rsid w:val="003C6326"/>
    <w:rsid w:val="003C670B"/>
    <w:rsid w:val="003C6AB2"/>
    <w:rsid w:val="003C6B12"/>
    <w:rsid w:val="003C6B3D"/>
    <w:rsid w:val="003C6CD0"/>
    <w:rsid w:val="003C6F47"/>
    <w:rsid w:val="003C6FE7"/>
    <w:rsid w:val="003C708A"/>
    <w:rsid w:val="003C70E2"/>
    <w:rsid w:val="003C72B3"/>
    <w:rsid w:val="003C75B0"/>
    <w:rsid w:val="003C7600"/>
    <w:rsid w:val="003C76BA"/>
    <w:rsid w:val="003C7700"/>
    <w:rsid w:val="003C7AD7"/>
    <w:rsid w:val="003C7DE7"/>
    <w:rsid w:val="003C7F34"/>
    <w:rsid w:val="003C7F60"/>
    <w:rsid w:val="003C7FA7"/>
    <w:rsid w:val="003D0020"/>
    <w:rsid w:val="003D026C"/>
    <w:rsid w:val="003D029A"/>
    <w:rsid w:val="003D0405"/>
    <w:rsid w:val="003D05E3"/>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338"/>
    <w:rsid w:val="003D5494"/>
    <w:rsid w:val="003D5545"/>
    <w:rsid w:val="003D5559"/>
    <w:rsid w:val="003D5CBF"/>
    <w:rsid w:val="003D5D3A"/>
    <w:rsid w:val="003D5E28"/>
    <w:rsid w:val="003D5E5A"/>
    <w:rsid w:val="003D5F5E"/>
    <w:rsid w:val="003D5FDD"/>
    <w:rsid w:val="003D6312"/>
    <w:rsid w:val="003D6320"/>
    <w:rsid w:val="003D6398"/>
    <w:rsid w:val="003D63DD"/>
    <w:rsid w:val="003D66D2"/>
    <w:rsid w:val="003D6BFA"/>
    <w:rsid w:val="003D6F9C"/>
    <w:rsid w:val="003D702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10D"/>
    <w:rsid w:val="003E2848"/>
    <w:rsid w:val="003E2976"/>
    <w:rsid w:val="003E30B4"/>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67"/>
    <w:rsid w:val="003E58F9"/>
    <w:rsid w:val="003E5DF4"/>
    <w:rsid w:val="003E6316"/>
    <w:rsid w:val="003E638B"/>
    <w:rsid w:val="003E64DC"/>
    <w:rsid w:val="003E64E6"/>
    <w:rsid w:val="003E66BB"/>
    <w:rsid w:val="003E67BE"/>
    <w:rsid w:val="003E6884"/>
    <w:rsid w:val="003E6A63"/>
    <w:rsid w:val="003E6AC5"/>
    <w:rsid w:val="003E6B7F"/>
    <w:rsid w:val="003E6CEC"/>
    <w:rsid w:val="003E6F1D"/>
    <w:rsid w:val="003E700A"/>
    <w:rsid w:val="003E709C"/>
    <w:rsid w:val="003E715C"/>
    <w:rsid w:val="003E7221"/>
    <w:rsid w:val="003E7292"/>
    <w:rsid w:val="003E730D"/>
    <w:rsid w:val="003E74C1"/>
    <w:rsid w:val="003E7568"/>
    <w:rsid w:val="003E7581"/>
    <w:rsid w:val="003E7681"/>
    <w:rsid w:val="003E7724"/>
    <w:rsid w:val="003E79D5"/>
    <w:rsid w:val="003E7A20"/>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0A"/>
    <w:rsid w:val="003F1CAB"/>
    <w:rsid w:val="003F1CCE"/>
    <w:rsid w:val="003F1CD5"/>
    <w:rsid w:val="003F1F79"/>
    <w:rsid w:val="003F1FC1"/>
    <w:rsid w:val="003F21AA"/>
    <w:rsid w:val="003F2442"/>
    <w:rsid w:val="003F25BE"/>
    <w:rsid w:val="003F278A"/>
    <w:rsid w:val="003F27FC"/>
    <w:rsid w:val="003F280C"/>
    <w:rsid w:val="003F2B9F"/>
    <w:rsid w:val="003F2BDB"/>
    <w:rsid w:val="003F2C9C"/>
    <w:rsid w:val="003F2E6B"/>
    <w:rsid w:val="003F300F"/>
    <w:rsid w:val="003F30C2"/>
    <w:rsid w:val="003F324F"/>
    <w:rsid w:val="003F3263"/>
    <w:rsid w:val="003F33BC"/>
    <w:rsid w:val="003F35A0"/>
    <w:rsid w:val="003F39F3"/>
    <w:rsid w:val="003F3BD1"/>
    <w:rsid w:val="003F3D4E"/>
    <w:rsid w:val="003F41A0"/>
    <w:rsid w:val="003F41E4"/>
    <w:rsid w:val="003F4510"/>
    <w:rsid w:val="003F4597"/>
    <w:rsid w:val="003F462D"/>
    <w:rsid w:val="003F477E"/>
    <w:rsid w:val="003F4E3C"/>
    <w:rsid w:val="003F4F34"/>
    <w:rsid w:val="003F511E"/>
    <w:rsid w:val="003F5173"/>
    <w:rsid w:val="003F51BC"/>
    <w:rsid w:val="003F55A2"/>
    <w:rsid w:val="003F5693"/>
    <w:rsid w:val="003F587E"/>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2CD"/>
    <w:rsid w:val="00400446"/>
    <w:rsid w:val="0040063F"/>
    <w:rsid w:val="00400785"/>
    <w:rsid w:val="00400811"/>
    <w:rsid w:val="0040094F"/>
    <w:rsid w:val="00400A53"/>
    <w:rsid w:val="00400C4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C17"/>
    <w:rsid w:val="00402D04"/>
    <w:rsid w:val="00402D2A"/>
    <w:rsid w:val="00402FC7"/>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9FD"/>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7A"/>
    <w:rsid w:val="0041198A"/>
    <w:rsid w:val="00411DF2"/>
    <w:rsid w:val="00411F8B"/>
    <w:rsid w:val="0041223A"/>
    <w:rsid w:val="00412337"/>
    <w:rsid w:val="00412461"/>
    <w:rsid w:val="00412467"/>
    <w:rsid w:val="00412546"/>
    <w:rsid w:val="00412598"/>
    <w:rsid w:val="00412626"/>
    <w:rsid w:val="0041275B"/>
    <w:rsid w:val="00412789"/>
    <w:rsid w:val="004127A1"/>
    <w:rsid w:val="004129CA"/>
    <w:rsid w:val="00412AA9"/>
    <w:rsid w:val="00412B1C"/>
    <w:rsid w:val="00412B47"/>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2DD"/>
    <w:rsid w:val="00414682"/>
    <w:rsid w:val="00414B98"/>
    <w:rsid w:val="00414B9B"/>
    <w:rsid w:val="00414BDA"/>
    <w:rsid w:val="00414C65"/>
    <w:rsid w:val="00414CBB"/>
    <w:rsid w:val="00414FF3"/>
    <w:rsid w:val="0041515B"/>
    <w:rsid w:val="00415175"/>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71F"/>
    <w:rsid w:val="00417EDB"/>
    <w:rsid w:val="004200D4"/>
    <w:rsid w:val="00420194"/>
    <w:rsid w:val="00420247"/>
    <w:rsid w:val="004203A6"/>
    <w:rsid w:val="004204D4"/>
    <w:rsid w:val="00420537"/>
    <w:rsid w:val="00420697"/>
    <w:rsid w:val="0042084D"/>
    <w:rsid w:val="00420A98"/>
    <w:rsid w:val="00420D74"/>
    <w:rsid w:val="0042161D"/>
    <w:rsid w:val="00421B03"/>
    <w:rsid w:val="00421B1C"/>
    <w:rsid w:val="00421B7E"/>
    <w:rsid w:val="00421BFB"/>
    <w:rsid w:val="00421CA6"/>
    <w:rsid w:val="00421DB1"/>
    <w:rsid w:val="00421DCF"/>
    <w:rsid w:val="00421E96"/>
    <w:rsid w:val="0042210A"/>
    <w:rsid w:val="00422157"/>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70"/>
    <w:rsid w:val="004254BC"/>
    <w:rsid w:val="004255B9"/>
    <w:rsid w:val="00425806"/>
    <w:rsid w:val="00425EAF"/>
    <w:rsid w:val="00426028"/>
    <w:rsid w:val="00426266"/>
    <w:rsid w:val="00426282"/>
    <w:rsid w:val="004263E2"/>
    <w:rsid w:val="00426501"/>
    <w:rsid w:val="004265D1"/>
    <w:rsid w:val="00426775"/>
    <w:rsid w:val="00426E37"/>
    <w:rsid w:val="00426ECF"/>
    <w:rsid w:val="00427378"/>
    <w:rsid w:val="004277AD"/>
    <w:rsid w:val="00427808"/>
    <w:rsid w:val="004278E6"/>
    <w:rsid w:val="00427E5E"/>
    <w:rsid w:val="00427FC7"/>
    <w:rsid w:val="004301FB"/>
    <w:rsid w:val="0043040A"/>
    <w:rsid w:val="004304D9"/>
    <w:rsid w:val="004305FD"/>
    <w:rsid w:val="00430612"/>
    <w:rsid w:val="004307A2"/>
    <w:rsid w:val="00430A2D"/>
    <w:rsid w:val="00430C70"/>
    <w:rsid w:val="00430D6E"/>
    <w:rsid w:val="00430D73"/>
    <w:rsid w:val="00430EC1"/>
    <w:rsid w:val="004310E3"/>
    <w:rsid w:val="004311BF"/>
    <w:rsid w:val="00431272"/>
    <w:rsid w:val="0043145F"/>
    <w:rsid w:val="004314CA"/>
    <w:rsid w:val="00431505"/>
    <w:rsid w:val="00431898"/>
    <w:rsid w:val="00431A31"/>
    <w:rsid w:val="00431A38"/>
    <w:rsid w:val="00431AF0"/>
    <w:rsid w:val="00431C60"/>
    <w:rsid w:val="00431E44"/>
    <w:rsid w:val="00431ED9"/>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943"/>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2D"/>
    <w:rsid w:val="004402A7"/>
    <w:rsid w:val="00440301"/>
    <w:rsid w:val="004405D7"/>
    <w:rsid w:val="00440621"/>
    <w:rsid w:val="00440B53"/>
    <w:rsid w:val="00440C70"/>
    <w:rsid w:val="00440FD0"/>
    <w:rsid w:val="00441060"/>
    <w:rsid w:val="004411A0"/>
    <w:rsid w:val="0044124D"/>
    <w:rsid w:val="0044137A"/>
    <w:rsid w:val="004415E7"/>
    <w:rsid w:val="00441741"/>
    <w:rsid w:val="00441785"/>
    <w:rsid w:val="004419B2"/>
    <w:rsid w:val="00441A6E"/>
    <w:rsid w:val="00441B61"/>
    <w:rsid w:val="00441CC8"/>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4E3A"/>
    <w:rsid w:val="00444F1F"/>
    <w:rsid w:val="004450B4"/>
    <w:rsid w:val="0044526B"/>
    <w:rsid w:val="0044535F"/>
    <w:rsid w:val="0044547F"/>
    <w:rsid w:val="00445599"/>
    <w:rsid w:val="00445657"/>
    <w:rsid w:val="00445AE6"/>
    <w:rsid w:val="00445B25"/>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A58"/>
    <w:rsid w:val="00447D2A"/>
    <w:rsid w:val="00447F54"/>
    <w:rsid w:val="00450037"/>
    <w:rsid w:val="004500E8"/>
    <w:rsid w:val="0045030D"/>
    <w:rsid w:val="004503F8"/>
    <w:rsid w:val="00450591"/>
    <w:rsid w:val="0045090C"/>
    <w:rsid w:val="00450995"/>
    <w:rsid w:val="004509BF"/>
    <w:rsid w:val="00450ADC"/>
    <w:rsid w:val="00450B7E"/>
    <w:rsid w:val="00450CA3"/>
    <w:rsid w:val="00450CA6"/>
    <w:rsid w:val="0045115A"/>
    <w:rsid w:val="0045132F"/>
    <w:rsid w:val="0045136B"/>
    <w:rsid w:val="004513BF"/>
    <w:rsid w:val="00451735"/>
    <w:rsid w:val="0045188E"/>
    <w:rsid w:val="00451967"/>
    <w:rsid w:val="00451A10"/>
    <w:rsid w:val="00451C7E"/>
    <w:rsid w:val="00451EB6"/>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538"/>
    <w:rsid w:val="00454832"/>
    <w:rsid w:val="00454954"/>
    <w:rsid w:val="00454A6C"/>
    <w:rsid w:val="00454B69"/>
    <w:rsid w:val="00454D82"/>
    <w:rsid w:val="00454E0D"/>
    <w:rsid w:val="00454E1E"/>
    <w:rsid w:val="00455008"/>
    <w:rsid w:val="00455016"/>
    <w:rsid w:val="00455113"/>
    <w:rsid w:val="0045515D"/>
    <w:rsid w:val="004552C5"/>
    <w:rsid w:val="00455314"/>
    <w:rsid w:val="004553E6"/>
    <w:rsid w:val="00455A8B"/>
    <w:rsid w:val="00455C57"/>
    <w:rsid w:val="00455EC0"/>
    <w:rsid w:val="00455FD6"/>
    <w:rsid w:val="00456236"/>
    <w:rsid w:val="00456421"/>
    <w:rsid w:val="00456A8B"/>
    <w:rsid w:val="00456B6E"/>
    <w:rsid w:val="00456C69"/>
    <w:rsid w:val="00456DAB"/>
    <w:rsid w:val="00456E5C"/>
    <w:rsid w:val="00456F23"/>
    <w:rsid w:val="00457001"/>
    <w:rsid w:val="0045702D"/>
    <w:rsid w:val="00457182"/>
    <w:rsid w:val="0045731A"/>
    <w:rsid w:val="004576AB"/>
    <w:rsid w:val="0045783C"/>
    <w:rsid w:val="00457C8B"/>
    <w:rsid w:val="00457DAC"/>
    <w:rsid w:val="00457E5D"/>
    <w:rsid w:val="00457E92"/>
    <w:rsid w:val="0046015D"/>
    <w:rsid w:val="0046020A"/>
    <w:rsid w:val="004602E5"/>
    <w:rsid w:val="00460343"/>
    <w:rsid w:val="0046035F"/>
    <w:rsid w:val="004608BC"/>
    <w:rsid w:val="00460C88"/>
    <w:rsid w:val="00460CC3"/>
    <w:rsid w:val="00460E79"/>
    <w:rsid w:val="00460E86"/>
    <w:rsid w:val="00461195"/>
    <w:rsid w:val="004612AC"/>
    <w:rsid w:val="004617C2"/>
    <w:rsid w:val="00461D99"/>
    <w:rsid w:val="00461DD8"/>
    <w:rsid w:val="00461EB6"/>
    <w:rsid w:val="00461F60"/>
    <w:rsid w:val="00461FC4"/>
    <w:rsid w:val="00461FCF"/>
    <w:rsid w:val="00462063"/>
    <w:rsid w:val="004621CF"/>
    <w:rsid w:val="00462443"/>
    <w:rsid w:val="00462715"/>
    <w:rsid w:val="00462CAB"/>
    <w:rsid w:val="00462E4D"/>
    <w:rsid w:val="00462EFC"/>
    <w:rsid w:val="00462F7F"/>
    <w:rsid w:val="0046304E"/>
    <w:rsid w:val="0046343D"/>
    <w:rsid w:val="0046348F"/>
    <w:rsid w:val="00463781"/>
    <w:rsid w:val="00463834"/>
    <w:rsid w:val="00463944"/>
    <w:rsid w:val="00463E5D"/>
    <w:rsid w:val="00463FF1"/>
    <w:rsid w:val="0046447B"/>
    <w:rsid w:val="004646B4"/>
    <w:rsid w:val="004649FD"/>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37A"/>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EDF"/>
    <w:rsid w:val="00471FB4"/>
    <w:rsid w:val="00471FDD"/>
    <w:rsid w:val="00472063"/>
    <w:rsid w:val="00472076"/>
    <w:rsid w:val="004722F7"/>
    <w:rsid w:val="00472531"/>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14F"/>
    <w:rsid w:val="004772CD"/>
    <w:rsid w:val="004772E9"/>
    <w:rsid w:val="004773F5"/>
    <w:rsid w:val="00477439"/>
    <w:rsid w:val="00477631"/>
    <w:rsid w:val="00477BC7"/>
    <w:rsid w:val="00477C28"/>
    <w:rsid w:val="00477C35"/>
    <w:rsid w:val="00477CE2"/>
    <w:rsid w:val="004800A1"/>
    <w:rsid w:val="00480124"/>
    <w:rsid w:val="00480138"/>
    <w:rsid w:val="004801AA"/>
    <w:rsid w:val="004801C4"/>
    <w:rsid w:val="0048070E"/>
    <w:rsid w:val="0048096C"/>
    <w:rsid w:val="00480988"/>
    <w:rsid w:val="00480A44"/>
    <w:rsid w:val="00480B7E"/>
    <w:rsid w:val="00480C85"/>
    <w:rsid w:val="00480DF2"/>
    <w:rsid w:val="00480E05"/>
    <w:rsid w:val="00480F39"/>
    <w:rsid w:val="00480FFC"/>
    <w:rsid w:val="0048114A"/>
    <w:rsid w:val="004813FE"/>
    <w:rsid w:val="00481581"/>
    <w:rsid w:val="00481636"/>
    <w:rsid w:val="00481661"/>
    <w:rsid w:val="00481664"/>
    <w:rsid w:val="0048166A"/>
    <w:rsid w:val="00481783"/>
    <w:rsid w:val="00481AA3"/>
    <w:rsid w:val="00481E62"/>
    <w:rsid w:val="00481ED3"/>
    <w:rsid w:val="00481F6B"/>
    <w:rsid w:val="00482353"/>
    <w:rsid w:val="0048245D"/>
    <w:rsid w:val="00482650"/>
    <w:rsid w:val="004827F6"/>
    <w:rsid w:val="004828D6"/>
    <w:rsid w:val="00482991"/>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65"/>
    <w:rsid w:val="00486675"/>
    <w:rsid w:val="00486691"/>
    <w:rsid w:val="004866D0"/>
    <w:rsid w:val="004866ED"/>
    <w:rsid w:val="00486772"/>
    <w:rsid w:val="004869F5"/>
    <w:rsid w:val="00486F47"/>
    <w:rsid w:val="0048743F"/>
    <w:rsid w:val="0048760B"/>
    <w:rsid w:val="004877D6"/>
    <w:rsid w:val="00487AF1"/>
    <w:rsid w:val="00487C85"/>
    <w:rsid w:val="00487D7F"/>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16B"/>
    <w:rsid w:val="0049326A"/>
    <w:rsid w:val="0049339E"/>
    <w:rsid w:val="00493870"/>
    <w:rsid w:val="00493A8F"/>
    <w:rsid w:val="00493B55"/>
    <w:rsid w:val="00493BB3"/>
    <w:rsid w:val="00493C6B"/>
    <w:rsid w:val="00493C86"/>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2E7"/>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6D"/>
    <w:rsid w:val="004A0276"/>
    <w:rsid w:val="004A027D"/>
    <w:rsid w:val="004A04C6"/>
    <w:rsid w:val="004A0894"/>
    <w:rsid w:val="004A0C31"/>
    <w:rsid w:val="004A0F1B"/>
    <w:rsid w:val="004A0F39"/>
    <w:rsid w:val="004A1257"/>
    <w:rsid w:val="004A1553"/>
    <w:rsid w:val="004A1996"/>
    <w:rsid w:val="004A1B11"/>
    <w:rsid w:val="004A1D54"/>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0A0"/>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04"/>
    <w:rsid w:val="004A5E10"/>
    <w:rsid w:val="004A601A"/>
    <w:rsid w:val="004A6134"/>
    <w:rsid w:val="004A6345"/>
    <w:rsid w:val="004A6395"/>
    <w:rsid w:val="004A66CF"/>
    <w:rsid w:val="004A6B15"/>
    <w:rsid w:val="004A6DDD"/>
    <w:rsid w:val="004A6E76"/>
    <w:rsid w:val="004A6F62"/>
    <w:rsid w:val="004A7092"/>
    <w:rsid w:val="004A733E"/>
    <w:rsid w:val="004A73EA"/>
    <w:rsid w:val="004A780E"/>
    <w:rsid w:val="004A7978"/>
    <w:rsid w:val="004A7EB2"/>
    <w:rsid w:val="004B0037"/>
    <w:rsid w:val="004B01CB"/>
    <w:rsid w:val="004B02CF"/>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1"/>
    <w:rsid w:val="004B3183"/>
    <w:rsid w:val="004B340B"/>
    <w:rsid w:val="004B345D"/>
    <w:rsid w:val="004B3464"/>
    <w:rsid w:val="004B367E"/>
    <w:rsid w:val="004B376A"/>
    <w:rsid w:val="004B37CE"/>
    <w:rsid w:val="004B3885"/>
    <w:rsid w:val="004B3A75"/>
    <w:rsid w:val="004B3C09"/>
    <w:rsid w:val="004B3E21"/>
    <w:rsid w:val="004B3E51"/>
    <w:rsid w:val="004B403B"/>
    <w:rsid w:val="004B403F"/>
    <w:rsid w:val="004B40DD"/>
    <w:rsid w:val="004B44B9"/>
    <w:rsid w:val="004B45A7"/>
    <w:rsid w:val="004B4653"/>
    <w:rsid w:val="004B4738"/>
    <w:rsid w:val="004B4796"/>
    <w:rsid w:val="004B48E4"/>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17E"/>
    <w:rsid w:val="004B730C"/>
    <w:rsid w:val="004B742F"/>
    <w:rsid w:val="004B763A"/>
    <w:rsid w:val="004B7768"/>
    <w:rsid w:val="004B77C9"/>
    <w:rsid w:val="004B789A"/>
    <w:rsid w:val="004B7A71"/>
    <w:rsid w:val="004B7D21"/>
    <w:rsid w:val="004C01A8"/>
    <w:rsid w:val="004C0259"/>
    <w:rsid w:val="004C04AC"/>
    <w:rsid w:val="004C05BF"/>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E68"/>
    <w:rsid w:val="004C3FFD"/>
    <w:rsid w:val="004C4024"/>
    <w:rsid w:val="004C434F"/>
    <w:rsid w:val="004C437A"/>
    <w:rsid w:val="004C445B"/>
    <w:rsid w:val="004C44E1"/>
    <w:rsid w:val="004C4788"/>
    <w:rsid w:val="004C47E5"/>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76E"/>
    <w:rsid w:val="004C6831"/>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9DF"/>
    <w:rsid w:val="004D1D91"/>
    <w:rsid w:val="004D1ECE"/>
    <w:rsid w:val="004D1EFC"/>
    <w:rsid w:val="004D202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981"/>
    <w:rsid w:val="004D4A9F"/>
    <w:rsid w:val="004D4C0F"/>
    <w:rsid w:val="004D4E17"/>
    <w:rsid w:val="004D5123"/>
    <w:rsid w:val="004D5187"/>
    <w:rsid w:val="004D51C3"/>
    <w:rsid w:val="004D5301"/>
    <w:rsid w:val="004D542D"/>
    <w:rsid w:val="004D5522"/>
    <w:rsid w:val="004D5576"/>
    <w:rsid w:val="004D56F5"/>
    <w:rsid w:val="004D57E1"/>
    <w:rsid w:val="004D5BDF"/>
    <w:rsid w:val="004D5C1F"/>
    <w:rsid w:val="004D5EF3"/>
    <w:rsid w:val="004D5F7E"/>
    <w:rsid w:val="004D6061"/>
    <w:rsid w:val="004D620F"/>
    <w:rsid w:val="004D62DF"/>
    <w:rsid w:val="004D64FB"/>
    <w:rsid w:val="004D660A"/>
    <w:rsid w:val="004D66E5"/>
    <w:rsid w:val="004D69AE"/>
    <w:rsid w:val="004D6AE9"/>
    <w:rsid w:val="004D6B74"/>
    <w:rsid w:val="004D6CF6"/>
    <w:rsid w:val="004D6F4D"/>
    <w:rsid w:val="004D6F95"/>
    <w:rsid w:val="004D70C4"/>
    <w:rsid w:val="004D7203"/>
    <w:rsid w:val="004D72FE"/>
    <w:rsid w:val="004D77C7"/>
    <w:rsid w:val="004D7A03"/>
    <w:rsid w:val="004D7AE0"/>
    <w:rsid w:val="004D7E91"/>
    <w:rsid w:val="004D7EBC"/>
    <w:rsid w:val="004D7FB2"/>
    <w:rsid w:val="004E003A"/>
    <w:rsid w:val="004E0768"/>
    <w:rsid w:val="004E0790"/>
    <w:rsid w:val="004E094B"/>
    <w:rsid w:val="004E0B7F"/>
    <w:rsid w:val="004E1038"/>
    <w:rsid w:val="004E10FA"/>
    <w:rsid w:val="004E1316"/>
    <w:rsid w:val="004E13F2"/>
    <w:rsid w:val="004E1570"/>
    <w:rsid w:val="004E1941"/>
    <w:rsid w:val="004E19C3"/>
    <w:rsid w:val="004E1A31"/>
    <w:rsid w:val="004E1A3B"/>
    <w:rsid w:val="004E1A89"/>
    <w:rsid w:val="004E1AB2"/>
    <w:rsid w:val="004E1AB6"/>
    <w:rsid w:val="004E1B86"/>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540"/>
    <w:rsid w:val="004E567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0AE"/>
    <w:rsid w:val="004F026F"/>
    <w:rsid w:val="004F04A6"/>
    <w:rsid w:val="004F0693"/>
    <w:rsid w:val="004F0BE9"/>
    <w:rsid w:val="004F0EE2"/>
    <w:rsid w:val="004F0F35"/>
    <w:rsid w:val="004F0FB9"/>
    <w:rsid w:val="004F11B3"/>
    <w:rsid w:val="004F1459"/>
    <w:rsid w:val="004F14ED"/>
    <w:rsid w:val="004F172F"/>
    <w:rsid w:val="004F1736"/>
    <w:rsid w:val="004F17BA"/>
    <w:rsid w:val="004F187D"/>
    <w:rsid w:val="004F1B94"/>
    <w:rsid w:val="004F1C4E"/>
    <w:rsid w:val="004F1C9A"/>
    <w:rsid w:val="004F1CE8"/>
    <w:rsid w:val="004F2088"/>
    <w:rsid w:val="004F23CA"/>
    <w:rsid w:val="004F2414"/>
    <w:rsid w:val="004F2481"/>
    <w:rsid w:val="004F25C7"/>
    <w:rsid w:val="004F25F9"/>
    <w:rsid w:val="004F2E02"/>
    <w:rsid w:val="004F2F7E"/>
    <w:rsid w:val="004F2FEF"/>
    <w:rsid w:val="004F3049"/>
    <w:rsid w:val="004F312D"/>
    <w:rsid w:val="004F325D"/>
    <w:rsid w:val="004F32B5"/>
    <w:rsid w:val="004F33F6"/>
    <w:rsid w:val="004F363D"/>
    <w:rsid w:val="004F370D"/>
    <w:rsid w:val="004F38E9"/>
    <w:rsid w:val="004F394E"/>
    <w:rsid w:val="004F3B24"/>
    <w:rsid w:val="004F3B5A"/>
    <w:rsid w:val="004F3BB8"/>
    <w:rsid w:val="004F3BD2"/>
    <w:rsid w:val="004F3C70"/>
    <w:rsid w:val="004F3D2C"/>
    <w:rsid w:val="004F3DD4"/>
    <w:rsid w:val="004F3DE7"/>
    <w:rsid w:val="004F407E"/>
    <w:rsid w:val="004F422E"/>
    <w:rsid w:val="004F4619"/>
    <w:rsid w:val="004F4C10"/>
    <w:rsid w:val="004F4C18"/>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593"/>
    <w:rsid w:val="004F7B0E"/>
    <w:rsid w:val="004F7BCA"/>
    <w:rsid w:val="004F7C42"/>
    <w:rsid w:val="004F7D36"/>
    <w:rsid w:val="004F7D89"/>
    <w:rsid w:val="004F7E3F"/>
    <w:rsid w:val="004F7E7F"/>
    <w:rsid w:val="004F7FD4"/>
    <w:rsid w:val="00500169"/>
    <w:rsid w:val="005005C6"/>
    <w:rsid w:val="0050061F"/>
    <w:rsid w:val="005007AB"/>
    <w:rsid w:val="0050095E"/>
    <w:rsid w:val="00500B8C"/>
    <w:rsid w:val="00500D3A"/>
    <w:rsid w:val="00500EAE"/>
    <w:rsid w:val="0050102C"/>
    <w:rsid w:val="005010C7"/>
    <w:rsid w:val="0050153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13"/>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0CF"/>
    <w:rsid w:val="005061AE"/>
    <w:rsid w:val="005064F7"/>
    <w:rsid w:val="00506CA0"/>
    <w:rsid w:val="00506D93"/>
    <w:rsid w:val="00506DCC"/>
    <w:rsid w:val="00506F7B"/>
    <w:rsid w:val="005073D1"/>
    <w:rsid w:val="00507411"/>
    <w:rsid w:val="005075A2"/>
    <w:rsid w:val="005079DE"/>
    <w:rsid w:val="00507C7E"/>
    <w:rsid w:val="00507DD2"/>
    <w:rsid w:val="00507DDA"/>
    <w:rsid w:val="00507E6E"/>
    <w:rsid w:val="00507FB5"/>
    <w:rsid w:val="00510267"/>
    <w:rsid w:val="00510281"/>
    <w:rsid w:val="005105C2"/>
    <w:rsid w:val="005105FD"/>
    <w:rsid w:val="005106D6"/>
    <w:rsid w:val="00510711"/>
    <w:rsid w:val="00510740"/>
    <w:rsid w:val="005109D8"/>
    <w:rsid w:val="00510A84"/>
    <w:rsid w:val="00510EF1"/>
    <w:rsid w:val="00511007"/>
    <w:rsid w:val="0051122C"/>
    <w:rsid w:val="0051130E"/>
    <w:rsid w:val="0051165D"/>
    <w:rsid w:val="00511F15"/>
    <w:rsid w:val="00511F3A"/>
    <w:rsid w:val="00511F7A"/>
    <w:rsid w:val="005121F7"/>
    <w:rsid w:val="005124A7"/>
    <w:rsid w:val="005124E6"/>
    <w:rsid w:val="00512581"/>
    <w:rsid w:val="00512617"/>
    <w:rsid w:val="00512995"/>
    <w:rsid w:val="00512B3D"/>
    <w:rsid w:val="00512BBB"/>
    <w:rsid w:val="00512C9F"/>
    <w:rsid w:val="00512DE0"/>
    <w:rsid w:val="00513118"/>
    <w:rsid w:val="0051318C"/>
    <w:rsid w:val="005132CC"/>
    <w:rsid w:val="005134D6"/>
    <w:rsid w:val="00513724"/>
    <w:rsid w:val="005139AA"/>
    <w:rsid w:val="00513CC3"/>
    <w:rsid w:val="00513EBB"/>
    <w:rsid w:val="00514223"/>
    <w:rsid w:val="005142CD"/>
    <w:rsid w:val="005143C9"/>
    <w:rsid w:val="00514463"/>
    <w:rsid w:val="00514875"/>
    <w:rsid w:val="00514915"/>
    <w:rsid w:val="00514948"/>
    <w:rsid w:val="0051495C"/>
    <w:rsid w:val="00514CD1"/>
    <w:rsid w:val="00514F2B"/>
    <w:rsid w:val="005151BC"/>
    <w:rsid w:val="005152A1"/>
    <w:rsid w:val="005154C1"/>
    <w:rsid w:val="005157A9"/>
    <w:rsid w:val="00515835"/>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10A"/>
    <w:rsid w:val="00517255"/>
    <w:rsid w:val="0051733D"/>
    <w:rsid w:val="005173A7"/>
    <w:rsid w:val="00517542"/>
    <w:rsid w:val="005175FF"/>
    <w:rsid w:val="005177E1"/>
    <w:rsid w:val="00517862"/>
    <w:rsid w:val="005178D9"/>
    <w:rsid w:val="00517D21"/>
    <w:rsid w:val="00520296"/>
    <w:rsid w:val="005202C7"/>
    <w:rsid w:val="00520363"/>
    <w:rsid w:val="0052068B"/>
    <w:rsid w:val="00520A22"/>
    <w:rsid w:val="00520ABD"/>
    <w:rsid w:val="00520C0A"/>
    <w:rsid w:val="00520DE9"/>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B0B"/>
    <w:rsid w:val="00522D3A"/>
    <w:rsid w:val="00522F3C"/>
    <w:rsid w:val="00523025"/>
    <w:rsid w:val="00523332"/>
    <w:rsid w:val="0052387D"/>
    <w:rsid w:val="00523B4D"/>
    <w:rsid w:val="00523CAB"/>
    <w:rsid w:val="00523F76"/>
    <w:rsid w:val="00523FDD"/>
    <w:rsid w:val="005243DD"/>
    <w:rsid w:val="00524426"/>
    <w:rsid w:val="00524545"/>
    <w:rsid w:val="00524569"/>
    <w:rsid w:val="0052465C"/>
    <w:rsid w:val="0052468F"/>
    <w:rsid w:val="00524A0E"/>
    <w:rsid w:val="00524A75"/>
    <w:rsid w:val="00524ADB"/>
    <w:rsid w:val="00524E70"/>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58"/>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2BF"/>
    <w:rsid w:val="00534317"/>
    <w:rsid w:val="0053439D"/>
    <w:rsid w:val="00534502"/>
    <w:rsid w:val="005345F1"/>
    <w:rsid w:val="00534686"/>
    <w:rsid w:val="00534C20"/>
    <w:rsid w:val="00534D04"/>
    <w:rsid w:val="00534D9F"/>
    <w:rsid w:val="005351D8"/>
    <w:rsid w:val="00535304"/>
    <w:rsid w:val="00535343"/>
    <w:rsid w:val="00535729"/>
    <w:rsid w:val="00535810"/>
    <w:rsid w:val="005359D5"/>
    <w:rsid w:val="00535B79"/>
    <w:rsid w:val="00535BC7"/>
    <w:rsid w:val="00535D7C"/>
    <w:rsid w:val="00535DA8"/>
    <w:rsid w:val="00536088"/>
    <w:rsid w:val="00536212"/>
    <w:rsid w:val="00536579"/>
    <w:rsid w:val="00536752"/>
    <w:rsid w:val="00536989"/>
    <w:rsid w:val="00536C1E"/>
    <w:rsid w:val="00536C53"/>
    <w:rsid w:val="00536EE0"/>
    <w:rsid w:val="00536FAB"/>
    <w:rsid w:val="0053700C"/>
    <w:rsid w:val="0053720B"/>
    <w:rsid w:val="005372B6"/>
    <w:rsid w:val="005372DC"/>
    <w:rsid w:val="005374B7"/>
    <w:rsid w:val="005375E0"/>
    <w:rsid w:val="00537DC5"/>
    <w:rsid w:val="00537EA4"/>
    <w:rsid w:val="00537ED2"/>
    <w:rsid w:val="005400DA"/>
    <w:rsid w:val="0054020D"/>
    <w:rsid w:val="0054046F"/>
    <w:rsid w:val="00540E11"/>
    <w:rsid w:val="005410A8"/>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D52"/>
    <w:rsid w:val="00542FCB"/>
    <w:rsid w:val="005431F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ABB"/>
    <w:rsid w:val="00544B2C"/>
    <w:rsid w:val="00544B2E"/>
    <w:rsid w:val="00544B4E"/>
    <w:rsid w:val="00544DE9"/>
    <w:rsid w:val="005455C9"/>
    <w:rsid w:val="0054579B"/>
    <w:rsid w:val="0054593A"/>
    <w:rsid w:val="00546198"/>
    <w:rsid w:val="005461E4"/>
    <w:rsid w:val="0054626F"/>
    <w:rsid w:val="005465FD"/>
    <w:rsid w:val="005467FB"/>
    <w:rsid w:val="00546AAB"/>
    <w:rsid w:val="00546AE9"/>
    <w:rsid w:val="00546CC7"/>
    <w:rsid w:val="00546D56"/>
    <w:rsid w:val="00546D5E"/>
    <w:rsid w:val="00546DFF"/>
    <w:rsid w:val="00546F06"/>
    <w:rsid w:val="005473DD"/>
    <w:rsid w:val="0054768E"/>
    <w:rsid w:val="005476CB"/>
    <w:rsid w:val="005476D4"/>
    <w:rsid w:val="005476E5"/>
    <w:rsid w:val="00547989"/>
    <w:rsid w:val="005479C0"/>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9D"/>
    <w:rsid w:val="005518A4"/>
    <w:rsid w:val="00551A91"/>
    <w:rsid w:val="00551BBD"/>
    <w:rsid w:val="00551FE2"/>
    <w:rsid w:val="00552459"/>
    <w:rsid w:val="00552549"/>
    <w:rsid w:val="00552768"/>
    <w:rsid w:val="00552935"/>
    <w:rsid w:val="00552944"/>
    <w:rsid w:val="00552A98"/>
    <w:rsid w:val="00552ADB"/>
    <w:rsid w:val="00552C7C"/>
    <w:rsid w:val="00552D9E"/>
    <w:rsid w:val="0055310B"/>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548"/>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9A2"/>
    <w:rsid w:val="00567A7B"/>
    <w:rsid w:val="00567AFF"/>
    <w:rsid w:val="0057005F"/>
    <w:rsid w:val="005700FE"/>
    <w:rsid w:val="00570241"/>
    <w:rsid w:val="00570295"/>
    <w:rsid w:val="005702C1"/>
    <w:rsid w:val="005702CD"/>
    <w:rsid w:val="005703C3"/>
    <w:rsid w:val="00570405"/>
    <w:rsid w:val="00570869"/>
    <w:rsid w:val="005709D7"/>
    <w:rsid w:val="00570D59"/>
    <w:rsid w:val="00570E24"/>
    <w:rsid w:val="0057111E"/>
    <w:rsid w:val="0057140B"/>
    <w:rsid w:val="00571431"/>
    <w:rsid w:val="005715DB"/>
    <w:rsid w:val="005719F7"/>
    <w:rsid w:val="00571A17"/>
    <w:rsid w:val="00571A32"/>
    <w:rsid w:val="00571AE2"/>
    <w:rsid w:val="00571BDF"/>
    <w:rsid w:val="00571E95"/>
    <w:rsid w:val="00572391"/>
    <w:rsid w:val="00572465"/>
    <w:rsid w:val="0057258F"/>
    <w:rsid w:val="00572760"/>
    <w:rsid w:val="005727E9"/>
    <w:rsid w:val="00572878"/>
    <w:rsid w:val="00572D5E"/>
    <w:rsid w:val="00572F1D"/>
    <w:rsid w:val="00572FCD"/>
    <w:rsid w:val="0057317B"/>
    <w:rsid w:val="00573EA8"/>
    <w:rsid w:val="00573FBD"/>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9F6"/>
    <w:rsid w:val="00575A52"/>
    <w:rsid w:val="00575C26"/>
    <w:rsid w:val="00575DF4"/>
    <w:rsid w:val="00575E0F"/>
    <w:rsid w:val="00575E3E"/>
    <w:rsid w:val="00575F8A"/>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7FB"/>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3E3"/>
    <w:rsid w:val="00584416"/>
    <w:rsid w:val="005844BA"/>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8F4"/>
    <w:rsid w:val="00585DEB"/>
    <w:rsid w:val="00585EB1"/>
    <w:rsid w:val="00585F5B"/>
    <w:rsid w:val="005860C2"/>
    <w:rsid w:val="0058620A"/>
    <w:rsid w:val="00586C6C"/>
    <w:rsid w:val="00586E2A"/>
    <w:rsid w:val="00587188"/>
    <w:rsid w:val="005872C2"/>
    <w:rsid w:val="005877FE"/>
    <w:rsid w:val="00587978"/>
    <w:rsid w:val="00587985"/>
    <w:rsid w:val="005879BB"/>
    <w:rsid w:val="005879ED"/>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1F8A"/>
    <w:rsid w:val="00592030"/>
    <w:rsid w:val="005924FF"/>
    <w:rsid w:val="00592511"/>
    <w:rsid w:val="00592651"/>
    <w:rsid w:val="00592867"/>
    <w:rsid w:val="005929BC"/>
    <w:rsid w:val="00592B03"/>
    <w:rsid w:val="00592B7F"/>
    <w:rsid w:val="00592D62"/>
    <w:rsid w:val="00592D9E"/>
    <w:rsid w:val="00593083"/>
    <w:rsid w:val="00593398"/>
    <w:rsid w:val="00593446"/>
    <w:rsid w:val="005935F5"/>
    <w:rsid w:val="00593794"/>
    <w:rsid w:val="005938E0"/>
    <w:rsid w:val="00593911"/>
    <w:rsid w:val="005939D3"/>
    <w:rsid w:val="00593AB9"/>
    <w:rsid w:val="00593E72"/>
    <w:rsid w:val="00594041"/>
    <w:rsid w:val="005940AB"/>
    <w:rsid w:val="005941C1"/>
    <w:rsid w:val="0059496F"/>
    <w:rsid w:val="00594ABB"/>
    <w:rsid w:val="00594C3E"/>
    <w:rsid w:val="00594D1C"/>
    <w:rsid w:val="00594E36"/>
    <w:rsid w:val="00594F0A"/>
    <w:rsid w:val="005950D3"/>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EAF"/>
    <w:rsid w:val="00597F8A"/>
    <w:rsid w:val="005A0003"/>
    <w:rsid w:val="005A0203"/>
    <w:rsid w:val="005A039F"/>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2F09"/>
    <w:rsid w:val="005A305E"/>
    <w:rsid w:val="005A30BB"/>
    <w:rsid w:val="005A3190"/>
    <w:rsid w:val="005A3446"/>
    <w:rsid w:val="005A34ED"/>
    <w:rsid w:val="005A3887"/>
    <w:rsid w:val="005A398D"/>
    <w:rsid w:val="005A3A5D"/>
    <w:rsid w:val="005A3BDA"/>
    <w:rsid w:val="005A4880"/>
    <w:rsid w:val="005A4A2B"/>
    <w:rsid w:val="005A4BCB"/>
    <w:rsid w:val="005A4CEC"/>
    <w:rsid w:val="005A4DD5"/>
    <w:rsid w:val="005A5176"/>
    <w:rsid w:val="005A522F"/>
    <w:rsid w:val="005A53C4"/>
    <w:rsid w:val="005A56C4"/>
    <w:rsid w:val="005A57F2"/>
    <w:rsid w:val="005A580E"/>
    <w:rsid w:val="005A5881"/>
    <w:rsid w:val="005A5C30"/>
    <w:rsid w:val="005A60C9"/>
    <w:rsid w:val="005A6137"/>
    <w:rsid w:val="005A627C"/>
    <w:rsid w:val="005A6337"/>
    <w:rsid w:val="005A64AC"/>
    <w:rsid w:val="005A65F1"/>
    <w:rsid w:val="005A668E"/>
    <w:rsid w:val="005A6AAE"/>
    <w:rsid w:val="005A6BA1"/>
    <w:rsid w:val="005A6C87"/>
    <w:rsid w:val="005A6CE0"/>
    <w:rsid w:val="005A6E61"/>
    <w:rsid w:val="005A6F2F"/>
    <w:rsid w:val="005A6F30"/>
    <w:rsid w:val="005A6FF9"/>
    <w:rsid w:val="005A715F"/>
    <w:rsid w:val="005A7262"/>
    <w:rsid w:val="005A72C3"/>
    <w:rsid w:val="005A7634"/>
    <w:rsid w:val="005A787A"/>
    <w:rsid w:val="005A7ABC"/>
    <w:rsid w:val="005A7DEC"/>
    <w:rsid w:val="005A7FD9"/>
    <w:rsid w:val="005B0080"/>
    <w:rsid w:val="005B00EC"/>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63D"/>
    <w:rsid w:val="005B18D4"/>
    <w:rsid w:val="005B1995"/>
    <w:rsid w:val="005B1A25"/>
    <w:rsid w:val="005B1B01"/>
    <w:rsid w:val="005B1CF9"/>
    <w:rsid w:val="005B1E4A"/>
    <w:rsid w:val="005B2074"/>
    <w:rsid w:val="005B2092"/>
    <w:rsid w:val="005B2225"/>
    <w:rsid w:val="005B2288"/>
    <w:rsid w:val="005B2297"/>
    <w:rsid w:val="005B22C4"/>
    <w:rsid w:val="005B24B7"/>
    <w:rsid w:val="005B2568"/>
    <w:rsid w:val="005B2655"/>
    <w:rsid w:val="005B2799"/>
    <w:rsid w:val="005B2B77"/>
    <w:rsid w:val="005B2D3F"/>
    <w:rsid w:val="005B2EAD"/>
    <w:rsid w:val="005B2F91"/>
    <w:rsid w:val="005B2FFD"/>
    <w:rsid w:val="005B312A"/>
    <w:rsid w:val="005B3166"/>
    <w:rsid w:val="005B3438"/>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49"/>
    <w:rsid w:val="005C06F0"/>
    <w:rsid w:val="005C076B"/>
    <w:rsid w:val="005C0B03"/>
    <w:rsid w:val="005C0BE8"/>
    <w:rsid w:val="005C113C"/>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13"/>
    <w:rsid w:val="005C3A84"/>
    <w:rsid w:val="005C3DDD"/>
    <w:rsid w:val="005C3DDE"/>
    <w:rsid w:val="005C3EF7"/>
    <w:rsid w:val="005C3FAD"/>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53"/>
    <w:rsid w:val="005C5C44"/>
    <w:rsid w:val="005C5D82"/>
    <w:rsid w:val="005C5E33"/>
    <w:rsid w:val="005C5FF2"/>
    <w:rsid w:val="005C60D0"/>
    <w:rsid w:val="005C61DA"/>
    <w:rsid w:val="005C696B"/>
    <w:rsid w:val="005C6A8B"/>
    <w:rsid w:val="005C6E5E"/>
    <w:rsid w:val="005C6EAE"/>
    <w:rsid w:val="005C6F54"/>
    <w:rsid w:val="005C6F7A"/>
    <w:rsid w:val="005C7021"/>
    <w:rsid w:val="005C712D"/>
    <w:rsid w:val="005C7145"/>
    <w:rsid w:val="005C7366"/>
    <w:rsid w:val="005C7519"/>
    <w:rsid w:val="005C764E"/>
    <w:rsid w:val="005C767C"/>
    <w:rsid w:val="005C76A9"/>
    <w:rsid w:val="005C76BA"/>
    <w:rsid w:val="005C7B38"/>
    <w:rsid w:val="005C7C75"/>
    <w:rsid w:val="005C7F5A"/>
    <w:rsid w:val="005D00D8"/>
    <w:rsid w:val="005D03BA"/>
    <w:rsid w:val="005D0609"/>
    <w:rsid w:val="005D0737"/>
    <w:rsid w:val="005D0889"/>
    <w:rsid w:val="005D09C5"/>
    <w:rsid w:val="005D0A10"/>
    <w:rsid w:val="005D0A1A"/>
    <w:rsid w:val="005D0E4F"/>
    <w:rsid w:val="005D10C6"/>
    <w:rsid w:val="005D137A"/>
    <w:rsid w:val="005D13AF"/>
    <w:rsid w:val="005D1400"/>
    <w:rsid w:val="005D15B8"/>
    <w:rsid w:val="005D1B30"/>
    <w:rsid w:val="005D1BC8"/>
    <w:rsid w:val="005D1E0E"/>
    <w:rsid w:val="005D1E12"/>
    <w:rsid w:val="005D1E32"/>
    <w:rsid w:val="005D206B"/>
    <w:rsid w:val="005D22B7"/>
    <w:rsid w:val="005D24B8"/>
    <w:rsid w:val="005D250C"/>
    <w:rsid w:val="005D2549"/>
    <w:rsid w:val="005D2740"/>
    <w:rsid w:val="005D2787"/>
    <w:rsid w:val="005D2791"/>
    <w:rsid w:val="005D2794"/>
    <w:rsid w:val="005D2878"/>
    <w:rsid w:val="005D29F3"/>
    <w:rsid w:val="005D2A71"/>
    <w:rsid w:val="005D2BDE"/>
    <w:rsid w:val="005D3A2C"/>
    <w:rsid w:val="005D3BDA"/>
    <w:rsid w:val="005D3C36"/>
    <w:rsid w:val="005D3D76"/>
    <w:rsid w:val="005D3DF3"/>
    <w:rsid w:val="005D3E45"/>
    <w:rsid w:val="005D40BF"/>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4FA"/>
    <w:rsid w:val="005D7A00"/>
    <w:rsid w:val="005D7C02"/>
    <w:rsid w:val="005D7E0D"/>
    <w:rsid w:val="005E01E6"/>
    <w:rsid w:val="005E0339"/>
    <w:rsid w:val="005E0837"/>
    <w:rsid w:val="005E0904"/>
    <w:rsid w:val="005E0923"/>
    <w:rsid w:val="005E0DAA"/>
    <w:rsid w:val="005E1175"/>
    <w:rsid w:val="005E11AC"/>
    <w:rsid w:val="005E129A"/>
    <w:rsid w:val="005E1427"/>
    <w:rsid w:val="005E162E"/>
    <w:rsid w:val="005E16BA"/>
    <w:rsid w:val="005E16DB"/>
    <w:rsid w:val="005E17ED"/>
    <w:rsid w:val="005E1892"/>
    <w:rsid w:val="005E1BEE"/>
    <w:rsid w:val="005E1C14"/>
    <w:rsid w:val="005E1D52"/>
    <w:rsid w:val="005E213E"/>
    <w:rsid w:val="005E234A"/>
    <w:rsid w:val="005E248E"/>
    <w:rsid w:val="005E26D7"/>
    <w:rsid w:val="005E271C"/>
    <w:rsid w:val="005E27D7"/>
    <w:rsid w:val="005E28B4"/>
    <w:rsid w:val="005E2A3E"/>
    <w:rsid w:val="005E2A76"/>
    <w:rsid w:val="005E2C02"/>
    <w:rsid w:val="005E2C9B"/>
    <w:rsid w:val="005E304C"/>
    <w:rsid w:val="005E31D4"/>
    <w:rsid w:val="005E33BC"/>
    <w:rsid w:val="005E3524"/>
    <w:rsid w:val="005E352B"/>
    <w:rsid w:val="005E353D"/>
    <w:rsid w:val="005E35CC"/>
    <w:rsid w:val="005E36B3"/>
    <w:rsid w:val="005E3702"/>
    <w:rsid w:val="005E371E"/>
    <w:rsid w:val="005E3ADD"/>
    <w:rsid w:val="005E3CA3"/>
    <w:rsid w:val="005E41CF"/>
    <w:rsid w:val="005E43BE"/>
    <w:rsid w:val="005E45BB"/>
    <w:rsid w:val="005E4891"/>
    <w:rsid w:val="005E4A51"/>
    <w:rsid w:val="005E4B19"/>
    <w:rsid w:val="005E4B74"/>
    <w:rsid w:val="005E4BC0"/>
    <w:rsid w:val="005E4E24"/>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495"/>
    <w:rsid w:val="005E775D"/>
    <w:rsid w:val="005E79E9"/>
    <w:rsid w:val="005E7A1C"/>
    <w:rsid w:val="005E7A73"/>
    <w:rsid w:val="005E7B01"/>
    <w:rsid w:val="005E7EFB"/>
    <w:rsid w:val="005F01DF"/>
    <w:rsid w:val="005F03B5"/>
    <w:rsid w:val="005F0670"/>
    <w:rsid w:val="005F07C9"/>
    <w:rsid w:val="005F099B"/>
    <w:rsid w:val="005F0A43"/>
    <w:rsid w:val="005F0C82"/>
    <w:rsid w:val="005F10F8"/>
    <w:rsid w:val="005F11C4"/>
    <w:rsid w:val="005F11DE"/>
    <w:rsid w:val="005F1320"/>
    <w:rsid w:val="005F1453"/>
    <w:rsid w:val="005F1594"/>
    <w:rsid w:val="005F1630"/>
    <w:rsid w:val="005F16E4"/>
    <w:rsid w:val="005F17E2"/>
    <w:rsid w:val="005F1837"/>
    <w:rsid w:val="005F1CDD"/>
    <w:rsid w:val="005F1DAA"/>
    <w:rsid w:val="005F1F37"/>
    <w:rsid w:val="005F208B"/>
    <w:rsid w:val="005F20C2"/>
    <w:rsid w:val="005F2157"/>
    <w:rsid w:val="005F2168"/>
    <w:rsid w:val="005F2526"/>
    <w:rsid w:val="005F274F"/>
    <w:rsid w:val="005F27BF"/>
    <w:rsid w:val="005F27E2"/>
    <w:rsid w:val="005F28AF"/>
    <w:rsid w:val="005F29AD"/>
    <w:rsid w:val="005F29F2"/>
    <w:rsid w:val="005F2B5A"/>
    <w:rsid w:val="005F2B7D"/>
    <w:rsid w:val="005F2D2C"/>
    <w:rsid w:val="005F2F2B"/>
    <w:rsid w:val="005F2F77"/>
    <w:rsid w:val="005F31C9"/>
    <w:rsid w:val="005F3353"/>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5F84"/>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1BD"/>
    <w:rsid w:val="006044A1"/>
    <w:rsid w:val="006044EA"/>
    <w:rsid w:val="006046DC"/>
    <w:rsid w:val="006046FA"/>
    <w:rsid w:val="00604738"/>
    <w:rsid w:val="00604871"/>
    <w:rsid w:val="00604AE4"/>
    <w:rsid w:val="00604BE6"/>
    <w:rsid w:val="00604D88"/>
    <w:rsid w:val="00604DC7"/>
    <w:rsid w:val="00604E0A"/>
    <w:rsid w:val="00604E47"/>
    <w:rsid w:val="00604EB2"/>
    <w:rsid w:val="00604F17"/>
    <w:rsid w:val="0060517E"/>
    <w:rsid w:val="00605300"/>
    <w:rsid w:val="00605319"/>
    <w:rsid w:val="00605441"/>
    <w:rsid w:val="00605566"/>
    <w:rsid w:val="0060558D"/>
    <w:rsid w:val="006055A7"/>
    <w:rsid w:val="00605637"/>
    <w:rsid w:val="006057DC"/>
    <w:rsid w:val="0060584A"/>
    <w:rsid w:val="00605B08"/>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07E9B"/>
    <w:rsid w:val="006102B2"/>
    <w:rsid w:val="00610358"/>
    <w:rsid w:val="0061066D"/>
    <w:rsid w:val="00610935"/>
    <w:rsid w:val="00610B47"/>
    <w:rsid w:val="00610C40"/>
    <w:rsid w:val="00610DAC"/>
    <w:rsid w:val="00610F4E"/>
    <w:rsid w:val="00611103"/>
    <w:rsid w:val="00611368"/>
    <w:rsid w:val="0061156C"/>
    <w:rsid w:val="00611588"/>
    <w:rsid w:val="00611679"/>
    <w:rsid w:val="0061183F"/>
    <w:rsid w:val="00611D57"/>
    <w:rsid w:val="00611D71"/>
    <w:rsid w:val="00611F8F"/>
    <w:rsid w:val="00612352"/>
    <w:rsid w:val="00612706"/>
    <w:rsid w:val="00612A69"/>
    <w:rsid w:val="006130F7"/>
    <w:rsid w:val="00613136"/>
    <w:rsid w:val="006132D9"/>
    <w:rsid w:val="0061337D"/>
    <w:rsid w:val="006134FA"/>
    <w:rsid w:val="00613783"/>
    <w:rsid w:val="00613AF8"/>
    <w:rsid w:val="00613B95"/>
    <w:rsid w:val="00613BAA"/>
    <w:rsid w:val="00613D8E"/>
    <w:rsid w:val="00613DC4"/>
    <w:rsid w:val="006140EC"/>
    <w:rsid w:val="0061414D"/>
    <w:rsid w:val="006142E0"/>
    <w:rsid w:val="0061442E"/>
    <w:rsid w:val="006144FC"/>
    <w:rsid w:val="00614B00"/>
    <w:rsid w:val="00614B1A"/>
    <w:rsid w:val="00614B7C"/>
    <w:rsid w:val="00614C15"/>
    <w:rsid w:val="00614C75"/>
    <w:rsid w:val="00614D26"/>
    <w:rsid w:val="00614DA2"/>
    <w:rsid w:val="00614E88"/>
    <w:rsid w:val="00614ED1"/>
    <w:rsid w:val="006150E1"/>
    <w:rsid w:val="00615469"/>
    <w:rsid w:val="0061573E"/>
    <w:rsid w:val="006158C7"/>
    <w:rsid w:val="00615CB3"/>
    <w:rsid w:val="00615CFB"/>
    <w:rsid w:val="00615FE6"/>
    <w:rsid w:val="00616060"/>
    <w:rsid w:val="00616112"/>
    <w:rsid w:val="00616218"/>
    <w:rsid w:val="00616342"/>
    <w:rsid w:val="00616343"/>
    <w:rsid w:val="00616432"/>
    <w:rsid w:val="00616B33"/>
    <w:rsid w:val="00616BDD"/>
    <w:rsid w:val="00616FCF"/>
    <w:rsid w:val="006173E8"/>
    <w:rsid w:val="006177E0"/>
    <w:rsid w:val="00617BB2"/>
    <w:rsid w:val="00617BC6"/>
    <w:rsid w:val="00617E9F"/>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34"/>
    <w:rsid w:val="0062270A"/>
    <w:rsid w:val="0062276E"/>
    <w:rsid w:val="006227BB"/>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CDD"/>
    <w:rsid w:val="00630DCE"/>
    <w:rsid w:val="00630E75"/>
    <w:rsid w:val="00630EE5"/>
    <w:rsid w:val="00630F28"/>
    <w:rsid w:val="00630F77"/>
    <w:rsid w:val="0063102C"/>
    <w:rsid w:val="0063120A"/>
    <w:rsid w:val="00631277"/>
    <w:rsid w:val="006312A3"/>
    <w:rsid w:val="0063135A"/>
    <w:rsid w:val="0063150B"/>
    <w:rsid w:val="00631560"/>
    <w:rsid w:val="00631585"/>
    <w:rsid w:val="00631779"/>
    <w:rsid w:val="00631804"/>
    <w:rsid w:val="00631993"/>
    <w:rsid w:val="00631AEA"/>
    <w:rsid w:val="00631B93"/>
    <w:rsid w:val="00631CD6"/>
    <w:rsid w:val="006322DF"/>
    <w:rsid w:val="006325BD"/>
    <w:rsid w:val="0063283C"/>
    <w:rsid w:val="00632B4B"/>
    <w:rsid w:val="00632D9D"/>
    <w:rsid w:val="00632F87"/>
    <w:rsid w:val="00633058"/>
    <w:rsid w:val="00633146"/>
    <w:rsid w:val="006331C2"/>
    <w:rsid w:val="0063324B"/>
    <w:rsid w:val="006333D5"/>
    <w:rsid w:val="006333E9"/>
    <w:rsid w:val="006333FD"/>
    <w:rsid w:val="0063345A"/>
    <w:rsid w:val="00633817"/>
    <w:rsid w:val="00633DE8"/>
    <w:rsid w:val="00633E48"/>
    <w:rsid w:val="00633E80"/>
    <w:rsid w:val="00633F14"/>
    <w:rsid w:val="00633F1F"/>
    <w:rsid w:val="00633F83"/>
    <w:rsid w:val="0063426B"/>
    <w:rsid w:val="00634282"/>
    <w:rsid w:val="006347A0"/>
    <w:rsid w:val="00634ACF"/>
    <w:rsid w:val="00634CBB"/>
    <w:rsid w:val="00634EF0"/>
    <w:rsid w:val="00635035"/>
    <w:rsid w:val="00635481"/>
    <w:rsid w:val="00635602"/>
    <w:rsid w:val="006356F1"/>
    <w:rsid w:val="0063580D"/>
    <w:rsid w:val="0063598C"/>
    <w:rsid w:val="00635CAE"/>
    <w:rsid w:val="0063614E"/>
    <w:rsid w:val="00636A15"/>
    <w:rsid w:val="00636A7E"/>
    <w:rsid w:val="00636B30"/>
    <w:rsid w:val="00636B54"/>
    <w:rsid w:val="00636CD1"/>
    <w:rsid w:val="00636CDC"/>
    <w:rsid w:val="0063713B"/>
    <w:rsid w:val="00637240"/>
    <w:rsid w:val="00637324"/>
    <w:rsid w:val="0063762E"/>
    <w:rsid w:val="00637694"/>
    <w:rsid w:val="006376B2"/>
    <w:rsid w:val="00637C11"/>
    <w:rsid w:val="00637C37"/>
    <w:rsid w:val="00637C4F"/>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1FA"/>
    <w:rsid w:val="0064226D"/>
    <w:rsid w:val="0064235C"/>
    <w:rsid w:val="00642581"/>
    <w:rsid w:val="00642842"/>
    <w:rsid w:val="00642993"/>
    <w:rsid w:val="00642995"/>
    <w:rsid w:val="00642D13"/>
    <w:rsid w:val="00642E13"/>
    <w:rsid w:val="006430DA"/>
    <w:rsid w:val="00643528"/>
    <w:rsid w:val="00643660"/>
    <w:rsid w:val="006436AC"/>
    <w:rsid w:val="006436B9"/>
    <w:rsid w:val="00643A2F"/>
    <w:rsid w:val="00643BF8"/>
    <w:rsid w:val="00643D9F"/>
    <w:rsid w:val="00643EB2"/>
    <w:rsid w:val="0064449B"/>
    <w:rsid w:val="006444E6"/>
    <w:rsid w:val="00644711"/>
    <w:rsid w:val="006447EE"/>
    <w:rsid w:val="00644883"/>
    <w:rsid w:val="006449D8"/>
    <w:rsid w:val="006449DB"/>
    <w:rsid w:val="00644A53"/>
    <w:rsid w:val="00644AFC"/>
    <w:rsid w:val="00644C5B"/>
    <w:rsid w:val="00644D15"/>
    <w:rsid w:val="00644F9F"/>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29"/>
    <w:rsid w:val="006474F3"/>
    <w:rsid w:val="00647520"/>
    <w:rsid w:val="00647530"/>
    <w:rsid w:val="0064775D"/>
    <w:rsid w:val="006478FC"/>
    <w:rsid w:val="00647AA1"/>
    <w:rsid w:val="00647B4F"/>
    <w:rsid w:val="00650139"/>
    <w:rsid w:val="006503A4"/>
    <w:rsid w:val="006503FC"/>
    <w:rsid w:val="00650414"/>
    <w:rsid w:val="0065074F"/>
    <w:rsid w:val="006508D7"/>
    <w:rsid w:val="00650A45"/>
    <w:rsid w:val="00650C00"/>
    <w:rsid w:val="00650C92"/>
    <w:rsid w:val="00650D71"/>
    <w:rsid w:val="00650D75"/>
    <w:rsid w:val="00651013"/>
    <w:rsid w:val="0065119B"/>
    <w:rsid w:val="006512BD"/>
    <w:rsid w:val="00651337"/>
    <w:rsid w:val="0065143B"/>
    <w:rsid w:val="00651530"/>
    <w:rsid w:val="00651663"/>
    <w:rsid w:val="00651697"/>
    <w:rsid w:val="006517B5"/>
    <w:rsid w:val="00651D0E"/>
    <w:rsid w:val="00651D8F"/>
    <w:rsid w:val="00651E93"/>
    <w:rsid w:val="00651EC9"/>
    <w:rsid w:val="00651F87"/>
    <w:rsid w:val="0065207E"/>
    <w:rsid w:val="0065217B"/>
    <w:rsid w:val="0065243F"/>
    <w:rsid w:val="006526DF"/>
    <w:rsid w:val="00652756"/>
    <w:rsid w:val="006527A4"/>
    <w:rsid w:val="006529D8"/>
    <w:rsid w:val="00652A1D"/>
    <w:rsid w:val="00652A37"/>
    <w:rsid w:val="00652A7C"/>
    <w:rsid w:val="00652AD8"/>
    <w:rsid w:val="00652B37"/>
    <w:rsid w:val="00652B79"/>
    <w:rsid w:val="00652BC2"/>
    <w:rsid w:val="00652C23"/>
    <w:rsid w:val="00652F24"/>
    <w:rsid w:val="0065330C"/>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7F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6B8"/>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026"/>
    <w:rsid w:val="0066513B"/>
    <w:rsid w:val="006651BA"/>
    <w:rsid w:val="00665210"/>
    <w:rsid w:val="0066536D"/>
    <w:rsid w:val="0066538B"/>
    <w:rsid w:val="0066575C"/>
    <w:rsid w:val="0066599C"/>
    <w:rsid w:val="006661FB"/>
    <w:rsid w:val="00666413"/>
    <w:rsid w:val="0066687E"/>
    <w:rsid w:val="00666BB4"/>
    <w:rsid w:val="00666D6F"/>
    <w:rsid w:val="00666E97"/>
    <w:rsid w:val="00667000"/>
    <w:rsid w:val="0066721A"/>
    <w:rsid w:val="0066727A"/>
    <w:rsid w:val="0066732C"/>
    <w:rsid w:val="00667649"/>
    <w:rsid w:val="006676D3"/>
    <w:rsid w:val="00667757"/>
    <w:rsid w:val="006679F5"/>
    <w:rsid w:val="00667B77"/>
    <w:rsid w:val="00667D20"/>
    <w:rsid w:val="00667E8F"/>
    <w:rsid w:val="00670322"/>
    <w:rsid w:val="00670327"/>
    <w:rsid w:val="00670529"/>
    <w:rsid w:val="00670537"/>
    <w:rsid w:val="006706A7"/>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646"/>
    <w:rsid w:val="00672821"/>
    <w:rsid w:val="006728ED"/>
    <w:rsid w:val="00672975"/>
    <w:rsid w:val="00672987"/>
    <w:rsid w:val="00672DAA"/>
    <w:rsid w:val="00672DC5"/>
    <w:rsid w:val="0067302D"/>
    <w:rsid w:val="00673223"/>
    <w:rsid w:val="006732B1"/>
    <w:rsid w:val="00673471"/>
    <w:rsid w:val="00673559"/>
    <w:rsid w:val="006737CF"/>
    <w:rsid w:val="00673D7F"/>
    <w:rsid w:val="00674035"/>
    <w:rsid w:val="006743D6"/>
    <w:rsid w:val="0067446F"/>
    <w:rsid w:val="0067450A"/>
    <w:rsid w:val="0067456A"/>
    <w:rsid w:val="006746A4"/>
    <w:rsid w:val="006746E1"/>
    <w:rsid w:val="0067471B"/>
    <w:rsid w:val="00674B63"/>
    <w:rsid w:val="00674DD9"/>
    <w:rsid w:val="00674F36"/>
    <w:rsid w:val="006750E8"/>
    <w:rsid w:val="0067522E"/>
    <w:rsid w:val="0067547B"/>
    <w:rsid w:val="006754C0"/>
    <w:rsid w:val="00675558"/>
    <w:rsid w:val="00675561"/>
    <w:rsid w:val="00675577"/>
    <w:rsid w:val="006755E8"/>
    <w:rsid w:val="00675611"/>
    <w:rsid w:val="00675907"/>
    <w:rsid w:val="0067590F"/>
    <w:rsid w:val="006759B9"/>
    <w:rsid w:val="006759DA"/>
    <w:rsid w:val="00675A60"/>
    <w:rsid w:val="00675D6A"/>
    <w:rsid w:val="00676087"/>
    <w:rsid w:val="006763DB"/>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16"/>
    <w:rsid w:val="00677E61"/>
    <w:rsid w:val="00677FB9"/>
    <w:rsid w:val="00680433"/>
    <w:rsid w:val="006806A3"/>
    <w:rsid w:val="006806A6"/>
    <w:rsid w:val="0068073D"/>
    <w:rsid w:val="006807B7"/>
    <w:rsid w:val="006807DF"/>
    <w:rsid w:val="0068082C"/>
    <w:rsid w:val="00680AB7"/>
    <w:rsid w:val="00680C4F"/>
    <w:rsid w:val="00681079"/>
    <w:rsid w:val="00681118"/>
    <w:rsid w:val="00681144"/>
    <w:rsid w:val="00681211"/>
    <w:rsid w:val="00681280"/>
    <w:rsid w:val="00681332"/>
    <w:rsid w:val="00681540"/>
    <w:rsid w:val="00681925"/>
    <w:rsid w:val="00681B0C"/>
    <w:rsid w:val="00681B36"/>
    <w:rsid w:val="00681CF8"/>
    <w:rsid w:val="00681D92"/>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C9B"/>
    <w:rsid w:val="00685E44"/>
    <w:rsid w:val="00685FD4"/>
    <w:rsid w:val="006860A8"/>
    <w:rsid w:val="006862B7"/>
    <w:rsid w:val="00686612"/>
    <w:rsid w:val="0068661E"/>
    <w:rsid w:val="006867FF"/>
    <w:rsid w:val="0068697F"/>
    <w:rsid w:val="00686985"/>
    <w:rsid w:val="00686DDA"/>
    <w:rsid w:val="00686FCA"/>
    <w:rsid w:val="006876FF"/>
    <w:rsid w:val="00687D70"/>
    <w:rsid w:val="00687E69"/>
    <w:rsid w:val="00687EEA"/>
    <w:rsid w:val="00690161"/>
    <w:rsid w:val="00690318"/>
    <w:rsid w:val="0069034F"/>
    <w:rsid w:val="006904AB"/>
    <w:rsid w:val="006906D3"/>
    <w:rsid w:val="006909D1"/>
    <w:rsid w:val="00690A49"/>
    <w:rsid w:val="00690BB6"/>
    <w:rsid w:val="00690BCB"/>
    <w:rsid w:val="00690D00"/>
    <w:rsid w:val="006910AF"/>
    <w:rsid w:val="0069113B"/>
    <w:rsid w:val="00691346"/>
    <w:rsid w:val="00691363"/>
    <w:rsid w:val="006913C3"/>
    <w:rsid w:val="006914E6"/>
    <w:rsid w:val="0069151B"/>
    <w:rsid w:val="00691576"/>
    <w:rsid w:val="006916E5"/>
    <w:rsid w:val="00691854"/>
    <w:rsid w:val="0069194B"/>
    <w:rsid w:val="00691B2A"/>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9D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30"/>
    <w:rsid w:val="006A1163"/>
    <w:rsid w:val="006A1237"/>
    <w:rsid w:val="006A1345"/>
    <w:rsid w:val="006A16C9"/>
    <w:rsid w:val="006A1885"/>
    <w:rsid w:val="006A1C26"/>
    <w:rsid w:val="006A1EB9"/>
    <w:rsid w:val="006A1F53"/>
    <w:rsid w:val="006A20AA"/>
    <w:rsid w:val="006A23DF"/>
    <w:rsid w:val="006A24B2"/>
    <w:rsid w:val="006A2511"/>
    <w:rsid w:val="006A2525"/>
    <w:rsid w:val="006A253A"/>
    <w:rsid w:val="006A254E"/>
    <w:rsid w:val="006A2560"/>
    <w:rsid w:val="006A259B"/>
    <w:rsid w:val="006A2654"/>
    <w:rsid w:val="006A281D"/>
    <w:rsid w:val="006A29FF"/>
    <w:rsid w:val="006A2C12"/>
    <w:rsid w:val="006A2C30"/>
    <w:rsid w:val="006A301C"/>
    <w:rsid w:val="006A30DE"/>
    <w:rsid w:val="006A3273"/>
    <w:rsid w:val="006A32D4"/>
    <w:rsid w:val="006A3475"/>
    <w:rsid w:val="006A3601"/>
    <w:rsid w:val="006A36DA"/>
    <w:rsid w:val="006A384A"/>
    <w:rsid w:val="006A3A21"/>
    <w:rsid w:val="006A3D41"/>
    <w:rsid w:val="006A3E2B"/>
    <w:rsid w:val="006A3EE6"/>
    <w:rsid w:val="006A463D"/>
    <w:rsid w:val="006A4687"/>
    <w:rsid w:val="006A4803"/>
    <w:rsid w:val="006A48FC"/>
    <w:rsid w:val="006A49DD"/>
    <w:rsid w:val="006A4A0B"/>
    <w:rsid w:val="006A4B11"/>
    <w:rsid w:val="006A5192"/>
    <w:rsid w:val="006A5550"/>
    <w:rsid w:val="006A55DF"/>
    <w:rsid w:val="006A56F2"/>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52B"/>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697"/>
    <w:rsid w:val="006B287C"/>
    <w:rsid w:val="006B2949"/>
    <w:rsid w:val="006B2954"/>
    <w:rsid w:val="006B2A29"/>
    <w:rsid w:val="006B2E85"/>
    <w:rsid w:val="006B2EBD"/>
    <w:rsid w:val="006B359C"/>
    <w:rsid w:val="006B359D"/>
    <w:rsid w:val="006B3657"/>
    <w:rsid w:val="006B379C"/>
    <w:rsid w:val="006B3889"/>
    <w:rsid w:val="006B3AFF"/>
    <w:rsid w:val="006B3BBA"/>
    <w:rsid w:val="006B3D5C"/>
    <w:rsid w:val="006B3EC8"/>
    <w:rsid w:val="006B4200"/>
    <w:rsid w:val="006B42D7"/>
    <w:rsid w:val="006B4789"/>
    <w:rsid w:val="006B4BF0"/>
    <w:rsid w:val="006B5061"/>
    <w:rsid w:val="006B5080"/>
    <w:rsid w:val="006B555A"/>
    <w:rsid w:val="006B56A0"/>
    <w:rsid w:val="006B5B59"/>
    <w:rsid w:val="006B600A"/>
    <w:rsid w:val="006B6130"/>
    <w:rsid w:val="006B63E3"/>
    <w:rsid w:val="006B65BF"/>
    <w:rsid w:val="006B6635"/>
    <w:rsid w:val="006B66FB"/>
    <w:rsid w:val="006B6841"/>
    <w:rsid w:val="006B6962"/>
    <w:rsid w:val="006B6B22"/>
    <w:rsid w:val="006B6E41"/>
    <w:rsid w:val="006B74E6"/>
    <w:rsid w:val="006B7577"/>
    <w:rsid w:val="006B77F2"/>
    <w:rsid w:val="006B784A"/>
    <w:rsid w:val="006B785F"/>
    <w:rsid w:val="006B7CB4"/>
    <w:rsid w:val="006B7CDE"/>
    <w:rsid w:val="006B7D22"/>
    <w:rsid w:val="006B7D2C"/>
    <w:rsid w:val="006B7E40"/>
    <w:rsid w:val="006C0066"/>
    <w:rsid w:val="006C014F"/>
    <w:rsid w:val="006C016C"/>
    <w:rsid w:val="006C021B"/>
    <w:rsid w:val="006C08CC"/>
    <w:rsid w:val="006C095D"/>
    <w:rsid w:val="006C0B4A"/>
    <w:rsid w:val="006C0DB3"/>
    <w:rsid w:val="006C1019"/>
    <w:rsid w:val="006C141F"/>
    <w:rsid w:val="006C14F3"/>
    <w:rsid w:val="006C150D"/>
    <w:rsid w:val="006C158D"/>
    <w:rsid w:val="006C1685"/>
    <w:rsid w:val="006C1B5D"/>
    <w:rsid w:val="006C1EF5"/>
    <w:rsid w:val="006C21A0"/>
    <w:rsid w:val="006C222C"/>
    <w:rsid w:val="006C22C8"/>
    <w:rsid w:val="006C24D1"/>
    <w:rsid w:val="006C250B"/>
    <w:rsid w:val="006C25AA"/>
    <w:rsid w:val="006C25D2"/>
    <w:rsid w:val="006C29DC"/>
    <w:rsid w:val="006C2BB5"/>
    <w:rsid w:val="006C2BEE"/>
    <w:rsid w:val="006C2FE5"/>
    <w:rsid w:val="006C3237"/>
    <w:rsid w:val="006C3488"/>
    <w:rsid w:val="006C35D6"/>
    <w:rsid w:val="006C37D1"/>
    <w:rsid w:val="006C3817"/>
    <w:rsid w:val="006C38C8"/>
    <w:rsid w:val="006C390C"/>
    <w:rsid w:val="006C3AD8"/>
    <w:rsid w:val="006C3E46"/>
    <w:rsid w:val="006C3F50"/>
    <w:rsid w:val="006C3FC2"/>
    <w:rsid w:val="006C42D3"/>
    <w:rsid w:val="006C43A3"/>
    <w:rsid w:val="006C4516"/>
    <w:rsid w:val="006C455E"/>
    <w:rsid w:val="006C4817"/>
    <w:rsid w:val="006C4A70"/>
    <w:rsid w:val="006C4A8C"/>
    <w:rsid w:val="006C4F9F"/>
    <w:rsid w:val="006C50B2"/>
    <w:rsid w:val="006C5454"/>
    <w:rsid w:val="006C545F"/>
    <w:rsid w:val="006C551D"/>
    <w:rsid w:val="006C56D7"/>
    <w:rsid w:val="006C577D"/>
    <w:rsid w:val="006C5837"/>
    <w:rsid w:val="006C5913"/>
    <w:rsid w:val="006C5958"/>
    <w:rsid w:val="006C5B36"/>
    <w:rsid w:val="006C5B4F"/>
    <w:rsid w:val="006C5BEB"/>
    <w:rsid w:val="006C5C4C"/>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C7C32"/>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3E0"/>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DE4"/>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46D"/>
    <w:rsid w:val="006E15E5"/>
    <w:rsid w:val="006E1681"/>
    <w:rsid w:val="006E1A25"/>
    <w:rsid w:val="006E1B9F"/>
    <w:rsid w:val="006E1D5A"/>
    <w:rsid w:val="006E1DFD"/>
    <w:rsid w:val="006E1FA8"/>
    <w:rsid w:val="006E22C5"/>
    <w:rsid w:val="006E23F9"/>
    <w:rsid w:val="006E2529"/>
    <w:rsid w:val="006E259D"/>
    <w:rsid w:val="006E25F0"/>
    <w:rsid w:val="006E2746"/>
    <w:rsid w:val="006E2842"/>
    <w:rsid w:val="006E2BD1"/>
    <w:rsid w:val="006E2DBE"/>
    <w:rsid w:val="006E2FBE"/>
    <w:rsid w:val="006E3166"/>
    <w:rsid w:val="006E31D7"/>
    <w:rsid w:val="006E35AC"/>
    <w:rsid w:val="006E35D1"/>
    <w:rsid w:val="006E3839"/>
    <w:rsid w:val="006E387A"/>
    <w:rsid w:val="006E3986"/>
    <w:rsid w:val="006E3A84"/>
    <w:rsid w:val="006E3B64"/>
    <w:rsid w:val="006E3D43"/>
    <w:rsid w:val="006E4304"/>
    <w:rsid w:val="006E4545"/>
    <w:rsid w:val="006E45F3"/>
    <w:rsid w:val="006E4953"/>
    <w:rsid w:val="006E4A2F"/>
    <w:rsid w:val="006E4AA9"/>
    <w:rsid w:val="006E4C9F"/>
    <w:rsid w:val="006E4DA5"/>
    <w:rsid w:val="006E4DB2"/>
    <w:rsid w:val="006E4ED4"/>
    <w:rsid w:val="006E511A"/>
    <w:rsid w:val="006E5494"/>
    <w:rsid w:val="006E55DA"/>
    <w:rsid w:val="006E5601"/>
    <w:rsid w:val="006E5B49"/>
    <w:rsid w:val="006E5BE1"/>
    <w:rsid w:val="006E5C81"/>
    <w:rsid w:val="006E5DE6"/>
    <w:rsid w:val="006E5E19"/>
    <w:rsid w:val="006E5E2C"/>
    <w:rsid w:val="006E613D"/>
    <w:rsid w:val="006E61C3"/>
    <w:rsid w:val="006E61D9"/>
    <w:rsid w:val="006E6497"/>
    <w:rsid w:val="006E64C3"/>
    <w:rsid w:val="006E659B"/>
    <w:rsid w:val="006E671D"/>
    <w:rsid w:val="006E6799"/>
    <w:rsid w:val="006E6A96"/>
    <w:rsid w:val="006E6C5F"/>
    <w:rsid w:val="006E6CB3"/>
    <w:rsid w:val="006E6D3A"/>
    <w:rsid w:val="006E6D4E"/>
    <w:rsid w:val="006E6D73"/>
    <w:rsid w:val="006E6DBE"/>
    <w:rsid w:val="006E6EAD"/>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99F"/>
    <w:rsid w:val="006F0A50"/>
    <w:rsid w:val="006F0AA5"/>
    <w:rsid w:val="006F0C69"/>
    <w:rsid w:val="006F0C85"/>
    <w:rsid w:val="006F0D5C"/>
    <w:rsid w:val="006F0E94"/>
    <w:rsid w:val="006F0F5B"/>
    <w:rsid w:val="006F1064"/>
    <w:rsid w:val="006F1442"/>
    <w:rsid w:val="006F14AD"/>
    <w:rsid w:val="006F1596"/>
    <w:rsid w:val="006F1755"/>
    <w:rsid w:val="006F1EB7"/>
    <w:rsid w:val="006F1F93"/>
    <w:rsid w:val="006F2754"/>
    <w:rsid w:val="006F297E"/>
    <w:rsid w:val="006F2A58"/>
    <w:rsid w:val="006F2BE5"/>
    <w:rsid w:val="006F2D0A"/>
    <w:rsid w:val="006F2D63"/>
    <w:rsid w:val="006F2DF5"/>
    <w:rsid w:val="006F30BF"/>
    <w:rsid w:val="006F316D"/>
    <w:rsid w:val="006F3290"/>
    <w:rsid w:val="006F338E"/>
    <w:rsid w:val="006F33B3"/>
    <w:rsid w:val="006F34CB"/>
    <w:rsid w:val="006F3744"/>
    <w:rsid w:val="006F3770"/>
    <w:rsid w:val="006F39D8"/>
    <w:rsid w:val="006F3AFD"/>
    <w:rsid w:val="006F3BFB"/>
    <w:rsid w:val="006F3D1F"/>
    <w:rsid w:val="006F3F48"/>
    <w:rsid w:val="006F3FF6"/>
    <w:rsid w:val="006F4052"/>
    <w:rsid w:val="006F427C"/>
    <w:rsid w:val="006F489A"/>
    <w:rsid w:val="006F4A17"/>
    <w:rsid w:val="006F4A96"/>
    <w:rsid w:val="006F4CF9"/>
    <w:rsid w:val="006F4E22"/>
    <w:rsid w:val="006F4E68"/>
    <w:rsid w:val="006F4F74"/>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31D"/>
    <w:rsid w:val="006F6430"/>
    <w:rsid w:val="006F6598"/>
    <w:rsid w:val="006F6767"/>
    <w:rsid w:val="006F6850"/>
    <w:rsid w:val="006F68CA"/>
    <w:rsid w:val="006F6A19"/>
    <w:rsid w:val="006F6A1C"/>
    <w:rsid w:val="006F6B68"/>
    <w:rsid w:val="006F7044"/>
    <w:rsid w:val="006F7062"/>
    <w:rsid w:val="006F707E"/>
    <w:rsid w:val="006F7360"/>
    <w:rsid w:val="006F7555"/>
    <w:rsid w:val="006F76C6"/>
    <w:rsid w:val="006F7B2D"/>
    <w:rsid w:val="006F7BDB"/>
    <w:rsid w:val="006F7DB1"/>
    <w:rsid w:val="006F7DDF"/>
    <w:rsid w:val="007001DC"/>
    <w:rsid w:val="0070040B"/>
    <w:rsid w:val="00700446"/>
    <w:rsid w:val="007006BF"/>
    <w:rsid w:val="00700786"/>
    <w:rsid w:val="00700899"/>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DF2"/>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162"/>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346"/>
    <w:rsid w:val="00713576"/>
    <w:rsid w:val="007135D3"/>
    <w:rsid w:val="0071367F"/>
    <w:rsid w:val="007136CA"/>
    <w:rsid w:val="00713729"/>
    <w:rsid w:val="00713BFD"/>
    <w:rsid w:val="00713DE4"/>
    <w:rsid w:val="00713E46"/>
    <w:rsid w:val="00713E4C"/>
    <w:rsid w:val="00714160"/>
    <w:rsid w:val="007141E6"/>
    <w:rsid w:val="00714402"/>
    <w:rsid w:val="00714619"/>
    <w:rsid w:val="00714645"/>
    <w:rsid w:val="00714816"/>
    <w:rsid w:val="00714888"/>
    <w:rsid w:val="00714AED"/>
    <w:rsid w:val="00714C47"/>
    <w:rsid w:val="00714F81"/>
    <w:rsid w:val="00715640"/>
    <w:rsid w:val="00715728"/>
    <w:rsid w:val="0071597C"/>
    <w:rsid w:val="00715A07"/>
    <w:rsid w:val="00715BC0"/>
    <w:rsid w:val="00715D40"/>
    <w:rsid w:val="0071610B"/>
    <w:rsid w:val="007162CD"/>
    <w:rsid w:val="00716462"/>
    <w:rsid w:val="00716506"/>
    <w:rsid w:val="007165D1"/>
    <w:rsid w:val="00716671"/>
    <w:rsid w:val="00716A97"/>
    <w:rsid w:val="00716B4C"/>
    <w:rsid w:val="00716B98"/>
    <w:rsid w:val="00716DBA"/>
    <w:rsid w:val="00716E69"/>
    <w:rsid w:val="00717062"/>
    <w:rsid w:val="007173BE"/>
    <w:rsid w:val="007178B4"/>
    <w:rsid w:val="007178D9"/>
    <w:rsid w:val="0071791D"/>
    <w:rsid w:val="00717E6F"/>
    <w:rsid w:val="00717F26"/>
    <w:rsid w:val="00720126"/>
    <w:rsid w:val="00720222"/>
    <w:rsid w:val="00720655"/>
    <w:rsid w:val="00720739"/>
    <w:rsid w:val="0072090F"/>
    <w:rsid w:val="00720F54"/>
    <w:rsid w:val="00720FC4"/>
    <w:rsid w:val="00720FF2"/>
    <w:rsid w:val="00721084"/>
    <w:rsid w:val="007210A3"/>
    <w:rsid w:val="00721169"/>
    <w:rsid w:val="007211D2"/>
    <w:rsid w:val="00721262"/>
    <w:rsid w:val="007212E2"/>
    <w:rsid w:val="0072137D"/>
    <w:rsid w:val="007213E2"/>
    <w:rsid w:val="0072160B"/>
    <w:rsid w:val="00721922"/>
    <w:rsid w:val="00721963"/>
    <w:rsid w:val="00721AAB"/>
    <w:rsid w:val="00721B9D"/>
    <w:rsid w:val="00721C92"/>
    <w:rsid w:val="00721C98"/>
    <w:rsid w:val="00721D9B"/>
    <w:rsid w:val="00722049"/>
    <w:rsid w:val="00722083"/>
    <w:rsid w:val="007220DA"/>
    <w:rsid w:val="00722121"/>
    <w:rsid w:val="007224B9"/>
    <w:rsid w:val="00722867"/>
    <w:rsid w:val="007228EB"/>
    <w:rsid w:val="00722F4C"/>
    <w:rsid w:val="00722F66"/>
    <w:rsid w:val="00722F79"/>
    <w:rsid w:val="00722F94"/>
    <w:rsid w:val="00723128"/>
    <w:rsid w:val="00723227"/>
    <w:rsid w:val="007232B6"/>
    <w:rsid w:val="007234EA"/>
    <w:rsid w:val="007239CB"/>
    <w:rsid w:val="00723AA7"/>
    <w:rsid w:val="00723EEC"/>
    <w:rsid w:val="0072405D"/>
    <w:rsid w:val="0072432E"/>
    <w:rsid w:val="00724367"/>
    <w:rsid w:val="00724678"/>
    <w:rsid w:val="007246E2"/>
    <w:rsid w:val="00724867"/>
    <w:rsid w:val="007249E0"/>
    <w:rsid w:val="00724A2D"/>
    <w:rsid w:val="00724AA7"/>
    <w:rsid w:val="00724B7B"/>
    <w:rsid w:val="00724EEB"/>
    <w:rsid w:val="00725014"/>
    <w:rsid w:val="007250B3"/>
    <w:rsid w:val="007251AF"/>
    <w:rsid w:val="007251F6"/>
    <w:rsid w:val="007252C0"/>
    <w:rsid w:val="0072568A"/>
    <w:rsid w:val="00726036"/>
    <w:rsid w:val="00726055"/>
    <w:rsid w:val="00726061"/>
    <w:rsid w:val="007261E7"/>
    <w:rsid w:val="00726279"/>
    <w:rsid w:val="007265F1"/>
    <w:rsid w:val="0072660C"/>
    <w:rsid w:val="0072662F"/>
    <w:rsid w:val="00726706"/>
    <w:rsid w:val="00726987"/>
    <w:rsid w:val="007269FB"/>
    <w:rsid w:val="00726A98"/>
    <w:rsid w:val="00726A9B"/>
    <w:rsid w:val="00726AB7"/>
    <w:rsid w:val="00726C6E"/>
    <w:rsid w:val="00726D0A"/>
    <w:rsid w:val="00726EBB"/>
    <w:rsid w:val="00726FC9"/>
    <w:rsid w:val="0072736A"/>
    <w:rsid w:val="007273AE"/>
    <w:rsid w:val="007273B6"/>
    <w:rsid w:val="00727530"/>
    <w:rsid w:val="00727913"/>
    <w:rsid w:val="0072798E"/>
    <w:rsid w:val="00727A39"/>
    <w:rsid w:val="00727BEA"/>
    <w:rsid w:val="00727D52"/>
    <w:rsid w:val="00727D91"/>
    <w:rsid w:val="00727DE5"/>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4BC"/>
    <w:rsid w:val="007347FF"/>
    <w:rsid w:val="00734894"/>
    <w:rsid w:val="00734EBE"/>
    <w:rsid w:val="00735287"/>
    <w:rsid w:val="0073538E"/>
    <w:rsid w:val="007353D1"/>
    <w:rsid w:val="007354C9"/>
    <w:rsid w:val="007357E4"/>
    <w:rsid w:val="00735932"/>
    <w:rsid w:val="00735E1A"/>
    <w:rsid w:val="00736084"/>
    <w:rsid w:val="00736380"/>
    <w:rsid w:val="0073648D"/>
    <w:rsid w:val="007365E3"/>
    <w:rsid w:val="007366A5"/>
    <w:rsid w:val="007366E7"/>
    <w:rsid w:val="0073684F"/>
    <w:rsid w:val="00736899"/>
    <w:rsid w:val="007368EE"/>
    <w:rsid w:val="00736A44"/>
    <w:rsid w:val="00736A50"/>
    <w:rsid w:val="00736DD8"/>
    <w:rsid w:val="00736FDD"/>
    <w:rsid w:val="0073710B"/>
    <w:rsid w:val="00737153"/>
    <w:rsid w:val="00737265"/>
    <w:rsid w:val="00737615"/>
    <w:rsid w:val="00737CE3"/>
    <w:rsid w:val="00737EE4"/>
    <w:rsid w:val="007401D8"/>
    <w:rsid w:val="007402CC"/>
    <w:rsid w:val="0074043B"/>
    <w:rsid w:val="00740492"/>
    <w:rsid w:val="00740493"/>
    <w:rsid w:val="0074076A"/>
    <w:rsid w:val="0074080F"/>
    <w:rsid w:val="00740A3E"/>
    <w:rsid w:val="00740AE4"/>
    <w:rsid w:val="00740B5E"/>
    <w:rsid w:val="00740C7F"/>
    <w:rsid w:val="00740EC4"/>
    <w:rsid w:val="00740F9D"/>
    <w:rsid w:val="00740FF6"/>
    <w:rsid w:val="0074105D"/>
    <w:rsid w:val="007413B6"/>
    <w:rsid w:val="007417AA"/>
    <w:rsid w:val="00741917"/>
    <w:rsid w:val="00741A34"/>
    <w:rsid w:val="00741AD3"/>
    <w:rsid w:val="00741AF4"/>
    <w:rsid w:val="00741C4A"/>
    <w:rsid w:val="00741DCC"/>
    <w:rsid w:val="00741E18"/>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2E38"/>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AF5"/>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65DE"/>
    <w:rsid w:val="00747011"/>
    <w:rsid w:val="0074704F"/>
    <w:rsid w:val="007473C0"/>
    <w:rsid w:val="007477F4"/>
    <w:rsid w:val="00747B13"/>
    <w:rsid w:val="00747B49"/>
    <w:rsid w:val="00747EDA"/>
    <w:rsid w:val="00747F48"/>
    <w:rsid w:val="00747F4C"/>
    <w:rsid w:val="00747F69"/>
    <w:rsid w:val="0075000F"/>
    <w:rsid w:val="00750117"/>
    <w:rsid w:val="00750214"/>
    <w:rsid w:val="00750258"/>
    <w:rsid w:val="00750337"/>
    <w:rsid w:val="007503F1"/>
    <w:rsid w:val="00750429"/>
    <w:rsid w:val="00750476"/>
    <w:rsid w:val="00750645"/>
    <w:rsid w:val="00750B70"/>
    <w:rsid w:val="00750BFA"/>
    <w:rsid w:val="00750F9B"/>
    <w:rsid w:val="00751091"/>
    <w:rsid w:val="007512B1"/>
    <w:rsid w:val="00751498"/>
    <w:rsid w:val="007515F6"/>
    <w:rsid w:val="007518A2"/>
    <w:rsid w:val="007518BD"/>
    <w:rsid w:val="007518CC"/>
    <w:rsid w:val="00751AC5"/>
    <w:rsid w:val="00751AD3"/>
    <w:rsid w:val="00751B83"/>
    <w:rsid w:val="00751BF9"/>
    <w:rsid w:val="00751C5F"/>
    <w:rsid w:val="00752081"/>
    <w:rsid w:val="007520A0"/>
    <w:rsid w:val="00752116"/>
    <w:rsid w:val="007522B9"/>
    <w:rsid w:val="007522DC"/>
    <w:rsid w:val="00752305"/>
    <w:rsid w:val="0075299F"/>
    <w:rsid w:val="00752A97"/>
    <w:rsid w:val="00752F5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BC"/>
    <w:rsid w:val="007545C1"/>
    <w:rsid w:val="00754A0B"/>
    <w:rsid w:val="00754B67"/>
    <w:rsid w:val="00754BD9"/>
    <w:rsid w:val="00754CCB"/>
    <w:rsid w:val="00754E7A"/>
    <w:rsid w:val="00754EA4"/>
    <w:rsid w:val="00754F73"/>
    <w:rsid w:val="00754FDD"/>
    <w:rsid w:val="00755301"/>
    <w:rsid w:val="0075540C"/>
    <w:rsid w:val="00755555"/>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D5D"/>
    <w:rsid w:val="00763DB9"/>
    <w:rsid w:val="00764109"/>
    <w:rsid w:val="00764136"/>
    <w:rsid w:val="0076417E"/>
    <w:rsid w:val="00764194"/>
    <w:rsid w:val="007641BD"/>
    <w:rsid w:val="007646F2"/>
    <w:rsid w:val="007647A8"/>
    <w:rsid w:val="00764815"/>
    <w:rsid w:val="00764B8E"/>
    <w:rsid w:val="00764BC5"/>
    <w:rsid w:val="00764BD8"/>
    <w:rsid w:val="00764C04"/>
    <w:rsid w:val="00764C8C"/>
    <w:rsid w:val="00764E91"/>
    <w:rsid w:val="00764FCD"/>
    <w:rsid w:val="007653B8"/>
    <w:rsid w:val="007654D3"/>
    <w:rsid w:val="0076558A"/>
    <w:rsid w:val="007655BE"/>
    <w:rsid w:val="00765720"/>
    <w:rsid w:val="00765896"/>
    <w:rsid w:val="0076589F"/>
    <w:rsid w:val="00765A64"/>
    <w:rsid w:val="00765B5E"/>
    <w:rsid w:val="00765B6C"/>
    <w:rsid w:val="00765ED3"/>
    <w:rsid w:val="00765F76"/>
    <w:rsid w:val="007660FA"/>
    <w:rsid w:val="007661EA"/>
    <w:rsid w:val="00766240"/>
    <w:rsid w:val="0076625F"/>
    <w:rsid w:val="00766497"/>
    <w:rsid w:val="007665EC"/>
    <w:rsid w:val="007666AE"/>
    <w:rsid w:val="007667CF"/>
    <w:rsid w:val="0076681D"/>
    <w:rsid w:val="00766A65"/>
    <w:rsid w:val="00766EC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B4A"/>
    <w:rsid w:val="00770CD7"/>
    <w:rsid w:val="00770D7B"/>
    <w:rsid w:val="00770D96"/>
    <w:rsid w:val="0077121A"/>
    <w:rsid w:val="007715A8"/>
    <w:rsid w:val="007716EA"/>
    <w:rsid w:val="00771738"/>
    <w:rsid w:val="0077175C"/>
    <w:rsid w:val="00771764"/>
    <w:rsid w:val="00771773"/>
    <w:rsid w:val="00771870"/>
    <w:rsid w:val="007718C4"/>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6BF"/>
    <w:rsid w:val="007738E0"/>
    <w:rsid w:val="007739C6"/>
    <w:rsid w:val="00773A0A"/>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3B5"/>
    <w:rsid w:val="0077744A"/>
    <w:rsid w:val="007777C4"/>
    <w:rsid w:val="00777A24"/>
    <w:rsid w:val="00777BA0"/>
    <w:rsid w:val="00777CA3"/>
    <w:rsid w:val="00777EB6"/>
    <w:rsid w:val="00777F66"/>
    <w:rsid w:val="0078017B"/>
    <w:rsid w:val="007803BD"/>
    <w:rsid w:val="0078060C"/>
    <w:rsid w:val="0078085F"/>
    <w:rsid w:val="007808AD"/>
    <w:rsid w:val="00780B71"/>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72C"/>
    <w:rsid w:val="0078285F"/>
    <w:rsid w:val="007828ED"/>
    <w:rsid w:val="007828F3"/>
    <w:rsid w:val="007829C7"/>
    <w:rsid w:val="00782A3B"/>
    <w:rsid w:val="00782A8F"/>
    <w:rsid w:val="00782ACF"/>
    <w:rsid w:val="00782D5F"/>
    <w:rsid w:val="00782E26"/>
    <w:rsid w:val="0078300A"/>
    <w:rsid w:val="007831A9"/>
    <w:rsid w:val="00783207"/>
    <w:rsid w:val="007832F5"/>
    <w:rsid w:val="0078331B"/>
    <w:rsid w:val="00783394"/>
    <w:rsid w:val="00783472"/>
    <w:rsid w:val="007834EC"/>
    <w:rsid w:val="0078391F"/>
    <w:rsid w:val="0078396C"/>
    <w:rsid w:val="007839A3"/>
    <w:rsid w:val="00783AF5"/>
    <w:rsid w:val="00783BF6"/>
    <w:rsid w:val="00783C6C"/>
    <w:rsid w:val="00783D90"/>
    <w:rsid w:val="00783E1D"/>
    <w:rsid w:val="00783E8A"/>
    <w:rsid w:val="007842C9"/>
    <w:rsid w:val="007844EA"/>
    <w:rsid w:val="007845A0"/>
    <w:rsid w:val="0078463C"/>
    <w:rsid w:val="0078483B"/>
    <w:rsid w:val="00784915"/>
    <w:rsid w:val="00784A7C"/>
    <w:rsid w:val="00784AB1"/>
    <w:rsid w:val="00784B96"/>
    <w:rsid w:val="00784E06"/>
    <w:rsid w:val="00784EED"/>
    <w:rsid w:val="0078508F"/>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9E"/>
    <w:rsid w:val="00786DA3"/>
    <w:rsid w:val="00786E71"/>
    <w:rsid w:val="00786F21"/>
    <w:rsid w:val="00787404"/>
    <w:rsid w:val="00787467"/>
    <w:rsid w:val="0078765C"/>
    <w:rsid w:val="00787667"/>
    <w:rsid w:val="007876AF"/>
    <w:rsid w:val="00787885"/>
    <w:rsid w:val="007878A8"/>
    <w:rsid w:val="00787CB3"/>
    <w:rsid w:val="00787E09"/>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1E13"/>
    <w:rsid w:val="00791E23"/>
    <w:rsid w:val="0079202E"/>
    <w:rsid w:val="00792105"/>
    <w:rsid w:val="0079218F"/>
    <w:rsid w:val="007921DD"/>
    <w:rsid w:val="007923E9"/>
    <w:rsid w:val="00792401"/>
    <w:rsid w:val="0079245C"/>
    <w:rsid w:val="00792513"/>
    <w:rsid w:val="00792691"/>
    <w:rsid w:val="0079295A"/>
    <w:rsid w:val="00792A52"/>
    <w:rsid w:val="00792B75"/>
    <w:rsid w:val="00792C41"/>
    <w:rsid w:val="00792F2D"/>
    <w:rsid w:val="007930AB"/>
    <w:rsid w:val="00793107"/>
    <w:rsid w:val="007932A7"/>
    <w:rsid w:val="007932C9"/>
    <w:rsid w:val="007934B4"/>
    <w:rsid w:val="0079354F"/>
    <w:rsid w:val="00793632"/>
    <w:rsid w:val="007937BA"/>
    <w:rsid w:val="007938A0"/>
    <w:rsid w:val="007939CB"/>
    <w:rsid w:val="00793A2D"/>
    <w:rsid w:val="007945AB"/>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0D49"/>
    <w:rsid w:val="007A1272"/>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95"/>
    <w:rsid w:val="007A2EAE"/>
    <w:rsid w:val="007A2FB1"/>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D1F"/>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B9D"/>
    <w:rsid w:val="007A6D81"/>
    <w:rsid w:val="007A6D8A"/>
    <w:rsid w:val="007A6DEE"/>
    <w:rsid w:val="007A6E20"/>
    <w:rsid w:val="007A6E64"/>
    <w:rsid w:val="007A7542"/>
    <w:rsid w:val="007A75D2"/>
    <w:rsid w:val="007A767E"/>
    <w:rsid w:val="007A7709"/>
    <w:rsid w:val="007A7A96"/>
    <w:rsid w:val="007A7C89"/>
    <w:rsid w:val="007A7DA5"/>
    <w:rsid w:val="007A7E16"/>
    <w:rsid w:val="007B01EA"/>
    <w:rsid w:val="007B023F"/>
    <w:rsid w:val="007B03AF"/>
    <w:rsid w:val="007B0681"/>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586"/>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0E"/>
    <w:rsid w:val="007B441D"/>
    <w:rsid w:val="007B4610"/>
    <w:rsid w:val="007B46D8"/>
    <w:rsid w:val="007B4895"/>
    <w:rsid w:val="007B4D04"/>
    <w:rsid w:val="007B4E77"/>
    <w:rsid w:val="007B4EBD"/>
    <w:rsid w:val="007B50EB"/>
    <w:rsid w:val="007B516E"/>
    <w:rsid w:val="007B52CD"/>
    <w:rsid w:val="007B54CD"/>
    <w:rsid w:val="007B55A1"/>
    <w:rsid w:val="007B5600"/>
    <w:rsid w:val="007B5A42"/>
    <w:rsid w:val="007B5BBC"/>
    <w:rsid w:val="007B5C1D"/>
    <w:rsid w:val="007B5C7B"/>
    <w:rsid w:val="007B61F1"/>
    <w:rsid w:val="007B61F4"/>
    <w:rsid w:val="007B623C"/>
    <w:rsid w:val="007B62C5"/>
    <w:rsid w:val="007B690C"/>
    <w:rsid w:val="007B694D"/>
    <w:rsid w:val="007B6B38"/>
    <w:rsid w:val="007B6CAB"/>
    <w:rsid w:val="007B6DBF"/>
    <w:rsid w:val="007B6F20"/>
    <w:rsid w:val="007B6F96"/>
    <w:rsid w:val="007B6FFA"/>
    <w:rsid w:val="007B750F"/>
    <w:rsid w:val="007B76A6"/>
    <w:rsid w:val="007B79BE"/>
    <w:rsid w:val="007B7B2A"/>
    <w:rsid w:val="007B7CDE"/>
    <w:rsid w:val="007B7DC1"/>
    <w:rsid w:val="007B7E8E"/>
    <w:rsid w:val="007B7ED0"/>
    <w:rsid w:val="007B7EDB"/>
    <w:rsid w:val="007B7F49"/>
    <w:rsid w:val="007C01D1"/>
    <w:rsid w:val="007C0213"/>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1E"/>
    <w:rsid w:val="007C19AD"/>
    <w:rsid w:val="007C1B5C"/>
    <w:rsid w:val="007C1D1B"/>
    <w:rsid w:val="007C1D76"/>
    <w:rsid w:val="007C1DBA"/>
    <w:rsid w:val="007C1FE7"/>
    <w:rsid w:val="007C2145"/>
    <w:rsid w:val="007C21C1"/>
    <w:rsid w:val="007C2264"/>
    <w:rsid w:val="007C2491"/>
    <w:rsid w:val="007C25EE"/>
    <w:rsid w:val="007C262E"/>
    <w:rsid w:val="007C2796"/>
    <w:rsid w:val="007C2799"/>
    <w:rsid w:val="007C2B49"/>
    <w:rsid w:val="007C2BCB"/>
    <w:rsid w:val="007C33DF"/>
    <w:rsid w:val="007C342A"/>
    <w:rsid w:val="007C349D"/>
    <w:rsid w:val="007C3598"/>
    <w:rsid w:val="007C399E"/>
    <w:rsid w:val="007C3F00"/>
    <w:rsid w:val="007C3FA8"/>
    <w:rsid w:val="007C4219"/>
    <w:rsid w:val="007C43D8"/>
    <w:rsid w:val="007C4407"/>
    <w:rsid w:val="007C446A"/>
    <w:rsid w:val="007C48A2"/>
    <w:rsid w:val="007C48B0"/>
    <w:rsid w:val="007C4D8E"/>
    <w:rsid w:val="007C52C2"/>
    <w:rsid w:val="007C52C3"/>
    <w:rsid w:val="007C53C9"/>
    <w:rsid w:val="007C5770"/>
    <w:rsid w:val="007C5777"/>
    <w:rsid w:val="007C5A18"/>
    <w:rsid w:val="007C5AFD"/>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8F"/>
    <w:rsid w:val="007D02C5"/>
    <w:rsid w:val="007D02D4"/>
    <w:rsid w:val="007D040C"/>
    <w:rsid w:val="007D04C2"/>
    <w:rsid w:val="007D05CE"/>
    <w:rsid w:val="007D06C0"/>
    <w:rsid w:val="007D0807"/>
    <w:rsid w:val="007D0D6F"/>
    <w:rsid w:val="007D0E8F"/>
    <w:rsid w:val="007D0F04"/>
    <w:rsid w:val="007D106F"/>
    <w:rsid w:val="007D10A2"/>
    <w:rsid w:val="007D110A"/>
    <w:rsid w:val="007D16AF"/>
    <w:rsid w:val="007D17BF"/>
    <w:rsid w:val="007D18C4"/>
    <w:rsid w:val="007D1AD3"/>
    <w:rsid w:val="007D1B2B"/>
    <w:rsid w:val="007D1B50"/>
    <w:rsid w:val="007D1D21"/>
    <w:rsid w:val="007D2051"/>
    <w:rsid w:val="007D2274"/>
    <w:rsid w:val="007D229A"/>
    <w:rsid w:val="007D230F"/>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4DA"/>
    <w:rsid w:val="007D35B1"/>
    <w:rsid w:val="007D3748"/>
    <w:rsid w:val="007D3762"/>
    <w:rsid w:val="007D3961"/>
    <w:rsid w:val="007D3B36"/>
    <w:rsid w:val="007D3BAE"/>
    <w:rsid w:val="007D4058"/>
    <w:rsid w:val="007D40E6"/>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780"/>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CC"/>
    <w:rsid w:val="007D79FE"/>
    <w:rsid w:val="007D7D74"/>
    <w:rsid w:val="007E016F"/>
    <w:rsid w:val="007E0296"/>
    <w:rsid w:val="007E04A0"/>
    <w:rsid w:val="007E04DA"/>
    <w:rsid w:val="007E07CD"/>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1F9B"/>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36D"/>
    <w:rsid w:val="007E341F"/>
    <w:rsid w:val="007E3486"/>
    <w:rsid w:val="007E36CB"/>
    <w:rsid w:val="007E382C"/>
    <w:rsid w:val="007E3870"/>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9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82C"/>
    <w:rsid w:val="007E7B03"/>
    <w:rsid w:val="007E7B4E"/>
    <w:rsid w:val="007E7BC3"/>
    <w:rsid w:val="007E7C90"/>
    <w:rsid w:val="007E7D30"/>
    <w:rsid w:val="007E7DDF"/>
    <w:rsid w:val="007E7E51"/>
    <w:rsid w:val="007E7E7C"/>
    <w:rsid w:val="007E7FDE"/>
    <w:rsid w:val="007F00D7"/>
    <w:rsid w:val="007F0157"/>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1E45"/>
    <w:rsid w:val="007F220B"/>
    <w:rsid w:val="007F23D0"/>
    <w:rsid w:val="007F2476"/>
    <w:rsid w:val="007F2514"/>
    <w:rsid w:val="007F27DD"/>
    <w:rsid w:val="007F2D8C"/>
    <w:rsid w:val="007F2F81"/>
    <w:rsid w:val="007F3012"/>
    <w:rsid w:val="007F30FC"/>
    <w:rsid w:val="007F3391"/>
    <w:rsid w:val="007F33E3"/>
    <w:rsid w:val="007F3657"/>
    <w:rsid w:val="007F3962"/>
    <w:rsid w:val="007F3ABF"/>
    <w:rsid w:val="007F3CEA"/>
    <w:rsid w:val="007F3E77"/>
    <w:rsid w:val="007F424F"/>
    <w:rsid w:val="007F453F"/>
    <w:rsid w:val="007F49C2"/>
    <w:rsid w:val="007F49E6"/>
    <w:rsid w:val="007F4EFB"/>
    <w:rsid w:val="007F4F1F"/>
    <w:rsid w:val="007F4F2C"/>
    <w:rsid w:val="007F5025"/>
    <w:rsid w:val="007F517B"/>
    <w:rsid w:val="007F51E5"/>
    <w:rsid w:val="007F56A5"/>
    <w:rsid w:val="007F59E2"/>
    <w:rsid w:val="007F5B32"/>
    <w:rsid w:val="007F5C92"/>
    <w:rsid w:val="007F5FBF"/>
    <w:rsid w:val="007F6104"/>
    <w:rsid w:val="007F67F9"/>
    <w:rsid w:val="007F6880"/>
    <w:rsid w:val="007F6C12"/>
    <w:rsid w:val="007F6DD2"/>
    <w:rsid w:val="007F6FDC"/>
    <w:rsid w:val="007F7185"/>
    <w:rsid w:val="007F7260"/>
    <w:rsid w:val="007F72EA"/>
    <w:rsid w:val="007F737E"/>
    <w:rsid w:val="007F74E4"/>
    <w:rsid w:val="007F7607"/>
    <w:rsid w:val="007F76B4"/>
    <w:rsid w:val="007F7980"/>
    <w:rsid w:val="007F79C4"/>
    <w:rsid w:val="007F7A5E"/>
    <w:rsid w:val="007F7C68"/>
    <w:rsid w:val="007F7CA9"/>
    <w:rsid w:val="007F7E2B"/>
    <w:rsid w:val="007F7ED7"/>
    <w:rsid w:val="008001B4"/>
    <w:rsid w:val="00800228"/>
    <w:rsid w:val="00800585"/>
    <w:rsid w:val="00800769"/>
    <w:rsid w:val="0080089F"/>
    <w:rsid w:val="00800A5F"/>
    <w:rsid w:val="00800ED0"/>
    <w:rsid w:val="00800ED2"/>
    <w:rsid w:val="00801000"/>
    <w:rsid w:val="008014EF"/>
    <w:rsid w:val="0080197F"/>
    <w:rsid w:val="00801A59"/>
    <w:rsid w:val="00801B73"/>
    <w:rsid w:val="00801CB9"/>
    <w:rsid w:val="00801D99"/>
    <w:rsid w:val="00801DEB"/>
    <w:rsid w:val="00801F8F"/>
    <w:rsid w:val="00802556"/>
    <w:rsid w:val="008025F8"/>
    <w:rsid w:val="00802736"/>
    <w:rsid w:val="00802777"/>
    <w:rsid w:val="008028CD"/>
    <w:rsid w:val="00802B19"/>
    <w:rsid w:val="00802D0B"/>
    <w:rsid w:val="00802E25"/>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2F"/>
    <w:rsid w:val="00805489"/>
    <w:rsid w:val="008054A8"/>
    <w:rsid w:val="008054BD"/>
    <w:rsid w:val="00805618"/>
    <w:rsid w:val="00805AC2"/>
    <w:rsid w:val="00805BAB"/>
    <w:rsid w:val="00805DC4"/>
    <w:rsid w:val="00805DEB"/>
    <w:rsid w:val="00805E53"/>
    <w:rsid w:val="008060BA"/>
    <w:rsid w:val="008061E8"/>
    <w:rsid w:val="0080639B"/>
    <w:rsid w:val="00806497"/>
    <w:rsid w:val="008066ED"/>
    <w:rsid w:val="0080688B"/>
    <w:rsid w:val="008068B3"/>
    <w:rsid w:val="00806A25"/>
    <w:rsid w:val="00806AAF"/>
    <w:rsid w:val="00806B56"/>
    <w:rsid w:val="00806D1A"/>
    <w:rsid w:val="00806E0B"/>
    <w:rsid w:val="008070AC"/>
    <w:rsid w:val="00807466"/>
    <w:rsid w:val="008074A3"/>
    <w:rsid w:val="008077B3"/>
    <w:rsid w:val="0080781A"/>
    <w:rsid w:val="00807903"/>
    <w:rsid w:val="00807D3E"/>
    <w:rsid w:val="00807E15"/>
    <w:rsid w:val="00810160"/>
    <w:rsid w:val="008101FD"/>
    <w:rsid w:val="00810211"/>
    <w:rsid w:val="00810332"/>
    <w:rsid w:val="0081040E"/>
    <w:rsid w:val="0081051F"/>
    <w:rsid w:val="008105F9"/>
    <w:rsid w:val="0081063E"/>
    <w:rsid w:val="008107AC"/>
    <w:rsid w:val="0081087F"/>
    <w:rsid w:val="00810B69"/>
    <w:rsid w:val="00810CF7"/>
    <w:rsid w:val="00810D8D"/>
    <w:rsid w:val="00810FE6"/>
    <w:rsid w:val="0081109A"/>
    <w:rsid w:val="008110B7"/>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36F"/>
    <w:rsid w:val="00813666"/>
    <w:rsid w:val="008138F3"/>
    <w:rsid w:val="00813C62"/>
    <w:rsid w:val="00813D1E"/>
    <w:rsid w:val="00813D80"/>
    <w:rsid w:val="00813EA2"/>
    <w:rsid w:val="008141E7"/>
    <w:rsid w:val="00814457"/>
    <w:rsid w:val="00814581"/>
    <w:rsid w:val="00814649"/>
    <w:rsid w:val="008146CD"/>
    <w:rsid w:val="00814802"/>
    <w:rsid w:val="00814D1C"/>
    <w:rsid w:val="00814E00"/>
    <w:rsid w:val="00814F79"/>
    <w:rsid w:val="008151C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1A"/>
    <w:rsid w:val="00820244"/>
    <w:rsid w:val="00820445"/>
    <w:rsid w:val="0082046A"/>
    <w:rsid w:val="00820496"/>
    <w:rsid w:val="008206D4"/>
    <w:rsid w:val="00820707"/>
    <w:rsid w:val="008207AB"/>
    <w:rsid w:val="008208CD"/>
    <w:rsid w:val="0082098A"/>
    <w:rsid w:val="00820B2F"/>
    <w:rsid w:val="00820D57"/>
    <w:rsid w:val="00820FA1"/>
    <w:rsid w:val="00820FDD"/>
    <w:rsid w:val="00821124"/>
    <w:rsid w:val="00821196"/>
    <w:rsid w:val="008218CF"/>
    <w:rsid w:val="00821AE9"/>
    <w:rsid w:val="00821D6A"/>
    <w:rsid w:val="00821F2D"/>
    <w:rsid w:val="00822155"/>
    <w:rsid w:val="008221B3"/>
    <w:rsid w:val="0082248E"/>
    <w:rsid w:val="0082301F"/>
    <w:rsid w:val="00823260"/>
    <w:rsid w:val="008233E1"/>
    <w:rsid w:val="0082356B"/>
    <w:rsid w:val="00823A36"/>
    <w:rsid w:val="00823CB9"/>
    <w:rsid w:val="00823CE1"/>
    <w:rsid w:val="00823DD4"/>
    <w:rsid w:val="00823FA1"/>
    <w:rsid w:val="008240B1"/>
    <w:rsid w:val="008241B6"/>
    <w:rsid w:val="00824233"/>
    <w:rsid w:val="008249EA"/>
    <w:rsid w:val="00824B15"/>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101"/>
    <w:rsid w:val="00826464"/>
    <w:rsid w:val="0082669C"/>
    <w:rsid w:val="0082679E"/>
    <w:rsid w:val="0082686A"/>
    <w:rsid w:val="00826934"/>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1F"/>
    <w:rsid w:val="008305E7"/>
    <w:rsid w:val="008309A5"/>
    <w:rsid w:val="00830CA0"/>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AE3"/>
    <w:rsid w:val="00832F5C"/>
    <w:rsid w:val="00833044"/>
    <w:rsid w:val="008330B9"/>
    <w:rsid w:val="008332A8"/>
    <w:rsid w:val="00833489"/>
    <w:rsid w:val="008334E6"/>
    <w:rsid w:val="0083358E"/>
    <w:rsid w:val="0083359F"/>
    <w:rsid w:val="008338FD"/>
    <w:rsid w:val="00833DD6"/>
    <w:rsid w:val="0083430F"/>
    <w:rsid w:val="00834329"/>
    <w:rsid w:val="0083442D"/>
    <w:rsid w:val="00834623"/>
    <w:rsid w:val="0083480B"/>
    <w:rsid w:val="00834971"/>
    <w:rsid w:val="00834974"/>
    <w:rsid w:val="008349B1"/>
    <w:rsid w:val="00834DE5"/>
    <w:rsid w:val="008350B9"/>
    <w:rsid w:val="008357E9"/>
    <w:rsid w:val="008358B3"/>
    <w:rsid w:val="008359E0"/>
    <w:rsid w:val="008359F1"/>
    <w:rsid w:val="00835B9E"/>
    <w:rsid w:val="00835C2A"/>
    <w:rsid w:val="00835EAF"/>
    <w:rsid w:val="008363E8"/>
    <w:rsid w:val="0083669D"/>
    <w:rsid w:val="008366AD"/>
    <w:rsid w:val="008367BC"/>
    <w:rsid w:val="008368D1"/>
    <w:rsid w:val="008368EE"/>
    <w:rsid w:val="00836A3E"/>
    <w:rsid w:val="00836ABB"/>
    <w:rsid w:val="00836B91"/>
    <w:rsid w:val="00836C17"/>
    <w:rsid w:val="00836DF7"/>
    <w:rsid w:val="008370CE"/>
    <w:rsid w:val="00837169"/>
    <w:rsid w:val="008371FD"/>
    <w:rsid w:val="008376F6"/>
    <w:rsid w:val="008378DE"/>
    <w:rsid w:val="008378E7"/>
    <w:rsid w:val="00837B9C"/>
    <w:rsid w:val="00837C03"/>
    <w:rsid w:val="00837D5B"/>
    <w:rsid w:val="00837E16"/>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BC1"/>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71F"/>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65"/>
    <w:rsid w:val="008533E3"/>
    <w:rsid w:val="008535F3"/>
    <w:rsid w:val="00853884"/>
    <w:rsid w:val="00853898"/>
    <w:rsid w:val="008538F0"/>
    <w:rsid w:val="00853E45"/>
    <w:rsid w:val="00853F12"/>
    <w:rsid w:val="00853FDF"/>
    <w:rsid w:val="00854350"/>
    <w:rsid w:val="00854862"/>
    <w:rsid w:val="00854A59"/>
    <w:rsid w:val="00854B08"/>
    <w:rsid w:val="00854C0B"/>
    <w:rsid w:val="00854CD5"/>
    <w:rsid w:val="00854E74"/>
    <w:rsid w:val="00854F08"/>
    <w:rsid w:val="00854F89"/>
    <w:rsid w:val="008551A3"/>
    <w:rsid w:val="008552E4"/>
    <w:rsid w:val="00855318"/>
    <w:rsid w:val="008554B9"/>
    <w:rsid w:val="0085552D"/>
    <w:rsid w:val="008555CC"/>
    <w:rsid w:val="008557D2"/>
    <w:rsid w:val="00855807"/>
    <w:rsid w:val="00855937"/>
    <w:rsid w:val="00855938"/>
    <w:rsid w:val="00855957"/>
    <w:rsid w:val="008559CD"/>
    <w:rsid w:val="00855ACE"/>
    <w:rsid w:val="00855B2F"/>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769"/>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2CBD"/>
    <w:rsid w:val="00863248"/>
    <w:rsid w:val="008633D4"/>
    <w:rsid w:val="008639E6"/>
    <w:rsid w:val="00863B83"/>
    <w:rsid w:val="00863CE8"/>
    <w:rsid w:val="00863EE0"/>
    <w:rsid w:val="00864437"/>
    <w:rsid w:val="00864440"/>
    <w:rsid w:val="00864A16"/>
    <w:rsid w:val="00864A7C"/>
    <w:rsid w:val="00864D3A"/>
    <w:rsid w:val="00864D76"/>
    <w:rsid w:val="00864E14"/>
    <w:rsid w:val="008650FC"/>
    <w:rsid w:val="00865115"/>
    <w:rsid w:val="00865538"/>
    <w:rsid w:val="0086553B"/>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DCC"/>
    <w:rsid w:val="00867F33"/>
    <w:rsid w:val="0087029D"/>
    <w:rsid w:val="0087054F"/>
    <w:rsid w:val="00870736"/>
    <w:rsid w:val="00870762"/>
    <w:rsid w:val="0087076D"/>
    <w:rsid w:val="00870801"/>
    <w:rsid w:val="008709A4"/>
    <w:rsid w:val="00870A91"/>
    <w:rsid w:val="00870BC2"/>
    <w:rsid w:val="00870DA6"/>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1F4C"/>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4B"/>
    <w:rsid w:val="008756A4"/>
    <w:rsid w:val="0087582D"/>
    <w:rsid w:val="00875974"/>
    <w:rsid w:val="00875AD4"/>
    <w:rsid w:val="00875BD2"/>
    <w:rsid w:val="00875BFC"/>
    <w:rsid w:val="00875BFE"/>
    <w:rsid w:val="00875C74"/>
    <w:rsid w:val="00875EAC"/>
    <w:rsid w:val="00875F73"/>
    <w:rsid w:val="008762B4"/>
    <w:rsid w:val="0087697C"/>
    <w:rsid w:val="00876A18"/>
    <w:rsid w:val="00876CA9"/>
    <w:rsid w:val="00876D0B"/>
    <w:rsid w:val="00876D99"/>
    <w:rsid w:val="00876E07"/>
    <w:rsid w:val="00876E78"/>
    <w:rsid w:val="008776F2"/>
    <w:rsid w:val="00877A3F"/>
    <w:rsid w:val="00877A88"/>
    <w:rsid w:val="00877BCC"/>
    <w:rsid w:val="008800B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87"/>
    <w:rsid w:val="008836B0"/>
    <w:rsid w:val="008837AF"/>
    <w:rsid w:val="008837D2"/>
    <w:rsid w:val="00883935"/>
    <w:rsid w:val="00883B38"/>
    <w:rsid w:val="00883E7C"/>
    <w:rsid w:val="008840DA"/>
    <w:rsid w:val="00884187"/>
    <w:rsid w:val="008844BB"/>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412"/>
    <w:rsid w:val="00886773"/>
    <w:rsid w:val="008868BF"/>
    <w:rsid w:val="00887171"/>
    <w:rsid w:val="00887424"/>
    <w:rsid w:val="00887446"/>
    <w:rsid w:val="00887654"/>
    <w:rsid w:val="008879A0"/>
    <w:rsid w:val="00887B48"/>
    <w:rsid w:val="00887B4A"/>
    <w:rsid w:val="00887B89"/>
    <w:rsid w:val="00887D20"/>
    <w:rsid w:val="00887F66"/>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10"/>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A5"/>
    <w:rsid w:val="008949DF"/>
    <w:rsid w:val="00894C05"/>
    <w:rsid w:val="00894C78"/>
    <w:rsid w:val="00894EDD"/>
    <w:rsid w:val="00894F6B"/>
    <w:rsid w:val="00895100"/>
    <w:rsid w:val="00895181"/>
    <w:rsid w:val="008951DB"/>
    <w:rsid w:val="0089524C"/>
    <w:rsid w:val="008953D1"/>
    <w:rsid w:val="0089552B"/>
    <w:rsid w:val="0089565B"/>
    <w:rsid w:val="008958F1"/>
    <w:rsid w:val="0089597C"/>
    <w:rsid w:val="00895B29"/>
    <w:rsid w:val="00895C5D"/>
    <w:rsid w:val="00895E57"/>
    <w:rsid w:val="00895ED9"/>
    <w:rsid w:val="00895FEC"/>
    <w:rsid w:val="0089602A"/>
    <w:rsid w:val="00896125"/>
    <w:rsid w:val="008961DB"/>
    <w:rsid w:val="0089620A"/>
    <w:rsid w:val="00896275"/>
    <w:rsid w:val="008964EC"/>
    <w:rsid w:val="008966F9"/>
    <w:rsid w:val="008967AF"/>
    <w:rsid w:val="00896A0F"/>
    <w:rsid w:val="00896B7E"/>
    <w:rsid w:val="00896C81"/>
    <w:rsid w:val="00896D83"/>
    <w:rsid w:val="00897068"/>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BD3"/>
    <w:rsid w:val="008A0C0F"/>
    <w:rsid w:val="008A0CFC"/>
    <w:rsid w:val="008A1047"/>
    <w:rsid w:val="008A11B2"/>
    <w:rsid w:val="008A12FE"/>
    <w:rsid w:val="008A1325"/>
    <w:rsid w:val="008A13B3"/>
    <w:rsid w:val="008A15E2"/>
    <w:rsid w:val="008A1610"/>
    <w:rsid w:val="008A1686"/>
    <w:rsid w:val="008A1692"/>
    <w:rsid w:val="008A1785"/>
    <w:rsid w:val="008A17AF"/>
    <w:rsid w:val="008A17FC"/>
    <w:rsid w:val="008A18B5"/>
    <w:rsid w:val="008A1B74"/>
    <w:rsid w:val="008A1C0F"/>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2BA"/>
    <w:rsid w:val="008A4360"/>
    <w:rsid w:val="008A46A9"/>
    <w:rsid w:val="008A46AC"/>
    <w:rsid w:val="008A4925"/>
    <w:rsid w:val="008A49C0"/>
    <w:rsid w:val="008A4A3F"/>
    <w:rsid w:val="008A4B16"/>
    <w:rsid w:val="008A4C6D"/>
    <w:rsid w:val="008A4EB6"/>
    <w:rsid w:val="008A4F6C"/>
    <w:rsid w:val="008A5078"/>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0C6"/>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5F"/>
    <w:rsid w:val="008B157A"/>
    <w:rsid w:val="008B16BA"/>
    <w:rsid w:val="008B1786"/>
    <w:rsid w:val="008B17A6"/>
    <w:rsid w:val="008B1A29"/>
    <w:rsid w:val="008B1B5F"/>
    <w:rsid w:val="008B1CEF"/>
    <w:rsid w:val="008B1DF0"/>
    <w:rsid w:val="008B1E53"/>
    <w:rsid w:val="008B1E5B"/>
    <w:rsid w:val="008B1EAA"/>
    <w:rsid w:val="008B243A"/>
    <w:rsid w:val="008B24DF"/>
    <w:rsid w:val="008B26FF"/>
    <w:rsid w:val="008B27BB"/>
    <w:rsid w:val="008B27E2"/>
    <w:rsid w:val="008B2C1A"/>
    <w:rsid w:val="008B2C44"/>
    <w:rsid w:val="008B2D4F"/>
    <w:rsid w:val="008B2E03"/>
    <w:rsid w:val="008B345E"/>
    <w:rsid w:val="008B35CD"/>
    <w:rsid w:val="008B365C"/>
    <w:rsid w:val="008B369E"/>
    <w:rsid w:val="008B37F4"/>
    <w:rsid w:val="008B3890"/>
    <w:rsid w:val="008B389D"/>
    <w:rsid w:val="008B3C2F"/>
    <w:rsid w:val="008B3C5C"/>
    <w:rsid w:val="008B3D40"/>
    <w:rsid w:val="008B3D80"/>
    <w:rsid w:val="008B419C"/>
    <w:rsid w:val="008B426E"/>
    <w:rsid w:val="008B45C9"/>
    <w:rsid w:val="008B485B"/>
    <w:rsid w:val="008B5299"/>
    <w:rsid w:val="008B536F"/>
    <w:rsid w:val="008B5422"/>
    <w:rsid w:val="008B5587"/>
    <w:rsid w:val="008B5667"/>
    <w:rsid w:val="008B5A5F"/>
    <w:rsid w:val="008B5AB0"/>
    <w:rsid w:val="008B5C58"/>
    <w:rsid w:val="008B5C75"/>
    <w:rsid w:val="008B5D0F"/>
    <w:rsid w:val="008B5DD5"/>
    <w:rsid w:val="008B6054"/>
    <w:rsid w:val="008B6085"/>
    <w:rsid w:val="008B60B9"/>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D7"/>
    <w:rsid w:val="008C13F0"/>
    <w:rsid w:val="008C164B"/>
    <w:rsid w:val="008C1832"/>
    <w:rsid w:val="008C1AE8"/>
    <w:rsid w:val="008C1F26"/>
    <w:rsid w:val="008C1FCA"/>
    <w:rsid w:val="008C2181"/>
    <w:rsid w:val="008C21C3"/>
    <w:rsid w:val="008C26D9"/>
    <w:rsid w:val="008C2745"/>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075"/>
    <w:rsid w:val="008C459D"/>
    <w:rsid w:val="008C4723"/>
    <w:rsid w:val="008C477F"/>
    <w:rsid w:val="008C4A69"/>
    <w:rsid w:val="008C4C7E"/>
    <w:rsid w:val="008C4D5C"/>
    <w:rsid w:val="008C4E21"/>
    <w:rsid w:val="008C4F58"/>
    <w:rsid w:val="008C51CF"/>
    <w:rsid w:val="008C521E"/>
    <w:rsid w:val="008C58CD"/>
    <w:rsid w:val="008C59F0"/>
    <w:rsid w:val="008C59FA"/>
    <w:rsid w:val="008C5A23"/>
    <w:rsid w:val="008C5C46"/>
    <w:rsid w:val="008C5DBA"/>
    <w:rsid w:val="008C5DE3"/>
    <w:rsid w:val="008C5FC8"/>
    <w:rsid w:val="008C6184"/>
    <w:rsid w:val="008C6224"/>
    <w:rsid w:val="008C6519"/>
    <w:rsid w:val="008C66A2"/>
    <w:rsid w:val="008C67CA"/>
    <w:rsid w:val="008C6803"/>
    <w:rsid w:val="008C68BF"/>
    <w:rsid w:val="008C69CB"/>
    <w:rsid w:val="008C6A9B"/>
    <w:rsid w:val="008C6B5E"/>
    <w:rsid w:val="008C724D"/>
    <w:rsid w:val="008C7462"/>
    <w:rsid w:val="008C785E"/>
    <w:rsid w:val="008C7A23"/>
    <w:rsid w:val="008C7BE2"/>
    <w:rsid w:val="008C7C10"/>
    <w:rsid w:val="008C7EDC"/>
    <w:rsid w:val="008C7EE6"/>
    <w:rsid w:val="008C7F60"/>
    <w:rsid w:val="008C7F7C"/>
    <w:rsid w:val="008D00FE"/>
    <w:rsid w:val="008D0211"/>
    <w:rsid w:val="008D038A"/>
    <w:rsid w:val="008D08B0"/>
    <w:rsid w:val="008D09B0"/>
    <w:rsid w:val="008D0AFB"/>
    <w:rsid w:val="008D0E18"/>
    <w:rsid w:val="008D1150"/>
    <w:rsid w:val="008D1511"/>
    <w:rsid w:val="008D187D"/>
    <w:rsid w:val="008D18E7"/>
    <w:rsid w:val="008D19A5"/>
    <w:rsid w:val="008D1AA0"/>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8AB"/>
    <w:rsid w:val="008D3959"/>
    <w:rsid w:val="008D3966"/>
    <w:rsid w:val="008D3BDE"/>
    <w:rsid w:val="008D3CBB"/>
    <w:rsid w:val="008D3E43"/>
    <w:rsid w:val="008D3EBD"/>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599"/>
    <w:rsid w:val="008D6662"/>
    <w:rsid w:val="008D66C8"/>
    <w:rsid w:val="008D69AD"/>
    <w:rsid w:val="008D6D7B"/>
    <w:rsid w:val="008D6FC4"/>
    <w:rsid w:val="008D70E0"/>
    <w:rsid w:val="008D73AA"/>
    <w:rsid w:val="008D7471"/>
    <w:rsid w:val="008D7A99"/>
    <w:rsid w:val="008D7DCB"/>
    <w:rsid w:val="008D7EA9"/>
    <w:rsid w:val="008D7EB7"/>
    <w:rsid w:val="008E03A1"/>
    <w:rsid w:val="008E03B7"/>
    <w:rsid w:val="008E0BBD"/>
    <w:rsid w:val="008E0E2A"/>
    <w:rsid w:val="008E0EB8"/>
    <w:rsid w:val="008E1074"/>
    <w:rsid w:val="008E10A6"/>
    <w:rsid w:val="008E1271"/>
    <w:rsid w:val="008E12E2"/>
    <w:rsid w:val="008E12F5"/>
    <w:rsid w:val="008E1568"/>
    <w:rsid w:val="008E15FE"/>
    <w:rsid w:val="008E174D"/>
    <w:rsid w:val="008E1AFB"/>
    <w:rsid w:val="008E1B72"/>
    <w:rsid w:val="008E1E2E"/>
    <w:rsid w:val="008E1E31"/>
    <w:rsid w:val="008E1E82"/>
    <w:rsid w:val="008E2251"/>
    <w:rsid w:val="008E24B3"/>
    <w:rsid w:val="008E24CA"/>
    <w:rsid w:val="008E2865"/>
    <w:rsid w:val="008E286A"/>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27"/>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2AA"/>
    <w:rsid w:val="008E64BE"/>
    <w:rsid w:val="008E65C1"/>
    <w:rsid w:val="008E6D5B"/>
    <w:rsid w:val="008E6E36"/>
    <w:rsid w:val="008E7355"/>
    <w:rsid w:val="008E75B3"/>
    <w:rsid w:val="008E7654"/>
    <w:rsid w:val="008E7820"/>
    <w:rsid w:val="008E79A4"/>
    <w:rsid w:val="008E79C4"/>
    <w:rsid w:val="008E7E95"/>
    <w:rsid w:val="008E7FE8"/>
    <w:rsid w:val="008F0032"/>
    <w:rsid w:val="008F0139"/>
    <w:rsid w:val="008F05FE"/>
    <w:rsid w:val="008F0746"/>
    <w:rsid w:val="008F0A38"/>
    <w:rsid w:val="008F0CA6"/>
    <w:rsid w:val="008F0F84"/>
    <w:rsid w:val="008F0FC8"/>
    <w:rsid w:val="008F0FD3"/>
    <w:rsid w:val="008F1014"/>
    <w:rsid w:val="008F11C9"/>
    <w:rsid w:val="008F12C5"/>
    <w:rsid w:val="008F12F8"/>
    <w:rsid w:val="008F1333"/>
    <w:rsid w:val="008F13D9"/>
    <w:rsid w:val="008F18B4"/>
    <w:rsid w:val="008F1B9F"/>
    <w:rsid w:val="008F21D1"/>
    <w:rsid w:val="008F21DA"/>
    <w:rsid w:val="008F23D8"/>
    <w:rsid w:val="008F2423"/>
    <w:rsid w:val="008F259E"/>
    <w:rsid w:val="008F288F"/>
    <w:rsid w:val="008F2A91"/>
    <w:rsid w:val="008F2ADD"/>
    <w:rsid w:val="008F2B03"/>
    <w:rsid w:val="008F2D4A"/>
    <w:rsid w:val="008F2FD5"/>
    <w:rsid w:val="008F2FF0"/>
    <w:rsid w:val="008F30AA"/>
    <w:rsid w:val="008F3108"/>
    <w:rsid w:val="008F3181"/>
    <w:rsid w:val="008F345C"/>
    <w:rsid w:val="008F3470"/>
    <w:rsid w:val="008F35FB"/>
    <w:rsid w:val="008F36E3"/>
    <w:rsid w:val="008F37E5"/>
    <w:rsid w:val="008F3B3B"/>
    <w:rsid w:val="008F3BD8"/>
    <w:rsid w:val="008F3C13"/>
    <w:rsid w:val="008F3D67"/>
    <w:rsid w:val="008F4175"/>
    <w:rsid w:val="008F4344"/>
    <w:rsid w:val="008F4377"/>
    <w:rsid w:val="008F466F"/>
    <w:rsid w:val="008F48C2"/>
    <w:rsid w:val="008F49BC"/>
    <w:rsid w:val="008F4A2F"/>
    <w:rsid w:val="008F53F8"/>
    <w:rsid w:val="008F5414"/>
    <w:rsid w:val="008F5503"/>
    <w:rsid w:val="008F5840"/>
    <w:rsid w:val="008F584A"/>
    <w:rsid w:val="008F5882"/>
    <w:rsid w:val="008F5932"/>
    <w:rsid w:val="008F5DBA"/>
    <w:rsid w:val="008F5EEF"/>
    <w:rsid w:val="008F6176"/>
    <w:rsid w:val="008F640B"/>
    <w:rsid w:val="008F6483"/>
    <w:rsid w:val="008F66FE"/>
    <w:rsid w:val="008F69EC"/>
    <w:rsid w:val="008F6CA6"/>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B57"/>
    <w:rsid w:val="00900E79"/>
    <w:rsid w:val="00900FEB"/>
    <w:rsid w:val="0090103B"/>
    <w:rsid w:val="0090110B"/>
    <w:rsid w:val="00901452"/>
    <w:rsid w:val="00901473"/>
    <w:rsid w:val="00901691"/>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BED"/>
    <w:rsid w:val="00904C1A"/>
    <w:rsid w:val="00904D06"/>
    <w:rsid w:val="00904FE5"/>
    <w:rsid w:val="0090504A"/>
    <w:rsid w:val="009050B3"/>
    <w:rsid w:val="009052B1"/>
    <w:rsid w:val="00905326"/>
    <w:rsid w:val="009053C0"/>
    <w:rsid w:val="00905723"/>
    <w:rsid w:val="00905DEB"/>
    <w:rsid w:val="00905EBA"/>
    <w:rsid w:val="00906177"/>
    <w:rsid w:val="0090640B"/>
    <w:rsid w:val="00906706"/>
    <w:rsid w:val="00906807"/>
    <w:rsid w:val="0090691C"/>
    <w:rsid w:val="0090696D"/>
    <w:rsid w:val="00906AEF"/>
    <w:rsid w:val="00906CB4"/>
    <w:rsid w:val="00906CD6"/>
    <w:rsid w:val="00906E4D"/>
    <w:rsid w:val="00906F31"/>
    <w:rsid w:val="0090708D"/>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5B9"/>
    <w:rsid w:val="00912673"/>
    <w:rsid w:val="0091270B"/>
    <w:rsid w:val="0091291A"/>
    <w:rsid w:val="00912F46"/>
    <w:rsid w:val="009131BE"/>
    <w:rsid w:val="00913365"/>
    <w:rsid w:val="009133F9"/>
    <w:rsid w:val="00913612"/>
    <w:rsid w:val="00913657"/>
    <w:rsid w:val="0091366A"/>
    <w:rsid w:val="00913824"/>
    <w:rsid w:val="00913DB4"/>
    <w:rsid w:val="00913F40"/>
    <w:rsid w:val="009140F9"/>
    <w:rsid w:val="009141CB"/>
    <w:rsid w:val="0091429A"/>
    <w:rsid w:val="00914511"/>
    <w:rsid w:val="009145F5"/>
    <w:rsid w:val="009145FD"/>
    <w:rsid w:val="0091472A"/>
    <w:rsid w:val="00914BE0"/>
    <w:rsid w:val="00914C88"/>
    <w:rsid w:val="00914C90"/>
    <w:rsid w:val="009150DC"/>
    <w:rsid w:val="00915194"/>
    <w:rsid w:val="00915530"/>
    <w:rsid w:val="00915757"/>
    <w:rsid w:val="009159B3"/>
    <w:rsid w:val="00915A50"/>
    <w:rsid w:val="00915ABB"/>
    <w:rsid w:val="00915CC0"/>
    <w:rsid w:val="00915CE3"/>
    <w:rsid w:val="0091606A"/>
    <w:rsid w:val="00916148"/>
    <w:rsid w:val="00916181"/>
    <w:rsid w:val="009168B0"/>
    <w:rsid w:val="009169E3"/>
    <w:rsid w:val="00916C86"/>
    <w:rsid w:val="00916F4F"/>
    <w:rsid w:val="00917006"/>
    <w:rsid w:val="00917114"/>
    <w:rsid w:val="00917163"/>
    <w:rsid w:val="009173EA"/>
    <w:rsid w:val="00917663"/>
    <w:rsid w:val="00917712"/>
    <w:rsid w:val="00917A0A"/>
    <w:rsid w:val="00917AE1"/>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1F11"/>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9E2"/>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60"/>
    <w:rsid w:val="009276B0"/>
    <w:rsid w:val="00927AAC"/>
    <w:rsid w:val="00927D49"/>
    <w:rsid w:val="00927F65"/>
    <w:rsid w:val="00927F8B"/>
    <w:rsid w:val="009301D1"/>
    <w:rsid w:val="00930333"/>
    <w:rsid w:val="0093094D"/>
    <w:rsid w:val="00930A03"/>
    <w:rsid w:val="00930D5A"/>
    <w:rsid w:val="00930DBC"/>
    <w:rsid w:val="00930DFC"/>
    <w:rsid w:val="00930E43"/>
    <w:rsid w:val="00930E91"/>
    <w:rsid w:val="00930F5B"/>
    <w:rsid w:val="00930F70"/>
    <w:rsid w:val="009311B4"/>
    <w:rsid w:val="009313C8"/>
    <w:rsid w:val="0093179D"/>
    <w:rsid w:val="009317D4"/>
    <w:rsid w:val="00931D9C"/>
    <w:rsid w:val="00931EE2"/>
    <w:rsid w:val="009323D5"/>
    <w:rsid w:val="00932477"/>
    <w:rsid w:val="00932644"/>
    <w:rsid w:val="009326B2"/>
    <w:rsid w:val="009328C7"/>
    <w:rsid w:val="00932B83"/>
    <w:rsid w:val="00932CF3"/>
    <w:rsid w:val="00932E96"/>
    <w:rsid w:val="00932F36"/>
    <w:rsid w:val="0093301C"/>
    <w:rsid w:val="009330EF"/>
    <w:rsid w:val="00933157"/>
    <w:rsid w:val="00933338"/>
    <w:rsid w:val="009336EC"/>
    <w:rsid w:val="009339B9"/>
    <w:rsid w:val="00933AA6"/>
    <w:rsid w:val="00933B36"/>
    <w:rsid w:val="00933BFB"/>
    <w:rsid w:val="00933C69"/>
    <w:rsid w:val="00933F56"/>
    <w:rsid w:val="00934315"/>
    <w:rsid w:val="0093448D"/>
    <w:rsid w:val="009345A0"/>
    <w:rsid w:val="009345B9"/>
    <w:rsid w:val="0093475D"/>
    <w:rsid w:val="0093479E"/>
    <w:rsid w:val="009347F0"/>
    <w:rsid w:val="00934C13"/>
    <w:rsid w:val="00934DFB"/>
    <w:rsid w:val="00934F5E"/>
    <w:rsid w:val="0093519A"/>
    <w:rsid w:val="00935228"/>
    <w:rsid w:val="00935426"/>
    <w:rsid w:val="0093542E"/>
    <w:rsid w:val="00935432"/>
    <w:rsid w:val="009355A2"/>
    <w:rsid w:val="00935692"/>
    <w:rsid w:val="00935CAF"/>
    <w:rsid w:val="00935CB4"/>
    <w:rsid w:val="00935F9E"/>
    <w:rsid w:val="00936018"/>
    <w:rsid w:val="00936121"/>
    <w:rsid w:val="0093636A"/>
    <w:rsid w:val="009365B2"/>
    <w:rsid w:val="009368AF"/>
    <w:rsid w:val="00936B17"/>
    <w:rsid w:val="00936BD3"/>
    <w:rsid w:val="00936D35"/>
    <w:rsid w:val="00936D98"/>
    <w:rsid w:val="00936E00"/>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64"/>
    <w:rsid w:val="009435EC"/>
    <w:rsid w:val="009435F2"/>
    <w:rsid w:val="0094371A"/>
    <w:rsid w:val="00943860"/>
    <w:rsid w:val="0094397C"/>
    <w:rsid w:val="009439C9"/>
    <w:rsid w:val="00943BFF"/>
    <w:rsid w:val="00943E76"/>
    <w:rsid w:val="00943FEF"/>
    <w:rsid w:val="009441F1"/>
    <w:rsid w:val="009442F9"/>
    <w:rsid w:val="00944563"/>
    <w:rsid w:val="00944820"/>
    <w:rsid w:val="00944AB2"/>
    <w:rsid w:val="00945180"/>
    <w:rsid w:val="0094590C"/>
    <w:rsid w:val="0094599F"/>
    <w:rsid w:val="00945A42"/>
    <w:rsid w:val="00945C24"/>
    <w:rsid w:val="00945C69"/>
    <w:rsid w:val="00945E5A"/>
    <w:rsid w:val="00945E63"/>
    <w:rsid w:val="00945E6A"/>
    <w:rsid w:val="00945F42"/>
    <w:rsid w:val="009460BA"/>
    <w:rsid w:val="009461A2"/>
    <w:rsid w:val="009461DF"/>
    <w:rsid w:val="00946310"/>
    <w:rsid w:val="00946355"/>
    <w:rsid w:val="00946628"/>
    <w:rsid w:val="00946818"/>
    <w:rsid w:val="0094687A"/>
    <w:rsid w:val="009468B7"/>
    <w:rsid w:val="009469E9"/>
    <w:rsid w:val="00946AFA"/>
    <w:rsid w:val="00946CF3"/>
    <w:rsid w:val="00946D64"/>
    <w:rsid w:val="00946F79"/>
    <w:rsid w:val="009471A1"/>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96"/>
    <w:rsid w:val="00952CD0"/>
    <w:rsid w:val="00952EA2"/>
    <w:rsid w:val="00952F45"/>
    <w:rsid w:val="0095312E"/>
    <w:rsid w:val="00953198"/>
    <w:rsid w:val="00953542"/>
    <w:rsid w:val="00953687"/>
    <w:rsid w:val="0095380C"/>
    <w:rsid w:val="009538AA"/>
    <w:rsid w:val="00953AC8"/>
    <w:rsid w:val="00953CD0"/>
    <w:rsid w:val="00953D50"/>
    <w:rsid w:val="00953DAC"/>
    <w:rsid w:val="00953FA1"/>
    <w:rsid w:val="009542EB"/>
    <w:rsid w:val="00954353"/>
    <w:rsid w:val="00954417"/>
    <w:rsid w:val="00954606"/>
    <w:rsid w:val="00954A9C"/>
    <w:rsid w:val="00954AE9"/>
    <w:rsid w:val="00954B30"/>
    <w:rsid w:val="00954D08"/>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21F"/>
    <w:rsid w:val="0095735C"/>
    <w:rsid w:val="009574F7"/>
    <w:rsid w:val="0095760C"/>
    <w:rsid w:val="009576CA"/>
    <w:rsid w:val="009577A0"/>
    <w:rsid w:val="0095788F"/>
    <w:rsid w:val="00957AD4"/>
    <w:rsid w:val="00957E57"/>
    <w:rsid w:val="00957F63"/>
    <w:rsid w:val="00960000"/>
    <w:rsid w:val="00960152"/>
    <w:rsid w:val="009604C4"/>
    <w:rsid w:val="00960621"/>
    <w:rsid w:val="0096064A"/>
    <w:rsid w:val="00960797"/>
    <w:rsid w:val="009607D8"/>
    <w:rsid w:val="00960971"/>
    <w:rsid w:val="0096098A"/>
    <w:rsid w:val="00960B49"/>
    <w:rsid w:val="00960B4A"/>
    <w:rsid w:val="009610BB"/>
    <w:rsid w:val="0096124E"/>
    <w:rsid w:val="0096130F"/>
    <w:rsid w:val="00961590"/>
    <w:rsid w:val="009615C3"/>
    <w:rsid w:val="009617E5"/>
    <w:rsid w:val="009619D1"/>
    <w:rsid w:val="00961A36"/>
    <w:rsid w:val="00961BDB"/>
    <w:rsid w:val="00961E60"/>
    <w:rsid w:val="00961ECF"/>
    <w:rsid w:val="00961EF7"/>
    <w:rsid w:val="0096202D"/>
    <w:rsid w:val="009624FF"/>
    <w:rsid w:val="009626C0"/>
    <w:rsid w:val="0096273A"/>
    <w:rsid w:val="009627C7"/>
    <w:rsid w:val="00962823"/>
    <w:rsid w:val="0096289C"/>
    <w:rsid w:val="00962A36"/>
    <w:rsid w:val="00962D4C"/>
    <w:rsid w:val="00962DD5"/>
    <w:rsid w:val="00962ED2"/>
    <w:rsid w:val="00962FC3"/>
    <w:rsid w:val="00963048"/>
    <w:rsid w:val="0096326A"/>
    <w:rsid w:val="009638B8"/>
    <w:rsid w:val="00963979"/>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38B"/>
    <w:rsid w:val="009667CA"/>
    <w:rsid w:val="00966849"/>
    <w:rsid w:val="00966A19"/>
    <w:rsid w:val="00966AC4"/>
    <w:rsid w:val="00966B45"/>
    <w:rsid w:val="0096717D"/>
    <w:rsid w:val="0096723C"/>
    <w:rsid w:val="00967321"/>
    <w:rsid w:val="009674E1"/>
    <w:rsid w:val="00967571"/>
    <w:rsid w:val="00967797"/>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C86"/>
    <w:rsid w:val="00971D7E"/>
    <w:rsid w:val="00971E76"/>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18"/>
    <w:rsid w:val="00974B63"/>
    <w:rsid w:val="00974EDE"/>
    <w:rsid w:val="00974EF3"/>
    <w:rsid w:val="009751D6"/>
    <w:rsid w:val="00975501"/>
    <w:rsid w:val="009755CB"/>
    <w:rsid w:val="0097590B"/>
    <w:rsid w:val="00975949"/>
    <w:rsid w:val="0097597E"/>
    <w:rsid w:val="00975B23"/>
    <w:rsid w:val="00975C32"/>
    <w:rsid w:val="00975E1F"/>
    <w:rsid w:val="00975E6B"/>
    <w:rsid w:val="00975ED0"/>
    <w:rsid w:val="00976016"/>
    <w:rsid w:val="0097601B"/>
    <w:rsid w:val="00976066"/>
    <w:rsid w:val="0097614A"/>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D49"/>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54C"/>
    <w:rsid w:val="009878E5"/>
    <w:rsid w:val="00987914"/>
    <w:rsid w:val="00987956"/>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96F"/>
    <w:rsid w:val="009919CF"/>
    <w:rsid w:val="00991A2A"/>
    <w:rsid w:val="00991BFB"/>
    <w:rsid w:val="00991CA5"/>
    <w:rsid w:val="00991E03"/>
    <w:rsid w:val="00992125"/>
    <w:rsid w:val="0099291C"/>
    <w:rsid w:val="009929DA"/>
    <w:rsid w:val="00992A4C"/>
    <w:rsid w:val="00992B98"/>
    <w:rsid w:val="00992CAF"/>
    <w:rsid w:val="009930BE"/>
    <w:rsid w:val="009930FB"/>
    <w:rsid w:val="00993219"/>
    <w:rsid w:val="009934FD"/>
    <w:rsid w:val="0099359F"/>
    <w:rsid w:val="009936B3"/>
    <w:rsid w:val="009936E2"/>
    <w:rsid w:val="0099390A"/>
    <w:rsid w:val="00993AD0"/>
    <w:rsid w:val="00993C73"/>
    <w:rsid w:val="00993DCF"/>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06"/>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4FF"/>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2F5"/>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971"/>
    <w:rsid w:val="009A3979"/>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2E5"/>
    <w:rsid w:val="009A6409"/>
    <w:rsid w:val="009A66C2"/>
    <w:rsid w:val="009A68A8"/>
    <w:rsid w:val="009A6986"/>
    <w:rsid w:val="009A6A26"/>
    <w:rsid w:val="009A6A6B"/>
    <w:rsid w:val="009A6BAF"/>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5FD"/>
    <w:rsid w:val="009B1AA9"/>
    <w:rsid w:val="009B1EE0"/>
    <w:rsid w:val="009B1EE6"/>
    <w:rsid w:val="009B1EF9"/>
    <w:rsid w:val="009B2073"/>
    <w:rsid w:val="009B22C2"/>
    <w:rsid w:val="009B22CC"/>
    <w:rsid w:val="009B26AC"/>
    <w:rsid w:val="009B2BF9"/>
    <w:rsid w:val="009B30D1"/>
    <w:rsid w:val="009B3149"/>
    <w:rsid w:val="009B32C7"/>
    <w:rsid w:val="009B3428"/>
    <w:rsid w:val="009B37E2"/>
    <w:rsid w:val="009B38BF"/>
    <w:rsid w:val="009B396F"/>
    <w:rsid w:val="009B3B6D"/>
    <w:rsid w:val="009B3B78"/>
    <w:rsid w:val="009B3F37"/>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60"/>
    <w:rsid w:val="009B5EB9"/>
    <w:rsid w:val="009B5FD7"/>
    <w:rsid w:val="009B63CF"/>
    <w:rsid w:val="009B6650"/>
    <w:rsid w:val="009B6940"/>
    <w:rsid w:val="009B6A2F"/>
    <w:rsid w:val="009B6AE4"/>
    <w:rsid w:val="009B6AF8"/>
    <w:rsid w:val="009B6BD5"/>
    <w:rsid w:val="009B6D48"/>
    <w:rsid w:val="009B6F50"/>
    <w:rsid w:val="009B7143"/>
    <w:rsid w:val="009B7196"/>
    <w:rsid w:val="009B7204"/>
    <w:rsid w:val="009B72E8"/>
    <w:rsid w:val="009B737B"/>
    <w:rsid w:val="009B78E5"/>
    <w:rsid w:val="009B7CBE"/>
    <w:rsid w:val="009B7ED8"/>
    <w:rsid w:val="009C0074"/>
    <w:rsid w:val="009C0266"/>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806"/>
    <w:rsid w:val="009C1A0F"/>
    <w:rsid w:val="009C1A35"/>
    <w:rsid w:val="009C1B5E"/>
    <w:rsid w:val="009C1C68"/>
    <w:rsid w:val="009C1D9A"/>
    <w:rsid w:val="009C2030"/>
    <w:rsid w:val="009C2039"/>
    <w:rsid w:val="009C218B"/>
    <w:rsid w:val="009C23F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0A4"/>
    <w:rsid w:val="009C314C"/>
    <w:rsid w:val="009C3864"/>
    <w:rsid w:val="009C38B3"/>
    <w:rsid w:val="009C38BC"/>
    <w:rsid w:val="009C39BC"/>
    <w:rsid w:val="009C3B19"/>
    <w:rsid w:val="009C3C0A"/>
    <w:rsid w:val="009C3DA0"/>
    <w:rsid w:val="009C3E1C"/>
    <w:rsid w:val="009C43A0"/>
    <w:rsid w:val="009C459A"/>
    <w:rsid w:val="009C45AD"/>
    <w:rsid w:val="009C4726"/>
    <w:rsid w:val="009C4817"/>
    <w:rsid w:val="009C49C2"/>
    <w:rsid w:val="009C4BC2"/>
    <w:rsid w:val="009C4C7E"/>
    <w:rsid w:val="009C4D22"/>
    <w:rsid w:val="009C4D5F"/>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61"/>
    <w:rsid w:val="009C61B9"/>
    <w:rsid w:val="009C6287"/>
    <w:rsid w:val="009C640A"/>
    <w:rsid w:val="009C65C2"/>
    <w:rsid w:val="009C669F"/>
    <w:rsid w:val="009C69E7"/>
    <w:rsid w:val="009C6BCB"/>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999"/>
    <w:rsid w:val="009D6A0A"/>
    <w:rsid w:val="009D6B28"/>
    <w:rsid w:val="009D6F5D"/>
    <w:rsid w:val="009D7201"/>
    <w:rsid w:val="009D74F4"/>
    <w:rsid w:val="009D7546"/>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4C"/>
    <w:rsid w:val="009E1FFD"/>
    <w:rsid w:val="009E2048"/>
    <w:rsid w:val="009E20AA"/>
    <w:rsid w:val="009E26A1"/>
    <w:rsid w:val="009E2C48"/>
    <w:rsid w:val="009E2C5F"/>
    <w:rsid w:val="009E2D63"/>
    <w:rsid w:val="009E2DDC"/>
    <w:rsid w:val="009E3118"/>
    <w:rsid w:val="009E3521"/>
    <w:rsid w:val="009E35DC"/>
    <w:rsid w:val="009E369D"/>
    <w:rsid w:val="009E378B"/>
    <w:rsid w:val="009E37D3"/>
    <w:rsid w:val="009E383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05"/>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0B"/>
    <w:rsid w:val="009E64DB"/>
    <w:rsid w:val="009E6640"/>
    <w:rsid w:val="009E6794"/>
    <w:rsid w:val="009E6808"/>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B7A"/>
    <w:rsid w:val="009E7D7B"/>
    <w:rsid w:val="009E7E46"/>
    <w:rsid w:val="009E7FC1"/>
    <w:rsid w:val="009F01E1"/>
    <w:rsid w:val="009F0218"/>
    <w:rsid w:val="009F0292"/>
    <w:rsid w:val="009F0370"/>
    <w:rsid w:val="009F051C"/>
    <w:rsid w:val="009F06EA"/>
    <w:rsid w:val="009F070D"/>
    <w:rsid w:val="009F087C"/>
    <w:rsid w:val="009F08DA"/>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2A7F"/>
    <w:rsid w:val="009F3024"/>
    <w:rsid w:val="009F328C"/>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695C"/>
    <w:rsid w:val="009F6A35"/>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42B"/>
    <w:rsid w:val="00A005B0"/>
    <w:rsid w:val="00A00755"/>
    <w:rsid w:val="00A0088E"/>
    <w:rsid w:val="00A00BD5"/>
    <w:rsid w:val="00A00E29"/>
    <w:rsid w:val="00A00E79"/>
    <w:rsid w:val="00A00F0B"/>
    <w:rsid w:val="00A01142"/>
    <w:rsid w:val="00A011F7"/>
    <w:rsid w:val="00A0129F"/>
    <w:rsid w:val="00A0158A"/>
    <w:rsid w:val="00A01BAC"/>
    <w:rsid w:val="00A01D20"/>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2F3"/>
    <w:rsid w:val="00A053A9"/>
    <w:rsid w:val="00A053F8"/>
    <w:rsid w:val="00A0576F"/>
    <w:rsid w:val="00A05817"/>
    <w:rsid w:val="00A05D3E"/>
    <w:rsid w:val="00A05FA3"/>
    <w:rsid w:val="00A06039"/>
    <w:rsid w:val="00A06119"/>
    <w:rsid w:val="00A0648E"/>
    <w:rsid w:val="00A06757"/>
    <w:rsid w:val="00A069B5"/>
    <w:rsid w:val="00A069BA"/>
    <w:rsid w:val="00A06CA7"/>
    <w:rsid w:val="00A06E07"/>
    <w:rsid w:val="00A073B0"/>
    <w:rsid w:val="00A0743E"/>
    <w:rsid w:val="00A07484"/>
    <w:rsid w:val="00A07534"/>
    <w:rsid w:val="00A075A2"/>
    <w:rsid w:val="00A0786D"/>
    <w:rsid w:val="00A07885"/>
    <w:rsid w:val="00A07A48"/>
    <w:rsid w:val="00A07A87"/>
    <w:rsid w:val="00A07C38"/>
    <w:rsid w:val="00A07C87"/>
    <w:rsid w:val="00A07CA5"/>
    <w:rsid w:val="00A10043"/>
    <w:rsid w:val="00A1023B"/>
    <w:rsid w:val="00A1038C"/>
    <w:rsid w:val="00A10540"/>
    <w:rsid w:val="00A1061A"/>
    <w:rsid w:val="00A10773"/>
    <w:rsid w:val="00A107BA"/>
    <w:rsid w:val="00A108EE"/>
    <w:rsid w:val="00A10ACA"/>
    <w:rsid w:val="00A10BB8"/>
    <w:rsid w:val="00A10D7C"/>
    <w:rsid w:val="00A11026"/>
    <w:rsid w:val="00A113F0"/>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11"/>
    <w:rsid w:val="00A12C47"/>
    <w:rsid w:val="00A12FA0"/>
    <w:rsid w:val="00A1304B"/>
    <w:rsid w:val="00A1308E"/>
    <w:rsid w:val="00A13143"/>
    <w:rsid w:val="00A137E4"/>
    <w:rsid w:val="00A138D8"/>
    <w:rsid w:val="00A1391E"/>
    <w:rsid w:val="00A139DD"/>
    <w:rsid w:val="00A139F8"/>
    <w:rsid w:val="00A13C0C"/>
    <w:rsid w:val="00A13C41"/>
    <w:rsid w:val="00A13E01"/>
    <w:rsid w:val="00A14190"/>
    <w:rsid w:val="00A141DD"/>
    <w:rsid w:val="00A142A7"/>
    <w:rsid w:val="00A1435D"/>
    <w:rsid w:val="00A144EC"/>
    <w:rsid w:val="00A14581"/>
    <w:rsid w:val="00A145BF"/>
    <w:rsid w:val="00A145D8"/>
    <w:rsid w:val="00A14813"/>
    <w:rsid w:val="00A1506F"/>
    <w:rsid w:val="00A15163"/>
    <w:rsid w:val="00A15272"/>
    <w:rsid w:val="00A15633"/>
    <w:rsid w:val="00A1566A"/>
    <w:rsid w:val="00A15A38"/>
    <w:rsid w:val="00A15BB3"/>
    <w:rsid w:val="00A15D8C"/>
    <w:rsid w:val="00A15E38"/>
    <w:rsid w:val="00A15E59"/>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7CC"/>
    <w:rsid w:val="00A17889"/>
    <w:rsid w:val="00A179FF"/>
    <w:rsid w:val="00A17C9F"/>
    <w:rsid w:val="00A2006B"/>
    <w:rsid w:val="00A2039E"/>
    <w:rsid w:val="00A2048B"/>
    <w:rsid w:val="00A209BE"/>
    <w:rsid w:val="00A209DD"/>
    <w:rsid w:val="00A211D7"/>
    <w:rsid w:val="00A212D4"/>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B7C"/>
    <w:rsid w:val="00A22D6E"/>
    <w:rsid w:val="00A22DAD"/>
    <w:rsid w:val="00A23144"/>
    <w:rsid w:val="00A234F0"/>
    <w:rsid w:val="00A23564"/>
    <w:rsid w:val="00A2359C"/>
    <w:rsid w:val="00A2380A"/>
    <w:rsid w:val="00A238C6"/>
    <w:rsid w:val="00A23AAB"/>
    <w:rsid w:val="00A23F50"/>
    <w:rsid w:val="00A24099"/>
    <w:rsid w:val="00A241A6"/>
    <w:rsid w:val="00A2425A"/>
    <w:rsid w:val="00A24430"/>
    <w:rsid w:val="00A2446C"/>
    <w:rsid w:val="00A247BE"/>
    <w:rsid w:val="00A24888"/>
    <w:rsid w:val="00A2498D"/>
    <w:rsid w:val="00A24B12"/>
    <w:rsid w:val="00A24D26"/>
    <w:rsid w:val="00A25181"/>
    <w:rsid w:val="00A25294"/>
    <w:rsid w:val="00A253E6"/>
    <w:rsid w:val="00A254EE"/>
    <w:rsid w:val="00A2564B"/>
    <w:rsid w:val="00A258C2"/>
    <w:rsid w:val="00A25927"/>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65"/>
    <w:rsid w:val="00A30CBA"/>
    <w:rsid w:val="00A30D13"/>
    <w:rsid w:val="00A30DBA"/>
    <w:rsid w:val="00A31062"/>
    <w:rsid w:val="00A311CB"/>
    <w:rsid w:val="00A31689"/>
    <w:rsid w:val="00A319D0"/>
    <w:rsid w:val="00A319EB"/>
    <w:rsid w:val="00A31B15"/>
    <w:rsid w:val="00A31D76"/>
    <w:rsid w:val="00A31DB7"/>
    <w:rsid w:val="00A31EAA"/>
    <w:rsid w:val="00A31FD4"/>
    <w:rsid w:val="00A3207D"/>
    <w:rsid w:val="00A321C6"/>
    <w:rsid w:val="00A322CE"/>
    <w:rsid w:val="00A32316"/>
    <w:rsid w:val="00A324AA"/>
    <w:rsid w:val="00A326DB"/>
    <w:rsid w:val="00A3279D"/>
    <w:rsid w:val="00A32B33"/>
    <w:rsid w:val="00A32BEC"/>
    <w:rsid w:val="00A33172"/>
    <w:rsid w:val="00A331BC"/>
    <w:rsid w:val="00A33301"/>
    <w:rsid w:val="00A33368"/>
    <w:rsid w:val="00A33402"/>
    <w:rsid w:val="00A33D12"/>
    <w:rsid w:val="00A33F36"/>
    <w:rsid w:val="00A342DE"/>
    <w:rsid w:val="00A34319"/>
    <w:rsid w:val="00A3432B"/>
    <w:rsid w:val="00A344A3"/>
    <w:rsid w:val="00A34602"/>
    <w:rsid w:val="00A3461D"/>
    <w:rsid w:val="00A346BA"/>
    <w:rsid w:val="00A348C4"/>
    <w:rsid w:val="00A34919"/>
    <w:rsid w:val="00A34A29"/>
    <w:rsid w:val="00A34A58"/>
    <w:rsid w:val="00A34B9D"/>
    <w:rsid w:val="00A34BC0"/>
    <w:rsid w:val="00A34C11"/>
    <w:rsid w:val="00A34C67"/>
    <w:rsid w:val="00A34D62"/>
    <w:rsid w:val="00A34DC8"/>
    <w:rsid w:val="00A354E8"/>
    <w:rsid w:val="00A3574A"/>
    <w:rsid w:val="00A35A23"/>
    <w:rsid w:val="00A35B25"/>
    <w:rsid w:val="00A35B3B"/>
    <w:rsid w:val="00A3611D"/>
    <w:rsid w:val="00A3624B"/>
    <w:rsid w:val="00A36339"/>
    <w:rsid w:val="00A3659B"/>
    <w:rsid w:val="00A366E4"/>
    <w:rsid w:val="00A36B5B"/>
    <w:rsid w:val="00A36D9F"/>
    <w:rsid w:val="00A37225"/>
    <w:rsid w:val="00A37568"/>
    <w:rsid w:val="00A375B5"/>
    <w:rsid w:val="00A37815"/>
    <w:rsid w:val="00A37A6D"/>
    <w:rsid w:val="00A37A9E"/>
    <w:rsid w:val="00A37AD8"/>
    <w:rsid w:val="00A37C3D"/>
    <w:rsid w:val="00A37D3C"/>
    <w:rsid w:val="00A37E91"/>
    <w:rsid w:val="00A37F7A"/>
    <w:rsid w:val="00A4021A"/>
    <w:rsid w:val="00A4026C"/>
    <w:rsid w:val="00A404C1"/>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033"/>
    <w:rsid w:val="00A435BD"/>
    <w:rsid w:val="00A43675"/>
    <w:rsid w:val="00A4376F"/>
    <w:rsid w:val="00A43921"/>
    <w:rsid w:val="00A43A1B"/>
    <w:rsid w:val="00A44151"/>
    <w:rsid w:val="00A44166"/>
    <w:rsid w:val="00A441A0"/>
    <w:rsid w:val="00A441C1"/>
    <w:rsid w:val="00A44242"/>
    <w:rsid w:val="00A4426B"/>
    <w:rsid w:val="00A44501"/>
    <w:rsid w:val="00A449D7"/>
    <w:rsid w:val="00A44E9B"/>
    <w:rsid w:val="00A45007"/>
    <w:rsid w:val="00A45035"/>
    <w:rsid w:val="00A451D9"/>
    <w:rsid w:val="00A4547B"/>
    <w:rsid w:val="00A4549F"/>
    <w:rsid w:val="00A4555F"/>
    <w:rsid w:val="00A45B49"/>
    <w:rsid w:val="00A45B9B"/>
    <w:rsid w:val="00A45C38"/>
    <w:rsid w:val="00A45E23"/>
    <w:rsid w:val="00A45E9F"/>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1EC8"/>
    <w:rsid w:val="00A522A1"/>
    <w:rsid w:val="00A52306"/>
    <w:rsid w:val="00A523B6"/>
    <w:rsid w:val="00A5241A"/>
    <w:rsid w:val="00A52996"/>
    <w:rsid w:val="00A52D80"/>
    <w:rsid w:val="00A52DD7"/>
    <w:rsid w:val="00A530A4"/>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2F"/>
    <w:rsid w:val="00A55EF8"/>
    <w:rsid w:val="00A560AB"/>
    <w:rsid w:val="00A5619A"/>
    <w:rsid w:val="00A56508"/>
    <w:rsid w:val="00A565CA"/>
    <w:rsid w:val="00A56974"/>
    <w:rsid w:val="00A569D4"/>
    <w:rsid w:val="00A56B16"/>
    <w:rsid w:val="00A56DBE"/>
    <w:rsid w:val="00A57143"/>
    <w:rsid w:val="00A57281"/>
    <w:rsid w:val="00A57474"/>
    <w:rsid w:val="00A578A2"/>
    <w:rsid w:val="00A579D2"/>
    <w:rsid w:val="00A57BBB"/>
    <w:rsid w:val="00A57CA6"/>
    <w:rsid w:val="00A57F1A"/>
    <w:rsid w:val="00A60163"/>
    <w:rsid w:val="00A6038D"/>
    <w:rsid w:val="00A6040F"/>
    <w:rsid w:val="00A6042E"/>
    <w:rsid w:val="00A60458"/>
    <w:rsid w:val="00A60C3A"/>
    <w:rsid w:val="00A60CF0"/>
    <w:rsid w:val="00A61096"/>
    <w:rsid w:val="00A61327"/>
    <w:rsid w:val="00A613DD"/>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67B"/>
    <w:rsid w:val="00A63893"/>
    <w:rsid w:val="00A63902"/>
    <w:rsid w:val="00A63961"/>
    <w:rsid w:val="00A63BF3"/>
    <w:rsid w:val="00A63EC6"/>
    <w:rsid w:val="00A63FAF"/>
    <w:rsid w:val="00A6460E"/>
    <w:rsid w:val="00A646DD"/>
    <w:rsid w:val="00A646F3"/>
    <w:rsid w:val="00A6481F"/>
    <w:rsid w:val="00A64942"/>
    <w:rsid w:val="00A64D30"/>
    <w:rsid w:val="00A650CF"/>
    <w:rsid w:val="00A65326"/>
    <w:rsid w:val="00A657B7"/>
    <w:rsid w:val="00A65817"/>
    <w:rsid w:val="00A6590D"/>
    <w:rsid w:val="00A65911"/>
    <w:rsid w:val="00A65B85"/>
    <w:rsid w:val="00A65BF2"/>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FD"/>
    <w:rsid w:val="00A701FD"/>
    <w:rsid w:val="00A70277"/>
    <w:rsid w:val="00A704A1"/>
    <w:rsid w:val="00A70551"/>
    <w:rsid w:val="00A7068F"/>
    <w:rsid w:val="00A7075A"/>
    <w:rsid w:val="00A7075B"/>
    <w:rsid w:val="00A70766"/>
    <w:rsid w:val="00A7077A"/>
    <w:rsid w:val="00A707B6"/>
    <w:rsid w:val="00A7082C"/>
    <w:rsid w:val="00A708B5"/>
    <w:rsid w:val="00A70948"/>
    <w:rsid w:val="00A70C73"/>
    <w:rsid w:val="00A70CF9"/>
    <w:rsid w:val="00A70D9B"/>
    <w:rsid w:val="00A70E82"/>
    <w:rsid w:val="00A7136D"/>
    <w:rsid w:val="00A7156B"/>
    <w:rsid w:val="00A716CF"/>
    <w:rsid w:val="00A71729"/>
    <w:rsid w:val="00A71731"/>
    <w:rsid w:val="00A71891"/>
    <w:rsid w:val="00A7189A"/>
    <w:rsid w:val="00A71939"/>
    <w:rsid w:val="00A71B3B"/>
    <w:rsid w:val="00A71CE6"/>
    <w:rsid w:val="00A71D23"/>
    <w:rsid w:val="00A71F19"/>
    <w:rsid w:val="00A721E4"/>
    <w:rsid w:val="00A725B4"/>
    <w:rsid w:val="00A72709"/>
    <w:rsid w:val="00A728FF"/>
    <w:rsid w:val="00A72A6E"/>
    <w:rsid w:val="00A72ACE"/>
    <w:rsid w:val="00A72B23"/>
    <w:rsid w:val="00A72C2C"/>
    <w:rsid w:val="00A72DAF"/>
    <w:rsid w:val="00A72E8A"/>
    <w:rsid w:val="00A7312E"/>
    <w:rsid w:val="00A731F5"/>
    <w:rsid w:val="00A7333A"/>
    <w:rsid w:val="00A733DE"/>
    <w:rsid w:val="00A734FE"/>
    <w:rsid w:val="00A73557"/>
    <w:rsid w:val="00A736A2"/>
    <w:rsid w:val="00A73CE8"/>
    <w:rsid w:val="00A73D0D"/>
    <w:rsid w:val="00A73E6C"/>
    <w:rsid w:val="00A73E7D"/>
    <w:rsid w:val="00A73E9C"/>
    <w:rsid w:val="00A73F48"/>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6D"/>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B2A"/>
    <w:rsid w:val="00A80CAC"/>
    <w:rsid w:val="00A80D79"/>
    <w:rsid w:val="00A810BC"/>
    <w:rsid w:val="00A811EA"/>
    <w:rsid w:val="00A81371"/>
    <w:rsid w:val="00A81552"/>
    <w:rsid w:val="00A81593"/>
    <w:rsid w:val="00A8170F"/>
    <w:rsid w:val="00A81CE3"/>
    <w:rsid w:val="00A81CF5"/>
    <w:rsid w:val="00A81E3D"/>
    <w:rsid w:val="00A820FA"/>
    <w:rsid w:val="00A82175"/>
    <w:rsid w:val="00A821B9"/>
    <w:rsid w:val="00A8228A"/>
    <w:rsid w:val="00A82730"/>
    <w:rsid w:val="00A828E5"/>
    <w:rsid w:val="00A829B4"/>
    <w:rsid w:val="00A82AA7"/>
    <w:rsid w:val="00A82B38"/>
    <w:rsid w:val="00A82D58"/>
    <w:rsid w:val="00A8301D"/>
    <w:rsid w:val="00A83165"/>
    <w:rsid w:val="00A8318C"/>
    <w:rsid w:val="00A8332F"/>
    <w:rsid w:val="00A833A7"/>
    <w:rsid w:val="00A83438"/>
    <w:rsid w:val="00A83712"/>
    <w:rsid w:val="00A83869"/>
    <w:rsid w:val="00A83959"/>
    <w:rsid w:val="00A8399D"/>
    <w:rsid w:val="00A83A1A"/>
    <w:rsid w:val="00A83AE3"/>
    <w:rsid w:val="00A83B49"/>
    <w:rsid w:val="00A83DA2"/>
    <w:rsid w:val="00A83DFA"/>
    <w:rsid w:val="00A83E3D"/>
    <w:rsid w:val="00A83F5A"/>
    <w:rsid w:val="00A843EE"/>
    <w:rsid w:val="00A84424"/>
    <w:rsid w:val="00A8443A"/>
    <w:rsid w:val="00A8448D"/>
    <w:rsid w:val="00A8454B"/>
    <w:rsid w:val="00A84621"/>
    <w:rsid w:val="00A8479C"/>
    <w:rsid w:val="00A84825"/>
    <w:rsid w:val="00A85076"/>
    <w:rsid w:val="00A8543F"/>
    <w:rsid w:val="00A85472"/>
    <w:rsid w:val="00A8557B"/>
    <w:rsid w:val="00A856ED"/>
    <w:rsid w:val="00A85750"/>
    <w:rsid w:val="00A85A05"/>
    <w:rsid w:val="00A85B37"/>
    <w:rsid w:val="00A85E7D"/>
    <w:rsid w:val="00A860AD"/>
    <w:rsid w:val="00A86482"/>
    <w:rsid w:val="00A8677C"/>
    <w:rsid w:val="00A86815"/>
    <w:rsid w:val="00A868EC"/>
    <w:rsid w:val="00A86D63"/>
    <w:rsid w:val="00A8702E"/>
    <w:rsid w:val="00A87346"/>
    <w:rsid w:val="00A87354"/>
    <w:rsid w:val="00A873F0"/>
    <w:rsid w:val="00A87797"/>
    <w:rsid w:val="00A87C6B"/>
    <w:rsid w:val="00A90138"/>
    <w:rsid w:val="00A902BF"/>
    <w:rsid w:val="00A90CF2"/>
    <w:rsid w:val="00A90DDE"/>
    <w:rsid w:val="00A90E15"/>
    <w:rsid w:val="00A90E72"/>
    <w:rsid w:val="00A91154"/>
    <w:rsid w:val="00A9155B"/>
    <w:rsid w:val="00A9156B"/>
    <w:rsid w:val="00A916C1"/>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2FA0"/>
    <w:rsid w:val="00A93058"/>
    <w:rsid w:val="00A93085"/>
    <w:rsid w:val="00A93165"/>
    <w:rsid w:val="00A9327B"/>
    <w:rsid w:val="00A9348F"/>
    <w:rsid w:val="00A936CC"/>
    <w:rsid w:val="00A937C3"/>
    <w:rsid w:val="00A9384C"/>
    <w:rsid w:val="00A938BD"/>
    <w:rsid w:val="00A93B44"/>
    <w:rsid w:val="00A93B69"/>
    <w:rsid w:val="00A93D3F"/>
    <w:rsid w:val="00A94222"/>
    <w:rsid w:val="00A94532"/>
    <w:rsid w:val="00A947C8"/>
    <w:rsid w:val="00A94EF1"/>
    <w:rsid w:val="00A9509C"/>
    <w:rsid w:val="00A9518F"/>
    <w:rsid w:val="00A9520D"/>
    <w:rsid w:val="00A9527F"/>
    <w:rsid w:val="00A954AA"/>
    <w:rsid w:val="00A95526"/>
    <w:rsid w:val="00A955B5"/>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20E"/>
    <w:rsid w:val="00A97365"/>
    <w:rsid w:val="00A973CD"/>
    <w:rsid w:val="00A974AD"/>
    <w:rsid w:val="00A974DB"/>
    <w:rsid w:val="00A979FE"/>
    <w:rsid w:val="00A97A27"/>
    <w:rsid w:val="00A97C45"/>
    <w:rsid w:val="00A97CD3"/>
    <w:rsid w:val="00A97F06"/>
    <w:rsid w:val="00AA0234"/>
    <w:rsid w:val="00AA0326"/>
    <w:rsid w:val="00AA0680"/>
    <w:rsid w:val="00AA06FD"/>
    <w:rsid w:val="00AA083B"/>
    <w:rsid w:val="00AA0A76"/>
    <w:rsid w:val="00AA0BBC"/>
    <w:rsid w:val="00AA0DD5"/>
    <w:rsid w:val="00AA1112"/>
    <w:rsid w:val="00AA143D"/>
    <w:rsid w:val="00AA147C"/>
    <w:rsid w:val="00AA1601"/>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949"/>
    <w:rsid w:val="00AA3DB7"/>
    <w:rsid w:val="00AA3F24"/>
    <w:rsid w:val="00AA3F7F"/>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3F5"/>
    <w:rsid w:val="00AA6420"/>
    <w:rsid w:val="00AA6425"/>
    <w:rsid w:val="00AA6497"/>
    <w:rsid w:val="00AA64C8"/>
    <w:rsid w:val="00AA64FE"/>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B0"/>
    <w:rsid w:val="00AB1FF1"/>
    <w:rsid w:val="00AB216E"/>
    <w:rsid w:val="00AB237D"/>
    <w:rsid w:val="00AB23B3"/>
    <w:rsid w:val="00AB2706"/>
    <w:rsid w:val="00AB29B9"/>
    <w:rsid w:val="00AB2BC7"/>
    <w:rsid w:val="00AB3113"/>
    <w:rsid w:val="00AB311E"/>
    <w:rsid w:val="00AB3272"/>
    <w:rsid w:val="00AB3437"/>
    <w:rsid w:val="00AB348A"/>
    <w:rsid w:val="00AB3838"/>
    <w:rsid w:val="00AB3B21"/>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4E6"/>
    <w:rsid w:val="00AB5511"/>
    <w:rsid w:val="00AB5554"/>
    <w:rsid w:val="00AB5631"/>
    <w:rsid w:val="00AB5658"/>
    <w:rsid w:val="00AB592D"/>
    <w:rsid w:val="00AB5A9B"/>
    <w:rsid w:val="00AB5ADF"/>
    <w:rsid w:val="00AB5B70"/>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7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908"/>
    <w:rsid w:val="00AD1CD9"/>
    <w:rsid w:val="00AD1DB7"/>
    <w:rsid w:val="00AD1FE4"/>
    <w:rsid w:val="00AD206D"/>
    <w:rsid w:val="00AD236D"/>
    <w:rsid w:val="00AD2548"/>
    <w:rsid w:val="00AD2675"/>
    <w:rsid w:val="00AD2852"/>
    <w:rsid w:val="00AD286B"/>
    <w:rsid w:val="00AD298C"/>
    <w:rsid w:val="00AD2AB7"/>
    <w:rsid w:val="00AD2B2D"/>
    <w:rsid w:val="00AD30CB"/>
    <w:rsid w:val="00AD3151"/>
    <w:rsid w:val="00AD315F"/>
    <w:rsid w:val="00AD3261"/>
    <w:rsid w:val="00AD366D"/>
    <w:rsid w:val="00AD395F"/>
    <w:rsid w:val="00AD3976"/>
    <w:rsid w:val="00AD3C5C"/>
    <w:rsid w:val="00AD3D1F"/>
    <w:rsid w:val="00AD41D2"/>
    <w:rsid w:val="00AD4307"/>
    <w:rsid w:val="00AD43EB"/>
    <w:rsid w:val="00AD44C4"/>
    <w:rsid w:val="00AD45A7"/>
    <w:rsid w:val="00AD45F8"/>
    <w:rsid w:val="00AD4774"/>
    <w:rsid w:val="00AD478E"/>
    <w:rsid w:val="00AD4A3E"/>
    <w:rsid w:val="00AD4CFE"/>
    <w:rsid w:val="00AD4D2A"/>
    <w:rsid w:val="00AD4D3A"/>
    <w:rsid w:val="00AD4E98"/>
    <w:rsid w:val="00AD4F53"/>
    <w:rsid w:val="00AD522E"/>
    <w:rsid w:val="00AD5383"/>
    <w:rsid w:val="00AD53A7"/>
    <w:rsid w:val="00AD542F"/>
    <w:rsid w:val="00AD5A1A"/>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E64"/>
    <w:rsid w:val="00AE0013"/>
    <w:rsid w:val="00AE0025"/>
    <w:rsid w:val="00AE0224"/>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76"/>
    <w:rsid w:val="00AE4CC5"/>
    <w:rsid w:val="00AE4D5E"/>
    <w:rsid w:val="00AE4E1D"/>
    <w:rsid w:val="00AE4E46"/>
    <w:rsid w:val="00AE510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7E2"/>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ED2"/>
    <w:rsid w:val="00AF3F82"/>
    <w:rsid w:val="00AF3FB4"/>
    <w:rsid w:val="00AF412A"/>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4CB"/>
    <w:rsid w:val="00B00710"/>
    <w:rsid w:val="00B00752"/>
    <w:rsid w:val="00B007AD"/>
    <w:rsid w:val="00B007BB"/>
    <w:rsid w:val="00B00A15"/>
    <w:rsid w:val="00B00DCF"/>
    <w:rsid w:val="00B00DD0"/>
    <w:rsid w:val="00B00F2D"/>
    <w:rsid w:val="00B00F62"/>
    <w:rsid w:val="00B00F83"/>
    <w:rsid w:val="00B00FB5"/>
    <w:rsid w:val="00B01401"/>
    <w:rsid w:val="00B01B76"/>
    <w:rsid w:val="00B01BB1"/>
    <w:rsid w:val="00B01C2A"/>
    <w:rsid w:val="00B01CE4"/>
    <w:rsid w:val="00B01DDA"/>
    <w:rsid w:val="00B02117"/>
    <w:rsid w:val="00B0222E"/>
    <w:rsid w:val="00B0229A"/>
    <w:rsid w:val="00B022C6"/>
    <w:rsid w:val="00B023E3"/>
    <w:rsid w:val="00B02472"/>
    <w:rsid w:val="00B0250B"/>
    <w:rsid w:val="00B02660"/>
    <w:rsid w:val="00B026C1"/>
    <w:rsid w:val="00B0274F"/>
    <w:rsid w:val="00B02952"/>
    <w:rsid w:val="00B02A5C"/>
    <w:rsid w:val="00B02B9C"/>
    <w:rsid w:val="00B02BCD"/>
    <w:rsid w:val="00B02D5C"/>
    <w:rsid w:val="00B02D81"/>
    <w:rsid w:val="00B02DB8"/>
    <w:rsid w:val="00B02E66"/>
    <w:rsid w:val="00B02F6A"/>
    <w:rsid w:val="00B02F75"/>
    <w:rsid w:val="00B03081"/>
    <w:rsid w:val="00B031FD"/>
    <w:rsid w:val="00B0353B"/>
    <w:rsid w:val="00B0378D"/>
    <w:rsid w:val="00B037F5"/>
    <w:rsid w:val="00B03AB3"/>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BCA"/>
    <w:rsid w:val="00B05E1C"/>
    <w:rsid w:val="00B060E3"/>
    <w:rsid w:val="00B0612F"/>
    <w:rsid w:val="00B06236"/>
    <w:rsid w:val="00B06701"/>
    <w:rsid w:val="00B06A88"/>
    <w:rsid w:val="00B06B37"/>
    <w:rsid w:val="00B06BC3"/>
    <w:rsid w:val="00B06D28"/>
    <w:rsid w:val="00B06F55"/>
    <w:rsid w:val="00B070F6"/>
    <w:rsid w:val="00B072C4"/>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7FE"/>
    <w:rsid w:val="00B128DD"/>
    <w:rsid w:val="00B12BC1"/>
    <w:rsid w:val="00B13149"/>
    <w:rsid w:val="00B1324D"/>
    <w:rsid w:val="00B1352D"/>
    <w:rsid w:val="00B13617"/>
    <w:rsid w:val="00B137F4"/>
    <w:rsid w:val="00B13B2F"/>
    <w:rsid w:val="00B13D64"/>
    <w:rsid w:val="00B13DDC"/>
    <w:rsid w:val="00B13F7E"/>
    <w:rsid w:val="00B14590"/>
    <w:rsid w:val="00B145C4"/>
    <w:rsid w:val="00B14992"/>
    <w:rsid w:val="00B14A5B"/>
    <w:rsid w:val="00B14CB9"/>
    <w:rsid w:val="00B14E42"/>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6E5"/>
    <w:rsid w:val="00B20761"/>
    <w:rsid w:val="00B20AA0"/>
    <w:rsid w:val="00B20B4D"/>
    <w:rsid w:val="00B20C73"/>
    <w:rsid w:val="00B20CF6"/>
    <w:rsid w:val="00B20D05"/>
    <w:rsid w:val="00B21065"/>
    <w:rsid w:val="00B21067"/>
    <w:rsid w:val="00B2114F"/>
    <w:rsid w:val="00B211A5"/>
    <w:rsid w:val="00B211CF"/>
    <w:rsid w:val="00B2130C"/>
    <w:rsid w:val="00B213B1"/>
    <w:rsid w:val="00B219C3"/>
    <w:rsid w:val="00B21C37"/>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0F4"/>
    <w:rsid w:val="00B23208"/>
    <w:rsid w:val="00B232B3"/>
    <w:rsid w:val="00B23330"/>
    <w:rsid w:val="00B2349E"/>
    <w:rsid w:val="00B2357A"/>
    <w:rsid w:val="00B23834"/>
    <w:rsid w:val="00B2383B"/>
    <w:rsid w:val="00B23878"/>
    <w:rsid w:val="00B238AC"/>
    <w:rsid w:val="00B23AF4"/>
    <w:rsid w:val="00B23C15"/>
    <w:rsid w:val="00B23CC4"/>
    <w:rsid w:val="00B23CE5"/>
    <w:rsid w:val="00B23E3F"/>
    <w:rsid w:val="00B23F4A"/>
    <w:rsid w:val="00B24128"/>
    <w:rsid w:val="00B241B5"/>
    <w:rsid w:val="00B24641"/>
    <w:rsid w:val="00B246C9"/>
    <w:rsid w:val="00B2470D"/>
    <w:rsid w:val="00B2472C"/>
    <w:rsid w:val="00B24D02"/>
    <w:rsid w:val="00B24DD2"/>
    <w:rsid w:val="00B25033"/>
    <w:rsid w:val="00B25127"/>
    <w:rsid w:val="00B251C0"/>
    <w:rsid w:val="00B252FA"/>
    <w:rsid w:val="00B25429"/>
    <w:rsid w:val="00B25487"/>
    <w:rsid w:val="00B254AB"/>
    <w:rsid w:val="00B254BD"/>
    <w:rsid w:val="00B25656"/>
    <w:rsid w:val="00B25762"/>
    <w:rsid w:val="00B25865"/>
    <w:rsid w:val="00B25919"/>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100"/>
    <w:rsid w:val="00B274A3"/>
    <w:rsid w:val="00B2751B"/>
    <w:rsid w:val="00B27524"/>
    <w:rsid w:val="00B277B4"/>
    <w:rsid w:val="00B27999"/>
    <w:rsid w:val="00B27A45"/>
    <w:rsid w:val="00B27AC8"/>
    <w:rsid w:val="00B27B65"/>
    <w:rsid w:val="00B27D1C"/>
    <w:rsid w:val="00B27F7E"/>
    <w:rsid w:val="00B27FEC"/>
    <w:rsid w:val="00B27FFD"/>
    <w:rsid w:val="00B301B0"/>
    <w:rsid w:val="00B3028C"/>
    <w:rsid w:val="00B30617"/>
    <w:rsid w:val="00B30AC0"/>
    <w:rsid w:val="00B30B24"/>
    <w:rsid w:val="00B30B4E"/>
    <w:rsid w:val="00B30BB4"/>
    <w:rsid w:val="00B30C12"/>
    <w:rsid w:val="00B30D35"/>
    <w:rsid w:val="00B30D7F"/>
    <w:rsid w:val="00B30D89"/>
    <w:rsid w:val="00B30E16"/>
    <w:rsid w:val="00B30F72"/>
    <w:rsid w:val="00B31246"/>
    <w:rsid w:val="00B313B4"/>
    <w:rsid w:val="00B31691"/>
    <w:rsid w:val="00B319A7"/>
    <w:rsid w:val="00B319BC"/>
    <w:rsid w:val="00B31ABD"/>
    <w:rsid w:val="00B31C04"/>
    <w:rsid w:val="00B31D13"/>
    <w:rsid w:val="00B321B7"/>
    <w:rsid w:val="00B321EA"/>
    <w:rsid w:val="00B32447"/>
    <w:rsid w:val="00B32545"/>
    <w:rsid w:val="00B326C4"/>
    <w:rsid w:val="00B326FF"/>
    <w:rsid w:val="00B32743"/>
    <w:rsid w:val="00B32D2B"/>
    <w:rsid w:val="00B33088"/>
    <w:rsid w:val="00B33101"/>
    <w:rsid w:val="00B333AE"/>
    <w:rsid w:val="00B3342E"/>
    <w:rsid w:val="00B33614"/>
    <w:rsid w:val="00B33932"/>
    <w:rsid w:val="00B33D2C"/>
    <w:rsid w:val="00B340AA"/>
    <w:rsid w:val="00B340FE"/>
    <w:rsid w:val="00B341FD"/>
    <w:rsid w:val="00B343A9"/>
    <w:rsid w:val="00B34406"/>
    <w:rsid w:val="00B34414"/>
    <w:rsid w:val="00B346AC"/>
    <w:rsid w:val="00B347AE"/>
    <w:rsid w:val="00B34A53"/>
    <w:rsid w:val="00B34A9F"/>
    <w:rsid w:val="00B34B80"/>
    <w:rsid w:val="00B34F4A"/>
    <w:rsid w:val="00B34F86"/>
    <w:rsid w:val="00B34FB5"/>
    <w:rsid w:val="00B3504D"/>
    <w:rsid w:val="00B35250"/>
    <w:rsid w:val="00B35785"/>
    <w:rsid w:val="00B35874"/>
    <w:rsid w:val="00B358DC"/>
    <w:rsid w:val="00B3597A"/>
    <w:rsid w:val="00B35CDA"/>
    <w:rsid w:val="00B361CC"/>
    <w:rsid w:val="00B36310"/>
    <w:rsid w:val="00B36462"/>
    <w:rsid w:val="00B367B9"/>
    <w:rsid w:val="00B36AFC"/>
    <w:rsid w:val="00B3717A"/>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415"/>
    <w:rsid w:val="00B40599"/>
    <w:rsid w:val="00B40604"/>
    <w:rsid w:val="00B40675"/>
    <w:rsid w:val="00B408AC"/>
    <w:rsid w:val="00B40AC0"/>
    <w:rsid w:val="00B40EA7"/>
    <w:rsid w:val="00B4101F"/>
    <w:rsid w:val="00B4106F"/>
    <w:rsid w:val="00B411BD"/>
    <w:rsid w:val="00B4123E"/>
    <w:rsid w:val="00B41559"/>
    <w:rsid w:val="00B418E8"/>
    <w:rsid w:val="00B419B2"/>
    <w:rsid w:val="00B41D64"/>
    <w:rsid w:val="00B420FB"/>
    <w:rsid w:val="00B42285"/>
    <w:rsid w:val="00B422A6"/>
    <w:rsid w:val="00B4274B"/>
    <w:rsid w:val="00B42950"/>
    <w:rsid w:val="00B42C7C"/>
    <w:rsid w:val="00B42D65"/>
    <w:rsid w:val="00B42F9D"/>
    <w:rsid w:val="00B4305C"/>
    <w:rsid w:val="00B43072"/>
    <w:rsid w:val="00B435B1"/>
    <w:rsid w:val="00B4367F"/>
    <w:rsid w:val="00B438BA"/>
    <w:rsid w:val="00B43972"/>
    <w:rsid w:val="00B43FFC"/>
    <w:rsid w:val="00B444A5"/>
    <w:rsid w:val="00B44599"/>
    <w:rsid w:val="00B44743"/>
    <w:rsid w:val="00B4477A"/>
    <w:rsid w:val="00B449B0"/>
    <w:rsid w:val="00B44B49"/>
    <w:rsid w:val="00B44E51"/>
    <w:rsid w:val="00B44F99"/>
    <w:rsid w:val="00B45109"/>
    <w:rsid w:val="00B451B3"/>
    <w:rsid w:val="00B45264"/>
    <w:rsid w:val="00B4549D"/>
    <w:rsid w:val="00B45570"/>
    <w:rsid w:val="00B45690"/>
    <w:rsid w:val="00B45876"/>
    <w:rsid w:val="00B458D0"/>
    <w:rsid w:val="00B458E7"/>
    <w:rsid w:val="00B45B85"/>
    <w:rsid w:val="00B45C33"/>
    <w:rsid w:val="00B46224"/>
    <w:rsid w:val="00B46594"/>
    <w:rsid w:val="00B46694"/>
    <w:rsid w:val="00B4684C"/>
    <w:rsid w:val="00B4689E"/>
    <w:rsid w:val="00B4697C"/>
    <w:rsid w:val="00B46E19"/>
    <w:rsid w:val="00B46EC1"/>
    <w:rsid w:val="00B474ED"/>
    <w:rsid w:val="00B47509"/>
    <w:rsid w:val="00B4754D"/>
    <w:rsid w:val="00B47812"/>
    <w:rsid w:val="00B47855"/>
    <w:rsid w:val="00B478E3"/>
    <w:rsid w:val="00B47AB3"/>
    <w:rsid w:val="00B47C63"/>
    <w:rsid w:val="00B47D60"/>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CC5"/>
    <w:rsid w:val="00B5310E"/>
    <w:rsid w:val="00B53171"/>
    <w:rsid w:val="00B53560"/>
    <w:rsid w:val="00B5381E"/>
    <w:rsid w:val="00B53A86"/>
    <w:rsid w:val="00B53AF1"/>
    <w:rsid w:val="00B53C94"/>
    <w:rsid w:val="00B53DED"/>
    <w:rsid w:val="00B54026"/>
    <w:rsid w:val="00B5402C"/>
    <w:rsid w:val="00B540B8"/>
    <w:rsid w:val="00B5421B"/>
    <w:rsid w:val="00B543F7"/>
    <w:rsid w:val="00B54563"/>
    <w:rsid w:val="00B545BF"/>
    <w:rsid w:val="00B548E8"/>
    <w:rsid w:val="00B549CC"/>
    <w:rsid w:val="00B54A04"/>
    <w:rsid w:val="00B54A70"/>
    <w:rsid w:val="00B54A96"/>
    <w:rsid w:val="00B54A9D"/>
    <w:rsid w:val="00B54ACC"/>
    <w:rsid w:val="00B54DCB"/>
    <w:rsid w:val="00B54E7F"/>
    <w:rsid w:val="00B55351"/>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D02"/>
    <w:rsid w:val="00B60E97"/>
    <w:rsid w:val="00B610D5"/>
    <w:rsid w:val="00B613B0"/>
    <w:rsid w:val="00B619D7"/>
    <w:rsid w:val="00B61A2A"/>
    <w:rsid w:val="00B61BE2"/>
    <w:rsid w:val="00B61CC4"/>
    <w:rsid w:val="00B61D2F"/>
    <w:rsid w:val="00B62121"/>
    <w:rsid w:val="00B624C2"/>
    <w:rsid w:val="00B6266F"/>
    <w:rsid w:val="00B62684"/>
    <w:rsid w:val="00B62ABF"/>
    <w:rsid w:val="00B62B8A"/>
    <w:rsid w:val="00B62E0B"/>
    <w:rsid w:val="00B6310D"/>
    <w:rsid w:val="00B6320E"/>
    <w:rsid w:val="00B632B9"/>
    <w:rsid w:val="00B634FE"/>
    <w:rsid w:val="00B6367C"/>
    <w:rsid w:val="00B63B34"/>
    <w:rsid w:val="00B63C32"/>
    <w:rsid w:val="00B63D40"/>
    <w:rsid w:val="00B63D63"/>
    <w:rsid w:val="00B63E0F"/>
    <w:rsid w:val="00B63EB1"/>
    <w:rsid w:val="00B64144"/>
    <w:rsid w:val="00B64228"/>
    <w:rsid w:val="00B64434"/>
    <w:rsid w:val="00B6447E"/>
    <w:rsid w:val="00B64483"/>
    <w:rsid w:val="00B64B89"/>
    <w:rsid w:val="00B64C16"/>
    <w:rsid w:val="00B64CEC"/>
    <w:rsid w:val="00B64FB6"/>
    <w:rsid w:val="00B6528C"/>
    <w:rsid w:val="00B65607"/>
    <w:rsid w:val="00B6576D"/>
    <w:rsid w:val="00B658E2"/>
    <w:rsid w:val="00B659A5"/>
    <w:rsid w:val="00B65CE4"/>
    <w:rsid w:val="00B65E27"/>
    <w:rsid w:val="00B65E63"/>
    <w:rsid w:val="00B65EA1"/>
    <w:rsid w:val="00B65F18"/>
    <w:rsid w:val="00B665B2"/>
    <w:rsid w:val="00B66B7F"/>
    <w:rsid w:val="00B66C6B"/>
    <w:rsid w:val="00B66D2F"/>
    <w:rsid w:val="00B66D63"/>
    <w:rsid w:val="00B670D2"/>
    <w:rsid w:val="00B670E8"/>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BA"/>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40A"/>
    <w:rsid w:val="00B756E0"/>
    <w:rsid w:val="00B75788"/>
    <w:rsid w:val="00B7596E"/>
    <w:rsid w:val="00B75DC5"/>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97"/>
    <w:rsid w:val="00B76AEE"/>
    <w:rsid w:val="00B76CF2"/>
    <w:rsid w:val="00B76DC6"/>
    <w:rsid w:val="00B76E77"/>
    <w:rsid w:val="00B76F84"/>
    <w:rsid w:val="00B76FA6"/>
    <w:rsid w:val="00B770F4"/>
    <w:rsid w:val="00B77280"/>
    <w:rsid w:val="00B77383"/>
    <w:rsid w:val="00B7742F"/>
    <w:rsid w:val="00B774E4"/>
    <w:rsid w:val="00B778D7"/>
    <w:rsid w:val="00B77935"/>
    <w:rsid w:val="00B779FF"/>
    <w:rsid w:val="00B77D20"/>
    <w:rsid w:val="00B8005D"/>
    <w:rsid w:val="00B80154"/>
    <w:rsid w:val="00B80552"/>
    <w:rsid w:val="00B80614"/>
    <w:rsid w:val="00B8062B"/>
    <w:rsid w:val="00B80880"/>
    <w:rsid w:val="00B80910"/>
    <w:rsid w:val="00B80AEA"/>
    <w:rsid w:val="00B80B33"/>
    <w:rsid w:val="00B811C3"/>
    <w:rsid w:val="00B811DC"/>
    <w:rsid w:val="00B81549"/>
    <w:rsid w:val="00B818F4"/>
    <w:rsid w:val="00B81BC9"/>
    <w:rsid w:val="00B81BED"/>
    <w:rsid w:val="00B81E21"/>
    <w:rsid w:val="00B8222F"/>
    <w:rsid w:val="00B82615"/>
    <w:rsid w:val="00B82704"/>
    <w:rsid w:val="00B82AF2"/>
    <w:rsid w:val="00B82C2E"/>
    <w:rsid w:val="00B82C93"/>
    <w:rsid w:val="00B832A7"/>
    <w:rsid w:val="00B83444"/>
    <w:rsid w:val="00B834DC"/>
    <w:rsid w:val="00B8363C"/>
    <w:rsid w:val="00B836ED"/>
    <w:rsid w:val="00B83720"/>
    <w:rsid w:val="00B8375C"/>
    <w:rsid w:val="00B83A0C"/>
    <w:rsid w:val="00B83AE1"/>
    <w:rsid w:val="00B83B70"/>
    <w:rsid w:val="00B83C73"/>
    <w:rsid w:val="00B83E1D"/>
    <w:rsid w:val="00B83E21"/>
    <w:rsid w:val="00B8428F"/>
    <w:rsid w:val="00B8436B"/>
    <w:rsid w:val="00B8439C"/>
    <w:rsid w:val="00B847B4"/>
    <w:rsid w:val="00B84C85"/>
    <w:rsid w:val="00B853BE"/>
    <w:rsid w:val="00B85565"/>
    <w:rsid w:val="00B85BC8"/>
    <w:rsid w:val="00B85CF5"/>
    <w:rsid w:val="00B85E86"/>
    <w:rsid w:val="00B85EDD"/>
    <w:rsid w:val="00B85F98"/>
    <w:rsid w:val="00B8618B"/>
    <w:rsid w:val="00B8618D"/>
    <w:rsid w:val="00B86211"/>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A98"/>
    <w:rsid w:val="00B87C64"/>
    <w:rsid w:val="00B87FCF"/>
    <w:rsid w:val="00B9006F"/>
    <w:rsid w:val="00B90258"/>
    <w:rsid w:val="00B902CC"/>
    <w:rsid w:val="00B904E8"/>
    <w:rsid w:val="00B905B1"/>
    <w:rsid w:val="00B905FA"/>
    <w:rsid w:val="00B90835"/>
    <w:rsid w:val="00B908D5"/>
    <w:rsid w:val="00B90D10"/>
    <w:rsid w:val="00B90FE5"/>
    <w:rsid w:val="00B91075"/>
    <w:rsid w:val="00B910E2"/>
    <w:rsid w:val="00B91532"/>
    <w:rsid w:val="00B919AD"/>
    <w:rsid w:val="00B91A2B"/>
    <w:rsid w:val="00B91B2D"/>
    <w:rsid w:val="00B91CB7"/>
    <w:rsid w:val="00B91D9B"/>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42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04"/>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CD"/>
    <w:rsid w:val="00BA1581"/>
    <w:rsid w:val="00BA18AC"/>
    <w:rsid w:val="00BA198D"/>
    <w:rsid w:val="00BA1A29"/>
    <w:rsid w:val="00BA1CEB"/>
    <w:rsid w:val="00BA1DB2"/>
    <w:rsid w:val="00BA1F89"/>
    <w:rsid w:val="00BA1FEE"/>
    <w:rsid w:val="00BA220E"/>
    <w:rsid w:val="00BA229C"/>
    <w:rsid w:val="00BA2343"/>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8A2"/>
    <w:rsid w:val="00BA5C3F"/>
    <w:rsid w:val="00BA5F87"/>
    <w:rsid w:val="00BA624C"/>
    <w:rsid w:val="00BA6605"/>
    <w:rsid w:val="00BA67B4"/>
    <w:rsid w:val="00BA699B"/>
    <w:rsid w:val="00BA6BD2"/>
    <w:rsid w:val="00BA6ED1"/>
    <w:rsid w:val="00BA6F3A"/>
    <w:rsid w:val="00BA6F70"/>
    <w:rsid w:val="00BA70D7"/>
    <w:rsid w:val="00BA7189"/>
    <w:rsid w:val="00BA77C1"/>
    <w:rsid w:val="00BA78E6"/>
    <w:rsid w:val="00BA7B85"/>
    <w:rsid w:val="00BB0101"/>
    <w:rsid w:val="00BB023E"/>
    <w:rsid w:val="00BB02A1"/>
    <w:rsid w:val="00BB0610"/>
    <w:rsid w:val="00BB0695"/>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598"/>
    <w:rsid w:val="00BB47BF"/>
    <w:rsid w:val="00BB47F5"/>
    <w:rsid w:val="00BB4AAA"/>
    <w:rsid w:val="00BB4B07"/>
    <w:rsid w:val="00BB4E16"/>
    <w:rsid w:val="00BB506A"/>
    <w:rsid w:val="00BB5106"/>
    <w:rsid w:val="00BB512E"/>
    <w:rsid w:val="00BB5185"/>
    <w:rsid w:val="00BB5775"/>
    <w:rsid w:val="00BB59A4"/>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3C5"/>
    <w:rsid w:val="00BC047D"/>
    <w:rsid w:val="00BC06D4"/>
    <w:rsid w:val="00BC08C5"/>
    <w:rsid w:val="00BC0903"/>
    <w:rsid w:val="00BC098D"/>
    <w:rsid w:val="00BC0B8A"/>
    <w:rsid w:val="00BC0CB0"/>
    <w:rsid w:val="00BC0DBB"/>
    <w:rsid w:val="00BC0E52"/>
    <w:rsid w:val="00BC0F2A"/>
    <w:rsid w:val="00BC0F82"/>
    <w:rsid w:val="00BC1060"/>
    <w:rsid w:val="00BC12FB"/>
    <w:rsid w:val="00BC1341"/>
    <w:rsid w:val="00BC144D"/>
    <w:rsid w:val="00BC1650"/>
    <w:rsid w:val="00BC1670"/>
    <w:rsid w:val="00BC1A39"/>
    <w:rsid w:val="00BC1B8E"/>
    <w:rsid w:val="00BC1C3C"/>
    <w:rsid w:val="00BC22F9"/>
    <w:rsid w:val="00BC234A"/>
    <w:rsid w:val="00BC2408"/>
    <w:rsid w:val="00BC25CC"/>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4F60"/>
    <w:rsid w:val="00BC51D9"/>
    <w:rsid w:val="00BC5247"/>
    <w:rsid w:val="00BC565E"/>
    <w:rsid w:val="00BC572A"/>
    <w:rsid w:val="00BC57DB"/>
    <w:rsid w:val="00BC5854"/>
    <w:rsid w:val="00BC5A21"/>
    <w:rsid w:val="00BC5C6C"/>
    <w:rsid w:val="00BC5F2B"/>
    <w:rsid w:val="00BC5F9A"/>
    <w:rsid w:val="00BC602F"/>
    <w:rsid w:val="00BC61C7"/>
    <w:rsid w:val="00BC654C"/>
    <w:rsid w:val="00BC67E5"/>
    <w:rsid w:val="00BC6C42"/>
    <w:rsid w:val="00BC6FD6"/>
    <w:rsid w:val="00BC710D"/>
    <w:rsid w:val="00BC7217"/>
    <w:rsid w:val="00BC751A"/>
    <w:rsid w:val="00BC7821"/>
    <w:rsid w:val="00BC7887"/>
    <w:rsid w:val="00BC7A53"/>
    <w:rsid w:val="00BC7A8E"/>
    <w:rsid w:val="00BC7F27"/>
    <w:rsid w:val="00BD003E"/>
    <w:rsid w:val="00BD008E"/>
    <w:rsid w:val="00BD0105"/>
    <w:rsid w:val="00BD0211"/>
    <w:rsid w:val="00BD0353"/>
    <w:rsid w:val="00BD0744"/>
    <w:rsid w:val="00BD07D1"/>
    <w:rsid w:val="00BD0837"/>
    <w:rsid w:val="00BD08F3"/>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4D7"/>
    <w:rsid w:val="00BD2A25"/>
    <w:rsid w:val="00BD2A54"/>
    <w:rsid w:val="00BD2D73"/>
    <w:rsid w:val="00BD2EF9"/>
    <w:rsid w:val="00BD2F3B"/>
    <w:rsid w:val="00BD2FA7"/>
    <w:rsid w:val="00BD30E4"/>
    <w:rsid w:val="00BD31DD"/>
    <w:rsid w:val="00BD3297"/>
    <w:rsid w:val="00BD3372"/>
    <w:rsid w:val="00BD34FE"/>
    <w:rsid w:val="00BD3573"/>
    <w:rsid w:val="00BD3802"/>
    <w:rsid w:val="00BD3AD2"/>
    <w:rsid w:val="00BD3B0C"/>
    <w:rsid w:val="00BD3CD0"/>
    <w:rsid w:val="00BD4146"/>
    <w:rsid w:val="00BD42F6"/>
    <w:rsid w:val="00BD43B4"/>
    <w:rsid w:val="00BD44AC"/>
    <w:rsid w:val="00BD45C7"/>
    <w:rsid w:val="00BD4814"/>
    <w:rsid w:val="00BD49B5"/>
    <w:rsid w:val="00BD49FD"/>
    <w:rsid w:val="00BD4B06"/>
    <w:rsid w:val="00BD4BC4"/>
    <w:rsid w:val="00BD50AA"/>
    <w:rsid w:val="00BD5135"/>
    <w:rsid w:val="00BD52E7"/>
    <w:rsid w:val="00BD5626"/>
    <w:rsid w:val="00BD576A"/>
    <w:rsid w:val="00BD5B55"/>
    <w:rsid w:val="00BD6057"/>
    <w:rsid w:val="00BD61FA"/>
    <w:rsid w:val="00BD6214"/>
    <w:rsid w:val="00BD6315"/>
    <w:rsid w:val="00BD68AC"/>
    <w:rsid w:val="00BD6D8A"/>
    <w:rsid w:val="00BD6D96"/>
    <w:rsid w:val="00BD6F07"/>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8AF"/>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FC4"/>
    <w:rsid w:val="00BE613D"/>
    <w:rsid w:val="00BE6146"/>
    <w:rsid w:val="00BE6151"/>
    <w:rsid w:val="00BE64BD"/>
    <w:rsid w:val="00BE6528"/>
    <w:rsid w:val="00BE659D"/>
    <w:rsid w:val="00BE65D6"/>
    <w:rsid w:val="00BE65E0"/>
    <w:rsid w:val="00BE6847"/>
    <w:rsid w:val="00BE6981"/>
    <w:rsid w:val="00BE6A13"/>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3E"/>
    <w:rsid w:val="00BF0D83"/>
    <w:rsid w:val="00BF129E"/>
    <w:rsid w:val="00BF12A1"/>
    <w:rsid w:val="00BF12B6"/>
    <w:rsid w:val="00BF1325"/>
    <w:rsid w:val="00BF14F6"/>
    <w:rsid w:val="00BF16D3"/>
    <w:rsid w:val="00BF19CE"/>
    <w:rsid w:val="00BF2A33"/>
    <w:rsid w:val="00BF2AEF"/>
    <w:rsid w:val="00BF2B6F"/>
    <w:rsid w:val="00BF2D75"/>
    <w:rsid w:val="00BF2E5C"/>
    <w:rsid w:val="00BF2FB2"/>
    <w:rsid w:val="00BF2FC3"/>
    <w:rsid w:val="00BF33AB"/>
    <w:rsid w:val="00BF351A"/>
    <w:rsid w:val="00BF38A1"/>
    <w:rsid w:val="00BF3914"/>
    <w:rsid w:val="00BF40BF"/>
    <w:rsid w:val="00BF43CB"/>
    <w:rsid w:val="00BF44FD"/>
    <w:rsid w:val="00BF482E"/>
    <w:rsid w:val="00BF49B1"/>
    <w:rsid w:val="00BF4CCB"/>
    <w:rsid w:val="00BF4E3A"/>
    <w:rsid w:val="00BF5552"/>
    <w:rsid w:val="00BF5719"/>
    <w:rsid w:val="00BF5B9D"/>
    <w:rsid w:val="00BF5ED5"/>
    <w:rsid w:val="00BF5EF5"/>
    <w:rsid w:val="00BF5F23"/>
    <w:rsid w:val="00BF633C"/>
    <w:rsid w:val="00BF63A7"/>
    <w:rsid w:val="00BF69B7"/>
    <w:rsid w:val="00BF6BE7"/>
    <w:rsid w:val="00BF6CF3"/>
    <w:rsid w:val="00BF6D18"/>
    <w:rsid w:val="00BF6D76"/>
    <w:rsid w:val="00BF6DB6"/>
    <w:rsid w:val="00BF6DD3"/>
    <w:rsid w:val="00BF6F00"/>
    <w:rsid w:val="00BF6F70"/>
    <w:rsid w:val="00BF70B2"/>
    <w:rsid w:val="00BF73F2"/>
    <w:rsid w:val="00BF74D2"/>
    <w:rsid w:val="00BF78FE"/>
    <w:rsid w:val="00BF7B16"/>
    <w:rsid w:val="00BF7D3B"/>
    <w:rsid w:val="00BF7E89"/>
    <w:rsid w:val="00BF7F73"/>
    <w:rsid w:val="00C000D2"/>
    <w:rsid w:val="00C00266"/>
    <w:rsid w:val="00C003FC"/>
    <w:rsid w:val="00C00AAF"/>
    <w:rsid w:val="00C01671"/>
    <w:rsid w:val="00C01775"/>
    <w:rsid w:val="00C0184A"/>
    <w:rsid w:val="00C01AFD"/>
    <w:rsid w:val="00C01B12"/>
    <w:rsid w:val="00C01BDB"/>
    <w:rsid w:val="00C01E65"/>
    <w:rsid w:val="00C01EBD"/>
    <w:rsid w:val="00C02273"/>
    <w:rsid w:val="00C022E6"/>
    <w:rsid w:val="00C02419"/>
    <w:rsid w:val="00C0266D"/>
    <w:rsid w:val="00C026DC"/>
    <w:rsid w:val="00C02766"/>
    <w:rsid w:val="00C02874"/>
    <w:rsid w:val="00C02946"/>
    <w:rsid w:val="00C029F3"/>
    <w:rsid w:val="00C02DD4"/>
    <w:rsid w:val="00C02DEA"/>
    <w:rsid w:val="00C02F20"/>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0B7"/>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42A"/>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D7D"/>
    <w:rsid w:val="00C11EA7"/>
    <w:rsid w:val="00C1200A"/>
    <w:rsid w:val="00C12012"/>
    <w:rsid w:val="00C123DF"/>
    <w:rsid w:val="00C12421"/>
    <w:rsid w:val="00C124E4"/>
    <w:rsid w:val="00C1273A"/>
    <w:rsid w:val="00C12874"/>
    <w:rsid w:val="00C12A16"/>
    <w:rsid w:val="00C12BC1"/>
    <w:rsid w:val="00C12CAC"/>
    <w:rsid w:val="00C12D14"/>
    <w:rsid w:val="00C1319E"/>
    <w:rsid w:val="00C131E6"/>
    <w:rsid w:val="00C1359F"/>
    <w:rsid w:val="00C13946"/>
    <w:rsid w:val="00C13BDA"/>
    <w:rsid w:val="00C13CF0"/>
    <w:rsid w:val="00C13E8B"/>
    <w:rsid w:val="00C13EC1"/>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C8"/>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5"/>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CFA"/>
    <w:rsid w:val="00C27F10"/>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33"/>
    <w:rsid w:val="00C324F4"/>
    <w:rsid w:val="00C32BF0"/>
    <w:rsid w:val="00C32D7F"/>
    <w:rsid w:val="00C32D97"/>
    <w:rsid w:val="00C3303A"/>
    <w:rsid w:val="00C331CB"/>
    <w:rsid w:val="00C332FA"/>
    <w:rsid w:val="00C33305"/>
    <w:rsid w:val="00C336B4"/>
    <w:rsid w:val="00C33821"/>
    <w:rsid w:val="00C33CCA"/>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4C5F"/>
    <w:rsid w:val="00C35146"/>
    <w:rsid w:val="00C352B3"/>
    <w:rsid w:val="00C354EB"/>
    <w:rsid w:val="00C357B5"/>
    <w:rsid w:val="00C35923"/>
    <w:rsid w:val="00C35D3A"/>
    <w:rsid w:val="00C3623C"/>
    <w:rsid w:val="00C3635F"/>
    <w:rsid w:val="00C36427"/>
    <w:rsid w:val="00C36490"/>
    <w:rsid w:val="00C3654C"/>
    <w:rsid w:val="00C36BF5"/>
    <w:rsid w:val="00C36D88"/>
    <w:rsid w:val="00C36DBC"/>
    <w:rsid w:val="00C370CD"/>
    <w:rsid w:val="00C370F4"/>
    <w:rsid w:val="00C37215"/>
    <w:rsid w:val="00C3729F"/>
    <w:rsid w:val="00C376BA"/>
    <w:rsid w:val="00C376F5"/>
    <w:rsid w:val="00C37711"/>
    <w:rsid w:val="00C3790D"/>
    <w:rsid w:val="00C37EB0"/>
    <w:rsid w:val="00C37EF0"/>
    <w:rsid w:val="00C401D6"/>
    <w:rsid w:val="00C40373"/>
    <w:rsid w:val="00C403D3"/>
    <w:rsid w:val="00C40472"/>
    <w:rsid w:val="00C404E7"/>
    <w:rsid w:val="00C40630"/>
    <w:rsid w:val="00C406E5"/>
    <w:rsid w:val="00C4082D"/>
    <w:rsid w:val="00C408EA"/>
    <w:rsid w:val="00C40AC7"/>
    <w:rsid w:val="00C40AE6"/>
    <w:rsid w:val="00C40FF9"/>
    <w:rsid w:val="00C41001"/>
    <w:rsid w:val="00C411A7"/>
    <w:rsid w:val="00C411AF"/>
    <w:rsid w:val="00C4131E"/>
    <w:rsid w:val="00C4134C"/>
    <w:rsid w:val="00C4138D"/>
    <w:rsid w:val="00C41497"/>
    <w:rsid w:val="00C4152F"/>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64B"/>
    <w:rsid w:val="00C46670"/>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96A"/>
    <w:rsid w:val="00C50A27"/>
    <w:rsid w:val="00C50AC9"/>
    <w:rsid w:val="00C50AF1"/>
    <w:rsid w:val="00C50C8C"/>
    <w:rsid w:val="00C50E8C"/>
    <w:rsid w:val="00C50E8F"/>
    <w:rsid w:val="00C50E99"/>
    <w:rsid w:val="00C5114B"/>
    <w:rsid w:val="00C51261"/>
    <w:rsid w:val="00C5128B"/>
    <w:rsid w:val="00C51906"/>
    <w:rsid w:val="00C51962"/>
    <w:rsid w:val="00C519FD"/>
    <w:rsid w:val="00C51AC1"/>
    <w:rsid w:val="00C51AF3"/>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3FCD"/>
    <w:rsid w:val="00C5413E"/>
    <w:rsid w:val="00C541B1"/>
    <w:rsid w:val="00C542D4"/>
    <w:rsid w:val="00C54477"/>
    <w:rsid w:val="00C54550"/>
    <w:rsid w:val="00C54831"/>
    <w:rsid w:val="00C5497A"/>
    <w:rsid w:val="00C54B5E"/>
    <w:rsid w:val="00C54B9E"/>
    <w:rsid w:val="00C54D71"/>
    <w:rsid w:val="00C54EE3"/>
    <w:rsid w:val="00C54F10"/>
    <w:rsid w:val="00C550C5"/>
    <w:rsid w:val="00C55377"/>
    <w:rsid w:val="00C55771"/>
    <w:rsid w:val="00C559BB"/>
    <w:rsid w:val="00C55B4D"/>
    <w:rsid w:val="00C55BB8"/>
    <w:rsid w:val="00C55D41"/>
    <w:rsid w:val="00C56059"/>
    <w:rsid w:val="00C563F5"/>
    <w:rsid w:val="00C564E0"/>
    <w:rsid w:val="00C564EE"/>
    <w:rsid w:val="00C56507"/>
    <w:rsid w:val="00C56734"/>
    <w:rsid w:val="00C56780"/>
    <w:rsid w:val="00C56B15"/>
    <w:rsid w:val="00C570F7"/>
    <w:rsid w:val="00C572BC"/>
    <w:rsid w:val="00C5743C"/>
    <w:rsid w:val="00C576CA"/>
    <w:rsid w:val="00C57703"/>
    <w:rsid w:val="00C57790"/>
    <w:rsid w:val="00C577B2"/>
    <w:rsid w:val="00C577E5"/>
    <w:rsid w:val="00C57DE1"/>
    <w:rsid w:val="00C57E5E"/>
    <w:rsid w:val="00C57F87"/>
    <w:rsid w:val="00C60181"/>
    <w:rsid w:val="00C601F4"/>
    <w:rsid w:val="00C60290"/>
    <w:rsid w:val="00C60554"/>
    <w:rsid w:val="00C60710"/>
    <w:rsid w:val="00C6079F"/>
    <w:rsid w:val="00C607D7"/>
    <w:rsid w:val="00C60BD9"/>
    <w:rsid w:val="00C6106F"/>
    <w:rsid w:val="00C610D8"/>
    <w:rsid w:val="00C61256"/>
    <w:rsid w:val="00C61360"/>
    <w:rsid w:val="00C614AA"/>
    <w:rsid w:val="00C616EA"/>
    <w:rsid w:val="00C61872"/>
    <w:rsid w:val="00C618AD"/>
    <w:rsid w:val="00C6190F"/>
    <w:rsid w:val="00C61941"/>
    <w:rsid w:val="00C61B08"/>
    <w:rsid w:val="00C61BA1"/>
    <w:rsid w:val="00C61CF3"/>
    <w:rsid w:val="00C6206C"/>
    <w:rsid w:val="00C620D4"/>
    <w:rsid w:val="00C621F0"/>
    <w:rsid w:val="00C6224D"/>
    <w:rsid w:val="00C6271D"/>
    <w:rsid w:val="00C62B27"/>
    <w:rsid w:val="00C62C98"/>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88"/>
    <w:rsid w:val="00C647FB"/>
    <w:rsid w:val="00C64B87"/>
    <w:rsid w:val="00C64B89"/>
    <w:rsid w:val="00C65210"/>
    <w:rsid w:val="00C654CC"/>
    <w:rsid w:val="00C654E0"/>
    <w:rsid w:val="00C658B1"/>
    <w:rsid w:val="00C658C7"/>
    <w:rsid w:val="00C65C56"/>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043"/>
    <w:rsid w:val="00C700C1"/>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EF5"/>
    <w:rsid w:val="00C72F32"/>
    <w:rsid w:val="00C73139"/>
    <w:rsid w:val="00C732BF"/>
    <w:rsid w:val="00C73768"/>
    <w:rsid w:val="00C737DE"/>
    <w:rsid w:val="00C73966"/>
    <w:rsid w:val="00C739F6"/>
    <w:rsid w:val="00C73A0F"/>
    <w:rsid w:val="00C73D2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2FA"/>
    <w:rsid w:val="00C7738E"/>
    <w:rsid w:val="00C773DC"/>
    <w:rsid w:val="00C7759D"/>
    <w:rsid w:val="00C7787D"/>
    <w:rsid w:val="00C778E3"/>
    <w:rsid w:val="00C77C92"/>
    <w:rsid w:val="00C77D65"/>
    <w:rsid w:val="00C77E40"/>
    <w:rsid w:val="00C80073"/>
    <w:rsid w:val="00C80169"/>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2D"/>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C7C"/>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753"/>
    <w:rsid w:val="00C87DD3"/>
    <w:rsid w:val="00C87E04"/>
    <w:rsid w:val="00C87FD8"/>
    <w:rsid w:val="00C90047"/>
    <w:rsid w:val="00C9045D"/>
    <w:rsid w:val="00C904C5"/>
    <w:rsid w:val="00C90652"/>
    <w:rsid w:val="00C9086D"/>
    <w:rsid w:val="00C90AEB"/>
    <w:rsid w:val="00C90F77"/>
    <w:rsid w:val="00C912A8"/>
    <w:rsid w:val="00C914F8"/>
    <w:rsid w:val="00C914FC"/>
    <w:rsid w:val="00C9165C"/>
    <w:rsid w:val="00C9179D"/>
    <w:rsid w:val="00C91868"/>
    <w:rsid w:val="00C91923"/>
    <w:rsid w:val="00C91AB5"/>
    <w:rsid w:val="00C91CCD"/>
    <w:rsid w:val="00C91DE3"/>
    <w:rsid w:val="00C91E84"/>
    <w:rsid w:val="00C91EFD"/>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20"/>
    <w:rsid w:val="00C94A42"/>
    <w:rsid w:val="00C94C32"/>
    <w:rsid w:val="00C94D43"/>
    <w:rsid w:val="00C94FBB"/>
    <w:rsid w:val="00C950C6"/>
    <w:rsid w:val="00C95162"/>
    <w:rsid w:val="00C9542A"/>
    <w:rsid w:val="00C9549C"/>
    <w:rsid w:val="00C95584"/>
    <w:rsid w:val="00C95852"/>
    <w:rsid w:val="00C95854"/>
    <w:rsid w:val="00C95AEB"/>
    <w:rsid w:val="00C95BF2"/>
    <w:rsid w:val="00C95DC0"/>
    <w:rsid w:val="00C95EFF"/>
    <w:rsid w:val="00C95FD2"/>
    <w:rsid w:val="00C96168"/>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9CF"/>
    <w:rsid w:val="00C97FE8"/>
    <w:rsid w:val="00CA02C3"/>
    <w:rsid w:val="00CA0303"/>
    <w:rsid w:val="00CA044F"/>
    <w:rsid w:val="00CA0532"/>
    <w:rsid w:val="00CA0ABF"/>
    <w:rsid w:val="00CA0B20"/>
    <w:rsid w:val="00CA0C9A"/>
    <w:rsid w:val="00CA0DF1"/>
    <w:rsid w:val="00CA0F45"/>
    <w:rsid w:val="00CA0FA0"/>
    <w:rsid w:val="00CA1258"/>
    <w:rsid w:val="00CA12F4"/>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7B4"/>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5F4"/>
    <w:rsid w:val="00CA5605"/>
    <w:rsid w:val="00CA565C"/>
    <w:rsid w:val="00CA5697"/>
    <w:rsid w:val="00CA5859"/>
    <w:rsid w:val="00CA5900"/>
    <w:rsid w:val="00CA5942"/>
    <w:rsid w:val="00CA59DD"/>
    <w:rsid w:val="00CA5BBA"/>
    <w:rsid w:val="00CA61F3"/>
    <w:rsid w:val="00CA6429"/>
    <w:rsid w:val="00CA644B"/>
    <w:rsid w:val="00CA64A2"/>
    <w:rsid w:val="00CA651A"/>
    <w:rsid w:val="00CA666A"/>
    <w:rsid w:val="00CA66E8"/>
    <w:rsid w:val="00CA677D"/>
    <w:rsid w:val="00CA6829"/>
    <w:rsid w:val="00CA6876"/>
    <w:rsid w:val="00CA6AE3"/>
    <w:rsid w:val="00CA6B3A"/>
    <w:rsid w:val="00CA6C95"/>
    <w:rsid w:val="00CA6D1E"/>
    <w:rsid w:val="00CA718B"/>
    <w:rsid w:val="00CA762A"/>
    <w:rsid w:val="00CA7795"/>
    <w:rsid w:val="00CA791F"/>
    <w:rsid w:val="00CA79C9"/>
    <w:rsid w:val="00CA7A65"/>
    <w:rsid w:val="00CA7A66"/>
    <w:rsid w:val="00CA7AF4"/>
    <w:rsid w:val="00CA7DCF"/>
    <w:rsid w:val="00CA7E8F"/>
    <w:rsid w:val="00CA7F24"/>
    <w:rsid w:val="00CA7FE9"/>
    <w:rsid w:val="00CB008E"/>
    <w:rsid w:val="00CB01FA"/>
    <w:rsid w:val="00CB0205"/>
    <w:rsid w:val="00CB0262"/>
    <w:rsid w:val="00CB03A8"/>
    <w:rsid w:val="00CB04F7"/>
    <w:rsid w:val="00CB069A"/>
    <w:rsid w:val="00CB0737"/>
    <w:rsid w:val="00CB097A"/>
    <w:rsid w:val="00CB0C0F"/>
    <w:rsid w:val="00CB0E95"/>
    <w:rsid w:val="00CB1396"/>
    <w:rsid w:val="00CB13FB"/>
    <w:rsid w:val="00CB151E"/>
    <w:rsid w:val="00CB16D2"/>
    <w:rsid w:val="00CB174D"/>
    <w:rsid w:val="00CB1885"/>
    <w:rsid w:val="00CB19EE"/>
    <w:rsid w:val="00CB1F29"/>
    <w:rsid w:val="00CB2469"/>
    <w:rsid w:val="00CB2652"/>
    <w:rsid w:val="00CB26E3"/>
    <w:rsid w:val="00CB26EC"/>
    <w:rsid w:val="00CB28EF"/>
    <w:rsid w:val="00CB2A25"/>
    <w:rsid w:val="00CB2C99"/>
    <w:rsid w:val="00CB2D2A"/>
    <w:rsid w:val="00CB2DBC"/>
    <w:rsid w:val="00CB2ECC"/>
    <w:rsid w:val="00CB2F25"/>
    <w:rsid w:val="00CB2FAA"/>
    <w:rsid w:val="00CB317E"/>
    <w:rsid w:val="00CB3309"/>
    <w:rsid w:val="00CB3361"/>
    <w:rsid w:val="00CB3447"/>
    <w:rsid w:val="00CB3463"/>
    <w:rsid w:val="00CB3655"/>
    <w:rsid w:val="00CB3783"/>
    <w:rsid w:val="00CB37C1"/>
    <w:rsid w:val="00CB3A1B"/>
    <w:rsid w:val="00CB3F9B"/>
    <w:rsid w:val="00CB43A5"/>
    <w:rsid w:val="00CB442E"/>
    <w:rsid w:val="00CB47AB"/>
    <w:rsid w:val="00CB4941"/>
    <w:rsid w:val="00CB4A0E"/>
    <w:rsid w:val="00CB4F07"/>
    <w:rsid w:val="00CB512D"/>
    <w:rsid w:val="00CB5254"/>
    <w:rsid w:val="00CB539A"/>
    <w:rsid w:val="00CB555A"/>
    <w:rsid w:val="00CB56DD"/>
    <w:rsid w:val="00CB573A"/>
    <w:rsid w:val="00CB5848"/>
    <w:rsid w:val="00CB5B1E"/>
    <w:rsid w:val="00CB6232"/>
    <w:rsid w:val="00CB62DA"/>
    <w:rsid w:val="00CB63CD"/>
    <w:rsid w:val="00CB650A"/>
    <w:rsid w:val="00CB658D"/>
    <w:rsid w:val="00CB65C0"/>
    <w:rsid w:val="00CB6A9A"/>
    <w:rsid w:val="00CB6BF3"/>
    <w:rsid w:val="00CB6ED6"/>
    <w:rsid w:val="00CB71FF"/>
    <w:rsid w:val="00CB740B"/>
    <w:rsid w:val="00CB765B"/>
    <w:rsid w:val="00CB7828"/>
    <w:rsid w:val="00CB787A"/>
    <w:rsid w:val="00CB78C9"/>
    <w:rsid w:val="00CB7939"/>
    <w:rsid w:val="00CB7970"/>
    <w:rsid w:val="00CB797A"/>
    <w:rsid w:val="00CB7C63"/>
    <w:rsid w:val="00CC00E0"/>
    <w:rsid w:val="00CC0354"/>
    <w:rsid w:val="00CC04C9"/>
    <w:rsid w:val="00CC04D2"/>
    <w:rsid w:val="00CC063F"/>
    <w:rsid w:val="00CC0665"/>
    <w:rsid w:val="00CC0BB3"/>
    <w:rsid w:val="00CC0C4A"/>
    <w:rsid w:val="00CC0E40"/>
    <w:rsid w:val="00CC0E62"/>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253"/>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261"/>
    <w:rsid w:val="00CC57F1"/>
    <w:rsid w:val="00CC58B8"/>
    <w:rsid w:val="00CC5AF2"/>
    <w:rsid w:val="00CC5BDC"/>
    <w:rsid w:val="00CC5C9C"/>
    <w:rsid w:val="00CC5D75"/>
    <w:rsid w:val="00CC5EF4"/>
    <w:rsid w:val="00CC60AA"/>
    <w:rsid w:val="00CC60F1"/>
    <w:rsid w:val="00CC6143"/>
    <w:rsid w:val="00CC6293"/>
    <w:rsid w:val="00CC62D5"/>
    <w:rsid w:val="00CC66A3"/>
    <w:rsid w:val="00CC6842"/>
    <w:rsid w:val="00CC68D2"/>
    <w:rsid w:val="00CC692C"/>
    <w:rsid w:val="00CC6A48"/>
    <w:rsid w:val="00CC6AC3"/>
    <w:rsid w:val="00CC6BD0"/>
    <w:rsid w:val="00CC6CA2"/>
    <w:rsid w:val="00CC6D48"/>
    <w:rsid w:val="00CC70E0"/>
    <w:rsid w:val="00CC7177"/>
    <w:rsid w:val="00CC71A2"/>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2E"/>
    <w:rsid w:val="00CD26CC"/>
    <w:rsid w:val="00CD2761"/>
    <w:rsid w:val="00CD2808"/>
    <w:rsid w:val="00CD29FD"/>
    <w:rsid w:val="00CD2CA8"/>
    <w:rsid w:val="00CD2E14"/>
    <w:rsid w:val="00CD2F10"/>
    <w:rsid w:val="00CD2FEE"/>
    <w:rsid w:val="00CD3894"/>
    <w:rsid w:val="00CD39EF"/>
    <w:rsid w:val="00CD3AAE"/>
    <w:rsid w:val="00CD3BE2"/>
    <w:rsid w:val="00CD3BF0"/>
    <w:rsid w:val="00CD3C7D"/>
    <w:rsid w:val="00CD3DD5"/>
    <w:rsid w:val="00CD3EA4"/>
    <w:rsid w:val="00CD417B"/>
    <w:rsid w:val="00CD432B"/>
    <w:rsid w:val="00CD4737"/>
    <w:rsid w:val="00CD4747"/>
    <w:rsid w:val="00CD48B5"/>
    <w:rsid w:val="00CD4B29"/>
    <w:rsid w:val="00CD4EBA"/>
    <w:rsid w:val="00CD4F9C"/>
    <w:rsid w:val="00CD4FD8"/>
    <w:rsid w:val="00CD5169"/>
    <w:rsid w:val="00CD5205"/>
    <w:rsid w:val="00CD5246"/>
    <w:rsid w:val="00CD52D9"/>
    <w:rsid w:val="00CD54CE"/>
    <w:rsid w:val="00CD5512"/>
    <w:rsid w:val="00CD5742"/>
    <w:rsid w:val="00CD58A7"/>
    <w:rsid w:val="00CD5A2B"/>
    <w:rsid w:val="00CD5AD0"/>
    <w:rsid w:val="00CD5B7F"/>
    <w:rsid w:val="00CD5C92"/>
    <w:rsid w:val="00CD5E11"/>
    <w:rsid w:val="00CD5E89"/>
    <w:rsid w:val="00CD5F32"/>
    <w:rsid w:val="00CD5FD8"/>
    <w:rsid w:val="00CD5FEF"/>
    <w:rsid w:val="00CD60BA"/>
    <w:rsid w:val="00CD60D2"/>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B40"/>
    <w:rsid w:val="00CE0F08"/>
    <w:rsid w:val="00CE12AD"/>
    <w:rsid w:val="00CE12E0"/>
    <w:rsid w:val="00CE1346"/>
    <w:rsid w:val="00CE1398"/>
    <w:rsid w:val="00CE15B7"/>
    <w:rsid w:val="00CE15E9"/>
    <w:rsid w:val="00CE166C"/>
    <w:rsid w:val="00CE18AD"/>
    <w:rsid w:val="00CE1B22"/>
    <w:rsid w:val="00CE1D2A"/>
    <w:rsid w:val="00CE1F41"/>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7C9"/>
    <w:rsid w:val="00CE690B"/>
    <w:rsid w:val="00CE69FD"/>
    <w:rsid w:val="00CE6ADE"/>
    <w:rsid w:val="00CE6BFC"/>
    <w:rsid w:val="00CE7012"/>
    <w:rsid w:val="00CE726F"/>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1F56"/>
    <w:rsid w:val="00CF1FD1"/>
    <w:rsid w:val="00CF2121"/>
    <w:rsid w:val="00CF215F"/>
    <w:rsid w:val="00CF2169"/>
    <w:rsid w:val="00CF229C"/>
    <w:rsid w:val="00CF24F8"/>
    <w:rsid w:val="00CF25F8"/>
    <w:rsid w:val="00CF264A"/>
    <w:rsid w:val="00CF2653"/>
    <w:rsid w:val="00CF2858"/>
    <w:rsid w:val="00CF2960"/>
    <w:rsid w:val="00CF2A40"/>
    <w:rsid w:val="00CF2A7A"/>
    <w:rsid w:val="00CF2E14"/>
    <w:rsid w:val="00CF2E51"/>
    <w:rsid w:val="00CF2FC2"/>
    <w:rsid w:val="00CF2FD4"/>
    <w:rsid w:val="00CF300F"/>
    <w:rsid w:val="00CF3393"/>
    <w:rsid w:val="00CF350F"/>
    <w:rsid w:val="00CF3552"/>
    <w:rsid w:val="00CF3558"/>
    <w:rsid w:val="00CF374E"/>
    <w:rsid w:val="00CF37BB"/>
    <w:rsid w:val="00CF38E7"/>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12"/>
    <w:rsid w:val="00CF6245"/>
    <w:rsid w:val="00CF635C"/>
    <w:rsid w:val="00CF640E"/>
    <w:rsid w:val="00CF6525"/>
    <w:rsid w:val="00CF6631"/>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00D"/>
    <w:rsid w:val="00D003F9"/>
    <w:rsid w:val="00D004B5"/>
    <w:rsid w:val="00D004D9"/>
    <w:rsid w:val="00D004FA"/>
    <w:rsid w:val="00D0070E"/>
    <w:rsid w:val="00D00736"/>
    <w:rsid w:val="00D0094E"/>
    <w:rsid w:val="00D00972"/>
    <w:rsid w:val="00D009A6"/>
    <w:rsid w:val="00D00F3F"/>
    <w:rsid w:val="00D00F78"/>
    <w:rsid w:val="00D00F97"/>
    <w:rsid w:val="00D0119F"/>
    <w:rsid w:val="00D0122A"/>
    <w:rsid w:val="00D0136A"/>
    <w:rsid w:val="00D0138E"/>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C30"/>
    <w:rsid w:val="00D02F07"/>
    <w:rsid w:val="00D030E7"/>
    <w:rsid w:val="00D03102"/>
    <w:rsid w:val="00D0340E"/>
    <w:rsid w:val="00D03727"/>
    <w:rsid w:val="00D0378A"/>
    <w:rsid w:val="00D03796"/>
    <w:rsid w:val="00D03993"/>
    <w:rsid w:val="00D03ADF"/>
    <w:rsid w:val="00D03D47"/>
    <w:rsid w:val="00D04249"/>
    <w:rsid w:val="00D04361"/>
    <w:rsid w:val="00D044DD"/>
    <w:rsid w:val="00D046F4"/>
    <w:rsid w:val="00D04705"/>
    <w:rsid w:val="00D0484B"/>
    <w:rsid w:val="00D04E20"/>
    <w:rsid w:val="00D05132"/>
    <w:rsid w:val="00D0519E"/>
    <w:rsid w:val="00D051EA"/>
    <w:rsid w:val="00D05379"/>
    <w:rsid w:val="00D056E4"/>
    <w:rsid w:val="00D0573E"/>
    <w:rsid w:val="00D05750"/>
    <w:rsid w:val="00D0578B"/>
    <w:rsid w:val="00D05824"/>
    <w:rsid w:val="00D05991"/>
    <w:rsid w:val="00D05992"/>
    <w:rsid w:val="00D05DBA"/>
    <w:rsid w:val="00D05DF6"/>
    <w:rsid w:val="00D05EA9"/>
    <w:rsid w:val="00D05FB3"/>
    <w:rsid w:val="00D0613F"/>
    <w:rsid w:val="00D061CC"/>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695"/>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9B9"/>
    <w:rsid w:val="00D12A62"/>
    <w:rsid w:val="00D12AD9"/>
    <w:rsid w:val="00D12CD4"/>
    <w:rsid w:val="00D12E46"/>
    <w:rsid w:val="00D12FA9"/>
    <w:rsid w:val="00D1347C"/>
    <w:rsid w:val="00D1360E"/>
    <w:rsid w:val="00D13D0F"/>
    <w:rsid w:val="00D13E26"/>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3B"/>
    <w:rsid w:val="00D16E87"/>
    <w:rsid w:val="00D17109"/>
    <w:rsid w:val="00D17120"/>
    <w:rsid w:val="00D17261"/>
    <w:rsid w:val="00D1757B"/>
    <w:rsid w:val="00D176FA"/>
    <w:rsid w:val="00D177DA"/>
    <w:rsid w:val="00D17994"/>
    <w:rsid w:val="00D17B0D"/>
    <w:rsid w:val="00D17B21"/>
    <w:rsid w:val="00D17BC8"/>
    <w:rsid w:val="00D17D44"/>
    <w:rsid w:val="00D202AE"/>
    <w:rsid w:val="00D20322"/>
    <w:rsid w:val="00D20328"/>
    <w:rsid w:val="00D205FB"/>
    <w:rsid w:val="00D20656"/>
    <w:rsid w:val="00D20675"/>
    <w:rsid w:val="00D20684"/>
    <w:rsid w:val="00D20742"/>
    <w:rsid w:val="00D208DF"/>
    <w:rsid w:val="00D209A4"/>
    <w:rsid w:val="00D20A74"/>
    <w:rsid w:val="00D20A80"/>
    <w:rsid w:val="00D20B8B"/>
    <w:rsid w:val="00D20C21"/>
    <w:rsid w:val="00D20CEC"/>
    <w:rsid w:val="00D21138"/>
    <w:rsid w:val="00D21344"/>
    <w:rsid w:val="00D213D7"/>
    <w:rsid w:val="00D2162C"/>
    <w:rsid w:val="00D2168E"/>
    <w:rsid w:val="00D217F4"/>
    <w:rsid w:val="00D21A3C"/>
    <w:rsid w:val="00D21AB9"/>
    <w:rsid w:val="00D21BD6"/>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4F9C"/>
    <w:rsid w:val="00D251DC"/>
    <w:rsid w:val="00D252CF"/>
    <w:rsid w:val="00D25466"/>
    <w:rsid w:val="00D256F8"/>
    <w:rsid w:val="00D25834"/>
    <w:rsid w:val="00D25AE4"/>
    <w:rsid w:val="00D25B7E"/>
    <w:rsid w:val="00D25C93"/>
    <w:rsid w:val="00D26162"/>
    <w:rsid w:val="00D261DF"/>
    <w:rsid w:val="00D2685C"/>
    <w:rsid w:val="00D26A3B"/>
    <w:rsid w:val="00D26AA5"/>
    <w:rsid w:val="00D26BBE"/>
    <w:rsid w:val="00D26CB3"/>
    <w:rsid w:val="00D27188"/>
    <w:rsid w:val="00D2719B"/>
    <w:rsid w:val="00D271F1"/>
    <w:rsid w:val="00D2733A"/>
    <w:rsid w:val="00D27820"/>
    <w:rsid w:val="00D27860"/>
    <w:rsid w:val="00D27955"/>
    <w:rsid w:val="00D27CD6"/>
    <w:rsid w:val="00D27E0C"/>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068"/>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5FA3"/>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C06"/>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CDB"/>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393"/>
    <w:rsid w:val="00D44513"/>
    <w:rsid w:val="00D44519"/>
    <w:rsid w:val="00D445E9"/>
    <w:rsid w:val="00D44688"/>
    <w:rsid w:val="00D447CC"/>
    <w:rsid w:val="00D44928"/>
    <w:rsid w:val="00D44989"/>
    <w:rsid w:val="00D44994"/>
    <w:rsid w:val="00D4503A"/>
    <w:rsid w:val="00D45250"/>
    <w:rsid w:val="00D4531F"/>
    <w:rsid w:val="00D454A7"/>
    <w:rsid w:val="00D454C0"/>
    <w:rsid w:val="00D4551F"/>
    <w:rsid w:val="00D45784"/>
    <w:rsid w:val="00D458A4"/>
    <w:rsid w:val="00D45A9F"/>
    <w:rsid w:val="00D45DF3"/>
    <w:rsid w:val="00D45E49"/>
    <w:rsid w:val="00D45E55"/>
    <w:rsid w:val="00D45F6D"/>
    <w:rsid w:val="00D4601C"/>
    <w:rsid w:val="00D46174"/>
    <w:rsid w:val="00D46184"/>
    <w:rsid w:val="00D4620E"/>
    <w:rsid w:val="00D4634C"/>
    <w:rsid w:val="00D463FE"/>
    <w:rsid w:val="00D46570"/>
    <w:rsid w:val="00D466E9"/>
    <w:rsid w:val="00D468D8"/>
    <w:rsid w:val="00D46991"/>
    <w:rsid w:val="00D46C97"/>
    <w:rsid w:val="00D46FD3"/>
    <w:rsid w:val="00D47100"/>
    <w:rsid w:val="00D47138"/>
    <w:rsid w:val="00D476F4"/>
    <w:rsid w:val="00D47C19"/>
    <w:rsid w:val="00D47D24"/>
    <w:rsid w:val="00D47D7E"/>
    <w:rsid w:val="00D47D92"/>
    <w:rsid w:val="00D47DD0"/>
    <w:rsid w:val="00D47E01"/>
    <w:rsid w:val="00D47E89"/>
    <w:rsid w:val="00D50027"/>
    <w:rsid w:val="00D50183"/>
    <w:rsid w:val="00D5036E"/>
    <w:rsid w:val="00D505C7"/>
    <w:rsid w:val="00D506E7"/>
    <w:rsid w:val="00D50B11"/>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B3B"/>
    <w:rsid w:val="00D53BC8"/>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B44"/>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27"/>
    <w:rsid w:val="00D63A8D"/>
    <w:rsid w:val="00D63B5F"/>
    <w:rsid w:val="00D63B75"/>
    <w:rsid w:val="00D63BC9"/>
    <w:rsid w:val="00D63EBE"/>
    <w:rsid w:val="00D6407A"/>
    <w:rsid w:val="00D64162"/>
    <w:rsid w:val="00D6416F"/>
    <w:rsid w:val="00D641FC"/>
    <w:rsid w:val="00D6428B"/>
    <w:rsid w:val="00D645B5"/>
    <w:rsid w:val="00D647F1"/>
    <w:rsid w:val="00D64848"/>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5C98"/>
    <w:rsid w:val="00D665EF"/>
    <w:rsid w:val="00D6662F"/>
    <w:rsid w:val="00D66672"/>
    <w:rsid w:val="00D6670C"/>
    <w:rsid w:val="00D66DD3"/>
    <w:rsid w:val="00D66E18"/>
    <w:rsid w:val="00D66E71"/>
    <w:rsid w:val="00D66FBF"/>
    <w:rsid w:val="00D66FF7"/>
    <w:rsid w:val="00D67146"/>
    <w:rsid w:val="00D672E5"/>
    <w:rsid w:val="00D6734D"/>
    <w:rsid w:val="00D676AE"/>
    <w:rsid w:val="00D67774"/>
    <w:rsid w:val="00D679CF"/>
    <w:rsid w:val="00D679D3"/>
    <w:rsid w:val="00D67BA6"/>
    <w:rsid w:val="00D67BD0"/>
    <w:rsid w:val="00D67C46"/>
    <w:rsid w:val="00D67CA0"/>
    <w:rsid w:val="00D67F4E"/>
    <w:rsid w:val="00D67F7E"/>
    <w:rsid w:val="00D7002E"/>
    <w:rsid w:val="00D7009F"/>
    <w:rsid w:val="00D7039D"/>
    <w:rsid w:val="00D703EC"/>
    <w:rsid w:val="00D7054F"/>
    <w:rsid w:val="00D705E2"/>
    <w:rsid w:val="00D70724"/>
    <w:rsid w:val="00D70761"/>
    <w:rsid w:val="00D7078A"/>
    <w:rsid w:val="00D70C64"/>
    <w:rsid w:val="00D70EC2"/>
    <w:rsid w:val="00D7140D"/>
    <w:rsid w:val="00D7141D"/>
    <w:rsid w:val="00D71E43"/>
    <w:rsid w:val="00D71E4B"/>
    <w:rsid w:val="00D71E7E"/>
    <w:rsid w:val="00D71F18"/>
    <w:rsid w:val="00D72433"/>
    <w:rsid w:val="00D724CD"/>
    <w:rsid w:val="00D726E8"/>
    <w:rsid w:val="00D72719"/>
    <w:rsid w:val="00D728D4"/>
    <w:rsid w:val="00D72945"/>
    <w:rsid w:val="00D729A9"/>
    <w:rsid w:val="00D72EDA"/>
    <w:rsid w:val="00D7356F"/>
    <w:rsid w:val="00D73587"/>
    <w:rsid w:val="00D73590"/>
    <w:rsid w:val="00D73849"/>
    <w:rsid w:val="00D73A70"/>
    <w:rsid w:val="00D73AD1"/>
    <w:rsid w:val="00D73AD2"/>
    <w:rsid w:val="00D73C86"/>
    <w:rsid w:val="00D73DC7"/>
    <w:rsid w:val="00D73EBB"/>
    <w:rsid w:val="00D7416F"/>
    <w:rsid w:val="00D74261"/>
    <w:rsid w:val="00D742DA"/>
    <w:rsid w:val="00D7434A"/>
    <w:rsid w:val="00D744B1"/>
    <w:rsid w:val="00D7464B"/>
    <w:rsid w:val="00D7475D"/>
    <w:rsid w:val="00D74A68"/>
    <w:rsid w:val="00D74D1C"/>
    <w:rsid w:val="00D74D40"/>
    <w:rsid w:val="00D74E00"/>
    <w:rsid w:val="00D75066"/>
    <w:rsid w:val="00D750C1"/>
    <w:rsid w:val="00D751FB"/>
    <w:rsid w:val="00D752F3"/>
    <w:rsid w:val="00D753F4"/>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1"/>
    <w:rsid w:val="00D776DD"/>
    <w:rsid w:val="00D777D7"/>
    <w:rsid w:val="00D777FE"/>
    <w:rsid w:val="00D77828"/>
    <w:rsid w:val="00D7783E"/>
    <w:rsid w:val="00D77B27"/>
    <w:rsid w:val="00D80022"/>
    <w:rsid w:val="00D80119"/>
    <w:rsid w:val="00D80372"/>
    <w:rsid w:val="00D806AA"/>
    <w:rsid w:val="00D80721"/>
    <w:rsid w:val="00D8081B"/>
    <w:rsid w:val="00D80986"/>
    <w:rsid w:val="00D80A71"/>
    <w:rsid w:val="00D80AB8"/>
    <w:rsid w:val="00D80C23"/>
    <w:rsid w:val="00D80C6E"/>
    <w:rsid w:val="00D80C77"/>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AC"/>
    <w:rsid w:val="00D829BC"/>
    <w:rsid w:val="00D82A03"/>
    <w:rsid w:val="00D82CDA"/>
    <w:rsid w:val="00D8301D"/>
    <w:rsid w:val="00D830CA"/>
    <w:rsid w:val="00D830F2"/>
    <w:rsid w:val="00D83227"/>
    <w:rsid w:val="00D832C9"/>
    <w:rsid w:val="00D835DC"/>
    <w:rsid w:val="00D8362E"/>
    <w:rsid w:val="00D8386E"/>
    <w:rsid w:val="00D83AE9"/>
    <w:rsid w:val="00D83B9A"/>
    <w:rsid w:val="00D83D83"/>
    <w:rsid w:val="00D84070"/>
    <w:rsid w:val="00D84109"/>
    <w:rsid w:val="00D84356"/>
    <w:rsid w:val="00D84443"/>
    <w:rsid w:val="00D844EA"/>
    <w:rsid w:val="00D849B3"/>
    <w:rsid w:val="00D84AB2"/>
    <w:rsid w:val="00D84F70"/>
    <w:rsid w:val="00D85241"/>
    <w:rsid w:val="00D852E7"/>
    <w:rsid w:val="00D85300"/>
    <w:rsid w:val="00D8563D"/>
    <w:rsid w:val="00D857B8"/>
    <w:rsid w:val="00D857E9"/>
    <w:rsid w:val="00D859D4"/>
    <w:rsid w:val="00D85A35"/>
    <w:rsid w:val="00D85ACE"/>
    <w:rsid w:val="00D85D76"/>
    <w:rsid w:val="00D85E4E"/>
    <w:rsid w:val="00D85F7B"/>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24"/>
    <w:rsid w:val="00D87F61"/>
    <w:rsid w:val="00D87FBC"/>
    <w:rsid w:val="00D907FA"/>
    <w:rsid w:val="00D90812"/>
    <w:rsid w:val="00D90CD3"/>
    <w:rsid w:val="00D91497"/>
    <w:rsid w:val="00D9161E"/>
    <w:rsid w:val="00D9162A"/>
    <w:rsid w:val="00D916A9"/>
    <w:rsid w:val="00D91782"/>
    <w:rsid w:val="00D918B6"/>
    <w:rsid w:val="00D919E6"/>
    <w:rsid w:val="00D91A21"/>
    <w:rsid w:val="00D91A85"/>
    <w:rsid w:val="00D91B38"/>
    <w:rsid w:val="00D91B84"/>
    <w:rsid w:val="00D91BE1"/>
    <w:rsid w:val="00D91C86"/>
    <w:rsid w:val="00D91C87"/>
    <w:rsid w:val="00D91D38"/>
    <w:rsid w:val="00D91D71"/>
    <w:rsid w:val="00D91EEF"/>
    <w:rsid w:val="00D91F42"/>
    <w:rsid w:val="00D920B8"/>
    <w:rsid w:val="00D923DE"/>
    <w:rsid w:val="00D927A9"/>
    <w:rsid w:val="00D92B93"/>
    <w:rsid w:val="00D92C0B"/>
    <w:rsid w:val="00D92C29"/>
    <w:rsid w:val="00D92D9D"/>
    <w:rsid w:val="00D92DB7"/>
    <w:rsid w:val="00D92DF5"/>
    <w:rsid w:val="00D92EC7"/>
    <w:rsid w:val="00D92F68"/>
    <w:rsid w:val="00D93058"/>
    <w:rsid w:val="00D93356"/>
    <w:rsid w:val="00D93357"/>
    <w:rsid w:val="00D936E2"/>
    <w:rsid w:val="00D936E5"/>
    <w:rsid w:val="00D93846"/>
    <w:rsid w:val="00D938B6"/>
    <w:rsid w:val="00D93A90"/>
    <w:rsid w:val="00D93F28"/>
    <w:rsid w:val="00D9408B"/>
    <w:rsid w:val="00D94207"/>
    <w:rsid w:val="00D9431A"/>
    <w:rsid w:val="00D9445D"/>
    <w:rsid w:val="00D94847"/>
    <w:rsid w:val="00D94855"/>
    <w:rsid w:val="00D94944"/>
    <w:rsid w:val="00D94A84"/>
    <w:rsid w:val="00D94B5B"/>
    <w:rsid w:val="00D94BE3"/>
    <w:rsid w:val="00D94CF6"/>
    <w:rsid w:val="00D94D24"/>
    <w:rsid w:val="00D94D90"/>
    <w:rsid w:val="00D94E5A"/>
    <w:rsid w:val="00D94F22"/>
    <w:rsid w:val="00D9507A"/>
    <w:rsid w:val="00D95104"/>
    <w:rsid w:val="00D952A0"/>
    <w:rsid w:val="00D952A1"/>
    <w:rsid w:val="00D953C3"/>
    <w:rsid w:val="00D95495"/>
    <w:rsid w:val="00D95600"/>
    <w:rsid w:val="00D95707"/>
    <w:rsid w:val="00D9593D"/>
    <w:rsid w:val="00D9594B"/>
    <w:rsid w:val="00D95D86"/>
    <w:rsid w:val="00D95F03"/>
    <w:rsid w:val="00D9612B"/>
    <w:rsid w:val="00D962BF"/>
    <w:rsid w:val="00D964A0"/>
    <w:rsid w:val="00D965BC"/>
    <w:rsid w:val="00D96685"/>
    <w:rsid w:val="00D9683C"/>
    <w:rsid w:val="00D969EE"/>
    <w:rsid w:val="00D96EB5"/>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108"/>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5D0"/>
    <w:rsid w:val="00DA3650"/>
    <w:rsid w:val="00DA3929"/>
    <w:rsid w:val="00DA3A6F"/>
    <w:rsid w:val="00DA3E7A"/>
    <w:rsid w:val="00DA3F82"/>
    <w:rsid w:val="00DA403F"/>
    <w:rsid w:val="00DA42BB"/>
    <w:rsid w:val="00DA430C"/>
    <w:rsid w:val="00DA46BD"/>
    <w:rsid w:val="00DA46BE"/>
    <w:rsid w:val="00DA481B"/>
    <w:rsid w:val="00DA48A6"/>
    <w:rsid w:val="00DA48E2"/>
    <w:rsid w:val="00DA49E9"/>
    <w:rsid w:val="00DA4AE6"/>
    <w:rsid w:val="00DA4C02"/>
    <w:rsid w:val="00DA4D22"/>
    <w:rsid w:val="00DA4E69"/>
    <w:rsid w:val="00DA4F33"/>
    <w:rsid w:val="00DA50B1"/>
    <w:rsid w:val="00DA5103"/>
    <w:rsid w:val="00DA5111"/>
    <w:rsid w:val="00DA52ED"/>
    <w:rsid w:val="00DA5654"/>
    <w:rsid w:val="00DA5817"/>
    <w:rsid w:val="00DA5998"/>
    <w:rsid w:val="00DA59CF"/>
    <w:rsid w:val="00DA5A00"/>
    <w:rsid w:val="00DA5B5E"/>
    <w:rsid w:val="00DA5BA2"/>
    <w:rsid w:val="00DA5C03"/>
    <w:rsid w:val="00DA5F40"/>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DB2"/>
    <w:rsid w:val="00DB1EA8"/>
    <w:rsid w:val="00DB1EDB"/>
    <w:rsid w:val="00DB1EE5"/>
    <w:rsid w:val="00DB1EEC"/>
    <w:rsid w:val="00DB1F2A"/>
    <w:rsid w:val="00DB1F6D"/>
    <w:rsid w:val="00DB21BC"/>
    <w:rsid w:val="00DB28E7"/>
    <w:rsid w:val="00DB28FC"/>
    <w:rsid w:val="00DB297F"/>
    <w:rsid w:val="00DB2AAF"/>
    <w:rsid w:val="00DB2E95"/>
    <w:rsid w:val="00DB2ED0"/>
    <w:rsid w:val="00DB3153"/>
    <w:rsid w:val="00DB317A"/>
    <w:rsid w:val="00DB31DA"/>
    <w:rsid w:val="00DB32BF"/>
    <w:rsid w:val="00DB3315"/>
    <w:rsid w:val="00DB3439"/>
    <w:rsid w:val="00DB3507"/>
    <w:rsid w:val="00DB37CC"/>
    <w:rsid w:val="00DB39D9"/>
    <w:rsid w:val="00DB3A65"/>
    <w:rsid w:val="00DB3AC6"/>
    <w:rsid w:val="00DB3B82"/>
    <w:rsid w:val="00DB3E73"/>
    <w:rsid w:val="00DB4152"/>
    <w:rsid w:val="00DB42BF"/>
    <w:rsid w:val="00DB4640"/>
    <w:rsid w:val="00DB485D"/>
    <w:rsid w:val="00DB498A"/>
    <w:rsid w:val="00DB4C66"/>
    <w:rsid w:val="00DB4EF8"/>
    <w:rsid w:val="00DB4FC8"/>
    <w:rsid w:val="00DB5056"/>
    <w:rsid w:val="00DB5126"/>
    <w:rsid w:val="00DB559B"/>
    <w:rsid w:val="00DB5874"/>
    <w:rsid w:val="00DB5DE1"/>
    <w:rsid w:val="00DB5F75"/>
    <w:rsid w:val="00DB61C7"/>
    <w:rsid w:val="00DB62D1"/>
    <w:rsid w:val="00DB6414"/>
    <w:rsid w:val="00DB660B"/>
    <w:rsid w:val="00DB6733"/>
    <w:rsid w:val="00DB67E0"/>
    <w:rsid w:val="00DB688D"/>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4AD"/>
    <w:rsid w:val="00DC060F"/>
    <w:rsid w:val="00DC07DB"/>
    <w:rsid w:val="00DC0A43"/>
    <w:rsid w:val="00DC0AD6"/>
    <w:rsid w:val="00DC0B48"/>
    <w:rsid w:val="00DC0CC4"/>
    <w:rsid w:val="00DC0DE6"/>
    <w:rsid w:val="00DC0EE3"/>
    <w:rsid w:val="00DC1082"/>
    <w:rsid w:val="00DC110A"/>
    <w:rsid w:val="00DC116F"/>
    <w:rsid w:val="00DC1197"/>
    <w:rsid w:val="00DC11B1"/>
    <w:rsid w:val="00DC12F9"/>
    <w:rsid w:val="00DC1327"/>
    <w:rsid w:val="00DC1350"/>
    <w:rsid w:val="00DC15E2"/>
    <w:rsid w:val="00DC15E5"/>
    <w:rsid w:val="00DC18D3"/>
    <w:rsid w:val="00DC1936"/>
    <w:rsid w:val="00DC1E35"/>
    <w:rsid w:val="00DC1E43"/>
    <w:rsid w:val="00DC1F06"/>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76"/>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700"/>
    <w:rsid w:val="00DC58A7"/>
    <w:rsid w:val="00DC5AC3"/>
    <w:rsid w:val="00DC5C1E"/>
    <w:rsid w:val="00DC60A2"/>
    <w:rsid w:val="00DC6203"/>
    <w:rsid w:val="00DC64F6"/>
    <w:rsid w:val="00DC6600"/>
    <w:rsid w:val="00DC660C"/>
    <w:rsid w:val="00DC67BD"/>
    <w:rsid w:val="00DC6924"/>
    <w:rsid w:val="00DC71DA"/>
    <w:rsid w:val="00DC71F2"/>
    <w:rsid w:val="00DC7459"/>
    <w:rsid w:val="00DC75BB"/>
    <w:rsid w:val="00DC7A2E"/>
    <w:rsid w:val="00DC7F04"/>
    <w:rsid w:val="00DC7F12"/>
    <w:rsid w:val="00DD0240"/>
    <w:rsid w:val="00DD02D5"/>
    <w:rsid w:val="00DD0CA2"/>
    <w:rsid w:val="00DD0E66"/>
    <w:rsid w:val="00DD1045"/>
    <w:rsid w:val="00DD1128"/>
    <w:rsid w:val="00DD13C7"/>
    <w:rsid w:val="00DD15E3"/>
    <w:rsid w:val="00DD189C"/>
    <w:rsid w:val="00DD1926"/>
    <w:rsid w:val="00DD1AF0"/>
    <w:rsid w:val="00DD1B5D"/>
    <w:rsid w:val="00DD1D4F"/>
    <w:rsid w:val="00DD1FDD"/>
    <w:rsid w:val="00DD2025"/>
    <w:rsid w:val="00DD216D"/>
    <w:rsid w:val="00DD22EA"/>
    <w:rsid w:val="00DD23A0"/>
    <w:rsid w:val="00DD23C3"/>
    <w:rsid w:val="00DD2486"/>
    <w:rsid w:val="00DD24DF"/>
    <w:rsid w:val="00DD2577"/>
    <w:rsid w:val="00DD26F2"/>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27E"/>
    <w:rsid w:val="00DD4557"/>
    <w:rsid w:val="00DD45BF"/>
    <w:rsid w:val="00DD464A"/>
    <w:rsid w:val="00DD4766"/>
    <w:rsid w:val="00DD4D4B"/>
    <w:rsid w:val="00DD4E14"/>
    <w:rsid w:val="00DD4E2D"/>
    <w:rsid w:val="00DD53FA"/>
    <w:rsid w:val="00DD5407"/>
    <w:rsid w:val="00DD5521"/>
    <w:rsid w:val="00DD5525"/>
    <w:rsid w:val="00DD5527"/>
    <w:rsid w:val="00DD5A2B"/>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388"/>
    <w:rsid w:val="00DE06CA"/>
    <w:rsid w:val="00DE0902"/>
    <w:rsid w:val="00DE09A8"/>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72C"/>
    <w:rsid w:val="00DE18EA"/>
    <w:rsid w:val="00DE1B46"/>
    <w:rsid w:val="00DE1EB6"/>
    <w:rsid w:val="00DE1FF6"/>
    <w:rsid w:val="00DE219B"/>
    <w:rsid w:val="00DE256C"/>
    <w:rsid w:val="00DE27B9"/>
    <w:rsid w:val="00DE27BE"/>
    <w:rsid w:val="00DE2908"/>
    <w:rsid w:val="00DE2D74"/>
    <w:rsid w:val="00DE2D78"/>
    <w:rsid w:val="00DE2EBE"/>
    <w:rsid w:val="00DE3042"/>
    <w:rsid w:val="00DE3129"/>
    <w:rsid w:val="00DE33D2"/>
    <w:rsid w:val="00DE35B3"/>
    <w:rsid w:val="00DE369C"/>
    <w:rsid w:val="00DE38A7"/>
    <w:rsid w:val="00DE3A3B"/>
    <w:rsid w:val="00DE3A69"/>
    <w:rsid w:val="00DE3A77"/>
    <w:rsid w:val="00DE3A9D"/>
    <w:rsid w:val="00DE3AC6"/>
    <w:rsid w:val="00DE3BE5"/>
    <w:rsid w:val="00DE3D3A"/>
    <w:rsid w:val="00DE3FA8"/>
    <w:rsid w:val="00DE3FDF"/>
    <w:rsid w:val="00DE4104"/>
    <w:rsid w:val="00DE41BF"/>
    <w:rsid w:val="00DE4480"/>
    <w:rsid w:val="00DE4783"/>
    <w:rsid w:val="00DE48C6"/>
    <w:rsid w:val="00DE51CB"/>
    <w:rsid w:val="00DE520B"/>
    <w:rsid w:val="00DE52E3"/>
    <w:rsid w:val="00DE531A"/>
    <w:rsid w:val="00DE549B"/>
    <w:rsid w:val="00DE55C7"/>
    <w:rsid w:val="00DE564D"/>
    <w:rsid w:val="00DE5715"/>
    <w:rsid w:val="00DE576D"/>
    <w:rsid w:val="00DE582D"/>
    <w:rsid w:val="00DE58EC"/>
    <w:rsid w:val="00DE5D6B"/>
    <w:rsid w:val="00DE5DB5"/>
    <w:rsid w:val="00DE5EAC"/>
    <w:rsid w:val="00DE60E0"/>
    <w:rsid w:val="00DE6109"/>
    <w:rsid w:val="00DE63CE"/>
    <w:rsid w:val="00DE6414"/>
    <w:rsid w:val="00DE64A6"/>
    <w:rsid w:val="00DE65FE"/>
    <w:rsid w:val="00DE66FE"/>
    <w:rsid w:val="00DE6864"/>
    <w:rsid w:val="00DE68EE"/>
    <w:rsid w:val="00DE6A3E"/>
    <w:rsid w:val="00DE6CF5"/>
    <w:rsid w:val="00DE6D4C"/>
    <w:rsid w:val="00DE700A"/>
    <w:rsid w:val="00DE709B"/>
    <w:rsid w:val="00DE7275"/>
    <w:rsid w:val="00DE728F"/>
    <w:rsid w:val="00DE736F"/>
    <w:rsid w:val="00DE751A"/>
    <w:rsid w:val="00DE7573"/>
    <w:rsid w:val="00DE75D0"/>
    <w:rsid w:val="00DE762B"/>
    <w:rsid w:val="00DE7C00"/>
    <w:rsid w:val="00DE7E6A"/>
    <w:rsid w:val="00DE7F7D"/>
    <w:rsid w:val="00DF0089"/>
    <w:rsid w:val="00DF01CB"/>
    <w:rsid w:val="00DF0334"/>
    <w:rsid w:val="00DF03E9"/>
    <w:rsid w:val="00DF03ED"/>
    <w:rsid w:val="00DF0488"/>
    <w:rsid w:val="00DF04EE"/>
    <w:rsid w:val="00DF056D"/>
    <w:rsid w:val="00DF063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C9C"/>
    <w:rsid w:val="00DF2CFB"/>
    <w:rsid w:val="00DF2EAC"/>
    <w:rsid w:val="00DF305D"/>
    <w:rsid w:val="00DF30D6"/>
    <w:rsid w:val="00DF3267"/>
    <w:rsid w:val="00DF3331"/>
    <w:rsid w:val="00DF3870"/>
    <w:rsid w:val="00DF3886"/>
    <w:rsid w:val="00DF38A5"/>
    <w:rsid w:val="00DF3963"/>
    <w:rsid w:val="00DF3985"/>
    <w:rsid w:val="00DF3AFB"/>
    <w:rsid w:val="00DF3F10"/>
    <w:rsid w:val="00DF3F39"/>
    <w:rsid w:val="00DF3FD4"/>
    <w:rsid w:val="00DF4287"/>
    <w:rsid w:val="00DF42CC"/>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22"/>
    <w:rsid w:val="00DF6F75"/>
    <w:rsid w:val="00DF70F0"/>
    <w:rsid w:val="00DF7131"/>
    <w:rsid w:val="00DF7164"/>
    <w:rsid w:val="00DF735B"/>
    <w:rsid w:val="00DF73F2"/>
    <w:rsid w:val="00DF75AB"/>
    <w:rsid w:val="00DF75DB"/>
    <w:rsid w:val="00DF78FA"/>
    <w:rsid w:val="00DF7937"/>
    <w:rsid w:val="00DF7BA1"/>
    <w:rsid w:val="00DF7BAA"/>
    <w:rsid w:val="00DF7BF6"/>
    <w:rsid w:val="00DF7C92"/>
    <w:rsid w:val="00DF7D7C"/>
    <w:rsid w:val="00DF7FFA"/>
    <w:rsid w:val="00E00124"/>
    <w:rsid w:val="00E001C8"/>
    <w:rsid w:val="00E002F1"/>
    <w:rsid w:val="00E005FB"/>
    <w:rsid w:val="00E006D0"/>
    <w:rsid w:val="00E0073B"/>
    <w:rsid w:val="00E0078B"/>
    <w:rsid w:val="00E0082C"/>
    <w:rsid w:val="00E00871"/>
    <w:rsid w:val="00E00EB1"/>
    <w:rsid w:val="00E01006"/>
    <w:rsid w:val="00E01071"/>
    <w:rsid w:val="00E01261"/>
    <w:rsid w:val="00E014EE"/>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0A8"/>
    <w:rsid w:val="00E042FF"/>
    <w:rsid w:val="00E04470"/>
    <w:rsid w:val="00E046DE"/>
    <w:rsid w:val="00E04934"/>
    <w:rsid w:val="00E049AF"/>
    <w:rsid w:val="00E049CC"/>
    <w:rsid w:val="00E04BF5"/>
    <w:rsid w:val="00E05479"/>
    <w:rsid w:val="00E05653"/>
    <w:rsid w:val="00E05797"/>
    <w:rsid w:val="00E058AE"/>
    <w:rsid w:val="00E05C1F"/>
    <w:rsid w:val="00E05CF5"/>
    <w:rsid w:val="00E05D32"/>
    <w:rsid w:val="00E05EA7"/>
    <w:rsid w:val="00E06452"/>
    <w:rsid w:val="00E06498"/>
    <w:rsid w:val="00E065C0"/>
    <w:rsid w:val="00E0674B"/>
    <w:rsid w:val="00E06C6C"/>
    <w:rsid w:val="00E06E25"/>
    <w:rsid w:val="00E0700D"/>
    <w:rsid w:val="00E07109"/>
    <w:rsid w:val="00E07140"/>
    <w:rsid w:val="00E071BB"/>
    <w:rsid w:val="00E0728F"/>
    <w:rsid w:val="00E073D3"/>
    <w:rsid w:val="00E0755C"/>
    <w:rsid w:val="00E075FD"/>
    <w:rsid w:val="00E0763F"/>
    <w:rsid w:val="00E076D0"/>
    <w:rsid w:val="00E07773"/>
    <w:rsid w:val="00E07A05"/>
    <w:rsid w:val="00E07B30"/>
    <w:rsid w:val="00E07D3B"/>
    <w:rsid w:val="00E07E6B"/>
    <w:rsid w:val="00E07E8E"/>
    <w:rsid w:val="00E07F84"/>
    <w:rsid w:val="00E07F9A"/>
    <w:rsid w:val="00E10270"/>
    <w:rsid w:val="00E104C8"/>
    <w:rsid w:val="00E10649"/>
    <w:rsid w:val="00E10787"/>
    <w:rsid w:val="00E1084C"/>
    <w:rsid w:val="00E10DE4"/>
    <w:rsid w:val="00E10FFD"/>
    <w:rsid w:val="00E1116D"/>
    <w:rsid w:val="00E11340"/>
    <w:rsid w:val="00E115D3"/>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987"/>
    <w:rsid w:val="00E13A7E"/>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53C"/>
    <w:rsid w:val="00E16752"/>
    <w:rsid w:val="00E169F2"/>
    <w:rsid w:val="00E16D82"/>
    <w:rsid w:val="00E16F07"/>
    <w:rsid w:val="00E170FF"/>
    <w:rsid w:val="00E171DF"/>
    <w:rsid w:val="00E1742E"/>
    <w:rsid w:val="00E1747B"/>
    <w:rsid w:val="00E17619"/>
    <w:rsid w:val="00E176E2"/>
    <w:rsid w:val="00E17805"/>
    <w:rsid w:val="00E178A3"/>
    <w:rsid w:val="00E17C67"/>
    <w:rsid w:val="00E17D85"/>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1FB"/>
    <w:rsid w:val="00E23470"/>
    <w:rsid w:val="00E235FE"/>
    <w:rsid w:val="00E23652"/>
    <w:rsid w:val="00E23A11"/>
    <w:rsid w:val="00E23DBD"/>
    <w:rsid w:val="00E23E8C"/>
    <w:rsid w:val="00E23FB7"/>
    <w:rsid w:val="00E24046"/>
    <w:rsid w:val="00E246AA"/>
    <w:rsid w:val="00E24822"/>
    <w:rsid w:val="00E24933"/>
    <w:rsid w:val="00E249EF"/>
    <w:rsid w:val="00E24A27"/>
    <w:rsid w:val="00E24BD8"/>
    <w:rsid w:val="00E24F3B"/>
    <w:rsid w:val="00E2506A"/>
    <w:rsid w:val="00E25140"/>
    <w:rsid w:val="00E25149"/>
    <w:rsid w:val="00E2520E"/>
    <w:rsid w:val="00E25943"/>
    <w:rsid w:val="00E259DB"/>
    <w:rsid w:val="00E25BAE"/>
    <w:rsid w:val="00E25D02"/>
    <w:rsid w:val="00E25EB2"/>
    <w:rsid w:val="00E25F6D"/>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669"/>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3F74"/>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70E"/>
    <w:rsid w:val="00E368BF"/>
    <w:rsid w:val="00E36979"/>
    <w:rsid w:val="00E36A1B"/>
    <w:rsid w:val="00E36CA4"/>
    <w:rsid w:val="00E36CAE"/>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C5A"/>
    <w:rsid w:val="00E41E67"/>
    <w:rsid w:val="00E41FA3"/>
    <w:rsid w:val="00E42042"/>
    <w:rsid w:val="00E422C4"/>
    <w:rsid w:val="00E42404"/>
    <w:rsid w:val="00E426CF"/>
    <w:rsid w:val="00E429ED"/>
    <w:rsid w:val="00E42A34"/>
    <w:rsid w:val="00E42A44"/>
    <w:rsid w:val="00E42B20"/>
    <w:rsid w:val="00E42B31"/>
    <w:rsid w:val="00E42C80"/>
    <w:rsid w:val="00E42D04"/>
    <w:rsid w:val="00E42E7B"/>
    <w:rsid w:val="00E4308E"/>
    <w:rsid w:val="00E434DE"/>
    <w:rsid w:val="00E4353D"/>
    <w:rsid w:val="00E43608"/>
    <w:rsid w:val="00E439FF"/>
    <w:rsid w:val="00E43E9A"/>
    <w:rsid w:val="00E43F37"/>
    <w:rsid w:val="00E440AD"/>
    <w:rsid w:val="00E44524"/>
    <w:rsid w:val="00E4485D"/>
    <w:rsid w:val="00E44927"/>
    <w:rsid w:val="00E44997"/>
    <w:rsid w:val="00E44A65"/>
    <w:rsid w:val="00E44BFB"/>
    <w:rsid w:val="00E44C18"/>
    <w:rsid w:val="00E44D01"/>
    <w:rsid w:val="00E44D51"/>
    <w:rsid w:val="00E44E00"/>
    <w:rsid w:val="00E44F2E"/>
    <w:rsid w:val="00E44F5E"/>
    <w:rsid w:val="00E44FDB"/>
    <w:rsid w:val="00E450ED"/>
    <w:rsid w:val="00E453BD"/>
    <w:rsid w:val="00E454D5"/>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8DC"/>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10"/>
    <w:rsid w:val="00E50DDB"/>
    <w:rsid w:val="00E511D2"/>
    <w:rsid w:val="00E5125B"/>
    <w:rsid w:val="00E51297"/>
    <w:rsid w:val="00E513D3"/>
    <w:rsid w:val="00E5147C"/>
    <w:rsid w:val="00E51588"/>
    <w:rsid w:val="00E515FE"/>
    <w:rsid w:val="00E516FA"/>
    <w:rsid w:val="00E517F8"/>
    <w:rsid w:val="00E51A86"/>
    <w:rsid w:val="00E51A8E"/>
    <w:rsid w:val="00E51CCD"/>
    <w:rsid w:val="00E51D4C"/>
    <w:rsid w:val="00E51D87"/>
    <w:rsid w:val="00E51DDD"/>
    <w:rsid w:val="00E51E8F"/>
    <w:rsid w:val="00E51FDD"/>
    <w:rsid w:val="00E521DA"/>
    <w:rsid w:val="00E522DD"/>
    <w:rsid w:val="00E522E8"/>
    <w:rsid w:val="00E52353"/>
    <w:rsid w:val="00E52435"/>
    <w:rsid w:val="00E52459"/>
    <w:rsid w:val="00E52488"/>
    <w:rsid w:val="00E5273F"/>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8E"/>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6A7"/>
    <w:rsid w:val="00E566B2"/>
    <w:rsid w:val="00E567E3"/>
    <w:rsid w:val="00E56AEF"/>
    <w:rsid w:val="00E56BBC"/>
    <w:rsid w:val="00E56CAF"/>
    <w:rsid w:val="00E56CD0"/>
    <w:rsid w:val="00E56D74"/>
    <w:rsid w:val="00E5733D"/>
    <w:rsid w:val="00E573C0"/>
    <w:rsid w:val="00E57518"/>
    <w:rsid w:val="00E5780C"/>
    <w:rsid w:val="00E57B07"/>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42"/>
    <w:rsid w:val="00E6277B"/>
    <w:rsid w:val="00E62820"/>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64"/>
    <w:rsid w:val="00E655A5"/>
    <w:rsid w:val="00E65790"/>
    <w:rsid w:val="00E659BB"/>
    <w:rsid w:val="00E65A82"/>
    <w:rsid w:val="00E65AC7"/>
    <w:rsid w:val="00E65BB7"/>
    <w:rsid w:val="00E65ECE"/>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21"/>
    <w:rsid w:val="00E6769F"/>
    <w:rsid w:val="00E676A2"/>
    <w:rsid w:val="00E67788"/>
    <w:rsid w:val="00E679F1"/>
    <w:rsid w:val="00E67BC3"/>
    <w:rsid w:val="00E67D2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D96"/>
    <w:rsid w:val="00E70FBC"/>
    <w:rsid w:val="00E713E3"/>
    <w:rsid w:val="00E713FB"/>
    <w:rsid w:val="00E714A7"/>
    <w:rsid w:val="00E714E0"/>
    <w:rsid w:val="00E716FF"/>
    <w:rsid w:val="00E718DB"/>
    <w:rsid w:val="00E71CAE"/>
    <w:rsid w:val="00E71E8A"/>
    <w:rsid w:val="00E71E9B"/>
    <w:rsid w:val="00E72094"/>
    <w:rsid w:val="00E72219"/>
    <w:rsid w:val="00E7234E"/>
    <w:rsid w:val="00E723AA"/>
    <w:rsid w:val="00E72411"/>
    <w:rsid w:val="00E72632"/>
    <w:rsid w:val="00E7270B"/>
    <w:rsid w:val="00E72840"/>
    <w:rsid w:val="00E7285D"/>
    <w:rsid w:val="00E72C01"/>
    <w:rsid w:val="00E72CD2"/>
    <w:rsid w:val="00E730DE"/>
    <w:rsid w:val="00E73275"/>
    <w:rsid w:val="00E732C6"/>
    <w:rsid w:val="00E733B0"/>
    <w:rsid w:val="00E7359D"/>
    <w:rsid w:val="00E73683"/>
    <w:rsid w:val="00E736A5"/>
    <w:rsid w:val="00E73804"/>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4B85"/>
    <w:rsid w:val="00E75174"/>
    <w:rsid w:val="00E7556A"/>
    <w:rsid w:val="00E75640"/>
    <w:rsid w:val="00E756C6"/>
    <w:rsid w:val="00E757BE"/>
    <w:rsid w:val="00E758EF"/>
    <w:rsid w:val="00E75B70"/>
    <w:rsid w:val="00E75E0E"/>
    <w:rsid w:val="00E75EBA"/>
    <w:rsid w:val="00E75F17"/>
    <w:rsid w:val="00E75FEB"/>
    <w:rsid w:val="00E763B4"/>
    <w:rsid w:val="00E763B8"/>
    <w:rsid w:val="00E76747"/>
    <w:rsid w:val="00E76AAA"/>
    <w:rsid w:val="00E76BA4"/>
    <w:rsid w:val="00E76D79"/>
    <w:rsid w:val="00E76F83"/>
    <w:rsid w:val="00E770D4"/>
    <w:rsid w:val="00E772E5"/>
    <w:rsid w:val="00E77507"/>
    <w:rsid w:val="00E77848"/>
    <w:rsid w:val="00E778C9"/>
    <w:rsid w:val="00E77AA9"/>
    <w:rsid w:val="00E77B1A"/>
    <w:rsid w:val="00E77B49"/>
    <w:rsid w:val="00E77D49"/>
    <w:rsid w:val="00E77D73"/>
    <w:rsid w:val="00E80118"/>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D1"/>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850"/>
    <w:rsid w:val="00E83D1C"/>
    <w:rsid w:val="00E83D72"/>
    <w:rsid w:val="00E83DB8"/>
    <w:rsid w:val="00E83DE1"/>
    <w:rsid w:val="00E83F83"/>
    <w:rsid w:val="00E84226"/>
    <w:rsid w:val="00E845D4"/>
    <w:rsid w:val="00E84769"/>
    <w:rsid w:val="00E847AD"/>
    <w:rsid w:val="00E84B83"/>
    <w:rsid w:val="00E84CED"/>
    <w:rsid w:val="00E84D5C"/>
    <w:rsid w:val="00E84EAE"/>
    <w:rsid w:val="00E84EB3"/>
    <w:rsid w:val="00E84F71"/>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1"/>
    <w:rsid w:val="00E90348"/>
    <w:rsid w:val="00E904D5"/>
    <w:rsid w:val="00E90635"/>
    <w:rsid w:val="00E909A1"/>
    <w:rsid w:val="00E90A64"/>
    <w:rsid w:val="00E90BE8"/>
    <w:rsid w:val="00E90BFF"/>
    <w:rsid w:val="00E90D17"/>
    <w:rsid w:val="00E91202"/>
    <w:rsid w:val="00E91330"/>
    <w:rsid w:val="00E915CA"/>
    <w:rsid w:val="00E915D7"/>
    <w:rsid w:val="00E91908"/>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55"/>
    <w:rsid w:val="00E935BA"/>
    <w:rsid w:val="00E936E4"/>
    <w:rsid w:val="00E9375F"/>
    <w:rsid w:val="00E9391B"/>
    <w:rsid w:val="00E93C52"/>
    <w:rsid w:val="00E93F08"/>
    <w:rsid w:val="00E93F30"/>
    <w:rsid w:val="00E94118"/>
    <w:rsid w:val="00E9421B"/>
    <w:rsid w:val="00E94427"/>
    <w:rsid w:val="00E94874"/>
    <w:rsid w:val="00E949F8"/>
    <w:rsid w:val="00E94B1D"/>
    <w:rsid w:val="00E94B47"/>
    <w:rsid w:val="00E94D2D"/>
    <w:rsid w:val="00E94D35"/>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085"/>
    <w:rsid w:val="00E971EE"/>
    <w:rsid w:val="00E97232"/>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DEE"/>
    <w:rsid w:val="00EA1F47"/>
    <w:rsid w:val="00EA2226"/>
    <w:rsid w:val="00EA22CF"/>
    <w:rsid w:val="00EA2402"/>
    <w:rsid w:val="00EA2603"/>
    <w:rsid w:val="00EA2614"/>
    <w:rsid w:val="00EA2641"/>
    <w:rsid w:val="00EA26FC"/>
    <w:rsid w:val="00EA27B5"/>
    <w:rsid w:val="00EA29CB"/>
    <w:rsid w:val="00EA2AE2"/>
    <w:rsid w:val="00EA2B52"/>
    <w:rsid w:val="00EA2B59"/>
    <w:rsid w:val="00EA2CB7"/>
    <w:rsid w:val="00EA2E82"/>
    <w:rsid w:val="00EA3014"/>
    <w:rsid w:val="00EA3134"/>
    <w:rsid w:val="00EA31BC"/>
    <w:rsid w:val="00EA38CF"/>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263"/>
    <w:rsid w:val="00EA6460"/>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2"/>
    <w:rsid w:val="00EB12D5"/>
    <w:rsid w:val="00EB167B"/>
    <w:rsid w:val="00EB16BD"/>
    <w:rsid w:val="00EB177F"/>
    <w:rsid w:val="00EB17F4"/>
    <w:rsid w:val="00EB1A68"/>
    <w:rsid w:val="00EB1B27"/>
    <w:rsid w:val="00EB1DA8"/>
    <w:rsid w:val="00EB1E0D"/>
    <w:rsid w:val="00EB2008"/>
    <w:rsid w:val="00EB20A2"/>
    <w:rsid w:val="00EB2306"/>
    <w:rsid w:val="00EB237A"/>
    <w:rsid w:val="00EB238E"/>
    <w:rsid w:val="00EB2650"/>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31D"/>
    <w:rsid w:val="00EB344F"/>
    <w:rsid w:val="00EB3866"/>
    <w:rsid w:val="00EB3BAC"/>
    <w:rsid w:val="00EB3D1A"/>
    <w:rsid w:val="00EB3D63"/>
    <w:rsid w:val="00EB3F04"/>
    <w:rsid w:val="00EB3F5F"/>
    <w:rsid w:val="00EB4068"/>
    <w:rsid w:val="00EB40E5"/>
    <w:rsid w:val="00EB40EE"/>
    <w:rsid w:val="00EB4327"/>
    <w:rsid w:val="00EB463A"/>
    <w:rsid w:val="00EB479E"/>
    <w:rsid w:val="00EB4931"/>
    <w:rsid w:val="00EB4C3E"/>
    <w:rsid w:val="00EB4CD6"/>
    <w:rsid w:val="00EB4CFF"/>
    <w:rsid w:val="00EB50F5"/>
    <w:rsid w:val="00EB51E2"/>
    <w:rsid w:val="00EB525C"/>
    <w:rsid w:val="00EB5430"/>
    <w:rsid w:val="00EB5476"/>
    <w:rsid w:val="00EB55F6"/>
    <w:rsid w:val="00EB560B"/>
    <w:rsid w:val="00EB584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720"/>
    <w:rsid w:val="00EC283C"/>
    <w:rsid w:val="00EC2D38"/>
    <w:rsid w:val="00EC2DDF"/>
    <w:rsid w:val="00EC2E2D"/>
    <w:rsid w:val="00EC2FC6"/>
    <w:rsid w:val="00EC3067"/>
    <w:rsid w:val="00EC32C0"/>
    <w:rsid w:val="00EC32E9"/>
    <w:rsid w:val="00EC33B9"/>
    <w:rsid w:val="00EC33BC"/>
    <w:rsid w:val="00EC34D3"/>
    <w:rsid w:val="00EC34E2"/>
    <w:rsid w:val="00EC381F"/>
    <w:rsid w:val="00EC3E81"/>
    <w:rsid w:val="00EC418F"/>
    <w:rsid w:val="00EC4299"/>
    <w:rsid w:val="00EC462B"/>
    <w:rsid w:val="00EC4723"/>
    <w:rsid w:val="00EC4725"/>
    <w:rsid w:val="00EC4807"/>
    <w:rsid w:val="00EC4D7F"/>
    <w:rsid w:val="00EC4E00"/>
    <w:rsid w:val="00EC4ED2"/>
    <w:rsid w:val="00EC5127"/>
    <w:rsid w:val="00EC512A"/>
    <w:rsid w:val="00EC5243"/>
    <w:rsid w:val="00EC52CB"/>
    <w:rsid w:val="00EC56E0"/>
    <w:rsid w:val="00EC5714"/>
    <w:rsid w:val="00EC59FC"/>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C0F"/>
    <w:rsid w:val="00EC7D04"/>
    <w:rsid w:val="00EC7DB6"/>
    <w:rsid w:val="00EC7E02"/>
    <w:rsid w:val="00ED0042"/>
    <w:rsid w:val="00ED0158"/>
    <w:rsid w:val="00ED0451"/>
    <w:rsid w:val="00ED07DA"/>
    <w:rsid w:val="00ED08E9"/>
    <w:rsid w:val="00ED0AFF"/>
    <w:rsid w:val="00ED11D9"/>
    <w:rsid w:val="00ED11F7"/>
    <w:rsid w:val="00ED1230"/>
    <w:rsid w:val="00ED140D"/>
    <w:rsid w:val="00ED1507"/>
    <w:rsid w:val="00ED1615"/>
    <w:rsid w:val="00ED162F"/>
    <w:rsid w:val="00ED189F"/>
    <w:rsid w:val="00ED196A"/>
    <w:rsid w:val="00ED19D1"/>
    <w:rsid w:val="00ED1A88"/>
    <w:rsid w:val="00ED1B3D"/>
    <w:rsid w:val="00ED1B9A"/>
    <w:rsid w:val="00ED1BEC"/>
    <w:rsid w:val="00ED1D9C"/>
    <w:rsid w:val="00ED1ED0"/>
    <w:rsid w:val="00ED1F4A"/>
    <w:rsid w:val="00ED2281"/>
    <w:rsid w:val="00ED2341"/>
    <w:rsid w:val="00ED2365"/>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3F1A"/>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A72"/>
    <w:rsid w:val="00ED7B63"/>
    <w:rsid w:val="00ED7CB5"/>
    <w:rsid w:val="00ED7E58"/>
    <w:rsid w:val="00ED7F16"/>
    <w:rsid w:val="00EE00AD"/>
    <w:rsid w:val="00EE015F"/>
    <w:rsid w:val="00EE0186"/>
    <w:rsid w:val="00EE0B4A"/>
    <w:rsid w:val="00EE1147"/>
    <w:rsid w:val="00EE1495"/>
    <w:rsid w:val="00EE1661"/>
    <w:rsid w:val="00EE167C"/>
    <w:rsid w:val="00EE16FA"/>
    <w:rsid w:val="00EE1823"/>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35D"/>
    <w:rsid w:val="00EE5560"/>
    <w:rsid w:val="00EE5724"/>
    <w:rsid w:val="00EE5821"/>
    <w:rsid w:val="00EE5875"/>
    <w:rsid w:val="00EE5953"/>
    <w:rsid w:val="00EE5D20"/>
    <w:rsid w:val="00EE6166"/>
    <w:rsid w:val="00EE649C"/>
    <w:rsid w:val="00EE64AB"/>
    <w:rsid w:val="00EE64F4"/>
    <w:rsid w:val="00EE6572"/>
    <w:rsid w:val="00EE67A5"/>
    <w:rsid w:val="00EE69A0"/>
    <w:rsid w:val="00EE69E8"/>
    <w:rsid w:val="00EE6B53"/>
    <w:rsid w:val="00EE6BCC"/>
    <w:rsid w:val="00EE6D1B"/>
    <w:rsid w:val="00EE6DFC"/>
    <w:rsid w:val="00EE6EC7"/>
    <w:rsid w:val="00EE6F1E"/>
    <w:rsid w:val="00EE6FAF"/>
    <w:rsid w:val="00EE7085"/>
    <w:rsid w:val="00EE71A6"/>
    <w:rsid w:val="00EE748F"/>
    <w:rsid w:val="00EE757B"/>
    <w:rsid w:val="00EE7660"/>
    <w:rsid w:val="00EE77B5"/>
    <w:rsid w:val="00EE7C42"/>
    <w:rsid w:val="00EE7E99"/>
    <w:rsid w:val="00EF0066"/>
    <w:rsid w:val="00EF01B1"/>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298"/>
    <w:rsid w:val="00EF63D1"/>
    <w:rsid w:val="00EF6513"/>
    <w:rsid w:val="00EF6623"/>
    <w:rsid w:val="00EF6658"/>
    <w:rsid w:val="00EF6683"/>
    <w:rsid w:val="00EF66D2"/>
    <w:rsid w:val="00EF67A2"/>
    <w:rsid w:val="00EF6848"/>
    <w:rsid w:val="00EF69B0"/>
    <w:rsid w:val="00EF6C93"/>
    <w:rsid w:val="00EF6CCA"/>
    <w:rsid w:val="00EF6E28"/>
    <w:rsid w:val="00EF6FB7"/>
    <w:rsid w:val="00EF7002"/>
    <w:rsid w:val="00EF714E"/>
    <w:rsid w:val="00EF72B0"/>
    <w:rsid w:val="00EF73AE"/>
    <w:rsid w:val="00EF74BB"/>
    <w:rsid w:val="00EF769B"/>
    <w:rsid w:val="00EF7B36"/>
    <w:rsid w:val="00F001A4"/>
    <w:rsid w:val="00F001DE"/>
    <w:rsid w:val="00F003BA"/>
    <w:rsid w:val="00F003ED"/>
    <w:rsid w:val="00F006C4"/>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A8A"/>
    <w:rsid w:val="00F01CDC"/>
    <w:rsid w:val="00F01DA0"/>
    <w:rsid w:val="00F01E77"/>
    <w:rsid w:val="00F01F02"/>
    <w:rsid w:val="00F023D2"/>
    <w:rsid w:val="00F027BA"/>
    <w:rsid w:val="00F02AE4"/>
    <w:rsid w:val="00F02E1B"/>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ADD"/>
    <w:rsid w:val="00F07B51"/>
    <w:rsid w:val="00F07C12"/>
    <w:rsid w:val="00F07CEB"/>
    <w:rsid w:val="00F07DE6"/>
    <w:rsid w:val="00F07FB9"/>
    <w:rsid w:val="00F1002B"/>
    <w:rsid w:val="00F10459"/>
    <w:rsid w:val="00F1056C"/>
    <w:rsid w:val="00F10615"/>
    <w:rsid w:val="00F106D5"/>
    <w:rsid w:val="00F107F1"/>
    <w:rsid w:val="00F10926"/>
    <w:rsid w:val="00F10FC1"/>
    <w:rsid w:val="00F11103"/>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8BA"/>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2DD5"/>
    <w:rsid w:val="00F230E2"/>
    <w:rsid w:val="00F23356"/>
    <w:rsid w:val="00F234A0"/>
    <w:rsid w:val="00F23534"/>
    <w:rsid w:val="00F23545"/>
    <w:rsid w:val="00F235BC"/>
    <w:rsid w:val="00F237DC"/>
    <w:rsid w:val="00F238B4"/>
    <w:rsid w:val="00F23983"/>
    <w:rsid w:val="00F23E46"/>
    <w:rsid w:val="00F23E73"/>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D70"/>
    <w:rsid w:val="00F25E34"/>
    <w:rsid w:val="00F25EF0"/>
    <w:rsid w:val="00F2640F"/>
    <w:rsid w:val="00F26608"/>
    <w:rsid w:val="00F266C9"/>
    <w:rsid w:val="00F266E9"/>
    <w:rsid w:val="00F26823"/>
    <w:rsid w:val="00F26856"/>
    <w:rsid w:val="00F26898"/>
    <w:rsid w:val="00F26937"/>
    <w:rsid w:val="00F26D6E"/>
    <w:rsid w:val="00F26DB0"/>
    <w:rsid w:val="00F26DFB"/>
    <w:rsid w:val="00F26FCE"/>
    <w:rsid w:val="00F26FE2"/>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74"/>
    <w:rsid w:val="00F302C7"/>
    <w:rsid w:val="00F302E1"/>
    <w:rsid w:val="00F30509"/>
    <w:rsid w:val="00F30659"/>
    <w:rsid w:val="00F309A0"/>
    <w:rsid w:val="00F30CB0"/>
    <w:rsid w:val="00F30D51"/>
    <w:rsid w:val="00F30EB2"/>
    <w:rsid w:val="00F30EE6"/>
    <w:rsid w:val="00F31472"/>
    <w:rsid w:val="00F314C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2AD"/>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2FB"/>
    <w:rsid w:val="00F36333"/>
    <w:rsid w:val="00F36563"/>
    <w:rsid w:val="00F366A5"/>
    <w:rsid w:val="00F36887"/>
    <w:rsid w:val="00F36BCE"/>
    <w:rsid w:val="00F36C5F"/>
    <w:rsid w:val="00F36E91"/>
    <w:rsid w:val="00F37018"/>
    <w:rsid w:val="00F37259"/>
    <w:rsid w:val="00F372D3"/>
    <w:rsid w:val="00F378E9"/>
    <w:rsid w:val="00F378FB"/>
    <w:rsid w:val="00F37962"/>
    <w:rsid w:val="00F3797C"/>
    <w:rsid w:val="00F37DA9"/>
    <w:rsid w:val="00F37DE7"/>
    <w:rsid w:val="00F400BB"/>
    <w:rsid w:val="00F405A4"/>
    <w:rsid w:val="00F4071C"/>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1FF7"/>
    <w:rsid w:val="00F42760"/>
    <w:rsid w:val="00F42865"/>
    <w:rsid w:val="00F42979"/>
    <w:rsid w:val="00F42AC2"/>
    <w:rsid w:val="00F42B18"/>
    <w:rsid w:val="00F42CA7"/>
    <w:rsid w:val="00F42D38"/>
    <w:rsid w:val="00F42F3F"/>
    <w:rsid w:val="00F42F48"/>
    <w:rsid w:val="00F42F65"/>
    <w:rsid w:val="00F43022"/>
    <w:rsid w:val="00F4327F"/>
    <w:rsid w:val="00F43335"/>
    <w:rsid w:val="00F433BD"/>
    <w:rsid w:val="00F4378B"/>
    <w:rsid w:val="00F43796"/>
    <w:rsid w:val="00F437D0"/>
    <w:rsid w:val="00F43881"/>
    <w:rsid w:val="00F43B90"/>
    <w:rsid w:val="00F43BB5"/>
    <w:rsid w:val="00F43E4D"/>
    <w:rsid w:val="00F440FF"/>
    <w:rsid w:val="00F44463"/>
    <w:rsid w:val="00F4454C"/>
    <w:rsid w:val="00F447C4"/>
    <w:rsid w:val="00F44AEC"/>
    <w:rsid w:val="00F44C92"/>
    <w:rsid w:val="00F44EC5"/>
    <w:rsid w:val="00F45216"/>
    <w:rsid w:val="00F45218"/>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6E6"/>
    <w:rsid w:val="00F46A7C"/>
    <w:rsid w:val="00F46B3F"/>
    <w:rsid w:val="00F46BFC"/>
    <w:rsid w:val="00F46ED3"/>
    <w:rsid w:val="00F46FF0"/>
    <w:rsid w:val="00F47234"/>
    <w:rsid w:val="00F47279"/>
    <w:rsid w:val="00F472C9"/>
    <w:rsid w:val="00F4745E"/>
    <w:rsid w:val="00F47498"/>
    <w:rsid w:val="00F474FD"/>
    <w:rsid w:val="00F47617"/>
    <w:rsid w:val="00F4769F"/>
    <w:rsid w:val="00F477EC"/>
    <w:rsid w:val="00F47CC0"/>
    <w:rsid w:val="00F47E54"/>
    <w:rsid w:val="00F47E5E"/>
    <w:rsid w:val="00F509DE"/>
    <w:rsid w:val="00F50A6B"/>
    <w:rsid w:val="00F50BF6"/>
    <w:rsid w:val="00F50C10"/>
    <w:rsid w:val="00F50C7C"/>
    <w:rsid w:val="00F50DAE"/>
    <w:rsid w:val="00F511C0"/>
    <w:rsid w:val="00F512A9"/>
    <w:rsid w:val="00F512B2"/>
    <w:rsid w:val="00F51333"/>
    <w:rsid w:val="00F513B3"/>
    <w:rsid w:val="00F51655"/>
    <w:rsid w:val="00F51802"/>
    <w:rsid w:val="00F519D4"/>
    <w:rsid w:val="00F51C56"/>
    <w:rsid w:val="00F51CB4"/>
    <w:rsid w:val="00F51DE9"/>
    <w:rsid w:val="00F51F10"/>
    <w:rsid w:val="00F525E5"/>
    <w:rsid w:val="00F52658"/>
    <w:rsid w:val="00F527A0"/>
    <w:rsid w:val="00F527B2"/>
    <w:rsid w:val="00F5283D"/>
    <w:rsid w:val="00F52ABA"/>
    <w:rsid w:val="00F52BC7"/>
    <w:rsid w:val="00F52CD9"/>
    <w:rsid w:val="00F52D37"/>
    <w:rsid w:val="00F533C6"/>
    <w:rsid w:val="00F534A2"/>
    <w:rsid w:val="00F53697"/>
    <w:rsid w:val="00F5370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951"/>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8F7"/>
    <w:rsid w:val="00F63BDD"/>
    <w:rsid w:val="00F63CA7"/>
    <w:rsid w:val="00F63E67"/>
    <w:rsid w:val="00F63F18"/>
    <w:rsid w:val="00F6412B"/>
    <w:rsid w:val="00F64167"/>
    <w:rsid w:val="00F641FC"/>
    <w:rsid w:val="00F6427C"/>
    <w:rsid w:val="00F64449"/>
    <w:rsid w:val="00F6447A"/>
    <w:rsid w:val="00F64522"/>
    <w:rsid w:val="00F64525"/>
    <w:rsid w:val="00F64574"/>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64"/>
    <w:rsid w:val="00F66F65"/>
    <w:rsid w:val="00F66F8E"/>
    <w:rsid w:val="00F670BB"/>
    <w:rsid w:val="00F67370"/>
    <w:rsid w:val="00F674A0"/>
    <w:rsid w:val="00F676EE"/>
    <w:rsid w:val="00F6783E"/>
    <w:rsid w:val="00F67911"/>
    <w:rsid w:val="00F67BFF"/>
    <w:rsid w:val="00F67ED9"/>
    <w:rsid w:val="00F7010C"/>
    <w:rsid w:val="00F702F4"/>
    <w:rsid w:val="00F70328"/>
    <w:rsid w:val="00F703A0"/>
    <w:rsid w:val="00F708BD"/>
    <w:rsid w:val="00F70903"/>
    <w:rsid w:val="00F70BFC"/>
    <w:rsid w:val="00F70C3D"/>
    <w:rsid w:val="00F70D33"/>
    <w:rsid w:val="00F70DBE"/>
    <w:rsid w:val="00F71124"/>
    <w:rsid w:val="00F711D4"/>
    <w:rsid w:val="00F71220"/>
    <w:rsid w:val="00F71224"/>
    <w:rsid w:val="00F71276"/>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0D9"/>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5E"/>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22"/>
    <w:rsid w:val="00F81B40"/>
    <w:rsid w:val="00F81C03"/>
    <w:rsid w:val="00F81DEA"/>
    <w:rsid w:val="00F820B7"/>
    <w:rsid w:val="00F820C4"/>
    <w:rsid w:val="00F823E8"/>
    <w:rsid w:val="00F823F1"/>
    <w:rsid w:val="00F82519"/>
    <w:rsid w:val="00F82673"/>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16A"/>
    <w:rsid w:val="00F85452"/>
    <w:rsid w:val="00F85536"/>
    <w:rsid w:val="00F85659"/>
    <w:rsid w:val="00F85974"/>
    <w:rsid w:val="00F85CD1"/>
    <w:rsid w:val="00F86089"/>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88D"/>
    <w:rsid w:val="00F9090D"/>
    <w:rsid w:val="00F909B4"/>
    <w:rsid w:val="00F90ADB"/>
    <w:rsid w:val="00F90CB4"/>
    <w:rsid w:val="00F90E78"/>
    <w:rsid w:val="00F9117B"/>
    <w:rsid w:val="00F91209"/>
    <w:rsid w:val="00F91541"/>
    <w:rsid w:val="00F91596"/>
    <w:rsid w:val="00F91598"/>
    <w:rsid w:val="00F9182C"/>
    <w:rsid w:val="00F91863"/>
    <w:rsid w:val="00F91958"/>
    <w:rsid w:val="00F91A55"/>
    <w:rsid w:val="00F91FBD"/>
    <w:rsid w:val="00F92081"/>
    <w:rsid w:val="00F92188"/>
    <w:rsid w:val="00F9221F"/>
    <w:rsid w:val="00F922C3"/>
    <w:rsid w:val="00F9237C"/>
    <w:rsid w:val="00F9251F"/>
    <w:rsid w:val="00F925F2"/>
    <w:rsid w:val="00F9280C"/>
    <w:rsid w:val="00F92A5D"/>
    <w:rsid w:val="00F92B2B"/>
    <w:rsid w:val="00F92D15"/>
    <w:rsid w:val="00F92DCE"/>
    <w:rsid w:val="00F93169"/>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8"/>
    <w:rsid w:val="00F94AA5"/>
    <w:rsid w:val="00F94C46"/>
    <w:rsid w:val="00F94C50"/>
    <w:rsid w:val="00F94D67"/>
    <w:rsid w:val="00F94F20"/>
    <w:rsid w:val="00F95080"/>
    <w:rsid w:val="00F950B5"/>
    <w:rsid w:val="00F9513F"/>
    <w:rsid w:val="00F95141"/>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35C"/>
    <w:rsid w:val="00FA049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08A"/>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C48"/>
    <w:rsid w:val="00FB0CDE"/>
    <w:rsid w:val="00FB0D9B"/>
    <w:rsid w:val="00FB11CA"/>
    <w:rsid w:val="00FB13F1"/>
    <w:rsid w:val="00FB1527"/>
    <w:rsid w:val="00FB15C4"/>
    <w:rsid w:val="00FB17D9"/>
    <w:rsid w:val="00FB1941"/>
    <w:rsid w:val="00FB1A11"/>
    <w:rsid w:val="00FB1A3F"/>
    <w:rsid w:val="00FB1C35"/>
    <w:rsid w:val="00FB1C66"/>
    <w:rsid w:val="00FB24D3"/>
    <w:rsid w:val="00FB2537"/>
    <w:rsid w:val="00FB290A"/>
    <w:rsid w:val="00FB29C4"/>
    <w:rsid w:val="00FB2C79"/>
    <w:rsid w:val="00FB2F7E"/>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B1"/>
    <w:rsid w:val="00FB5A2E"/>
    <w:rsid w:val="00FB5C24"/>
    <w:rsid w:val="00FB5D8B"/>
    <w:rsid w:val="00FB6165"/>
    <w:rsid w:val="00FB62F5"/>
    <w:rsid w:val="00FB630B"/>
    <w:rsid w:val="00FB63B4"/>
    <w:rsid w:val="00FB67F4"/>
    <w:rsid w:val="00FB6937"/>
    <w:rsid w:val="00FB6AD0"/>
    <w:rsid w:val="00FB6C70"/>
    <w:rsid w:val="00FB6CD9"/>
    <w:rsid w:val="00FB6EFC"/>
    <w:rsid w:val="00FB78D7"/>
    <w:rsid w:val="00FB7ACD"/>
    <w:rsid w:val="00FB7EB6"/>
    <w:rsid w:val="00FC0150"/>
    <w:rsid w:val="00FC0386"/>
    <w:rsid w:val="00FC03AB"/>
    <w:rsid w:val="00FC03F1"/>
    <w:rsid w:val="00FC0CA7"/>
    <w:rsid w:val="00FC10D3"/>
    <w:rsid w:val="00FC1299"/>
    <w:rsid w:val="00FC12E5"/>
    <w:rsid w:val="00FC167F"/>
    <w:rsid w:val="00FC1714"/>
    <w:rsid w:val="00FC1C9A"/>
    <w:rsid w:val="00FC1E55"/>
    <w:rsid w:val="00FC1EA5"/>
    <w:rsid w:val="00FC1EC2"/>
    <w:rsid w:val="00FC2254"/>
    <w:rsid w:val="00FC2415"/>
    <w:rsid w:val="00FC249C"/>
    <w:rsid w:val="00FC25CD"/>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3E94"/>
    <w:rsid w:val="00FC3EC5"/>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55"/>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64E"/>
    <w:rsid w:val="00FD276A"/>
    <w:rsid w:val="00FD28FD"/>
    <w:rsid w:val="00FD2961"/>
    <w:rsid w:val="00FD2D7B"/>
    <w:rsid w:val="00FD2D99"/>
    <w:rsid w:val="00FD2F0B"/>
    <w:rsid w:val="00FD2FCF"/>
    <w:rsid w:val="00FD3221"/>
    <w:rsid w:val="00FD3337"/>
    <w:rsid w:val="00FD33B9"/>
    <w:rsid w:val="00FD37F6"/>
    <w:rsid w:val="00FD3D92"/>
    <w:rsid w:val="00FD3E82"/>
    <w:rsid w:val="00FD4589"/>
    <w:rsid w:val="00FD4667"/>
    <w:rsid w:val="00FD473E"/>
    <w:rsid w:val="00FD4927"/>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686"/>
    <w:rsid w:val="00FD77E4"/>
    <w:rsid w:val="00FD7DF9"/>
    <w:rsid w:val="00FE0293"/>
    <w:rsid w:val="00FE0866"/>
    <w:rsid w:val="00FE090E"/>
    <w:rsid w:val="00FE0A9A"/>
    <w:rsid w:val="00FE0B51"/>
    <w:rsid w:val="00FE0B78"/>
    <w:rsid w:val="00FE0C4F"/>
    <w:rsid w:val="00FE0D17"/>
    <w:rsid w:val="00FE0ED4"/>
    <w:rsid w:val="00FE120C"/>
    <w:rsid w:val="00FE1364"/>
    <w:rsid w:val="00FE16AA"/>
    <w:rsid w:val="00FE19ED"/>
    <w:rsid w:val="00FE1BE4"/>
    <w:rsid w:val="00FE1C9C"/>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94"/>
    <w:rsid w:val="00FE43EC"/>
    <w:rsid w:val="00FE46FB"/>
    <w:rsid w:val="00FE4770"/>
    <w:rsid w:val="00FE48FD"/>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1F8"/>
    <w:rsid w:val="00FE7274"/>
    <w:rsid w:val="00FE7387"/>
    <w:rsid w:val="00FE7402"/>
    <w:rsid w:val="00FE7536"/>
    <w:rsid w:val="00FE7549"/>
    <w:rsid w:val="00FE78F4"/>
    <w:rsid w:val="00FE7983"/>
    <w:rsid w:val="00FE7BCC"/>
    <w:rsid w:val="00FF0006"/>
    <w:rsid w:val="00FF00F1"/>
    <w:rsid w:val="00FF0174"/>
    <w:rsid w:val="00FF0249"/>
    <w:rsid w:val="00FF028F"/>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1C27"/>
    <w:rsid w:val="00FF2004"/>
    <w:rsid w:val="00FF22AC"/>
    <w:rsid w:val="00FF2310"/>
    <w:rsid w:val="00FF2367"/>
    <w:rsid w:val="00FF242D"/>
    <w:rsid w:val="00FF25F6"/>
    <w:rsid w:val="00FF2619"/>
    <w:rsid w:val="00FF2E73"/>
    <w:rsid w:val="00FF311A"/>
    <w:rsid w:val="00FF328B"/>
    <w:rsid w:val="00FF32FE"/>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7F6"/>
    <w:rsid w:val="00FF488C"/>
    <w:rsid w:val="00FF49B5"/>
    <w:rsid w:val="00FF4AAD"/>
    <w:rsid w:val="00FF4AE2"/>
    <w:rsid w:val="00FF4D2D"/>
    <w:rsid w:val="00FF4D39"/>
    <w:rsid w:val="00FF4EF6"/>
    <w:rsid w:val="00FF50A8"/>
    <w:rsid w:val="00FF5448"/>
    <w:rsid w:val="00FF5479"/>
    <w:rsid w:val="00FF551E"/>
    <w:rsid w:val="00FF5546"/>
    <w:rsid w:val="00FF556A"/>
    <w:rsid w:val="00FF5589"/>
    <w:rsid w:val="00FF55C3"/>
    <w:rsid w:val="00FF5714"/>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AD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1F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styleId="aff">
    <w:name w:val="Date"/>
    <w:basedOn w:val="a"/>
    <w:next w:val="a"/>
    <w:link w:val="Char8"/>
    <w:rsid w:val="0087145A"/>
    <w:pPr>
      <w:ind w:leftChars="2500" w:left="100"/>
    </w:pPr>
  </w:style>
  <w:style w:type="character" w:customStyle="1" w:styleId="Char8">
    <w:name w:val="日期 Char"/>
    <w:basedOn w:val="a0"/>
    <w:link w:val="aff"/>
    <w:rsid w:val="0087145A"/>
    <w:rPr>
      <w:sz w:val="22"/>
      <w:szCs w:val="22"/>
      <w:lang w:eastAsia="en-US"/>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CD3EA4"/>
    <w:rPr>
      <w:b/>
      <w:sz w:val="22"/>
      <w:szCs w:val="22"/>
      <w:lang w:eastAsia="en-US"/>
    </w:rPr>
  </w:style>
  <w:style w:type="paragraph" w:customStyle="1" w:styleId="Agreement">
    <w:name w:val="Agreement"/>
    <w:basedOn w:val="a"/>
    <w:next w:val="a"/>
    <w:qFormat/>
    <w:rsid w:val="00E058AE"/>
    <w:pPr>
      <w:numPr>
        <w:numId w:val="43"/>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 w:type="paragraph" w:customStyle="1" w:styleId="b11">
    <w:name w:val="b1"/>
    <w:basedOn w:val="a"/>
    <w:qFormat/>
    <w:rsid w:val="00E84226"/>
    <w:pPr>
      <w:overflowPunct w:val="0"/>
      <w:snapToGrid/>
      <w:spacing w:before="100" w:beforeAutospacing="1" w:after="100" w:afterAutospacing="1"/>
      <w:jc w:val="left"/>
      <w:textAlignment w:val="baseline"/>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5724">
      <w:bodyDiv w:val="1"/>
      <w:marLeft w:val="0"/>
      <w:marRight w:val="0"/>
      <w:marTop w:val="0"/>
      <w:marBottom w:val="0"/>
      <w:divBdr>
        <w:top w:val="none" w:sz="0" w:space="0" w:color="auto"/>
        <w:left w:val="none" w:sz="0" w:space="0" w:color="auto"/>
        <w:bottom w:val="none" w:sz="0" w:space="0" w:color="auto"/>
        <w:right w:val="none" w:sz="0" w:space="0" w:color="auto"/>
      </w:divBdr>
    </w:div>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9647818">
      <w:bodyDiv w:val="1"/>
      <w:marLeft w:val="0"/>
      <w:marRight w:val="0"/>
      <w:marTop w:val="0"/>
      <w:marBottom w:val="0"/>
      <w:divBdr>
        <w:top w:val="none" w:sz="0" w:space="0" w:color="auto"/>
        <w:left w:val="none" w:sz="0" w:space="0" w:color="auto"/>
        <w:bottom w:val="none" w:sz="0" w:space="0" w:color="auto"/>
        <w:right w:val="none" w:sz="0" w:space="0" w:color="auto"/>
      </w:divBdr>
      <w:divsChild>
        <w:div w:id="919339245">
          <w:marLeft w:val="0"/>
          <w:marRight w:val="0"/>
          <w:marTop w:val="0"/>
          <w:marBottom w:val="0"/>
          <w:divBdr>
            <w:top w:val="none" w:sz="0" w:space="0" w:color="auto"/>
            <w:left w:val="none" w:sz="0" w:space="0" w:color="auto"/>
            <w:bottom w:val="none" w:sz="0" w:space="0" w:color="auto"/>
            <w:right w:val="none" w:sz="0" w:space="0" w:color="auto"/>
          </w:divBdr>
        </w:div>
      </w:divsChild>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9811291">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003589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1982858">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5934732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74529-FD7D-428A-A0AF-C865D36825B6}">
  <ds:schemaRefs>
    <ds:schemaRef ds:uri="http://schemas.openxmlformats.org/officeDocument/2006/bibliography"/>
  </ds:schemaRefs>
</ds:datastoreItem>
</file>

<file path=customXml/itemProps2.xml><?xml version="1.0" encoding="utf-8"?>
<ds:datastoreItem xmlns:ds="http://schemas.openxmlformats.org/officeDocument/2006/customXml" ds:itemID="{2EFE987E-820D-4A48-B44D-F888281F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11</Pages>
  <Words>4672</Words>
  <Characters>25327</Characters>
  <Application>Microsoft Office Word</Application>
  <DocSecurity>0</DocSecurity>
  <Lines>477</Lines>
  <Paragraphs>285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Guanlei</dc:creator>
  <cp:keywords/>
  <dc:description/>
  <cp:lastModifiedBy>Huawei</cp:lastModifiedBy>
  <cp:revision>145</cp:revision>
  <cp:lastPrinted>2019-11-08T22:53:00Z</cp:lastPrinted>
  <dcterms:created xsi:type="dcterms:W3CDTF">2021-09-22T01:30:00Z</dcterms:created>
  <dcterms:modified xsi:type="dcterms:W3CDTF">2021-10-01T14:31:00Z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(3)HzKoABR+DOwC1FRWCPR54Kph930YVDKDsN54yhMNxUaL5H/AQo+zbq+E427yPxWAbkAklv8w
RrnezIfVM+qcCG/Iq1rDhNuivVqIkDxnvrGD6Mg/f79qED4UKUvxs6S2SrmCr6sNv+g/Yjx0
UPwKdFKBh9rt/32XNP4Spd5j8OaXkCL6vTEIPAkv4+pi4eC5QhXP6CkimXibJLTJqUcZxpzV
r5u6IZrwYsKAY445Cr</vt:lpwstr>
  </property>
  <property fmtid="{D5CDD505-2E9C-101B-9397-08002B2CF9AE}" pid="30" name="_2015_ms_pID_725343_00">
    <vt:lpwstr>_2015_ms_pID_725343</vt:lpwstr>
  </property>
  <property fmtid="{D5CDD505-2E9C-101B-9397-08002B2CF9AE}" pid="31" name="_2015_ms_pID_7253431">
    <vt:lpwstr>gGrHYcTUf4e1GG1Y/FU1pim28DA4gPWa0nubgYbBR821jTS8TOQCmv
qSiSHPsMwyXBKstdEUA6M0cSQyOGNr3s8ZaQCgkUaZutltPudFnflOLA9X8UtQALx1ZNBIFD
RoGG1WYS3/ZMq9TDrzEz9wxTxkyPRgHkmyFLoD7kwJ18auRwKYDpVglJSasBkiOiK4iOrbpw
3iaHyF37SzA04BZ/doTI22zi++5eyj7KpQCc</vt:lpwstr>
  </property>
  <property fmtid="{D5CDD505-2E9C-101B-9397-08002B2CF9AE}" pid="32" name="_2015_ms_pID_7253431_00">
    <vt:lpwstr>_2015_ms_pID_7253431</vt:lpwstr>
  </property>
  <property fmtid="{D5CDD505-2E9C-101B-9397-08002B2CF9AE}" pid="33" name="_2015_ms_pID_7253432">
    <vt:lpwstr>ZKI2b5Yku7ezPV3Bf3n7Tubm9Ht7uxkPP9OM
V5V0xdbon8XPEPC5gnOkrIv2BuedvzFylQhbPgh5mTjWg2YMLlc=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1633095787</vt:lpwstr>
  </property>
</Properties>
</file>