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15B63" w14:textId="77777777" w:rsidR="00D44A5C" w:rsidRDefault="00887645">
      <w:pPr>
        <w:pStyle w:val="a8"/>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Pr>
          <w:rFonts w:cs="Arial"/>
          <w:bCs/>
          <w:sz w:val="22"/>
          <w:highlight w:val="yellow"/>
        </w:rPr>
        <w:t>R1-210xxxx</w:t>
      </w:r>
    </w:p>
    <w:p w14:paraId="04AB95BF" w14:textId="77777777" w:rsidR="00D44A5C" w:rsidRDefault="00887645">
      <w:pPr>
        <w:pStyle w:val="a8"/>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77777777"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#3 on RAN1 aspects for RAN2-led features for RedCap</w:t>
      </w:r>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397A90F" w14:textId="77777777" w:rsidR="00D44A5C" w:rsidRDefault="00D44A5C"/>
    <w:p w14:paraId="7C3D9596" w14:textId="77777777" w:rsidR="00D44A5C" w:rsidRDefault="00887645">
      <w:pPr>
        <w:pStyle w:val="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This document summarizes contributions [1] – [26] submitted to agenda item 8.6.2 and relevant parts of contributions [27] – [34] submitted to agenda item 8.6.3 and captures the following email discussion for the RedCap WI.</w:t>
      </w:r>
    </w:p>
    <w:tbl>
      <w:tblPr>
        <w:tblStyle w:val="ad"/>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54E403A9" w14:textId="77777777"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FL3</w:t>
      </w:r>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af2"/>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af2"/>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af2"/>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af2"/>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2EF1C1" w14:textId="77777777" w:rsidR="00D44A5C" w:rsidRDefault="00887645">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
          </w:rPr>
          <w:t>R1-2106403</w:t>
        </w:r>
      </w:hyperlink>
      <w:r>
        <w:rPr>
          <w:rFonts w:eastAsia="Times New Roman"/>
          <w:lang w:val="en-US"/>
        </w:rPr>
        <w:t>), otherwise the sorting of the files will be messed up (which can only be fixed by the RAN1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16679F52" w14:textId="77777777" w:rsidR="00D44A5C" w:rsidRDefault="00D44A5C">
      <w:pPr>
        <w:jc w:val="both"/>
        <w:rPr>
          <w:rFonts w:eastAsia="Times New Roman"/>
          <w:lang w:val="en-US"/>
        </w:rPr>
      </w:pPr>
    </w:p>
    <w:p w14:paraId="2057C4D6" w14:textId="77777777" w:rsidR="00D44A5C" w:rsidRDefault="00887645">
      <w:pPr>
        <w:pStyle w:val="1"/>
      </w:pPr>
      <w:r>
        <w:rPr>
          <w:rFonts w:eastAsia="SimSun"/>
          <w:bCs/>
          <w:lang w:val="en-US" w:eastAsia="ja-JP"/>
        </w:rPr>
        <w:lastRenderedPageBreak/>
        <w:t>Definition of RedCap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ad"/>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d"/>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9FE0920" w14:textId="77777777" w:rsidR="00D44A5C" w:rsidRDefault="0088764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11F797"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游明朝"/>
          <w:lang w:eastAsia="ja-JP"/>
        </w:rPr>
      </w:pPr>
    </w:p>
    <w:p w14:paraId="382AA61C" w14:textId="77777777" w:rsidR="00D44A5C" w:rsidRDefault="00887645">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sidRPr="00887645">
        <w:rPr>
          <w:rFonts w:eastAsiaTheme="minorEastAsia"/>
          <w:lang w:val="en-US" w:eastAsia="zh-CN"/>
        </w:rPr>
        <w:t>may cause underestimation on some RedCap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sidRPr="00887645">
        <w:rPr>
          <w:rFonts w:eastAsia="游明朝"/>
          <w:lang w:val="en-US"/>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RedCap/non-RedCap is band-specific. Note that following agreement was made RAN1#103-e and hence, </w:t>
      </w:r>
      <w:r>
        <w:rPr>
          <w:rFonts w:eastAsia="游明朝"/>
        </w:rPr>
        <w:t>maximum UE bandwidth is already included without any further agreements.</w:t>
      </w:r>
    </w:p>
    <w:tbl>
      <w:tblPr>
        <w:tblStyle w:val="ad"/>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37212129"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43F6E71D"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7C777A2E" w14:textId="77777777" w:rsidR="00D44A5C" w:rsidRDefault="00D44A5C">
      <w:pPr>
        <w:spacing w:after="100" w:afterAutospacing="1"/>
        <w:jc w:val="both"/>
        <w:rPr>
          <w:rFonts w:eastAsia="游明朝"/>
          <w:lang w:eastAsia="ja-JP"/>
        </w:rPr>
      </w:pPr>
    </w:p>
    <w:p w14:paraId="0E973E69" w14:textId="77777777" w:rsidR="00D44A5C" w:rsidRDefault="00887645">
      <w:pPr>
        <w:spacing w:after="100" w:afterAutospacing="1"/>
        <w:jc w:val="both"/>
        <w:rPr>
          <w:rFonts w:eastAsia="游明朝"/>
          <w:lang w:eastAsia="ja-JP"/>
        </w:rPr>
      </w:pPr>
      <w:r>
        <w:rPr>
          <w:rFonts w:eastAsia="游明朝" w:hint="eastAsia"/>
          <w:lang w:eastAsia="ja-JP"/>
        </w:rPr>
        <w:lastRenderedPageBreak/>
        <w:t>G</w:t>
      </w:r>
      <w:r>
        <w:rPr>
          <w:rFonts w:eastAsia="游明朝"/>
          <w:lang w:eastAsia="ja-JP"/>
        </w:rPr>
        <w:t xml:space="preserve">iven the situation, we can try to down-select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Priority Proposal 2-1:</w:t>
      </w:r>
    </w:p>
    <w:p w14:paraId="0C33A98A" w14:textId="77777777" w:rsidR="00D44A5C" w:rsidRDefault="00887645">
      <w:pPr>
        <w:pStyle w:val="af2"/>
        <w:numPr>
          <w:ilvl w:val="0"/>
          <w:numId w:val="9"/>
        </w:numPr>
        <w:jc w:val="both"/>
        <w:rPr>
          <w:bCs/>
          <w:sz w:val="20"/>
          <w:szCs w:val="22"/>
          <w:lang w:val="en-GB" w:eastAsia="zh-CN"/>
        </w:rPr>
      </w:pPr>
      <w:r>
        <w:rPr>
          <w:bCs/>
          <w:sz w:val="20"/>
          <w:szCs w:val="22"/>
          <w:lang w:val="en-GB" w:eastAsia="zh-CN"/>
        </w:rPr>
        <w:t>RedCap UE type is defined based on</w:t>
      </w:r>
    </w:p>
    <w:p w14:paraId="34FBDC57" w14:textId="77777777" w:rsidR="00D44A5C" w:rsidRDefault="00887645">
      <w:pPr>
        <w:pStyle w:val="af2"/>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D40BAD7" w14:textId="77777777" w:rsidR="00D44A5C" w:rsidRDefault="00887645">
      <w:pPr>
        <w:pStyle w:val="af2"/>
        <w:numPr>
          <w:ilvl w:val="1"/>
          <w:numId w:val="9"/>
        </w:numPr>
        <w:jc w:val="both"/>
        <w:rPr>
          <w:bCs/>
          <w:sz w:val="20"/>
          <w:szCs w:val="22"/>
          <w:lang w:val="en-GB"/>
        </w:rPr>
      </w:pPr>
      <w:r>
        <w:rPr>
          <w:bCs/>
          <w:sz w:val="20"/>
          <w:szCs w:val="22"/>
          <w:lang w:val="en-GB"/>
        </w:rPr>
        <w:t>Note: At least maximum supported UE BW (20 MHz for FR1 and 100 MHz for FR2) is included</w:t>
      </w:r>
    </w:p>
    <w:p w14:paraId="774C9DA6" w14:textId="77777777" w:rsidR="00D44A5C" w:rsidRDefault="00887645">
      <w:pPr>
        <w:pStyle w:val="af2"/>
        <w:numPr>
          <w:ilvl w:val="1"/>
          <w:numId w:val="9"/>
        </w:numPr>
        <w:jc w:val="both"/>
        <w:rPr>
          <w:bCs/>
          <w:sz w:val="20"/>
          <w:szCs w:val="22"/>
          <w:lang w:val="en-GB"/>
        </w:rPr>
      </w:pPr>
      <w:r>
        <w:rPr>
          <w:bCs/>
          <w:sz w:val="20"/>
          <w:szCs w:val="22"/>
          <w:lang w:val="en-GB"/>
        </w:rPr>
        <w:t>FFS whether/which other L1 capabilities are included</w:t>
      </w:r>
    </w:p>
    <w:tbl>
      <w:tblPr>
        <w:tblStyle w:val="ad"/>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DengXian"/>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DengXian"/>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DengXian"/>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DengXian"/>
                <w:lang w:val="en-US" w:eastAsia="zh-CN"/>
              </w:rPr>
            </w:pPr>
            <w:r>
              <w:rPr>
                <w:rFonts w:eastAsia="DengXian"/>
                <w:lang w:val="en-US" w:eastAsia="zh-CN"/>
              </w:rPr>
              <w:t>RAN1 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4CED6F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E1A9BBF" w14:textId="77777777" w:rsidR="00D44A5C" w:rsidRDefault="0088764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DengXian"/>
                <w:lang w:val="en-US" w:eastAsia="zh-CN"/>
              </w:rPr>
            </w:pPr>
            <w:r>
              <w:rPr>
                <w:rFonts w:eastAsia="DengXian"/>
                <w:lang w:val="en-US" w:eastAsia="zh-CN"/>
              </w:rPr>
              <w:t>Samsung</w:t>
            </w:r>
          </w:p>
        </w:tc>
        <w:tc>
          <w:tcPr>
            <w:tcW w:w="1372" w:type="dxa"/>
          </w:tcPr>
          <w:p w14:paraId="6BC35A9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076D361" w14:textId="77777777" w:rsidR="00D44A5C" w:rsidRDefault="00D44A5C">
            <w:pPr>
              <w:rPr>
                <w:rFonts w:eastAsia="DengXian"/>
                <w:lang w:val="en-US" w:eastAsia="zh-CN"/>
              </w:rPr>
            </w:pPr>
          </w:p>
        </w:tc>
      </w:tr>
      <w:tr w:rsidR="00D44A5C" w14:paraId="0DF85CB0" w14:textId="77777777">
        <w:tc>
          <w:tcPr>
            <w:tcW w:w="1479" w:type="dxa"/>
          </w:tcPr>
          <w:p w14:paraId="4A59E0D5"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75132344"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A3CEA60" w14:textId="77777777" w:rsidR="00D44A5C" w:rsidRDefault="00D44A5C">
            <w:pPr>
              <w:rPr>
                <w:rFonts w:eastAsia="DengXian"/>
                <w:lang w:val="en-US" w:eastAsia="zh-CN"/>
              </w:rPr>
            </w:pPr>
          </w:p>
        </w:tc>
      </w:tr>
      <w:tr w:rsidR="00D44A5C" w14:paraId="2237F6E7" w14:textId="77777777">
        <w:tc>
          <w:tcPr>
            <w:tcW w:w="1479" w:type="dxa"/>
          </w:tcPr>
          <w:p w14:paraId="0C089080" w14:textId="77777777" w:rsidR="00D44A5C" w:rsidRDefault="00887645">
            <w:pPr>
              <w:rPr>
                <w:rFonts w:eastAsia="DengXian"/>
                <w:lang w:val="en-US" w:eastAsia="zh-CN"/>
              </w:rPr>
            </w:pPr>
            <w:r>
              <w:rPr>
                <w:rFonts w:eastAsia="DengXian"/>
                <w:lang w:val="en-US" w:eastAsia="zh-CN"/>
              </w:rPr>
              <w:t xml:space="preserve">Nordic </w:t>
            </w:r>
          </w:p>
        </w:tc>
        <w:tc>
          <w:tcPr>
            <w:tcW w:w="1372" w:type="dxa"/>
          </w:tcPr>
          <w:p w14:paraId="3F9C39B2"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675E282B" w14:textId="77777777" w:rsidR="00D44A5C" w:rsidRDefault="00D44A5C">
            <w:pPr>
              <w:rPr>
                <w:rFonts w:eastAsia="DengXian"/>
                <w:lang w:val="en-US" w:eastAsia="zh-CN"/>
              </w:rPr>
            </w:pPr>
          </w:p>
        </w:tc>
      </w:tr>
      <w:tr w:rsidR="00D44A5C" w14:paraId="7EEA5991" w14:textId="77777777">
        <w:tc>
          <w:tcPr>
            <w:tcW w:w="1479" w:type="dxa"/>
          </w:tcPr>
          <w:p w14:paraId="5807CA5E" w14:textId="77777777" w:rsidR="00D44A5C" w:rsidRDefault="00887645">
            <w:pPr>
              <w:rPr>
                <w:rFonts w:eastAsia="游明朝"/>
                <w:lang w:val="en-US" w:eastAsia="ja-JP"/>
              </w:rPr>
            </w:pPr>
            <w:r>
              <w:rPr>
                <w:rFonts w:eastAsia="游明朝"/>
                <w:lang w:val="en-US" w:eastAsia="ja-JP"/>
              </w:rPr>
              <w:t>Ericsson</w:t>
            </w:r>
          </w:p>
        </w:tc>
        <w:tc>
          <w:tcPr>
            <w:tcW w:w="1372" w:type="dxa"/>
          </w:tcPr>
          <w:p w14:paraId="3DEB58CE"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DengXian"/>
                <w:lang w:val="en-US" w:eastAsia="ja-JP"/>
              </w:rPr>
            </w:pPr>
            <w:r>
              <w:rPr>
                <w:rFonts w:eastAsia="SimSun" w:hint="eastAsia"/>
                <w:lang w:val="en-US" w:eastAsia="zh-CN"/>
              </w:rPr>
              <w:t>ZTE, Sanechips</w:t>
            </w:r>
          </w:p>
        </w:tc>
        <w:tc>
          <w:tcPr>
            <w:tcW w:w="1372" w:type="dxa"/>
          </w:tcPr>
          <w:p w14:paraId="2CBB97E7" w14:textId="77777777" w:rsidR="00D44A5C" w:rsidRDefault="00887645">
            <w:pPr>
              <w:tabs>
                <w:tab w:val="left" w:pos="551"/>
              </w:tabs>
              <w:rPr>
                <w:rFonts w:eastAsia="DengXian"/>
                <w:lang w:val="en-US" w:eastAsia="ja-JP"/>
              </w:rPr>
            </w:pPr>
            <w:r>
              <w:rPr>
                <w:rFonts w:eastAsia="DengXian"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SimSun"/>
                <w:lang w:val="en-US" w:eastAsia="zh-CN"/>
              </w:rPr>
            </w:pPr>
            <w:r>
              <w:rPr>
                <w:rFonts w:eastAsia="SimSun"/>
                <w:lang w:val="en-US" w:eastAsia="zh-CN"/>
              </w:rPr>
              <w:t>Intel</w:t>
            </w:r>
          </w:p>
        </w:tc>
        <w:tc>
          <w:tcPr>
            <w:tcW w:w="1372" w:type="dxa"/>
          </w:tcPr>
          <w:p w14:paraId="431EA3B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SimSun"/>
                <w:lang w:val="en-US" w:eastAsia="zh-CN"/>
              </w:rPr>
            </w:pPr>
            <w:r>
              <w:rPr>
                <w:rFonts w:eastAsia="DengXian"/>
                <w:lang w:val="en-US" w:eastAsia="zh-CN"/>
              </w:rPr>
              <w:t xml:space="preserve">Apple </w:t>
            </w:r>
          </w:p>
        </w:tc>
        <w:tc>
          <w:tcPr>
            <w:tcW w:w="1372" w:type="dxa"/>
          </w:tcPr>
          <w:p w14:paraId="6074EB79"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07A5E19" w14:textId="77777777" w:rsidR="00D44A5C" w:rsidRDefault="00887645">
            <w:r>
              <w:rPr>
                <w:rFonts w:eastAsia="DengXian"/>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C2361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3A3136F"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DengXian"/>
                <w:lang w:val="en-US" w:eastAsia="zh-CN"/>
              </w:rPr>
            </w:pPr>
            <w:r>
              <w:rPr>
                <w:rFonts w:eastAsia="DengXian"/>
                <w:lang w:val="en-US" w:eastAsia="zh-CN"/>
              </w:rPr>
              <w:lastRenderedPageBreak/>
              <w:t>Sierra Wireless</w:t>
            </w:r>
          </w:p>
        </w:tc>
        <w:tc>
          <w:tcPr>
            <w:tcW w:w="1372" w:type="dxa"/>
          </w:tcPr>
          <w:p w14:paraId="2212B2F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2680053" w14:textId="77777777" w:rsidR="00D44A5C" w:rsidRDefault="00887645">
            <w:pPr>
              <w:rPr>
                <w:rFonts w:eastAsia="DengXian"/>
                <w:lang w:val="en-US" w:eastAsia="zh-CN"/>
              </w:rPr>
            </w:pPr>
            <w:r>
              <w:rPr>
                <w:rFonts w:eastAsia="DengXian"/>
                <w:lang w:val="en-US" w:eastAsia="zh-CN"/>
              </w:rPr>
              <w:t>Support</w:t>
            </w:r>
          </w:p>
        </w:tc>
      </w:tr>
      <w:tr w:rsidR="00D44A5C" w14:paraId="59E6F10B" w14:textId="77777777">
        <w:tc>
          <w:tcPr>
            <w:tcW w:w="1479" w:type="dxa"/>
          </w:tcPr>
          <w:p w14:paraId="1F732BDD" w14:textId="77777777" w:rsidR="00D44A5C" w:rsidRDefault="00887645">
            <w:pPr>
              <w:rPr>
                <w:rFonts w:eastAsia="DengXian"/>
                <w:lang w:val="en-US" w:eastAsia="zh-CN"/>
              </w:rPr>
            </w:pPr>
            <w:r>
              <w:rPr>
                <w:rFonts w:eastAsia="DengXian"/>
                <w:lang w:val="en-US" w:eastAsia="zh-CN"/>
              </w:rPr>
              <w:t>Lenovo, Motorola Mobility</w:t>
            </w:r>
          </w:p>
        </w:tc>
        <w:tc>
          <w:tcPr>
            <w:tcW w:w="1372" w:type="dxa"/>
          </w:tcPr>
          <w:p w14:paraId="2066737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156835DC" w14:textId="77777777" w:rsidR="00D44A5C" w:rsidRDefault="00D44A5C">
            <w:pPr>
              <w:rPr>
                <w:rFonts w:eastAsia="DengXian"/>
                <w:lang w:val="en-US" w:eastAsia="zh-CN"/>
              </w:rPr>
            </w:pPr>
          </w:p>
        </w:tc>
      </w:tr>
      <w:tr w:rsidR="00D44A5C" w14:paraId="59AC80FF" w14:textId="77777777">
        <w:tc>
          <w:tcPr>
            <w:tcW w:w="1479" w:type="dxa"/>
          </w:tcPr>
          <w:p w14:paraId="0BBA0EB6"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BD31C2D" w14:textId="77777777" w:rsidR="00D44A5C" w:rsidRDefault="00887645">
            <w:pPr>
              <w:tabs>
                <w:tab w:val="left" w:pos="551"/>
              </w:tabs>
              <w:rPr>
                <w:rFonts w:eastAsia="游明朝"/>
                <w:lang w:val="en-US" w:eastAsia="ja-JP"/>
              </w:rPr>
            </w:pPr>
            <w:r>
              <w:rPr>
                <w:rFonts w:eastAsia="游明朝" w:hint="eastAsia"/>
                <w:lang w:val="en-US" w:eastAsia="ja-JP"/>
              </w:rPr>
              <w:t>Y</w:t>
            </w:r>
          </w:p>
        </w:tc>
        <w:tc>
          <w:tcPr>
            <w:tcW w:w="6780" w:type="dxa"/>
          </w:tcPr>
          <w:p w14:paraId="6CECF629" w14:textId="77777777" w:rsidR="00D44A5C" w:rsidRDefault="00D44A5C">
            <w:pPr>
              <w:rPr>
                <w:rFonts w:eastAsia="DengXian"/>
                <w:lang w:val="en-US" w:eastAsia="zh-CN"/>
              </w:rPr>
            </w:pPr>
          </w:p>
        </w:tc>
      </w:tr>
      <w:tr w:rsidR="00D44A5C" w14:paraId="743B5491" w14:textId="77777777">
        <w:tc>
          <w:tcPr>
            <w:tcW w:w="1479" w:type="dxa"/>
          </w:tcPr>
          <w:p w14:paraId="49DDAB73" w14:textId="77777777" w:rsidR="00D44A5C" w:rsidRDefault="00887645">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58073B6F" w14:textId="77777777" w:rsidR="00D44A5C" w:rsidRDefault="00D44A5C">
            <w:pPr>
              <w:tabs>
                <w:tab w:val="left" w:pos="551"/>
              </w:tabs>
              <w:rPr>
                <w:rFonts w:eastAsia="游明朝"/>
                <w:lang w:val="en-US" w:eastAsia="ja-JP"/>
              </w:rPr>
            </w:pPr>
          </w:p>
        </w:tc>
        <w:tc>
          <w:tcPr>
            <w:tcW w:w="6780" w:type="dxa"/>
          </w:tcPr>
          <w:p w14:paraId="287FF74E" w14:textId="77777777" w:rsidR="00D44A5C" w:rsidRDefault="00887645">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companies support this proposal, and no companies show clear objection to this proposal while some companies (</w:t>
            </w:r>
            <w:r>
              <w:rPr>
                <w:rFonts w:eastAsia="游明朝"/>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游明朝"/>
                <w:lang w:val="en-US" w:eastAsia="ja-JP"/>
              </w:rPr>
              <w:t>) suggest discussing FFS part (i.e.</w:t>
            </w:r>
            <w:r>
              <w:t xml:space="preserve"> </w:t>
            </w:r>
            <w:r>
              <w:rPr>
                <w:rFonts w:eastAsia="游明朝"/>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游明朝"/>
                <w:lang w:val="en-US" w:eastAsia="ja-JP"/>
              </w:rPr>
            </w:pPr>
            <w:r>
              <w:rPr>
                <w:rFonts w:eastAsia="游明朝"/>
                <w:lang w:val="en-US" w:eastAsia="ja-JP"/>
              </w:rPr>
              <w:t>Note that, based on the comment from CMCC, 2</w:t>
            </w:r>
            <w:r>
              <w:rPr>
                <w:rFonts w:eastAsia="游明朝"/>
                <w:vertAlign w:val="superscript"/>
                <w:lang w:val="en-US" w:eastAsia="ja-JP"/>
              </w:rPr>
              <w:t>nd</w:t>
            </w:r>
            <w:r>
              <w:rPr>
                <w:rFonts w:eastAsia="游明朝"/>
                <w:lang w:val="en-US" w:eastAsia="ja-JP"/>
              </w:rPr>
              <w:t xml:space="preserve"> and 3</w:t>
            </w:r>
            <w:r>
              <w:rPr>
                <w:rFonts w:eastAsia="游明朝"/>
                <w:vertAlign w:val="superscript"/>
                <w:lang w:val="en-US" w:eastAsia="ja-JP"/>
              </w:rPr>
              <w:t>rd</w:t>
            </w:r>
            <w:r>
              <w:rPr>
                <w:rFonts w:eastAsia="游明朝"/>
                <w:lang w:val="en-US" w:eastAsia="ja-JP"/>
              </w:rPr>
              <w:t xml:space="preserve"> sub-bullet are moved to the sub-bullets of Option 4 as follows:</w:t>
            </w:r>
          </w:p>
          <w:p w14:paraId="21C73524" w14:textId="77777777" w:rsidR="00D44A5C" w:rsidRDefault="00D44A5C">
            <w:pPr>
              <w:rPr>
                <w:rFonts w:eastAsia="游明朝"/>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af2"/>
              <w:numPr>
                <w:ilvl w:val="0"/>
                <w:numId w:val="9"/>
              </w:numPr>
              <w:jc w:val="both"/>
              <w:rPr>
                <w:bCs/>
                <w:sz w:val="20"/>
                <w:szCs w:val="22"/>
                <w:lang w:val="en-GB" w:eastAsia="zh-CN"/>
              </w:rPr>
            </w:pPr>
            <w:r>
              <w:rPr>
                <w:bCs/>
                <w:sz w:val="20"/>
                <w:szCs w:val="22"/>
                <w:lang w:val="en-GB" w:eastAsia="zh-CN"/>
              </w:rPr>
              <w:t>RedCap UE type is defined based on</w:t>
            </w:r>
          </w:p>
          <w:p w14:paraId="1DBDD9CF" w14:textId="77777777" w:rsidR="00D44A5C" w:rsidRDefault="00887645">
            <w:pPr>
              <w:pStyle w:val="af2"/>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759983E" w14:textId="77777777" w:rsidR="00D44A5C" w:rsidRDefault="00887645">
            <w:pPr>
              <w:pStyle w:val="af2"/>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af2"/>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DengXian"/>
                <w:lang w:val="en-US" w:eastAsia="zh-CN"/>
              </w:rPr>
            </w:pPr>
          </w:p>
        </w:tc>
      </w:tr>
      <w:tr w:rsidR="00D44A5C" w14:paraId="4A236DC1" w14:textId="77777777">
        <w:tc>
          <w:tcPr>
            <w:tcW w:w="1479" w:type="dxa"/>
          </w:tcPr>
          <w:p w14:paraId="232832F7" w14:textId="77777777" w:rsidR="00D44A5C" w:rsidRDefault="00887645">
            <w:pPr>
              <w:rPr>
                <w:rFonts w:eastAsia="游明朝"/>
                <w:lang w:val="en-US" w:eastAsia="ja-JP"/>
              </w:rPr>
            </w:pPr>
            <w:r>
              <w:rPr>
                <w:rFonts w:eastAsia="游明朝"/>
                <w:lang w:val="en-US" w:eastAsia="ja-JP"/>
              </w:rPr>
              <w:t>Huawei, HiSilicon</w:t>
            </w:r>
          </w:p>
        </w:tc>
        <w:tc>
          <w:tcPr>
            <w:tcW w:w="1372" w:type="dxa"/>
          </w:tcPr>
          <w:p w14:paraId="583803F9" w14:textId="77777777" w:rsidR="00D44A5C" w:rsidRDefault="00D44A5C">
            <w:pPr>
              <w:tabs>
                <w:tab w:val="left" w:pos="551"/>
              </w:tabs>
              <w:rPr>
                <w:rFonts w:eastAsia="游明朝"/>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5E38B90D"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SimSun"/>
                <w:lang w:val="en-US" w:eastAsia="zh-CN"/>
              </w:rPr>
            </w:pPr>
            <w:r>
              <w:rPr>
                <w:rFonts w:eastAsia="SimSun" w:hint="eastAsia"/>
                <w:lang w:val="en-US" w:eastAsia="zh-CN"/>
              </w:rPr>
              <w:t>ZTE, Sanechips</w:t>
            </w:r>
          </w:p>
        </w:tc>
        <w:tc>
          <w:tcPr>
            <w:tcW w:w="1372" w:type="dxa"/>
          </w:tcPr>
          <w:p w14:paraId="3667E3DB" w14:textId="77777777" w:rsidR="00D44A5C" w:rsidRDefault="00D44A5C">
            <w:pPr>
              <w:tabs>
                <w:tab w:val="left" w:pos="551"/>
              </w:tabs>
              <w:rPr>
                <w:rFonts w:eastAsia="SimSun"/>
                <w:lang w:val="en-US" w:eastAsia="zh-CN"/>
              </w:rPr>
            </w:pPr>
          </w:p>
        </w:tc>
        <w:tc>
          <w:tcPr>
            <w:tcW w:w="6780" w:type="dxa"/>
          </w:tcPr>
          <w:p w14:paraId="4A9D204D" w14:textId="77777777" w:rsidR="00D44A5C" w:rsidRDefault="0088764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08ECF85A" w14:textId="77777777" w:rsidR="00D44A5C" w:rsidRDefault="0088764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SimSun"/>
                <w:lang w:val="en-US" w:eastAsia="zh-CN"/>
              </w:rPr>
            </w:pPr>
            <w:r>
              <w:rPr>
                <w:rFonts w:eastAsia="SimSun"/>
                <w:lang w:val="en-US" w:eastAsia="zh-CN"/>
              </w:rPr>
              <w:t>IDCC</w:t>
            </w:r>
          </w:p>
        </w:tc>
        <w:tc>
          <w:tcPr>
            <w:tcW w:w="1372" w:type="dxa"/>
          </w:tcPr>
          <w:p w14:paraId="76F3911C" w14:textId="12A7F7D7" w:rsidR="00887645" w:rsidRDefault="00887645">
            <w:pPr>
              <w:tabs>
                <w:tab w:val="left" w:pos="551"/>
              </w:tabs>
              <w:rPr>
                <w:rFonts w:eastAsia="SimSun"/>
                <w:lang w:val="en-US" w:eastAsia="zh-CN"/>
              </w:rPr>
            </w:pPr>
            <w:r>
              <w:rPr>
                <w:rFonts w:eastAsia="SimSun"/>
                <w:lang w:val="en-US" w:eastAsia="zh-CN"/>
              </w:rPr>
              <w:t>Y</w:t>
            </w:r>
          </w:p>
        </w:tc>
        <w:tc>
          <w:tcPr>
            <w:tcW w:w="6780" w:type="dxa"/>
          </w:tcPr>
          <w:p w14:paraId="7912E1C5" w14:textId="77777777" w:rsidR="00887645" w:rsidRDefault="00887645">
            <w:pPr>
              <w:jc w:val="both"/>
              <w:rPr>
                <w:rFonts w:eastAsia="SimSun"/>
                <w:bCs/>
                <w:szCs w:val="22"/>
                <w:lang w:val="en-US" w:eastAsia="zh-CN"/>
              </w:rPr>
            </w:pPr>
          </w:p>
        </w:tc>
      </w:tr>
      <w:tr w:rsidR="00C713C0" w14:paraId="5F7C4641" w14:textId="77777777">
        <w:tc>
          <w:tcPr>
            <w:tcW w:w="1479" w:type="dxa"/>
          </w:tcPr>
          <w:p w14:paraId="39FD42BD" w14:textId="21DCF85D" w:rsidR="00C713C0" w:rsidRDefault="00C713C0">
            <w:pPr>
              <w:rPr>
                <w:rFonts w:eastAsia="SimSun"/>
                <w:lang w:val="en-US" w:eastAsia="zh-CN"/>
              </w:rPr>
            </w:pPr>
            <w:r>
              <w:rPr>
                <w:rFonts w:eastAsia="SimSun"/>
                <w:lang w:val="en-US" w:eastAsia="zh-CN"/>
              </w:rPr>
              <w:t>Nokia, NSB</w:t>
            </w:r>
          </w:p>
        </w:tc>
        <w:tc>
          <w:tcPr>
            <w:tcW w:w="1372" w:type="dxa"/>
          </w:tcPr>
          <w:p w14:paraId="43F61830" w14:textId="3530C2AE" w:rsidR="00C713C0" w:rsidRDefault="00C713C0">
            <w:pPr>
              <w:tabs>
                <w:tab w:val="left" w:pos="551"/>
              </w:tabs>
              <w:rPr>
                <w:rFonts w:eastAsia="SimSun"/>
                <w:lang w:val="en-US" w:eastAsia="zh-CN"/>
              </w:rPr>
            </w:pPr>
            <w:r>
              <w:rPr>
                <w:rFonts w:eastAsia="SimSun"/>
                <w:lang w:val="en-US" w:eastAsia="zh-CN"/>
              </w:rPr>
              <w:t>Y</w:t>
            </w:r>
          </w:p>
        </w:tc>
        <w:tc>
          <w:tcPr>
            <w:tcW w:w="6780" w:type="dxa"/>
          </w:tcPr>
          <w:p w14:paraId="530AC6DF" w14:textId="77777777" w:rsidR="00C713C0" w:rsidRDefault="00C713C0">
            <w:pPr>
              <w:jc w:val="both"/>
              <w:rPr>
                <w:rFonts w:eastAsia="SimSun"/>
                <w:bCs/>
                <w:szCs w:val="22"/>
                <w:lang w:val="en-US" w:eastAsia="zh-CN"/>
              </w:rPr>
            </w:pPr>
          </w:p>
        </w:tc>
      </w:tr>
      <w:tr w:rsidR="00C114E1" w14:paraId="3E0A0B1B" w14:textId="77777777">
        <w:tc>
          <w:tcPr>
            <w:tcW w:w="1479" w:type="dxa"/>
          </w:tcPr>
          <w:p w14:paraId="3650A6A6" w14:textId="7955BA01" w:rsidR="00C114E1" w:rsidRDefault="00C114E1">
            <w:pPr>
              <w:rPr>
                <w:rFonts w:eastAsia="SimSun"/>
                <w:lang w:val="en-US" w:eastAsia="zh-CN"/>
              </w:rPr>
            </w:pPr>
            <w:r>
              <w:rPr>
                <w:rFonts w:eastAsia="SimSun"/>
                <w:lang w:val="en-US" w:eastAsia="zh-CN"/>
              </w:rPr>
              <w:t>Qualcomm</w:t>
            </w:r>
          </w:p>
        </w:tc>
        <w:tc>
          <w:tcPr>
            <w:tcW w:w="1372" w:type="dxa"/>
          </w:tcPr>
          <w:p w14:paraId="4F15FD0E" w14:textId="68CDBF15" w:rsidR="00C114E1" w:rsidRDefault="00C114E1">
            <w:pPr>
              <w:tabs>
                <w:tab w:val="left" w:pos="551"/>
              </w:tabs>
              <w:rPr>
                <w:rFonts w:eastAsia="SimSun"/>
                <w:lang w:val="en-US" w:eastAsia="zh-CN"/>
              </w:rPr>
            </w:pPr>
            <w:r>
              <w:rPr>
                <w:rFonts w:eastAsia="SimSun"/>
                <w:lang w:val="en-US" w:eastAsia="zh-CN"/>
              </w:rPr>
              <w:t>Y</w:t>
            </w:r>
          </w:p>
        </w:tc>
        <w:tc>
          <w:tcPr>
            <w:tcW w:w="6780" w:type="dxa"/>
          </w:tcPr>
          <w:p w14:paraId="1999D842" w14:textId="77777777" w:rsidR="00C114E1" w:rsidRDefault="00C114E1">
            <w:pPr>
              <w:jc w:val="both"/>
              <w:rPr>
                <w:rFonts w:eastAsia="SimSun"/>
                <w:bCs/>
                <w:szCs w:val="22"/>
                <w:lang w:val="en-US" w:eastAsia="zh-CN"/>
              </w:rPr>
            </w:pPr>
          </w:p>
        </w:tc>
      </w:tr>
      <w:tr w:rsidR="00360547" w14:paraId="4A5E10C7" w14:textId="77777777">
        <w:tc>
          <w:tcPr>
            <w:tcW w:w="1479" w:type="dxa"/>
          </w:tcPr>
          <w:p w14:paraId="4D78A92E" w14:textId="61F7A6C1" w:rsidR="00360547" w:rsidRDefault="00360547" w:rsidP="00360547">
            <w:pPr>
              <w:rPr>
                <w:rFonts w:eastAsia="SimSun"/>
                <w:lang w:val="en-US" w:eastAsia="zh-CN"/>
              </w:rPr>
            </w:pPr>
            <w:r w:rsidRPr="002235EB">
              <w:t>FUTUREWEI3</w:t>
            </w:r>
          </w:p>
        </w:tc>
        <w:tc>
          <w:tcPr>
            <w:tcW w:w="1372" w:type="dxa"/>
          </w:tcPr>
          <w:p w14:paraId="28FF1923" w14:textId="74C53452" w:rsidR="00360547" w:rsidRDefault="00360547" w:rsidP="00360547">
            <w:pPr>
              <w:tabs>
                <w:tab w:val="left" w:pos="551"/>
              </w:tabs>
              <w:rPr>
                <w:rFonts w:eastAsia="SimSun"/>
                <w:lang w:val="en-US" w:eastAsia="zh-CN"/>
              </w:rPr>
            </w:pPr>
            <w:r w:rsidRPr="002235EB">
              <w:t>Y</w:t>
            </w:r>
          </w:p>
        </w:tc>
        <w:tc>
          <w:tcPr>
            <w:tcW w:w="6780" w:type="dxa"/>
          </w:tcPr>
          <w:p w14:paraId="5D741BDF" w14:textId="4C751171" w:rsidR="00360547" w:rsidRDefault="00360547" w:rsidP="00360547">
            <w:pPr>
              <w:jc w:val="both"/>
              <w:rPr>
                <w:rFonts w:eastAsia="SimSun"/>
                <w:bCs/>
                <w:szCs w:val="22"/>
                <w:lang w:val="en-US" w:eastAsia="zh-CN"/>
              </w:rPr>
            </w:pPr>
            <w:r w:rsidRPr="002235EB">
              <w:t>In addition to the BW, the number of Rx branches should be included</w:t>
            </w:r>
          </w:p>
        </w:tc>
      </w:tr>
      <w:tr w:rsidR="001A3F1B" w14:paraId="5E738AAD" w14:textId="77777777">
        <w:tc>
          <w:tcPr>
            <w:tcW w:w="1479" w:type="dxa"/>
          </w:tcPr>
          <w:p w14:paraId="44421A19" w14:textId="659CFFDD" w:rsidR="001A3F1B" w:rsidRPr="002235EB" w:rsidRDefault="001A3F1B" w:rsidP="00360547">
            <w:r>
              <w:t>Sierra Wireless</w:t>
            </w:r>
          </w:p>
        </w:tc>
        <w:tc>
          <w:tcPr>
            <w:tcW w:w="1372" w:type="dxa"/>
          </w:tcPr>
          <w:p w14:paraId="36F016E9" w14:textId="5310B99F" w:rsidR="001A3F1B" w:rsidRPr="002235EB" w:rsidRDefault="001A3F1B" w:rsidP="00360547">
            <w:pPr>
              <w:tabs>
                <w:tab w:val="left" w:pos="551"/>
              </w:tabs>
            </w:pPr>
            <w:r>
              <w:t>Y</w:t>
            </w:r>
          </w:p>
        </w:tc>
        <w:tc>
          <w:tcPr>
            <w:tcW w:w="6780" w:type="dxa"/>
          </w:tcPr>
          <w:p w14:paraId="33ABBCB7" w14:textId="77777777" w:rsidR="001A3F1B" w:rsidRPr="002235EB" w:rsidRDefault="001A3F1B" w:rsidP="00360547">
            <w:pPr>
              <w:jc w:val="both"/>
            </w:pPr>
          </w:p>
        </w:tc>
      </w:tr>
      <w:tr w:rsidR="00AB5DB7" w14:paraId="176A2134" w14:textId="77777777" w:rsidTr="00AB5DB7">
        <w:tc>
          <w:tcPr>
            <w:tcW w:w="1479" w:type="dxa"/>
          </w:tcPr>
          <w:p w14:paraId="3354AF18" w14:textId="28B46C3C" w:rsidR="00AB5DB7" w:rsidRDefault="00AB5DB7" w:rsidP="000238DA">
            <w:pPr>
              <w:rPr>
                <w:rFonts w:eastAsia="游明朝"/>
                <w:lang w:val="en-US" w:eastAsia="ja-JP"/>
              </w:rPr>
            </w:pPr>
            <w:r>
              <w:rPr>
                <w:rFonts w:eastAsia="游明朝"/>
                <w:lang w:val="en-US" w:eastAsia="ja-JP"/>
              </w:rPr>
              <w:t>Ericsson</w:t>
            </w:r>
          </w:p>
        </w:tc>
        <w:tc>
          <w:tcPr>
            <w:tcW w:w="1372" w:type="dxa"/>
          </w:tcPr>
          <w:p w14:paraId="52CE0C60" w14:textId="77777777" w:rsidR="00AB5DB7" w:rsidRDefault="00AB5DB7" w:rsidP="000238DA">
            <w:pPr>
              <w:tabs>
                <w:tab w:val="left" w:pos="551"/>
              </w:tabs>
              <w:rPr>
                <w:rFonts w:eastAsia="游明朝"/>
                <w:lang w:val="en-US" w:eastAsia="ja-JP"/>
              </w:rPr>
            </w:pPr>
            <w:r>
              <w:rPr>
                <w:rFonts w:eastAsia="游明朝"/>
                <w:lang w:val="en-US" w:eastAsia="ja-JP"/>
              </w:rPr>
              <w:t>Y</w:t>
            </w:r>
          </w:p>
        </w:tc>
        <w:tc>
          <w:tcPr>
            <w:tcW w:w="6780" w:type="dxa"/>
          </w:tcPr>
          <w:p w14:paraId="45BDA4DA" w14:textId="77777777" w:rsidR="00AB5DB7" w:rsidRDefault="00AB5DB7" w:rsidP="000238DA">
            <w:pPr>
              <w:rPr>
                <w:rFonts w:eastAsia="DengXian"/>
                <w:lang w:val="en-US" w:eastAsia="zh-CN"/>
              </w:rPr>
            </w:pPr>
          </w:p>
        </w:tc>
      </w:tr>
      <w:tr w:rsidR="000238DA" w14:paraId="0807B5B0" w14:textId="77777777" w:rsidTr="00AB5DB7">
        <w:tc>
          <w:tcPr>
            <w:tcW w:w="1479" w:type="dxa"/>
          </w:tcPr>
          <w:p w14:paraId="0C29AFA7" w14:textId="462BE15B" w:rsidR="000238DA" w:rsidRDefault="000238DA"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6445F21" w14:textId="1C713328" w:rsidR="000238DA" w:rsidRDefault="000238DA" w:rsidP="000238DA">
            <w:pPr>
              <w:tabs>
                <w:tab w:val="left" w:pos="551"/>
              </w:tabs>
              <w:rPr>
                <w:rFonts w:eastAsia="游明朝"/>
                <w:lang w:val="en-US" w:eastAsia="ja-JP"/>
              </w:rPr>
            </w:pPr>
            <w:r>
              <w:rPr>
                <w:rFonts w:eastAsia="游明朝" w:hint="eastAsia"/>
                <w:lang w:val="en-US" w:eastAsia="ja-JP"/>
              </w:rPr>
              <w:t>Y</w:t>
            </w:r>
          </w:p>
        </w:tc>
        <w:tc>
          <w:tcPr>
            <w:tcW w:w="6780" w:type="dxa"/>
          </w:tcPr>
          <w:p w14:paraId="78023712" w14:textId="77777777" w:rsidR="000238DA" w:rsidRDefault="000238DA" w:rsidP="000238DA">
            <w:pPr>
              <w:rPr>
                <w:rFonts w:eastAsia="DengXian"/>
                <w:lang w:val="en-US" w:eastAsia="zh-CN"/>
              </w:rPr>
            </w:pPr>
          </w:p>
        </w:tc>
      </w:tr>
      <w:tr w:rsidR="000A286C" w14:paraId="152A805D" w14:textId="77777777" w:rsidTr="00AB5DB7">
        <w:tc>
          <w:tcPr>
            <w:tcW w:w="1479" w:type="dxa"/>
          </w:tcPr>
          <w:p w14:paraId="5F28A716" w14:textId="3CB5E69D" w:rsidR="000A286C" w:rsidRDefault="000A286C" w:rsidP="000238DA">
            <w:pPr>
              <w:rPr>
                <w:rFonts w:eastAsia="游明朝"/>
                <w:lang w:val="en-US" w:eastAsia="ja-JP"/>
              </w:rPr>
            </w:pPr>
            <w:r>
              <w:rPr>
                <w:rFonts w:eastAsia="游明朝"/>
                <w:lang w:val="en-US" w:eastAsia="ja-JP"/>
              </w:rPr>
              <w:t>NEC</w:t>
            </w:r>
          </w:p>
        </w:tc>
        <w:tc>
          <w:tcPr>
            <w:tcW w:w="1372" w:type="dxa"/>
          </w:tcPr>
          <w:p w14:paraId="359EEE21" w14:textId="295CF971" w:rsidR="000A286C" w:rsidRDefault="000A286C" w:rsidP="000238DA">
            <w:pPr>
              <w:tabs>
                <w:tab w:val="left" w:pos="551"/>
              </w:tabs>
              <w:rPr>
                <w:rFonts w:eastAsia="游明朝"/>
                <w:lang w:val="en-US" w:eastAsia="ja-JP"/>
              </w:rPr>
            </w:pPr>
            <w:r>
              <w:rPr>
                <w:rFonts w:eastAsia="游明朝"/>
                <w:lang w:val="en-US" w:eastAsia="ja-JP"/>
              </w:rPr>
              <w:t>Y</w:t>
            </w:r>
          </w:p>
        </w:tc>
        <w:tc>
          <w:tcPr>
            <w:tcW w:w="6780" w:type="dxa"/>
          </w:tcPr>
          <w:p w14:paraId="2D223A7C" w14:textId="77777777" w:rsidR="000A286C" w:rsidRDefault="000A286C" w:rsidP="000238DA">
            <w:pPr>
              <w:rPr>
                <w:rFonts w:eastAsia="DengXian"/>
                <w:lang w:val="en-US" w:eastAsia="zh-CN"/>
              </w:rPr>
            </w:pPr>
          </w:p>
        </w:tc>
      </w:tr>
    </w:tbl>
    <w:p w14:paraId="53D7D1EA" w14:textId="77777777" w:rsidR="00D44A5C" w:rsidRDefault="00D44A5C">
      <w:pPr>
        <w:spacing w:after="100" w:afterAutospacing="1"/>
        <w:jc w:val="both"/>
        <w:rPr>
          <w:rFonts w:eastAsia="游明朝"/>
          <w:lang w:eastAsia="ja-JP"/>
        </w:rPr>
      </w:pPr>
    </w:p>
    <w:p w14:paraId="199CDFA4" w14:textId="77777777" w:rsidR="00D44A5C" w:rsidRDefault="00887645">
      <w:pPr>
        <w:spacing w:after="100" w:afterAutospacing="1"/>
        <w:jc w:val="both"/>
        <w:rPr>
          <w:rFonts w:eastAsia="游明朝"/>
        </w:rPr>
      </w:pPr>
      <w:r>
        <w:rPr>
          <w:rFonts w:eastAsia="游明朝"/>
          <w:lang w:eastAsia="ja-JP"/>
        </w:rPr>
        <w:lastRenderedPageBreak/>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suggest that duplex operation (HD-FDD and TDD) are also included. One contribution [9] suggests that following capabilities are included:</w:t>
      </w:r>
    </w:p>
    <w:p w14:paraId="323C640E" w14:textId="77777777" w:rsidR="00D44A5C" w:rsidRDefault="00887645">
      <w:pPr>
        <w:pStyle w:val="af2"/>
        <w:numPr>
          <w:ilvl w:val="0"/>
          <w:numId w:val="12"/>
        </w:numPr>
        <w:spacing w:after="100" w:afterAutospacing="1"/>
        <w:jc w:val="both"/>
        <w:rPr>
          <w:rFonts w:eastAsia="游明朝"/>
          <w:sz w:val="20"/>
          <w:szCs w:val="21"/>
        </w:rPr>
      </w:pPr>
      <w:r>
        <w:rPr>
          <w:rFonts w:eastAsia="游明朝"/>
          <w:sz w:val="20"/>
          <w:szCs w:val="21"/>
        </w:rPr>
        <w:t>Reduced baseline capability FG5-1 to max 8 HARQ processes</w:t>
      </w:r>
    </w:p>
    <w:p w14:paraId="51D73FE2" w14:textId="77777777" w:rsidR="00D44A5C" w:rsidRDefault="00887645">
      <w:pPr>
        <w:pStyle w:val="af2"/>
        <w:numPr>
          <w:ilvl w:val="0"/>
          <w:numId w:val="12"/>
        </w:numPr>
        <w:spacing w:after="100" w:afterAutospacing="1"/>
        <w:jc w:val="both"/>
        <w:rPr>
          <w:rFonts w:eastAsia="游明朝"/>
          <w:sz w:val="20"/>
          <w:szCs w:val="21"/>
        </w:rPr>
      </w:pPr>
      <w:r>
        <w:rPr>
          <w:rFonts w:eastAsia="游明朝"/>
          <w:sz w:val="20"/>
          <w:szCs w:val="21"/>
        </w:rPr>
        <w:t xml:space="preserve">No support of supplemental uplink and CBG </w:t>
      </w:r>
    </w:p>
    <w:p w14:paraId="49BA8FED" w14:textId="77777777" w:rsidR="00D44A5C" w:rsidRDefault="00887645">
      <w:pPr>
        <w:pStyle w:val="af2"/>
        <w:numPr>
          <w:ilvl w:val="0"/>
          <w:numId w:val="12"/>
        </w:numPr>
        <w:spacing w:after="100" w:afterAutospacing="1"/>
        <w:jc w:val="both"/>
        <w:rPr>
          <w:rFonts w:eastAsia="游明朝"/>
          <w:sz w:val="20"/>
          <w:szCs w:val="21"/>
        </w:rPr>
      </w:pPr>
      <w:r>
        <w:rPr>
          <w:rFonts w:eastAsia="游明朝"/>
          <w:sz w:val="20"/>
          <w:szCs w:val="21"/>
        </w:rPr>
        <w:t>Mandatory support of dynamic repetition for PDSCH, PUCCH and PUSCH</w:t>
      </w:r>
    </w:p>
    <w:p w14:paraId="1530543D" w14:textId="77777777" w:rsidR="00D44A5C" w:rsidRDefault="00887645">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7A1C532A"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af2"/>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d"/>
        <w:tblW w:w="4884" w:type="pct"/>
        <w:tblLook w:val="04A0" w:firstRow="1" w:lastRow="0" w:firstColumn="1" w:lastColumn="0" w:noHBand="0" w:noVBand="1"/>
      </w:tblPr>
      <w:tblGrid>
        <w:gridCol w:w="1682"/>
        <w:gridCol w:w="1144"/>
        <w:gridCol w:w="6581"/>
      </w:tblGrid>
      <w:tr w:rsidR="00D44A5C" w14:paraId="76DB46AE" w14:textId="77777777" w:rsidTr="00E40E86">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t>Company</w:t>
            </w:r>
          </w:p>
        </w:tc>
        <w:tc>
          <w:tcPr>
            <w:tcW w:w="410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rsidTr="00E40E86">
        <w:tc>
          <w:tcPr>
            <w:tcW w:w="894"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t>Huawei, HiSilicon</w:t>
            </w:r>
          </w:p>
        </w:tc>
        <w:tc>
          <w:tcPr>
            <w:tcW w:w="4106"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rsidTr="00E40E86">
        <w:tc>
          <w:tcPr>
            <w:tcW w:w="894"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DengXian"/>
                <w:lang w:val="en-US" w:eastAsia="zh-CN"/>
              </w:rPr>
            </w:pPr>
            <w:r>
              <w:rPr>
                <w:rFonts w:eastAsia="DengXian"/>
                <w:lang w:val="en-US" w:eastAsia="zh-CN"/>
              </w:rPr>
              <w:t>Nokia, NSB</w:t>
            </w:r>
          </w:p>
        </w:tc>
        <w:tc>
          <w:tcPr>
            <w:tcW w:w="4106"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50AF59D9" w14:textId="77777777" w:rsidR="00D44A5C" w:rsidRDefault="00887645">
            <w:pPr>
              <w:rPr>
                <w:lang w:val="en-US"/>
              </w:rPr>
            </w:pPr>
            <w:r>
              <w:rPr>
                <w:lang w:val="en-US"/>
              </w:rPr>
              <w:t xml:space="preserve">In our view, this would include in addition to maximum BW support: </w:t>
            </w:r>
          </w:p>
          <w:p w14:paraId="7216B697" w14:textId="77777777" w:rsidR="00D44A5C" w:rsidRDefault="00887645">
            <w:pPr>
              <w:pStyle w:val="af2"/>
              <w:numPr>
                <w:ilvl w:val="0"/>
                <w:numId w:val="11"/>
              </w:numPr>
              <w:rPr>
                <w:lang w:val="en-US"/>
              </w:rPr>
            </w:pPr>
            <w:r>
              <w:rPr>
                <w:lang w:val="en-US"/>
              </w:rPr>
              <w:t xml:space="preserve">The minimum number of Rx branches/DL MIMO layers supported </w:t>
            </w:r>
          </w:p>
          <w:p w14:paraId="6C67BA1C" w14:textId="77777777" w:rsidR="00D44A5C" w:rsidRDefault="00887645">
            <w:pPr>
              <w:pStyle w:val="af2"/>
              <w:numPr>
                <w:ilvl w:val="0"/>
                <w:numId w:val="11"/>
              </w:numPr>
              <w:rPr>
                <w:lang w:val="en-US"/>
              </w:rPr>
            </w:pPr>
            <w:r>
              <w:rPr>
                <w:lang w:val="en-US"/>
              </w:rPr>
              <w:t>The minimum DL modulation order supported</w:t>
            </w:r>
          </w:p>
        </w:tc>
      </w:tr>
      <w:tr w:rsidR="00D44A5C" w14:paraId="6C6186AE" w14:textId="77777777" w:rsidTr="00E40E86">
        <w:tc>
          <w:tcPr>
            <w:tcW w:w="894"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游明朝"/>
                <w:lang w:val="en-US" w:eastAsia="ja-JP"/>
              </w:rPr>
            </w:pPr>
            <w:r>
              <w:rPr>
                <w:rFonts w:hint="eastAsia"/>
                <w:lang w:val="en-US" w:eastAsia="ko-KR"/>
              </w:rPr>
              <w:t>LG</w:t>
            </w:r>
          </w:p>
        </w:tc>
        <w:tc>
          <w:tcPr>
            <w:tcW w:w="4106"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D44A5C" w14:paraId="3FEE5DEE" w14:textId="77777777" w:rsidTr="00E40E86">
        <w:tc>
          <w:tcPr>
            <w:tcW w:w="894"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4106"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C7676EE" w14:textId="77777777" w:rsidR="00D44A5C" w:rsidRDefault="0088764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2581A93F" w14:textId="77777777" w:rsidR="00D44A5C" w:rsidRDefault="0088764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7A468B15" w14:textId="77777777" w:rsidR="00D44A5C" w:rsidRDefault="0088764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3463A707" w14:textId="77777777" w:rsidR="00D44A5C" w:rsidRDefault="0088764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E6D6D86" w14:textId="77777777" w:rsidR="00D44A5C" w:rsidRDefault="0088764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8137B0A" w14:textId="77777777" w:rsidR="00D44A5C" w:rsidRDefault="0088764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4E6425FE" w14:textId="77777777" w:rsidR="00D44A5C" w:rsidRDefault="00887645">
                  <w:pPr>
                    <w:jc w:val="both"/>
                    <w:rPr>
                      <w:rFonts w:eastAsia="DengXian"/>
                      <w:lang w:val="en-US" w:eastAsia="zh-CN"/>
                    </w:rPr>
                  </w:pPr>
                  <w:r>
                    <w:rPr>
                      <w:rFonts w:eastAsia="DengXian"/>
                      <w:lang w:val="en-US" w:eastAsia="zh-CN"/>
                    </w:rPr>
                    <w:t>TDD in TDD frequency bands</w:t>
                  </w:r>
                </w:p>
              </w:tc>
            </w:tr>
          </w:tbl>
          <w:p w14:paraId="244681CD" w14:textId="77777777" w:rsidR="00D44A5C" w:rsidRDefault="00D44A5C">
            <w:pPr>
              <w:rPr>
                <w:rFonts w:eastAsia="游明朝"/>
              </w:rPr>
            </w:pPr>
          </w:p>
        </w:tc>
      </w:tr>
      <w:tr w:rsidR="00D44A5C" w14:paraId="5E93391F" w14:textId="77777777" w:rsidTr="00E40E86">
        <w:tc>
          <w:tcPr>
            <w:tcW w:w="894"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06"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LG and xiaomi.</w:t>
            </w:r>
          </w:p>
        </w:tc>
      </w:tr>
      <w:tr w:rsidR="00D44A5C" w14:paraId="2E4EC33A" w14:textId="77777777" w:rsidTr="00E40E86">
        <w:tc>
          <w:tcPr>
            <w:tcW w:w="894"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DengXian"/>
                <w:lang w:val="en-US" w:eastAsia="zh-CN"/>
              </w:rPr>
            </w:pPr>
            <w:r>
              <w:rPr>
                <w:rFonts w:eastAsia="DengXian"/>
                <w:lang w:val="en-US" w:eastAsia="zh-CN"/>
              </w:rPr>
              <w:t>SPRD</w:t>
            </w:r>
          </w:p>
        </w:tc>
        <w:tc>
          <w:tcPr>
            <w:tcW w:w="4106"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DengXian"/>
                <w:lang w:val="en-US" w:eastAsia="zh-CN"/>
              </w:rPr>
            </w:pPr>
            <w:r>
              <w:rPr>
                <w:rFonts w:eastAsia="DengXian"/>
                <w:lang w:val="en-US" w:eastAsia="zh-CN"/>
              </w:rPr>
              <w:t>Can be left to RAN2 to get the whole picture of the reduced capabilities of RedCap UE type.</w:t>
            </w:r>
          </w:p>
        </w:tc>
      </w:tr>
      <w:tr w:rsidR="00D44A5C" w14:paraId="105358BE" w14:textId="77777777" w:rsidTr="00E40E86">
        <w:tc>
          <w:tcPr>
            <w:tcW w:w="894"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SimSun" w:hint="eastAsia"/>
                <w:lang w:val="en-US" w:eastAsia="zh-CN"/>
              </w:rPr>
              <w:t>ZTE, Sanechips</w:t>
            </w:r>
          </w:p>
        </w:tc>
        <w:tc>
          <w:tcPr>
            <w:tcW w:w="4106"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D44A5C" w14:paraId="5DE06E56" w14:textId="77777777" w:rsidTr="00E40E86">
        <w:tc>
          <w:tcPr>
            <w:tcW w:w="894"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SimSun"/>
                <w:lang w:val="en-US" w:eastAsia="zh-CN"/>
              </w:rPr>
            </w:pPr>
            <w:r>
              <w:rPr>
                <w:rFonts w:eastAsia="SimSun"/>
                <w:lang w:val="en-US" w:eastAsia="zh-CN"/>
              </w:rPr>
              <w:t>Intel</w:t>
            </w:r>
          </w:p>
        </w:tc>
        <w:tc>
          <w:tcPr>
            <w:tcW w:w="4106"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D44A5C" w14:paraId="0E0E7C1F" w14:textId="77777777" w:rsidTr="00E40E86">
        <w:tc>
          <w:tcPr>
            <w:tcW w:w="894"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SimSun"/>
                <w:lang w:val="en-US" w:eastAsia="zh-CN"/>
              </w:rPr>
            </w:pPr>
            <w:r>
              <w:rPr>
                <w:rFonts w:eastAsia="DengXian"/>
                <w:lang w:val="en-US" w:eastAsia="zh-CN"/>
              </w:rPr>
              <w:t xml:space="preserve">Apple </w:t>
            </w:r>
          </w:p>
        </w:tc>
        <w:tc>
          <w:tcPr>
            <w:tcW w:w="4106"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DengXian"/>
                <w:lang w:val="en-US" w:eastAsia="zh-CN"/>
              </w:rPr>
            </w:pPr>
            <w:r>
              <w:rPr>
                <w:rFonts w:eastAsia="DengXian"/>
                <w:lang w:val="en-US" w:eastAsia="zh-CN"/>
              </w:rPr>
              <w:t xml:space="preserve">We do not see the need of adding any as part of ‘Redcap Type’ definition. </w:t>
            </w:r>
          </w:p>
          <w:p w14:paraId="49459914" w14:textId="77777777" w:rsidR="00D44A5C" w:rsidRDefault="0088764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D44A5C" w14:paraId="4F7A100B" w14:textId="77777777" w:rsidTr="00E40E86">
        <w:tc>
          <w:tcPr>
            <w:tcW w:w="894" w:type="pct"/>
            <w:tcBorders>
              <w:top w:val="single" w:sz="4" w:space="0" w:color="auto"/>
              <w:left w:val="single" w:sz="4" w:space="0" w:color="auto"/>
              <w:bottom w:val="single" w:sz="4" w:space="0" w:color="auto"/>
              <w:right w:val="single" w:sz="4" w:space="0" w:color="auto"/>
            </w:tcBorders>
          </w:tcPr>
          <w:p w14:paraId="5CBC5B4C"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6"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D44A5C" w14:paraId="64E115C4" w14:textId="77777777" w:rsidTr="00E40E86">
        <w:tc>
          <w:tcPr>
            <w:tcW w:w="894"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DengXian"/>
                <w:lang w:val="en-US" w:eastAsia="zh-CN"/>
              </w:rPr>
            </w:pPr>
            <w:r>
              <w:rPr>
                <w:rFonts w:eastAsia="DengXian"/>
                <w:lang w:val="en-US" w:eastAsia="zh-CN"/>
              </w:rPr>
              <w:t>Nordic</w:t>
            </w:r>
          </w:p>
        </w:tc>
        <w:tc>
          <w:tcPr>
            <w:tcW w:w="4106"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DengXian"/>
                <w:lang w:val="en-US" w:eastAsia="zh-CN"/>
              </w:rPr>
            </w:pPr>
            <w:r>
              <w:rPr>
                <w:rFonts w:eastAsia="DengXian"/>
                <w:lang w:val="en-US" w:eastAsia="zh-CN"/>
              </w:rPr>
              <w:t>all that differ from eMBB UE</w:t>
            </w:r>
          </w:p>
        </w:tc>
      </w:tr>
      <w:tr w:rsidR="00D44A5C" w14:paraId="20817CC3" w14:textId="77777777" w:rsidTr="00E40E86">
        <w:tc>
          <w:tcPr>
            <w:tcW w:w="894"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DengXian"/>
                <w:lang w:val="en-US" w:eastAsia="zh-CN"/>
              </w:rPr>
            </w:pPr>
            <w:r>
              <w:rPr>
                <w:rFonts w:eastAsia="DengXian"/>
                <w:lang w:val="en-US" w:eastAsia="zh-CN"/>
              </w:rPr>
              <w:t>Ericsson</w:t>
            </w:r>
          </w:p>
        </w:tc>
        <w:tc>
          <w:tcPr>
            <w:tcW w:w="4106"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D44A5C" w14:paraId="404013B1" w14:textId="77777777" w:rsidTr="00E40E86">
        <w:tc>
          <w:tcPr>
            <w:tcW w:w="894"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DengXian"/>
                <w:lang w:val="en-US" w:eastAsia="zh-CN"/>
              </w:rPr>
            </w:pPr>
            <w:r>
              <w:rPr>
                <w:rFonts w:eastAsia="DengXian"/>
                <w:lang w:val="en-US" w:eastAsia="zh-CN"/>
              </w:rPr>
              <w:t>FUTUREWEI2</w:t>
            </w:r>
          </w:p>
        </w:tc>
        <w:tc>
          <w:tcPr>
            <w:tcW w:w="4106"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DengXian"/>
                <w:lang w:val="en-US" w:eastAsia="zh-CN"/>
              </w:rPr>
            </w:pPr>
            <w:r>
              <w:rPr>
                <w:rFonts w:eastAsia="DengXian"/>
                <w:lang w:val="en-US" w:eastAsia="zh-CN"/>
              </w:rPr>
              <w:t>In addition to the maximum BW, all RedCap UE should be either 1RX or 2RX</w:t>
            </w:r>
          </w:p>
        </w:tc>
      </w:tr>
      <w:tr w:rsidR="00D44A5C" w14:paraId="60BA8A1B" w14:textId="77777777" w:rsidTr="00E40E86">
        <w:tc>
          <w:tcPr>
            <w:tcW w:w="894"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DengXian"/>
                <w:lang w:val="en-US" w:eastAsia="zh-CN"/>
              </w:rPr>
            </w:pPr>
            <w:r>
              <w:rPr>
                <w:rFonts w:eastAsia="DengXian"/>
                <w:lang w:val="en-US" w:eastAsia="zh-CN"/>
              </w:rPr>
              <w:t>Qualcomm</w:t>
            </w:r>
          </w:p>
        </w:tc>
        <w:tc>
          <w:tcPr>
            <w:tcW w:w="4106"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D44A5C" w14:paraId="05638D18" w14:textId="77777777" w:rsidTr="00E40E86">
        <w:tc>
          <w:tcPr>
            <w:tcW w:w="894"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DengXian"/>
                <w:lang w:val="en-US" w:eastAsia="zh-CN"/>
              </w:rPr>
            </w:pPr>
            <w:r>
              <w:rPr>
                <w:rFonts w:eastAsia="DengXian"/>
                <w:lang w:val="en-US" w:eastAsia="zh-CN"/>
              </w:rPr>
              <w:t>Sierra Wireless</w:t>
            </w:r>
          </w:p>
        </w:tc>
        <w:tc>
          <w:tcPr>
            <w:tcW w:w="4106"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rsidTr="00E40E86">
        <w:tc>
          <w:tcPr>
            <w:tcW w:w="894"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DengXian"/>
                <w:lang w:val="en-US" w:eastAsia="zh-CN"/>
              </w:rPr>
            </w:pPr>
            <w:r>
              <w:rPr>
                <w:rFonts w:eastAsia="DengXian" w:hint="eastAsia"/>
                <w:lang w:val="en-US" w:eastAsia="zh-CN"/>
              </w:rPr>
              <w:t>CATT</w:t>
            </w:r>
          </w:p>
        </w:tc>
        <w:tc>
          <w:tcPr>
            <w:tcW w:w="4106"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4BC609E8" w14:textId="77777777" w:rsidR="00D44A5C" w:rsidRDefault="0088764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D44A5C" w14:paraId="5D2990A9" w14:textId="77777777" w:rsidTr="00E40E86">
        <w:tc>
          <w:tcPr>
            <w:tcW w:w="894"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DengXian"/>
                <w:lang w:val="en-US" w:eastAsia="zh-CN"/>
              </w:rPr>
            </w:pPr>
            <w:r>
              <w:rPr>
                <w:rFonts w:eastAsia="DengXian"/>
                <w:lang w:val="en-US" w:eastAsia="zh-CN"/>
              </w:rPr>
              <w:t>NEC</w:t>
            </w:r>
          </w:p>
        </w:tc>
        <w:tc>
          <w:tcPr>
            <w:tcW w:w="4106"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D44A5C" w14:paraId="5EFFAA8F" w14:textId="77777777" w:rsidTr="00E40E86">
        <w:tc>
          <w:tcPr>
            <w:tcW w:w="894"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4106"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DengXian"/>
                <w:lang w:eastAsia="zh-CN"/>
              </w:rPr>
            </w:pPr>
            <w:r>
              <w:rPr>
                <w:rFonts w:eastAsia="游明朝" w:hint="eastAsia"/>
                <w:lang w:val="en-US" w:eastAsia="ja-JP"/>
              </w:rPr>
              <w:t>R</w:t>
            </w:r>
            <w:r>
              <w:rPr>
                <w:rFonts w:eastAsia="游明朝"/>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D44A5C" w14:paraId="5B06C724" w14:textId="77777777" w:rsidTr="00E40E86">
        <w:tc>
          <w:tcPr>
            <w:tcW w:w="894"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游明朝"/>
                <w:lang w:val="en-US" w:eastAsia="ja-JP"/>
              </w:rPr>
            </w:pPr>
            <w:r>
              <w:rPr>
                <w:rFonts w:eastAsia="DengXian"/>
                <w:lang w:val="en-US" w:eastAsia="zh-CN"/>
              </w:rPr>
              <w:t>CMCC</w:t>
            </w:r>
          </w:p>
        </w:tc>
        <w:tc>
          <w:tcPr>
            <w:tcW w:w="4106"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DengXian"/>
                <w:lang w:val="en-US" w:eastAsia="zh-CN"/>
              </w:rPr>
            </w:pPr>
            <w:r>
              <w:rPr>
                <w:rFonts w:eastAsia="DengXian"/>
                <w:lang w:val="en-US" w:eastAsia="zh-CN"/>
              </w:rPr>
              <w:t>Same view as Sharp.</w:t>
            </w:r>
          </w:p>
        </w:tc>
      </w:tr>
      <w:tr w:rsidR="00D44A5C" w14:paraId="1A5D935B" w14:textId="77777777" w:rsidTr="00E40E86">
        <w:tc>
          <w:tcPr>
            <w:tcW w:w="894"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4106"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游明朝" w:hint="eastAsia"/>
                <w:lang w:val="en-US" w:eastAsia="ja-JP"/>
              </w:rPr>
              <w:t>B</w:t>
            </w:r>
            <w:r>
              <w:rPr>
                <w:rFonts w:eastAsia="游明朝"/>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511B39F" w14:textId="77777777" w:rsidR="00D44A5C" w:rsidRDefault="00887645">
            <w:pPr>
              <w:pStyle w:val="af2"/>
              <w:numPr>
                <w:ilvl w:val="0"/>
                <w:numId w:val="13"/>
              </w:numPr>
              <w:rPr>
                <w:rFonts w:eastAsia="游明朝"/>
                <w:sz w:val="20"/>
                <w:szCs w:val="21"/>
              </w:rPr>
            </w:pPr>
            <w:r>
              <w:rPr>
                <w:rFonts w:eastAsia="游明朝"/>
                <w:sz w:val="20"/>
                <w:szCs w:val="21"/>
              </w:rPr>
              <w:t xml:space="preserve">Reduced number of Rx branches/maximum number of DL MIMO layers: </w:t>
            </w:r>
            <w:r>
              <w:rPr>
                <w:rFonts w:eastAsia="游明朝"/>
                <w:color w:val="4472C4" w:themeColor="accent1"/>
                <w:sz w:val="20"/>
                <w:szCs w:val="21"/>
              </w:rPr>
              <w:t>Nokia/NSB, LG, Xiaomi, ZTE/Sanechips, FUTUREWEI, CATT, Sharp, CMCC</w:t>
            </w:r>
          </w:p>
          <w:p w14:paraId="5324C396" w14:textId="77777777" w:rsidR="00D44A5C" w:rsidRDefault="00887645">
            <w:pPr>
              <w:pStyle w:val="af2"/>
              <w:numPr>
                <w:ilvl w:val="0"/>
                <w:numId w:val="13"/>
              </w:numPr>
              <w:rPr>
                <w:rFonts w:eastAsia="游明朝"/>
                <w:sz w:val="20"/>
                <w:szCs w:val="21"/>
              </w:rPr>
            </w:pPr>
            <w:r>
              <w:rPr>
                <w:rFonts w:eastAsia="游明朝"/>
                <w:sz w:val="20"/>
                <w:szCs w:val="21"/>
              </w:rPr>
              <w:t xml:space="preserve">maximum DL modulation order: </w:t>
            </w:r>
            <w:r>
              <w:rPr>
                <w:rFonts w:eastAsia="游明朝"/>
                <w:color w:val="4472C4" w:themeColor="accent1"/>
                <w:sz w:val="20"/>
                <w:szCs w:val="21"/>
              </w:rPr>
              <w:t>Nokia/NSB, LG, Xiaomi, China Telecom, ZTE/Sanechips, CATT, Sharp, CMCC</w:t>
            </w:r>
          </w:p>
          <w:p w14:paraId="44702FC1" w14:textId="77777777" w:rsidR="00D44A5C" w:rsidRDefault="00887645">
            <w:pPr>
              <w:pStyle w:val="af2"/>
              <w:numPr>
                <w:ilvl w:val="0"/>
                <w:numId w:val="13"/>
              </w:numPr>
              <w:rPr>
                <w:rFonts w:eastAsia="游明朝"/>
                <w:sz w:val="20"/>
                <w:szCs w:val="21"/>
              </w:rPr>
            </w:pPr>
            <w:r>
              <w:rPr>
                <w:rFonts w:eastAsia="游明朝"/>
                <w:sz w:val="20"/>
                <w:szCs w:val="21"/>
              </w:rPr>
              <w:t xml:space="preserve">duplex operation: </w:t>
            </w:r>
            <w:r>
              <w:rPr>
                <w:rFonts w:eastAsia="游明朝"/>
                <w:color w:val="4472C4" w:themeColor="accent1"/>
                <w:sz w:val="20"/>
                <w:szCs w:val="21"/>
              </w:rPr>
              <w:t>LG, Xiaomi, China Telecom, CATT</w:t>
            </w:r>
          </w:p>
          <w:p w14:paraId="1EE4C5EC" w14:textId="77777777" w:rsidR="00D44A5C" w:rsidRDefault="00887645">
            <w:pPr>
              <w:pStyle w:val="af2"/>
              <w:numPr>
                <w:ilvl w:val="0"/>
                <w:numId w:val="13"/>
              </w:numPr>
              <w:rPr>
                <w:rFonts w:eastAsia="游明朝"/>
                <w:sz w:val="20"/>
                <w:szCs w:val="21"/>
              </w:rPr>
            </w:pPr>
            <w:r>
              <w:rPr>
                <w:rFonts w:eastAsia="游明朝"/>
                <w:sz w:val="20"/>
                <w:szCs w:val="21"/>
              </w:rPr>
              <w:t xml:space="preserve">All that differ from eMBB UE (Clarification may be needed): </w:t>
            </w:r>
            <w:r>
              <w:rPr>
                <w:rFonts w:eastAsia="游明朝"/>
                <w:color w:val="4472C4" w:themeColor="accent1"/>
                <w:sz w:val="20"/>
                <w:szCs w:val="21"/>
              </w:rPr>
              <w:t>Nordic</w:t>
            </w:r>
          </w:p>
          <w:p w14:paraId="4989BB29" w14:textId="77777777" w:rsidR="00D44A5C" w:rsidRDefault="00887645">
            <w:pPr>
              <w:pStyle w:val="af2"/>
              <w:numPr>
                <w:ilvl w:val="0"/>
                <w:numId w:val="13"/>
              </w:numPr>
              <w:rPr>
                <w:rFonts w:eastAsia="游明朝"/>
                <w:sz w:val="20"/>
                <w:szCs w:val="21"/>
              </w:rPr>
            </w:pPr>
            <w:r>
              <w:rPr>
                <w:rFonts w:eastAsia="游明朝"/>
                <w:sz w:val="20"/>
                <w:szCs w:val="21"/>
              </w:rPr>
              <w:lastRenderedPageBreak/>
              <w:t xml:space="preserve">That need to be supported as mandatory UE features (Clarification may be needed): </w:t>
            </w:r>
            <w:r>
              <w:rPr>
                <w:rFonts w:eastAsia="游明朝"/>
                <w:color w:val="4472C4" w:themeColor="accent1"/>
                <w:sz w:val="20"/>
                <w:szCs w:val="21"/>
              </w:rPr>
              <w:t>Qualcomm</w:t>
            </w:r>
          </w:p>
          <w:p w14:paraId="43DDF839" w14:textId="77777777" w:rsidR="00D44A5C" w:rsidRDefault="00887645">
            <w:pPr>
              <w:pStyle w:val="af2"/>
              <w:numPr>
                <w:ilvl w:val="0"/>
                <w:numId w:val="13"/>
              </w:numPr>
              <w:rPr>
                <w:rFonts w:eastAsia="游明朝"/>
                <w:sz w:val="20"/>
                <w:szCs w:val="21"/>
              </w:rPr>
            </w:pPr>
            <w:r>
              <w:rPr>
                <w:rFonts w:eastAsia="游明朝" w:hint="eastAsia"/>
                <w:sz w:val="20"/>
                <w:szCs w:val="21"/>
              </w:rPr>
              <w:t>N</w:t>
            </w:r>
            <w:r>
              <w:rPr>
                <w:rFonts w:eastAsia="游明朝"/>
                <w:sz w:val="20"/>
                <w:szCs w:val="21"/>
              </w:rPr>
              <w:t xml:space="preserve">one: </w:t>
            </w:r>
            <w:r>
              <w:rPr>
                <w:color w:val="4472C4" w:themeColor="accent1"/>
                <w:sz w:val="20"/>
                <w:szCs w:val="21"/>
                <w:lang w:val="en-US" w:eastAsia="ko-KR"/>
              </w:rPr>
              <w:t xml:space="preserve">Huawei/HiSilicon, Intel, Apple, vivo, Sierra Wireless, NEC, </w:t>
            </w:r>
          </w:p>
          <w:p w14:paraId="358884DD" w14:textId="77777777" w:rsidR="00D44A5C" w:rsidRDefault="00887645">
            <w:pPr>
              <w:pStyle w:val="af2"/>
              <w:numPr>
                <w:ilvl w:val="0"/>
                <w:numId w:val="13"/>
              </w:numPr>
              <w:rPr>
                <w:rFonts w:eastAsia="游明朝"/>
                <w:sz w:val="20"/>
                <w:szCs w:val="21"/>
              </w:rPr>
            </w:pPr>
            <w:r>
              <w:rPr>
                <w:rFonts w:eastAsia="游明朝"/>
                <w:sz w:val="20"/>
                <w:szCs w:val="21"/>
              </w:rPr>
              <w:t xml:space="preserve">Wait for RAN2 progress: </w:t>
            </w:r>
            <w:r>
              <w:rPr>
                <w:rFonts w:eastAsia="游明朝"/>
                <w:color w:val="4472C4" w:themeColor="accent1"/>
                <w:sz w:val="20"/>
                <w:szCs w:val="21"/>
              </w:rPr>
              <w:t>SPRD, Ericsson</w:t>
            </w:r>
          </w:p>
          <w:p w14:paraId="515DEA2D" w14:textId="77777777" w:rsidR="00D44A5C" w:rsidRDefault="00D44A5C">
            <w:pPr>
              <w:rPr>
                <w:rFonts w:eastAsia="游明朝"/>
                <w:lang w:val="en-US" w:eastAsia="ja-JP"/>
              </w:rPr>
            </w:pPr>
          </w:p>
          <w:p w14:paraId="1AED9CA9" w14:textId="77777777" w:rsidR="00D44A5C" w:rsidRDefault="00887645">
            <w:pPr>
              <w:rPr>
                <w:rFonts w:eastAsia="游明朝"/>
                <w:lang w:val="en-US" w:eastAsia="ja-JP"/>
              </w:rPr>
            </w:pPr>
            <w:r>
              <w:rPr>
                <w:rFonts w:eastAsia="游明朝" w:hint="eastAsia"/>
                <w:lang w:val="en-US" w:eastAsia="ja-JP"/>
              </w:rPr>
              <w:t>G</w:t>
            </w:r>
            <w:r>
              <w:rPr>
                <w:rFonts w:eastAsia="游明朝"/>
                <w:lang w:val="en-US" w:eastAsia="ja-JP"/>
              </w:rPr>
              <w:t>iven the situation, it would be difficult to find a reasonable middle-ground among companies. Can we conclude as follows?</w:t>
            </w:r>
          </w:p>
          <w:p w14:paraId="289FD0D8" w14:textId="77777777" w:rsidR="00D44A5C" w:rsidRDefault="00D44A5C">
            <w:pPr>
              <w:rPr>
                <w:rFonts w:eastAsia="游明朝"/>
                <w:lang w:val="en-US" w:eastAsia="ja-JP"/>
              </w:rPr>
            </w:pPr>
          </w:p>
          <w:p w14:paraId="161BB2F5" w14:textId="77777777" w:rsidR="00D44A5C" w:rsidRDefault="00887645">
            <w:pPr>
              <w:jc w:val="both"/>
              <w:rPr>
                <w:b/>
              </w:rPr>
            </w:pPr>
            <w:r>
              <w:rPr>
                <w:b/>
              </w:rPr>
              <w:t>Low Priority Proposed conclusion 2-2:</w:t>
            </w:r>
          </w:p>
          <w:p w14:paraId="3FAD153B" w14:textId="77777777" w:rsidR="00D44A5C" w:rsidRDefault="00887645">
            <w:pPr>
              <w:pStyle w:val="af2"/>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E14430F" w14:textId="77777777" w:rsidR="00D44A5C" w:rsidRDefault="00D44A5C">
            <w:pPr>
              <w:rPr>
                <w:rFonts w:eastAsia="DengXian"/>
                <w:lang w:val="en-US" w:eastAsia="zh-CN"/>
              </w:rPr>
            </w:pPr>
          </w:p>
        </w:tc>
      </w:tr>
      <w:tr w:rsidR="00D44A5C" w14:paraId="7E60CA00" w14:textId="77777777" w:rsidTr="00E40E86">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游明朝"/>
                <w:lang w:val="en-US" w:eastAsia="ja-JP"/>
              </w:rPr>
            </w:pPr>
            <w:r>
              <w:rPr>
                <w:b/>
                <w:bCs/>
              </w:rPr>
              <w:lastRenderedPageBreak/>
              <w:t>Company</w:t>
            </w: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游明朝"/>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游明朝"/>
                <w:lang w:val="en-US" w:eastAsia="ja-JP"/>
              </w:rPr>
            </w:pPr>
            <w:r>
              <w:rPr>
                <w:b/>
                <w:bCs/>
              </w:rPr>
              <w:t>Comments</w:t>
            </w:r>
          </w:p>
        </w:tc>
      </w:tr>
      <w:tr w:rsidR="00D44A5C" w14:paraId="1C71032A" w14:textId="77777777" w:rsidTr="00E40E86">
        <w:tc>
          <w:tcPr>
            <w:tcW w:w="894"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游明朝"/>
                <w:lang w:val="en-US" w:eastAsia="ja-JP"/>
              </w:rPr>
            </w:pPr>
            <w:r>
              <w:rPr>
                <w:rFonts w:eastAsia="游明朝"/>
                <w:lang w:val="en-US" w:eastAsia="ja-JP"/>
              </w:rPr>
              <w:t>Huawei, HiSilicon</w:t>
            </w:r>
          </w:p>
        </w:tc>
        <w:tc>
          <w:tcPr>
            <w:tcW w:w="608"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游明朝"/>
                <w:lang w:val="en-US" w:eastAsia="ja-JP"/>
              </w:rPr>
            </w:pPr>
            <w:r>
              <w:rPr>
                <w:rFonts w:eastAsia="游明朝"/>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游明朝"/>
                <w:lang w:val="en-US" w:eastAsia="ja-JP"/>
              </w:rPr>
            </w:pPr>
          </w:p>
        </w:tc>
      </w:tr>
      <w:tr w:rsidR="00D44A5C" w14:paraId="57172CC0" w14:textId="77777777" w:rsidTr="00E40E86">
        <w:tc>
          <w:tcPr>
            <w:tcW w:w="894"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DengXian"/>
                <w:lang w:val="en-US" w:eastAsia="zh-CN"/>
              </w:rPr>
            </w:pPr>
            <w:r>
              <w:rPr>
                <w:rFonts w:eastAsia="DengXian" w:hint="eastAsia"/>
                <w:lang w:val="en-US" w:eastAsia="zh-CN"/>
              </w:rPr>
              <w:t>CATT</w:t>
            </w:r>
          </w:p>
        </w:tc>
        <w:tc>
          <w:tcPr>
            <w:tcW w:w="608"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游明朝"/>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DengXian"/>
                <w:lang w:eastAsia="zh-CN"/>
              </w:rPr>
            </w:pPr>
            <w:r>
              <w:rPr>
                <w:rFonts w:eastAsia="DengXian" w:hint="eastAsia"/>
                <w:lang w:val="en-US" w:eastAsia="zh-CN"/>
              </w:rPr>
              <w:t>At least from gNB</w:t>
            </w:r>
            <w:r>
              <w:rPr>
                <w:rFonts w:eastAsia="DengXian"/>
                <w:lang w:val="en-US" w:eastAsia="zh-CN"/>
              </w:rPr>
              <w:t>’</w:t>
            </w:r>
            <w:r>
              <w:rPr>
                <w:rFonts w:eastAsia="DengXian" w:hint="eastAsia"/>
                <w:lang w:val="en-US" w:eastAsia="zh-CN"/>
              </w:rPr>
              <w:t xml:space="preserve">s view, the difference between normal UE and RedCap UE should be more than maximum UE BW.  </w:t>
            </w:r>
          </w:p>
        </w:tc>
      </w:tr>
      <w:tr w:rsidR="00D44A5C" w14:paraId="43301145" w14:textId="77777777" w:rsidTr="00E40E86">
        <w:tc>
          <w:tcPr>
            <w:tcW w:w="894"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SimSun"/>
                <w:lang w:val="en-US" w:eastAsia="zh-CN"/>
              </w:rPr>
            </w:pPr>
            <w:r>
              <w:rPr>
                <w:rFonts w:eastAsia="SimSun" w:hint="eastAsia"/>
                <w:lang w:val="en-US" w:eastAsia="zh-CN"/>
              </w:rPr>
              <w:t>ZTE, Sanechips</w:t>
            </w:r>
          </w:p>
        </w:tc>
        <w:tc>
          <w:tcPr>
            <w:tcW w:w="608"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SimSun"/>
                <w:lang w:val="en-US" w:eastAsia="zh-CN"/>
              </w:rPr>
            </w:pPr>
            <w:r>
              <w:rPr>
                <w:rFonts w:eastAsia="SimSun" w:hint="eastAsia"/>
                <w:lang w:val="en-US" w:eastAsia="zh-CN"/>
              </w:rPr>
              <w:t>A clarification is needed if UE type definition is only based on bandwidth.</w:t>
            </w:r>
          </w:p>
          <w:p w14:paraId="4EE53336" w14:textId="77777777" w:rsidR="00D44A5C" w:rsidRDefault="0088764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49EA78FB" w14:textId="77777777" w:rsidR="00D44A5C" w:rsidRDefault="00887645">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887645" w14:paraId="117BD304" w14:textId="77777777" w:rsidTr="00E40E86">
        <w:tc>
          <w:tcPr>
            <w:tcW w:w="894"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SimSun"/>
                <w:lang w:val="en-US" w:eastAsia="zh-CN"/>
              </w:rPr>
            </w:pPr>
            <w:r>
              <w:rPr>
                <w:rFonts w:eastAsia="SimSun"/>
                <w:lang w:val="en-US" w:eastAsia="zh-CN"/>
              </w:rPr>
              <w:t>IDCC</w:t>
            </w:r>
          </w:p>
        </w:tc>
        <w:tc>
          <w:tcPr>
            <w:tcW w:w="608"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SimSun"/>
                <w:lang w:val="en-US" w:eastAsia="zh-CN"/>
              </w:rPr>
            </w:pPr>
          </w:p>
        </w:tc>
      </w:tr>
      <w:tr w:rsidR="00C713C0" w14:paraId="2449164B" w14:textId="77777777" w:rsidTr="00E40E86">
        <w:tc>
          <w:tcPr>
            <w:tcW w:w="894" w:type="pct"/>
            <w:tcBorders>
              <w:top w:val="single" w:sz="4" w:space="0" w:color="auto"/>
              <w:left w:val="single" w:sz="4" w:space="0" w:color="auto"/>
              <w:bottom w:val="single" w:sz="4" w:space="0" w:color="auto"/>
              <w:right w:val="single" w:sz="4" w:space="0" w:color="auto"/>
            </w:tcBorders>
          </w:tcPr>
          <w:p w14:paraId="0A886EEE" w14:textId="7FE04E23" w:rsidR="00C713C0" w:rsidRDefault="00C713C0">
            <w:pPr>
              <w:rPr>
                <w:rFonts w:eastAsia="SimSun"/>
                <w:lang w:val="en-US" w:eastAsia="zh-CN"/>
              </w:rPr>
            </w:pPr>
            <w:r>
              <w:rPr>
                <w:rFonts w:eastAsia="SimSun"/>
                <w:lang w:val="en-US" w:eastAsia="zh-CN"/>
              </w:rPr>
              <w:t>Nokia, NSB</w:t>
            </w:r>
          </w:p>
        </w:tc>
        <w:tc>
          <w:tcPr>
            <w:tcW w:w="608" w:type="pct"/>
            <w:tcBorders>
              <w:top w:val="single" w:sz="4" w:space="0" w:color="auto"/>
              <w:left w:val="single" w:sz="4" w:space="0" w:color="auto"/>
              <w:bottom w:val="single" w:sz="4" w:space="0" w:color="auto"/>
              <w:right w:val="single" w:sz="4" w:space="0" w:color="auto"/>
            </w:tcBorders>
          </w:tcPr>
          <w:p w14:paraId="2F1465C5" w14:textId="7C5801EC" w:rsidR="00C713C0" w:rsidRDefault="00C713C0">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C911115" w14:textId="6F6477E2" w:rsidR="00C713C0" w:rsidRDefault="005D624C">
            <w:pPr>
              <w:rPr>
                <w:rFonts w:eastAsia="SimSun"/>
                <w:lang w:val="en-US" w:eastAsia="zh-CN"/>
              </w:rPr>
            </w:pPr>
            <w:r>
              <w:rPr>
                <w:rFonts w:eastAsia="SimSun"/>
                <w:lang w:val="en-US" w:eastAsia="zh-CN"/>
              </w:rPr>
              <w:t>Similar view to CATT</w:t>
            </w:r>
            <w:r w:rsidR="00204D32">
              <w:rPr>
                <w:rFonts w:eastAsia="SimSun"/>
                <w:lang w:val="en-US" w:eastAsia="zh-CN"/>
              </w:rPr>
              <w:t xml:space="preserve">, for example a network needs to provision for the worst case RedCap device, as implied by the </w:t>
            </w:r>
            <w:r w:rsidR="00204D32">
              <w:rPr>
                <w:bCs/>
                <w:szCs w:val="22"/>
                <w:lang w:eastAsia="zh-CN"/>
              </w:rPr>
              <w:t>definition of RedCap UE type, which in our opinion at least includes BW and #rx antennas.</w:t>
            </w:r>
          </w:p>
        </w:tc>
      </w:tr>
      <w:tr w:rsidR="004C6803" w14:paraId="1D6FFA94" w14:textId="77777777" w:rsidTr="00E40E86">
        <w:tc>
          <w:tcPr>
            <w:tcW w:w="894" w:type="pct"/>
            <w:tcBorders>
              <w:top w:val="single" w:sz="4" w:space="0" w:color="auto"/>
              <w:left w:val="single" w:sz="4" w:space="0" w:color="auto"/>
              <w:bottom w:val="single" w:sz="4" w:space="0" w:color="auto"/>
              <w:right w:val="single" w:sz="4" w:space="0" w:color="auto"/>
            </w:tcBorders>
          </w:tcPr>
          <w:p w14:paraId="0A100081" w14:textId="6C268BB1" w:rsidR="004C6803" w:rsidRDefault="004C6803">
            <w:pPr>
              <w:rPr>
                <w:rFonts w:eastAsia="SimSun"/>
                <w:lang w:val="en-US" w:eastAsia="zh-CN"/>
              </w:rPr>
            </w:pPr>
            <w:r>
              <w:rPr>
                <w:rFonts w:eastAsia="SimSun"/>
                <w:lang w:val="en-US" w:eastAsia="zh-CN"/>
              </w:rPr>
              <w:t>Qualcomm</w:t>
            </w:r>
          </w:p>
        </w:tc>
        <w:tc>
          <w:tcPr>
            <w:tcW w:w="608" w:type="pct"/>
            <w:tcBorders>
              <w:top w:val="single" w:sz="4" w:space="0" w:color="auto"/>
              <w:left w:val="single" w:sz="4" w:space="0" w:color="auto"/>
              <w:bottom w:val="single" w:sz="4" w:space="0" w:color="auto"/>
              <w:right w:val="single" w:sz="4" w:space="0" w:color="auto"/>
            </w:tcBorders>
          </w:tcPr>
          <w:p w14:paraId="22F00AD0" w14:textId="77777777" w:rsidR="004C6803" w:rsidRDefault="004C680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DDB9F02" w14:textId="3E0CD8F9" w:rsidR="004C6803" w:rsidRDefault="004C6803">
            <w:pPr>
              <w:rPr>
                <w:rFonts w:eastAsia="SimSun"/>
                <w:lang w:val="en-US" w:eastAsia="zh-CN"/>
              </w:rPr>
            </w:pPr>
            <w:r>
              <w:rPr>
                <w:rFonts w:eastAsia="SimSun"/>
                <w:lang w:val="en-US" w:eastAsia="zh-CN"/>
              </w:rPr>
              <w:t xml:space="preserve">Agree with CATT and Nokia. </w:t>
            </w:r>
            <w:r w:rsidR="0051438E">
              <w:rPr>
                <w:rFonts w:eastAsia="SimSun"/>
                <w:lang w:val="en-US" w:eastAsia="zh-CN"/>
              </w:rPr>
              <w:t xml:space="preserve"> No need to discuss this proposal/conclusion further. Let’s focus on the discussion of Proposal 2-1.</w:t>
            </w:r>
          </w:p>
        </w:tc>
      </w:tr>
      <w:tr w:rsidR="00342CE3" w14:paraId="69B420BB" w14:textId="77777777" w:rsidTr="00E40E86">
        <w:tc>
          <w:tcPr>
            <w:tcW w:w="894" w:type="pct"/>
            <w:tcBorders>
              <w:top w:val="single" w:sz="4" w:space="0" w:color="auto"/>
              <w:left w:val="single" w:sz="4" w:space="0" w:color="auto"/>
              <w:bottom w:val="single" w:sz="4" w:space="0" w:color="auto"/>
              <w:right w:val="single" w:sz="4" w:space="0" w:color="auto"/>
            </w:tcBorders>
          </w:tcPr>
          <w:p w14:paraId="5E3E94DD" w14:textId="297F0EC3" w:rsidR="00342CE3" w:rsidRDefault="00342CE3" w:rsidP="00342CE3">
            <w:pPr>
              <w:rPr>
                <w:rFonts w:eastAsia="SimSun"/>
                <w:lang w:val="en-US" w:eastAsia="zh-CN"/>
              </w:rPr>
            </w:pPr>
            <w:r>
              <w:rPr>
                <w:rFonts w:eastAsia="SimSun"/>
                <w:lang w:val="en-US" w:eastAsia="zh-CN"/>
              </w:rPr>
              <w:t xml:space="preserve">Apple </w:t>
            </w:r>
          </w:p>
        </w:tc>
        <w:tc>
          <w:tcPr>
            <w:tcW w:w="608" w:type="pct"/>
            <w:tcBorders>
              <w:top w:val="single" w:sz="4" w:space="0" w:color="auto"/>
              <w:left w:val="single" w:sz="4" w:space="0" w:color="auto"/>
              <w:bottom w:val="single" w:sz="4" w:space="0" w:color="auto"/>
              <w:right w:val="single" w:sz="4" w:space="0" w:color="auto"/>
            </w:tcBorders>
          </w:tcPr>
          <w:p w14:paraId="21E1DB26" w14:textId="77777777" w:rsidR="00342CE3" w:rsidRDefault="00342CE3"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194F9D9" w14:textId="77777777" w:rsidR="00342CE3" w:rsidRDefault="00342CE3" w:rsidP="00342CE3">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46F2128D" w14:textId="77777777" w:rsidR="00342CE3" w:rsidRDefault="00342CE3" w:rsidP="00342CE3">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70A0F3C1" w14:textId="43E0AD8F" w:rsidR="004E63E7" w:rsidRDefault="004E63E7" w:rsidP="00342CE3">
            <w:pPr>
              <w:rPr>
                <w:rFonts w:eastAsia="SimSun"/>
                <w:lang w:val="en-US" w:eastAsia="zh-CN"/>
              </w:rPr>
            </w:pPr>
            <w:r>
              <w:rPr>
                <w:rFonts w:eastAsia="SimSun"/>
                <w:bCs/>
                <w:szCs w:val="22"/>
                <w:lang w:val="en-US" w:eastAsia="zh-CN"/>
              </w:rPr>
              <w:lastRenderedPageBreak/>
              <w:t xml:space="preserve">Regarding ZTE comment, if a UE is claimed as Redcap and later reports ‘4Rx’ in UE capability report, network can simply bar the UE from camping on the CC as it violates the reduced capabilities for Redcap captured in WID. </w:t>
            </w:r>
            <w:r w:rsidR="002C36A4">
              <w:rPr>
                <w:rFonts w:eastAsia="SimSun"/>
                <w:bCs/>
                <w:szCs w:val="22"/>
                <w:lang w:val="en-US" w:eastAsia="zh-CN"/>
              </w:rPr>
              <w:t xml:space="preserve">On the other hand, I am not sure the concern can be addressed by adding ‘1Rx’ into the Redcap Device definition. The reason is that even assuming </w:t>
            </w:r>
            <w:r w:rsidR="00894602">
              <w:rPr>
                <w:rFonts w:eastAsia="SimSun"/>
                <w:bCs/>
                <w:szCs w:val="22"/>
                <w:lang w:val="en-US" w:eastAsia="zh-CN"/>
              </w:rPr>
              <w:t>‘</w:t>
            </w:r>
            <w:r w:rsidR="00B25BCD">
              <w:rPr>
                <w:rFonts w:eastAsia="SimSun"/>
                <w:bCs/>
                <w:szCs w:val="22"/>
                <w:lang w:val="en-US" w:eastAsia="zh-CN"/>
              </w:rPr>
              <w:t>1Rx+20MHz</w:t>
            </w:r>
            <w:r w:rsidR="00894602">
              <w:rPr>
                <w:rFonts w:eastAsia="SimSun"/>
                <w:bCs/>
                <w:szCs w:val="22"/>
                <w:lang w:val="en-US" w:eastAsia="zh-CN"/>
              </w:rPr>
              <w:t>’</w:t>
            </w:r>
            <w:r w:rsidR="00B25BCD">
              <w:rPr>
                <w:rFonts w:eastAsia="SimSun"/>
                <w:bCs/>
                <w:szCs w:val="22"/>
                <w:lang w:val="en-US" w:eastAsia="zh-CN"/>
              </w:rPr>
              <w:t xml:space="preserve"> is defined as Redcap device type, UE should allow to report real number of Rx branches e.g., 2 Rx in UE capability report. Then, how UE can prohibit reporting 4 Rx if it can report ‘2’ Rx in real UE capability report, even Redcap device type includes 1 Rx? </w:t>
            </w:r>
          </w:p>
        </w:tc>
      </w:tr>
      <w:tr w:rsidR="00360547" w14:paraId="359379D9" w14:textId="77777777" w:rsidTr="00E40E86">
        <w:tc>
          <w:tcPr>
            <w:tcW w:w="894" w:type="pct"/>
            <w:tcBorders>
              <w:top w:val="single" w:sz="4" w:space="0" w:color="auto"/>
              <w:left w:val="single" w:sz="4" w:space="0" w:color="auto"/>
              <w:bottom w:val="single" w:sz="4" w:space="0" w:color="auto"/>
              <w:right w:val="single" w:sz="4" w:space="0" w:color="auto"/>
            </w:tcBorders>
          </w:tcPr>
          <w:p w14:paraId="697825E2" w14:textId="3D56A126" w:rsidR="00360547" w:rsidRDefault="00360547" w:rsidP="00342CE3">
            <w:pPr>
              <w:rPr>
                <w:rFonts w:eastAsia="SimSun"/>
                <w:lang w:val="en-US" w:eastAsia="zh-CN"/>
              </w:rPr>
            </w:pPr>
            <w:r>
              <w:rPr>
                <w:rFonts w:eastAsia="SimSun"/>
                <w:lang w:val="en-US" w:eastAsia="zh-CN"/>
              </w:rPr>
              <w:lastRenderedPageBreak/>
              <w:t>FUTUREWEI3</w:t>
            </w:r>
          </w:p>
        </w:tc>
        <w:tc>
          <w:tcPr>
            <w:tcW w:w="608" w:type="pct"/>
            <w:tcBorders>
              <w:top w:val="single" w:sz="4" w:space="0" w:color="auto"/>
              <w:left w:val="single" w:sz="4" w:space="0" w:color="auto"/>
              <w:bottom w:val="single" w:sz="4" w:space="0" w:color="auto"/>
              <w:right w:val="single" w:sz="4" w:space="0" w:color="auto"/>
            </w:tcBorders>
          </w:tcPr>
          <w:p w14:paraId="41522C8A" w14:textId="77777777" w:rsidR="00360547" w:rsidRDefault="00360547"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8837105" w14:textId="5D1543D8" w:rsidR="00360547" w:rsidRDefault="00360547" w:rsidP="00342CE3">
            <w:pPr>
              <w:rPr>
                <w:rFonts w:eastAsia="SimSun"/>
                <w:bCs/>
                <w:szCs w:val="22"/>
                <w:lang w:val="en-US" w:eastAsia="zh-CN"/>
              </w:rPr>
            </w:pPr>
            <w:r w:rsidRPr="00360547">
              <w:rPr>
                <w:rFonts w:eastAsia="SimSun"/>
                <w:bCs/>
                <w:szCs w:val="22"/>
                <w:lang w:val="en-US" w:eastAsia="zh-CN"/>
              </w:rPr>
              <w:t>Suggest we stop trying to make such conclusions and start to focus on the FG definitions for RedCap.</w:t>
            </w:r>
          </w:p>
        </w:tc>
      </w:tr>
      <w:tr w:rsidR="00AB42EB" w14:paraId="0050D0A7" w14:textId="77777777" w:rsidTr="00E40E86">
        <w:tc>
          <w:tcPr>
            <w:tcW w:w="894" w:type="pct"/>
            <w:tcBorders>
              <w:top w:val="single" w:sz="4" w:space="0" w:color="auto"/>
              <w:left w:val="single" w:sz="4" w:space="0" w:color="auto"/>
              <w:bottom w:val="single" w:sz="4" w:space="0" w:color="auto"/>
              <w:right w:val="single" w:sz="4" w:space="0" w:color="auto"/>
            </w:tcBorders>
          </w:tcPr>
          <w:p w14:paraId="5CDE1BE6" w14:textId="5ED151B8" w:rsidR="00AB42EB" w:rsidRDefault="00AB42EB" w:rsidP="00342CE3">
            <w:pPr>
              <w:rPr>
                <w:rFonts w:eastAsia="SimSun"/>
                <w:lang w:val="en-US" w:eastAsia="zh-CN"/>
              </w:rPr>
            </w:pPr>
            <w:r>
              <w:rPr>
                <w:rFonts w:eastAsia="SimSun"/>
                <w:lang w:val="en-US" w:eastAsia="zh-CN"/>
              </w:rPr>
              <w:t>Sierra Wireless</w:t>
            </w:r>
          </w:p>
        </w:tc>
        <w:tc>
          <w:tcPr>
            <w:tcW w:w="608" w:type="pct"/>
            <w:tcBorders>
              <w:top w:val="single" w:sz="4" w:space="0" w:color="auto"/>
              <w:left w:val="single" w:sz="4" w:space="0" w:color="auto"/>
              <w:bottom w:val="single" w:sz="4" w:space="0" w:color="auto"/>
              <w:right w:val="single" w:sz="4" w:space="0" w:color="auto"/>
            </w:tcBorders>
          </w:tcPr>
          <w:p w14:paraId="4FE1263D" w14:textId="1F38DBC8" w:rsidR="00AB42EB" w:rsidRDefault="00AB42EB" w:rsidP="00342CE3">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B84CA48" w14:textId="77777777" w:rsidR="00AB42EB" w:rsidRPr="00360547" w:rsidRDefault="00AB42EB" w:rsidP="00342CE3">
            <w:pPr>
              <w:rPr>
                <w:rFonts w:eastAsia="SimSun"/>
                <w:bCs/>
                <w:szCs w:val="22"/>
                <w:lang w:val="en-US" w:eastAsia="zh-CN"/>
              </w:rPr>
            </w:pPr>
          </w:p>
        </w:tc>
      </w:tr>
      <w:tr w:rsidR="00E40E86" w14:paraId="13DF1CB7" w14:textId="77777777" w:rsidTr="00E40E86">
        <w:tc>
          <w:tcPr>
            <w:tcW w:w="894" w:type="pct"/>
          </w:tcPr>
          <w:p w14:paraId="45FB091E" w14:textId="71DF4DB4" w:rsidR="00E40E86" w:rsidRDefault="00E40E86" w:rsidP="000238DA">
            <w:pPr>
              <w:rPr>
                <w:rFonts w:eastAsia="游明朝"/>
                <w:lang w:val="en-US" w:eastAsia="ja-JP"/>
              </w:rPr>
            </w:pPr>
            <w:r>
              <w:rPr>
                <w:rFonts w:eastAsia="游明朝"/>
                <w:lang w:val="en-US" w:eastAsia="ja-JP"/>
              </w:rPr>
              <w:t>Ericsson</w:t>
            </w:r>
          </w:p>
        </w:tc>
        <w:tc>
          <w:tcPr>
            <w:tcW w:w="608" w:type="pct"/>
          </w:tcPr>
          <w:p w14:paraId="4A998AEE" w14:textId="77777777" w:rsidR="00E40E86" w:rsidRDefault="00E40E86" w:rsidP="000238DA">
            <w:pPr>
              <w:rPr>
                <w:rFonts w:eastAsia="游明朝"/>
                <w:lang w:val="en-US" w:eastAsia="ja-JP"/>
              </w:rPr>
            </w:pPr>
          </w:p>
        </w:tc>
        <w:tc>
          <w:tcPr>
            <w:tcW w:w="3498" w:type="pct"/>
          </w:tcPr>
          <w:p w14:paraId="7F73ADCA" w14:textId="77777777" w:rsidR="00E40E86" w:rsidRDefault="00E40E86" w:rsidP="000238DA">
            <w:pPr>
              <w:rPr>
                <w:rFonts w:eastAsia="游明朝"/>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238DA" w14:paraId="038C11A0" w14:textId="77777777" w:rsidTr="00E40E86">
        <w:tc>
          <w:tcPr>
            <w:tcW w:w="894" w:type="pct"/>
          </w:tcPr>
          <w:p w14:paraId="05951C33" w14:textId="7ECE76A2" w:rsidR="000238DA" w:rsidRDefault="000238DA"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608" w:type="pct"/>
          </w:tcPr>
          <w:p w14:paraId="44677445" w14:textId="77777777" w:rsidR="000238DA" w:rsidRDefault="000238DA" w:rsidP="000238DA">
            <w:pPr>
              <w:rPr>
                <w:rFonts w:eastAsia="游明朝"/>
                <w:lang w:val="en-US" w:eastAsia="ja-JP"/>
              </w:rPr>
            </w:pPr>
          </w:p>
        </w:tc>
        <w:tc>
          <w:tcPr>
            <w:tcW w:w="3498" w:type="pct"/>
          </w:tcPr>
          <w:p w14:paraId="4FE44731" w14:textId="27ED691F" w:rsidR="000238DA" w:rsidRDefault="000238DA" w:rsidP="000238DA">
            <w:pPr>
              <w:rPr>
                <w:rFonts w:eastAsia="DengXian"/>
                <w:lang w:val="en-US" w:eastAsia="zh-CN"/>
              </w:rPr>
            </w:pPr>
            <w:r>
              <w:rPr>
                <w:rFonts w:eastAsia="DengXian"/>
                <w:lang w:val="en-US" w:eastAsia="zh-CN"/>
              </w:rPr>
              <w:t xml:space="preserve">Considering the </w:t>
            </w:r>
            <w:r w:rsidRPr="000238DA">
              <w:rPr>
                <w:rFonts w:eastAsia="DengXian"/>
                <w:lang w:val="en-US" w:eastAsia="zh-CN"/>
              </w:rPr>
              <w:t xml:space="preserve">FFS </w:t>
            </w:r>
            <w:r>
              <w:rPr>
                <w:rFonts w:eastAsia="DengXian"/>
                <w:lang w:val="en-US" w:eastAsia="zh-CN"/>
              </w:rPr>
              <w:t>(</w:t>
            </w:r>
            <w:r w:rsidRPr="000238DA">
              <w:rPr>
                <w:rFonts w:eastAsia="DengXian"/>
                <w:lang w:val="en-US" w:eastAsia="zh-CN"/>
              </w:rPr>
              <w:t>whether/which other L1 capabilities are included</w:t>
            </w:r>
            <w:r>
              <w:rPr>
                <w:rFonts w:eastAsia="DengXian"/>
                <w:lang w:val="en-US" w:eastAsia="zh-CN"/>
              </w:rPr>
              <w:t xml:space="preserve">) in the above </w:t>
            </w:r>
            <w:r w:rsidRPr="000238DA">
              <w:rPr>
                <w:rFonts w:eastAsia="DengXian"/>
                <w:lang w:val="en-US" w:eastAsia="zh-CN"/>
              </w:rPr>
              <w:t>Medium Priority Proposal 2-1</w:t>
            </w:r>
            <w:r>
              <w:rPr>
                <w:rFonts w:eastAsia="DengXian"/>
                <w:lang w:val="en-US" w:eastAsia="zh-CN"/>
              </w:rPr>
              <w:t>,</w:t>
            </w:r>
            <w:r w:rsidRPr="000238DA">
              <w:rPr>
                <w:rFonts w:eastAsia="DengXian"/>
                <w:lang w:val="en-US" w:eastAsia="zh-CN"/>
              </w:rPr>
              <w:t xml:space="preserve"> </w:t>
            </w:r>
            <w:r>
              <w:rPr>
                <w:rFonts w:eastAsia="DengXian"/>
                <w:lang w:val="en-US" w:eastAsia="zh-CN"/>
              </w:rPr>
              <w:t xml:space="preserve">there is no hurry to make the proposed conclusion now. </w:t>
            </w:r>
          </w:p>
        </w:tc>
      </w:tr>
      <w:tr w:rsidR="000A286C" w14:paraId="7DB7A674" w14:textId="77777777" w:rsidTr="00E40E86">
        <w:tc>
          <w:tcPr>
            <w:tcW w:w="894" w:type="pct"/>
          </w:tcPr>
          <w:p w14:paraId="3BEBD258" w14:textId="3DB3CA3D" w:rsidR="000A286C" w:rsidRDefault="000A286C" w:rsidP="000238DA">
            <w:pPr>
              <w:rPr>
                <w:rFonts w:eastAsia="游明朝"/>
                <w:lang w:val="en-US" w:eastAsia="ja-JP"/>
              </w:rPr>
            </w:pPr>
            <w:r>
              <w:rPr>
                <w:rFonts w:eastAsia="游明朝"/>
                <w:lang w:val="en-US" w:eastAsia="ja-JP"/>
              </w:rPr>
              <w:t>NEC</w:t>
            </w:r>
          </w:p>
        </w:tc>
        <w:tc>
          <w:tcPr>
            <w:tcW w:w="608" w:type="pct"/>
          </w:tcPr>
          <w:p w14:paraId="60F1481E" w14:textId="77777777" w:rsidR="000A286C" w:rsidRDefault="000A286C" w:rsidP="000238DA">
            <w:pPr>
              <w:rPr>
                <w:rFonts w:eastAsia="游明朝"/>
                <w:lang w:val="en-US" w:eastAsia="ja-JP"/>
              </w:rPr>
            </w:pPr>
          </w:p>
        </w:tc>
        <w:tc>
          <w:tcPr>
            <w:tcW w:w="3498" w:type="pct"/>
          </w:tcPr>
          <w:p w14:paraId="2368920C" w14:textId="0AC9EAC9" w:rsidR="000A286C" w:rsidRDefault="000A286C" w:rsidP="000A286C">
            <w:pPr>
              <w:rPr>
                <w:rFonts w:eastAsia="DengXian"/>
                <w:lang w:val="en-US" w:eastAsia="zh-CN"/>
              </w:rPr>
            </w:pPr>
            <w:r>
              <w:rPr>
                <w:rFonts w:eastAsia="DengXian"/>
                <w:lang w:val="en-US" w:eastAsia="zh-CN"/>
              </w:rPr>
              <w:t>We are OK further to discuss under proposal 2-1</w:t>
            </w:r>
          </w:p>
        </w:tc>
      </w:tr>
    </w:tbl>
    <w:p w14:paraId="261366F9" w14:textId="77777777" w:rsidR="00D44A5C" w:rsidRDefault="00D44A5C">
      <w:pPr>
        <w:spacing w:after="100" w:afterAutospacing="1"/>
        <w:jc w:val="both"/>
        <w:rPr>
          <w:rFonts w:eastAsia="DengXian"/>
        </w:rPr>
      </w:pPr>
    </w:p>
    <w:p w14:paraId="51622F4E" w14:textId="77777777" w:rsidR="00D44A5C" w:rsidRDefault="00887645">
      <w:pPr>
        <w:pStyle w:val="1"/>
      </w:pPr>
      <w:r>
        <w:t>Early indication of RedCap UEs</w:t>
      </w:r>
    </w:p>
    <w:p w14:paraId="3EBD9CCD" w14:textId="77777777" w:rsidR="00D44A5C" w:rsidRDefault="00887645">
      <w:pPr>
        <w:spacing w:after="100" w:afterAutospacing="1"/>
        <w:jc w:val="both"/>
      </w:pPr>
      <w:r>
        <w:rPr>
          <w:rFonts w:cs="Arial"/>
          <w:szCs w:val="18"/>
          <w:lang w:eastAsia="ja-JP"/>
        </w:rPr>
        <w:t>The WID [35] has the following objective on early indication of RedCap Ues</w:t>
      </w:r>
      <w:r>
        <w:rPr>
          <w:rFonts w:eastAsia="SimSun"/>
          <w:bCs/>
          <w:lang w:val="en-US" w:eastAsia="ja-JP"/>
        </w:rPr>
        <w:t>:</w:t>
      </w:r>
    </w:p>
    <w:tbl>
      <w:tblPr>
        <w:tblStyle w:val="ad"/>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d"/>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t>Agreement:</w:t>
            </w:r>
          </w:p>
          <w:p w14:paraId="65AFF621"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2A823332" w14:textId="77777777" w:rsidR="00D44A5C" w:rsidRDefault="0088764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5FF2CB85"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00769CAA"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7475E9E6"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游明朝"/>
          <w:lang w:eastAsia="ja-JP"/>
        </w:rPr>
        <w:lastRenderedPageBreak/>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d"/>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0123027"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CE011E"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0E0D912D"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08DECA1" w14:textId="77777777" w:rsidR="00D44A5C" w:rsidRDefault="00D44A5C">
      <w:pPr>
        <w:spacing w:after="100" w:afterAutospacing="1"/>
        <w:jc w:val="both"/>
        <w:rPr>
          <w:rFonts w:eastAsia="游明朝"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ad"/>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DengXian"/>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DengXian"/>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BE98D02" w14:textId="77777777" w:rsidR="00D44A5C" w:rsidRDefault="00887645">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09D363D7" w14:textId="77777777" w:rsidR="00D44A5C" w:rsidRDefault="00D44A5C">
            <w:pPr>
              <w:spacing w:after="0"/>
              <w:textAlignment w:val="baseline"/>
              <w:rPr>
                <w:rFonts w:eastAsia="游明朝"/>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游明朝"/>
                <w:lang w:val="en-US" w:eastAsia="ja-JP"/>
              </w:rPr>
            </w:pPr>
            <w:r>
              <w:rPr>
                <w:rFonts w:eastAsia="游明朝"/>
                <w:lang w:val="en-US" w:eastAsia="ja-JP"/>
              </w:rPr>
              <w:t>Lenovo, Motorola Mobility</w:t>
            </w:r>
          </w:p>
        </w:tc>
        <w:tc>
          <w:tcPr>
            <w:tcW w:w="1372" w:type="dxa"/>
          </w:tcPr>
          <w:p w14:paraId="76783CFD" w14:textId="77777777" w:rsidR="00D44A5C" w:rsidRDefault="00887645">
            <w:pPr>
              <w:spacing w:after="0"/>
              <w:textAlignment w:val="baseline"/>
              <w:rPr>
                <w:rFonts w:eastAsia="游明朝"/>
                <w:lang w:val="en-US" w:eastAsia="ja-JP"/>
              </w:rPr>
            </w:pPr>
            <w:r>
              <w:rPr>
                <w:rFonts w:eastAsia="游明朝"/>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148CCFEA" w14:textId="77777777" w:rsidR="00D44A5C" w:rsidRDefault="00D44A5C">
            <w:pPr>
              <w:spacing w:after="0"/>
              <w:textAlignment w:val="baseline"/>
              <w:rPr>
                <w:rFonts w:eastAsia="游明朝"/>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游明朝"/>
                <w:lang w:val="en-US" w:eastAsia="ja-JP"/>
              </w:rPr>
            </w:pPr>
            <w:r>
              <w:rPr>
                <w:rFonts w:eastAsia="游明朝"/>
                <w:lang w:val="en-US" w:eastAsia="ja-JP"/>
              </w:rPr>
              <w:t>NEC</w:t>
            </w:r>
          </w:p>
        </w:tc>
        <w:tc>
          <w:tcPr>
            <w:tcW w:w="1372" w:type="dxa"/>
          </w:tcPr>
          <w:p w14:paraId="17FACB23" w14:textId="77777777" w:rsidR="00D44A5C" w:rsidRDefault="00887645">
            <w:pPr>
              <w:spacing w:after="0"/>
              <w:textAlignment w:val="baseline"/>
              <w:rPr>
                <w:rFonts w:eastAsia="游明朝"/>
                <w:lang w:val="en-US" w:eastAsia="ja-JP"/>
              </w:rPr>
            </w:pPr>
            <w:r>
              <w:rPr>
                <w:rFonts w:eastAsia="游明朝"/>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游明朝"/>
                <w:lang w:val="en-US" w:eastAsia="ja-JP"/>
              </w:rPr>
            </w:pPr>
            <w:r>
              <w:rPr>
                <w:rFonts w:eastAsia="游明朝"/>
                <w:lang w:val="en-US" w:eastAsia="ja-JP"/>
              </w:rPr>
              <w:t>Qualcomm</w:t>
            </w:r>
          </w:p>
        </w:tc>
        <w:tc>
          <w:tcPr>
            <w:tcW w:w="1372" w:type="dxa"/>
          </w:tcPr>
          <w:p w14:paraId="06F19FA0" w14:textId="77777777" w:rsidR="00D44A5C" w:rsidRDefault="00887645">
            <w:pPr>
              <w:spacing w:after="0"/>
              <w:textAlignment w:val="baseline"/>
              <w:rPr>
                <w:rFonts w:eastAsia="游明朝"/>
                <w:lang w:val="en-US" w:eastAsia="ja-JP"/>
              </w:rPr>
            </w:pPr>
            <w:r>
              <w:rPr>
                <w:rFonts w:eastAsia="游明朝"/>
                <w:lang w:val="en-US" w:eastAsia="ja-JP"/>
              </w:rPr>
              <w:t>Y</w:t>
            </w:r>
          </w:p>
        </w:tc>
        <w:tc>
          <w:tcPr>
            <w:tcW w:w="6780" w:type="dxa"/>
          </w:tcPr>
          <w:p w14:paraId="7E85759E" w14:textId="77777777" w:rsidR="00D44A5C" w:rsidRDefault="00D44A5C">
            <w:pPr>
              <w:spacing w:after="0"/>
              <w:textAlignment w:val="baseline"/>
              <w:rPr>
                <w:rFonts w:eastAsia="游明朝"/>
                <w:lang w:val="en-US" w:eastAsia="ja-JP"/>
              </w:rPr>
            </w:pPr>
          </w:p>
          <w:p w14:paraId="60FE2CF3" w14:textId="77777777" w:rsidR="00D44A5C" w:rsidRDefault="00887645">
            <w:pPr>
              <w:spacing w:after="0"/>
              <w:textAlignment w:val="baseline"/>
              <w:rPr>
                <w:rFonts w:eastAsia="游明朝"/>
                <w:lang w:val="en-US" w:eastAsia="ja-JP"/>
              </w:rPr>
            </w:pPr>
            <w:r>
              <w:rPr>
                <w:rFonts w:eastAsia="游明朝"/>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游明朝"/>
                <w:lang w:val="en-US" w:eastAsia="ja-JP"/>
              </w:rPr>
            </w:pPr>
          </w:p>
          <w:p w14:paraId="72AA9C10" w14:textId="77777777" w:rsidR="00D44A5C" w:rsidRDefault="00887645">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游明朝"/>
                <w:lang w:val="en-US" w:eastAsia="ja-JP"/>
              </w:rPr>
            </w:pPr>
            <w:r>
              <w:t>FUTUREWEI</w:t>
            </w:r>
          </w:p>
        </w:tc>
        <w:tc>
          <w:tcPr>
            <w:tcW w:w="1372" w:type="dxa"/>
          </w:tcPr>
          <w:p w14:paraId="3B68DEAF" w14:textId="77777777" w:rsidR="00D44A5C" w:rsidRDefault="00887645">
            <w:pPr>
              <w:spacing w:after="0"/>
              <w:textAlignment w:val="baseline"/>
              <w:rPr>
                <w:rFonts w:eastAsia="游明朝"/>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D44A5C" w14:paraId="697D3233" w14:textId="77777777">
        <w:tc>
          <w:tcPr>
            <w:tcW w:w="1479" w:type="dxa"/>
          </w:tcPr>
          <w:p w14:paraId="7AC7963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5DB91A7"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636F984B" w14:textId="77777777" w:rsidR="00D44A5C" w:rsidRDefault="00887645">
            <w:pPr>
              <w:pStyle w:val="af2"/>
              <w:numPr>
                <w:ilvl w:val="0"/>
                <w:numId w:val="15"/>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B327346" w14:textId="77777777" w:rsidR="00D44A5C" w:rsidRDefault="00887645">
            <w:pPr>
              <w:pStyle w:val="af2"/>
              <w:numPr>
                <w:ilvl w:val="0"/>
                <w:numId w:val="15"/>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D44A5C" w14:paraId="5CE7A72D" w14:textId="77777777">
        <w:tc>
          <w:tcPr>
            <w:tcW w:w="1479" w:type="dxa"/>
          </w:tcPr>
          <w:p w14:paraId="02FBAC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0C0F48F8"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6F10E3" w14:textId="77777777" w:rsidR="00D44A5C" w:rsidRDefault="00D44A5C">
            <w:pPr>
              <w:spacing w:after="0"/>
              <w:textAlignment w:val="baseline"/>
              <w:rPr>
                <w:rFonts w:eastAsia="DengXian"/>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21648DDA" w14:textId="77777777" w:rsidR="00D44A5C" w:rsidRDefault="00887645">
            <w:pPr>
              <w:pStyle w:val="af2"/>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29A297F9" w14:textId="77777777" w:rsidR="00D44A5C" w:rsidRDefault="00887645">
            <w:pPr>
              <w:pStyle w:val="af2"/>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CCDD2C5" w14:textId="77777777" w:rsidR="00D44A5C" w:rsidRDefault="00887645">
            <w:pPr>
              <w:spacing w:after="0"/>
              <w:textAlignment w:val="baseline"/>
              <w:rPr>
                <w:rFonts w:eastAsia="游明朝"/>
                <w:lang w:val="en-US" w:eastAsia="ja-JP"/>
              </w:rPr>
            </w:pPr>
            <w:r>
              <w:rPr>
                <w:rFonts w:eastAsia="游明朝"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游明朝"/>
                <w:lang w:val="en-US" w:eastAsia="ja-JP"/>
              </w:rPr>
            </w:pPr>
            <w:r>
              <w:rPr>
                <w:rFonts w:eastAsia="DengXian" w:hint="eastAsia"/>
                <w:lang w:val="en-US" w:eastAsia="zh-CN"/>
              </w:rPr>
              <w:lastRenderedPageBreak/>
              <w:t>S</w:t>
            </w:r>
            <w:r>
              <w:rPr>
                <w:rFonts w:eastAsia="DengXian"/>
                <w:lang w:val="en-US" w:eastAsia="zh-CN"/>
              </w:rPr>
              <w:t>PRD</w:t>
            </w:r>
          </w:p>
        </w:tc>
        <w:tc>
          <w:tcPr>
            <w:tcW w:w="1372" w:type="dxa"/>
          </w:tcPr>
          <w:p w14:paraId="7F536634" w14:textId="77777777" w:rsidR="00D44A5C" w:rsidRDefault="00887645">
            <w:pPr>
              <w:spacing w:after="0"/>
              <w:textAlignment w:val="baseline"/>
              <w:rPr>
                <w:rFonts w:eastAsia="游明朝"/>
                <w:lang w:val="en-US" w:eastAsia="ja-JP"/>
              </w:rPr>
            </w:pPr>
            <w:r>
              <w:rPr>
                <w:rFonts w:eastAsia="DengXian"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D44A5C" w14:paraId="0C13447C" w14:textId="77777777">
        <w:tc>
          <w:tcPr>
            <w:tcW w:w="1479" w:type="dxa"/>
          </w:tcPr>
          <w:p w14:paraId="653C0847"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4B16725F" w14:textId="77777777" w:rsidR="00D44A5C" w:rsidRDefault="00D44A5C">
            <w:pPr>
              <w:spacing w:after="0"/>
              <w:textAlignment w:val="baseline"/>
              <w:rPr>
                <w:rFonts w:eastAsia="DengXian"/>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游明朝"/>
                <w:lang w:val="en-US" w:eastAsia="ja-JP"/>
              </w:rPr>
            </w:pPr>
            <w:r>
              <w:rPr>
                <w:rFonts w:eastAsia="游明朝"/>
                <w:lang w:val="en-US" w:eastAsia="ja-JP"/>
              </w:rPr>
              <w:t>Ericsson</w:t>
            </w:r>
          </w:p>
        </w:tc>
        <w:tc>
          <w:tcPr>
            <w:tcW w:w="1372" w:type="dxa"/>
          </w:tcPr>
          <w:p w14:paraId="0C907AB0" w14:textId="77777777" w:rsidR="00D44A5C" w:rsidRDefault="00887645">
            <w:pPr>
              <w:tabs>
                <w:tab w:val="left" w:pos="551"/>
              </w:tabs>
              <w:rPr>
                <w:rFonts w:eastAsia="游明朝"/>
                <w:lang w:val="en-US" w:eastAsia="ja-JP"/>
              </w:rPr>
            </w:pPr>
            <w:r>
              <w:rPr>
                <w:rFonts w:eastAsia="游明朝"/>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54882F53" w14:textId="77777777" w:rsidR="00D44A5C" w:rsidRDefault="00887645">
            <w:pPr>
              <w:rPr>
                <w:lang w:val="en-US"/>
              </w:rPr>
            </w:pPr>
            <w:r>
              <w:rPr>
                <w:lang w:val="en-US"/>
              </w:rPr>
              <w:t>In the case of separate initial UL BWP, separate PRACH resource/preamble partitioning is needed only when the ROs are overlapped. We suggest clarifying this.</w:t>
            </w:r>
          </w:p>
          <w:p w14:paraId="078C56A0" w14:textId="77777777" w:rsidR="00D44A5C" w:rsidRDefault="00887645">
            <w:r>
              <w:rPr>
                <w:lang w:val="en-US"/>
              </w:rPr>
              <w:t>Regarding “FFS: how to address RA-RNTI overlapping issue”, we are fine with leaving this to RAN2, as some companies above have suggested.</w:t>
            </w:r>
          </w:p>
        </w:tc>
      </w:tr>
      <w:tr w:rsidR="00D44A5C" w14:paraId="09F4A5A7" w14:textId="77777777">
        <w:tc>
          <w:tcPr>
            <w:tcW w:w="1479" w:type="dxa"/>
          </w:tcPr>
          <w:p w14:paraId="1DD1ED99" w14:textId="77777777" w:rsidR="00D44A5C" w:rsidRDefault="00887645">
            <w:pPr>
              <w:rPr>
                <w:rFonts w:eastAsia="SimSun"/>
                <w:lang w:val="en-US" w:eastAsia="ja-JP"/>
              </w:rPr>
            </w:pPr>
            <w:r>
              <w:rPr>
                <w:rFonts w:eastAsia="SimSun" w:hint="eastAsia"/>
                <w:lang w:val="en-US" w:eastAsia="zh-CN"/>
              </w:rPr>
              <w:t>ZTE, Sanechips</w:t>
            </w:r>
          </w:p>
        </w:tc>
        <w:tc>
          <w:tcPr>
            <w:tcW w:w="1372" w:type="dxa"/>
          </w:tcPr>
          <w:p w14:paraId="1994DB54"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7EAEE9B2" w14:textId="77777777" w:rsidR="00D44A5C" w:rsidRDefault="0088764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4E28AFFF" w14:textId="77777777" w:rsidR="00D44A5C" w:rsidRDefault="00887645">
            <w:pPr>
              <w:rPr>
                <w:rFonts w:eastAsia="游明朝"/>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D44A5C" w14:paraId="0B4C4101" w14:textId="77777777">
        <w:tc>
          <w:tcPr>
            <w:tcW w:w="1479" w:type="dxa"/>
          </w:tcPr>
          <w:p w14:paraId="0983AD3F" w14:textId="77777777" w:rsidR="00D44A5C" w:rsidRDefault="00887645">
            <w:pPr>
              <w:rPr>
                <w:rFonts w:eastAsia="SimSun"/>
                <w:lang w:val="en-US" w:eastAsia="zh-CN"/>
              </w:rPr>
            </w:pPr>
            <w:r>
              <w:rPr>
                <w:rFonts w:eastAsia="SimSun"/>
                <w:lang w:val="en-US" w:eastAsia="zh-CN"/>
              </w:rPr>
              <w:t>Intel</w:t>
            </w:r>
          </w:p>
        </w:tc>
        <w:tc>
          <w:tcPr>
            <w:tcW w:w="1372" w:type="dxa"/>
          </w:tcPr>
          <w:p w14:paraId="1B99F87F"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CDED2DC" w14:textId="77777777" w:rsidR="00D44A5C" w:rsidRDefault="00D44A5C">
            <w:pPr>
              <w:rPr>
                <w:rFonts w:eastAsia="SimSun"/>
                <w:lang w:val="en-US" w:eastAsia="zh-CN"/>
              </w:rPr>
            </w:pPr>
          </w:p>
        </w:tc>
      </w:tr>
      <w:tr w:rsidR="00D44A5C" w14:paraId="78C48C49" w14:textId="77777777">
        <w:tc>
          <w:tcPr>
            <w:tcW w:w="1479" w:type="dxa"/>
          </w:tcPr>
          <w:p w14:paraId="0766793E" w14:textId="77777777" w:rsidR="00D44A5C" w:rsidRDefault="00887645">
            <w:pPr>
              <w:rPr>
                <w:rFonts w:eastAsia="SimSun"/>
                <w:lang w:val="en-US" w:eastAsia="zh-CN"/>
              </w:rPr>
            </w:pPr>
            <w:r>
              <w:rPr>
                <w:rFonts w:eastAsia="SimSun"/>
                <w:lang w:val="en-US" w:eastAsia="zh-CN"/>
              </w:rPr>
              <w:t>Sierra Wireless</w:t>
            </w:r>
          </w:p>
        </w:tc>
        <w:tc>
          <w:tcPr>
            <w:tcW w:w="1372" w:type="dxa"/>
          </w:tcPr>
          <w:p w14:paraId="0145E3A5"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13AD32E" w14:textId="77777777" w:rsidR="00D44A5C" w:rsidRDefault="0088764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SimSun"/>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SimSun"/>
                <w:lang w:val="en-US" w:eastAsia="zh-CN"/>
              </w:rPr>
            </w:pPr>
            <w:r>
              <w:rPr>
                <w:rFonts w:eastAsia="Times New Roman"/>
                <w:lang w:val="en-US" w:eastAsia="en-GB"/>
              </w:rPr>
              <w:t>Y</w:t>
            </w:r>
          </w:p>
        </w:tc>
        <w:tc>
          <w:tcPr>
            <w:tcW w:w="6780" w:type="dxa"/>
          </w:tcPr>
          <w:p w14:paraId="700CEB37" w14:textId="77777777" w:rsidR="00D44A5C" w:rsidRDefault="00D44A5C">
            <w:pPr>
              <w:rPr>
                <w:rFonts w:eastAsia="SimSun"/>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77777777" w:rsidR="00D44A5C" w:rsidRDefault="00887645">
            <w:pPr>
              <w:pStyle w:val="af2"/>
              <w:numPr>
                <w:ilvl w:val="0"/>
                <w:numId w:val="17"/>
              </w:numPr>
              <w:rPr>
                <w:rFonts w:ascii="Times New Roman" w:eastAsia="游明朝" w:hAnsi="Times New Roman" w:cs="Times New Roman"/>
                <w:sz w:val="20"/>
                <w:szCs w:val="20"/>
              </w:rPr>
            </w:pPr>
            <w:r>
              <w:rPr>
                <w:rFonts w:ascii="Times New Roman" w:eastAsia="游明朝"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游明朝" w:hAnsi="Times New Roman" w:cs="Times New Roman"/>
                <w:b/>
                <w:bCs/>
                <w:sz w:val="20"/>
                <w:szCs w:val="20"/>
              </w:rPr>
              <w:t xml:space="preserve"> </w:t>
            </w:r>
            <w:r>
              <w:rPr>
                <w:rFonts w:ascii="Times New Roman" w:eastAsia="游明朝" w:hAnsi="Times New Roman" w:cs="Times New Roman"/>
                <w:b/>
                <w:bCs/>
                <w:sz w:val="20"/>
                <w:szCs w:val="20"/>
                <w:u w:val="single"/>
              </w:rPr>
              <w:t>can be used</w:t>
            </w:r>
            <w:r>
              <w:rPr>
                <w:rFonts w:ascii="Times New Roman" w:eastAsia="游明朝" w:hAnsi="Times New Roman" w:cs="Times New Roman"/>
                <w:b/>
                <w:bCs/>
                <w:sz w:val="20"/>
                <w:szCs w:val="20"/>
              </w:rPr>
              <w:t xml:space="preserve"> </w:t>
            </w:r>
            <w:r>
              <w:rPr>
                <w:rFonts w:ascii="Times New Roman" w:eastAsia="游明朝" w:hAnsi="Times New Roman" w:cs="Times New Roman"/>
                <w:sz w:val="20"/>
                <w:szCs w:val="20"/>
              </w:rPr>
              <w:t>for early indication”.</w:t>
            </w:r>
          </w:p>
          <w:p w14:paraId="10B382F4" w14:textId="77777777" w:rsidR="00D44A5C" w:rsidRDefault="00D44A5C">
            <w:pPr>
              <w:rPr>
                <w:rFonts w:eastAsia="游明朝"/>
                <w:lang w:eastAsia="ja-JP"/>
              </w:rPr>
            </w:pPr>
          </w:p>
          <w:p w14:paraId="51B385D5" w14:textId="77777777" w:rsidR="00D44A5C" w:rsidRDefault="00887645">
            <w:pPr>
              <w:rPr>
                <w:rFonts w:eastAsia="游明朝"/>
                <w:lang w:val="en-US" w:eastAsia="ja-JP"/>
              </w:rPr>
            </w:pPr>
            <w:r>
              <w:rPr>
                <w:rFonts w:eastAsia="游明朝"/>
                <w:lang w:eastAsia="ja-JP"/>
              </w:rPr>
              <w:t>@</w:t>
            </w:r>
            <w:r>
              <w:rPr>
                <w:rFonts w:eastAsia="游明朝"/>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t>Agreement</w:t>
            </w:r>
            <w:r>
              <w:rPr>
                <w:color w:val="FF0000"/>
                <w:u w:val="single"/>
              </w:rPr>
              <w:t>: (if the above working assumption is confirmed)</w:t>
            </w:r>
          </w:p>
          <w:p w14:paraId="0C95532C" w14:textId="77777777" w:rsidR="00D44A5C" w:rsidRDefault="0088764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57A46712" w14:textId="77777777" w:rsidR="00D44A5C" w:rsidRDefault="00D44A5C">
            <w:pPr>
              <w:rPr>
                <w:rFonts w:eastAsia="游明朝"/>
                <w:lang w:eastAsia="ja-JP"/>
              </w:rPr>
            </w:pPr>
          </w:p>
          <w:p w14:paraId="5912FE32" w14:textId="77777777" w:rsidR="00D44A5C" w:rsidRDefault="00887645">
            <w:pPr>
              <w:pStyle w:val="af2"/>
              <w:numPr>
                <w:ilvl w:val="0"/>
                <w:numId w:val="17"/>
              </w:numPr>
              <w:rPr>
                <w:rFonts w:ascii="Times New Roman" w:eastAsia="游明朝" w:hAnsi="Times New Roman" w:cs="Times New Roman"/>
                <w:sz w:val="20"/>
                <w:szCs w:val="20"/>
              </w:rPr>
            </w:pPr>
            <w:r>
              <w:rPr>
                <w:rFonts w:ascii="Times New Roman" w:eastAsia="游明朝" w:hAnsi="Times New Roman" w:cs="Times New Roman"/>
                <w:sz w:val="20"/>
                <w:szCs w:val="20"/>
              </w:rPr>
              <w:t>Regarding FFS on RA-RNTI overlapping issue, “whether” is added based on the comments from some companies</w:t>
            </w:r>
          </w:p>
          <w:p w14:paraId="48AEAA24" w14:textId="77777777" w:rsidR="00D44A5C" w:rsidRDefault="00887645">
            <w:pPr>
              <w:pStyle w:val="af2"/>
              <w:numPr>
                <w:ilvl w:val="0"/>
                <w:numId w:val="17"/>
              </w:numPr>
              <w:rPr>
                <w:rFonts w:ascii="Times New Roman" w:eastAsia="游明朝" w:hAnsi="Times New Roman" w:cs="Times New Roman"/>
                <w:sz w:val="20"/>
                <w:szCs w:val="20"/>
              </w:rPr>
            </w:pPr>
            <w:r>
              <w:rPr>
                <w:rFonts w:ascii="Times New Roman" w:eastAsia="游明朝" w:hAnsi="Times New Roman" w:cs="Times New Roman"/>
                <w:sz w:val="20"/>
                <w:szCs w:val="20"/>
              </w:rPr>
              <w:t>Some editorial updates are applied based on the comments from Nokia/NSB, FUTUREWEI</w:t>
            </w:r>
          </w:p>
          <w:p w14:paraId="6FC20915" w14:textId="77777777" w:rsidR="00D44A5C" w:rsidRDefault="00D44A5C">
            <w:pPr>
              <w:rPr>
                <w:rFonts w:eastAsia="SimSun"/>
                <w:lang w:eastAsia="zh-CN"/>
              </w:rPr>
            </w:pPr>
          </w:p>
          <w:p w14:paraId="01E35AF3" w14:textId="77777777" w:rsidR="00D44A5C" w:rsidRDefault="00887645">
            <w:pPr>
              <w:jc w:val="both"/>
              <w:rPr>
                <w:b/>
              </w:rPr>
            </w:pPr>
            <w:r>
              <w:rPr>
                <w:b/>
                <w:highlight w:val="yellow"/>
              </w:rPr>
              <w:lastRenderedPageBreak/>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42E0DE2A"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01C8A669"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09A4B2D6" w14:textId="77777777" w:rsidR="00D44A5C" w:rsidRDefault="00D44A5C">
            <w:pPr>
              <w:rPr>
                <w:rFonts w:eastAsia="SimSun"/>
                <w:lang w:eastAsia="zh-CN"/>
              </w:rPr>
            </w:pPr>
          </w:p>
        </w:tc>
      </w:tr>
      <w:tr w:rsidR="00D44A5C" w14:paraId="4251334A" w14:textId="77777777">
        <w:tc>
          <w:tcPr>
            <w:tcW w:w="1479" w:type="dxa"/>
          </w:tcPr>
          <w:p w14:paraId="15315874" w14:textId="77777777" w:rsidR="00D44A5C" w:rsidRDefault="00887645">
            <w:pPr>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8152" w:type="dxa"/>
            <w:gridSpan w:val="2"/>
          </w:tcPr>
          <w:p w14:paraId="211B26D5" w14:textId="77777777" w:rsidR="00D44A5C" w:rsidRDefault="0088764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29AD7C8E" w14:textId="77777777" w:rsidR="00D44A5C" w:rsidRDefault="00887645">
            <w:pPr>
              <w:rPr>
                <w:rFonts w:eastAsia="游明朝"/>
                <w:lang w:val="en-US" w:eastAsia="ja-JP"/>
              </w:rPr>
            </w:pPr>
            <w:r>
              <w:rPr>
                <w:rFonts w:eastAsia="游明朝" w:hint="eastAsia"/>
                <w:lang w:val="en-US" w:eastAsia="ja-JP"/>
              </w:rPr>
              <w:t>-</w:t>
            </w:r>
            <w:r>
              <w:rPr>
                <w:rFonts w:eastAsia="游明朝"/>
                <w:lang w:val="en-US" w:eastAsia="ja-JP"/>
              </w:rPr>
              <w:t>--</w:t>
            </w:r>
          </w:p>
          <w:p w14:paraId="7F901422" w14:textId="77777777" w:rsidR="00D44A5C" w:rsidRDefault="00887645">
            <w:pPr>
              <w:jc w:val="both"/>
              <w:rPr>
                <w:b/>
              </w:rPr>
            </w:pPr>
            <w:r>
              <w:rPr>
                <w:b/>
                <w:highlight w:val="green"/>
              </w:rPr>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77777777" w:rsidR="00D44A5C" w:rsidRDefault="00887645">
            <w:pPr>
              <w:rPr>
                <w:rFonts w:eastAsia="游明朝"/>
                <w:lang w:eastAsia="ja-JP"/>
              </w:rPr>
            </w:pPr>
            <w:r>
              <w:rPr>
                <w:rFonts w:eastAsia="游明朝" w:hint="eastAsia"/>
                <w:lang w:eastAsia="ja-JP"/>
              </w:rPr>
              <w:t>W</w:t>
            </w:r>
            <w:r>
              <w:rPr>
                <w:rFonts w:eastAsia="游明朝"/>
                <w:lang w:eastAsia="ja-JP"/>
              </w:rPr>
              <w:t>hether/how to support early indication of RedCap UEs in Msg3 in Rel-17 is up to RAN2</w:t>
            </w:r>
          </w:p>
          <w:p w14:paraId="05A0F78D" w14:textId="77777777" w:rsidR="00D44A5C" w:rsidRDefault="00887645">
            <w:pPr>
              <w:rPr>
                <w:rFonts w:eastAsia="游明朝"/>
                <w:lang w:val="en-US" w:eastAsia="ja-JP"/>
              </w:rPr>
            </w:pPr>
            <w:r>
              <w:rPr>
                <w:rFonts w:eastAsia="游明朝" w:hint="eastAsia"/>
                <w:lang w:val="en-US" w:eastAsia="ja-JP"/>
              </w:rPr>
              <w:t>-</w:t>
            </w:r>
            <w:r>
              <w:rPr>
                <w:rFonts w:eastAsia="游明朝"/>
                <w:lang w:val="en-US" w:eastAsia="ja-JP"/>
              </w:rPr>
              <w:t>--</w:t>
            </w:r>
          </w:p>
          <w:p w14:paraId="0B45892F" w14:textId="77777777" w:rsidR="00D44A5C" w:rsidRDefault="00D44A5C">
            <w:pPr>
              <w:rPr>
                <w:rFonts w:eastAsia="游明朝"/>
                <w:lang w:val="en-US" w:eastAsia="ja-JP"/>
              </w:rPr>
            </w:pPr>
          </w:p>
          <w:p w14:paraId="05AC82F4" w14:textId="77777777" w:rsidR="00D44A5C" w:rsidRDefault="00887645">
            <w:pPr>
              <w:rPr>
                <w:rFonts w:eastAsia="游明朝"/>
                <w:lang w:val="en-US" w:eastAsia="ja-JP"/>
              </w:rPr>
            </w:pPr>
            <w:r>
              <w:rPr>
                <w:rFonts w:eastAsia="游明朝"/>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77777777" w:rsidR="00D44A5C" w:rsidRDefault="00887645">
            <w:pPr>
              <w:pStyle w:val="af2"/>
              <w:numPr>
                <w:ilvl w:val="0"/>
                <w:numId w:val="9"/>
              </w:numPr>
              <w:jc w:val="both"/>
              <w:rPr>
                <w:rFonts w:eastAsia="游明朝"/>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282673BC" w14:textId="77777777" w:rsidR="00D44A5C" w:rsidRDefault="00D44A5C">
            <w:pPr>
              <w:rPr>
                <w:rFonts w:eastAsia="游明朝"/>
                <w:lang w:eastAsia="ja-JP"/>
              </w:rPr>
            </w:pPr>
          </w:p>
          <w:p w14:paraId="6632B4DB" w14:textId="77777777" w:rsidR="00D44A5C" w:rsidRDefault="00887645">
            <w:pPr>
              <w:rPr>
                <w:rFonts w:eastAsia="游明朝"/>
                <w:lang w:val="en-US" w:eastAsia="ja-JP"/>
              </w:rPr>
            </w:pPr>
            <w:r>
              <w:rPr>
                <w:rFonts w:eastAsia="游明朝" w:hint="eastAsia"/>
                <w:lang w:val="en-US" w:eastAsia="ja-JP"/>
              </w:rPr>
              <w:t>N</w:t>
            </w:r>
            <w:r>
              <w:rPr>
                <w:rFonts w:eastAsia="游明朝"/>
                <w:lang w:val="en-US" w:eastAsia="ja-JP"/>
              </w:rPr>
              <w:t xml:space="preserve">ote that whether to send an LS to RAN2 to inform the above agreement will be discussed in </w:t>
            </w:r>
            <w:r>
              <w:rPr>
                <w:b/>
                <w:highlight w:val="cyan"/>
              </w:rPr>
              <w:t>Proposal 7-1</w:t>
            </w:r>
            <w:r>
              <w:rPr>
                <w:rFonts w:eastAsia="游明朝"/>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游明朝"/>
                <w:b/>
                <w:bCs/>
                <w:highlight w:val="yellow"/>
                <w:lang w:eastAsia="ja-JP"/>
              </w:rPr>
              <w:t>Question 3-2a</w:t>
            </w:r>
            <w:r>
              <w:rPr>
                <w:rFonts w:eastAsia="游明朝"/>
                <w:lang w:val="en-US" w:eastAsia="ja-JP"/>
              </w:rPr>
              <w:t>.</w:t>
            </w:r>
          </w:p>
        </w:tc>
      </w:tr>
      <w:tr w:rsidR="00D44A5C" w14:paraId="7866E4B8" w14:textId="77777777">
        <w:tc>
          <w:tcPr>
            <w:tcW w:w="1479" w:type="dxa"/>
          </w:tcPr>
          <w:p w14:paraId="40296FC8"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B2139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AA649B8"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游明朝"/>
                <w:color w:val="000000" w:themeColor="text1"/>
                <w:lang w:val="en-US" w:eastAsia="ja-JP"/>
              </w:rPr>
            </w:pPr>
            <w:r>
              <w:rPr>
                <w:rFonts w:eastAsia="游明朝"/>
                <w:color w:val="000000" w:themeColor="text1"/>
                <w:lang w:val="en-US" w:eastAsia="ja-JP"/>
              </w:rPr>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游明朝"/>
                <w:color w:val="000000" w:themeColor="text1"/>
                <w:lang w:val="en-US" w:eastAsia="ja-JP"/>
              </w:rPr>
            </w:pPr>
            <w:r>
              <w:rPr>
                <w:rFonts w:eastAsia="游明朝"/>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游明朝"/>
                <w:lang w:val="en-US" w:eastAsia="ja-JP"/>
              </w:rPr>
            </w:pPr>
            <w:r>
              <w:rPr>
                <w:rFonts w:eastAsia="游明朝"/>
                <w:lang w:val="en-US" w:eastAsia="ja-JP"/>
              </w:rPr>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游明朝"/>
                <w:lang w:val="en-US" w:eastAsia="ja-JP"/>
              </w:rPr>
            </w:pPr>
            <w:r>
              <w:rPr>
                <w:rFonts w:eastAsia="游明朝"/>
                <w:lang w:val="en-US" w:eastAsia="ja-JP"/>
              </w:rPr>
              <w:t>RAN1 issue</w:t>
            </w:r>
          </w:p>
        </w:tc>
      </w:tr>
      <w:tr w:rsidR="00D44A5C" w14:paraId="5E7477DD" w14:textId="77777777">
        <w:tc>
          <w:tcPr>
            <w:tcW w:w="1479" w:type="dxa"/>
          </w:tcPr>
          <w:p w14:paraId="442DBDE1" w14:textId="77777777" w:rsidR="00D44A5C" w:rsidRDefault="00887645">
            <w:pPr>
              <w:rPr>
                <w:rFonts w:eastAsia="游明朝"/>
                <w:lang w:val="en-US" w:eastAsia="ja-JP"/>
              </w:rPr>
            </w:pPr>
            <w:r>
              <w:rPr>
                <w:rFonts w:eastAsia="游明朝"/>
                <w:lang w:val="en-US" w:eastAsia="ja-JP"/>
              </w:rPr>
              <w:lastRenderedPageBreak/>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游明朝"/>
                <w:lang w:val="en-US" w:eastAsia="ja-JP"/>
              </w:rPr>
            </w:pPr>
            <w:r>
              <w:rPr>
                <w:rFonts w:eastAsia="游明朝"/>
                <w:lang w:val="en-US" w:eastAsia="ja-JP"/>
              </w:rPr>
              <w:t>We are fine with discussing the RA-RNTI overlapping issue in RAN2.</w:t>
            </w:r>
          </w:p>
        </w:tc>
      </w:tr>
      <w:tr w:rsidR="00D44A5C" w14:paraId="25C31ADC" w14:textId="77777777">
        <w:tc>
          <w:tcPr>
            <w:tcW w:w="1479" w:type="dxa"/>
          </w:tcPr>
          <w:p w14:paraId="35273ED0" w14:textId="77777777" w:rsidR="00D44A5C" w:rsidRDefault="00887645">
            <w:pPr>
              <w:rPr>
                <w:rFonts w:eastAsia="游明朝"/>
                <w:lang w:val="en-US" w:eastAsia="ja-JP"/>
              </w:rPr>
            </w:pPr>
            <w:r>
              <w:rPr>
                <w:rFonts w:eastAsia="游明朝"/>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游明朝"/>
                <w:lang w:val="en-US" w:eastAsia="ja-JP"/>
              </w:rPr>
            </w:pPr>
            <w:r>
              <w:rPr>
                <w:rFonts w:eastAsia="游明朝"/>
                <w:lang w:val="en-US" w:eastAsia="ja-JP"/>
              </w:rPr>
              <w:t>RAN2 issue</w:t>
            </w:r>
          </w:p>
        </w:tc>
      </w:tr>
      <w:tr w:rsidR="00D44A5C" w14:paraId="6D90F402" w14:textId="77777777">
        <w:tc>
          <w:tcPr>
            <w:tcW w:w="1479" w:type="dxa"/>
          </w:tcPr>
          <w:p w14:paraId="48EA2963" w14:textId="77777777" w:rsidR="00D44A5C" w:rsidRDefault="00887645">
            <w:pPr>
              <w:rPr>
                <w:rFonts w:eastAsia="游明朝"/>
                <w:lang w:val="en-US" w:eastAsia="ja-JP"/>
              </w:rPr>
            </w:pPr>
            <w:r>
              <w:rPr>
                <w:rFonts w:eastAsia="游明朝"/>
                <w:lang w:val="en-US" w:eastAsia="ja-JP"/>
              </w:rPr>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游明朝"/>
                <w:lang w:val="en-US" w:eastAsia="ja-JP"/>
              </w:rPr>
            </w:pPr>
            <w:r>
              <w:rPr>
                <w:rFonts w:eastAsia="游明朝"/>
                <w:lang w:val="en-US" w:eastAsia="ja-JP"/>
              </w:rPr>
              <w:t>We can leave the RA-RNTI discussion to RAN2, unless there is any additional request/LS from RAN2.</w:t>
            </w:r>
          </w:p>
          <w:p w14:paraId="3C7B9F09" w14:textId="77777777" w:rsidR="00D44A5C" w:rsidRDefault="00D44A5C">
            <w:pPr>
              <w:rPr>
                <w:rFonts w:eastAsia="游明朝"/>
                <w:lang w:val="en-US" w:eastAsia="ja-JP"/>
              </w:rPr>
            </w:pPr>
          </w:p>
        </w:tc>
      </w:tr>
      <w:tr w:rsidR="00D44A5C" w14:paraId="7B2AA4F3" w14:textId="77777777">
        <w:tc>
          <w:tcPr>
            <w:tcW w:w="1479" w:type="dxa"/>
          </w:tcPr>
          <w:p w14:paraId="6CEDE576" w14:textId="77777777" w:rsidR="00D44A5C" w:rsidRDefault="00887645">
            <w:pPr>
              <w:rPr>
                <w:rFonts w:eastAsia="游明朝"/>
                <w:lang w:val="en-US" w:eastAsia="ja-JP"/>
              </w:rPr>
            </w:pPr>
            <w:r>
              <w:rPr>
                <w:rFonts w:eastAsia="游明朝"/>
                <w:lang w:val="en-US" w:eastAsia="ja-JP"/>
              </w:rPr>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游明朝"/>
                <w:lang w:val="en-US" w:eastAsia="ja-JP"/>
              </w:rPr>
            </w:pPr>
            <w:r>
              <w:rPr>
                <w:rFonts w:eastAsia="游明朝"/>
                <w:lang w:val="en-US" w:eastAsia="ja-JP"/>
              </w:rPr>
              <w:t>This is a RAN2 topic</w:t>
            </w:r>
          </w:p>
        </w:tc>
      </w:tr>
      <w:tr w:rsidR="00D44A5C" w14:paraId="112D7810" w14:textId="77777777">
        <w:tc>
          <w:tcPr>
            <w:tcW w:w="1479" w:type="dxa"/>
          </w:tcPr>
          <w:p w14:paraId="2E06F5B7" w14:textId="77777777" w:rsidR="00D44A5C" w:rsidRDefault="00887645">
            <w:pPr>
              <w:rPr>
                <w:rFonts w:eastAsia="游明朝"/>
                <w:lang w:val="en-US" w:eastAsia="ja-JP"/>
              </w:rPr>
            </w:pPr>
            <w:r>
              <w:rPr>
                <w:rFonts w:eastAsia="游明朝"/>
                <w:lang w:val="en-US" w:eastAsia="ja-JP"/>
              </w:rPr>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游明朝"/>
                <w:lang w:val="en-US" w:eastAsia="ja-JP"/>
              </w:rPr>
            </w:pPr>
            <w:r>
              <w:rPr>
                <w:rFonts w:eastAsia="游明朝"/>
                <w:lang w:val="en-US" w:eastAsia="ja-JP"/>
              </w:rPr>
              <w:t>Agree with vivo that it is a topic for RAN2.</w:t>
            </w:r>
          </w:p>
        </w:tc>
      </w:tr>
      <w:tr w:rsidR="00D44A5C" w14:paraId="1FFB773D" w14:textId="77777777">
        <w:tc>
          <w:tcPr>
            <w:tcW w:w="1479" w:type="dxa"/>
          </w:tcPr>
          <w:p w14:paraId="1863C05B" w14:textId="77777777" w:rsidR="00D44A5C" w:rsidRDefault="00887645">
            <w:pPr>
              <w:rPr>
                <w:rFonts w:eastAsia="游明朝"/>
                <w:lang w:val="en-US" w:eastAsia="ja-JP"/>
              </w:rPr>
            </w:pPr>
            <w:r>
              <w:rPr>
                <w:rFonts w:eastAsia="游明朝"/>
                <w:lang w:val="en-US" w:eastAsia="ja-JP"/>
              </w:rPr>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游明朝"/>
                <w:lang w:val="en-US" w:eastAsia="ja-JP"/>
              </w:rPr>
            </w:pPr>
            <w:r>
              <w:rPr>
                <w:rFonts w:eastAsia="游明朝"/>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游明朝"/>
                <w:lang w:val="en-US" w:eastAsia="ja-JP"/>
              </w:rPr>
            </w:pPr>
            <w:r>
              <w:rPr>
                <w:rFonts w:eastAsia="DengXian" w:hint="eastAsia"/>
                <w:lang w:val="en-US" w:eastAsia="zh-CN"/>
              </w:rPr>
              <w:t>CATT</w:t>
            </w:r>
          </w:p>
        </w:tc>
        <w:tc>
          <w:tcPr>
            <w:tcW w:w="1372" w:type="dxa"/>
          </w:tcPr>
          <w:p w14:paraId="3D523CFD" w14:textId="77777777" w:rsidR="00D44A5C" w:rsidRDefault="00887645">
            <w:pPr>
              <w:tabs>
                <w:tab w:val="left" w:pos="551"/>
              </w:tabs>
              <w:rPr>
                <w:rFonts w:eastAsia="Times New Roman"/>
                <w:lang w:val="en-US" w:eastAsia="en-GB"/>
              </w:rPr>
            </w:pPr>
            <w:r>
              <w:rPr>
                <w:rFonts w:eastAsia="DengXian" w:hint="eastAsia"/>
                <w:lang w:val="en-US" w:eastAsia="zh-CN"/>
              </w:rPr>
              <w:t>N</w:t>
            </w:r>
          </w:p>
        </w:tc>
        <w:tc>
          <w:tcPr>
            <w:tcW w:w="6780" w:type="dxa"/>
          </w:tcPr>
          <w:p w14:paraId="16FA93CC" w14:textId="77777777" w:rsidR="00D44A5C" w:rsidRDefault="00887645">
            <w:pPr>
              <w:rPr>
                <w:rFonts w:eastAsia="游明朝"/>
                <w:lang w:val="en-US" w:eastAsia="ja-JP"/>
              </w:rPr>
            </w:pPr>
            <w:r>
              <w:rPr>
                <w:rFonts w:eastAsia="DengXian"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DengXian"/>
                <w:lang w:eastAsia="zh-CN"/>
              </w:rPr>
            </w:pPr>
            <w:r>
              <w:rPr>
                <w:rFonts w:eastAsia="游明朝" w:hint="eastAsia"/>
                <w:lang w:val="en-US" w:eastAsia="ja-JP"/>
              </w:rPr>
              <w:t>China</w:t>
            </w:r>
            <w:r>
              <w:rPr>
                <w:rFonts w:eastAsia="游明朝"/>
                <w:lang w:val="en-US" w:eastAsia="ja-JP"/>
              </w:rPr>
              <w:t xml:space="preserve"> T</w:t>
            </w:r>
            <w:r>
              <w:rPr>
                <w:rFonts w:eastAsia="游明朝" w:hint="eastAsia"/>
                <w:lang w:val="en-US" w:eastAsia="ja-JP"/>
              </w:rPr>
              <w:t>elecom</w:t>
            </w:r>
          </w:p>
        </w:tc>
        <w:tc>
          <w:tcPr>
            <w:tcW w:w="1372" w:type="dxa"/>
          </w:tcPr>
          <w:p w14:paraId="36B8F54D" w14:textId="77777777" w:rsidR="00D44A5C" w:rsidRDefault="00887645">
            <w:pPr>
              <w:tabs>
                <w:tab w:val="left" w:pos="551"/>
              </w:tabs>
              <w:rPr>
                <w:rFonts w:eastAsia="DengXian"/>
                <w:lang w:val="en-US" w:eastAsia="zh-CN"/>
              </w:rPr>
            </w:pPr>
            <w:r>
              <w:rPr>
                <w:rFonts w:eastAsia="游明朝" w:hint="eastAsia"/>
                <w:lang w:val="en-US" w:eastAsia="ja-JP"/>
              </w:rPr>
              <w:t>N</w:t>
            </w:r>
          </w:p>
        </w:tc>
        <w:tc>
          <w:tcPr>
            <w:tcW w:w="6780" w:type="dxa"/>
          </w:tcPr>
          <w:p w14:paraId="70A7585F" w14:textId="77777777" w:rsidR="00D44A5C" w:rsidRDefault="0088764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D44A5C" w14:paraId="796DA718" w14:textId="77777777">
        <w:tc>
          <w:tcPr>
            <w:tcW w:w="1479" w:type="dxa"/>
          </w:tcPr>
          <w:p w14:paraId="24379A57" w14:textId="77777777" w:rsidR="00D44A5C" w:rsidRDefault="00887645">
            <w:pPr>
              <w:rPr>
                <w:rFonts w:eastAsia="游明朝"/>
                <w:lang w:val="en-US" w:eastAsia="ja-JP"/>
              </w:rPr>
            </w:pPr>
            <w:r>
              <w:rPr>
                <w:rFonts w:eastAsia="游明朝"/>
                <w:lang w:val="en-US" w:eastAsia="ja-JP"/>
              </w:rPr>
              <w:t>NEC</w:t>
            </w:r>
          </w:p>
        </w:tc>
        <w:tc>
          <w:tcPr>
            <w:tcW w:w="1372" w:type="dxa"/>
          </w:tcPr>
          <w:p w14:paraId="0428B202" w14:textId="77777777" w:rsidR="00D44A5C" w:rsidRDefault="00887645">
            <w:pPr>
              <w:tabs>
                <w:tab w:val="left" w:pos="551"/>
              </w:tabs>
              <w:rPr>
                <w:rFonts w:eastAsia="游明朝"/>
                <w:lang w:val="en-US" w:eastAsia="ja-JP"/>
              </w:rPr>
            </w:pPr>
            <w:r>
              <w:rPr>
                <w:rFonts w:eastAsia="游明朝"/>
                <w:lang w:val="en-US" w:eastAsia="ja-JP"/>
              </w:rPr>
              <w:t>N</w:t>
            </w:r>
          </w:p>
        </w:tc>
        <w:tc>
          <w:tcPr>
            <w:tcW w:w="6780" w:type="dxa"/>
          </w:tcPr>
          <w:p w14:paraId="2841A542" w14:textId="77777777" w:rsidR="00D44A5C" w:rsidRDefault="00887645">
            <w:pPr>
              <w:rPr>
                <w:rFonts w:eastAsia="DengXian"/>
                <w:lang w:val="en-US" w:eastAsia="zh-CN"/>
              </w:rPr>
            </w:pPr>
            <w:r>
              <w:rPr>
                <w:rFonts w:eastAsia="游明朝"/>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B9D814F" w14:textId="77777777" w:rsidR="00D44A5C" w:rsidRDefault="00887645">
            <w:pPr>
              <w:tabs>
                <w:tab w:val="left" w:pos="551"/>
              </w:tabs>
              <w:rPr>
                <w:rFonts w:eastAsia="游明朝"/>
                <w:lang w:val="en-US" w:eastAsia="ja-JP"/>
              </w:rPr>
            </w:pPr>
            <w:r>
              <w:rPr>
                <w:rFonts w:eastAsia="游明朝" w:hint="eastAsia"/>
                <w:lang w:val="en-US" w:eastAsia="ja-JP"/>
              </w:rPr>
              <w:t>N</w:t>
            </w:r>
          </w:p>
        </w:tc>
        <w:tc>
          <w:tcPr>
            <w:tcW w:w="6780" w:type="dxa"/>
          </w:tcPr>
          <w:p w14:paraId="747688BD" w14:textId="77777777" w:rsidR="00D44A5C" w:rsidRDefault="00887645">
            <w:pPr>
              <w:rPr>
                <w:rFonts w:eastAsia="游明朝"/>
                <w:color w:val="000000" w:themeColor="text1"/>
                <w:lang w:val="en-US" w:eastAsia="ja-JP"/>
              </w:rPr>
            </w:pPr>
            <w:r>
              <w:rPr>
                <w:rFonts w:eastAsia="游明朝"/>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游明朝"/>
                <w:lang w:val="en-US" w:eastAsia="ja-JP"/>
              </w:rPr>
            </w:pPr>
            <w:r>
              <w:rPr>
                <w:rFonts w:eastAsia="游明朝" w:hint="eastAsia"/>
                <w:lang w:val="en-US" w:eastAsia="ja-JP"/>
              </w:rPr>
              <w:t>SPRD</w:t>
            </w:r>
          </w:p>
        </w:tc>
        <w:tc>
          <w:tcPr>
            <w:tcW w:w="1372" w:type="dxa"/>
          </w:tcPr>
          <w:p w14:paraId="08C18211" w14:textId="77777777" w:rsidR="00D44A5C" w:rsidRDefault="00887645">
            <w:pPr>
              <w:tabs>
                <w:tab w:val="left" w:pos="551"/>
              </w:tabs>
              <w:rPr>
                <w:rFonts w:eastAsia="游明朝"/>
                <w:lang w:val="en-US" w:eastAsia="ja-JP"/>
              </w:rPr>
            </w:pPr>
            <w:r>
              <w:rPr>
                <w:rFonts w:eastAsia="游明朝" w:hint="eastAsia"/>
                <w:lang w:val="en-US" w:eastAsia="ja-JP"/>
              </w:rPr>
              <w:t>N</w:t>
            </w:r>
          </w:p>
        </w:tc>
        <w:tc>
          <w:tcPr>
            <w:tcW w:w="6780" w:type="dxa"/>
          </w:tcPr>
          <w:p w14:paraId="02A77586" w14:textId="77777777" w:rsidR="00D44A5C" w:rsidRDefault="00887645">
            <w:pPr>
              <w:rPr>
                <w:rFonts w:eastAsia="游明朝"/>
                <w:color w:val="000000" w:themeColor="text1"/>
                <w:lang w:val="en-US" w:eastAsia="ja-JP"/>
              </w:rPr>
            </w:pPr>
            <w:r>
              <w:rPr>
                <w:rFonts w:eastAsia="游明朝" w:hint="eastAsia"/>
                <w:lang w:val="en-US" w:eastAsia="ja-JP"/>
              </w:rPr>
              <w:t>It</w:t>
            </w:r>
            <w:r>
              <w:rPr>
                <w:rFonts w:eastAsia="游明朝"/>
                <w:lang w:val="en-US" w:eastAsia="ja-JP"/>
              </w:rPr>
              <w:t xml:space="preserve"> </w:t>
            </w:r>
            <w:r>
              <w:rPr>
                <w:rFonts w:eastAsia="游明朝" w:hint="eastAsia"/>
                <w:lang w:val="en-US" w:eastAsia="ja-JP"/>
              </w:rPr>
              <w:t>is</w:t>
            </w:r>
            <w:r>
              <w:rPr>
                <w:rFonts w:eastAsia="游明朝"/>
                <w:lang w:val="en-US" w:eastAsia="ja-JP"/>
              </w:rPr>
              <w:t xml:space="preserve"> </w:t>
            </w:r>
            <w:r>
              <w:rPr>
                <w:rFonts w:eastAsia="游明朝" w:hint="eastAsia"/>
                <w:lang w:val="en-US" w:eastAsia="ja-JP"/>
              </w:rPr>
              <w:t>up</w:t>
            </w:r>
            <w:r>
              <w:rPr>
                <w:rFonts w:eastAsia="游明朝"/>
                <w:lang w:val="en-US" w:eastAsia="ja-JP"/>
              </w:rPr>
              <w:t xml:space="preserve"> </w:t>
            </w:r>
            <w:r>
              <w:rPr>
                <w:rFonts w:eastAsia="游明朝" w:hint="eastAsia"/>
                <w:lang w:val="en-US" w:eastAsia="ja-JP"/>
              </w:rPr>
              <w:t>to</w:t>
            </w:r>
            <w:r>
              <w:rPr>
                <w:rFonts w:eastAsia="游明朝"/>
                <w:lang w:val="en-US" w:eastAsia="ja-JP"/>
              </w:rPr>
              <w:t xml:space="preserve"> RAN</w:t>
            </w:r>
            <w:r>
              <w:rPr>
                <w:rFonts w:eastAsia="游明朝" w:hint="eastAsia"/>
                <w:lang w:val="en-US" w:eastAsia="ja-JP"/>
              </w:rPr>
              <w:t>2</w:t>
            </w:r>
            <w:r>
              <w:rPr>
                <w:rFonts w:eastAsia="游明朝"/>
                <w:lang w:val="en-US" w:eastAsia="ja-JP"/>
              </w:rPr>
              <w:t>.</w:t>
            </w:r>
          </w:p>
        </w:tc>
      </w:tr>
      <w:tr w:rsidR="00D44A5C" w14:paraId="20DE78E7" w14:textId="77777777">
        <w:tc>
          <w:tcPr>
            <w:tcW w:w="1479" w:type="dxa"/>
          </w:tcPr>
          <w:p w14:paraId="57D2CEC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5365CF"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37594E9" w14:textId="77777777" w:rsidR="00D44A5C" w:rsidRDefault="00887645">
            <w:pPr>
              <w:rPr>
                <w:rFonts w:eastAsia="游明朝"/>
                <w:lang w:val="en-US" w:eastAsia="ja-JP"/>
              </w:rPr>
            </w:pPr>
            <w:r>
              <w:rPr>
                <w:rFonts w:eastAsia="游明朝"/>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169F38FA" w14:textId="77777777" w:rsidR="00D44A5C" w:rsidRDefault="00D44A5C">
            <w:pPr>
              <w:tabs>
                <w:tab w:val="left" w:pos="551"/>
              </w:tabs>
              <w:rPr>
                <w:rFonts w:eastAsia="DengXian"/>
                <w:lang w:val="en-US" w:eastAsia="zh-CN"/>
              </w:rPr>
            </w:pPr>
          </w:p>
        </w:tc>
        <w:tc>
          <w:tcPr>
            <w:tcW w:w="6780" w:type="dxa"/>
          </w:tcPr>
          <w:p w14:paraId="75599BD8" w14:textId="77777777" w:rsidR="00D44A5C" w:rsidRDefault="00887645">
            <w:pPr>
              <w:rPr>
                <w:bCs/>
                <w:szCs w:val="22"/>
                <w:lang w:eastAsia="zh-CN"/>
              </w:rPr>
            </w:pPr>
            <w:r>
              <w:rPr>
                <w:rFonts w:eastAsia="游明朝" w:hint="eastAsia"/>
                <w:lang w:val="en-US" w:eastAsia="ja-JP"/>
              </w:rPr>
              <w:t>M</w:t>
            </w:r>
            <w:r>
              <w:rPr>
                <w:rFonts w:eastAsia="游明朝"/>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DengXian"/>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77777777" w:rsidR="00D44A5C" w:rsidRDefault="00887645">
            <w:pPr>
              <w:pStyle w:val="af2"/>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43D98D77" w14:textId="77777777" w:rsidR="00D44A5C" w:rsidRDefault="00D44A5C">
            <w:pPr>
              <w:rPr>
                <w:rFonts w:eastAsia="游明朝"/>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DengXian"/>
                <w:lang w:val="en-US" w:eastAsia="zh-CN"/>
              </w:rPr>
            </w:pPr>
            <w:r>
              <w:rPr>
                <w:rFonts w:eastAsia="游明朝"/>
                <w:lang w:val="en-US" w:eastAsia="ja-JP"/>
              </w:rPr>
              <w:t>Huawei, HiSilicon</w:t>
            </w:r>
          </w:p>
        </w:tc>
        <w:tc>
          <w:tcPr>
            <w:tcW w:w="1372" w:type="dxa"/>
          </w:tcPr>
          <w:p w14:paraId="2FC4EB54" w14:textId="77777777" w:rsidR="00D44A5C" w:rsidRDefault="00887645">
            <w:pPr>
              <w:tabs>
                <w:tab w:val="left" w:pos="551"/>
              </w:tabs>
              <w:rPr>
                <w:rFonts w:eastAsia="DengXian"/>
                <w:lang w:val="en-US" w:eastAsia="zh-CN"/>
              </w:rPr>
            </w:pPr>
            <w:r>
              <w:rPr>
                <w:rFonts w:eastAsia="游明朝"/>
                <w:lang w:val="en-US" w:eastAsia="ja-JP"/>
              </w:rPr>
              <w:t>Y</w:t>
            </w:r>
          </w:p>
        </w:tc>
        <w:tc>
          <w:tcPr>
            <w:tcW w:w="6780" w:type="dxa"/>
          </w:tcPr>
          <w:p w14:paraId="3084AF70" w14:textId="77777777" w:rsidR="00D44A5C" w:rsidRDefault="00D44A5C">
            <w:pPr>
              <w:rPr>
                <w:rFonts w:eastAsia="游明朝"/>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39C7EA1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56BB1BF" w14:textId="77777777" w:rsidR="00D44A5C" w:rsidRDefault="00D44A5C">
            <w:pPr>
              <w:rPr>
                <w:rFonts w:eastAsia="游明朝"/>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SimSun"/>
                <w:lang w:val="en-US" w:eastAsia="zh-CN"/>
              </w:rPr>
            </w:pPr>
            <w:r>
              <w:rPr>
                <w:rFonts w:eastAsia="SimSun" w:hint="eastAsia"/>
                <w:lang w:val="en-US" w:eastAsia="zh-CN"/>
              </w:rPr>
              <w:t>ZTE, Sanechips</w:t>
            </w:r>
          </w:p>
        </w:tc>
        <w:tc>
          <w:tcPr>
            <w:tcW w:w="1372" w:type="dxa"/>
          </w:tcPr>
          <w:p w14:paraId="3329AB34"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99A90E" w14:textId="77777777" w:rsidR="00D44A5C" w:rsidRDefault="0088764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SimSun"/>
                <w:lang w:val="en-US" w:eastAsia="zh-CN"/>
              </w:rPr>
            </w:pPr>
            <w:r>
              <w:rPr>
                <w:rFonts w:eastAsia="SimSun"/>
                <w:lang w:val="en-US" w:eastAsia="zh-CN"/>
              </w:rPr>
              <w:t>IDCC</w:t>
            </w:r>
          </w:p>
        </w:tc>
        <w:tc>
          <w:tcPr>
            <w:tcW w:w="1372" w:type="dxa"/>
          </w:tcPr>
          <w:p w14:paraId="61B47517" w14:textId="0DFE09A2" w:rsidR="00887645" w:rsidRDefault="00887645">
            <w:pPr>
              <w:tabs>
                <w:tab w:val="left" w:pos="551"/>
              </w:tabs>
              <w:rPr>
                <w:rFonts w:eastAsia="SimSun"/>
                <w:lang w:val="en-US" w:eastAsia="zh-CN"/>
              </w:rPr>
            </w:pPr>
            <w:r>
              <w:rPr>
                <w:rFonts w:eastAsia="SimSun"/>
                <w:lang w:val="en-US" w:eastAsia="zh-CN"/>
              </w:rPr>
              <w:t>Y</w:t>
            </w:r>
          </w:p>
        </w:tc>
        <w:tc>
          <w:tcPr>
            <w:tcW w:w="6780" w:type="dxa"/>
          </w:tcPr>
          <w:p w14:paraId="62FCD19D" w14:textId="77777777" w:rsidR="00887645" w:rsidRDefault="00887645">
            <w:pPr>
              <w:rPr>
                <w:rFonts w:eastAsia="SimSun"/>
                <w:color w:val="000000" w:themeColor="text1"/>
                <w:lang w:val="en-US" w:eastAsia="zh-CN"/>
              </w:rPr>
            </w:pPr>
          </w:p>
        </w:tc>
      </w:tr>
      <w:tr w:rsidR="00C713C0" w14:paraId="1261278C" w14:textId="77777777">
        <w:tc>
          <w:tcPr>
            <w:tcW w:w="1479" w:type="dxa"/>
          </w:tcPr>
          <w:p w14:paraId="243C9393" w14:textId="04B6FC2A" w:rsidR="00C713C0" w:rsidRDefault="00C713C0">
            <w:pPr>
              <w:rPr>
                <w:rFonts w:eastAsia="SimSun"/>
                <w:lang w:val="en-US" w:eastAsia="zh-CN"/>
              </w:rPr>
            </w:pPr>
            <w:r>
              <w:rPr>
                <w:rFonts w:eastAsia="SimSun"/>
                <w:lang w:val="en-US" w:eastAsia="zh-CN"/>
              </w:rPr>
              <w:t>Nokia, NSB</w:t>
            </w:r>
          </w:p>
        </w:tc>
        <w:tc>
          <w:tcPr>
            <w:tcW w:w="1372" w:type="dxa"/>
          </w:tcPr>
          <w:p w14:paraId="42F6350F" w14:textId="7AF487BC" w:rsidR="00C713C0" w:rsidRDefault="00C713C0">
            <w:pPr>
              <w:tabs>
                <w:tab w:val="left" w:pos="551"/>
              </w:tabs>
              <w:rPr>
                <w:rFonts w:eastAsia="SimSun"/>
                <w:lang w:val="en-US" w:eastAsia="zh-CN"/>
              </w:rPr>
            </w:pPr>
            <w:r>
              <w:rPr>
                <w:rFonts w:eastAsia="SimSun"/>
                <w:lang w:val="en-US" w:eastAsia="zh-CN"/>
              </w:rPr>
              <w:t>Y</w:t>
            </w:r>
          </w:p>
        </w:tc>
        <w:tc>
          <w:tcPr>
            <w:tcW w:w="6780" w:type="dxa"/>
          </w:tcPr>
          <w:p w14:paraId="7A5E654D" w14:textId="77777777" w:rsidR="00C713C0" w:rsidRDefault="00C713C0">
            <w:pPr>
              <w:rPr>
                <w:rFonts w:eastAsia="SimSun"/>
                <w:color w:val="000000" w:themeColor="text1"/>
                <w:lang w:val="en-US" w:eastAsia="zh-CN"/>
              </w:rPr>
            </w:pPr>
          </w:p>
        </w:tc>
      </w:tr>
      <w:tr w:rsidR="009A5C04" w14:paraId="22DE354D" w14:textId="77777777">
        <w:tc>
          <w:tcPr>
            <w:tcW w:w="1479" w:type="dxa"/>
          </w:tcPr>
          <w:p w14:paraId="2146213A" w14:textId="54C191D9" w:rsidR="009A5C04" w:rsidRDefault="009A5C04">
            <w:pPr>
              <w:rPr>
                <w:rFonts w:eastAsia="SimSun"/>
                <w:lang w:val="en-US" w:eastAsia="zh-CN"/>
              </w:rPr>
            </w:pPr>
            <w:r>
              <w:rPr>
                <w:rFonts w:eastAsia="SimSun"/>
                <w:lang w:val="en-US" w:eastAsia="zh-CN"/>
              </w:rPr>
              <w:t>Qualcomm</w:t>
            </w:r>
          </w:p>
        </w:tc>
        <w:tc>
          <w:tcPr>
            <w:tcW w:w="1372" w:type="dxa"/>
          </w:tcPr>
          <w:p w14:paraId="1A7568BE" w14:textId="21050F0C" w:rsidR="009A5C04" w:rsidRDefault="009A5C04">
            <w:pPr>
              <w:tabs>
                <w:tab w:val="left" w:pos="551"/>
              </w:tabs>
              <w:rPr>
                <w:rFonts w:eastAsia="SimSun"/>
                <w:lang w:val="en-US" w:eastAsia="zh-CN"/>
              </w:rPr>
            </w:pPr>
            <w:r>
              <w:rPr>
                <w:rFonts w:eastAsia="SimSun"/>
                <w:lang w:val="en-US" w:eastAsia="zh-CN"/>
              </w:rPr>
              <w:t>Y</w:t>
            </w:r>
          </w:p>
        </w:tc>
        <w:tc>
          <w:tcPr>
            <w:tcW w:w="6780" w:type="dxa"/>
          </w:tcPr>
          <w:p w14:paraId="253FFD1E" w14:textId="77777777" w:rsidR="009A5C04" w:rsidRDefault="009A5C04">
            <w:pPr>
              <w:rPr>
                <w:rFonts w:eastAsia="SimSun"/>
                <w:color w:val="000000" w:themeColor="text1"/>
                <w:lang w:val="en-US" w:eastAsia="zh-CN"/>
              </w:rPr>
            </w:pPr>
          </w:p>
        </w:tc>
      </w:tr>
      <w:tr w:rsidR="00342CE3" w14:paraId="4A45E2AC" w14:textId="77777777">
        <w:tc>
          <w:tcPr>
            <w:tcW w:w="1479" w:type="dxa"/>
          </w:tcPr>
          <w:p w14:paraId="2CBC779B" w14:textId="7946E63B" w:rsidR="00342CE3" w:rsidRDefault="00360547">
            <w:pPr>
              <w:rPr>
                <w:rFonts w:eastAsia="SimSun"/>
                <w:lang w:val="en-US" w:eastAsia="zh-CN"/>
              </w:rPr>
            </w:pPr>
            <w:r>
              <w:rPr>
                <w:rFonts w:eastAsia="SimSun"/>
                <w:lang w:val="en-US" w:eastAsia="zh-CN"/>
              </w:rPr>
              <w:t>FUTUREWEI3</w:t>
            </w:r>
          </w:p>
        </w:tc>
        <w:tc>
          <w:tcPr>
            <w:tcW w:w="1372" w:type="dxa"/>
          </w:tcPr>
          <w:p w14:paraId="55453F69" w14:textId="2FFB59A6" w:rsidR="00342CE3" w:rsidRDefault="00360547">
            <w:pPr>
              <w:tabs>
                <w:tab w:val="left" w:pos="551"/>
              </w:tabs>
              <w:rPr>
                <w:rFonts w:eastAsia="SimSun"/>
                <w:lang w:val="en-US" w:eastAsia="zh-CN"/>
              </w:rPr>
            </w:pPr>
            <w:r>
              <w:rPr>
                <w:rFonts w:eastAsia="SimSun"/>
                <w:lang w:val="en-US" w:eastAsia="zh-CN"/>
              </w:rPr>
              <w:t>Y</w:t>
            </w:r>
          </w:p>
        </w:tc>
        <w:tc>
          <w:tcPr>
            <w:tcW w:w="6780" w:type="dxa"/>
          </w:tcPr>
          <w:p w14:paraId="756AD93B" w14:textId="77777777" w:rsidR="00360547" w:rsidRDefault="00360547" w:rsidP="00360547">
            <w:pPr>
              <w:rPr>
                <w:rFonts w:eastAsia="SimSun"/>
                <w:color w:val="000000" w:themeColor="text1"/>
                <w:lang w:val="en-US" w:eastAsia="zh-CN"/>
              </w:rPr>
            </w:pPr>
            <w:r>
              <w:rPr>
                <w:rFonts w:eastAsia="SimSun"/>
                <w:color w:val="000000" w:themeColor="text1"/>
                <w:lang w:val="en-US" w:eastAsia="zh-CN"/>
              </w:rPr>
              <w:t>Perhaps a rewording</w:t>
            </w:r>
          </w:p>
          <w:p w14:paraId="5C9E91A2" w14:textId="1F1C92F0" w:rsidR="00342CE3" w:rsidRDefault="00360547" w:rsidP="00360547">
            <w:pPr>
              <w:rPr>
                <w:rFonts w:eastAsia="SimSun"/>
                <w:color w:val="000000" w:themeColor="text1"/>
                <w:lang w:val="en-US" w:eastAsia="zh-CN"/>
              </w:rPr>
            </w:pPr>
            <w:r w:rsidRPr="00450373">
              <w:rPr>
                <w:bCs/>
                <w:strike/>
                <w:color w:val="FF0000"/>
                <w:szCs w:val="22"/>
                <w:lang w:eastAsia="zh-CN"/>
              </w:rPr>
              <w:t>RAN1 defers to RAN2</w:t>
            </w:r>
            <w:r w:rsidRPr="00450373">
              <w:rPr>
                <w:bCs/>
                <w:color w:val="FF0000"/>
                <w:szCs w:val="22"/>
                <w:lang w:eastAsia="zh-CN"/>
              </w:rPr>
              <w:t xml:space="preserve"> </w:t>
            </w:r>
            <w:r w:rsidRPr="00450373">
              <w:rPr>
                <w:bCs/>
                <w:szCs w:val="22"/>
                <w:lang w:eastAsia="zh-CN"/>
              </w:rPr>
              <w:t>whether/how to address RA-RNTI overlapping issue in the early indication of RedCap UEs in Msg1 in Rel-17</w:t>
            </w:r>
            <w:r w:rsidRPr="00450373">
              <w:rPr>
                <w:bCs/>
                <w:color w:val="FF0000"/>
                <w:szCs w:val="22"/>
                <w:lang w:eastAsia="zh-CN"/>
              </w:rPr>
              <w:t xml:space="preserve"> is up to RAN2</w:t>
            </w:r>
            <w:r w:rsidRPr="00450373">
              <w:rPr>
                <w:bCs/>
                <w:szCs w:val="22"/>
                <w:lang w:eastAsia="zh-CN"/>
              </w:rPr>
              <w:t>.</w:t>
            </w:r>
          </w:p>
        </w:tc>
      </w:tr>
      <w:tr w:rsidR="002516EE" w14:paraId="524F2099" w14:textId="77777777">
        <w:tc>
          <w:tcPr>
            <w:tcW w:w="1479" w:type="dxa"/>
          </w:tcPr>
          <w:p w14:paraId="1CACF5AF" w14:textId="10120FD4" w:rsidR="002516EE" w:rsidRDefault="002516EE">
            <w:pPr>
              <w:rPr>
                <w:rFonts w:eastAsia="SimSun"/>
                <w:lang w:val="en-US" w:eastAsia="zh-CN"/>
              </w:rPr>
            </w:pPr>
            <w:r>
              <w:rPr>
                <w:rFonts w:eastAsia="SimSun"/>
                <w:lang w:val="en-US" w:eastAsia="zh-CN"/>
              </w:rPr>
              <w:t>Sierra Wireless</w:t>
            </w:r>
          </w:p>
        </w:tc>
        <w:tc>
          <w:tcPr>
            <w:tcW w:w="1372" w:type="dxa"/>
          </w:tcPr>
          <w:p w14:paraId="325A0D39" w14:textId="1FF5F349" w:rsidR="002516EE" w:rsidRDefault="002516EE">
            <w:pPr>
              <w:tabs>
                <w:tab w:val="left" w:pos="551"/>
              </w:tabs>
              <w:rPr>
                <w:rFonts w:eastAsia="SimSun"/>
                <w:lang w:val="en-US" w:eastAsia="zh-CN"/>
              </w:rPr>
            </w:pPr>
            <w:r>
              <w:rPr>
                <w:rFonts w:eastAsia="SimSun"/>
                <w:lang w:val="en-US" w:eastAsia="zh-CN"/>
              </w:rPr>
              <w:t>Y</w:t>
            </w:r>
          </w:p>
        </w:tc>
        <w:tc>
          <w:tcPr>
            <w:tcW w:w="6780" w:type="dxa"/>
          </w:tcPr>
          <w:p w14:paraId="43BA0498" w14:textId="77777777" w:rsidR="002516EE" w:rsidRDefault="002516EE" w:rsidP="00360547">
            <w:pPr>
              <w:rPr>
                <w:rFonts w:eastAsia="SimSun"/>
                <w:color w:val="000000" w:themeColor="text1"/>
                <w:lang w:val="en-US" w:eastAsia="zh-CN"/>
              </w:rPr>
            </w:pPr>
          </w:p>
        </w:tc>
      </w:tr>
      <w:tr w:rsidR="004628A8" w14:paraId="11E3037B" w14:textId="77777777" w:rsidTr="004628A8">
        <w:tc>
          <w:tcPr>
            <w:tcW w:w="1479" w:type="dxa"/>
          </w:tcPr>
          <w:p w14:paraId="7D4D8522" w14:textId="37DA42D3" w:rsidR="004628A8" w:rsidRDefault="004628A8" w:rsidP="000238DA">
            <w:pPr>
              <w:rPr>
                <w:rFonts w:eastAsia="DengXian"/>
                <w:lang w:val="en-US" w:eastAsia="zh-CN"/>
              </w:rPr>
            </w:pPr>
            <w:r>
              <w:rPr>
                <w:rFonts w:eastAsia="DengXian"/>
                <w:lang w:val="en-US" w:eastAsia="zh-CN"/>
              </w:rPr>
              <w:t>Ericsson</w:t>
            </w:r>
          </w:p>
        </w:tc>
        <w:tc>
          <w:tcPr>
            <w:tcW w:w="1372" w:type="dxa"/>
          </w:tcPr>
          <w:p w14:paraId="21F95903" w14:textId="77777777" w:rsidR="004628A8" w:rsidRDefault="004628A8" w:rsidP="000238DA">
            <w:pPr>
              <w:tabs>
                <w:tab w:val="left" w:pos="551"/>
              </w:tabs>
              <w:rPr>
                <w:rFonts w:eastAsia="DengXian"/>
                <w:lang w:val="en-US" w:eastAsia="zh-CN"/>
              </w:rPr>
            </w:pPr>
            <w:r>
              <w:rPr>
                <w:rFonts w:eastAsia="DengXian"/>
                <w:lang w:val="en-US" w:eastAsia="zh-CN"/>
              </w:rPr>
              <w:t>Y</w:t>
            </w:r>
          </w:p>
        </w:tc>
        <w:tc>
          <w:tcPr>
            <w:tcW w:w="6780" w:type="dxa"/>
          </w:tcPr>
          <w:p w14:paraId="75D89BEF" w14:textId="77777777" w:rsidR="004628A8" w:rsidRDefault="004628A8" w:rsidP="000238DA">
            <w:pPr>
              <w:rPr>
                <w:rFonts w:eastAsia="游明朝"/>
                <w:color w:val="000000" w:themeColor="text1"/>
                <w:lang w:val="en-US" w:eastAsia="ja-JP"/>
              </w:rPr>
            </w:pPr>
          </w:p>
        </w:tc>
      </w:tr>
      <w:tr w:rsidR="000238DA" w14:paraId="6A34F467" w14:textId="77777777" w:rsidTr="004628A8">
        <w:tc>
          <w:tcPr>
            <w:tcW w:w="1479" w:type="dxa"/>
          </w:tcPr>
          <w:p w14:paraId="47E96084" w14:textId="1C7AA842" w:rsidR="000238DA" w:rsidRPr="000238DA" w:rsidRDefault="000238DA" w:rsidP="000238DA">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5F287B09" w14:textId="2895AD3E" w:rsidR="000238DA" w:rsidRPr="000238DA" w:rsidRDefault="000238DA" w:rsidP="000238DA">
            <w:pPr>
              <w:tabs>
                <w:tab w:val="left" w:pos="551"/>
              </w:tabs>
              <w:rPr>
                <w:rFonts w:eastAsia="游明朝"/>
                <w:lang w:val="en-US" w:eastAsia="ja-JP"/>
              </w:rPr>
            </w:pPr>
            <w:r>
              <w:rPr>
                <w:rFonts w:eastAsia="游明朝" w:hint="eastAsia"/>
                <w:lang w:val="en-US" w:eastAsia="ja-JP"/>
              </w:rPr>
              <w:t>Y</w:t>
            </w:r>
          </w:p>
        </w:tc>
        <w:tc>
          <w:tcPr>
            <w:tcW w:w="6780" w:type="dxa"/>
          </w:tcPr>
          <w:p w14:paraId="2F04E794" w14:textId="77777777" w:rsidR="000238DA" w:rsidRDefault="000238DA" w:rsidP="000238DA">
            <w:pPr>
              <w:rPr>
                <w:rFonts w:eastAsia="游明朝"/>
                <w:color w:val="000000" w:themeColor="text1"/>
                <w:lang w:val="en-US" w:eastAsia="ja-JP"/>
              </w:rPr>
            </w:pPr>
          </w:p>
        </w:tc>
      </w:tr>
      <w:tr w:rsidR="000A286C" w14:paraId="0256292B" w14:textId="77777777" w:rsidTr="004628A8">
        <w:tc>
          <w:tcPr>
            <w:tcW w:w="1479" w:type="dxa"/>
          </w:tcPr>
          <w:p w14:paraId="44A62D96" w14:textId="2AE61347" w:rsidR="000A286C" w:rsidRDefault="000A286C" w:rsidP="000238DA">
            <w:pPr>
              <w:rPr>
                <w:rFonts w:eastAsia="游明朝"/>
                <w:lang w:val="en-US" w:eastAsia="ja-JP"/>
              </w:rPr>
            </w:pPr>
            <w:r>
              <w:rPr>
                <w:rFonts w:eastAsia="游明朝"/>
                <w:lang w:val="en-US" w:eastAsia="ja-JP"/>
              </w:rPr>
              <w:t>NEC</w:t>
            </w:r>
          </w:p>
        </w:tc>
        <w:tc>
          <w:tcPr>
            <w:tcW w:w="1372" w:type="dxa"/>
          </w:tcPr>
          <w:p w14:paraId="362F9A73" w14:textId="577E56EB" w:rsidR="000A286C" w:rsidRDefault="000A286C" w:rsidP="000238DA">
            <w:pPr>
              <w:tabs>
                <w:tab w:val="left" w:pos="551"/>
              </w:tabs>
              <w:rPr>
                <w:rFonts w:eastAsia="游明朝"/>
                <w:lang w:val="en-US" w:eastAsia="ja-JP"/>
              </w:rPr>
            </w:pPr>
            <w:r>
              <w:rPr>
                <w:rFonts w:eastAsia="游明朝"/>
                <w:lang w:val="en-US" w:eastAsia="ja-JP"/>
              </w:rPr>
              <w:t>Y</w:t>
            </w:r>
          </w:p>
        </w:tc>
        <w:tc>
          <w:tcPr>
            <w:tcW w:w="6780" w:type="dxa"/>
          </w:tcPr>
          <w:p w14:paraId="5B450824" w14:textId="783C6DA8" w:rsidR="000A286C" w:rsidRDefault="000A286C" w:rsidP="000238DA">
            <w:pPr>
              <w:rPr>
                <w:rFonts w:eastAsia="游明朝"/>
                <w:color w:val="000000" w:themeColor="text1"/>
                <w:lang w:val="en-US" w:eastAsia="ja-JP"/>
              </w:rPr>
            </w:pPr>
            <w:r>
              <w:rPr>
                <w:rFonts w:eastAsia="游明朝"/>
                <w:color w:val="000000" w:themeColor="text1"/>
                <w:lang w:val="en-US" w:eastAsia="ja-JP"/>
              </w:rPr>
              <w:t>Fine with FUTUREWEI’s revision</w:t>
            </w:r>
          </w:p>
        </w:tc>
      </w:tr>
      <w:tr w:rsidR="004863E9" w14:paraId="28E6C4F7" w14:textId="77777777" w:rsidTr="004628A8">
        <w:tc>
          <w:tcPr>
            <w:tcW w:w="1479" w:type="dxa"/>
          </w:tcPr>
          <w:p w14:paraId="27D468CA" w14:textId="428801F5" w:rsidR="004863E9" w:rsidRDefault="004863E9" w:rsidP="004863E9">
            <w:pPr>
              <w:rPr>
                <w:rFonts w:eastAsia="游明朝"/>
                <w:lang w:val="en-US" w:eastAsia="ja-JP"/>
              </w:rPr>
            </w:pPr>
            <w:r>
              <w:rPr>
                <w:rFonts w:hint="eastAsia"/>
              </w:rPr>
              <w:t>LG</w:t>
            </w:r>
          </w:p>
        </w:tc>
        <w:tc>
          <w:tcPr>
            <w:tcW w:w="1372" w:type="dxa"/>
          </w:tcPr>
          <w:p w14:paraId="1AC4D47E" w14:textId="76BFF256" w:rsidR="004863E9" w:rsidRDefault="004863E9" w:rsidP="004863E9">
            <w:pPr>
              <w:tabs>
                <w:tab w:val="left" w:pos="551"/>
              </w:tabs>
              <w:rPr>
                <w:rFonts w:eastAsia="游明朝"/>
                <w:lang w:val="en-US" w:eastAsia="ja-JP"/>
              </w:rPr>
            </w:pPr>
            <w:r>
              <w:rPr>
                <w:rFonts w:hint="eastAsia"/>
              </w:rPr>
              <w:t>Y</w:t>
            </w:r>
          </w:p>
        </w:tc>
        <w:tc>
          <w:tcPr>
            <w:tcW w:w="6780" w:type="dxa"/>
          </w:tcPr>
          <w:p w14:paraId="0C18A7B7" w14:textId="3CC0C162" w:rsidR="004863E9" w:rsidRDefault="004863E9" w:rsidP="004863E9">
            <w:pPr>
              <w:rPr>
                <w:rFonts w:eastAsia="游明朝"/>
                <w:color w:val="000000" w:themeColor="text1"/>
                <w:lang w:val="en-US" w:eastAsia="ja-JP"/>
              </w:rPr>
            </w:pPr>
            <w:r>
              <w:rPr>
                <w:rFonts w:hint="eastAsia"/>
                <w:color w:val="000000"/>
              </w:rPr>
              <w:t>We are fine to defer this issue to RAN2.</w:t>
            </w:r>
          </w:p>
        </w:tc>
      </w:tr>
    </w:tbl>
    <w:p w14:paraId="09AA08A0" w14:textId="01CF005C" w:rsidR="00D44A5C" w:rsidRDefault="00D44A5C" w:rsidP="004628A8">
      <w:pPr>
        <w:tabs>
          <w:tab w:val="left" w:pos="1305"/>
        </w:tabs>
        <w:spacing w:after="100" w:afterAutospacing="1"/>
        <w:jc w:val="both"/>
        <w:rPr>
          <w:rFonts w:cs="Arial"/>
          <w:szCs w:val="18"/>
          <w:lang w:eastAsia="ja-JP"/>
        </w:rPr>
      </w:pPr>
    </w:p>
    <w:p w14:paraId="5B199E12" w14:textId="77777777" w:rsidR="00D44A5C" w:rsidRDefault="00887645">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RedCap UEs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游明朝"/>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77777777" w:rsidR="00D44A5C" w:rsidRDefault="00887645">
      <w:pPr>
        <w:pStyle w:val="af2"/>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45D1F9C4" w14:textId="77777777" w:rsidR="00D44A5C" w:rsidRDefault="00887645">
      <w:pPr>
        <w:pStyle w:val="af2"/>
        <w:numPr>
          <w:ilvl w:val="1"/>
          <w:numId w:val="9"/>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2367C024" w14:textId="77777777" w:rsidR="00D44A5C" w:rsidRDefault="00D44A5C">
      <w:pPr>
        <w:spacing w:after="0"/>
        <w:jc w:val="both"/>
        <w:rPr>
          <w:b/>
          <w:szCs w:val="22"/>
        </w:rPr>
      </w:pPr>
    </w:p>
    <w:tbl>
      <w:tblPr>
        <w:tblStyle w:val="ad"/>
        <w:tblW w:w="4885" w:type="pct"/>
        <w:tblLook w:val="04A0" w:firstRow="1" w:lastRow="0" w:firstColumn="1" w:lastColumn="0" w:noHBand="0" w:noVBand="1"/>
      </w:tblPr>
      <w:tblGrid>
        <w:gridCol w:w="1684"/>
        <w:gridCol w:w="1430"/>
        <w:gridCol w:w="6295"/>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4E595E13"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RedCap UEs in Msg3 is applicable </w:t>
            </w:r>
            <w:r>
              <w:rPr>
                <w:rFonts w:eastAsia="游明朝"/>
                <w:bCs/>
                <w:color w:val="FF0000"/>
                <w:szCs w:val="22"/>
                <w:u w:val="single"/>
              </w:rPr>
              <w:t>in addition to Msg 1</w:t>
            </w:r>
            <w:r>
              <w:rPr>
                <w:rFonts w:eastAsia="DengXian"/>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游明朝"/>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DengXian"/>
                <w:lang w:val="en-US" w:eastAsia="zh-CN"/>
              </w:rPr>
            </w:pPr>
            <w:r>
              <w:rPr>
                <w:rFonts w:eastAsia="DengXian" w:hint="eastAsia"/>
                <w:lang w:val="en-US" w:eastAsia="zh-CN"/>
              </w:rPr>
              <w:t xml:space="preserve">We do not think identifying RedCap UE in Msg3 is very useful in 4-step RACH. </w:t>
            </w:r>
          </w:p>
          <w:p w14:paraId="797F9F4D" w14:textId="77777777" w:rsidR="00D44A5C" w:rsidRDefault="0088764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04B220B6" w14:textId="77777777" w:rsidR="00D44A5C" w:rsidRDefault="00887645">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游明朝"/>
                <w:lang w:val="en-US" w:eastAsia="ja-JP"/>
              </w:rPr>
            </w:pPr>
            <w:r>
              <w:rPr>
                <w:rFonts w:eastAsia="游明朝"/>
                <w:lang w:val="en-US" w:eastAsia="ja-JP"/>
              </w:rPr>
              <w:t>NEC</w:t>
            </w:r>
          </w:p>
        </w:tc>
        <w:tc>
          <w:tcPr>
            <w:tcW w:w="4105" w:type="pct"/>
            <w:gridSpan w:val="2"/>
          </w:tcPr>
          <w:p w14:paraId="41BC28E9" w14:textId="77777777" w:rsidR="00D44A5C" w:rsidRDefault="00887645">
            <w:pPr>
              <w:spacing w:after="0"/>
              <w:textAlignment w:val="baseline"/>
              <w:rPr>
                <w:rFonts w:eastAsia="游明朝"/>
                <w:lang w:val="en-US" w:eastAsia="ja-JP"/>
              </w:rPr>
            </w:pPr>
            <w:r>
              <w:rPr>
                <w:rFonts w:eastAsia="游明朝"/>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游明朝"/>
                <w:lang w:val="en-US" w:eastAsia="ja-JP"/>
              </w:rPr>
            </w:pPr>
            <w:r>
              <w:rPr>
                <w:rFonts w:eastAsia="游明朝"/>
                <w:lang w:val="en-US" w:eastAsia="ja-JP"/>
              </w:rPr>
              <w:t>Qualcomm</w:t>
            </w:r>
          </w:p>
        </w:tc>
        <w:tc>
          <w:tcPr>
            <w:tcW w:w="4105" w:type="pct"/>
            <w:gridSpan w:val="2"/>
          </w:tcPr>
          <w:p w14:paraId="500C2F7E" w14:textId="77777777" w:rsidR="00D44A5C" w:rsidRDefault="00887645">
            <w:pPr>
              <w:spacing w:after="0"/>
              <w:textAlignment w:val="baseline"/>
              <w:rPr>
                <w:rFonts w:eastAsia="游明朝"/>
                <w:lang w:val="en-US" w:eastAsia="ja-JP"/>
              </w:rPr>
            </w:pPr>
            <w:r>
              <w:rPr>
                <w:rFonts w:eastAsia="游明朝"/>
                <w:lang w:val="en-US" w:eastAsia="ja-JP"/>
              </w:rPr>
              <w:t>We don’t see much benefit to support early indication of RedCap UE type based on msg3 only, or by both msg1 and msg3.</w:t>
            </w:r>
          </w:p>
          <w:p w14:paraId="7E86C445" w14:textId="77777777" w:rsidR="00D44A5C" w:rsidRDefault="00D44A5C">
            <w:pPr>
              <w:spacing w:after="0"/>
              <w:textAlignment w:val="baseline"/>
              <w:rPr>
                <w:rFonts w:eastAsia="游明朝"/>
                <w:lang w:val="en-US" w:eastAsia="ja-JP"/>
              </w:rPr>
            </w:pPr>
          </w:p>
          <w:p w14:paraId="1324808F" w14:textId="77777777" w:rsidR="00D44A5C" w:rsidRDefault="00887645">
            <w:pPr>
              <w:spacing w:after="0"/>
              <w:textAlignment w:val="baseline"/>
              <w:rPr>
                <w:rFonts w:eastAsia="游明朝"/>
                <w:lang w:val="en-US" w:eastAsia="ja-JP"/>
              </w:rPr>
            </w:pPr>
            <w:r>
              <w:rPr>
                <w:rFonts w:eastAsia="游明朝"/>
                <w:lang w:val="en-US" w:eastAsia="ja-JP"/>
              </w:rPr>
              <w:t>We think msg1-based early indication should be supported for RedCap UE at least when:</w:t>
            </w:r>
          </w:p>
          <w:p w14:paraId="7A649A3B" w14:textId="77777777" w:rsidR="00D44A5C" w:rsidRDefault="00887645">
            <w:pPr>
              <w:pStyle w:val="af2"/>
              <w:numPr>
                <w:ilvl w:val="0"/>
                <w:numId w:val="18"/>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RedCap UE </w:t>
            </w:r>
          </w:p>
          <w:p w14:paraId="007DB0B0" w14:textId="77777777" w:rsidR="00D44A5C" w:rsidRDefault="00887645">
            <w:pPr>
              <w:pStyle w:val="af2"/>
              <w:spacing w:after="0"/>
              <w:textAlignment w:val="baseline"/>
              <w:rPr>
                <w:rFonts w:eastAsia="游明朝"/>
                <w:sz w:val="20"/>
                <w:szCs w:val="22"/>
                <w:lang w:val="en-US"/>
              </w:rPr>
            </w:pPr>
            <w:r>
              <w:rPr>
                <w:rFonts w:eastAsia="游明朝"/>
                <w:sz w:val="20"/>
                <w:szCs w:val="22"/>
                <w:lang w:val="en-US"/>
              </w:rPr>
              <w:t xml:space="preserve">  and/or </w:t>
            </w:r>
          </w:p>
          <w:p w14:paraId="70F00F19" w14:textId="77777777" w:rsidR="00D44A5C" w:rsidRDefault="00887645">
            <w:pPr>
              <w:pStyle w:val="af2"/>
              <w:numPr>
                <w:ilvl w:val="0"/>
                <w:numId w:val="18"/>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44803702" w14:textId="77777777" w:rsidR="00D44A5C" w:rsidRDefault="00D44A5C">
            <w:pPr>
              <w:spacing w:after="0"/>
              <w:textAlignment w:val="baseline"/>
              <w:rPr>
                <w:rFonts w:eastAsia="游明朝"/>
                <w:szCs w:val="22"/>
                <w:lang w:val="en-US"/>
              </w:rPr>
            </w:pPr>
          </w:p>
          <w:p w14:paraId="05CB0F96" w14:textId="77777777" w:rsidR="00D44A5C" w:rsidRDefault="00887645">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5A21A862" w14:textId="77777777" w:rsidR="00D44A5C" w:rsidRDefault="00887645">
            <w:pPr>
              <w:pStyle w:val="af2"/>
              <w:numPr>
                <w:ilvl w:val="0"/>
                <w:numId w:val="19"/>
              </w:numPr>
              <w:rPr>
                <w:rFonts w:eastAsia="游明朝"/>
                <w:sz w:val="20"/>
                <w:szCs w:val="20"/>
                <w:lang w:val="en-US"/>
              </w:rPr>
            </w:pPr>
            <w:r>
              <w:rPr>
                <w:rFonts w:eastAsia="游明朝"/>
                <w:sz w:val="20"/>
                <w:szCs w:val="20"/>
                <w:lang w:val="en-US"/>
              </w:rPr>
              <w:t xml:space="preserve">initial DL/UL BWPs are NOT separately configured for RedCap UE </w:t>
            </w:r>
          </w:p>
          <w:p w14:paraId="5845AEF6" w14:textId="77777777" w:rsidR="00D44A5C" w:rsidRDefault="00887645">
            <w:pPr>
              <w:pStyle w:val="af2"/>
              <w:rPr>
                <w:rFonts w:eastAsia="游明朝"/>
                <w:sz w:val="20"/>
                <w:szCs w:val="20"/>
                <w:lang w:val="en-US"/>
              </w:rPr>
            </w:pPr>
            <w:r>
              <w:rPr>
                <w:rFonts w:eastAsia="游明朝"/>
                <w:sz w:val="20"/>
                <w:szCs w:val="20"/>
                <w:lang w:val="en-US"/>
              </w:rPr>
              <w:t>and</w:t>
            </w:r>
          </w:p>
          <w:p w14:paraId="0455FAC6" w14:textId="77777777" w:rsidR="00D44A5C" w:rsidRDefault="00887645">
            <w:pPr>
              <w:pStyle w:val="af2"/>
              <w:numPr>
                <w:ilvl w:val="0"/>
                <w:numId w:val="19"/>
              </w:numPr>
              <w:rPr>
                <w:rFonts w:eastAsia="游明朝"/>
                <w:sz w:val="20"/>
                <w:szCs w:val="20"/>
                <w:lang w:val="en-US"/>
              </w:rPr>
            </w:pPr>
            <w:r>
              <w:rPr>
                <w:rFonts w:eastAsia="游明朝"/>
                <w:sz w:val="20"/>
                <w:szCs w:val="20"/>
                <w:lang w:val="en-US"/>
              </w:rPr>
              <w:t>DL/UL coverage recovery are not needed for msg2/msg3</w:t>
            </w:r>
          </w:p>
          <w:p w14:paraId="71822484" w14:textId="77777777" w:rsidR="00D44A5C" w:rsidRDefault="00887645">
            <w:pPr>
              <w:spacing w:after="0"/>
              <w:textAlignment w:val="baseline"/>
              <w:rPr>
                <w:rFonts w:eastAsia="游明朝"/>
                <w:szCs w:val="22"/>
                <w:lang w:val="en-US"/>
              </w:rPr>
            </w:pPr>
            <w:r>
              <w:rPr>
                <w:rFonts w:eastAsia="游明朝"/>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28BFCAB3" w14:textId="77777777" w:rsidR="00D44A5C" w:rsidRDefault="00D44A5C">
            <w:pPr>
              <w:spacing w:after="0"/>
              <w:textAlignment w:val="baseline"/>
              <w:rPr>
                <w:rFonts w:eastAsia="游明朝"/>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游明朝"/>
                <w:lang w:val="en-US" w:eastAsia="ja-JP"/>
              </w:rPr>
            </w:pPr>
            <w:r>
              <w:rPr>
                <w:rFonts w:eastAsia="游明朝"/>
                <w:lang w:val="en-US" w:eastAsia="ja-JP"/>
              </w:rPr>
              <w:t>FUTUREWEI</w:t>
            </w:r>
          </w:p>
        </w:tc>
        <w:tc>
          <w:tcPr>
            <w:tcW w:w="4105" w:type="pct"/>
            <w:gridSpan w:val="2"/>
          </w:tcPr>
          <w:p w14:paraId="36FB9CEB" w14:textId="77777777" w:rsidR="00D44A5C" w:rsidRDefault="00887645">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521AA0D" w14:textId="77777777" w:rsidR="00D44A5C" w:rsidRDefault="00887645">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797BFF1F" w14:textId="77777777" w:rsidR="00D44A5C" w:rsidRDefault="0088764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50263033" w14:textId="77777777" w:rsidR="00D44A5C" w:rsidRDefault="0088764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095A6C18" w14:textId="77777777" w:rsidR="00D44A5C" w:rsidRDefault="00887645">
            <w:pPr>
              <w:jc w:val="both"/>
              <w:rPr>
                <w:rFonts w:eastAsia="SimSun"/>
                <w:lang w:val="en-US" w:eastAsia="zh-CN"/>
              </w:rPr>
            </w:pPr>
            <w:r>
              <w:rPr>
                <w:rFonts w:eastAsia="游明朝" w:hint="eastAsia"/>
                <w:lang w:val="en-US" w:eastAsia="ja-JP"/>
              </w:rPr>
              <w:t>F</w:t>
            </w:r>
            <w:r>
              <w:rPr>
                <w:rFonts w:eastAsia="游明朝"/>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游明朝"/>
                <w:lang w:val="en-US" w:eastAsia="ja-JP"/>
              </w:rPr>
            </w:pPr>
            <w:r>
              <w:rPr>
                <w:rFonts w:eastAsia="Times New Roman"/>
                <w:lang w:val="en-US" w:eastAsia="en-GB"/>
              </w:rPr>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w:t>
            </w:r>
            <w:r>
              <w:rPr>
                <w:rFonts w:eastAsia="DengXian"/>
                <w:lang w:val="en-US" w:eastAsia="zh-CN"/>
              </w:rPr>
              <w:lastRenderedPageBreak/>
              <w:t xml:space="preserve">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lastRenderedPageBreak/>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D44A5C" w14:paraId="5A45307D" w14:textId="77777777">
        <w:tc>
          <w:tcPr>
            <w:tcW w:w="895" w:type="pct"/>
          </w:tcPr>
          <w:p w14:paraId="1D2F26DA" w14:textId="77777777" w:rsidR="00D44A5C" w:rsidRDefault="00887645">
            <w:pPr>
              <w:rPr>
                <w:rFonts w:eastAsia="游明朝"/>
                <w:lang w:val="en-US" w:eastAsia="ja-JP"/>
              </w:rPr>
            </w:pPr>
            <w:r>
              <w:rPr>
                <w:rFonts w:eastAsia="游明朝"/>
                <w:lang w:val="en-US" w:eastAsia="ja-JP"/>
              </w:rPr>
              <w:t>Ericsson</w:t>
            </w:r>
          </w:p>
        </w:tc>
        <w:tc>
          <w:tcPr>
            <w:tcW w:w="4105" w:type="pct"/>
            <w:gridSpan w:val="2"/>
          </w:tcPr>
          <w:p w14:paraId="34F24074" w14:textId="77777777" w:rsidR="00D44A5C" w:rsidRDefault="0088764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4C9F7204" w14:textId="77777777" w:rsidR="00D44A5C" w:rsidRDefault="0088764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BE5CF0F" w14:textId="77777777" w:rsidR="00D44A5C" w:rsidRDefault="0088764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SimSun"/>
                <w:lang w:val="en-US" w:eastAsia="ja-JP"/>
              </w:rPr>
            </w:pPr>
            <w:r>
              <w:rPr>
                <w:rFonts w:eastAsia="SimSun" w:hint="eastAsia"/>
                <w:lang w:val="en-US" w:eastAsia="zh-CN"/>
              </w:rPr>
              <w:t>ZTE, Sanechips</w:t>
            </w:r>
          </w:p>
        </w:tc>
        <w:tc>
          <w:tcPr>
            <w:tcW w:w="4105" w:type="pct"/>
            <w:gridSpan w:val="2"/>
          </w:tcPr>
          <w:p w14:paraId="6CBA9F89" w14:textId="77777777" w:rsidR="00D44A5C" w:rsidRDefault="0088764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E874DD2" w14:textId="77777777" w:rsidR="00D44A5C" w:rsidRDefault="00D44A5C">
            <w:pPr>
              <w:spacing w:after="0"/>
              <w:textAlignment w:val="baseline"/>
              <w:rPr>
                <w:rFonts w:eastAsia="SimSun"/>
                <w:lang w:val="en-US" w:eastAsia="zh-CN"/>
              </w:rPr>
            </w:pPr>
          </w:p>
          <w:p w14:paraId="37C13F4A"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0BA5D719"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74398C0E" w14:textId="77777777" w:rsidR="00D44A5C" w:rsidRDefault="00D44A5C">
            <w:pPr>
              <w:spacing w:after="0"/>
              <w:textAlignment w:val="baseline"/>
              <w:rPr>
                <w:rFonts w:eastAsia="SimSun"/>
                <w:bCs/>
                <w:szCs w:val="22"/>
                <w:lang w:val="en-US" w:eastAsia="zh-CN"/>
              </w:rPr>
            </w:pPr>
          </w:p>
          <w:p w14:paraId="5EBEFB35" w14:textId="77777777" w:rsidR="00D44A5C" w:rsidRDefault="0088764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5FB7FF7C" w14:textId="77777777" w:rsidR="00D44A5C" w:rsidRDefault="00D44A5C">
            <w:pPr>
              <w:spacing w:after="0"/>
              <w:textAlignment w:val="baseline"/>
              <w:rPr>
                <w:rFonts w:eastAsia="游明朝"/>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SimSun"/>
                <w:lang w:val="en-US" w:eastAsia="zh-CN"/>
              </w:rPr>
            </w:pPr>
            <w:r>
              <w:rPr>
                <w:rFonts w:eastAsia="SimSun"/>
                <w:lang w:val="en-US" w:eastAsia="zh-CN"/>
              </w:rPr>
              <w:t>Intel</w:t>
            </w:r>
          </w:p>
        </w:tc>
        <w:tc>
          <w:tcPr>
            <w:tcW w:w="4105" w:type="pct"/>
            <w:gridSpan w:val="2"/>
          </w:tcPr>
          <w:p w14:paraId="1F666CAC" w14:textId="77777777" w:rsidR="00D44A5C" w:rsidRDefault="0088764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3763B6DC" w14:textId="77777777" w:rsidR="00D44A5C" w:rsidRDefault="0088764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af2"/>
              <w:numPr>
                <w:ilvl w:val="0"/>
                <w:numId w:val="16"/>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C4BFFB6" w14:textId="77777777" w:rsidR="00D44A5C" w:rsidRDefault="00887645">
            <w:pPr>
              <w:pStyle w:val="af2"/>
              <w:numPr>
                <w:ilvl w:val="0"/>
                <w:numId w:val="16"/>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7A9DBBD6" w14:textId="77777777" w:rsidR="00D44A5C" w:rsidRDefault="00887645">
            <w:pPr>
              <w:pStyle w:val="af2"/>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t>
            </w:r>
            <w:r>
              <w:rPr>
                <w:lang w:val="en-US" w:eastAsia="zh-CN"/>
              </w:rPr>
              <w:lastRenderedPageBreak/>
              <w:t xml:space="preserve">would most likely need to be updated depending on reported UE capabilities, and the time period from after Msg4 scheduling until UE 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SimSun"/>
                <w:lang w:val="en-US" w:eastAsia="zh-CN"/>
              </w:rPr>
            </w:pPr>
            <w:r>
              <w:rPr>
                <w:rFonts w:eastAsia="SimSun"/>
                <w:lang w:val="en-US" w:eastAsia="zh-CN"/>
              </w:rPr>
              <w:lastRenderedPageBreak/>
              <w:t>Sierra Wireless</w:t>
            </w:r>
          </w:p>
        </w:tc>
        <w:tc>
          <w:tcPr>
            <w:tcW w:w="4105" w:type="pct"/>
            <w:gridSpan w:val="2"/>
          </w:tcPr>
          <w:p w14:paraId="7E47898D" w14:textId="77777777" w:rsidR="00D44A5C" w:rsidRDefault="0088764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w:t>
            </w:r>
          </w:p>
        </w:tc>
        <w:tc>
          <w:tcPr>
            <w:tcW w:w="4105" w:type="pct"/>
            <w:gridSpan w:val="2"/>
          </w:tcPr>
          <w:p w14:paraId="2734C8F7" w14:textId="77777777" w:rsidR="00D44A5C" w:rsidRDefault="00887645">
            <w:pPr>
              <w:spacing w:after="0"/>
              <w:textAlignment w:val="baseline"/>
              <w:rPr>
                <w:bCs/>
                <w:lang w:eastAsia="zh-CN"/>
              </w:rPr>
            </w:pPr>
            <w:r>
              <w:rPr>
                <w:rFonts w:eastAsia="游明朝"/>
                <w:lang w:val="en-US" w:eastAsia="ja-JP"/>
              </w:rPr>
              <w:t xml:space="preserve">Based on the comments from companies, following scenarios can be considered where </w:t>
            </w:r>
            <w:r>
              <w:rPr>
                <w:bCs/>
                <w:szCs w:val="22"/>
                <w:lang w:eastAsia="zh-CN"/>
              </w:rPr>
              <w:t>the early indication of RedCap UEs in Msg3 is applicable:</w:t>
            </w:r>
          </w:p>
          <w:p w14:paraId="2F0E81E6" w14:textId="77777777" w:rsidR="00D44A5C" w:rsidRDefault="00887645">
            <w:pPr>
              <w:pStyle w:val="af2"/>
              <w:numPr>
                <w:ilvl w:val="0"/>
                <w:numId w:val="21"/>
              </w:numPr>
              <w:spacing w:after="0"/>
              <w:textAlignment w:val="baseline"/>
              <w:rPr>
                <w:rFonts w:eastAsia="游明朝"/>
                <w:sz w:val="20"/>
                <w:szCs w:val="20"/>
              </w:rPr>
            </w:pPr>
            <w:r>
              <w:rPr>
                <w:rFonts w:eastAsia="游明朝" w:hint="eastAsia"/>
                <w:sz w:val="20"/>
                <w:szCs w:val="20"/>
              </w:rPr>
              <w:t>N</w:t>
            </w:r>
            <w:r>
              <w:rPr>
                <w:rFonts w:eastAsia="游明朝"/>
                <w:sz w:val="20"/>
                <w:szCs w:val="20"/>
              </w:rPr>
              <w:t xml:space="preserve">one: </w:t>
            </w:r>
            <w:r>
              <w:rPr>
                <w:rFonts w:eastAsia="游明朝"/>
                <w:color w:val="4472C4" w:themeColor="accent1"/>
                <w:sz w:val="20"/>
                <w:szCs w:val="20"/>
              </w:rPr>
              <w:t>vivo, CATT, Lenovo/Motorola Mobility, NEC, Qualcomm, Xiaomi, SPRD, Intel</w:t>
            </w:r>
          </w:p>
          <w:p w14:paraId="5A9A2A0C" w14:textId="77777777" w:rsidR="00D44A5C" w:rsidRDefault="00887645">
            <w:pPr>
              <w:pStyle w:val="af2"/>
              <w:numPr>
                <w:ilvl w:val="0"/>
                <w:numId w:val="21"/>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the indication of UE with multiple UE features through PRACH: </w:t>
            </w:r>
            <w:r>
              <w:rPr>
                <w:rFonts w:eastAsia="游明朝"/>
                <w:color w:val="4472C4" w:themeColor="accent1"/>
                <w:sz w:val="20"/>
                <w:szCs w:val="20"/>
              </w:rPr>
              <w:t>Huawei/HiSilicon, OPPO, CMCC, Sharp, Samsung, Panasonic, Ericsson, ZTE/Sanechips, Sierra Wireless</w:t>
            </w:r>
          </w:p>
          <w:p w14:paraId="674BF1DD" w14:textId="77777777" w:rsidR="00D44A5C" w:rsidRDefault="00887645">
            <w:pPr>
              <w:pStyle w:val="af2"/>
              <w:numPr>
                <w:ilvl w:val="1"/>
                <w:numId w:val="21"/>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gNB does not rely on early indication of RedCap for scheduling of Msg4 and its HARQ-ACK feedback in this case, i.e., shared initial DL/UL BWP: </w:t>
            </w:r>
            <w:r>
              <w:rPr>
                <w:rFonts w:eastAsia="游明朝"/>
                <w:color w:val="4472C4" w:themeColor="accent1"/>
                <w:sz w:val="20"/>
                <w:szCs w:val="20"/>
              </w:rPr>
              <w:t>CATT, Qualcomm, Intel</w:t>
            </w:r>
          </w:p>
          <w:p w14:paraId="678A8D84" w14:textId="77777777" w:rsidR="00D44A5C" w:rsidRDefault="00887645">
            <w:pPr>
              <w:pStyle w:val="af2"/>
              <w:numPr>
                <w:ilvl w:val="1"/>
                <w:numId w:val="21"/>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separate initial UL BWP/separate RACH resources can be used in this case: </w:t>
            </w:r>
            <w:r>
              <w:rPr>
                <w:rFonts w:eastAsia="游明朝"/>
                <w:color w:val="4472C4" w:themeColor="accent1"/>
                <w:sz w:val="20"/>
                <w:szCs w:val="20"/>
              </w:rPr>
              <w:t>NEC</w:t>
            </w:r>
          </w:p>
          <w:p w14:paraId="4963DFD0" w14:textId="77777777" w:rsidR="00D44A5C" w:rsidRDefault="00887645">
            <w:pPr>
              <w:pStyle w:val="af2"/>
              <w:numPr>
                <w:ilvl w:val="0"/>
                <w:numId w:val="21"/>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and its HARQ-ACK feedback: </w:t>
            </w:r>
            <w:r>
              <w:rPr>
                <w:rFonts w:eastAsia="游明朝"/>
                <w:color w:val="4472C4" w:themeColor="accent1"/>
                <w:sz w:val="20"/>
                <w:szCs w:val="20"/>
              </w:rPr>
              <w:t>Nokia/NSB, China Telecom, Ericsson, ZTE/Sanechips</w:t>
            </w:r>
            <w:r>
              <w:rPr>
                <w:rFonts w:eastAsia="游明朝"/>
                <w:color w:val="4472C4" w:themeColor="accent1"/>
                <w:sz w:val="20"/>
                <w:szCs w:val="20"/>
                <w:lang w:val="en-US"/>
              </w:rPr>
              <w:t>¸</w:t>
            </w:r>
          </w:p>
          <w:p w14:paraId="178E06C2" w14:textId="77777777" w:rsidR="00D44A5C" w:rsidRDefault="00887645">
            <w:pPr>
              <w:pStyle w:val="af2"/>
              <w:numPr>
                <w:ilvl w:val="0"/>
                <w:numId w:val="21"/>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Pr>
                <w:rFonts w:eastAsia="游明朝"/>
                <w:color w:val="4472C4" w:themeColor="accent1"/>
                <w:sz w:val="20"/>
                <w:szCs w:val="20"/>
              </w:rPr>
              <w:t>Nordic</w:t>
            </w:r>
          </w:p>
          <w:p w14:paraId="3EA5EBEF" w14:textId="77777777" w:rsidR="00D44A5C" w:rsidRDefault="00D44A5C">
            <w:pPr>
              <w:spacing w:after="0"/>
              <w:textAlignment w:val="baseline"/>
              <w:rPr>
                <w:rFonts w:eastAsia="游明朝"/>
              </w:rPr>
            </w:pPr>
          </w:p>
          <w:p w14:paraId="7E591726" w14:textId="77777777" w:rsidR="00D44A5C" w:rsidRDefault="00887645">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3AD9F927" w14:textId="77777777" w:rsidR="00D44A5C" w:rsidRDefault="00D44A5C">
            <w:pPr>
              <w:spacing w:after="0"/>
              <w:textAlignment w:val="baseline"/>
              <w:rPr>
                <w:rFonts w:eastAsia="游明朝"/>
                <w:lang w:eastAsia="ja-JP"/>
              </w:rPr>
            </w:pPr>
          </w:p>
          <w:p w14:paraId="573819D2" w14:textId="77777777" w:rsidR="00D44A5C" w:rsidRDefault="00887645">
            <w:pPr>
              <w:spacing w:after="0"/>
              <w:textAlignment w:val="baseline"/>
              <w:rPr>
                <w:rFonts w:eastAsia="游明朝"/>
                <w:b/>
                <w:bCs/>
                <w:lang w:eastAsia="ja-JP"/>
              </w:rPr>
            </w:pPr>
            <w:r>
              <w:rPr>
                <w:rFonts w:eastAsia="游明朝" w:hint="eastAsia"/>
                <w:b/>
                <w:bCs/>
                <w:highlight w:val="yellow"/>
                <w:lang w:eastAsia="ja-JP"/>
              </w:rPr>
              <w:t>P</w:t>
            </w:r>
            <w:r>
              <w:rPr>
                <w:rFonts w:eastAsia="游明朝"/>
                <w:b/>
                <w:bCs/>
                <w:highlight w:val="yellow"/>
                <w:lang w:eastAsia="ja-JP"/>
              </w:rPr>
              <w:t>roposed conclusion 3-2:</w:t>
            </w:r>
          </w:p>
          <w:p w14:paraId="1E43602A" w14:textId="77777777" w:rsidR="00D44A5C" w:rsidRDefault="00887645">
            <w:pPr>
              <w:pStyle w:val="af2"/>
              <w:numPr>
                <w:ilvl w:val="0"/>
                <w:numId w:val="9"/>
              </w:numPr>
              <w:jc w:val="both"/>
              <w:rPr>
                <w:bCs/>
                <w:sz w:val="20"/>
                <w:szCs w:val="22"/>
                <w:lang w:val="en-GB"/>
              </w:rPr>
            </w:pPr>
            <w:r>
              <w:rPr>
                <w:bCs/>
                <w:sz w:val="20"/>
                <w:szCs w:val="22"/>
                <w:lang w:val="en-GB" w:eastAsia="zh-CN"/>
              </w:rPr>
              <w:t>No consensus in RAN1 to support early indication of RedCap UEs in Msg3 in Rel-17</w:t>
            </w:r>
          </w:p>
          <w:p w14:paraId="19CCDAB1" w14:textId="77777777" w:rsidR="00D44A5C" w:rsidRDefault="00D44A5C">
            <w:pPr>
              <w:spacing w:after="0"/>
              <w:textAlignment w:val="baseline"/>
              <w:rPr>
                <w:rFonts w:eastAsia="SimSun"/>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L2</w:t>
            </w:r>
          </w:p>
        </w:tc>
        <w:tc>
          <w:tcPr>
            <w:tcW w:w="4105" w:type="pct"/>
            <w:gridSpan w:val="2"/>
          </w:tcPr>
          <w:p w14:paraId="180B8A53" w14:textId="77777777" w:rsidR="00D44A5C" w:rsidRDefault="0088764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0DC65C69" w14:textId="77777777" w:rsidR="00D44A5C" w:rsidRDefault="00887645">
            <w:pPr>
              <w:rPr>
                <w:rFonts w:eastAsia="游明朝"/>
                <w:lang w:val="en-US" w:eastAsia="ja-JP"/>
              </w:rPr>
            </w:pPr>
            <w:r>
              <w:rPr>
                <w:rFonts w:eastAsia="游明朝" w:hint="eastAsia"/>
                <w:lang w:val="en-US" w:eastAsia="ja-JP"/>
              </w:rPr>
              <w:t>-</w:t>
            </w:r>
            <w:r>
              <w:rPr>
                <w:rFonts w:eastAsia="游明朝"/>
                <w:lang w:val="en-US" w:eastAsia="ja-JP"/>
              </w:rPr>
              <w: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lastRenderedPageBreak/>
              <w:t xml:space="preserve">FFS the possibility of supporting Msg3 for the early indication </w:t>
            </w:r>
          </w:p>
          <w:p w14:paraId="27025712" w14:textId="77777777" w:rsidR="00D44A5C" w:rsidRDefault="00887645">
            <w:pPr>
              <w:rPr>
                <w:rFonts w:eastAsia="游明朝"/>
                <w:lang w:eastAsia="ja-JP"/>
              </w:rPr>
            </w:pPr>
            <w:r>
              <w:rPr>
                <w:rFonts w:eastAsia="游明朝" w:hint="eastAsia"/>
                <w:lang w:eastAsia="ja-JP"/>
              </w:rPr>
              <w:t>W</w:t>
            </w:r>
            <w:r>
              <w:rPr>
                <w:rFonts w:eastAsia="游明朝"/>
                <w:lang w:eastAsia="ja-JP"/>
              </w:rPr>
              <w:t>hether/how to support early indication of RedCap UEs in Msg3 in Rel-17 is up to RAN2</w:t>
            </w:r>
          </w:p>
          <w:p w14:paraId="1FD32249" w14:textId="77777777" w:rsidR="00D44A5C" w:rsidRDefault="00887645">
            <w:pPr>
              <w:spacing w:after="0"/>
              <w:textAlignment w:val="baseline"/>
              <w:rPr>
                <w:rFonts w:eastAsia="游明朝"/>
                <w:lang w:eastAsia="ja-JP"/>
              </w:rPr>
            </w:pPr>
            <w:r>
              <w:rPr>
                <w:rFonts w:eastAsia="游明朝" w:hint="eastAsia"/>
                <w:lang w:eastAsia="ja-JP"/>
              </w:rPr>
              <w:t>-</w:t>
            </w:r>
            <w:r>
              <w:rPr>
                <w:rFonts w:eastAsia="游明朝"/>
                <w:lang w:eastAsia="ja-JP"/>
              </w:rPr>
              <w:t>--</w:t>
            </w:r>
          </w:p>
          <w:p w14:paraId="01D70EB5" w14:textId="77777777" w:rsidR="00D44A5C" w:rsidRDefault="00D44A5C">
            <w:pPr>
              <w:spacing w:after="0"/>
              <w:textAlignment w:val="baseline"/>
              <w:rPr>
                <w:rFonts w:eastAsia="游明朝"/>
                <w:lang w:val="en-US" w:eastAsia="ja-JP"/>
              </w:rPr>
            </w:pPr>
          </w:p>
          <w:p w14:paraId="325BF478" w14:textId="77777777" w:rsidR="00D44A5C" w:rsidRDefault="00887645">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companies are invited to provide their views on the following new question:</w:t>
            </w:r>
          </w:p>
          <w:p w14:paraId="0CBE7AB6" w14:textId="77777777" w:rsidR="00D44A5C" w:rsidRDefault="00D44A5C">
            <w:pPr>
              <w:spacing w:after="0"/>
              <w:textAlignment w:val="baseline"/>
              <w:rPr>
                <w:rFonts w:eastAsia="游明朝"/>
                <w:lang w:eastAsia="ja-JP"/>
              </w:rPr>
            </w:pPr>
          </w:p>
          <w:p w14:paraId="02765DCE" w14:textId="77777777" w:rsidR="00D44A5C" w:rsidRDefault="00887645">
            <w:pPr>
              <w:spacing w:after="0"/>
              <w:textAlignment w:val="baseline"/>
              <w:rPr>
                <w:rFonts w:eastAsia="游明朝"/>
                <w:b/>
                <w:bCs/>
                <w:lang w:eastAsia="ja-JP"/>
              </w:rPr>
            </w:pPr>
            <w:r>
              <w:rPr>
                <w:rFonts w:eastAsia="游明朝"/>
                <w:b/>
                <w:bCs/>
                <w:highlight w:val="yellow"/>
                <w:lang w:eastAsia="ja-JP"/>
              </w:rPr>
              <w:t>High priority Question 3-2a:</w:t>
            </w:r>
          </w:p>
          <w:p w14:paraId="11F95878" w14:textId="77777777" w:rsidR="00D44A5C" w:rsidRDefault="00887645">
            <w:pPr>
              <w:pStyle w:val="af2"/>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25C3A2A7" w14:textId="77777777" w:rsidR="00D44A5C" w:rsidRDefault="00887645">
            <w:pPr>
              <w:pStyle w:val="af2"/>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af2"/>
              <w:numPr>
                <w:ilvl w:val="1"/>
                <w:numId w:val="9"/>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When PRACH capacity is concerned due to the indication of UE with multiple UE features through PRACH</w:t>
            </w:r>
          </w:p>
          <w:p w14:paraId="087114C2" w14:textId="77777777" w:rsidR="00D44A5C" w:rsidRDefault="00887645">
            <w:pPr>
              <w:pStyle w:val="af2"/>
              <w:numPr>
                <w:ilvl w:val="1"/>
                <w:numId w:val="9"/>
              </w:numPr>
              <w:jc w:val="both"/>
              <w:rPr>
                <w:bCs/>
                <w:sz w:val="20"/>
                <w:szCs w:val="22"/>
                <w:lang w:val="en-GB"/>
              </w:rPr>
            </w:pPr>
            <w:r>
              <w:rPr>
                <w:rFonts w:eastAsia="游明朝" w:hint="eastAsia"/>
                <w:bCs/>
                <w:sz w:val="20"/>
                <w:szCs w:val="22"/>
                <w:lang w:val="en-GB"/>
              </w:rPr>
              <w:t>S</w:t>
            </w:r>
            <w:r>
              <w:rPr>
                <w:rFonts w:eastAsia="游明朝"/>
                <w:bCs/>
                <w:sz w:val="20"/>
                <w:szCs w:val="22"/>
                <w:lang w:val="en-GB"/>
              </w:rPr>
              <w:t>2: When p</w:t>
            </w:r>
            <w:r>
              <w:rPr>
                <w:rFonts w:eastAsia="游明朝"/>
                <w:sz w:val="20"/>
                <w:szCs w:val="20"/>
              </w:rPr>
              <w:t>roper scheduling for Msg 4 and its HARQ-ACK feedback are necessary</w:t>
            </w:r>
          </w:p>
          <w:p w14:paraId="75360F6B" w14:textId="77777777" w:rsidR="00D44A5C" w:rsidRDefault="00887645">
            <w:pPr>
              <w:pStyle w:val="af2"/>
              <w:numPr>
                <w:ilvl w:val="1"/>
                <w:numId w:val="9"/>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35FA7DDF" w14:textId="77777777" w:rsidR="00D44A5C" w:rsidRDefault="00887645">
            <w:pPr>
              <w:pStyle w:val="af2"/>
              <w:numPr>
                <w:ilvl w:val="1"/>
                <w:numId w:val="9"/>
              </w:numPr>
              <w:jc w:val="both"/>
              <w:rPr>
                <w:bCs/>
                <w:sz w:val="20"/>
                <w:szCs w:val="22"/>
                <w:lang w:val="en-GB"/>
              </w:rPr>
            </w:pPr>
            <w:r>
              <w:rPr>
                <w:rFonts w:eastAsia="游明朝" w:hint="eastAsia"/>
                <w:bCs/>
                <w:sz w:val="20"/>
                <w:szCs w:val="22"/>
              </w:rPr>
              <w:t>S</w:t>
            </w:r>
            <w:r>
              <w:rPr>
                <w:rFonts w:eastAsia="游明朝"/>
                <w:bCs/>
                <w:sz w:val="20"/>
                <w:szCs w:val="22"/>
              </w:rPr>
              <w:t>4: Any others</w:t>
            </w:r>
          </w:p>
          <w:p w14:paraId="65BBB38B" w14:textId="77777777" w:rsidR="00D44A5C" w:rsidRDefault="00D44A5C">
            <w:pPr>
              <w:spacing w:after="0"/>
              <w:textAlignment w:val="baseline"/>
              <w:rPr>
                <w:rFonts w:eastAsia="SimSun"/>
                <w:lang w:eastAsia="zh-CN"/>
              </w:rPr>
            </w:pPr>
          </w:p>
          <w:p w14:paraId="6CE3CC09" w14:textId="77777777" w:rsidR="00D44A5C" w:rsidRDefault="00887645">
            <w:pPr>
              <w:spacing w:after="0"/>
              <w:textAlignment w:val="baseline"/>
              <w:rPr>
                <w:rFonts w:eastAsia="游明朝"/>
                <w:lang w:eastAsia="ja-JP"/>
              </w:rPr>
            </w:pPr>
            <w:r>
              <w:rPr>
                <w:rFonts w:eastAsia="游明朝" w:hint="eastAsia"/>
                <w:lang w:eastAsia="ja-JP"/>
              </w:rPr>
              <w:t>N</w:t>
            </w:r>
            <w:r>
              <w:rPr>
                <w:rFonts w:eastAsia="游明朝"/>
                <w:lang w:eastAsia="ja-JP"/>
              </w:rPr>
              <w:t xml:space="preserve">ote that Pros and cons for early indication of RedCap UEs in Msg3 was discussed in SI phase, as captured in </w:t>
            </w:r>
            <w:r>
              <w:t>Table 11.1.1-2 in TR38.875.</w:t>
            </w:r>
          </w:p>
          <w:p w14:paraId="7A176EBA" w14:textId="77777777" w:rsidR="00D44A5C" w:rsidRDefault="00D44A5C">
            <w:pPr>
              <w:spacing w:after="0"/>
              <w:textAlignment w:val="baseline"/>
              <w:rPr>
                <w:rFonts w:eastAsia="SimSun"/>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760" w:type="pct"/>
          </w:tcPr>
          <w:p w14:paraId="5099268D" w14:textId="77777777" w:rsidR="00D44A5C" w:rsidRDefault="0088764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1E68C83D" w14:textId="77777777" w:rsidR="00D44A5C" w:rsidRDefault="0088764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2: S1/S2/S3/S4</w:t>
            </w:r>
          </w:p>
        </w:tc>
        <w:tc>
          <w:tcPr>
            <w:tcW w:w="3345" w:type="pct"/>
          </w:tcPr>
          <w:p w14:paraId="34D69DE8" w14:textId="77777777" w:rsidR="00D44A5C" w:rsidRDefault="00887645">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DDCA3B3"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1480F8D9" w14:textId="77777777" w:rsidR="00D44A5C" w:rsidRDefault="0088764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06F419A" w14:textId="77777777" w:rsidR="00D44A5C" w:rsidRDefault="0088764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7348876" w14:textId="77777777" w:rsidR="00D44A5C" w:rsidRDefault="00887645">
            <w:pPr>
              <w:rPr>
                <w:rFonts w:eastAsia="游明朝"/>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游明朝" w:hint="eastAsia"/>
                <w:i/>
                <w:iCs/>
                <w:color w:val="000000" w:themeColor="text1"/>
                <w:lang w:eastAsia="ja-JP"/>
              </w:rPr>
              <w:t>W</w:t>
            </w:r>
            <w:r>
              <w:rPr>
                <w:rFonts w:eastAsia="游明朝"/>
                <w:i/>
                <w:iCs/>
                <w:color w:val="000000" w:themeColor="text1"/>
                <w:lang w:eastAsia="ja-JP"/>
              </w:rPr>
              <w:t>hether/how to support early indication of RedCap UEs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760" w:type="pct"/>
          </w:tcPr>
          <w:p w14:paraId="04B4C6C6" w14:textId="77777777" w:rsidR="00D44A5C" w:rsidRDefault="00D44A5C">
            <w:pPr>
              <w:spacing w:after="0"/>
              <w:textAlignment w:val="baseline"/>
              <w:rPr>
                <w:rFonts w:eastAsia="SimSun"/>
                <w:lang w:val="en-US" w:eastAsia="zh-CN"/>
              </w:rPr>
            </w:pPr>
          </w:p>
        </w:tc>
        <w:tc>
          <w:tcPr>
            <w:tcW w:w="3345" w:type="pct"/>
          </w:tcPr>
          <w:p w14:paraId="263A417E" w14:textId="77777777" w:rsidR="00D44A5C" w:rsidRDefault="00887645">
            <w:pPr>
              <w:spacing w:after="0"/>
              <w:textAlignment w:val="baseline"/>
              <w:rPr>
                <w:rFonts w:eastAsia="SimSun"/>
                <w:lang w:val="en-US" w:eastAsia="zh-CN"/>
              </w:rPr>
            </w:pPr>
            <w:r>
              <w:rPr>
                <w:rFonts w:eastAsia="SimSun"/>
                <w:lang w:val="en-US" w:eastAsia="zh-CN"/>
              </w:rPr>
              <w:t>No strong view, but of course people can share todays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DengXian"/>
                <w:lang w:val="en-US" w:eastAsia="zh-CN"/>
              </w:rPr>
            </w:pPr>
            <w:r>
              <w:rPr>
                <w:rFonts w:eastAsia="DengXian"/>
                <w:lang w:val="en-US" w:eastAsia="zh-CN"/>
              </w:rPr>
              <w:t>Ericsson</w:t>
            </w:r>
          </w:p>
        </w:tc>
        <w:tc>
          <w:tcPr>
            <w:tcW w:w="760" w:type="pct"/>
          </w:tcPr>
          <w:p w14:paraId="421C2E64" w14:textId="77777777" w:rsidR="00D44A5C" w:rsidRDefault="00887645">
            <w:pPr>
              <w:spacing w:after="0"/>
              <w:textAlignment w:val="baseline"/>
              <w:rPr>
                <w:rFonts w:eastAsia="SimSun"/>
                <w:lang w:val="en-US" w:eastAsia="zh-CN"/>
              </w:rPr>
            </w:pPr>
            <w:r>
              <w:rPr>
                <w:rFonts w:eastAsia="SimSun"/>
                <w:lang w:val="en-US" w:eastAsia="zh-CN"/>
              </w:rPr>
              <w:t>Q1: Y</w:t>
            </w:r>
          </w:p>
          <w:p w14:paraId="4E2C94EF" w14:textId="77777777" w:rsidR="00D44A5C" w:rsidRDefault="00887645">
            <w:pPr>
              <w:spacing w:after="0"/>
              <w:textAlignment w:val="baseline"/>
              <w:rPr>
                <w:rFonts w:eastAsia="SimSun"/>
                <w:lang w:val="en-US" w:eastAsia="zh-CN"/>
              </w:rPr>
            </w:pPr>
            <w:r>
              <w:rPr>
                <w:rFonts w:eastAsia="SimSun"/>
                <w:lang w:val="en-US" w:eastAsia="zh-CN"/>
              </w:rPr>
              <w:t>Q2: S1/S2/S3</w:t>
            </w:r>
          </w:p>
        </w:tc>
        <w:tc>
          <w:tcPr>
            <w:tcW w:w="3345" w:type="pct"/>
          </w:tcPr>
          <w:p w14:paraId="1F5A702A" w14:textId="77777777" w:rsidR="00D44A5C" w:rsidRDefault="00887645">
            <w:pPr>
              <w:spacing w:after="0"/>
              <w:textAlignment w:val="baseline"/>
              <w:rPr>
                <w:rFonts w:eastAsia="SimSun"/>
                <w:lang w:val="en-US" w:eastAsia="zh-CN"/>
              </w:rPr>
            </w:pPr>
            <w:r>
              <w:rPr>
                <w:rFonts w:eastAsia="SimSun"/>
                <w:lang w:val="en-US" w:eastAsia="zh-CN"/>
              </w:rPr>
              <w:t>S3 could be updated to say “When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DengXian"/>
                <w:lang w:val="en-US" w:eastAsia="zh-CN"/>
              </w:rPr>
            </w:pPr>
            <w:r>
              <w:rPr>
                <w:rFonts w:eastAsia="DengXian"/>
                <w:lang w:val="en-US" w:eastAsia="zh-CN"/>
              </w:rPr>
              <w:t>FUTUREWEI2</w:t>
            </w:r>
          </w:p>
        </w:tc>
        <w:tc>
          <w:tcPr>
            <w:tcW w:w="760" w:type="pct"/>
          </w:tcPr>
          <w:p w14:paraId="097A790E" w14:textId="77777777" w:rsidR="00D44A5C" w:rsidRDefault="00D44A5C">
            <w:pPr>
              <w:spacing w:after="0"/>
              <w:textAlignment w:val="baseline"/>
              <w:rPr>
                <w:rFonts w:eastAsia="SimSun"/>
                <w:lang w:val="en-US" w:eastAsia="zh-CN"/>
              </w:rPr>
            </w:pPr>
          </w:p>
        </w:tc>
        <w:tc>
          <w:tcPr>
            <w:tcW w:w="3345" w:type="pct"/>
          </w:tcPr>
          <w:p w14:paraId="3A82C0BD" w14:textId="77777777" w:rsidR="00D44A5C" w:rsidRDefault="00887645">
            <w:pPr>
              <w:spacing w:after="0"/>
              <w:textAlignment w:val="baseline"/>
              <w:rPr>
                <w:rFonts w:eastAsia="SimSun"/>
                <w:lang w:val="en-US" w:eastAsia="zh-CN"/>
              </w:rPr>
            </w:pPr>
            <w:r>
              <w:rPr>
                <w:rFonts w:eastAsia="SimSun"/>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760" w:type="pct"/>
          </w:tcPr>
          <w:p w14:paraId="475C112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320C0434" w14:textId="77777777" w:rsidR="00D44A5C" w:rsidRDefault="00887645">
            <w:pPr>
              <w:spacing w:after="0"/>
              <w:textAlignment w:val="baseline"/>
              <w:rPr>
                <w:rFonts w:eastAsia="SimSun"/>
                <w:lang w:val="en-US" w:eastAsia="zh-CN"/>
              </w:rPr>
            </w:pPr>
            <w:r>
              <w:rPr>
                <w:rFonts w:eastAsia="SimSun"/>
                <w:lang w:val="en-US" w:eastAsia="zh-CN"/>
              </w:rPr>
              <w:t>Agree with the comments of Nokia.</w:t>
            </w:r>
          </w:p>
          <w:p w14:paraId="120A0759" w14:textId="77777777" w:rsidR="00D44A5C" w:rsidRDefault="0088764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5C8AD9C" w14:textId="77777777" w:rsidR="00D44A5C" w:rsidRDefault="0088764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1EB91011" w14:textId="77777777" w:rsidR="00D44A5C" w:rsidRDefault="00D44A5C">
            <w:pPr>
              <w:spacing w:after="0"/>
              <w:textAlignment w:val="baseline"/>
              <w:rPr>
                <w:rFonts w:eastAsia="SimSun"/>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760" w:type="pct"/>
          </w:tcPr>
          <w:p w14:paraId="284B8BD5"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75403EAC" w14:textId="77777777" w:rsidR="00D44A5C" w:rsidRDefault="0088764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DengXian"/>
                <w:lang w:val="en-US" w:eastAsia="zh-CN"/>
              </w:rPr>
            </w:pPr>
            <w:r>
              <w:rPr>
                <w:rFonts w:eastAsia="DengXian"/>
                <w:lang w:val="en-US" w:eastAsia="zh-CN"/>
              </w:rPr>
              <w:lastRenderedPageBreak/>
              <w:t>Intel</w:t>
            </w:r>
          </w:p>
        </w:tc>
        <w:tc>
          <w:tcPr>
            <w:tcW w:w="760" w:type="pct"/>
          </w:tcPr>
          <w:p w14:paraId="3BD321B1"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DC04743" w14:textId="77777777" w:rsidR="00D44A5C" w:rsidRDefault="0088764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760" w:type="pct"/>
          </w:tcPr>
          <w:p w14:paraId="3553B21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6E42D57" w14:textId="77777777" w:rsidR="00D44A5C" w:rsidRDefault="00D44A5C">
            <w:pPr>
              <w:spacing w:after="0"/>
              <w:textAlignment w:val="baseline"/>
              <w:rPr>
                <w:rFonts w:eastAsia="SimSun"/>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760" w:type="pct"/>
          </w:tcPr>
          <w:p w14:paraId="2F94AFD0"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6299B19" w14:textId="77777777" w:rsidR="00D44A5C" w:rsidRDefault="00887645">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0BB3B4A8" w14:textId="77777777" w:rsidR="00D44A5C" w:rsidRDefault="0088764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82648DB" w14:textId="77777777" w:rsidR="00D44A5C" w:rsidRDefault="0088764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DengXian"/>
                <w:lang w:val="en-US" w:eastAsia="zh-CN"/>
              </w:rPr>
            </w:pPr>
            <w:r>
              <w:rPr>
                <w:rFonts w:eastAsia="DengXian"/>
                <w:lang w:val="en-US" w:eastAsia="zh-CN"/>
              </w:rPr>
              <w:t>NEC</w:t>
            </w:r>
          </w:p>
        </w:tc>
        <w:tc>
          <w:tcPr>
            <w:tcW w:w="760" w:type="pct"/>
          </w:tcPr>
          <w:p w14:paraId="32E24DE7"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ED3563C" w14:textId="77777777" w:rsidR="00D44A5C" w:rsidRDefault="00D44A5C">
            <w:pPr>
              <w:spacing w:after="0"/>
              <w:textAlignment w:val="baseline"/>
              <w:rPr>
                <w:rFonts w:eastAsia="SimSun"/>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DengXian"/>
                <w:lang w:val="en-US" w:eastAsia="zh-CN"/>
              </w:rPr>
            </w:pPr>
            <w:r>
              <w:rPr>
                <w:rFonts w:eastAsia="DengXian"/>
                <w:lang w:val="en-US" w:eastAsia="zh-CN"/>
              </w:rPr>
              <w:t>Xiaomi</w:t>
            </w:r>
          </w:p>
        </w:tc>
        <w:tc>
          <w:tcPr>
            <w:tcW w:w="760" w:type="pct"/>
          </w:tcPr>
          <w:p w14:paraId="68C517A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C2A7A53" w14:textId="77777777" w:rsidR="00D44A5C" w:rsidRDefault="0088764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760" w:type="pct"/>
          </w:tcPr>
          <w:p w14:paraId="1F0AE3C9" w14:textId="77777777" w:rsidR="00D44A5C" w:rsidRDefault="00D44A5C">
            <w:pPr>
              <w:spacing w:after="0"/>
              <w:textAlignment w:val="baseline"/>
              <w:rPr>
                <w:rFonts w:eastAsia="SimSun"/>
                <w:lang w:val="en-US" w:eastAsia="zh-CN"/>
              </w:rPr>
            </w:pPr>
          </w:p>
        </w:tc>
        <w:tc>
          <w:tcPr>
            <w:tcW w:w="3345" w:type="pct"/>
          </w:tcPr>
          <w:p w14:paraId="7FD146CB" w14:textId="77777777" w:rsidR="00D44A5C" w:rsidRDefault="00887645">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760" w:type="pct"/>
          </w:tcPr>
          <w:p w14:paraId="67A65B85"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411F2E1" w14:textId="77777777" w:rsidR="00D44A5C" w:rsidRDefault="00887645">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rPr>
              <w:t>Whether/how to support early indication of RedCap UEs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435576C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40BACCE5" w14:textId="77777777" w:rsidR="00D44A5C" w:rsidRDefault="00887645">
            <w:pPr>
              <w:spacing w:after="0"/>
              <w:textAlignment w:val="baseline"/>
              <w:rPr>
                <w:rFonts w:eastAsia="DengXian"/>
                <w:lang w:eastAsia="zh-CN"/>
              </w:rPr>
            </w:pPr>
            <w:r>
              <w:rPr>
                <w:rFonts w:eastAsia="DengXian"/>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DengXian"/>
                <w:lang w:val="en-US" w:eastAsia="zh-CN"/>
              </w:rPr>
            </w:pPr>
            <w:r>
              <w:rPr>
                <w:rFonts w:eastAsia="游明朝" w:hint="eastAsia"/>
                <w:lang w:val="en-US" w:eastAsia="ja-JP"/>
              </w:rPr>
              <w:t>F</w:t>
            </w:r>
            <w:r>
              <w:rPr>
                <w:rFonts w:eastAsia="游明朝"/>
                <w:lang w:val="en-US" w:eastAsia="ja-JP"/>
              </w:rPr>
              <w:t>L3</w:t>
            </w:r>
          </w:p>
        </w:tc>
        <w:tc>
          <w:tcPr>
            <w:tcW w:w="760" w:type="pct"/>
          </w:tcPr>
          <w:p w14:paraId="425DA2EE" w14:textId="77777777" w:rsidR="00D44A5C" w:rsidRDefault="00D44A5C">
            <w:pPr>
              <w:spacing w:after="0"/>
              <w:textAlignment w:val="baseline"/>
              <w:rPr>
                <w:rFonts w:eastAsia="SimSun"/>
                <w:lang w:val="en-US" w:eastAsia="zh-CN"/>
              </w:rPr>
            </w:pPr>
          </w:p>
        </w:tc>
        <w:tc>
          <w:tcPr>
            <w:tcW w:w="3345" w:type="pct"/>
          </w:tcPr>
          <w:p w14:paraId="1D40583C" w14:textId="77777777" w:rsidR="00D44A5C" w:rsidRDefault="00887645">
            <w:pPr>
              <w:spacing w:after="0"/>
              <w:textAlignment w:val="baseline"/>
              <w:rPr>
                <w:rFonts w:eastAsia="游明朝"/>
                <w:lang w:eastAsia="ja-JP"/>
              </w:rPr>
            </w:pPr>
            <w:r>
              <w:rPr>
                <w:rFonts w:eastAsia="游明朝"/>
                <w:lang w:eastAsia="ja-JP"/>
              </w:rPr>
              <w:t>As discussed over RAN1 reflector, moderator</w:t>
            </w:r>
            <w:r>
              <w:t xml:space="preserve"> does not </w:t>
            </w:r>
            <w:r>
              <w:rPr>
                <w:rFonts w:eastAsia="游明朝"/>
                <w:lang w:eastAsia="ja-JP"/>
              </w:rPr>
              <w:t>plan to discuss this topic any more in this meeting if companies do not have sufficient interest for sending an LS to RAN2.</w:t>
            </w:r>
          </w:p>
          <w:p w14:paraId="4885AC1F" w14:textId="77777777" w:rsidR="00D44A5C" w:rsidRDefault="00887645">
            <w:pPr>
              <w:spacing w:after="0"/>
              <w:textAlignment w:val="baseline"/>
              <w:rPr>
                <w:rFonts w:eastAsia="DengXian"/>
                <w:lang w:eastAsia="zh-CN"/>
              </w:rPr>
            </w:pPr>
            <w:r>
              <w:rPr>
                <w:rFonts w:eastAsia="游明朝"/>
                <w:lang w:eastAsia="ja-JP"/>
              </w:rPr>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游明朝"/>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SimSun"/>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游明朝"/>
                <w:lang w:eastAsia="ja-JP"/>
              </w:rPr>
            </w:pPr>
          </w:p>
        </w:tc>
      </w:tr>
    </w:tbl>
    <w:p w14:paraId="356BA9AE" w14:textId="77777777" w:rsidR="00D44A5C" w:rsidRDefault="00D44A5C">
      <w:pPr>
        <w:spacing w:after="100" w:afterAutospacing="1"/>
        <w:jc w:val="both"/>
        <w:rPr>
          <w:rFonts w:eastAsia="游明朝"/>
          <w:lang w:eastAsia="ja-JP"/>
        </w:rPr>
      </w:pPr>
    </w:p>
    <w:p w14:paraId="7E593F64" w14:textId="77777777" w:rsidR="00D44A5C" w:rsidRDefault="00887645">
      <w:pPr>
        <w:spacing w:after="100" w:afterAutospacing="1"/>
        <w:jc w:val="both"/>
        <w:rPr>
          <w:rFonts w:eastAsia="游明朝"/>
          <w:lang w:eastAsia="ja-JP"/>
        </w:rPr>
      </w:pPr>
      <w:r>
        <w:rPr>
          <w:rFonts w:eastAsia="游明朝" w:hint="eastAsia"/>
          <w:lang w:eastAsia="ja-JP"/>
        </w:rPr>
        <w:t>R</w:t>
      </w:r>
      <w:r>
        <w:rPr>
          <w:rFonts w:eastAsia="游明朝"/>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40E1CE99" w14:textId="77777777" w:rsidR="00D44A5C" w:rsidRDefault="00887645">
      <w:pPr>
        <w:spacing w:after="100" w:afterAutospacing="1"/>
        <w:jc w:val="both"/>
        <w:rPr>
          <w:rFonts w:eastAsia="游明朝"/>
          <w:lang w:eastAsia="ja-JP"/>
        </w:rPr>
      </w:pPr>
      <w:r>
        <w:rPr>
          <w:rFonts w:eastAsia="游明朝"/>
          <w:b/>
          <w:bCs/>
          <w:u w:val="single"/>
          <w:lang w:eastAsia="ja-JP"/>
        </w:rPr>
        <w:t>[Updated]</w:t>
      </w:r>
      <w:r>
        <w:rPr>
          <w:rFonts w:eastAsia="游明朝"/>
          <w:lang w:eastAsia="ja-JP"/>
        </w:rPr>
        <w:t xml:space="preserve"> </w:t>
      </w:r>
      <w:r>
        <w:rPr>
          <w:rFonts w:eastAsia="游明朝" w:hint="eastAsia"/>
          <w:lang w:eastAsia="ja-JP"/>
        </w:rPr>
        <w:t>B</w:t>
      </w:r>
      <w:r>
        <w:rPr>
          <w:rFonts w:eastAsia="游明朝"/>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游明朝"/>
          <w:lang w:eastAsia="ja-JP"/>
        </w:rPr>
      </w:pPr>
      <w:r>
        <w:rPr>
          <w:rFonts w:eastAsia="Times New Roman"/>
        </w:rPr>
        <w:t>PRACH preamble partitioning</w:t>
      </w:r>
    </w:p>
    <w:p w14:paraId="23B09319" w14:textId="77777777" w:rsidR="00D44A5C" w:rsidRDefault="00887645">
      <w:pPr>
        <w:numPr>
          <w:ilvl w:val="0"/>
          <w:numId w:val="9"/>
        </w:numPr>
        <w:spacing w:after="0" w:line="252" w:lineRule="auto"/>
        <w:jc w:val="both"/>
        <w:rPr>
          <w:rFonts w:eastAsia="游明朝"/>
          <w:lang w:eastAsia="ja-JP"/>
        </w:rPr>
      </w:pPr>
      <w:r>
        <w:rPr>
          <w:rFonts w:eastAsia="游明朝" w:hint="eastAsia"/>
          <w:lang w:eastAsia="ja-JP"/>
        </w:rPr>
        <w:t>W</w:t>
      </w:r>
      <w:r>
        <w:rPr>
          <w:rFonts w:eastAsia="游明朝"/>
          <w:lang w:eastAsia="ja-JP"/>
        </w:rPr>
        <w:t>hether/how to support early indication of RedCap UEs in MsgA PUSCH part in Rel-17 is up to RAN2</w:t>
      </w:r>
    </w:p>
    <w:p w14:paraId="4807E792" w14:textId="77777777" w:rsidR="00D44A5C" w:rsidRDefault="00D44A5C">
      <w:pPr>
        <w:spacing w:after="0" w:line="252" w:lineRule="auto"/>
        <w:jc w:val="both"/>
        <w:rPr>
          <w:rFonts w:eastAsia="Times New Roman"/>
        </w:rPr>
      </w:pPr>
    </w:p>
    <w:tbl>
      <w:tblPr>
        <w:tblStyle w:val="ad"/>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DengXian"/>
                <w:lang w:val="en-US" w:eastAsia="zh-CN"/>
              </w:rPr>
            </w:pPr>
            <w:r>
              <w:rPr>
                <w:rFonts w:eastAsia="DengXian"/>
                <w:lang w:val="en-US" w:eastAsia="zh-CN"/>
              </w:rPr>
              <w:lastRenderedPageBreak/>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t>Agreement:</w:t>
            </w:r>
          </w:p>
          <w:p w14:paraId="327A0510" w14:textId="77777777" w:rsidR="00D44A5C" w:rsidRDefault="00887645">
            <w:pPr>
              <w:pStyle w:val="af2"/>
              <w:numPr>
                <w:ilvl w:val="0"/>
                <w:numId w:val="9"/>
              </w:numPr>
              <w:jc w:val="both"/>
              <w:rPr>
                <w:sz w:val="20"/>
                <w:szCs w:val="20"/>
                <w:lang w:val="en-US"/>
              </w:rPr>
            </w:pPr>
            <w:r>
              <w:rPr>
                <w:sz w:val="20"/>
                <w:szCs w:val="20"/>
                <w:lang w:val="en-US"/>
              </w:rPr>
              <w:t>Support 2-step RACH for RedCap UEs as an optional feature</w:t>
            </w:r>
          </w:p>
          <w:p w14:paraId="0E211141" w14:textId="77777777" w:rsidR="00D44A5C" w:rsidRDefault="00887645">
            <w:pPr>
              <w:pStyle w:val="af2"/>
              <w:numPr>
                <w:ilvl w:val="1"/>
                <w:numId w:val="9"/>
              </w:numPr>
              <w:jc w:val="both"/>
              <w:rPr>
                <w:sz w:val="20"/>
                <w:szCs w:val="20"/>
                <w:lang w:val="en-US"/>
              </w:rPr>
            </w:pPr>
            <w:r>
              <w:rPr>
                <w:sz w:val="20"/>
                <w:szCs w:val="20"/>
                <w:lang w:val="en-US"/>
              </w:rPr>
              <w:t>FFS details of early indication in MsgA, e.g.:</w:t>
            </w:r>
          </w:p>
          <w:p w14:paraId="259FA74F" w14:textId="77777777" w:rsidR="00D44A5C" w:rsidRDefault="00887645">
            <w:pPr>
              <w:pStyle w:val="af2"/>
              <w:numPr>
                <w:ilvl w:val="2"/>
                <w:numId w:val="9"/>
              </w:numPr>
              <w:jc w:val="both"/>
              <w:rPr>
                <w:sz w:val="20"/>
                <w:szCs w:val="20"/>
                <w:lang w:val="en-US"/>
              </w:rPr>
            </w:pPr>
            <w:r>
              <w:rPr>
                <w:sz w:val="20"/>
                <w:szCs w:val="20"/>
                <w:lang w:val="en-US"/>
              </w:rPr>
              <w:t>Separation of 2-step RACH resources or MsgA preambles</w:t>
            </w:r>
          </w:p>
          <w:p w14:paraId="78E23A1E" w14:textId="77777777" w:rsidR="00D44A5C" w:rsidRDefault="00887645">
            <w:pPr>
              <w:pStyle w:val="af2"/>
              <w:numPr>
                <w:ilvl w:val="2"/>
                <w:numId w:val="9"/>
              </w:numPr>
              <w:jc w:val="both"/>
              <w:rPr>
                <w:sz w:val="20"/>
                <w:szCs w:val="20"/>
              </w:rPr>
            </w:pPr>
            <w:r>
              <w:rPr>
                <w:sz w:val="20"/>
                <w:szCs w:val="20"/>
              </w:rPr>
              <w:t>Separation of initial UL BWP</w:t>
            </w:r>
          </w:p>
          <w:p w14:paraId="19DC887D" w14:textId="77777777" w:rsidR="00D44A5C" w:rsidRDefault="00887645">
            <w:pPr>
              <w:pStyle w:val="af2"/>
              <w:numPr>
                <w:ilvl w:val="2"/>
                <w:numId w:val="9"/>
              </w:numPr>
              <w:jc w:val="both"/>
              <w:rPr>
                <w:rFonts w:ascii="Segoe UI" w:hAnsi="Segoe UI" w:cs="Segoe UI"/>
                <w:sz w:val="20"/>
                <w:szCs w:val="20"/>
                <w:lang w:val="en-US"/>
              </w:rPr>
            </w:pPr>
            <w:r>
              <w:rPr>
                <w:sz w:val="20"/>
                <w:szCs w:val="20"/>
                <w:lang w:val="en-US"/>
              </w:rPr>
              <w:t>Using a new indication in MsgA PUSCH part</w:t>
            </w:r>
          </w:p>
          <w:p w14:paraId="3C6CD2FD" w14:textId="77777777" w:rsidR="00D44A5C" w:rsidRDefault="00887645">
            <w:pPr>
              <w:pStyle w:val="af2"/>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8720206" w14:textId="77777777" w:rsidR="00D44A5C" w:rsidRDefault="00887645">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Early indication of RedCap UE type based on msg1 of 4-step RACH should be prioritized.</w:t>
            </w:r>
          </w:p>
          <w:p w14:paraId="6667289B" w14:textId="77777777" w:rsidR="00D44A5C" w:rsidRDefault="00887645">
            <w:pPr>
              <w:rPr>
                <w:lang w:val="en-US"/>
              </w:rPr>
            </w:pPr>
            <w:r>
              <w:rPr>
                <w:lang w:val="en-US"/>
              </w:rPr>
              <w:t>If 2-step RACH based early indication is supported, msgA preamble is preferred since the link budget of msgA PUSCH is much worse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DengXian"/>
                <w:lang w:eastAsia="zh-CN"/>
              </w:rPr>
              <w:t>Adding the indication within the PUSCH of MsgA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1AFA02A" w14:textId="77777777" w:rsidR="00D44A5C" w:rsidRDefault="0088764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w:t>
            </w:r>
            <w:r>
              <w:rPr>
                <w:lang w:val="en-US"/>
              </w:rPr>
              <w:lastRenderedPageBreak/>
              <w:t xml:space="preserve">in a failed RA attempt and associated resource wastage in the UL and DL.  Thus, the impact may not be negligible and possibly worse compared to if the gNB “does nothing” as suggested by Ericsson, due to improper fallback to 4-step RACH. </w:t>
            </w:r>
          </w:p>
          <w:p w14:paraId="607F4AB2" w14:textId="77777777" w:rsidR="00D44A5C" w:rsidRDefault="00887645">
            <w:pPr>
              <w:rPr>
                <w:rFonts w:eastAsia="DengXian"/>
                <w:lang w:eastAsia="zh-CN"/>
              </w:rPr>
            </w:pPr>
            <w:r>
              <w:rPr>
                <w:lang w:val="en-US"/>
              </w:rPr>
              <w:t xml:space="preserve">This aspect can be observed from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DengXian"/>
                <w:lang w:val="en-US" w:eastAsia="zh-CN"/>
              </w:rPr>
            </w:pPr>
            <w:r>
              <w:rPr>
                <w:rFonts w:eastAsia="DengXian"/>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DengXian"/>
                <w:lang w:val="en-US" w:eastAsia="zh-CN"/>
              </w:rPr>
            </w:pPr>
            <w:r>
              <w:rPr>
                <w:rFonts w:eastAsia="DengXian" w:hint="eastAsia"/>
                <w:lang w:val="en-US" w:eastAsia="zh-CN"/>
              </w:rPr>
              <w:t xml:space="preserve">Fine to wait for the progress in early indication in Msg3. </w:t>
            </w:r>
          </w:p>
          <w:p w14:paraId="7223EB05" w14:textId="77777777" w:rsidR="00D44A5C" w:rsidRDefault="00887645">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solution for early identification for 2-step RACH. Details on MsgA preamble and/or MsgA PUSCH can be discussed later if we have further progress on 4-step from RAN2 .</w:t>
            </w:r>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游明朝"/>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游明朝"/>
                <w:lang w:val="en-US" w:eastAsia="ja-JP"/>
              </w:rPr>
            </w:pPr>
            <w:r>
              <w:rPr>
                <w:lang w:val="en-US"/>
              </w:rPr>
              <w:t>Suggest to wait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游明朝" w:hint="eastAsia"/>
                <w:lang w:val="en-US" w:eastAsia="ja-JP"/>
              </w:rPr>
              <w:t>B</w:t>
            </w:r>
            <w:r>
              <w:rPr>
                <w:rFonts w:eastAsia="游明朝"/>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游明朝"/>
                <w:lang w:val="en-US" w:eastAsia="ja-JP"/>
              </w:rPr>
            </w:pPr>
          </w:p>
        </w:tc>
      </w:tr>
    </w:tbl>
    <w:p w14:paraId="4F241DDE" w14:textId="77777777" w:rsidR="00D44A5C" w:rsidRDefault="00D44A5C">
      <w:pPr>
        <w:spacing w:after="100" w:afterAutospacing="1"/>
        <w:jc w:val="both"/>
        <w:rPr>
          <w:rFonts w:eastAsia="游明朝"/>
          <w:lang w:eastAsia="ja-JP"/>
        </w:rPr>
      </w:pPr>
    </w:p>
    <w:p w14:paraId="379AAD7C" w14:textId="77777777" w:rsidR="00D44A5C" w:rsidRDefault="00887645">
      <w:pPr>
        <w:pStyle w:val="1"/>
      </w:pPr>
      <w:r>
        <w:t>System information indication</w:t>
      </w:r>
    </w:p>
    <w:p w14:paraId="43FE2DBC" w14:textId="77777777" w:rsidR="00D44A5C" w:rsidRDefault="0088764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d"/>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375DA445" w14:textId="77777777" w:rsidR="00D44A5C" w:rsidRDefault="00D44A5C">
      <w:pPr>
        <w:spacing w:after="100" w:afterAutospacing="1"/>
        <w:jc w:val="both"/>
      </w:pPr>
    </w:p>
    <w:p w14:paraId="1E73B83F" w14:textId="77777777" w:rsidR="00D44A5C" w:rsidRDefault="0088764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E1C61DD" w14:textId="77777777" w:rsidR="00D44A5C" w:rsidRDefault="00D44A5C">
      <w:pPr>
        <w:spacing w:after="100" w:afterAutospacing="1"/>
        <w:jc w:val="both"/>
        <w:rPr>
          <w:rFonts w:eastAsia="游明朝"/>
          <w:lang w:eastAsia="ja-JP"/>
        </w:rPr>
      </w:pPr>
    </w:p>
    <w:p w14:paraId="01E33ABF"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t>FL2 Medium Priority Proposal 4-1:</w:t>
      </w:r>
    </w:p>
    <w:p w14:paraId="20F2E8CE" w14:textId="77777777" w:rsidR="00D44A5C" w:rsidRDefault="00887645">
      <w:pPr>
        <w:pStyle w:val="af2"/>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21D9DB6E" w14:textId="77777777" w:rsidR="00D44A5C" w:rsidRDefault="00887645">
      <w:pPr>
        <w:pStyle w:val="af2"/>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3DC3C2D2" w14:textId="77777777" w:rsidR="00D44A5C" w:rsidRDefault="00D44A5C">
      <w:pPr>
        <w:spacing w:after="0"/>
        <w:jc w:val="both"/>
        <w:rPr>
          <w:b/>
          <w:szCs w:val="22"/>
        </w:rPr>
      </w:pPr>
    </w:p>
    <w:tbl>
      <w:tblPr>
        <w:tblStyle w:val="ad"/>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DengXian"/>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The indication in DCI 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3A35839A"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32067A86" w14:textId="77777777" w:rsidR="00D44A5C" w:rsidRDefault="00887645">
            <w:pPr>
              <w:rPr>
                <w:bCs/>
                <w:lang w:val="en-US"/>
              </w:rPr>
            </w:pPr>
            <w:r>
              <w:rPr>
                <w:rFonts w:eastAsia="DengXian"/>
                <w:lang w:val="en-US" w:eastAsia="zh-CN"/>
              </w:rPr>
              <w:t xml:space="preserve">SIB DCI-based indication is </w:t>
            </w:r>
            <w:r>
              <w:rPr>
                <w:rFonts w:eastAsia="DengXian"/>
                <w:lang w:val="en-US" w:eastAsia="zh-CN"/>
              </w:rPr>
              <w:pgNum/>
            </w:r>
            <w:r>
              <w:rPr>
                <w:rFonts w:eastAsia="DengXian"/>
                <w:lang w:val="en-US" w:eastAsia="zh-CN"/>
              </w:rPr>
              <w:t xml:space="preserve">enefi RAN1 scope. At least RAN1 could discuss the feasibility of this option. In our view, SIB1 DCI based indication is </w:t>
            </w:r>
            <w:r>
              <w:rPr>
                <w:rFonts w:eastAsia="DengXian"/>
                <w:lang w:val="en-US" w:eastAsia="zh-CN"/>
              </w:rPr>
              <w:pgNum/>
            </w:r>
            <w:r>
              <w:rPr>
                <w:rFonts w:eastAsia="DengXian"/>
                <w:lang w:val="en-US" w:eastAsia="zh-CN"/>
              </w:rPr>
              <w:t>eneficial for UE power saving</w:t>
            </w:r>
          </w:p>
        </w:tc>
      </w:tr>
      <w:tr w:rsidR="00D44A5C" w14:paraId="77ED685C" w14:textId="77777777">
        <w:tc>
          <w:tcPr>
            <w:tcW w:w="1479" w:type="dxa"/>
          </w:tcPr>
          <w:p w14:paraId="69FB54E1"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F43904"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593C4344"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游明朝"/>
                <w:lang w:val="en-US" w:eastAsia="ja-JP"/>
              </w:rPr>
            </w:pPr>
            <w:r>
              <w:rPr>
                <w:rFonts w:eastAsia="游明朝"/>
                <w:lang w:val="en-US" w:eastAsia="ja-JP"/>
              </w:rPr>
              <w:t>Ericsson</w:t>
            </w:r>
          </w:p>
        </w:tc>
        <w:tc>
          <w:tcPr>
            <w:tcW w:w="1372" w:type="dxa"/>
          </w:tcPr>
          <w:p w14:paraId="797AA43E" w14:textId="77777777" w:rsidR="00D44A5C" w:rsidRDefault="00887645">
            <w:pPr>
              <w:tabs>
                <w:tab w:val="left" w:pos="551"/>
              </w:tabs>
              <w:rPr>
                <w:rFonts w:eastAsia="游明朝"/>
                <w:lang w:val="en-US" w:eastAsia="ja-JP"/>
              </w:rPr>
            </w:pPr>
            <w:r>
              <w:rPr>
                <w:rFonts w:eastAsia="游明朝"/>
                <w:lang w:val="en-US" w:eastAsia="ja-JP"/>
              </w:rPr>
              <w:t>N</w:t>
            </w:r>
          </w:p>
        </w:tc>
        <w:tc>
          <w:tcPr>
            <w:tcW w:w="6780" w:type="dxa"/>
          </w:tcPr>
          <w:p w14:paraId="70FBCDB7" w14:textId="77777777" w:rsidR="00D44A5C" w:rsidRDefault="00887645">
            <w:pPr>
              <w:rPr>
                <w:lang w:val="en-US"/>
              </w:rPr>
            </w:pPr>
            <w:r>
              <w:rPr>
                <w:lang w:val="en-US"/>
              </w:rPr>
              <w:t>Access barring is a RAN2 issue. RAN1 does not need to discuss this further.</w:t>
            </w:r>
          </w:p>
          <w:p w14:paraId="070FD49A" w14:textId="77777777" w:rsidR="00D44A5C" w:rsidRDefault="0088764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055BD9D0" w14:textId="77777777" w:rsidR="00D44A5C" w:rsidRDefault="00887645">
            <w:r>
              <w:t xml:space="preserve">By keeping the FFS, RAN1 is simply delaying the progress in RAN2. </w:t>
            </w:r>
          </w:p>
          <w:p w14:paraId="2FBFA714" w14:textId="77777777" w:rsidR="00D44A5C" w:rsidRDefault="00887645">
            <w:r>
              <w:t>Therefore, we propose the following 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SimSun"/>
                <w:lang w:val="en-US" w:eastAsia="ja-JP"/>
              </w:rPr>
            </w:pPr>
            <w:r>
              <w:rPr>
                <w:rFonts w:eastAsia="SimSun" w:hint="eastAsia"/>
                <w:lang w:val="en-US" w:eastAsia="zh-CN"/>
              </w:rPr>
              <w:lastRenderedPageBreak/>
              <w:t>ZTE, Sanechips</w:t>
            </w:r>
          </w:p>
        </w:tc>
        <w:tc>
          <w:tcPr>
            <w:tcW w:w="1372" w:type="dxa"/>
          </w:tcPr>
          <w:p w14:paraId="38D4C607" w14:textId="77777777" w:rsidR="00D44A5C" w:rsidRDefault="00887645">
            <w:pPr>
              <w:spacing w:after="0"/>
              <w:textAlignment w:val="baseline"/>
              <w:rPr>
                <w:rFonts w:eastAsia="SimSun"/>
                <w:lang w:val="en-US" w:eastAsia="ja-JP"/>
              </w:rPr>
            </w:pPr>
            <w:r>
              <w:rPr>
                <w:rFonts w:eastAsia="SimSun" w:hint="eastAsia"/>
                <w:lang w:val="en-US" w:eastAsia="zh-CN"/>
              </w:rPr>
              <w:t>Y</w:t>
            </w:r>
          </w:p>
        </w:tc>
        <w:tc>
          <w:tcPr>
            <w:tcW w:w="6780" w:type="dxa"/>
          </w:tcPr>
          <w:p w14:paraId="55BDC372" w14:textId="77777777" w:rsidR="00D44A5C" w:rsidRDefault="00887645">
            <w:pPr>
              <w:spacing w:after="0"/>
              <w:textAlignment w:val="baseline"/>
              <w:rPr>
                <w:rFonts w:eastAsia="SimSun"/>
                <w:lang w:val="en-US" w:eastAsia="zh-CN"/>
              </w:rPr>
            </w:pPr>
            <w:r>
              <w:rPr>
                <w:rFonts w:eastAsia="SimSun"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SimSun"/>
                <w:lang w:val="en-US" w:eastAsia="zh-CN"/>
              </w:rPr>
            </w:pPr>
            <w:r>
              <w:rPr>
                <w:rFonts w:eastAsia="SimSun"/>
                <w:lang w:val="en-US" w:eastAsia="zh-CN"/>
              </w:rPr>
              <w:t>Intel</w:t>
            </w:r>
          </w:p>
        </w:tc>
        <w:tc>
          <w:tcPr>
            <w:tcW w:w="1372" w:type="dxa"/>
          </w:tcPr>
          <w:p w14:paraId="0C3623C4"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406DF30" w14:textId="77777777" w:rsidR="00D44A5C" w:rsidRDefault="00887645">
            <w:pPr>
              <w:spacing w:after="0"/>
              <w:textAlignment w:val="baseline"/>
              <w:rPr>
                <w:rFonts w:eastAsia="SimSun"/>
                <w:lang w:val="en-US" w:eastAsia="zh-CN"/>
              </w:rPr>
            </w:pPr>
            <w:r>
              <w:rPr>
                <w:rFonts w:eastAsia="SimSun"/>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SimSun"/>
                <w:lang w:val="en-US" w:eastAsia="zh-CN"/>
              </w:rPr>
            </w:pPr>
          </w:p>
        </w:tc>
        <w:tc>
          <w:tcPr>
            <w:tcW w:w="6780" w:type="dxa"/>
          </w:tcPr>
          <w:p w14:paraId="00156AA9" w14:textId="77777777" w:rsidR="00D44A5C" w:rsidRDefault="0088764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discucss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DengXian"/>
                <w:lang w:val="en-US" w:eastAsia="zh-CN"/>
              </w:rPr>
            </w:pPr>
            <w:r>
              <w:rPr>
                <w:rFonts w:eastAsia="DengXian"/>
                <w:lang w:val="en-US" w:eastAsia="zh-CN"/>
              </w:rPr>
              <w:t>Vivo</w:t>
            </w:r>
          </w:p>
        </w:tc>
        <w:tc>
          <w:tcPr>
            <w:tcW w:w="1372" w:type="dxa"/>
          </w:tcPr>
          <w:p w14:paraId="724E553E"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4229334B" w14:textId="77777777" w:rsidR="00D44A5C" w:rsidRDefault="0088764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5A8E0AB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63DCFE5" w14:textId="77777777" w:rsidR="00D44A5C" w:rsidRDefault="00887645">
            <w:pPr>
              <w:spacing w:after="0"/>
              <w:textAlignment w:val="baseline"/>
              <w:rPr>
                <w:rFonts w:eastAsia="DengXian"/>
                <w:lang w:val="en-US" w:eastAsia="zh-CN"/>
              </w:rPr>
            </w:pPr>
            <w:r>
              <w:rPr>
                <w:rFonts w:eastAsia="DengXian"/>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1372" w:type="dxa"/>
          </w:tcPr>
          <w:p w14:paraId="434AB31A" w14:textId="77777777" w:rsidR="00D44A5C" w:rsidRDefault="00D44A5C">
            <w:pPr>
              <w:spacing w:after="0"/>
              <w:textAlignment w:val="baseline"/>
              <w:rPr>
                <w:rFonts w:eastAsia="SimSun"/>
                <w:lang w:val="en-US" w:eastAsia="zh-CN"/>
              </w:rPr>
            </w:pPr>
          </w:p>
        </w:tc>
        <w:tc>
          <w:tcPr>
            <w:tcW w:w="6780" w:type="dxa"/>
          </w:tcPr>
          <w:p w14:paraId="23C5B55B" w14:textId="77777777" w:rsidR="00D44A5C" w:rsidRDefault="00887645">
            <w:pPr>
              <w:spacing w:after="0"/>
              <w:textAlignment w:val="baseline"/>
              <w:rPr>
                <w:rFonts w:eastAsia="DengXian"/>
                <w:lang w:val="en-US" w:eastAsia="zh-CN"/>
              </w:rPr>
            </w:pPr>
            <w:r>
              <w:rPr>
                <w:rFonts w:eastAsia="DengXian"/>
                <w:lang w:val="en-US" w:eastAsia="zh-CN"/>
              </w:rPr>
              <w:t>Access 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1372" w:type="dxa"/>
          </w:tcPr>
          <w:p w14:paraId="3B3051C9"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47BE5BF8" w14:textId="77777777" w:rsidR="00D44A5C" w:rsidRDefault="00887645">
            <w:pPr>
              <w:spacing w:after="0"/>
              <w:textAlignment w:val="baseline"/>
              <w:rPr>
                <w:rFonts w:eastAsia="DengXian"/>
                <w:lang w:val="en-US" w:eastAsia="zh-CN"/>
              </w:rPr>
            </w:pPr>
            <w:r>
              <w:rPr>
                <w:rFonts w:eastAsia="DengXian"/>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1372" w:type="dxa"/>
          </w:tcPr>
          <w:p w14:paraId="0D73BE3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2C54CE79" w14:textId="77777777" w:rsidR="00D44A5C" w:rsidRDefault="00887645">
            <w:pPr>
              <w:spacing w:after="0"/>
              <w:textAlignment w:val="baseline"/>
              <w:rPr>
                <w:rFonts w:eastAsia="DengXian"/>
                <w:lang w:eastAsia="zh-CN"/>
              </w:rPr>
            </w:pPr>
            <w:r>
              <w:rPr>
                <w:rFonts w:eastAsia="DengXian"/>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DengXian"/>
                <w:lang w:val="en-US" w:eastAsia="zh-CN"/>
              </w:rPr>
            </w:pPr>
            <w:r>
              <w:rPr>
                <w:rFonts w:eastAsia="DengXian" w:hint="eastAsia"/>
                <w:lang w:val="en-US" w:eastAsia="zh-CN"/>
              </w:rPr>
              <w:t>CATT2</w:t>
            </w:r>
          </w:p>
        </w:tc>
        <w:tc>
          <w:tcPr>
            <w:tcW w:w="1372" w:type="dxa"/>
          </w:tcPr>
          <w:p w14:paraId="7A8919F8"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78B63960" w14:textId="77777777" w:rsidR="00D44A5C" w:rsidRDefault="0088764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d"/>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Msg1 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77777777" w:rsidR="00D44A5C" w:rsidRDefault="00887645">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75688141" w14:textId="77777777" w:rsidR="00D44A5C" w:rsidRDefault="00887645">
                  <w:pPr>
                    <w:pStyle w:val="Doc-text2"/>
                    <w:spacing w:line="240" w:lineRule="auto"/>
                    <w:ind w:left="362" w:hangingChars="181" w:hanging="362"/>
                  </w:pPr>
                  <w:r>
                    <w:t>4.</w:t>
                  </w:r>
                  <w:r>
                    <w:tab/>
                    <w:t>Specify a RedCap specific IFRI in SIB1.</w:t>
                  </w:r>
                </w:p>
              </w:tc>
            </w:tr>
          </w:tbl>
          <w:p w14:paraId="637FE705" w14:textId="77777777" w:rsidR="00D44A5C" w:rsidRDefault="00D44A5C">
            <w:pPr>
              <w:spacing w:after="0"/>
              <w:textAlignment w:val="baseline"/>
              <w:rPr>
                <w:rFonts w:eastAsia="DengXian"/>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DengXian"/>
                <w:lang w:val="en-US" w:eastAsia="zh-CN"/>
              </w:rPr>
            </w:pPr>
            <w:r>
              <w:rPr>
                <w:rFonts w:eastAsia="DengXian"/>
                <w:lang w:val="en-US" w:eastAsia="zh-CN"/>
              </w:rPr>
              <w:t>NEC</w:t>
            </w:r>
          </w:p>
        </w:tc>
        <w:tc>
          <w:tcPr>
            <w:tcW w:w="1372" w:type="dxa"/>
          </w:tcPr>
          <w:p w14:paraId="6697E325"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6BF1DFE0" w14:textId="77777777" w:rsidR="00D44A5C" w:rsidRDefault="00887645">
            <w:pPr>
              <w:spacing w:after="0"/>
              <w:textAlignment w:val="baseline"/>
              <w:rPr>
                <w:rFonts w:eastAsia="DengXian"/>
                <w:lang w:eastAsia="zh-CN"/>
              </w:rPr>
            </w:pPr>
            <w:r>
              <w:rPr>
                <w:rFonts w:eastAsia="DengXian"/>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3AB927A" w14:textId="77777777" w:rsidR="00D44A5C" w:rsidRDefault="00887645">
            <w:pPr>
              <w:spacing w:after="0"/>
              <w:textAlignment w:val="baseline"/>
              <w:rPr>
                <w:rFonts w:eastAsia="游明朝"/>
                <w:lang w:val="en-US" w:eastAsia="ja-JP"/>
              </w:rPr>
            </w:pPr>
            <w:r>
              <w:rPr>
                <w:rFonts w:eastAsia="游明朝" w:hint="eastAsia"/>
                <w:lang w:val="en-US" w:eastAsia="ja-JP"/>
              </w:rPr>
              <w:t>N</w:t>
            </w:r>
          </w:p>
        </w:tc>
        <w:tc>
          <w:tcPr>
            <w:tcW w:w="6780" w:type="dxa"/>
          </w:tcPr>
          <w:p w14:paraId="181F52FA" w14:textId="77777777" w:rsidR="00D44A5C" w:rsidRDefault="00887645">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15C4D354" w14:textId="77777777" w:rsidR="00D44A5C" w:rsidRDefault="00D44A5C">
            <w:pPr>
              <w:spacing w:after="0"/>
              <w:textAlignment w:val="baseline"/>
              <w:rPr>
                <w:rFonts w:eastAsia="游明朝"/>
                <w:lang w:val="en-US" w:eastAsia="ja-JP"/>
              </w:rPr>
            </w:pPr>
          </w:p>
        </w:tc>
        <w:tc>
          <w:tcPr>
            <w:tcW w:w="6780" w:type="dxa"/>
          </w:tcPr>
          <w:p w14:paraId="3AEBF483" w14:textId="77777777" w:rsidR="00D44A5C" w:rsidRDefault="00887645">
            <w:pPr>
              <w:spacing w:after="0"/>
              <w:textAlignment w:val="baseline"/>
              <w:rPr>
                <w:rFonts w:eastAsia="游明朝"/>
                <w:lang w:val="en-US" w:eastAsia="ja-JP"/>
              </w:rPr>
            </w:pPr>
            <w:r>
              <w:rPr>
                <w:rFonts w:eastAsia="游明朝" w:hint="eastAsia"/>
                <w:lang w:val="en-US" w:eastAsia="ja-JP"/>
              </w:rPr>
              <w:t>B</w:t>
            </w:r>
            <w:r>
              <w:rPr>
                <w:rFonts w:eastAsia="游明朝"/>
                <w:lang w:val="en-US" w:eastAsia="ja-JP"/>
              </w:rPr>
              <w:t>ased on the comments provided so far, companies view is still devergent:</w:t>
            </w:r>
          </w:p>
          <w:p w14:paraId="09102BDF" w14:textId="77777777" w:rsidR="00D44A5C" w:rsidRDefault="00887645">
            <w:pPr>
              <w:pStyle w:val="af2"/>
              <w:numPr>
                <w:ilvl w:val="0"/>
                <w:numId w:val="23"/>
              </w:numPr>
              <w:spacing w:after="0"/>
              <w:textAlignment w:val="baseline"/>
              <w:rPr>
                <w:rFonts w:eastAsia="游明朝"/>
                <w:sz w:val="20"/>
                <w:szCs w:val="21"/>
                <w:lang w:val="en-US"/>
              </w:rPr>
            </w:pPr>
            <w:r>
              <w:rPr>
                <w:rFonts w:eastAsia="游明朝"/>
                <w:sz w:val="20"/>
                <w:szCs w:val="21"/>
                <w:lang w:val="en-US"/>
              </w:rPr>
              <w:t xml:space="preserve">Support: </w:t>
            </w:r>
            <w:r>
              <w:rPr>
                <w:rFonts w:eastAsia="游明朝"/>
                <w:color w:val="4472C4" w:themeColor="accent1"/>
                <w:sz w:val="20"/>
                <w:szCs w:val="21"/>
                <w:lang w:val="en-US"/>
              </w:rPr>
              <w:t>Huawei/HiSilicon, OPPO, CMCC, Nokia/NSB, LG, Xiaomi, ZTE/Sanechips</w:t>
            </w:r>
          </w:p>
          <w:p w14:paraId="4C6FBB2A" w14:textId="77777777" w:rsidR="00D44A5C" w:rsidRDefault="00887645">
            <w:pPr>
              <w:pStyle w:val="af2"/>
              <w:numPr>
                <w:ilvl w:val="0"/>
                <w:numId w:val="23"/>
              </w:numPr>
              <w:spacing w:after="0"/>
              <w:textAlignment w:val="baseline"/>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ot support: </w:t>
            </w:r>
            <w:r>
              <w:rPr>
                <w:rFonts w:eastAsia="游明朝"/>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游明朝"/>
                <w:lang w:val="en-US" w:eastAsia="ja-JP"/>
              </w:rPr>
            </w:pPr>
          </w:p>
          <w:p w14:paraId="4F31CA68" w14:textId="77777777" w:rsidR="00D44A5C" w:rsidRDefault="00887645">
            <w:pPr>
              <w:spacing w:after="0"/>
              <w:textAlignment w:val="baseline"/>
              <w:rPr>
                <w:rFonts w:eastAsia="游明朝"/>
                <w:lang w:val="en-US" w:eastAsia="ja-JP"/>
              </w:rPr>
            </w:pPr>
            <w:r>
              <w:rPr>
                <w:rFonts w:eastAsia="游明朝" w:hint="eastAsia"/>
                <w:lang w:val="en-US" w:eastAsia="ja-JP"/>
              </w:rPr>
              <w:t>T</w:t>
            </w:r>
            <w:r>
              <w:rPr>
                <w:rFonts w:eastAsia="游明朝"/>
                <w:lang w:val="en-US" w:eastAsia="ja-JP"/>
              </w:rPr>
              <w:t>herefore, as proposed by Ericsson, can we conclude as follows?</w:t>
            </w:r>
          </w:p>
          <w:p w14:paraId="442EE0E8" w14:textId="77777777" w:rsidR="00D44A5C" w:rsidRDefault="00D44A5C">
            <w:pPr>
              <w:spacing w:after="0"/>
              <w:textAlignment w:val="baseline"/>
              <w:rPr>
                <w:rFonts w:eastAsia="游明朝"/>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af2"/>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19B87513" w14:textId="77777777" w:rsidR="00D44A5C" w:rsidRDefault="00D44A5C">
            <w:pPr>
              <w:spacing w:after="0"/>
              <w:textAlignment w:val="baseline"/>
              <w:rPr>
                <w:rFonts w:eastAsia="游明朝"/>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游明朝"/>
                <w:lang w:val="en-US" w:eastAsia="ja-JP"/>
              </w:rPr>
            </w:pPr>
            <w:r>
              <w:rPr>
                <w:rFonts w:eastAsia="游明朝"/>
                <w:lang w:val="en-US" w:eastAsia="ja-JP"/>
              </w:rPr>
              <w:t>Huawei, HiSilicon</w:t>
            </w:r>
          </w:p>
        </w:tc>
        <w:tc>
          <w:tcPr>
            <w:tcW w:w="1372" w:type="dxa"/>
          </w:tcPr>
          <w:p w14:paraId="0EDAD049" w14:textId="77777777" w:rsidR="00D44A5C" w:rsidRDefault="00D44A5C">
            <w:pPr>
              <w:spacing w:after="0"/>
              <w:textAlignment w:val="baseline"/>
              <w:rPr>
                <w:rFonts w:eastAsia="游明朝"/>
                <w:lang w:val="en-US" w:eastAsia="ja-JP"/>
              </w:rPr>
            </w:pPr>
          </w:p>
        </w:tc>
        <w:tc>
          <w:tcPr>
            <w:tcW w:w="6780" w:type="dxa"/>
          </w:tcPr>
          <w:p w14:paraId="7B753CC2" w14:textId="77777777" w:rsidR="00D44A5C" w:rsidRDefault="00887645">
            <w:pPr>
              <w:spacing w:after="0"/>
              <w:textAlignment w:val="baseline"/>
              <w:rPr>
                <w:rFonts w:eastAsia="游明朝"/>
                <w:lang w:val="en-US" w:eastAsia="ja-JP"/>
              </w:rPr>
            </w:pPr>
            <w:r>
              <w:rPr>
                <w:rFonts w:eastAsia="游明朝"/>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1372" w:type="dxa"/>
          </w:tcPr>
          <w:p w14:paraId="2126FF2D" w14:textId="77777777" w:rsidR="00D44A5C" w:rsidRDefault="00887645">
            <w:pPr>
              <w:spacing w:after="0"/>
              <w:textAlignment w:val="baseline"/>
              <w:rPr>
                <w:rFonts w:eastAsia="DengXian"/>
                <w:lang w:val="en-US" w:eastAsia="zh-CN"/>
              </w:rPr>
            </w:pPr>
            <w:r>
              <w:rPr>
                <w:rFonts w:eastAsia="DengXian" w:hint="eastAsia"/>
                <w:lang w:val="en-US" w:eastAsia="zh-CN"/>
              </w:rPr>
              <w:t>Y</w:t>
            </w:r>
          </w:p>
        </w:tc>
        <w:tc>
          <w:tcPr>
            <w:tcW w:w="6780" w:type="dxa"/>
          </w:tcPr>
          <w:p w14:paraId="70183318" w14:textId="77777777" w:rsidR="00D44A5C" w:rsidRDefault="00D44A5C">
            <w:pPr>
              <w:spacing w:after="0"/>
              <w:textAlignment w:val="baseline"/>
              <w:rPr>
                <w:rFonts w:eastAsia="DengXian"/>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SimSun"/>
                <w:lang w:val="en-US" w:eastAsia="zh-CN"/>
              </w:rPr>
            </w:pPr>
            <w:r>
              <w:rPr>
                <w:rFonts w:eastAsia="SimSun" w:hint="eastAsia"/>
                <w:lang w:val="en-US" w:eastAsia="zh-CN"/>
              </w:rPr>
              <w:t>ZTE, Sanechips</w:t>
            </w:r>
          </w:p>
        </w:tc>
        <w:tc>
          <w:tcPr>
            <w:tcW w:w="1372" w:type="dxa"/>
          </w:tcPr>
          <w:p w14:paraId="1947CD75" w14:textId="77777777" w:rsidR="00D44A5C" w:rsidRDefault="00D44A5C">
            <w:pPr>
              <w:spacing w:after="0"/>
              <w:textAlignment w:val="baseline"/>
              <w:rPr>
                <w:rFonts w:eastAsia="游明朝"/>
                <w:lang w:val="en-US" w:eastAsia="zh-CN"/>
              </w:rPr>
            </w:pPr>
          </w:p>
        </w:tc>
        <w:tc>
          <w:tcPr>
            <w:tcW w:w="6780" w:type="dxa"/>
          </w:tcPr>
          <w:p w14:paraId="72A1C8AF" w14:textId="77777777" w:rsidR="00D44A5C" w:rsidRDefault="0088764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887645" w14:paraId="2DD20EB8" w14:textId="77777777">
        <w:tc>
          <w:tcPr>
            <w:tcW w:w="1479" w:type="dxa"/>
          </w:tcPr>
          <w:p w14:paraId="217802D6" w14:textId="076153AB" w:rsidR="00887645" w:rsidRDefault="00887645">
            <w:pPr>
              <w:spacing w:after="0"/>
              <w:textAlignment w:val="baseline"/>
              <w:rPr>
                <w:rFonts w:eastAsia="SimSun"/>
                <w:lang w:val="en-US" w:eastAsia="zh-CN"/>
              </w:rPr>
            </w:pPr>
            <w:r>
              <w:rPr>
                <w:rFonts w:eastAsia="SimSun"/>
                <w:lang w:val="en-US" w:eastAsia="zh-CN"/>
              </w:rPr>
              <w:t>IDCC</w:t>
            </w:r>
          </w:p>
        </w:tc>
        <w:tc>
          <w:tcPr>
            <w:tcW w:w="1372" w:type="dxa"/>
          </w:tcPr>
          <w:p w14:paraId="14119F84" w14:textId="3BD37EDE" w:rsidR="00887645" w:rsidRDefault="00887645">
            <w:pPr>
              <w:spacing w:after="0"/>
              <w:textAlignment w:val="baseline"/>
              <w:rPr>
                <w:rFonts w:eastAsia="游明朝"/>
                <w:lang w:val="en-US" w:eastAsia="zh-CN"/>
              </w:rPr>
            </w:pPr>
            <w:r>
              <w:rPr>
                <w:rFonts w:eastAsia="游明朝"/>
                <w:lang w:val="en-US" w:eastAsia="zh-CN"/>
              </w:rPr>
              <w:t>Y</w:t>
            </w:r>
          </w:p>
        </w:tc>
        <w:tc>
          <w:tcPr>
            <w:tcW w:w="6780" w:type="dxa"/>
          </w:tcPr>
          <w:p w14:paraId="03214148" w14:textId="77777777" w:rsidR="00887645" w:rsidRDefault="00887645">
            <w:pPr>
              <w:spacing w:after="0"/>
              <w:textAlignment w:val="baseline"/>
              <w:rPr>
                <w:rFonts w:eastAsia="SimSun"/>
                <w:lang w:val="en-US" w:eastAsia="zh-CN"/>
              </w:rPr>
            </w:pPr>
          </w:p>
        </w:tc>
      </w:tr>
      <w:tr w:rsidR="00C713C0" w14:paraId="256F7D9C" w14:textId="77777777">
        <w:tc>
          <w:tcPr>
            <w:tcW w:w="1479" w:type="dxa"/>
          </w:tcPr>
          <w:p w14:paraId="0EB66335" w14:textId="48201228" w:rsidR="00C713C0" w:rsidRDefault="00C713C0">
            <w:pPr>
              <w:spacing w:after="0"/>
              <w:textAlignment w:val="baseline"/>
              <w:rPr>
                <w:rFonts w:eastAsia="SimSun"/>
                <w:lang w:val="en-US" w:eastAsia="zh-CN"/>
              </w:rPr>
            </w:pPr>
            <w:r>
              <w:rPr>
                <w:rFonts w:eastAsia="SimSun"/>
                <w:lang w:val="en-US" w:eastAsia="zh-CN"/>
              </w:rPr>
              <w:t>Nokia, NSB</w:t>
            </w:r>
          </w:p>
        </w:tc>
        <w:tc>
          <w:tcPr>
            <w:tcW w:w="1372" w:type="dxa"/>
          </w:tcPr>
          <w:p w14:paraId="0608A147" w14:textId="77777777" w:rsidR="00C713C0" w:rsidRDefault="00C713C0">
            <w:pPr>
              <w:spacing w:after="0"/>
              <w:textAlignment w:val="baseline"/>
              <w:rPr>
                <w:rFonts w:eastAsia="游明朝"/>
                <w:lang w:val="en-US" w:eastAsia="zh-CN"/>
              </w:rPr>
            </w:pPr>
          </w:p>
        </w:tc>
        <w:tc>
          <w:tcPr>
            <w:tcW w:w="6780" w:type="dxa"/>
          </w:tcPr>
          <w:p w14:paraId="141FDD0A" w14:textId="5A6FB260" w:rsidR="00C713C0" w:rsidRDefault="00C713C0">
            <w:pPr>
              <w:spacing w:after="0"/>
              <w:textAlignment w:val="baseline"/>
              <w:rPr>
                <w:rFonts w:eastAsia="SimSun"/>
                <w:lang w:val="en-US" w:eastAsia="zh-CN"/>
              </w:rPr>
            </w:pPr>
            <w:r>
              <w:rPr>
                <w:rFonts w:eastAsia="SimSun"/>
                <w:lang w:val="en-US" w:eastAsia="zh-CN"/>
              </w:rPr>
              <w:t>Similar view to</w:t>
            </w:r>
            <w:r w:rsidR="00204D32">
              <w:rPr>
                <w:rFonts w:eastAsia="SimSun"/>
                <w:lang w:val="en-US" w:eastAsia="zh-CN"/>
              </w:rPr>
              <w:t xml:space="preserve"> ZTE</w:t>
            </w:r>
            <w:r>
              <w:rPr>
                <w:rFonts w:eastAsia="SimSun"/>
                <w:lang w:val="en-US" w:eastAsia="zh-CN"/>
              </w:rPr>
              <w:t>/Huawei  - we can wait for RAN2 progress.</w:t>
            </w:r>
          </w:p>
        </w:tc>
      </w:tr>
      <w:tr w:rsidR="00117647" w14:paraId="3F8BF59E" w14:textId="77777777">
        <w:tc>
          <w:tcPr>
            <w:tcW w:w="1479" w:type="dxa"/>
          </w:tcPr>
          <w:p w14:paraId="4F660F2A" w14:textId="2D57B617" w:rsidR="00117647" w:rsidRDefault="00117647">
            <w:pPr>
              <w:spacing w:after="0"/>
              <w:textAlignment w:val="baseline"/>
              <w:rPr>
                <w:rFonts w:eastAsia="SimSun"/>
                <w:lang w:val="en-US" w:eastAsia="zh-CN"/>
              </w:rPr>
            </w:pPr>
            <w:r>
              <w:rPr>
                <w:rFonts w:eastAsia="SimSun"/>
                <w:lang w:val="en-US" w:eastAsia="zh-CN"/>
              </w:rPr>
              <w:t>Qualcomm</w:t>
            </w:r>
          </w:p>
        </w:tc>
        <w:tc>
          <w:tcPr>
            <w:tcW w:w="1372" w:type="dxa"/>
          </w:tcPr>
          <w:p w14:paraId="1960A19E" w14:textId="18F1604F" w:rsidR="00117647" w:rsidRDefault="00117647">
            <w:pPr>
              <w:spacing w:after="0"/>
              <w:textAlignment w:val="baseline"/>
              <w:rPr>
                <w:rFonts w:eastAsia="游明朝"/>
                <w:lang w:val="en-US" w:eastAsia="zh-CN"/>
              </w:rPr>
            </w:pPr>
            <w:r>
              <w:rPr>
                <w:rFonts w:eastAsia="游明朝"/>
                <w:lang w:val="en-US" w:eastAsia="zh-CN"/>
              </w:rPr>
              <w:t>Y</w:t>
            </w:r>
          </w:p>
        </w:tc>
        <w:tc>
          <w:tcPr>
            <w:tcW w:w="6780" w:type="dxa"/>
          </w:tcPr>
          <w:p w14:paraId="2B24D855" w14:textId="63DB1CA3" w:rsidR="00117647" w:rsidRDefault="00117647">
            <w:pPr>
              <w:spacing w:after="0"/>
              <w:textAlignment w:val="baseline"/>
              <w:rPr>
                <w:rFonts w:eastAsia="SimSun"/>
                <w:lang w:val="en-US" w:eastAsia="zh-CN"/>
              </w:rPr>
            </w:pPr>
            <w:r>
              <w:rPr>
                <w:rFonts w:eastAsia="SimSun"/>
                <w:lang w:val="en-US" w:eastAsia="zh-CN"/>
              </w:rPr>
              <w:t>The conclusion reflects the status of RAN1 discussion</w:t>
            </w:r>
          </w:p>
        </w:tc>
      </w:tr>
      <w:tr w:rsidR="00360547" w14:paraId="66EE44FB" w14:textId="77777777">
        <w:tc>
          <w:tcPr>
            <w:tcW w:w="1479" w:type="dxa"/>
          </w:tcPr>
          <w:p w14:paraId="2DC5DF30" w14:textId="1F28F63A" w:rsidR="00360547" w:rsidRDefault="00360547">
            <w:pPr>
              <w:spacing w:after="0"/>
              <w:textAlignment w:val="baseline"/>
              <w:rPr>
                <w:rFonts w:eastAsia="SimSun"/>
                <w:lang w:val="en-US" w:eastAsia="zh-CN"/>
              </w:rPr>
            </w:pPr>
            <w:r>
              <w:rPr>
                <w:rFonts w:eastAsia="SimSun"/>
                <w:lang w:val="en-US" w:eastAsia="zh-CN"/>
              </w:rPr>
              <w:t>FUTUREWEI3</w:t>
            </w:r>
          </w:p>
        </w:tc>
        <w:tc>
          <w:tcPr>
            <w:tcW w:w="1372" w:type="dxa"/>
          </w:tcPr>
          <w:p w14:paraId="1B0FF34E" w14:textId="77777777" w:rsidR="00360547" w:rsidRDefault="00360547">
            <w:pPr>
              <w:spacing w:after="0"/>
              <w:textAlignment w:val="baseline"/>
              <w:rPr>
                <w:rFonts w:eastAsia="游明朝"/>
                <w:lang w:val="en-US" w:eastAsia="zh-CN"/>
              </w:rPr>
            </w:pPr>
          </w:p>
        </w:tc>
        <w:tc>
          <w:tcPr>
            <w:tcW w:w="6780" w:type="dxa"/>
          </w:tcPr>
          <w:p w14:paraId="4DF5BA06" w14:textId="0AD26CD6" w:rsidR="00360547" w:rsidRDefault="00360547">
            <w:pPr>
              <w:spacing w:after="0"/>
              <w:textAlignment w:val="baseline"/>
              <w:rPr>
                <w:rFonts w:eastAsia="SimSun"/>
                <w:lang w:val="en-US" w:eastAsia="zh-CN"/>
              </w:rPr>
            </w:pPr>
            <w:r w:rsidRPr="00360547">
              <w:rPr>
                <w:rFonts w:eastAsia="SimSun"/>
                <w:lang w:val="en-US" w:eastAsia="zh-CN"/>
              </w:rPr>
              <w:t>No need for a conclusion. We can wait for RAN2 progress.</w:t>
            </w:r>
          </w:p>
        </w:tc>
      </w:tr>
      <w:tr w:rsidR="00C428B9" w14:paraId="1E3DB613" w14:textId="77777777">
        <w:tc>
          <w:tcPr>
            <w:tcW w:w="1479" w:type="dxa"/>
          </w:tcPr>
          <w:p w14:paraId="4AB58346" w14:textId="44D7712F" w:rsidR="00C428B9" w:rsidRDefault="00C428B9">
            <w:pPr>
              <w:spacing w:after="0"/>
              <w:textAlignment w:val="baseline"/>
              <w:rPr>
                <w:rFonts w:eastAsia="SimSun"/>
                <w:lang w:val="en-US" w:eastAsia="zh-CN"/>
              </w:rPr>
            </w:pPr>
            <w:r>
              <w:rPr>
                <w:rFonts w:eastAsia="SimSun"/>
                <w:lang w:val="en-US" w:eastAsia="zh-CN"/>
              </w:rPr>
              <w:t>Sierra Wireless</w:t>
            </w:r>
          </w:p>
        </w:tc>
        <w:tc>
          <w:tcPr>
            <w:tcW w:w="1372" w:type="dxa"/>
          </w:tcPr>
          <w:p w14:paraId="3079FD55" w14:textId="181E0028" w:rsidR="00C428B9" w:rsidRDefault="00C428B9">
            <w:pPr>
              <w:spacing w:after="0"/>
              <w:textAlignment w:val="baseline"/>
              <w:rPr>
                <w:rFonts w:eastAsia="游明朝"/>
                <w:lang w:val="en-US" w:eastAsia="zh-CN"/>
              </w:rPr>
            </w:pPr>
            <w:r>
              <w:rPr>
                <w:rFonts w:eastAsia="游明朝"/>
                <w:lang w:val="en-US" w:eastAsia="zh-CN"/>
              </w:rPr>
              <w:t>Y</w:t>
            </w:r>
          </w:p>
        </w:tc>
        <w:tc>
          <w:tcPr>
            <w:tcW w:w="6780" w:type="dxa"/>
          </w:tcPr>
          <w:p w14:paraId="52F864BE" w14:textId="77777777" w:rsidR="00C428B9" w:rsidRPr="00360547" w:rsidRDefault="00C428B9">
            <w:pPr>
              <w:spacing w:after="0"/>
              <w:textAlignment w:val="baseline"/>
              <w:rPr>
                <w:rFonts w:eastAsia="SimSun"/>
                <w:lang w:val="en-US" w:eastAsia="zh-CN"/>
              </w:rPr>
            </w:pPr>
          </w:p>
        </w:tc>
      </w:tr>
      <w:tr w:rsidR="001844CB" w14:paraId="6516B0D6" w14:textId="77777777" w:rsidTr="001844CB">
        <w:tc>
          <w:tcPr>
            <w:tcW w:w="1479" w:type="dxa"/>
          </w:tcPr>
          <w:p w14:paraId="73967A7C" w14:textId="7900EC58" w:rsidR="001844CB" w:rsidRDefault="001844CB" w:rsidP="000238DA">
            <w:pPr>
              <w:spacing w:after="0"/>
              <w:textAlignment w:val="baseline"/>
              <w:rPr>
                <w:rFonts w:eastAsia="游明朝"/>
                <w:lang w:val="en-US" w:eastAsia="ja-JP"/>
              </w:rPr>
            </w:pPr>
            <w:r>
              <w:rPr>
                <w:rFonts w:eastAsia="游明朝"/>
                <w:lang w:val="en-US" w:eastAsia="ja-JP"/>
              </w:rPr>
              <w:t>Ericsson</w:t>
            </w:r>
          </w:p>
        </w:tc>
        <w:tc>
          <w:tcPr>
            <w:tcW w:w="1372" w:type="dxa"/>
          </w:tcPr>
          <w:p w14:paraId="6EE5E154" w14:textId="77777777" w:rsidR="001844CB" w:rsidRDefault="001844CB" w:rsidP="000238DA">
            <w:pPr>
              <w:spacing w:after="0"/>
              <w:textAlignment w:val="baseline"/>
              <w:rPr>
                <w:rFonts w:eastAsia="游明朝"/>
                <w:lang w:val="en-US" w:eastAsia="ja-JP"/>
              </w:rPr>
            </w:pPr>
            <w:r>
              <w:rPr>
                <w:rFonts w:eastAsia="游明朝"/>
                <w:lang w:val="en-US" w:eastAsia="ja-JP"/>
              </w:rPr>
              <w:t>Y</w:t>
            </w:r>
          </w:p>
        </w:tc>
        <w:tc>
          <w:tcPr>
            <w:tcW w:w="6780" w:type="dxa"/>
          </w:tcPr>
          <w:p w14:paraId="04023E24" w14:textId="77777777" w:rsidR="001844CB" w:rsidRDefault="001844CB" w:rsidP="000238DA">
            <w:pPr>
              <w:spacing w:after="0"/>
              <w:textAlignment w:val="baseline"/>
              <w:rPr>
                <w:rFonts w:eastAsia="游明朝"/>
                <w:lang w:val="en-US" w:eastAsia="ja-JP"/>
              </w:rPr>
            </w:pPr>
          </w:p>
        </w:tc>
      </w:tr>
      <w:tr w:rsidR="000238DA" w14:paraId="1BAF57C6" w14:textId="77777777" w:rsidTr="001844CB">
        <w:tc>
          <w:tcPr>
            <w:tcW w:w="1479" w:type="dxa"/>
          </w:tcPr>
          <w:p w14:paraId="41BDF44C" w14:textId="33C9A34D" w:rsidR="000238DA" w:rsidRDefault="000238DA" w:rsidP="000238DA">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F51DA2F" w14:textId="598A836F" w:rsidR="000238DA" w:rsidRDefault="000238DA" w:rsidP="000238DA">
            <w:pPr>
              <w:spacing w:after="0"/>
              <w:textAlignment w:val="baseline"/>
              <w:rPr>
                <w:rFonts w:eastAsia="游明朝"/>
                <w:lang w:val="en-US" w:eastAsia="ja-JP"/>
              </w:rPr>
            </w:pPr>
            <w:r>
              <w:rPr>
                <w:rFonts w:eastAsia="游明朝" w:hint="eastAsia"/>
                <w:lang w:val="en-US" w:eastAsia="ja-JP"/>
              </w:rPr>
              <w:t>Y</w:t>
            </w:r>
          </w:p>
        </w:tc>
        <w:tc>
          <w:tcPr>
            <w:tcW w:w="6780" w:type="dxa"/>
          </w:tcPr>
          <w:p w14:paraId="722BF6FE" w14:textId="77777777" w:rsidR="000238DA" w:rsidRDefault="000238DA" w:rsidP="000238DA">
            <w:pPr>
              <w:spacing w:after="0"/>
              <w:textAlignment w:val="baseline"/>
              <w:rPr>
                <w:rFonts w:eastAsia="游明朝"/>
                <w:lang w:val="en-US" w:eastAsia="ja-JP"/>
              </w:rPr>
            </w:pPr>
          </w:p>
        </w:tc>
      </w:tr>
      <w:tr w:rsidR="000A286C" w14:paraId="48145790" w14:textId="77777777" w:rsidTr="001844CB">
        <w:tc>
          <w:tcPr>
            <w:tcW w:w="1479" w:type="dxa"/>
          </w:tcPr>
          <w:p w14:paraId="2327CFEB" w14:textId="6CC1D1EF" w:rsidR="000A286C" w:rsidRDefault="000A286C" w:rsidP="000238DA">
            <w:pPr>
              <w:spacing w:after="0"/>
              <w:textAlignment w:val="baseline"/>
              <w:rPr>
                <w:rFonts w:eastAsia="游明朝"/>
                <w:lang w:val="en-US" w:eastAsia="ja-JP"/>
              </w:rPr>
            </w:pPr>
            <w:r>
              <w:rPr>
                <w:rFonts w:eastAsia="游明朝"/>
                <w:lang w:val="en-US" w:eastAsia="ja-JP"/>
              </w:rPr>
              <w:t>NEC</w:t>
            </w:r>
          </w:p>
        </w:tc>
        <w:tc>
          <w:tcPr>
            <w:tcW w:w="1372" w:type="dxa"/>
          </w:tcPr>
          <w:p w14:paraId="4960390C" w14:textId="629FBA81" w:rsidR="000A286C" w:rsidRDefault="000A286C" w:rsidP="000238DA">
            <w:pPr>
              <w:spacing w:after="0"/>
              <w:textAlignment w:val="baseline"/>
              <w:rPr>
                <w:rFonts w:eastAsia="游明朝"/>
                <w:lang w:val="en-US" w:eastAsia="ja-JP"/>
              </w:rPr>
            </w:pPr>
            <w:r>
              <w:rPr>
                <w:rFonts w:eastAsia="游明朝"/>
                <w:lang w:val="en-US" w:eastAsia="ja-JP"/>
              </w:rPr>
              <w:t>Y</w:t>
            </w:r>
          </w:p>
        </w:tc>
        <w:tc>
          <w:tcPr>
            <w:tcW w:w="6780" w:type="dxa"/>
          </w:tcPr>
          <w:p w14:paraId="0B795090" w14:textId="77777777" w:rsidR="000A286C" w:rsidRDefault="000A286C" w:rsidP="000238DA">
            <w:pPr>
              <w:spacing w:after="0"/>
              <w:textAlignment w:val="baseline"/>
              <w:rPr>
                <w:rFonts w:eastAsia="游明朝"/>
                <w:lang w:val="en-US" w:eastAsia="ja-JP"/>
              </w:rPr>
            </w:pPr>
          </w:p>
        </w:tc>
      </w:tr>
      <w:tr w:rsidR="004863E9" w14:paraId="6E8AA286" w14:textId="77777777" w:rsidTr="004863E9">
        <w:tc>
          <w:tcPr>
            <w:tcW w:w="1479" w:type="dxa"/>
            <w:hideMark/>
          </w:tcPr>
          <w:p w14:paraId="531DCD72" w14:textId="77777777" w:rsidR="004863E9" w:rsidRDefault="004863E9">
            <w:pPr>
              <w:spacing w:line="252" w:lineRule="auto"/>
              <w:textAlignment w:val="baseline"/>
              <w:rPr>
                <w:lang w:val="en-US"/>
              </w:rPr>
            </w:pPr>
            <w:r>
              <w:rPr>
                <w:rFonts w:hint="eastAsia"/>
              </w:rPr>
              <w:t>LG</w:t>
            </w:r>
          </w:p>
        </w:tc>
        <w:tc>
          <w:tcPr>
            <w:tcW w:w="1372" w:type="dxa"/>
          </w:tcPr>
          <w:p w14:paraId="395F78F6" w14:textId="77777777" w:rsidR="004863E9" w:rsidRDefault="004863E9">
            <w:pPr>
              <w:spacing w:line="252" w:lineRule="auto"/>
              <w:textAlignment w:val="baseline"/>
              <w:rPr>
                <w:rFonts w:hint="eastAsia"/>
              </w:rPr>
            </w:pPr>
          </w:p>
        </w:tc>
        <w:tc>
          <w:tcPr>
            <w:tcW w:w="6780" w:type="dxa"/>
            <w:hideMark/>
          </w:tcPr>
          <w:p w14:paraId="1EB05A73" w14:textId="77777777" w:rsidR="004863E9" w:rsidRDefault="004863E9">
            <w:pPr>
              <w:spacing w:line="252" w:lineRule="auto"/>
              <w:textAlignment w:val="baseline"/>
              <w:rPr>
                <w:rFonts w:hint="eastAsia"/>
              </w:rPr>
            </w:pPr>
            <w:r>
              <w:rPr>
                <w:rFonts w:hint="eastAsia"/>
              </w:rPr>
              <w:t>RAN1 could discuss this issue later, possibly after more progress in RAN2.</w:t>
            </w:r>
          </w:p>
        </w:tc>
      </w:tr>
    </w:tbl>
    <w:p w14:paraId="7204BE44" w14:textId="77777777" w:rsidR="00D44A5C" w:rsidRPr="004863E9" w:rsidRDefault="00D44A5C">
      <w:pPr>
        <w:spacing w:after="100" w:afterAutospacing="1"/>
        <w:jc w:val="both"/>
        <w:rPr>
          <w:rFonts w:eastAsia="游明朝"/>
          <w:lang w:eastAsia="ja-JP"/>
        </w:rPr>
      </w:pPr>
    </w:p>
    <w:p w14:paraId="3B0421B4" w14:textId="77777777" w:rsidR="00D44A5C" w:rsidRDefault="00887645">
      <w:pPr>
        <w:spacing w:after="100" w:afterAutospacing="1"/>
        <w:jc w:val="both"/>
        <w:rPr>
          <w:rFonts w:ascii="Times" w:hAnsi="Times"/>
          <w:szCs w:val="24"/>
        </w:rPr>
      </w:pPr>
      <w:r>
        <w:rPr>
          <w:rFonts w:eastAsia="游明朝"/>
          <w:lang w:eastAsia="ja-JP"/>
        </w:rPr>
        <w:lastRenderedPageBreak/>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游明朝"/>
          <w:lang w:eastAsia="ja-JP"/>
        </w:rPr>
        <w:t>propose the a</w:t>
      </w:r>
      <w:r>
        <w:t>ccess control specific to RedCap Ues with 1Rx or 2Rx. Another contribution [31] suggests that gNB can deprioritize RedCap Ues e.g. with 1-Rx capability by configuring lower RACH opportunity.</w:t>
      </w:r>
    </w:p>
    <w:p w14:paraId="288DB88E" w14:textId="77777777" w:rsidR="00D44A5C" w:rsidRDefault="00887645">
      <w:pPr>
        <w:pStyle w:val="1"/>
      </w:pPr>
      <w:r>
        <w:rPr>
          <w:rFonts w:eastAsia="SimSun"/>
          <w:bCs/>
          <w:lang w:val="en-US" w:eastAsia="ja-JP"/>
        </w:rPr>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d"/>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9393343" w14:textId="77777777" w:rsidR="00D44A5C" w:rsidRDefault="00D44A5C">
      <w:pPr>
        <w:spacing w:after="100" w:afterAutospacing="1"/>
        <w:jc w:val="both"/>
        <w:rPr>
          <w:rFonts w:eastAsia="游明朝"/>
        </w:rPr>
      </w:pPr>
    </w:p>
    <w:p w14:paraId="32707931" w14:textId="77777777" w:rsidR="00D44A5C" w:rsidRDefault="00887645">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Pr>
          <w:rFonts w:eastAsia="游明朝"/>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1FE61D33" w14:textId="77777777" w:rsidR="00D44A5C" w:rsidRDefault="0088764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游明朝" w:hint="eastAsia"/>
          <w:lang w:eastAsia="ja-JP"/>
        </w:rPr>
        <w:t>a</w:t>
      </w:r>
      <w:r>
        <w:rPr>
          <w:rFonts w:eastAsia="游明朝"/>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d"/>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af2"/>
              <w:numPr>
                <w:ilvl w:val="0"/>
                <w:numId w:val="9"/>
              </w:numPr>
              <w:rPr>
                <w:lang w:val="en-US"/>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urrent definition of mandatory/optional support of L1 UE capabilities in TS38.306 is reused for RedCap Ues by default unless any update is identified</w:t>
            </w:r>
          </w:p>
          <w:p w14:paraId="2D78A342" w14:textId="77777777" w:rsidR="00D44A5C" w:rsidRDefault="00887645">
            <w:pPr>
              <w:pStyle w:val="af2"/>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2EF13C9F" w14:textId="77777777" w:rsidR="00D44A5C" w:rsidRDefault="00D44A5C">
      <w:pPr>
        <w:spacing w:after="100" w:afterAutospacing="1"/>
        <w:jc w:val="both"/>
        <w:rPr>
          <w:rFonts w:eastAsia="游明朝"/>
          <w:lang w:eastAsia="ja-JP"/>
        </w:rPr>
      </w:pPr>
    </w:p>
    <w:p w14:paraId="77AF7ACC" w14:textId="77777777" w:rsidR="00D44A5C" w:rsidRDefault="00887645">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2206D88D" w14:textId="77777777" w:rsidR="00D44A5C" w:rsidRDefault="00887645">
      <w:pPr>
        <w:pStyle w:val="af2"/>
        <w:numPr>
          <w:ilvl w:val="0"/>
          <w:numId w:val="24"/>
        </w:numPr>
        <w:spacing w:after="100" w:afterAutospacing="1"/>
        <w:jc w:val="both"/>
        <w:rPr>
          <w:rFonts w:eastAsia="游明朝"/>
          <w:sz w:val="20"/>
          <w:szCs w:val="21"/>
        </w:rPr>
      </w:pPr>
      <w:r>
        <w:rPr>
          <w:rFonts w:eastAsia="游明朝"/>
          <w:sz w:val="20"/>
          <w:szCs w:val="21"/>
        </w:rPr>
        <w:t>maxNumberMIMO-LayersPDSCH: Optional [27, 28]</w:t>
      </w:r>
    </w:p>
    <w:p w14:paraId="7BAE572F" w14:textId="77777777" w:rsidR="00D44A5C" w:rsidRDefault="00887645">
      <w:pPr>
        <w:pStyle w:val="af2"/>
        <w:numPr>
          <w:ilvl w:val="0"/>
          <w:numId w:val="24"/>
        </w:numPr>
        <w:spacing w:after="100" w:afterAutospacing="1"/>
        <w:jc w:val="both"/>
        <w:rPr>
          <w:rFonts w:eastAsia="游明朝"/>
          <w:sz w:val="20"/>
          <w:szCs w:val="21"/>
        </w:rPr>
      </w:pPr>
      <w:r>
        <w:rPr>
          <w:rFonts w:eastAsia="游明朝"/>
          <w:sz w:val="20"/>
          <w:szCs w:val="21"/>
        </w:rPr>
        <w:t>pdsch-256QAM-FR1: Optional [27, 28]</w:t>
      </w:r>
    </w:p>
    <w:p w14:paraId="6A53AE97" w14:textId="77777777" w:rsidR="00D44A5C" w:rsidRDefault="00887645">
      <w:pPr>
        <w:pStyle w:val="af2"/>
        <w:numPr>
          <w:ilvl w:val="0"/>
          <w:numId w:val="24"/>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275DD543" w14:textId="77777777" w:rsidR="00D44A5C" w:rsidRDefault="00887645">
      <w:pPr>
        <w:pStyle w:val="af2"/>
        <w:numPr>
          <w:ilvl w:val="0"/>
          <w:numId w:val="24"/>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55CB2F39" w14:textId="77777777" w:rsidR="00D44A5C" w:rsidRDefault="00887645">
      <w:pPr>
        <w:pStyle w:val="af2"/>
        <w:numPr>
          <w:ilvl w:val="0"/>
          <w:numId w:val="24"/>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6EDF8D46" w14:textId="77777777" w:rsidR="00D44A5C" w:rsidRDefault="00887645">
      <w:pPr>
        <w:pStyle w:val="af2"/>
        <w:numPr>
          <w:ilvl w:val="0"/>
          <w:numId w:val="24"/>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113BA208" w14:textId="77777777" w:rsidR="00D44A5C" w:rsidRDefault="00887645">
      <w:pPr>
        <w:pStyle w:val="af2"/>
        <w:numPr>
          <w:ilvl w:val="0"/>
          <w:numId w:val="24"/>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37C3BA17" w14:textId="77777777" w:rsidR="00D44A5C" w:rsidRDefault="00887645">
      <w:pPr>
        <w:pStyle w:val="af2"/>
        <w:numPr>
          <w:ilvl w:val="0"/>
          <w:numId w:val="24"/>
        </w:numPr>
        <w:spacing w:after="100" w:afterAutospacing="1"/>
        <w:jc w:val="both"/>
        <w:rPr>
          <w:rFonts w:eastAsia="游明朝"/>
          <w:sz w:val="20"/>
          <w:szCs w:val="21"/>
        </w:rPr>
      </w:pPr>
      <w:r>
        <w:rPr>
          <w:rFonts w:eastAsia="游明朝"/>
          <w:sz w:val="20"/>
          <w:szCs w:val="21"/>
        </w:rPr>
        <w:t>Rel-16 UE capabilities: FFS [28]</w:t>
      </w:r>
    </w:p>
    <w:p w14:paraId="6AC6CC22" w14:textId="77777777" w:rsidR="00D44A5C" w:rsidRDefault="00887645">
      <w:pPr>
        <w:pStyle w:val="af2"/>
        <w:numPr>
          <w:ilvl w:val="0"/>
          <w:numId w:val="24"/>
        </w:numPr>
        <w:spacing w:after="100" w:afterAutospacing="1"/>
        <w:jc w:val="both"/>
        <w:rPr>
          <w:rFonts w:eastAsia="游明朝"/>
          <w:sz w:val="20"/>
          <w:szCs w:val="21"/>
        </w:rPr>
      </w:pPr>
      <w:r>
        <w:rPr>
          <w:rFonts w:eastAsia="游明朝"/>
          <w:sz w:val="20"/>
          <w:szCs w:val="21"/>
        </w:rPr>
        <w:t>FG 6-1a (BWP operation without restriction on BW of BWP(s)): mandatory [28]</w:t>
      </w:r>
    </w:p>
    <w:p w14:paraId="67923500"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af2"/>
        <w:numPr>
          <w:ilvl w:val="0"/>
          <w:numId w:val="9"/>
        </w:numPr>
        <w:spacing w:after="0"/>
        <w:jc w:val="both"/>
        <w:rPr>
          <w:b/>
          <w:szCs w:val="22"/>
        </w:rPr>
      </w:pPr>
      <w:r>
        <w:rPr>
          <w:rFonts w:eastAsia="游明朝"/>
          <w:bCs/>
          <w:sz w:val="20"/>
          <w:szCs w:val="21"/>
          <w:lang w:val="en-GB"/>
        </w:rPr>
        <w:lastRenderedPageBreak/>
        <w:t xml:space="preserve">For the </w:t>
      </w:r>
      <w:r>
        <w:rPr>
          <w:bCs/>
          <w:sz w:val="20"/>
          <w:szCs w:val="21"/>
          <w:lang w:val="en-GB" w:eastAsia="zh-CN"/>
        </w:rPr>
        <w:t>necessary updates of UE capabilities, c</w:t>
      </w:r>
      <w:r>
        <w:rPr>
          <w:rFonts w:eastAsia="游明朝"/>
          <w:bCs/>
          <w:sz w:val="20"/>
          <w:szCs w:val="21"/>
          <w:lang w:val="en-US"/>
        </w:rPr>
        <w:t xml:space="preserve">urrent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TS38.306 is reused for RedCap Ues by default unless any update is identified</w:t>
      </w:r>
    </w:p>
    <w:p w14:paraId="10317D7C" w14:textId="77777777" w:rsidR="00D44A5C" w:rsidRDefault="00887645">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5A7B50B" w14:textId="77777777" w:rsidR="00D44A5C" w:rsidRDefault="00887645">
      <w:pPr>
        <w:pStyle w:val="af2"/>
        <w:numPr>
          <w:ilvl w:val="1"/>
          <w:numId w:val="9"/>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FS: applicability of L1 UE capabilities mandatory/optional with capability signaling to RedCap Ues</w:t>
      </w:r>
    </w:p>
    <w:p w14:paraId="1DD94D47" w14:textId="77777777" w:rsidR="00D44A5C" w:rsidRDefault="00D44A5C">
      <w:pPr>
        <w:spacing w:after="0"/>
        <w:jc w:val="both"/>
        <w:rPr>
          <w:b/>
          <w:szCs w:val="22"/>
        </w:rPr>
      </w:pPr>
    </w:p>
    <w:tbl>
      <w:tblPr>
        <w:tblStyle w:val="ad"/>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DengXian"/>
                <w:lang w:val="en-US" w:eastAsia="zh-CN"/>
              </w:rPr>
            </w:pPr>
            <w:r>
              <w:rPr>
                <w:rFonts w:eastAsia="DengXian" w:hint="eastAsia"/>
                <w:lang w:val="en-US" w:eastAsia="zh-CN"/>
              </w:rPr>
              <w:t xml:space="preserve">It may be important to avoid duplicated work with RAN2. </w:t>
            </w:r>
          </w:p>
          <w:p w14:paraId="43041D73" w14:textId="77777777" w:rsidR="00D44A5C" w:rsidRDefault="0088764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d"/>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DengXian"/>
                      <w:lang w:eastAsia="zh-CN"/>
                    </w:rPr>
                  </w:pPr>
                  <w:r>
                    <w:rPr>
                      <w:rFonts w:eastAsia="DengXian"/>
                      <w:lang w:eastAsia="zh-CN"/>
                    </w:rPr>
                    <w:t>Agreements online:</w:t>
                  </w:r>
                </w:p>
                <w:p w14:paraId="37A5BBA1" w14:textId="77777777" w:rsidR="00D44A5C" w:rsidRDefault="0088764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C1BEEF2" w14:textId="77777777" w:rsidR="00D44A5C" w:rsidRDefault="00887645">
                  <w:pPr>
                    <w:rPr>
                      <w:rFonts w:eastAsia="DengXian"/>
                      <w:lang w:eastAsia="zh-CN"/>
                    </w:rPr>
                  </w:pPr>
                  <w:r>
                    <w:rPr>
                      <w:rFonts w:eastAsia="DengXian"/>
                      <w:lang w:eastAsia="zh-CN"/>
                    </w:rPr>
                    <w:t>2.</w:t>
                  </w:r>
                  <w:r>
                    <w:rPr>
                      <w:rFonts w:eastAsia="DengXian"/>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We support the 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signaling in TS38.306’.</w:t>
            </w:r>
          </w:p>
        </w:tc>
      </w:tr>
      <w:tr w:rsidR="00D44A5C" w14:paraId="7A94DC66" w14:textId="77777777">
        <w:tc>
          <w:tcPr>
            <w:tcW w:w="1479" w:type="dxa"/>
          </w:tcPr>
          <w:p w14:paraId="79119E7C" w14:textId="77777777" w:rsidR="00D44A5C" w:rsidRDefault="00887645">
            <w:pPr>
              <w:rPr>
                <w:lang w:val="en-US" w:eastAsia="ko-KR"/>
              </w:rPr>
            </w:pPr>
            <w:r>
              <w:rPr>
                <w:rFonts w:eastAsia="DengXian" w:hint="eastAsia"/>
                <w:lang w:val="en-US" w:eastAsia="zh-CN"/>
              </w:rPr>
              <w:t>S</w:t>
            </w:r>
            <w:r>
              <w:rPr>
                <w:rFonts w:eastAsia="DengXian"/>
                <w:lang w:val="en-US" w:eastAsia="zh-CN"/>
              </w:rPr>
              <w:t>PRD</w:t>
            </w:r>
          </w:p>
        </w:tc>
        <w:tc>
          <w:tcPr>
            <w:tcW w:w="1372" w:type="dxa"/>
          </w:tcPr>
          <w:p w14:paraId="33F9E7B2"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153A59D4" w14:textId="77777777" w:rsidR="00D44A5C" w:rsidRDefault="00887645">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游明朝"/>
                <w:lang w:val="en-US" w:eastAsia="ja-JP"/>
              </w:rPr>
            </w:pPr>
            <w:r>
              <w:rPr>
                <w:rFonts w:eastAsia="游明朝"/>
                <w:lang w:val="en-US" w:eastAsia="ja-JP"/>
              </w:rPr>
              <w:t>Ericsson</w:t>
            </w:r>
          </w:p>
        </w:tc>
        <w:tc>
          <w:tcPr>
            <w:tcW w:w="1372" w:type="dxa"/>
          </w:tcPr>
          <w:p w14:paraId="701E3B1E" w14:textId="77777777" w:rsidR="00D44A5C" w:rsidRDefault="00D44A5C">
            <w:pPr>
              <w:tabs>
                <w:tab w:val="left" w:pos="551"/>
              </w:tabs>
              <w:rPr>
                <w:rFonts w:eastAsia="游明朝"/>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SimSun"/>
                <w:lang w:val="en-US" w:eastAsia="ja-JP"/>
              </w:rPr>
            </w:pPr>
            <w:r>
              <w:rPr>
                <w:rFonts w:eastAsia="SimSun" w:hint="eastAsia"/>
                <w:lang w:val="en-US" w:eastAsia="zh-CN"/>
              </w:rPr>
              <w:t>ZTE, Sanechips</w:t>
            </w:r>
          </w:p>
        </w:tc>
        <w:tc>
          <w:tcPr>
            <w:tcW w:w="1372" w:type="dxa"/>
          </w:tcPr>
          <w:p w14:paraId="6989AFA7"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62249958" w14:textId="77777777" w:rsidR="00D44A5C" w:rsidRDefault="0088764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D44A5C" w14:paraId="45B4FDF1" w14:textId="77777777">
        <w:tc>
          <w:tcPr>
            <w:tcW w:w="1479" w:type="dxa"/>
          </w:tcPr>
          <w:p w14:paraId="0E9F1ABB" w14:textId="77777777" w:rsidR="00D44A5C" w:rsidRDefault="00887645">
            <w:pPr>
              <w:rPr>
                <w:rFonts w:eastAsia="SimSun"/>
                <w:lang w:val="en-US" w:eastAsia="zh-CN"/>
              </w:rPr>
            </w:pPr>
            <w:r>
              <w:rPr>
                <w:rFonts w:eastAsia="SimSun"/>
                <w:lang w:val="en-US" w:eastAsia="zh-CN"/>
              </w:rPr>
              <w:t>Intel</w:t>
            </w:r>
          </w:p>
        </w:tc>
        <w:tc>
          <w:tcPr>
            <w:tcW w:w="1372" w:type="dxa"/>
          </w:tcPr>
          <w:p w14:paraId="08D1438A"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F18C32C" w14:textId="77777777" w:rsidR="00D44A5C" w:rsidRDefault="0088764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5404581C" w14:textId="77777777" w:rsidR="00D44A5C" w:rsidRDefault="00887645">
            <w:pPr>
              <w:rPr>
                <w:rFonts w:eastAsia="SimSun"/>
                <w:lang w:val="en-US" w:eastAsia="zh-CN"/>
              </w:rPr>
            </w:pPr>
            <w:r>
              <w:rPr>
                <w:rFonts w:eastAsia="SimSun"/>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DE06916" w14:textId="77777777" w:rsidR="00D44A5C" w:rsidRDefault="00D44A5C">
            <w:pPr>
              <w:tabs>
                <w:tab w:val="left" w:pos="551"/>
              </w:tabs>
              <w:rPr>
                <w:rFonts w:eastAsia="SimSun"/>
                <w:lang w:val="en-US" w:eastAsia="zh-CN"/>
              </w:rPr>
            </w:pPr>
          </w:p>
        </w:tc>
        <w:tc>
          <w:tcPr>
            <w:tcW w:w="6780" w:type="dxa"/>
          </w:tcPr>
          <w:p w14:paraId="052C473D" w14:textId="77777777" w:rsidR="00D44A5C" w:rsidRDefault="0088764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D44A5C" w14:paraId="0BDDFFDD" w14:textId="77777777">
        <w:tc>
          <w:tcPr>
            <w:tcW w:w="1479" w:type="dxa"/>
          </w:tcPr>
          <w:p w14:paraId="6991B45C" w14:textId="77777777" w:rsidR="00D44A5C" w:rsidRDefault="00887645">
            <w:pPr>
              <w:rPr>
                <w:rFonts w:eastAsia="SimSun"/>
                <w:lang w:val="en-US" w:eastAsia="zh-CN"/>
              </w:rPr>
            </w:pPr>
            <w:r>
              <w:rPr>
                <w:rFonts w:eastAsia="SimSun"/>
                <w:lang w:val="en-US" w:eastAsia="zh-CN"/>
              </w:rPr>
              <w:t>Nordic</w:t>
            </w:r>
          </w:p>
        </w:tc>
        <w:tc>
          <w:tcPr>
            <w:tcW w:w="1372" w:type="dxa"/>
          </w:tcPr>
          <w:p w14:paraId="15C11008" w14:textId="77777777" w:rsidR="00D44A5C" w:rsidRDefault="00887645">
            <w:pPr>
              <w:tabs>
                <w:tab w:val="left" w:pos="551"/>
              </w:tabs>
              <w:rPr>
                <w:rFonts w:eastAsia="SimSun"/>
                <w:lang w:val="en-US" w:eastAsia="zh-CN"/>
              </w:rPr>
            </w:pPr>
            <w:r>
              <w:rPr>
                <w:rFonts w:eastAsia="SimSun"/>
                <w:lang w:val="en-US" w:eastAsia="zh-CN"/>
              </w:rPr>
              <w:t>N</w:t>
            </w:r>
          </w:p>
        </w:tc>
        <w:tc>
          <w:tcPr>
            <w:tcW w:w="6780" w:type="dxa"/>
          </w:tcPr>
          <w:p w14:paraId="2A90B7E2" w14:textId="77777777" w:rsidR="00D44A5C" w:rsidRDefault="00887645">
            <w:pPr>
              <w:pStyle w:val="af2"/>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af2"/>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游明朝"/>
                <w:bCs/>
                <w:szCs w:val="21"/>
              </w:rPr>
              <w:lastRenderedPageBreak/>
              <w:t xml:space="preserve">For the </w:t>
            </w:r>
            <w:r>
              <w:rPr>
                <w:bCs/>
                <w:szCs w:val="21"/>
                <w:lang w:eastAsia="zh-CN"/>
              </w:rPr>
              <w:t>necessary updates of UE capabilities, c</w:t>
            </w:r>
            <w:r>
              <w:rPr>
                <w:rFonts w:eastAsia="游明朝"/>
                <w:bCs/>
                <w:szCs w:val="21"/>
                <w:lang w:val="en-US"/>
              </w:rPr>
              <w:t xml:space="preserve">urrent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TS38.306 is reused for RedCap Ues by default unless any update is identified</w:t>
            </w:r>
          </w:p>
          <w:p w14:paraId="66399F91" w14:textId="77777777" w:rsidR="00D44A5C" w:rsidRDefault="00887645">
            <w:pPr>
              <w:pStyle w:val="af2"/>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SimSun"/>
                <w:lang w:val="en-US" w:eastAsia="zh-CN"/>
              </w:rPr>
            </w:pPr>
            <w:r>
              <w:rPr>
                <w:rFonts w:eastAsia="SimSun"/>
                <w:lang w:val="en-US" w:eastAsia="zh-CN"/>
              </w:rPr>
              <w:lastRenderedPageBreak/>
              <w:t>Qualcomm</w:t>
            </w:r>
          </w:p>
        </w:tc>
        <w:tc>
          <w:tcPr>
            <w:tcW w:w="1372" w:type="dxa"/>
          </w:tcPr>
          <w:p w14:paraId="4050E3E8" w14:textId="77777777" w:rsidR="00D44A5C" w:rsidRDefault="00887645">
            <w:pPr>
              <w:tabs>
                <w:tab w:val="left" w:pos="551"/>
              </w:tabs>
              <w:rPr>
                <w:rFonts w:eastAsia="SimSun"/>
                <w:lang w:val="en-US" w:eastAsia="zh-CN"/>
              </w:rPr>
            </w:pPr>
            <w:r>
              <w:rPr>
                <w:rFonts w:eastAsia="SimSun"/>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af2"/>
              <w:numPr>
                <w:ilvl w:val="0"/>
                <w:numId w:val="26"/>
              </w:numPr>
              <w:rPr>
                <w:sz w:val="20"/>
                <w:szCs w:val="22"/>
                <w:lang w:val="en-US" w:eastAsia="zh-CN"/>
              </w:rPr>
            </w:pPr>
            <w:r>
              <w:rPr>
                <w:rFonts w:ascii="Times New Roman" w:eastAsia="바탕" w:hAnsi="Times New Roman" w:cs="Times New Roman"/>
                <w:sz w:val="20"/>
                <w:szCs w:val="22"/>
                <w:lang w:val="en-US" w:eastAsia="zh-CN"/>
              </w:rPr>
              <w:t>In terms of “current definition”, does it refer to NR R15/16 only ? Or, NR R17 is also included ?</w:t>
            </w:r>
          </w:p>
        </w:tc>
      </w:tr>
      <w:tr w:rsidR="00D44A5C" w14:paraId="6376E517" w14:textId="77777777">
        <w:tc>
          <w:tcPr>
            <w:tcW w:w="1479" w:type="dxa"/>
          </w:tcPr>
          <w:p w14:paraId="76016F99" w14:textId="77777777" w:rsidR="00D44A5C" w:rsidRDefault="00887645">
            <w:pPr>
              <w:rPr>
                <w:rFonts w:eastAsia="SimSun"/>
                <w:lang w:val="en-US" w:eastAsia="zh-CN"/>
              </w:rPr>
            </w:pPr>
            <w:r>
              <w:rPr>
                <w:rFonts w:eastAsia="SimSun"/>
                <w:lang w:val="en-US" w:eastAsia="zh-CN"/>
              </w:rPr>
              <w:t>Sierra Wireless</w:t>
            </w:r>
          </w:p>
        </w:tc>
        <w:tc>
          <w:tcPr>
            <w:tcW w:w="1372" w:type="dxa"/>
          </w:tcPr>
          <w:p w14:paraId="30233FBD"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SimSun"/>
                <w:lang w:val="en-US" w:eastAsia="zh-CN"/>
              </w:rPr>
            </w:pPr>
            <w:r>
              <w:rPr>
                <w:rFonts w:eastAsia="SimSun"/>
                <w:lang w:val="en-US" w:eastAsia="zh-CN"/>
              </w:rPr>
              <w:t>Lenovo, Motorola Mobility</w:t>
            </w:r>
          </w:p>
        </w:tc>
        <w:tc>
          <w:tcPr>
            <w:tcW w:w="1372" w:type="dxa"/>
          </w:tcPr>
          <w:p w14:paraId="184D9AD6"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5BC3697"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8705F6" w14:textId="77777777" w:rsidR="00D44A5C" w:rsidRDefault="0088764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D44A5C" w14:paraId="37AF332F" w14:textId="77777777">
        <w:tc>
          <w:tcPr>
            <w:tcW w:w="1479" w:type="dxa"/>
          </w:tcPr>
          <w:p w14:paraId="132CF1F8" w14:textId="77777777" w:rsidR="00D44A5C" w:rsidRDefault="00887645">
            <w:pPr>
              <w:rPr>
                <w:rFonts w:eastAsia="SimSun"/>
                <w:lang w:val="en-US" w:eastAsia="zh-CN"/>
              </w:rPr>
            </w:pPr>
            <w:r>
              <w:rPr>
                <w:rFonts w:eastAsia="SimSun"/>
                <w:lang w:val="en-US" w:eastAsia="zh-CN"/>
              </w:rPr>
              <w:t>NEC</w:t>
            </w:r>
          </w:p>
        </w:tc>
        <w:tc>
          <w:tcPr>
            <w:tcW w:w="1372" w:type="dxa"/>
          </w:tcPr>
          <w:p w14:paraId="3E4B7463" w14:textId="77777777" w:rsidR="00D44A5C" w:rsidRDefault="00D44A5C">
            <w:pPr>
              <w:tabs>
                <w:tab w:val="left" w:pos="551"/>
              </w:tabs>
              <w:rPr>
                <w:rFonts w:eastAsia="SimSun"/>
                <w:lang w:val="en-US" w:eastAsia="zh-CN"/>
              </w:rPr>
            </w:pPr>
          </w:p>
        </w:tc>
        <w:tc>
          <w:tcPr>
            <w:tcW w:w="6780" w:type="dxa"/>
          </w:tcPr>
          <w:p w14:paraId="6FBCC3C4" w14:textId="77777777" w:rsidR="00D44A5C" w:rsidRDefault="00887645">
            <w:pPr>
              <w:rPr>
                <w:rFonts w:eastAsia="DengXian"/>
                <w:szCs w:val="22"/>
                <w:lang w:val="en-US" w:eastAsia="zh-CN"/>
              </w:rPr>
            </w:pPr>
            <w:r>
              <w:rPr>
                <w:rFonts w:eastAsia="DengXian"/>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SimSun"/>
                <w:lang w:val="en-US" w:eastAsia="zh-CN"/>
              </w:rPr>
            </w:pPr>
            <w:r>
              <w:rPr>
                <w:rFonts w:eastAsia="SimSun" w:hint="eastAsia"/>
                <w:lang w:val="en-US" w:eastAsia="zh-CN"/>
              </w:rPr>
              <w:t>Xiaomi</w:t>
            </w:r>
          </w:p>
        </w:tc>
        <w:tc>
          <w:tcPr>
            <w:tcW w:w="1372" w:type="dxa"/>
          </w:tcPr>
          <w:p w14:paraId="0355433C"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90112E9" w14:textId="77777777" w:rsidR="00D44A5C" w:rsidRDefault="0088764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SimSun"/>
                <w:lang w:val="en-US" w:eastAsia="zh-CN"/>
              </w:rPr>
            </w:pPr>
            <w:r>
              <w:rPr>
                <w:rFonts w:eastAsia="SimSun"/>
                <w:lang w:val="en-US" w:eastAsia="zh-CN"/>
              </w:rPr>
              <w:t>CMCC</w:t>
            </w:r>
          </w:p>
        </w:tc>
        <w:tc>
          <w:tcPr>
            <w:tcW w:w="1372" w:type="dxa"/>
          </w:tcPr>
          <w:p w14:paraId="7324E9ED"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A2F1691" w14:textId="77777777" w:rsidR="00D44A5C" w:rsidRDefault="00D44A5C">
            <w:pPr>
              <w:rPr>
                <w:rFonts w:eastAsia="DengXian"/>
                <w:szCs w:val="22"/>
                <w:lang w:val="en-US" w:eastAsia="zh-CN"/>
              </w:rPr>
            </w:pPr>
          </w:p>
        </w:tc>
      </w:tr>
      <w:tr w:rsidR="00D44A5C" w14:paraId="5E299F4A" w14:textId="77777777">
        <w:tc>
          <w:tcPr>
            <w:tcW w:w="1479" w:type="dxa"/>
          </w:tcPr>
          <w:p w14:paraId="270C4A8A" w14:textId="77777777" w:rsidR="00D44A5C" w:rsidRDefault="00887645">
            <w:pPr>
              <w:rPr>
                <w:rFonts w:eastAsia="SimSun"/>
                <w:lang w:val="en-US" w:eastAsia="zh-CN"/>
              </w:rPr>
            </w:pPr>
            <w:r>
              <w:rPr>
                <w:rFonts w:eastAsia="游明朝" w:hint="eastAsia"/>
                <w:lang w:val="en-US" w:eastAsia="ja-JP"/>
              </w:rPr>
              <w:t>F</w:t>
            </w:r>
            <w:r>
              <w:rPr>
                <w:rFonts w:eastAsia="游明朝"/>
                <w:lang w:val="en-US" w:eastAsia="ja-JP"/>
              </w:rPr>
              <w:t>L3</w:t>
            </w:r>
          </w:p>
        </w:tc>
        <w:tc>
          <w:tcPr>
            <w:tcW w:w="1372" w:type="dxa"/>
          </w:tcPr>
          <w:p w14:paraId="1D94494E" w14:textId="77777777" w:rsidR="00D44A5C" w:rsidRDefault="00D44A5C">
            <w:pPr>
              <w:tabs>
                <w:tab w:val="left" w:pos="551"/>
              </w:tabs>
              <w:rPr>
                <w:rFonts w:eastAsia="SimSun"/>
                <w:lang w:val="en-US" w:eastAsia="zh-CN"/>
              </w:rPr>
            </w:pPr>
          </w:p>
        </w:tc>
        <w:tc>
          <w:tcPr>
            <w:tcW w:w="6780" w:type="dxa"/>
          </w:tcPr>
          <w:p w14:paraId="5CCCFF83" w14:textId="77777777" w:rsidR="00D44A5C" w:rsidRDefault="00887645">
            <w:pPr>
              <w:rPr>
                <w:rFonts w:eastAsia="游明朝"/>
                <w:szCs w:val="22"/>
                <w:lang w:val="en-US" w:eastAsia="ja-JP"/>
              </w:rPr>
            </w:pPr>
            <w:r>
              <w:rPr>
                <w:rFonts w:eastAsia="游明朝" w:hint="eastAsia"/>
                <w:szCs w:val="22"/>
                <w:lang w:val="en-US" w:eastAsia="ja-JP"/>
              </w:rPr>
              <w:t>B</w:t>
            </w:r>
            <w:r>
              <w:rPr>
                <w:rFonts w:eastAsia="游明朝"/>
                <w:szCs w:val="22"/>
                <w:lang w:val="en-US" w:eastAsia="ja-JP"/>
              </w:rPr>
              <w:t>ased on the comments provided so far, some companies (</w:t>
            </w:r>
            <w:r>
              <w:rPr>
                <w:rFonts w:eastAsia="游明朝"/>
                <w:color w:val="4472C4" w:themeColor="accent1"/>
                <w:szCs w:val="22"/>
                <w:lang w:val="en-US" w:eastAsia="ja-JP"/>
              </w:rPr>
              <w:t>CATT, SPRD, Ericsson, vivo, NEC</w:t>
            </w:r>
            <w:r>
              <w:rPr>
                <w:rFonts w:eastAsia="游明朝"/>
                <w:szCs w:val="22"/>
                <w:lang w:val="en-US" w:eastAsia="ja-JP"/>
              </w:rPr>
              <w:t xml:space="preserve">) think it’s better to wait RAN2 progress. However, as pointed out by </w:t>
            </w:r>
            <w:r>
              <w:rPr>
                <w:rFonts w:eastAsia="游明朝"/>
                <w:color w:val="4472C4" w:themeColor="accent1"/>
                <w:szCs w:val="22"/>
                <w:lang w:val="en-US" w:eastAsia="ja-JP"/>
              </w:rPr>
              <w:t>Intel and Xiaomi</w:t>
            </w:r>
            <w:r>
              <w:rPr>
                <w:rFonts w:eastAsia="游明朝"/>
                <w:szCs w:val="22"/>
                <w:lang w:val="en-US" w:eastAsia="ja-JP"/>
              </w:rPr>
              <w:t>, RAN2 is discussing only higher layer capabilities as well as some of the capabilities related to RedCap UE complexity reduction as identified in the WID. L1 capabilities should be discussed in RAN1.</w:t>
            </w:r>
          </w:p>
          <w:p w14:paraId="3F733E0D" w14:textId="77777777" w:rsidR="00D44A5C" w:rsidRDefault="00887645">
            <w:pPr>
              <w:rPr>
                <w:rFonts w:eastAsia="游明朝"/>
                <w:szCs w:val="22"/>
                <w:lang w:val="en-US" w:eastAsia="ja-JP"/>
              </w:rPr>
            </w:pPr>
            <w:r>
              <w:rPr>
                <w:rFonts w:eastAsia="游明朝" w:hint="eastAsia"/>
                <w:szCs w:val="22"/>
                <w:lang w:val="en-US" w:eastAsia="ja-JP"/>
              </w:rPr>
              <w:t>S</w:t>
            </w:r>
            <w:r>
              <w:rPr>
                <w:rFonts w:eastAsia="游明朝"/>
                <w:szCs w:val="22"/>
                <w:lang w:val="en-US" w:eastAsia="ja-JP"/>
              </w:rPr>
              <w:t>ome companies (</w:t>
            </w:r>
            <w:r>
              <w:rPr>
                <w:rFonts w:eastAsia="游明朝"/>
                <w:color w:val="4472C4" w:themeColor="accent1"/>
                <w:szCs w:val="22"/>
                <w:lang w:val="en-US" w:eastAsia="ja-JP"/>
              </w:rPr>
              <w:t>FUTUREWEI, Nordic, NEC</w:t>
            </w:r>
            <w:r>
              <w:rPr>
                <w:rFonts w:eastAsia="游明朝"/>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3203D0F" w14:textId="77777777" w:rsidR="00D44A5C" w:rsidRDefault="00887645">
            <w:pPr>
              <w:rPr>
                <w:rFonts w:eastAsia="游明朝"/>
                <w:szCs w:val="22"/>
                <w:lang w:val="en-US" w:eastAsia="ja-JP"/>
              </w:rPr>
            </w:pPr>
            <w:r>
              <w:rPr>
                <w:rFonts w:eastAsia="游明朝" w:hint="eastAsia"/>
                <w:szCs w:val="22"/>
                <w:lang w:val="en-US" w:eastAsia="ja-JP"/>
              </w:rPr>
              <w:t>@</w:t>
            </w:r>
            <w:r>
              <w:rPr>
                <w:rFonts w:eastAsia="游明朝"/>
                <w:szCs w:val="22"/>
                <w:lang w:val="en-US" w:eastAsia="ja-JP"/>
              </w:rPr>
              <w:t>LG: The proposed FFS would be included in “</w:t>
            </w:r>
            <w:r>
              <w:rPr>
                <w:rFonts w:eastAsia="游明朝"/>
                <w:bCs/>
                <w:szCs w:val="21"/>
                <w:lang w:val="en-US"/>
              </w:rPr>
              <w:t>unless any update is identified</w:t>
            </w:r>
            <w:r>
              <w:rPr>
                <w:rFonts w:eastAsia="游明朝"/>
                <w:szCs w:val="22"/>
                <w:lang w:val="en-US" w:eastAsia="ja-JP"/>
              </w:rPr>
              <w:t>” in the main bullet</w:t>
            </w:r>
          </w:p>
          <w:p w14:paraId="46D3351A" w14:textId="77777777" w:rsidR="00D44A5C" w:rsidRDefault="00887645">
            <w:pPr>
              <w:rPr>
                <w:rFonts w:eastAsia="游明朝"/>
                <w:szCs w:val="22"/>
                <w:lang w:val="en-US" w:eastAsia="ja-JP"/>
              </w:rPr>
            </w:pPr>
            <w:r>
              <w:rPr>
                <w:rFonts w:eastAsia="游明朝" w:hint="eastAsia"/>
                <w:szCs w:val="22"/>
                <w:lang w:val="en-US" w:eastAsia="ja-JP"/>
              </w:rPr>
              <w:t>@</w:t>
            </w:r>
            <w:r>
              <w:rPr>
                <w:rFonts w:eastAsia="游明朝"/>
                <w:szCs w:val="22"/>
                <w:lang w:val="en-US" w:eastAsia="ja-JP"/>
              </w:rPr>
              <w:t xml:space="preserve">Qualcomm: </w:t>
            </w:r>
            <w:r>
              <w:rPr>
                <w:rFonts w:eastAsia="游明朝" w:hint="eastAsia"/>
                <w:szCs w:val="22"/>
                <w:lang w:val="en-US" w:eastAsia="ja-JP"/>
              </w:rPr>
              <w:t>“</w:t>
            </w:r>
            <w:r>
              <w:rPr>
                <w:rFonts w:eastAsia="游明朝"/>
                <w:szCs w:val="22"/>
                <w:lang w:val="en-US" w:eastAsia="ja-JP"/>
              </w:rPr>
              <w:t xml:space="preserve">current definition” refers to NR R15/16 only because there is no </w:t>
            </w:r>
            <w:r>
              <w:rPr>
                <w:rFonts w:eastAsia="游明朝" w:hint="eastAsia"/>
                <w:szCs w:val="22"/>
                <w:lang w:val="en-US" w:eastAsia="ja-JP"/>
              </w:rPr>
              <w:t>“</w:t>
            </w:r>
            <w:r>
              <w:rPr>
                <w:rFonts w:eastAsia="游明朝"/>
                <w:szCs w:val="22"/>
                <w:lang w:val="en-US" w:eastAsia="ja-JP"/>
              </w:rPr>
              <w:t>current definition” for Rel-17 UE capabilities in TS38.306</w:t>
            </w:r>
          </w:p>
          <w:p w14:paraId="2FA8F951" w14:textId="77777777" w:rsidR="00D44A5C" w:rsidRDefault="0088764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af2"/>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 xml:space="preserve">urrent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 for RedCap Ues by default unless any update is identified</w:t>
            </w:r>
          </w:p>
          <w:p w14:paraId="4225222C" w14:textId="77777777" w:rsidR="00D44A5C" w:rsidRDefault="00887645">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9CB77B" w14:textId="77777777" w:rsidR="00D44A5C" w:rsidRDefault="00887645">
            <w:pPr>
              <w:pStyle w:val="af2"/>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FS: applicability of L1 UE capabilities mandatory/optional with capability signaling to RedCap UEs</w:t>
            </w:r>
          </w:p>
          <w:p w14:paraId="0837C267" w14:textId="77777777" w:rsidR="00D44A5C" w:rsidRDefault="00D44A5C">
            <w:pPr>
              <w:rPr>
                <w:rFonts w:eastAsia="DengXian"/>
                <w:szCs w:val="22"/>
                <w:lang w:val="en-US" w:eastAsia="zh-CN"/>
              </w:rPr>
            </w:pPr>
          </w:p>
        </w:tc>
      </w:tr>
      <w:tr w:rsidR="00D44A5C" w14:paraId="19AB5456" w14:textId="77777777">
        <w:tc>
          <w:tcPr>
            <w:tcW w:w="1479" w:type="dxa"/>
          </w:tcPr>
          <w:p w14:paraId="7DD0CAB9" w14:textId="77777777" w:rsidR="00D44A5C" w:rsidRDefault="00887645">
            <w:pPr>
              <w:rPr>
                <w:rFonts w:eastAsia="SimSun"/>
                <w:lang w:val="en-US" w:eastAsia="zh-CN"/>
              </w:rPr>
            </w:pPr>
            <w:r>
              <w:rPr>
                <w:rFonts w:eastAsia="SimSun"/>
                <w:lang w:val="en-US" w:eastAsia="zh-CN"/>
              </w:rPr>
              <w:lastRenderedPageBreak/>
              <w:t>Huawei, HiSilicon</w:t>
            </w:r>
          </w:p>
        </w:tc>
        <w:tc>
          <w:tcPr>
            <w:tcW w:w="1372" w:type="dxa"/>
          </w:tcPr>
          <w:p w14:paraId="4DFE0A2D" w14:textId="77777777" w:rsidR="00D44A5C" w:rsidRDefault="00887645">
            <w:pPr>
              <w:tabs>
                <w:tab w:val="left" w:pos="551"/>
              </w:tabs>
              <w:rPr>
                <w:rFonts w:eastAsia="SimSun"/>
                <w:lang w:val="en-US" w:eastAsia="zh-CN"/>
              </w:rPr>
            </w:pPr>
            <w:r>
              <w:rPr>
                <w:rFonts w:eastAsia="SimSun"/>
                <w:lang w:val="en-US" w:eastAsia="zh-CN"/>
              </w:rPr>
              <w:t>OK</w:t>
            </w:r>
          </w:p>
        </w:tc>
        <w:tc>
          <w:tcPr>
            <w:tcW w:w="6780" w:type="dxa"/>
          </w:tcPr>
          <w:p w14:paraId="25D93AA3" w14:textId="77777777" w:rsidR="00D44A5C" w:rsidRDefault="00D44A5C">
            <w:pPr>
              <w:rPr>
                <w:rFonts w:eastAsia="DengXian"/>
                <w:szCs w:val="22"/>
                <w:lang w:val="en-US" w:eastAsia="zh-CN"/>
              </w:rPr>
            </w:pPr>
          </w:p>
        </w:tc>
      </w:tr>
      <w:tr w:rsidR="00D44A5C" w14:paraId="46203431" w14:textId="77777777">
        <w:tc>
          <w:tcPr>
            <w:tcW w:w="1479" w:type="dxa"/>
          </w:tcPr>
          <w:p w14:paraId="5CCF27E7" w14:textId="77777777" w:rsidR="00D44A5C" w:rsidRDefault="00887645">
            <w:pPr>
              <w:rPr>
                <w:rFonts w:eastAsia="SimSun"/>
                <w:lang w:val="en-US" w:eastAsia="zh-CN"/>
              </w:rPr>
            </w:pPr>
            <w:r>
              <w:rPr>
                <w:rFonts w:eastAsia="SimSun" w:hint="eastAsia"/>
                <w:lang w:val="en-US" w:eastAsia="zh-CN"/>
              </w:rPr>
              <w:t>CATT</w:t>
            </w:r>
          </w:p>
        </w:tc>
        <w:tc>
          <w:tcPr>
            <w:tcW w:w="1372" w:type="dxa"/>
          </w:tcPr>
          <w:p w14:paraId="123ABFC2"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2DB2C19" w14:textId="77777777" w:rsidR="00D44A5C" w:rsidRDefault="00887645">
            <w:pPr>
              <w:rPr>
                <w:rFonts w:eastAsia="DengXian"/>
                <w:szCs w:val="22"/>
                <w:lang w:val="en-US" w:eastAsia="zh-CN"/>
              </w:rPr>
            </w:pPr>
            <w:r>
              <w:rPr>
                <w:rFonts w:eastAsia="DengXian" w:hint="eastAsia"/>
                <w:szCs w:val="22"/>
                <w:lang w:val="en-US" w:eastAsia="zh-CN"/>
              </w:rPr>
              <w:t>OK if it helps progress. Suggest minor 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af2"/>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w:t>
            </w:r>
            <w:r>
              <w:rPr>
                <w:rFonts w:eastAsia="游明朝"/>
                <w:bCs/>
                <w:strike/>
                <w:color w:val="FF0000"/>
                <w:sz w:val="20"/>
                <w:szCs w:val="21"/>
                <w:lang w:val="en-US"/>
              </w:rPr>
              <w:t xml:space="preserve"> for RedCap Ues</w:t>
            </w:r>
            <w:r>
              <w:rPr>
                <w:rFonts w:eastAsia="游明朝"/>
                <w:bCs/>
                <w:sz w:val="20"/>
                <w:szCs w:val="21"/>
                <w:lang w:val="en-US"/>
              </w:rPr>
              <w:t xml:space="preserve"> by default</w:t>
            </w:r>
            <w:r>
              <w:rPr>
                <w:rFonts w:eastAsia="DengXian" w:hint="eastAsia"/>
                <w:bCs/>
                <w:color w:val="FF0000"/>
                <w:sz w:val="20"/>
                <w:szCs w:val="21"/>
                <w:lang w:val="en-US" w:eastAsia="zh-CN"/>
              </w:rPr>
              <w:t>,</w:t>
            </w:r>
            <w:r>
              <w:rPr>
                <w:rFonts w:eastAsia="游明朝"/>
                <w:bCs/>
                <w:sz w:val="20"/>
                <w:szCs w:val="21"/>
                <w:lang w:val="en-US"/>
              </w:rPr>
              <w:t xml:space="preserve"> unless any </w:t>
            </w:r>
            <w:r>
              <w:rPr>
                <w:rFonts w:eastAsia="DengXian" w:hint="eastAsia"/>
                <w:bCs/>
                <w:color w:val="FF0000"/>
                <w:sz w:val="20"/>
                <w:szCs w:val="21"/>
                <w:lang w:val="en-US" w:eastAsia="zh-CN"/>
              </w:rPr>
              <w:t xml:space="preserve">necessary </w:t>
            </w:r>
            <w:r>
              <w:rPr>
                <w:rFonts w:eastAsia="游明朝"/>
                <w:bCs/>
                <w:sz w:val="20"/>
                <w:szCs w:val="21"/>
                <w:lang w:val="en-US"/>
              </w:rPr>
              <w:t>update is identified</w:t>
            </w:r>
          </w:p>
          <w:p w14:paraId="0814D0E3" w14:textId="77777777" w:rsidR="00D44A5C" w:rsidRDefault="00887645">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19E3F67" w14:textId="77777777" w:rsidR="00D44A5C" w:rsidRDefault="00887645">
            <w:pPr>
              <w:pStyle w:val="af2"/>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FS: applicability of L1 UE capabilities mandatory/optional with capability signaling to RedCap UEs</w:t>
            </w:r>
          </w:p>
          <w:p w14:paraId="4EF308F7" w14:textId="77777777" w:rsidR="00D44A5C" w:rsidRDefault="00D44A5C">
            <w:pPr>
              <w:spacing w:after="0"/>
              <w:jc w:val="both"/>
              <w:rPr>
                <w:rFonts w:eastAsia="DengXian"/>
                <w:b/>
                <w:szCs w:val="22"/>
                <w:lang w:eastAsia="zh-CN"/>
              </w:rPr>
            </w:pPr>
          </w:p>
          <w:p w14:paraId="5CABCE8F" w14:textId="77777777" w:rsidR="00D44A5C" w:rsidRDefault="0088764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SimSun"/>
                <w:lang w:val="en-US" w:eastAsia="zh-CN"/>
              </w:rPr>
            </w:pPr>
            <w:r>
              <w:rPr>
                <w:rFonts w:eastAsia="SimSun" w:hint="eastAsia"/>
                <w:lang w:val="en-US" w:eastAsia="zh-CN"/>
              </w:rPr>
              <w:t>ZTE, Sanechips</w:t>
            </w:r>
          </w:p>
        </w:tc>
        <w:tc>
          <w:tcPr>
            <w:tcW w:w="1372" w:type="dxa"/>
          </w:tcPr>
          <w:p w14:paraId="12FDBFC9" w14:textId="77777777" w:rsidR="00D44A5C" w:rsidRDefault="00887645">
            <w:pPr>
              <w:tabs>
                <w:tab w:val="left" w:pos="551"/>
              </w:tabs>
              <w:rPr>
                <w:rFonts w:eastAsia="SimSun"/>
                <w:lang w:val="en-US" w:eastAsia="zh-CN"/>
              </w:rPr>
            </w:pPr>
            <w:r>
              <w:rPr>
                <w:rFonts w:eastAsia="SimSun" w:hint="eastAsia"/>
                <w:lang w:val="en-US" w:eastAsia="zh-CN"/>
              </w:rPr>
              <w:t>OK with modification</w:t>
            </w:r>
          </w:p>
        </w:tc>
        <w:tc>
          <w:tcPr>
            <w:tcW w:w="6780" w:type="dxa"/>
          </w:tcPr>
          <w:p w14:paraId="2BB34D2D" w14:textId="77777777" w:rsidR="00D44A5C" w:rsidRDefault="00887645">
            <w:pPr>
              <w:rPr>
                <w:rFonts w:eastAsia="SimSun"/>
                <w:szCs w:val="22"/>
                <w:lang w:val="en-US" w:eastAsia="zh-CN"/>
              </w:rPr>
            </w:pPr>
            <w:r>
              <w:rPr>
                <w:rFonts w:eastAsia="DengXian" w:hint="eastAsia"/>
                <w:szCs w:val="22"/>
                <w:lang w:val="en-US" w:eastAsia="zh-CN"/>
              </w:rPr>
              <w:t xml:space="preserve">From our understanding, </w:t>
            </w:r>
            <w:r>
              <w:rPr>
                <w:rFonts w:eastAsia="游明朝"/>
                <w:bCs/>
                <w:szCs w:val="21"/>
                <w:lang w:val="en-US"/>
              </w:rPr>
              <w:t>TS38.306</w:t>
            </w:r>
            <w:r>
              <w:rPr>
                <w:rFonts w:eastAsia="SimSun" w:hint="eastAsia"/>
                <w:bCs/>
                <w:szCs w:val="21"/>
                <w:lang w:val="en-US" w:eastAsia="zh-CN"/>
              </w:rPr>
              <w:t xml:space="preserve"> mainly refers to those capabilities with capability signalling. It is suggested that TS38.306 can be changed as TS38.822.</w:t>
            </w:r>
          </w:p>
        </w:tc>
      </w:tr>
      <w:tr w:rsidR="00887645" w14:paraId="0C6843C8" w14:textId="77777777">
        <w:tc>
          <w:tcPr>
            <w:tcW w:w="1479" w:type="dxa"/>
          </w:tcPr>
          <w:p w14:paraId="7FBEE8B6" w14:textId="4C425E79" w:rsidR="00887645" w:rsidRDefault="00887645">
            <w:pPr>
              <w:rPr>
                <w:rFonts w:eastAsia="SimSun"/>
                <w:lang w:val="en-US" w:eastAsia="zh-CN"/>
              </w:rPr>
            </w:pPr>
            <w:r>
              <w:rPr>
                <w:rFonts w:eastAsia="SimSun"/>
                <w:lang w:val="en-US" w:eastAsia="zh-CN"/>
              </w:rPr>
              <w:t>IDCC</w:t>
            </w:r>
          </w:p>
        </w:tc>
        <w:tc>
          <w:tcPr>
            <w:tcW w:w="1372" w:type="dxa"/>
          </w:tcPr>
          <w:p w14:paraId="59F29630" w14:textId="292F2C0F" w:rsidR="00887645" w:rsidRDefault="00887645">
            <w:pPr>
              <w:tabs>
                <w:tab w:val="left" w:pos="551"/>
              </w:tabs>
              <w:rPr>
                <w:rFonts w:eastAsia="SimSun"/>
                <w:lang w:val="en-US" w:eastAsia="zh-CN"/>
              </w:rPr>
            </w:pPr>
            <w:r>
              <w:rPr>
                <w:rFonts w:eastAsia="SimSun"/>
                <w:lang w:val="en-US" w:eastAsia="zh-CN"/>
              </w:rPr>
              <w:t>Y</w:t>
            </w:r>
          </w:p>
        </w:tc>
        <w:tc>
          <w:tcPr>
            <w:tcW w:w="6780" w:type="dxa"/>
          </w:tcPr>
          <w:p w14:paraId="4A7883E2" w14:textId="77777777" w:rsidR="00887645" w:rsidRDefault="00887645">
            <w:pPr>
              <w:rPr>
                <w:rFonts w:eastAsia="DengXian"/>
                <w:szCs w:val="22"/>
                <w:lang w:val="en-US" w:eastAsia="zh-CN"/>
              </w:rPr>
            </w:pPr>
          </w:p>
        </w:tc>
      </w:tr>
      <w:tr w:rsidR="00204D32" w14:paraId="70DE5E63" w14:textId="77777777">
        <w:tc>
          <w:tcPr>
            <w:tcW w:w="1479" w:type="dxa"/>
          </w:tcPr>
          <w:p w14:paraId="50351CEA" w14:textId="29730A7A" w:rsidR="00204D32" w:rsidRDefault="00204D32">
            <w:pPr>
              <w:rPr>
                <w:rFonts w:eastAsia="SimSun"/>
                <w:lang w:val="en-US" w:eastAsia="zh-CN"/>
              </w:rPr>
            </w:pPr>
            <w:r>
              <w:rPr>
                <w:rFonts w:eastAsia="SimSun"/>
                <w:lang w:val="en-US" w:eastAsia="zh-CN"/>
              </w:rPr>
              <w:t>Nokia, NSB</w:t>
            </w:r>
          </w:p>
        </w:tc>
        <w:tc>
          <w:tcPr>
            <w:tcW w:w="1372" w:type="dxa"/>
          </w:tcPr>
          <w:p w14:paraId="20A32F6D" w14:textId="00F2CF4D" w:rsidR="00204D32" w:rsidRDefault="00204D32">
            <w:pPr>
              <w:tabs>
                <w:tab w:val="left" w:pos="551"/>
              </w:tabs>
              <w:rPr>
                <w:rFonts w:eastAsia="SimSun"/>
                <w:lang w:val="en-US" w:eastAsia="zh-CN"/>
              </w:rPr>
            </w:pPr>
            <w:r>
              <w:rPr>
                <w:rFonts w:eastAsia="SimSun"/>
                <w:lang w:val="en-US" w:eastAsia="zh-CN"/>
              </w:rPr>
              <w:t>OK</w:t>
            </w:r>
          </w:p>
        </w:tc>
        <w:tc>
          <w:tcPr>
            <w:tcW w:w="6780" w:type="dxa"/>
          </w:tcPr>
          <w:p w14:paraId="2F5F2A16" w14:textId="665DF3BD" w:rsidR="00204D32" w:rsidRDefault="00204D32">
            <w:pPr>
              <w:rPr>
                <w:rFonts w:eastAsia="DengXian"/>
                <w:szCs w:val="22"/>
                <w:lang w:val="en-US" w:eastAsia="zh-CN"/>
              </w:rPr>
            </w:pPr>
            <w:r>
              <w:rPr>
                <w:rFonts w:eastAsia="DengXian"/>
                <w:szCs w:val="22"/>
                <w:lang w:val="en-US" w:eastAsia="zh-CN"/>
              </w:rPr>
              <w:t>Agree but with ZTE suggestion.</w:t>
            </w:r>
          </w:p>
        </w:tc>
      </w:tr>
      <w:tr w:rsidR="00360547" w14:paraId="262C2E70" w14:textId="77777777">
        <w:tc>
          <w:tcPr>
            <w:tcW w:w="1479" w:type="dxa"/>
          </w:tcPr>
          <w:p w14:paraId="296EABD5" w14:textId="7F25110E" w:rsidR="00360547" w:rsidRDefault="00360547">
            <w:pPr>
              <w:rPr>
                <w:rFonts w:eastAsia="SimSun"/>
                <w:lang w:val="en-US" w:eastAsia="zh-CN"/>
              </w:rPr>
            </w:pPr>
            <w:r>
              <w:rPr>
                <w:rFonts w:eastAsia="SimSun"/>
                <w:lang w:val="en-US" w:eastAsia="zh-CN"/>
              </w:rPr>
              <w:t>FUTUREWEI3</w:t>
            </w:r>
          </w:p>
        </w:tc>
        <w:tc>
          <w:tcPr>
            <w:tcW w:w="1372" w:type="dxa"/>
          </w:tcPr>
          <w:p w14:paraId="15C2E5DF" w14:textId="77777777" w:rsidR="00360547" w:rsidRDefault="00360547">
            <w:pPr>
              <w:tabs>
                <w:tab w:val="left" w:pos="551"/>
              </w:tabs>
              <w:rPr>
                <w:rFonts w:eastAsia="SimSun"/>
                <w:lang w:val="en-US" w:eastAsia="zh-CN"/>
              </w:rPr>
            </w:pPr>
          </w:p>
        </w:tc>
        <w:tc>
          <w:tcPr>
            <w:tcW w:w="6780" w:type="dxa"/>
          </w:tcPr>
          <w:p w14:paraId="7A4B024A" w14:textId="63EEDEA5" w:rsidR="00360547" w:rsidRDefault="00360547" w:rsidP="00360547">
            <w:pPr>
              <w:rPr>
                <w:rFonts w:eastAsia="DengXian"/>
                <w:szCs w:val="22"/>
                <w:lang w:val="en-US" w:eastAsia="zh-CN"/>
              </w:rPr>
            </w:pPr>
            <w:r>
              <w:rPr>
                <w:rFonts w:eastAsia="DengXian"/>
                <w:szCs w:val="22"/>
                <w:lang w:val="en-US" w:eastAsia="zh-CN"/>
              </w:rPr>
              <w:t>The same type of edits should be applied to the FFS</w:t>
            </w:r>
          </w:p>
          <w:p w14:paraId="70F9472B" w14:textId="2AA3BB0F" w:rsidR="00360547" w:rsidRDefault="00360547" w:rsidP="00360547">
            <w:pPr>
              <w:rPr>
                <w:rFonts w:eastAsia="DengXian"/>
                <w:szCs w:val="22"/>
                <w:lang w:val="en-US" w:eastAsia="zh-CN"/>
              </w:rPr>
            </w:pPr>
            <w:r w:rsidRPr="006E560F">
              <w:rPr>
                <w:rFonts w:eastAsia="DengXian"/>
                <w:szCs w:val="22"/>
                <w:lang w:val="en-US" w:eastAsia="zh-CN"/>
              </w:rPr>
              <w:t xml:space="preserve">FFS: </w:t>
            </w:r>
            <w:r w:rsidRPr="006E560F">
              <w:rPr>
                <w:rFonts w:eastAsia="DengXian"/>
                <w:color w:val="FF0000"/>
                <w:szCs w:val="22"/>
                <w:lang w:val="en-US" w:eastAsia="zh-CN"/>
              </w:rPr>
              <w:t xml:space="preserve">whether any </w:t>
            </w:r>
            <w:r w:rsidRPr="006E560F">
              <w:rPr>
                <w:rFonts w:eastAsia="DengXian"/>
                <w:strike/>
                <w:color w:val="FF0000"/>
                <w:szCs w:val="22"/>
                <w:lang w:val="en-US" w:eastAsia="zh-CN"/>
              </w:rPr>
              <w:t xml:space="preserve">applicability of </w:t>
            </w:r>
            <w:r w:rsidRPr="006E560F">
              <w:rPr>
                <w:rFonts w:eastAsia="DengXian"/>
                <w:szCs w:val="22"/>
                <w:lang w:val="en-US" w:eastAsia="zh-CN"/>
              </w:rPr>
              <w:t xml:space="preserve">L1 UE capabilities mandatory/optional with capability signaling </w:t>
            </w:r>
            <w:r w:rsidRPr="006E560F">
              <w:rPr>
                <w:rFonts w:eastAsia="DengXian"/>
                <w:color w:val="FF0000"/>
                <w:szCs w:val="22"/>
                <w:lang w:val="en-US" w:eastAsia="zh-CN"/>
              </w:rPr>
              <w:t>are not applicable</w:t>
            </w:r>
            <w:r>
              <w:rPr>
                <w:rFonts w:eastAsia="DengXian"/>
                <w:szCs w:val="22"/>
                <w:lang w:val="en-US" w:eastAsia="zh-CN"/>
              </w:rPr>
              <w:t xml:space="preserve"> </w:t>
            </w:r>
            <w:r w:rsidRPr="006E560F">
              <w:rPr>
                <w:rFonts w:eastAsia="DengXian"/>
                <w:szCs w:val="22"/>
                <w:lang w:val="en-US" w:eastAsia="zh-CN"/>
              </w:rPr>
              <w:t>to RedCap UEs</w:t>
            </w:r>
          </w:p>
        </w:tc>
      </w:tr>
      <w:tr w:rsidR="00CC250E" w14:paraId="16565B95" w14:textId="77777777" w:rsidTr="00CC250E">
        <w:tc>
          <w:tcPr>
            <w:tcW w:w="1479" w:type="dxa"/>
          </w:tcPr>
          <w:p w14:paraId="7E651525" w14:textId="72C7C92A" w:rsidR="00CC250E" w:rsidRDefault="00CC250E" w:rsidP="000238DA">
            <w:pPr>
              <w:rPr>
                <w:rFonts w:eastAsia="SimSun"/>
                <w:lang w:val="en-US" w:eastAsia="zh-CN"/>
              </w:rPr>
            </w:pPr>
            <w:r>
              <w:rPr>
                <w:rFonts w:eastAsia="SimSun"/>
                <w:lang w:val="en-US" w:eastAsia="zh-CN"/>
              </w:rPr>
              <w:t>Ericsson</w:t>
            </w:r>
          </w:p>
        </w:tc>
        <w:tc>
          <w:tcPr>
            <w:tcW w:w="1372" w:type="dxa"/>
          </w:tcPr>
          <w:p w14:paraId="06E92F32" w14:textId="77777777" w:rsidR="00CC250E" w:rsidRDefault="00CC250E" w:rsidP="000238DA">
            <w:pPr>
              <w:tabs>
                <w:tab w:val="left" w:pos="551"/>
              </w:tabs>
              <w:rPr>
                <w:rFonts w:eastAsia="SimSun"/>
                <w:lang w:val="en-US" w:eastAsia="zh-CN"/>
              </w:rPr>
            </w:pPr>
            <w:r>
              <w:rPr>
                <w:rFonts w:eastAsia="SimSun"/>
                <w:lang w:val="en-US" w:eastAsia="zh-CN"/>
              </w:rPr>
              <w:t>Y, as WA</w:t>
            </w:r>
          </w:p>
        </w:tc>
        <w:tc>
          <w:tcPr>
            <w:tcW w:w="6780" w:type="dxa"/>
          </w:tcPr>
          <w:p w14:paraId="3AC4434B" w14:textId="77777777" w:rsidR="00CC250E" w:rsidRDefault="00CC250E" w:rsidP="000238DA">
            <w:pPr>
              <w:rPr>
                <w:rFonts w:eastAsia="DengXian"/>
                <w:szCs w:val="22"/>
                <w:lang w:val="en-US" w:eastAsia="zh-CN"/>
              </w:rPr>
            </w:pPr>
            <w:r>
              <w:rPr>
                <w:rFonts w:eastAsia="DengXian"/>
                <w:szCs w:val="22"/>
                <w:lang w:val="en-US" w:eastAsia="zh-CN"/>
              </w:rPr>
              <w:t>This can be a working assumption, pending RAN2 confirmation.</w:t>
            </w:r>
          </w:p>
        </w:tc>
      </w:tr>
      <w:tr w:rsidR="000A286C" w14:paraId="174E2D99" w14:textId="77777777" w:rsidTr="00CC250E">
        <w:tc>
          <w:tcPr>
            <w:tcW w:w="1479" w:type="dxa"/>
          </w:tcPr>
          <w:p w14:paraId="1F0BB912" w14:textId="1443896C" w:rsidR="000A286C" w:rsidRDefault="000A286C" w:rsidP="000238DA">
            <w:pPr>
              <w:rPr>
                <w:rFonts w:eastAsia="SimSun"/>
                <w:lang w:val="en-US" w:eastAsia="zh-CN"/>
              </w:rPr>
            </w:pPr>
            <w:r>
              <w:rPr>
                <w:rFonts w:eastAsia="SimSun"/>
                <w:lang w:val="en-US" w:eastAsia="zh-CN"/>
              </w:rPr>
              <w:t>NEC</w:t>
            </w:r>
          </w:p>
        </w:tc>
        <w:tc>
          <w:tcPr>
            <w:tcW w:w="1372" w:type="dxa"/>
          </w:tcPr>
          <w:p w14:paraId="1FC7BCE2" w14:textId="77777777" w:rsidR="000A286C" w:rsidRDefault="000A286C" w:rsidP="000238DA">
            <w:pPr>
              <w:tabs>
                <w:tab w:val="left" w:pos="551"/>
              </w:tabs>
              <w:rPr>
                <w:rFonts w:eastAsia="SimSun"/>
                <w:lang w:val="en-US" w:eastAsia="zh-CN"/>
              </w:rPr>
            </w:pPr>
          </w:p>
        </w:tc>
        <w:tc>
          <w:tcPr>
            <w:tcW w:w="6780" w:type="dxa"/>
          </w:tcPr>
          <w:p w14:paraId="4CA5FFAB" w14:textId="4161C3D1" w:rsidR="000A286C" w:rsidRDefault="000A286C" w:rsidP="000238DA">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bl>
    <w:p w14:paraId="77B40609" w14:textId="77777777" w:rsidR="00D44A5C" w:rsidRPr="004863E9" w:rsidRDefault="00D44A5C">
      <w:pPr>
        <w:spacing w:after="100" w:afterAutospacing="1"/>
        <w:jc w:val="both"/>
        <w:rPr>
          <w:rFonts w:eastAsia="游明朝"/>
          <w:lang w:eastAsia="ja-JP"/>
        </w:rPr>
      </w:pPr>
    </w:p>
    <w:p w14:paraId="50587F27" w14:textId="77777777" w:rsidR="00D44A5C" w:rsidRDefault="00887645">
      <w:pPr>
        <w:pStyle w:val="1"/>
      </w:pPr>
      <w:r>
        <w:t>Other aspects</w:t>
      </w:r>
    </w:p>
    <w:p w14:paraId="6E12ECFB" w14:textId="77777777" w:rsidR="00D44A5C" w:rsidRDefault="00887645">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671A5603" w14:textId="77777777" w:rsidR="00D44A5C" w:rsidRDefault="00887645">
      <w:pPr>
        <w:pStyle w:val="af2"/>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7862A29A" w14:textId="77777777" w:rsidR="00D44A5C" w:rsidRDefault="00887645">
      <w:pPr>
        <w:pStyle w:val="af2"/>
        <w:numPr>
          <w:ilvl w:val="1"/>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7B04F543" w14:textId="77777777" w:rsidR="00D44A5C" w:rsidRDefault="00887645">
      <w:pPr>
        <w:pStyle w:val="af2"/>
        <w:numPr>
          <w:ilvl w:val="0"/>
          <w:numId w:val="27"/>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08420D58" w14:textId="77777777" w:rsidR="00D44A5C" w:rsidRDefault="00887645">
      <w:pPr>
        <w:pStyle w:val="af2"/>
        <w:numPr>
          <w:ilvl w:val="1"/>
          <w:numId w:val="27"/>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06A223" w14:textId="77777777" w:rsidR="00D44A5C" w:rsidRDefault="00887645">
      <w:pPr>
        <w:pStyle w:val="af2"/>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3E870942" w14:textId="77777777" w:rsidR="00D44A5C" w:rsidRDefault="00887645">
      <w:pPr>
        <w:pStyle w:val="af2"/>
        <w:numPr>
          <w:ilvl w:val="1"/>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5D7AFC12" w14:textId="77777777" w:rsidR="00D44A5C" w:rsidRDefault="00887645">
      <w:pPr>
        <w:pStyle w:val="af2"/>
        <w:numPr>
          <w:ilvl w:val="2"/>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5225293C" w14:textId="77777777" w:rsidR="00D44A5C" w:rsidRDefault="00887645">
      <w:pPr>
        <w:pStyle w:val="af2"/>
        <w:numPr>
          <w:ilvl w:val="2"/>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76ABD5CF" w14:textId="77777777" w:rsidR="00D44A5C" w:rsidRDefault="00887645">
      <w:pPr>
        <w:spacing w:after="100" w:afterAutospacing="1"/>
        <w:jc w:val="both"/>
        <w:rPr>
          <w:rFonts w:eastAsia="游明朝"/>
          <w:b/>
          <w:bCs/>
          <w:u w:val="single"/>
        </w:rPr>
      </w:pPr>
      <w:r>
        <w:rPr>
          <w:rFonts w:eastAsia="游明朝"/>
          <w:b/>
          <w:bCs/>
          <w:u w:val="single"/>
        </w:rPr>
        <w:t>Measurement related issues by reduced number of Rx branches [13]</w:t>
      </w:r>
    </w:p>
    <w:p w14:paraId="39365F6F" w14:textId="77777777" w:rsidR="00D44A5C" w:rsidRDefault="00887645">
      <w:pPr>
        <w:pStyle w:val="af2"/>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75F7FB44" w14:textId="77777777" w:rsidR="00D44A5C" w:rsidRDefault="00887645">
      <w:pPr>
        <w:pStyle w:val="af2"/>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456F46A8" w14:textId="77777777" w:rsidR="00D44A5C" w:rsidRDefault="00887645">
      <w:pPr>
        <w:pStyle w:val="af2"/>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58F664AF" w14:textId="77777777" w:rsidR="00D44A5C" w:rsidRDefault="00D44A5C">
      <w:pPr>
        <w:spacing w:after="100" w:afterAutospacing="1"/>
        <w:jc w:val="both"/>
        <w:rPr>
          <w:rFonts w:eastAsia="游明朝"/>
        </w:rPr>
      </w:pPr>
    </w:p>
    <w:p w14:paraId="7F817C9D" w14:textId="77777777" w:rsidR="00D44A5C" w:rsidRDefault="00887645">
      <w:pPr>
        <w:pStyle w:val="1"/>
      </w:pPr>
      <w:r>
        <w:t>LS to RAN2 informing RAN1 agreements</w:t>
      </w:r>
    </w:p>
    <w:p w14:paraId="25969A95" w14:textId="77777777" w:rsidR="00D44A5C" w:rsidRDefault="00887645">
      <w:pPr>
        <w:spacing w:after="100" w:afterAutospacing="1"/>
        <w:jc w:val="both"/>
        <w:rPr>
          <w:rFonts w:eastAsia="游明朝"/>
          <w:lang w:eastAsia="ja-JP"/>
        </w:rPr>
      </w:pPr>
      <w:r>
        <w:rPr>
          <w:rFonts w:eastAsia="游明朝"/>
          <w:lang w:eastAsia="ja-JP"/>
        </w:rPr>
        <w:t>Since an agreement in AI8.6.2 was achieved in the GTW session on 18</w:t>
      </w:r>
      <w:r>
        <w:rPr>
          <w:rFonts w:eastAsia="游明朝"/>
          <w:vertAlign w:val="superscript"/>
          <w:lang w:eastAsia="ja-JP"/>
        </w:rPr>
        <w:t>th</w:t>
      </w:r>
      <w:r>
        <w:rPr>
          <w:rFonts w:eastAsia="游明朝"/>
          <w:lang w:eastAsia="ja-JP"/>
        </w:rPr>
        <w:t xml:space="preserve"> August, an LS to RAN2 would be beneficial to inform them RAN2-related agreements, similar to RAN1#105-e.</w:t>
      </w:r>
    </w:p>
    <w:tbl>
      <w:tblPr>
        <w:tblStyle w:val="ad"/>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63C99ED" w14:textId="77777777" w:rsidR="00D44A5C" w:rsidRDefault="00802ED7">
            <w:pPr>
              <w:spacing w:after="0" w:line="240" w:lineRule="auto"/>
              <w:rPr>
                <w:rFonts w:ascii="Times" w:hAnsi="Times"/>
                <w:szCs w:val="24"/>
              </w:rPr>
            </w:pPr>
            <w:hyperlink r:id="rId13" w:history="1">
              <w:r w:rsidR="00887645">
                <w:rPr>
                  <w:rFonts w:ascii="Times" w:hAnsi="Times"/>
                  <w:b/>
                  <w:bCs/>
                  <w:color w:val="0000FF"/>
                  <w:szCs w:val="24"/>
                  <w:u w:val="single"/>
                </w:rPr>
                <w:t>R1-2106216</w:t>
              </w:r>
            </w:hyperlink>
            <w:r w:rsidR="00887645">
              <w:rPr>
                <w:rFonts w:ascii="Times" w:hAnsi="Times"/>
                <w:szCs w:val="24"/>
              </w:rPr>
              <w:t>          [Draft] LS on RAN1 agreements on RAN2-led features for RedCap NTT DOCOMO</w:t>
            </w:r>
          </w:p>
          <w:p w14:paraId="1DE9E18E" w14:textId="77777777" w:rsidR="00D44A5C" w:rsidRDefault="00887645">
            <w:pPr>
              <w:spacing w:line="252" w:lineRule="auto"/>
              <w:contextualSpacing/>
              <w:jc w:val="both"/>
              <w:rPr>
                <w:rFonts w:ascii="Times" w:eastAsia="游明朝"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游明朝"/>
          <w:lang w:eastAsia="ja-JP"/>
        </w:rPr>
      </w:pPr>
    </w:p>
    <w:p w14:paraId="3031CB3F" w14:textId="77777777" w:rsidR="00D44A5C" w:rsidRDefault="00887645">
      <w:pPr>
        <w:jc w:val="both"/>
        <w:rPr>
          <w:b/>
        </w:rPr>
      </w:pPr>
      <w:r>
        <w:rPr>
          <w:b/>
          <w:highlight w:val="cyan"/>
        </w:rPr>
        <w:t>FL2 Medium Priority Proposal 7-1:</w:t>
      </w:r>
    </w:p>
    <w:p w14:paraId="014F0708" w14:textId="77777777" w:rsidR="00D44A5C" w:rsidRDefault="00887645">
      <w:pPr>
        <w:pStyle w:val="af2"/>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AI8.6.2 in RAN1#106-e</w:t>
      </w:r>
    </w:p>
    <w:p w14:paraId="4FCD7AE6" w14:textId="77777777" w:rsidR="00D44A5C" w:rsidRDefault="00887645">
      <w:pPr>
        <w:pStyle w:val="af2"/>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18F09DDA" w14:textId="77777777" w:rsidR="00D44A5C" w:rsidRDefault="00D44A5C">
      <w:pPr>
        <w:spacing w:after="0"/>
        <w:jc w:val="both"/>
        <w:rPr>
          <w:b/>
          <w:szCs w:val="22"/>
        </w:rPr>
      </w:pPr>
    </w:p>
    <w:tbl>
      <w:tblPr>
        <w:tblStyle w:val="ad"/>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游明朝"/>
                <w:color w:val="000000" w:themeColor="text1"/>
                <w:lang w:val="en-US" w:eastAsia="ja-JP"/>
              </w:rPr>
            </w:pPr>
            <w:r>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游明朝"/>
                <w:color w:val="000000" w:themeColor="text1"/>
                <w:lang w:val="en-US" w:eastAsia="ja-JP"/>
              </w:rPr>
            </w:pPr>
            <w:r>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send on Friday next week, then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To improve the efficiency of team work,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DengXian" w:hint="eastAsia"/>
                <w:lang w:val="en-US" w:eastAsia="zh-CN"/>
              </w:rPr>
              <w:t>But can be sent at the end of the 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DengXian"/>
                <w:lang w:val="en-US" w:eastAsia="zh-CN"/>
              </w:rPr>
            </w:pPr>
            <w:r>
              <w:rPr>
                <w:rFonts w:eastAsia="DengXian"/>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DengXian"/>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DengXian"/>
                <w:lang w:eastAsia="zh-CN"/>
              </w:rPr>
            </w:pPr>
            <w:r>
              <w:rPr>
                <w:rFonts w:eastAsia="DengXian"/>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DengXian"/>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游明朝"/>
                <w:lang w:eastAsia="ja-JP"/>
              </w:rPr>
            </w:pPr>
            <w:r>
              <w:rPr>
                <w:rFonts w:eastAsia="游明朝" w:hint="eastAsia"/>
                <w:lang w:eastAsia="ja-JP"/>
              </w:rPr>
              <w:t>B</w:t>
            </w:r>
            <w:r>
              <w:rPr>
                <w:rFonts w:eastAsia="游明朝"/>
                <w:lang w:eastAsia="ja-JP"/>
              </w:rPr>
              <w:t>ased on the comments provides so far, most companies fine with sending an LS to RAN2. Since we sent an LS to RAN2 at the end of the last RAN1 meeting to include all of the RAN2-related agreements, we can follow the same principle.</w:t>
            </w:r>
          </w:p>
          <w:p w14:paraId="1733ED0A" w14:textId="77777777" w:rsidR="00D44A5C" w:rsidRDefault="00887645">
            <w:pPr>
              <w:rPr>
                <w:rFonts w:eastAsia="游明朝"/>
                <w:lang w:eastAsia="ja-JP"/>
              </w:rPr>
            </w:pPr>
            <w:r>
              <w:rPr>
                <w:rFonts w:eastAsia="游明朝" w:hint="eastAsia"/>
                <w:lang w:eastAsia="ja-JP"/>
              </w:rPr>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RAN2-related agreements under AI8.6 can be included similar to last time.</w:t>
            </w:r>
          </w:p>
          <w:p w14:paraId="3E195D58" w14:textId="77777777" w:rsidR="00D44A5C" w:rsidRDefault="00887645">
            <w:pPr>
              <w:jc w:val="both"/>
              <w:rPr>
                <w:b/>
              </w:rPr>
            </w:pPr>
            <w:r>
              <w:rPr>
                <w:b/>
                <w:highlight w:val="cyan"/>
              </w:rPr>
              <w:lastRenderedPageBreak/>
              <w:t>Medium Priority Proposal 7-1:</w:t>
            </w:r>
          </w:p>
          <w:p w14:paraId="6E1EC219" w14:textId="77777777" w:rsidR="00D44A5C" w:rsidRDefault="00887645">
            <w:pPr>
              <w:pStyle w:val="af2"/>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2D091DB6" w14:textId="77777777" w:rsidR="00D44A5C" w:rsidRDefault="00887645">
            <w:pPr>
              <w:pStyle w:val="af2"/>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1C5A6DC" w14:textId="77777777" w:rsidR="00D44A5C" w:rsidRDefault="00D44A5C">
            <w:pPr>
              <w:rPr>
                <w:rFonts w:eastAsia="DengXian"/>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DengXian"/>
                <w:lang w:val="en-US" w:eastAsia="zh-CN"/>
              </w:rPr>
            </w:pPr>
            <w:r>
              <w:rPr>
                <w:rFonts w:eastAsia="DengXian"/>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DengXian"/>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DengXian"/>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DengXian"/>
                <w:lang w:eastAsia="zh-CN"/>
              </w:rPr>
            </w:pPr>
          </w:p>
        </w:tc>
      </w:tr>
      <w:tr w:rsidR="00C713C0" w14:paraId="77A547F1" w14:textId="77777777">
        <w:tc>
          <w:tcPr>
            <w:tcW w:w="1479" w:type="dxa"/>
            <w:tcBorders>
              <w:top w:val="single" w:sz="4" w:space="0" w:color="auto"/>
              <w:left w:val="single" w:sz="4" w:space="0" w:color="auto"/>
              <w:bottom w:val="single" w:sz="4" w:space="0" w:color="auto"/>
              <w:right w:val="single" w:sz="4" w:space="0" w:color="auto"/>
            </w:tcBorders>
          </w:tcPr>
          <w:p w14:paraId="33A36426" w14:textId="60D7E7CB" w:rsidR="00C713C0" w:rsidRDefault="00C713C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45CB6A" w14:textId="55E44B8F" w:rsidR="00C713C0" w:rsidRDefault="00C713C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6997187" w14:textId="77777777" w:rsidR="00C713C0" w:rsidRDefault="00C713C0">
            <w:pPr>
              <w:rPr>
                <w:rFonts w:eastAsia="DengXian"/>
                <w:lang w:eastAsia="zh-CN"/>
              </w:rPr>
            </w:pPr>
          </w:p>
        </w:tc>
      </w:tr>
      <w:tr w:rsidR="00117647" w14:paraId="0DAB286C" w14:textId="77777777">
        <w:tc>
          <w:tcPr>
            <w:tcW w:w="1479" w:type="dxa"/>
            <w:tcBorders>
              <w:top w:val="single" w:sz="4" w:space="0" w:color="auto"/>
              <w:left w:val="single" w:sz="4" w:space="0" w:color="auto"/>
              <w:bottom w:val="single" w:sz="4" w:space="0" w:color="auto"/>
              <w:right w:val="single" w:sz="4" w:space="0" w:color="auto"/>
            </w:tcBorders>
          </w:tcPr>
          <w:p w14:paraId="0BF7F3E4" w14:textId="18F89BB2" w:rsidR="00117647" w:rsidRDefault="00117647">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4254321E" w14:textId="1479B357" w:rsidR="00117647" w:rsidRDefault="001176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137CE5" w14:textId="77777777" w:rsidR="00117647" w:rsidRDefault="00117647">
            <w:pPr>
              <w:rPr>
                <w:rFonts w:eastAsia="DengXian"/>
                <w:lang w:eastAsia="zh-CN"/>
              </w:rPr>
            </w:pPr>
          </w:p>
        </w:tc>
      </w:tr>
      <w:tr w:rsidR="00360547" w14:paraId="191E5760" w14:textId="77777777">
        <w:tc>
          <w:tcPr>
            <w:tcW w:w="1479" w:type="dxa"/>
            <w:tcBorders>
              <w:top w:val="single" w:sz="4" w:space="0" w:color="auto"/>
              <w:left w:val="single" w:sz="4" w:space="0" w:color="auto"/>
              <w:bottom w:val="single" w:sz="4" w:space="0" w:color="auto"/>
              <w:right w:val="single" w:sz="4" w:space="0" w:color="auto"/>
            </w:tcBorders>
          </w:tcPr>
          <w:p w14:paraId="0A4D1623" w14:textId="0BD08646" w:rsidR="00360547" w:rsidRDefault="00360547">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4A56E327" w14:textId="59BBEFD7" w:rsidR="00360547" w:rsidRDefault="003605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2552FFB" w14:textId="77777777" w:rsidR="00360547" w:rsidRDefault="00360547">
            <w:pPr>
              <w:rPr>
                <w:rFonts w:eastAsia="DengXian"/>
                <w:lang w:eastAsia="zh-CN"/>
              </w:rPr>
            </w:pPr>
          </w:p>
        </w:tc>
      </w:tr>
      <w:tr w:rsidR="00360E01" w14:paraId="6202741D" w14:textId="77777777" w:rsidTr="00360E01">
        <w:tc>
          <w:tcPr>
            <w:tcW w:w="1479" w:type="dxa"/>
          </w:tcPr>
          <w:p w14:paraId="7C579462" w14:textId="2466A01E" w:rsidR="00360E01" w:rsidRDefault="00360E01" w:rsidP="000238DA">
            <w:pPr>
              <w:rPr>
                <w:rFonts w:eastAsia="DengXian"/>
                <w:lang w:val="en-US" w:eastAsia="zh-CN"/>
              </w:rPr>
            </w:pPr>
            <w:r>
              <w:rPr>
                <w:rFonts w:eastAsia="DengXian"/>
                <w:lang w:val="en-US" w:eastAsia="zh-CN"/>
              </w:rPr>
              <w:t>Ericsson</w:t>
            </w:r>
          </w:p>
        </w:tc>
        <w:tc>
          <w:tcPr>
            <w:tcW w:w="1372" w:type="dxa"/>
          </w:tcPr>
          <w:p w14:paraId="46E47B99" w14:textId="77777777" w:rsidR="00360E01" w:rsidRDefault="00360E01" w:rsidP="000238DA">
            <w:pPr>
              <w:tabs>
                <w:tab w:val="left" w:pos="551"/>
              </w:tabs>
              <w:rPr>
                <w:rFonts w:eastAsia="DengXian"/>
                <w:lang w:val="en-US" w:eastAsia="zh-CN"/>
              </w:rPr>
            </w:pPr>
            <w:r>
              <w:rPr>
                <w:rFonts w:eastAsia="DengXian"/>
                <w:lang w:val="en-US" w:eastAsia="zh-CN"/>
              </w:rPr>
              <w:t>Y</w:t>
            </w:r>
          </w:p>
        </w:tc>
        <w:tc>
          <w:tcPr>
            <w:tcW w:w="6780" w:type="dxa"/>
          </w:tcPr>
          <w:p w14:paraId="46666A22" w14:textId="77777777" w:rsidR="00360E01" w:rsidRDefault="00360E01" w:rsidP="000238DA">
            <w:pPr>
              <w:rPr>
                <w:rFonts w:eastAsia="DengXian"/>
                <w:lang w:eastAsia="zh-CN"/>
              </w:rPr>
            </w:pPr>
          </w:p>
        </w:tc>
      </w:tr>
      <w:tr w:rsidR="00422CBF" w14:paraId="66EA9F6D" w14:textId="77777777" w:rsidTr="00360E01">
        <w:tc>
          <w:tcPr>
            <w:tcW w:w="1479" w:type="dxa"/>
          </w:tcPr>
          <w:p w14:paraId="01ED9051" w14:textId="4FDEF06A" w:rsidR="00422CBF" w:rsidRPr="00422CBF" w:rsidRDefault="00422CBF"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1C637EA" w14:textId="36BA0406" w:rsidR="00422CBF" w:rsidRPr="00422CBF" w:rsidRDefault="00422CBF" w:rsidP="000238DA">
            <w:pPr>
              <w:tabs>
                <w:tab w:val="left" w:pos="551"/>
              </w:tabs>
              <w:rPr>
                <w:rFonts w:eastAsia="游明朝"/>
                <w:lang w:val="en-US" w:eastAsia="ja-JP"/>
              </w:rPr>
            </w:pPr>
            <w:r>
              <w:rPr>
                <w:rFonts w:eastAsia="游明朝" w:hint="eastAsia"/>
                <w:lang w:val="en-US" w:eastAsia="ja-JP"/>
              </w:rPr>
              <w:t>Y</w:t>
            </w:r>
          </w:p>
        </w:tc>
        <w:tc>
          <w:tcPr>
            <w:tcW w:w="6780" w:type="dxa"/>
          </w:tcPr>
          <w:p w14:paraId="7C5BC03B" w14:textId="77777777" w:rsidR="00422CBF" w:rsidRDefault="00422CBF" w:rsidP="000238DA">
            <w:pPr>
              <w:rPr>
                <w:rFonts w:eastAsia="DengXian"/>
                <w:lang w:eastAsia="zh-CN"/>
              </w:rPr>
            </w:pPr>
          </w:p>
        </w:tc>
      </w:tr>
      <w:tr w:rsidR="000A286C" w14:paraId="04278698" w14:textId="77777777" w:rsidTr="00360E01">
        <w:tc>
          <w:tcPr>
            <w:tcW w:w="1479" w:type="dxa"/>
          </w:tcPr>
          <w:p w14:paraId="27EEA082" w14:textId="4082E989" w:rsidR="000A286C" w:rsidRDefault="000A286C" w:rsidP="000238DA">
            <w:pPr>
              <w:rPr>
                <w:rFonts w:eastAsia="游明朝"/>
                <w:lang w:val="en-US" w:eastAsia="ja-JP"/>
              </w:rPr>
            </w:pPr>
            <w:r>
              <w:rPr>
                <w:rFonts w:eastAsia="游明朝"/>
                <w:lang w:val="en-US" w:eastAsia="ja-JP"/>
              </w:rPr>
              <w:t>NEC</w:t>
            </w:r>
          </w:p>
        </w:tc>
        <w:tc>
          <w:tcPr>
            <w:tcW w:w="1372" w:type="dxa"/>
          </w:tcPr>
          <w:p w14:paraId="0890687B" w14:textId="79460CD3" w:rsidR="000A286C" w:rsidRDefault="000A286C" w:rsidP="000238DA">
            <w:pPr>
              <w:tabs>
                <w:tab w:val="left" w:pos="551"/>
              </w:tabs>
              <w:rPr>
                <w:rFonts w:eastAsia="游明朝"/>
                <w:lang w:val="en-US" w:eastAsia="ja-JP"/>
              </w:rPr>
            </w:pPr>
            <w:r>
              <w:rPr>
                <w:rFonts w:eastAsia="游明朝"/>
                <w:lang w:val="en-US" w:eastAsia="ja-JP"/>
              </w:rPr>
              <w:t>Y</w:t>
            </w:r>
          </w:p>
        </w:tc>
        <w:tc>
          <w:tcPr>
            <w:tcW w:w="6780" w:type="dxa"/>
          </w:tcPr>
          <w:p w14:paraId="2704F494" w14:textId="77777777" w:rsidR="000A286C" w:rsidRDefault="000A286C" w:rsidP="000238DA">
            <w:pPr>
              <w:rPr>
                <w:rFonts w:eastAsia="DengXian"/>
                <w:lang w:eastAsia="zh-CN"/>
              </w:rPr>
            </w:pPr>
          </w:p>
        </w:tc>
      </w:tr>
      <w:tr w:rsidR="004863E9" w14:paraId="322B0374" w14:textId="77777777" w:rsidTr="004863E9">
        <w:tc>
          <w:tcPr>
            <w:tcW w:w="1479" w:type="dxa"/>
            <w:hideMark/>
          </w:tcPr>
          <w:p w14:paraId="214C8D39" w14:textId="77777777" w:rsidR="004863E9" w:rsidRDefault="004863E9">
            <w:pPr>
              <w:spacing w:after="160" w:line="252" w:lineRule="auto"/>
              <w:rPr>
                <w:lang w:val="en-US"/>
              </w:rPr>
            </w:pPr>
            <w:r>
              <w:rPr>
                <w:rFonts w:hint="eastAsia"/>
              </w:rPr>
              <w:t>LG</w:t>
            </w:r>
          </w:p>
        </w:tc>
        <w:tc>
          <w:tcPr>
            <w:tcW w:w="1372" w:type="dxa"/>
            <w:hideMark/>
          </w:tcPr>
          <w:p w14:paraId="10D28100" w14:textId="77777777" w:rsidR="004863E9" w:rsidRDefault="004863E9">
            <w:pPr>
              <w:spacing w:after="160" w:line="252" w:lineRule="auto"/>
              <w:rPr>
                <w:rFonts w:hint="eastAsia"/>
              </w:rPr>
            </w:pPr>
            <w:r>
              <w:rPr>
                <w:rFonts w:hint="eastAsia"/>
              </w:rPr>
              <w:t>Y</w:t>
            </w:r>
          </w:p>
        </w:tc>
        <w:tc>
          <w:tcPr>
            <w:tcW w:w="6780" w:type="dxa"/>
            <w:hideMark/>
          </w:tcPr>
          <w:p w14:paraId="76ABA6CD" w14:textId="77777777" w:rsidR="004863E9" w:rsidRDefault="004863E9">
            <w:pPr>
              <w:spacing w:after="160" w:line="252" w:lineRule="auto"/>
              <w:rPr>
                <w:rFonts w:hint="eastAsia"/>
              </w:rPr>
            </w:pPr>
            <w:r>
              <w:rPr>
                <w:rFonts w:hint="eastAsia"/>
              </w:rPr>
              <w:t>If a majority of companies prefer to send an LS to RAN2, we are fine to send it.</w:t>
            </w:r>
          </w:p>
        </w:tc>
      </w:tr>
    </w:tbl>
    <w:p w14:paraId="30F06A27" w14:textId="77777777" w:rsidR="00D44A5C" w:rsidRDefault="00D44A5C">
      <w:pPr>
        <w:spacing w:after="100" w:afterAutospacing="1"/>
        <w:jc w:val="both"/>
        <w:rPr>
          <w:rFonts w:eastAsia="游明朝"/>
          <w:lang w:eastAsia="ja-JP"/>
        </w:rPr>
      </w:pPr>
      <w:bookmarkStart w:id="12" w:name="_GoBack"/>
      <w:bookmarkEnd w:id="12"/>
    </w:p>
    <w:p w14:paraId="122538E1" w14:textId="77777777" w:rsidR="00D44A5C" w:rsidRDefault="00887645">
      <w:pPr>
        <w:pStyle w:val="1"/>
      </w:pPr>
      <w:r>
        <w:t>Conclusions</w:t>
      </w:r>
    </w:p>
    <w:p w14:paraId="3903D9FE" w14:textId="77777777" w:rsidR="00D44A5C" w:rsidRDefault="00887645">
      <w:pPr>
        <w:spacing w:after="100" w:afterAutospacing="1"/>
        <w:jc w:val="both"/>
        <w:rPr>
          <w:rFonts w:eastAsia="游明朝"/>
          <w:lang w:eastAsia="ja-JP"/>
        </w:rPr>
      </w:pPr>
      <w:r>
        <w:rPr>
          <w:rFonts w:eastAsia="游明朝" w:hint="eastAsia"/>
          <w:highlight w:val="yellow"/>
          <w:lang w:eastAsia="ja-JP"/>
        </w:rPr>
        <w:t>[</w:t>
      </w:r>
      <w:r>
        <w:rPr>
          <w:rFonts w:eastAsia="游明朝"/>
          <w:highlight w:val="yellow"/>
          <w:lang w:eastAsia="ja-JP"/>
        </w:rPr>
        <w:t>To be updated]</w:t>
      </w:r>
    </w:p>
    <w:p w14:paraId="63CEBF56" w14:textId="77777777" w:rsidR="00D44A5C" w:rsidRDefault="00887645">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 was made in [106-e-NR-R17-RedCap-05]:</w:t>
      </w:r>
    </w:p>
    <w:p w14:paraId="0D8F2CD3" w14:textId="77777777" w:rsidR="00D44A5C" w:rsidRDefault="00887645">
      <w:pPr>
        <w:jc w:val="both"/>
        <w:rPr>
          <w:b/>
        </w:rPr>
      </w:pPr>
      <w:r>
        <w:rPr>
          <w:b/>
          <w:highlight w:val="green"/>
        </w:rPr>
        <w:t>Agreement:</w:t>
      </w:r>
    </w:p>
    <w:p w14:paraId="48B74151"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39518FC7"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905867C"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3404F79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181D436A" w14:textId="77777777" w:rsidR="00D44A5C" w:rsidRDefault="0088764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5AFFF7E"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pPr>
        <w:rPr>
          <w:rFonts w:eastAsia="游明朝"/>
          <w:lang w:eastAsia="ja-JP"/>
        </w:rPr>
      </w:pPr>
      <w:r>
        <w:rPr>
          <w:rFonts w:eastAsia="游明朝" w:hint="eastAsia"/>
          <w:lang w:eastAsia="ja-JP"/>
        </w:rPr>
        <w:t>W</w:t>
      </w:r>
      <w:r>
        <w:rPr>
          <w:rFonts w:eastAsia="游明朝"/>
          <w:lang w:eastAsia="ja-JP"/>
        </w:rPr>
        <w:t>hether/how to support early indication of RedCap Ues in Msg3 in Rel-17 is up to RAN2</w:t>
      </w:r>
    </w:p>
    <w:p w14:paraId="00DFD5BB" w14:textId="77777777" w:rsidR="00D44A5C" w:rsidRDefault="00D44A5C">
      <w:pPr>
        <w:spacing w:after="100" w:afterAutospacing="1"/>
        <w:jc w:val="both"/>
        <w:rPr>
          <w:rFonts w:eastAsia="游明朝"/>
        </w:rPr>
      </w:pPr>
    </w:p>
    <w:p w14:paraId="26171E9B" w14:textId="77777777" w:rsidR="00D44A5C" w:rsidRDefault="00887645">
      <w:pPr>
        <w:pStyle w:val="1"/>
        <w:numPr>
          <w:ilvl w:val="0"/>
          <w:numId w:val="0"/>
        </w:numPr>
        <w:ind w:left="432" w:hanging="432"/>
      </w:pPr>
      <w:r>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d"/>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802ED7">
            <w:pPr>
              <w:spacing w:after="0"/>
              <w:rPr>
                <w:rFonts w:eastAsia="DengXian"/>
                <w:lang w:eastAsia="zh-CN"/>
              </w:rPr>
            </w:pPr>
            <w:hyperlink r:id="rId15" w:history="1">
              <w:r w:rsidR="00887645">
                <w:rPr>
                  <w:rStyle w:val="af"/>
                  <w:rFonts w:eastAsia="DengXian" w:hint="eastAsia"/>
                  <w:lang w:eastAsia="zh-CN"/>
                </w:rPr>
                <w:t>p</w:t>
              </w:r>
              <w:r w:rsidR="00887645">
                <w:rPr>
                  <w:rStyle w:val="af"/>
                  <w:rFonts w:eastAsia="DengXian"/>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lastRenderedPageBreak/>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802ED7">
            <w:pPr>
              <w:spacing w:after="0"/>
              <w:rPr>
                <w:rFonts w:eastAsiaTheme="minorEastAsia"/>
                <w:lang w:eastAsia="zh-CN"/>
              </w:rPr>
            </w:pPr>
            <w:hyperlink r:id="rId16" w:history="1">
              <w:r w:rsidR="00887645">
                <w:rPr>
                  <w:rStyle w:val="af"/>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游明朝"/>
                <w:lang w:eastAsia="ja-JP"/>
              </w:rPr>
            </w:pPr>
            <w:r>
              <w:rPr>
                <w:rFonts w:eastAsia="游明朝"/>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802ED7">
            <w:pPr>
              <w:spacing w:after="0"/>
            </w:pPr>
            <w:hyperlink r:id="rId17" w:history="1">
              <w:r w:rsidR="00887645">
                <w:rPr>
                  <w:rStyle w:val="af"/>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802ED7">
            <w:pPr>
              <w:spacing w:after="0"/>
              <w:rPr>
                <w:rFonts w:eastAsia="DengXian"/>
                <w:lang w:eastAsia="zh-CN"/>
              </w:rPr>
            </w:pPr>
            <w:hyperlink r:id="rId18" w:history="1">
              <w:r w:rsidR="00887645">
                <w:rPr>
                  <w:rStyle w:val="af"/>
                  <w:rFonts w:eastAsia="DengXian" w:hint="eastAsia"/>
                  <w:lang w:eastAsia="zh-CN"/>
                </w:rPr>
                <w:t>m</w:t>
              </w:r>
              <w:r w:rsidR="00887645">
                <w:rPr>
                  <w:rStyle w:val="af"/>
                  <w:rFonts w:eastAsia="DengXian"/>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802ED7">
            <w:pPr>
              <w:spacing w:after="0"/>
              <w:rPr>
                <w:rFonts w:eastAsia="DengXian"/>
                <w:lang w:eastAsia="zh-CN"/>
              </w:rPr>
            </w:pPr>
            <w:hyperlink r:id="rId19" w:history="1">
              <w:r w:rsidR="00887645">
                <w:rPr>
                  <w:rStyle w:val="af"/>
                  <w:rFonts w:eastAsia="DengXian"/>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802ED7">
            <w:pPr>
              <w:spacing w:after="0"/>
              <w:rPr>
                <w:rFonts w:eastAsia="DengXian"/>
                <w:lang w:eastAsia="zh-CN"/>
              </w:rPr>
            </w:pPr>
            <w:hyperlink r:id="rId20" w:history="1">
              <w:r w:rsidR="00887645">
                <w:rPr>
                  <w:rStyle w:val="af"/>
                  <w:rFonts w:eastAsia="DengXian"/>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802ED7">
            <w:pPr>
              <w:spacing w:after="0"/>
            </w:pPr>
            <w:hyperlink r:id="rId21" w:history="1">
              <w:r w:rsidR="00887645">
                <w:rPr>
                  <w:rStyle w:val="af"/>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802ED7">
            <w:pPr>
              <w:spacing w:after="0"/>
              <w:rPr>
                <w:rFonts w:eastAsia="SimSun"/>
                <w:lang w:val="en-US" w:eastAsia="zh-CN"/>
              </w:rPr>
            </w:pPr>
            <w:hyperlink r:id="rId22" w:history="1">
              <w:r w:rsidR="00887645">
                <w:rPr>
                  <w:rStyle w:val="af"/>
                  <w:rFonts w:eastAsia="SimSun"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802ED7">
            <w:pPr>
              <w:spacing w:after="0"/>
              <w:rPr>
                <w:rFonts w:eastAsia="SimSun"/>
                <w:lang w:val="en-US" w:eastAsia="zh-CN"/>
              </w:rPr>
            </w:pPr>
            <w:hyperlink r:id="rId23" w:history="1">
              <w:r w:rsidR="00887645">
                <w:rPr>
                  <w:rStyle w:val="af"/>
                  <w:rFonts w:eastAsia="SimSun"/>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802ED7">
            <w:pPr>
              <w:spacing w:after="0"/>
              <w:rPr>
                <w:rFonts w:eastAsia="SimSun"/>
                <w:lang w:val="en-US" w:eastAsia="zh-CN"/>
              </w:rPr>
            </w:pPr>
            <w:hyperlink r:id="rId24" w:history="1">
              <w:r w:rsidR="00887645">
                <w:rPr>
                  <w:rStyle w:val="af"/>
                  <w:rFonts w:eastAsia="SimSun"/>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SimSun"/>
                <w:lang w:val="en-US" w:eastAsia="zh-CN"/>
              </w:rPr>
            </w:pPr>
            <w:r>
              <w:rPr>
                <w:rFonts w:eastAsia="SimSun" w:hint="eastAsia"/>
                <w:lang w:val="en-US" w:eastAsia="zh-CN"/>
              </w:rPr>
              <w:t>L</w:t>
            </w:r>
            <w:r>
              <w:rPr>
                <w:rFonts w:eastAsia="SimSun"/>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66A64F59" w14:textId="77777777" w:rsidR="00D44A5C" w:rsidRDefault="00887645">
            <w:pPr>
              <w:spacing w:after="0"/>
              <w:rPr>
                <w:rFonts w:eastAsia="DengXian"/>
                <w:lang w:eastAsia="zh-CN"/>
              </w:rPr>
            </w:pPr>
            <w:r>
              <w:rPr>
                <w:rFonts w:eastAsia="DengXian"/>
                <w:lang w:eastAsia="zh-CN"/>
              </w:rPr>
              <w:t>hulijie@chinamobile.com</w:t>
            </w:r>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1D3C2F25" w:rsidR="00D44A5C" w:rsidRDefault="00360547">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1BCBDBDC" w14:textId="5E742CE1" w:rsidR="00D44A5C" w:rsidRDefault="00360547">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76BE46AF" w14:textId="44E5265B" w:rsidR="00D44A5C" w:rsidRDefault="00802ED7">
            <w:pPr>
              <w:spacing w:after="0"/>
              <w:rPr>
                <w:rFonts w:eastAsia="DengXian"/>
                <w:lang w:eastAsia="zh-CN"/>
              </w:rPr>
            </w:pPr>
            <w:hyperlink r:id="rId25" w:history="1">
              <w:r w:rsidR="00360547" w:rsidRPr="00392AF3">
                <w:rPr>
                  <w:rStyle w:val="af"/>
                  <w:rFonts w:eastAsia="DengXian"/>
                  <w:lang w:eastAsia="zh-CN"/>
                </w:rPr>
                <w:t>vipul.desai@futurewei.com</w:t>
              </w:r>
            </w:hyperlink>
          </w:p>
        </w:tc>
      </w:tr>
      <w:tr w:rsidR="00422CBF" w14:paraId="4BF97B68" w14:textId="77777777">
        <w:tc>
          <w:tcPr>
            <w:tcW w:w="2830" w:type="dxa"/>
            <w:tcBorders>
              <w:top w:val="single" w:sz="4" w:space="0" w:color="auto"/>
              <w:left w:val="single" w:sz="4" w:space="0" w:color="auto"/>
              <w:bottom w:val="single" w:sz="4" w:space="0" w:color="auto"/>
              <w:right w:val="single" w:sz="4" w:space="0" w:color="auto"/>
            </w:tcBorders>
          </w:tcPr>
          <w:p w14:paraId="5A5FEAF6" w14:textId="700E5436" w:rsidR="00422CBF" w:rsidRPr="00422CBF" w:rsidRDefault="00422CBF">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2CC5B5D6" w14:textId="5D50173E" w:rsidR="00422CBF" w:rsidRPr="00422CBF" w:rsidRDefault="00422CBF">
            <w:pPr>
              <w:spacing w:after="0"/>
              <w:rPr>
                <w:rFonts w:eastAsia="游明朝"/>
                <w:lang w:val="en-US" w:eastAsia="ja-JP"/>
              </w:rPr>
            </w:pPr>
            <w:r>
              <w:rPr>
                <w:rFonts w:eastAsia="游明朝" w:hint="eastAsia"/>
                <w:lang w:val="en-US" w:eastAsia="ja-JP"/>
              </w:rPr>
              <w:t>L</w:t>
            </w:r>
            <w:r>
              <w:rPr>
                <w:rFonts w:eastAsia="游明朝"/>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37DD9DBF" w14:textId="590C7A60" w:rsidR="00422CBF" w:rsidRPr="00422CBF" w:rsidRDefault="00802ED7">
            <w:pPr>
              <w:spacing w:after="0"/>
              <w:rPr>
                <w:rFonts w:eastAsia="游明朝"/>
                <w:lang w:eastAsia="ja-JP"/>
              </w:rPr>
            </w:pPr>
            <w:hyperlink r:id="rId26" w:history="1">
              <w:r w:rsidR="00422CBF" w:rsidRPr="00DB3F77">
                <w:rPr>
                  <w:rStyle w:val="af"/>
                  <w:rFonts w:eastAsia="游明朝"/>
                  <w:lang w:eastAsia="ja-JP"/>
                </w:rPr>
                <w:t>liu.liqing@sharp.co.jp</w:t>
              </w:r>
            </w:hyperlink>
          </w:p>
        </w:tc>
      </w:tr>
    </w:tbl>
    <w:p w14:paraId="37838B2E" w14:textId="77777777" w:rsidR="00D44A5C" w:rsidRPr="00422CBF" w:rsidRDefault="00D44A5C">
      <w:pPr>
        <w:spacing w:after="100" w:afterAutospacing="1"/>
        <w:jc w:val="both"/>
        <w:rPr>
          <w:rFonts w:eastAsia="游明朝"/>
        </w:rPr>
      </w:pPr>
    </w:p>
    <w:p w14:paraId="4C7F30A9" w14:textId="77777777" w:rsidR="00D44A5C" w:rsidRDefault="00887645">
      <w:pPr>
        <w:pStyle w:val="1"/>
        <w:numPr>
          <w:ilvl w:val="0"/>
          <w:numId w:val="0"/>
        </w:numPr>
        <w:ind w:left="432" w:hanging="432"/>
      </w:pPr>
      <w:bookmarkStart w:id="13" w:name="_Toc42034927"/>
      <w:bookmarkStart w:id="14" w:name="_Toc4221193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5"/>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802ED7">
            <w:pPr>
              <w:rPr>
                <w:color w:val="0000FF"/>
                <w:u w:val="single"/>
              </w:rPr>
            </w:pPr>
            <w:hyperlink r:id="rId27" w:history="1">
              <w:r w:rsidR="00887645">
                <w:rPr>
                  <w:rStyle w:val="af"/>
                  <w:color w:val="0000FF"/>
                </w:rPr>
                <w:t>R1-2106462</w:t>
              </w:r>
            </w:hyperlink>
          </w:p>
        </w:tc>
        <w:tc>
          <w:tcPr>
            <w:tcW w:w="4921" w:type="dxa"/>
            <w:tcMar>
              <w:top w:w="0" w:type="dxa"/>
              <w:left w:w="70" w:type="dxa"/>
              <w:bottom w:w="0" w:type="dxa"/>
              <w:right w:w="70" w:type="dxa"/>
            </w:tcMar>
          </w:tcPr>
          <w:p w14:paraId="5CB0B47A" w14:textId="77777777" w:rsidR="00D44A5C" w:rsidRDefault="00887645">
            <w:r>
              <w:t>RAN1 aspects of RedCap UE type and identification</w:t>
            </w:r>
          </w:p>
        </w:tc>
        <w:tc>
          <w:tcPr>
            <w:tcW w:w="2551" w:type="dxa"/>
            <w:tcMar>
              <w:top w:w="0" w:type="dxa"/>
              <w:left w:w="70" w:type="dxa"/>
              <w:bottom w:w="0" w:type="dxa"/>
              <w:right w:w="70" w:type="dxa"/>
            </w:tcMar>
          </w:tcPr>
          <w:p w14:paraId="02089659" w14:textId="77777777" w:rsidR="00D44A5C" w:rsidRDefault="00887645">
            <w:r>
              <w:t>Huawei, HiSilicon</w:t>
            </w:r>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802ED7">
            <w:pPr>
              <w:rPr>
                <w:color w:val="0000FF"/>
                <w:u w:val="single"/>
              </w:rPr>
            </w:pPr>
            <w:hyperlink r:id="rId28" w:history="1">
              <w:r w:rsidR="00887645">
                <w:rPr>
                  <w:rStyle w:val="af"/>
                  <w:color w:val="0000FF"/>
                </w:rPr>
                <w:t>R1-2106567</w:t>
              </w:r>
            </w:hyperlink>
          </w:p>
        </w:tc>
        <w:tc>
          <w:tcPr>
            <w:tcW w:w="4921" w:type="dxa"/>
            <w:tcMar>
              <w:top w:w="0" w:type="dxa"/>
              <w:left w:w="70" w:type="dxa"/>
              <w:bottom w:w="0" w:type="dxa"/>
              <w:right w:w="70" w:type="dxa"/>
            </w:tcMar>
          </w:tcPr>
          <w:p w14:paraId="040C852D" w14:textId="77777777" w:rsidR="00D44A5C" w:rsidRDefault="00887645">
            <w:r>
              <w:t>RAN1 aspects for RAN2-led features for RedCap</w:t>
            </w:r>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t>[3]</w:t>
            </w:r>
          </w:p>
        </w:tc>
        <w:tc>
          <w:tcPr>
            <w:tcW w:w="1456" w:type="dxa"/>
            <w:tcMar>
              <w:top w:w="0" w:type="dxa"/>
              <w:left w:w="70" w:type="dxa"/>
              <w:bottom w:w="0" w:type="dxa"/>
              <w:right w:w="70" w:type="dxa"/>
            </w:tcMar>
          </w:tcPr>
          <w:p w14:paraId="62DEDCE4" w14:textId="77777777" w:rsidR="00D44A5C" w:rsidRDefault="00802ED7">
            <w:pPr>
              <w:rPr>
                <w:color w:val="0000FF"/>
                <w:u w:val="single"/>
              </w:rPr>
            </w:pPr>
            <w:hyperlink r:id="rId29" w:history="1">
              <w:r w:rsidR="00887645">
                <w:rPr>
                  <w:rStyle w:val="af"/>
                  <w:color w:val="0000FF"/>
                </w:rPr>
                <w:t>R1-2106604</w:t>
              </w:r>
            </w:hyperlink>
          </w:p>
        </w:tc>
        <w:tc>
          <w:tcPr>
            <w:tcW w:w="4921" w:type="dxa"/>
            <w:tcMar>
              <w:top w:w="0" w:type="dxa"/>
              <w:left w:w="70" w:type="dxa"/>
              <w:bottom w:w="0" w:type="dxa"/>
              <w:right w:w="70" w:type="dxa"/>
            </w:tcMar>
          </w:tcPr>
          <w:p w14:paraId="1ACD04AD" w14:textId="77777777" w:rsidR="00D44A5C" w:rsidRDefault="00887645">
            <w:r>
              <w:t>Higher layer support for RedCap</w:t>
            </w:r>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802ED7">
            <w:pPr>
              <w:rPr>
                <w:color w:val="0000FF"/>
                <w:u w:val="single"/>
              </w:rPr>
            </w:pPr>
            <w:hyperlink r:id="rId30" w:history="1">
              <w:r w:rsidR="00887645">
                <w:rPr>
                  <w:rStyle w:val="af"/>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t>[5]</w:t>
            </w:r>
          </w:p>
        </w:tc>
        <w:tc>
          <w:tcPr>
            <w:tcW w:w="1456" w:type="dxa"/>
            <w:tcMar>
              <w:top w:w="0" w:type="dxa"/>
              <w:left w:w="70" w:type="dxa"/>
              <w:bottom w:w="0" w:type="dxa"/>
              <w:right w:w="70" w:type="dxa"/>
            </w:tcMar>
          </w:tcPr>
          <w:p w14:paraId="43EF82FA" w14:textId="77777777" w:rsidR="00D44A5C" w:rsidRDefault="00802ED7">
            <w:pPr>
              <w:rPr>
                <w:color w:val="0000FF"/>
                <w:u w:val="single"/>
              </w:rPr>
            </w:pPr>
            <w:hyperlink r:id="rId31" w:history="1">
              <w:r w:rsidR="00887645">
                <w:rPr>
                  <w:rStyle w:val="af"/>
                  <w:color w:val="0000FF"/>
                </w:rPr>
                <w:t>R1-2106707</w:t>
              </w:r>
            </w:hyperlink>
          </w:p>
        </w:tc>
        <w:tc>
          <w:tcPr>
            <w:tcW w:w="4921" w:type="dxa"/>
            <w:tcMar>
              <w:top w:w="0" w:type="dxa"/>
              <w:left w:w="70" w:type="dxa"/>
              <w:bottom w:w="0" w:type="dxa"/>
              <w:right w:w="70" w:type="dxa"/>
            </w:tcMar>
          </w:tcPr>
          <w:p w14:paraId="568090A7" w14:textId="77777777" w:rsidR="00D44A5C" w:rsidRDefault="00887645">
            <w:r>
              <w:t>Discussion on early indication for RedCap</w:t>
            </w:r>
          </w:p>
        </w:tc>
        <w:tc>
          <w:tcPr>
            <w:tcW w:w="2551" w:type="dxa"/>
            <w:tcMar>
              <w:top w:w="0" w:type="dxa"/>
              <w:left w:w="70" w:type="dxa"/>
              <w:bottom w:w="0" w:type="dxa"/>
              <w:right w:w="70" w:type="dxa"/>
            </w:tcMar>
          </w:tcPr>
          <w:p w14:paraId="1D3A3CB9" w14:textId="77777777" w:rsidR="00D44A5C" w:rsidRDefault="00887645">
            <w:r>
              <w:t>Spreadtrum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802ED7">
            <w:pPr>
              <w:rPr>
                <w:color w:val="0000FF"/>
                <w:u w:val="single"/>
              </w:rPr>
            </w:pPr>
            <w:hyperlink r:id="rId32" w:history="1">
              <w:r w:rsidR="00887645">
                <w:rPr>
                  <w:rStyle w:val="af"/>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ZTE, Sanechips</w:t>
            </w:r>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t>[7]</w:t>
            </w:r>
          </w:p>
        </w:tc>
        <w:tc>
          <w:tcPr>
            <w:tcW w:w="1456" w:type="dxa"/>
            <w:tcMar>
              <w:top w:w="0" w:type="dxa"/>
              <w:left w:w="70" w:type="dxa"/>
              <w:bottom w:w="0" w:type="dxa"/>
              <w:right w:w="70" w:type="dxa"/>
            </w:tcMar>
          </w:tcPr>
          <w:p w14:paraId="06E9474F" w14:textId="77777777" w:rsidR="00D44A5C" w:rsidRDefault="00802ED7">
            <w:pPr>
              <w:rPr>
                <w:color w:val="0000FF"/>
                <w:u w:val="single"/>
              </w:rPr>
            </w:pPr>
            <w:hyperlink r:id="rId33" w:history="1">
              <w:r w:rsidR="00887645">
                <w:rPr>
                  <w:rStyle w:val="af"/>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802ED7">
            <w:pPr>
              <w:rPr>
                <w:color w:val="0000FF"/>
                <w:u w:val="single"/>
              </w:rPr>
            </w:pPr>
            <w:hyperlink r:id="rId34" w:history="1">
              <w:r w:rsidR="00887645">
                <w:rPr>
                  <w:rStyle w:val="af"/>
                  <w:color w:val="0000FF"/>
                </w:rPr>
                <w:t>R1-2106981</w:t>
              </w:r>
            </w:hyperlink>
          </w:p>
        </w:tc>
        <w:tc>
          <w:tcPr>
            <w:tcW w:w="4921" w:type="dxa"/>
            <w:tcMar>
              <w:top w:w="0" w:type="dxa"/>
              <w:left w:w="70" w:type="dxa"/>
              <w:bottom w:w="0" w:type="dxa"/>
              <w:right w:w="70" w:type="dxa"/>
            </w:tcMar>
          </w:tcPr>
          <w:p w14:paraId="4E1E3C38" w14:textId="77777777" w:rsidR="00D44A5C" w:rsidRDefault="00887645">
            <w:r>
              <w:t>Discussion on higher layer support of RedCap</w:t>
            </w:r>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802ED7">
            <w:pPr>
              <w:rPr>
                <w:color w:val="0000FF"/>
                <w:u w:val="single"/>
              </w:rPr>
            </w:pPr>
            <w:hyperlink r:id="rId35" w:history="1">
              <w:r w:rsidR="00887645">
                <w:rPr>
                  <w:rStyle w:val="af"/>
                  <w:color w:val="0000FF"/>
                </w:rPr>
                <w:t>R1-2107043</w:t>
              </w:r>
            </w:hyperlink>
          </w:p>
        </w:tc>
        <w:tc>
          <w:tcPr>
            <w:tcW w:w="4921" w:type="dxa"/>
            <w:tcMar>
              <w:top w:w="0" w:type="dxa"/>
              <w:left w:w="70" w:type="dxa"/>
              <w:bottom w:w="0" w:type="dxa"/>
              <w:right w:w="70" w:type="dxa"/>
            </w:tcMar>
          </w:tcPr>
          <w:p w14:paraId="017BB10E" w14:textId="77777777" w:rsidR="00D44A5C" w:rsidRDefault="00887645">
            <w:r>
              <w:t>On RedCap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802ED7">
            <w:pPr>
              <w:rPr>
                <w:color w:val="0000FF"/>
                <w:u w:val="single"/>
              </w:rPr>
            </w:pPr>
            <w:hyperlink r:id="rId36" w:history="1">
              <w:r w:rsidR="00887645">
                <w:rPr>
                  <w:rStyle w:val="af"/>
                  <w:color w:val="0000FF"/>
                </w:rPr>
                <w:t>R1-2107077</w:t>
              </w:r>
            </w:hyperlink>
          </w:p>
        </w:tc>
        <w:tc>
          <w:tcPr>
            <w:tcW w:w="4921" w:type="dxa"/>
            <w:tcMar>
              <w:top w:w="0" w:type="dxa"/>
              <w:left w:w="70" w:type="dxa"/>
              <w:bottom w:w="0" w:type="dxa"/>
              <w:right w:w="70" w:type="dxa"/>
            </w:tcMar>
          </w:tcPr>
          <w:p w14:paraId="1539A504" w14:textId="77777777" w:rsidR="00D44A5C" w:rsidRDefault="00887645">
            <w:r>
              <w:t>Design consideration for Higher layer support of RedCap</w:t>
            </w:r>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t>[11]</w:t>
            </w:r>
          </w:p>
        </w:tc>
        <w:tc>
          <w:tcPr>
            <w:tcW w:w="1456" w:type="dxa"/>
            <w:tcMar>
              <w:top w:w="0" w:type="dxa"/>
              <w:left w:w="70" w:type="dxa"/>
              <w:bottom w:w="0" w:type="dxa"/>
              <w:right w:w="70" w:type="dxa"/>
            </w:tcMar>
          </w:tcPr>
          <w:p w14:paraId="129E1A07" w14:textId="77777777" w:rsidR="00D44A5C" w:rsidRDefault="00802ED7">
            <w:pPr>
              <w:rPr>
                <w:color w:val="0000FF"/>
                <w:u w:val="single"/>
              </w:rPr>
            </w:pPr>
            <w:hyperlink r:id="rId37" w:history="1">
              <w:r w:rsidR="00887645">
                <w:rPr>
                  <w:rStyle w:val="af"/>
                  <w:color w:val="0000FF"/>
                </w:rPr>
                <w:t>R1-2107090</w:t>
              </w:r>
            </w:hyperlink>
          </w:p>
        </w:tc>
        <w:tc>
          <w:tcPr>
            <w:tcW w:w="4921" w:type="dxa"/>
            <w:tcMar>
              <w:top w:w="0" w:type="dxa"/>
              <w:left w:w="70" w:type="dxa"/>
              <w:bottom w:w="0" w:type="dxa"/>
              <w:right w:w="70" w:type="dxa"/>
            </w:tcMar>
          </w:tcPr>
          <w:p w14:paraId="56592F52" w14:textId="77777777" w:rsidR="00D44A5C" w:rsidRDefault="00887645">
            <w:r>
              <w:t>Discussion on the Identification of RedCap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802ED7">
            <w:pPr>
              <w:rPr>
                <w:color w:val="0000FF"/>
                <w:u w:val="single"/>
              </w:rPr>
            </w:pPr>
            <w:hyperlink r:id="rId38" w:history="1">
              <w:r w:rsidR="00887645">
                <w:rPr>
                  <w:rStyle w:val="af"/>
                  <w:color w:val="0000FF"/>
                </w:rPr>
                <w:t>R1-2107130</w:t>
              </w:r>
            </w:hyperlink>
          </w:p>
        </w:tc>
        <w:tc>
          <w:tcPr>
            <w:tcW w:w="4921" w:type="dxa"/>
            <w:tcMar>
              <w:top w:w="0" w:type="dxa"/>
              <w:left w:w="70" w:type="dxa"/>
              <w:bottom w:w="0" w:type="dxa"/>
              <w:right w:w="70" w:type="dxa"/>
            </w:tcMar>
          </w:tcPr>
          <w:p w14:paraId="64AF8700" w14:textId="77777777" w:rsidR="00D44A5C" w:rsidRDefault="00887645">
            <w:r>
              <w:t>Discussion on RAN1 aspects for RAN2-led features for RedCap</w:t>
            </w:r>
          </w:p>
        </w:tc>
        <w:tc>
          <w:tcPr>
            <w:tcW w:w="2551" w:type="dxa"/>
            <w:tcMar>
              <w:top w:w="0" w:type="dxa"/>
              <w:left w:w="70" w:type="dxa"/>
              <w:bottom w:w="0" w:type="dxa"/>
              <w:right w:w="70" w:type="dxa"/>
            </w:tcMar>
          </w:tcPr>
          <w:p w14:paraId="3CDAF52D" w14:textId="77777777" w:rsidR="00D44A5C" w:rsidRDefault="00887645">
            <w:r>
              <w:t>China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t>[13]</w:t>
            </w:r>
          </w:p>
        </w:tc>
        <w:tc>
          <w:tcPr>
            <w:tcW w:w="1456" w:type="dxa"/>
            <w:tcMar>
              <w:top w:w="0" w:type="dxa"/>
              <w:left w:w="70" w:type="dxa"/>
              <w:bottom w:w="0" w:type="dxa"/>
              <w:right w:w="70" w:type="dxa"/>
            </w:tcMar>
          </w:tcPr>
          <w:p w14:paraId="096CF802" w14:textId="77777777" w:rsidR="00D44A5C" w:rsidRDefault="00802ED7">
            <w:pPr>
              <w:rPr>
                <w:color w:val="0000FF"/>
                <w:u w:val="single"/>
              </w:rPr>
            </w:pPr>
            <w:hyperlink r:id="rId39" w:history="1">
              <w:r w:rsidR="00887645">
                <w:rPr>
                  <w:rStyle w:val="af"/>
                  <w:color w:val="0000FF"/>
                </w:rPr>
                <w:t>R1-2107252</w:t>
              </w:r>
            </w:hyperlink>
          </w:p>
        </w:tc>
        <w:tc>
          <w:tcPr>
            <w:tcW w:w="4921" w:type="dxa"/>
            <w:tcMar>
              <w:top w:w="0" w:type="dxa"/>
              <w:left w:w="70" w:type="dxa"/>
              <w:bottom w:w="0" w:type="dxa"/>
              <w:right w:w="70" w:type="dxa"/>
            </w:tcMar>
          </w:tcPr>
          <w:p w14:paraId="347309AB" w14:textId="77777777" w:rsidR="00D44A5C" w:rsidRDefault="00887645">
            <w:r>
              <w:t>Mechanism in higher&amp;PHY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t>[14]</w:t>
            </w:r>
          </w:p>
        </w:tc>
        <w:tc>
          <w:tcPr>
            <w:tcW w:w="1456" w:type="dxa"/>
            <w:tcMar>
              <w:top w:w="0" w:type="dxa"/>
              <w:left w:w="70" w:type="dxa"/>
              <w:bottom w:w="0" w:type="dxa"/>
              <w:right w:w="70" w:type="dxa"/>
            </w:tcMar>
          </w:tcPr>
          <w:p w14:paraId="3BA4C7B7" w14:textId="77777777" w:rsidR="00D44A5C" w:rsidRDefault="00802ED7">
            <w:hyperlink r:id="rId40" w:history="1">
              <w:r w:rsidR="00887645">
                <w:rPr>
                  <w:rStyle w:val="af"/>
                  <w:color w:val="0000FF"/>
                </w:rPr>
                <w:t>R1-2107302</w:t>
              </w:r>
            </w:hyperlink>
          </w:p>
        </w:tc>
        <w:tc>
          <w:tcPr>
            <w:tcW w:w="4921" w:type="dxa"/>
            <w:tcMar>
              <w:top w:w="0" w:type="dxa"/>
              <w:left w:w="70" w:type="dxa"/>
              <w:bottom w:w="0" w:type="dxa"/>
              <w:right w:w="70" w:type="dxa"/>
            </w:tcMar>
          </w:tcPr>
          <w:p w14:paraId="3B8E990A" w14:textId="77777777" w:rsidR="00D44A5C" w:rsidRDefault="00887645">
            <w:r>
              <w:t>RAN1 aspects for RAN2-led features for RedCap</w:t>
            </w:r>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t>[15]</w:t>
            </w:r>
          </w:p>
        </w:tc>
        <w:tc>
          <w:tcPr>
            <w:tcW w:w="1456" w:type="dxa"/>
            <w:tcMar>
              <w:top w:w="0" w:type="dxa"/>
              <w:left w:w="70" w:type="dxa"/>
              <w:bottom w:w="0" w:type="dxa"/>
              <w:right w:w="70" w:type="dxa"/>
            </w:tcMar>
          </w:tcPr>
          <w:p w14:paraId="4A2797A6" w14:textId="77777777" w:rsidR="00D44A5C" w:rsidRDefault="00802ED7">
            <w:pPr>
              <w:rPr>
                <w:color w:val="0000FF"/>
                <w:u w:val="single"/>
              </w:rPr>
            </w:pPr>
            <w:hyperlink r:id="rId41" w:history="1">
              <w:r w:rsidR="00887645">
                <w:rPr>
                  <w:rStyle w:val="af"/>
                  <w:color w:val="0000FF"/>
                </w:rPr>
                <w:t>R1-2107355</w:t>
              </w:r>
            </w:hyperlink>
          </w:p>
        </w:tc>
        <w:tc>
          <w:tcPr>
            <w:tcW w:w="4921" w:type="dxa"/>
            <w:tcMar>
              <w:top w:w="0" w:type="dxa"/>
              <w:left w:w="70" w:type="dxa"/>
              <w:bottom w:w="0" w:type="dxa"/>
              <w:right w:w="70" w:type="dxa"/>
            </w:tcMar>
          </w:tcPr>
          <w:p w14:paraId="6BF1A148" w14:textId="77777777" w:rsidR="00D44A5C" w:rsidRDefault="00887645">
            <w:r>
              <w:t>Cross Layer Design Considerations for RedCap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802ED7">
            <w:pPr>
              <w:rPr>
                <w:color w:val="0000FF"/>
                <w:u w:val="single"/>
              </w:rPr>
            </w:pPr>
            <w:hyperlink r:id="rId42" w:history="1">
              <w:r w:rsidR="00887645">
                <w:rPr>
                  <w:rStyle w:val="af"/>
                  <w:color w:val="0000FF"/>
                </w:rPr>
                <w:t>R1-2107412</w:t>
              </w:r>
            </w:hyperlink>
          </w:p>
        </w:tc>
        <w:tc>
          <w:tcPr>
            <w:tcW w:w="4921" w:type="dxa"/>
            <w:tcMar>
              <w:top w:w="0" w:type="dxa"/>
              <w:left w:w="70" w:type="dxa"/>
              <w:bottom w:w="0" w:type="dxa"/>
              <w:right w:w="70" w:type="dxa"/>
            </w:tcMar>
          </w:tcPr>
          <w:p w14:paraId="4A668B2D" w14:textId="77777777" w:rsidR="00D44A5C" w:rsidRDefault="00887645">
            <w:r>
              <w:t>Discussion on higher layer support of RedCap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802ED7">
            <w:pPr>
              <w:rPr>
                <w:color w:val="0000FF"/>
                <w:u w:val="single"/>
              </w:rPr>
            </w:pPr>
            <w:hyperlink r:id="rId43" w:history="1">
              <w:r w:rsidR="00887645">
                <w:rPr>
                  <w:rStyle w:val="af"/>
                  <w:color w:val="0000FF"/>
                </w:rPr>
                <w:t>R1-2107451</w:t>
              </w:r>
            </w:hyperlink>
          </w:p>
        </w:tc>
        <w:tc>
          <w:tcPr>
            <w:tcW w:w="4921" w:type="dxa"/>
            <w:tcMar>
              <w:top w:w="0" w:type="dxa"/>
              <w:left w:w="70" w:type="dxa"/>
              <w:bottom w:w="0" w:type="dxa"/>
              <w:right w:w="70" w:type="dxa"/>
            </w:tcMar>
          </w:tcPr>
          <w:p w14:paraId="0B282BEB" w14:textId="77777777" w:rsidR="00D44A5C" w:rsidRDefault="00887645">
            <w:r>
              <w:t>RAN1 aspects for RAN2-led features for RedCap</w:t>
            </w:r>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t>[18]</w:t>
            </w:r>
          </w:p>
        </w:tc>
        <w:tc>
          <w:tcPr>
            <w:tcW w:w="1456" w:type="dxa"/>
            <w:tcMar>
              <w:top w:w="0" w:type="dxa"/>
              <w:left w:w="70" w:type="dxa"/>
              <w:bottom w:w="0" w:type="dxa"/>
              <w:right w:w="70" w:type="dxa"/>
            </w:tcMar>
          </w:tcPr>
          <w:p w14:paraId="113A6B1C" w14:textId="77777777" w:rsidR="00D44A5C" w:rsidRDefault="00802ED7">
            <w:pPr>
              <w:rPr>
                <w:color w:val="0000FF"/>
                <w:u w:val="single"/>
              </w:rPr>
            </w:pPr>
            <w:hyperlink r:id="rId44" w:history="1">
              <w:r w:rsidR="00887645">
                <w:rPr>
                  <w:rStyle w:val="af"/>
                  <w:color w:val="0000FF"/>
                </w:rPr>
                <w:t>R1-2107598</w:t>
              </w:r>
            </w:hyperlink>
          </w:p>
        </w:tc>
        <w:tc>
          <w:tcPr>
            <w:tcW w:w="4921" w:type="dxa"/>
            <w:tcMar>
              <w:top w:w="0" w:type="dxa"/>
              <w:left w:w="70" w:type="dxa"/>
              <w:bottom w:w="0" w:type="dxa"/>
              <w:right w:w="70" w:type="dxa"/>
            </w:tcMar>
          </w:tcPr>
          <w:p w14:paraId="092BC626" w14:textId="77777777" w:rsidR="00D44A5C" w:rsidRDefault="00887645">
            <w:r>
              <w:t>On RAN1 aspects for RAN2-led objectives for RedCap</w:t>
            </w:r>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t>[19]</w:t>
            </w:r>
          </w:p>
        </w:tc>
        <w:tc>
          <w:tcPr>
            <w:tcW w:w="1456" w:type="dxa"/>
            <w:tcMar>
              <w:top w:w="0" w:type="dxa"/>
              <w:left w:w="70" w:type="dxa"/>
              <w:bottom w:w="0" w:type="dxa"/>
              <w:right w:w="70" w:type="dxa"/>
            </w:tcMar>
          </w:tcPr>
          <w:p w14:paraId="3582578C" w14:textId="77777777" w:rsidR="00D44A5C" w:rsidRDefault="00802ED7">
            <w:pPr>
              <w:rPr>
                <w:color w:val="0000FF"/>
                <w:u w:val="single"/>
              </w:rPr>
            </w:pPr>
            <w:hyperlink r:id="rId45" w:history="1">
              <w:r w:rsidR="00887645">
                <w:rPr>
                  <w:rStyle w:val="af"/>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802ED7">
            <w:pPr>
              <w:rPr>
                <w:color w:val="0000FF"/>
                <w:u w:val="single"/>
              </w:rPr>
            </w:pPr>
            <w:hyperlink r:id="rId46" w:history="1">
              <w:r w:rsidR="00887645">
                <w:rPr>
                  <w:rStyle w:val="af"/>
                  <w:color w:val="0000FF"/>
                </w:rPr>
                <w:t>R1-2107797</w:t>
              </w:r>
            </w:hyperlink>
          </w:p>
        </w:tc>
        <w:tc>
          <w:tcPr>
            <w:tcW w:w="4921" w:type="dxa"/>
            <w:tcMar>
              <w:top w:w="0" w:type="dxa"/>
              <w:left w:w="70" w:type="dxa"/>
              <w:bottom w:w="0" w:type="dxa"/>
              <w:right w:w="70" w:type="dxa"/>
            </w:tcMar>
          </w:tcPr>
          <w:p w14:paraId="6DFAC5FE" w14:textId="77777777" w:rsidR="00D44A5C" w:rsidRDefault="00887645">
            <w:r>
              <w:t>RAN1 aspects for RAN2-led features for RedCap</w:t>
            </w:r>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802ED7">
            <w:pPr>
              <w:rPr>
                <w:color w:val="0000FF"/>
                <w:u w:val="single"/>
              </w:rPr>
            </w:pPr>
            <w:hyperlink r:id="rId47" w:history="1">
              <w:r w:rsidR="00887645">
                <w:rPr>
                  <w:rStyle w:val="af"/>
                  <w:color w:val="0000FF"/>
                </w:rPr>
                <w:t>R1-2107812</w:t>
              </w:r>
            </w:hyperlink>
          </w:p>
        </w:tc>
        <w:tc>
          <w:tcPr>
            <w:tcW w:w="4921" w:type="dxa"/>
            <w:tcMar>
              <w:top w:w="0" w:type="dxa"/>
              <w:left w:w="70" w:type="dxa"/>
              <w:bottom w:w="0" w:type="dxa"/>
              <w:right w:w="70" w:type="dxa"/>
            </w:tcMar>
          </w:tcPr>
          <w:p w14:paraId="4CEBDD85" w14:textId="77777777" w:rsidR="00D44A5C" w:rsidRDefault="00887645">
            <w:r>
              <w:t>Identification and restriction of RedCap UEs</w:t>
            </w:r>
          </w:p>
        </w:tc>
        <w:tc>
          <w:tcPr>
            <w:tcW w:w="2551" w:type="dxa"/>
            <w:tcMar>
              <w:top w:w="0" w:type="dxa"/>
              <w:left w:w="70" w:type="dxa"/>
              <w:bottom w:w="0" w:type="dxa"/>
              <w:right w:w="70" w:type="dxa"/>
            </w:tcMar>
          </w:tcPr>
          <w:p w14:paraId="0F9E11C2" w14:textId="77777777" w:rsidR="00D44A5C" w:rsidRDefault="00887645">
            <w:r>
              <w:t>InterDigital,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lastRenderedPageBreak/>
              <w:t>[22]</w:t>
            </w:r>
          </w:p>
        </w:tc>
        <w:tc>
          <w:tcPr>
            <w:tcW w:w="1456" w:type="dxa"/>
            <w:tcMar>
              <w:top w:w="0" w:type="dxa"/>
              <w:left w:w="70" w:type="dxa"/>
              <w:bottom w:w="0" w:type="dxa"/>
              <w:right w:w="70" w:type="dxa"/>
            </w:tcMar>
          </w:tcPr>
          <w:p w14:paraId="40055301" w14:textId="77777777" w:rsidR="00D44A5C" w:rsidRDefault="00802ED7">
            <w:pPr>
              <w:rPr>
                <w:color w:val="0000FF"/>
                <w:u w:val="single"/>
              </w:rPr>
            </w:pPr>
            <w:hyperlink r:id="rId48" w:history="1">
              <w:r w:rsidR="00887645">
                <w:rPr>
                  <w:rStyle w:val="af"/>
                  <w:color w:val="0000FF"/>
                </w:rPr>
                <w:t>R1-2107867</w:t>
              </w:r>
            </w:hyperlink>
          </w:p>
        </w:tc>
        <w:tc>
          <w:tcPr>
            <w:tcW w:w="4921" w:type="dxa"/>
            <w:tcMar>
              <w:top w:w="0" w:type="dxa"/>
              <w:left w:w="70" w:type="dxa"/>
              <w:bottom w:w="0" w:type="dxa"/>
              <w:right w:w="70" w:type="dxa"/>
            </w:tcMar>
          </w:tcPr>
          <w:p w14:paraId="274E234F" w14:textId="77777777" w:rsidR="00D44A5C" w:rsidRDefault="00887645">
            <w:r>
              <w:t>Discussion on RAN1 aspects for RAN2-led features for RedCap</w:t>
            </w:r>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t>[23]</w:t>
            </w:r>
          </w:p>
        </w:tc>
        <w:tc>
          <w:tcPr>
            <w:tcW w:w="1456" w:type="dxa"/>
            <w:tcMar>
              <w:top w:w="0" w:type="dxa"/>
              <w:left w:w="70" w:type="dxa"/>
              <w:bottom w:w="0" w:type="dxa"/>
              <w:right w:w="70" w:type="dxa"/>
            </w:tcMar>
          </w:tcPr>
          <w:p w14:paraId="30BF5CD6" w14:textId="77777777" w:rsidR="00D44A5C" w:rsidRDefault="00802ED7">
            <w:pPr>
              <w:rPr>
                <w:color w:val="0000FF"/>
                <w:u w:val="single"/>
              </w:rPr>
            </w:pPr>
            <w:hyperlink r:id="rId49" w:history="1">
              <w:r w:rsidR="00887645">
                <w:rPr>
                  <w:rStyle w:val="af"/>
                  <w:color w:val="0000FF"/>
                </w:rPr>
                <w:t>R1-2107930</w:t>
              </w:r>
            </w:hyperlink>
          </w:p>
        </w:tc>
        <w:tc>
          <w:tcPr>
            <w:tcW w:w="4921" w:type="dxa"/>
            <w:tcMar>
              <w:top w:w="0" w:type="dxa"/>
              <w:left w:w="70" w:type="dxa"/>
              <w:bottom w:w="0" w:type="dxa"/>
              <w:right w:w="70" w:type="dxa"/>
            </w:tcMar>
          </w:tcPr>
          <w:p w14:paraId="385942E7" w14:textId="77777777" w:rsidR="00D44A5C" w:rsidRDefault="00887645">
            <w:r>
              <w:t>Discussion on the remaining issues of the higher layer related topics for RedCap</w:t>
            </w:r>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802ED7">
            <w:pPr>
              <w:rPr>
                <w:color w:val="0000FF"/>
                <w:u w:val="single"/>
              </w:rPr>
            </w:pPr>
            <w:hyperlink r:id="rId50" w:history="1">
              <w:r w:rsidR="00887645">
                <w:rPr>
                  <w:rStyle w:val="af"/>
                  <w:color w:val="0000FF"/>
                </w:rPr>
                <w:t>R1-2107949</w:t>
              </w:r>
            </w:hyperlink>
          </w:p>
        </w:tc>
        <w:tc>
          <w:tcPr>
            <w:tcW w:w="4921" w:type="dxa"/>
            <w:tcMar>
              <w:top w:w="0" w:type="dxa"/>
              <w:left w:w="70" w:type="dxa"/>
              <w:bottom w:w="0" w:type="dxa"/>
              <w:right w:w="70" w:type="dxa"/>
            </w:tcMar>
          </w:tcPr>
          <w:p w14:paraId="726953C4" w14:textId="77777777" w:rsidR="00D44A5C" w:rsidRDefault="00887645">
            <w:r>
              <w:t>RAN1 aspects for RAN2-led features for RedCap</w:t>
            </w:r>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802ED7">
            <w:pPr>
              <w:rPr>
                <w:color w:val="0000FF"/>
                <w:u w:val="single"/>
              </w:rPr>
            </w:pPr>
            <w:hyperlink r:id="rId51" w:history="1">
              <w:r w:rsidR="00887645">
                <w:rPr>
                  <w:rStyle w:val="af"/>
                  <w:color w:val="0000FF"/>
                </w:rPr>
                <w:t>R1-2108043</w:t>
              </w:r>
            </w:hyperlink>
          </w:p>
        </w:tc>
        <w:tc>
          <w:tcPr>
            <w:tcW w:w="4921" w:type="dxa"/>
            <w:tcMar>
              <w:top w:w="0" w:type="dxa"/>
              <w:left w:w="70" w:type="dxa"/>
              <w:bottom w:w="0" w:type="dxa"/>
              <w:right w:w="70" w:type="dxa"/>
            </w:tcMar>
          </w:tcPr>
          <w:p w14:paraId="0AD30089" w14:textId="77777777" w:rsidR="00D44A5C" w:rsidRDefault="00887645">
            <w:r>
              <w:t>RAN1 aspects for RAN2-led features for RedCap</w:t>
            </w:r>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t>[26]</w:t>
            </w:r>
          </w:p>
        </w:tc>
        <w:tc>
          <w:tcPr>
            <w:tcW w:w="1456" w:type="dxa"/>
            <w:tcMar>
              <w:top w:w="0" w:type="dxa"/>
              <w:left w:w="70" w:type="dxa"/>
              <w:bottom w:w="0" w:type="dxa"/>
              <w:right w:w="70" w:type="dxa"/>
            </w:tcMar>
          </w:tcPr>
          <w:p w14:paraId="4A4FEA73" w14:textId="77777777" w:rsidR="00D44A5C" w:rsidRDefault="00802ED7">
            <w:pPr>
              <w:rPr>
                <w:color w:val="0000FF"/>
                <w:u w:val="single"/>
              </w:rPr>
            </w:pPr>
            <w:hyperlink r:id="rId52" w:history="1">
              <w:r w:rsidR="00887645">
                <w:rPr>
                  <w:rStyle w:val="af"/>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802ED7">
            <w:pPr>
              <w:rPr>
                <w:color w:val="0000FF"/>
                <w:u w:val="single"/>
              </w:rPr>
            </w:pPr>
            <w:hyperlink r:id="rId53" w:history="1">
              <w:r w:rsidR="00887645">
                <w:rPr>
                  <w:rStyle w:val="af"/>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Discussion on L1 reduced capability signaling</w:t>
            </w:r>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802ED7">
            <w:hyperlink r:id="rId54" w:history="1">
              <w:r w:rsidR="00887645">
                <w:rPr>
                  <w:rStyle w:val="af"/>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Discussion on RedCap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802ED7">
            <w:pPr>
              <w:rPr>
                <w:rStyle w:val="af"/>
                <w:color w:val="0000FF"/>
              </w:rPr>
            </w:pPr>
            <w:hyperlink r:id="rId55" w:history="1">
              <w:r w:rsidR="00887645">
                <w:rPr>
                  <w:rStyle w:val="af"/>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NR UE features for RedCap</w:t>
            </w:r>
          </w:p>
        </w:tc>
        <w:tc>
          <w:tcPr>
            <w:tcW w:w="2551" w:type="dxa"/>
            <w:tcMar>
              <w:top w:w="0" w:type="dxa"/>
              <w:left w:w="70" w:type="dxa"/>
              <w:bottom w:w="0" w:type="dxa"/>
              <w:right w:w="70" w:type="dxa"/>
            </w:tcMar>
          </w:tcPr>
          <w:p w14:paraId="21AC9DA2" w14:textId="77777777" w:rsidR="00D44A5C" w:rsidRDefault="00887645">
            <w:r>
              <w:rPr>
                <w:lang w:eastAsia="sv-SE"/>
              </w:rPr>
              <w:t>ZTE, Sanechips</w:t>
            </w:r>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游明朝"/>
                <w:color w:val="000000"/>
                <w:lang w:eastAsia="ja-JP"/>
              </w:rPr>
            </w:pPr>
            <w:r>
              <w:rPr>
                <w:rFonts w:eastAsia="游明朝"/>
                <w:color w:val="000000"/>
                <w:lang w:eastAsia="ja-JP"/>
              </w:rPr>
              <w:t>[30]</w:t>
            </w:r>
          </w:p>
        </w:tc>
        <w:tc>
          <w:tcPr>
            <w:tcW w:w="1456" w:type="dxa"/>
            <w:tcMar>
              <w:top w:w="0" w:type="dxa"/>
              <w:left w:w="70" w:type="dxa"/>
              <w:bottom w:w="0" w:type="dxa"/>
              <w:right w:w="70" w:type="dxa"/>
            </w:tcMar>
          </w:tcPr>
          <w:p w14:paraId="375542BD" w14:textId="77777777" w:rsidR="00D44A5C" w:rsidRDefault="00802ED7">
            <w:hyperlink r:id="rId56" w:history="1">
              <w:r w:rsidR="00887645">
                <w:rPr>
                  <w:rStyle w:val="af"/>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Views on remaining issues of RedCap</w:t>
            </w:r>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7F536E0D" w14:textId="77777777" w:rsidR="00D44A5C" w:rsidRDefault="00802ED7">
            <w:hyperlink r:id="rId57" w:history="1">
              <w:r w:rsidR="00887645">
                <w:rPr>
                  <w:rStyle w:val="af"/>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Discussion on other aspects of RedCap</w:t>
            </w:r>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5FF6ECFD" w14:textId="77777777" w:rsidR="00D44A5C" w:rsidRDefault="00802ED7">
            <w:hyperlink r:id="rId58" w:history="1">
              <w:r w:rsidR="00887645">
                <w:rPr>
                  <w:rStyle w:val="af"/>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On RedCap UL transmission</w:t>
            </w:r>
          </w:p>
        </w:tc>
        <w:tc>
          <w:tcPr>
            <w:tcW w:w="2551" w:type="dxa"/>
            <w:tcMar>
              <w:top w:w="0" w:type="dxa"/>
              <w:left w:w="70" w:type="dxa"/>
              <w:bottom w:w="0" w:type="dxa"/>
              <w:right w:w="70" w:type="dxa"/>
            </w:tcMar>
          </w:tcPr>
          <w:p w14:paraId="42EC0947" w14:textId="77777777" w:rsidR="00D44A5C" w:rsidRDefault="00887645">
            <w:r>
              <w:rPr>
                <w:lang w:eastAsia="sv-SE"/>
              </w:rPr>
              <w:t>Huawei, HiSilicon</w:t>
            </w:r>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05308AAC" w14:textId="77777777" w:rsidR="00D44A5C" w:rsidRDefault="00802ED7">
            <w:hyperlink r:id="rId59" w:history="1">
              <w:r w:rsidR="00887645">
                <w:rPr>
                  <w:rStyle w:val="af"/>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Discussion on the transmission of system information for RedCap</w:t>
            </w:r>
          </w:p>
        </w:tc>
        <w:tc>
          <w:tcPr>
            <w:tcW w:w="2551" w:type="dxa"/>
            <w:tcMar>
              <w:top w:w="0" w:type="dxa"/>
              <w:left w:w="70" w:type="dxa"/>
              <w:bottom w:w="0" w:type="dxa"/>
              <w:right w:w="70" w:type="dxa"/>
            </w:tcMar>
          </w:tcPr>
          <w:p w14:paraId="0A799C90" w14:textId="77777777" w:rsidR="00D44A5C" w:rsidRDefault="00887645">
            <w:r>
              <w:rPr>
                <w:lang w:eastAsia="sv-SE"/>
              </w:rPr>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32911174" w14:textId="77777777" w:rsidR="00D44A5C" w:rsidRDefault="00802ED7">
            <w:hyperlink r:id="rId60" w:history="1">
              <w:r w:rsidR="00887645">
                <w:rPr>
                  <w:rStyle w:val="af"/>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Considerations on 2-step RACH for RedCap</w:t>
            </w:r>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C4895" w14:textId="77777777" w:rsidR="00802ED7" w:rsidRDefault="00802ED7" w:rsidP="00131654">
      <w:pPr>
        <w:spacing w:after="0" w:line="240" w:lineRule="auto"/>
      </w:pPr>
      <w:r>
        <w:separator/>
      </w:r>
    </w:p>
  </w:endnote>
  <w:endnote w:type="continuationSeparator" w:id="0">
    <w:p w14:paraId="77C69120" w14:textId="77777777" w:rsidR="00802ED7" w:rsidRDefault="00802ED7" w:rsidP="0013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510E8" w14:textId="77777777" w:rsidR="00802ED7" w:rsidRDefault="00802ED7" w:rsidP="00131654">
      <w:pPr>
        <w:spacing w:after="0" w:line="240" w:lineRule="auto"/>
      </w:pPr>
      <w:r>
        <w:separator/>
      </w:r>
    </w:p>
  </w:footnote>
  <w:footnote w:type="continuationSeparator" w:id="0">
    <w:p w14:paraId="035AF6B6" w14:textId="77777777" w:rsidR="00802ED7" w:rsidRDefault="00802ED7" w:rsidP="00131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3D2A059"/>
    <w:multiLevelType w:val="singleLevel"/>
    <w:tmpl w:val="E3D2A059"/>
    <w:lvl w:ilvl="0">
      <w:start w:val="1"/>
      <w:numFmt w:val="decimal"/>
      <w:suff w:val="space"/>
      <w:lvlText w:val="%1)"/>
      <w:lvlJc w:val="left"/>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3AC0522"/>
    <w:multiLevelType w:val="multilevel"/>
    <w:tmpl w:val="33AC0522"/>
    <w:lvl w:ilvl="0">
      <w:numFmt w:val="bullet"/>
      <w:lvlText w:val="•"/>
      <w:lvlJc w:val="left"/>
      <w:pPr>
        <w:ind w:left="420" w:hanging="420"/>
      </w:pPr>
      <w:rPr>
        <w:rFonts w:ascii="Times New Roman" w:eastAsia="바탕"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nsid w:val="56041391"/>
    <w:multiLevelType w:val="multilevel"/>
    <w:tmpl w:val="56041391"/>
    <w:lvl w:ilvl="0">
      <w:numFmt w:val="bullet"/>
      <w:lvlText w:val="•"/>
      <w:lvlJc w:val="left"/>
      <w:pPr>
        <w:ind w:left="420" w:hanging="420"/>
      </w:pPr>
      <w:rPr>
        <w:rFonts w:ascii="Times New Roman" w:eastAsia="바탕"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3"/>
  </w:num>
  <w:num w:numId="4">
    <w:abstractNumId w:val="16"/>
    <w:lvlOverride w:ilvl="0">
      <w:startOverride w:val="1"/>
    </w:lvlOverride>
  </w:num>
  <w:num w:numId="5">
    <w:abstractNumId w:val="8"/>
  </w:num>
  <w:num w:numId="6">
    <w:abstractNumId w:val="12"/>
  </w:num>
  <w:num w:numId="7">
    <w:abstractNumId w:val="21"/>
  </w:num>
  <w:num w:numId="8">
    <w:abstractNumId w:val="14"/>
  </w:num>
  <w:num w:numId="9">
    <w:abstractNumId w:val="9"/>
  </w:num>
  <w:num w:numId="10">
    <w:abstractNumId w:val="11"/>
  </w:num>
  <w:num w:numId="11">
    <w:abstractNumId w:val="18"/>
  </w:num>
  <w:num w:numId="12">
    <w:abstractNumId w:val="3"/>
  </w:num>
  <w:num w:numId="13">
    <w:abstractNumId w:val="24"/>
  </w:num>
  <w:num w:numId="14">
    <w:abstractNumId w:val="26"/>
  </w:num>
  <w:num w:numId="15">
    <w:abstractNumId w:val="15"/>
  </w:num>
  <w:num w:numId="16">
    <w:abstractNumId w:val="22"/>
  </w:num>
  <w:num w:numId="17">
    <w:abstractNumId w:val="6"/>
  </w:num>
  <w:num w:numId="18">
    <w:abstractNumId w:val="25"/>
  </w:num>
  <w:num w:numId="19">
    <w:abstractNumId w:val="23"/>
  </w:num>
  <w:num w:numId="20">
    <w:abstractNumId w:val="0"/>
  </w:num>
  <w:num w:numId="21">
    <w:abstractNumId w:val="7"/>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7"/>
  </w:num>
  <w:num w:numId="25">
    <w:abstractNumId w:val="10"/>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3F1B"/>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582"/>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60A80"/>
  <w15:docId w15:val="{CFD369B4-887F-4C6A-9482-BCD7D858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1"/>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qFormat/>
    <w:pPr>
      <w:jc w:val="center"/>
    </w:pPr>
    <w:rPr>
      <w:i/>
    </w:rPr>
  </w:style>
  <w:style w:type="paragraph" w:styleId="a8">
    <w:name w:val="header"/>
    <w:basedOn w:val="a"/>
    <w:link w:val="Char2"/>
    <w:qFormat/>
    <w:pPr>
      <w:widowControl w:val="0"/>
      <w:overflowPunct w:val="0"/>
      <w:textAlignment w:val="baseline"/>
    </w:pPr>
    <w:rPr>
      <w:rFonts w:ascii="Arial" w:hAnsi="Arial"/>
      <w:b/>
      <w:sz w:val="18"/>
      <w:lang w:eastAsia="ja-JP"/>
    </w:rPr>
  </w:style>
  <w:style w:type="paragraph" w:styleId="a9">
    <w:name w:val="List"/>
    <w:basedOn w:val="a5"/>
    <w:qFormat/>
    <w:rPr>
      <w:rFonts w:cs="Lohit Devanagari"/>
    </w:rPr>
  </w:style>
  <w:style w:type="paragraph" w:styleId="aa">
    <w:name w:val="footnote text"/>
    <w:basedOn w:val="a"/>
    <w:link w:val="Char3"/>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954F72"/>
      <w:u w:val="single"/>
    </w:rPr>
  </w:style>
  <w:style w:type="character" w:styleId="af">
    <w:name w:val="Hyperlink"/>
    <w:basedOn w:val="a0"/>
    <w:uiPriority w:val="99"/>
    <w:unhideWhenUsed/>
    <w:qFormat/>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qFormat/>
    <w:rPr>
      <w:vertAlign w:val="superscript"/>
    </w:rPr>
  </w:style>
  <w:style w:type="character" w:customStyle="1" w:styleId="ZGSM">
    <w:name w:val="ZGSM"/>
    <w:qFormat/>
  </w:style>
  <w:style w:type="character" w:customStyle="1" w:styleId="Char2">
    <w:name w:val="머리글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5">
    <w:name w:val="목록 단락 Char"/>
    <w:link w:val="af2"/>
    <w:uiPriority w:val="34"/>
    <w:qFormat/>
    <w:locked/>
    <w:rPr>
      <w:rFonts w:ascii="Times" w:eastAsia="SimSun" w:hAnsi="Times" w:cs="Times"/>
      <w:sz w:val="22"/>
      <w:szCs w:val="24"/>
      <w:lang w:eastAsia="ja-JP"/>
    </w:rPr>
  </w:style>
  <w:style w:type="paragraph" w:styleId="af2">
    <w:name w:val="List Paragraph"/>
    <w:basedOn w:val="a"/>
    <w:link w:val="Char5"/>
    <w:uiPriority w:val="34"/>
    <w:qFormat/>
    <w:pPr>
      <w:spacing w:line="252" w:lineRule="auto"/>
      <w:ind w:left="720"/>
      <w:contextualSpacing/>
    </w:pPr>
    <w:rPr>
      <w:rFonts w:ascii="Times" w:eastAsia="SimSun" w:hAnsi="Times" w:cs="Times"/>
      <w:sz w:val="22"/>
      <w:szCs w:val="24"/>
      <w:lang w:val="sv-SE" w:eastAsia="ja-JP"/>
    </w:rPr>
  </w:style>
  <w:style w:type="character" w:customStyle="1" w:styleId="Char0">
    <w:name w:val="메모 텍스트 Char"/>
    <w:link w:val="a4"/>
    <w:uiPriority w:val="99"/>
    <w:qFormat/>
    <w:rPr>
      <w:lang w:val="en-GB" w:eastAsia="en-US"/>
    </w:rPr>
  </w:style>
  <w:style w:type="character" w:customStyle="1" w:styleId="Char4">
    <w:name w:val="메모 주제 Char"/>
    <w:link w:val="ac"/>
    <w:qFormat/>
    <w:rPr>
      <w:b/>
      <w:bCs/>
      <w:lang w:val="en-GB" w:eastAsia="en-US"/>
    </w:rPr>
  </w:style>
  <w:style w:type="character" w:customStyle="1" w:styleId="Char1">
    <w:name w:val="본문 Char"/>
    <w:link w:val="a5"/>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각주 텍스트 Char"/>
    <w:basedOn w:val="a0"/>
    <w:link w:val="aa"/>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3">
    <w:name w:val="Placeholder Text"/>
    <w:basedOn w:val="a0"/>
    <w:uiPriority w:val="99"/>
    <w:semiHidden/>
    <w:qFormat/>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qFormat/>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after="0" w:line="240" w:lineRule="auto"/>
    </w:pPr>
    <w:rPr>
      <w:rFonts w:ascii="Arial" w:eastAsia="MS Mincho" w:hAnsi="Arial" w:cs="Arial"/>
      <w:i/>
      <w:sz w:val="18"/>
      <w:szCs w:val="24"/>
      <w:lang w:val="en-US"/>
    </w:rPr>
  </w:style>
  <w:style w:type="character" w:customStyle="1" w:styleId="UnresolvedMention">
    <w:name w:val="Unresolved Mention"/>
    <w:basedOn w:val="a0"/>
    <w:uiPriority w:val="99"/>
    <w:semiHidden/>
    <w:unhideWhenUsed/>
    <w:rsid w:val="0036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0615">
      <w:bodyDiv w:val="1"/>
      <w:marLeft w:val="0"/>
      <w:marRight w:val="0"/>
      <w:marTop w:val="0"/>
      <w:marBottom w:val="0"/>
      <w:divBdr>
        <w:top w:val="none" w:sz="0" w:space="0" w:color="auto"/>
        <w:left w:val="none" w:sz="0" w:space="0" w:color="auto"/>
        <w:bottom w:val="none" w:sz="0" w:space="0" w:color="auto"/>
        <w:right w:val="none" w:sz="0" w:space="0" w:color="auto"/>
      </w:divBdr>
    </w:div>
    <w:div w:id="1710714723">
      <w:bodyDiv w:val="1"/>
      <w:marLeft w:val="0"/>
      <w:marRight w:val="0"/>
      <w:marTop w:val="0"/>
      <w:marBottom w:val="0"/>
      <w:divBdr>
        <w:top w:val="none" w:sz="0" w:space="0" w:color="auto"/>
        <w:left w:val="none" w:sz="0" w:space="0" w:color="auto"/>
        <w:bottom w:val="none" w:sz="0" w:space="0" w:color="auto"/>
        <w:right w:val="none" w:sz="0" w:space="0" w:color="auto"/>
      </w:divBdr>
    </w:div>
    <w:div w:id="211813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liu.liqing@sharp.co.jp" TargetMode="External"/><Relationship Id="rId39" Type="http://schemas.openxmlformats.org/officeDocument/2006/relationships/hyperlink" Target="https://www.3gpp.org/ftp/TSG_RAN/WG1_RL1/TSGR1_106-e/Docs/R1-2107252.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981.zip" TargetMode="External"/><Relationship Id="rId42" Type="http://schemas.openxmlformats.org/officeDocument/2006/relationships/hyperlink" Target="https://www.3gpp.org/ftp/TSG_RAN/WG1_RL1/TSGR1_106-e/Docs/R1-2107412.zip" TargetMode="External"/><Relationship Id="rId47" Type="http://schemas.openxmlformats.org/officeDocument/2006/relationships/hyperlink" Target="https://www.3gpp.org/ftp/TSG_RAN/WG1_RL1/TSGR1_106-e/Docs/R1-2107812.zip" TargetMode="External"/><Relationship Id="rId50" Type="http://schemas.openxmlformats.org/officeDocument/2006/relationships/hyperlink" Target="https://www.3gpp.org/ftp/TSG_RAN/WG1_RL1/TSGR1_106-e/Docs/R1-2107949.zip" TargetMode="External"/><Relationship Id="rId55"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604.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845.zip" TargetMode="External"/><Relationship Id="rId37" Type="http://schemas.openxmlformats.org/officeDocument/2006/relationships/hyperlink" Target="https://www.3gpp.org/ftp/TSG_RAN/WG1_RL1/TSGR1_106-e/Docs/R1-2107090.zip" TargetMode="External"/><Relationship Id="rId40" Type="http://schemas.openxmlformats.org/officeDocument/2006/relationships/hyperlink" Target="https://www.3gpp.org/ftp/TSG_RAN/WG1_RL1/TSGR1_106-e/Docs/R1-2107302.zip" TargetMode="External"/><Relationship Id="rId45" Type="http://schemas.openxmlformats.org/officeDocument/2006/relationships/hyperlink" Target="https://www.3gpp.org/ftp/TSG_RAN/WG1_RL1/TSGR1_106-e/Docs/R1-2107749.zip" TargetMode="External"/><Relationship Id="rId53"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58"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462.zip" TargetMode="External"/><Relationship Id="rId30" Type="http://schemas.openxmlformats.org/officeDocument/2006/relationships/hyperlink" Target="https://www.3gpp.org/ftp/TSG_RAN/WG1_RL1/TSGR1_106-e/Docs/R1-2106651.zip" TargetMode="External"/><Relationship Id="rId35" Type="http://schemas.openxmlformats.org/officeDocument/2006/relationships/hyperlink" Target="https://www.3gpp.org/ftp/TSG_RAN/WG1_RL1/TSGR1_106-e/Docs/R1-2107043.zip" TargetMode="External"/><Relationship Id="rId43" Type="http://schemas.openxmlformats.org/officeDocument/2006/relationships/hyperlink" Target="https://www.3gpp.org/ftp/TSG_RAN/WG1_RL1/TSGR1_106-e/Docs/R1-2107451.zip" TargetMode="External"/><Relationship Id="rId48" Type="http://schemas.openxmlformats.org/officeDocument/2006/relationships/hyperlink" Target="https://www.3gpp.org/ftp/TSG_RAN/WG1_RL1/TSGR1_106-e/Docs/R1-2107867.zip" TargetMode="External"/><Relationship Id="rId56"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vipul.desai@futurewei.com" TargetMode="External"/><Relationship Id="rId33" Type="http://schemas.openxmlformats.org/officeDocument/2006/relationships/hyperlink" Target="https://www.3gpp.org/ftp/TSG_RAN/WG1_RL1/TSGR1_106-e/Docs/R1-2106897.zip" TargetMode="External"/><Relationship Id="rId38" Type="http://schemas.openxmlformats.org/officeDocument/2006/relationships/hyperlink" Target="https://www.3gpp.org/ftp/TSG_RAN/WG1_RL1/TSGR1_106-e/Docs/R1-2107130.zip" TargetMode="External"/><Relationship Id="rId46" Type="http://schemas.openxmlformats.org/officeDocument/2006/relationships/hyperlink" Target="https://www.3gpp.org/ftp/TSG_RAN/WG1_RL1/TSGR1_106-e/Docs/R1-2107797.zip" TargetMode="External"/><Relationship Id="rId59"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55.zip" TargetMode="External"/><Relationship Id="rId54"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567.zip" TargetMode="External"/><Relationship Id="rId36" Type="http://schemas.openxmlformats.org/officeDocument/2006/relationships/hyperlink" Target="https://www.3gpp.org/ftp/TSG_RAN/WG1_RL1/TSGR1_106-e/Docs/R1-2107077.zip" TargetMode="External"/><Relationship Id="rId49" Type="http://schemas.openxmlformats.org/officeDocument/2006/relationships/hyperlink" Target="https://www.3gpp.org/ftp/TSG_RAN/WG1_RL1/TSGR1_106-e/Docs/R1-2107930.zip" TargetMode="External"/><Relationship Id="rId57"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707.zip" TargetMode="External"/><Relationship Id="rId44" Type="http://schemas.openxmlformats.org/officeDocument/2006/relationships/hyperlink" Target="https://www.3gpp.org/ftp/TSG_RAN/WG1_RL1/TSGR1_106-e/Docs/R1-2107598.zip" TargetMode="External"/><Relationship Id="rId52" Type="http://schemas.openxmlformats.org/officeDocument/2006/relationships/hyperlink" Target="https://www.3gpp.org/ftp/TSG_RAN/WG1_RL1/TSGR1_106-e/Docs/R1-2108156.zip" TargetMode="External"/><Relationship Id="rId60"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4A7A2A6-A58C-4128-901B-0D1DAEDEF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12761</Words>
  <Characters>72739</Characters>
  <Application>Microsoft Office Word</Application>
  <DocSecurity>0</DocSecurity>
  <Lines>606</Lines>
  <Paragraphs>170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LEE Young Dae/5G Wireless Communication Standard Task(youngdae.lee@lge.com)</cp:lastModifiedBy>
  <cp:revision>3</cp:revision>
  <dcterms:created xsi:type="dcterms:W3CDTF">2021-08-20T01:28:00Z</dcterms:created>
  <dcterms:modified xsi:type="dcterms:W3CDTF">2021-08-20T01:33:00Z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