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658A2" w14:textId="0E9441B5" w:rsidR="00471232" w:rsidRDefault="00673893">
      <w:pPr>
        <w:pStyle w:val="a9"/>
        <w:tabs>
          <w:tab w:val="right" w:pos="9498"/>
        </w:tabs>
        <w:rPr>
          <w:rFonts w:cs="Arial"/>
          <w:bCs/>
          <w:sz w:val="22"/>
        </w:rPr>
      </w:pPr>
      <w:r>
        <w:rPr>
          <w:rFonts w:cs="Arial"/>
          <w:bCs/>
          <w:sz w:val="22"/>
        </w:rPr>
        <w:t>3GPP TSG-RAN WG1 Meeting #106-e</w:t>
      </w:r>
      <w:r>
        <w:rPr>
          <w:rFonts w:cs="Arial"/>
          <w:bCs/>
          <w:sz w:val="22"/>
        </w:rPr>
        <w:tab/>
      </w:r>
      <w:r w:rsidR="00403D8B" w:rsidRPr="00403D8B">
        <w:rPr>
          <w:rFonts w:cs="Arial"/>
          <w:bCs/>
          <w:sz w:val="22"/>
        </w:rPr>
        <w:t>R1-210</w:t>
      </w:r>
      <w:r w:rsidR="00153B50">
        <w:rPr>
          <w:rFonts w:cs="Arial"/>
          <w:bCs/>
          <w:sz w:val="22"/>
        </w:rPr>
        <w:t>xxxx</w:t>
      </w:r>
    </w:p>
    <w:p w14:paraId="4BB339CF" w14:textId="77777777" w:rsidR="00471232" w:rsidRDefault="00673893">
      <w:pPr>
        <w:pStyle w:val="a9"/>
        <w:tabs>
          <w:tab w:val="right" w:pos="9639"/>
        </w:tabs>
        <w:rPr>
          <w:rFonts w:cs="Arial"/>
          <w:bCs/>
          <w:sz w:val="22"/>
        </w:rPr>
      </w:pPr>
      <w:proofErr w:type="gramStart"/>
      <w:r>
        <w:rPr>
          <w:rFonts w:cs="Arial"/>
          <w:bCs/>
          <w:sz w:val="22"/>
        </w:rPr>
        <w:t>e-Meeting</w:t>
      </w:r>
      <w:proofErr w:type="gramEnd"/>
      <w:r>
        <w:rPr>
          <w:rFonts w:cs="Arial"/>
          <w:bCs/>
          <w:sz w:val="22"/>
        </w:rPr>
        <w: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37B9CAA9"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r>
      <w:r w:rsidR="00403D8B" w:rsidRPr="00403D8B">
        <w:rPr>
          <w:rFonts w:ascii="Arial" w:hAnsi="Arial" w:cs="Arial"/>
          <w:b/>
        </w:rPr>
        <w:t>FL summary #</w:t>
      </w:r>
      <w:r w:rsidR="007D4977">
        <w:rPr>
          <w:rFonts w:ascii="Arial" w:hAnsi="Arial" w:cs="Arial"/>
          <w:b/>
        </w:rPr>
        <w:t>3</w:t>
      </w:r>
      <w:r w:rsidR="00403D8B" w:rsidRPr="00403D8B">
        <w:rPr>
          <w:rFonts w:ascii="Arial" w:hAnsi="Arial" w:cs="Arial"/>
          <w:b/>
        </w:rPr>
        <w:t xml:space="preserve"> for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e"/>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17FC31D5" w:rsidR="00471232" w:rsidRDefault="00673893" w:rsidP="003D7CEE">
      <w:pPr>
        <w:spacing w:after="100" w:afterAutospacing="1"/>
        <w:rPr>
          <w:lang w:val="en-US"/>
        </w:rPr>
      </w:pPr>
      <w:r>
        <w:rPr>
          <w:lang w:val="en-US"/>
        </w:rPr>
        <w:t xml:space="preserve">In this round of the email discussion, </w:t>
      </w:r>
      <w:r>
        <w:rPr>
          <w:color w:val="FF0000"/>
          <w:lang w:val="en-US"/>
        </w:rPr>
        <w:t>please comment on the issues tagged ‘FL</w:t>
      </w:r>
      <w:r w:rsidR="001945D6">
        <w:rPr>
          <w:color w:val="FF0000"/>
          <w:lang w:val="en-US"/>
        </w:rPr>
        <w:t>3</w:t>
      </w:r>
      <w:r>
        <w:rPr>
          <w:color w:val="FF0000"/>
          <w:lang w:val="en-US"/>
        </w:rPr>
        <w:t xml:space="preserve">’ before </w:t>
      </w:r>
      <w:r w:rsidR="003D7CEE" w:rsidRPr="003D7CEE">
        <w:rPr>
          <w:color w:val="FF0000"/>
          <w:lang w:val="en-US"/>
        </w:rPr>
        <w:t>Thursday</w:t>
      </w:r>
      <w:r w:rsidR="003D7CEE">
        <w:rPr>
          <w:color w:val="FF0000"/>
          <w:lang w:val="en-US"/>
        </w:rPr>
        <w:t xml:space="preserve"> 19</w:t>
      </w:r>
      <w:r w:rsidR="003D7CEE" w:rsidRPr="003D7CEE">
        <w:rPr>
          <w:color w:val="FF0000"/>
          <w:vertAlign w:val="superscript"/>
          <w:lang w:val="en-US"/>
        </w:rPr>
        <w:t>th</w:t>
      </w:r>
      <w:r w:rsidR="003D7CEE" w:rsidRPr="003D7CEE">
        <w:rPr>
          <w:color w:val="FF0000"/>
          <w:lang w:val="en-US"/>
        </w:rPr>
        <w:t xml:space="preserve"> August</w:t>
      </w:r>
      <w:r w:rsidR="003D7CEE">
        <w:rPr>
          <w:color w:val="FF0000"/>
          <w:lang w:val="en-US"/>
        </w:rPr>
        <w:t xml:space="preserve"> </w:t>
      </w:r>
      <w:r>
        <w:rPr>
          <w:color w:val="FF0000"/>
          <w:lang w:val="en-US"/>
        </w:rPr>
        <w:t>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5"/>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5"/>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5"/>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5"/>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 xml:space="preserve">Reducing the number of Rx branches degrades the link performance and coverage. Therefore, for a given PDCCH BLER-performance target, higher ALs may be needed for RedCap UEs to compensate for the coverage loss. Generally, the PDCCH blocking rate increases when higher ALs </w:t>
      </w:r>
      <w:proofErr w:type="gramStart"/>
      <w:r>
        <w:rPr>
          <w:szCs w:val="22"/>
        </w:rPr>
        <w:t>are</w:t>
      </w:r>
      <w:proofErr w:type="gramEnd"/>
      <w:r>
        <w:rPr>
          <w:szCs w:val="22"/>
        </w:rPr>
        <w:t xml:space="preserv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 xml:space="preserve">Table 1 summarized </w:t>
      </w:r>
      <w:proofErr w:type="gramStart"/>
      <w:r>
        <w:rPr>
          <w:szCs w:val="22"/>
        </w:rPr>
        <w:t>companies</w:t>
      </w:r>
      <w:proofErr w:type="gramEnd"/>
      <w:r>
        <w:rPr>
          <w:szCs w:val="22"/>
        </w:rPr>
        <w:t xml:space="preserve"> views on introducing solutions for reducing PDCCH block rate caused by reduced number of Rx branches.</w:t>
      </w:r>
    </w:p>
    <w:tbl>
      <w:tblPr>
        <w:tblStyle w:val="ae"/>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5"/>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5"/>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af5"/>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w:t>
            </w:r>
            <w:r>
              <w:rPr>
                <w:rFonts w:ascii="Times New Roman" w:hAnsi="Times New Roman" w:cs="Times New Roman"/>
                <w:sz w:val="20"/>
                <w:szCs w:val="20"/>
                <w:lang w:val="en-US"/>
              </w:rPr>
              <w:lastRenderedPageBreak/>
              <w:t xml:space="preserve">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lastRenderedPageBreak/>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5"/>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5"/>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5"/>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5"/>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5"/>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5"/>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e"/>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w:t>
            </w:r>
            <w:proofErr w:type="gramStart"/>
            <w:r>
              <w:rPr>
                <w:lang w:eastAsia="ko-KR"/>
              </w:rPr>
              <w:t>are</w:t>
            </w:r>
            <w:proofErr w:type="gramEnd"/>
            <w:r>
              <w:rPr>
                <w:lang w:eastAsia="ko-KR"/>
              </w:rPr>
              <w:t xml:space="preserv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w:t>
            </w:r>
            <w:proofErr w:type="gramStart"/>
            <w:r>
              <w:rPr>
                <w:rFonts w:eastAsiaTheme="minorEastAsia" w:hint="eastAsia"/>
                <w:lang w:eastAsia="zh-CN"/>
              </w:rPr>
              <w:t>supported/optional</w:t>
            </w:r>
            <w:proofErr w:type="gramEnd"/>
            <w:r>
              <w:rPr>
                <w:rFonts w:eastAsiaTheme="minorEastAsia" w:hint="eastAsia"/>
                <w:lang w:eastAsia="zh-CN"/>
              </w:rPr>
              <w:t xml:space="preserve"> even for non-RedCap UEs. Though we think they may be used by RedCap UE, they should remain not </w:t>
            </w:r>
            <w:proofErr w:type="gramStart"/>
            <w:r>
              <w:rPr>
                <w:rFonts w:eastAsiaTheme="minorEastAsia" w:hint="eastAsia"/>
                <w:lang w:eastAsia="zh-CN"/>
              </w:rPr>
              <w:t>supported/optional</w:t>
            </w:r>
            <w:proofErr w:type="gramEnd"/>
            <w:r>
              <w:rPr>
                <w:rFonts w:eastAsiaTheme="minorEastAsia" w:hint="eastAsia"/>
                <w:lang w:eastAsia="zh-CN"/>
              </w:rPr>
              <w:t xml:space="preserve"> for RedCap UE, if applicable. 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w:t>
            </w:r>
            <w:proofErr w:type="gramStart"/>
            <w:r>
              <w:rPr>
                <w:lang w:eastAsia="ko-KR"/>
              </w:rPr>
              <w:t>resources for PDCCH increases</w:t>
            </w:r>
            <w:proofErr w:type="gramEnd"/>
            <w:r>
              <w:rPr>
                <w:lang w:eastAsia="ko-KR"/>
              </w:rPr>
              <w:t>, while resources used for TB decreases (given the low target data rate). The link adaptation of PDCCH is as important as link adaptation for data considering the same level of resource overhead</w:t>
            </w:r>
            <w:proofErr w:type="gramStart"/>
            <w:r>
              <w:rPr>
                <w:lang w:eastAsia="ko-KR"/>
              </w:rPr>
              <w:t>..</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w:t>
            </w:r>
            <w:proofErr w:type="gramStart"/>
            <w:r>
              <w:rPr>
                <w:lang w:eastAsia="ko-KR"/>
              </w:rPr>
              <w:t>features dedicated to RedCap UEs is</w:t>
            </w:r>
            <w:proofErr w:type="gramEnd"/>
            <w:r>
              <w:rPr>
                <w:lang w:eastAsia="ko-KR"/>
              </w:rPr>
              <w:t xml:space="preserve">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宋体"/>
                <w:lang w:val="en-US" w:eastAsia="zh-CN"/>
              </w:rPr>
            </w:pPr>
            <w:r>
              <w:rPr>
                <w:rFonts w:eastAsia="宋体" w:hint="eastAsia"/>
                <w:lang w:val="en-US" w:eastAsia="zh-CN"/>
              </w:rPr>
              <w:t>Q2-1: Y</w:t>
            </w:r>
          </w:p>
          <w:p w14:paraId="6B0B8C35" w14:textId="77777777" w:rsidR="00471232" w:rsidRDefault="00673893">
            <w:pPr>
              <w:tabs>
                <w:tab w:val="left" w:pos="551"/>
              </w:tabs>
              <w:spacing w:after="0"/>
              <w:rPr>
                <w:rFonts w:eastAsia="宋体"/>
                <w:lang w:val="en-US" w:eastAsia="ko-KR"/>
              </w:rPr>
            </w:pPr>
            <w:r>
              <w:rPr>
                <w:rFonts w:eastAsia="宋体" w:hint="eastAsia"/>
                <w:lang w:val="en-US" w:eastAsia="zh-CN"/>
              </w:rPr>
              <w:t>Q2-2: alt.5</w:t>
            </w:r>
          </w:p>
        </w:tc>
        <w:tc>
          <w:tcPr>
            <w:tcW w:w="6216" w:type="dxa"/>
          </w:tcPr>
          <w:p w14:paraId="350EC24C" w14:textId="77777777" w:rsidR="00471232" w:rsidRDefault="00673893">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宋体"/>
                <w:lang w:val="en-US" w:eastAsia="zh-CN"/>
              </w:rPr>
            </w:pPr>
            <w:r>
              <w:rPr>
                <w:rFonts w:eastAsia="宋体"/>
                <w:lang w:val="en-US" w:eastAsia="zh-CN"/>
              </w:rPr>
              <w:t>Nokia, NSB</w:t>
            </w:r>
          </w:p>
        </w:tc>
        <w:tc>
          <w:tcPr>
            <w:tcW w:w="1936" w:type="dxa"/>
          </w:tcPr>
          <w:p w14:paraId="636742B0" w14:textId="77777777" w:rsidR="00471232" w:rsidRDefault="00673893">
            <w:pPr>
              <w:tabs>
                <w:tab w:val="left" w:pos="551"/>
              </w:tabs>
              <w:spacing w:after="0"/>
              <w:rPr>
                <w:rFonts w:eastAsia="宋体"/>
                <w:lang w:val="en-US" w:eastAsia="zh-CN"/>
              </w:rPr>
            </w:pPr>
            <w:r>
              <w:rPr>
                <w:rFonts w:eastAsia="宋体"/>
                <w:lang w:val="en-US" w:eastAsia="zh-CN"/>
              </w:rPr>
              <w:t>Q2-1: Yes</w:t>
            </w:r>
          </w:p>
          <w:p w14:paraId="0B7642EA" w14:textId="77777777" w:rsidR="00471232" w:rsidRDefault="00673893">
            <w:pPr>
              <w:tabs>
                <w:tab w:val="left" w:pos="551"/>
              </w:tabs>
              <w:spacing w:after="0"/>
              <w:rPr>
                <w:rFonts w:eastAsia="宋体"/>
                <w:lang w:val="en-US" w:eastAsia="zh-CN"/>
              </w:rPr>
            </w:pPr>
            <w:r>
              <w:rPr>
                <w:rFonts w:eastAsia="宋体"/>
                <w:lang w:val="en-US" w:eastAsia="zh-CN"/>
              </w:rPr>
              <w:t>Q2-2: None</w:t>
            </w:r>
          </w:p>
        </w:tc>
        <w:tc>
          <w:tcPr>
            <w:tcW w:w="6216" w:type="dxa"/>
          </w:tcPr>
          <w:p w14:paraId="52F1D0D7" w14:textId="77777777" w:rsidR="00471232" w:rsidRDefault="00673893">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宋体"/>
                <w:lang w:val="en-US" w:eastAsia="zh-CN"/>
              </w:rPr>
            </w:pPr>
            <w:r>
              <w:rPr>
                <w:rFonts w:eastAsia="宋体"/>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宋体"/>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宋体"/>
                <w:lang w:val="en-US" w:eastAsia="zh-CN"/>
              </w:rPr>
            </w:pPr>
            <w:r>
              <w:rPr>
                <w:rFonts w:eastAsia="宋体"/>
                <w:lang w:val="en-US" w:eastAsia="zh-CN"/>
              </w:rPr>
              <w:t>Q 2-2: Alt 4/5/6</w:t>
            </w:r>
          </w:p>
        </w:tc>
        <w:tc>
          <w:tcPr>
            <w:tcW w:w="6216" w:type="dxa"/>
          </w:tcPr>
          <w:p w14:paraId="44EDC07E" w14:textId="77777777" w:rsidR="00471232" w:rsidRDefault="00673893">
            <w:pPr>
              <w:rPr>
                <w:rFonts w:eastAsia="宋体"/>
                <w:lang w:val="en-US" w:eastAsia="zh-CN"/>
              </w:rPr>
            </w:pPr>
            <w:r>
              <w:rPr>
                <w:rFonts w:eastAsia="宋体"/>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宋体"/>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5"/>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5"/>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 xml:space="preserve">Q 2-2: None at this point; pls. see </w:t>
            </w:r>
            <w:r>
              <w:rPr>
                <w:lang w:eastAsia="ko-KR"/>
              </w:rPr>
              <w:lastRenderedPageBreak/>
              <w:t>comments</w:t>
            </w:r>
          </w:p>
        </w:tc>
        <w:tc>
          <w:tcPr>
            <w:tcW w:w="6216" w:type="dxa"/>
          </w:tcPr>
          <w:p w14:paraId="7A32FA02" w14:textId="77777777" w:rsidR="00471232" w:rsidRDefault="00673893">
            <w:pPr>
              <w:rPr>
                <w:b/>
                <w:bCs/>
                <w:lang w:eastAsia="ko-KR"/>
              </w:rPr>
            </w:pPr>
            <w:r>
              <w:rPr>
                <w:b/>
                <w:bCs/>
                <w:lang w:eastAsia="ko-KR"/>
              </w:rPr>
              <w:lastRenderedPageBreak/>
              <w:t>On Q 2-2:</w:t>
            </w:r>
          </w:p>
          <w:p w14:paraId="10AE2500" w14:textId="77777777" w:rsidR="00471232" w:rsidRPr="004140B8" w:rsidRDefault="00673893">
            <w:pPr>
              <w:pStyle w:val="af5"/>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lastRenderedPageBreak/>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e"/>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489D84D5" w:rsidR="00471232" w:rsidRDefault="00471232">
      <w:pPr>
        <w:tabs>
          <w:tab w:val="left" w:pos="1410"/>
        </w:tabs>
        <w:spacing w:after="100" w:afterAutospacing="1"/>
        <w:jc w:val="both"/>
        <w:rPr>
          <w:rFonts w:ascii="Times" w:hAnsi="Times"/>
          <w:szCs w:val="24"/>
        </w:rPr>
      </w:pPr>
    </w:p>
    <w:p w14:paraId="5DFDCBE0" w14:textId="6C832AD0" w:rsidR="00341B86" w:rsidRDefault="00341B86">
      <w:pPr>
        <w:tabs>
          <w:tab w:val="left" w:pos="1410"/>
        </w:tabs>
        <w:spacing w:after="100" w:afterAutospacing="1"/>
        <w:jc w:val="both"/>
        <w:rPr>
          <w:rFonts w:ascii="Times" w:hAnsi="Times"/>
          <w:szCs w:val="24"/>
        </w:rPr>
      </w:pPr>
    </w:p>
    <w:p w14:paraId="7F0E509D" w14:textId="77777777" w:rsidR="00341B86" w:rsidRDefault="00341B86">
      <w:pPr>
        <w:tabs>
          <w:tab w:val="left" w:pos="1410"/>
        </w:tabs>
        <w:spacing w:after="100" w:afterAutospacing="1"/>
        <w:jc w:val="both"/>
        <w:rPr>
          <w:rFonts w:ascii="Times" w:hAnsi="Times"/>
          <w:szCs w:val="24"/>
        </w:rPr>
      </w:pPr>
    </w:p>
    <w:p w14:paraId="1AAD7EBC" w14:textId="24904D65" w:rsidR="00471232" w:rsidRPr="00341B86" w:rsidRDefault="00341B86" w:rsidP="00341B86">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0CE3AE9E" w14:textId="77777777" w:rsidR="00471232" w:rsidRDefault="00673893">
      <w:pPr>
        <w:tabs>
          <w:tab w:val="left" w:pos="1410"/>
        </w:tabs>
        <w:spacing w:after="100" w:afterAutospacing="1"/>
        <w:jc w:val="both"/>
        <w:rPr>
          <w:szCs w:val="24"/>
        </w:rPr>
      </w:pPr>
      <w:r>
        <w:rPr>
          <w:szCs w:val="24"/>
        </w:rPr>
        <w:t xml:space="preserve">To make the discussion more focus, FL </w:t>
      </w:r>
      <w:proofErr w:type="gramStart"/>
      <w:r>
        <w:rPr>
          <w:szCs w:val="24"/>
        </w:rPr>
        <w:t>propose</w:t>
      </w:r>
      <w:proofErr w:type="gramEnd"/>
      <w:r>
        <w:rPr>
          <w:szCs w:val="24"/>
        </w:rPr>
        <w:t xml:space="preserv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5"/>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5"/>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e"/>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w:t>
            </w:r>
            <w:r>
              <w:rPr>
                <w:rFonts w:eastAsiaTheme="minorEastAsia"/>
                <w:lang w:eastAsia="zh-CN"/>
              </w:rPr>
              <w:lastRenderedPageBreak/>
              <w:t xml:space="preserve">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w:t>
            </w:r>
            <w:proofErr w:type="gramStart"/>
            <w:r>
              <w:rPr>
                <w:rFonts w:eastAsiaTheme="minorEastAsia"/>
                <w:lang w:eastAsia="zh-CN"/>
              </w:rPr>
              <w:t>consumption,</w:t>
            </w:r>
            <w:proofErr w:type="gramEnd"/>
            <w:r>
              <w:rPr>
                <w:rFonts w:eastAsiaTheme="minorEastAsia"/>
                <w:lang w:eastAsia="zh-CN"/>
              </w:rPr>
              <w:t xml:space="preserve"> we see it is also beneficial to control the PDCCH blocking probability. So, </w:t>
            </w:r>
            <w:r>
              <w:rPr>
                <w:rFonts w:eastAsiaTheme="minorEastAsia"/>
                <w:lang w:eastAsia="zh-CN"/>
              </w:rPr>
              <w:lastRenderedPageBreak/>
              <w:t xml:space="preserve">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w:t>
            </w:r>
            <w:proofErr w:type="gramStart"/>
            <w:r>
              <w:rPr>
                <w:lang w:eastAsia="ko-KR"/>
              </w:rPr>
              <w:t>features to RedCap UEs is</w:t>
            </w:r>
            <w:proofErr w:type="gramEnd"/>
            <w:r>
              <w:rPr>
                <w:lang w:eastAsia="ko-KR"/>
              </w:rPr>
              <w:t xml:space="preserve">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63379C55" w:rsidR="00471232" w:rsidRDefault="00471232">
      <w:pPr>
        <w:tabs>
          <w:tab w:val="left" w:pos="1410"/>
        </w:tabs>
        <w:spacing w:after="100" w:afterAutospacing="1"/>
        <w:jc w:val="both"/>
        <w:rPr>
          <w:rFonts w:ascii="Times" w:hAnsi="Times"/>
          <w:szCs w:val="24"/>
        </w:rPr>
      </w:pPr>
    </w:p>
    <w:p w14:paraId="195C5535" w14:textId="02B5D7CC" w:rsidR="00341B86" w:rsidRDefault="00341B86" w:rsidP="00341B86">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1525"/>
        <w:gridCol w:w="6480"/>
        <w:gridCol w:w="1620"/>
      </w:tblGrid>
      <w:tr w:rsidR="00341B86" w14:paraId="73723B89" w14:textId="77777777" w:rsidTr="005422CE">
        <w:tc>
          <w:tcPr>
            <w:tcW w:w="1525" w:type="dxa"/>
            <w:shd w:val="clear" w:color="auto" w:fill="FFFF00"/>
          </w:tcPr>
          <w:p w14:paraId="019E9819" w14:textId="77777777" w:rsidR="00341B86" w:rsidRDefault="00341B86" w:rsidP="00341B86">
            <w:pPr>
              <w:tabs>
                <w:tab w:val="left" w:pos="1410"/>
              </w:tabs>
              <w:spacing w:after="100" w:afterAutospacing="1"/>
              <w:rPr>
                <w:rFonts w:ascii="Times" w:hAnsi="Times"/>
                <w:szCs w:val="24"/>
              </w:rPr>
            </w:pPr>
          </w:p>
        </w:tc>
        <w:tc>
          <w:tcPr>
            <w:tcW w:w="6480" w:type="dxa"/>
            <w:shd w:val="clear" w:color="auto" w:fill="FFFF00"/>
          </w:tcPr>
          <w:p w14:paraId="3C3DB8F2" w14:textId="2D0FA9F5" w:rsidR="00341B86" w:rsidRDefault="00341B86" w:rsidP="00341B86">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26ECE8CB" w14:textId="22BF1DE1" w:rsidR="00341B86" w:rsidRDefault="00341B86">
            <w:pPr>
              <w:tabs>
                <w:tab w:val="left" w:pos="1410"/>
              </w:tabs>
              <w:spacing w:after="100" w:afterAutospacing="1"/>
              <w:jc w:val="both"/>
              <w:rPr>
                <w:rFonts w:ascii="Times" w:hAnsi="Times"/>
                <w:szCs w:val="24"/>
              </w:rPr>
            </w:pPr>
            <w:r>
              <w:rPr>
                <w:rFonts w:ascii="Times" w:hAnsi="Times"/>
                <w:szCs w:val="24"/>
              </w:rPr>
              <w:t>#Company</w:t>
            </w:r>
          </w:p>
        </w:tc>
      </w:tr>
      <w:tr w:rsidR="00341B86" w14:paraId="4CADC86B" w14:textId="77777777" w:rsidTr="00341B86">
        <w:tc>
          <w:tcPr>
            <w:tcW w:w="1525" w:type="dxa"/>
          </w:tcPr>
          <w:p w14:paraId="0062E691" w14:textId="0442136F" w:rsidR="00341B86" w:rsidRDefault="00341B86" w:rsidP="00341B86">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6D33FC73" w14:textId="39B4E3FA" w:rsidR="00341B86" w:rsidRDefault="00341B86" w:rsidP="00341B86">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7E68B552" w14:textId="18EA054D" w:rsidR="00341B86" w:rsidRDefault="00341B86">
            <w:pPr>
              <w:tabs>
                <w:tab w:val="left" w:pos="1410"/>
              </w:tabs>
              <w:spacing w:after="100" w:afterAutospacing="1"/>
              <w:jc w:val="both"/>
              <w:rPr>
                <w:rFonts w:ascii="Times" w:hAnsi="Times"/>
                <w:szCs w:val="24"/>
              </w:rPr>
            </w:pPr>
            <w:r>
              <w:rPr>
                <w:rFonts w:ascii="Times" w:hAnsi="Times"/>
                <w:szCs w:val="24"/>
              </w:rPr>
              <w:t>9</w:t>
            </w:r>
          </w:p>
        </w:tc>
      </w:tr>
      <w:tr w:rsidR="00341B86" w14:paraId="547BF872" w14:textId="77777777" w:rsidTr="00341B86">
        <w:tc>
          <w:tcPr>
            <w:tcW w:w="1525" w:type="dxa"/>
          </w:tcPr>
          <w:p w14:paraId="41EE83E4" w14:textId="24F43089" w:rsidR="00341B86" w:rsidRDefault="00341B86" w:rsidP="00341B86">
            <w:pPr>
              <w:tabs>
                <w:tab w:val="left" w:pos="1410"/>
              </w:tabs>
              <w:spacing w:after="100" w:afterAutospacing="1"/>
              <w:rPr>
                <w:rFonts w:ascii="Times" w:hAnsi="Times"/>
                <w:szCs w:val="24"/>
              </w:rPr>
            </w:pPr>
            <w:r>
              <w:rPr>
                <w:rFonts w:ascii="Times" w:hAnsi="Times"/>
                <w:szCs w:val="24"/>
              </w:rPr>
              <w:t>Alt.4</w:t>
            </w:r>
          </w:p>
        </w:tc>
        <w:tc>
          <w:tcPr>
            <w:tcW w:w="6480" w:type="dxa"/>
          </w:tcPr>
          <w:p w14:paraId="7646A58E" w14:textId="3ED5D4CE" w:rsidR="00341B86" w:rsidRDefault="00341B86" w:rsidP="00341B86">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F4A2FBA" w14:textId="64DA162A" w:rsidR="00341B86" w:rsidRDefault="00341B86">
            <w:pPr>
              <w:tabs>
                <w:tab w:val="left" w:pos="1410"/>
              </w:tabs>
              <w:spacing w:after="100" w:afterAutospacing="1"/>
              <w:jc w:val="both"/>
              <w:rPr>
                <w:rFonts w:ascii="Times" w:hAnsi="Times"/>
                <w:szCs w:val="24"/>
              </w:rPr>
            </w:pPr>
            <w:r>
              <w:rPr>
                <w:rFonts w:ascii="Times" w:hAnsi="Times"/>
                <w:szCs w:val="24"/>
              </w:rPr>
              <w:t>2</w:t>
            </w:r>
          </w:p>
        </w:tc>
      </w:tr>
      <w:tr w:rsidR="00341B86" w14:paraId="3D4DF097" w14:textId="77777777" w:rsidTr="00341B86">
        <w:tc>
          <w:tcPr>
            <w:tcW w:w="1525" w:type="dxa"/>
          </w:tcPr>
          <w:p w14:paraId="32F712CB" w14:textId="2D94F1CF" w:rsidR="00341B86" w:rsidRDefault="00341B86" w:rsidP="00341B86">
            <w:pPr>
              <w:tabs>
                <w:tab w:val="left" w:pos="1410"/>
              </w:tabs>
              <w:spacing w:after="100" w:afterAutospacing="1"/>
              <w:rPr>
                <w:rFonts w:ascii="Times" w:hAnsi="Times"/>
                <w:szCs w:val="24"/>
              </w:rPr>
            </w:pPr>
            <w:r>
              <w:rPr>
                <w:rFonts w:ascii="Times" w:hAnsi="Times"/>
                <w:szCs w:val="24"/>
              </w:rPr>
              <w:t>Alt.5</w:t>
            </w:r>
          </w:p>
        </w:tc>
        <w:tc>
          <w:tcPr>
            <w:tcW w:w="6480" w:type="dxa"/>
          </w:tcPr>
          <w:p w14:paraId="4B98C65E" w14:textId="36D25A0F" w:rsidR="00341B86" w:rsidRDefault="00341B86" w:rsidP="00341B86">
            <w:pPr>
              <w:tabs>
                <w:tab w:val="left" w:pos="1410"/>
              </w:tabs>
              <w:spacing w:after="100" w:afterAutospacing="1"/>
              <w:rPr>
                <w:rFonts w:ascii="Times" w:hAnsi="Times"/>
                <w:szCs w:val="24"/>
              </w:rPr>
            </w:pPr>
            <w:r>
              <w:rPr>
                <w:rFonts w:ascii="Times" w:hAnsi="Times"/>
                <w:szCs w:val="24"/>
              </w:rPr>
              <w:t>CMCC, ZTE, Samsung</w:t>
            </w:r>
          </w:p>
        </w:tc>
        <w:tc>
          <w:tcPr>
            <w:tcW w:w="1620" w:type="dxa"/>
          </w:tcPr>
          <w:p w14:paraId="3EFEEF12" w14:textId="1D913622" w:rsidR="00341B86" w:rsidRDefault="00341B86">
            <w:pPr>
              <w:tabs>
                <w:tab w:val="left" w:pos="1410"/>
              </w:tabs>
              <w:spacing w:after="100" w:afterAutospacing="1"/>
              <w:jc w:val="both"/>
              <w:rPr>
                <w:rFonts w:ascii="Times" w:hAnsi="Times"/>
                <w:szCs w:val="24"/>
              </w:rPr>
            </w:pPr>
            <w:r>
              <w:rPr>
                <w:rFonts w:ascii="Times" w:hAnsi="Times"/>
                <w:szCs w:val="24"/>
              </w:rPr>
              <w:t>3</w:t>
            </w:r>
          </w:p>
        </w:tc>
      </w:tr>
    </w:tbl>
    <w:p w14:paraId="6775481C" w14:textId="66D666E7" w:rsidR="00341B86" w:rsidRDefault="00341B86">
      <w:pPr>
        <w:tabs>
          <w:tab w:val="left" w:pos="1410"/>
        </w:tabs>
        <w:spacing w:after="100" w:afterAutospacing="1"/>
        <w:jc w:val="both"/>
        <w:rPr>
          <w:rFonts w:ascii="Times" w:hAnsi="Times"/>
          <w:szCs w:val="24"/>
        </w:rPr>
      </w:pPr>
    </w:p>
    <w:p w14:paraId="4A36A0BB" w14:textId="2CC10698" w:rsidR="00341B86" w:rsidRDefault="00341B86">
      <w:pPr>
        <w:tabs>
          <w:tab w:val="left" w:pos="1410"/>
        </w:tabs>
        <w:spacing w:after="100" w:afterAutospacing="1"/>
        <w:jc w:val="both"/>
        <w:rPr>
          <w:rFonts w:ascii="Times" w:hAnsi="Times"/>
          <w:szCs w:val="24"/>
        </w:rPr>
      </w:pPr>
    </w:p>
    <w:p w14:paraId="0426B4D6" w14:textId="77777777" w:rsidR="00341B86" w:rsidRDefault="00341B86">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lastRenderedPageBreak/>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RedCap </w:t>
            </w:r>
            <w:proofErr w:type="spellStart"/>
            <w:r>
              <w:rPr>
                <w:rFonts w:eastAsia="Times New Roman"/>
              </w:rPr>
              <w:t>Ues</w:t>
            </w:r>
            <w:proofErr w:type="spellEnd"/>
            <w:r>
              <w:rPr>
                <w:rFonts w:eastAsia="Times New Roman"/>
              </w:rPr>
              <w:t xml:space="preserve"> to </w:t>
            </w:r>
            <w:proofErr w:type="gramStart"/>
            <w:r>
              <w:rPr>
                <w:rFonts w:eastAsia="Times New Roman"/>
              </w:rPr>
              <w:t>support.</w:t>
            </w:r>
            <w:proofErr w:type="gramEnd"/>
          </w:p>
          <w:p w14:paraId="7F6BCFC2" w14:textId="77777777" w:rsidR="00471232" w:rsidRDefault="00471232">
            <w:pPr>
              <w:spacing w:after="0"/>
              <w:rPr>
                <w:rFonts w:ascii="Times" w:eastAsia="宋体"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proofErr w:type="gramStart"/>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w:t>
      </w:r>
      <w:proofErr w:type="gramEnd"/>
      <w:r>
        <w:rPr>
          <w:lang w:val="en-US" w:eastAsia="zh-CN"/>
        </w:rPr>
        <w:t xml:space="preserve"> The following was agreed at the end of discussions [2]:  </w:t>
      </w:r>
    </w:p>
    <w:tbl>
      <w:tblPr>
        <w:tblStyle w:val="ae"/>
        <w:tblW w:w="0" w:type="auto"/>
        <w:tblLook w:val="04A0" w:firstRow="1" w:lastRow="0" w:firstColumn="1" w:lastColumn="0" w:noHBand="0" w:noVBand="1"/>
      </w:tblPr>
      <w:tblGrid>
        <w:gridCol w:w="9856"/>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
                <w:highlight w:val="green"/>
              </w:rPr>
              <w:t>Agreement</w:t>
            </w:r>
            <w:r>
              <w:rPr>
                <w:rStyle w:val="af"/>
              </w:rPr>
              <w:t>:</w:t>
            </w:r>
          </w:p>
          <w:p w14:paraId="1582EE37" w14:textId="77777777" w:rsidR="00471232" w:rsidRDefault="00673893">
            <w:pPr>
              <w:numPr>
                <w:ilvl w:val="0"/>
                <w:numId w:val="18"/>
              </w:numPr>
              <w:spacing w:after="0"/>
              <w:rPr>
                <w:rFonts w:eastAsia="Times New Roman"/>
                <w:b/>
                <w:bCs/>
              </w:rPr>
            </w:pPr>
            <w:r>
              <w:rPr>
                <w:rStyle w:val="af"/>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ae"/>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RedCap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af5"/>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5"/>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af5"/>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RedCap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5"/>
              <w:numPr>
                <w:ilvl w:val="0"/>
                <w:numId w:val="21"/>
              </w:numPr>
              <w:tabs>
                <w:tab w:val="left" w:pos="1410"/>
              </w:tabs>
              <w:spacing w:after="100" w:afterAutospacing="1"/>
              <w:jc w:val="both"/>
              <w:rPr>
                <w:lang w:val="en-US"/>
              </w:rPr>
            </w:pPr>
            <w:r>
              <w:rPr>
                <w:lang w:val="en-US"/>
              </w:rPr>
              <w:t xml:space="preserve">If RedCap </w:t>
            </w:r>
            <w:proofErr w:type="spellStart"/>
            <w:r>
              <w:rPr>
                <w:lang w:val="en-US"/>
              </w:rPr>
              <w:t>Ues</w:t>
            </w:r>
            <w:proofErr w:type="spellEnd"/>
            <w:r>
              <w:rPr>
                <w:lang w:val="en-US"/>
              </w:rPr>
              <w:t xml:space="preserve"> mandatorily support dynamic PDSCH and PUSCH repetition and if </w:t>
            </w:r>
            <w:r>
              <w:rPr>
                <w:lang w:val="en-US"/>
              </w:rPr>
              <w:lastRenderedPageBreak/>
              <w:t xml:space="preserve">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5"/>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5"/>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e"/>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w:t>
            </w:r>
            <w:proofErr w:type="gramStart"/>
            <w:r>
              <w:rPr>
                <w:rFonts w:eastAsiaTheme="minorEastAsia"/>
                <w:lang w:eastAsia="zh-CN"/>
              </w:rPr>
              <w:t>these field</w:t>
            </w:r>
            <w:proofErr w:type="gramEnd"/>
            <w:r>
              <w:rPr>
                <w:rFonts w:eastAsiaTheme="minorEastAsia"/>
                <w:lang w:eastAsia="zh-CN"/>
              </w:rPr>
              <w:t xml:space="preserve">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w:t>
            </w:r>
            <w:r>
              <w:lastRenderedPageBreak/>
              <w:t xml:space="preserve">not supported for R17 RedCap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proofErr w:type="gramStart"/>
            <w:r>
              <w:rPr>
                <w:rFonts w:eastAsia="Malgun Gothic"/>
                <w:lang w:eastAsia="ko-KR"/>
              </w:rPr>
              <w:t>gNB</w:t>
            </w:r>
            <w:proofErr w:type="gramEnd"/>
            <w:r>
              <w:rPr>
                <w:rFonts w:eastAsia="Malgun Gothic"/>
                <w:lang w:eastAsia="ko-KR"/>
              </w:rPr>
              <w:t xml:space="preserve"> may not provide the parameters regarding the fields on P3 that are not needed for RedCap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w:t>
            </w:r>
            <w:proofErr w:type="spellStart"/>
            <w:r>
              <w:rPr>
                <w:lang w:eastAsia="ko-KR"/>
              </w:rPr>
              <w:t>Ues</w:t>
            </w:r>
            <w:proofErr w:type="spellEnd"/>
            <w:r>
              <w:rPr>
                <w:lang w:eastAsia="ko-KR"/>
              </w:rPr>
              <w:t xml:space="preserve">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RedCap is under discussion in RAN1 and RAN2, </w:t>
            </w:r>
            <w:proofErr w:type="gramStart"/>
            <w:r>
              <w:t>then</w:t>
            </w:r>
            <w:proofErr w:type="gramEnd"/>
            <w:r>
              <w:t xml:space="preserve">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5"/>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5"/>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5"/>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w:t>
            </w:r>
            <w:proofErr w:type="gramStart"/>
            <w:r>
              <w:rPr>
                <w:lang w:eastAsia="ko-KR"/>
              </w:rPr>
              <w:t>motivation,</w:t>
            </w:r>
            <w:proofErr w:type="gramEnd"/>
            <w:r>
              <w:rPr>
                <w:lang w:eastAsia="ko-KR"/>
              </w:rPr>
              <w:t xml:space="preserve">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 xml:space="preserve">antenna port field can be reduced by 1 bit for 1Rx RedCap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 xml:space="preserve">for RedCap </w:t>
            </w:r>
            <w:proofErr w:type="spellStart"/>
            <w:r>
              <w:t>Ues</w:t>
            </w:r>
            <w:proofErr w:type="spellEnd"/>
            <w:r>
              <w:rPr>
                <w:rFonts w:eastAsia="宋体" w:hint="eastAsia"/>
                <w:lang w:val="en-US" w:eastAsia="zh-CN"/>
              </w:rPr>
              <w:t>.</w:t>
            </w:r>
          </w:p>
          <w:p w14:paraId="46EB6DE1" w14:textId="77777777" w:rsidR="00471232" w:rsidRDefault="00673893">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宋体"/>
                <w:lang w:val="en-US" w:eastAsia="ja-JP"/>
              </w:rPr>
            </w:pPr>
            <w:r>
              <w:rPr>
                <w:rFonts w:eastAsia="宋体" w:hint="eastAsia"/>
                <w:lang w:val="en-US" w:eastAsia="zh-CN"/>
              </w:rPr>
              <w:t>For P5</w:t>
            </w:r>
            <w:proofErr w:type="gramStart"/>
            <w:r>
              <w:rPr>
                <w:rFonts w:eastAsia="宋体" w:hint="eastAsia"/>
                <w:lang w:val="en-US" w:eastAsia="zh-CN"/>
              </w:rPr>
              <w:t>,  it</w:t>
            </w:r>
            <w:proofErr w:type="gramEnd"/>
            <w:r>
              <w:rPr>
                <w:rFonts w:eastAsia="宋体"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w:t>
            </w:r>
            <w:r w:rsidRPr="004140B8">
              <w:rPr>
                <w:rFonts w:ascii="Times New Roman" w:hAnsi="Times New Roman" w:cs="Times New Roman"/>
                <w:sz w:val="20"/>
                <w:szCs w:val="20"/>
                <w:lang w:val="en-US" w:eastAsia="ko-KR"/>
              </w:rPr>
              <w:lastRenderedPageBreak/>
              <w:t xml:space="preserve">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5"/>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af5"/>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5"/>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5"/>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w:t>
            </w:r>
            <w:r>
              <w:rPr>
                <w:rFonts w:eastAsiaTheme="minorEastAsia"/>
                <w:lang w:val="en-US" w:eastAsia="zh-CN"/>
              </w:rPr>
              <w:lastRenderedPageBreak/>
              <w:t xml:space="preserve">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0CD0D795" w:rsidR="00471232" w:rsidRDefault="00471232">
      <w:pPr>
        <w:tabs>
          <w:tab w:val="left" w:pos="1410"/>
        </w:tabs>
        <w:jc w:val="both"/>
        <w:rPr>
          <w:rFonts w:ascii="Times" w:hAnsi="Times"/>
          <w:szCs w:val="24"/>
        </w:rPr>
      </w:pPr>
    </w:p>
    <w:p w14:paraId="42EB2E5E" w14:textId="535EB1AD" w:rsidR="00BA5C45" w:rsidRDefault="00BA5C45">
      <w:pPr>
        <w:tabs>
          <w:tab w:val="left" w:pos="1410"/>
        </w:tabs>
        <w:jc w:val="both"/>
        <w:rPr>
          <w:rFonts w:ascii="Times" w:hAnsi="Times"/>
          <w:szCs w:val="24"/>
        </w:rPr>
      </w:pPr>
    </w:p>
    <w:p w14:paraId="72D31868" w14:textId="77777777" w:rsidR="00BA5C45" w:rsidRDefault="00BA5C45">
      <w:pPr>
        <w:tabs>
          <w:tab w:val="left" w:pos="1410"/>
        </w:tabs>
        <w:jc w:val="both"/>
        <w:rPr>
          <w:rFonts w:ascii="Times" w:hAnsi="Times"/>
          <w:szCs w:val="24"/>
        </w:rPr>
      </w:pPr>
    </w:p>
    <w:p w14:paraId="2CD3A04E" w14:textId="664F5731" w:rsidR="00BA5C45" w:rsidRPr="00BA5C45" w:rsidRDefault="00BA5C45" w:rsidP="00BA5C45">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w:t>
      </w:r>
      <w:proofErr w:type="gramStart"/>
      <w:r>
        <w:rPr>
          <w:rFonts w:ascii="Times" w:hAnsi="Times"/>
          <w:szCs w:val="24"/>
        </w:rPr>
        <w:t>companies</w:t>
      </w:r>
      <w:proofErr w:type="gramEnd"/>
      <w:r>
        <w:rPr>
          <w:rFonts w:ascii="Times" w:hAnsi="Times"/>
          <w:szCs w:val="24"/>
        </w:rPr>
        <w:t xml:space="preserve">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5"/>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e"/>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gramStart"/>
            <w:r>
              <w:rPr>
                <w:lang w:eastAsia="zh-CN"/>
              </w:rPr>
              <w:t>RedCap,</w:t>
            </w:r>
            <w:proofErr w:type="gramEnd"/>
            <w:r>
              <w:rPr>
                <w:lang w:eastAsia="zh-CN"/>
              </w:rPr>
              <w:t xml:space="preserve">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lastRenderedPageBreak/>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e"/>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we see some problems for the case of RedCap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So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w:t>
            </w:r>
            <w:proofErr w:type="gramStart"/>
            <w:r>
              <w:rPr>
                <w:rFonts w:eastAsiaTheme="minorEastAsia"/>
                <w:lang w:eastAsia="zh-CN"/>
              </w:rPr>
              <w:t>support of optional features are</w:t>
            </w:r>
            <w:proofErr w:type="gramEnd"/>
            <w:r>
              <w:rPr>
                <w:rFonts w:eastAsiaTheme="minorEastAsia"/>
                <w:lang w:eastAsia="zh-CN"/>
              </w:rPr>
              <w:t xml:space="preserv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宋体"/>
                <w:lang w:val="en-US" w:eastAsia="zh-CN"/>
              </w:rPr>
            </w:pPr>
            <w:r>
              <w:rPr>
                <w:rFonts w:eastAsia="宋体" w:hint="eastAsia"/>
                <w:lang w:val="en-US" w:eastAsia="zh-CN"/>
              </w:rPr>
              <w:t>O</w:t>
            </w:r>
            <w:proofErr w:type="spellStart"/>
            <w:r>
              <w:t>ptional</w:t>
            </w:r>
            <w:proofErr w:type="spellEnd"/>
            <w:r>
              <w:t xml:space="preserve"> support</w:t>
            </w:r>
            <w:r>
              <w:rPr>
                <w:rFonts w:eastAsia="宋体" w:hint="eastAsia"/>
                <w:lang w:val="en-US" w:eastAsia="zh-CN"/>
              </w:rPr>
              <w:t xml:space="preserve"> of </w:t>
            </w:r>
            <w:r>
              <w:t>DCI format 2_x</w:t>
            </w:r>
            <w:r>
              <w:rPr>
                <w:rFonts w:eastAsia="宋体" w:hint="eastAsia"/>
                <w:lang w:val="en-US" w:eastAsia="zh-CN"/>
              </w:rPr>
              <w:t xml:space="preserve">. </w:t>
            </w:r>
          </w:p>
          <w:p w14:paraId="51D8D596" w14:textId="77777777" w:rsidR="00471232" w:rsidRDefault="00673893">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w:t>
            </w:r>
            <w:proofErr w:type="spellStart"/>
            <w:r>
              <w:rPr>
                <w:rFonts w:eastAsia="宋体" w:hint="eastAsia"/>
                <w:lang w:val="en-US" w:eastAsia="zh-CN"/>
              </w:rPr>
              <w:t>sidelink</w:t>
            </w:r>
            <w:proofErr w:type="spellEnd"/>
            <w:r>
              <w:rPr>
                <w:rFonts w:eastAsia="宋体" w:hint="eastAsia"/>
                <w:lang w:val="en-US" w:eastAsia="zh-CN"/>
              </w:rPr>
              <w:t xml:space="preserve">, are supported </w:t>
            </w:r>
            <w:proofErr w:type="gramStart"/>
            <w:r>
              <w:rPr>
                <w:rFonts w:eastAsia="宋体" w:hint="eastAsia"/>
                <w:lang w:val="en-US" w:eastAsia="zh-CN"/>
              </w:rPr>
              <w:t>for  RedCap</w:t>
            </w:r>
            <w:proofErr w:type="gramEnd"/>
            <w:r>
              <w:rPr>
                <w:rFonts w:eastAsia="宋体"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宋体"/>
                <w:lang w:val="en-US" w:eastAsia="zh-CN"/>
              </w:rPr>
            </w:pPr>
            <w:r w:rsidRPr="00673893">
              <w:rPr>
                <w:rFonts w:eastAsia="宋体"/>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w:t>
            </w:r>
            <w:proofErr w:type="spellStart"/>
            <w:r>
              <w:t>sideli</w:t>
            </w:r>
            <w:r w:rsidR="008F32AB">
              <w:t>nk</w:t>
            </w:r>
            <w:proofErr w:type="spellEnd"/>
            <w:r w:rsidR="008F32AB">
              <w:t xml:space="preserve"> needs to be </w:t>
            </w:r>
            <w:r w:rsidR="008F32AB">
              <w:lastRenderedPageBreak/>
              <w:t xml:space="preserve">confirmed first, </w:t>
            </w:r>
            <w:proofErr w:type="gramStart"/>
            <w:r w:rsidR="008F32AB">
              <w:t xml:space="preserve">which is </w:t>
            </w:r>
            <w:r>
              <w:t>out the scope of this AI.</w:t>
            </w:r>
            <w:proofErr w:type="gramEnd"/>
            <w:r>
              <w:t xml:space="preserve"> </w:t>
            </w:r>
          </w:p>
        </w:tc>
      </w:tr>
    </w:tbl>
    <w:p w14:paraId="7A20A173" w14:textId="5F87F387" w:rsidR="00471232" w:rsidRDefault="00471232">
      <w:pPr>
        <w:tabs>
          <w:tab w:val="left" w:pos="1410"/>
        </w:tabs>
        <w:spacing w:after="100" w:afterAutospacing="1"/>
        <w:jc w:val="both"/>
        <w:rPr>
          <w:b/>
        </w:rPr>
      </w:pPr>
    </w:p>
    <w:p w14:paraId="0F663B36" w14:textId="20289EA6" w:rsidR="00512D9A" w:rsidRDefault="00512D9A" w:rsidP="00512D9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e"/>
        <w:tblW w:w="0" w:type="auto"/>
        <w:tblLook w:val="04A0" w:firstRow="1" w:lastRow="0" w:firstColumn="1" w:lastColumn="0" w:noHBand="0" w:noVBand="1"/>
      </w:tblPr>
      <w:tblGrid>
        <w:gridCol w:w="2065"/>
        <w:gridCol w:w="5580"/>
        <w:gridCol w:w="1985"/>
      </w:tblGrid>
      <w:tr w:rsidR="00924579" w:rsidRPr="00924579" w14:paraId="6EBDC6AB" w14:textId="77777777" w:rsidTr="00017395">
        <w:tc>
          <w:tcPr>
            <w:tcW w:w="2065" w:type="dxa"/>
            <w:shd w:val="clear" w:color="auto" w:fill="FFFF00"/>
          </w:tcPr>
          <w:p w14:paraId="31140FCB" w14:textId="11DE95FC" w:rsidR="00924579" w:rsidRPr="00924579" w:rsidRDefault="00017395">
            <w:pPr>
              <w:tabs>
                <w:tab w:val="left" w:pos="1410"/>
              </w:tabs>
              <w:spacing w:after="100" w:afterAutospacing="1"/>
              <w:jc w:val="both"/>
              <w:rPr>
                <w:bCs/>
              </w:rPr>
            </w:pPr>
            <w:r>
              <w:rPr>
                <w:bCs/>
              </w:rPr>
              <w:t xml:space="preserve">Description </w:t>
            </w:r>
          </w:p>
        </w:tc>
        <w:tc>
          <w:tcPr>
            <w:tcW w:w="5580" w:type="dxa"/>
            <w:shd w:val="clear" w:color="auto" w:fill="FFFF00"/>
          </w:tcPr>
          <w:p w14:paraId="69AEA6C0" w14:textId="03761354" w:rsidR="00924579" w:rsidRPr="00924579" w:rsidRDefault="00924579">
            <w:pPr>
              <w:tabs>
                <w:tab w:val="left" w:pos="1410"/>
              </w:tabs>
              <w:spacing w:after="100" w:afterAutospacing="1"/>
              <w:jc w:val="both"/>
              <w:rPr>
                <w:bCs/>
              </w:rPr>
            </w:pPr>
            <w:r w:rsidRPr="00924579">
              <w:rPr>
                <w:bCs/>
              </w:rPr>
              <w:t>Yes</w:t>
            </w:r>
          </w:p>
        </w:tc>
        <w:tc>
          <w:tcPr>
            <w:tcW w:w="1985" w:type="dxa"/>
            <w:shd w:val="clear" w:color="auto" w:fill="FFFF00"/>
          </w:tcPr>
          <w:p w14:paraId="6C4002F1" w14:textId="43E05E5C" w:rsidR="00924579" w:rsidRPr="00924579" w:rsidRDefault="00924579">
            <w:pPr>
              <w:tabs>
                <w:tab w:val="left" w:pos="1410"/>
              </w:tabs>
              <w:spacing w:after="100" w:afterAutospacing="1"/>
              <w:jc w:val="both"/>
              <w:rPr>
                <w:bCs/>
              </w:rPr>
            </w:pPr>
            <w:r w:rsidRPr="00924579">
              <w:rPr>
                <w:bCs/>
              </w:rPr>
              <w:t>No</w:t>
            </w:r>
          </w:p>
        </w:tc>
      </w:tr>
      <w:tr w:rsidR="00924579" w:rsidRPr="00924579" w14:paraId="66130FC3" w14:textId="77777777" w:rsidTr="006512F6">
        <w:tc>
          <w:tcPr>
            <w:tcW w:w="2065" w:type="dxa"/>
          </w:tcPr>
          <w:p w14:paraId="017B765A" w14:textId="4133053B" w:rsidR="00924579" w:rsidRPr="00924579" w:rsidRDefault="00924579" w:rsidP="00924579">
            <w:pPr>
              <w:tabs>
                <w:tab w:val="left" w:pos="1410"/>
              </w:tabs>
              <w:spacing w:after="100" w:afterAutospacing="1"/>
              <w:rPr>
                <w:bCs/>
              </w:rPr>
            </w:pPr>
            <w:r w:rsidRPr="00924579">
              <w:rPr>
                <w:bCs/>
              </w:rPr>
              <w:t xml:space="preserve">DCI format 2-x is optional supported by Redcap </w:t>
            </w:r>
          </w:p>
        </w:tc>
        <w:tc>
          <w:tcPr>
            <w:tcW w:w="5580" w:type="dxa"/>
          </w:tcPr>
          <w:p w14:paraId="78780148" w14:textId="34D7206B" w:rsidR="00924579" w:rsidRPr="00924579" w:rsidRDefault="00924579" w:rsidP="00924579">
            <w:pPr>
              <w:tabs>
                <w:tab w:val="left" w:pos="1410"/>
              </w:tabs>
              <w:spacing w:after="100" w:afterAutospacing="1"/>
              <w:rPr>
                <w:bCs/>
              </w:rPr>
            </w:pPr>
            <w:r w:rsidRPr="00924579">
              <w:rPr>
                <w:bCs/>
              </w:rPr>
              <w:t>Vivo</w:t>
            </w:r>
            <w:r>
              <w:rPr>
                <w:bCs/>
              </w:rPr>
              <w:t xml:space="preserve">,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2ED615E7" w14:textId="77777777" w:rsidR="00924579" w:rsidRPr="00924579" w:rsidRDefault="00924579" w:rsidP="00924579">
            <w:pPr>
              <w:tabs>
                <w:tab w:val="left" w:pos="1410"/>
              </w:tabs>
              <w:spacing w:after="100" w:afterAutospacing="1"/>
              <w:rPr>
                <w:bCs/>
              </w:rPr>
            </w:pPr>
          </w:p>
        </w:tc>
      </w:tr>
    </w:tbl>
    <w:p w14:paraId="7D96707C" w14:textId="6018D932" w:rsidR="00512D9A" w:rsidRPr="00924579" w:rsidRDefault="00512D9A">
      <w:pPr>
        <w:tabs>
          <w:tab w:val="left" w:pos="1410"/>
        </w:tabs>
        <w:spacing w:after="100" w:afterAutospacing="1"/>
        <w:jc w:val="both"/>
        <w:rPr>
          <w:bCs/>
        </w:rPr>
      </w:pPr>
    </w:p>
    <w:tbl>
      <w:tblPr>
        <w:tblStyle w:val="ae"/>
        <w:tblW w:w="0" w:type="auto"/>
        <w:tblLook w:val="04A0" w:firstRow="1" w:lastRow="0" w:firstColumn="1" w:lastColumn="0" w:noHBand="0" w:noVBand="1"/>
      </w:tblPr>
      <w:tblGrid>
        <w:gridCol w:w="2155"/>
        <w:gridCol w:w="2340"/>
        <w:gridCol w:w="1890"/>
        <w:gridCol w:w="3245"/>
      </w:tblGrid>
      <w:tr w:rsidR="00924579" w:rsidRPr="00924579" w14:paraId="0931EE27" w14:textId="77777777" w:rsidTr="00017395">
        <w:tc>
          <w:tcPr>
            <w:tcW w:w="2155" w:type="dxa"/>
            <w:shd w:val="clear" w:color="auto" w:fill="FFFF00"/>
          </w:tcPr>
          <w:p w14:paraId="2B4EF8FB" w14:textId="03450399" w:rsidR="00924579" w:rsidRPr="00924579" w:rsidRDefault="00017395" w:rsidP="00B43A8A">
            <w:pPr>
              <w:tabs>
                <w:tab w:val="left" w:pos="1410"/>
              </w:tabs>
              <w:spacing w:after="100" w:afterAutospacing="1"/>
              <w:jc w:val="both"/>
              <w:rPr>
                <w:bCs/>
              </w:rPr>
            </w:pPr>
            <w:r>
              <w:rPr>
                <w:bCs/>
              </w:rPr>
              <w:t>Description</w:t>
            </w:r>
          </w:p>
        </w:tc>
        <w:tc>
          <w:tcPr>
            <w:tcW w:w="2340" w:type="dxa"/>
            <w:shd w:val="clear" w:color="auto" w:fill="FFFF00"/>
          </w:tcPr>
          <w:p w14:paraId="0FB28F53" w14:textId="77777777" w:rsidR="00924579" w:rsidRPr="00924579" w:rsidRDefault="00924579" w:rsidP="00B43A8A">
            <w:pPr>
              <w:tabs>
                <w:tab w:val="left" w:pos="1410"/>
              </w:tabs>
              <w:spacing w:after="100" w:afterAutospacing="1"/>
              <w:jc w:val="both"/>
              <w:rPr>
                <w:bCs/>
              </w:rPr>
            </w:pPr>
            <w:r w:rsidRPr="00924579">
              <w:rPr>
                <w:bCs/>
              </w:rPr>
              <w:t>Yes</w:t>
            </w:r>
          </w:p>
        </w:tc>
        <w:tc>
          <w:tcPr>
            <w:tcW w:w="1890" w:type="dxa"/>
            <w:shd w:val="clear" w:color="auto" w:fill="FFFF00"/>
          </w:tcPr>
          <w:p w14:paraId="4911A391" w14:textId="2D83A12D" w:rsidR="00924579" w:rsidRPr="00924579" w:rsidRDefault="00924579" w:rsidP="00B43A8A">
            <w:pPr>
              <w:tabs>
                <w:tab w:val="left" w:pos="1410"/>
              </w:tabs>
              <w:spacing w:after="100" w:afterAutospacing="1"/>
              <w:jc w:val="both"/>
              <w:rPr>
                <w:bCs/>
              </w:rPr>
            </w:pPr>
            <w:r w:rsidRPr="00924579">
              <w:rPr>
                <w:bCs/>
              </w:rPr>
              <w:t>No</w:t>
            </w:r>
          </w:p>
        </w:tc>
        <w:tc>
          <w:tcPr>
            <w:tcW w:w="3245" w:type="dxa"/>
            <w:shd w:val="clear" w:color="auto" w:fill="FFFF00"/>
          </w:tcPr>
          <w:p w14:paraId="50312A55" w14:textId="1AA312E2" w:rsidR="00924579" w:rsidRPr="00924579" w:rsidRDefault="00924579" w:rsidP="00B43A8A">
            <w:pPr>
              <w:tabs>
                <w:tab w:val="left" w:pos="1410"/>
              </w:tabs>
              <w:spacing w:after="100" w:afterAutospacing="1"/>
              <w:jc w:val="both"/>
              <w:rPr>
                <w:bCs/>
              </w:rPr>
            </w:pPr>
            <w:r>
              <w:rPr>
                <w:bCs/>
              </w:rPr>
              <w:t>FFS</w:t>
            </w:r>
          </w:p>
        </w:tc>
      </w:tr>
      <w:tr w:rsidR="00924579" w:rsidRPr="00924579" w14:paraId="1D000A53" w14:textId="77777777" w:rsidTr="00924579">
        <w:tc>
          <w:tcPr>
            <w:tcW w:w="2155" w:type="dxa"/>
          </w:tcPr>
          <w:p w14:paraId="62F77697" w14:textId="77777777" w:rsidR="00924579" w:rsidRPr="00924579" w:rsidRDefault="00924579" w:rsidP="00B43A8A">
            <w:pPr>
              <w:tabs>
                <w:tab w:val="left" w:pos="1410"/>
              </w:tabs>
              <w:spacing w:after="100" w:afterAutospacing="1"/>
              <w:rPr>
                <w:bCs/>
              </w:rPr>
            </w:pPr>
            <w:r w:rsidRPr="00924579">
              <w:rPr>
                <w:bCs/>
              </w:rPr>
              <w:t>DCI format 3-x is optional supported by Redcap</w:t>
            </w:r>
          </w:p>
        </w:tc>
        <w:tc>
          <w:tcPr>
            <w:tcW w:w="2340" w:type="dxa"/>
          </w:tcPr>
          <w:p w14:paraId="4A8D5E64" w14:textId="6F9E4DAB" w:rsidR="00924579" w:rsidRPr="00924579" w:rsidRDefault="00924579" w:rsidP="00B43A8A">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1848CA9B" w14:textId="3C0373E0" w:rsidR="00924579" w:rsidRPr="00924579" w:rsidRDefault="00924579" w:rsidP="00B43A8A">
            <w:pPr>
              <w:tabs>
                <w:tab w:val="left" w:pos="1410"/>
              </w:tabs>
              <w:spacing w:after="100" w:afterAutospacing="1"/>
              <w:rPr>
                <w:bCs/>
              </w:rPr>
            </w:pPr>
            <w:r>
              <w:rPr>
                <w:bCs/>
              </w:rPr>
              <w:t xml:space="preserve">Lenovo </w:t>
            </w:r>
          </w:p>
        </w:tc>
        <w:tc>
          <w:tcPr>
            <w:tcW w:w="3245" w:type="dxa"/>
          </w:tcPr>
          <w:p w14:paraId="43DEFA84" w14:textId="2C3F49E5" w:rsidR="00924579" w:rsidRPr="00924579" w:rsidRDefault="00924579" w:rsidP="00B43A8A">
            <w:pPr>
              <w:tabs>
                <w:tab w:val="left" w:pos="1410"/>
              </w:tabs>
              <w:spacing w:after="100" w:afterAutospacing="1"/>
              <w:rPr>
                <w:bCs/>
              </w:rPr>
            </w:pPr>
            <w:r w:rsidRPr="00924579">
              <w:rPr>
                <w:bCs/>
              </w:rPr>
              <w:t>Vivo (left for V2X/SL group to decide)</w:t>
            </w:r>
            <w:r>
              <w:rPr>
                <w:bCs/>
              </w:rPr>
              <w:t xml:space="preserve">, Spreadtrum, Nordic, CMCC, HW, Intel, Samsung </w:t>
            </w:r>
          </w:p>
          <w:p w14:paraId="2C6AEC82" w14:textId="14E8D924" w:rsidR="00924579" w:rsidRPr="00924579" w:rsidRDefault="00924579" w:rsidP="00B43A8A">
            <w:pPr>
              <w:tabs>
                <w:tab w:val="left" w:pos="1410"/>
              </w:tabs>
              <w:spacing w:after="100" w:afterAutospacing="1"/>
              <w:rPr>
                <w:bCs/>
              </w:rPr>
            </w:pPr>
          </w:p>
        </w:tc>
      </w:tr>
    </w:tbl>
    <w:p w14:paraId="34513AF1" w14:textId="130290B7" w:rsidR="00924579" w:rsidRDefault="00924579">
      <w:pPr>
        <w:tabs>
          <w:tab w:val="left" w:pos="1410"/>
        </w:tabs>
        <w:spacing w:after="100" w:afterAutospacing="1"/>
        <w:jc w:val="both"/>
        <w:rPr>
          <w:b/>
        </w:rPr>
      </w:pPr>
    </w:p>
    <w:p w14:paraId="475C779E" w14:textId="2ACE526F" w:rsidR="00BA5C45" w:rsidRDefault="00924579" w:rsidP="00C02307">
      <w:pPr>
        <w:tabs>
          <w:tab w:val="left" w:pos="1410"/>
        </w:tabs>
        <w:spacing w:after="0"/>
        <w:jc w:val="both"/>
        <w:rPr>
          <w:b/>
          <w:lang w:val="en-US"/>
        </w:rPr>
      </w:pPr>
      <w:r>
        <w:rPr>
          <w:b/>
          <w:highlight w:val="yellow"/>
          <w:lang w:val="en-US"/>
        </w:rPr>
        <w:t>FL</w:t>
      </w:r>
      <w:r w:rsidR="001945D6">
        <w:rPr>
          <w:b/>
          <w:highlight w:val="yellow"/>
          <w:lang w:val="en-US"/>
        </w:rPr>
        <w:t>2</w:t>
      </w:r>
      <w:r>
        <w:rPr>
          <w:b/>
          <w:highlight w:val="yellow"/>
          <w:lang w:val="en-US"/>
        </w:rPr>
        <w:t xml:space="preserve"> High Priority Proposal</w:t>
      </w:r>
      <w:r w:rsidRPr="00924579">
        <w:rPr>
          <w:b/>
          <w:highlight w:val="yellow"/>
          <w:lang w:val="en-US"/>
        </w:rPr>
        <w:t xml:space="preserve"> 3-1:</w:t>
      </w:r>
      <w:r>
        <w:rPr>
          <w:b/>
          <w:lang w:val="en-US"/>
        </w:rPr>
        <w:t xml:space="preserve"> </w:t>
      </w:r>
    </w:p>
    <w:p w14:paraId="4A444A85" w14:textId="7F3EC3DF" w:rsidR="00C02307" w:rsidRPr="00C02307" w:rsidRDefault="00C02307" w:rsidP="00C02307">
      <w:pPr>
        <w:pStyle w:val="af5"/>
        <w:numPr>
          <w:ilvl w:val="0"/>
          <w:numId w:val="27"/>
        </w:numPr>
        <w:tabs>
          <w:tab w:val="left" w:pos="1410"/>
        </w:tabs>
        <w:spacing w:after="100" w:afterAutospacing="1"/>
        <w:jc w:val="both"/>
        <w:rPr>
          <w:b/>
          <w:bCs/>
          <w:lang w:val="en-US"/>
        </w:rPr>
      </w:pPr>
      <w:r w:rsidRPr="00C02307">
        <w:rPr>
          <w:b/>
          <w:bCs/>
        </w:rPr>
        <w:t xml:space="preserve">DCI 2_x are optionally supported by Redcap UEs. </w:t>
      </w:r>
    </w:p>
    <w:p w14:paraId="25ED4ECE" w14:textId="790C747D" w:rsidR="00C02307" w:rsidRPr="00C02307" w:rsidRDefault="00C02307" w:rsidP="00C02307">
      <w:pPr>
        <w:pStyle w:val="af5"/>
        <w:numPr>
          <w:ilvl w:val="0"/>
          <w:numId w:val="27"/>
        </w:numPr>
        <w:tabs>
          <w:tab w:val="left" w:pos="1410"/>
        </w:tabs>
        <w:spacing w:after="100" w:afterAutospacing="1"/>
        <w:jc w:val="both"/>
        <w:rPr>
          <w:b/>
          <w:bCs/>
          <w:lang w:val="en-US"/>
        </w:rPr>
      </w:pPr>
      <w:r>
        <w:rPr>
          <w:b/>
          <w:bCs/>
        </w:rPr>
        <w:t xml:space="preserve">FFS on DCI 3-x for Redcap </w:t>
      </w:r>
    </w:p>
    <w:p w14:paraId="04F10541" w14:textId="4D8BCA61" w:rsidR="00924579" w:rsidRDefault="00924579">
      <w:pPr>
        <w:tabs>
          <w:tab w:val="left" w:pos="1410"/>
        </w:tabs>
        <w:spacing w:after="100" w:afterAutospacing="1"/>
        <w:jc w:val="both"/>
        <w:rPr>
          <w:b/>
        </w:rPr>
      </w:pPr>
    </w:p>
    <w:p w14:paraId="551659B7" w14:textId="2BB5240D" w:rsidR="007D4977" w:rsidRPr="00BA5C45" w:rsidRDefault="007D4977" w:rsidP="007D497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06DFDC62" w14:textId="4017C306" w:rsidR="007D4977" w:rsidRPr="00DD3146" w:rsidRDefault="00DD3146">
      <w:pPr>
        <w:tabs>
          <w:tab w:val="left" w:pos="1410"/>
        </w:tabs>
        <w:spacing w:after="100" w:afterAutospacing="1"/>
        <w:jc w:val="both"/>
        <w:rPr>
          <w:rFonts w:ascii="Times" w:hAnsi="Times"/>
          <w:szCs w:val="24"/>
        </w:rPr>
      </w:pPr>
      <w:r>
        <w:rPr>
          <w:rFonts w:ascii="Times" w:hAnsi="Times"/>
          <w:szCs w:val="24"/>
        </w:rPr>
        <w:t xml:space="preserve">On Wednesday </w:t>
      </w:r>
      <w:r w:rsidRPr="00DD3146">
        <w:rPr>
          <w:rFonts w:ascii="Times" w:hAnsi="Times"/>
          <w:szCs w:val="24"/>
        </w:rPr>
        <w:t xml:space="preserve">GTW </w:t>
      </w:r>
      <w:r>
        <w:rPr>
          <w:rFonts w:ascii="Times" w:hAnsi="Times"/>
          <w:szCs w:val="24"/>
        </w:rPr>
        <w:t xml:space="preserve">session, Proposal 3-1 was briefly discussed. The DCI format 2_x is specified as follows in Rel-15/16: </w:t>
      </w:r>
    </w:p>
    <w:p w14:paraId="7511AD9C" w14:textId="1CF8FEF8" w:rsidR="00C02307" w:rsidRDefault="00C02307">
      <w:pPr>
        <w:spacing w:after="160"/>
      </w:pPr>
      <w:r>
        <w:br w:type="page"/>
      </w:r>
      <w:r w:rsidR="00DD3146">
        <w:rPr>
          <w:rFonts w:ascii="Arial" w:hAnsi="Arial"/>
          <w:noProof/>
          <w:sz w:val="36"/>
          <w:lang w:val="en-US" w:eastAsia="zh-CN"/>
        </w:rPr>
        <w:lastRenderedPageBreak/>
        <w:drawing>
          <wp:inline distT="0" distB="0" distL="0" distR="0" wp14:anchorId="46BB2B1D" wp14:editId="02C66443">
            <wp:extent cx="5198125" cy="427982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5F4BA1D4" w14:textId="464AC634" w:rsidR="00767D43" w:rsidRDefault="00767D43">
      <w:pPr>
        <w:spacing w:after="160"/>
        <w:rPr>
          <w:rFonts w:ascii="Times" w:hAnsi="Times"/>
          <w:szCs w:val="24"/>
        </w:rPr>
      </w:pPr>
      <w:r>
        <w:rPr>
          <w:rFonts w:ascii="Times" w:hAnsi="Times"/>
          <w:szCs w:val="24"/>
        </w:rPr>
        <w:t>It was commented that DCI format 2_5 should not be support</w:t>
      </w:r>
      <w:r w:rsidR="001945D6">
        <w:rPr>
          <w:rFonts w:ascii="Times" w:hAnsi="Times"/>
          <w:szCs w:val="24"/>
        </w:rPr>
        <w:t>ed</w:t>
      </w:r>
      <w:r>
        <w:rPr>
          <w:rFonts w:ascii="Times" w:hAnsi="Times"/>
          <w:szCs w:val="24"/>
        </w:rPr>
        <w:t xml:space="preserve"> as it is defined for IAB operation. In addition, one company proposed to discuss</w:t>
      </w:r>
      <w:r w:rsidR="001945D6">
        <w:rPr>
          <w:rFonts w:ascii="Times" w:hAnsi="Times"/>
          <w:szCs w:val="24"/>
        </w:rPr>
        <w:t xml:space="preserve"> whether</w:t>
      </w:r>
      <w:r>
        <w:rPr>
          <w:rFonts w:ascii="Times" w:hAnsi="Times"/>
          <w:szCs w:val="24"/>
        </w:rPr>
        <w:t xml:space="preserve"> mandat</w:t>
      </w:r>
      <w:r w:rsidR="001945D6">
        <w:rPr>
          <w:rFonts w:ascii="Times" w:hAnsi="Times"/>
          <w:szCs w:val="24"/>
        </w:rPr>
        <w:t>es</w:t>
      </w:r>
      <w:r>
        <w:rPr>
          <w:rFonts w:ascii="Times" w:hAnsi="Times"/>
          <w:szCs w:val="24"/>
        </w:rPr>
        <w:t xml:space="preserve"> DCI 2_6 for Redcap UE to reduce power consumption. </w:t>
      </w:r>
    </w:p>
    <w:p w14:paraId="555D85D7" w14:textId="626D2E31" w:rsidR="00DD3146" w:rsidRPr="001945D6" w:rsidRDefault="00DD3146" w:rsidP="00DD3146">
      <w:pPr>
        <w:tabs>
          <w:tab w:val="left" w:pos="1410"/>
        </w:tabs>
        <w:spacing w:after="0"/>
        <w:jc w:val="both"/>
        <w:rPr>
          <w:b/>
          <w:lang w:val="en-US"/>
        </w:rPr>
      </w:pPr>
      <w:r w:rsidRPr="001945D6">
        <w:rPr>
          <w:b/>
          <w:highlight w:val="yellow"/>
          <w:lang w:val="en-US"/>
        </w:rPr>
        <w:t>FL</w:t>
      </w:r>
      <w:r w:rsidR="001945D6">
        <w:rPr>
          <w:b/>
          <w:highlight w:val="yellow"/>
          <w:lang w:val="en-US"/>
        </w:rPr>
        <w:t>3</w:t>
      </w:r>
      <w:r w:rsidRPr="001945D6">
        <w:rPr>
          <w:b/>
          <w:highlight w:val="yellow"/>
          <w:lang w:val="en-US"/>
        </w:rPr>
        <w:t xml:space="preserve"> High Priority Proposal 3-</w:t>
      </w:r>
      <w:r w:rsidR="001945D6">
        <w:rPr>
          <w:b/>
          <w:highlight w:val="yellow"/>
          <w:lang w:val="en-US"/>
        </w:rPr>
        <w:t>2</w:t>
      </w:r>
      <w:r w:rsidRPr="001945D6">
        <w:rPr>
          <w:b/>
          <w:highlight w:val="yellow"/>
          <w:lang w:val="en-US"/>
        </w:rPr>
        <w:t>:</w:t>
      </w:r>
      <w:r w:rsidRPr="001945D6">
        <w:rPr>
          <w:b/>
          <w:lang w:val="en-US"/>
        </w:rPr>
        <w:t xml:space="preserve"> </w:t>
      </w:r>
    </w:p>
    <w:p w14:paraId="7FE46125" w14:textId="4EEE1BFD"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DCI 2_</w:t>
      </w:r>
      <w:r w:rsidR="00767D43" w:rsidRPr="001945D6">
        <w:rPr>
          <w:b/>
          <w:bCs/>
          <w:sz w:val="20"/>
          <w:szCs w:val="20"/>
        </w:rPr>
        <w:t xml:space="preserve">0/2_1/2_2/2_3 </w:t>
      </w:r>
      <w:r w:rsidRPr="001945D6">
        <w:rPr>
          <w:b/>
          <w:bCs/>
          <w:sz w:val="20"/>
          <w:szCs w:val="20"/>
        </w:rPr>
        <w:t xml:space="preserve">are optionally supported by Redcap UEs. </w:t>
      </w:r>
    </w:p>
    <w:p w14:paraId="4A0D25BB" w14:textId="1A1A7C15" w:rsidR="00767D43" w:rsidRPr="001945D6" w:rsidRDefault="00767D43" w:rsidP="00767D43">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2_4 is supported for Redcap </w:t>
      </w:r>
    </w:p>
    <w:p w14:paraId="0516FDD6" w14:textId="132A0AD4" w:rsidR="001945D6" w:rsidRPr="001945D6" w:rsidRDefault="001945D6"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whether DCI 2_5 is supported for Redcap </w:t>
      </w:r>
    </w:p>
    <w:p w14:paraId="7B4951E7" w14:textId="6E00A2DE" w:rsidR="00767D43" w:rsidRPr="001945D6" w:rsidRDefault="00767D43" w:rsidP="001945D6">
      <w:pPr>
        <w:pStyle w:val="af5"/>
        <w:numPr>
          <w:ilvl w:val="1"/>
          <w:numId w:val="27"/>
        </w:numPr>
        <w:tabs>
          <w:tab w:val="left" w:pos="1410"/>
        </w:tabs>
        <w:spacing w:after="100" w:afterAutospacing="1"/>
        <w:jc w:val="both"/>
        <w:rPr>
          <w:b/>
          <w:bCs/>
          <w:sz w:val="20"/>
          <w:szCs w:val="20"/>
          <w:lang w:val="en-US"/>
        </w:rPr>
      </w:pPr>
      <w:r w:rsidRPr="001945D6">
        <w:rPr>
          <w:b/>
          <w:bCs/>
          <w:sz w:val="20"/>
          <w:szCs w:val="20"/>
        </w:rPr>
        <w:t xml:space="preserve">FFS on DCI 2_6 is mandatory or option feature for Redcap  </w:t>
      </w:r>
    </w:p>
    <w:p w14:paraId="776FB2B0" w14:textId="7867856A" w:rsidR="00DD3146" w:rsidRPr="001945D6" w:rsidRDefault="00DD3146" w:rsidP="00DD3146">
      <w:pPr>
        <w:pStyle w:val="af5"/>
        <w:numPr>
          <w:ilvl w:val="0"/>
          <w:numId w:val="27"/>
        </w:numPr>
        <w:tabs>
          <w:tab w:val="left" w:pos="1410"/>
        </w:tabs>
        <w:spacing w:after="100" w:afterAutospacing="1"/>
        <w:jc w:val="both"/>
        <w:rPr>
          <w:b/>
          <w:bCs/>
          <w:sz w:val="20"/>
          <w:szCs w:val="20"/>
          <w:lang w:val="en-US"/>
        </w:rPr>
      </w:pPr>
      <w:r w:rsidRPr="001945D6">
        <w:rPr>
          <w:b/>
          <w:bCs/>
          <w:sz w:val="20"/>
          <w:szCs w:val="20"/>
        </w:rPr>
        <w:t>FFS on</w:t>
      </w:r>
      <w:r w:rsidR="00767D43" w:rsidRPr="001945D6">
        <w:rPr>
          <w:b/>
          <w:bCs/>
          <w:sz w:val="20"/>
          <w:szCs w:val="20"/>
        </w:rPr>
        <w:t xml:space="preserve"> whether</w:t>
      </w:r>
      <w:r w:rsidRPr="001945D6">
        <w:rPr>
          <w:b/>
          <w:bCs/>
          <w:sz w:val="20"/>
          <w:szCs w:val="20"/>
        </w:rPr>
        <w:t xml:space="preserve"> DCI 3-x</w:t>
      </w:r>
      <w:r w:rsidR="00767D43" w:rsidRPr="001945D6">
        <w:rPr>
          <w:b/>
          <w:bCs/>
          <w:sz w:val="20"/>
          <w:szCs w:val="20"/>
        </w:rPr>
        <w:t xml:space="preserve"> is supported for</w:t>
      </w:r>
      <w:r w:rsidRPr="001945D6">
        <w:rPr>
          <w:b/>
          <w:bCs/>
          <w:sz w:val="20"/>
          <w:szCs w:val="20"/>
        </w:rPr>
        <w:t xml:space="preserve"> Redcap </w:t>
      </w:r>
    </w:p>
    <w:p w14:paraId="36763AE7" w14:textId="22C370C1" w:rsidR="001945D6" w:rsidRPr="001945D6" w:rsidRDefault="001945D6" w:rsidP="001945D6">
      <w:pPr>
        <w:tabs>
          <w:tab w:val="left" w:pos="1410"/>
        </w:tabs>
        <w:spacing w:after="100" w:afterAutospacing="1"/>
        <w:jc w:val="both"/>
        <w:rPr>
          <w:rFonts w:ascii="Times" w:hAnsi="Times"/>
          <w:szCs w:val="24"/>
        </w:rPr>
      </w:pPr>
      <w:r w:rsidRPr="001945D6">
        <w:rPr>
          <w:rFonts w:ascii="Times" w:hAnsi="Times"/>
          <w:szCs w:val="24"/>
        </w:rPr>
        <w:t xml:space="preserve">Please also share your views on the FFS aspects. </w:t>
      </w:r>
    </w:p>
    <w:tbl>
      <w:tblPr>
        <w:tblStyle w:val="ae"/>
        <w:tblW w:w="9631" w:type="dxa"/>
        <w:tblLook w:val="04A0" w:firstRow="1" w:lastRow="0" w:firstColumn="1" w:lastColumn="0" w:noHBand="0" w:noVBand="1"/>
      </w:tblPr>
      <w:tblGrid>
        <w:gridCol w:w="1479"/>
        <w:gridCol w:w="1936"/>
        <w:gridCol w:w="6216"/>
      </w:tblGrid>
      <w:tr w:rsidR="001945D6" w14:paraId="7A0A077C" w14:textId="77777777" w:rsidTr="00B43A8A">
        <w:tc>
          <w:tcPr>
            <w:tcW w:w="1479" w:type="dxa"/>
            <w:shd w:val="clear" w:color="auto" w:fill="D9D9D9" w:themeFill="background1" w:themeFillShade="D9"/>
          </w:tcPr>
          <w:p w14:paraId="045DADBB" w14:textId="77777777" w:rsidR="001945D6" w:rsidRDefault="001945D6" w:rsidP="00B43A8A">
            <w:pPr>
              <w:rPr>
                <w:b/>
                <w:bCs/>
              </w:rPr>
            </w:pPr>
            <w:r>
              <w:rPr>
                <w:b/>
                <w:bCs/>
              </w:rPr>
              <w:t>Company</w:t>
            </w:r>
          </w:p>
        </w:tc>
        <w:tc>
          <w:tcPr>
            <w:tcW w:w="1936" w:type="dxa"/>
            <w:shd w:val="clear" w:color="auto" w:fill="D9D9D9" w:themeFill="background1" w:themeFillShade="D9"/>
          </w:tcPr>
          <w:p w14:paraId="18DE903D" w14:textId="77777777" w:rsidR="001945D6" w:rsidRDefault="001945D6" w:rsidP="00B43A8A">
            <w:pPr>
              <w:rPr>
                <w:b/>
                <w:bCs/>
              </w:rPr>
            </w:pPr>
            <w:r>
              <w:rPr>
                <w:b/>
                <w:bCs/>
              </w:rPr>
              <w:t>Y/N</w:t>
            </w:r>
          </w:p>
        </w:tc>
        <w:tc>
          <w:tcPr>
            <w:tcW w:w="6216" w:type="dxa"/>
            <w:shd w:val="clear" w:color="auto" w:fill="D9D9D9" w:themeFill="background1" w:themeFillShade="D9"/>
          </w:tcPr>
          <w:p w14:paraId="2D503B91" w14:textId="77777777" w:rsidR="001945D6" w:rsidRDefault="001945D6" w:rsidP="00B43A8A">
            <w:pPr>
              <w:rPr>
                <w:b/>
                <w:bCs/>
              </w:rPr>
            </w:pPr>
            <w:r>
              <w:rPr>
                <w:b/>
                <w:bCs/>
              </w:rPr>
              <w:t>Comments</w:t>
            </w:r>
          </w:p>
        </w:tc>
      </w:tr>
      <w:tr w:rsidR="001945D6" w14:paraId="09ACBA59" w14:textId="77777777" w:rsidTr="00B43A8A">
        <w:tc>
          <w:tcPr>
            <w:tcW w:w="1479" w:type="dxa"/>
          </w:tcPr>
          <w:p w14:paraId="6DCE09C5" w14:textId="03D8E2B7" w:rsidR="001945D6" w:rsidRDefault="0046197A" w:rsidP="00B43A8A">
            <w:pPr>
              <w:rPr>
                <w:rFonts w:eastAsiaTheme="minorEastAsia"/>
                <w:lang w:eastAsia="zh-CN"/>
              </w:rPr>
            </w:pPr>
            <w:r>
              <w:rPr>
                <w:rFonts w:eastAsiaTheme="minorEastAsia"/>
                <w:lang w:eastAsia="zh-CN"/>
              </w:rPr>
              <w:t>Intel</w:t>
            </w:r>
          </w:p>
        </w:tc>
        <w:tc>
          <w:tcPr>
            <w:tcW w:w="1936" w:type="dxa"/>
          </w:tcPr>
          <w:p w14:paraId="1459AFCC" w14:textId="170FB591" w:rsidR="001945D6" w:rsidRDefault="00822643" w:rsidP="00B43A8A">
            <w:pPr>
              <w:tabs>
                <w:tab w:val="left" w:pos="551"/>
              </w:tabs>
              <w:spacing w:after="0"/>
              <w:rPr>
                <w:lang w:eastAsia="ko-KR"/>
              </w:rPr>
            </w:pPr>
            <w:r>
              <w:rPr>
                <w:lang w:eastAsia="ko-KR"/>
              </w:rPr>
              <w:t>Y</w:t>
            </w:r>
          </w:p>
        </w:tc>
        <w:tc>
          <w:tcPr>
            <w:tcW w:w="6216" w:type="dxa"/>
          </w:tcPr>
          <w:p w14:paraId="2A0129C9" w14:textId="793CF689" w:rsidR="001945D6" w:rsidRDefault="00822643" w:rsidP="00B43A8A">
            <w:pPr>
              <w:rPr>
                <w:rFonts w:eastAsiaTheme="minorEastAsia"/>
                <w:lang w:eastAsia="zh-CN"/>
              </w:rPr>
            </w:pPr>
            <w:r>
              <w:rPr>
                <w:rFonts w:eastAsiaTheme="minorEastAsia"/>
                <w:lang w:eastAsia="zh-CN"/>
              </w:rPr>
              <w:t>Can accept this, however, f</w:t>
            </w:r>
            <w:r w:rsidR="00F6229F">
              <w:rPr>
                <w:rFonts w:eastAsiaTheme="minorEastAsia"/>
                <w:lang w:eastAsia="zh-CN"/>
              </w:rPr>
              <w:t xml:space="preserve">or DCI 2_5, perhaps we could even try to agree on it now. Do we </w:t>
            </w:r>
            <w:r w:rsidR="007D0E63">
              <w:rPr>
                <w:rFonts w:eastAsiaTheme="minorEastAsia"/>
                <w:lang w:eastAsia="zh-CN"/>
              </w:rPr>
              <w:t>expect any chances of 2_5 being relevant to RedCap?</w:t>
            </w:r>
          </w:p>
        </w:tc>
      </w:tr>
      <w:tr w:rsidR="001945D6" w14:paraId="5F830806" w14:textId="77777777" w:rsidTr="00B43A8A">
        <w:tc>
          <w:tcPr>
            <w:tcW w:w="1479" w:type="dxa"/>
          </w:tcPr>
          <w:p w14:paraId="42758FE5" w14:textId="2DF06D8E" w:rsidR="001945D6" w:rsidRDefault="003510F6" w:rsidP="00B43A8A">
            <w:pPr>
              <w:rPr>
                <w:rFonts w:eastAsiaTheme="minorEastAsia"/>
                <w:lang w:eastAsia="zh-CN"/>
              </w:rPr>
            </w:pPr>
            <w:r>
              <w:rPr>
                <w:rFonts w:eastAsiaTheme="minorEastAsia"/>
                <w:lang w:eastAsia="zh-CN"/>
              </w:rPr>
              <w:t>Qualcomm</w:t>
            </w:r>
          </w:p>
        </w:tc>
        <w:tc>
          <w:tcPr>
            <w:tcW w:w="1936" w:type="dxa"/>
          </w:tcPr>
          <w:p w14:paraId="331E1A6F" w14:textId="48B7FCCA" w:rsidR="001945D6" w:rsidRDefault="003510F6" w:rsidP="00B43A8A">
            <w:pPr>
              <w:tabs>
                <w:tab w:val="left" w:pos="551"/>
              </w:tabs>
              <w:spacing w:after="0"/>
              <w:rPr>
                <w:lang w:eastAsia="ko-KR"/>
              </w:rPr>
            </w:pPr>
            <w:r>
              <w:rPr>
                <w:lang w:eastAsia="ko-KR"/>
              </w:rPr>
              <w:t>Y</w:t>
            </w:r>
          </w:p>
        </w:tc>
        <w:tc>
          <w:tcPr>
            <w:tcW w:w="6216" w:type="dxa"/>
          </w:tcPr>
          <w:p w14:paraId="176A2E68" w14:textId="014D67E3" w:rsidR="001945D6" w:rsidRDefault="004C074F" w:rsidP="00B43A8A">
            <w:r>
              <w:t>Based on the latest agreement in RAN2, IAB features are excluded for RedCap UE. Therefore, we are ok to exclude DCI 2_5.</w:t>
            </w:r>
          </w:p>
        </w:tc>
      </w:tr>
      <w:tr w:rsidR="001C1278" w14:paraId="54AF5129" w14:textId="77777777" w:rsidTr="00B43A8A">
        <w:tc>
          <w:tcPr>
            <w:tcW w:w="1479" w:type="dxa"/>
          </w:tcPr>
          <w:p w14:paraId="40D7A984" w14:textId="134DE981" w:rsidR="001C1278" w:rsidRDefault="001C1278" w:rsidP="00B43A8A">
            <w:pPr>
              <w:rPr>
                <w:lang w:eastAsia="ko-KR"/>
              </w:rPr>
            </w:pPr>
            <w:r>
              <w:rPr>
                <w:rFonts w:eastAsiaTheme="minorEastAsia" w:hint="eastAsia"/>
                <w:lang w:eastAsia="zh-CN"/>
              </w:rPr>
              <w:t>CATT</w:t>
            </w:r>
          </w:p>
        </w:tc>
        <w:tc>
          <w:tcPr>
            <w:tcW w:w="1936" w:type="dxa"/>
          </w:tcPr>
          <w:p w14:paraId="2C8F16E7" w14:textId="2F03C4A5" w:rsidR="001C1278" w:rsidRDefault="001C1278" w:rsidP="00B43A8A">
            <w:pPr>
              <w:tabs>
                <w:tab w:val="left" w:pos="551"/>
              </w:tabs>
              <w:spacing w:after="0"/>
              <w:rPr>
                <w:lang w:eastAsia="ko-KR"/>
              </w:rPr>
            </w:pPr>
            <w:r>
              <w:rPr>
                <w:rFonts w:eastAsiaTheme="minorEastAsia" w:hint="eastAsia"/>
                <w:lang w:eastAsia="zh-CN"/>
              </w:rPr>
              <w:t>Y</w:t>
            </w:r>
          </w:p>
        </w:tc>
        <w:tc>
          <w:tcPr>
            <w:tcW w:w="6216" w:type="dxa"/>
          </w:tcPr>
          <w:p w14:paraId="3E9BBA6D" w14:textId="77777777" w:rsidR="001C1278" w:rsidRDefault="001C1278" w:rsidP="004C0F2F">
            <w:pPr>
              <w:rPr>
                <w:rFonts w:eastAsiaTheme="minorEastAsia" w:hint="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774BB465" w14:textId="77777777" w:rsidR="001C1278" w:rsidRDefault="001C1278" w:rsidP="004C0F2F">
            <w:pPr>
              <w:rPr>
                <w:rFonts w:eastAsiaTheme="minorEastAsia" w:hint="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0FBCAFC2" w14:textId="2E548DDD" w:rsidR="001C1278" w:rsidRDefault="001C1278" w:rsidP="00B43A8A">
            <w:pPr>
              <w:rPr>
                <w:lang w:eastAsia="ko-KR"/>
              </w:rPr>
            </w:pPr>
            <w:r>
              <w:rPr>
                <w:rFonts w:eastAsiaTheme="minorEastAsia" w:hint="eastAsia"/>
                <w:lang w:eastAsia="zh-CN"/>
              </w:rPr>
              <w:t xml:space="preserve">Do not find serious issue supporting DCI </w:t>
            </w:r>
            <w:r>
              <w:rPr>
                <w:rFonts w:eastAsiaTheme="minorEastAsia"/>
                <w:lang w:eastAsia="zh-CN"/>
              </w:rPr>
              <w:t>format</w:t>
            </w:r>
            <w:r>
              <w:rPr>
                <w:rFonts w:eastAsiaTheme="minorEastAsia" w:hint="eastAsia"/>
                <w:lang w:eastAsia="zh-CN"/>
              </w:rPr>
              <w:t xml:space="preserve"> 3_X optionally</w:t>
            </w:r>
            <w:bookmarkStart w:id="4" w:name="_GoBack"/>
            <w:r>
              <w:rPr>
                <w:rFonts w:eastAsiaTheme="minorEastAsia" w:hint="eastAsia"/>
                <w:lang w:eastAsia="zh-CN"/>
              </w:rPr>
              <w:t>,</w:t>
            </w:r>
            <w:bookmarkEnd w:id="4"/>
            <w:r>
              <w:rPr>
                <w:rFonts w:eastAsiaTheme="minorEastAsia" w:hint="eastAsia"/>
                <w:lang w:eastAsia="zh-CN"/>
              </w:rPr>
              <w:t xml:space="preserve"> and this may be determined by SL group.</w:t>
            </w:r>
          </w:p>
        </w:tc>
      </w:tr>
    </w:tbl>
    <w:p w14:paraId="17737CEC" w14:textId="77777777" w:rsidR="00DD3146" w:rsidRPr="00DD3146" w:rsidRDefault="00DD3146">
      <w:pPr>
        <w:spacing w:after="160"/>
        <w:rPr>
          <w:rFonts w:ascii="Times" w:hAnsi="Times"/>
          <w:szCs w:val="24"/>
        </w:rPr>
      </w:pPr>
    </w:p>
    <w:p w14:paraId="50DEC3B2" w14:textId="6DDDE7C7" w:rsidR="00471232" w:rsidRDefault="00673893">
      <w:pPr>
        <w:pStyle w:val="1"/>
        <w:tabs>
          <w:tab w:val="left" w:pos="1410"/>
        </w:tabs>
        <w:ind w:left="1134" w:hanging="1134"/>
        <w:jc w:val="both"/>
        <w:rPr>
          <w:rFonts w:ascii="Times" w:hAnsi="Times"/>
          <w:szCs w:val="24"/>
        </w:rPr>
      </w:pPr>
      <w:r>
        <w:lastRenderedPageBreak/>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af5"/>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5"/>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w:t>
            </w:r>
            <w:proofErr w:type="gramStart"/>
            <w:r>
              <w:rPr>
                <w:lang w:eastAsia="ko-KR"/>
              </w:rPr>
              <w:t>A</w:t>
            </w:r>
            <w:proofErr w:type="gramEnd"/>
            <w:r>
              <w:rPr>
                <w:lang w:eastAsia="ko-KR"/>
              </w:rPr>
              <w:t xml:space="preserve">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w:t>
            </w:r>
            <w:proofErr w:type="spellStart"/>
            <w:r>
              <w:rPr>
                <w:lang w:eastAsia="ko-KR"/>
              </w:rPr>
              <w:t>IoT</w:t>
            </w:r>
            <w:proofErr w:type="spellEnd"/>
            <w:r>
              <w:rPr>
                <w:lang w:eastAsia="ko-KR"/>
              </w:rPr>
              <w:t>/</w:t>
            </w:r>
            <w:proofErr w:type="spellStart"/>
            <w:r>
              <w:rPr>
                <w:lang w:eastAsia="ko-KR"/>
              </w:rPr>
              <w:t>eMTC</w:t>
            </w:r>
            <w:proofErr w:type="spellEnd"/>
            <w:r>
              <w:rPr>
                <w:lang w:eastAsia="ko-KR"/>
              </w:rPr>
              <w:t xml:space="preserve">, PDCCH AL/Rep level is reported to gNB in </w:t>
            </w:r>
            <w:proofErr w:type="spellStart"/>
            <w:r>
              <w:rPr>
                <w:lang w:eastAsia="ko-KR"/>
              </w:rPr>
              <w:t>Msg</w:t>
            </w:r>
            <w:proofErr w:type="spellEnd"/>
            <w:r>
              <w:rPr>
                <w:lang w:eastAsia="ko-KR"/>
              </w:rPr>
              <w:t xml:space="preserve"> 3 for proper UE special configuration. Further the </w:t>
            </w:r>
            <w:r>
              <w:rPr>
                <w:lang w:eastAsia="ko-KR"/>
              </w:rPr>
              <w:lastRenderedPageBreak/>
              <w:t xml:space="preserve">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lastRenderedPageBreak/>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宋体"/>
                <w:lang w:val="en-US" w:eastAsia="ja-JP"/>
              </w:rPr>
            </w:pPr>
            <w:r>
              <w:rPr>
                <w:rFonts w:eastAsia="宋体"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宋体"/>
                <w:lang w:val="en-US" w:eastAsia="zh-CN"/>
              </w:rPr>
            </w:pPr>
            <w:r>
              <w:rPr>
                <w:rFonts w:eastAsia="宋体"/>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宋体"/>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w:t>
      </w:r>
      <w:proofErr w:type="gramStart"/>
      <w:r>
        <w:t>a</w:t>
      </w:r>
      <w:proofErr w:type="gramEnd"/>
      <w:r>
        <w:t xml:space="preserve"> </w:t>
      </w:r>
      <w:proofErr w:type="spellStart"/>
      <w:r>
        <w:rPr>
          <w:i/>
          <w:iCs/>
        </w:rPr>
        <w:t>rsrp-ThresholdSSB</w:t>
      </w:r>
      <w:proofErr w:type="spellEnd"/>
      <w:r>
        <w:t xml:space="preserve"> is configured for the selection of the SSB during random access procedure. In addition, </w:t>
      </w:r>
      <w:proofErr w:type="gramStart"/>
      <w:r>
        <w:t>a</w:t>
      </w:r>
      <w:proofErr w:type="gramEnd"/>
      <w:r>
        <w:t xml:space="preserve">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5"/>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5"/>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lastRenderedPageBreak/>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w:t>
            </w:r>
            <w:proofErr w:type="gramStart"/>
            <w:r>
              <w:rPr>
                <w:rFonts w:eastAsiaTheme="minorEastAsia"/>
                <w:lang w:eastAsia="zh-CN"/>
              </w:rPr>
              <w:t>branch(</w:t>
            </w:r>
            <w:proofErr w:type="gramEnd"/>
            <w:r>
              <w:rPr>
                <w:rFonts w:eastAsiaTheme="minorEastAsia"/>
                <w:lang w:eastAsia="zh-CN"/>
              </w:rPr>
              <w:t xml:space="preserve">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e"/>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宋体"/>
          <w:sz w:val="21"/>
          <w:szCs w:val="21"/>
          <w:lang w:eastAsia="zh-CN"/>
        </w:rPr>
      </w:pPr>
      <w:r>
        <w:lastRenderedPageBreak/>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宋体"/>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5"/>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signalling to support at least 1 MIMO layer in both FR1 and FR2 for RedCap </w:t>
      </w:r>
    </w:p>
    <w:p w14:paraId="45B3D193" w14:textId="77777777" w:rsidR="00471232" w:rsidRDefault="00673893">
      <w:pPr>
        <w:pStyle w:val="af5"/>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5"/>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e"/>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r>
              <w:rPr>
                <w:rFonts w:eastAsiaTheme="minorEastAsia"/>
                <w:i/>
                <w:lang w:eastAsia="zh-CN"/>
              </w:rPr>
              <w:t>maxNumberMIMO</w:t>
            </w:r>
            <w:proofErr w:type="gramEnd"/>
            <w:r>
              <w:rPr>
                <w:rFonts w:eastAsiaTheme="minorEastAsia"/>
                <w:i/>
                <w:lang w:eastAsia="zh-CN"/>
              </w:rPr>
              <w:t>-LayersPDSCH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 xml:space="preserve">for RedCap </w:t>
            </w:r>
            <w:proofErr w:type="spellStart"/>
            <w:r>
              <w:rPr>
                <w:rFonts w:eastAsia="宋体" w:hint="eastAsia"/>
                <w:iCs/>
                <w:lang w:val="en-US" w:eastAsia="zh-CN"/>
              </w:rPr>
              <w:t>U</w:t>
            </w:r>
            <w:r>
              <w:rPr>
                <w:rFonts w:eastAsia="宋体"/>
                <w:iCs/>
                <w:lang w:val="en-US" w:eastAsia="zh-CN"/>
              </w:rPr>
              <w:t>e</w:t>
            </w:r>
            <w:r>
              <w:rPr>
                <w:rFonts w:eastAsia="宋体" w:hint="eastAsia"/>
                <w:iCs/>
                <w:lang w:val="en-US" w:eastAsia="zh-CN"/>
              </w:rPr>
              <w:t>s</w:t>
            </w:r>
            <w:proofErr w:type="spellEnd"/>
            <w:r>
              <w:rPr>
                <w:rFonts w:eastAsia="宋体"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e"/>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e"/>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5"/>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e"/>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w:t>
            </w:r>
            <w:r>
              <w:rPr>
                <w:rFonts w:eastAsiaTheme="minorEastAsia"/>
                <w:lang w:eastAsia="zh-CN"/>
              </w:rPr>
              <w:lastRenderedPageBreak/>
              <w:t xml:space="preserve">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宋体"/>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宋体"/>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宋体"/>
                <w:lang w:val="en-US" w:eastAsia="ja-JP"/>
              </w:rPr>
            </w:pPr>
            <w:r>
              <w:rPr>
                <w:rFonts w:eastAsia="宋体"/>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宋体"/>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宋体"/>
                <w:lang w:val="en-US" w:eastAsia="zh-CN"/>
              </w:rPr>
            </w:pPr>
            <w:r>
              <w:rPr>
                <w:rFonts w:eastAsia="宋体"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5F4B8011" w14:textId="77777777" w:rsidR="00471232" w:rsidRDefault="0067389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6E7CF200" w14:textId="77777777" w:rsidR="00471232" w:rsidRDefault="00673893">
            <w:pPr>
              <w:spacing w:after="0"/>
              <w:rPr>
                <w:rFonts w:eastAsia="宋体"/>
                <w:lang w:val="en-US" w:eastAsia="zh-CN"/>
              </w:rPr>
            </w:pPr>
            <w:r>
              <w:rPr>
                <w:rFonts w:eastAsia="宋体"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6"/>
    </w:p>
    <w:p w14:paraId="4749A881" w14:textId="77777777" w:rsidR="00471232" w:rsidRDefault="00782730">
      <w:pPr>
        <w:pStyle w:val="af5"/>
        <w:numPr>
          <w:ilvl w:val="0"/>
          <w:numId w:val="26"/>
        </w:numPr>
        <w:ind w:left="418" w:hanging="418"/>
        <w:contextualSpacing w:val="0"/>
        <w:rPr>
          <w:lang w:val="en-US" w:eastAsia="zh-CN"/>
        </w:rPr>
      </w:pPr>
      <w:hyperlink r:id="rId15" w:history="1">
        <w:r w:rsidR="00673893">
          <w:rPr>
            <w:rStyle w:val="af2"/>
            <w:lang w:val="en-US" w:eastAsia="zh-CN"/>
          </w:rPr>
          <w:t>R1-2106460</w:t>
        </w:r>
      </w:hyperlink>
      <w:r w:rsidR="00673893">
        <w:rPr>
          <w:lang w:val="en-US" w:eastAsia="zh-CN"/>
        </w:rPr>
        <w:tab/>
        <w:t>Reduced number of Rx branches for RedCap</w:t>
      </w:r>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782730">
      <w:pPr>
        <w:pStyle w:val="af5"/>
        <w:numPr>
          <w:ilvl w:val="0"/>
          <w:numId w:val="26"/>
        </w:numPr>
        <w:ind w:left="418" w:hanging="418"/>
        <w:contextualSpacing w:val="0"/>
        <w:rPr>
          <w:lang w:val="en-US" w:eastAsia="zh-CN"/>
        </w:rPr>
      </w:pPr>
      <w:hyperlink r:id="rId16" w:history="1">
        <w:r w:rsidR="00673893">
          <w:rPr>
            <w:rStyle w:val="af2"/>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782730">
      <w:pPr>
        <w:pStyle w:val="af5"/>
        <w:numPr>
          <w:ilvl w:val="0"/>
          <w:numId w:val="26"/>
        </w:numPr>
        <w:ind w:left="418" w:hanging="418"/>
        <w:contextualSpacing w:val="0"/>
        <w:rPr>
          <w:lang w:val="en-US" w:eastAsia="zh-CN"/>
        </w:rPr>
      </w:pPr>
      <w:hyperlink r:id="rId17" w:history="1">
        <w:r w:rsidR="00673893">
          <w:rPr>
            <w:rStyle w:val="af2"/>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782730">
      <w:pPr>
        <w:pStyle w:val="af5"/>
        <w:numPr>
          <w:ilvl w:val="0"/>
          <w:numId w:val="26"/>
        </w:numPr>
        <w:ind w:left="418" w:hanging="418"/>
        <w:contextualSpacing w:val="0"/>
        <w:rPr>
          <w:lang w:val="en-US" w:eastAsia="zh-CN"/>
        </w:rPr>
      </w:pPr>
      <w:hyperlink r:id="rId18" w:history="1">
        <w:r w:rsidR="00673893">
          <w:rPr>
            <w:rStyle w:val="af2"/>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782730">
      <w:pPr>
        <w:pStyle w:val="af5"/>
        <w:numPr>
          <w:ilvl w:val="0"/>
          <w:numId w:val="26"/>
        </w:numPr>
        <w:ind w:left="418" w:hanging="418"/>
        <w:contextualSpacing w:val="0"/>
        <w:rPr>
          <w:lang w:val="en-US" w:eastAsia="zh-CN"/>
        </w:rPr>
      </w:pPr>
      <w:hyperlink r:id="rId19" w:history="1">
        <w:r w:rsidR="00673893">
          <w:rPr>
            <w:rStyle w:val="af2"/>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782730">
      <w:pPr>
        <w:pStyle w:val="af5"/>
        <w:numPr>
          <w:ilvl w:val="0"/>
          <w:numId w:val="26"/>
        </w:numPr>
        <w:ind w:left="418" w:hanging="418"/>
        <w:contextualSpacing w:val="0"/>
        <w:rPr>
          <w:lang w:val="en-US" w:eastAsia="zh-CN"/>
        </w:rPr>
      </w:pPr>
      <w:hyperlink r:id="rId20" w:history="1">
        <w:r w:rsidR="00673893">
          <w:rPr>
            <w:rStyle w:val="af2"/>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782730">
      <w:pPr>
        <w:pStyle w:val="af5"/>
        <w:numPr>
          <w:ilvl w:val="0"/>
          <w:numId w:val="26"/>
        </w:numPr>
        <w:ind w:left="418" w:hanging="418"/>
        <w:contextualSpacing w:val="0"/>
        <w:rPr>
          <w:lang w:val="en-US" w:eastAsia="zh-CN"/>
        </w:rPr>
      </w:pPr>
      <w:hyperlink r:id="rId21" w:history="1">
        <w:r w:rsidR="00673893">
          <w:rPr>
            <w:rStyle w:val="af2"/>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782730">
      <w:pPr>
        <w:pStyle w:val="af5"/>
        <w:numPr>
          <w:ilvl w:val="0"/>
          <w:numId w:val="26"/>
        </w:numPr>
        <w:ind w:left="418" w:hanging="418"/>
        <w:contextualSpacing w:val="0"/>
        <w:rPr>
          <w:lang w:val="en-US" w:eastAsia="zh-CN"/>
        </w:rPr>
      </w:pPr>
      <w:hyperlink r:id="rId22" w:history="1">
        <w:r w:rsidR="00673893">
          <w:rPr>
            <w:rStyle w:val="af2"/>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782730">
      <w:pPr>
        <w:pStyle w:val="af5"/>
        <w:numPr>
          <w:ilvl w:val="0"/>
          <w:numId w:val="26"/>
        </w:numPr>
        <w:ind w:left="418" w:hanging="418"/>
        <w:contextualSpacing w:val="0"/>
        <w:rPr>
          <w:lang w:val="en-US" w:eastAsia="zh-CN"/>
        </w:rPr>
      </w:pPr>
      <w:hyperlink r:id="rId23" w:history="1">
        <w:r w:rsidR="00673893">
          <w:rPr>
            <w:rStyle w:val="af2"/>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782730">
      <w:pPr>
        <w:pStyle w:val="af5"/>
        <w:numPr>
          <w:ilvl w:val="0"/>
          <w:numId w:val="26"/>
        </w:numPr>
        <w:ind w:left="418" w:hanging="418"/>
        <w:contextualSpacing w:val="0"/>
        <w:rPr>
          <w:lang w:val="en-US" w:eastAsia="zh-CN"/>
        </w:rPr>
      </w:pPr>
      <w:hyperlink r:id="rId24" w:history="1">
        <w:r w:rsidR="00673893">
          <w:rPr>
            <w:rStyle w:val="af2"/>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782730">
      <w:pPr>
        <w:pStyle w:val="af5"/>
        <w:numPr>
          <w:ilvl w:val="0"/>
          <w:numId w:val="26"/>
        </w:numPr>
        <w:ind w:left="418" w:hanging="418"/>
        <w:contextualSpacing w:val="0"/>
        <w:rPr>
          <w:lang w:val="en-US" w:eastAsia="zh-CN"/>
        </w:rPr>
      </w:pPr>
      <w:hyperlink r:id="rId25" w:history="1">
        <w:r w:rsidR="00673893">
          <w:rPr>
            <w:rStyle w:val="af2"/>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782730">
      <w:pPr>
        <w:pStyle w:val="af5"/>
        <w:numPr>
          <w:ilvl w:val="0"/>
          <w:numId w:val="26"/>
        </w:numPr>
        <w:ind w:left="418" w:hanging="418"/>
        <w:contextualSpacing w:val="0"/>
        <w:rPr>
          <w:lang w:val="en-US" w:eastAsia="zh-CN"/>
        </w:rPr>
      </w:pPr>
      <w:hyperlink r:id="rId26" w:history="1">
        <w:r w:rsidR="00673893">
          <w:rPr>
            <w:rStyle w:val="af2"/>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782730">
      <w:pPr>
        <w:pStyle w:val="af5"/>
        <w:numPr>
          <w:ilvl w:val="0"/>
          <w:numId w:val="26"/>
        </w:numPr>
        <w:ind w:left="418" w:hanging="418"/>
        <w:contextualSpacing w:val="0"/>
        <w:rPr>
          <w:lang w:val="en-US" w:eastAsia="zh-CN"/>
        </w:rPr>
      </w:pPr>
      <w:hyperlink r:id="rId27" w:history="1">
        <w:r w:rsidR="00673893">
          <w:rPr>
            <w:rStyle w:val="af2"/>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782730">
      <w:pPr>
        <w:pStyle w:val="af5"/>
        <w:numPr>
          <w:ilvl w:val="0"/>
          <w:numId w:val="26"/>
        </w:numPr>
        <w:ind w:left="418" w:hanging="418"/>
        <w:contextualSpacing w:val="0"/>
        <w:rPr>
          <w:lang w:val="en-US" w:eastAsia="zh-CN"/>
        </w:rPr>
      </w:pPr>
      <w:hyperlink r:id="rId28" w:history="1">
        <w:r w:rsidR="00673893">
          <w:rPr>
            <w:rStyle w:val="af2"/>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782730">
      <w:pPr>
        <w:pStyle w:val="af5"/>
        <w:numPr>
          <w:ilvl w:val="0"/>
          <w:numId w:val="26"/>
        </w:numPr>
        <w:ind w:left="418" w:hanging="418"/>
        <w:contextualSpacing w:val="0"/>
        <w:rPr>
          <w:lang w:val="en-US" w:eastAsia="zh-CN"/>
        </w:rPr>
      </w:pPr>
      <w:hyperlink r:id="rId29" w:history="1">
        <w:r w:rsidR="00673893">
          <w:rPr>
            <w:rStyle w:val="af2"/>
            <w:lang w:val="en-US" w:eastAsia="zh-CN"/>
          </w:rPr>
          <w:t>R1-2107810</w:t>
        </w:r>
      </w:hyperlink>
      <w:r w:rsidR="00673893">
        <w:rPr>
          <w:lang w:val="en-US" w:eastAsia="zh-CN"/>
        </w:rPr>
        <w:tab/>
        <w:t>Reduced number of Rx branches for RedCap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782730">
      <w:pPr>
        <w:pStyle w:val="af5"/>
        <w:numPr>
          <w:ilvl w:val="0"/>
          <w:numId w:val="26"/>
        </w:numPr>
        <w:ind w:left="418" w:hanging="418"/>
        <w:contextualSpacing w:val="0"/>
        <w:rPr>
          <w:lang w:val="en-US" w:eastAsia="zh-CN"/>
        </w:rPr>
      </w:pPr>
      <w:hyperlink r:id="rId30" w:history="1">
        <w:r w:rsidR="00673893">
          <w:rPr>
            <w:rStyle w:val="af2"/>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782730">
      <w:pPr>
        <w:pStyle w:val="af5"/>
        <w:numPr>
          <w:ilvl w:val="0"/>
          <w:numId w:val="26"/>
        </w:numPr>
        <w:ind w:left="418" w:hanging="418"/>
        <w:contextualSpacing w:val="0"/>
        <w:rPr>
          <w:lang w:val="en-US" w:eastAsia="zh-CN"/>
        </w:rPr>
      </w:pPr>
      <w:hyperlink r:id="rId31" w:history="1">
        <w:r w:rsidR="00673893">
          <w:rPr>
            <w:rStyle w:val="af2"/>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782730">
      <w:pPr>
        <w:pStyle w:val="af5"/>
        <w:numPr>
          <w:ilvl w:val="0"/>
          <w:numId w:val="26"/>
        </w:numPr>
        <w:ind w:left="418" w:hanging="418"/>
        <w:contextualSpacing w:val="0"/>
        <w:rPr>
          <w:lang w:val="en-US" w:eastAsia="zh-CN"/>
        </w:rPr>
      </w:pPr>
      <w:hyperlink r:id="rId32" w:history="1">
        <w:r w:rsidR="00673893">
          <w:rPr>
            <w:rStyle w:val="af2"/>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782730">
      <w:pPr>
        <w:pStyle w:val="af5"/>
        <w:numPr>
          <w:ilvl w:val="0"/>
          <w:numId w:val="26"/>
        </w:numPr>
        <w:ind w:left="418" w:hanging="418"/>
        <w:contextualSpacing w:val="0"/>
        <w:rPr>
          <w:lang w:val="en-US" w:eastAsia="zh-CN"/>
        </w:rPr>
      </w:pPr>
      <w:hyperlink r:id="rId33" w:history="1">
        <w:r w:rsidR="00673893">
          <w:rPr>
            <w:rStyle w:val="af2"/>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ECBF4" w14:textId="77777777" w:rsidR="00782730" w:rsidRDefault="00782730" w:rsidP="005D175A">
      <w:pPr>
        <w:spacing w:after="0" w:line="240" w:lineRule="auto"/>
      </w:pPr>
      <w:r>
        <w:separator/>
      </w:r>
    </w:p>
  </w:endnote>
  <w:endnote w:type="continuationSeparator" w:id="0">
    <w:p w14:paraId="4072F192" w14:textId="77777777" w:rsidR="00782730" w:rsidRDefault="00782730" w:rsidP="005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1BB0B" w14:textId="77777777" w:rsidR="00782730" w:rsidRDefault="00782730" w:rsidP="005D175A">
      <w:pPr>
        <w:spacing w:after="0" w:line="240" w:lineRule="auto"/>
      </w:pPr>
      <w:r>
        <w:separator/>
      </w:r>
    </w:p>
  </w:footnote>
  <w:footnote w:type="continuationSeparator" w:id="0">
    <w:p w14:paraId="78EC72B4" w14:textId="77777777" w:rsidR="00782730" w:rsidRDefault="00782730" w:rsidP="005D1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46F0FFB"/>
    <w:multiLevelType w:val="hybridMultilevel"/>
    <w:tmpl w:val="8CC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20"/>
  </w:num>
  <w:num w:numId="7">
    <w:abstractNumId w:val="3"/>
  </w:num>
  <w:num w:numId="8">
    <w:abstractNumId w:val="10"/>
  </w:num>
  <w:num w:numId="9">
    <w:abstractNumId w:val="24"/>
  </w:num>
  <w:num w:numId="10">
    <w:abstractNumId w:val="5"/>
  </w:num>
  <w:num w:numId="11">
    <w:abstractNumId w:val="22"/>
  </w:num>
  <w:num w:numId="12">
    <w:abstractNumId w:val="4"/>
  </w:num>
  <w:num w:numId="13">
    <w:abstractNumId w:val="17"/>
  </w:num>
  <w:num w:numId="14">
    <w:abstractNumId w:val="25"/>
  </w:num>
  <w:num w:numId="15">
    <w:abstractNumId w:val="19"/>
  </w:num>
  <w:num w:numId="16">
    <w:abstractNumId w:val="14"/>
  </w:num>
  <w:num w:numId="17">
    <w:abstractNumId w:val="9"/>
  </w:num>
  <w:num w:numId="18">
    <w:abstractNumId w:val="21"/>
  </w:num>
  <w:num w:numId="19">
    <w:abstractNumId w:val="8"/>
  </w:num>
  <w:num w:numId="20">
    <w:abstractNumId w:val="26"/>
  </w:num>
  <w:num w:numId="21">
    <w:abstractNumId w:val="11"/>
  </w:num>
  <w:num w:numId="22">
    <w:abstractNumId w:val="13"/>
  </w:num>
  <w:num w:numId="23">
    <w:abstractNumId w:val="7"/>
  </w:num>
  <w:num w:numId="24">
    <w:abstractNumId w:val="2"/>
  </w:num>
  <w:num w:numId="25">
    <w:abstractNumId w:val="6"/>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278"/>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730"/>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7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5"/>
    <w:uiPriority w:val="34"/>
    <w:qFormat/>
    <w:locked/>
    <w:rPr>
      <w:rFonts w:ascii="Times" w:eastAsia="宋体" w:hAnsi="Times" w:cs="Times"/>
      <w:sz w:val="22"/>
      <w:szCs w:val="24"/>
      <w:lang w:eastAsia="ja-JP"/>
    </w:rPr>
  </w:style>
  <w:style w:type="paragraph" w:styleId="af5">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56040">
      <w:bodyDiv w:val="1"/>
      <w:marLeft w:val="0"/>
      <w:marRight w:val="0"/>
      <w:marTop w:val="0"/>
      <w:marBottom w:val="0"/>
      <w:divBdr>
        <w:top w:val="none" w:sz="0" w:space="0" w:color="auto"/>
        <w:left w:val="none" w:sz="0" w:space="0" w:color="auto"/>
        <w:bottom w:val="none" w:sz="0" w:space="0" w:color="auto"/>
        <w:right w:val="none" w:sz="0" w:space="0" w:color="auto"/>
      </w:divBdr>
    </w:div>
    <w:div w:id="1243678988">
      <w:bodyDiv w:val="1"/>
      <w:marLeft w:val="0"/>
      <w:marRight w:val="0"/>
      <w:marTop w:val="0"/>
      <w:marBottom w:val="0"/>
      <w:divBdr>
        <w:top w:val="none" w:sz="0" w:space="0" w:color="auto"/>
        <w:left w:val="none" w:sz="0" w:space="0" w:color="auto"/>
        <w:bottom w:val="none" w:sz="0" w:space="0" w:color="auto"/>
        <w:right w:val="none" w:sz="0" w:space="0" w:color="auto"/>
      </w:divBdr>
    </w:div>
    <w:div w:id="134266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Docs/R1-2106403.zip" TargetMode="External"/><Relationship Id="rId18" Type="http://schemas.openxmlformats.org/officeDocument/2006/relationships/hyperlink" Target="file:///D:\Documents\3GPP%20documents\RAN1\TSGR1_106-e\Docs\R1-2106649.zip" TargetMode="External"/><Relationship Id="rId26" Type="http://schemas.openxmlformats.org/officeDocument/2006/relationships/hyperlink" Target="file:///D:\Documents\3GPP%20documents\RAN1\TSGR1_106-e\Docs\R1-2107449.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97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20documents\RAN1\TSGR1_106-e\Docs\R1-2106602.zip" TargetMode="External"/><Relationship Id="rId25" Type="http://schemas.openxmlformats.org/officeDocument/2006/relationships/hyperlink" Target="file:///D:\Documents\3GPP%20documents\RAN1\TSGR1_106-e\Docs\R1-2107409.zip" TargetMode="External"/><Relationship Id="rId33" Type="http://schemas.openxmlformats.org/officeDocument/2006/relationships/hyperlink" Target="file:///D:\Documents\3GPP%20documents\RAN1\TSGR1_106-e\Docs\R1-2108098.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564.zip" TargetMode="External"/><Relationship Id="rId20" Type="http://schemas.openxmlformats.org/officeDocument/2006/relationships/hyperlink" Target="file:///D:\Documents\3GPP%20documents\RAN1\TSGR1_106-e\Docs\R1-2106895.zip" TargetMode="External"/><Relationship Id="rId29" Type="http://schemas.openxmlformats.org/officeDocument/2006/relationships/hyperlink" Target="file:///D:\Documents\3GPP%20documents\RAN1\TSGR1_106-e\Docs\R1-21078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7352.zip" TargetMode="External"/><Relationship Id="rId32" Type="http://schemas.openxmlformats.org/officeDocument/2006/relationships/hyperlink" Target="file:///D:\Documents\3GPP%20documents\RAN1\TSGR1_106-e\Docs\R1-2107948.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460.zip" TargetMode="External"/><Relationship Id="rId23" Type="http://schemas.openxmlformats.org/officeDocument/2006/relationships/hyperlink" Target="file:///D:\Documents\3GPP%20documents\RAN1\TSGR1_106-e\Docs\R1-2107250.zip" TargetMode="External"/><Relationship Id="rId28" Type="http://schemas.openxmlformats.org/officeDocument/2006/relationships/hyperlink" Target="file:///D:\Documents\3GPP%20documents\RAN1\TSGR1_106-e\Docs\R1-2107795.zip" TargetMode="External"/><Relationship Id="rId10" Type="http://schemas.openxmlformats.org/officeDocument/2006/relationships/webSettings" Target="webSettings.xml"/><Relationship Id="rId19" Type="http://schemas.openxmlformats.org/officeDocument/2006/relationships/hyperlink" Target="file:///D:\Documents\3GPP%20documents\RAN1\TSGR1_106-e\Docs\R1-2106842.zip" TargetMode="External"/><Relationship Id="rId31" Type="http://schemas.openxmlformats.org/officeDocument/2006/relationships/hyperlink" Target="file:///D:\Documents\3GPP%20documents\RAN1\TSGR1_106-e\Docs\R1-210792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D:\Documents\3GPP%20documents\RAN1\TSGR1_106-e\Docs\R1-2107041.zip" TargetMode="External"/><Relationship Id="rId27" Type="http://schemas.openxmlformats.org/officeDocument/2006/relationships/hyperlink" Target="file:///D:\Documents\3GPP%20documents\RAN1\TSGR1_106-e\Docs\R1-2107746.zip" TargetMode="External"/><Relationship Id="rId30" Type="http://schemas.openxmlformats.org/officeDocument/2006/relationships/hyperlink" Target="file:///D:\Documents\3GPP%20documents\RAN1\TSGR1_106-e\Docs\R1-2107865.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D8D5E6-DB1F-4431-830D-385D4C56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8278</Words>
  <Characters>47187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dcterms:created xsi:type="dcterms:W3CDTF">2021-08-19T04:38:00Z</dcterms:created>
  <dcterms:modified xsi:type="dcterms:W3CDTF">2021-08-19T04:38:00Z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