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58A2" w14:textId="77777777"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 xml:space="preserve">This </w:t>
      </w:r>
      <w:r>
        <w:t>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w:t>
      </w:r>
      <w:r>
        <w:t>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w:t>
            </w:r>
            <w:r>
              <w:rPr>
                <w:highlight w:val="cyan"/>
                <w:lang w:eastAsia="zh-CN"/>
              </w:rPr>
              <w:t xml:space="preserve">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 xml:space="preserve">Follow the naming </w:t>
      </w:r>
      <w:r>
        <w:rPr>
          <w:lang w:val="en-US"/>
        </w:rPr>
        <w:t>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 xml:space="preserve">If needed, you may “lock” the discussion document for 30 minutes by creating a </w:t>
      </w:r>
      <w:r>
        <w:rPr>
          <w:lang w:val="en-US"/>
        </w:rPr>
        <w:t>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w:t>
      </w:r>
      <w:r>
        <w:rPr>
          <w:rFonts w:ascii="Times New Roman" w:eastAsia="Times New Roman" w:hAnsi="Times New Roman" w:cs="Times New Roman"/>
          <w:color w:val="FF0000"/>
          <w:sz w:val="20"/>
          <w:szCs w:val="20"/>
          <w:lang w:val="en-US"/>
        </w:rPr>
        <w:t xml:space="preserve">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w:t>
      </w:r>
      <w:r>
        <w:rPr>
          <w:rFonts w:ascii="Times New Roman" w:eastAsia="Times New Roman" w:hAnsi="Times New Roman" w:cs="Times New Roman"/>
          <w:sz w:val="20"/>
          <w:szCs w:val="20"/>
          <w:lang w:val="en-US"/>
        </w:rPr>
        <w:t>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w:t>
      </w:r>
      <w:r>
        <w:rPr>
          <w:rFonts w:eastAsia="Times New Roman"/>
          <w:lang w:val="en-US"/>
        </w:rPr>
        <w:t xml:space="preserv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xml:space="preserve">), otherwise the sorting of the files will be messed up (which can only be </w:t>
      </w:r>
      <w:r>
        <w:rPr>
          <w:rFonts w:eastAsia="Times New Roman"/>
          <w:lang w:val="en-US"/>
        </w:rPr>
        <w:t>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 xml:space="preserve">On PDCCH Blocking Rate </w:t>
      </w:r>
      <w:r>
        <w:t>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w:t>
      </w:r>
      <w:r>
        <w:rPr>
          <w:szCs w:val="22"/>
        </w:rPr>
        <w:t>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Com</w:t>
            </w:r>
            <w:r>
              <w:rPr>
                <w:szCs w:val="22"/>
              </w:rPr>
              <w:t xml:space="preserve">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w:t>
            </w:r>
            <w:r>
              <w:rPr>
                <w:rFonts w:ascii="Times New Roman" w:hAnsi="Times New Roman" w:cs="Times New Roman"/>
                <w:sz w:val="20"/>
                <w:szCs w:val="20"/>
                <w:lang w:val="en-US"/>
              </w:rPr>
              <w:t xml:space="preserve">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w:t>
            </w:r>
            <w:r>
              <w:rPr>
                <w:rFonts w:ascii="Times New Roman" w:hAnsi="Times New Roman" w:cs="Times New Roman"/>
                <w:sz w:val="20"/>
                <w:szCs w:val="20"/>
                <w:lang w:val="en-US" w:eastAsia="en-GB"/>
              </w:rPr>
              <w:t>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It was also noted i</w:t>
            </w:r>
            <w:r>
              <w:rPr>
                <w:rFonts w:ascii="Times New Roman" w:hAnsi="Times New Roman" w:cs="Times New Roman"/>
                <w:sz w:val="20"/>
                <w:szCs w:val="20"/>
                <w:lang w:val="en-US"/>
              </w:rPr>
              <w:t xml:space="preserve">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w:t>
            </w:r>
            <w:r>
              <w:rPr>
                <w:rFonts w:ascii="Times New Roman" w:hAnsi="Times New Roman" w:cs="Times New Roman"/>
                <w:sz w:val="20"/>
                <w:szCs w:val="20"/>
                <w:lang w:val="en-US"/>
              </w:rPr>
              <w:t>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w:t>
            </w:r>
            <w:r>
              <w:rPr>
                <w:rFonts w:ascii="Times New Roman" w:hAnsi="Times New Roman" w:cs="Times New Roman"/>
                <w:sz w:val="20"/>
                <w:szCs w:val="20"/>
                <w:lang w:val="en-US"/>
              </w:rPr>
              <w:t xml:space="preserve">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or RedCap UEs with semi-static or periodic traffic patterns, SPS and configured grant can be applied to reduce the overhead of PDCCH. In NR R17, small data transmission (SDT) is specified for RRC inactive UEs. The RACH-based or CG-based transmission can re</w:t>
            </w:r>
            <w:r>
              <w:rPr>
                <w:rFonts w:ascii="Times New Roman" w:hAnsi="Times New Roman" w:cs="Times New Roman"/>
                <w:bCs/>
                <w:sz w:val="20"/>
                <w:szCs w:val="20"/>
                <w:lang w:val="en-US"/>
              </w:rPr>
              <w:t xml:space="preserv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RedCap </w:t>
            </w:r>
            <w:r>
              <w:rPr>
                <w:lang w:val="en-US" w:eastAsia="zh-CN"/>
              </w:rPr>
              <w:t>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 xml:space="preserve">Alt.6: </w:t>
            </w:r>
            <w:proofErr w:type="gramStart"/>
            <w:r>
              <w:rPr>
                <w:rFonts w:ascii="Times" w:hAnsi="Times"/>
                <w:szCs w:val="24"/>
              </w:rPr>
              <w:t>Multi-TB</w:t>
            </w:r>
            <w:proofErr w:type="gramEnd"/>
            <w:r>
              <w:rPr>
                <w:rFonts w:ascii="Times" w:hAnsi="Times"/>
                <w:szCs w:val="24"/>
              </w:rPr>
              <w:t xml:space="preserve">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w:t>
            </w:r>
            <w:r>
              <w:rPr>
                <w:lang w:val="en-US" w:eastAsia="zh-CN"/>
              </w:rPr>
              <w:t>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 xml:space="preserve">Alt.7: </w:t>
            </w:r>
            <w:proofErr w:type="gramStart"/>
            <w:r>
              <w:rPr>
                <w:rFonts w:ascii="Times" w:hAnsi="Times"/>
                <w:szCs w:val="24"/>
              </w:rPr>
              <w:t>Multi-UE</w:t>
            </w:r>
            <w:proofErr w:type="gramEnd"/>
            <w:r>
              <w:rPr>
                <w:rFonts w:ascii="Times" w:hAnsi="Times"/>
                <w:szCs w:val="24"/>
              </w:rPr>
              <w:t xml:space="preserv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w:t>
            </w:r>
            <w:r>
              <w:rPr>
                <w:lang w:val="en-US" w:eastAsia="zh-CN"/>
              </w:rPr>
              <w:t>ata traffic are the same or similar among different UEs for some use cases, such as industrial wireless sensors, when SPS or UL grant Type 2 configuration is configured for such UEs, the activation DCI can be shared by multiple UEs to reduce PDCCH transmis</w:t>
            </w:r>
            <w:r>
              <w:rPr>
                <w:lang w:val="en-US" w:eastAsia="zh-CN"/>
              </w:rPr>
              <w:t>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w:t>
            </w:r>
            <w:r>
              <w:rPr>
                <w:b/>
                <w:bCs/>
              </w:rPr>
              <w:t>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w:t>
            </w:r>
            <w:r>
              <w:rPr>
                <w:lang w:eastAsia="ko-KR"/>
              </w:rPr>
              <w:t xml:space="preserve">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w:t>
            </w:r>
            <w:r>
              <w:rPr>
                <w:lang w:eastAsia="ko-KR"/>
              </w:rPr>
              <w:t>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should keep in mind that no </w:t>
            </w:r>
            <w:r>
              <w:rPr>
                <w:rFonts w:eastAsiaTheme="minorEastAsia"/>
                <w:lang w:eastAsia="zh-CN"/>
              </w:rPr>
              <w:t>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w:t>
            </w:r>
            <w:r>
              <w:rPr>
                <w:rFonts w:eastAsiaTheme="minorEastAsia"/>
                <w:lang w:eastAsia="zh-CN"/>
              </w:rPr>
              <w:t xml:space="preserve">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 xml:space="preserve">We think Alt.5 is a gNB implement method, no spec. </w:t>
            </w:r>
            <w:r>
              <w:rPr>
                <w:rFonts w:eastAsiaTheme="minorEastAsia"/>
                <w:lang w:eastAsia="zh-CN"/>
              </w:rPr>
              <w:t>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w:t>
            </w:r>
            <w:r>
              <w:rPr>
                <w:rFonts w:eastAsiaTheme="minorEastAsia"/>
                <w:lang w:eastAsia="zh-CN"/>
              </w:rPr>
              <w:t>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w:t>
            </w:r>
            <w:r>
              <w:rPr>
                <w:rFonts w:eastAsia="Yu Mincho"/>
                <w:lang w:eastAsia="ja-JP"/>
              </w:rPr>
              <w:t xml:space="preserve">/5/6/7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w:t>
            </w:r>
            <w:r>
              <w:rPr>
                <w:rFonts w:eastAsiaTheme="minorEastAsia"/>
                <w:lang w:eastAsia="zh-CN"/>
              </w:rPr>
              <w:t xml:space="preserve">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w:t>
            </w:r>
            <w:r>
              <w:rPr>
                <w:lang w:eastAsia="ko-KR"/>
              </w:rPr>
              <w:t>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proofErr w:type="spellStart"/>
            <w:r>
              <w:t>Spreadtrum</w:t>
            </w:r>
            <w:proofErr w:type="spellEnd"/>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Q 2-2, it depends on the discussion of Alt</w:t>
            </w:r>
            <w:r>
              <w:rPr>
                <w:lang w:eastAsia="ko-KR"/>
              </w:rPr>
              <w:t xml:space="preserve"> 2, the remaining alternatives </w:t>
            </w:r>
            <w:proofErr w:type="gramStart"/>
            <w:r>
              <w:rPr>
                <w:lang w:eastAsia="ko-KR"/>
              </w:rPr>
              <w:t>i.e.</w:t>
            </w:r>
            <w:proofErr w:type="gramEnd"/>
            <w:r>
              <w:rPr>
                <w:lang w:eastAsia="ko-KR"/>
              </w:rPr>
              <w:t xml:space="preserv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w:t>
            </w:r>
            <w:r>
              <w:rPr>
                <w:lang w:eastAsia="ko-KR"/>
              </w:rPr>
              <w:t xml:space="preserv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w:t>
            </w:r>
            <w:r>
              <w:rPr>
                <w:rFonts w:eastAsiaTheme="minorEastAsia" w:hint="eastAsia"/>
                <w:lang w:eastAsia="zh-CN"/>
              </w:rPr>
              <w:t xml:space="preserve">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w:t>
            </w:r>
            <w:r>
              <w:rPr>
                <w:lang w:eastAsia="ko-KR"/>
              </w:rPr>
              <w:t xml:space="preserve">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w:t>
            </w:r>
            <w:r>
              <w:rPr>
                <w:lang w:eastAsia="ko-KR"/>
              </w:rPr>
              <w:t>blocking issue, spectrum efficiency is also an issue caused by reduced RX branches. For RedCap UEs, the resources for PDCCH increases, while resources used for TB decreases (given the low target data rate). The link adaptation of PDCCH is as important as l</w:t>
            </w:r>
            <w:r>
              <w:rPr>
                <w:lang w:eastAsia="ko-KR"/>
              </w:rPr>
              <w:t xml:space="preserve">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w:t>
            </w:r>
            <w:r>
              <w:rPr>
                <w:lang w:eastAsia="ko-KR"/>
              </w:rPr>
              <w:t xml:space="preserve">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gNB can configure different method according to the different scenario of </w:t>
            </w:r>
            <w:r>
              <w:rPr>
                <w:rFonts w:eastAsia="SimSun" w:hint="eastAsia"/>
                <w:lang w:val="en-US" w:eastAsia="zh-CN"/>
              </w:rPr>
              <w:t>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Based on our analysis, PDCCH blocking is not expected to be an issue with RedCa</w:t>
            </w:r>
            <w:r>
              <w:rPr>
                <w:rFonts w:eastAsia="SimSun"/>
                <w:lang w:val="en-US" w:eastAsia="zh-CN"/>
              </w:rPr>
              <w:t>p UE. In addition, if necessary, existing methods can be used to significantly reduce PDCCH blocking (</w:t>
            </w:r>
            <w:proofErr w:type="gramStart"/>
            <w:r>
              <w:rPr>
                <w:rFonts w:eastAsia="SimSun"/>
                <w:lang w:val="en-US" w:eastAsia="zh-CN"/>
              </w:rPr>
              <w:t>e.g.</w:t>
            </w:r>
            <w:proofErr w:type="gramEnd"/>
            <w:r>
              <w:rPr>
                <w:rFonts w:eastAsia="SimSun"/>
                <w:lang w:val="en-US" w:eastAsia="zh-CN"/>
              </w:rPr>
              <w:t xml:space="preserve">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w:t>
            </w:r>
            <w:r>
              <w:t xml:space="preserve">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Pr>
                <w:rFonts w:ascii="Times New Roman" w:hAnsi="Times New Roman" w:cs="Times New Roman"/>
                <w:sz w:val="20"/>
                <w:szCs w:val="20"/>
                <w:lang w:eastAsia="ko-KR"/>
              </w:rPr>
              <w:t>Alt. 3 and 7</w:t>
            </w:r>
            <w:r>
              <w:rPr>
                <w:rFonts w:ascii="Times New Roman" w:hAnsi="Times New Roman" w:cs="Times New Roman"/>
                <w:sz w:val="20"/>
                <w:szCs w:val="20"/>
                <w:lang w:eastAsia="ko-KR"/>
              </w:rPr>
              <w:t xml:space="preserve">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w:t>
            </w:r>
            <w:r>
              <w:rPr>
                <w:rFonts w:eastAsia="Yu Mincho"/>
                <w:lang w:eastAsia="ja-JP"/>
              </w:rPr>
              <w:t>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Default="00673893">
            <w:pPr>
              <w:pStyle w:val="ListParagraph"/>
              <w:numPr>
                <w:ilvl w:val="0"/>
                <w:numId w:val="10"/>
              </w:numPr>
              <w:rPr>
                <w:lang w:eastAsia="ko-KR"/>
              </w:rPr>
            </w:pPr>
            <w:r>
              <w:rPr>
                <w:lang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w:t>
            </w:r>
            <w:r>
              <w:rPr>
                <w:lang w:eastAsia="ko-KR"/>
              </w:rPr>
              <w:t xml:space="preserve">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agree with leaving Alt.2 to be discussed under AI 8.6.1.1 for avoiding duplicated efforts. And we think there is no need to discuss among the other remaining </w:t>
            </w:r>
            <w:r>
              <w:rPr>
                <w:rFonts w:eastAsiaTheme="minorEastAsia"/>
                <w:lang w:eastAsia="zh-CN"/>
              </w:rPr>
              <w:t>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 xml:space="preserve">To make the discussion more focus, FL propose to </w:t>
      </w:r>
      <w:r>
        <w:rPr>
          <w:szCs w:val="24"/>
        </w:rPr>
        <w:t>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2-3: </w:t>
      </w:r>
      <w:r>
        <w:rPr>
          <w:rFonts w:ascii="Times New Roman" w:hAnsi="Times New Roman" w:cs="Times New Roman"/>
          <w:b/>
          <w:sz w:val="20"/>
          <w:szCs w:val="20"/>
          <w:lang w:val="en-US"/>
        </w:rPr>
        <w:t>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 Even if there is such a motivation, can gNB configure a separate initia</w:t>
            </w:r>
            <w:r>
              <w:rPr>
                <w:rFonts w:eastAsiaTheme="minorEastAsia"/>
                <w:lang w:eastAsia="zh-CN"/>
              </w:rPr>
              <w:t xml:space="preserve">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 xml:space="preserve">With the introduction of UL coverage enhancement and RedCap UE type in NR R17, the DL resources available </w:t>
            </w:r>
            <w:r>
              <w:rPr>
                <w:lang w:eastAsia="ko-KR"/>
              </w:rPr>
              <w:t>for non-RedCap UEs expect to reduce (on average) at least in TDD operation. Although NR R17 will not introduce RedCap-specific DL coverage enhancement, it is not equivalent to conclude DL coverage recovery is not needed for RedCap UE. Therefore, we think A</w:t>
            </w:r>
            <w:r>
              <w:rPr>
                <w:lang w:eastAsia="ko-KR"/>
              </w:rPr>
              <w:t>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 xml:space="preserve">lt.5 can be realized by configuring separate initial DL BWP for RedCap UEs with the same frequency </w:t>
            </w:r>
            <w:r>
              <w:rPr>
                <w:rFonts w:eastAsia="Yu Mincho"/>
                <w:lang w:eastAsia="ja-JP"/>
              </w:rPr>
              <w:t>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w:t>
            </w:r>
            <w:r>
              <w:rPr>
                <w:lang w:eastAsia="ko-KR"/>
              </w:rPr>
              <w:t>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 xml:space="preserve">For alt.5, for UEs before connected, dedicated search space can be </w:t>
            </w:r>
            <w:r>
              <w:rPr>
                <w:rFonts w:eastAsiaTheme="minorEastAsia"/>
                <w:lang w:eastAsia="zh-CN"/>
              </w:rPr>
              <w:t xml:space="preserve">configured for Type1-PDCCH or even Type2-PDCCH of RedCap UEs to provide TDM chance of PDCCH monitoring during random access or paging, the TDM chance can be in different monitoring occasion. For connected UEs, this can be realized by gNB configuration, no </w:t>
            </w:r>
            <w:r>
              <w:rPr>
                <w:rFonts w:eastAsiaTheme="minorEastAsia"/>
                <w:lang w:eastAsia="zh-CN"/>
              </w:rPr>
              <w:t>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w:t>
            </w:r>
            <w:r>
              <w:rPr>
                <w:rFonts w:eastAsiaTheme="minorEastAsia" w:hint="eastAsia"/>
                <w:lang w:eastAsia="zh-CN"/>
              </w:rPr>
              <w:t xml:space="preserve">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r>
              <w:rPr>
                <w:rFonts w:eastAsiaTheme="minorEastAsia" w:hint="eastAsia"/>
                <w:lang w:eastAsia="zh-CN"/>
              </w:rPr>
              <w: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SDT is mainly introduced to reduce the latency and power consumption, we see it is also beneficia</w:t>
            </w:r>
            <w:r>
              <w:rPr>
                <w:rFonts w:eastAsiaTheme="minorEastAsia"/>
                <w:lang w:eastAsia="zh-CN"/>
              </w:rPr>
              <w:t xml:space="preserve">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 xml:space="preserve">Alt 5 may be possible depending on discussion 8.6.1.1. However, we do not want to support Alt 5 solely for the purpose of reducing PDCCH </w:t>
            </w:r>
            <w:r>
              <w:rPr>
                <w:rFonts w:eastAsiaTheme="minorEastAsia"/>
                <w:lang w:eastAsia="zh-CN"/>
              </w:rPr>
              <w:t>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w:t>
            </w:r>
            <w:r>
              <w:rPr>
                <w:rFonts w:eastAsiaTheme="minorEastAsia" w:hint="eastAsia"/>
                <w:lang w:val="en-US" w:eastAsia="zh-CN"/>
              </w:rPr>
              <w:t>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hint="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hint="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hint="eastAsia"/>
                <w:lang w:val="en-US" w:eastAsia="zh-CN"/>
              </w:rPr>
            </w:pPr>
            <w:r w:rsidRPr="00673893">
              <w:rPr>
                <w:rFonts w:eastAsiaTheme="minorEastAsia"/>
                <w:lang w:val="en-US" w:eastAsia="zh-CN"/>
              </w:rPr>
              <w:t>Alt 4 can be discussed in UE features</w:t>
            </w: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w:t>
      </w:r>
      <w:r>
        <w:t>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w:t>
            </w:r>
            <w:r>
              <w:rPr>
                <w:rFonts w:ascii="Times" w:hAnsi="Times"/>
                <w:szCs w:val="24"/>
                <w:lang w:eastAsia="zh-CN"/>
              </w:rPr>
              <w:t>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w:t>
            </w:r>
            <w:r>
              <w:rPr>
                <w:rStyle w:val="Strong"/>
              </w:rPr>
              <w:t>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w:t>
            </w:r>
            <w:r>
              <w:t xml:space="preserve">_1 </w:t>
            </w:r>
            <w:proofErr w:type="gramStart"/>
            <w:r>
              <w:t>are</w:t>
            </w:r>
            <w:proofErr w:type="gramEnd"/>
            <w:r>
              <w:t xml:space="preserve"> mandatory as in legacy. DCI 0_2/1_2 </w:t>
            </w:r>
            <w:proofErr w:type="gramStart"/>
            <w:r>
              <w:t>are</w:t>
            </w:r>
            <w:proofErr w:type="gramEnd"/>
            <w:r>
              <w:t xml:space="preserv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w:t>
            </w:r>
            <w:r>
              <w:t xml:space="preserve">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RedCap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Red</w:t>
            </w:r>
            <w:r>
              <w:rPr>
                <w:rFonts w:ascii="Times New Roman" w:hAnsi="Times New Roman" w:cs="Times New Roman"/>
                <w:sz w:val="20"/>
                <w:szCs w:val="21"/>
                <w:lang w:val="en-US" w:eastAsia="en-GB"/>
              </w:rPr>
              <w:t xml:space="preserve">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gNB, </w:t>
            </w:r>
            <w:r>
              <w:rPr>
                <w:lang w:val="en-US"/>
              </w:rPr>
              <w:t xml:space="preserve">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DCI fields that are not necessary for RedCap UE can already be reduced to 0 b</w:t>
      </w:r>
      <w:r>
        <w:rPr>
          <w:lang w:val="en-US" w:eastAsia="en-GB"/>
        </w:rPr>
        <w:t>it by configuration and no need to removing these fields specially for Redcap as proposed above. Regarding the size reduction of Antenna Port(s) field (e.g., P1), contribution [9,18] observed that field size reduction for Redcap with 2 Rx is not possible a</w:t>
      </w:r>
      <w:r>
        <w:rPr>
          <w:lang w:val="en-US" w:eastAsia="en-GB"/>
        </w:rPr>
        <w:t xml:space="preserve">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w:t>
            </w:r>
            <w:r>
              <w:rPr>
                <w:lang w:eastAsia="ko-KR"/>
              </w:rPr>
              <w:t xml:space="preserve"> RedCap?</w:t>
            </w:r>
          </w:p>
          <w:p w14:paraId="58F1BA4C" w14:textId="77777777" w:rsidR="00471232" w:rsidRDefault="00673893">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w:t>
            </w:r>
            <w:r>
              <w:rPr>
                <w:lang w:eastAsia="ko-KR"/>
              </w:rPr>
              <w:lastRenderedPageBreak/>
              <w:t xml:space="preserve">can possibly use, </w:t>
            </w:r>
            <w:proofErr w:type="gramStart"/>
            <w:r>
              <w:rPr>
                <w:lang w:eastAsia="ko-KR"/>
              </w:rPr>
              <w:t>e.g.</w:t>
            </w:r>
            <w:proofErr w:type="gramEnd"/>
            <w:r>
              <w:rPr>
                <w:lang w:eastAsia="ko-KR"/>
              </w:rPr>
              <w:t xml:space="preserve"> a </w:t>
            </w:r>
            <w:r>
              <w:rPr>
                <w:lang w:eastAsia="ko-KR"/>
              </w:rPr>
              <w:t>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lastRenderedPageBreak/>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w:t>
            </w:r>
            <w:r>
              <w:rPr>
                <w:rFonts w:eastAsiaTheme="minorEastAsia"/>
                <w:lang w:eastAsia="zh-CN"/>
              </w:rPr>
              <w:t xml:space="preserve">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Q3-1, For those fields not-applicable to RedCap devices, we prefer to c</w:t>
            </w:r>
            <w:r>
              <w:rPr>
                <w:rFonts w:eastAsiaTheme="minorEastAsia"/>
                <w:lang w:eastAsia="zh-CN"/>
              </w:rPr>
              <w:t xml:space="preserve">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w:t>
            </w:r>
            <w:r>
              <w:rPr>
                <w:rFonts w:eastAsiaTheme="minorEastAsia"/>
                <w:lang w:eastAsia="zh-CN"/>
              </w:rPr>
              <w:t>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w:t>
            </w:r>
            <w:r>
              <w:t xml:space="preserve">d for RedCap during this release, so DCI format 3_x is not supported for R17 RedCap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w:t>
            </w:r>
            <w:r>
              <w:rPr>
                <w:szCs w:val="21"/>
                <w:lang w:val="en-US" w:eastAsia="en-GB"/>
              </w:rPr>
              <w:t>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 xml:space="preserve">gNB may not provide the parameters regarding the fields on P3 that are not </w:t>
            </w:r>
            <w:r>
              <w:rPr>
                <w:rFonts w:eastAsia="Malgun Gothic"/>
                <w:lang w:eastAsia="ko-KR"/>
              </w:rPr>
              <w:t xml:space="preserve">needed for RedCap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 xml:space="preserve">DCI 2_6 is useful for UE power saving in C-DRX, which should be </w:t>
            </w:r>
            <w:r>
              <w:rPr>
                <w:rFonts w:eastAsia="Malgun Gothic"/>
                <w:lang w:eastAsia="ko-KR"/>
              </w:rPr>
              <w:t>supported by RedCap UE</w:t>
            </w:r>
          </w:p>
        </w:tc>
      </w:tr>
      <w:tr w:rsidR="00471232" w14:paraId="0CCB34E1" w14:textId="77777777">
        <w:tc>
          <w:tcPr>
            <w:tcW w:w="1479" w:type="dxa"/>
          </w:tcPr>
          <w:p w14:paraId="5EA4D850" w14:textId="77777777" w:rsidR="00471232" w:rsidRDefault="00673893">
            <w:pPr>
              <w:rPr>
                <w:rFonts w:eastAsia="Malgun Gothic"/>
                <w:lang w:eastAsia="ko-KR"/>
              </w:rPr>
            </w:pPr>
            <w:proofErr w:type="spellStart"/>
            <w:r>
              <w:rPr>
                <w:lang w:eastAsia="ko-KR"/>
              </w:rPr>
              <w:t>Spreadtrum</w:t>
            </w:r>
            <w:proofErr w:type="spellEnd"/>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w:t>
            </w:r>
            <w:r>
              <w:lastRenderedPageBreak/>
              <w:t>FFS. For DCI format 3</w:t>
            </w:r>
            <w:r>
              <w:rPr>
                <w:color w:val="000000" w:themeColor="text1"/>
              </w:rPr>
              <w:t>_</w:t>
            </w:r>
            <w:r>
              <w:t>x, it is related to V2X, since whether V2X can be supp</w:t>
            </w:r>
            <w:r>
              <w:t>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lastRenderedPageBreak/>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w:t>
            </w:r>
            <w:r>
              <w:rPr>
                <w:rFonts w:eastAsia="Malgun Gothic"/>
                <w:lang w:eastAsia="ko-KR"/>
              </w:rPr>
              <w:t>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w:t>
            </w:r>
            <w:r>
              <w:rPr>
                <w:rFonts w:eastAsiaTheme="minorEastAsia" w:hint="eastAsia"/>
                <w:sz w:val="20"/>
                <w:lang w:val="en-US" w:eastAsia="zh-CN"/>
              </w:rPr>
              <w:t xml:space="preserve">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w:t>
            </w:r>
            <w:r>
              <w:rPr>
                <w:lang w:eastAsia="ko-KR"/>
              </w:rPr>
              <w:t xml:space="preserve">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w:t>
            </w:r>
            <w:r>
              <w:rPr>
                <w:rFonts w:eastAsiaTheme="minorEastAsia" w:hint="eastAsia"/>
                <w:iCs/>
                <w:lang w:val="en-US" w:eastAsia="zh-CN"/>
              </w:rPr>
              <w:t xml:space="preserve">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 xml:space="preserve">DCI format 3_x </w:t>
            </w:r>
            <w:proofErr w:type="gramStart"/>
            <w:r>
              <w:t>is</w:t>
            </w:r>
            <w:r>
              <w:rPr>
                <w:rFonts w:eastAsia="SimSun" w:hint="eastAsia"/>
                <w:lang w:val="en-US" w:eastAsia="zh-CN"/>
              </w:rPr>
              <w:t xml:space="preserve"> can be</w:t>
            </w:r>
            <w:proofErr w:type="gramEnd"/>
            <w:r>
              <w:rPr>
                <w:rFonts w:eastAsia="SimSun" w:hint="eastAsia"/>
                <w:lang w:val="en-US" w:eastAsia="zh-CN"/>
              </w:rPr>
              <w:t xml:space="preserve"> discussed together with other UE features </w:t>
            </w:r>
            <w:r>
              <w:t xml:space="preserve">for RedCap </w:t>
            </w:r>
            <w:proofErr w:type="spellStart"/>
            <w:r>
              <w:t>Ues</w:t>
            </w:r>
            <w:proofErr w:type="spellEnd"/>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w:t>
            </w:r>
            <w:proofErr w:type="gramStart"/>
            <w:r>
              <w:rPr>
                <w:rFonts w:eastAsia="SimSun" w:hint="eastAsia"/>
                <w:lang w:val="en-US" w:eastAsia="zh-CN"/>
              </w:rPr>
              <w:t>UE</w:t>
            </w:r>
            <w:proofErr w:type="gramEnd"/>
            <w:r>
              <w:rPr>
                <w:rFonts w:eastAsia="SimSun" w:hint="eastAsia"/>
                <w:lang w:val="en-US" w:eastAsia="zh-CN"/>
              </w:rPr>
              <w:t xml:space="preserv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w:t>
            </w:r>
            <w:r>
              <w:rPr>
                <w:rFonts w:eastAsiaTheme="minorEastAsia"/>
                <w:lang w:val="en-US" w:eastAsia="zh-CN"/>
              </w:rPr>
              <w:t>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 xml:space="preserve">Regarding P5, we should have separate discussion of mandatory support of DL repetition first. We generally support that, but have reservations on </w:t>
            </w:r>
            <w:r>
              <w:rPr>
                <w:rFonts w:eastAsiaTheme="minorEastAsia"/>
                <w:lang w:val="en-US" w:eastAsia="zh-CN"/>
              </w:rPr>
              <w:lastRenderedPageBreak/>
              <w:t>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lastRenderedPageBreak/>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w:t>
            </w:r>
            <w:r>
              <w:rPr>
                <w:rFonts w:eastAsiaTheme="minorEastAsia"/>
                <w:lang w:val="en-US" w:eastAsia="zh-CN"/>
              </w:rPr>
              <w:t xml:space="preserve">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For Q-3-2 we agree that P2 and P5 need to be first discussed in features. At CATT, yes, secondary UL carrier belongs to wideband operations and despite not</w:t>
            </w:r>
            <w:r>
              <w:rPr>
                <w:rFonts w:eastAsiaTheme="minorEastAsia"/>
                <w:lang w:val="en-US" w:eastAsia="zh-CN"/>
              </w:rPr>
              <w:t xml:space="preserve">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w:t>
            </w:r>
            <w:r>
              <w:rPr>
                <w:rFonts w:eastAsiaTheme="minorEastAsia"/>
                <w:lang w:eastAsia="zh-CN"/>
              </w:rPr>
              <w: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 xml:space="preserve">Q 3-1: As the FL mentioned in the summary, these can already be reduced to 0 bit by configuration. The gNB must anyway respect what the UE is capable of. Otherwise, the UE will reject the </w:t>
            </w:r>
            <w:r>
              <w:rPr>
                <w:lang w:eastAsia="ko-KR"/>
              </w:rPr>
              <w:t>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Default="00673893">
            <w:pPr>
              <w:pStyle w:val="ListParagraph"/>
              <w:numPr>
                <w:ilvl w:val="0"/>
                <w:numId w:val="24"/>
              </w:numPr>
              <w:rPr>
                <w:rFonts w:ascii="Times New Roman" w:hAnsi="Times New Roman" w:cs="Times New Roman"/>
                <w:sz w:val="20"/>
                <w:szCs w:val="20"/>
                <w:lang w:eastAsia="ko-KR"/>
              </w:rPr>
            </w:pPr>
            <w:r>
              <w:rPr>
                <w:rFonts w:ascii="Times New Roman" w:hAnsi="Times New Roman" w:cs="Times New Roman"/>
                <w:sz w:val="20"/>
                <w:szCs w:val="20"/>
                <w:lang w:eastAsia="ko-KR"/>
              </w:rPr>
              <w:t>P1 and P4: Reducing a bit width for these fields result in only marginal gain in terms of PDCCH link performance, while affecting scheduling flexibility which can impact overall system</w:t>
            </w:r>
            <w:r>
              <w:rPr>
                <w:rFonts w:ascii="Times New Roman" w:hAnsi="Times New Roman" w:cs="Times New Roman"/>
                <w:sz w:val="20"/>
                <w:szCs w:val="20"/>
                <w:lang w:eastAsia="ko-KR"/>
              </w:rPr>
              <w:t xml:space="preserve"> performance. For example, reducing MCS field by 1 bit already removes 16 MCS candidates which can result in unnecessarily inefficient scheduling. </w:t>
            </w:r>
          </w:p>
          <w:p w14:paraId="0D4A83B8" w14:textId="77777777" w:rsidR="00471232" w:rsidRDefault="00673893">
            <w:pPr>
              <w:pStyle w:val="ListParagraph"/>
              <w:numPr>
                <w:ilvl w:val="0"/>
                <w:numId w:val="24"/>
              </w:numPr>
              <w:rPr>
                <w:rFonts w:ascii="Times New Roman" w:hAnsi="Times New Roman" w:cs="Times New Roman"/>
                <w:sz w:val="20"/>
                <w:szCs w:val="20"/>
                <w:lang w:eastAsia="ko-KR"/>
              </w:rPr>
            </w:pPr>
            <w:r>
              <w:rPr>
                <w:rFonts w:ascii="Times New Roman" w:hAnsi="Times New Roman" w:cs="Times New Roman"/>
                <w:sz w:val="20"/>
                <w:szCs w:val="20"/>
                <w:lang w:eastAsia="ko-KR"/>
              </w:rPr>
              <w:t>P2 can be discussed in a later stage related to UE feature discussion.</w:t>
            </w:r>
          </w:p>
          <w:p w14:paraId="7EABE0FD" w14:textId="77777777" w:rsidR="00471232" w:rsidRDefault="00673893">
            <w:pPr>
              <w:pStyle w:val="ListParagraph"/>
              <w:numPr>
                <w:ilvl w:val="0"/>
                <w:numId w:val="24"/>
              </w:numPr>
              <w:rPr>
                <w:lang w:eastAsia="ko-KR"/>
              </w:rPr>
            </w:pPr>
            <w:r>
              <w:rPr>
                <w:rFonts w:ascii="Times New Roman" w:hAnsi="Times New Roman" w:cs="Times New Roman"/>
                <w:sz w:val="20"/>
                <w:szCs w:val="20"/>
                <w:lang w:eastAsia="ko-KR"/>
              </w:rPr>
              <w:t>P5: We should first discuss whether t</w:t>
            </w:r>
            <w:r>
              <w:rPr>
                <w:rFonts w:ascii="Times New Roman" w:hAnsi="Times New Roman" w:cs="Times New Roman"/>
                <w:sz w:val="20"/>
                <w:szCs w:val="20"/>
                <w:lang w:eastAsia="ko-KR"/>
              </w:rPr>
              <w: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w:t>
            </w:r>
            <w:r>
              <w:rPr>
                <w:lang w:eastAsia="ko-KR"/>
              </w:rPr>
              <w:t>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Default="00673893">
            <w:pPr>
              <w:pStyle w:val="ListParagraph"/>
              <w:numPr>
                <w:ilvl w:val="0"/>
                <w:numId w:val="21"/>
              </w:numPr>
              <w:rPr>
                <w:lang w:eastAsia="ko-KR"/>
              </w:rPr>
            </w:pPr>
            <w:r>
              <w:rPr>
                <w:lang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Default="00673893">
            <w:pPr>
              <w:pStyle w:val="ListParagraph"/>
              <w:numPr>
                <w:ilvl w:val="0"/>
                <w:numId w:val="21"/>
              </w:numPr>
              <w:rPr>
                <w:lang w:eastAsia="ko-KR"/>
              </w:rPr>
            </w:pPr>
            <w:r>
              <w:rPr>
                <w:lang w:eastAsia="ko-KR"/>
              </w:rPr>
              <w:t>P2 can be discussed as part of UE features for RedCap.</w:t>
            </w:r>
          </w:p>
          <w:p w14:paraId="2E16A70A" w14:textId="77777777" w:rsidR="00471232" w:rsidRDefault="00673893">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w:t>
            </w:r>
            <w:r>
              <w:rPr>
                <w:lang w:eastAsia="ko-KR"/>
              </w:rPr>
              <w:t>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w:t>
            </w:r>
            <w:r>
              <w:t>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w:t>
      </w:r>
      <w:proofErr w:type="gramStart"/>
      <w:r>
        <w:rPr>
          <w:rFonts w:ascii="Times" w:hAnsi="Times"/>
          <w:szCs w:val="24"/>
        </w:rPr>
        <w:t>companies</w:t>
      </w:r>
      <w:proofErr w:type="gramEnd"/>
      <w:r>
        <w:rPr>
          <w:rFonts w:ascii="Times" w:hAnsi="Times"/>
          <w:szCs w:val="24"/>
        </w:rPr>
        <w:t xml:space="preserve"> views </w:t>
      </w:r>
      <w:r>
        <w:rPr>
          <w:rFonts w:ascii="Times" w:hAnsi="Times"/>
          <w:szCs w:val="24"/>
        </w:rPr>
        <w:t>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w:t>
            </w:r>
            <w:r>
              <w:t xml:space="preserve">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 xml:space="preserve">Since DCI 2_6 is associated with UE power saving, FFS if it can be </w:t>
            </w:r>
            <w:r>
              <w:rPr>
                <w:lang w:eastAsia="ko-KR"/>
              </w:rPr>
              <w:t>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lastRenderedPageBreak/>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 xml:space="preserve">We are fine to remove 3-x for RedCap UEs. At least </w:t>
            </w:r>
            <w:r>
              <w:rPr>
                <w:lang w:eastAsia="ko-KR"/>
              </w:rPr>
              <w:t>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dynamic s</w:t>
            </w:r>
            <w:r>
              <w:rPr>
                <w:rFonts w:eastAsiaTheme="minorEastAsia"/>
                <w:lang w:eastAsia="zh-CN"/>
              </w:rPr>
              <w:t xml:space="preserve">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shall be as</w:t>
            </w:r>
            <w:r>
              <w:rPr>
                <w:i/>
                <w:lang w:eastAsia="zh-CN"/>
              </w:rPr>
              <w:t>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R</w:t>
            </w:r>
            <w:r>
              <w:rPr>
                <w:lang w:eastAsia="zh-CN"/>
              </w:rPr>
              <w:t>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w:t>
            </w:r>
            <w:r>
              <w:rPr>
                <w:rFonts w:eastAsiaTheme="minorEastAsia" w:hint="eastAsia"/>
                <w:lang w:eastAsia="zh-CN"/>
              </w:rPr>
              <w:t xml:space="preserve">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 xml:space="preserve">In addition, we may not need to </w:t>
            </w:r>
            <w:r>
              <w:rPr>
                <w:rFonts w:eastAsiaTheme="minorEastAsia" w:hint="eastAsia"/>
                <w:lang w:eastAsia="zh-CN"/>
              </w:rPr>
              <w:t>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w:t>
                  </w:r>
                  <w:r>
                    <w:rPr>
                      <w:rFonts w:eastAsia="DengXian"/>
                      <w:lang w:eastAsia="zh-CN"/>
                    </w:rPr>
                    <w:t>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 xml:space="preserve">2_x to be optional, can FFS 3_x but share the observation as </w:t>
            </w:r>
            <w:r>
              <w:rPr>
                <w:lang w:eastAsia="ko-KR"/>
              </w:rPr>
              <w:t>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w:t>
            </w:r>
            <w:r>
              <w:rPr>
                <w:rFonts w:eastAsiaTheme="minorEastAsia"/>
                <w:lang w:eastAsia="zh-CN"/>
              </w:rPr>
              <w:t xml:space="preserve">ormat 3_x. We tend to support </w:t>
            </w:r>
            <w:proofErr w:type="spellStart"/>
            <w:r>
              <w:rPr>
                <w:rFonts w:eastAsiaTheme="minorEastAsia"/>
                <w:lang w:eastAsia="zh-CN"/>
              </w:rPr>
              <w:t>sidelink</w:t>
            </w:r>
            <w:proofErr w:type="spellEnd"/>
            <w:r>
              <w:rPr>
                <w:rFonts w:eastAsiaTheme="minorEastAsia"/>
                <w:lang w:eastAsia="zh-CN"/>
              </w:rPr>
              <w:t xml:space="preserve"> RedCap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w:t>
            </w:r>
            <w:r>
              <w:rPr>
                <w:rFonts w:eastAsiaTheme="minorEastAsia"/>
                <w:lang w:eastAsia="zh-CN"/>
              </w:rPr>
              <w:t xml:space="preserve">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w:t>
            </w:r>
            <w:r>
              <w:rPr>
                <w:rFonts w:eastAsiaTheme="minorEastAsia"/>
                <w:lang w:eastAsia="zh-CN"/>
              </w:rPr>
              <w:lastRenderedPageBreak/>
              <w:t>things can get clear once the support of optional features are discussed as part of UE f</w:t>
            </w:r>
            <w:r>
              <w:rPr>
                <w:rFonts w:eastAsiaTheme="minorEastAsia"/>
                <w:lang w:eastAsia="zh-CN"/>
              </w:rPr>
              <w:t xml:space="preserve">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w:t>
            </w:r>
            <w:r>
              <w:rPr>
                <w:rFonts w:eastAsiaTheme="minorEastAsia"/>
                <w:lang w:eastAsia="zh-CN"/>
              </w:rPr>
              <w:t>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 xml:space="preserve">DCI </w:t>
            </w:r>
            <w:r>
              <w:t>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w:t>
            </w:r>
            <w:proofErr w:type="gramStart"/>
            <w:r>
              <w:rPr>
                <w:rFonts w:eastAsia="SimSun" w:hint="eastAsia"/>
                <w:lang w:val="en-US" w:eastAsia="zh-CN"/>
              </w:rPr>
              <w:t>for  RedCap</w:t>
            </w:r>
            <w:proofErr w:type="gramEnd"/>
            <w:r>
              <w:rPr>
                <w:rFonts w:eastAsia="SimSun"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hint="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hint="eastAsia"/>
                <w:lang w:val="en-US" w:eastAsia="zh-CN"/>
              </w:rPr>
            </w:pPr>
            <w:r w:rsidRPr="00673893">
              <w:rPr>
                <w:rFonts w:eastAsia="SimSun"/>
                <w:lang w:val="en-US" w:eastAsia="zh-CN"/>
              </w:rPr>
              <w:t>Format 2_x and 3_x can be optionally supported</w:t>
            </w:r>
          </w:p>
        </w:tc>
      </w:tr>
    </w:tbl>
    <w:p w14:paraId="7A20A173" w14:textId="77777777" w:rsidR="00471232" w:rsidRDefault="00471232">
      <w:pPr>
        <w:tabs>
          <w:tab w:val="left" w:pos="1410"/>
        </w:tabs>
        <w:spacing w:after="100" w:afterAutospacing="1"/>
        <w:jc w:val="both"/>
        <w:rPr>
          <w:b/>
        </w:rPr>
      </w:pPr>
    </w:p>
    <w:p w14:paraId="50DEC3B2" w14:textId="7777777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w:t>
      </w:r>
      <w:r>
        <w:rPr>
          <w:rFonts w:ascii="Arial" w:eastAsia="Times New Roman" w:hAnsi="Arial"/>
          <w:b/>
          <w:bCs/>
          <w:sz w:val="32"/>
          <w:lang w:eastAsia="ja-JP"/>
        </w:rPr>
        <w:t xml:space="preserve">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w:t>
            </w:r>
            <w:r>
              <w:rPr>
                <w:lang w:eastAsia="ko-KR"/>
              </w:rPr>
              <w:t xml:space="preserve">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w:t>
            </w:r>
            <w:r>
              <w:rPr>
                <w:rFonts w:eastAsiaTheme="minorEastAsia"/>
                <w:lang w:eastAsia="zh-CN"/>
              </w:rPr>
              <w:t xml:space="preserve">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 xml:space="preserve">Coverage recovery was identified not a </w:t>
            </w:r>
            <w:r>
              <w:rPr>
                <w:lang w:eastAsia="ko-KR"/>
              </w:rPr>
              <w:t>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 xml:space="preserve">Lenovo, Motorola </w:t>
            </w:r>
            <w:r>
              <w:rPr>
                <w:rFonts w:eastAsia="Yu Mincho"/>
                <w:lang w:val="en-US" w:eastAsia="ja-JP"/>
              </w:rPr>
              <w:t>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w:t>
            </w:r>
            <w:r>
              <w:rPr>
                <w:lang w:eastAsia="ko-KR"/>
              </w:rPr>
              <w:t>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w:t>
            </w:r>
            <w:r>
              <w:rPr>
                <w:rFonts w:eastAsia="Yu Mincho"/>
                <w:lang w:eastAsia="ja-JP"/>
              </w:rPr>
              <w:t>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 xml:space="preserve">Open for discussion. The network can use this information to improve the </w:t>
            </w:r>
            <w:r>
              <w:t>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As commented by others above, DL coverage is not a serious issue for RedCap. It is worse than that for non-RedCap, but nothing special beyond the degradation due to reduced BW and # of Rx branches, which is being addressed already via support of early iden</w:t>
            </w:r>
            <w:r>
              <w:rPr>
                <w:lang w:eastAsia="ko-KR"/>
              </w:rPr>
              <w:t xml:space="preserve">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lastRenderedPageBreak/>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is configured for the selection between the NUL carrier and th</w:t>
      </w:r>
      <w:r>
        <w:t xml:space="preserve">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w:t>
      </w:r>
      <w:r>
        <w:t xml:space="preserve"> Rx antenna ports for respective frequency bands. However, the minimum number of Rx branches supported is 1 for Redcap UEs on frequency bands where a legacy NR UE is required to be equipped with a minimum of 4 or 2 Rx antenna ports. The antenna gain will b</w:t>
      </w:r>
      <w:r>
        <w:t>e lost with reduced number of Rx branches. For RedCap UEs, the results of RSRP measurement on SSB will degrade compared to that of legacy NR UEs. If RedCap UEs reuse the same threshold as legacy NR UEs for SSB selection, it is possible that none of the mea</w:t>
      </w:r>
      <w:r>
        <w:t>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performing rando</w:t>
      </w:r>
      <w:r>
        <w:rPr>
          <w:rFonts w:ascii="Times New Roman" w:hAnsi="Times New Roman" w:cs="Times New Roman"/>
          <w:b/>
          <w:bCs/>
          <w:sz w:val="20"/>
          <w:szCs w:val="20"/>
          <w:lang w:val="en-US"/>
        </w:rPr>
        <w:t xml:space="preserve">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for other measurement related procedure, currently network configures measurement related thresholds for legacy UEs assuming they are equipped with a minimum of 2 or 4 Rx antenna ports for</w:t>
      </w:r>
      <w:r>
        <w:rPr>
          <w:rFonts w:eastAsia="DengXian"/>
          <w:lang w:eastAsia="zh-CN"/>
        </w:rPr>
        <w:t xml:space="preserve">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w:t>
      </w:r>
      <w:r>
        <w:t xml:space="preserve">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w:t>
                  </w:r>
                  <w:r>
                    <w:t>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1Rx may result in some RSRP accuracy degradation compared to non-RedCap UEs (RAN4 requirement wo</w:t>
            </w:r>
            <w:r>
              <w:rPr>
                <w:rFonts w:eastAsiaTheme="minorEastAsia"/>
                <w:lang w:eastAsia="zh-CN"/>
              </w:rPr>
              <w:t xml:space="preserve">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 xml:space="preserve">Regardless of DL loss or UL loss, when the coverage is different from non-RedCap UE, our view is </w:t>
            </w:r>
            <w:r>
              <w:rPr>
                <w:lang w:eastAsia="ko-KR"/>
              </w:rPr>
              <w:t xml:space="preserve">different threshold needs to be taken for </w:t>
            </w:r>
            <w:r>
              <w:rPr>
                <w:lang w:eastAsia="ko-KR"/>
              </w:rPr>
              <w:lastRenderedPageBreak/>
              <w:t>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w:t>
            </w:r>
            <w:r>
              <w:rPr>
                <w:rFonts w:eastAsiaTheme="minorEastAsia"/>
                <w:lang w:eastAsia="zh-CN"/>
              </w:rPr>
              <w:t>non-RedCap UE with more Rx branches. It is unfair to share the same RSRP threshold for RedCap UE and non-RedCap UE. The events triggered by measurements should be based on the same assumptions on the number of Rx branches of UE in the cell. Otherwise, netw</w:t>
            </w:r>
            <w:r>
              <w:rPr>
                <w:rFonts w:eastAsiaTheme="minorEastAsia"/>
                <w:lang w:eastAsia="zh-CN"/>
              </w:rPr>
              <w:t xml:space="preserve">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w:t>
            </w:r>
            <w:r>
              <w:rPr>
                <w:color w:val="000000" w:themeColor="text1"/>
                <w:lang w:eastAsia="sv-SE"/>
              </w:rPr>
              <w:t>tanding, the RSRP measured by RedCap may be somehow affected by the reduced number of Rx branches. However, considering form factors, antenna efficiency, etc., it is not quite clear for us how to determine the thresholds properly for RedCap UEs. We could j</w:t>
            </w:r>
            <w:r>
              <w:rPr>
                <w:color w:val="000000" w:themeColor="text1"/>
                <w:lang w:eastAsia="sv-SE"/>
              </w:rPr>
              <w:t>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 xml:space="preserve">RedCap specific thresholds may be </w:t>
            </w:r>
            <w:r>
              <w:rPr>
                <w:rFonts w:eastAsiaTheme="minorEastAsia" w:hint="eastAsia"/>
                <w:lang w:eastAsia="zh-CN"/>
              </w:rPr>
              <w:t>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 xml:space="preserve">These are </w:t>
            </w:r>
            <w:r>
              <w:rPr>
                <w:lang w:eastAsia="ko-KR"/>
              </w:rPr>
              <w:t>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 xml:space="preserve">it </w:t>
      </w:r>
      <w:r>
        <w:rPr>
          <w:rFonts w:eastAsia="SimSun"/>
          <w:sz w:val="21"/>
          <w:szCs w:val="21"/>
          <w:lang w:eastAsia="zh-CN"/>
        </w:rPr>
        <w:t>is mandatory with capability signalling to support at least 4 MIMO layers in the bands where 4Rx is specified and at least 2 MIMO layers in FR2. However, 1 Rx and 1 MIMO layer have been agreed to be supported for Redcap. In addition, the DL MIMO layer is p</w:t>
      </w:r>
      <w:r>
        <w:rPr>
          <w:rFonts w:eastAsia="SimSun"/>
          <w:sz w:val="21"/>
          <w:szCs w:val="21"/>
          <w:lang w:eastAsia="zh-CN"/>
        </w:rPr>
        <w:t>rovided by the IE of ‘</w:t>
      </w:r>
      <w:r>
        <w:t>MIMO-</w:t>
      </w:r>
      <w:proofErr w:type="spellStart"/>
      <w:r>
        <w:t>LayersDL</w:t>
      </w:r>
      <w:proofErr w:type="spellEnd"/>
      <w:r>
        <w:rPr>
          <w:rFonts w:eastAsia="SimSun"/>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w:t>
      </w:r>
      <w:r>
        <w:rPr>
          <w:rFonts w:ascii="Times New Roman" w:eastAsia="DengXian" w:hAnsi="Times New Roman" w:cs="Times New Roman"/>
          <w:b/>
          <w:sz w:val="20"/>
          <w:szCs w:val="20"/>
          <w:lang w:val="en-US" w:eastAsia="zh-CN"/>
        </w:rPr>
        <w:t xml:space="preserve">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w:t>
      </w:r>
      <w:r>
        <w:rPr>
          <w:rFonts w:ascii="Times New Roman" w:eastAsia="DengXian" w:hAnsi="Times New Roman" w:cs="Times New Roman"/>
          <w:b/>
          <w:sz w:val="20"/>
          <w:szCs w:val="20"/>
          <w:lang w:val="en-US" w:eastAsia="zh-CN"/>
        </w:rPr>
        <w:t xml:space="preserve">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 xml:space="preserve">refer to clarify first whether we should have this discussion in RAN2, or AI 8.6.1.2 or </w:t>
            </w:r>
            <w:r>
              <w:rPr>
                <w:rFonts w:eastAsiaTheme="minorEastAsia" w:hint="eastAsia"/>
                <w:lang w:eastAsia="zh-CN"/>
              </w:rPr>
              <w:t>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P4-5 is not needed. The applicable values already include candidate values f</w:t>
            </w:r>
            <w:r>
              <w:rPr>
                <w:lang w:eastAsia="ko-KR"/>
              </w:rPr>
              <w:t xml:space="preserve">or RedCap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 xml:space="preserve">We can leave to RAN2 to </w:t>
            </w:r>
            <w:r>
              <w:rPr>
                <w:rFonts w:eastAsiaTheme="minorEastAsia"/>
                <w:lang w:val="en-US" w:eastAsia="zh-CN"/>
              </w:rPr>
              <w:t>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 xml:space="preserve">How to capture the relationship between Rx and DL MIMO layer for RedCap is under RAN2’ </w:t>
            </w:r>
            <w:r>
              <w:rPr>
                <w:rFonts w:eastAsia="Yu Mincho"/>
                <w:lang w:eastAsia="ja-JP"/>
              </w:rPr>
              <w:t>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lastRenderedPageBreak/>
        <w:t>Early Identification o</w:t>
      </w:r>
      <w:r>
        <w:rPr>
          <w:b/>
          <w:u w:val="single"/>
        </w:rPr>
        <w:t>f # Rx branches [21]</w:t>
      </w:r>
    </w:p>
    <w:p w14:paraId="56CFF290" w14:textId="77777777" w:rsidR="00471232" w:rsidRDefault="00673893">
      <w:pPr>
        <w:tabs>
          <w:tab w:val="left" w:pos="1410"/>
        </w:tabs>
      </w:pPr>
      <w:r>
        <w:t>Contribution [21] proposed to support early identification of Rx branches to improve the network performance. However, the following was concluded in last RAN1 105 e-meeting already for this issue and repeated discussion should be avoided to efficiently ut</w:t>
      </w:r>
      <w:r>
        <w:t xml:space="preserve">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62E6BF30" w14:textId="77777777" w:rsidR="00471232" w:rsidRDefault="0067389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proofErr w:type="spellStart"/>
            <w:r>
              <w:t>Yuantao</w:t>
            </w:r>
            <w:proofErr w:type="spellEnd"/>
            <w:r>
              <w:t xml:space="preserve">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673893">
      <w:pPr>
        <w:pStyle w:val="ListParagraph"/>
        <w:numPr>
          <w:ilvl w:val="0"/>
          <w:numId w:val="26"/>
        </w:numPr>
        <w:ind w:left="418" w:hanging="418"/>
        <w:contextualSpacing w:val="0"/>
        <w:rPr>
          <w:lang w:val="en-US" w:eastAsia="zh-CN"/>
        </w:rPr>
      </w:pPr>
      <w:hyperlink r:id="rId11" w:history="1">
        <w:r>
          <w:rPr>
            <w:rStyle w:val="Hyperlink"/>
            <w:lang w:val="en-US" w:eastAsia="zh-CN"/>
          </w:rPr>
          <w:t>R1-2106460</w:t>
        </w:r>
      </w:hyperlink>
      <w:r>
        <w:rPr>
          <w:lang w:val="en-US" w:eastAsia="zh-CN"/>
        </w:rPr>
        <w:tab/>
        <w:t>Reduced number of Rx branches for RedCap</w:t>
      </w:r>
      <w:r>
        <w:rPr>
          <w:lang w:val="en-US" w:eastAsia="zh-CN"/>
        </w:rPr>
        <w:tab/>
        <w:t>Huawei, HiSilicon</w:t>
      </w:r>
    </w:p>
    <w:p w14:paraId="6FD235BA" w14:textId="77777777" w:rsidR="00471232" w:rsidRDefault="00673893">
      <w:pPr>
        <w:pStyle w:val="ListParagraph"/>
        <w:numPr>
          <w:ilvl w:val="0"/>
          <w:numId w:val="26"/>
        </w:numPr>
        <w:ind w:left="418" w:hanging="418"/>
        <w:contextualSpacing w:val="0"/>
        <w:rPr>
          <w:lang w:val="en-US" w:eastAsia="zh-CN"/>
        </w:rPr>
      </w:pPr>
      <w:hyperlink r:id="rId12" w:history="1">
        <w:r>
          <w:rPr>
            <w:rStyle w:val="Hyperlink"/>
            <w:lang w:val="en-US" w:eastAsia="zh-CN"/>
          </w:rPr>
          <w:t>R1-2106564</w:t>
        </w:r>
      </w:hyperlink>
      <w:r>
        <w:rPr>
          <w:lang w:val="en-US" w:eastAsia="zh-CN"/>
        </w:rPr>
        <w:tab/>
        <w:t>Reduced number of Rx branches for RedCap</w:t>
      </w:r>
      <w:r>
        <w:rPr>
          <w:lang w:val="en-US" w:eastAsia="zh-CN"/>
        </w:rPr>
        <w:tab/>
        <w:t>Ericsson</w:t>
      </w:r>
    </w:p>
    <w:p w14:paraId="6E640ABE" w14:textId="77777777" w:rsidR="00471232" w:rsidRDefault="00673893">
      <w:pPr>
        <w:pStyle w:val="ListParagraph"/>
        <w:numPr>
          <w:ilvl w:val="0"/>
          <w:numId w:val="26"/>
        </w:numPr>
        <w:ind w:left="418" w:hanging="418"/>
        <w:contextualSpacing w:val="0"/>
        <w:rPr>
          <w:lang w:val="en-US" w:eastAsia="zh-CN"/>
        </w:rPr>
      </w:pPr>
      <w:hyperlink r:id="rId13" w:history="1">
        <w:r>
          <w:rPr>
            <w:rStyle w:val="Hyperlink"/>
            <w:lang w:val="en-US" w:eastAsia="zh-CN"/>
          </w:rPr>
          <w:t>R1-2</w:t>
        </w:r>
        <w:r>
          <w:rPr>
            <w:rStyle w:val="Hyperlink"/>
            <w:lang w:val="en-US" w:eastAsia="zh-CN"/>
          </w:rPr>
          <w:t>106602</w:t>
        </w:r>
      </w:hyperlink>
      <w:r>
        <w:rPr>
          <w:lang w:val="en-US" w:eastAsia="zh-CN"/>
        </w:rPr>
        <w:tab/>
        <w:t>Discussion on reduced number of Rx branches</w:t>
      </w:r>
      <w:r>
        <w:rPr>
          <w:lang w:val="en-US" w:eastAsia="zh-CN"/>
        </w:rPr>
        <w:tab/>
        <w:t>vivo, Guangdong Genius</w:t>
      </w:r>
    </w:p>
    <w:p w14:paraId="0EFD03B4" w14:textId="77777777" w:rsidR="00471232" w:rsidRDefault="00673893">
      <w:pPr>
        <w:pStyle w:val="ListParagraph"/>
        <w:numPr>
          <w:ilvl w:val="0"/>
          <w:numId w:val="26"/>
        </w:numPr>
        <w:ind w:left="418" w:hanging="418"/>
        <w:contextualSpacing w:val="0"/>
        <w:rPr>
          <w:lang w:val="en-US" w:eastAsia="zh-CN"/>
        </w:rPr>
      </w:pPr>
      <w:hyperlink r:id="rId14" w:history="1">
        <w:r>
          <w:rPr>
            <w:rStyle w:val="Hyperlink"/>
            <w:lang w:val="en-US" w:eastAsia="zh-CN"/>
          </w:rPr>
          <w:t>R1-2106649</w:t>
        </w:r>
      </w:hyperlink>
      <w:r>
        <w:rPr>
          <w:lang w:val="en-US" w:eastAsia="zh-CN"/>
        </w:rPr>
        <w:tab/>
        <w:t>UE Complexity Reduction aspects related to reduced number of Rx branche</w:t>
      </w:r>
      <w:r>
        <w:rPr>
          <w:lang w:val="en-US" w:eastAsia="zh-CN"/>
        </w:rPr>
        <w:t>s</w:t>
      </w:r>
      <w:r>
        <w:rPr>
          <w:lang w:val="en-US" w:eastAsia="zh-CN"/>
        </w:rPr>
        <w:tab/>
        <w:t>Nokia, Nokia Shanghai Bell</w:t>
      </w:r>
    </w:p>
    <w:p w14:paraId="1B83BA6E" w14:textId="77777777" w:rsidR="00471232" w:rsidRDefault="00673893">
      <w:pPr>
        <w:pStyle w:val="ListParagraph"/>
        <w:numPr>
          <w:ilvl w:val="0"/>
          <w:numId w:val="26"/>
        </w:numPr>
        <w:ind w:left="418" w:hanging="418"/>
        <w:contextualSpacing w:val="0"/>
        <w:rPr>
          <w:lang w:val="en-US" w:eastAsia="zh-CN"/>
        </w:rPr>
      </w:pPr>
      <w:hyperlink r:id="rId15" w:history="1">
        <w:r>
          <w:rPr>
            <w:rStyle w:val="Hyperlink"/>
            <w:lang w:val="en-US" w:eastAsia="zh-CN"/>
          </w:rPr>
          <w:t>R1-2106842</w:t>
        </w:r>
      </w:hyperlink>
      <w:r>
        <w:rPr>
          <w:lang w:val="en-US" w:eastAsia="zh-CN"/>
        </w:rPr>
        <w:tab/>
        <w:t>Discussion on reduced number of UE Rx branches</w:t>
      </w:r>
      <w:r>
        <w:rPr>
          <w:lang w:val="en-US" w:eastAsia="zh-CN"/>
        </w:rPr>
        <w:tab/>
        <w:t xml:space="preserve">ZTE, </w:t>
      </w:r>
      <w:proofErr w:type="spellStart"/>
      <w:r>
        <w:rPr>
          <w:lang w:val="en-US" w:eastAsia="zh-CN"/>
        </w:rPr>
        <w:t>Sanechips</w:t>
      </w:r>
      <w:proofErr w:type="spellEnd"/>
    </w:p>
    <w:p w14:paraId="2793BD9E" w14:textId="77777777" w:rsidR="00471232" w:rsidRDefault="00673893">
      <w:pPr>
        <w:pStyle w:val="ListParagraph"/>
        <w:numPr>
          <w:ilvl w:val="0"/>
          <w:numId w:val="26"/>
        </w:numPr>
        <w:ind w:left="418" w:hanging="418"/>
        <w:contextualSpacing w:val="0"/>
        <w:rPr>
          <w:lang w:val="en-US" w:eastAsia="zh-CN"/>
        </w:rPr>
      </w:pPr>
      <w:hyperlink r:id="rId16" w:history="1">
        <w:r>
          <w:rPr>
            <w:rStyle w:val="Hyperlink"/>
            <w:lang w:val="en-US" w:eastAsia="zh-CN"/>
          </w:rPr>
          <w:t>R1-2106895</w:t>
        </w:r>
      </w:hyperlink>
      <w:r>
        <w:rPr>
          <w:lang w:val="en-US" w:eastAsia="zh-CN"/>
        </w:rPr>
        <w:tab/>
        <w:t>Discussion on reduced number of RX branches for RedCap UEs</w:t>
      </w:r>
      <w:r>
        <w:rPr>
          <w:lang w:val="en-US" w:eastAsia="zh-CN"/>
        </w:rPr>
        <w:tab/>
        <w:t>Samsung</w:t>
      </w:r>
    </w:p>
    <w:p w14:paraId="69DE1DF4" w14:textId="77777777" w:rsidR="00471232" w:rsidRDefault="00673893">
      <w:pPr>
        <w:pStyle w:val="ListParagraph"/>
        <w:numPr>
          <w:ilvl w:val="0"/>
          <w:numId w:val="26"/>
        </w:numPr>
        <w:ind w:left="418" w:hanging="418"/>
        <w:contextualSpacing w:val="0"/>
        <w:rPr>
          <w:lang w:val="en-US" w:eastAsia="zh-CN"/>
        </w:rPr>
      </w:pPr>
      <w:hyperlink r:id="rId17" w:history="1">
        <w:r>
          <w:rPr>
            <w:rStyle w:val="Hyperlink"/>
            <w:lang w:val="en-US" w:eastAsia="zh-CN"/>
          </w:rPr>
          <w:t>R1-2106978</w:t>
        </w:r>
      </w:hyperlink>
      <w:r>
        <w:rPr>
          <w:lang w:val="en-US" w:eastAsia="zh-CN"/>
        </w:rPr>
        <w:tab/>
        <w:t>Discussion on reduced number o</w:t>
      </w:r>
      <w:r>
        <w:rPr>
          <w:lang w:val="en-US" w:eastAsia="zh-CN"/>
        </w:rPr>
        <w:t>f Rx branches</w:t>
      </w:r>
      <w:r>
        <w:rPr>
          <w:lang w:val="en-US" w:eastAsia="zh-CN"/>
        </w:rPr>
        <w:tab/>
        <w:t>CATT</w:t>
      </w:r>
    </w:p>
    <w:p w14:paraId="09300564" w14:textId="77777777" w:rsidR="00471232" w:rsidRDefault="00673893">
      <w:pPr>
        <w:pStyle w:val="ListParagraph"/>
        <w:numPr>
          <w:ilvl w:val="0"/>
          <w:numId w:val="26"/>
        </w:numPr>
        <w:ind w:left="418" w:hanging="418"/>
        <w:contextualSpacing w:val="0"/>
        <w:rPr>
          <w:lang w:val="en-US" w:eastAsia="zh-CN"/>
        </w:rPr>
      </w:pPr>
      <w:hyperlink r:id="rId18" w:history="1">
        <w:r>
          <w:rPr>
            <w:rStyle w:val="Hyperlink"/>
            <w:lang w:val="en-US" w:eastAsia="zh-CN"/>
          </w:rPr>
          <w:t>R1-2107041</w:t>
        </w:r>
      </w:hyperlink>
      <w:r>
        <w:rPr>
          <w:lang w:val="en-US" w:eastAsia="zh-CN"/>
        </w:rPr>
        <w:tab/>
        <w:t>On aspects related to reduced number of Rx branches</w:t>
      </w:r>
      <w:r>
        <w:rPr>
          <w:lang w:val="en-US" w:eastAsia="zh-CN"/>
        </w:rPr>
        <w:tab/>
        <w:t>Nordic Semiconductor ASA</w:t>
      </w:r>
    </w:p>
    <w:p w14:paraId="124B8873" w14:textId="77777777" w:rsidR="00471232" w:rsidRDefault="00673893">
      <w:pPr>
        <w:pStyle w:val="ListParagraph"/>
        <w:numPr>
          <w:ilvl w:val="0"/>
          <w:numId w:val="26"/>
        </w:numPr>
        <w:ind w:left="418" w:hanging="418"/>
        <w:contextualSpacing w:val="0"/>
        <w:rPr>
          <w:lang w:val="en-US" w:eastAsia="zh-CN"/>
        </w:rPr>
      </w:pPr>
      <w:hyperlink r:id="rId19" w:history="1">
        <w:r>
          <w:rPr>
            <w:rStyle w:val="Hyperlink"/>
            <w:lang w:val="en-US" w:eastAsia="zh-CN"/>
          </w:rPr>
          <w:t>R1-2107250</w:t>
        </w:r>
      </w:hyperlink>
      <w:r>
        <w:rPr>
          <w:lang w:val="en-US" w:eastAsia="zh-CN"/>
        </w:rPr>
        <w:tab/>
        <w:t>Discussion on reduced number of UE Rx branches</w:t>
      </w:r>
      <w:r>
        <w:rPr>
          <w:lang w:val="en-US" w:eastAsia="zh-CN"/>
        </w:rPr>
        <w:tab/>
        <w:t>OPPO</w:t>
      </w:r>
    </w:p>
    <w:p w14:paraId="76BE6350" w14:textId="77777777" w:rsidR="00471232" w:rsidRDefault="00673893">
      <w:pPr>
        <w:pStyle w:val="ListParagraph"/>
        <w:numPr>
          <w:ilvl w:val="0"/>
          <w:numId w:val="26"/>
        </w:numPr>
        <w:ind w:left="418" w:hanging="418"/>
        <w:contextualSpacing w:val="0"/>
        <w:rPr>
          <w:lang w:val="en-US" w:eastAsia="zh-CN"/>
        </w:rPr>
      </w:pPr>
      <w:hyperlink r:id="rId20" w:history="1">
        <w:r>
          <w:rPr>
            <w:rStyle w:val="Hyperlink"/>
            <w:lang w:val="en-US" w:eastAsia="zh-CN"/>
          </w:rPr>
          <w:t>R1-2107352</w:t>
        </w:r>
      </w:hyperlink>
      <w:r>
        <w:rPr>
          <w:lang w:val="en-US" w:eastAsia="zh-CN"/>
        </w:rPr>
        <w:tab/>
        <w:t>RX Branch Reduction for RedCap UE</w:t>
      </w:r>
      <w:r>
        <w:rPr>
          <w:lang w:val="en-US" w:eastAsia="zh-CN"/>
        </w:rPr>
        <w:tab/>
        <w:t>Qualco</w:t>
      </w:r>
      <w:r>
        <w:rPr>
          <w:lang w:val="en-US" w:eastAsia="zh-CN"/>
        </w:rPr>
        <w:t>mm Incorporated</w:t>
      </w:r>
    </w:p>
    <w:p w14:paraId="00F4F578" w14:textId="77777777" w:rsidR="00471232" w:rsidRDefault="00673893">
      <w:pPr>
        <w:pStyle w:val="ListParagraph"/>
        <w:numPr>
          <w:ilvl w:val="0"/>
          <w:numId w:val="26"/>
        </w:numPr>
        <w:ind w:left="418" w:hanging="418"/>
        <w:contextualSpacing w:val="0"/>
        <w:rPr>
          <w:lang w:val="en-US" w:eastAsia="zh-CN"/>
        </w:rPr>
      </w:pPr>
      <w:hyperlink r:id="rId21" w:history="1">
        <w:r>
          <w:rPr>
            <w:rStyle w:val="Hyperlink"/>
            <w:lang w:val="en-US" w:eastAsia="zh-CN"/>
          </w:rPr>
          <w:t>R1-2107409</w:t>
        </w:r>
      </w:hyperlink>
      <w:r>
        <w:rPr>
          <w:lang w:val="en-US" w:eastAsia="zh-CN"/>
        </w:rPr>
        <w:tab/>
        <w:t>Discussion on aspects related to reduced number of Rx branches</w:t>
      </w:r>
      <w:r>
        <w:rPr>
          <w:lang w:val="en-US" w:eastAsia="zh-CN"/>
        </w:rPr>
        <w:tab/>
        <w:t>CMCC</w:t>
      </w:r>
    </w:p>
    <w:p w14:paraId="5079A461" w14:textId="77777777" w:rsidR="00471232" w:rsidRDefault="00673893">
      <w:pPr>
        <w:pStyle w:val="ListParagraph"/>
        <w:numPr>
          <w:ilvl w:val="0"/>
          <w:numId w:val="26"/>
        </w:numPr>
        <w:ind w:left="418" w:hanging="418"/>
        <w:contextualSpacing w:val="0"/>
        <w:rPr>
          <w:lang w:val="en-US" w:eastAsia="zh-CN"/>
        </w:rPr>
      </w:pPr>
      <w:hyperlink r:id="rId22" w:history="1">
        <w:r>
          <w:rPr>
            <w:rStyle w:val="Hyperlink"/>
            <w:lang w:val="en-US" w:eastAsia="zh-CN"/>
          </w:rPr>
          <w:t>R1-2107449</w:t>
        </w:r>
      </w:hyperlink>
      <w:r>
        <w:rPr>
          <w:lang w:val="en-US" w:eastAsia="zh-CN"/>
        </w:rPr>
        <w:tab/>
        <w:t>Aspects related to the reduced number of Rx branches of RedCap</w:t>
      </w:r>
      <w:r>
        <w:rPr>
          <w:lang w:val="en-US" w:eastAsia="zh-CN"/>
        </w:rPr>
        <w:tab/>
        <w:t>LG Electronics</w:t>
      </w:r>
    </w:p>
    <w:p w14:paraId="65A40863" w14:textId="77777777" w:rsidR="00471232" w:rsidRDefault="00673893">
      <w:pPr>
        <w:pStyle w:val="ListParagraph"/>
        <w:numPr>
          <w:ilvl w:val="0"/>
          <w:numId w:val="26"/>
        </w:numPr>
        <w:ind w:left="418" w:hanging="418"/>
        <w:contextualSpacing w:val="0"/>
        <w:rPr>
          <w:lang w:val="en-US" w:eastAsia="zh-CN"/>
        </w:rPr>
      </w:pPr>
      <w:hyperlink r:id="rId23" w:history="1">
        <w:r>
          <w:rPr>
            <w:rStyle w:val="Hyperlink"/>
            <w:lang w:val="en-US" w:eastAsia="zh-CN"/>
          </w:rPr>
          <w:t>R1-2107746</w:t>
        </w:r>
      </w:hyperlink>
      <w:r>
        <w:rPr>
          <w:lang w:val="en-US" w:eastAsia="zh-CN"/>
        </w:rPr>
        <w:tab/>
        <w:t>On reduced number of Rx br</w:t>
      </w:r>
      <w:r>
        <w:rPr>
          <w:lang w:val="en-US" w:eastAsia="zh-CN"/>
        </w:rPr>
        <w:t>anches for Redcap</w:t>
      </w:r>
      <w:r>
        <w:rPr>
          <w:lang w:val="en-US" w:eastAsia="zh-CN"/>
        </w:rPr>
        <w:tab/>
        <w:t>Apple</w:t>
      </w:r>
    </w:p>
    <w:p w14:paraId="60E29987" w14:textId="77777777" w:rsidR="00471232" w:rsidRDefault="00673893">
      <w:pPr>
        <w:pStyle w:val="ListParagraph"/>
        <w:numPr>
          <w:ilvl w:val="0"/>
          <w:numId w:val="26"/>
        </w:numPr>
        <w:ind w:left="418" w:hanging="418"/>
        <w:contextualSpacing w:val="0"/>
        <w:rPr>
          <w:lang w:val="en-US" w:eastAsia="zh-CN"/>
        </w:rPr>
      </w:pPr>
      <w:hyperlink r:id="rId24" w:history="1">
        <w:r>
          <w:rPr>
            <w:rStyle w:val="Hyperlink"/>
            <w:lang w:val="en-US" w:eastAsia="zh-CN"/>
          </w:rPr>
          <w:t>R1-2107795</w:t>
        </w:r>
      </w:hyperlink>
      <w:r>
        <w:rPr>
          <w:lang w:val="en-US" w:eastAsia="zh-CN"/>
        </w:rPr>
        <w:tab/>
        <w:t>Discussion on reduced minimum number of Rx branches</w:t>
      </w:r>
      <w:r>
        <w:rPr>
          <w:lang w:val="en-US" w:eastAsia="zh-CN"/>
        </w:rPr>
        <w:tab/>
        <w:t>Sharp</w:t>
      </w:r>
    </w:p>
    <w:p w14:paraId="7028A888" w14:textId="77777777" w:rsidR="00471232" w:rsidRDefault="00673893">
      <w:pPr>
        <w:pStyle w:val="ListParagraph"/>
        <w:numPr>
          <w:ilvl w:val="0"/>
          <w:numId w:val="26"/>
        </w:numPr>
        <w:ind w:left="418" w:hanging="418"/>
        <w:contextualSpacing w:val="0"/>
        <w:rPr>
          <w:lang w:val="en-US" w:eastAsia="zh-CN"/>
        </w:rPr>
      </w:pPr>
      <w:hyperlink r:id="rId25" w:history="1">
        <w:r>
          <w:rPr>
            <w:rStyle w:val="Hyperlink"/>
            <w:lang w:val="en-US" w:eastAsia="zh-CN"/>
          </w:rPr>
          <w:t>R1-2107810</w:t>
        </w:r>
      </w:hyperlink>
      <w:r>
        <w:rPr>
          <w:lang w:val="en-US" w:eastAsia="zh-CN"/>
        </w:rPr>
        <w:tab/>
        <w:t>Reduced number of Rx branches for RedCap UEs</w:t>
      </w:r>
      <w:r>
        <w:rPr>
          <w:lang w:val="en-US" w:eastAsia="zh-CN"/>
        </w:rPr>
        <w:tab/>
      </w:r>
      <w:proofErr w:type="spellStart"/>
      <w:r>
        <w:rPr>
          <w:lang w:val="en-US" w:eastAsia="zh-CN"/>
        </w:rPr>
        <w:t>InterDigital</w:t>
      </w:r>
      <w:proofErr w:type="spellEnd"/>
      <w:r>
        <w:rPr>
          <w:lang w:val="en-US" w:eastAsia="zh-CN"/>
        </w:rPr>
        <w:t>, Inc.</w:t>
      </w:r>
    </w:p>
    <w:p w14:paraId="62D65719" w14:textId="77777777" w:rsidR="00471232" w:rsidRDefault="00673893">
      <w:pPr>
        <w:pStyle w:val="ListParagraph"/>
        <w:numPr>
          <w:ilvl w:val="0"/>
          <w:numId w:val="26"/>
        </w:numPr>
        <w:ind w:left="418" w:hanging="418"/>
        <w:contextualSpacing w:val="0"/>
        <w:rPr>
          <w:lang w:val="en-US" w:eastAsia="zh-CN"/>
        </w:rPr>
      </w:pPr>
      <w:hyperlink r:id="rId26" w:history="1">
        <w:r>
          <w:rPr>
            <w:rStyle w:val="Hyperlink"/>
            <w:lang w:val="en-US" w:eastAsia="zh-CN"/>
          </w:rPr>
          <w:t>R1-2107865</w:t>
        </w:r>
      </w:hyperlink>
      <w:r>
        <w:rPr>
          <w:lang w:val="en-US" w:eastAsia="zh-CN"/>
        </w:rPr>
        <w:tab/>
        <w:t>Discussion on reduced minimum number of Rx</w:t>
      </w:r>
      <w:r>
        <w:rPr>
          <w:lang w:val="en-US" w:eastAsia="zh-CN"/>
        </w:rPr>
        <w:t xml:space="preserve"> branches for RedCap</w:t>
      </w:r>
      <w:r>
        <w:rPr>
          <w:lang w:val="en-US" w:eastAsia="zh-CN"/>
        </w:rPr>
        <w:tab/>
        <w:t>NTT DOCOMO, INC.</w:t>
      </w:r>
    </w:p>
    <w:p w14:paraId="53D85749" w14:textId="77777777" w:rsidR="00471232" w:rsidRDefault="00673893">
      <w:pPr>
        <w:pStyle w:val="ListParagraph"/>
        <w:numPr>
          <w:ilvl w:val="0"/>
          <w:numId w:val="26"/>
        </w:numPr>
        <w:ind w:left="418" w:hanging="418"/>
        <w:contextualSpacing w:val="0"/>
        <w:rPr>
          <w:lang w:val="en-US" w:eastAsia="zh-CN"/>
        </w:rPr>
      </w:pPr>
      <w:hyperlink r:id="rId27" w:history="1">
        <w:r>
          <w:rPr>
            <w:rStyle w:val="Hyperlink"/>
            <w:lang w:val="en-US" w:eastAsia="zh-CN"/>
          </w:rPr>
          <w:t>R1-2107927</w:t>
        </w:r>
      </w:hyperlink>
      <w:r>
        <w:rPr>
          <w:lang w:val="en-US" w:eastAsia="zh-CN"/>
        </w:rPr>
        <w:tab/>
        <w:t>Discussion on the remaining issues of reduced Rx for RedCap</w:t>
      </w:r>
      <w:r>
        <w:rPr>
          <w:lang w:val="en-US" w:eastAsia="zh-CN"/>
        </w:rPr>
        <w:tab/>
        <w:t>Xiaomi</w:t>
      </w:r>
    </w:p>
    <w:p w14:paraId="2D99795E" w14:textId="77777777" w:rsidR="00471232" w:rsidRDefault="00673893">
      <w:pPr>
        <w:pStyle w:val="ListParagraph"/>
        <w:numPr>
          <w:ilvl w:val="0"/>
          <w:numId w:val="26"/>
        </w:numPr>
        <w:ind w:left="418" w:hanging="418"/>
        <w:contextualSpacing w:val="0"/>
        <w:rPr>
          <w:lang w:val="en-US" w:eastAsia="zh-CN"/>
        </w:rPr>
      </w:pPr>
      <w:hyperlink r:id="rId28" w:history="1">
        <w:r>
          <w:rPr>
            <w:rStyle w:val="Hyperlink"/>
            <w:lang w:val="en-US" w:eastAsia="zh-CN"/>
          </w:rPr>
          <w:t>R1-2107948</w:t>
        </w:r>
      </w:hyperlink>
      <w:r>
        <w:rPr>
          <w:lang w:val="en-US" w:eastAsia="zh-CN"/>
        </w:rPr>
        <w:tab/>
        <w:t>Remain issues for reduced number or Rx branches for RedCap</w:t>
      </w:r>
      <w:r>
        <w:rPr>
          <w:lang w:val="en-US" w:eastAsia="zh-CN"/>
        </w:rPr>
        <w:tab/>
        <w:t>Lenovo, Motorola Mobility</w:t>
      </w:r>
    </w:p>
    <w:p w14:paraId="73D1C990" w14:textId="77777777" w:rsidR="00471232" w:rsidRDefault="00673893">
      <w:pPr>
        <w:pStyle w:val="ListParagraph"/>
        <w:numPr>
          <w:ilvl w:val="0"/>
          <w:numId w:val="26"/>
        </w:numPr>
        <w:ind w:left="418" w:hanging="418"/>
        <w:contextualSpacing w:val="0"/>
        <w:rPr>
          <w:lang w:val="en-US" w:eastAsia="zh-CN"/>
        </w:rPr>
      </w:pPr>
      <w:hyperlink r:id="rId29" w:history="1">
        <w:r>
          <w:rPr>
            <w:rStyle w:val="Hyperlink"/>
            <w:lang w:val="en-US" w:eastAsia="zh-CN"/>
          </w:rPr>
          <w:t>R1-2108098</w:t>
        </w:r>
      </w:hyperlink>
      <w:r>
        <w:rPr>
          <w:lang w:val="en-US" w:eastAsia="zh-CN"/>
        </w:rPr>
        <w:tab/>
        <w:t>Discussion on reduced number of Rx branches</w:t>
      </w:r>
      <w:r>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839404B-1371-4A70-940D-CF22218D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7800</Words>
  <Characters>44466</Characters>
  <Application>Microsoft Office Word</Application>
  <DocSecurity>0</DocSecurity>
  <Lines>370</Lines>
  <Paragraphs>104</Paragraphs>
  <ScaleCrop>false</ScaleCrop>
  <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2</cp:revision>
  <dcterms:created xsi:type="dcterms:W3CDTF">2021-08-17T18:35:00Z</dcterms:created>
  <dcterms:modified xsi:type="dcterms:W3CDTF">2021-08-17T18:35:00Z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