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C269A" w14:textId="77777777" w:rsidR="008152CA" w:rsidRDefault="00D36349">
      <w:pPr>
        <w:pStyle w:val="ad"/>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afd"/>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afd"/>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sidRPr="00AB1473">
              <w:rPr>
                <w:rFonts w:ascii="Times New Roman" w:hAnsi="Times New Roman" w:cs="Times New Roman"/>
                <w:sz w:val="20"/>
                <w:szCs w:val="20"/>
                <w:lang w:val="en-US"/>
              </w:rPr>
              <w:t>braches</w:t>
            </w:r>
            <w:proofErr w:type="spellEnd"/>
            <w:r w:rsidRPr="00AB1473">
              <w:rPr>
                <w:rFonts w:ascii="Times New Roman" w:hAnsi="Times New Roman" w:cs="Times New Roman"/>
                <w:sz w:val="20"/>
                <w:szCs w:val="20"/>
                <w:lang w:val="en-US"/>
              </w:rPr>
              <w:t xml:space="preserve"> and reduced antenna efficiency [4][6].</w:t>
            </w:r>
          </w:p>
          <w:p w14:paraId="07DC26CD"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w:t>
            </w:r>
            <w:proofErr w:type="spellStart"/>
            <w:r w:rsidRPr="00AB1473">
              <w:rPr>
                <w:rFonts w:ascii="Times New Roman" w:eastAsiaTheme="minorEastAsia" w:hAnsi="Times New Roman" w:cs="Times New Roman"/>
                <w:sz w:val="20"/>
                <w:szCs w:val="20"/>
                <w:lang w:val="en-US" w:eastAsia="zh-CN"/>
              </w:rPr>
              <w:t>controled</w:t>
            </w:r>
            <w:proofErr w:type="spellEnd"/>
            <w:r w:rsidRPr="00AB1473">
              <w:rPr>
                <w:rFonts w:ascii="Times New Roman" w:eastAsiaTheme="minorEastAsia" w:hAnsi="Times New Roman" w:cs="Times New Roman"/>
                <w:sz w:val="20"/>
                <w:szCs w:val="20"/>
                <w:lang w:val="en-US" w:eastAsia="zh-CN"/>
              </w:rPr>
              <w:t xml:space="preserve"> by </w:t>
            </w:r>
            <w:proofErr w:type="spellStart"/>
            <w:r w:rsidRPr="00AB1473">
              <w:rPr>
                <w:rFonts w:ascii="Times New Roman" w:eastAsiaTheme="minorEastAsia" w:hAnsi="Times New Roman" w:cs="Times New Roman"/>
                <w:sz w:val="20"/>
                <w:szCs w:val="20"/>
                <w:lang w:val="en-US" w:eastAsia="zh-CN"/>
              </w:rPr>
              <w:t>gNB</w:t>
            </w:r>
            <w:proofErr w:type="spellEnd"/>
            <w:r w:rsidRPr="00AB1473">
              <w:rPr>
                <w:rFonts w:ascii="Times New Roman" w:eastAsiaTheme="minorEastAsia" w:hAnsi="Times New Roman" w:cs="Times New Roman"/>
                <w:sz w:val="20"/>
                <w:szCs w:val="20"/>
                <w:lang w:val="en-US" w:eastAsia="zh-CN"/>
              </w:rPr>
              <w:t xml:space="preserve">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proofErr w:type="spellStart"/>
            <w:proofErr w:type="gramStart"/>
            <w:r w:rsidRPr="000640B9">
              <w:rPr>
                <w:lang w:val="fr-FR"/>
              </w:rPr>
              <w:t>LGe</w:t>
            </w:r>
            <w:proofErr w:type="spellEnd"/>
            <w:r w:rsidRPr="000640B9">
              <w:rPr>
                <w:lang w:val="fr-FR"/>
              </w:rPr>
              <w:t>[</w:t>
            </w:r>
            <w:proofErr w:type="gramEnd"/>
            <w:r w:rsidRPr="000640B9">
              <w:rPr>
                <w:lang w:val="fr-FR"/>
              </w:rPr>
              <w:t xml:space="preserv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afd"/>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w:t>
            </w:r>
            <w:proofErr w:type="spellStart"/>
            <w:r w:rsidRPr="00AB1473">
              <w:rPr>
                <w:rFonts w:ascii="Times New Roman" w:hAnsi="Times New Roman" w:cs="Times New Roman"/>
                <w:sz w:val="20"/>
                <w:szCs w:val="20"/>
                <w:lang w:val="en-US"/>
              </w:rPr>
              <w:t>by</w:t>
            </w:r>
            <w:proofErr w:type="spellEnd"/>
            <w:r w:rsidRPr="00AB1473">
              <w:rPr>
                <w:rFonts w:ascii="Times New Roman" w:hAnsi="Times New Roman" w:cs="Times New Roman"/>
                <w:sz w:val="20"/>
                <w:szCs w:val="20"/>
                <w:lang w:val="en-US"/>
              </w:rPr>
              <w:t xml:space="preserve"> approximately </w:t>
            </w:r>
            <w:proofErr w:type="spellStart"/>
            <w:r w:rsidRPr="00AB1473">
              <w:rPr>
                <w:rFonts w:ascii="Times New Roman" w:hAnsi="Times New Roman" w:cs="Times New Roman"/>
                <w:sz w:val="20"/>
                <w:szCs w:val="20"/>
                <w:lang w:val="en-US"/>
              </w:rPr>
              <w:t>Infx</w:t>
            </w:r>
            <w:proofErr w:type="spellEnd"/>
            <w:r w:rsidRPr="00AB1473">
              <w:rPr>
                <w:rFonts w:ascii="Times New Roman" w:hAnsi="Times New Roman" w:cs="Times New Roman"/>
                <w:sz w:val="20"/>
                <w:szCs w:val="20"/>
                <w:lang w:val="en-US"/>
              </w:rPr>
              <w:t xml:space="preserve">, 362x, and 11.6x, for UE sizes of 2, 4, and 8, respectively [8]. </w:t>
            </w:r>
          </w:p>
          <w:p w14:paraId="07DC26E1"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Similar as </w:t>
            </w:r>
            <w:proofErr w:type="spellStart"/>
            <w:r w:rsidRPr="00AB1473">
              <w:rPr>
                <w:rFonts w:ascii="Times New Roman" w:hAnsi="Times New Roman" w:cs="Times New Roman"/>
                <w:sz w:val="20"/>
                <w:szCs w:val="20"/>
                <w:lang w:val="en-US"/>
              </w:rPr>
              <w:t>eMTC</w:t>
            </w:r>
            <w:proofErr w:type="spellEnd"/>
            <w:r w:rsidRPr="00AB1473">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w:t>
            </w:r>
            <w:proofErr w:type="spellStart"/>
            <w:r w:rsidRPr="00AB1473">
              <w:rPr>
                <w:rFonts w:ascii="Times New Roman" w:hAnsi="Times New Roman" w:cs="Times New Roman"/>
                <w:sz w:val="20"/>
                <w:szCs w:val="20"/>
                <w:lang w:val="en-US"/>
              </w:rPr>
              <w:t>measurment</w:t>
            </w:r>
            <w:proofErr w:type="spellEnd"/>
            <w:r w:rsidRPr="00AB1473">
              <w:rPr>
                <w:rFonts w:ascii="Times New Roman" w:hAnsi="Times New Roman" w:cs="Times New Roman"/>
                <w:sz w:val="20"/>
                <w:szCs w:val="20"/>
                <w:lang w:val="en-US"/>
              </w:rPr>
              <w:t xml:space="preserve">/report </w:t>
            </w:r>
            <w:proofErr w:type="spellStart"/>
            <w:r w:rsidRPr="00AB1473">
              <w:rPr>
                <w:rFonts w:ascii="Times New Roman" w:hAnsi="Times New Roman" w:cs="Times New Roman"/>
                <w:sz w:val="20"/>
                <w:szCs w:val="20"/>
                <w:lang w:val="en-US"/>
              </w:rPr>
              <w:t>assoicatd</w:t>
            </w:r>
            <w:proofErr w:type="spellEnd"/>
            <w:r w:rsidRPr="00AB1473">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afd"/>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afd"/>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afd"/>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afd"/>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afd"/>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Alt.3, our understanding is up to </w:t>
            </w:r>
            <w:proofErr w:type="spellStart"/>
            <w:r>
              <w:rPr>
                <w:rFonts w:eastAsia="Yu Mincho"/>
                <w:lang w:eastAsia="ja-JP"/>
              </w:rPr>
              <w:t>gNB</w:t>
            </w:r>
            <w:proofErr w:type="spellEnd"/>
            <w:r>
              <w:rPr>
                <w:rFonts w:eastAsia="Yu Mincho"/>
                <w:lang w:eastAsia="ja-JP"/>
              </w:rPr>
              <w:t xml:space="preserve">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07DC2748" w14:textId="77777777" w:rsidR="008152CA" w:rsidRDefault="00D3634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宋体"/>
                <w:lang w:val="en-US" w:eastAsia="ja-JP"/>
              </w:rPr>
            </w:pPr>
            <w:r>
              <w:rPr>
                <w:rFonts w:eastAsia="宋体" w:hint="eastAsia"/>
                <w:lang w:val="en-US" w:eastAsia="zh-CN"/>
              </w:rPr>
              <w:t>ZTE, Sanechips</w:t>
            </w:r>
          </w:p>
        </w:tc>
        <w:tc>
          <w:tcPr>
            <w:tcW w:w="1936" w:type="dxa"/>
          </w:tcPr>
          <w:p w14:paraId="07DC2752" w14:textId="77777777" w:rsidR="008152CA" w:rsidRDefault="00D36349">
            <w:pPr>
              <w:tabs>
                <w:tab w:val="left" w:pos="551"/>
              </w:tabs>
              <w:spacing w:after="0"/>
              <w:rPr>
                <w:rFonts w:eastAsia="宋体"/>
                <w:lang w:val="en-US" w:eastAsia="zh-CN"/>
              </w:rPr>
            </w:pPr>
            <w:r>
              <w:rPr>
                <w:rFonts w:eastAsia="宋体" w:hint="eastAsia"/>
                <w:lang w:val="en-US" w:eastAsia="zh-CN"/>
              </w:rPr>
              <w:t>Q2-1: Y</w:t>
            </w:r>
          </w:p>
          <w:p w14:paraId="07DC2753" w14:textId="77777777" w:rsidR="008152CA" w:rsidRDefault="00D36349">
            <w:pPr>
              <w:tabs>
                <w:tab w:val="left" w:pos="551"/>
              </w:tabs>
              <w:spacing w:after="0"/>
              <w:rPr>
                <w:rFonts w:eastAsia="宋体"/>
                <w:lang w:val="en-US" w:eastAsia="ko-KR"/>
              </w:rPr>
            </w:pPr>
            <w:r>
              <w:rPr>
                <w:rFonts w:eastAsia="宋体" w:hint="eastAsia"/>
                <w:lang w:val="en-US" w:eastAsia="zh-CN"/>
              </w:rPr>
              <w:t>Q2-2: alt.5</w:t>
            </w:r>
          </w:p>
        </w:tc>
        <w:tc>
          <w:tcPr>
            <w:tcW w:w="6216" w:type="dxa"/>
          </w:tcPr>
          <w:p w14:paraId="07DC2754" w14:textId="77777777" w:rsidR="008152CA" w:rsidRDefault="00D36349">
            <w:pPr>
              <w:rPr>
                <w:rFonts w:eastAsia="宋体"/>
                <w:lang w:val="en-US" w:eastAsia="zh-CN"/>
              </w:rPr>
            </w:pPr>
            <w:r>
              <w:rPr>
                <w:rFonts w:eastAsia="宋体" w:hint="eastAsia"/>
                <w:lang w:val="en-US" w:eastAsia="zh-CN"/>
              </w:rPr>
              <w:t xml:space="preserve">Alt2 in frequency domain and alt5 in time domain are similar methods to reduce the blocking by determine different resource location. And the </w:t>
            </w:r>
            <w:proofErr w:type="spellStart"/>
            <w:r>
              <w:rPr>
                <w:rFonts w:eastAsia="宋体" w:hint="eastAsia"/>
                <w:lang w:val="en-US" w:eastAsia="zh-CN"/>
              </w:rPr>
              <w:t>gNB</w:t>
            </w:r>
            <w:proofErr w:type="spellEnd"/>
            <w:r>
              <w:rPr>
                <w:rFonts w:eastAsia="宋体" w:hint="eastAsia"/>
                <w:lang w:val="en-US" w:eastAsia="zh-CN"/>
              </w:rPr>
              <w:t xml:space="preserve"> can configure different method according to the different scenario of resource utilization.</w:t>
            </w:r>
          </w:p>
          <w:p w14:paraId="07DC2755" w14:textId="77777777" w:rsidR="008152CA" w:rsidRDefault="00D36349">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宋体"/>
                <w:lang w:val="en-US" w:eastAsia="zh-CN"/>
              </w:rPr>
            </w:pPr>
            <w:r>
              <w:rPr>
                <w:rFonts w:eastAsia="宋体"/>
                <w:lang w:val="en-US" w:eastAsia="zh-CN"/>
              </w:rPr>
              <w:t>Nokia, NSB</w:t>
            </w:r>
          </w:p>
        </w:tc>
        <w:tc>
          <w:tcPr>
            <w:tcW w:w="1936" w:type="dxa"/>
          </w:tcPr>
          <w:p w14:paraId="6282F7B6" w14:textId="77777777" w:rsidR="00C65062" w:rsidRDefault="00C65062">
            <w:pPr>
              <w:tabs>
                <w:tab w:val="left" w:pos="551"/>
              </w:tabs>
              <w:spacing w:after="0"/>
              <w:rPr>
                <w:rFonts w:eastAsia="宋体"/>
                <w:lang w:val="en-US" w:eastAsia="zh-CN"/>
              </w:rPr>
            </w:pPr>
            <w:r>
              <w:rPr>
                <w:rFonts w:eastAsia="宋体"/>
                <w:lang w:val="en-US" w:eastAsia="zh-CN"/>
              </w:rPr>
              <w:t>Q2-1: Yes</w:t>
            </w:r>
          </w:p>
          <w:p w14:paraId="46144ED2" w14:textId="57C1C873" w:rsidR="00C65062" w:rsidRDefault="00C65062">
            <w:pPr>
              <w:tabs>
                <w:tab w:val="left" w:pos="551"/>
              </w:tabs>
              <w:spacing w:after="0"/>
              <w:rPr>
                <w:rFonts w:eastAsia="宋体"/>
                <w:lang w:val="en-US" w:eastAsia="zh-CN"/>
              </w:rPr>
            </w:pPr>
            <w:r>
              <w:rPr>
                <w:rFonts w:eastAsia="宋体"/>
                <w:lang w:val="en-US" w:eastAsia="zh-CN"/>
              </w:rPr>
              <w:t xml:space="preserve">Q2-2: </w:t>
            </w:r>
            <w:r w:rsidR="007147DA">
              <w:rPr>
                <w:rFonts w:eastAsia="宋体"/>
                <w:lang w:val="en-US" w:eastAsia="zh-CN"/>
              </w:rPr>
              <w:t>None</w:t>
            </w:r>
          </w:p>
        </w:tc>
        <w:tc>
          <w:tcPr>
            <w:tcW w:w="6216" w:type="dxa"/>
          </w:tcPr>
          <w:p w14:paraId="061D3B9A" w14:textId="07D49445" w:rsidR="00DB323F" w:rsidRDefault="00DB323F">
            <w:pPr>
              <w:rPr>
                <w:rFonts w:eastAsia="宋体"/>
                <w:lang w:val="en-US" w:eastAsia="zh-CN"/>
              </w:rPr>
            </w:pPr>
            <w:r>
              <w:rPr>
                <w:rFonts w:eastAsia="宋体"/>
                <w:lang w:val="en-US" w:eastAsia="zh-CN"/>
              </w:rPr>
              <w:t xml:space="preserve">Based on our analysis, </w:t>
            </w:r>
            <w:r w:rsidR="008B4CB3" w:rsidRPr="008B4CB3">
              <w:rPr>
                <w:rFonts w:eastAsia="宋体"/>
                <w:lang w:val="en-US" w:eastAsia="zh-CN"/>
              </w:rPr>
              <w:t>PDCCH blocking is not expected to be an issue with RedCap UE. In addition, if necessary, existing methods can be used to significantly reduce PDCCH blocking</w:t>
            </w:r>
            <w:r>
              <w:rPr>
                <w:rFonts w:eastAsia="宋体"/>
                <w:lang w:val="en-US" w:eastAsia="zh-CN"/>
              </w:rPr>
              <w:t xml:space="preserve"> (e.g. additional CORESET or search space)</w:t>
            </w:r>
            <w:r w:rsidR="008B4CB3" w:rsidRPr="008B4CB3">
              <w:rPr>
                <w:rFonts w:eastAsia="宋体"/>
                <w:lang w:val="en-US" w:eastAsia="zh-CN"/>
              </w:rPr>
              <w:t>.</w:t>
            </w:r>
            <w:r>
              <w:rPr>
                <w:rFonts w:eastAsia="宋体"/>
                <w:lang w:val="en-US" w:eastAsia="zh-CN"/>
              </w:rPr>
              <w:t xml:space="preserve"> </w:t>
            </w:r>
          </w:p>
          <w:p w14:paraId="1420A3C9" w14:textId="04B4C96E" w:rsidR="00C65062" w:rsidRDefault="001054E6">
            <w:pPr>
              <w:rPr>
                <w:rFonts w:eastAsia="宋体"/>
                <w:lang w:val="en-US" w:eastAsia="zh-CN"/>
              </w:rPr>
            </w:pPr>
            <w:r>
              <w:rPr>
                <w:rFonts w:eastAsia="宋体"/>
                <w:lang w:val="en-US" w:eastAsia="zh-CN"/>
              </w:rPr>
              <w:t>Therefore, we</w:t>
            </w:r>
            <w:r w:rsidR="007147DA">
              <w:rPr>
                <w:rFonts w:eastAsia="宋体"/>
                <w:lang w:val="en-US" w:eastAsia="zh-CN"/>
              </w:rPr>
              <w:t xml:space="preserve"> don’t see </w:t>
            </w:r>
            <w:r w:rsidR="00A44D50">
              <w:rPr>
                <w:rFonts w:eastAsia="宋体"/>
                <w:lang w:val="en-US" w:eastAsia="zh-CN"/>
              </w:rPr>
              <w:t xml:space="preserve">the need to </w:t>
            </w:r>
            <w:r>
              <w:rPr>
                <w:rFonts w:eastAsia="宋体"/>
                <w:lang w:val="en-US" w:eastAsia="zh-CN"/>
              </w:rPr>
              <w:t>introduce new</w:t>
            </w:r>
            <w:r w:rsidR="00A44D50">
              <w:rPr>
                <w:rFonts w:eastAsia="宋体"/>
                <w:lang w:val="en-US" w:eastAsia="zh-CN"/>
              </w:rPr>
              <w:t xml:space="preserve"> solution</w:t>
            </w:r>
            <w:r>
              <w:rPr>
                <w:rFonts w:eastAsia="宋体"/>
                <w:lang w:val="en-US" w:eastAsia="zh-CN"/>
              </w:rPr>
              <w:t xml:space="preserve"> to </w:t>
            </w:r>
            <w:r w:rsidR="007A1BB6">
              <w:rPr>
                <w:rFonts w:eastAsia="宋体"/>
                <w:lang w:val="en-US" w:eastAsia="zh-CN"/>
              </w:rPr>
              <w:t xml:space="preserve">specifically </w:t>
            </w:r>
            <w:r>
              <w:rPr>
                <w:rFonts w:eastAsia="宋体"/>
                <w:lang w:val="en-US" w:eastAsia="zh-CN"/>
              </w:rPr>
              <w:t xml:space="preserve">address </w:t>
            </w:r>
            <w:r w:rsidR="00A44D50">
              <w:rPr>
                <w:rFonts w:eastAsia="宋体"/>
                <w:lang w:val="en-US" w:eastAsia="zh-CN"/>
              </w:rPr>
              <w:t>PDCCH blocking.</w:t>
            </w:r>
          </w:p>
        </w:tc>
      </w:tr>
      <w:tr w:rsidR="00FE5E4E" w14:paraId="0BADEDEE" w14:textId="77777777">
        <w:tc>
          <w:tcPr>
            <w:tcW w:w="1479" w:type="dxa"/>
          </w:tcPr>
          <w:p w14:paraId="71BDAE28" w14:textId="35AC704A" w:rsidR="00FE5E4E" w:rsidRDefault="00FE5E4E" w:rsidP="00FE5E4E">
            <w:pPr>
              <w:rPr>
                <w:rFonts w:eastAsia="宋体"/>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宋体"/>
                <w:lang w:val="en-US" w:eastAsia="zh-CN"/>
              </w:rPr>
            </w:pPr>
            <w:r w:rsidRPr="00FE5E4E">
              <w:rPr>
                <w:rFonts w:eastAsia="宋体"/>
                <w:lang w:val="en-US" w:eastAsia="zh-CN"/>
              </w:rPr>
              <w:t>Q 2-2: Alt 4/5/6</w:t>
            </w:r>
          </w:p>
        </w:tc>
        <w:tc>
          <w:tcPr>
            <w:tcW w:w="6216" w:type="dxa"/>
          </w:tcPr>
          <w:p w14:paraId="6955626D" w14:textId="0A4D86A8" w:rsidR="00FE5E4E" w:rsidRDefault="00FE5E4E" w:rsidP="00FE5E4E">
            <w:pPr>
              <w:rPr>
                <w:rFonts w:eastAsia="宋体"/>
                <w:lang w:val="en-US" w:eastAsia="zh-CN"/>
              </w:rPr>
            </w:pPr>
            <w:r w:rsidRPr="00FE5E4E">
              <w:rPr>
                <w:rFonts w:eastAsia="宋体"/>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宋体"/>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afd"/>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afd"/>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B43A8A">
            <w:pPr>
              <w:pStyle w:val="B2"/>
              <w:spacing w:after="0"/>
              <w:ind w:left="0" w:firstLine="0"/>
              <w:outlineLvl w:val="1"/>
            </w:pPr>
          </w:p>
        </w:tc>
        <w:tc>
          <w:tcPr>
            <w:tcW w:w="1743" w:type="dxa"/>
            <w:shd w:val="clear" w:color="auto" w:fill="FFFF00"/>
          </w:tcPr>
          <w:p w14:paraId="6E3584BD" w14:textId="4C867FB7" w:rsidR="002944A4" w:rsidRPr="00F7746A" w:rsidRDefault="002944A4" w:rsidP="00B43A8A">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B43A8A">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B43A8A">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B43A8A">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B43A8A">
            <w:pPr>
              <w:pStyle w:val="B2"/>
              <w:spacing w:after="0"/>
              <w:ind w:left="0" w:firstLine="0"/>
              <w:outlineLvl w:val="1"/>
            </w:pPr>
            <w:r>
              <w:t>1</w:t>
            </w:r>
          </w:p>
        </w:tc>
        <w:tc>
          <w:tcPr>
            <w:tcW w:w="1743" w:type="dxa"/>
          </w:tcPr>
          <w:p w14:paraId="6B48E933" w14:textId="15CBBCD8" w:rsidR="002944A4" w:rsidRPr="00F7746A" w:rsidRDefault="002944A4" w:rsidP="00B43A8A">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B43A8A">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B43A8A">
            <w:pPr>
              <w:pStyle w:val="B2"/>
              <w:spacing w:after="0"/>
              <w:ind w:left="0" w:firstLine="0"/>
              <w:outlineLvl w:val="1"/>
            </w:pPr>
            <w:r>
              <w:t>Yes: 22</w:t>
            </w:r>
          </w:p>
          <w:p w14:paraId="036B108E" w14:textId="040DF10E" w:rsidR="002944A4" w:rsidRPr="00F7746A" w:rsidRDefault="002944A4" w:rsidP="00B43A8A">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B43A8A">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B43A8A">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B43A8A">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B43A8A">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B43A8A">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B43A8A">
            <w:pPr>
              <w:pStyle w:val="B2"/>
              <w:spacing w:after="0"/>
              <w:ind w:left="0" w:firstLine="0"/>
              <w:outlineLvl w:val="1"/>
            </w:pPr>
            <w:r>
              <w:t>1</w:t>
            </w:r>
          </w:p>
        </w:tc>
        <w:tc>
          <w:tcPr>
            <w:tcW w:w="1808" w:type="dxa"/>
          </w:tcPr>
          <w:p w14:paraId="4BDB70D3" w14:textId="3755C016" w:rsidR="00AE7E11" w:rsidRPr="00F7746A" w:rsidRDefault="00AE7E11" w:rsidP="00B43A8A">
            <w:pPr>
              <w:pStyle w:val="B2"/>
              <w:spacing w:after="0"/>
              <w:ind w:left="0" w:firstLine="0"/>
              <w:outlineLvl w:val="1"/>
            </w:pPr>
            <w:r>
              <w:t>Alt.1: No new solutions</w:t>
            </w:r>
          </w:p>
        </w:tc>
        <w:tc>
          <w:tcPr>
            <w:tcW w:w="4186" w:type="dxa"/>
          </w:tcPr>
          <w:p w14:paraId="3C84281E" w14:textId="2E7D469A" w:rsidR="00AE7E11" w:rsidRPr="00F7746A" w:rsidRDefault="00AE7E11" w:rsidP="00B43A8A">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B43A8A">
            <w:pPr>
              <w:pStyle w:val="B2"/>
              <w:spacing w:after="0"/>
              <w:ind w:left="0" w:firstLine="0"/>
              <w:outlineLvl w:val="1"/>
            </w:pPr>
          </w:p>
        </w:tc>
        <w:tc>
          <w:tcPr>
            <w:tcW w:w="1805" w:type="dxa"/>
          </w:tcPr>
          <w:p w14:paraId="7BC0E50B" w14:textId="25E07D53" w:rsidR="00AE7E11" w:rsidRPr="00F7746A" w:rsidRDefault="00AE7E11" w:rsidP="00B43A8A">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B43A8A">
            <w:pPr>
              <w:pStyle w:val="B2"/>
              <w:spacing w:after="0"/>
              <w:ind w:left="0" w:firstLine="0"/>
              <w:outlineLvl w:val="1"/>
            </w:pPr>
            <w:r>
              <w:t>2</w:t>
            </w:r>
          </w:p>
        </w:tc>
        <w:tc>
          <w:tcPr>
            <w:tcW w:w="1808" w:type="dxa"/>
          </w:tcPr>
          <w:p w14:paraId="36DA4477" w14:textId="5F0301C0" w:rsidR="00AE7E11" w:rsidRDefault="00AE7E11" w:rsidP="00B43A8A">
            <w:pPr>
              <w:pStyle w:val="B2"/>
              <w:spacing w:after="0"/>
              <w:ind w:left="0" w:firstLine="0"/>
              <w:outlineLvl w:val="1"/>
            </w:pPr>
            <w:r>
              <w:t>Alt.3</w:t>
            </w:r>
          </w:p>
        </w:tc>
        <w:tc>
          <w:tcPr>
            <w:tcW w:w="4186" w:type="dxa"/>
          </w:tcPr>
          <w:p w14:paraId="6E815701" w14:textId="27B090DC" w:rsidR="00AE7E11" w:rsidRDefault="00AE7E11" w:rsidP="00B43A8A">
            <w:pPr>
              <w:pStyle w:val="B2"/>
              <w:spacing w:after="0"/>
              <w:ind w:left="0" w:firstLine="0"/>
              <w:outlineLvl w:val="1"/>
            </w:pPr>
            <w:r>
              <w:rPr>
                <w:lang w:eastAsia="ko-KR"/>
              </w:rPr>
              <w:t xml:space="preserve">Samsung </w:t>
            </w:r>
          </w:p>
        </w:tc>
        <w:tc>
          <w:tcPr>
            <w:tcW w:w="1080" w:type="dxa"/>
          </w:tcPr>
          <w:p w14:paraId="7EBB66EF" w14:textId="02114F79" w:rsidR="00AE7E11" w:rsidRDefault="00AE7E11" w:rsidP="00B43A8A">
            <w:pPr>
              <w:pStyle w:val="B2"/>
              <w:spacing w:after="0"/>
              <w:ind w:left="0" w:firstLine="0"/>
              <w:outlineLvl w:val="1"/>
            </w:pPr>
            <w:r>
              <w:t>Ericsson</w:t>
            </w:r>
          </w:p>
        </w:tc>
        <w:tc>
          <w:tcPr>
            <w:tcW w:w="1805" w:type="dxa"/>
          </w:tcPr>
          <w:p w14:paraId="72F3B008" w14:textId="62A5C108" w:rsidR="00AE7E11" w:rsidRDefault="00AE7E11" w:rsidP="00B43A8A">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B43A8A">
            <w:pPr>
              <w:pStyle w:val="B2"/>
              <w:spacing w:after="0"/>
              <w:ind w:left="0" w:firstLine="0"/>
              <w:outlineLvl w:val="1"/>
            </w:pPr>
            <w:r>
              <w:t>3</w:t>
            </w:r>
          </w:p>
        </w:tc>
        <w:tc>
          <w:tcPr>
            <w:tcW w:w="1808" w:type="dxa"/>
          </w:tcPr>
          <w:p w14:paraId="42F7CB58" w14:textId="1E1C358B" w:rsidR="00AE7E11" w:rsidRDefault="00AE7E11" w:rsidP="00B43A8A">
            <w:pPr>
              <w:pStyle w:val="B2"/>
              <w:spacing w:after="0"/>
              <w:ind w:left="0" w:firstLine="0"/>
              <w:outlineLvl w:val="1"/>
            </w:pPr>
            <w:r>
              <w:t>Alt.4</w:t>
            </w:r>
          </w:p>
        </w:tc>
        <w:tc>
          <w:tcPr>
            <w:tcW w:w="4186" w:type="dxa"/>
          </w:tcPr>
          <w:p w14:paraId="3740CF54" w14:textId="3034B28B" w:rsidR="00AE7E11" w:rsidRDefault="00AE7E11" w:rsidP="00B43A8A">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B43A8A">
            <w:pPr>
              <w:pStyle w:val="B2"/>
              <w:spacing w:after="0"/>
              <w:ind w:left="0" w:firstLine="0"/>
              <w:outlineLvl w:val="1"/>
            </w:pPr>
          </w:p>
        </w:tc>
        <w:tc>
          <w:tcPr>
            <w:tcW w:w="1805" w:type="dxa"/>
          </w:tcPr>
          <w:p w14:paraId="4C5E939F" w14:textId="70B24CB8" w:rsidR="00AE7E11" w:rsidRDefault="00AE7E11" w:rsidP="00B43A8A">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B43A8A">
            <w:pPr>
              <w:pStyle w:val="B2"/>
              <w:spacing w:after="0"/>
              <w:ind w:left="0" w:firstLine="0"/>
              <w:outlineLvl w:val="1"/>
            </w:pPr>
            <w:r>
              <w:t>4</w:t>
            </w:r>
          </w:p>
        </w:tc>
        <w:tc>
          <w:tcPr>
            <w:tcW w:w="1808" w:type="dxa"/>
          </w:tcPr>
          <w:p w14:paraId="53695AF8" w14:textId="5F95207D" w:rsidR="00AE7E11" w:rsidRDefault="00AE7E11" w:rsidP="00B43A8A">
            <w:pPr>
              <w:pStyle w:val="B2"/>
              <w:spacing w:after="0"/>
              <w:ind w:left="0" w:firstLine="0"/>
              <w:outlineLvl w:val="1"/>
            </w:pPr>
            <w:r>
              <w:t>Alt.5</w:t>
            </w:r>
          </w:p>
        </w:tc>
        <w:tc>
          <w:tcPr>
            <w:tcW w:w="4186" w:type="dxa"/>
          </w:tcPr>
          <w:p w14:paraId="0BD3C2E6" w14:textId="662DF338" w:rsidR="00AE7E11" w:rsidRDefault="00AE7E11" w:rsidP="00B43A8A">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B43A8A">
            <w:pPr>
              <w:pStyle w:val="B2"/>
              <w:spacing w:after="0"/>
              <w:ind w:left="0" w:firstLine="0"/>
              <w:outlineLvl w:val="1"/>
            </w:pPr>
          </w:p>
        </w:tc>
        <w:tc>
          <w:tcPr>
            <w:tcW w:w="1805" w:type="dxa"/>
          </w:tcPr>
          <w:p w14:paraId="55E8AD1F" w14:textId="033620F7" w:rsidR="00AE7E11" w:rsidRDefault="00AE7E11" w:rsidP="00B43A8A">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B43A8A">
            <w:pPr>
              <w:pStyle w:val="B2"/>
              <w:spacing w:after="0"/>
              <w:ind w:left="0" w:firstLine="0"/>
              <w:outlineLvl w:val="1"/>
            </w:pPr>
            <w:r>
              <w:t>5</w:t>
            </w:r>
          </w:p>
        </w:tc>
        <w:tc>
          <w:tcPr>
            <w:tcW w:w="1808" w:type="dxa"/>
          </w:tcPr>
          <w:p w14:paraId="35D1F7BF" w14:textId="348FC6FA" w:rsidR="00AE7E11" w:rsidRDefault="00AE7E11" w:rsidP="00B43A8A">
            <w:pPr>
              <w:pStyle w:val="B2"/>
              <w:spacing w:after="0"/>
              <w:ind w:left="0" w:firstLine="0"/>
              <w:outlineLvl w:val="1"/>
            </w:pPr>
            <w:r>
              <w:t>Alt.6</w:t>
            </w:r>
          </w:p>
        </w:tc>
        <w:tc>
          <w:tcPr>
            <w:tcW w:w="4186" w:type="dxa"/>
          </w:tcPr>
          <w:p w14:paraId="531A2F6E" w14:textId="7993A516" w:rsidR="00AE7E11" w:rsidRDefault="00AE7E11" w:rsidP="00B43A8A">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B43A8A">
            <w:pPr>
              <w:pStyle w:val="B2"/>
              <w:spacing w:after="0"/>
              <w:ind w:left="0" w:firstLine="0"/>
              <w:outlineLvl w:val="1"/>
            </w:pPr>
          </w:p>
        </w:tc>
        <w:tc>
          <w:tcPr>
            <w:tcW w:w="1805" w:type="dxa"/>
          </w:tcPr>
          <w:p w14:paraId="2E9A6F05" w14:textId="303140CB" w:rsidR="00AE7E11" w:rsidRDefault="00AE7E11" w:rsidP="00B43A8A">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afd"/>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5426DB" w14:paraId="07AB478E" w14:textId="77777777" w:rsidTr="00B43A8A">
        <w:tc>
          <w:tcPr>
            <w:tcW w:w="1479" w:type="dxa"/>
            <w:shd w:val="clear" w:color="auto" w:fill="D9D9D9" w:themeFill="background1" w:themeFillShade="D9"/>
          </w:tcPr>
          <w:p w14:paraId="1A08DFC2" w14:textId="77777777" w:rsidR="005426DB" w:rsidRDefault="005426DB" w:rsidP="00B43A8A">
            <w:pPr>
              <w:rPr>
                <w:b/>
                <w:bCs/>
              </w:rPr>
            </w:pPr>
            <w:r>
              <w:rPr>
                <w:b/>
                <w:bCs/>
              </w:rPr>
              <w:t>Company</w:t>
            </w:r>
          </w:p>
        </w:tc>
        <w:tc>
          <w:tcPr>
            <w:tcW w:w="1936" w:type="dxa"/>
            <w:shd w:val="clear" w:color="auto" w:fill="D9D9D9" w:themeFill="background1" w:themeFillShade="D9"/>
          </w:tcPr>
          <w:p w14:paraId="617CD1CB" w14:textId="77777777" w:rsidR="005426DB" w:rsidRDefault="005426DB" w:rsidP="00B43A8A">
            <w:pPr>
              <w:rPr>
                <w:b/>
                <w:bCs/>
              </w:rPr>
            </w:pPr>
            <w:r>
              <w:rPr>
                <w:b/>
                <w:bCs/>
              </w:rPr>
              <w:t>Y/N</w:t>
            </w:r>
          </w:p>
        </w:tc>
        <w:tc>
          <w:tcPr>
            <w:tcW w:w="6216" w:type="dxa"/>
            <w:shd w:val="clear" w:color="auto" w:fill="D9D9D9" w:themeFill="background1" w:themeFillShade="D9"/>
          </w:tcPr>
          <w:p w14:paraId="0C893B0E" w14:textId="77777777" w:rsidR="005426DB" w:rsidRDefault="005426DB" w:rsidP="00B43A8A">
            <w:pPr>
              <w:rPr>
                <w:b/>
                <w:bCs/>
              </w:rPr>
            </w:pPr>
            <w:r>
              <w:rPr>
                <w:b/>
                <w:bCs/>
              </w:rPr>
              <w:t>Comments</w:t>
            </w:r>
          </w:p>
        </w:tc>
      </w:tr>
      <w:tr w:rsidR="005426DB" w14:paraId="0269AA5A" w14:textId="77777777" w:rsidTr="00B43A8A">
        <w:tc>
          <w:tcPr>
            <w:tcW w:w="1479" w:type="dxa"/>
          </w:tcPr>
          <w:p w14:paraId="50E4C04B" w14:textId="0E29A5C1" w:rsidR="005426DB" w:rsidRPr="003959D0" w:rsidRDefault="003959D0" w:rsidP="00B43A8A">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B43A8A">
            <w:pPr>
              <w:tabs>
                <w:tab w:val="left" w:pos="551"/>
              </w:tabs>
              <w:spacing w:after="0"/>
              <w:rPr>
                <w:rFonts w:eastAsiaTheme="minorEastAsia" w:hint="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B43A8A">
            <w:pPr>
              <w:rPr>
                <w:rFonts w:eastAsiaTheme="minorEastAsia" w:hint="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B43A8A">
        <w:tc>
          <w:tcPr>
            <w:tcW w:w="1479" w:type="dxa"/>
          </w:tcPr>
          <w:p w14:paraId="70D24B93" w14:textId="77777777" w:rsidR="005426DB" w:rsidRDefault="005426DB" w:rsidP="00B43A8A">
            <w:pPr>
              <w:rPr>
                <w:lang w:eastAsia="ko-KR"/>
              </w:rPr>
            </w:pPr>
          </w:p>
        </w:tc>
        <w:tc>
          <w:tcPr>
            <w:tcW w:w="1936" w:type="dxa"/>
          </w:tcPr>
          <w:p w14:paraId="4EAA3BAA" w14:textId="77777777" w:rsidR="005426DB" w:rsidRDefault="005426DB" w:rsidP="00B43A8A">
            <w:pPr>
              <w:tabs>
                <w:tab w:val="left" w:pos="551"/>
              </w:tabs>
              <w:spacing w:after="0"/>
              <w:rPr>
                <w:lang w:eastAsia="ko-KR"/>
              </w:rPr>
            </w:pPr>
          </w:p>
        </w:tc>
        <w:tc>
          <w:tcPr>
            <w:tcW w:w="6216" w:type="dxa"/>
          </w:tcPr>
          <w:p w14:paraId="73BFCCEF" w14:textId="1BDBDA18" w:rsidR="005426DB" w:rsidRPr="00D119B6" w:rsidRDefault="00D119B6" w:rsidP="00B43A8A">
            <w:pPr>
              <w:rPr>
                <w:rFonts w:eastAsiaTheme="minorEastAsia" w:hint="eastAsia"/>
                <w:lang w:eastAsia="zh-CN"/>
              </w:rPr>
            </w:pPr>
            <w:r>
              <w:rPr>
                <w:rFonts w:eastAsiaTheme="minorEastAsia" w:hint="eastAsia"/>
                <w:lang w:eastAsia="zh-CN"/>
              </w:rPr>
              <w:t>A</w:t>
            </w:r>
            <w:r>
              <w:rPr>
                <w:rFonts w:eastAsiaTheme="minorEastAsia"/>
                <w:lang w:eastAsia="zh-CN"/>
              </w:rPr>
              <w:t xml:space="preserve">lt 5 needs to be further clarified, if </w:t>
            </w:r>
            <w:proofErr w:type="spellStart"/>
            <w:r>
              <w:rPr>
                <w:rFonts w:eastAsiaTheme="minorEastAsia"/>
                <w:lang w:eastAsia="zh-CN"/>
              </w:rPr>
              <w:t>RedCap</w:t>
            </w:r>
            <w:proofErr w:type="spellEnd"/>
            <w:r>
              <w:rPr>
                <w:rFonts w:eastAsiaTheme="minorEastAsia"/>
                <w:lang w:eastAsia="zh-CN"/>
              </w:rPr>
              <w:t xml:space="preserve"> UEs are not going to share the search space with non-</w:t>
            </w:r>
            <w:proofErr w:type="spellStart"/>
            <w:r>
              <w:rPr>
                <w:rFonts w:eastAsiaTheme="minorEastAsia"/>
                <w:lang w:eastAsia="zh-CN"/>
              </w:rPr>
              <w:t>RedCap</w:t>
            </w:r>
            <w:proofErr w:type="spellEnd"/>
            <w:r>
              <w:rPr>
                <w:rFonts w:eastAsiaTheme="minorEastAsia"/>
                <w:lang w:eastAsia="zh-CN"/>
              </w:rPr>
              <w:t xml:space="preserve"> UEs during initial access, what is the motivation to share the initial DL BWP?</w:t>
            </w:r>
            <w:r w:rsidR="009E4CE0">
              <w:rPr>
                <w:rFonts w:eastAsiaTheme="minorEastAsia"/>
                <w:lang w:eastAsia="zh-CN"/>
              </w:rPr>
              <w:t xml:space="preserve"> Even if there is such a motivation, can </w:t>
            </w:r>
            <w:proofErr w:type="spellStart"/>
            <w:r w:rsidR="009E4CE0">
              <w:rPr>
                <w:rFonts w:eastAsiaTheme="minorEastAsia"/>
                <w:lang w:eastAsia="zh-CN"/>
              </w:rPr>
              <w:t>gNB</w:t>
            </w:r>
            <w:proofErr w:type="spellEnd"/>
            <w:r w:rsidR="009E4CE0">
              <w:rPr>
                <w:rFonts w:eastAsiaTheme="minorEastAsia"/>
                <w:lang w:eastAsia="zh-CN"/>
              </w:rPr>
              <w:t xml:space="preserve"> configure a separate initial DL BWP for </w:t>
            </w:r>
            <w:proofErr w:type="spellStart"/>
            <w:r w:rsidR="009E4CE0">
              <w:rPr>
                <w:rFonts w:eastAsiaTheme="minorEastAsia"/>
                <w:lang w:eastAsia="zh-CN"/>
              </w:rPr>
              <w:t>RedCap</w:t>
            </w:r>
            <w:proofErr w:type="spellEnd"/>
            <w:r w:rsidR="009E4CE0">
              <w:rPr>
                <w:rFonts w:eastAsiaTheme="minorEastAsia"/>
                <w:lang w:eastAsia="zh-CN"/>
              </w:rPr>
              <w:t xml:space="preserve"> UEs which has shared frequency location and BW with initial DL BWP for non-</w:t>
            </w:r>
            <w:proofErr w:type="spellStart"/>
            <w:r w:rsidR="009E4CE0">
              <w:rPr>
                <w:rFonts w:eastAsiaTheme="minorEastAsia"/>
                <w:lang w:eastAsia="zh-CN"/>
              </w:rPr>
              <w:t>RedCap</w:t>
            </w:r>
            <w:proofErr w:type="spellEnd"/>
            <w:r w:rsidR="009E4CE0">
              <w:rPr>
                <w:rFonts w:eastAsiaTheme="minorEastAsia"/>
                <w:lang w:eastAsia="zh-CN"/>
              </w:rPr>
              <w:t xml:space="preserve"> UEs, but different CORESET/SS? </w:t>
            </w:r>
          </w:p>
        </w:tc>
      </w:tr>
      <w:tr w:rsidR="005426DB" w14:paraId="561CFE9E" w14:textId="77777777" w:rsidTr="00B43A8A">
        <w:tc>
          <w:tcPr>
            <w:tcW w:w="1479" w:type="dxa"/>
          </w:tcPr>
          <w:p w14:paraId="7CE989BC" w14:textId="77777777" w:rsidR="005426DB" w:rsidRDefault="005426DB" w:rsidP="00B43A8A">
            <w:pPr>
              <w:rPr>
                <w:lang w:eastAsia="ko-KR"/>
              </w:rPr>
            </w:pPr>
          </w:p>
        </w:tc>
        <w:tc>
          <w:tcPr>
            <w:tcW w:w="1936" w:type="dxa"/>
          </w:tcPr>
          <w:p w14:paraId="2655EE81" w14:textId="77777777" w:rsidR="005426DB" w:rsidRDefault="005426DB" w:rsidP="00B43A8A">
            <w:pPr>
              <w:tabs>
                <w:tab w:val="left" w:pos="551"/>
              </w:tabs>
              <w:spacing w:after="0"/>
              <w:rPr>
                <w:lang w:eastAsia="ko-KR"/>
              </w:rPr>
            </w:pPr>
          </w:p>
        </w:tc>
        <w:tc>
          <w:tcPr>
            <w:tcW w:w="6216" w:type="dxa"/>
          </w:tcPr>
          <w:p w14:paraId="49AB926B" w14:textId="77777777" w:rsidR="005426DB" w:rsidRDefault="005426DB" w:rsidP="00B43A8A">
            <w:pPr>
              <w:rPr>
                <w:lang w:eastAsia="ko-KR"/>
              </w:rPr>
            </w:pPr>
          </w:p>
        </w:tc>
      </w:tr>
      <w:tr w:rsidR="005426DB" w14:paraId="6F4A8328" w14:textId="77777777" w:rsidTr="00B43A8A">
        <w:tc>
          <w:tcPr>
            <w:tcW w:w="1479" w:type="dxa"/>
          </w:tcPr>
          <w:p w14:paraId="4317DA8C" w14:textId="77777777" w:rsidR="005426DB" w:rsidRDefault="005426DB" w:rsidP="00B43A8A">
            <w:pPr>
              <w:rPr>
                <w:lang w:eastAsia="ko-KR"/>
              </w:rPr>
            </w:pPr>
          </w:p>
        </w:tc>
        <w:tc>
          <w:tcPr>
            <w:tcW w:w="1936" w:type="dxa"/>
          </w:tcPr>
          <w:p w14:paraId="05281803" w14:textId="77777777" w:rsidR="005426DB" w:rsidRDefault="005426DB" w:rsidP="00B43A8A">
            <w:pPr>
              <w:tabs>
                <w:tab w:val="left" w:pos="551"/>
              </w:tabs>
              <w:spacing w:after="0"/>
              <w:rPr>
                <w:lang w:eastAsia="ko-KR"/>
              </w:rPr>
            </w:pPr>
          </w:p>
        </w:tc>
        <w:tc>
          <w:tcPr>
            <w:tcW w:w="6216" w:type="dxa"/>
          </w:tcPr>
          <w:p w14:paraId="6E2DD4D3" w14:textId="77777777" w:rsidR="005426DB" w:rsidRDefault="005426DB" w:rsidP="00B43A8A">
            <w:pPr>
              <w:rPr>
                <w:lang w:eastAsia="ko-KR"/>
              </w:rPr>
            </w:pPr>
          </w:p>
        </w:tc>
      </w:tr>
      <w:tr w:rsidR="005426DB" w14:paraId="4550A6CE" w14:textId="77777777" w:rsidTr="00B43A8A">
        <w:tc>
          <w:tcPr>
            <w:tcW w:w="1479" w:type="dxa"/>
          </w:tcPr>
          <w:p w14:paraId="4F2BED4C" w14:textId="77777777" w:rsidR="005426DB" w:rsidRDefault="005426DB" w:rsidP="00B43A8A">
            <w:pPr>
              <w:rPr>
                <w:lang w:eastAsia="ko-KR"/>
              </w:rPr>
            </w:pPr>
          </w:p>
        </w:tc>
        <w:tc>
          <w:tcPr>
            <w:tcW w:w="1936" w:type="dxa"/>
          </w:tcPr>
          <w:p w14:paraId="633B5087" w14:textId="77777777" w:rsidR="005426DB" w:rsidRDefault="005426DB" w:rsidP="00B43A8A">
            <w:pPr>
              <w:tabs>
                <w:tab w:val="left" w:pos="551"/>
              </w:tabs>
              <w:spacing w:after="0"/>
              <w:rPr>
                <w:lang w:eastAsia="ko-KR"/>
              </w:rPr>
            </w:pPr>
          </w:p>
        </w:tc>
        <w:tc>
          <w:tcPr>
            <w:tcW w:w="6216" w:type="dxa"/>
          </w:tcPr>
          <w:p w14:paraId="758D35AA" w14:textId="77777777" w:rsidR="005426DB" w:rsidRDefault="005426DB" w:rsidP="00B43A8A">
            <w:pPr>
              <w:rPr>
                <w:lang w:eastAsia="ko-KR"/>
              </w:rPr>
            </w:pP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 xml:space="preserve">FFS: Which DCI formats are mandatory for the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720DB9">
              <w:rPr>
                <w:rFonts w:eastAsia="Times New Roman"/>
              </w:rPr>
              <w:t>e</w:t>
            </w:r>
            <w:r>
              <w:rPr>
                <w:rFonts w:eastAsia="Times New Roman"/>
              </w:rPr>
              <w:t>s</w:t>
            </w:r>
            <w:proofErr w:type="spellEnd"/>
            <w:r>
              <w:rPr>
                <w:rFonts w:eastAsia="Times New Roman"/>
              </w:rPr>
              <w:t xml:space="preserve"> to support.</w:t>
            </w:r>
          </w:p>
          <w:p w14:paraId="07DC2765" w14:textId="77777777" w:rsidR="008152CA" w:rsidRDefault="008152CA">
            <w:pPr>
              <w:spacing w:after="0"/>
              <w:rPr>
                <w:rFonts w:ascii="Times" w:eastAsia="宋体"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w:t>
      </w:r>
      <w:r w:rsidR="00720DB9">
        <w:rPr>
          <w:lang w:val="en-US" w:eastAsia="zh-CN"/>
        </w:rPr>
        <w:t>e</w:t>
      </w:r>
      <w:r>
        <w:rPr>
          <w:lang w:val="en-US" w:eastAsia="zh-CN"/>
        </w:rPr>
        <w:t>s</w:t>
      </w:r>
      <w:proofErr w:type="spellEnd"/>
      <w:r>
        <w:rPr>
          <w:lang w:val="en-US" w:eastAsia="zh-CN"/>
        </w:rPr>
        <w:t xml:space="preserve">. The following was agreed at the end of discussions [2]:  </w:t>
      </w:r>
    </w:p>
    <w:tbl>
      <w:tblPr>
        <w:tblStyle w:val="af5"/>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af6"/>
                <w:highlight w:val="green"/>
              </w:rPr>
              <w:t>Agreement</w:t>
            </w:r>
            <w:r>
              <w:rPr>
                <w:rStyle w:val="af6"/>
              </w:rPr>
              <w:t>:</w:t>
            </w:r>
          </w:p>
          <w:p w14:paraId="07DC276A" w14:textId="77777777" w:rsidR="008152CA" w:rsidRDefault="00D36349">
            <w:pPr>
              <w:numPr>
                <w:ilvl w:val="0"/>
                <w:numId w:val="15"/>
              </w:numPr>
              <w:spacing w:after="0"/>
              <w:rPr>
                <w:rFonts w:eastAsia="Times New Roman"/>
                <w:b/>
                <w:bCs/>
              </w:rPr>
            </w:pPr>
            <w:r>
              <w:rPr>
                <w:rStyle w:val="af6"/>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w:t>
      </w:r>
      <w:r w:rsidR="00720DB9">
        <w:rPr>
          <w:rFonts w:ascii="Times" w:hAnsi="Times"/>
          <w:szCs w:val="24"/>
        </w:rPr>
        <w:t>e</w:t>
      </w:r>
      <w:r>
        <w:rPr>
          <w:rFonts w:ascii="Times" w:hAnsi="Times"/>
          <w:szCs w:val="24"/>
        </w:rPr>
        <w:t>s</w:t>
      </w:r>
      <w:proofErr w:type="spellEnd"/>
      <w:r>
        <w:rPr>
          <w:rFonts w:ascii="Times" w:hAnsi="Times"/>
          <w:szCs w:val="24"/>
        </w:rPr>
        <w:t xml:space="preserve">. The following was proposed by companies on this regard: </w:t>
      </w:r>
    </w:p>
    <w:tbl>
      <w:tblPr>
        <w:tblStyle w:val="af5"/>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 xml:space="preserve">DCI format 2_x can be optionally supported and DCI format 3_x is not supported for </w:t>
            </w:r>
            <w:proofErr w:type="spellStart"/>
            <w:r>
              <w:t>RedCap</w:t>
            </w:r>
            <w:proofErr w:type="spellEnd"/>
            <w:r>
              <w:t xml:space="preserve"> </w:t>
            </w:r>
            <w:proofErr w:type="spellStart"/>
            <w:r>
              <w:t>U</w:t>
            </w:r>
            <w:r w:rsidR="00720DB9">
              <w:t>e</w:t>
            </w:r>
            <w:r>
              <w:t>s</w:t>
            </w:r>
            <w:proofErr w:type="spellEnd"/>
            <w:r>
              <w:t>.</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07DC277D"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66C4DF4E" w:rsidR="008152CA" w:rsidRPr="00AB1473" w:rsidRDefault="00D36349">
            <w:pPr>
              <w:pStyle w:val="afd"/>
              <w:numPr>
                <w:ilvl w:val="0"/>
                <w:numId w:val="18"/>
              </w:numPr>
              <w:tabs>
                <w:tab w:val="left" w:pos="1410"/>
              </w:tabs>
              <w:spacing w:after="100" w:afterAutospacing="1"/>
              <w:jc w:val="both"/>
              <w:rPr>
                <w:lang w:val="en-US"/>
              </w:rPr>
            </w:pPr>
            <w:r w:rsidRPr="00AB1473">
              <w:rPr>
                <w:lang w:val="en-US"/>
              </w:rPr>
              <w:t xml:space="preserve">Support reduction of MCS field for </w:t>
            </w:r>
            <w:proofErr w:type="spellStart"/>
            <w:r w:rsidRPr="00AB1473">
              <w:rPr>
                <w:lang w:val="en-US"/>
              </w:rPr>
              <w:t>non_fallback</w:t>
            </w:r>
            <w:proofErr w:type="spellEnd"/>
            <w:r w:rsidRPr="00AB1473">
              <w:rPr>
                <w:lang w:val="en-US"/>
              </w:rPr>
              <w:t xml:space="preserve"> DCI format for </w:t>
            </w:r>
            <w:proofErr w:type="spellStart"/>
            <w:r w:rsidRPr="00AB1473">
              <w:rPr>
                <w:lang w:val="en-US"/>
              </w:rPr>
              <w:t>RedCap</w:t>
            </w:r>
            <w:proofErr w:type="spellEnd"/>
            <w:r w:rsidRPr="00AB1473">
              <w:rPr>
                <w:lang w:val="en-US"/>
              </w:rPr>
              <w:t xml:space="preserve">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afd"/>
              <w:numPr>
                <w:ilvl w:val="0"/>
                <w:numId w:val="18"/>
              </w:numPr>
              <w:tabs>
                <w:tab w:val="left" w:pos="1410"/>
              </w:tabs>
              <w:spacing w:after="100" w:afterAutospacing="1"/>
              <w:jc w:val="both"/>
              <w:rPr>
                <w:lang w:val="en-US"/>
              </w:rPr>
            </w:pPr>
            <w:r w:rsidRPr="00AB1473">
              <w:rPr>
                <w:lang w:val="en-US"/>
              </w:rPr>
              <w:t xml:space="preserve">If </w:t>
            </w:r>
            <w:proofErr w:type="spellStart"/>
            <w:r w:rsidRPr="00AB1473">
              <w:rPr>
                <w:lang w:val="en-US"/>
              </w:rPr>
              <w:t>RedCap</w:t>
            </w:r>
            <w:proofErr w:type="spellEnd"/>
            <w:r w:rsidRPr="00AB1473">
              <w:rPr>
                <w:lang w:val="en-US"/>
              </w:rPr>
              <w:t xml:space="preserve">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mandatorily support dynamic PDSCH and PUSCH repetition and if early identification of Redcap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is enabled by </w:t>
            </w:r>
            <w:proofErr w:type="spellStart"/>
            <w:r w:rsidRPr="00AB1473">
              <w:rPr>
                <w:lang w:val="en-US"/>
              </w:rPr>
              <w:t>gNB</w:t>
            </w:r>
            <w:proofErr w:type="spellEnd"/>
            <w:r w:rsidRPr="00AB1473">
              <w:rPr>
                <w:lang w:val="en-US"/>
              </w:rPr>
              <w:t xml:space="preserve">, consider reusing SUL bit in </w:t>
            </w:r>
            <w:proofErr w:type="spellStart"/>
            <w:r w:rsidRPr="00AB1473">
              <w:rPr>
                <w:lang w:val="en-US"/>
              </w:rPr>
              <w:t>fall-back</w:t>
            </w:r>
            <w:proofErr w:type="spellEnd"/>
            <w:r w:rsidRPr="00AB1473">
              <w:rPr>
                <w:lang w:val="en-US"/>
              </w:rPr>
              <w:t xml:space="preserve">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proofErr w:type="spellStart"/>
      <w:r w:rsidR="00720DB9">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afd"/>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afd"/>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lastRenderedPageBreak/>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w:t>
            </w:r>
            <w:r w:rsidR="00720DB9">
              <w:rPr>
                <w:rFonts w:eastAsiaTheme="minorEastAsia"/>
                <w:lang w:eastAsia="zh-CN"/>
              </w:rPr>
              <w:t>e</w:t>
            </w:r>
            <w:r>
              <w:rPr>
                <w:rFonts w:eastAsiaTheme="minorEastAsia"/>
                <w:lang w:eastAsia="zh-CN"/>
              </w:rPr>
              <w:t>s</w:t>
            </w:r>
            <w:proofErr w:type="spellEnd"/>
            <w:r>
              <w:rPr>
                <w:rFonts w:eastAsiaTheme="minorEastAsia"/>
                <w:lang w:eastAsia="zh-CN"/>
              </w:rPr>
              <w:t xml:space="preserve">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 xml:space="preserve">For Q3-1, we need to decide which features are not supported by </w:t>
            </w:r>
            <w:proofErr w:type="spellStart"/>
            <w:r>
              <w:rPr>
                <w:rFonts w:eastAsiaTheme="minorEastAsia"/>
                <w:lang w:eastAsia="zh-CN"/>
              </w:rPr>
              <w:t>RedCap</w:t>
            </w:r>
            <w:proofErr w:type="spellEnd"/>
            <w:r>
              <w:rPr>
                <w:rFonts w:eastAsiaTheme="minorEastAsia"/>
                <w:lang w:eastAsia="zh-CN"/>
              </w:rPr>
              <w:t xml:space="preserve">,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not supported for R17 </w:t>
            </w:r>
            <w:proofErr w:type="spellStart"/>
            <w:r>
              <w:t>RedCap</w:t>
            </w:r>
            <w:proofErr w:type="spellEnd"/>
            <w:r>
              <w:t xml:space="preserve"> </w:t>
            </w:r>
            <w:proofErr w:type="spellStart"/>
            <w:r>
              <w:t>U</w:t>
            </w:r>
            <w:r w:rsidR="00720DB9">
              <w:t>e</w:t>
            </w:r>
            <w:r>
              <w:t>s</w:t>
            </w:r>
            <w:proofErr w:type="spellEnd"/>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720DB9">
              <w:rPr>
                <w:rFonts w:eastAsia="Malgun Gothic"/>
                <w:lang w:eastAsia="ko-KR"/>
              </w:rPr>
              <w:t>e</w:t>
            </w:r>
            <w:r>
              <w:rPr>
                <w:rFonts w:eastAsia="Malgun Gothic"/>
                <w:lang w:eastAsia="ko-KR"/>
              </w:rPr>
              <w:t>s</w:t>
            </w:r>
            <w:proofErr w:type="spellEnd"/>
            <w:r>
              <w:rPr>
                <w:rFonts w:eastAsia="Malgun Gothic"/>
                <w:lang w:eastAsia="ko-KR"/>
              </w:rPr>
              <w:t>.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 xml:space="preserve">Q 3-1, for </w:t>
            </w:r>
            <w:proofErr w:type="spellStart"/>
            <w:r>
              <w:rPr>
                <w:lang w:eastAsia="ko-KR"/>
              </w:rPr>
              <w:t>RedCap</w:t>
            </w:r>
            <w:proofErr w:type="spellEnd"/>
            <w:r>
              <w:rPr>
                <w:lang w:eastAsia="ko-KR"/>
              </w:rPr>
              <w:t xml:space="preserve"> </w:t>
            </w:r>
            <w:proofErr w:type="spellStart"/>
            <w:r>
              <w:rPr>
                <w:lang w:eastAsia="ko-KR"/>
              </w:rPr>
              <w:t>U</w:t>
            </w:r>
            <w:r w:rsidR="00720DB9">
              <w:rPr>
                <w:lang w:eastAsia="ko-KR"/>
              </w:rPr>
              <w:t>e</w:t>
            </w:r>
            <w:r>
              <w:rPr>
                <w:lang w:eastAsia="ko-KR"/>
              </w:rPr>
              <w:t>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lastRenderedPageBreak/>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afd"/>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afd"/>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but also a little confusing to us. Does RedCap UE not 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w:t>
            </w:r>
            <w:proofErr w:type="spellStart"/>
            <w:r>
              <w:rPr>
                <w:rFonts w:hint="eastAsia"/>
                <w:iCs/>
                <w:lang w:val="en-US" w:eastAsia="zh-CN"/>
              </w:rPr>
              <w:t>RedCap</w:t>
            </w:r>
            <w:proofErr w:type="spellEnd"/>
            <w:r>
              <w:rPr>
                <w:rFonts w:hint="eastAsia"/>
                <w:iCs/>
                <w:lang w:val="en-US" w:eastAsia="zh-CN"/>
              </w:rPr>
              <w:t xml:space="preserve"> </w:t>
            </w:r>
            <w:proofErr w:type="spellStart"/>
            <w:r>
              <w:rPr>
                <w:rFonts w:hint="eastAsia"/>
                <w:iCs/>
                <w:lang w:val="en-US" w:eastAsia="zh-CN"/>
              </w:rPr>
              <w:t>U</w:t>
            </w:r>
            <w:r w:rsidR="00720DB9">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w:t>
            </w:r>
            <w:proofErr w:type="spellStart"/>
            <w:r>
              <w:rPr>
                <w:rFonts w:eastAsiaTheme="minorEastAsia" w:hint="eastAsia"/>
                <w:iCs/>
                <w:lang w:val="en-US" w:eastAsia="zh-CN"/>
              </w:rPr>
              <w:t>RedCap</w:t>
            </w:r>
            <w:proofErr w:type="spellEnd"/>
            <w:r>
              <w:rPr>
                <w:rFonts w:eastAsiaTheme="minorEastAsia" w:hint="eastAsia"/>
                <w:iCs/>
                <w:lang w:val="en-US" w:eastAsia="zh-CN"/>
              </w:rPr>
              <w:t xml:space="preserve"> </w:t>
            </w:r>
            <w:proofErr w:type="spellStart"/>
            <w:r>
              <w:rPr>
                <w:rFonts w:eastAsiaTheme="minorEastAsia" w:hint="eastAsia"/>
                <w:iCs/>
                <w:lang w:val="en-US" w:eastAsia="zh-CN"/>
              </w:rPr>
              <w:t>U</w:t>
            </w:r>
            <w:r w:rsidR="00720DB9">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07DC27F5" w14:textId="3E8894E3" w:rsidR="008152CA" w:rsidRDefault="00D36349">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 xml:space="preserve">for </w:t>
            </w:r>
            <w:proofErr w:type="spellStart"/>
            <w:r>
              <w:t>RedCap</w:t>
            </w:r>
            <w:proofErr w:type="spellEnd"/>
            <w:r>
              <w:t xml:space="preserve"> </w:t>
            </w:r>
            <w:proofErr w:type="spellStart"/>
            <w:r>
              <w:t>U</w:t>
            </w:r>
            <w:r w:rsidR="00720DB9">
              <w:t>e</w:t>
            </w:r>
            <w:r>
              <w:t>s</w:t>
            </w:r>
            <w:proofErr w:type="spellEnd"/>
            <w:r>
              <w:rPr>
                <w:rFonts w:eastAsia="宋体" w:hint="eastAsia"/>
                <w:lang w:val="en-US" w:eastAsia="zh-CN"/>
              </w:rPr>
              <w:t>.</w:t>
            </w:r>
          </w:p>
          <w:p w14:paraId="07DC27F6" w14:textId="77777777" w:rsidR="008152CA" w:rsidRDefault="00D36349">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宋体"/>
                <w:lang w:val="en-US" w:eastAsia="ja-JP"/>
              </w:rPr>
            </w:pPr>
            <w:r>
              <w:rPr>
                <w:rFonts w:eastAsia="宋体" w:hint="eastAsia"/>
                <w:lang w:val="en-US" w:eastAsia="zh-CN"/>
              </w:rPr>
              <w:t>For P</w:t>
            </w:r>
            <w:proofErr w:type="gramStart"/>
            <w:r>
              <w:rPr>
                <w:rFonts w:eastAsia="宋体" w:hint="eastAsia"/>
                <w:lang w:val="en-US" w:eastAsia="zh-CN"/>
              </w:rPr>
              <w:t>5,  it</w:t>
            </w:r>
            <w:proofErr w:type="gramEnd"/>
            <w:r>
              <w:rPr>
                <w:rFonts w:eastAsia="宋体"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lastRenderedPageBreak/>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宋体"/>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宋体"/>
                <w:bCs/>
                <w:lang w:eastAsia="ja-JP"/>
              </w:rPr>
              <w:t>at least carrier aggregation, dual connectivity and wider bandwidths</w:t>
            </w:r>
            <w:r w:rsidR="00985F85">
              <w:rPr>
                <w:rFonts w:eastAsia="宋体"/>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w:t>
            </w:r>
            <w:proofErr w:type="spellStart"/>
            <w:r>
              <w:rPr>
                <w:lang w:eastAsia="ko-KR"/>
              </w:rPr>
              <w:t>gNB</w:t>
            </w:r>
            <w:proofErr w:type="spellEnd"/>
            <w:r>
              <w:rPr>
                <w:lang w:eastAsia="ko-KR"/>
              </w:rPr>
              <w:t xml:space="preserve">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afd"/>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afd"/>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afd"/>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B43A8A">
            <w:pPr>
              <w:pStyle w:val="B2"/>
              <w:spacing w:after="0"/>
              <w:ind w:left="0" w:firstLine="0"/>
              <w:outlineLvl w:val="1"/>
            </w:pPr>
          </w:p>
        </w:tc>
        <w:tc>
          <w:tcPr>
            <w:tcW w:w="1150" w:type="dxa"/>
            <w:shd w:val="clear" w:color="auto" w:fill="FFFF00"/>
          </w:tcPr>
          <w:p w14:paraId="35040F1D" w14:textId="77777777" w:rsidR="0063021C" w:rsidRPr="00F7746A" w:rsidRDefault="0063021C" w:rsidP="00B43A8A">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B43A8A">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B43A8A">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B43A8A">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B43A8A">
            <w:pPr>
              <w:pStyle w:val="B2"/>
              <w:spacing w:after="0"/>
              <w:ind w:left="0" w:firstLine="0"/>
              <w:outlineLvl w:val="1"/>
            </w:pPr>
            <w:r>
              <w:t>1</w:t>
            </w:r>
          </w:p>
        </w:tc>
        <w:tc>
          <w:tcPr>
            <w:tcW w:w="1150" w:type="dxa"/>
          </w:tcPr>
          <w:p w14:paraId="749EE601" w14:textId="6F141AAD" w:rsidR="0063021C" w:rsidRPr="00F7746A" w:rsidRDefault="0063021C" w:rsidP="00B43A8A">
            <w:pPr>
              <w:pStyle w:val="B2"/>
              <w:spacing w:after="0"/>
              <w:ind w:left="0" w:firstLine="0"/>
              <w:outlineLvl w:val="1"/>
            </w:pPr>
            <w:r>
              <w:t>P</w:t>
            </w:r>
            <w:r w:rsidR="00193E76">
              <w:t>1</w:t>
            </w:r>
          </w:p>
        </w:tc>
        <w:tc>
          <w:tcPr>
            <w:tcW w:w="2823" w:type="dxa"/>
          </w:tcPr>
          <w:p w14:paraId="0EEA9CE5" w14:textId="6D351723" w:rsidR="0063021C" w:rsidRPr="00F7746A" w:rsidRDefault="00193E76" w:rsidP="00B43A8A">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B43A8A">
            <w:pPr>
              <w:pStyle w:val="B2"/>
              <w:spacing w:after="0"/>
              <w:ind w:left="0" w:firstLine="0"/>
              <w:outlineLvl w:val="1"/>
            </w:pPr>
            <w:r>
              <w:t xml:space="preserve">Yes: </w:t>
            </w:r>
            <w:r w:rsidR="00C0585B">
              <w:t>5</w:t>
            </w:r>
          </w:p>
          <w:p w14:paraId="4FC62769" w14:textId="7EF750BF" w:rsidR="0063021C" w:rsidRPr="00F7746A" w:rsidRDefault="0063021C" w:rsidP="00B43A8A">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B43A8A">
            <w:pPr>
              <w:pStyle w:val="B2"/>
              <w:spacing w:after="0"/>
              <w:ind w:left="0" w:firstLine="0"/>
              <w:outlineLvl w:val="1"/>
            </w:pPr>
            <w:r>
              <w:t>2</w:t>
            </w:r>
          </w:p>
        </w:tc>
        <w:tc>
          <w:tcPr>
            <w:tcW w:w="1150" w:type="dxa"/>
          </w:tcPr>
          <w:p w14:paraId="1E5C7688" w14:textId="1767D817" w:rsidR="0063021C" w:rsidRDefault="00193E76" w:rsidP="00B43A8A">
            <w:pPr>
              <w:pStyle w:val="B2"/>
              <w:spacing w:after="0"/>
              <w:ind w:left="0" w:firstLine="0"/>
              <w:outlineLvl w:val="1"/>
            </w:pPr>
            <w:r>
              <w:t>P2</w:t>
            </w:r>
          </w:p>
        </w:tc>
        <w:tc>
          <w:tcPr>
            <w:tcW w:w="2823" w:type="dxa"/>
          </w:tcPr>
          <w:p w14:paraId="5C3C12A6" w14:textId="272FDE2C" w:rsidR="0063021C" w:rsidRPr="00F7746A" w:rsidRDefault="00193E76" w:rsidP="00B43A8A">
            <w:pPr>
              <w:pStyle w:val="B2"/>
              <w:spacing w:after="0"/>
              <w:ind w:left="0" w:firstLine="0"/>
              <w:outlineLvl w:val="1"/>
            </w:pPr>
            <w:r>
              <w:rPr>
                <w:lang w:eastAsia="ko-KR"/>
              </w:rPr>
              <w:t xml:space="preserve">Huawei, CMCC, OPPO, </w:t>
            </w:r>
            <w:r w:rsidR="00D8582A">
              <w:rPr>
                <w:lang w:eastAsia="ko-KR"/>
              </w:rPr>
              <w:t xml:space="preserve">Spreadtrum,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B43A8A">
            <w:pPr>
              <w:pStyle w:val="B2"/>
              <w:spacing w:after="0"/>
              <w:ind w:left="0" w:firstLine="0"/>
              <w:outlineLvl w:val="1"/>
            </w:pPr>
            <w:r>
              <w:t>3</w:t>
            </w:r>
          </w:p>
        </w:tc>
        <w:tc>
          <w:tcPr>
            <w:tcW w:w="1150" w:type="dxa"/>
          </w:tcPr>
          <w:p w14:paraId="2AAB4CCB" w14:textId="57D8E113" w:rsidR="00193E76" w:rsidRDefault="00193E76" w:rsidP="00B43A8A">
            <w:pPr>
              <w:pStyle w:val="B2"/>
              <w:spacing w:after="0"/>
              <w:ind w:left="0" w:firstLine="0"/>
              <w:outlineLvl w:val="1"/>
            </w:pPr>
            <w:r>
              <w:t>P3</w:t>
            </w:r>
          </w:p>
        </w:tc>
        <w:tc>
          <w:tcPr>
            <w:tcW w:w="2823" w:type="dxa"/>
          </w:tcPr>
          <w:p w14:paraId="08ADC9D6" w14:textId="243689CA" w:rsidR="00193E76" w:rsidRPr="00F7746A" w:rsidRDefault="00193E76" w:rsidP="00B43A8A">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sidR="00D8582A">
              <w:rPr>
                <w:lang w:eastAsia="ko-KR"/>
              </w:rPr>
              <w:t xml:space="preserve">Spreadtrum,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B43A8A">
            <w:pPr>
              <w:pStyle w:val="B2"/>
              <w:spacing w:after="0"/>
              <w:ind w:left="0" w:firstLine="0"/>
              <w:outlineLvl w:val="1"/>
            </w:pPr>
            <w:r>
              <w:t>4</w:t>
            </w:r>
          </w:p>
        </w:tc>
        <w:tc>
          <w:tcPr>
            <w:tcW w:w="1150" w:type="dxa"/>
          </w:tcPr>
          <w:p w14:paraId="517DDF15" w14:textId="5D9224B3" w:rsidR="00193E76" w:rsidRDefault="00193E76" w:rsidP="00B43A8A">
            <w:pPr>
              <w:pStyle w:val="B2"/>
              <w:spacing w:after="0"/>
              <w:ind w:left="0" w:firstLine="0"/>
              <w:outlineLvl w:val="1"/>
            </w:pPr>
            <w:r>
              <w:t>P4</w:t>
            </w:r>
          </w:p>
        </w:tc>
        <w:tc>
          <w:tcPr>
            <w:tcW w:w="2823" w:type="dxa"/>
          </w:tcPr>
          <w:p w14:paraId="64E41160" w14:textId="58FC0DE1" w:rsidR="00193E76" w:rsidRPr="00F7746A" w:rsidRDefault="00D8582A" w:rsidP="00B43A8A">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B43A8A">
            <w:pPr>
              <w:pStyle w:val="B2"/>
              <w:spacing w:after="0"/>
              <w:ind w:left="0" w:firstLine="0"/>
              <w:outlineLvl w:val="1"/>
            </w:pPr>
            <w:r>
              <w:t>5</w:t>
            </w:r>
          </w:p>
        </w:tc>
        <w:tc>
          <w:tcPr>
            <w:tcW w:w="1150" w:type="dxa"/>
          </w:tcPr>
          <w:p w14:paraId="664F6778" w14:textId="7C5095DD" w:rsidR="00193E76" w:rsidRDefault="00193E76" w:rsidP="00B43A8A">
            <w:pPr>
              <w:pStyle w:val="B2"/>
              <w:spacing w:after="0"/>
              <w:ind w:left="0" w:firstLine="0"/>
              <w:outlineLvl w:val="1"/>
            </w:pPr>
            <w:r>
              <w:t>P5</w:t>
            </w:r>
          </w:p>
        </w:tc>
        <w:tc>
          <w:tcPr>
            <w:tcW w:w="2823" w:type="dxa"/>
          </w:tcPr>
          <w:p w14:paraId="0F4148C1" w14:textId="77777777" w:rsidR="00193E76" w:rsidRPr="00F7746A" w:rsidRDefault="00193E76" w:rsidP="00B43A8A">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B43A8A">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bookmarkStart w:id="4" w:name="_GoBack"/>
      <w:r>
        <w:rPr>
          <w:b/>
          <w:highlight w:val="yellow"/>
        </w:rPr>
        <w:t>FL2</w:t>
      </w:r>
      <w:bookmarkEnd w:id="4"/>
      <w:r>
        <w:rPr>
          <w:b/>
          <w:highlight w:val="yellow"/>
        </w:rPr>
        <w:t xml:space="preserve"> High Priority Questions</w:t>
      </w:r>
      <w:r>
        <w:rPr>
          <w:b/>
          <w:bCs/>
          <w:highlight w:val="yellow"/>
        </w:rPr>
        <w:t>:</w:t>
      </w:r>
    </w:p>
    <w:p w14:paraId="2A4EFEDE" w14:textId="5C47DEBE" w:rsidR="00D8582A" w:rsidRPr="001457CF" w:rsidRDefault="001457CF" w:rsidP="001457CF">
      <w:pPr>
        <w:pStyle w:val="afd"/>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1457CF" w14:paraId="611F092B" w14:textId="77777777" w:rsidTr="00B43A8A">
        <w:tc>
          <w:tcPr>
            <w:tcW w:w="1479" w:type="dxa"/>
            <w:shd w:val="clear" w:color="auto" w:fill="D9D9D9" w:themeFill="background1" w:themeFillShade="D9"/>
          </w:tcPr>
          <w:p w14:paraId="3A210212" w14:textId="77777777" w:rsidR="001457CF" w:rsidRDefault="001457CF" w:rsidP="00B43A8A">
            <w:pPr>
              <w:rPr>
                <w:b/>
                <w:bCs/>
              </w:rPr>
            </w:pPr>
            <w:r>
              <w:rPr>
                <w:b/>
                <w:bCs/>
              </w:rPr>
              <w:t>Company</w:t>
            </w:r>
          </w:p>
        </w:tc>
        <w:tc>
          <w:tcPr>
            <w:tcW w:w="1936" w:type="dxa"/>
            <w:shd w:val="clear" w:color="auto" w:fill="D9D9D9" w:themeFill="background1" w:themeFillShade="D9"/>
          </w:tcPr>
          <w:p w14:paraId="1F593945" w14:textId="77777777" w:rsidR="001457CF" w:rsidRDefault="001457CF" w:rsidP="00B43A8A">
            <w:pPr>
              <w:rPr>
                <w:b/>
                <w:bCs/>
              </w:rPr>
            </w:pPr>
            <w:r>
              <w:rPr>
                <w:b/>
                <w:bCs/>
              </w:rPr>
              <w:t>Y/N</w:t>
            </w:r>
          </w:p>
        </w:tc>
        <w:tc>
          <w:tcPr>
            <w:tcW w:w="6216" w:type="dxa"/>
            <w:shd w:val="clear" w:color="auto" w:fill="D9D9D9" w:themeFill="background1" w:themeFillShade="D9"/>
          </w:tcPr>
          <w:p w14:paraId="3CF6BF8B" w14:textId="77777777" w:rsidR="001457CF" w:rsidRDefault="001457CF" w:rsidP="00B43A8A">
            <w:pPr>
              <w:rPr>
                <w:b/>
                <w:bCs/>
              </w:rPr>
            </w:pPr>
            <w:r>
              <w:rPr>
                <w:b/>
                <w:bCs/>
              </w:rPr>
              <w:t>Comments</w:t>
            </w:r>
          </w:p>
        </w:tc>
      </w:tr>
      <w:tr w:rsidR="001457CF" w14:paraId="7DEF5CAF" w14:textId="77777777" w:rsidTr="00B43A8A">
        <w:tc>
          <w:tcPr>
            <w:tcW w:w="1479" w:type="dxa"/>
          </w:tcPr>
          <w:p w14:paraId="7EAF9002" w14:textId="7C7E86AA" w:rsidR="001457CF" w:rsidRPr="009E4CE0" w:rsidRDefault="009E4CE0" w:rsidP="00B43A8A">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B43A8A">
            <w:pPr>
              <w:tabs>
                <w:tab w:val="left" w:pos="551"/>
              </w:tabs>
              <w:spacing w:after="0"/>
              <w:rPr>
                <w:lang w:eastAsia="ko-KR"/>
              </w:rPr>
            </w:pPr>
          </w:p>
        </w:tc>
        <w:tc>
          <w:tcPr>
            <w:tcW w:w="6216" w:type="dxa"/>
          </w:tcPr>
          <w:p w14:paraId="1349D6BB" w14:textId="77777777" w:rsidR="001457CF" w:rsidRDefault="009E4CE0" w:rsidP="00B43A8A">
            <w:pPr>
              <w:rPr>
                <w:rFonts w:eastAsiaTheme="minorEastAsia"/>
                <w:lang w:eastAsia="zh-CN"/>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w:t>
            </w:r>
          </w:p>
          <w:p w14:paraId="6BB79C2D" w14:textId="348E1D5C" w:rsidR="009E4CE0" w:rsidRPr="009E4CE0" w:rsidRDefault="009E4CE0" w:rsidP="00B43A8A">
            <w:pPr>
              <w:rPr>
                <w:rFonts w:eastAsiaTheme="minorEastAsia" w:hint="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1457CF" w14:paraId="3F6C6DD8" w14:textId="77777777" w:rsidTr="00B43A8A">
        <w:tc>
          <w:tcPr>
            <w:tcW w:w="1479" w:type="dxa"/>
          </w:tcPr>
          <w:p w14:paraId="62C3ACF8" w14:textId="77777777" w:rsidR="001457CF" w:rsidRDefault="001457CF" w:rsidP="00B43A8A">
            <w:pPr>
              <w:rPr>
                <w:lang w:eastAsia="ko-KR"/>
              </w:rPr>
            </w:pPr>
          </w:p>
        </w:tc>
        <w:tc>
          <w:tcPr>
            <w:tcW w:w="1936" w:type="dxa"/>
          </w:tcPr>
          <w:p w14:paraId="07CF88A1" w14:textId="77777777" w:rsidR="001457CF" w:rsidRDefault="001457CF" w:rsidP="00B43A8A">
            <w:pPr>
              <w:tabs>
                <w:tab w:val="left" w:pos="551"/>
              </w:tabs>
              <w:spacing w:after="0"/>
              <w:rPr>
                <w:lang w:eastAsia="ko-KR"/>
              </w:rPr>
            </w:pPr>
          </w:p>
        </w:tc>
        <w:tc>
          <w:tcPr>
            <w:tcW w:w="6216" w:type="dxa"/>
          </w:tcPr>
          <w:p w14:paraId="3FB9367F" w14:textId="77777777" w:rsidR="001457CF" w:rsidRDefault="001457CF" w:rsidP="00B43A8A">
            <w:pPr>
              <w:rPr>
                <w:lang w:eastAsia="ko-KR"/>
              </w:rPr>
            </w:pPr>
          </w:p>
        </w:tc>
      </w:tr>
      <w:tr w:rsidR="001457CF" w14:paraId="379AC881" w14:textId="77777777" w:rsidTr="00B43A8A">
        <w:tc>
          <w:tcPr>
            <w:tcW w:w="1479" w:type="dxa"/>
          </w:tcPr>
          <w:p w14:paraId="3DBECACA" w14:textId="77777777" w:rsidR="001457CF" w:rsidRDefault="001457CF" w:rsidP="00B43A8A">
            <w:pPr>
              <w:rPr>
                <w:lang w:eastAsia="ko-KR"/>
              </w:rPr>
            </w:pPr>
          </w:p>
        </w:tc>
        <w:tc>
          <w:tcPr>
            <w:tcW w:w="1936" w:type="dxa"/>
          </w:tcPr>
          <w:p w14:paraId="5B76809F" w14:textId="77777777" w:rsidR="001457CF" w:rsidRDefault="001457CF" w:rsidP="00B43A8A">
            <w:pPr>
              <w:tabs>
                <w:tab w:val="left" w:pos="551"/>
              </w:tabs>
              <w:spacing w:after="0"/>
              <w:rPr>
                <w:lang w:eastAsia="ko-KR"/>
              </w:rPr>
            </w:pPr>
          </w:p>
        </w:tc>
        <w:tc>
          <w:tcPr>
            <w:tcW w:w="6216" w:type="dxa"/>
          </w:tcPr>
          <w:p w14:paraId="6C313A69" w14:textId="77777777" w:rsidR="001457CF" w:rsidRDefault="001457CF" w:rsidP="00B43A8A">
            <w:pPr>
              <w:rPr>
                <w:lang w:eastAsia="ko-KR"/>
              </w:rPr>
            </w:pPr>
          </w:p>
        </w:tc>
      </w:tr>
      <w:tr w:rsidR="001457CF" w14:paraId="1CA745C8" w14:textId="77777777" w:rsidTr="00B43A8A">
        <w:tc>
          <w:tcPr>
            <w:tcW w:w="1479" w:type="dxa"/>
          </w:tcPr>
          <w:p w14:paraId="480AC82B" w14:textId="77777777" w:rsidR="001457CF" w:rsidRDefault="001457CF" w:rsidP="00B43A8A">
            <w:pPr>
              <w:rPr>
                <w:lang w:eastAsia="ko-KR"/>
              </w:rPr>
            </w:pPr>
          </w:p>
        </w:tc>
        <w:tc>
          <w:tcPr>
            <w:tcW w:w="1936" w:type="dxa"/>
          </w:tcPr>
          <w:p w14:paraId="60ADE226" w14:textId="77777777" w:rsidR="001457CF" w:rsidRDefault="001457CF" w:rsidP="00B43A8A">
            <w:pPr>
              <w:tabs>
                <w:tab w:val="left" w:pos="551"/>
              </w:tabs>
              <w:spacing w:after="0"/>
              <w:rPr>
                <w:lang w:eastAsia="ko-KR"/>
              </w:rPr>
            </w:pPr>
          </w:p>
        </w:tc>
        <w:tc>
          <w:tcPr>
            <w:tcW w:w="6216" w:type="dxa"/>
          </w:tcPr>
          <w:p w14:paraId="09C9C56B" w14:textId="77777777" w:rsidR="001457CF" w:rsidRDefault="001457CF" w:rsidP="00B43A8A">
            <w:pPr>
              <w:rPr>
                <w:lang w:eastAsia="ko-KR"/>
              </w:rPr>
            </w:pPr>
          </w:p>
        </w:tc>
      </w:tr>
      <w:tr w:rsidR="001457CF" w14:paraId="67344B16" w14:textId="77777777" w:rsidTr="00B43A8A">
        <w:tc>
          <w:tcPr>
            <w:tcW w:w="1479" w:type="dxa"/>
          </w:tcPr>
          <w:p w14:paraId="582CCE11" w14:textId="77777777" w:rsidR="001457CF" w:rsidRDefault="001457CF" w:rsidP="00B43A8A">
            <w:pPr>
              <w:rPr>
                <w:lang w:eastAsia="ko-KR"/>
              </w:rPr>
            </w:pPr>
          </w:p>
        </w:tc>
        <w:tc>
          <w:tcPr>
            <w:tcW w:w="1936" w:type="dxa"/>
          </w:tcPr>
          <w:p w14:paraId="49EA35CC" w14:textId="77777777" w:rsidR="001457CF" w:rsidRDefault="001457CF" w:rsidP="00B43A8A">
            <w:pPr>
              <w:tabs>
                <w:tab w:val="left" w:pos="551"/>
              </w:tabs>
              <w:spacing w:after="0"/>
              <w:rPr>
                <w:lang w:eastAsia="ko-KR"/>
              </w:rPr>
            </w:pPr>
          </w:p>
        </w:tc>
        <w:tc>
          <w:tcPr>
            <w:tcW w:w="6216" w:type="dxa"/>
          </w:tcPr>
          <w:p w14:paraId="391EA1DC" w14:textId="77777777" w:rsidR="001457CF" w:rsidRDefault="001457CF" w:rsidP="00B43A8A">
            <w:pPr>
              <w:rPr>
                <w:lang w:eastAsia="ko-KR"/>
              </w:rPr>
            </w:pP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w:t>
      </w:r>
      <w:r w:rsidR="00720DB9">
        <w:rPr>
          <w:rFonts w:ascii="Times" w:hAnsi="Times"/>
          <w:szCs w:val="24"/>
        </w:rPr>
        <w:t>e</w:t>
      </w:r>
      <w:r>
        <w:rPr>
          <w:rFonts w:ascii="Times" w:hAnsi="Times"/>
          <w:szCs w:val="24"/>
        </w:rPr>
        <w:t>s</w:t>
      </w:r>
      <w:proofErr w:type="spellEnd"/>
      <w:r>
        <w:rPr>
          <w:rFonts w:ascii="Times" w:hAnsi="Times"/>
          <w:szCs w:val="24"/>
        </w:rPr>
        <w:t xml:space="preserve">: </w:t>
      </w:r>
    </w:p>
    <w:p w14:paraId="07DC27FE" w14:textId="77777777" w:rsidR="008152CA" w:rsidRPr="00AB1473" w:rsidRDefault="00D36349">
      <w:pPr>
        <w:pStyle w:val="afd"/>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lastRenderedPageBreak/>
        <w:t xml:space="preserve">P4-1: To refine coverage recovery of RedCap UE in idle/inactive state, SS-RSRP measurements can be compressed and reported in msg3 (or </w:t>
      </w:r>
      <w:proofErr w:type="spellStart"/>
      <w:r w:rsidRPr="00AB1473">
        <w:rPr>
          <w:rFonts w:ascii="Times New Roman" w:hAnsi="Times New Roman" w:cs="Times New Roman"/>
          <w:b/>
          <w:bCs/>
          <w:sz w:val="20"/>
          <w:szCs w:val="20"/>
          <w:lang w:val="en-US"/>
        </w:rPr>
        <w:t>msgA</w:t>
      </w:r>
      <w:proofErr w:type="spellEnd"/>
      <w:r w:rsidRPr="00AB1473">
        <w:rPr>
          <w:rFonts w:ascii="Times New Roman" w:hAnsi="Times New Roman" w:cs="Times New Roman"/>
          <w:b/>
          <w:bCs/>
          <w:sz w:val="20"/>
          <w:szCs w:val="20"/>
          <w:lang w:val="en-US"/>
        </w:rPr>
        <w:t xml:space="preserve">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afd"/>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 xml:space="preserve">In the coverage enhancement project, </w:t>
            </w:r>
            <w:proofErr w:type="spellStart"/>
            <w:r>
              <w:rPr>
                <w:lang w:eastAsia="ko-KR"/>
              </w:rPr>
              <w:t>U</w:t>
            </w:r>
            <w:r w:rsidR="00720DB9">
              <w:rPr>
                <w:lang w:eastAsia="ko-KR"/>
              </w:rPr>
              <w:t>e</w:t>
            </w:r>
            <w:r>
              <w:rPr>
                <w:lang w:eastAsia="ko-KR"/>
              </w:rPr>
              <w:t>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 xml:space="preserve">Coverage recovery features specific to Redcap </w:t>
            </w:r>
            <w:proofErr w:type="spellStart"/>
            <w:r>
              <w:rPr>
                <w:lang w:eastAsia="ko-KR"/>
              </w:rPr>
              <w:t>U</w:t>
            </w:r>
            <w:r w:rsidR="00720DB9">
              <w:rPr>
                <w:lang w:eastAsia="ko-KR"/>
              </w:rPr>
              <w:t>e</w:t>
            </w:r>
            <w:r>
              <w:rPr>
                <w:lang w:eastAsia="ko-KR"/>
              </w:rPr>
              <w:t>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720DB9">
              <w:rPr>
                <w:rFonts w:eastAsiaTheme="minorEastAsia"/>
                <w:lang w:eastAsia="zh-CN"/>
              </w:rPr>
              <w:t>e</w:t>
            </w:r>
            <w:r>
              <w:rPr>
                <w:rFonts w:eastAsiaTheme="minorEastAsia"/>
                <w:lang w:eastAsia="zh-CN"/>
              </w:rPr>
              <w:t>s</w:t>
            </w:r>
            <w:proofErr w:type="spellEnd"/>
            <w:r>
              <w:rPr>
                <w:rFonts w:eastAsiaTheme="minorEastAsia"/>
                <w:lang w:eastAsia="zh-CN"/>
              </w:rPr>
              <w:t xml:space="preserve">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宋体"/>
                <w:lang w:val="en-US" w:eastAsia="ja-JP"/>
              </w:rPr>
            </w:pPr>
            <w:r>
              <w:rPr>
                <w:rFonts w:eastAsia="宋体"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lastRenderedPageBreak/>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宋体"/>
                <w:lang w:val="en-US" w:eastAsia="zh-CN"/>
              </w:rPr>
            </w:pPr>
            <w:r>
              <w:rPr>
                <w:rFonts w:eastAsia="宋体"/>
                <w:lang w:val="en-US" w:eastAsia="zh-CN"/>
              </w:rPr>
              <w:t xml:space="preserve">There is no need for such </w:t>
            </w:r>
            <w:r w:rsidR="00E27410">
              <w:rPr>
                <w:rFonts w:eastAsia="宋体"/>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宋体"/>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afd"/>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07DC2840" w14:textId="77777777" w:rsidR="008152CA" w:rsidRPr="00AB1473" w:rsidRDefault="00D36349">
      <w:pPr>
        <w:pStyle w:val="afd"/>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5"/>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lastRenderedPageBreak/>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5" w:name="_Hlk80087579"/>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RedCap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5"/>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B43A8A">
            <w:pPr>
              <w:pStyle w:val="B2"/>
              <w:spacing w:after="0"/>
              <w:ind w:left="0" w:firstLine="0"/>
              <w:outlineLvl w:val="1"/>
            </w:pPr>
          </w:p>
        </w:tc>
        <w:tc>
          <w:tcPr>
            <w:tcW w:w="1150" w:type="dxa"/>
            <w:shd w:val="clear" w:color="auto" w:fill="FFFF00"/>
          </w:tcPr>
          <w:p w14:paraId="5C778AF2" w14:textId="77777777" w:rsidR="003B5E9B" w:rsidRPr="00F7746A" w:rsidRDefault="003B5E9B" w:rsidP="00B43A8A">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B43A8A">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B43A8A">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B43A8A">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B43A8A">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B43A8A">
            <w:pPr>
              <w:pStyle w:val="B2"/>
              <w:spacing w:after="0"/>
              <w:ind w:left="0" w:firstLine="0"/>
              <w:outlineLvl w:val="1"/>
            </w:pPr>
            <w:r>
              <w:t>1</w:t>
            </w:r>
          </w:p>
        </w:tc>
        <w:tc>
          <w:tcPr>
            <w:tcW w:w="1150" w:type="dxa"/>
            <w:shd w:val="clear" w:color="auto" w:fill="auto"/>
          </w:tcPr>
          <w:p w14:paraId="63AD53DB" w14:textId="6AFC435C" w:rsidR="003B5E9B" w:rsidRDefault="003B5E9B" w:rsidP="00B43A8A">
            <w:pPr>
              <w:pStyle w:val="B2"/>
              <w:spacing w:after="0"/>
              <w:ind w:left="0" w:firstLine="0"/>
              <w:outlineLvl w:val="1"/>
            </w:pPr>
            <w:r>
              <w:t>P4-2/P4-3</w:t>
            </w:r>
          </w:p>
        </w:tc>
        <w:tc>
          <w:tcPr>
            <w:tcW w:w="1903" w:type="dxa"/>
            <w:shd w:val="clear" w:color="auto" w:fill="auto"/>
          </w:tcPr>
          <w:p w14:paraId="0B76E61B" w14:textId="52D71858" w:rsidR="003B5E9B" w:rsidRDefault="003B5E9B" w:rsidP="00B43A8A">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B43A8A">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B43A8A">
            <w:pPr>
              <w:pStyle w:val="B2"/>
              <w:spacing w:after="0"/>
              <w:ind w:left="0" w:firstLine="0"/>
              <w:outlineLvl w:val="1"/>
              <w:rPr>
                <w:lang w:eastAsia="ko-KR"/>
              </w:rPr>
            </w:pPr>
          </w:p>
          <w:p w14:paraId="397B2973" w14:textId="0B8CF05E" w:rsidR="003B5E9B" w:rsidRDefault="003B5E9B" w:rsidP="00B43A8A">
            <w:pPr>
              <w:pStyle w:val="B2"/>
              <w:spacing w:after="0"/>
              <w:ind w:left="0" w:firstLine="0"/>
              <w:outlineLvl w:val="1"/>
              <w:rPr>
                <w:lang w:eastAsia="ko-KR"/>
              </w:rPr>
            </w:pPr>
            <w:r>
              <w:rPr>
                <w:lang w:eastAsia="ko-KR"/>
              </w:rPr>
              <w:t>No relaxation is needed: LG, vivo</w:t>
            </w:r>
          </w:p>
          <w:p w14:paraId="44CCF286" w14:textId="77777777" w:rsidR="003B5E9B" w:rsidRDefault="003B5E9B" w:rsidP="00B43A8A">
            <w:pPr>
              <w:pStyle w:val="B2"/>
              <w:spacing w:after="0"/>
              <w:ind w:left="0" w:firstLine="0"/>
              <w:outlineLvl w:val="1"/>
              <w:rPr>
                <w:lang w:eastAsia="ko-KR"/>
              </w:rPr>
            </w:pPr>
          </w:p>
          <w:p w14:paraId="6B6662B6" w14:textId="19FDDE86" w:rsidR="003B5E9B" w:rsidRDefault="003B5E9B" w:rsidP="00B43A8A">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B43A8A">
            <w:pPr>
              <w:pStyle w:val="B2"/>
              <w:spacing w:after="0"/>
              <w:ind w:left="0" w:firstLine="0"/>
              <w:outlineLvl w:val="1"/>
            </w:pPr>
            <w:r>
              <w:t xml:space="preserve">Lenovo, Qualcomm, </w:t>
            </w:r>
          </w:p>
          <w:p w14:paraId="41A8C5CD" w14:textId="77777777" w:rsidR="003B5E9B" w:rsidRDefault="003B5E9B" w:rsidP="00B43A8A">
            <w:pPr>
              <w:pStyle w:val="B2"/>
              <w:spacing w:after="0"/>
              <w:ind w:left="0" w:firstLine="0"/>
              <w:outlineLvl w:val="1"/>
            </w:pPr>
            <w:r>
              <w:t>CMCC,</w:t>
            </w:r>
          </w:p>
          <w:p w14:paraId="51E5D634" w14:textId="60D087A1" w:rsidR="003B5E9B" w:rsidRPr="00F7746A" w:rsidRDefault="003B5E9B" w:rsidP="00B43A8A">
            <w:pPr>
              <w:pStyle w:val="B2"/>
              <w:spacing w:after="0"/>
              <w:ind w:left="0" w:firstLine="0"/>
              <w:outlineLvl w:val="1"/>
            </w:pPr>
            <w:r>
              <w:t xml:space="preserve">Panasonic </w:t>
            </w:r>
          </w:p>
        </w:tc>
        <w:tc>
          <w:tcPr>
            <w:tcW w:w="1985" w:type="dxa"/>
          </w:tcPr>
          <w:p w14:paraId="0A5F3B33" w14:textId="77777777" w:rsidR="003B5E9B" w:rsidRDefault="003B5E9B" w:rsidP="00B43A8A">
            <w:pPr>
              <w:pStyle w:val="B2"/>
              <w:spacing w:after="0"/>
              <w:ind w:left="0" w:firstLine="0"/>
              <w:outlineLvl w:val="1"/>
            </w:pPr>
            <w:r>
              <w:t>Yes: 3</w:t>
            </w:r>
          </w:p>
          <w:p w14:paraId="2E6BFF31" w14:textId="77777777" w:rsidR="003B5E9B" w:rsidRDefault="003B5E9B" w:rsidP="00B43A8A">
            <w:pPr>
              <w:pStyle w:val="B2"/>
              <w:spacing w:after="0"/>
              <w:ind w:left="0" w:firstLine="0"/>
              <w:outlineLvl w:val="1"/>
            </w:pPr>
            <w:r>
              <w:t>No: 13</w:t>
            </w:r>
          </w:p>
          <w:p w14:paraId="65027ED2" w14:textId="691C75A4" w:rsidR="003B5E9B" w:rsidRPr="00F7746A" w:rsidRDefault="003B5E9B" w:rsidP="00B43A8A">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宋体"/>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宋体"/>
          <w:sz w:val="21"/>
          <w:szCs w:val="21"/>
          <w:lang w:eastAsia="zh-CN"/>
        </w:rPr>
        <w:t xml:space="preserve">it is mandatory with capability signalling to support at least 4 MIMO layers in the bands </w:t>
      </w:r>
      <w:r>
        <w:rPr>
          <w:rFonts w:eastAsia="宋体"/>
          <w:sz w:val="21"/>
          <w:szCs w:val="21"/>
          <w:lang w:eastAsia="zh-CN"/>
        </w:rPr>
        <w:lastRenderedPageBreak/>
        <w:t>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宋体"/>
          <w:sz w:val="21"/>
          <w:szCs w:val="21"/>
          <w:lang w:eastAsia="zh-CN"/>
        </w:rPr>
        <w:t xml:space="preserve">’ as below: </w:t>
      </w:r>
    </w:p>
    <w:p w14:paraId="07DC288C" w14:textId="77777777" w:rsidR="008152CA" w:rsidRDefault="00D36349">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afd"/>
        <w:numPr>
          <w:ilvl w:val="0"/>
          <w:numId w:val="21"/>
        </w:numPr>
        <w:contextualSpacing w:val="0"/>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P4-4: For the IE of </w:t>
      </w:r>
      <w:proofErr w:type="spellStart"/>
      <w:r w:rsidRPr="00AB1473">
        <w:rPr>
          <w:rFonts w:ascii="Times New Roman" w:hAnsi="Times New Roman" w:cs="Times New Roman"/>
          <w:b/>
          <w:sz w:val="20"/>
          <w:szCs w:val="20"/>
          <w:lang w:val="en-US" w:eastAsia="zh-CN"/>
        </w:rPr>
        <w:t>maxNumber</w:t>
      </w:r>
      <w:proofErr w:type="spellEnd"/>
      <w:r w:rsidRPr="00AB1473">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sidRPr="00AB1473">
        <w:rPr>
          <w:rFonts w:ascii="Times New Roman" w:hAnsi="Times New Roman" w:cs="Times New Roman"/>
          <w:b/>
          <w:sz w:val="20"/>
          <w:szCs w:val="20"/>
          <w:lang w:val="en-US" w:eastAsia="zh-CN"/>
        </w:rPr>
        <w:t>signalling</w:t>
      </w:r>
      <w:proofErr w:type="spellEnd"/>
      <w:r w:rsidRPr="00AB1473">
        <w:rPr>
          <w:rFonts w:ascii="Times New Roman" w:hAnsi="Times New Roman" w:cs="Times New Roman"/>
          <w:b/>
          <w:sz w:val="20"/>
          <w:szCs w:val="20"/>
          <w:lang w:val="en-US" w:eastAsia="zh-CN"/>
        </w:rPr>
        <w:t xml:space="preserve"> to support at least 1 MIMO layer in both FR1 and FR2 for RedCap </w:t>
      </w:r>
    </w:p>
    <w:p w14:paraId="07DC2890" w14:textId="77777777" w:rsidR="008152CA" w:rsidRPr="00AB1473" w:rsidRDefault="00D36349">
      <w:pPr>
        <w:pStyle w:val="afd"/>
        <w:numPr>
          <w:ilvl w:val="0"/>
          <w:numId w:val="21"/>
        </w:numPr>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P4-5: Define separate value set for the IE of MIMO-</w:t>
      </w:r>
      <w:proofErr w:type="spellStart"/>
      <w:r w:rsidRPr="00AB1473">
        <w:rPr>
          <w:rFonts w:ascii="Times New Roman" w:eastAsia="等线" w:hAnsi="Times New Roman" w:cs="Times New Roman"/>
          <w:b/>
          <w:sz w:val="20"/>
          <w:szCs w:val="20"/>
          <w:lang w:val="en-US" w:eastAsia="zh-CN"/>
        </w:rPr>
        <w:t>LayersDL</w:t>
      </w:r>
      <w:proofErr w:type="spellEnd"/>
      <w:r w:rsidRPr="00AB1473">
        <w:rPr>
          <w:rFonts w:ascii="Times New Roman" w:eastAsia="等线" w:hAnsi="Times New Roman" w:cs="Times New Roman"/>
          <w:b/>
          <w:sz w:val="20"/>
          <w:szCs w:val="20"/>
          <w:lang w:val="en-US" w:eastAsia="zh-CN"/>
        </w:rPr>
        <w:t xml:space="preserve">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afd"/>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proofErr w:type="spellStart"/>
            <w:r w:rsidR="008A742D">
              <w:rPr>
                <w:rFonts w:eastAsiaTheme="minorEastAsia"/>
                <w:lang w:eastAsia="zh-CN"/>
              </w:rPr>
              <w:t>uawei</w:t>
            </w:r>
            <w:r>
              <w:rPr>
                <w:rFonts w:eastAsiaTheme="minorEastAsia"/>
                <w:lang w:eastAsia="zh-CN"/>
              </w:rPr>
              <w:t>’s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w:t>
            </w:r>
            <w:proofErr w:type="spellStart"/>
            <w:r>
              <w:rPr>
                <w:lang w:eastAsia="ko-KR"/>
              </w:rPr>
              <w:t>U</w:t>
            </w:r>
            <w:r w:rsidR="008A742D">
              <w:rPr>
                <w:lang w:eastAsia="ko-KR"/>
              </w:rPr>
              <w:t>e</w:t>
            </w:r>
            <w:r>
              <w:rPr>
                <w:lang w:eastAsia="ko-KR"/>
              </w:rPr>
              <w:t>s</w:t>
            </w:r>
            <w:proofErr w:type="spellEnd"/>
            <w:r>
              <w:rPr>
                <w:lang w:eastAsia="ko-KR"/>
              </w:rPr>
              <w:t xml:space="preserve">.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 xml:space="preserve">for </w:t>
            </w:r>
            <w:proofErr w:type="spellStart"/>
            <w:r>
              <w:rPr>
                <w:rFonts w:eastAsia="宋体" w:hint="eastAsia"/>
                <w:iCs/>
                <w:lang w:val="en-US" w:eastAsia="zh-CN"/>
              </w:rPr>
              <w:t>RedCap</w:t>
            </w:r>
            <w:proofErr w:type="spellEnd"/>
            <w:r>
              <w:rPr>
                <w:rFonts w:eastAsia="宋体" w:hint="eastAsia"/>
                <w:iCs/>
                <w:lang w:val="en-US" w:eastAsia="zh-CN"/>
              </w:rPr>
              <w:t xml:space="preserve"> </w:t>
            </w:r>
            <w:proofErr w:type="spellStart"/>
            <w:r>
              <w:rPr>
                <w:rFonts w:eastAsia="宋体" w:hint="eastAsia"/>
                <w:iCs/>
                <w:lang w:val="en-US" w:eastAsia="zh-CN"/>
              </w:rPr>
              <w:t>U</w:t>
            </w:r>
            <w:r w:rsidR="008A742D">
              <w:rPr>
                <w:rFonts w:eastAsia="宋体"/>
                <w:iCs/>
                <w:lang w:val="en-US" w:eastAsia="zh-CN"/>
              </w:rPr>
              <w:t>e</w:t>
            </w:r>
            <w:r>
              <w:rPr>
                <w:rFonts w:eastAsia="宋体" w:hint="eastAsia"/>
                <w:iCs/>
                <w:lang w:val="en-US" w:eastAsia="zh-CN"/>
              </w:rPr>
              <w:t>s</w:t>
            </w:r>
            <w:proofErr w:type="spellEnd"/>
            <w:r>
              <w:rPr>
                <w:rFonts w:eastAsia="宋体"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lastRenderedPageBreak/>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proofErr w:type="spellStart"/>
            <w:r>
              <w:rPr>
                <w:lang w:eastAsia="ko-KR"/>
              </w:rPr>
              <w:t>Signaling</w:t>
            </w:r>
            <w:proofErr w:type="spellEnd"/>
            <w:r>
              <w:rPr>
                <w:lang w:eastAsia="ko-KR"/>
              </w:rPr>
              <w:t xml:space="preserve">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B43A8A">
            <w:pPr>
              <w:pStyle w:val="B2"/>
              <w:spacing w:after="0"/>
              <w:ind w:left="0" w:firstLine="0"/>
              <w:outlineLvl w:val="1"/>
            </w:pPr>
          </w:p>
        </w:tc>
        <w:tc>
          <w:tcPr>
            <w:tcW w:w="1150" w:type="dxa"/>
            <w:shd w:val="clear" w:color="auto" w:fill="FFFF00"/>
          </w:tcPr>
          <w:p w14:paraId="2415F556" w14:textId="77777777" w:rsidR="007845E5" w:rsidRPr="00F7746A" w:rsidRDefault="007845E5" w:rsidP="00B43A8A">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B43A8A">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B43A8A">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B43A8A">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B43A8A">
            <w:pPr>
              <w:pStyle w:val="B2"/>
              <w:spacing w:after="0"/>
              <w:ind w:left="0" w:firstLine="0"/>
              <w:outlineLvl w:val="1"/>
            </w:pPr>
            <w:r>
              <w:t>1</w:t>
            </w:r>
          </w:p>
        </w:tc>
        <w:tc>
          <w:tcPr>
            <w:tcW w:w="1150" w:type="dxa"/>
            <w:shd w:val="clear" w:color="auto" w:fill="auto"/>
          </w:tcPr>
          <w:p w14:paraId="2A34226E" w14:textId="3AEC6B61" w:rsidR="007845E5" w:rsidRDefault="007845E5" w:rsidP="00B43A8A">
            <w:pPr>
              <w:pStyle w:val="B2"/>
              <w:spacing w:after="0"/>
              <w:ind w:left="0" w:firstLine="0"/>
              <w:outlineLvl w:val="1"/>
            </w:pPr>
            <w:r>
              <w:t>P4-4</w:t>
            </w:r>
          </w:p>
        </w:tc>
        <w:tc>
          <w:tcPr>
            <w:tcW w:w="1903" w:type="dxa"/>
            <w:shd w:val="clear" w:color="auto" w:fill="auto"/>
          </w:tcPr>
          <w:p w14:paraId="2D19950D" w14:textId="21CC38BE" w:rsidR="007845E5" w:rsidRDefault="007845E5" w:rsidP="00B43A8A">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B43A8A">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B43A8A">
            <w:pPr>
              <w:pStyle w:val="B2"/>
              <w:spacing w:after="0"/>
              <w:ind w:left="0" w:firstLine="0"/>
              <w:outlineLvl w:val="1"/>
            </w:pPr>
            <w:r>
              <w:t>Yes: 3</w:t>
            </w:r>
          </w:p>
          <w:p w14:paraId="6E6F47C4" w14:textId="7AF9CDA5" w:rsidR="007845E5" w:rsidRDefault="007845E5" w:rsidP="00B43A8A">
            <w:pPr>
              <w:pStyle w:val="B2"/>
              <w:spacing w:after="0"/>
              <w:ind w:left="0" w:firstLine="0"/>
              <w:outlineLvl w:val="1"/>
            </w:pPr>
            <w:r>
              <w:t>No: 16</w:t>
            </w:r>
          </w:p>
          <w:p w14:paraId="3E210CBC" w14:textId="5C532AE6" w:rsidR="007845E5" w:rsidRPr="00F7746A" w:rsidRDefault="007845E5" w:rsidP="00B43A8A">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B43A8A">
            <w:pPr>
              <w:pStyle w:val="B2"/>
              <w:spacing w:after="0"/>
              <w:ind w:left="0" w:firstLine="0"/>
              <w:outlineLvl w:val="1"/>
            </w:pPr>
            <w:r>
              <w:t>2</w:t>
            </w:r>
          </w:p>
        </w:tc>
        <w:tc>
          <w:tcPr>
            <w:tcW w:w="1150" w:type="dxa"/>
            <w:shd w:val="clear" w:color="auto" w:fill="auto"/>
          </w:tcPr>
          <w:p w14:paraId="5D55D5A7" w14:textId="5E85306A" w:rsidR="007845E5" w:rsidRDefault="007845E5" w:rsidP="00B43A8A">
            <w:pPr>
              <w:pStyle w:val="B2"/>
              <w:spacing w:after="0"/>
              <w:ind w:left="0" w:firstLine="0"/>
              <w:outlineLvl w:val="1"/>
            </w:pPr>
            <w:r>
              <w:t>P4-5</w:t>
            </w:r>
          </w:p>
        </w:tc>
        <w:tc>
          <w:tcPr>
            <w:tcW w:w="1903" w:type="dxa"/>
            <w:shd w:val="clear" w:color="auto" w:fill="auto"/>
          </w:tcPr>
          <w:p w14:paraId="40F24853" w14:textId="43558452" w:rsidR="007845E5" w:rsidRDefault="007845E5" w:rsidP="00B43A8A">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B43A8A">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6"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宋体"/>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宋体"/>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宋体"/>
                <w:lang w:val="en-US" w:eastAsia="ja-JP"/>
              </w:rPr>
            </w:pPr>
            <w:r>
              <w:rPr>
                <w:rFonts w:eastAsia="宋体"/>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宋体"/>
                <w:lang w:val="en-US" w:eastAsia="ja-JP"/>
              </w:rPr>
            </w:pPr>
            <w:r>
              <w:rPr>
                <w:rFonts w:eastAsia="宋体"/>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宋体"/>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宋体"/>
                <w:lang w:val="en-US" w:eastAsia="zh-CN"/>
              </w:rPr>
            </w:pPr>
            <w:r>
              <w:rPr>
                <w:rFonts w:eastAsia="宋体"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宋体"/>
                <w:lang w:val="en-US" w:eastAsia="zh-CN"/>
              </w:rPr>
            </w:pPr>
            <w:r>
              <w:rPr>
                <w:rFonts w:eastAsia="宋体" w:hint="eastAsia"/>
                <w:lang w:val="en-US" w:eastAsia="zh-CN"/>
              </w:rPr>
              <w:t>ZTE, Sanechips</w:t>
            </w:r>
          </w:p>
        </w:tc>
        <w:tc>
          <w:tcPr>
            <w:tcW w:w="2410" w:type="dxa"/>
          </w:tcPr>
          <w:p w14:paraId="07DC2922" w14:textId="77777777" w:rsidR="008152CA" w:rsidRDefault="00D36349">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07DC2923" w14:textId="77777777" w:rsidR="008152CA" w:rsidRDefault="00D36349">
            <w:pPr>
              <w:spacing w:after="0"/>
              <w:rPr>
                <w:rFonts w:eastAsia="宋体"/>
                <w:lang w:val="en-US" w:eastAsia="zh-CN"/>
              </w:rPr>
            </w:pPr>
            <w:r>
              <w:rPr>
                <w:rFonts w:eastAsia="宋体"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proofErr w:type="spellStart"/>
            <w:r>
              <w:t>Vip</w:t>
            </w:r>
            <w:proofErr w:type="spellEnd"/>
            <w:r>
              <w:t xml:space="preserve">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77777777" w:rsidR="00E75A18" w:rsidRDefault="00E75A18" w:rsidP="00E75A18">
            <w:pPr>
              <w:spacing w:after="0"/>
            </w:pPr>
          </w:p>
        </w:tc>
        <w:tc>
          <w:tcPr>
            <w:tcW w:w="2410" w:type="dxa"/>
          </w:tcPr>
          <w:p w14:paraId="07DC293E" w14:textId="77777777" w:rsidR="00E75A18" w:rsidRDefault="00E75A18" w:rsidP="00E75A18">
            <w:pPr>
              <w:spacing w:after="0"/>
            </w:pPr>
          </w:p>
        </w:tc>
        <w:tc>
          <w:tcPr>
            <w:tcW w:w="4110" w:type="dxa"/>
          </w:tcPr>
          <w:p w14:paraId="07DC293F" w14:textId="77777777" w:rsidR="00E75A18" w:rsidRDefault="00E75A18" w:rsidP="00E75A18">
            <w:pPr>
              <w:spacing w:after="0"/>
            </w:pPr>
          </w:p>
        </w:tc>
      </w:tr>
      <w:tr w:rsidR="00E75A18" w14:paraId="07DC2944" w14:textId="77777777">
        <w:tc>
          <w:tcPr>
            <w:tcW w:w="2830" w:type="dxa"/>
          </w:tcPr>
          <w:p w14:paraId="07DC2941" w14:textId="77777777" w:rsidR="00E75A18" w:rsidRDefault="00E75A18" w:rsidP="00E75A18">
            <w:pPr>
              <w:spacing w:after="0"/>
            </w:pPr>
          </w:p>
        </w:tc>
        <w:tc>
          <w:tcPr>
            <w:tcW w:w="2410" w:type="dxa"/>
          </w:tcPr>
          <w:p w14:paraId="07DC2942" w14:textId="77777777" w:rsidR="00E75A18" w:rsidRDefault="00E75A18" w:rsidP="00E75A18">
            <w:pPr>
              <w:spacing w:after="0"/>
            </w:pPr>
          </w:p>
        </w:tc>
        <w:tc>
          <w:tcPr>
            <w:tcW w:w="4110" w:type="dxa"/>
          </w:tcPr>
          <w:p w14:paraId="07DC2943" w14:textId="77777777" w:rsidR="00E75A18" w:rsidRDefault="00E75A18" w:rsidP="00E75A18">
            <w:pPr>
              <w:spacing w:after="0"/>
            </w:pP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07DC2972" w14:textId="77777777" w:rsidR="008152CA" w:rsidRPr="00AB1473" w:rsidRDefault="00F64FF5">
      <w:pPr>
        <w:pStyle w:val="afd"/>
        <w:numPr>
          <w:ilvl w:val="0"/>
          <w:numId w:val="22"/>
        </w:numPr>
        <w:ind w:left="418" w:hanging="418"/>
        <w:contextualSpacing w:val="0"/>
        <w:rPr>
          <w:lang w:val="en-US" w:eastAsia="zh-CN"/>
        </w:rPr>
      </w:pPr>
      <w:hyperlink r:id="rId13" w:history="1">
        <w:r w:rsidR="00D36349" w:rsidRPr="00AB1473">
          <w:rPr>
            <w:rStyle w:val="af9"/>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F64FF5">
      <w:pPr>
        <w:pStyle w:val="afd"/>
        <w:numPr>
          <w:ilvl w:val="0"/>
          <w:numId w:val="22"/>
        </w:numPr>
        <w:ind w:left="418" w:hanging="418"/>
        <w:contextualSpacing w:val="0"/>
        <w:rPr>
          <w:lang w:val="en-US" w:eastAsia="zh-CN"/>
        </w:rPr>
      </w:pPr>
      <w:hyperlink r:id="rId14" w:history="1">
        <w:r w:rsidR="00D36349" w:rsidRPr="00AB1473">
          <w:rPr>
            <w:rStyle w:val="af9"/>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F64FF5">
      <w:pPr>
        <w:pStyle w:val="afd"/>
        <w:numPr>
          <w:ilvl w:val="0"/>
          <w:numId w:val="22"/>
        </w:numPr>
        <w:ind w:left="418" w:hanging="418"/>
        <w:contextualSpacing w:val="0"/>
        <w:rPr>
          <w:lang w:val="en-US" w:eastAsia="zh-CN"/>
        </w:rPr>
      </w:pPr>
      <w:hyperlink r:id="rId15" w:history="1">
        <w:r w:rsidR="00D36349" w:rsidRPr="00AB1473">
          <w:rPr>
            <w:rStyle w:val="af9"/>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F64FF5">
      <w:pPr>
        <w:pStyle w:val="afd"/>
        <w:numPr>
          <w:ilvl w:val="0"/>
          <w:numId w:val="22"/>
        </w:numPr>
        <w:ind w:left="418" w:hanging="418"/>
        <w:contextualSpacing w:val="0"/>
        <w:rPr>
          <w:lang w:val="en-US" w:eastAsia="zh-CN"/>
        </w:rPr>
      </w:pPr>
      <w:hyperlink r:id="rId16" w:history="1">
        <w:r w:rsidR="00D36349" w:rsidRPr="00AB1473">
          <w:rPr>
            <w:rStyle w:val="af9"/>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F64FF5">
      <w:pPr>
        <w:pStyle w:val="afd"/>
        <w:numPr>
          <w:ilvl w:val="0"/>
          <w:numId w:val="22"/>
        </w:numPr>
        <w:ind w:left="418" w:hanging="418"/>
        <w:contextualSpacing w:val="0"/>
        <w:rPr>
          <w:lang w:val="en-US" w:eastAsia="zh-CN"/>
        </w:rPr>
      </w:pPr>
      <w:hyperlink r:id="rId17" w:history="1">
        <w:r w:rsidR="00D36349" w:rsidRPr="00AB1473">
          <w:rPr>
            <w:rStyle w:val="af9"/>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F64FF5">
      <w:pPr>
        <w:pStyle w:val="afd"/>
        <w:numPr>
          <w:ilvl w:val="0"/>
          <w:numId w:val="22"/>
        </w:numPr>
        <w:ind w:left="418" w:hanging="418"/>
        <w:contextualSpacing w:val="0"/>
        <w:rPr>
          <w:lang w:val="en-US" w:eastAsia="zh-CN"/>
        </w:rPr>
      </w:pPr>
      <w:hyperlink r:id="rId18" w:history="1">
        <w:r w:rsidR="00D36349" w:rsidRPr="00AB1473">
          <w:rPr>
            <w:rStyle w:val="af9"/>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F64FF5">
      <w:pPr>
        <w:pStyle w:val="afd"/>
        <w:numPr>
          <w:ilvl w:val="0"/>
          <w:numId w:val="22"/>
        </w:numPr>
        <w:ind w:left="418" w:hanging="418"/>
        <w:contextualSpacing w:val="0"/>
        <w:rPr>
          <w:lang w:val="en-US" w:eastAsia="zh-CN"/>
        </w:rPr>
      </w:pPr>
      <w:hyperlink r:id="rId19" w:history="1">
        <w:r w:rsidR="00D36349" w:rsidRPr="00AB1473">
          <w:rPr>
            <w:rStyle w:val="af9"/>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F64FF5">
      <w:pPr>
        <w:pStyle w:val="afd"/>
        <w:numPr>
          <w:ilvl w:val="0"/>
          <w:numId w:val="22"/>
        </w:numPr>
        <w:ind w:left="418" w:hanging="418"/>
        <w:contextualSpacing w:val="0"/>
        <w:rPr>
          <w:lang w:val="en-US" w:eastAsia="zh-CN"/>
        </w:rPr>
      </w:pPr>
      <w:hyperlink r:id="rId20" w:history="1">
        <w:r w:rsidR="00D36349" w:rsidRPr="00AB1473">
          <w:rPr>
            <w:rStyle w:val="af9"/>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F64FF5">
      <w:pPr>
        <w:pStyle w:val="afd"/>
        <w:numPr>
          <w:ilvl w:val="0"/>
          <w:numId w:val="22"/>
        </w:numPr>
        <w:ind w:left="418" w:hanging="418"/>
        <w:contextualSpacing w:val="0"/>
        <w:rPr>
          <w:lang w:val="en-US" w:eastAsia="zh-CN"/>
        </w:rPr>
      </w:pPr>
      <w:hyperlink r:id="rId21" w:history="1">
        <w:r w:rsidR="00D36349" w:rsidRPr="00AB1473">
          <w:rPr>
            <w:rStyle w:val="af9"/>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F64FF5">
      <w:pPr>
        <w:pStyle w:val="afd"/>
        <w:numPr>
          <w:ilvl w:val="0"/>
          <w:numId w:val="22"/>
        </w:numPr>
        <w:ind w:left="418" w:hanging="418"/>
        <w:contextualSpacing w:val="0"/>
        <w:rPr>
          <w:lang w:val="en-US" w:eastAsia="zh-CN"/>
        </w:rPr>
      </w:pPr>
      <w:hyperlink r:id="rId22" w:history="1">
        <w:r w:rsidR="00D36349" w:rsidRPr="00AB1473">
          <w:rPr>
            <w:rStyle w:val="af9"/>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F64FF5">
      <w:pPr>
        <w:pStyle w:val="afd"/>
        <w:numPr>
          <w:ilvl w:val="0"/>
          <w:numId w:val="22"/>
        </w:numPr>
        <w:ind w:left="418" w:hanging="418"/>
        <w:contextualSpacing w:val="0"/>
        <w:rPr>
          <w:lang w:val="en-US" w:eastAsia="zh-CN"/>
        </w:rPr>
      </w:pPr>
      <w:hyperlink r:id="rId23" w:history="1">
        <w:r w:rsidR="00D36349" w:rsidRPr="00AB1473">
          <w:rPr>
            <w:rStyle w:val="af9"/>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F64FF5">
      <w:pPr>
        <w:pStyle w:val="afd"/>
        <w:numPr>
          <w:ilvl w:val="0"/>
          <w:numId w:val="22"/>
        </w:numPr>
        <w:ind w:left="418" w:hanging="418"/>
        <w:contextualSpacing w:val="0"/>
        <w:rPr>
          <w:lang w:val="en-US" w:eastAsia="zh-CN"/>
        </w:rPr>
      </w:pPr>
      <w:hyperlink r:id="rId24" w:history="1">
        <w:r w:rsidR="00D36349" w:rsidRPr="00AB1473">
          <w:rPr>
            <w:rStyle w:val="af9"/>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F64FF5">
      <w:pPr>
        <w:pStyle w:val="afd"/>
        <w:numPr>
          <w:ilvl w:val="0"/>
          <w:numId w:val="22"/>
        </w:numPr>
        <w:ind w:left="418" w:hanging="418"/>
        <w:contextualSpacing w:val="0"/>
        <w:rPr>
          <w:lang w:val="en-US" w:eastAsia="zh-CN"/>
        </w:rPr>
      </w:pPr>
      <w:hyperlink r:id="rId25" w:history="1">
        <w:r w:rsidR="00D36349" w:rsidRPr="00AB1473">
          <w:rPr>
            <w:rStyle w:val="af9"/>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F64FF5">
      <w:pPr>
        <w:pStyle w:val="afd"/>
        <w:numPr>
          <w:ilvl w:val="0"/>
          <w:numId w:val="22"/>
        </w:numPr>
        <w:ind w:left="418" w:hanging="418"/>
        <w:contextualSpacing w:val="0"/>
        <w:rPr>
          <w:lang w:val="en-US" w:eastAsia="zh-CN"/>
        </w:rPr>
      </w:pPr>
      <w:hyperlink r:id="rId26" w:history="1">
        <w:r w:rsidR="00D36349" w:rsidRPr="00AB1473">
          <w:rPr>
            <w:rStyle w:val="af9"/>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F64FF5">
      <w:pPr>
        <w:pStyle w:val="afd"/>
        <w:numPr>
          <w:ilvl w:val="0"/>
          <w:numId w:val="22"/>
        </w:numPr>
        <w:ind w:left="418" w:hanging="418"/>
        <w:contextualSpacing w:val="0"/>
        <w:rPr>
          <w:lang w:val="en-US" w:eastAsia="zh-CN"/>
        </w:rPr>
      </w:pPr>
      <w:hyperlink r:id="rId27" w:history="1">
        <w:r w:rsidR="00D36349" w:rsidRPr="00AB1473">
          <w:rPr>
            <w:rStyle w:val="af9"/>
            <w:lang w:val="en-US" w:eastAsia="zh-CN"/>
          </w:rPr>
          <w:t>R1-2107810</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 xml:space="preserve"> UEs</w:t>
      </w:r>
      <w:r w:rsidR="00D36349" w:rsidRPr="00AB1473">
        <w:rPr>
          <w:lang w:val="en-US" w:eastAsia="zh-CN"/>
        </w:rPr>
        <w:tab/>
      </w:r>
      <w:proofErr w:type="spellStart"/>
      <w:r w:rsidR="00D36349" w:rsidRPr="00AB1473">
        <w:rPr>
          <w:lang w:val="en-US" w:eastAsia="zh-CN"/>
        </w:rPr>
        <w:t>InterDigital</w:t>
      </w:r>
      <w:proofErr w:type="spellEnd"/>
      <w:r w:rsidR="00D36349" w:rsidRPr="00AB1473">
        <w:rPr>
          <w:lang w:val="en-US" w:eastAsia="zh-CN"/>
        </w:rPr>
        <w:t>, Inc.</w:t>
      </w:r>
    </w:p>
    <w:p w14:paraId="07DC2981" w14:textId="77777777" w:rsidR="008152CA" w:rsidRPr="00AB1473" w:rsidRDefault="00F64FF5">
      <w:pPr>
        <w:pStyle w:val="afd"/>
        <w:numPr>
          <w:ilvl w:val="0"/>
          <w:numId w:val="22"/>
        </w:numPr>
        <w:ind w:left="418" w:hanging="418"/>
        <w:contextualSpacing w:val="0"/>
        <w:rPr>
          <w:lang w:val="en-US" w:eastAsia="zh-CN"/>
        </w:rPr>
      </w:pPr>
      <w:hyperlink r:id="rId28" w:history="1">
        <w:r w:rsidR="00D36349" w:rsidRPr="00AB1473">
          <w:rPr>
            <w:rStyle w:val="af9"/>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F64FF5">
      <w:pPr>
        <w:pStyle w:val="afd"/>
        <w:numPr>
          <w:ilvl w:val="0"/>
          <w:numId w:val="22"/>
        </w:numPr>
        <w:ind w:left="418" w:hanging="418"/>
        <w:contextualSpacing w:val="0"/>
        <w:rPr>
          <w:lang w:val="en-US" w:eastAsia="zh-CN"/>
        </w:rPr>
      </w:pPr>
      <w:hyperlink r:id="rId29" w:history="1">
        <w:r w:rsidR="00D36349" w:rsidRPr="00AB1473">
          <w:rPr>
            <w:rStyle w:val="af9"/>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F64FF5">
      <w:pPr>
        <w:pStyle w:val="afd"/>
        <w:numPr>
          <w:ilvl w:val="0"/>
          <w:numId w:val="22"/>
        </w:numPr>
        <w:ind w:left="418" w:hanging="418"/>
        <w:contextualSpacing w:val="0"/>
        <w:rPr>
          <w:lang w:val="en-US" w:eastAsia="zh-CN"/>
        </w:rPr>
      </w:pPr>
      <w:hyperlink r:id="rId30" w:history="1">
        <w:r w:rsidR="00D36349" w:rsidRPr="00AB1473">
          <w:rPr>
            <w:rStyle w:val="af9"/>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F64FF5">
      <w:pPr>
        <w:pStyle w:val="afd"/>
        <w:numPr>
          <w:ilvl w:val="0"/>
          <w:numId w:val="22"/>
        </w:numPr>
        <w:ind w:left="418" w:hanging="418"/>
        <w:contextualSpacing w:val="0"/>
        <w:rPr>
          <w:lang w:val="en-US" w:eastAsia="zh-CN"/>
        </w:rPr>
      </w:pPr>
      <w:hyperlink r:id="rId31" w:history="1">
        <w:r w:rsidR="00D36349" w:rsidRPr="00AB1473">
          <w:rPr>
            <w:rStyle w:val="af9"/>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814CE" w14:textId="77777777" w:rsidR="00F64FF5" w:rsidRDefault="00F64FF5" w:rsidP="00082DAF">
      <w:pPr>
        <w:spacing w:after="0" w:line="240" w:lineRule="auto"/>
      </w:pPr>
      <w:r>
        <w:separator/>
      </w:r>
    </w:p>
  </w:endnote>
  <w:endnote w:type="continuationSeparator" w:id="0">
    <w:p w14:paraId="7A657309" w14:textId="77777777" w:rsidR="00F64FF5" w:rsidRDefault="00F64FF5"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4FA6" w14:textId="77777777" w:rsidR="00F64FF5" w:rsidRDefault="00F64FF5" w:rsidP="00082DAF">
      <w:pPr>
        <w:spacing w:after="0" w:line="240" w:lineRule="auto"/>
      </w:pPr>
      <w:r>
        <w:separator/>
      </w:r>
    </w:p>
  </w:footnote>
  <w:footnote w:type="continuationSeparator" w:id="0">
    <w:p w14:paraId="6EE76C48" w14:textId="77777777" w:rsidR="00F64FF5" w:rsidRDefault="00F64FF5"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TOC9">
    <w:name w:val="toc 9"/>
    <w:basedOn w:val="TOC8"/>
    <w:next w:val="a"/>
    <w:uiPriority w:val="39"/>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4AF7FA-8A1D-4B89-BF43-931C5805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21</Pages>
  <Words>6736</Words>
  <Characters>38400</Characters>
  <Application>Microsoft Office Word</Application>
  <DocSecurity>0</DocSecurity>
  <Lines>320</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32</cp:revision>
  <dcterms:created xsi:type="dcterms:W3CDTF">2021-08-17T00:00:00Z</dcterms:created>
  <dcterms:modified xsi:type="dcterms:W3CDTF">2021-08-17T07:39:00Z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