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C269A" w14:textId="77777777" w:rsidR="008152CA" w:rsidRDefault="00D36349">
      <w:pPr>
        <w:pStyle w:val="Header"/>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Heading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This feature lead (FL) summary (FLS) concerns the Rel-17 work item (WI) for support of reduced capability (RedCap)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7777777"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Follow the naming convention in this example:</w:t>
      </w:r>
    </w:p>
    <w:p w14:paraId="07DC26AD"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If needed, you may “lock” the discussion document for 30 minutes by creating a checkout file, as in this example:</w:t>
      </w:r>
    </w:p>
    <w:p w14:paraId="07DC26B2"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ListParagraph"/>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7DC26B5"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7DC26B7"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Heading1"/>
        <w:ind w:left="1134" w:hanging="1134"/>
      </w:pPr>
      <w:r>
        <w:t>On PDCCH Blocking Rate Reduction</w:t>
      </w:r>
    </w:p>
    <w:p w14:paraId="07DC26BC" w14:textId="77777777" w:rsidR="008152CA" w:rsidRDefault="00D3634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 xml:space="preserve">Companies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proofErr w:type="spellStart"/>
            <w:r>
              <w:t>InterDigital</w:t>
            </w:r>
            <w:proofErr w:type="spellEnd"/>
            <w:r>
              <w:t xml:space="preserve"> [17] </w:t>
            </w:r>
          </w:p>
          <w:p w14:paraId="07DC26CA" w14:textId="77777777" w:rsidR="008152CA" w:rsidRDefault="008152CA">
            <w:pPr>
              <w:spacing w:after="0"/>
            </w:pPr>
          </w:p>
        </w:tc>
        <w:tc>
          <w:tcPr>
            <w:tcW w:w="4739" w:type="dxa"/>
          </w:tcPr>
          <w:p w14:paraId="07DC26CB"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rPr>
              <w:t>Considering a typical operation region of 1 to 5 simultaneously scheduled UEs, the impact of reducing number of Rx branches on PDCCH blocking probability in FR1 and FR2 frequency bands is small. [4]</w:t>
            </w:r>
          </w:p>
          <w:p w14:paraId="07DC26CC"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rPr>
              <w:t>Link budget analysis shows that, in most deployment scenarios, UEs will not require high PDCCH aggregation levels even with reduced Rx braches and reduced antenna efficiency [4][6].</w:t>
            </w:r>
          </w:p>
          <w:p w14:paraId="07DC26CD"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eastAsia="zh-CN"/>
              </w:rPr>
              <w:t>No severe PDCCH blocking issue was identified in study item phase. [5]</w:t>
            </w:r>
          </w:p>
          <w:p w14:paraId="07DC26CE"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eastAsia="zh-CN"/>
              </w:rPr>
              <w:t>Compact DCI format can be utilized to reduce the blocking rate already. [5][6][9]</w:t>
            </w:r>
          </w:p>
          <w:p w14:paraId="07DC26CF"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eastAsia="zh-CN"/>
              </w:rPr>
              <w:t>The PDCCH block rate can be controled by gNB scheduler e.g., power boosting of PDCCH to reduce the AL, separate CORESETs/SS for Redcap and non-Redcap UEs. [6][9][11]</w:t>
            </w:r>
          </w:p>
          <w:p w14:paraId="07DC26D0"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Alt.2: Additional CORESET in separate initial DL BWP can be configured for Redcap UE to reduce PDCCH blocking rate during initial access</w:t>
            </w:r>
          </w:p>
        </w:tc>
        <w:tc>
          <w:tcPr>
            <w:tcW w:w="1800" w:type="dxa"/>
          </w:tcPr>
          <w:p w14:paraId="07DC26D4" w14:textId="77777777" w:rsidR="008152CA" w:rsidRDefault="00D36349">
            <w:pPr>
              <w:spacing w:after="0"/>
            </w:pPr>
            <w:r>
              <w:t xml:space="preserve">ZTE [7], </w:t>
            </w:r>
          </w:p>
          <w:p w14:paraId="07DC26D5" w14:textId="77777777" w:rsidR="008152CA" w:rsidRDefault="00D36349">
            <w:pPr>
              <w:spacing w:after="0"/>
            </w:pPr>
            <w:r>
              <w:t xml:space="preserve">Apple [15], </w:t>
            </w:r>
          </w:p>
          <w:p w14:paraId="07DC26D6" w14:textId="77777777" w:rsidR="008152CA" w:rsidRDefault="00D36349">
            <w:pPr>
              <w:spacing w:after="0"/>
            </w:pPr>
            <w:r>
              <w:t xml:space="preserve">Nordic [10], </w:t>
            </w:r>
          </w:p>
          <w:p w14:paraId="07DC26D7" w14:textId="77777777" w:rsidR="008152CA" w:rsidRDefault="00D36349">
            <w:pPr>
              <w:spacing w:after="0"/>
            </w:pPr>
            <w:r>
              <w:t>CMCC [13],</w:t>
            </w:r>
          </w:p>
          <w:p w14:paraId="07DC26D8" w14:textId="77777777" w:rsidR="008152CA" w:rsidRDefault="00D36349">
            <w:pPr>
              <w:spacing w:after="0"/>
            </w:pPr>
            <w:proofErr w:type="spellStart"/>
            <w:r>
              <w:t>LGe</w:t>
            </w:r>
            <w:proofErr w:type="spellEnd"/>
            <w:r>
              <w:t xml:space="preserve">[14], </w:t>
            </w:r>
          </w:p>
          <w:p w14:paraId="07DC26D9" w14:textId="77777777" w:rsidR="008152CA" w:rsidRDefault="00D36349">
            <w:pPr>
              <w:spacing w:after="0"/>
            </w:pPr>
            <w:r>
              <w:t>Lenovo [20]</w:t>
            </w:r>
          </w:p>
        </w:tc>
        <w:tc>
          <w:tcPr>
            <w:tcW w:w="4739" w:type="dxa"/>
          </w:tcPr>
          <w:p w14:paraId="07DC26DA"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rPr>
              <w:t>For medium coverage, PDCCH blocking rate increased to 21.6% for 25% Redcap UEs and 27.5% for 50% Redcap UEs and hence needs to be reduced if more than 25% RedCap UEs access the network. [7]</w:t>
            </w:r>
          </w:p>
          <w:p w14:paraId="07DC26DB" w14:textId="77777777" w:rsidR="008152CA" w:rsidRDefault="00D36349">
            <w:pPr>
              <w:pStyle w:val="ListParagraph"/>
              <w:numPr>
                <w:ilvl w:val="0"/>
                <w:numId w:val="1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It was also noted in [10] that this solution was being discussed under AI 8.6.1.1 and can continue discussing over there.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Default="00D36349">
            <w:pPr>
              <w:pStyle w:val="ListParagraph"/>
              <w:numPr>
                <w:ilvl w:val="0"/>
                <w:numId w:val="11"/>
              </w:numPr>
              <w:spacing w:after="100" w:afterAutospacing="1"/>
              <w:rPr>
                <w:rFonts w:ascii="Times New Roman" w:hAnsi="Times New Roman" w:cs="Times New Roman"/>
                <w:sz w:val="20"/>
                <w:szCs w:val="20"/>
              </w:rPr>
            </w:pPr>
            <w:r>
              <w:rPr>
                <w:rFonts w:ascii="Times New Roman" w:hAnsi="Times New Roman" w:cs="Times New Roman"/>
                <w:sz w:val="20"/>
                <w:szCs w:val="20"/>
              </w:rPr>
              <w:t xml:space="preserve">For medium coverage, when RX branches is reduced from 4 to 1, PDCCH blocking rate can be increased by by approximately Infx, 362x, and 11.6x, for UE sizes of 2, 4, and 8, respectively [8]. </w:t>
            </w:r>
          </w:p>
          <w:p w14:paraId="07DC26E1" w14:textId="77777777" w:rsidR="008152CA" w:rsidRDefault="00D36349">
            <w:pPr>
              <w:pStyle w:val="ListParagraph"/>
              <w:numPr>
                <w:ilvl w:val="0"/>
                <w:numId w:val="11"/>
              </w:numPr>
              <w:spacing w:after="100" w:afterAutospacing="1"/>
              <w:rPr>
                <w:rFonts w:ascii="Times New Roman" w:hAnsi="Times New Roman" w:cs="Times New Roman"/>
                <w:sz w:val="20"/>
                <w:szCs w:val="20"/>
              </w:rPr>
            </w:pPr>
            <w:r>
              <w:rPr>
                <w:rFonts w:ascii="Times New Roman" w:hAnsi="Times New Roman" w:cs="Times New Roman"/>
                <w:sz w:val="20"/>
                <w:szCs w:val="20"/>
              </w:rPr>
              <w:t>Similar as eMTC, link adaptation on PDCCH can be considered to improve coverage of PDCCH with SE gain. The link adaptation SE gain for PDCCH can be observed as comparable to that for PDSCH, considering the equivalent channel [8].</w:t>
            </w:r>
          </w:p>
          <w:p w14:paraId="07DC26E2"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rPr>
              <w:lastRenderedPageBreak/>
              <w:t>Provide RS resource for CSI measurment/report assoicatd with CORESETs in different frequency location. [8]</w:t>
            </w:r>
          </w:p>
        </w:tc>
        <w:tc>
          <w:tcPr>
            <w:tcW w:w="1116" w:type="dxa"/>
          </w:tcPr>
          <w:p w14:paraId="07DC26E3" w14:textId="77777777" w:rsidR="008152CA" w:rsidRDefault="00D36349">
            <w:pPr>
              <w:spacing w:after="100" w:afterAutospacing="1"/>
              <w:jc w:val="both"/>
              <w:rPr>
                <w:szCs w:val="22"/>
              </w:rPr>
            </w:pPr>
            <w:r>
              <w:rPr>
                <w:szCs w:val="22"/>
              </w:rPr>
              <w:lastRenderedPageBreak/>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t xml:space="preserve">Alt.4: </w:t>
            </w:r>
            <w:r>
              <w:t>Support RACH-based or CG-based SDT for RedCap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rPr>
              <w:t>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ListParagraph"/>
              <w:numPr>
                <w:ilvl w:val="0"/>
                <w:numId w:val="10"/>
              </w:numPr>
              <w:spacing w:after="100" w:afterAutospacing="1"/>
              <w:rPr>
                <w:rFonts w:ascii="Times New Roman" w:hAnsi="Times New Roman" w:cs="Times New Roman"/>
                <w:bCs/>
                <w:sz w:val="20"/>
                <w:szCs w:val="20"/>
                <w:lang w:val="en-GB"/>
              </w:rPr>
            </w:pPr>
            <w:r>
              <w:rPr>
                <w:lang w:eastAsia="zh-CN"/>
              </w:rPr>
              <w:t>If the initial DL BWP is shared by RedCap and non-RedCap devices, dedicated search space for</w:t>
            </w:r>
            <w:r>
              <w:rPr>
                <w:rFonts w:hint="eastAsia"/>
                <w:lang w:eastAsia="zh-CN"/>
              </w:rPr>
              <w:t xml:space="preserve"> </w:t>
            </w:r>
            <w:r>
              <w:rPr>
                <w:lang w:eastAsia="zh-CN"/>
              </w:rPr>
              <w:t>Msg2 and Msg4 can provide TDM chances for RedCap and non-RedCap even they are associated with</w:t>
            </w:r>
            <w:r>
              <w:rPr>
                <w:rFonts w:hint="eastAsia"/>
                <w:lang w:eastAsia="zh-CN"/>
              </w:rPr>
              <w:t xml:space="preserve"> </w:t>
            </w:r>
            <w:r>
              <w:rPr>
                <w:lang w:eastAsia="zh-CN"/>
              </w:rPr>
              <w:t>CORESET#0, it can help reduce PDCCH blocking.</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Alt.6: Multi-TB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Default="00D36349">
            <w:pPr>
              <w:pStyle w:val="ListParagraph"/>
              <w:numPr>
                <w:ilvl w:val="0"/>
                <w:numId w:val="10"/>
              </w:numPr>
              <w:spacing w:after="100" w:afterAutospacing="1"/>
              <w:rPr>
                <w:lang w:eastAsia="zh-CN"/>
              </w:rPr>
            </w:pPr>
            <w:r>
              <w:rPr>
                <w:lang w:eastAsia="zh-CN"/>
              </w:rPr>
              <w:t>discussed in beyond 52.6GHz WI, with one DCI scheduling multiple PDSCHs/PUSCHs, less PDCCHs will be transmitted, so it can also be adopted for RedCap UE to reduced possible PDCCH blocking</w:t>
            </w:r>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Default="00D36349">
            <w:pPr>
              <w:pStyle w:val="ListParagraph"/>
              <w:numPr>
                <w:ilvl w:val="0"/>
                <w:numId w:val="10"/>
              </w:numPr>
              <w:spacing w:after="100" w:afterAutospacing="1"/>
              <w:rPr>
                <w:lang w:eastAsia="zh-CN"/>
              </w:rPr>
            </w:pPr>
            <w:r>
              <w:rPr>
                <w:lang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77777777" w:rsidR="008152CA" w:rsidRDefault="008152CA">
      <w:pPr>
        <w:spacing w:after="100" w:afterAutospacing="1"/>
        <w:jc w:val="both"/>
        <w:rPr>
          <w:szCs w:val="22"/>
        </w:rPr>
      </w:pP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Default="00D36349">
      <w:pPr>
        <w:pStyle w:val="ListParagraph"/>
        <w:numPr>
          <w:ilvl w:val="0"/>
          <w:numId w:val="12"/>
        </w:numPr>
        <w:jc w:val="both"/>
        <w:rPr>
          <w:b/>
          <w:sz w:val="20"/>
          <w:szCs w:val="22"/>
        </w:rPr>
      </w:pPr>
      <w:r>
        <w:rPr>
          <w:b/>
          <w:bCs/>
          <w:sz w:val="20"/>
          <w:szCs w:val="22"/>
        </w:rPr>
        <w:t xml:space="preserve">Q 2-1: Should we leave Alt.2 above to be discussed under AI 8.6.1.1 to avoid duplicated efforts? </w:t>
      </w:r>
    </w:p>
    <w:p w14:paraId="07DC26FC" w14:textId="77777777" w:rsidR="008152CA" w:rsidRDefault="00D36349">
      <w:pPr>
        <w:pStyle w:val="ListParagraph"/>
        <w:numPr>
          <w:ilvl w:val="0"/>
          <w:numId w:val="12"/>
        </w:numPr>
        <w:jc w:val="both"/>
        <w:rPr>
          <w:b/>
          <w:sz w:val="20"/>
          <w:szCs w:val="22"/>
        </w:rPr>
      </w:pPr>
      <w:r>
        <w:rPr>
          <w:b/>
          <w:sz w:val="20"/>
          <w:szCs w:val="22"/>
        </w:rPr>
        <w:t xml:space="preserve">Q 2-2: Among the remaining alternatives i.e. Alt.3/4/5/6/7, which ones can be further discussed? 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Huawei, HiSilicon</w:t>
            </w:r>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 xml:space="preserve">Although open for other issues quested by Q 2-2 but the spec impact should be minimized and most of </w:t>
            </w:r>
            <w:proofErr w:type="gramStart"/>
            <w:r>
              <w:rPr>
                <w:lang w:eastAsia="ko-KR"/>
              </w:rPr>
              <w:t>them</w:t>
            </w:r>
            <w:proofErr w:type="gramEnd"/>
            <w:r>
              <w:rPr>
                <w:lang w:eastAsia="ko-KR"/>
              </w:rPr>
              <w:t xml:space="preserve">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lastRenderedPageBreak/>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RedCap.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proofErr w:type="gramStart"/>
            <w:r>
              <w:rPr>
                <w:rFonts w:eastAsiaTheme="minorEastAsia"/>
                <w:lang w:eastAsia="zh-CN"/>
              </w:rPr>
              <w:t>reduced</w:t>
            </w:r>
            <w:proofErr w:type="spellEnd"/>
            <w:proofErr w:type="gramEnd"/>
            <w:r>
              <w:rPr>
                <w:rFonts w:eastAsiaTheme="minorEastAsia"/>
                <w:lang w:eastAsia="zh-CN"/>
              </w:rPr>
              <w:t xml:space="preserve"> the PDCCH blocking issue, if any. And some existing solutions, e.g. compact DCI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w:t>
            </w:r>
            <w:proofErr w:type="gramStart"/>
            <w:r>
              <w:rPr>
                <w:rFonts w:eastAsiaTheme="minorEastAsia"/>
                <w:lang w:eastAsia="zh-CN"/>
              </w:rPr>
              <w:t>justified</w:t>
            </w:r>
            <w:proofErr w:type="gramEnd"/>
            <w:r>
              <w:rPr>
                <w:rFonts w:eastAsiaTheme="minorEastAsia"/>
                <w:lang w:eastAsia="zh-CN"/>
              </w:rPr>
              <w:t xml:space="preserve">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We think Alt.5 is a gNB implement method, no spec. 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1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0" w14:textId="77777777" w:rsidR="008152CA" w:rsidRDefault="00D3634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07DC2721"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Alt.3, our understanding is up to gNB implementation using CSI feedback. Alt 4/5/6/7 has some specification </w:t>
            </w:r>
            <w:proofErr w:type="gramStart"/>
            <w:r>
              <w:rPr>
                <w:rFonts w:eastAsia="Yu Mincho"/>
                <w:lang w:eastAsia="ja-JP"/>
              </w:rPr>
              <w:t>impacts</w:t>
            </w:r>
            <w:proofErr w:type="gramEnd"/>
            <w:r>
              <w:rPr>
                <w:rFonts w:eastAsia="Yu Mincho"/>
                <w:lang w:eastAsia="ja-JP"/>
              </w:rPr>
              <w:t xml:space="preserve">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Yu Mincho"/>
                <w:lang w:eastAsia="ja-JP"/>
              </w:rPr>
            </w:pPr>
            <w:r>
              <w:rPr>
                <w:rFonts w:eastAsia="Yu Mincho" w:hint="eastAsia"/>
                <w:lang w:eastAsia="ja-JP"/>
              </w:rPr>
              <w:t>OPPO</w:t>
            </w:r>
          </w:p>
        </w:tc>
        <w:tc>
          <w:tcPr>
            <w:tcW w:w="1936" w:type="dxa"/>
          </w:tcPr>
          <w:p w14:paraId="07DC2724"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5"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Q2-2:  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proofErr w:type="spellStart"/>
            <w:r>
              <w:t>Spreadtrum</w:t>
            </w:r>
            <w:proofErr w:type="spellEnd"/>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 xml:space="preserve">Q 2-2, it depends on the discussion of Alt 2, the remaining alternatives i.e. Alt.3/4/5/6/7 can be comeback latter, if necessary.  </w:t>
            </w:r>
          </w:p>
        </w:tc>
      </w:tr>
      <w:tr w:rsidR="008152CA" w14:paraId="07DC273D" w14:textId="77777777">
        <w:tc>
          <w:tcPr>
            <w:tcW w:w="1479" w:type="dxa"/>
          </w:tcPr>
          <w:p w14:paraId="07DC2738" w14:textId="77777777" w:rsidR="008152CA" w:rsidRDefault="00D36349">
            <w:r>
              <w:rPr>
                <w:rFonts w:eastAsia="Yu Mincho"/>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candidate to reduce blocking in case additional CORESET is not configured.</w:t>
            </w:r>
          </w:p>
        </w:tc>
      </w:tr>
      <w:tr w:rsidR="008152CA" w14:paraId="07DC2743" w14:textId="77777777">
        <w:tc>
          <w:tcPr>
            <w:tcW w:w="1479" w:type="dxa"/>
          </w:tcPr>
          <w:p w14:paraId="07DC273E"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For Alt.3~7, we think most of them are not supported/optional even for non-RedCap UEs. Though we think they may be used by RedCap UE, they should remain not supported/optional for RedCap UE, if applicable. We do not see strong need for RedCap-specific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lastRenderedPageBreak/>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t>Q2-2: Alt3</w:t>
            </w:r>
          </w:p>
        </w:tc>
        <w:tc>
          <w:tcPr>
            <w:tcW w:w="6216" w:type="dxa"/>
          </w:tcPr>
          <w:p w14:paraId="07DC2747" w14:textId="77777777" w:rsidR="008152CA" w:rsidRDefault="00D36349">
            <w:pPr>
              <w:rPr>
                <w:lang w:eastAsia="ko-KR"/>
              </w:rPr>
            </w:pPr>
            <w:r>
              <w:rPr>
                <w:lang w:eastAsia="ko-KR"/>
              </w:rPr>
              <w:t>We think there is need to consider solutions to reduce PDCCH blocking rate, due to i) large PDCCH overhead (higher AL), and ii) large connectivity and coexistence with legacy UEs.</w:t>
            </w:r>
          </w:p>
          <w:p w14:paraId="07DC2748" w14:textId="77777777" w:rsidR="008152CA" w:rsidRDefault="00D36349">
            <w:pPr>
              <w:rPr>
                <w:lang w:eastAsia="ko-KR"/>
              </w:rPr>
            </w:pPr>
            <w:r>
              <w:rPr>
                <w:lang w:eastAsia="ko-KR"/>
              </w:rPr>
              <w:t xml:space="preserve">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w:t>
            </w:r>
            <w:proofErr w:type="gramStart"/>
            <w:r>
              <w:rPr>
                <w:lang w:eastAsia="ko-KR"/>
              </w:rPr>
              <w:t>overhead..</w:t>
            </w:r>
            <w:proofErr w:type="gramEnd"/>
          </w:p>
          <w:p w14:paraId="07DC2749" w14:textId="77777777" w:rsidR="008152CA" w:rsidRDefault="00D3634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36" w:type="dxa"/>
          </w:tcPr>
          <w:p w14:paraId="07DC2752" w14:textId="77777777" w:rsidR="008152CA" w:rsidRDefault="00D36349">
            <w:pPr>
              <w:tabs>
                <w:tab w:val="left" w:pos="551"/>
              </w:tabs>
              <w:spacing w:after="0"/>
              <w:rPr>
                <w:rFonts w:eastAsia="SimSun"/>
                <w:lang w:val="en-US" w:eastAsia="zh-CN"/>
              </w:rPr>
            </w:pPr>
            <w:r>
              <w:rPr>
                <w:rFonts w:eastAsia="SimSun" w:hint="eastAsia"/>
                <w:lang w:val="en-US" w:eastAsia="zh-CN"/>
              </w:rPr>
              <w:t>Q2-1: Y</w:t>
            </w:r>
          </w:p>
          <w:p w14:paraId="07DC2753" w14:textId="77777777" w:rsidR="008152CA" w:rsidRDefault="00D36349">
            <w:pPr>
              <w:tabs>
                <w:tab w:val="left" w:pos="551"/>
              </w:tabs>
              <w:spacing w:after="0"/>
              <w:rPr>
                <w:rFonts w:eastAsia="SimSun"/>
                <w:lang w:val="en-US" w:eastAsia="ko-KR"/>
              </w:rPr>
            </w:pPr>
            <w:r>
              <w:rPr>
                <w:rFonts w:eastAsia="SimSun" w:hint="eastAsia"/>
                <w:lang w:val="en-US" w:eastAsia="zh-CN"/>
              </w:rPr>
              <w:t>Q2-2: alt.5</w:t>
            </w:r>
          </w:p>
        </w:tc>
        <w:tc>
          <w:tcPr>
            <w:tcW w:w="6216" w:type="dxa"/>
          </w:tcPr>
          <w:p w14:paraId="07DC2754" w14:textId="77777777" w:rsidR="008152CA" w:rsidRDefault="00D36349">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07DC2755" w14:textId="77777777" w:rsidR="008152CA" w:rsidRDefault="00D36349">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SimSun"/>
                <w:lang w:val="en-US" w:eastAsia="zh-CN"/>
              </w:rPr>
            </w:pPr>
            <w:r>
              <w:rPr>
                <w:rFonts w:eastAsia="SimSun"/>
                <w:lang w:val="en-US" w:eastAsia="zh-CN"/>
              </w:rPr>
              <w:t>Nokia, NSB</w:t>
            </w:r>
          </w:p>
        </w:tc>
        <w:tc>
          <w:tcPr>
            <w:tcW w:w="1936" w:type="dxa"/>
          </w:tcPr>
          <w:p w14:paraId="6282F7B6" w14:textId="77777777" w:rsidR="00C65062" w:rsidRDefault="00C65062">
            <w:pPr>
              <w:tabs>
                <w:tab w:val="left" w:pos="551"/>
              </w:tabs>
              <w:spacing w:after="0"/>
              <w:rPr>
                <w:rFonts w:eastAsia="SimSun"/>
                <w:lang w:val="en-US" w:eastAsia="zh-CN"/>
              </w:rPr>
            </w:pPr>
            <w:r>
              <w:rPr>
                <w:rFonts w:eastAsia="SimSun"/>
                <w:lang w:val="en-US" w:eastAsia="zh-CN"/>
              </w:rPr>
              <w:t>Q2-1: Yes</w:t>
            </w:r>
          </w:p>
          <w:p w14:paraId="46144ED2" w14:textId="57C1C873" w:rsidR="00C65062" w:rsidRDefault="00C65062">
            <w:pPr>
              <w:tabs>
                <w:tab w:val="left" w:pos="551"/>
              </w:tabs>
              <w:spacing w:after="0"/>
              <w:rPr>
                <w:rFonts w:eastAsia="SimSun"/>
                <w:lang w:val="en-US" w:eastAsia="zh-CN"/>
              </w:rPr>
            </w:pPr>
            <w:r>
              <w:rPr>
                <w:rFonts w:eastAsia="SimSun"/>
                <w:lang w:val="en-US" w:eastAsia="zh-CN"/>
              </w:rPr>
              <w:t xml:space="preserve">Q2-2: </w:t>
            </w:r>
            <w:r w:rsidR="007147DA">
              <w:rPr>
                <w:rFonts w:eastAsia="SimSun"/>
                <w:lang w:val="en-US" w:eastAsia="zh-CN"/>
              </w:rPr>
              <w:t>None</w:t>
            </w:r>
          </w:p>
        </w:tc>
        <w:tc>
          <w:tcPr>
            <w:tcW w:w="6216" w:type="dxa"/>
          </w:tcPr>
          <w:p w14:paraId="061D3B9A" w14:textId="07D49445" w:rsidR="00DB323F" w:rsidRDefault="00DB323F">
            <w:pPr>
              <w:rPr>
                <w:rFonts w:eastAsia="SimSun"/>
                <w:lang w:val="en-US" w:eastAsia="zh-CN"/>
              </w:rPr>
            </w:pPr>
            <w:r>
              <w:rPr>
                <w:rFonts w:eastAsia="SimSun"/>
                <w:lang w:val="en-US" w:eastAsia="zh-CN"/>
              </w:rPr>
              <w:t xml:space="preserve">Based on our analysis, </w:t>
            </w:r>
            <w:r w:rsidR="008B4CB3" w:rsidRPr="008B4CB3">
              <w:rPr>
                <w:rFonts w:eastAsia="SimSun"/>
                <w:lang w:val="en-US" w:eastAsia="zh-CN"/>
              </w:rPr>
              <w:t>PDCCH blocking is not expected to be an issue with RedCap UE. In addition, if necessary, existing methods can be used to significantly reduce PDCCH blocking</w:t>
            </w:r>
            <w:r>
              <w:rPr>
                <w:rFonts w:eastAsia="SimSun"/>
                <w:lang w:val="en-US" w:eastAsia="zh-CN"/>
              </w:rPr>
              <w:t xml:space="preserve"> (e.g. additional CORESET or search space)</w:t>
            </w:r>
            <w:r w:rsidR="008B4CB3" w:rsidRPr="008B4CB3">
              <w:rPr>
                <w:rFonts w:eastAsia="SimSun"/>
                <w:lang w:val="en-US" w:eastAsia="zh-CN"/>
              </w:rPr>
              <w:t>.</w:t>
            </w:r>
            <w:r>
              <w:rPr>
                <w:rFonts w:eastAsia="SimSun"/>
                <w:lang w:val="en-US" w:eastAsia="zh-CN"/>
              </w:rPr>
              <w:t xml:space="preserve"> </w:t>
            </w:r>
          </w:p>
          <w:p w14:paraId="1420A3C9" w14:textId="04B4C96E" w:rsidR="00C65062" w:rsidRDefault="001054E6">
            <w:pPr>
              <w:rPr>
                <w:rFonts w:eastAsia="SimSun"/>
                <w:lang w:val="en-US" w:eastAsia="zh-CN"/>
              </w:rPr>
            </w:pPr>
            <w:r>
              <w:rPr>
                <w:rFonts w:eastAsia="SimSun"/>
                <w:lang w:val="en-US" w:eastAsia="zh-CN"/>
              </w:rPr>
              <w:t>Therefore, we</w:t>
            </w:r>
            <w:r w:rsidR="007147DA">
              <w:rPr>
                <w:rFonts w:eastAsia="SimSun"/>
                <w:lang w:val="en-US" w:eastAsia="zh-CN"/>
              </w:rPr>
              <w:t xml:space="preserve"> don’t see </w:t>
            </w:r>
            <w:r w:rsidR="00A44D50">
              <w:rPr>
                <w:rFonts w:eastAsia="SimSun"/>
                <w:lang w:val="en-US" w:eastAsia="zh-CN"/>
              </w:rPr>
              <w:t xml:space="preserve">the need to </w:t>
            </w:r>
            <w:r>
              <w:rPr>
                <w:rFonts w:eastAsia="SimSun"/>
                <w:lang w:val="en-US" w:eastAsia="zh-CN"/>
              </w:rPr>
              <w:t>introduce new</w:t>
            </w:r>
            <w:r w:rsidR="00A44D50">
              <w:rPr>
                <w:rFonts w:eastAsia="SimSun"/>
                <w:lang w:val="en-US" w:eastAsia="zh-CN"/>
              </w:rPr>
              <w:t xml:space="preserve"> solution</w:t>
            </w:r>
            <w:r>
              <w:rPr>
                <w:rFonts w:eastAsia="SimSun"/>
                <w:lang w:val="en-US" w:eastAsia="zh-CN"/>
              </w:rPr>
              <w:t xml:space="preserve"> to </w:t>
            </w:r>
            <w:r w:rsidR="007A1BB6">
              <w:rPr>
                <w:rFonts w:eastAsia="SimSun"/>
                <w:lang w:val="en-US" w:eastAsia="zh-CN"/>
              </w:rPr>
              <w:t xml:space="preserve">specifically </w:t>
            </w:r>
            <w:r>
              <w:rPr>
                <w:rFonts w:eastAsia="SimSun"/>
                <w:lang w:val="en-US" w:eastAsia="zh-CN"/>
              </w:rPr>
              <w:t xml:space="preserve">address </w:t>
            </w:r>
            <w:r w:rsidR="00A44D50">
              <w:rPr>
                <w:rFonts w:eastAsia="SimSun"/>
                <w:lang w:val="en-US" w:eastAsia="zh-CN"/>
              </w:rPr>
              <w:t>PDCCH blocking.</w:t>
            </w:r>
          </w:p>
        </w:tc>
      </w:tr>
      <w:tr w:rsidR="00FE5E4E" w14:paraId="0BADEDEE" w14:textId="77777777">
        <w:tc>
          <w:tcPr>
            <w:tcW w:w="1479" w:type="dxa"/>
          </w:tcPr>
          <w:p w14:paraId="71BDAE28" w14:textId="35AC704A" w:rsidR="00FE5E4E" w:rsidRDefault="00FE5E4E" w:rsidP="00FE5E4E">
            <w:pPr>
              <w:rPr>
                <w:rFonts w:eastAsia="SimSun"/>
                <w:lang w:val="en-US" w:eastAsia="zh-CN"/>
              </w:rPr>
            </w:pPr>
            <w:r w:rsidRPr="00472466">
              <w:t>FUTUREWEI</w:t>
            </w:r>
          </w:p>
        </w:tc>
        <w:tc>
          <w:tcPr>
            <w:tcW w:w="1936" w:type="dxa"/>
          </w:tcPr>
          <w:p w14:paraId="2E0CCE1B" w14:textId="77777777" w:rsidR="00FE5E4E" w:rsidRDefault="00FE5E4E" w:rsidP="00FE5E4E">
            <w:pPr>
              <w:tabs>
                <w:tab w:val="left" w:pos="551"/>
              </w:tabs>
              <w:spacing w:after="0"/>
            </w:pPr>
            <w:r w:rsidRPr="00472466">
              <w:t>Q 2-1: Y</w:t>
            </w:r>
          </w:p>
          <w:p w14:paraId="14CF21EE" w14:textId="2990B404" w:rsidR="00FE5E4E" w:rsidRDefault="00FE5E4E" w:rsidP="00FE5E4E">
            <w:pPr>
              <w:tabs>
                <w:tab w:val="left" w:pos="551"/>
              </w:tabs>
              <w:spacing w:after="0"/>
              <w:rPr>
                <w:rFonts w:eastAsia="SimSun"/>
                <w:lang w:val="en-US" w:eastAsia="zh-CN"/>
              </w:rPr>
            </w:pPr>
            <w:r w:rsidRPr="00FE5E4E">
              <w:rPr>
                <w:rFonts w:eastAsia="SimSun"/>
                <w:lang w:val="en-US" w:eastAsia="zh-CN"/>
              </w:rPr>
              <w:t>Q 2-2: Alt 4/5/6</w:t>
            </w:r>
          </w:p>
        </w:tc>
        <w:tc>
          <w:tcPr>
            <w:tcW w:w="6216" w:type="dxa"/>
          </w:tcPr>
          <w:p w14:paraId="6955626D" w14:textId="0A4D86A8" w:rsidR="00FE5E4E" w:rsidRDefault="00FE5E4E" w:rsidP="00FE5E4E">
            <w:pPr>
              <w:rPr>
                <w:rFonts w:eastAsia="SimSun"/>
                <w:lang w:val="en-US" w:eastAsia="zh-CN"/>
              </w:rPr>
            </w:pPr>
            <w:r w:rsidRPr="00FE5E4E">
              <w:rPr>
                <w:rFonts w:eastAsia="SimSun"/>
                <w:lang w:val="en-US" w:eastAsia="zh-CN"/>
              </w:rPr>
              <w:t>Alts 4 &amp; 6 are related to feature discussion. Alt 5 seems to be relevant to AI 8.6.1.1</w:t>
            </w:r>
          </w:p>
        </w:tc>
      </w:tr>
      <w:tr w:rsidR="00670982" w14:paraId="5563E29E" w14:textId="77777777">
        <w:tc>
          <w:tcPr>
            <w:tcW w:w="1479" w:type="dxa"/>
          </w:tcPr>
          <w:p w14:paraId="1FF78192" w14:textId="2E24A3B5" w:rsidR="00670982" w:rsidRPr="00472466" w:rsidRDefault="00670982" w:rsidP="00670982">
            <w:r>
              <w:t xml:space="preserve">Nordic </w:t>
            </w:r>
          </w:p>
        </w:tc>
        <w:tc>
          <w:tcPr>
            <w:tcW w:w="1936" w:type="dxa"/>
          </w:tcPr>
          <w:p w14:paraId="6D43269D" w14:textId="77777777" w:rsidR="00670982" w:rsidRDefault="00670982" w:rsidP="00670982">
            <w:pPr>
              <w:tabs>
                <w:tab w:val="left" w:pos="551"/>
              </w:tabs>
              <w:rPr>
                <w:rFonts w:eastAsiaTheme="minorEastAsia"/>
                <w:lang w:eastAsia="zh-CN"/>
              </w:rPr>
            </w:pPr>
            <w:r>
              <w:rPr>
                <w:rFonts w:eastAsiaTheme="minorEastAsia" w:hint="eastAsia"/>
                <w:lang w:eastAsia="zh-CN"/>
              </w:rPr>
              <w:t>Q 2-1: Y</w:t>
            </w:r>
          </w:p>
          <w:p w14:paraId="753283F2" w14:textId="442D3565" w:rsidR="00670982" w:rsidRPr="00472466" w:rsidRDefault="00670982" w:rsidP="00670982">
            <w:pPr>
              <w:tabs>
                <w:tab w:val="left" w:pos="551"/>
              </w:tabs>
              <w:spacing w:after="0"/>
            </w:pPr>
            <w:r>
              <w:rPr>
                <w:rFonts w:eastAsiaTheme="minorEastAsia" w:hint="eastAsia"/>
                <w:lang w:eastAsia="zh-CN"/>
              </w:rPr>
              <w:t>Q 2-2: N</w:t>
            </w:r>
          </w:p>
        </w:tc>
        <w:tc>
          <w:tcPr>
            <w:tcW w:w="6216" w:type="dxa"/>
          </w:tcPr>
          <w:p w14:paraId="2DFCC6D0" w14:textId="77777777" w:rsidR="00670982" w:rsidRPr="00FE5E4E" w:rsidRDefault="00670982" w:rsidP="00670982">
            <w:pPr>
              <w:rPr>
                <w:rFonts w:eastAsia="SimSun"/>
                <w:lang w:val="en-US" w:eastAsia="zh-CN"/>
              </w:rPr>
            </w:pPr>
          </w:p>
        </w:tc>
      </w:tr>
    </w:tbl>
    <w:p w14:paraId="07DC2757" w14:textId="77777777" w:rsidR="008152CA" w:rsidRDefault="008152CA">
      <w:pPr>
        <w:tabs>
          <w:tab w:val="left" w:pos="1410"/>
        </w:tabs>
        <w:spacing w:after="100" w:afterAutospacing="1"/>
        <w:jc w:val="both"/>
        <w:rPr>
          <w:rFonts w:ascii="Times" w:hAnsi="Times"/>
          <w:szCs w:val="24"/>
        </w:rPr>
      </w:pPr>
    </w:p>
    <w:p w14:paraId="07DC2758" w14:textId="77777777" w:rsidR="008152CA" w:rsidRDefault="008152CA">
      <w:pPr>
        <w:tabs>
          <w:tab w:val="left" w:pos="1410"/>
        </w:tabs>
        <w:spacing w:after="100" w:afterAutospacing="1"/>
        <w:jc w:val="both"/>
        <w:rPr>
          <w:rFonts w:ascii="Times" w:hAnsi="Times"/>
          <w:szCs w:val="24"/>
        </w:rPr>
      </w:pPr>
    </w:p>
    <w:p w14:paraId="07DC2759" w14:textId="77777777" w:rsidR="008152CA" w:rsidRDefault="00D36349">
      <w:pPr>
        <w:pStyle w:val="Heading1"/>
        <w:ind w:left="1134" w:hanging="1134"/>
      </w:pPr>
      <w:r>
        <w:t>DCI Formats for Redcap UEs</w:t>
      </w:r>
    </w:p>
    <w:p w14:paraId="07DC275A" w14:textId="77777777" w:rsidR="008152CA" w:rsidRDefault="00D3634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lastRenderedPageBreak/>
              <w:t>Information related to the reduction of the number of antenna branches is assumed to be known at the gNB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14:paraId="07DC2764" w14:textId="77777777" w:rsidR="008152CA" w:rsidRDefault="00D36349">
            <w:pPr>
              <w:numPr>
                <w:ilvl w:val="1"/>
                <w:numId w:val="14"/>
              </w:numPr>
              <w:spacing w:after="0"/>
              <w:rPr>
                <w:rFonts w:eastAsia="Times New Roman"/>
              </w:rPr>
            </w:pPr>
            <w:r>
              <w:rPr>
                <w:rFonts w:eastAsia="Times New Roman"/>
              </w:rPr>
              <w:t>FFS: Which DCI formats are mandatory for the RedCap UEs to support.</w:t>
            </w:r>
          </w:p>
          <w:p w14:paraId="07DC2765" w14:textId="77777777" w:rsidR="008152CA" w:rsidRDefault="008152CA">
            <w:pPr>
              <w:spacing w:after="0"/>
              <w:rPr>
                <w:rFonts w:ascii="Times" w:eastAsia="SimSun" w:hAnsi="Times"/>
                <w:szCs w:val="24"/>
                <w:lang w:eastAsia="zh-CN"/>
              </w:rPr>
            </w:pPr>
          </w:p>
        </w:tc>
      </w:tr>
    </w:tbl>
    <w:p w14:paraId="07DC2767" w14:textId="77777777" w:rsidR="008152CA" w:rsidRDefault="008152CA">
      <w:pPr>
        <w:spacing w:before="120"/>
        <w:jc w:val="both"/>
        <w:rPr>
          <w:lang w:val="en-US" w:eastAsia="zh-CN"/>
        </w:rPr>
      </w:pPr>
    </w:p>
    <w:p w14:paraId="07DC2768" w14:textId="77777777" w:rsidR="008152CA" w:rsidRDefault="00D36349">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TableGrid"/>
        <w:tblW w:w="0" w:type="auto"/>
        <w:tblLook w:val="04A0" w:firstRow="1" w:lastRow="0" w:firstColumn="1" w:lastColumn="0" w:noHBand="0" w:noVBand="1"/>
      </w:tblPr>
      <w:tblGrid>
        <w:gridCol w:w="9630"/>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Strong"/>
                <w:highlight w:val="green"/>
              </w:rPr>
              <w:t>Agreement</w:t>
            </w:r>
            <w:r>
              <w:rPr>
                <w:rStyle w:val="Strong"/>
              </w:rPr>
              <w:t>:</w:t>
            </w:r>
          </w:p>
          <w:p w14:paraId="07DC276A" w14:textId="77777777" w:rsidR="008152CA" w:rsidRDefault="00D36349">
            <w:pPr>
              <w:numPr>
                <w:ilvl w:val="0"/>
                <w:numId w:val="15"/>
              </w:numPr>
              <w:spacing w:after="0"/>
              <w:rPr>
                <w:rFonts w:eastAsia="Times New Roman"/>
                <w:b/>
                <w:bCs/>
              </w:rPr>
            </w:pPr>
            <w:r>
              <w:rPr>
                <w:rStyle w:val="Strong"/>
              </w:rPr>
              <w:t>Redcap UE is mandated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w:t>
            </w:r>
            <w:proofErr w:type="spellStart"/>
            <w:r>
              <w:t>MsgA</w:t>
            </w:r>
            <w:proofErr w:type="spellEnd"/>
            <w:r>
              <w:t xml:space="preserve">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 xml:space="preserve">DCI format 0_1/1_1 </w:t>
            </w:r>
            <w:proofErr w:type="gramStart"/>
            <w:r>
              <w:t>are</w:t>
            </w:r>
            <w:proofErr w:type="gramEnd"/>
            <w:r>
              <w:t xml:space="preserve"> mandatory as in legacy. DCI 0_2/1_2 </w:t>
            </w:r>
            <w:proofErr w:type="gramStart"/>
            <w:r>
              <w:t>are</w:t>
            </w:r>
            <w:proofErr w:type="gramEnd"/>
            <w:r>
              <w:t xml:space="preserv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77777777" w:rsidR="008152CA" w:rsidRDefault="00D36349">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TableGrid"/>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t>P1 [3]</w:t>
            </w:r>
          </w:p>
        </w:tc>
        <w:tc>
          <w:tcPr>
            <w:tcW w:w="8285" w:type="dxa"/>
          </w:tcPr>
          <w:p w14:paraId="07DC2777" w14:textId="77777777" w:rsidR="008152CA" w:rsidRDefault="00D36349">
            <w:pPr>
              <w:tabs>
                <w:tab w:val="left" w:pos="1410"/>
              </w:tabs>
              <w:spacing w:after="100" w:afterAutospacing="1"/>
            </w:pPr>
            <w:r>
              <w:t>Antenna port (s) field in DCI for RedCap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t>P2 [3]</w:t>
            </w:r>
          </w:p>
        </w:tc>
        <w:tc>
          <w:tcPr>
            <w:tcW w:w="8285" w:type="dxa"/>
          </w:tcPr>
          <w:p w14:paraId="07DC277A" w14:textId="77777777" w:rsidR="008152CA" w:rsidRDefault="00D36349">
            <w:pPr>
              <w:tabs>
                <w:tab w:val="left" w:pos="1410"/>
              </w:tabs>
              <w:spacing w:after="100" w:afterAutospacing="1"/>
            </w:pPr>
            <w:r>
              <w:t>DCI format 2_x can be optionally supported and DCI format 3_x is not supported for RedCap UEs.</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7DC277D"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07DC277F"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07DC2780"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2nd downlink assignment index, </w:t>
            </w:r>
          </w:p>
          <w:p w14:paraId="07DC2782"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07DC2783"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07DC2784"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07DC2789"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07DC278A"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t>P4 [8]</w:t>
            </w:r>
          </w:p>
        </w:tc>
        <w:tc>
          <w:tcPr>
            <w:tcW w:w="8285" w:type="dxa"/>
          </w:tcPr>
          <w:p w14:paraId="07DC278E" w14:textId="77777777" w:rsidR="008152CA" w:rsidRDefault="00D36349">
            <w:pPr>
              <w:pStyle w:val="ListParagraph"/>
              <w:numPr>
                <w:ilvl w:val="0"/>
                <w:numId w:val="18"/>
              </w:numPr>
              <w:tabs>
                <w:tab w:val="left" w:pos="1410"/>
              </w:tabs>
              <w:spacing w:after="100" w:afterAutospacing="1"/>
              <w:jc w:val="both"/>
            </w:pPr>
            <w:r>
              <w:t xml:space="preserve">Support reduction of MCS field for non_fallback DCI format for RedCap UEs by 1 or 2 bits with configurable entries.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lastRenderedPageBreak/>
              <w:t>P5 [10]</w:t>
            </w:r>
          </w:p>
        </w:tc>
        <w:tc>
          <w:tcPr>
            <w:tcW w:w="8285" w:type="dxa"/>
          </w:tcPr>
          <w:p w14:paraId="07DC2791" w14:textId="77777777" w:rsidR="008152CA" w:rsidRDefault="00D36349">
            <w:pPr>
              <w:pStyle w:val="ListParagraph"/>
              <w:numPr>
                <w:ilvl w:val="0"/>
                <w:numId w:val="18"/>
              </w:numPr>
              <w:tabs>
                <w:tab w:val="left" w:pos="1410"/>
              </w:tabs>
              <w:spacing w:after="100" w:afterAutospacing="1"/>
              <w:jc w:val="both"/>
            </w:pPr>
            <w:r>
              <w:t>If RedCap UEs mandatorily support dynamic PDSCH and PUSCH repetition and if early identification of Redcap UEs is enabled by gNB, consider reusing SUL bit in fall-back DCI formats to indicate PDSCH/PUSCH repetition configured in SIB1.</w:t>
            </w:r>
          </w:p>
        </w:tc>
      </w:tr>
    </w:tbl>
    <w:p w14:paraId="07DC2793" w14:textId="77777777" w:rsidR="008152CA" w:rsidRDefault="008152CA">
      <w:pPr>
        <w:tabs>
          <w:tab w:val="left" w:pos="1410"/>
        </w:tabs>
        <w:jc w:val="both"/>
        <w:rPr>
          <w:rFonts w:ascii="Times" w:hAnsi="Times"/>
          <w:szCs w:val="24"/>
        </w:rPr>
      </w:pPr>
    </w:p>
    <w:p w14:paraId="07DC2794" w14:textId="77777777" w:rsidR="008152CA" w:rsidRDefault="00D3634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proofErr w:type="spellStart"/>
      <w:r>
        <w:rPr>
          <w:lang w:val="en-US" w:eastAsia="en-GB"/>
        </w:rPr>
        <w:t>potenital</w:t>
      </w:r>
      <w:proofErr w:type="spellEnd"/>
      <w:r>
        <w:rPr>
          <w:lang w:val="en-US" w:eastAsia="en-GB"/>
        </w:rPr>
        <w:t xml:space="preserve"> one bit reduction for UE with 1 R branch, which is marginal from coverage perspective and is not well justified by the required standard impact. </w:t>
      </w:r>
    </w:p>
    <w:p w14:paraId="07DC2795" w14:textId="77777777" w:rsidR="008152CA" w:rsidRDefault="00D36349">
      <w:pPr>
        <w:jc w:val="both"/>
        <w:rPr>
          <w:b/>
          <w:bCs/>
        </w:rPr>
      </w:pPr>
      <w:r>
        <w:rPr>
          <w:b/>
          <w:highlight w:val="yellow"/>
        </w:rPr>
        <w:t>FL1 High Priority Question</w:t>
      </w:r>
      <w:r>
        <w:rPr>
          <w:b/>
          <w:bCs/>
          <w:highlight w:val="yellow"/>
        </w:rPr>
        <w:t>:</w:t>
      </w:r>
    </w:p>
    <w:p w14:paraId="07DC2796" w14:textId="77777777" w:rsidR="008152CA" w:rsidRDefault="00D36349">
      <w:pPr>
        <w:pStyle w:val="ListParagraph"/>
        <w:numPr>
          <w:ilvl w:val="0"/>
          <w:numId w:val="19"/>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rPr>
        <w:t xml:space="preserve">Q 3-1: On P3, should we capture them or a subset of these fields explicitly in TS 38.212 for Redcap? </w:t>
      </w:r>
    </w:p>
    <w:p w14:paraId="07DC2797" w14:textId="77777777" w:rsidR="008152CA" w:rsidRDefault="00D36349">
      <w:pPr>
        <w:pStyle w:val="ListParagraph"/>
        <w:numPr>
          <w:ilvl w:val="0"/>
          <w:numId w:val="19"/>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rPr>
        <w:t xml:space="preserve">Q 3-2: Regarding P1, P2, P4 and P5, which should be further discussed for Redcap? 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t>Huawei, HiSilicon</w:t>
            </w:r>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Is the question Q 3-1 meaning to capture/specify those (subset of) fields explicitly to address to RedCap or explicitly specify that they are not used for RedCap?</w:t>
            </w:r>
          </w:p>
          <w:p w14:paraId="07DC27A5" w14:textId="77777777" w:rsidR="008152CA" w:rsidRDefault="00D36349">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8152CA" w14:paraId="07DC27AB" w14:textId="77777777">
        <w:tc>
          <w:tcPr>
            <w:tcW w:w="1479" w:type="dxa"/>
          </w:tcPr>
          <w:p w14:paraId="07DC27A7" w14:textId="77777777" w:rsidR="008152CA" w:rsidRDefault="00D36349">
            <w:pPr>
              <w:rPr>
                <w:lang w:eastAsia="ko-KR"/>
              </w:rPr>
            </w:pPr>
            <w:r>
              <w:rPr>
                <w:lang w:eastAsia="ko-KR"/>
              </w:rPr>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7DC27AD"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07DC27B6" w14:textId="77777777" w:rsidR="008152CA" w:rsidRDefault="00D36349">
            <w:pPr>
              <w:rPr>
                <w:rFonts w:eastAsiaTheme="minorEastAsia"/>
                <w:lang w:eastAsia="zh-CN"/>
              </w:rPr>
            </w:pPr>
            <w:r>
              <w:rPr>
                <w:rFonts w:eastAsiaTheme="minorEastAsia"/>
                <w:lang w:eastAsia="zh-CN"/>
              </w:rPr>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07DC27B9"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BA" w14:textId="77777777" w:rsidR="008152CA" w:rsidRDefault="00D3634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07DC27BB" w14:textId="77777777" w:rsidR="008152CA" w:rsidRDefault="00D3634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7B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C0"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t>Q 3-2: None</w:t>
            </w:r>
          </w:p>
        </w:tc>
        <w:tc>
          <w:tcPr>
            <w:tcW w:w="6216" w:type="dxa"/>
          </w:tcPr>
          <w:p w14:paraId="07DC27C7" w14:textId="77777777" w:rsidR="008152CA" w:rsidRDefault="00D36349">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07DC27CC" w14:textId="77777777" w:rsidR="008152CA" w:rsidRDefault="00D36349">
            <w:pPr>
              <w:rPr>
                <w:rFonts w:eastAsia="Malgun Gothic"/>
                <w:lang w:eastAsia="ko-KR"/>
              </w:rPr>
            </w:pPr>
            <w:r>
              <w:rPr>
                <w:rFonts w:eastAsia="Malgun Gothic"/>
                <w:lang w:eastAsia="ko-KR"/>
              </w:rPr>
              <w:t>DCI 2_6 is useful for UE power saving in C-DRX, which should be supported by RedCap UE</w:t>
            </w:r>
          </w:p>
        </w:tc>
      </w:tr>
      <w:tr w:rsidR="008152CA" w14:paraId="07DC27D3" w14:textId="77777777">
        <w:tc>
          <w:tcPr>
            <w:tcW w:w="1479" w:type="dxa"/>
          </w:tcPr>
          <w:p w14:paraId="07DC27CE" w14:textId="77777777" w:rsidR="008152CA" w:rsidRDefault="00D36349">
            <w:pPr>
              <w:rPr>
                <w:rFonts w:eastAsia="Malgun Gothic"/>
                <w:lang w:eastAsia="ko-KR"/>
              </w:rPr>
            </w:pPr>
            <w:proofErr w:type="spellStart"/>
            <w:r>
              <w:rPr>
                <w:lang w:eastAsia="ko-KR"/>
              </w:rPr>
              <w:t>Spreadtrum</w:t>
            </w:r>
            <w:proofErr w:type="spellEnd"/>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77777777" w:rsidR="008152CA" w:rsidRDefault="00D36349">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w:t>
            </w:r>
            <w:proofErr w:type="gramStart"/>
            <w:r>
              <w:rPr>
                <w:lang w:eastAsia="ko-KR"/>
              </w:rPr>
              <w:t>0 bit</w:t>
            </w:r>
            <w:proofErr w:type="gramEnd"/>
            <w:r>
              <w:rPr>
                <w:lang w:eastAsia="ko-KR"/>
              </w:rPr>
              <w:t xml:space="preserve">,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8152CA" w14:paraId="07DC27D9" w14:textId="77777777">
        <w:tc>
          <w:tcPr>
            <w:tcW w:w="1479" w:type="dxa"/>
          </w:tcPr>
          <w:p w14:paraId="07DC27D4" w14:textId="77777777" w:rsidR="008152CA" w:rsidRDefault="00D36349">
            <w:pPr>
              <w:rPr>
                <w:lang w:eastAsia="ko-KR"/>
              </w:rPr>
            </w:pPr>
            <w:r>
              <w:rPr>
                <w:rFonts w:eastAsia="Yu Mincho"/>
                <w:lang w:val="en-US" w:eastAsia="ja-JP"/>
              </w:rPr>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Default="00D36349">
            <w:pPr>
              <w:pStyle w:val="ListParagraph"/>
              <w:numPr>
                <w:ilvl w:val="0"/>
                <w:numId w:val="20"/>
              </w:numPr>
              <w:rPr>
                <w:rFonts w:eastAsiaTheme="minorEastAsia"/>
                <w:sz w:val="20"/>
                <w:lang w:eastAsia="zh-CN"/>
              </w:rPr>
            </w:pPr>
            <w:r>
              <w:rPr>
                <w:rFonts w:eastAsiaTheme="minorEastAsia" w:hint="eastAsia"/>
                <w:sz w:val="20"/>
                <w:lang w:eastAsia="zh-CN"/>
              </w:rPr>
              <w:t xml:space="preserve">For P1, the bit reduction and coverage improvement are marginal as pointed out by many companies. </w:t>
            </w:r>
          </w:p>
          <w:p w14:paraId="07DC27E0" w14:textId="77777777" w:rsidR="008152CA" w:rsidRDefault="00D36349">
            <w:pPr>
              <w:pStyle w:val="ListParagraph"/>
              <w:numPr>
                <w:ilvl w:val="0"/>
                <w:numId w:val="20"/>
              </w:numPr>
              <w:rPr>
                <w:rFonts w:eastAsiaTheme="minorEastAsia"/>
                <w:sz w:val="20"/>
                <w:lang w:eastAsia="zh-CN"/>
              </w:rPr>
            </w:pPr>
            <w:r>
              <w:rPr>
                <w:rFonts w:eastAsiaTheme="minorEastAsia" w:hint="eastAsia"/>
                <w:sz w:val="20"/>
                <w:lang w:eastAsia="zh-CN"/>
              </w:rPr>
              <w:t xml:space="preserve">For P2, it is related to RedCap UE capability discussion. </w:t>
            </w:r>
          </w:p>
          <w:p w14:paraId="07DC27E1" w14:textId="77777777" w:rsidR="008152CA" w:rsidRDefault="00D36349">
            <w:pPr>
              <w:pStyle w:val="ListParagraph"/>
              <w:numPr>
                <w:ilvl w:val="0"/>
                <w:numId w:val="20"/>
              </w:numPr>
              <w:rPr>
                <w:rFonts w:eastAsiaTheme="minorEastAsia"/>
                <w:lang w:eastAsia="zh-CN"/>
              </w:rPr>
            </w:pPr>
            <w:r>
              <w:rPr>
                <w:rFonts w:eastAsiaTheme="minorEastAsia" w:hint="eastAsia"/>
                <w:sz w:val="20"/>
                <w:lang w:eastAsia="zh-CN"/>
              </w:rPr>
              <w:t xml:space="preserve">For P4, we already agreed to reuse current MCS tables. </w:t>
            </w:r>
          </w:p>
          <w:p w14:paraId="07DC27E2" w14:textId="77777777" w:rsidR="008152CA" w:rsidRDefault="00D36349">
            <w:pPr>
              <w:pStyle w:val="ListParagraph"/>
              <w:numPr>
                <w:ilvl w:val="0"/>
                <w:numId w:val="20"/>
              </w:numPr>
              <w:rPr>
                <w:rFonts w:eastAsia="Malgun Gothic"/>
                <w:lang w:eastAsia="ko-KR"/>
              </w:rPr>
            </w:pPr>
            <w:r>
              <w:rPr>
                <w:rFonts w:eastAsiaTheme="minorEastAsia" w:hint="eastAsia"/>
                <w:sz w:val="20"/>
                <w:lang w:eastAsia="zh-CN"/>
              </w:rPr>
              <w:t xml:space="preserve">For P5, it is </w:t>
            </w:r>
            <w:r>
              <w:rPr>
                <w:rFonts w:eastAsiaTheme="minorEastAsia" w:hint="eastAsia"/>
                <w:sz w:val="16"/>
                <w:lang w:eastAsia="zh-CN"/>
              </w:rPr>
              <w:t>not</w:t>
            </w:r>
            <w:r>
              <w:rPr>
                <w:rFonts w:eastAsiaTheme="minorEastAsia" w:hint="eastAsia"/>
                <w:sz w:val="20"/>
                <w:lang w:eastAsia="zh-CN"/>
              </w:rPr>
              <w:t xml:space="preserve"> only related to RedCap UE capability (dynamic </w:t>
            </w:r>
            <w:r>
              <w:rPr>
                <w:rFonts w:eastAsiaTheme="minorEastAsia"/>
                <w:sz w:val="20"/>
                <w:lang w:eastAsia="zh-CN"/>
              </w:rPr>
              <w:t>repetition</w:t>
            </w:r>
            <w:r>
              <w:rPr>
                <w:rFonts w:eastAsiaTheme="minorEastAsia" w:hint="eastAsia"/>
                <w:sz w:val="20"/>
                <w:lang w:eastAsia="zh-CN"/>
              </w:rPr>
              <w:t>), but also a little confusing to us. Does RedCap UE not support SUL? (Current WID only states that CA, DC and BW larger than maximum RedCap UE BW are not supported</w:t>
            </w:r>
            <w:r>
              <w:rPr>
                <w:rFonts w:hint="eastAsia"/>
                <w:bCs/>
                <w:sz w:val="20"/>
                <w:lang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8152CA" w14:paraId="07DC27EF" w14:textId="77777777">
        <w:tc>
          <w:tcPr>
            <w:tcW w:w="1479" w:type="dxa"/>
          </w:tcPr>
          <w:p w14:paraId="07DC27EA"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lastRenderedPageBreak/>
              <w:t>Q 3-2: None</w:t>
            </w:r>
          </w:p>
        </w:tc>
        <w:tc>
          <w:tcPr>
            <w:tcW w:w="6216" w:type="dxa"/>
          </w:tcPr>
          <w:p w14:paraId="07DC27ED" w14:textId="77777777" w:rsidR="008152CA" w:rsidRDefault="00D36349">
            <w:pPr>
              <w:rPr>
                <w:rFonts w:eastAsia="Yu Mincho"/>
                <w:lang w:eastAsia="ja-JP"/>
              </w:rPr>
            </w:pPr>
            <w:r>
              <w:rPr>
                <w:rFonts w:eastAsia="Yu Mincho"/>
                <w:lang w:eastAsia="ja-JP"/>
              </w:rPr>
              <w:lastRenderedPageBreak/>
              <w:t xml:space="preserve">Q3-1: </w:t>
            </w:r>
            <w:r>
              <w:rPr>
                <w:rFonts w:eastAsia="Yu Mincho" w:hint="eastAsia"/>
                <w:lang w:eastAsia="ja-JP"/>
              </w:rPr>
              <w:t>N</w:t>
            </w:r>
            <w:r>
              <w:rPr>
                <w:rFonts w:eastAsia="Yu Mincho"/>
                <w:lang w:eastAsia="ja-JP"/>
              </w:rPr>
              <w:t>o special handling is necessary as supported by current spec</w:t>
            </w:r>
          </w:p>
          <w:p w14:paraId="07DC27EE" w14:textId="77777777" w:rsidR="008152CA" w:rsidRDefault="00D36349">
            <w:pPr>
              <w:rPr>
                <w:rFonts w:eastAsia="Yu Mincho"/>
                <w:lang w:eastAsia="ja-JP"/>
              </w:rPr>
            </w:pPr>
            <w:r>
              <w:rPr>
                <w:rFonts w:eastAsia="Yu Mincho" w:hint="eastAsia"/>
                <w:lang w:eastAsia="ja-JP"/>
              </w:rPr>
              <w:lastRenderedPageBreak/>
              <w:t>Q</w:t>
            </w:r>
            <w:r>
              <w:rPr>
                <w:rFonts w:eastAsia="Yu Mincho"/>
                <w:lang w:eastAsia="ja-JP"/>
              </w:rPr>
              <w:t>3-2: P1/P4 - Expected gain is marginal and hence such optimization is no necessary. P2 can be discussed in UE capability discussion. P5 is out of 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77777777"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RedCap UEs. Their </w:t>
            </w:r>
            <w:proofErr w:type="spellStart"/>
            <w:r>
              <w:rPr>
                <w:rFonts w:hint="eastAsia"/>
                <w:iCs/>
                <w:lang w:val="en-US" w:eastAsia="zh-CN"/>
              </w:rPr>
              <w:t>bitwidth</w:t>
            </w:r>
            <w:proofErr w:type="spellEnd"/>
            <w:r>
              <w:rPr>
                <w:rFonts w:hint="eastAsia"/>
                <w:iCs/>
                <w:lang w:val="en-US" w:eastAsia="zh-CN"/>
              </w:rPr>
              <w:t xml:space="preserve"> can change based on RedCap UE capabilities. </w:t>
            </w:r>
            <w:proofErr w:type="gramStart"/>
            <w:r>
              <w:rPr>
                <w:rFonts w:hint="eastAsia"/>
                <w:iCs/>
                <w:lang w:val="en-US" w:eastAsia="zh-CN"/>
              </w:rPr>
              <w:t>So</w:t>
            </w:r>
            <w:proofErr w:type="gramEnd"/>
            <w:r>
              <w:rPr>
                <w:rFonts w:hint="eastAsia"/>
                <w:iCs/>
                <w:lang w:val="en-US" w:eastAsia="zh-CN"/>
              </w:rPr>
              <w:t xml:space="preserve"> </w:t>
            </w:r>
            <w:r>
              <w:rPr>
                <w:rFonts w:eastAsiaTheme="minorEastAsia"/>
                <w:lang w:eastAsia="zh-CN"/>
              </w:rPr>
              <w:t>there is no need to explicitly capture them in TS 38.212.</w:t>
            </w:r>
          </w:p>
          <w:p w14:paraId="07DC27F4" w14:textId="77777777" w:rsidR="008152CA" w:rsidRDefault="00D36349">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antenna port field can be reduced by 1 bit for 1Rx RedCap UEs.</w:t>
            </w:r>
          </w:p>
          <w:p w14:paraId="07DC27F5" w14:textId="77777777" w:rsidR="008152CA" w:rsidRDefault="00D36349">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for RedCap UEs</w:t>
            </w:r>
            <w:r>
              <w:rPr>
                <w:rFonts w:eastAsia="SimSun" w:hint="eastAsia"/>
                <w:lang w:val="en-US" w:eastAsia="zh-CN"/>
              </w:rPr>
              <w:t>.</w:t>
            </w:r>
          </w:p>
          <w:p w14:paraId="07DC27F6" w14:textId="77777777" w:rsidR="008152CA" w:rsidRDefault="00D36349">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07DC27F7" w14:textId="77777777" w:rsidR="008152CA" w:rsidRDefault="00D36349">
            <w:pPr>
              <w:rPr>
                <w:rFonts w:eastAsia="SimSun"/>
                <w:lang w:val="en-US" w:eastAsia="ja-JP"/>
              </w:rPr>
            </w:pPr>
            <w:r>
              <w:rPr>
                <w:rFonts w:eastAsia="SimSun" w:hint="eastAsia"/>
                <w:lang w:val="en-US" w:eastAsia="zh-CN"/>
              </w:rPr>
              <w:t>For P</w:t>
            </w:r>
            <w:proofErr w:type="gramStart"/>
            <w:r>
              <w:rPr>
                <w:rFonts w:eastAsia="SimSun" w:hint="eastAsia"/>
                <w:lang w:val="en-US" w:eastAsia="zh-CN"/>
              </w:rPr>
              <w:t>5,  it</w:t>
            </w:r>
            <w:proofErr w:type="gramEnd"/>
            <w:r>
              <w:rPr>
                <w:rFonts w:eastAsia="SimSun" w:hint="eastAsia"/>
                <w:lang w:val="en-US" w:eastAsia="zh-CN"/>
              </w:rPr>
              <w:t xml:space="preserve">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lang w:val="en-US" w:eastAsia="zh-CN"/>
              </w:rPr>
            </w:pPr>
            <w:r>
              <w:rPr>
                <w:rFonts w:eastAsiaTheme="minorEastAsia"/>
                <w:lang w:val="en-US" w:eastAsia="zh-CN"/>
              </w:rPr>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to explicit capture them as the fields can be configured based on RedCap UE capabilities.</w:t>
            </w:r>
          </w:p>
          <w:p w14:paraId="4D8D4FBF" w14:textId="77777777" w:rsidR="004A4418" w:rsidRDefault="007263C9">
            <w:pPr>
              <w:rPr>
                <w:rFonts w:eastAsiaTheme="minorEastAsia"/>
                <w:lang w:val="en-US" w:eastAsia="zh-CN"/>
              </w:rPr>
            </w:pPr>
            <w:r>
              <w:rPr>
                <w:rFonts w:eastAsiaTheme="minorEastAsia"/>
                <w:lang w:val="en-US" w:eastAsia="zh-CN"/>
              </w:rPr>
              <w:t>For DCI 2_x and 3_x (P1), we can discuss them as part of UE capabilities.</w:t>
            </w:r>
          </w:p>
          <w:p w14:paraId="058731A4" w14:textId="41401A21" w:rsidR="007263C9" w:rsidRDefault="007263C9">
            <w:pPr>
              <w:rPr>
                <w:rFonts w:eastAsiaTheme="minor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r w:rsidR="00FE5E4E" w14:paraId="0AE5BBD0" w14:textId="77777777">
        <w:tc>
          <w:tcPr>
            <w:tcW w:w="1479" w:type="dxa"/>
          </w:tcPr>
          <w:p w14:paraId="5659DC95" w14:textId="3CE0DD46" w:rsidR="00FE5E4E" w:rsidRDefault="00FE5E4E">
            <w:pPr>
              <w:rPr>
                <w:rFonts w:eastAsiaTheme="minorEastAsia"/>
                <w:lang w:val="en-US" w:eastAsia="zh-CN"/>
              </w:rPr>
            </w:pPr>
            <w:r w:rsidRPr="00FE5E4E">
              <w:rPr>
                <w:rFonts w:eastAsiaTheme="minorEastAsia"/>
                <w:lang w:val="en-US" w:eastAsia="zh-CN"/>
              </w:rPr>
              <w:t>FUTUREWEI</w:t>
            </w:r>
          </w:p>
        </w:tc>
        <w:tc>
          <w:tcPr>
            <w:tcW w:w="1936" w:type="dxa"/>
          </w:tcPr>
          <w:p w14:paraId="0928F815" w14:textId="77777777" w:rsidR="00FE5E4E" w:rsidRDefault="00FE5E4E" w:rsidP="00FE5E4E">
            <w:pPr>
              <w:tabs>
                <w:tab w:val="left" w:pos="551"/>
              </w:tabs>
              <w:spacing w:after="0"/>
              <w:rPr>
                <w:lang w:eastAsia="ko-KR"/>
              </w:rPr>
            </w:pPr>
            <w:r>
              <w:rPr>
                <w:lang w:eastAsia="ko-KR"/>
              </w:rPr>
              <w:t>Q 3-1: N</w:t>
            </w:r>
          </w:p>
          <w:p w14:paraId="50701506" w14:textId="03C1FBAC" w:rsidR="00FE5E4E" w:rsidRDefault="00FE5E4E" w:rsidP="00FE5E4E">
            <w:pPr>
              <w:tabs>
                <w:tab w:val="left" w:pos="551"/>
              </w:tabs>
              <w:spacing w:after="0"/>
              <w:rPr>
                <w:lang w:eastAsia="ko-KR"/>
              </w:rPr>
            </w:pPr>
            <w:r>
              <w:rPr>
                <w:lang w:eastAsia="ko-KR"/>
              </w:rPr>
              <w:t>Q 3-2: P2</w:t>
            </w:r>
          </w:p>
        </w:tc>
        <w:tc>
          <w:tcPr>
            <w:tcW w:w="6216" w:type="dxa"/>
          </w:tcPr>
          <w:p w14:paraId="79BA5BBC" w14:textId="314B2095" w:rsidR="00FE5E4E" w:rsidRPr="00FE5E4E" w:rsidRDefault="00FE5E4E" w:rsidP="00FE5E4E">
            <w:pPr>
              <w:rPr>
                <w:rFonts w:eastAsiaTheme="minorEastAsia"/>
                <w:lang w:val="en-US" w:eastAsia="zh-CN"/>
              </w:rPr>
            </w:pPr>
            <w:r>
              <w:rPr>
                <w:rFonts w:eastAsiaTheme="minorEastAsia"/>
                <w:lang w:val="en-US" w:eastAsia="zh-CN"/>
              </w:rPr>
              <w:t>For clarification,</w:t>
            </w:r>
            <w:r w:rsidRPr="00FE5E4E">
              <w:rPr>
                <w:rFonts w:eastAsiaTheme="minorEastAsia"/>
                <w:lang w:val="en-US" w:eastAsia="zh-CN"/>
              </w:rPr>
              <w:t xml:space="preserve"> </w:t>
            </w:r>
            <w:r>
              <w:rPr>
                <w:rFonts w:eastAsiaTheme="minorEastAsia"/>
                <w:lang w:val="en-US" w:eastAsia="zh-CN"/>
              </w:rPr>
              <w:t xml:space="preserve">is </w:t>
            </w:r>
            <w:r w:rsidRPr="00FE5E4E">
              <w:rPr>
                <w:rFonts w:eastAsiaTheme="minorEastAsia"/>
                <w:lang w:val="en-US" w:eastAsia="zh-CN"/>
              </w:rPr>
              <w:t>2-x optional?</w:t>
            </w:r>
          </w:p>
          <w:p w14:paraId="76E3594C" w14:textId="0FC9B508" w:rsidR="00FE5E4E" w:rsidRDefault="00FE5E4E" w:rsidP="00FE5E4E">
            <w:pPr>
              <w:rPr>
                <w:rFonts w:eastAsiaTheme="minorEastAsia"/>
                <w:lang w:val="en-US" w:eastAsia="zh-CN"/>
              </w:rPr>
            </w:pPr>
            <w:r w:rsidRPr="00FE5E4E">
              <w:rPr>
                <w:rFonts w:eastAsiaTheme="minorEastAsia"/>
                <w:lang w:val="en-US" w:eastAsia="zh-CN"/>
              </w:rPr>
              <w:t>Regarding P5, we should have separate discussion of mandatory support of DL repetition first. We generally support that, but have reservations on not being able to optionally support SU</w:t>
            </w:r>
            <w:r>
              <w:rPr>
                <w:rFonts w:eastAsiaTheme="minorEastAsia"/>
                <w:lang w:val="en-US" w:eastAsia="zh-CN"/>
              </w:rPr>
              <w:t xml:space="preserve">L </w:t>
            </w:r>
            <w:r w:rsidRPr="00FE5E4E">
              <w:rPr>
                <w:rFonts w:eastAsiaTheme="minorEastAsia"/>
                <w:lang w:val="en-US" w:eastAsia="zh-CN"/>
              </w:rPr>
              <w:t>as it is a coverage enhancing feature</w:t>
            </w:r>
          </w:p>
        </w:tc>
      </w:tr>
      <w:tr w:rsidR="0049694A" w14:paraId="5C6C51E8" w14:textId="77777777">
        <w:tc>
          <w:tcPr>
            <w:tcW w:w="1479" w:type="dxa"/>
          </w:tcPr>
          <w:p w14:paraId="611C3C2A" w14:textId="639B1B98" w:rsidR="0049694A" w:rsidRPr="00FE5E4E" w:rsidRDefault="0049694A">
            <w:pPr>
              <w:rPr>
                <w:rFonts w:eastAsiaTheme="minorEastAsia"/>
                <w:lang w:val="en-US" w:eastAsia="zh-CN"/>
              </w:rPr>
            </w:pPr>
            <w:r>
              <w:rPr>
                <w:rFonts w:eastAsiaTheme="minorEastAsia"/>
                <w:lang w:val="en-US" w:eastAsia="zh-CN"/>
              </w:rPr>
              <w:t>Nordic</w:t>
            </w:r>
          </w:p>
        </w:tc>
        <w:tc>
          <w:tcPr>
            <w:tcW w:w="1936" w:type="dxa"/>
          </w:tcPr>
          <w:p w14:paraId="5938F750" w14:textId="77777777" w:rsidR="0049694A" w:rsidRDefault="0049694A" w:rsidP="00FE5E4E">
            <w:pPr>
              <w:tabs>
                <w:tab w:val="left" w:pos="551"/>
              </w:tabs>
              <w:spacing w:after="0"/>
              <w:rPr>
                <w:lang w:eastAsia="ko-KR"/>
              </w:rPr>
            </w:pPr>
            <w:r>
              <w:rPr>
                <w:lang w:eastAsia="ko-KR"/>
              </w:rPr>
              <w:t>Q</w:t>
            </w:r>
            <w:r w:rsidR="001C47AC">
              <w:rPr>
                <w:lang w:eastAsia="ko-KR"/>
              </w:rPr>
              <w:t xml:space="preserve"> 3-1 N</w:t>
            </w:r>
          </w:p>
          <w:p w14:paraId="09F9A67B" w14:textId="77777777" w:rsidR="00421ABB" w:rsidRDefault="00421ABB" w:rsidP="00FE5E4E">
            <w:pPr>
              <w:tabs>
                <w:tab w:val="left" w:pos="551"/>
              </w:tabs>
              <w:spacing w:after="0"/>
              <w:rPr>
                <w:lang w:eastAsia="ko-KR"/>
              </w:rPr>
            </w:pPr>
          </w:p>
          <w:p w14:paraId="133D0B8D" w14:textId="34450BD1" w:rsidR="00421ABB" w:rsidRDefault="00421ABB" w:rsidP="00FE5E4E">
            <w:pPr>
              <w:tabs>
                <w:tab w:val="left" w:pos="551"/>
              </w:tabs>
              <w:spacing w:after="0"/>
              <w:rPr>
                <w:lang w:eastAsia="ko-KR"/>
              </w:rPr>
            </w:pPr>
            <w:r>
              <w:rPr>
                <w:lang w:eastAsia="ko-KR"/>
              </w:rPr>
              <w:t>Q 3-2</w:t>
            </w:r>
            <w:r w:rsidR="0083364A">
              <w:rPr>
                <w:lang w:eastAsia="ko-KR"/>
              </w:rPr>
              <w:t xml:space="preserve"> </w:t>
            </w:r>
            <w:r w:rsidR="00792E80">
              <w:rPr>
                <w:lang w:eastAsia="ko-KR"/>
              </w:rPr>
              <w:t>none</w:t>
            </w:r>
          </w:p>
        </w:tc>
        <w:tc>
          <w:tcPr>
            <w:tcW w:w="6216" w:type="dxa"/>
          </w:tcPr>
          <w:p w14:paraId="2A4B1BF9" w14:textId="143291DE" w:rsidR="0049694A" w:rsidRDefault="001C47AC" w:rsidP="00FE5E4E">
            <w:pPr>
              <w:rPr>
                <w:rFonts w:eastAsiaTheme="minorEastAsia"/>
                <w:lang w:val="en-US" w:eastAsia="zh-CN"/>
              </w:rPr>
            </w:pPr>
            <w:r>
              <w:rPr>
                <w:rFonts w:eastAsiaTheme="minorEastAsia"/>
                <w:lang w:val="en-US" w:eastAsia="zh-CN"/>
              </w:rPr>
              <w:t>For example</w:t>
            </w:r>
            <w:r w:rsidR="00D82648">
              <w:rPr>
                <w:rFonts w:eastAsiaTheme="minorEastAsia"/>
                <w:lang w:val="en-US" w:eastAsia="zh-CN"/>
              </w:rPr>
              <w:t>,</w:t>
            </w:r>
            <w:r>
              <w:rPr>
                <w:rFonts w:eastAsiaTheme="minorEastAsia"/>
                <w:lang w:val="en-US" w:eastAsia="zh-CN"/>
              </w:rPr>
              <w:t xml:space="preserve"> </w:t>
            </w:r>
            <w:r w:rsidR="003F21EE">
              <w:rPr>
                <w:rFonts w:eastAsiaTheme="minorEastAsia"/>
                <w:lang w:val="en-US" w:eastAsia="zh-CN"/>
              </w:rPr>
              <w:t xml:space="preserve">TB 1 </w:t>
            </w:r>
            <w:r w:rsidR="007F4706">
              <w:rPr>
                <w:rFonts w:eastAsiaTheme="minorEastAsia"/>
                <w:lang w:val="en-US" w:eastAsia="zh-CN"/>
              </w:rPr>
              <w:t xml:space="preserve">will </w:t>
            </w:r>
            <w:r w:rsidR="003F21EE">
              <w:rPr>
                <w:rFonts w:eastAsiaTheme="minorEastAsia"/>
                <w:lang w:val="en-US" w:eastAsia="zh-CN"/>
              </w:rPr>
              <w:t>not</w:t>
            </w:r>
            <w:r w:rsidR="007F4706">
              <w:rPr>
                <w:rFonts w:eastAsiaTheme="minorEastAsia"/>
                <w:lang w:val="en-US" w:eastAsia="zh-CN"/>
              </w:rPr>
              <w:t xml:space="preserve"> be</w:t>
            </w:r>
            <w:r w:rsidR="003F21EE">
              <w:rPr>
                <w:rFonts w:eastAsiaTheme="minorEastAsia"/>
                <w:lang w:val="en-US" w:eastAsia="zh-CN"/>
              </w:rPr>
              <w:t xml:space="preserve"> present</w:t>
            </w:r>
            <w:r w:rsidR="007F4706">
              <w:rPr>
                <w:rFonts w:eastAsiaTheme="minorEastAsia"/>
                <w:lang w:val="en-US" w:eastAsia="zh-CN"/>
              </w:rPr>
              <w:t xml:space="preserve"> automatically</w:t>
            </w:r>
            <w:r w:rsidR="003F21EE">
              <w:rPr>
                <w:rFonts w:eastAsiaTheme="minorEastAsia"/>
                <w:lang w:val="en-US" w:eastAsia="zh-CN"/>
              </w:rPr>
              <w:t xml:space="preserve"> if </w:t>
            </w:r>
            <w:r w:rsidR="007F4706">
              <w:rPr>
                <w:rFonts w:eastAsiaTheme="minorEastAsia"/>
                <w:lang w:val="en-US" w:eastAsia="zh-CN"/>
              </w:rPr>
              <w:t xml:space="preserve">UE can be configured with at most </w:t>
            </w:r>
            <w:r w:rsidR="00F969E2">
              <w:rPr>
                <w:rFonts w:eastAsiaTheme="minorEastAsia"/>
                <w:lang w:val="en-US" w:eastAsia="zh-CN"/>
              </w:rPr>
              <w:t>4 layers</w:t>
            </w:r>
            <w:r w:rsidR="00D33EA8">
              <w:rPr>
                <w:rFonts w:eastAsiaTheme="minorEastAsia"/>
                <w:lang w:val="en-US" w:eastAsia="zh-CN"/>
              </w:rPr>
              <w:t>, etc.</w:t>
            </w:r>
          </w:p>
          <w:p w14:paraId="30498C49" w14:textId="6735D240" w:rsidR="00D33EA8" w:rsidRDefault="00D82648" w:rsidP="00FE5E4E">
            <w:pPr>
              <w:rPr>
                <w:rFonts w:eastAsia="SimSun"/>
                <w:bCs/>
                <w:lang w:eastAsia="ja-JP"/>
              </w:rPr>
            </w:pPr>
            <w:r>
              <w:rPr>
                <w:rFonts w:eastAsiaTheme="minorEastAsia"/>
                <w:lang w:val="en-US" w:eastAsia="zh-CN"/>
              </w:rPr>
              <w:t>For Q-3-2</w:t>
            </w:r>
            <w:r w:rsidR="00010DE5">
              <w:rPr>
                <w:rFonts w:eastAsiaTheme="minorEastAsia"/>
                <w:lang w:val="en-US" w:eastAsia="zh-CN"/>
              </w:rPr>
              <w:t xml:space="preserve"> we agree that P2 and P5 need to be first discussed in features. </w:t>
            </w:r>
            <w:r w:rsidR="00403F03">
              <w:rPr>
                <w:rFonts w:eastAsiaTheme="minorEastAsia"/>
                <w:lang w:val="en-US" w:eastAsia="zh-CN"/>
              </w:rPr>
              <w:t xml:space="preserve">At </w:t>
            </w:r>
            <w:r w:rsidR="00010DE5">
              <w:rPr>
                <w:rFonts w:eastAsiaTheme="minorEastAsia"/>
                <w:lang w:val="en-US" w:eastAsia="zh-CN"/>
              </w:rPr>
              <w:t>CATT</w:t>
            </w:r>
            <w:r w:rsidR="00403F03">
              <w:rPr>
                <w:rFonts w:eastAsiaTheme="minorEastAsia"/>
                <w:lang w:val="en-US" w:eastAsia="zh-CN"/>
              </w:rPr>
              <w:t xml:space="preserve">, yes, secondary </w:t>
            </w:r>
            <w:r w:rsidR="004E7B43">
              <w:rPr>
                <w:rFonts w:eastAsiaTheme="minorEastAsia"/>
                <w:lang w:val="en-US" w:eastAsia="zh-CN"/>
              </w:rPr>
              <w:t xml:space="preserve">UL </w:t>
            </w:r>
            <w:r w:rsidR="00403F03">
              <w:rPr>
                <w:rFonts w:eastAsiaTheme="minorEastAsia"/>
                <w:lang w:val="en-US" w:eastAsia="zh-CN"/>
              </w:rPr>
              <w:t xml:space="preserve">carrier belongs to </w:t>
            </w:r>
            <w:r w:rsidR="00487505">
              <w:rPr>
                <w:rFonts w:eastAsiaTheme="minorEastAsia"/>
                <w:lang w:val="en-US" w:eastAsia="zh-CN"/>
              </w:rPr>
              <w:t xml:space="preserve">wideband operations and despite not being mentioned in WID, </w:t>
            </w:r>
            <w:r w:rsidR="004E7B43">
              <w:rPr>
                <w:rFonts w:eastAsiaTheme="minorEastAsia"/>
                <w:lang w:val="en-US" w:eastAsia="zh-CN"/>
              </w:rPr>
              <w:t xml:space="preserve">we prefer NOT to </w:t>
            </w:r>
            <w:r w:rsidR="00487505">
              <w:rPr>
                <w:rFonts w:eastAsiaTheme="minorEastAsia"/>
                <w:lang w:val="en-US" w:eastAsia="zh-CN"/>
              </w:rPr>
              <w:t>support.</w:t>
            </w:r>
            <w:r w:rsidR="004E7B43">
              <w:rPr>
                <w:rFonts w:eastAsiaTheme="minorEastAsia"/>
                <w:lang w:val="en-US" w:eastAsia="zh-CN"/>
              </w:rPr>
              <w:t xml:space="preserve"> More</w:t>
            </w:r>
            <w:r w:rsidR="00725FF6">
              <w:rPr>
                <w:rFonts w:eastAsiaTheme="minorEastAsia"/>
                <w:lang w:val="en-US" w:eastAsia="zh-CN"/>
              </w:rPr>
              <w:t xml:space="preserve">over, WID says “at least </w:t>
            </w:r>
            <w:r w:rsidR="00985F85" w:rsidRPr="00B66BB9">
              <w:rPr>
                <w:rFonts w:eastAsia="SimSun"/>
                <w:bCs/>
                <w:lang w:eastAsia="ja-JP"/>
              </w:rPr>
              <w:t>at least carrier aggregation, dual connectivity and wider bandwidths</w:t>
            </w:r>
            <w:r w:rsidR="00985F85">
              <w:rPr>
                <w:rFonts w:eastAsia="SimSun"/>
                <w:bCs/>
                <w:lang w:eastAsia="ja-JP"/>
              </w:rPr>
              <w:t>” so clearly in scope.</w:t>
            </w:r>
          </w:p>
          <w:p w14:paraId="16CFC236" w14:textId="332E827A" w:rsidR="000D265D" w:rsidRDefault="000D265D" w:rsidP="00FE5E4E">
            <w:pPr>
              <w:rPr>
                <w:rFonts w:eastAsiaTheme="minorEastAsia"/>
                <w:lang w:eastAsia="zh-CN"/>
              </w:rPr>
            </w:pPr>
            <w:r>
              <w:rPr>
                <w:rFonts w:eastAsiaTheme="minorEastAsia"/>
                <w:lang w:eastAsia="zh-CN"/>
              </w:rPr>
              <w:t>P1 and P4</w:t>
            </w:r>
            <w:r w:rsidR="00707286">
              <w:rPr>
                <w:rFonts w:eastAsiaTheme="minorEastAsia"/>
                <w:lang w:eastAsia="zh-CN"/>
              </w:rPr>
              <w:t xml:space="preserve"> are small optimizations of non-fall-back </w:t>
            </w:r>
            <w:r w:rsidR="00792E80">
              <w:rPr>
                <w:rFonts w:eastAsiaTheme="minorEastAsia"/>
                <w:lang w:eastAsia="zh-CN"/>
              </w:rPr>
              <w:t xml:space="preserve">DCI format size, </w:t>
            </w:r>
            <w:r w:rsidR="00707286">
              <w:rPr>
                <w:rFonts w:eastAsiaTheme="minorEastAsia"/>
                <w:lang w:eastAsia="zh-CN"/>
              </w:rPr>
              <w:t xml:space="preserve">which </w:t>
            </w:r>
            <w:r w:rsidR="00202514">
              <w:rPr>
                <w:rFonts w:eastAsiaTheme="minorEastAsia"/>
                <w:lang w:eastAsia="zh-CN"/>
              </w:rPr>
              <w:t>is not worth of specification effort.</w:t>
            </w:r>
          </w:p>
          <w:p w14:paraId="60423987" w14:textId="77777777" w:rsidR="000D265D" w:rsidRDefault="000D265D" w:rsidP="00FE5E4E">
            <w:pPr>
              <w:rPr>
                <w:rFonts w:eastAsiaTheme="minorEastAsia"/>
                <w:lang w:eastAsia="zh-CN"/>
              </w:rPr>
            </w:pPr>
          </w:p>
          <w:p w14:paraId="1158B88C" w14:textId="77777777" w:rsidR="000D265D" w:rsidRDefault="000D265D" w:rsidP="00FE5E4E">
            <w:pPr>
              <w:rPr>
                <w:rFonts w:eastAsiaTheme="minorEastAsia"/>
                <w:lang w:val="en-US" w:eastAsia="zh-CN"/>
              </w:rPr>
            </w:pPr>
          </w:p>
          <w:p w14:paraId="27F0D01B" w14:textId="7312B8D4" w:rsidR="00D82648" w:rsidRDefault="00D82648" w:rsidP="00FE5E4E">
            <w:pPr>
              <w:rPr>
                <w:rFonts w:eastAsiaTheme="minorEastAsia"/>
                <w:lang w:val="en-US" w:eastAsia="zh-CN"/>
              </w:rPr>
            </w:pPr>
          </w:p>
        </w:tc>
      </w:tr>
    </w:tbl>
    <w:p w14:paraId="07DC27F9" w14:textId="77777777" w:rsidR="008152CA" w:rsidRDefault="008152CA">
      <w:pPr>
        <w:tabs>
          <w:tab w:val="left" w:pos="1410"/>
        </w:tabs>
        <w:jc w:val="both"/>
        <w:rPr>
          <w:rFonts w:ascii="Times" w:hAnsi="Times"/>
          <w:szCs w:val="24"/>
        </w:rPr>
      </w:pPr>
    </w:p>
    <w:p w14:paraId="07DC27FA" w14:textId="77777777" w:rsidR="008152CA" w:rsidRDefault="008152CA">
      <w:pPr>
        <w:tabs>
          <w:tab w:val="left" w:pos="1410"/>
        </w:tabs>
        <w:jc w:val="both"/>
        <w:rPr>
          <w:rFonts w:ascii="Times" w:hAnsi="Times"/>
          <w:szCs w:val="24"/>
        </w:rPr>
      </w:pPr>
    </w:p>
    <w:p w14:paraId="07DC27FB" w14:textId="77777777" w:rsidR="008152CA" w:rsidRDefault="00D36349">
      <w:pPr>
        <w:pStyle w:val="Heading1"/>
        <w:tabs>
          <w:tab w:val="left" w:pos="1410"/>
        </w:tabs>
        <w:ind w:left="1134" w:hanging="1134"/>
        <w:jc w:val="both"/>
        <w:rPr>
          <w:rFonts w:ascii="Times" w:hAnsi="Times"/>
          <w:szCs w:val="24"/>
        </w:rPr>
      </w:pPr>
      <w:r>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77777777" w:rsidR="008152CA" w:rsidRDefault="00D36349">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07DC27FE" w14:textId="77777777" w:rsidR="008152CA" w:rsidRDefault="00D36349">
      <w:pPr>
        <w:pStyle w:val="ListParagraph"/>
        <w:numPr>
          <w:ilvl w:val="0"/>
          <w:numId w:val="17"/>
        </w:numPr>
        <w:tabs>
          <w:tab w:val="left" w:pos="1410"/>
        </w:tabs>
        <w:rPr>
          <w:rFonts w:ascii="Times New Roman" w:hAnsi="Times New Roman" w:cs="Times New Roman"/>
          <w:b/>
          <w:bCs/>
          <w:sz w:val="20"/>
          <w:szCs w:val="20"/>
        </w:rPr>
      </w:pPr>
      <w:r>
        <w:rPr>
          <w:rFonts w:ascii="Times New Roman" w:hAnsi="Times New Roman" w:cs="Times New Roman"/>
          <w:b/>
          <w:bCs/>
          <w:sz w:val="20"/>
          <w:szCs w:val="20"/>
        </w:rPr>
        <w:lastRenderedPageBreak/>
        <w:t>P4-1: To refine coverage recovery of RedCap UE in idle/inactive state, SS-RSRP measurements can be compressed and reported in msg3 (or msgA payload, if 2-step RACH is supported).</w:t>
      </w:r>
    </w:p>
    <w:p w14:paraId="07DC27FF" w14:textId="77777777" w:rsidR="008152CA" w:rsidRDefault="008152CA">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Default="00D36349">
      <w:pPr>
        <w:pStyle w:val="ListParagraph"/>
        <w:numPr>
          <w:ilvl w:val="1"/>
          <w:numId w:val="17"/>
        </w:numPr>
        <w:tabs>
          <w:tab w:val="left" w:pos="1410"/>
        </w:tabs>
        <w:rPr>
          <w:b/>
          <w:bCs/>
        </w:rPr>
      </w:pPr>
      <w:r>
        <w:rPr>
          <w:b/>
          <w:bCs/>
        </w:rPr>
        <w:t xml:space="preserve">Should we agree P4-1? </w:t>
      </w:r>
      <w:r>
        <w:rPr>
          <w:b/>
          <w:sz w:val="20"/>
          <w:szCs w:val="22"/>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t>Huawei, HiSilicon</w:t>
            </w:r>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77777777" w:rsidR="008152CA" w:rsidRDefault="00D36349">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77777777" w:rsidR="008152CA" w:rsidRDefault="00D36349">
            <w:pPr>
              <w:rPr>
                <w:lang w:eastAsia="ko-KR"/>
              </w:rPr>
            </w:pPr>
            <w:r>
              <w:rPr>
                <w:lang w:eastAsia="ko-KR"/>
              </w:rPr>
              <w:t xml:space="preserve">Coverage recovery features specific to Redcap UEs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77777777" w:rsidR="008152CA" w:rsidRDefault="00D36349">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improved by solutions available to non-RedCap UEs in NR R15/16, so it is low priority.</w:t>
            </w:r>
          </w:p>
        </w:tc>
      </w:tr>
      <w:tr w:rsidR="008152CA" w14:paraId="07DC2819" w14:textId="77777777">
        <w:tc>
          <w:tcPr>
            <w:tcW w:w="1479" w:type="dxa"/>
          </w:tcPr>
          <w:p w14:paraId="07DC2816"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Coverage recovery was identified not a critical issue for this WID. Coverage enhancement for non-RedCap UE in Rel-17 can be used for RedCap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Yu Mincho"/>
                <w:lang w:val="en-US" w:eastAsia="ja-JP"/>
              </w:rPr>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w:t>
            </w:r>
            <w:proofErr w:type="spellStart"/>
            <w:r>
              <w:rPr>
                <w:lang w:eastAsia="ko-KR"/>
              </w:rPr>
              <w:t>Msg</w:t>
            </w:r>
            <w:proofErr w:type="spellEnd"/>
            <w:r>
              <w:rPr>
                <w:lang w:eastAsia="ko-KR"/>
              </w:rPr>
              <w:t xml:space="preserve">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3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34" w14:textId="77777777" w:rsidR="008152CA" w:rsidRDefault="00D36349">
            <w:pPr>
              <w:rPr>
                <w:rFonts w:eastAsia="Yu Mincho"/>
                <w:lang w:eastAsia="ja-JP"/>
              </w:rPr>
            </w:pPr>
            <w:r>
              <w:rPr>
                <w:rFonts w:eastAsia="Yu Mincho" w:hint="eastAsia"/>
                <w:lang w:eastAsia="ja-JP"/>
              </w:rPr>
              <w:t>T</w:t>
            </w:r>
            <w:r>
              <w:rPr>
                <w:rFonts w:eastAsia="Yu Mincho"/>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SimSun"/>
                <w:lang w:val="en-US" w:eastAsia="ja-JP"/>
              </w:rPr>
            </w:pPr>
            <w:r>
              <w:rPr>
                <w:rFonts w:eastAsia="SimSun"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lang w:val="en-US" w:eastAsia="zh-CN"/>
              </w:rPr>
            </w:pPr>
            <w:r>
              <w:rPr>
                <w:rFonts w:eastAsiaTheme="minorEastAsia"/>
                <w:lang w:val="en-US" w:eastAsia="zh-CN"/>
              </w:rPr>
              <w:t>Nokia, NSB</w:t>
            </w:r>
          </w:p>
        </w:tc>
        <w:tc>
          <w:tcPr>
            <w:tcW w:w="1936" w:type="dxa"/>
          </w:tcPr>
          <w:p w14:paraId="0F3551B4" w14:textId="63A5ADCA" w:rsidR="00B5452B" w:rsidRDefault="00B5452B">
            <w:pPr>
              <w:tabs>
                <w:tab w:val="left" w:pos="551"/>
              </w:tabs>
              <w:rPr>
                <w:rFonts w:eastAsiaTheme="minor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SimSun"/>
                <w:lang w:val="en-US" w:eastAsia="zh-CN"/>
              </w:rPr>
            </w:pPr>
            <w:r>
              <w:rPr>
                <w:rFonts w:eastAsia="SimSun"/>
                <w:lang w:val="en-US" w:eastAsia="zh-CN"/>
              </w:rPr>
              <w:t xml:space="preserve">There is no need for such </w:t>
            </w:r>
            <w:r w:rsidR="00E27410">
              <w:rPr>
                <w:rFonts w:eastAsia="SimSun"/>
                <w:lang w:val="en-US" w:eastAsia="zh-CN"/>
              </w:rPr>
              <w:t>measurement report given that downlink coverage is not an issue.</w:t>
            </w:r>
          </w:p>
        </w:tc>
      </w:tr>
      <w:tr w:rsidR="00FE5E4E" w14:paraId="74FFF4F1" w14:textId="77777777">
        <w:tc>
          <w:tcPr>
            <w:tcW w:w="1479" w:type="dxa"/>
          </w:tcPr>
          <w:p w14:paraId="372AA4D9" w14:textId="74F48BCC" w:rsidR="00FE5E4E" w:rsidRDefault="00FE5E4E" w:rsidP="00FE5E4E">
            <w:pPr>
              <w:rPr>
                <w:rFonts w:eastAsiaTheme="minorEastAsia"/>
                <w:lang w:val="en-US" w:eastAsia="zh-CN"/>
              </w:rPr>
            </w:pPr>
            <w:r w:rsidRPr="005C1AAB">
              <w:t>FUTUREWEI</w:t>
            </w:r>
          </w:p>
        </w:tc>
        <w:tc>
          <w:tcPr>
            <w:tcW w:w="1936" w:type="dxa"/>
          </w:tcPr>
          <w:p w14:paraId="7A02E70E" w14:textId="77777777" w:rsidR="00FE5E4E" w:rsidRDefault="00FE5E4E" w:rsidP="00FE5E4E">
            <w:pPr>
              <w:tabs>
                <w:tab w:val="left" w:pos="551"/>
              </w:tabs>
              <w:rPr>
                <w:rFonts w:eastAsiaTheme="minorEastAsia"/>
                <w:lang w:val="en-US" w:eastAsia="zh-CN"/>
              </w:rPr>
            </w:pPr>
          </w:p>
        </w:tc>
        <w:tc>
          <w:tcPr>
            <w:tcW w:w="6216" w:type="dxa"/>
          </w:tcPr>
          <w:p w14:paraId="5C66F633" w14:textId="64A401BA" w:rsidR="00FE5E4E" w:rsidRDefault="00FE5E4E" w:rsidP="00FE5E4E">
            <w:pPr>
              <w:rPr>
                <w:rFonts w:eastAsia="SimSun"/>
                <w:lang w:val="en-US" w:eastAsia="zh-CN"/>
              </w:rPr>
            </w:pPr>
            <w:r w:rsidRPr="005C1AAB">
              <w:t>Open for discussion. The network can use this information to improve the performance of Msg4 and beyond.</w:t>
            </w:r>
          </w:p>
        </w:tc>
      </w:tr>
      <w:tr w:rsidR="009C422D" w14:paraId="3CAFE76C" w14:textId="77777777">
        <w:tc>
          <w:tcPr>
            <w:tcW w:w="1479" w:type="dxa"/>
          </w:tcPr>
          <w:p w14:paraId="6A7173FD" w14:textId="2E58699C" w:rsidR="009C422D" w:rsidRPr="005C1AAB" w:rsidRDefault="009C422D" w:rsidP="00FE5E4E"/>
        </w:tc>
        <w:tc>
          <w:tcPr>
            <w:tcW w:w="1936" w:type="dxa"/>
          </w:tcPr>
          <w:p w14:paraId="1D7BA7AD" w14:textId="77777777" w:rsidR="009C422D" w:rsidRDefault="009C422D" w:rsidP="00FE5E4E">
            <w:pPr>
              <w:tabs>
                <w:tab w:val="left" w:pos="551"/>
              </w:tabs>
              <w:rPr>
                <w:rFonts w:eastAsiaTheme="minorEastAsia"/>
                <w:lang w:val="en-US" w:eastAsia="zh-CN"/>
              </w:rPr>
            </w:pPr>
          </w:p>
        </w:tc>
        <w:tc>
          <w:tcPr>
            <w:tcW w:w="6216" w:type="dxa"/>
          </w:tcPr>
          <w:p w14:paraId="2BDC4781" w14:textId="77777777" w:rsidR="009C422D" w:rsidRPr="005C1AAB" w:rsidRDefault="009C422D" w:rsidP="00FE5E4E"/>
        </w:tc>
      </w:tr>
    </w:tbl>
    <w:p w14:paraId="07DC283A" w14:textId="77777777" w:rsidR="008152CA" w:rsidRDefault="008152CA">
      <w:pPr>
        <w:tabs>
          <w:tab w:val="left" w:pos="1410"/>
        </w:tabs>
      </w:pPr>
    </w:p>
    <w:p w14:paraId="07DC283B" w14:textId="77777777" w:rsidR="008152CA" w:rsidRDefault="008152CA">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07DC283E" w14:textId="77777777" w:rsidR="008152CA" w:rsidRDefault="00D36349">
      <w:pPr>
        <w:pStyle w:val="ListParagraph"/>
        <w:numPr>
          <w:ilvl w:val="0"/>
          <w:numId w:val="17"/>
        </w:numPr>
        <w:tabs>
          <w:tab w:val="left" w:pos="1410"/>
        </w:tabs>
        <w:rPr>
          <w:rFonts w:ascii="Times New Roman" w:hAnsi="Times New Roman" w:cs="Times New Roman"/>
          <w:b/>
          <w:bCs/>
          <w:sz w:val="20"/>
          <w:szCs w:val="20"/>
        </w:rPr>
      </w:pPr>
      <w:r>
        <w:rPr>
          <w:rFonts w:ascii="Times New Roman" w:hAnsi="Times New Roman" w:cs="Times New Roman"/>
          <w:b/>
          <w:bCs/>
          <w:sz w:val="20"/>
          <w:szCs w:val="20"/>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rPr>
        <w:t>performing random access. [11]</w:t>
      </w:r>
    </w:p>
    <w:p w14:paraId="07DC283F" w14:textId="77777777" w:rsidR="008152CA" w:rsidRDefault="00D36349">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w:t>
      </w:r>
      <w:proofErr w:type="gramStart"/>
      <w:r>
        <w:t>less</w:t>
      </w:r>
      <w:proofErr w:type="gramEnd"/>
      <w:r>
        <w:t xml:space="preserve"> number of Rx branches. Therefore, the following was additionally proposed by [11]: </w:t>
      </w:r>
    </w:p>
    <w:p w14:paraId="07DC2840" w14:textId="77777777" w:rsidR="008152CA" w:rsidRDefault="00D36349">
      <w:pPr>
        <w:pStyle w:val="ListParagraph"/>
        <w:numPr>
          <w:ilvl w:val="0"/>
          <w:numId w:val="17"/>
        </w:numPr>
        <w:tabs>
          <w:tab w:val="left" w:pos="1410"/>
        </w:tabs>
        <w:rPr>
          <w:rFonts w:ascii="Times New Roman" w:hAnsi="Times New Roman" w:cs="Times New Roman"/>
          <w:b/>
          <w:bCs/>
          <w:sz w:val="20"/>
          <w:szCs w:val="21"/>
        </w:rPr>
      </w:pPr>
      <w:r>
        <w:rPr>
          <w:rFonts w:ascii="Times New Roman" w:hAnsi="Times New Roman" w:cs="Times New Roman"/>
          <w:b/>
          <w:bCs/>
          <w:sz w:val="20"/>
          <w:szCs w:val="21"/>
        </w:rPr>
        <w:t xml:space="preserve">P4-3: Measurement related thresholds are configured specifically for RedCap UEs with reduced Rx branches number [11]. </w:t>
      </w:r>
    </w:p>
    <w:p w14:paraId="07DC2841" w14:textId="77777777" w:rsidR="008152CA" w:rsidRDefault="008152CA">
      <w:pPr>
        <w:jc w:val="both"/>
        <w:rPr>
          <w:b/>
          <w:highlight w:val="yellow"/>
        </w:rPr>
      </w:pP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Default="00D36349">
      <w:pPr>
        <w:pStyle w:val="ListParagraph"/>
        <w:numPr>
          <w:ilvl w:val="1"/>
          <w:numId w:val="17"/>
        </w:numPr>
        <w:tabs>
          <w:tab w:val="left" w:pos="1410"/>
        </w:tabs>
        <w:rPr>
          <w:rFonts w:ascii="Times New Roman" w:hAnsi="Times New Roman" w:cs="Times New Roman"/>
          <w:b/>
          <w:bCs/>
          <w:sz w:val="20"/>
          <w:szCs w:val="20"/>
        </w:rPr>
      </w:pPr>
      <w:r>
        <w:rPr>
          <w:rFonts w:ascii="Times New Roman" w:hAnsi="Times New Roman" w:cs="Times New Roman"/>
          <w:b/>
          <w:bCs/>
          <w:sz w:val="20"/>
          <w:szCs w:val="20"/>
        </w:rPr>
        <w:t xml:space="preserve">Should we agree P4-2 and/or P4-3? </w:t>
      </w:r>
      <w:r>
        <w:rPr>
          <w:rFonts w:ascii="Times New Roman" w:hAnsi="Times New Roman" w:cs="Times New Roman"/>
          <w:b/>
          <w:sz w:val="20"/>
          <w:szCs w:val="20"/>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t>Huawei, HiSilicon</w:t>
            </w:r>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For P4-2, in our understanding, RedCap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5F" w14:textId="77777777" w:rsidR="008152CA" w:rsidRDefault="00D3634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07DC2865"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t xml:space="preserve">Lenovo, Motorola Mobility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r>
              <w:rPr>
                <w:rFonts w:eastAsiaTheme="minorEastAsia" w:hint="eastAsia"/>
                <w:lang w:eastAsia="zh-CN"/>
              </w:rPr>
              <w:t>RedCap specific thresholds may be optionally configured. If not configured, the original threshold is reused.</w:t>
            </w:r>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81"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82"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lang w:val="en-US" w:eastAsia="zh-CN"/>
              </w:rPr>
            </w:pPr>
            <w:r>
              <w:rPr>
                <w:rFonts w:eastAsiaTheme="minorEastAsia"/>
                <w:lang w:val="en-US" w:eastAsia="zh-CN"/>
              </w:rPr>
              <w:t>This seems more RAN2/RAN4 issues.</w:t>
            </w:r>
          </w:p>
        </w:tc>
      </w:tr>
      <w:tr w:rsidR="00FE5E4E" w14:paraId="2799B75E" w14:textId="77777777">
        <w:tc>
          <w:tcPr>
            <w:tcW w:w="1479" w:type="dxa"/>
          </w:tcPr>
          <w:p w14:paraId="3FDB0B77" w14:textId="59332B80" w:rsidR="00FE5E4E" w:rsidRDefault="00FE5E4E">
            <w:pPr>
              <w:rPr>
                <w:rFonts w:eastAsiaTheme="minorEastAsia"/>
                <w:lang w:val="en-US" w:eastAsia="zh-CN"/>
              </w:rPr>
            </w:pPr>
            <w:r w:rsidRPr="00FE5E4E">
              <w:rPr>
                <w:rFonts w:eastAsiaTheme="minorEastAsia"/>
                <w:lang w:val="en-US" w:eastAsia="zh-CN"/>
              </w:rPr>
              <w:t>FUTUREWE</w:t>
            </w:r>
            <w:r>
              <w:rPr>
                <w:rFonts w:eastAsiaTheme="minorEastAsia"/>
                <w:lang w:val="en-US" w:eastAsia="zh-CN"/>
              </w:rPr>
              <w:t>I</w:t>
            </w:r>
          </w:p>
        </w:tc>
        <w:tc>
          <w:tcPr>
            <w:tcW w:w="1936" w:type="dxa"/>
          </w:tcPr>
          <w:p w14:paraId="5153AF31" w14:textId="3209AEF3" w:rsidR="00FE5E4E" w:rsidRDefault="00FE5E4E">
            <w:pPr>
              <w:tabs>
                <w:tab w:val="left" w:pos="551"/>
              </w:tabs>
              <w:rPr>
                <w:rFonts w:eastAsiaTheme="minorEastAsia"/>
                <w:lang w:val="en-US" w:eastAsia="ja-JP"/>
              </w:rPr>
            </w:pPr>
            <w:r>
              <w:rPr>
                <w:rFonts w:eastAsiaTheme="minorEastAsia"/>
                <w:lang w:val="en-US" w:eastAsia="ja-JP"/>
              </w:rPr>
              <w:t>Y</w:t>
            </w:r>
          </w:p>
        </w:tc>
        <w:tc>
          <w:tcPr>
            <w:tcW w:w="6216" w:type="dxa"/>
          </w:tcPr>
          <w:p w14:paraId="1274D846" w14:textId="2D93426C" w:rsidR="00FE5E4E" w:rsidRDefault="00FE5E4E">
            <w:pPr>
              <w:rPr>
                <w:rFonts w:eastAsiaTheme="minorEastAsia"/>
                <w:lang w:val="en-US" w:eastAsia="zh-CN"/>
              </w:rPr>
            </w:pPr>
            <w:r w:rsidRPr="00FE5E4E">
              <w:rPr>
                <w:rFonts w:eastAsiaTheme="minorEastAsia"/>
                <w:lang w:val="en-US" w:eastAsia="zh-CN"/>
              </w:rPr>
              <w:t>These thresholds can be used to indicate whether a specific RedCap UE needs improvement for the downlink</w:t>
            </w:r>
          </w:p>
        </w:tc>
      </w:tr>
      <w:tr w:rsidR="00CF2BA8" w14:paraId="66DF89D5" w14:textId="77777777">
        <w:tc>
          <w:tcPr>
            <w:tcW w:w="1479" w:type="dxa"/>
          </w:tcPr>
          <w:p w14:paraId="26177677" w14:textId="68D33092" w:rsidR="00CF2BA8" w:rsidRPr="00FE5E4E" w:rsidRDefault="00CF2BA8">
            <w:pPr>
              <w:rPr>
                <w:rFonts w:eastAsiaTheme="minorEastAsia"/>
                <w:lang w:val="en-US" w:eastAsia="zh-CN"/>
              </w:rPr>
            </w:pPr>
            <w:r>
              <w:rPr>
                <w:rFonts w:eastAsiaTheme="minorEastAsia"/>
                <w:lang w:val="en-US" w:eastAsia="zh-CN"/>
              </w:rPr>
              <w:t>Nordic</w:t>
            </w:r>
          </w:p>
        </w:tc>
        <w:tc>
          <w:tcPr>
            <w:tcW w:w="1936" w:type="dxa"/>
          </w:tcPr>
          <w:p w14:paraId="6D28698D" w14:textId="10435C92" w:rsidR="00CF2BA8" w:rsidRDefault="00CF2BA8">
            <w:pPr>
              <w:tabs>
                <w:tab w:val="left" w:pos="551"/>
              </w:tabs>
              <w:rPr>
                <w:rFonts w:eastAsiaTheme="minorEastAsia"/>
                <w:lang w:val="en-US" w:eastAsia="ja-JP"/>
              </w:rPr>
            </w:pPr>
            <w:r>
              <w:rPr>
                <w:rFonts w:eastAsiaTheme="minorEastAsia"/>
                <w:lang w:val="en-US" w:eastAsia="ja-JP"/>
              </w:rPr>
              <w:t>N</w:t>
            </w:r>
          </w:p>
        </w:tc>
        <w:tc>
          <w:tcPr>
            <w:tcW w:w="6216" w:type="dxa"/>
          </w:tcPr>
          <w:p w14:paraId="42663A83" w14:textId="041A585C" w:rsidR="00CF2BA8" w:rsidRPr="00FE5E4E" w:rsidRDefault="00DB6A20">
            <w:pPr>
              <w:rPr>
                <w:rFonts w:eastAsiaTheme="minorEastAsia"/>
                <w:lang w:val="en-US" w:eastAsia="zh-CN"/>
              </w:rPr>
            </w:pPr>
            <w:r>
              <w:rPr>
                <w:rFonts w:eastAsiaTheme="minorEastAsia"/>
                <w:lang w:val="en-US" w:eastAsia="zh-CN"/>
              </w:rPr>
              <w:t>We also think that this is in competence of RAN2</w:t>
            </w:r>
          </w:p>
        </w:tc>
      </w:tr>
    </w:tbl>
    <w:p w14:paraId="07DC2888" w14:textId="77777777" w:rsidR="008152CA" w:rsidRDefault="008152CA">
      <w:pPr>
        <w:tabs>
          <w:tab w:val="left" w:pos="1410"/>
        </w:tabs>
      </w:pPr>
    </w:p>
    <w:p w14:paraId="07DC2889" w14:textId="77777777" w:rsidR="008152CA" w:rsidRDefault="008152CA">
      <w:pPr>
        <w:tabs>
          <w:tab w:val="left" w:pos="1410"/>
        </w:tabs>
      </w:pPr>
    </w:p>
    <w:p w14:paraId="07DC288A" w14:textId="77777777" w:rsidR="008152CA" w:rsidRDefault="008152CA">
      <w:pPr>
        <w:tabs>
          <w:tab w:val="left" w:pos="1410"/>
        </w:tabs>
      </w:pPr>
    </w:p>
    <w:p w14:paraId="07DC288B" w14:textId="77777777" w:rsidR="008152CA" w:rsidRDefault="00D36349">
      <w:pPr>
        <w:tabs>
          <w:tab w:val="left" w:pos="1410"/>
        </w:tabs>
        <w:rPr>
          <w:rFonts w:eastAsia="SimSun"/>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SimSun"/>
          <w:sz w:val="21"/>
          <w:szCs w:val="21"/>
          <w:lang w:eastAsia="zh-CN"/>
        </w:rPr>
        <w:t xml:space="preserve">it is mandatory with capability signalling to support at least 4 MIMO layers in the bands </w:t>
      </w:r>
      <w:r>
        <w:rPr>
          <w:rFonts w:eastAsia="SimSun"/>
          <w:sz w:val="21"/>
          <w:szCs w:val="21"/>
          <w:lang w:eastAsia="zh-CN"/>
        </w:rPr>
        <w:lastRenderedPageBreak/>
        <w:t>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SimSun"/>
          <w:sz w:val="21"/>
          <w:szCs w:val="21"/>
          <w:lang w:eastAsia="zh-CN"/>
        </w:rPr>
        <w:t xml:space="preserve">’ as below: </w:t>
      </w:r>
    </w:p>
    <w:p w14:paraId="07DC288C" w14:textId="77777777" w:rsidR="008152CA" w:rsidRDefault="00D36349">
      <w:pPr>
        <w:pStyle w:val="PL"/>
        <w:spacing w:after="180"/>
      </w:pPr>
      <w:r>
        <w:tab/>
      </w:r>
      <w:r>
        <w:tab/>
        <w:t>MIMO-</w:t>
      </w:r>
      <w:proofErr w:type="spellStart"/>
      <w:r>
        <w:t>LayersDL</w:t>
      </w:r>
      <w:proofErr w:type="spellEnd"/>
      <w:r>
        <w:t xml:space="preserve"> ::=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07DC288D" w14:textId="77777777" w:rsidR="008152CA" w:rsidRDefault="00D36349">
      <w:pPr>
        <w:jc w:val="both"/>
      </w:pPr>
      <w:r>
        <w:t xml:space="preserve">For Redcap UE, at least one additional value needs to be added </w:t>
      </w:r>
      <w:proofErr w:type="spellStart"/>
      <w:r>
        <w:t>i.e</w:t>
      </w:r>
      <w:proofErr w:type="spellEnd"/>
      <w:r>
        <w:t xml:space="preserve">,  one layer. </w:t>
      </w:r>
    </w:p>
    <w:p w14:paraId="07DC288E" w14:textId="77777777" w:rsidR="008152CA" w:rsidRDefault="00D36349">
      <w:pPr>
        <w:tabs>
          <w:tab w:val="left" w:pos="1410"/>
        </w:tabs>
      </w:pPr>
      <w:r>
        <w:t>Therefore, the following was suggested in [19]</w:t>
      </w:r>
    </w:p>
    <w:p w14:paraId="07DC288F" w14:textId="77777777" w:rsidR="008152CA" w:rsidRDefault="00D36349">
      <w:pPr>
        <w:pStyle w:val="ListParagraph"/>
        <w:numPr>
          <w:ilvl w:val="0"/>
          <w:numId w:val="21"/>
        </w:numPr>
        <w:contextualSpacing w:val="0"/>
        <w:jc w:val="both"/>
        <w:rPr>
          <w:rFonts w:ascii="Times New Roman" w:eastAsia="DengXian" w:hAnsi="Times New Roman" w:cs="Times New Roman"/>
          <w:b/>
          <w:sz w:val="20"/>
          <w:szCs w:val="20"/>
          <w:lang w:eastAsia="zh-CN"/>
        </w:rPr>
      </w:pPr>
      <w:r>
        <w:rPr>
          <w:rFonts w:ascii="Times New Roman" w:eastAsia="DengXian" w:hAnsi="Times New Roman" w:cs="Times New Roman"/>
          <w:b/>
          <w:sz w:val="20"/>
          <w:szCs w:val="20"/>
          <w:lang w:eastAsia="zh-CN"/>
        </w:rPr>
        <w:t xml:space="preserve">P4-4: For the IE of </w:t>
      </w:r>
      <w:r>
        <w:rPr>
          <w:rFonts w:ascii="Times New Roman" w:hAnsi="Times New Roman" w:cs="Times New Roman"/>
          <w:b/>
          <w:sz w:val="20"/>
          <w:szCs w:val="20"/>
          <w:lang w:eastAsia="zh-CN"/>
        </w:rPr>
        <w:t xml:space="preserve">maxNumber MIMO-Layers PDSCH in TR 38.822, change the description such that it is mandatory with capability signalling to support at least 1 MIMO layer in both FR1 and FR2 for RedCap </w:t>
      </w:r>
    </w:p>
    <w:p w14:paraId="07DC2890" w14:textId="77777777" w:rsidR="008152CA" w:rsidRDefault="00D36349">
      <w:pPr>
        <w:pStyle w:val="ListParagraph"/>
        <w:numPr>
          <w:ilvl w:val="0"/>
          <w:numId w:val="21"/>
        </w:numPr>
        <w:jc w:val="both"/>
        <w:rPr>
          <w:rFonts w:ascii="Times New Roman" w:eastAsia="DengXian" w:hAnsi="Times New Roman" w:cs="Times New Roman"/>
          <w:b/>
          <w:sz w:val="20"/>
          <w:szCs w:val="20"/>
          <w:lang w:eastAsia="zh-CN"/>
        </w:rPr>
      </w:pPr>
      <w:r>
        <w:rPr>
          <w:rFonts w:ascii="Times New Roman" w:eastAsia="DengXian" w:hAnsi="Times New Roman" w:cs="Times New Roman"/>
          <w:b/>
          <w:sz w:val="20"/>
          <w:szCs w:val="20"/>
          <w:lang w:eastAsia="zh-CN"/>
        </w:rPr>
        <w:t xml:space="preserve">P4-5: Define separate value set for the IE of MIMO-LayersDL in TS 38.331. </w:t>
      </w:r>
    </w:p>
    <w:p w14:paraId="07DC2891" w14:textId="77777777" w:rsidR="008152CA" w:rsidRDefault="008152CA">
      <w:pPr>
        <w:jc w:val="both"/>
        <w:rPr>
          <w:b/>
          <w:highlight w:val="yellow"/>
        </w:rPr>
      </w:pP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Default="00D36349">
      <w:pPr>
        <w:pStyle w:val="ListParagraph"/>
        <w:numPr>
          <w:ilvl w:val="1"/>
          <w:numId w:val="17"/>
        </w:numPr>
        <w:tabs>
          <w:tab w:val="left" w:pos="1410"/>
        </w:tabs>
        <w:rPr>
          <w:b/>
          <w:bCs/>
        </w:rPr>
      </w:pPr>
      <w:r>
        <w:rPr>
          <w:b/>
          <w:bCs/>
        </w:rPr>
        <w:t xml:space="preserve">Should we agree P4-4 and/or P4-5? </w:t>
      </w:r>
      <w:r>
        <w:rPr>
          <w:b/>
          <w:sz w:val="20"/>
          <w:szCs w:val="22"/>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t>Huawei, HiSilicon</w:t>
            </w:r>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huawei’s</w:t>
            </w:r>
            <w:proofErr w:type="spellEnd"/>
            <w:r>
              <w:rPr>
                <w:rFonts w:eastAsiaTheme="minorEastAsia"/>
                <w:lang w:eastAsia="zh-CN"/>
              </w:rPr>
              <w:t xml:space="preserve">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leave</w:t>
            </w:r>
            <w:proofErr w:type="gramEnd"/>
            <w:r>
              <w:rPr>
                <w:rFonts w:eastAsiaTheme="minorEastAsia"/>
                <w:lang w:eastAsia="zh-CN"/>
              </w:rPr>
              <w:t xml:space="preser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Huawei’s comment.</w:t>
            </w:r>
          </w:p>
        </w:tc>
      </w:tr>
      <w:tr w:rsidR="008152CA" w14:paraId="07DC28AD" w14:textId="77777777">
        <w:tc>
          <w:tcPr>
            <w:tcW w:w="1479" w:type="dxa"/>
          </w:tcPr>
          <w:p w14:paraId="07DC28A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AB" w14:textId="77777777" w:rsidR="008152CA" w:rsidRDefault="00D36349">
            <w:pPr>
              <w:tabs>
                <w:tab w:val="left" w:pos="551"/>
              </w:tabs>
              <w:rPr>
                <w:rFonts w:eastAsia="Yu Mincho"/>
                <w:lang w:eastAsia="ja-JP"/>
              </w:rPr>
            </w:pPr>
            <w:r>
              <w:rPr>
                <w:rFonts w:eastAsia="Yu Mincho"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proofErr w:type="spellStart"/>
            <w:r>
              <w:rPr>
                <w:rFonts w:eastAsiaTheme="minorEastAsia"/>
                <w:i/>
                <w:lang w:eastAsia="zh-CN"/>
              </w:rPr>
              <w:t>maxNumberMIMO-LayersPDSCH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77777777" w:rsidR="008152CA" w:rsidRDefault="00D36349">
            <w:pPr>
              <w:rPr>
                <w:rFonts w:eastAsiaTheme="minorEastAsia"/>
                <w:lang w:eastAsia="zh-CN"/>
              </w:rPr>
            </w:pPr>
            <w:r>
              <w:rPr>
                <w:lang w:eastAsia="ko-KR"/>
              </w:rPr>
              <w:t xml:space="preserve">P4-5 is not needed. The applicable values already include candidate values for RedCap UEs. </w:t>
            </w:r>
          </w:p>
        </w:tc>
      </w:tr>
      <w:tr w:rsidR="008152CA" w14:paraId="07DC28C7" w14:textId="77777777">
        <w:tc>
          <w:tcPr>
            <w:tcW w:w="1479" w:type="dxa"/>
          </w:tcPr>
          <w:p w14:paraId="07DC28C4"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C5" w14:textId="77777777" w:rsidR="008152CA" w:rsidRDefault="00D36349">
            <w:pPr>
              <w:tabs>
                <w:tab w:val="left" w:pos="551"/>
              </w:tabs>
              <w:spacing w:after="0"/>
              <w:rPr>
                <w:rFonts w:eastAsia="Yu Mincho"/>
                <w:lang w:eastAsia="ja-JP"/>
              </w:rPr>
            </w:pPr>
            <w:r>
              <w:rPr>
                <w:rFonts w:eastAsia="Yu Mincho" w:hint="eastAsia"/>
                <w:lang w:eastAsia="ja-JP"/>
              </w:rPr>
              <w:t>N</w:t>
            </w:r>
          </w:p>
        </w:tc>
        <w:tc>
          <w:tcPr>
            <w:tcW w:w="6216" w:type="dxa"/>
          </w:tcPr>
          <w:p w14:paraId="07DC28C6"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77777777" w:rsidR="008152CA" w:rsidRDefault="00D36349">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 xml:space="preserve">for RedCap UEs.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lang w:val="en-US" w:eastAsia="zh-CN"/>
              </w:rPr>
            </w:pPr>
            <w:r>
              <w:rPr>
                <w:rFonts w:eastAsiaTheme="minorEastAsia"/>
                <w:lang w:val="en-US" w:eastAsia="zh-CN"/>
              </w:rPr>
              <w:t>We can leave to RAN2 to decide.</w:t>
            </w:r>
          </w:p>
        </w:tc>
      </w:tr>
      <w:tr w:rsidR="00FE5E4E" w14:paraId="21A5DA8A" w14:textId="77777777">
        <w:tc>
          <w:tcPr>
            <w:tcW w:w="1479" w:type="dxa"/>
          </w:tcPr>
          <w:p w14:paraId="158FE7CC" w14:textId="3DE0E38C" w:rsidR="00FE5E4E" w:rsidRDefault="00FE5E4E" w:rsidP="00FE5E4E">
            <w:pPr>
              <w:rPr>
                <w:rFonts w:eastAsiaTheme="minorEastAsia"/>
                <w:lang w:val="en-US" w:eastAsia="zh-CN"/>
              </w:rPr>
            </w:pPr>
            <w:r w:rsidRPr="00C57C44">
              <w:t xml:space="preserve">FUTUREWEI: </w:t>
            </w:r>
          </w:p>
        </w:tc>
        <w:tc>
          <w:tcPr>
            <w:tcW w:w="1936" w:type="dxa"/>
          </w:tcPr>
          <w:p w14:paraId="4CBC30A9" w14:textId="778648D9" w:rsidR="00FE5E4E" w:rsidRDefault="00FE5E4E" w:rsidP="00FE5E4E">
            <w:pPr>
              <w:tabs>
                <w:tab w:val="left" w:pos="551"/>
              </w:tabs>
              <w:rPr>
                <w:rFonts w:eastAsiaTheme="minorEastAsia"/>
                <w:lang w:val="en-US" w:eastAsia="zh-CN"/>
              </w:rPr>
            </w:pPr>
            <w:r w:rsidRPr="00C57C44">
              <w:t>N</w:t>
            </w:r>
          </w:p>
        </w:tc>
        <w:tc>
          <w:tcPr>
            <w:tcW w:w="6216" w:type="dxa"/>
          </w:tcPr>
          <w:p w14:paraId="6AA39C08" w14:textId="75A5A89C" w:rsidR="00FE5E4E" w:rsidRDefault="00FE5E4E" w:rsidP="00FE5E4E">
            <w:pPr>
              <w:rPr>
                <w:rFonts w:eastAsiaTheme="minorEastAsia"/>
                <w:lang w:val="en-US" w:eastAsia="zh-CN"/>
              </w:rPr>
            </w:pPr>
            <w:r w:rsidRPr="00C57C44">
              <w:t xml:space="preserve">The </w:t>
            </w:r>
            <w:proofErr w:type="spellStart"/>
            <w:r w:rsidRPr="00C57C44">
              <w:t>signaling</w:t>
            </w:r>
            <w:proofErr w:type="spellEnd"/>
            <w:r w:rsidRPr="00C57C44">
              <w:t xml:space="preserve"> can be discussed in RAN2</w:t>
            </w:r>
          </w:p>
        </w:tc>
      </w:tr>
      <w:tr w:rsidR="00E8340E" w14:paraId="1133BE65" w14:textId="77777777">
        <w:tc>
          <w:tcPr>
            <w:tcW w:w="1479" w:type="dxa"/>
          </w:tcPr>
          <w:p w14:paraId="48C736B5" w14:textId="45AB969A" w:rsidR="00E8340E" w:rsidRPr="00C57C44" w:rsidRDefault="00E8340E" w:rsidP="00FE5E4E">
            <w:r>
              <w:lastRenderedPageBreak/>
              <w:t xml:space="preserve">Nordic </w:t>
            </w:r>
          </w:p>
        </w:tc>
        <w:tc>
          <w:tcPr>
            <w:tcW w:w="1936" w:type="dxa"/>
          </w:tcPr>
          <w:p w14:paraId="1D8A9F03" w14:textId="62BD5933" w:rsidR="00E8340E" w:rsidRPr="00C57C44" w:rsidRDefault="00E8340E" w:rsidP="00FE5E4E">
            <w:pPr>
              <w:tabs>
                <w:tab w:val="left" w:pos="551"/>
              </w:tabs>
            </w:pPr>
            <w:r>
              <w:t>N</w:t>
            </w:r>
          </w:p>
        </w:tc>
        <w:tc>
          <w:tcPr>
            <w:tcW w:w="6216" w:type="dxa"/>
          </w:tcPr>
          <w:p w14:paraId="6A030716" w14:textId="08516C03" w:rsidR="00E8340E" w:rsidRPr="00C57C44" w:rsidRDefault="00E8340E" w:rsidP="00FE5E4E">
            <w:r>
              <w:t>Specs are in RAN2 scope</w:t>
            </w:r>
          </w:p>
        </w:tc>
      </w:tr>
    </w:tbl>
    <w:p w14:paraId="07DC28CC" w14:textId="77777777" w:rsidR="008152CA" w:rsidRDefault="008152CA">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t>Early Identification of # Rx branches [21]</w:t>
      </w:r>
    </w:p>
    <w:p w14:paraId="07DC28CF" w14:textId="77777777" w:rsidR="008152CA" w:rsidRDefault="00D3634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t>FL1 High Priority Question 4-4</w:t>
      </w:r>
      <w:r>
        <w:rPr>
          <w:b/>
          <w:bCs/>
          <w:highlight w:val="yellow"/>
        </w:rPr>
        <w:t>:</w:t>
      </w:r>
    </w:p>
    <w:p w14:paraId="07DC28D5" w14:textId="77777777" w:rsidR="008152CA" w:rsidRDefault="00D36349">
      <w:pPr>
        <w:pStyle w:val="ListParagraph"/>
        <w:numPr>
          <w:ilvl w:val="1"/>
          <w:numId w:val="17"/>
        </w:numPr>
        <w:tabs>
          <w:tab w:val="left" w:pos="1410"/>
        </w:tabs>
        <w:rPr>
          <w:rFonts w:ascii="Times New Roman" w:hAnsi="Times New Roman" w:cs="Times New Roman"/>
          <w:b/>
          <w:bCs/>
          <w:sz w:val="20"/>
          <w:szCs w:val="20"/>
        </w:rPr>
      </w:pPr>
      <w:r>
        <w:rPr>
          <w:rFonts w:ascii="Times New Roman" w:hAnsi="Times New Roman" w:cs="Times New Roman"/>
          <w:b/>
          <w:bCs/>
          <w:sz w:val="20"/>
          <w:szCs w:val="20"/>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t>Huawei, HiSilicon</w:t>
            </w:r>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EC" w14:textId="77777777" w:rsidR="008152CA" w:rsidRDefault="00D3634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EF" w14:textId="77777777" w:rsidR="008152CA" w:rsidRDefault="008152CA">
            <w:pPr>
              <w:tabs>
                <w:tab w:val="left" w:pos="551"/>
              </w:tabs>
              <w:rPr>
                <w:rFonts w:eastAsia="Yu Mincho"/>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4" w:name="_Hlk41391803"/>
            <w:r>
              <w:rPr>
                <w:rFonts w:eastAsia="Malgun Gothic" w:hint="eastAsia"/>
                <w:lang w:eastAsia="ko-KR"/>
              </w:rPr>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90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907" w14:textId="77777777" w:rsidR="008152CA" w:rsidRDefault="008152CA">
            <w:pPr>
              <w:tabs>
                <w:tab w:val="left" w:pos="551"/>
              </w:tabs>
              <w:rPr>
                <w:rFonts w:eastAsia="SimSun"/>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SimSun"/>
                <w:lang w:val="en-US" w:eastAsia="ja-JP"/>
              </w:rPr>
            </w:pPr>
          </w:p>
        </w:tc>
        <w:tc>
          <w:tcPr>
            <w:tcW w:w="6216" w:type="dxa"/>
          </w:tcPr>
          <w:p w14:paraId="2B2BC22B" w14:textId="244D25A9" w:rsidR="0025351F" w:rsidRDefault="0025351F">
            <w:pPr>
              <w:rPr>
                <w:rFonts w:eastAsiaTheme="minor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r w:rsidR="00E8340E" w14:paraId="1453DEC5" w14:textId="77777777">
        <w:tc>
          <w:tcPr>
            <w:tcW w:w="1479" w:type="dxa"/>
          </w:tcPr>
          <w:p w14:paraId="22846EC6" w14:textId="1636DBDD" w:rsidR="00E8340E" w:rsidRDefault="00E8340E">
            <w:pPr>
              <w:rPr>
                <w:rFonts w:eastAsiaTheme="minorEastAsia"/>
                <w:lang w:val="en-US" w:eastAsia="zh-CN"/>
              </w:rPr>
            </w:pPr>
            <w:r>
              <w:rPr>
                <w:rFonts w:eastAsiaTheme="minorEastAsia"/>
                <w:lang w:val="en-US" w:eastAsia="zh-CN"/>
              </w:rPr>
              <w:t xml:space="preserve">Nordic </w:t>
            </w:r>
          </w:p>
        </w:tc>
        <w:tc>
          <w:tcPr>
            <w:tcW w:w="1936" w:type="dxa"/>
          </w:tcPr>
          <w:p w14:paraId="4D9A76D3" w14:textId="519D5E23" w:rsidR="00E8340E" w:rsidRDefault="00E8340E">
            <w:pPr>
              <w:tabs>
                <w:tab w:val="left" w:pos="551"/>
              </w:tabs>
              <w:rPr>
                <w:rFonts w:eastAsia="SimSun"/>
                <w:lang w:val="en-US" w:eastAsia="ja-JP"/>
              </w:rPr>
            </w:pPr>
            <w:r>
              <w:rPr>
                <w:rFonts w:eastAsia="SimSun"/>
                <w:lang w:val="en-US" w:eastAsia="ja-JP"/>
              </w:rPr>
              <w:t>N</w:t>
            </w:r>
          </w:p>
        </w:tc>
        <w:tc>
          <w:tcPr>
            <w:tcW w:w="6216" w:type="dxa"/>
          </w:tcPr>
          <w:p w14:paraId="39CD4EC6" w14:textId="77777777" w:rsidR="00E8340E" w:rsidRDefault="00E8340E">
            <w:pPr>
              <w:rPr>
                <w:rFonts w:eastAsiaTheme="minorEastAsia"/>
                <w:lang w:val="en-US" w:eastAsia="zh-CN"/>
              </w:rPr>
            </w:pPr>
          </w:p>
        </w:tc>
      </w:tr>
    </w:tbl>
    <w:p w14:paraId="07DC290A" w14:textId="77777777" w:rsidR="008152CA" w:rsidRDefault="00D36349">
      <w:pPr>
        <w:spacing w:after="0"/>
        <w:rPr>
          <w:rFonts w:ascii="Arial" w:hAnsi="Arial"/>
          <w:sz w:val="36"/>
        </w:rPr>
      </w:pPr>
      <w:r>
        <w:br w:type="page"/>
      </w:r>
    </w:p>
    <w:p w14:paraId="07DC290B" w14:textId="77777777" w:rsidR="008152CA" w:rsidRDefault="00D36349">
      <w:pPr>
        <w:pStyle w:val="Heading1"/>
        <w:numPr>
          <w:ilvl w:val="0"/>
          <w:numId w:val="0"/>
        </w:numPr>
        <w:ind w:left="432" w:hanging="432"/>
      </w:pPr>
      <w:r>
        <w:lastRenderedPageBreak/>
        <w:t>Annex: Companies’ point of contact</w:t>
      </w:r>
    </w:p>
    <w:p w14:paraId="07DC290C" w14:textId="77777777" w:rsidR="008152CA" w:rsidRDefault="00D3634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r>
              <w:rPr>
                <w:rFonts w:eastAsiaTheme="minorEastAsia"/>
                <w:lang w:eastAsia="zh-CN"/>
              </w:rPr>
              <w:t>Xueming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2410" w:type="dxa"/>
          </w:tcPr>
          <w:p w14:paraId="07DC2916" w14:textId="77777777" w:rsidR="008152CA" w:rsidRDefault="00D3634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Yu Mincho"/>
                <w:lang w:eastAsia="ja-JP"/>
              </w:rPr>
            </w:pPr>
            <w:r>
              <w:rPr>
                <w:rFonts w:eastAsiaTheme="minorEastAsia"/>
                <w:lang w:eastAsia="zh-CN"/>
              </w:rPr>
              <w:t>CATT</w:t>
            </w:r>
          </w:p>
        </w:tc>
        <w:tc>
          <w:tcPr>
            <w:tcW w:w="2410" w:type="dxa"/>
          </w:tcPr>
          <w:p w14:paraId="07DC291A" w14:textId="77777777" w:rsidR="008152CA" w:rsidRDefault="00D36349">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7DC291E" w14:textId="77777777" w:rsidR="008152CA" w:rsidRDefault="00D3634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07DC2922" w14:textId="77777777" w:rsidR="008152CA" w:rsidRDefault="00D36349">
            <w:pPr>
              <w:spacing w:after="0"/>
              <w:rPr>
                <w:rFonts w:eastAsia="SimSun"/>
                <w:lang w:val="en-US" w:eastAsia="zh-CN"/>
              </w:rPr>
            </w:pPr>
            <w:r>
              <w:rPr>
                <w:rFonts w:eastAsia="SimSun" w:hint="eastAsia"/>
                <w:lang w:val="en-US" w:eastAsia="zh-CN"/>
              </w:rPr>
              <w:t>Youjun Hu</w:t>
            </w:r>
          </w:p>
        </w:tc>
        <w:tc>
          <w:tcPr>
            <w:tcW w:w="4110" w:type="dxa"/>
          </w:tcPr>
          <w:p w14:paraId="07DC2923" w14:textId="77777777" w:rsidR="008152CA" w:rsidRDefault="00D36349">
            <w:pPr>
              <w:spacing w:after="0"/>
              <w:rPr>
                <w:rFonts w:eastAsia="SimSun"/>
                <w:lang w:val="en-US" w:eastAsia="zh-CN"/>
              </w:rPr>
            </w:pPr>
            <w:r>
              <w:rPr>
                <w:rFonts w:eastAsia="SimSun"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r>
              <w:rPr>
                <w:rFonts w:eastAsiaTheme="minorEastAsia"/>
                <w:lang w:eastAsia="zh-CN"/>
              </w:rPr>
              <w:t>Rapeepat Ratasuk</w:t>
            </w:r>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2AB81A69" w:rsidR="008152CA" w:rsidRDefault="00FE5E4E">
            <w:pPr>
              <w:spacing w:after="0"/>
            </w:pPr>
            <w:r>
              <w:t>FUTUREWEI</w:t>
            </w:r>
          </w:p>
        </w:tc>
        <w:tc>
          <w:tcPr>
            <w:tcW w:w="2410" w:type="dxa"/>
          </w:tcPr>
          <w:p w14:paraId="07DC292A" w14:textId="523516E5" w:rsidR="008152CA" w:rsidRDefault="00FE5E4E">
            <w:pPr>
              <w:spacing w:after="0"/>
            </w:pPr>
            <w:r>
              <w:t>Vip Desai</w:t>
            </w:r>
          </w:p>
        </w:tc>
        <w:tc>
          <w:tcPr>
            <w:tcW w:w="4110" w:type="dxa"/>
          </w:tcPr>
          <w:p w14:paraId="07DC292B" w14:textId="3ED2F7F5" w:rsidR="008152CA" w:rsidRDefault="00FE5E4E">
            <w:pPr>
              <w:spacing w:after="0"/>
            </w:pPr>
            <w:r>
              <w:t>vipul.desai@futurewei.com</w:t>
            </w:r>
          </w:p>
        </w:tc>
      </w:tr>
      <w:tr w:rsidR="008152CA" w14:paraId="07DC2930" w14:textId="77777777">
        <w:tc>
          <w:tcPr>
            <w:tcW w:w="2830" w:type="dxa"/>
          </w:tcPr>
          <w:p w14:paraId="07DC292D" w14:textId="761385F6" w:rsidR="008152CA" w:rsidRDefault="00E8340E">
            <w:pPr>
              <w:spacing w:after="0"/>
            </w:pPr>
            <w:r>
              <w:t xml:space="preserve">Nordic </w:t>
            </w:r>
          </w:p>
        </w:tc>
        <w:tc>
          <w:tcPr>
            <w:tcW w:w="2410" w:type="dxa"/>
          </w:tcPr>
          <w:p w14:paraId="07DC292E" w14:textId="1CF671E6" w:rsidR="008152CA" w:rsidRDefault="00E8340E">
            <w:pPr>
              <w:spacing w:after="0"/>
            </w:pPr>
            <w:r>
              <w:t>Karol Schober</w:t>
            </w:r>
          </w:p>
        </w:tc>
        <w:tc>
          <w:tcPr>
            <w:tcW w:w="4110" w:type="dxa"/>
          </w:tcPr>
          <w:p w14:paraId="07DC292F" w14:textId="41275E55" w:rsidR="008152CA" w:rsidRDefault="002B15BA">
            <w:pPr>
              <w:spacing w:after="0"/>
            </w:pPr>
            <w:r>
              <w:t>karol.schober@nordicsemi.no</w:t>
            </w:r>
          </w:p>
        </w:tc>
      </w:tr>
      <w:tr w:rsidR="008152CA" w14:paraId="07DC2934" w14:textId="77777777">
        <w:tc>
          <w:tcPr>
            <w:tcW w:w="2830" w:type="dxa"/>
          </w:tcPr>
          <w:p w14:paraId="07DC2931" w14:textId="77777777" w:rsidR="008152CA" w:rsidRDefault="008152CA">
            <w:pPr>
              <w:spacing w:after="0"/>
              <w:rPr>
                <w:rFonts w:eastAsia="Yu Mincho"/>
                <w:lang w:eastAsia="ja-JP"/>
              </w:rPr>
            </w:pPr>
          </w:p>
        </w:tc>
        <w:tc>
          <w:tcPr>
            <w:tcW w:w="2410" w:type="dxa"/>
          </w:tcPr>
          <w:p w14:paraId="07DC2932" w14:textId="77777777" w:rsidR="008152CA" w:rsidRDefault="008152CA">
            <w:pPr>
              <w:spacing w:after="0"/>
              <w:rPr>
                <w:rFonts w:eastAsia="Yu Mincho"/>
                <w:lang w:eastAsia="ja-JP"/>
              </w:rPr>
            </w:pPr>
          </w:p>
        </w:tc>
        <w:tc>
          <w:tcPr>
            <w:tcW w:w="4110" w:type="dxa"/>
          </w:tcPr>
          <w:p w14:paraId="07DC2933" w14:textId="77777777" w:rsidR="008152CA" w:rsidRDefault="008152CA">
            <w:pPr>
              <w:spacing w:after="0"/>
            </w:pPr>
          </w:p>
        </w:tc>
      </w:tr>
      <w:tr w:rsidR="008152CA" w14:paraId="07DC2938" w14:textId="77777777">
        <w:tc>
          <w:tcPr>
            <w:tcW w:w="2830" w:type="dxa"/>
          </w:tcPr>
          <w:p w14:paraId="07DC2935" w14:textId="77777777" w:rsidR="008152CA" w:rsidRDefault="008152CA">
            <w:pPr>
              <w:spacing w:after="0"/>
            </w:pPr>
          </w:p>
        </w:tc>
        <w:tc>
          <w:tcPr>
            <w:tcW w:w="2410" w:type="dxa"/>
          </w:tcPr>
          <w:p w14:paraId="07DC2936" w14:textId="77777777" w:rsidR="008152CA" w:rsidRDefault="008152CA">
            <w:pPr>
              <w:spacing w:after="0"/>
            </w:pPr>
          </w:p>
        </w:tc>
        <w:tc>
          <w:tcPr>
            <w:tcW w:w="4110" w:type="dxa"/>
          </w:tcPr>
          <w:p w14:paraId="07DC2937" w14:textId="77777777" w:rsidR="008152CA" w:rsidRDefault="008152CA">
            <w:pPr>
              <w:spacing w:after="0"/>
            </w:pPr>
          </w:p>
        </w:tc>
      </w:tr>
      <w:tr w:rsidR="008152CA" w14:paraId="07DC293C" w14:textId="77777777">
        <w:tc>
          <w:tcPr>
            <w:tcW w:w="2830" w:type="dxa"/>
          </w:tcPr>
          <w:p w14:paraId="07DC2939" w14:textId="77777777" w:rsidR="008152CA" w:rsidRDefault="008152CA">
            <w:pPr>
              <w:spacing w:after="0"/>
              <w:rPr>
                <w:rFonts w:eastAsiaTheme="minorEastAsia"/>
                <w:lang w:eastAsia="zh-CN"/>
              </w:rPr>
            </w:pPr>
          </w:p>
        </w:tc>
        <w:tc>
          <w:tcPr>
            <w:tcW w:w="2410" w:type="dxa"/>
          </w:tcPr>
          <w:p w14:paraId="07DC293A" w14:textId="77777777" w:rsidR="008152CA" w:rsidRDefault="008152CA">
            <w:pPr>
              <w:spacing w:after="0"/>
              <w:rPr>
                <w:rFonts w:eastAsiaTheme="minorEastAsia"/>
                <w:lang w:eastAsia="zh-CN"/>
              </w:rPr>
            </w:pPr>
          </w:p>
        </w:tc>
        <w:tc>
          <w:tcPr>
            <w:tcW w:w="4110" w:type="dxa"/>
          </w:tcPr>
          <w:p w14:paraId="07DC293B" w14:textId="77777777" w:rsidR="008152CA" w:rsidRDefault="008152CA">
            <w:pPr>
              <w:spacing w:after="0"/>
              <w:rPr>
                <w:rFonts w:eastAsiaTheme="minorEastAsia"/>
                <w:lang w:eastAsia="zh-CN"/>
              </w:rPr>
            </w:pPr>
          </w:p>
        </w:tc>
      </w:tr>
      <w:tr w:rsidR="008152CA" w14:paraId="07DC2940" w14:textId="77777777">
        <w:tc>
          <w:tcPr>
            <w:tcW w:w="2830" w:type="dxa"/>
          </w:tcPr>
          <w:p w14:paraId="07DC293D" w14:textId="77777777" w:rsidR="008152CA" w:rsidRDefault="008152CA">
            <w:pPr>
              <w:spacing w:after="0"/>
            </w:pPr>
          </w:p>
        </w:tc>
        <w:tc>
          <w:tcPr>
            <w:tcW w:w="2410" w:type="dxa"/>
          </w:tcPr>
          <w:p w14:paraId="07DC293E" w14:textId="77777777" w:rsidR="008152CA" w:rsidRDefault="008152CA">
            <w:pPr>
              <w:spacing w:after="0"/>
            </w:pPr>
          </w:p>
        </w:tc>
        <w:tc>
          <w:tcPr>
            <w:tcW w:w="4110" w:type="dxa"/>
          </w:tcPr>
          <w:p w14:paraId="07DC293F" w14:textId="77777777" w:rsidR="008152CA" w:rsidRDefault="008152CA">
            <w:pPr>
              <w:spacing w:after="0"/>
            </w:pPr>
          </w:p>
        </w:tc>
      </w:tr>
      <w:tr w:rsidR="008152CA" w14:paraId="07DC2944" w14:textId="77777777">
        <w:tc>
          <w:tcPr>
            <w:tcW w:w="2830" w:type="dxa"/>
          </w:tcPr>
          <w:p w14:paraId="07DC2941" w14:textId="77777777" w:rsidR="008152CA" w:rsidRDefault="008152CA">
            <w:pPr>
              <w:spacing w:after="0"/>
            </w:pPr>
          </w:p>
        </w:tc>
        <w:tc>
          <w:tcPr>
            <w:tcW w:w="2410" w:type="dxa"/>
          </w:tcPr>
          <w:p w14:paraId="07DC2942" w14:textId="77777777" w:rsidR="008152CA" w:rsidRDefault="008152CA">
            <w:pPr>
              <w:spacing w:after="0"/>
            </w:pPr>
          </w:p>
        </w:tc>
        <w:tc>
          <w:tcPr>
            <w:tcW w:w="4110" w:type="dxa"/>
          </w:tcPr>
          <w:p w14:paraId="07DC2943" w14:textId="77777777" w:rsidR="008152CA" w:rsidRDefault="008152CA">
            <w:pPr>
              <w:spacing w:after="0"/>
            </w:pPr>
          </w:p>
        </w:tc>
      </w:tr>
      <w:tr w:rsidR="008152CA" w14:paraId="07DC2948" w14:textId="77777777">
        <w:tc>
          <w:tcPr>
            <w:tcW w:w="2830" w:type="dxa"/>
          </w:tcPr>
          <w:p w14:paraId="07DC2945" w14:textId="77777777" w:rsidR="008152CA" w:rsidRDefault="008152CA">
            <w:pPr>
              <w:spacing w:after="0"/>
            </w:pPr>
          </w:p>
        </w:tc>
        <w:tc>
          <w:tcPr>
            <w:tcW w:w="2410" w:type="dxa"/>
          </w:tcPr>
          <w:p w14:paraId="07DC2946" w14:textId="77777777" w:rsidR="008152CA" w:rsidRDefault="008152CA">
            <w:pPr>
              <w:spacing w:after="0"/>
            </w:pPr>
          </w:p>
        </w:tc>
        <w:tc>
          <w:tcPr>
            <w:tcW w:w="4110" w:type="dxa"/>
          </w:tcPr>
          <w:p w14:paraId="07DC2947" w14:textId="77777777" w:rsidR="008152CA" w:rsidRDefault="008152CA">
            <w:pPr>
              <w:spacing w:after="0"/>
            </w:pPr>
          </w:p>
        </w:tc>
      </w:tr>
      <w:tr w:rsidR="008152CA" w14:paraId="07DC294C" w14:textId="77777777">
        <w:tc>
          <w:tcPr>
            <w:tcW w:w="2830" w:type="dxa"/>
          </w:tcPr>
          <w:p w14:paraId="07DC2949" w14:textId="77777777" w:rsidR="008152CA" w:rsidRDefault="008152CA">
            <w:pPr>
              <w:spacing w:after="0"/>
            </w:pPr>
          </w:p>
        </w:tc>
        <w:tc>
          <w:tcPr>
            <w:tcW w:w="2410" w:type="dxa"/>
          </w:tcPr>
          <w:p w14:paraId="07DC294A" w14:textId="77777777" w:rsidR="008152CA" w:rsidRDefault="008152CA">
            <w:pPr>
              <w:spacing w:after="0"/>
            </w:pPr>
          </w:p>
        </w:tc>
        <w:tc>
          <w:tcPr>
            <w:tcW w:w="4110" w:type="dxa"/>
          </w:tcPr>
          <w:p w14:paraId="07DC294B" w14:textId="77777777" w:rsidR="008152CA" w:rsidRDefault="008152CA">
            <w:pPr>
              <w:spacing w:after="0"/>
            </w:pPr>
          </w:p>
        </w:tc>
      </w:tr>
      <w:tr w:rsidR="008152CA" w14:paraId="07DC2950" w14:textId="77777777">
        <w:tc>
          <w:tcPr>
            <w:tcW w:w="2830" w:type="dxa"/>
          </w:tcPr>
          <w:p w14:paraId="07DC294D" w14:textId="77777777" w:rsidR="008152CA" w:rsidRDefault="008152CA">
            <w:pPr>
              <w:spacing w:after="0"/>
            </w:pPr>
          </w:p>
        </w:tc>
        <w:tc>
          <w:tcPr>
            <w:tcW w:w="2410" w:type="dxa"/>
          </w:tcPr>
          <w:p w14:paraId="07DC294E" w14:textId="77777777" w:rsidR="008152CA" w:rsidRDefault="008152CA">
            <w:pPr>
              <w:spacing w:after="0"/>
            </w:pPr>
          </w:p>
        </w:tc>
        <w:tc>
          <w:tcPr>
            <w:tcW w:w="4110" w:type="dxa"/>
          </w:tcPr>
          <w:p w14:paraId="07DC294F" w14:textId="77777777" w:rsidR="008152CA" w:rsidRDefault="008152CA">
            <w:pPr>
              <w:spacing w:after="0"/>
            </w:pPr>
          </w:p>
        </w:tc>
      </w:tr>
      <w:tr w:rsidR="008152CA" w14:paraId="07DC2954" w14:textId="77777777">
        <w:tc>
          <w:tcPr>
            <w:tcW w:w="2830" w:type="dxa"/>
          </w:tcPr>
          <w:p w14:paraId="07DC2951" w14:textId="77777777" w:rsidR="008152CA" w:rsidRDefault="008152CA">
            <w:pPr>
              <w:spacing w:after="0"/>
            </w:pPr>
          </w:p>
        </w:tc>
        <w:tc>
          <w:tcPr>
            <w:tcW w:w="2410" w:type="dxa"/>
          </w:tcPr>
          <w:p w14:paraId="07DC2952" w14:textId="77777777" w:rsidR="008152CA" w:rsidRDefault="008152CA">
            <w:pPr>
              <w:spacing w:after="0"/>
            </w:pPr>
          </w:p>
        </w:tc>
        <w:tc>
          <w:tcPr>
            <w:tcW w:w="4110" w:type="dxa"/>
          </w:tcPr>
          <w:p w14:paraId="07DC2953" w14:textId="77777777" w:rsidR="008152CA" w:rsidRDefault="008152CA">
            <w:pPr>
              <w:spacing w:after="0"/>
            </w:pPr>
          </w:p>
        </w:tc>
      </w:tr>
      <w:tr w:rsidR="008152CA" w14:paraId="07DC2958" w14:textId="77777777">
        <w:tc>
          <w:tcPr>
            <w:tcW w:w="2830" w:type="dxa"/>
          </w:tcPr>
          <w:p w14:paraId="07DC2955" w14:textId="77777777" w:rsidR="008152CA" w:rsidRDefault="008152CA">
            <w:pPr>
              <w:spacing w:after="0"/>
            </w:pPr>
          </w:p>
        </w:tc>
        <w:tc>
          <w:tcPr>
            <w:tcW w:w="2410" w:type="dxa"/>
          </w:tcPr>
          <w:p w14:paraId="07DC2956" w14:textId="77777777" w:rsidR="008152CA" w:rsidRDefault="008152CA">
            <w:pPr>
              <w:spacing w:after="0"/>
            </w:pPr>
          </w:p>
        </w:tc>
        <w:tc>
          <w:tcPr>
            <w:tcW w:w="4110" w:type="dxa"/>
          </w:tcPr>
          <w:p w14:paraId="07DC2957" w14:textId="77777777" w:rsidR="008152CA" w:rsidRDefault="008152CA">
            <w:pPr>
              <w:spacing w:after="0"/>
            </w:pPr>
          </w:p>
        </w:tc>
      </w:tr>
      <w:tr w:rsidR="008152CA" w14:paraId="07DC295C" w14:textId="77777777">
        <w:tc>
          <w:tcPr>
            <w:tcW w:w="2830" w:type="dxa"/>
          </w:tcPr>
          <w:p w14:paraId="07DC2959" w14:textId="77777777" w:rsidR="008152CA" w:rsidRDefault="008152CA">
            <w:pPr>
              <w:spacing w:after="0"/>
              <w:rPr>
                <w:rFonts w:eastAsiaTheme="minorEastAsia"/>
                <w:lang w:eastAsia="zh-CN"/>
              </w:rPr>
            </w:pPr>
          </w:p>
        </w:tc>
        <w:tc>
          <w:tcPr>
            <w:tcW w:w="2410" w:type="dxa"/>
          </w:tcPr>
          <w:p w14:paraId="07DC295A" w14:textId="77777777" w:rsidR="008152CA" w:rsidRDefault="008152CA">
            <w:pPr>
              <w:spacing w:after="0"/>
              <w:rPr>
                <w:rFonts w:eastAsiaTheme="minorEastAsia"/>
                <w:lang w:eastAsia="zh-CN"/>
              </w:rPr>
            </w:pPr>
          </w:p>
        </w:tc>
        <w:tc>
          <w:tcPr>
            <w:tcW w:w="4110" w:type="dxa"/>
          </w:tcPr>
          <w:p w14:paraId="07DC295B" w14:textId="77777777" w:rsidR="008152CA" w:rsidRDefault="008152CA">
            <w:pPr>
              <w:spacing w:after="0"/>
              <w:rPr>
                <w:rFonts w:eastAsiaTheme="minorEastAsia"/>
                <w:lang w:eastAsia="zh-CN"/>
              </w:rPr>
            </w:pPr>
          </w:p>
        </w:tc>
      </w:tr>
      <w:tr w:rsidR="008152CA" w14:paraId="07DC2960" w14:textId="77777777">
        <w:tc>
          <w:tcPr>
            <w:tcW w:w="2830" w:type="dxa"/>
          </w:tcPr>
          <w:p w14:paraId="07DC295D" w14:textId="77777777" w:rsidR="008152CA" w:rsidRDefault="008152CA">
            <w:pPr>
              <w:spacing w:after="0"/>
              <w:rPr>
                <w:rFonts w:eastAsiaTheme="minorEastAsia"/>
                <w:lang w:eastAsia="zh-CN"/>
              </w:rPr>
            </w:pPr>
          </w:p>
        </w:tc>
        <w:tc>
          <w:tcPr>
            <w:tcW w:w="2410" w:type="dxa"/>
          </w:tcPr>
          <w:p w14:paraId="07DC295E" w14:textId="77777777" w:rsidR="008152CA" w:rsidRDefault="008152CA">
            <w:pPr>
              <w:spacing w:after="0"/>
              <w:rPr>
                <w:rFonts w:eastAsiaTheme="minorEastAsia"/>
                <w:lang w:eastAsia="zh-CN"/>
              </w:rPr>
            </w:pPr>
          </w:p>
        </w:tc>
        <w:tc>
          <w:tcPr>
            <w:tcW w:w="4110" w:type="dxa"/>
          </w:tcPr>
          <w:p w14:paraId="07DC295F" w14:textId="77777777" w:rsidR="008152CA" w:rsidRDefault="008152CA">
            <w:pPr>
              <w:spacing w:after="0"/>
              <w:rPr>
                <w:rFonts w:eastAsiaTheme="minorEastAsia"/>
                <w:lang w:eastAsia="zh-CN"/>
              </w:rPr>
            </w:pPr>
          </w:p>
        </w:tc>
      </w:tr>
      <w:tr w:rsidR="008152CA" w14:paraId="07DC2964" w14:textId="77777777">
        <w:tc>
          <w:tcPr>
            <w:tcW w:w="2830" w:type="dxa"/>
          </w:tcPr>
          <w:p w14:paraId="07DC2961" w14:textId="77777777" w:rsidR="008152CA" w:rsidRDefault="008152CA">
            <w:pPr>
              <w:spacing w:after="0"/>
              <w:rPr>
                <w:rFonts w:eastAsiaTheme="minorEastAsia"/>
                <w:lang w:eastAsia="zh-CN"/>
              </w:rPr>
            </w:pPr>
          </w:p>
        </w:tc>
        <w:tc>
          <w:tcPr>
            <w:tcW w:w="2410" w:type="dxa"/>
          </w:tcPr>
          <w:p w14:paraId="07DC2962" w14:textId="77777777" w:rsidR="008152CA" w:rsidRDefault="008152CA">
            <w:pPr>
              <w:spacing w:after="0"/>
              <w:rPr>
                <w:rFonts w:eastAsiaTheme="minorEastAsia"/>
                <w:lang w:eastAsia="zh-CN"/>
              </w:rPr>
            </w:pPr>
          </w:p>
        </w:tc>
        <w:tc>
          <w:tcPr>
            <w:tcW w:w="4110" w:type="dxa"/>
          </w:tcPr>
          <w:p w14:paraId="07DC2963" w14:textId="77777777" w:rsidR="008152CA" w:rsidRDefault="008152CA">
            <w:pPr>
              <w:spacing w:after="0"/>
              <w:rPr>
                <w:rFonts w:eastAsiaTheme="minorEastAsia"/>
                <w:lang w:eastAsia="zh-CN"/>
              </w:rPr>
            </w:pPr>
          </w:p>
        </w:tc>
      </w:tr>
      <w:tr w:rsidR="008152CA" w14:paraId="07DC2968" w14:textId="77777777">
        <w:tc>
          <w:tcPr>
            <w:tcW w:w="2830" w:type="dxa"/>
          </w:tcPr>
          <w:p w14:paraId="07DC2965" w14:textId="77777777" w:rsidR="008152CA" w:rsidRDefault="008152CA">
            <w:pPr>
              <w:spacing w:after="0"/>
              <w:rPr>
                <w:rFonts w:eastAsiaTheme="minorEastAsia"/>
                <w:lang w:eastAsia="zh-CN"/>
              </w:rPr>
            </w:pPr>
          </w:p>
        </w:tc>
        <w:tc>
          <w:tcPr>
            <w:tcW w:w="2410" w:type="dxa"/>
          </w:tcPr>
          <w:p w14:paraId="07DC2966" w14:textId="77777777" w:rsidR="008152CA" w:rsidRDefault="008152CA">
            <w:pPr>
              <w:spacing w:after="0"/>
              <w:rPr>
                <w:rFonts w:eastAsiaTheme="minorEastAsia"/>
                <w:lang w:eastAsia="zh-CN"/>
              </w:rPr>
            </w:pPr>
          </w:p>
        </w:tc>
        <w:tc>
          <w:tcPr>
            <w:tcW w:w="4110" w:type="dxa"/>
          </w:tcPr>
          <w:p w14:paraId="07DC2967" w14:textId="77777777" w:rsidR="008152CA" w:rsidRDefault="008152CA">
            <w:pPr>
              <w:spacing w:after="0"/>
              <w:rPr>
                <w:rFonts w:eastAsiaTheme="minorEastAsia"/>
                <w:lang w:eastAsia="zh-CN"/>
              </w:rPr>
            </w:pPr>
          </w:p>
        </w:tc>
      </w:tr>
      <w:tr w:rsidR="008152CA" w14:paraId="07DC296C" w14:textId="77777777">
        <w:tc>
          <w:tcPr>
            <w:tcW w:w="2830" w:type="dxa"/>
          </w:tcPr>
          <w:p w14:paraId="07DC2969" w14:textId="77777777" w:rsidR="008152CA" w:rsidRDefault="008152CA">
            <w:pPr>
              <w:spacing w:after="0"/>
              <w:rPr>
                <w:rFonts w:eastAsiaTheme="minorEastAsia"/>
                <w:lang w:eastAsia="zh-CN"/>
              </w:rPr>
            </w:pPr>
          </w:p>
        </w:tc>
        <w:tc>
          <w:tcPr>
            <w:tcW w:w="2410" w:type="dxa"/>
          </w:tcPr>
          <w:p w14:paraId="07DC296A" w14:textId="77777777" w:rsidR="008152CA" w:rsidRDefault="008152CA">
            <w:pPr>
              <w:spacing w:after="0"/>
              <w:rPr>
                <w:rFonts w:eastAsiaTheme="minorEastAsia"/>
                <w:lang w:eastAsia="zh-CN"/>
              </w:rPr>
            </w:pPr>
          </w:p>
        </w:tc>
        <w:tc>
          <w:tcPr>
            <w:tcW w:w="4110" w:type="dxa"/>
          </w:tcPr>
          <w:p w14:paraId="07DC296B" w14:textId="77777777" w:rsidR="008152CA" w:rsidRDefault="008152CA">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Heading1"/>
        <w:numPr>
          <w:ilvl w:val="0"/>
          <w:numId w:val="0"/>
        </w:numPr>
        <w:ind w:left="432" w:hanging="432"/>
      </w:pPr>
      <w:r>
        <w:lastRenderedPageBreak/>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RAN1 agreements for Rel-17 NR RedCap</w:t>
      </w:r>
      <w:r>
        <w:tab/>
      </w:r>
      <w:r>
        <w:tab/>
        <w:t>Rapporteur (Ericsson)</w:t>
      </w:r>
      <w:bookmarkEnd w:id="4"/>
    </w:p>
    <w:p w14:paraId="07DC2972" w14:textId="77777777" w:rsidR="008152CA" w:rsidRDefault="00F44564">
      <w:pPr>
        <w:pStyle w:val="ListParagraph"/>
        <w:numPr>
          <w:ilvl w:val="0"/>
          <w:numId w:val="22"/>
        </w:numPr>
        <w:ind w:left="418" w:hanging="418"/>
        <w:contextualSpacing w:val="0"/>
        <w:rPr>
          <w:lang w:eastAsia="zh-CN"/>
        </w:rPr>
      </w:pPr>
      <w:hyperlink r:id="rId11" w:history="1">
        <w:r w:rsidR="00D36349">
          <w:rPr>
            <w:rStyle w:val="Hyperlink"/>
            <w:lang w:eastAsia="zh-CN"/>
          </w:rPr>
          <w:t>R1-2106460</w:t>
        </w:r>
      </w:hyperlink>
      <w:r w:rsidR="00D36349">
        <w:rPr>
          <w:lang w:eastAsia="zh-CN"/>
        </w:rPr>
        <w:tab/>
        <w:t>Reduced number of Rx branches for RedCap</w:t>
      </w:r>
      <w:r w:rsidR="00D36349">
        <w:rPr>
          <w:lang w:eastAsia="zh-CN"/>
        </w:rPr>
        <w:tab/>
        <w:t>Huawei, HiSilicon</w:t>
      </w:r>
    </w:p>
    <w:p w14:paraId="07DC2973" w14:textId="77777777" w:rsidR="008152CA" w:rsidRDefault="00F44564">
      <w:pPr>
        <w:pStyle w:val="ListParagraph"/>
        <w:numPr>
          <w:ilvl w:val="0"/>
          <w:numId w:val="22"/>
        </w:numPr>
        <w:ind w:left="418" w:hanging="418"/>
        <w:contextualSpacing w:val="0"/>
        <w:rPr>
          <w:lang w:eastAsia="zh-CN"/>
        </w:rPr>
      </w:pPr>
      <w:hyperlink r:id="rId12" w:history="1">
        <w:r w:rsidR="00D36349">
          <w:rPr>
            <w:rStyle w:val="Hyperlink"/>
            <w:lang w:eastAsia="zh-CN"/>
          </w:rPr>
          <w:t>R1-2106564</w:t>
        </w:r>
      </w:hyperlink>
      <w:r w:rsidR="00D36349">
        <w:rPr>
          <w:lang w:eastAsia="zh-CN"/>
        </w:rPr>
        <w:tab/>
        <w:t>Reduced number of Rx branches for RedCap</w:t>
      </w:r>
      <w:r w:rsidR="00D36349">
        <w:rPr>
          <w:lang w:eastAsia="zh-CN"/>
        </w:rPr>
        <w:tab/>
        <w:t>Ericsson</w:t>
      </w:r>
    </w:p>
    <w:p w14:paraId="07DC2974" w14:textId="77777777" w:rsidR="008152CA" w:rsidRDefault="00F44564">
      <w:pPr>
        <w:pStyle w:val="ListParagraph"/>
        <w:numPr>
          <w:ilvl w:val="0"/>
          <w:numId w:val="22"/>
        </w:numPr>
        <w:ind w:left="418" w:hanging="418"/>
        <w:contextualSpacing w:val="0"/>
        <w:rPr>
          <w:lang w:eastAsia="zh-CN"/>
        </w:rPr>
      </w:pPr>
      <w:hyperlink r:id="rId13" w:history="1">
        <w:r w:rsidR="00D36349">
          <w:rPr>
            <w:rStyle w:val="Hyperlink"/>
            <w:lang w:eastAsia="zh-CN"/>
          </w:rPr>
          <w:t>R1-2106602</w:t>
        </w:r>
      </w:hyperlink>
      <w:r w:rsidR="00D36349">
        <w:rPr>
          <w:lang w:eastAsia="zh-CN"/>
        </w:rPr>
        <w:tab/>
        <w:t>Discussion on reduced number of Rx branches</w:t>
      </w:r>
      <w:r w:rsidR="00D36349">
        <w:rPr>
          <w:lang w:eastAsia="zh-CN"/>
        </w:rPr>
        <w:tab/>
        <w:t>vivo, Guangdong Genius</w:t>
      </w:r>
    </w:p>
    <w:p w14:paraId="07DC2975" w14:textId="77777777" w:rsidR="008152CA" w:rsidRDefault="00F44564">
      <w:pPr>
        <w:pStyle w:val="ListParagraph"/>
        <w:numPr>
          <w:ilvl w:val="0"/>
          <w:numId w:val="22"/>
        </w:numPr>
        <w:ind w:left="418" w:hanging="418"/>
        <w:contextualSpacing w:val="0"/>
        <w:rPr>
          <w:lang w:eastAsia="zh-CN"/>
        </w:rPr>
      </w:pPr>
      <w:hyperlink r:id="rId14" w:history="1">
        <w:r w:rsidR="00D36349">
          <w:rPr>
            <w:rStyle w:val="Hyperlink"/>
            <w:lang w:eastAsia="zh-CN"/>
          </w:rPr>
          <w:t>R1-2106649</w:t>
        </w:r>
      </w:hyperlink>
      <w:r w:rsidR="00D36349">
        <w:rPr>
          <w:lang w:eastAsia="zh-CN"/>
        </w:rPr>
        <w:tab/>
        <w:t>UE Complexity Reduction aspects related to reduced number of Rx branches</w:t>
      </w:r>
      <w:r w:rsidR="00D36349">
        <w:rPr>
          <w:lang w:eastAsia="zh-CN"/>
        </w:rPr>
        <w:tab/>
        <w:t>Nokia, Nokia Shanghai Bell</w:t>
      </w:r>
    </w:p>
    <w:p w14:paraId="07DC2976" w14:textId="77777777" w:rsidR="008152CA" w:rsidRDefault="00F44564">
      <w:pPr>
        <w:pStyle w:val="ListParagraph"/>
        <w:numPr>
          <w:ilvl w:val="0"/>
          <w:numId w:val="22"/>
        </w:numPr>
        <w:ind w:left="418" w:hanging="418"/>
        <w:contextualSpacing w:val="0"/>
        <w:rPr>
          <w:lang w:eastAsia="zh-CN"/>
        </w:rPr>
      </w:pPr>
      <w:hyperlink r:id="rId15" w:history="1">
        <w:r w:rsidR="00D36349">
          <w:rPr>
            <w:rStyle w:val="Hyperlink"/>
            <w:lang w:eastAsia="zh-CN"/>
          </w:rPr>
          <w:t>R1-2106842</w:t>
        </w:r>
      </w:hyperlink>
      <w:r w:rsidR="00D36349">
        <w:rPr>
          <w:lang w:eastAsia="zh-CN"/>
        </w:rPr>
        <w:tab/>
        <w:t>Discussion on reduced number of UE Rx branches</w:t>
      </w:r>
      <w:r w:rsidR="00D36349">
        <w:rPr>
          <w:lang w:eastAsia="zh-CN"/>
        </w:rPr>
        <w:tab/>
        <w:t>ZTE, Sanechips</w:t>
      </w:r>
    </w:p>
    <w:p w14:paraId="07DC2977" w14:textId="77777777" w:rsidR="008152CA" w:rsidRDefault="00F44564">
      <w:pPr>
        <w:pStyle w:val="ListParagraph"/>
        <w:numPr>
          <w:ilvl w:val="0"/>
          <w:numId w:val="22"/>
        </w:numPr>
        <w:ind w:left="418" w:hanging="418"/>
        <w:contextualSpacing w:val="0"/>
        <w:rPr>
          <w:lang w:eastAsia="zh-CN"/>
        </w:rPr>
      </w:pPr>
      <w:hyperlink r:id="rId16" w:history="1">
        <w:r w:rsidR="00D36349">
          <w:rPr>
            <w:rStyle w:val="Hyperlink"/>
            <w:lang w:eastAsia="zh-CN"/>
          </w:rPr>
          <w:t>R1-2106895</w:t>
        </w:r>
      </w:hyperlink>
      <w:r w:rsidR="00D36349">
        <w:rPr>
          <w:lang w:eastAsia="zh-CN"/>
        </w:rPr>
        <w:tab/>
        <w:t>Discussion on reduced number of RX branches for RedCap UEs</w:t>
      </w:r>
      <w:r w:rsidR="00D36349">
        <w:rPr>
          <w:lang w:eastAsia="zh-CN"/>
        </w:rPr>
        <w:tab/>
        <w:t>Samsung</w:t>
      </w:r>
    </w:p>
    <w:p w14:paraId="07DC2978" w14:textId="77777777" w:rsidR="008152CA" w:rsidRDefault="00F44564">
      <w:pPr>
        <w:pStyle w:val="ListParagraph"/>
        <w:numPr>
          <w:ilvl w:val="0"/>
          <w:numId w:val="22"/>
        </w:numPr>
        <w:ind w:left="418" w:hanging="418"/>
        <w:contextualSpacing w:val="0"/>
        <w:rPr>
          <w:lang w:eastAsia="zh-CN"/>
        </w:rPr>
      </w:pPr>
      <w:hyperlink r:id="rId17" w:history="1">
        <w:r w:rsidR="00D36349">
          <w:rPr>
            <w:rStyle w:val="Hyperlink"/>
            <w:lang w:eastAsia="zh-CN"/>
          </w:rPr>
          <w:t>R1-2106978</w:t>
        </w:r>
      </w:hyperlink>
      <w:r w:rsidR="00D36349">
        <w:rPr>
          <w:lang w:eastAsia="zh-CN"/>
        </w:rPr>
        <w:tab/>
        <w:t>Discussion on reduced number of Rx branches</w:t>
      </w:r>
      <w:r w:rsidR="00D36349">
        <w:rPr>
          <w:lang w:eastAsia="zh-CN"/>
        </w:rPr>
        <w:tab/>
        <w:t>CATT</w:t>
      </w:r>
    </w:p>
    <w:p w14:paraId="07DC2979" w14:textId="77777777" w:rsidR="008152CA" w:rsidRDefault="00F44564">
      <w:pPr>
        <w:pStyle w:val="ListParagraph"/>
        <w:numPr>
          <w:ilvl w:val="0"/>
          <w:numId w:val="22"/>
        </w:numPr>
        <w:ind w:left="418" w:hanging="418"/>
        <w:contextualSpacing w:val="0"/>
        <w:rPr>
          <w:lang w:eastAsia="zh-CN"/>
        </w:rPr>
      </w:pPr>
      <w:hyperlink r:id="rId18" w:history="1">
        <w:r w:rsidR="00D36349">
          <w:rPr>
            <w:rStyle w:val="Hyperlink"/>
            <w:lang w:eastAsia="zh-CN"/>
          </w:rPr>
          <w:t>R1-2107041</w:t>
        </w:r>
      </w:hyperlink>
      <w:r w:rsidR="00D36349">
        <w:rPr>
          <w:lang w:eastAsia="zh-CN"/>
        </w:rPr>
        <w:tab/>
        <w:t>On aspects related to reduced number of Rx branches</w:t>
      </w:r>
      <w:r w:rsidR="00D36349">
        <w:rPr>
          <w:lang w:eastAsia="zh-CN"/>
        </w:rPr>
        <w:tab/>
        <w:t>Nordic Semiconductor ASA</w:t>
      </w:r>
    </w:p>
    <w:p w14:paraId="07DC297A" w14:textId="77777777" w:rsidR="008152CA" w:rsidRDefault="00F44564">
      <w:pPr>
        <w:pStyle w:val="ListParagraph"/>
        <w:numPr>
          <w:ilvl w:val="0"/>
          <w:numId w:val="22"/>
        </w:numPr>
        <w:ind w:left="418" w:hanging="418"/>
        <w:contextualSpacing w:val="0"/>
        <w:rPr>
          <w:lang w:eastAsia="zh-CN"/>
        </w:rPr>
      </w:pPr>
      <w:hyperlink r:id="rId19" w:history="1">
        <w:r w:rsidR="00D36349">
          <w:rPr>
            <w:rStyle w:val="Hyperlink"/>
            <w:lang w:eastAsia="zh-CN"/>
          </w:rPr>
          <w:t>R1-2107250</w:t>
        </w:r>
      </w:hyperlink>
      <w:r w:rsidR="00D36349">
        <w:rPr>
          <w:lang w:eastAsia="zh-CN"/>
        </w:rPr>
        <w:tab/>
        <w:t>Discussion on reduced number of UE Rx branches</w:t>
      </w:r>
      <w:r w:rsidR="00D36349">
        <w:rPr>
          <w:lang w:eastAsia="zh-CN"/>
        </w:rPr>
        <w:tab/>
        <w:t>OPPO</w:t>
      </w:r>
    </w:p>
    <w:p w14:paraId="07DC297B" w14:textId="77777777" w:rsidR="008152CA" w:rsidRDefault="00F44564">
      <w:pPr>
        <w:pStyle w:val="ListParagraph"/>
        <w:numPr>
          <w:ilvl w:val="0"/>
          <w:numId w:val="22"/>
        </w:numPr>
        <w:ind w:left="418" w:hanging="418"/>
        <w:contextualSpacing w:val="0"/>
        <w:rPr>
          <w:lang w:eastAsia="zh-CN"/>
        </w:rPr>
      </w:pPr>
      <w:hyperlink r:id="rId20" w:history="1">
        <w:r w:rsidR="00D36349">
          <w:rPr>
            <w:rStyle w:val="Hyperlink"/>
            <w:lang w:eastAsia="zh-CN"/>
          </w:rPr>
          <w:t>R1-2107352</w:t>
        </w:r>
      </w:hyperlink>
      <w:r w:rsidR="00D36349">
        <w:rPr>
          <w:lang w:eastAsia="zh-CN"/>
        </w:rPr>
        <w:tab/>
        <w:t>RX Branch Reduction for RedCap UE</w:t>
      </w:r>
      <w:r w:rsidR="00D36349">
        <w:rPr>
          <w:lang w:eastAsia="zh-CN"/>
        </w:rPr>
        <w:tab/>
        <w:t>Qualcomm Incorporated</w:t>
      </w:r>
    </w:p>
    <w:p w14:paraId="07DC297C" w14:textId="77777777" w:rsidR="008152CA" w:rsidRDefault="00F44564">
      <w:pPr>
        <w:pStyle w:val="ListParagraph"/>
        <w:numPr>
          <w:ilvl w:val="0"/>
          <w:numId w:val="22"/>
        </w:numPr>
        <w:ind w:left="418" w:hanging="418"/>
        <w:contextualSpacing w:val="0"/>
        <w:rPr>
          <w:lang w:eastAsia="zh-CN"/>
        </w:rPr>
      </w:pPr>
      <w:hyperlink r:id="rId21" w:history="1">
        <w:r w:rsidR="00D36349">
          <w:rPr>
            <w:rStyle w:val="Hyperlink"/>
            <w:lang w:eastAsia="zh-CN"/>
          </w:rPr>
          <w:t>R1-2107409</w:t>
        </w:r>
      </w:hyperlink>
      <w:r w:rsidR="00D36349">
        <w:rPr>
          <w:lang w:eastAsia="zh-CN"/>
        </w:rPr>
        <w:tab/>
        <w:t>Discussion on aspects related to reduced number of Rx branches</w:t>
      </w:r>
      <w:r w:rsidR="00D36349">
        <w:rPr>
          <w:lang w:eastAsia="zh-CN"/>
        </w:rPr>
        <w:tab/>
        <w:t>CMCC</w:t>
      </w:r>
    </w:p>
    <w:p w14:paraId="07DC297D" w14:textId="77777777" w:rsidR="008152CA" w:rsidRDefault="00F44564">
      <w:pPr>
        <w:pStyle w:val="ListParagraph"/>
        <w:numPr>
          <w:ilvl w:val="0"/>
          <w:numId w:val="22"/>
        </w:numPr>
        <w:ind w:left="418" w:hanging="418"/>
        <w:contextualSpacing w:val="0"/>
        <w:rPr>
          <w:lang w:eastAsia="zh-CN"/>
        </w:rPr>
      </w:pPr>
      <w:hyperlink r:id="rId22" w:history="1">
        <w:r w:rsidR="00D36349">
          <w:rPr>
            <w:rStyle w:val="Hyperlink"/>
            <w:lang w:eastAsia="zh-CN"/>
          </w:rPr>
          <w:t>R1-2107449</w:t>
        </w:r>
      </w:hyperlink>
      <w:r w:rsidR="00D36349">
        <w:rPr>
          <w:lang w:eastAsia="zh-CN"/>
        </w:rPr>
        <w:tab/>
        <w:t>Aspects related to the reduced number of Rx branches of RedCap</w:t>
      </w:r>
      <w:r w:rsidR="00D36349">
        <w:rPr>
          <w:lang w:eastAsia="zh-CN"/>
        </w:rPr>
        <w:tab/>
        <w:t>LG Electronics</w:t>
      </w:r>
    </w:p>
    <w:p w14:paraId="07DC297E" w14:textId="77777777" w:rsidR="008152CA" w:rsidRDefault="00F44564">
      <w:pPr>
        <w:pStyle w:val="ListParagraph"/>
        <w:numPr>
          <w:ilvl w:val="0"/>
          <w:numId w:val="22"/>
        </w:numPr>
        <w:ind w:left="418" w:hanging="418"/>
        <w:contextualSpacing w:val="0"/>
        <w:rPr>
          <w:lang w:eastAsia="zh-CN"/>
        </w:rPr>
      </w:pPr>
      <w:hyperlink r:id="rId23" w:history="1">
        <w:r w:rsidR="00D36349">
          <w:rPr>
            <w:rStyle w:val="Hyperlink"/>
            <w:lang w:eastAsia="zh-CN"/>
          </w:rPr>
          <w:t>R1-2107746</w:t>
        </w:r>
      </w:hyperlink>
      <w:r w:rsidR="00D36349">
        <w:rPr>
          <w:lang w:eastAsia="zh-CN"/>
        </w:rPr>
        <w:tab/>
        <w:t>On reduced number of Rx branches for Redcap</w:t>
      </w:r>
      <w:r w:rsidR="00D36349">
        <w:rPr>
          <w:lang w:eastAsia="zh-CN"/>
        </w:rPr>
        <w:tab/>
        <w:t>Apple</w:t>
      </w:r>
    </w:p>
    <w:p w14:paraId="07DC297F" w14:textId="77777777" w:rsidR="008152CA" w:rsidRDefault="00F44564">
      <w:pPr>
        <w:pStyle w:val="ListParagraph"/>
        <w:numPr>
          <w:ilvl w:val="0"/>
          <w:numId w:val="22"/>
        </w:numPr>
        <w:ind w:left="418" w:hanging="418"/>
        <w:contextualSpacing w:val="0"/>
        <w:rPr>
          <w:lang w:eastAsia="zh-CN"/>
        </w:rPr>
      </w:pPr>
      <w:hyperlink r:id="rId24" w:history="1">
        <w:r w:rsidR="00D36349">
          <w:rPr>
            <w:rStyle w:val="Hyperlink"/>
            <w:lang w:eastAsia="zh-CN"/>
          </w:rPr>
          <w:t>R1-2107795</w:t>
        </w:r>
      </w:hyperlink>
      <w:r w:rsidR="00D36349">
        <w:rPr>
          <w:lang w:eastAsia="zh-CN"/>
        </w:rPr>
        <w:tab/>
        <w:t>Discussion on reduced minimum number of Rx branches</w:t>
      </w:r>
      <w:r w:rsidR="00D36349">
        <w:rPr>
          <w:lang w:eastAsia="zh-CN"/>
        </w:rPr>
        <w:tab/>
        <w:t>Sharp</w:t>
      </w:r>
    </w:p>
    <w:p w14:paraId="07DC2980" w14:textId="77777777" w:rsidR="008152CA" w:rsidRDefault="00F44564">
      <w:pPr>
        <w:pStyle w:val="ListParagraph"/>
        <w:numPr>
          <w:ilvl w:val="0"/>
          <w:numId w:val="22"/>
        </w:numPr>
        <w:ind w:left="418" w:hanging="418"/>
        <w:contextualSpacing w:val="0"/>
        <w:rPr>
          <w:lang w:eastAsia="zh-CN"/>
        </w:rPr>
      </w:pPr>
      <w:hyperlink r:id="rId25" w:history="1">
        <w:r w:rsidR="00D36349">
          <w:rPr>
            <w:rStyle w:val="Hyperlink"/>
            <w:lang w:eastAsia="zh-CN"/>
          </w:rPr>
          <w:t>R1-2107810</w:t>
        </w:r>
      </w:hyperlink>
      <w:r w:rsidR="00D36349">
        <w:rPr>
          <w:lang w:eastAsia="zh-CN"/>
        </w:rPr>
        <w:tab/>
        <w:t>Reduced number of Rx branches for RedCap UEs</w:t>
      </w:r>
      <w:r w:rsidR="00D36349">
        <w:rPr>
          <w:lang w:eastAsia="zh-CN"/>
        </w:rPr>
        <w:tab/>
        <w:t>InterDigital, Inc.</w:t>
      </w:r>
    </w:p>
    <w:p w14:paraId="07DC2981" w14:textId="77777777" w:rsidR="008152CA" w:rsidRDefault="00F44564">
      <w:pPr>
        <w:pStyle w:val="ListParagraph"/>
        <w:numPr>
          <w:ilvl w:val="0"/>
          <w:numId w:val="22"/>
        </w:numPr>
        <w:ind w:left="418" w:hanging="418"/>
        <w:contextualSpacing w:val="0"/>
        <w:rPr>
          <w:lang w:eastAsia="zh-CN"/>
        </w:rPr>
      </w:pPr>
      <w:hyperlink r:id="rId26" w:history="1">
        <w:r w:rsidR="00D36349">
          <w:rPr>
            <w:rStyle w:val="Hyperlink"/>
            <w:lang w:eastAsia="zh-CN"/>
          </w:rPr>
          <w:t>R1-2107865</w:t>
        </w:r>
      </w:hyperlink>
      <w:r w:rsidR="00D36349">
        <w:rPr>
          <w:lang w:eastAsia="zh-CN"/>
        </w:rPr>
        <w:tab/>
        <w:t>Discussion on reduced minimum number of Rx branches for RedCap</w:t>
      </w:r>
      <w:r w:rsidR="00D36349">
        <w:rPr>
          <w:lang w:eastAsia="zh-CN"/>
        </w:rPr>
        <w:tab/>
        <w:t>NTT DOCOMO, INC.</w:t>
      </w:r>
    </w:p>
    <w:p w14:paraId="07DC2982" w14:textId="77777777" w:rsidR="008152CA" w:rsidRDefault="00F44564">
      <w:pPr>
        <w:pStyle w:val="ListParagraph"/>
        <w:numPr>
          <w:ilvl w:val="0"/>
          <w:numId w:val="22"/>
        </w:numPr>
        <w:ind w:left="418" w:hanging="418"/>
        <w:contextualSpacing w:val="0"/>
        <w:rPr>
          <w:lang w:eastAsia="zh-CN"/>
        </w:rPr>
      </w:pPr>
      <w:hyperlink r:id="rId27" w:history="1">
        <w:r w:rsidR="00D36349">
          <w:rPr>
            <w:rStyle w:val="Hyperlink"/>
            <w:lang w:eastAsia="zh-CN"/>
          </w:rPr>
          <w:t>R1-2107927</w:t>
        </w:r>
      </w:hyperlink>
      <w:r w:rsidR="00D36349">
        <w:rPr>
          <w:lang w:eastAsia="zh-CN"/>
        </w:rPr>
        <w:tab/>
        <w:t>Discussion on the remaining issues of reduced Rx for RedCap</w:t>
      </w:r>
      <w:r w:rsidR="00D36349">
        <w:rPr>
          <w:lang w:eastAsia="zh-CN"/>
        </w:rPr>
        <w:tab/>
        <w:t>Xiaomi</w:t>
      </w:r>
    </w:p>
    <w:p w14:paraId="07DC2983" w14:textId="77777777" w:rsidR="008152CA" w:rsidRDefault="00F44564">
      <w:pPr>
        <w:pStyle w:val="ListParagraph"/>
        <w:numPr>
          <w:ilvl w:val="0"/>
          <w:numId w:val="22"/>
        </w:numPr>
        <w:ind w:left="418" w:hanging="418"/>
        <w:contextualSpacing w:val="0"/>
        <w:rPr>
          <w:lang w:eastAsia="zh-CN"/>
        </w:rPr>
      </w:pPr>
      <w:hyperlink r:id="rId28" w:history="1">
        <w:r w:rsidR="00D36349">
          <w:rPr>
            <w:rStyle w:val="Hyperlink"/>
            <w:lang w:eastAsia="zh-CN"/>
          </w:rPr>
          <w:t>R1-2107948</w:t>
        </w:r>
      </w:hyperlink>
      <w:r w:rsidR="00D36349">
        <w:rPr>
          <w:lang w:eastAsia="zh-CN"/>
        </w:rPr>
        <w:tab/>
        <w:t>Remain issues for reduced number or Rx branches for RedCap</w:t>
      </w:r>
      <w:r w:rsidR="00D36349">
        <w:rPr>
          <w:lang w:eastAsia="zh-CN"/>
        </w:rPr>
        <w:tab/>
        <w:t>Lenovo, Motorola Mobility</w:t>
      </w:r>
    </w:p>
    <w:p w14:paraId="07DC2984" w14:textId="77777777" w:rsidR="008152CA" w:rsidRDefault="00F44564">
      <w:pPr>
        <w:pStyle w:val="ListParagraph"/>
        <w:numPr>
          <w:ilvl w:val="0"/>
          <w:numId w:val="22"/>
        </w:numPr>
        <w:ind w:left="418" w:hanging="418"/>
        <w:contextualSpacing w:val="0"/>
        <w:rPr>
          <w:lang w:eastAsia="zh-CN"/>
        </w:rPr>
      </w:pPr>
      <w:hyperlink r:id="rId29" w:history="1">
        <w:r w:rsidR="00D36349">
          <w:rPr>
            <w:rStyle w:val="Hyperlink"/>
            <w:lang w:eastAsia="zh-CN"/>
          </w:rPr>
          <w:t>R1-2108098</w:t>
        </w:r>
      </w:hyperlink>
      <w:r w:rsidR="00D36349">
        <w:rPr>
          <w:lang w:eastAsia="zh-CN"/>
        </w:rPr>
        <w:tab/>
        <w:t>Discussion on reduced number of Rx branches</w:t>
      </w:r>
      <w:r w:rsidR="00D36349">
        <w:rPr>
          <w:lang w:eastAsia="zh-CN"/>
        </w:rPr>
        <w:tab/>
        <w:t>China Unicom</w:t>
      </w:r>
    </w:p>
    <w:sectPr w:rsidR="008152CA">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1"/>
  </w:num>
  <w:num w:numId="4">
    <w:abstractNumId w:val="14"/>
    <w:lvlOverride w:ilvl="0">
      <w:startOverride w:val="1"/>
    </w:lvlOverride>
  </w:num>
  <w:num w:numId="5">
    <w:abstractNumId w:val="15"/>
  </w:num>
  <w:num w:numId="6">
    <w:abstractNumId w:val="16"/>
  </w:num>
  <w:num w:numId="7">
    <w:abstractNumId w:val="2"/>
  </w:num>
  <w:num w:numId="8">
    <w:abstractNumId w:val="9"/>
  </w:num>
  <w:num w:numId="9">
    <w:abstractNumId w:val="20"/>
  </w:num>
  <w:num w:numId="10">
    <w:abstractNumId w:val="4"/>
  </w:num>
  <w:num w:numId="11">
    <w:abstractNumId w:val="18"/>
  </w:num>
  <w:num w:numId="12">
    <w:abstractNumId w:val="3"/>
  </w:num>
  <w:num w:numId="13">
    <w:abstractNumId w:val="13"/>
  </w:num>
  <w:num w:numId="14">
    <w:abstractNumId w:val="8"/>
  </w:num>
  <w:num w:numId="15">
    <w:abstractNumId w:val="17"/>
  </w:num>
  <w:num w:numId="16">
    <w:abstractNumId w:val="7"/>
  </w:num>
  <w:num w:numId="17">
    <w:abstractNumId w:val="21"/>
  </w:num>
  <w:num w:numId="18">
    <w:abstractNumId w:val="10"/>
  </w:num>
  <w:num w:numId="19">
    <w:abstractNumId w:val="12"/>
  </w:num>
  <w:num w:numId="20">
    <w:abstractNumId w:val="6"/>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269A"/>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lsdException w:name="Normal Indent" w:semiHidden="1" w:unhideWhenUsed="1"/>
    <w:lsdException w:name="footnote text" w:uiPriority="99"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602.zip" TargetMode="External"/><Relationship Id="rId18" Type="http://schemas.openxmlformats.org/officeDocument/2006/relationships/hyperlink" Target="file:///D:\Documents\3GPP%20documents\RAN1\TSGR1_106-e\Docs\R1-2107041.zip" TargetMode="External"/><Relationship Id="rId26" Type="http://schemas.openxmlformats.org/officeDocument/2006/relationships/hyperlink" Target="file:///D:\Documents\3GPP%20documents\RAN1\TSGR1_106-e\Docs\R1-210786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409.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564.zip" TargetMode="External"/><Relationship Id="rId17" Type="http://schemas.openxmlformats.org/officeDocument/2006/relationships/hyperlink" Target="file:///D:\Documents\3GPP%20documents\RAN1\TSGR1_106-e\Docs\R1-2106978.zip" TargetMode="External"/><Relationship Id="rId25" Type="http://schemas.openxmlformats.org/officeDocument/2006/relationships/hyperlink" Target="file:///D:\Documents\3GPP%20documents\RAN1\TSGR1_106-e\Docs\R1-2107810.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95.zip" TargetMode="External"/><Relationship Id="rId20" Type="http://schemas.openxmlformats.org/officeDocument/2006/relationships/hyperlink" Target="file:///D:\Documents\3GPP%20documents\RAN1\TSGR1_106-e\Docs\R1-2107352.zip" TargetMode="External"/><Relationship Id="rId29" Type="http://schemas.openxmlformats.org/officeDocument/2006/relationships/hyperlink" Target="file:///D:\Documents\3GPP%20documents\RAN1\TSGR1_106-e\Docs\R1-210809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20documents\RAN1\TSGR1_106-e\Docs\R1-2106460.zip" TargetMode="External"/><Relationship Id="rId24" Type="http://schemas.openxmlformats.org/officeDocument/2006/relationships/hyperlink" Target="file:///D:\Documents\3GPP%20documents\RAN1\TSGR1_106-e\Docs\R1-2107795.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842.zip" TargetMode="External"/><Relationship Id="rId23" Type="http://schemas.openxmlformats.org/officeDocument/2006/relationships/hyperlink" Target="file:///D:\Documents\3GPP%20documents\RAN1\TSGR1_106-e\Docs\R1-2107746.zip" TargetMode="External"/><Relationship Id="rId28" Type="http://schemas.openxmlformats.org/officeDocument/2006/relationships/hyperlink" Target="file:///D:\Documents\3GPP%20documents\RAN1\TSGR1_106-e\Docs\R1-210794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25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49.zip" TargetMode="External"/><Relationship Id="rId22" Type="http://schemas.openxmlformats.org/officeDocument/2006/relationships/hyperlink" Target="file:///D:\Documents\3GPP%20documents\RAN1\TSGR1_106-e\Docs\R1-2107449.zip" TargetMode="External"/><Relationship Id="rId27" Type="http://schemas.openxmlformats.org/officeDocument/2006/relationships/hyperlink" Target="file:///D:\Documents\3GPP%20documents\RAN1\TSGR1_106-e\Docs\R1-210792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98410-346D-4C29-8570-01B7319415C9}"/>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FD7D93-61DA-4A56-8172-9CF796B8E782}">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4064</Words>
  <Characters>32921</Characters>
  <Application>Microsoft Office Word</Application>
  <DocSecurity>0</DocSecurity>
  <Lines>274</Lines>
  <Paragraphs>73</Paragraphs>
  <ScaleCrop>false</ScaleCrop>
  <Company/>
  <LinksUpToDate>false</LinksUpToDate>
  <CharactersWithSpaces>36912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2</cp:revision>
  <dcterms:created xsi:type="dcterms:W3CDTF">2021-08-16T20:26:00Z</dcterms:created>
  <dcterms:modified xsi:type="dcterms:W3CDTF">2021-08-16T20:26:00Z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