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7"/>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7"/>
        <w:numPr>
          <w:ilvl w:val="0"/>
          <w:numId w:val="21"/>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6"/>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proofErr w:type="spellStart"/>
            <w:r>
              <w:t>InterDigital</w:t>
            </w:r>
            <w:proofErr w:type="spellEnd"/>
            <w:r>
              <w:t xml:space="preserve">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proofErr w:type="spellStart"/>
            <w:proofErr w:type="gramStart"/>
            <w:r>
              <w:t>LGe</w:t>
            </w:r>
            <w:proofErr w:type="spellEnd"/>
            <w:r>
              <w:t>[</w:t>
            </w:r>
            <w:proofErr w:type="gramEnd"/>
            <w:r>
              <w:t>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7"/>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7"/>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7"/>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7"/>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7"/>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7"/>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7"/>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7"/>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7"/>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7"/>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6"/>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 xml:space="preserve">Huawei, </w:t>
            </w:r>
            <w:proofErr w:type="spellStart"/>
            <w:r>
              <w:rPr>
                <w:lang w:eastAsia="ko-KR"/>
              </w:rPr>
              <w:t>HiSilicon</w:t>
            </w:r>
            <w:proofErr w:type="spellEnd"/>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E06FC55" w14:textId="77777777" w:rsidR="00AA7422" w:rsidRDefault="00AA7422" w:rsidP="00AA7422">
            <w:pPr>
              <w:tabs>
                <w:tab w:val="left" w:pos="551"/>
              </w:tabs>
              <w:rPr>
                <w:rFonts w:eastAsia="Yu Mincho"/>
                <w:lang w:eastAsia="ja-JP"/>
              </w:rPr>
            </w:pPr>
            <w:r>
              <w:rPr>
                <w:rFonts w:eastAsia="Yu Mincho" w:hint="eastAsia"/>
                <w:lang w:eastAsia="ja-JP"/>
              </w:rPr>
              <w:t>Q</w:t>
            </w:r>
            <w:r>
              <w:rPr>
                <w:rFonts w:eastAsia="Yu Mincho"/>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1B965F9" w14:textId="4139A7C1" w:rsidR="00AA7422" w:rsidRDefault="00AA7422" w:rsidP="00AA7422">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Yu Mincho" w:hint="eastAsia"/>
                <w:lang w:eastAsia="ja-JP"/>
              </w:rPr>
            </w:pPr>
            <w:r w:rsidRPr="00F06DE3">
              <w:rPr>
                <w:rFonts w:eastAsia="Yu Mincho" w:hint="eastAsia"/>
                <w:lang w:eastAsia="ja-JP"/>
              </w:rPr>
              <w:t>OPPO</w:t>
            </w:r>
          </w:p>
        </w:tc>
        <w:tc>
          <w:tcPr>
            <w:tcW w:w="1936" w:type="dxa"/>
          </w:tcPr>
          <w:p w14:paraId="3F4C4263" w14:textId="77777777"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2-1: Yes</w:t>
            </w:r>
          </w:p>
          <w:p w14:paraId="5F101FD6" w14:textId="6B9B9BA4" w:rsidR="00F06DE3" w:rsidRDefault="00F06DE3" w:rsidP="00F06DE3">
            <w:pPr>
              <w:tabs>
                <w:tab w:val="left" w:pos="551"/>
              </w:tabs>
              <w:rPr>
                <w:rFonts w:eastAsia="Yu Mincho" w:hint="eastAsia"/>
                <w:lang w:eastAsia="ja-JP"/>
              </w:rPr>
            </w:pPr>
            <w:r>
              <w:rPr>
                <w:rFonts w:eastAsia="Yu Mincho" w:hint="eastAsia"/>
                <w:lang w:eastAsia="ja-JP"/>
              </w:rPr>
              <w:t>Q</w:t>
            </w:r>
            <w:r>
              <w:rPr>
                <w:rFonts w:eastAsia="Yu Mincho"/>
                <w:lang w:eastAsia="ja-JP"/>
              </w:rPr>
              <w:t>2-2: None</w:t>
            </w:r>
          </w:p>
        </w:tc>
        <w:tc>
          <w:tcPr>
            <w:tcW w:w="6216" w:type="dxa"/>
          </w:tcPr>
          <w:p w14:paraId="08A24CDB" w14:textId="3F094C05" w:rsidR="00F06DE3" w:rsidRPr="00F06DE3" w:rsidRDefault="00F06DE3" w:rsidP="0046567D">
            <w:pPr>
              <w:rPr>
                <w:rFonts w:eastAsiaTheme="minorEastAsia" w:hint="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w:t>
            </w:r>
            <w:r>
              <w:rPr>
                <w:rFonts w:eastAsiaTheme="minorEastAsia"/>
                <w:lang w:eastAsia="zh-CN"/>
              </w:rPr>
              <w:t>additional solutions</w:t>
            </w:r>
            <w:r>
              <w:rPr>
                <w:rFonts w:eastAsiaTheme="minorEastAsia"/>
                <w:lang w:eastAsia="zh-CN"/>
              </w:rPr>
              <w:t xml:space="preserve"> are necessary, considering </w:t>
            </w:r>
            <w:r w:rsidR="0046567D">
              <w:rPr>
                <w:rFonts w:eastAsiaTheme="minorEastAsia"/>
                <w:lang w:eastAsia="zh-CN"/>
              </w:rPr>
              <w:t>many existing solutions can be used.</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6"/>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f"/>
                <w:highlight w:val="green"/>
              </w:rPr>
              <w:t>Agreement</w:t>
            </w:r>
            <w:r w:rsidRPr="00F8412A">
              <w:rPr>
                <w:rStyle w:val="aff"/>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f"/>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lastRenderedPageBreak/>
              <w:t>No consensus to support early identification of the number of Rx branches in Msg1/Msg3/</w:t>
            </w:r>
            <w:proofErr w:type="spellStart"/>
            <w:r w:rsidRPr="00F8412A">
              <w:t>MsgA</w:t>
            </w:r>
            <w:proofErr w:type="spellEnd"/>
            <w:r w:rsidRPr="00F8412A">
              <w:t xml:space="preserve">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6"/>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16</w:t>
            </w:r>
            <w:proofErr w:type="gramStart"/>
            <w:r w:rsidR="009C4C02">
              <w:rPr>
                <w:rFonts w:ascii="Times" w:hAnsi="Times"/>
                <w:szCs w:val="24"/>
              </w:rPr>
              <w:t xml:space="preserve">, </w:t>
            </w:r>
            <w:r w:rsidR="00463BF3">
              <w:rPr>
                <w:rFonts w:ascii="Times" w:hAnsi="Times"/>
                <w:szCs w:val="24"/>
              </w:rPr>
              <w:t>]</w:t>
            </w:r>
            <w:proofErr w:type="gramEnd"/>
          </w:p>
        </w:tc>
        <w:tc>
          <w:tcPr>
            <w:tcW w:w="8285" w:type="dxa"/>
          </w:tcPr>
          <w:p w14:paraId="4684FB27" w14:textId="77777777" w:rsidR="00B90D40" w:rsidRDefault="00B90D40"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7"/>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7"/>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6"/>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 xml:space="preserve">Huawei, </w:t>
            </w:r>
            <w:proofErr w:type="spellStart"/>
            <w:r>
              <w:rPr>
                <w:lang w:eastAsia="ko-KR"/>
              </w:rPr>
              <w:t>HiSilicon</w:t>
            </w:r>
            <w:proofErr w:type="spellEnd"/>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lastRenderedPageBreak/>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lastRenderedPageBreak/>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noProof/>
                <w:lang w:val="en-US" w:eastAsia="en-GB"/>
              </w:rPr>
              <w:t xml:space="preserve">marginal from coverage perspective. DCI format </w:t>
            </w:r>
            <w:r w:rsidRPr="007F6D32">
              <w:t>2_x can be optionally supported</w:t>
            </w:r>
            <w:r>
              <w:t xml:space="preserve"> for group common signalling.  </w:t>
            </w:r>
            <w:proofErr w:type="spellStart"/>
            <w:r>
              <w:t>Sidelink</w:t>
            </w:r>
            <w:proofErr w:type="spellEnd"/>
            <w:r>
              <w:t xml:space="preserve">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2A9F528" w14:textId="77777777" w:rsidR="00B12BC6" w:rsidRDefault="00B12BC6" w:rsidP="00B12BC6">
            <w:pPr>
              <w:tabs>
                <w:tab w:val="left" w:pos="551"/>
              </w:tabs>
              <w:rPr>
                <w:rFonts w:eastAsia="Yu Mincho"/>
                <w:lang w:eastAsia="ja-JP"/>
              </w:rPr>
            </w:pPr>
            <w:r>
              <w:rPr>
                <w:rFonts w:eastAsia="Yu Mincho" w:hint="eastAsia"/>
                <w:lang w:eastAsia="ja-JP"/>
              </w:rPr>
              <w:t>Q</w:t>
            </w:r>
            <w:r>
              <w:rPr>
                <w:rFonts w:eastAsia="Yu Mincho"/>
                <w:lang w:eastAsia="ja-JP"/>
              </w:rPr>
              <w:t>3-1: No</w:t>
            </w:r>
          </w:p>
          <w:p w14:paraId="6A9A446F" w14:textId="5D2ED4CC" w:rsidR="00B12BC6" w:rsidRDefault="00B12BC6" w:rsidP="00B12BC6">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68A68B12" w14:textId="77777777" w:rsidR="00B12BC6" w:rsidRDefault="00B12BC6" w:rsidP="00B12BC6">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3-1: No</w:t>
            </w:r>
          </w:p>
          <w:p w14:paraId="014BE032" w14:textId="6B059B5B" w:rsidR="008B0AEC" w:rsidRDefault="008B0AEC" w:rsidP="008B0AEC">
            <w:pPr>
              <w:tabs>
                <w:tab w:val="left" w:pos="551"/>
              </w:tabs>
              <w:rPr>
                <w:rFonts w:eastAsia="Yu Mincho" w:hint="eastAsia"/>
                <w:lang w:eastAsia="ja-JP"/>
              </w:rPr>
            </w:pPr>
            <w:r>
              <w:rPr>
                <w:rFonts w:eastAsia="Yu Mincho" w:hint="eastAsia"/>
                <w:lang w:eastAsia="ja-JP"/>
              </w:rPr>
              <w:t>Q</w:t>
            </w:r>
            <w:r>
              <w:rPr>
                <w:rFonts w:eastAsia="Yu Mincho"/>
                <w:lang w:eastAsia="ja-JP"/>
              </w:rPr>
              <w:t>3-2: P1</w:t>
            </w:r>
            <w:r>
              <w:rPr>
                <w:rFonts w:eastAsia="Yu Mincho"/>
                <w:lang w:eastAsia="ja-JP"/>
              </w:rPr>
              <w:t xml:space="preserve">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Yu Mincho"/>
                <w:lang w:eastAsia="ja-JP"/>
              </w:rPr>
              <w:t xml:space="preserve">or </w:t>
            </w:r>
            <w:r>
              <w:rPr>
                <w:rFonts w:eastAsia="Yu Mincho"/>
                <w:lang w:eastAsia="ja-JP"/>
              </w:rPr>
              <w:t>Q3-1,</w:t>
            </w:r>
            <w:r>
              <w:rPr>
                <w:rFonts w:eastAsia="Yu Mincho"/>
                <w:lang w:eastAsia="ja-JP"/>
              </w:rPr>
              <w:t xml:space="preserve"> Share the same view that the bits in </w:t>
            </w:r>
            <w:r>
              <w:rPr>
                <w:noProof/>
                <w:szCs w:val="21"/>
                <w:lang w:val="en-US" w:eastAsia="en-GB"/>
              </w:rPr>
              <w:t>Non-fallback DCI</w:t>
            </w:r>
            <w:r>
              <w:rPr>
                <w:noProof/>
                <w:szCs w:val="21"/>
                <w:lang w:val="en-US" w:eastAsia="en-GB"/>
              </w:rPr>
              <w:t xml:space="preserve"> can be reduced by configuration.</w:t>
            </w:r>
            <w:r>
              <w:rPr>
                <w:rFonts w:eastAsiaTheme="minorEastAsia"/>
                <w:lang w:eastAsia="zh-CN"/>
              </w:rPr>
              <w:t xml:space="preserve"> T</w:t>
            </w:r>
            <w:r>
              <w:rPr>
                <w:rFonts w:eastAsiaTheme="minorEastAsia"/>
                <w:lang w:eastAsia="zh-CN"/>
              </w:rPr>
              <w:t>here is no need to explicitly capture them in TS 38.212.</w:t>
            </w:r>
          </w:p>
          <w:p w14:paraId="56E48593" w14:textId="13F21B90" w:rsidR="008B0AEC" w:rsidRPr="008B0AEC" w:rsidRDefault="008B0AEC" w:rsidP="00B12BC6">
            <w:pPr>
              <w:rPr>
                <w:rFonts w:eastAsiaTheme="minorEastAsia" w:hint="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Q-3-2,</w:t>
            </w:r>
            <w:r>
              <w:rPr>
                <w:rFonts w:eastAsia="Yu Mincho"/>
                <w:lang w:eastAsia="ja-JP"/>
              </w:rPr>
              <w:t xml:space="preserve"> We are open to </w:t>
            </w:r>
            <w:r w:rsidR="003473F8">
              <w:rPr>
                <w:rFonts w:eastAsia="Yu Mincho"/>
                <w:lang w:eastAsia="ja-JP"/>
              </w:rPr>
              <w:t xml:space="preserve">further </w:t>
            </w:r>
            <w:r>
              <w:rPr>
                <w:rFonts w:eastAsia="Yu Mincho"/>
                <w:lang w:eastAsia="ja-JP"/>
              </w:rPr>
              <w:t xml:space="preserve">discuss </w:t>
            </w:r>
            <w:r w:rsidR="003473F8">
              <w:rPr>
                <w:rFonts w:eastAsia="Yu Mincho"/>
                <w:lang w:eastAsia="ja-JP"/>
              </w:rPr>
              <w:t xml:space="preserve">P1 and P2 </w:t>
            </w:r>
            <w:r w:rsidR="003473F8" w:rsidRPr="003473F8">
              <w:rPr>
                <w:rFonts w:eastAsia="Yu Mincho"/>
                <w:lang w:eastAsia="ja-JP"/>
              </w:rPr>
              <w:t>for Redcap</w:t>
            </w:r>
            <w:r w:rsidR="003473F8">
              <w:rPr>
                <w:rFonts w:eastAsia="Yu Mincho"/>
                <w:lang w:eastAsia="ja-JP"/>
              </w:rPr>
              <w:t xml:space="preserve">. </w:t>
            </w:r>
          </w:p>
        </w:tc>
      </w:tr>
    </w:tbl>
    <w:p w14:paraId="0CD42A6D" w14:textId="57DC61CE" w:rsidR="00E5689F" w:rsidRPr="008B3A4B"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7"/>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lastRenderedPageBreak/>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Yu Mincho"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hint="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w:t>
            </w:r>
            <w:r>
              <w:rPr>
                <w:lang w:eastAsia="ko-KR"/>
              </w:rPr>
              <w:t xml:space="preserve">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t>RedCap</w:t>
            </w:r>
            <w:proofErr w:type="spellEnd"/>
            <w:r>
              <w:rPr>
                <w:lang w:eastAsia="ko-KR"/>
              </w:rPr>
              <w:t xml:space="preserve"> UE, if supported.</w:t>
            </w:r>
          </w:p>
        </w:tc>
      </w:tr>
    </w:tbl>
    <w:p w14:paraId="6192D412" w14:textId="77777777" w:rsidR="00AE0C28"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proofErr w:type="spellStart"/>
      <w:r w:rsidRPr="00062FD4">
        <w:rPr>
          <w:i/>
          <w:iCs/>
        </w:rPr>
        <w:t>rsrp-ThresholdSSB</w:t>
      </w:r>
      <w:proofErr w:type="spellEnd"/>
      <w:r>
        <w:t xml:space="preserve"> is configured for the selection of the SSB during random access procedure. In addition, a </w:t>
      </w:r>
      <w:proofErr w:type="spellStart"/>
      <w:r w:rsidRPr="00062FD4">
        <w:rPr>
          <w:i/>
          <w:iCs/>
        </w:rPr>
        <w:t>rsrp</w:t>
      </w:r>
      <w:proofErr w:type="spellEnd"/>
      <w:r w:rsidRPr="00062FD4">
        <w:rPr>
          <w:i/>
          <w:iCs/>
        </w:rPr>
        <w:t>-</w:t>
      </w:r>
      <w:proofErr w:type="spellStart"/>
      <w:r w:rsidRPr="00062FD4">
        <w:rPr>
          <w:i/>
          <w:iCs/>
        </w:rPr>
        <w:t>ThresholdSSB</w:t>
      </w:r>
      <w:proofErr w:type="spellEnd"/>
      <w:r w:rsidRPr="00062FD4">
        <w:rPr>
          <w:i/>
          <w:iCs/>
        </w:rPr>
        <w:t>-SUL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proofErr w:type="spellStart"/>
      <w:r w:rsidRPr="00062FD4">
        <w:rPr>
          <w:i/>
          <w:iCs/>
        </w:rPr>
        <w:t>rsrp-ThresholdSSB</w:t>
      </w:r>
      <w:proofErr w:type="spellEnd"/>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w:t>
      </w:r>
      <w:proofErr w:type="gramStart"/>
      <w:r>
        <w:t>less</w:t>
      </w:r>
      <w:proofErr w:type="gramEnd"/>
      <w:r>
        <w:t xml:space="preserve">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7"/>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7"/>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 xml:space="preserve">Huawei, </w:t>
            </w:r>
            <w:proofErr w:type="spellStart"/>
            <w:r>
              <w:rPr>
                <w:lang w:eastAsia="ko-KR"/>
              </w:rPr>
              <w:t>HiSilicon</w:t>
            </w:r>
            <w:proofErr w:type="spellEnd"/>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lastRenderedPageBreak/>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6"/>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hint="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w:t>
            </w:r>
            <w:r w:rsidR="0088213C">
              <w:rPr>
                <w:rFonts w:eastAsiaTheme="minorEastAsia"/>
                <w:lang w:eastAsia="zh-CN"/>
              </w:rPr>
              <w:t xml:space="preserve">The events triggered by measurements should be based on the same assumptions on the number of Rx branches of UE in the cell. Otherwise, network cannot differentiate and optimize </w:t>
            </w:r>
            <w:proofErr w:type="gramStart"/>
            <w:r w:rsidR="0088213C">
              <w:rPr>
                <w:rFonts w:eastAsiaTheme="minorEastAsia"/>
                <w:lang w:eastAsia="zh-CN"/>
              </w:rPr>
              <w:t>the  behaviours</w:t>
            </w:r>
            <w:proofErr w:type="gramEnd"/>
            <w:r w:rsidR="0088213C">
              <w:rPr>
                <w:rFonts w:eastAsiaTheme="minorEastAsia"/>
                <w:lang w:eastAsia="zh-CN"/>
              </w:rPr>
              <w:t xml:space="preserve"> of different types of UE in the cell.</w:t>
            </w:r>
          </w:p>
          <w:p w14:paraId="79433153" w14:textId="56D1B5B9" w:rsidR="0088213C" w:rsidRPr="003473F8" w:rsidRDefault="0088213C" w:rsidP="00A1548E">
            <w:pPr>
              <w:rPr>
                <w:rFonts w:eastAsiaTheme="minorEastAsia" w:hint="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w:t>
            </w:r>
            <w:r>
              <w:rPr>
                <w:rFonts w:eastAsiaTheme="minorEastAsia"/>
                <w:lang w:eastAsia="zh-CN"/>
              </w:rPr>
              <w:t xml:space="preserve"> first</w:t>
            </w:r>
            <w:r>
              <w:rPr>
                <w:rFonts w:eastAsiaTheme="minorEastAsia"/>
                <w:lang w:eastAsia="zh-CN"/>
              </w:rPr>
              <w:t xml:space="preserve">. </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sidRPr="004F6F5F">
        <w:rPr>
          <w:rFonts w:eastAsia="宋体"/>
          <w:sz w:val="21"/>
          <w:szCs w:val="21"/>
          <w:lang w:eastAsia="zh-CN"/>
        </w:rPr>
        <w:t>it is mandatory with capability signalling to support at least 4 MIMO layers in the bands 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w:t>
      </w:r>
      <w:proofErr w:type="spellStart"/>
      <w:r w:rsidR="00DC10BC" w:rsidRPr="00E22C95">
        <w:t>LayersDL</w:t>
      </w:r>
      <w:proofErr w:type="spellEnd"/>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MIMO-</w:t>
      </w:r>
      <w:proofErr w:type="spellStart"/>
      <w:proofErr w:type="gramStart"/>
      <w:r w:rsidRPr="00E22C95">
        <w:t>LayersDL</w:t>
      </w:r>
      <w:proofErr w:type="spellEnd"/>
      <w:r w:rsidRPr="00E22C95">
        <w:t xml:space="preserve"> ::=</w:t>
      </w:r>
      <w:proofErr w:type="gramEnd"/>
      <w:r w:rsidRPr="00E22C95">
        <w:t xml:space="preserve">   </w:t>
      </w:r>
      <w:r w:rsidRPr="0064098F">
        <w:rPr>
          <w:color w:val="993366"/>
        </w:rPr>
        <w:t>ENUMERATED</w:t>
      </w:r>
      <w:r w:rsidRPr="00E22C95">
        <w:t xml:space="preserve"> {</w:t>
      </w:r>
      <w:proofErr w:type="spellStart"/>
      <w:r w:rsidRPr="00E22C95">
        <w:t>twoLayers</w:t>
      </w:r>
      <w:proofErr w:type="spellEnd"/>
      <w:r w:rsidRPr="00E22C95">
        <w:t xml:space="preserve">, </w:t>
      </w:r>
      <w:proofErr w:type="spellStart"/>
      <w:r w:rsidRPr="00E22C95">
        <w:t>fourLayers</w:t>
      </w:r>
      <w:proofErr w:type="spellEnd"/>
      <w:r w:rsidRPr="00E22C95">
        <w:t xml:space="preserve">, </w:t>
      </w:r>
      <w:proofErr w:type="spellStart"/>
      <w:r w:rsidRPr="00E22C95">
        <w:t>eightLayers</w:t>
      </w:r>
      <w:proofErr w:type="spellEnd"/>
      <w:r w:rsidRPr="00E22C95">
        <w:t>}</w:t>
      </w:r>
    </w:p>
    <w:p w14:paraId="06206D63" w14:textId="03713ABB" w:rsidR="00DC10BC" w:rsidRPr="00553124" w:rsidRDefault="00DC10BC" w:rsidP="00DC10BC">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7"/>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7"/>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7"/>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lastRenderedPageBreak/>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E702681" w14:textId="522D8A51" w:rsidR="00FC77BC" w:rsidRPr="00FC77BC" w:rsidRDefault="00FC77BC" w:rsidP="00D5358C">
            <w:pPr>
              <w:tabs>
                <w:tab w:val="left" w:pos="551"/>
              </w:tabs>
              <w:rPr>
                <w:rFonts w:eastAsia="Yu Mincho"/>
                <w:lang w:eastAsia="ja-JP"/>
              </w:rPr>
            </w:pPr>
            <w:r>
              <w:rPr>
                <w:rFonts w:eastAsia="Yu Mincho"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hint="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6"/>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7"/>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6"/>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 xml:space="preserve">Huawei, </w:t>
            </w:r>
            <w:proofErr w:type="spellStart"/>
            <w:r>
              <w:rPr>
                <w:lang w:eastAsia="ko-KR"/>
              </w:rPr>
              <w:t>HiSilicon</w:t>
            </w:r>
            <w:proofErr w:type="spellEnd"/>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Yu Mincho"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Yu Mincho" w:hint="eastAsia"/>
                <w:lang w:eastAsia="ja-JP"/>
              </w:rPr>
            </w:pPr>
          </w:p>
        </w:tc>
        <w:tc>
          <w:tcPr>
            <w:tcW w:w="6216" w:type="dxa"/>
          </w:tcPr>
          <w:p w14:paraId="061395D6" w14:textId="7F640553" w:rsidR="00D477B7" w:rsidRPr="00D477B7" w:rsidRDefault="00D477B7" w:rsidP="00953EA8">
            <w:pPr>
              <w:rPr>
                <w:rFonts w:eastAsiaTheme="minorEastAsia" w:hint="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bookmarkStart w:id="4" w:name="_GoBack"/>
            <w:bookmarkEnd w:id="4"/>
          </w:p>
        </w:tc>
      </w:tr>
    </w:tbl>
    <w:p w14:paraId="4ECB33C0" w14:textId="77777777" w:rsidR="007916B8" w:rsidRDefault="007916B8">
      <w:pPr>
        <w:spacing w:after="0"/>
        <w:rPr>
          <w:rFonts w:ascii="Arial" w:hAnsi="Arial"/>
          <w:sz w:val="36"/>
        </w:rPr>
      </w:pPr>
      <w:bookmarkStart w:id="5" w:name="_Hlk41391803"/>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5"/>
    </w:p>
    <w:p w14:paraId="118AF432" w14:textId="77777777" w:rsidR="00804931" w:rsidRDefault="00F04AF9" w:rsidP="00133EAB">
      <w:pPr>
        <w:pStyle w:val="a7"/>
        <w:numPr>
          <w:ilvl w:val="0"/>
          <w:numId w:val="10"/>
        </w:numPr>
        <w:ind w:left="418" w:hanging="418"/>
        <w:contextualSpacing w:val="0"/>
        <w:rPr>
          <w:lang w:eastAsia="x-none"/>
        </w:rPr>
      </w:pPr>
      <w:hyperlink r:id="rId12" w:history="1">
        <w:r w:rsidR="00804931">
          <w:rPr>
            <w:rStyle w:val="af7"/>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F04AF9" w:rsidP="00133EAB">
      <w:pPr>
        <w:pStyle w:val="a7"/>
        <w:numPr>
          <w:ilvl w:val="0"/>
          <w:numId w:val="10"/>
        </w:numPr>
        <w:ind w:left="418" w:hanging="418"/>
        <w:contextualSpacing w:val="0"/>
        <w:rPr>
          <w:lang w:eastAsia="x-none"/>
        </w:rPr>
      </w:pPr>
      <w:hyperlink r:id="rId13" w:history="1">
        <w:r w:rsidR="00804931">
          <w:rPr>
            <w:rStyle w:val="af7"/>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F04AF9" w:rsidP="00133EAB">
      <w:pPr>
        <w:pStyle w:val="a7"/>
        <w:numPr>
          <w:ilvl w:val="0"/>
          <w:numId w:val="10"/>
        </w:numPr>
        <w:ind w:left="418" w:hanging="418"/>
        <w:contextualSpacing w:val="0"/>
        <w:rPr>
          <w:lang w:eastAsia="x-none"/>
        </w:rPr>
      </w:pPr>
      <w:hyperlink r:id="rId14" w:history="1">
        <w:r w:rsidR="00804931">
          <w:rPr>
            <w:rStyle w:val="af7"/>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F04AF9" w:rsidP="00133EAB">
      <w:pPr>
        <w:pStyle w:val="a7"/>
        <w:numPr>
          <w:ilvl w:val="0"/>
          <w:numId w:val="10"/>
        </w:numPr>
        <w:ind w:left="418" w:hanging="418"/>
        <w:contextualSpacing w:val="0"/>
        <w:rPr>
          <w:lang w:eastAsia="x-none"/>
        </w:rPr>
      </w:pPr>
      <w:hyperlink r:id="rId15" w:history="1">
        <w:r w:rsidR="00804931">
          <w:rPr>
            <w:rStyle w:val="af7"/>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F04AF9" w:rsidP="00133EAB">
      <w:pPr>
        <w:pStyle w:val="a7"/>
        <w:numPr>
          <w:ilvl w:val="0"/>
          <w:numId w:val="10"/>
        </w:numPr>
        <w:ind w:left="418" w:hanging="418"/>
        <w:contextualSpacing w:val="0"/>
        <w:rPr>
          <w:lang w:eastAsia="x-none"/>
        </w:rPr>
      </w:pPr>
      <w:hyperlink r:id="rId16" w:history="1">
        <w:r w:rsidR="00804931">
          <w:rPr>
            <w:rStyle w:val="af7"/>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F04AF9" w:rsidP="00133EAB">
      <w:pPr>
        <w:pStyle w:val="a7"/>
        <w:numPr>
          <w:ilvl w:val="0"/>
          <w:numId w:val="10"/>
        </w:numPr>
        <w:ind w:left="418" w:hanging="418"/>
        <w:contextualSpacing w:val="0"/>
        <w:rPr>
          <w:lang w:eastAsia="x-none"/>
        </w:rPr>
      </w:pPr>
      <w:hyperlink r:id="rId17" w:history="1">
        <w:r w:rsidR="00804931">
          <w:rPr>
            <w:rStyle w:val="af7"/>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F04AF9" w:rsidP="00133EAB">
      <w:pPr>
        <w:pStyle w:val="a7"/>
        <w:numPr>
          <w:ilvl w:val="0"/>
          <w:numId w:val="10"/>
        </w:numPr>
        <w:ind w:left="418" w:hanging="418"/>
        <w:contextualSpacing w:val="0"/>
        <w:rPr>
          <w:lang w:eastAsia="x-none"/>
        </w:rPr>
      </w:pPr>
      <w:hyperlink r:id="rId18" w:history="1">
        <w:r w:rsidR="00804931">
          <w:rPr>
            <w:rStyle w:val="af7"/>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F04AF9" w:rsidP="00133EAB">
      <w:pPr>
        <w:pStyle w:val="a7"/>
        <w:numPr>
          <w:ilvl w:val="0"/>
          <w:numId w:val="10"/>
        </w:numPr>
        <w:ind w:left="418" w:hanging="418"/>
        <w:contextualSpacing w:val="0"/>
        <w:rPr>
          <w:lang w:eastAsia="x-none"/>
        </w:rPr>
      </w:pPr>
      <w:hyperlink r:id="rId19" w:history="1">
        <w:r w:rsidR="00804931">
          <w:rPr>
            <w:rStyle w:val="af7"/>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F04AF9" w:rsidP="00133EAB">
      <w:pPr>
        <w:pStyle w:val="a7"/>
        <w:numPr>
          <w:ilvl w:val="0"/>
          <w:numId w:val="10"/>
        </w:numPr>
        <w:ind w:left="418" w:hanging="418"/>
        <w:contextualSpacing w:val="0"/>
        <w:rPr>
          <w:lang w:eastAsia="x-none"/>
        </w:rPr>
      </w:pPr>
      <w:hyperlink r:id="rId20" w:history="1">
        <w:r w:rsidR="00804931">
          <w:rPr>
            <w:rStyle w:val="af7"/>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F04AF9" w:rsidP="00133EAB">
      <w:pPr>
        <w:pStyle w:val="a7"/>
        <w:numPr>
          <w:ilvl w:val="0"/>
          <w:numId w:val="10"/>
        </w:numPr>
        <w:ind w:left="418" w:hanging="418"/>
        <w:contextualSpacing w:val="0"/>
        <w:rPr>
          <w:lang w:eastAsia="x-none"/>
        </w:rPr>
      </w:pPr>
      <w:hyperlink r:id="rId21" w:history="1">
        <w:r w:rsidR="00804931">
          <w:rPr>
            <w:rStyle w:val="af7"/>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F04AF9" w:rsidP="00133EAB">
      <w:pPr>
        <w:pStyle w:val="a7"/>
        <w:numPr>
          <w:ilvl w:val="0"/>
          <w:numId w:val="10"/>
        </w:numPr>
        <w:ind w:left="418" w:hanging="418"/>
        <w:contextualSpacing w:val="0"/>
        <w:rPr>
          <w:lang w:eastAsia="x-none"/>
        </w:rPr>
      </w:pPr>
      <w:hyperlink r:id="rId22" w:history="1">
        <w:r w:rsidR="00804931">
          <w:rPr>
            <w:rStyle w:val="af7"/>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F04AF9" w:rsidP="00133EAB">
      <w:pPr>
        <w:pStyle w:val="a7"/>
        <w:numPr>
          <w:ilvl w:val="0"/>
          <w:numId w:val="10"/>
        </w:numPr>
        <w:ind w:left="418" w:hanging="418"/>
        <w:contextualSpacing w:val="0"/>
        <w:rPr>
          <w:lang w:eastAsia="x-none"/>
        </w:rPr>
      </w:pPr>
      <w:hyperlink r:id="rId23" w:history="1">
        <w:r w:rsidR="00804931">
          <w:rPr>
            <w:rStyle w:val="af7"/>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F04AF9" w:rsidP="00133EAB">
      <w:pPr>
        <w:pStyle w:val="a7"/>
        <w:numPr>
          <w:ilvl w:val="0"/>
          <w:numId w:val="10"/>
        </w:numPr>
        <w:ind w:left="418" w:hanging="418"/>
        <w:contextualSpacing w:val="0"/>
        <w:rPr>
          <w:lang w:eastAsia="x-none"/>
        </w:rPr>
      </w:pPr>
      <w:hyperlink r:id="rId24" w:history="1">
        <w:r w:rsidR="00804931">
          <w:rPr>
            <w:rStyle w:val="af7"/>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F04AF9" w:rsidP="00133EAB">
      <w:pPr>
        <w:pStyle w:val="a7"/>
        <w:numPr>
          <w:ilvl w:val="0"/>
          <w:numId w:val="10"/>
        </w:numPr>
        <w:ind w:left="418" w:hanging="418"/>
        <w:contextualSpacing w:val="0"/>
        <w:rPr>
          <w:lang w:eastAsia="x-none"/>
        </w:rPr>
      </w:pPr>
      <w:hyperlink r:id="rId25" w:history="1">
        <w:r w:rsidR="00804931">
          <w:rPr>
            <w:rStyle w:val="af7"/>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F04AF9" w:rsidP="00133EAB">
      <w:pPr>
        <w:pStyle w:val="a7"/>
        <w:numPr>
          <w:ilvl w:val="0"/>
          <w:numId w:val="10"/>
        </w:numPr>
        <w:ind w:left="418" w:hanging="418"/>
        <w:contextualSpacing w:val="0"/>
        <w:rPr>
          <w:lang w:eastAsia="x-none"/>
        </w:rPr>
      </w:pPr>
      <w:hyperlink r:id="rId26" w:history="1">
        <w:r w:rsidR="00804931">
          <w:rPr>
            <w:rStyle w:val="af7"/>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F04AF9" w:rsidP="00133EAB">
      <w:pPr>
        <w:pStyle w:val="a7"/>
        <w:numPr>
          <w:ilvl w:val="0"/>
          <w:numId w:val="10"/>
        </w:numPr>
        <w:ind w:left="418" w:hanging="418"/>
        <w:contextualSpacing w:val="0"/>
        <w:rPr>
          <w:lang w:eastAsia="x-none"/>
        </w:rPr>
      </w:pPr>
      <w:hyperlink r:id="rId27" w:history="1">
        <w:r w:rsidR="00804931">
          <w:rPr>
            <w:rStyle w:val="af7"/>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F04AF9" w:rsidP="00133EAB">
      <w:pPr>
        <w:pStyle w:val="a7"/>
        <w:numPr>
          <w:ilvl w:val="0"/>
          <w:numId w:val="10"/>
        </w:numPr>
        <w:ind w:left="418" w:hanging="418"/>
        <w:contextualSpacing w:val="0"/>
        <w:rPr>
          <w:lang w:eastAsia="x-none"/>
        </w:rPr>
      </w:pPr>
      <w:hyperlink r:id="rId28" w:history="1">
        <w:r w:rsidR="00804931">
          <w:rPr>
            <w:rStyle w:val="af7"/>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F04AF9" w:rsidP="00133EAB">
      <w:pPr>
        <w:pStyle w:val="a7"/>
        <w:numPr>
          <w:ilvl w:val="0"/>
          <w:numId w:val="10"/>
        </w:numPr>
        <w:ind w:left="418" w:hanging="418"/>
        <w:contextualSpacing w:val="0"/>
        <w:rPr>
          <w:lang w:eastAsia="x-none"/>
        </w:rPr>
      </w:pPr>
      <w:hyperlink r:id="rId29" w:history="1">
        <w:r w:rsidR="00804931">
          <w:rPr>
            <w:rStyle w:val="af7"/>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F04AF9" w:rsidP="00133EAB">
      <w:pPr>
        <w:pStyle w:val="a7"/>
        <w:numPr>
          <w:ilvl w:val="0"/>
          <w:numId w:val="10"/>
        </w:numPr>
        <w:ind w:left="418" w:hanging="418"/>
        <w:contextualSpacing w:val="0"/>
        <w:rPr>
          <w:lang w:eastAsia="x-none"/>
        </w:rPr>
      </w:pPr>
      <w:hyperlink r:id="rId30" w:history="1">
        <w:r w:rsidR="00804931">
          <w:rPr>
            <w:rStyle w:val="af7"/>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281B8" w14:textId="77777777" w:rsidR="00F04AF9" w:rsidRDefault="00F04AF9" w:rsidP="00581A60">
      <w:pPr>
        <w:spacing w:after="0"/>
      </w:pPr>
      <w:r>
        <w:separator/>
      </w:r>
    </w:p>
  </w:endnote>
  <w:endnote w:type="continuationSeparator" w:id="0">
    <w:p w14:paraId="1DABE227" w14:textId="77777777" w:rsidR="00F04AF9" w:rsidRDefault="00F04AF9" w:rsidP="00581A60">
      <w:pPr>
        <w:spacing w:after="0"/>
      </w:pPr>
      <w:r>
        <w:continuationSeparator/>
      </w:r>
    </w:p>
  </w:endnote>
  <w:endnote w:type="continuationNotice" w:id="1">
    <w:p w14:paraId="02ED8A20" w14:textId="77777777" w:rsidR="00F04AF9" w:rsidRDefault="00F04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C08B8" w14:textId="77777777" w:rsidR="00F04AF9" w:rsidRDefault="00F04AF9" w:rsidP="00581A60">
      <w:pPr>
        <w:spacing w:after="0"/>
      </w:pPr>
      <w:r>
        <w:separator/>
      </w:r>
    </w:p>
  </w:footnote>
  <w:footnote w:type="continuationSeparator" w:id="0">
    <w:p w14:paraId="28804094" w14:textId="77777777" w:rsidR="00F04AF9" w:rsidRDefault="00F04AF9" w:rsidP="00581A60">
      <w:pPr>
        <w:spacing w:after="0"/>
      </w:pPr>
      <w:r>
        <w:continuationSeparator/>
      </w:r>
    </w:p>
  </w:footnote>
  <w:footnote w:type="continuationNotice" w:id="1">
    <w:p w14:paraId="6569BC06" w14:textId="77777777" w:rsidR="00F04AF9" w:rsidRDefault="00F04A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0">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1D42637-D690-4E11-AB1E-49A3CFAC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3875</Words>
  <Characters>22088</Characters>
  <Application>Microsoft Office Word</Application>
  <DocSecurity>0</DocSecurity>
  <Lines>184</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25912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2021-08-16T12:44:00Z</dcterms:created>
  <dcterms:modified xsi:type="dcterms:W3CDTF">2021-08-16T12:44:00Z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