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84101" w14:textId="77777777" w:rsidR="00726019" w:rsidRDefault="004C6D2D">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aa"/>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af4"/>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78411C" w14:textId="77777777"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1"/>
        <w:ind w:left="1134" w:hanging="1134"/>
        <w:rPr>
          <w:lang w:val="en-US"/>
        </w:rPr>
      </w:pPr>
      <w:r>
        <w:rPr>
          <w:lang w:val="en-US"/>
        </w:rPr>
        <w:t>Initial DL BWP</w:t>
      </w:r>
    </w:p>
    <w:p w14:paraId="02784122" w14:textId="77777777" w:rsidR="00726019" w:rsidRDefault="004C6D2D">
      <w:pPr>
        <w:pStyle w:val="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Huawei, HiSilicon</w:t>
            </w:r>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af4"/>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af4"/>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r>
              <w:rPr>
                <w:rFonts w:hint="eastAsia"/>
                <w:lang w:val="en-US" w:eastAsia="ko-KR"/>
              </w:rPr>
              <w:t>Spreadtrum</w:t>
            </w:r>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宋体"/>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af4"/>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af4"/>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af4"/>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Huawei, HiSilicon</w:t>
            </w:r>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027842EA" w14:textId="77777777" w:rsidR="00726019" w:rsidRDefault="004C6D2D">
            <w:pPr>
              <w:pStyle w:val="af4"/>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宋体"/>
                <w:lang w:val="en-US" w:eastAsia="zh-CN"/>
              </w:rPr>
            </w:pPr>
            <w:r>
              <w:rPr>
                <w:rFonts w:eastAsia="宋体" w:hint="eastAsia"/>
                <w:lang w:val="en-US" w:eastAsia="zh-CN"/>
              </w:rPr>
              <w:t>ZTE, Sanechips</w:t>
            </w:r>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Huawei, HiSilicon</w:t>
            </w:r>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af4"/>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af4"/>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af4"/>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af4"/>
              <w:numPr>
                <w:ilvl w:val="0"/>
                <w:numId w:val="16"/>
              </w:numPr>
              <w:rPr>
                <w:lang w:val="en-US" w:eastAsia="ko-KR"/>
              </w:rPr>
            </w:pPr>
            <w:r>
              <w:rPr>
                <w:sz w:val="20"/>
                <w:szCs w:val="20"/>
                <w:lang w:val="en-US" w:eastAsia="ko-KR"/>
              </w:rPr>
              <w:t>CORESET and CSS associated with msg2/msg4/msgB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af4"/>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af4"/>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af4"/>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af4"/>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78439A" w14:textId="77777777"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af4"/>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af4"/>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宋体"/>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af4"/>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027843F1" w14:textId="77777777" w:rsidR="007F0EAA" w:rsidRDefault="007F0EAA" w:rsidP="007F0EAA">
            <w:pPr>
              <w:pStyle w:val="af4"/>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af4"/>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af4"/>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af4"/>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af4"/>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af4"/>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af4"/>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af4"/>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af4"/>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af4"/>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af4"/>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af4"/>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af4"/>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af4"/>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65" w14:textId="77777777" w:rsidR="007F0EAA" w:rsidRDefault="007F0EAA" w:rsidP="007F0EAA">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af4"/>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af4"/>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af4"/>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af4"/>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af4"/>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sidR="00A86978">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af4"/>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宋体"/>
                <w:lang w:val="en-US" w:eastAsia="zh-CN"/>
              </w:rPr>
            </w:pPr>
            <w:r>
              <w:rPr>
                <w:rFonts w:eastAsia="宋体"/>
                <w:lang w:val="en-US" w:eastAsia="zh-CN"/>
              </w:rPr>
              <w:t>Our observation is that:</w:t>
            </w:r>
          </w:p>
          <w:p w14:paraId="027844D9" w14:textId="77777777" w:rsidR="007F0EAA" w:rsidRDefault="007F0EAA" w:rsidP="007F0EAA">
            <w:pPr>
              <w:pStyle w:val="af4"/>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af4"/>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27844DB" w14:textId="77777777" w:rsidR="007F0EAA" w:rsidRDefault="007F0EAA" w:rsidP="007F0EAA">
            <w:pPr>
              <w:pStyle w:val="af4"/>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宋体"/>
                <w:lang w:val="en-US" w:eastAsia="zh-CN"/>
              </w:rPr>
            </w:pPr>
            <w:r>
              <w:rPr>
                <w:rFonts w:eastAsia="宋体"/>
                <w:lang w:val="en-US" w:eastAsia="zh-CN"/>
              </w:rPr>
              <w:t xml:space="preserve">Thanks FL for the update. </w:t>
            </w:r>
          </w:p>
          <w:p w14:paraId="027844E0" w14:textId="77777777"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宋体"/>
                <w:lang w:val="en-US" w:eastAsia="zh-CN"/>
              </w:rPr>
            </w:pPr>
            <w:r>
              <w:rPr>
                <w:rFonts w:eastAsia="宋体"/>
                <w:lang w:val="en-US" w:eastAsia="zh-CN"/>
              </w:rPr>
              <w:t>Suggestion:</w:t>
            </w:r>
          </w:p>
          <w:p w14:paraId="027844E2" w14:textId="77777777" w:rsidR="007F0EAA" w:rsidRDefault="007F0EAA" w:rsidP="007F0EAA">
            <w:pPr>
              <w:pStyle w:val="af4"/>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af4"/>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027844E8" w14:textId="77777777"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this proposals.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af4"/>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af4"/>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af4"/>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af4"/>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af4"/>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F6" w14:textId="77777777" w:rsidR="007F0EAA" w:rsidRDefault="007F0EAA" w:rsidP="007F0EAA">
            <w:pPr>
              <w:pStyle w:val="af4"/>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af4"/>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af4"/>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27844FB" w14:textId="77777777"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af4"/>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af4"/>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2784507" w14:textId="77777777" w:rsidR="007F0EAA" w:rsidRDefault="007F0EAA" w:rsidP="007F0EAA">
            <w:pPr>
              <w:pStyle w:val="af4"/>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宋体"/>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宋体"/>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宋体"/>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宋体"/>
                <w:lang w:val="en-US" w:eastAsia="zh-CN"/>
              </w:rPr>
            </w:pPr>
          </w:p>
          <w:p w14:paraId="0278451D" w14:textId="77777777"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宋体"/>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宋体"/>
                <w:lang w:val="en-US" w:eastAsia="zh-CN"/>
              </w:rPr>
            </w:pPr>
          </w:p>
          <w:p w14:paraId="02784520" w14:textId="77777777"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宋体"/>
                <w:lang w:val="en-US" w:eastAsia="zh-CN"/>
              </w:rPr>
            </w:pPr>
          </w:p>
          <w:p w14:paraId="02784522" w14:textId="77777777"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2784523" w14:textId="77777777" w:rsidR="007F0EAA" w:rsidRDefault="007F0EAA" w:rsidP="007F0EAA">
            <w:pPr>
              <w:pStyle w:val="af4"/>
              <w:numPr>
                <w:ilvl w:val="0"/>
                <w:numId w:val="51"/>
              </w:numPr>
              <w:rPr>
                <w:lang w:val="en-US" w:eastAsia="zh-CN"/>
              </w:rPr>
            </w:pPr>
            <w:r w:rsidRPr="00C123E9">
              <w:rPr>
                <w:lang w:val="en-US" w:eastAsia="zh-CN"/>
              </w:rPr>
              <w:t>In NR CORESET#0 must be within initial DL BWP on PCell</w:t>
            </w:r>
          </w:p>
          <w:p w14:paraId="02784524" w14:textId="77777777" w:rsidR="007F0EAA" w:rsidRDefault="007F0EAA" w:rsidP="007F0EAA">
            <w:pPr>
              <w:pStyle w:val="af4"/>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af4"/>
              <w:rPr>
                <w:lang w:val="en-US" w:eastAsia="zh-CN"/>
              </w:rPr>
            </w:pPr>
          </w:p>
          <w:p w14:paraId="02784526" w14:textId="77777777" w:rsidR="007F0EAA" w:rsidRDefault="007F0EAA" w:rsidP="007F0EAA">
            <w:pPr>
              <w:rPr>
                <w:rFonts w:eastAsia="宋体"/>
                <w:lang w:val="en-US" w:eastAsia="zh-CN"/>
              </w:rPr>
            </w:pPr>
            <w:r>
              <w:rPr>
                <w:rFonts w:eastAsia="宋体"/>
                <w:lang w:val="en-US" w:eastAsia="zh-CN"/>
              </w:rPr>
              <w:t>After removing FFS this is what we have at the moment</w:t>
            </w:r>
          </w:p>
          <w:p w14:paraId="02784527" w14:textId="77777777" w:rsidR="007F0EAA" w:rsidRDefault="007F0EAA" w:rsidP="007F0EAA">
            <w:pPr>
              <w:rPr>
                <w:rFonts w:eastAsia="宋体"/>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af4"/>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宋体"/>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af4"/>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af4"/>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af4"/>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af4"/>
        <w:numPr>
          <w:ilvl w:val="0"/>
          <w:numId w:val="14"/>
        </w:numPr>
        <w:jc w:val="both"/>
        <w:rPr>
          <w:b/>
          <w:szCs w:val="22"/>
          <w:lang w:val="en-US"/>
        </w:rPr>
      </w:pPr>
      <w:r>
        <w:rPr>
          <w:b/>
          <w:sz w:val="20"/>
          <w:szCs w:val="22"/>
          <w:lang w:val="en-US"/>
        </w:rPr>
        <w:t>Detailed signaling solution for configurations is up to RAN2.</w:t>
      </w:r>
    </w:p>
    <w:tbl>
      <w:tblPr>
        <w:tblStyle w:val="af"/>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firstRow="1" w:lastRow="0" w:firstColumn="1" w:lastColumn="0" w:noHBand="0" w:noVBand="1"/>
      </w:tblPr>
      <w:tblGrid>
        <w:gridCol w:w="1479"/>
        <w:gridCol w:w="1372"/>
        <w:gridCol w:w="6780"/>
      </w:tblGrid>
      <w:tr w:rsidR="00726019" w14:paraId="02784578" w14:textId="77777777">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tc>
          <w:tcPr>
            <w:tcW w:w="1479" w:type="dxa"/>
          </w:tcPr>
          <w:p w14:paraId="02784579" w14:textId="77777777" w:rsidR="00726019" w:rsidRDefault="004C6D2D">
            <w:pPr>
              <w:rPr>
                <w:lang w:val="en-US" w:eastAsia="ko-KR"/>
              </w:rPr>
            </w:pPr>
            <w:r>
              <w:rPr>
                <w:lang w:val="en-US" w:eastAsia="ko-KR"/>
              </w:rPr>
              <w:t>Huawei, HiSilicon</w:t>
            </w:r>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02784583" w14:textId="77777777">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and Common CORESETs configured by pddch-ConfigCommon</w:t>
            </w:r>
          </w:p>
          <w:p w14:paraId="027845A2" w14:textId="77777777" w:rsidR="00726019" w:rsidRDefault="004C6D2D">
            <w:pPr>
              <w:rPr>
                <w:lang w:val="en-US" w:eastAsia="ko-KR"/>
              </w:rPr>
            </w:pPr>
            <w:r>
              <w:rPr>
                <w:lang w:val="en-US" w:eastAsia="ko-KR"/>
              </w:rPr>
              <w:t>need for pdcch-ConfigCommon is depending on whether we support paging, SI, RACH, etc.</w:t>
            </w:r>
          </w:p>
        </w:tc>
      </w:tr>
      <w:tr w:rsidR="00726019" w14:paraId="027845A8" w14:textId="77777777">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5A5"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027845AC" w14:textId="77777777">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027845B0" w14:textId="77777777">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027845C5" w14:textId="77777777">
        <w:tc>
          <w:tcPr>
            <w:tcW w:w="1479" w:type="dxa"/>
          </w:tcPr>
          <w:p w14:paraId="027845C2"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09"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tc>
          <w:tcPr>
            <w:tcW w:w="1479" w:type="dxa"/>
          </w:tcPr>
          <w:p w14:paraId="0278462B"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tc>
          <w:tcPr>
            <w:tcW w:w="1479" w:type="dxa"/>
          </w:tcPr>
          <w:p w14:paraId="02784630"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af4"/>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af4"/>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02784696" w14:textId="77777777">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278469A"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9D"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af4"/>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af4"/>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027846B4" w14:textId="77777777"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14:paraId="027846B5" w14:textId="77777777"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726019" w14:paraId="027846BA" w14:textId="77777777">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6B9" w14:textId="77777777" w:rsidR="00726019" w:rsidRDefault="00726019">
            <w:pPr>
              <w:rPr>
                <w:rFonts w:eastAsia="宋体"/>
                <w:bCs/>
                <w:lang w:val="en-US" w:eastAsia="zh-CN"/>
              </w:rPr>
            </w:pPr>
          </w:p>
        </w:tc>
      </w:tr>
      <w:tr w:rsidR="00726019" w14:paraId="027846BE" w14:textId="77777777">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tc>
          <w:tcPr>
            <w:tcW w:w="1479" w:type="dxa"/>
          </w:tcPr>
          <w:p w14:paraId="027846C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027846D5" w14:textId="77777777">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tc>
          <w:tcPr>
            <w:tcW w:w="1479" w:type="dxa"/>
          </w:tcPr>
          <w:p w14:paraId="027846D6"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4B1EA8">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4B1EA8">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4B1EA8">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4B1EA8">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30DD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30DD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30DD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30DD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5D37D2">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af4"/>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af4"/>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af4"/>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5D37D2">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af4"/>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af4"/>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af4"/>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5D37D2">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af4"/>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af4"/>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af4"/>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r w:rsidRPr="00B40FAF">
              <w:rPr>
                <w:sz w:val="16"/>
                <w:szCs w:val="16"/>
                <w:highlight w:val="green"/>
              </w:rPr>
              <w:t>Agreement</w:t>
            </w:r>
            <w:r w:rsidRPr="00B40FAF">
              <w:rPr>
                <w:sz w:val="16"/>
                <w:szCs w:val="16"/>
              </w:rPr>
              <w:t>:Take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481C11">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af4"/>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“If….supported” in the main bullet is a big step back, should be removed, “If…configured” is sufficient</w:t>
            </w:r>
          </w:p>
          <w:p w14:paraId="02784733" w14:textId="77777777" w:rsidR="00481C11" w:rsidRPr="00125458" w:rsidRDefault="00481C11" w:rsidP="009D221C">
            <w:pPr>
              <w:pStyle w:val="af4"/>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af4"/>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af4"/>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af4"/>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af4"/>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af4"/>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481C11">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481C11">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af4"/>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af4"/>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af4"/>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481C11">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92208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481C11">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481C11">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481C11">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481C11">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14:paraId="0278476B" w14:textId="77777777" w:rsidTr="00481C11">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5B2988">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Vivo’s version. </w:t>
            </w:r>
          </w:p>
        </w:tc>
      </w:tr>
      <w:tr w:rsidR="00D624F8" w14:paraId="02784782" w14:textId="77777777" w:rsidTr="005B2988">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Which CORESET/ SS should be included in the separate initial DL BWP</w:t>
            </w:r>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af4"/>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included </w:t>
            </w:r>
          </w:p>
          <w:p w14:paraId="0278477C" w14:textId="77777777" w:rsidR="00D624F8" w:rsidRPr="009745FC" w:rsidRDefault="00D624F8" w:rsidP="009D221C">
            <w:pPr>
              <w:pStyle w:val="af4"/>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0278477D"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af4"/>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af4"/>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4D5B71" w14:paraId="02784786" w14:textId="77777777" w:rsidTr="005B2988">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0300EA">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Vivo’s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af4"/>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af4"/>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af4"/>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af4"/>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0300EA">
        <w:tc>
          <w:tcPr>
            <w:tcW w:w="1479" w:type="dxa"/>
          </w:tcPr>
          <w:p w14:paraId="18A63D4C" w14:textId="38F2AD4A" w:rsidR="00F25A47" w:rsidRPr="00F34F2E" w:rsidRDefault="00F25A47" w:rsidP="00F25A47">
            <w:pPr>
              <w:rPr>
                <w:rFonts w:eastAsiaTheme="minorEastAsia"/>
                <w:lang w:val="en-US" w:eastAsia="zh-CN"/>
              </w:rPr>
            </w:pPr>
            <w:r>
              <w:rPr>
                <w:rFonts w:eastAsia="宋体"/>
                <w:lang w:val="en-US" w:eastAsia="zh-CN"/>
              </w:rPr>
              <w:t>ZTE, Sanechips</w:t>
            </w:r>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F25A47">
            <w:pPr>
              <w:pStyle w:val="af4"/>
              <w:numPr>
                <w:ilvl w:val="0"/>
                <w:numId w:val="69"/>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F25A47">
            <w:pPr>
              <w:pStyle w:val="af4"/>
              <w:numPr>
                <w:ilvl w:val="0"/>
                <w:numId w:val="69"/>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F25A47">
            <w:pPr>
              <w:pStyle w:val="af4"/>
              <w:numPr>
                <w:ilvl w:val="0"/>
                <w:numId w:val="69"/>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F25A47">
            <w:pPr>
              <w:pStyle w:val="af4"/>
              <w:numPr>
                <w:ilvl w:val="0"/>
                <w:numId w:val="69"/>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92208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af4"/>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af4"/>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af4"/>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af4"/>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af4"/>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922089">
        <w:tc>
          <w:tcPr>
            <w:tcW w:w="1479" w:type="dxa"/>
          </w:tcPr>
          <w:p w14:paraId="199BB3D4" w14:textId="1C52D46A" w:rsidR="00DA0A29" w:rsidRDefault="000E0EE8" w:rsidP="00922089">
            <w:pPr>
              <w:rPr>
                <w:rFonts w:eastAsiaTheme="minorEastAsia" w:hint="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af4"/>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af4"/>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af4"/>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bookmarkStart w:id="8" w:name="_GoBack"/>
            <w:bookmarkEnd w:id="8"/>
          </w:p>
          <w:p w14:paraId="3C59C9A0" w14:textId="77777777" w:rsidR="000E0EE8" w:rsidRPr="000E0EE8" w:rsidRDefault="000E0EE8" w:rsidP="000E0EE8">
            <w:pPr>
              <w:pStyle w:val="af4"/>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af4"/>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af4"/>
              <w:numPr>
                <w:ilvl w:val="1"/>
                <w:numId w:val="53"/>
              </w:numPr>
              <w:jc w:val="both"/>
              <w:rPr>
                <w:rFonts w:hint="eastAsia"/>
                <w:b/>
                <w:lang w:val="en-US"/>
              </w:rPr>
            </w:pPr>
            <w:r w:rsidRPr="000E0EE8">
              <w:rPr>
                <w:b/>
                <w:color w:val="FF0000"/>
                <w:sz w:val="20"/>
                <w:szCs w:val="22"/>
                <w:lang w:val="en-US"/>
              </w:rPr>
              <w:t>It can be configured to include CORESET and CSS for paging.</w:t>
            </w:r>
          </w:p>
        </w:tc>
      </w:tr>
      <w:tr w:rsidR="000E0EE8" w:rsidRPr="00D94966" w14:paraId="00E1E406" w14:textId="77777777" w:rsidTr="00922089">
        <w:tc>
          <w:tcPr>
            <w:tcW w:w="1479" w:type="dxa"/>
          </w:tcPr>
          <w:p w14:paraId="4C187D0C" w14:textId="77777777" w:rsidR="000E0EE8" w:rsidRDefault="000E0EE8" w:rsidP="00922089">
            <w:pPr>
              <w:rPr>
                <w:rFonts w:eastAsiaTheme="minorEastAsia"/>
                <w:lang w:val="en-US" w:eastAsia="zh-CN"/>
              </w:rPr>
            </w:pPr>
          </w:p>
        </w:tc>
        <w:tc>
          <w:tcPr>
            <w:tcW w:w="1372" w:type="dxa"/>
          </w:tcPr>
          <w:p w14:paraId="628221A1" w14:textId="77777777" w:rsidR="000E0EE8" w:rsidRDefault="000E0EE8" w:rsidP="00922089">
            <w:pPr>
              <w:tabs>
                <w:tab w:val="left" w:pos="551"/>
              </w:tabs>
              <w:rPr>
                <w:rFonts w:eastAsiaTheme="minorEastAsia"/>
                <w:lang w:val="en-US" w:eastAsia="zh-CN"/>
              </w:rPr>
            </w:pPr>
          </w:p>
        </w:tc>
        <w:tc>
          <w:tcPr>
            <w:tcW w:w="6780" w:type="dxa"/>
          </w:tcPr>
          <w:p w14:paraId="35510963" w14:textId="77777777" w:rsidR="000E0EE8" w:rsidRDefault="000E0EE8" w:rsidP="00DA0A29">
            <w:pPr>
              <w:jc w:val="both"/>
              <w:rPr>
                <w:rFonts w:eastAsiaTheme="minorEastAsia"/>
                <w:lang w:val="en-US" w:eastAsia="zh-CN"/>
              </w:rPr>
            </w:pP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lastRenderedPageBreak/>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af4"/>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af4"/>
        <w:numPr>
          <w:ilvl w:val="0"/>
          <w:numId w:val="29"/>
        </w:numPr>
        <w:jc w:val="both"/>
        <w:rPr>
          <w:b/>
          <w:lang w:val="en-US"/>
        </w:rPr>
      </w:pPr>
      <w:r>
        <w:rPr>
          <w:b/>
          <w:sz w:val="20"/>
          <w:szCs w:val="22"/>
          <w:lang w:val="en-US"/>
        </w:rPr>
        <w:t>FFS: details of the configuration when additional SSBs are not configured</w:t>
      </w:r>
    </w:p>
    <w:tbl>
      <w:tblPr>
        <w:tblStyle w:val="af"/>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t>Huawei, HiSilicon</w:t>
            </w:r>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 xml:space="preserve">We do not see the need to additionally configure the additional SSBs which cause unnecessary overhead, increase complexity for network planning, and require more </w:t>
            </w:r>
            <w:r>
              <w:rPr>
                <w:lang w:val="en-US" w:eastAsia="ko-KR"/>
              </w:rPr>
              <w:lastRenderedPageBreak/>
              <w:t>handling of both UE and gNB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2"/>
            <w:bookmarkStart w:id="10" w:name="OLE_LINK1"/>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af4"/>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宋体"/>
                <w:lang w:val="en-US" w:eastAsia="ko-KR"/>
              </w:rPr>
            </w:pPr>
            <w:r>
              <w:rPr>
                <w:rFonts w:eastAsia="宋体" w:hint="eastAsia"/>
                <w:lang w:val="en-US" w:eastAsia="zh-CN"/>
              </w:rPr>
              <w:t>ZTE, Sanechips</w:t>
            </w:r>
          </w:p>
        </w:tc>
        <w:tc>
          <w:tcPr>
            <w:tcW w:w="1227" w:type="dxa"/>
          </w:tcPr>
          <w:p w14:paraId="027847D0" w14:textId="77777777" w:rsidR="00726019" w:rsidRDefault="00726019">
            <w:pPr>
              <w:tabs>
                <w:tab w:val="left" w:pos="551"/>
              </w:tabs>
              <w:rPr>
                <w:rFonts w:eastAsia="宋体"/>
                <w:lang w:val="en-US" w:eastAsia="ko-KR"/>
              </w:rPr>
            </w:pPr>
          </w:p>
        </w:tc>
        <w:tc>
          <w:tcPr>
            <w:tcW w:w="7056" w:type="dxa"/>
          </w:tcPr>
          <w:p w14:paraId="027847D1" w14:textId="77777777"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lastRenderedPageBreak/>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27847E7" w14:textId="77777777"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r>
              <w:rPr>
                <w:rFonts w:eastAsiaTheme="minorEastAsia"/>
                <w:lang w:val="en-US" w:eastAsia="zh-CN"/>
              </w:rPr>
              <w:t>Spreadtrum</w:t>
            </w:r>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af4"/>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r>
              <w:rPr>
                <w:rFonts w:eastAsiaTheme="minorEastAsia" w:hint="eastAsia"/>
                <w:lang w:val="en-US" w:eastAsia="zh-CN"/>
              </w:rPr>
              <w:t>Spreadtrum</w:t>
            </w:r>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宋体"/>
                <w:lang w:val="en-US" w:eastAsia="zh-CN"/>
              </w:rPr>
            </w:pPr>
            <w:r>
              <w:rPr>
                <w:rFonts w:eastAsia="宋体"/>
                <w:lang w:val="en-US" w:eastAsia="zh-CN"/>
              </w:rPr>
              <w:t xml:space="preserve">We prefer that the gNB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278485D" w14:textId="77777777"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af4"/>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af4"/>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af4"/>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af4"/>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af4"/>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lastRenderedPageBreak/>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lastRenderedPageBreak/>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ZTE, Sanechips</w:t>
            </w:r>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af4"/>
              <w:numPr>
                <w:ilvl w:val="1"/>
                <w:numId w:val="29"/>
              </w:numPr>
              <w:rPr>
                <w:b/>
                <w:sz w:val="20"/>
                <w:szCs w:val="20"/>
                <w:lang w:val="en-US"/>
              </w:rPr>
            </w:pPr>
            <w:r>
              <w:rPr>
                <w:b/>
                <w:sz w:val="20"/>
                <w:szCs w:val="20"/>
                <w:lang w:val="en-US"/>
              </w:rPr>
              <w:t>During initial access,</w:t>
            </w:r>
          </w:p>
          <w:p w14:paraId="027848DE" w14:textId="77777777"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af4"/>
              <w:numPr>
                <w:ilvl w:val="1"/>
                <w:numId w:val="29"/>
              </w:numPr>
              <w:rPr>
                <w:b/>
                <w:sz w:val="20"/>
                <w:szCs w:val="20"/>
                <w:lang w:val="en-US"/>
              </w:rPr>
            </w:pPr>
            <w:r>
              <w:rPr>
                <w:b/>
                <w:sz w:val="20"/>
                <w:szCs w:val="20"/>
                <w:lang w:val="en-US"/>
              </w:rPr>
              <w:t>After initial access,</w:t>
            </w:r>
          </w:p>
          <w:p w14:paraId="027848E0" w14:textId="77777777" w:rsidR="00726019" w:rsidRDefault="004C6D2D">
            <w:pPr>
              <w:pStyle w:val="af4"/>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af4"/>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27848E6" w14:textId="77777777"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af4"/>
              <w:numPr>
                <w:ilvl w:val="1"/>
                <w:numId w:val="29"/>
              </w:numPr>
              <w:rPr>
                <w:b/>
                <w:sz w:val="20"/>
                <w:szCs w:val="20"/>
                <w:lang w:val="en-US"/>
              </w:rPr>
            </w:pPr>
            <w:r>
              <w:rPr>
                <w:b/>
                <w:sz w:val="20"/>
                <w:szCs w:val="20"/>
                <w:lang w:val="en-US"/>
              </w:rPr>
              <w:t>During initial access,</w:t>
            </w:r>
          </w:p>
          <w:p w14:paraId="027848E8" w14:textId="77777777"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af4"/>
              <w:numPr>
                <w:ilvl w:val="1"/>
                <w:numId w:val="29"/>
              </w:numPr>
              <w:rPr>
                <w:b/>
                <w:sz w:val="20"/>
                <w:szCs w:val="20"/>
                <w:lang w:val="en-US"/>
              </w:rPr>
            </w:pPr>
            <w:r>
              <w:rPr>
                <w:b/>
                <w:sz w:val="20"/>
                <w:szCs w:val="20"/>
                <w:lang w:val="en-US"/>
              </w:rPr>
              <w:t>After initial access,</w:t>
            </w:r>
          </w:p>
          <w:p w14:paraId="027848EA" w14:textId="77777777" w:rsidR="00726019" w:rsidRDefault="004C6D2D">
            <w:pPr>
              <w:pStyle w:val="af4"/>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af4"/>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af4"/>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af4"/>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lastRenderedPageBreak/>
              <w:t>A small step further, to use a separate initial DL BWP at a different location, the UE firstly MUST support RF retuning (whatever by BWP switching/retuning)</w:t>
            </w:r>
          </w:p>
          <w:p w14:paraId="027848F8"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027848FA"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r>
              <w:rPr>
                <w:rFonts w:eastAsiaTheme="minorEastAsia"/>
                <w:lang w:val="en-US" w:eastAsia="zh-CN"/>
              </w:rPr>
              <w:t>Thanks FL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r>
              <w:rPr>
                <w:rFonts w:eastAsiaTheme="minorEastAsia"/>
                <w:lang w:val="en-US" w:eastAsia="zh-CN"/>
              </w:rPr>
              <w:t>Spreadtrum</w:t>
            </w:r>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af4"/>
              <w:numPr>
                <w:ilvl w:val="1"/>
                <w:numId w:val="29"/>
              </w:numPr>
              <w:rPr>
                <w:b/>
                <w:sz w:val="20"/>
                <w:szCs w:val="20"/>
                <w:lang w:val="en-US"/>
              </w:rPr>
            </w:pPr>
            <w:r>
              <w:rPr>
                <w:b/>
                <w:sz w:val="20"/>
                <w:szCs w:val="20"/>
                <w:lang w:val="en-US"/>
              </w:rPr>
              <w:t>During initial access,</w:t>
            </w:r>
          </w:p>
          <w:p w14:paraId="02784910" w14:textId="77777777"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af4"/>
              <w:numPr>
                <w:ilvl w:val="1"/>
                <w:numId w:val="29"/>
              </w:numPr>
              <w:rPr>
                <w:b/>
                <w:sz w:val="20"/>
                <w:szCs w:val="20"/>
                <w:lang w:val="en-US"/>
              </w:rPr>
            </w:pPr>
            <w:r>
              <w:rPr>
                <w:b/>
                <w:sz w:val="20"/>
                <w:szCs w:val="20"/>
                <w:lang w:val="en-US"/>
              </w:rPr>
              <w:t>After initial access,</w:t>
            </w:r>
          </w:p>
          <w:p w14:paraId="02784912" w14:textId="77777777" w:rsidR="00726019" w:rsidRDefault="004C6D2D">
            <w:pPr>
              <w:pStyle w:val="af4"/>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af4"/>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af4"/>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af4"/>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af4"/>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af4"/>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lastRenderedPageBreak/>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af4"/>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af4"/>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af4"/>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af4"/>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af4"/>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af4"/>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af4"/>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af4"/>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af4"/>
              <w:numPr>
                <w:ilvl w:val="0"/>
                <w:numId w:val="31"/>
              </w:numPr>
              <w:rPr>
                <w:b/>
                <w:sz w:val="20"/>
                <w:szCs w:val="20"/>
                <w:lang w:val="en-US"/>
              </w:rPr>
            </w:pPr>
            <w:r>
              <w:rPr>
                <w:b/>
                <w:sz w:val="20"/>
                <w:szCs w:val="20"/>
                <w:lang w:val="en-US"/>
              </w:rPr>
              <w:lastRenderedPageBreak/>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af4"/>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af4"/>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af4"/>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af4"/>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af4"/>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af4"/>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af4"/>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lastRenderedPageBreak/>
              <w:t>Huawei, HiSilicon</w:t>
            </w:r>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af4"/>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af4"/>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af4"/>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af4"/>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each RRC-configured DL BWP includes MIB-configured CORESET#0</w:t>
            </w:r>
          </w:p>
          <w:p w14:paraId="02784976" w14:textId="49F8B10C" w:rsidR="00481C11" w:rsidRPr="007B5FA3" w:rsidRDefault="00481C11" w:rsidP="002E2CD1">
            <w:pPr>
              <w:pStyle w:val="af4"/>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af4"/>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af4"/>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af4"/>
              <w:numPr>
                <w:ilvl w:val="1"/>
                <w:numId w:val="29"/>
              </w:numPr>
              <w:rPr>
                <w:sz w:val="20"/>
                <w:szCs w:val="20"/>
                <w:lang w:val="en-US"/>
              </w:rPr>
            </w:pPr>
            <w:r w:rsidRPr="002E2CD1">
              <w:rPr>
                <w:rFonts w:hint="eastAsia"/>
                <w:sz w:val="20"/>
                <w:szCs w:val="20"/>
                <w:lang w:val="en-US" w:eastAsia="zh-CN"/>
              </w:rPr>
              <w:lastRenderedPageBreak/>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02784983" w14:textId="77777777" w:rsidR="002E2CD1" w:rsidRPr="002E2CD1" w:rsidRDefault="002E2CD1" w:rsidP="002E2CD1">
            <w:pPr>
              <w:pStyle w:val="af4"/>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af4"/>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vivo’s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af4"/>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nonRedCap UE &gt; max BW RedCap UE</w:t>
            </w:r>
          </w:p>
          <w:p w14:paraId="02784995" w14:textId="77777777" w:rsidR="008F61B9" w:rsidRPr="00064F36" w:rsidRDefault="008F61B9" w:rsidP="008F61B9">
            <w:pPr>
              <w:pStyle w:val="af4"/>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 xml:space="preserve">nonRedCap UE &gt; max BW RedCap UE </w:t>
            </w:r>
          </w:p>
          <w:p w14:paraId="02784996" w14:textId="77777777" w:rsidR="008F61B9" w:rsidRPr="00064F36" w:rsidRDefault="008F61B9" w:rsidP="008F61B9">
            <w:pPr>
              <w:pStyle w:val="af4"/>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af4"/>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r w:rsidRPr="00064F36">
              <w:rPr>
                <w:rFonts w:ascii="Times New Roman" w:eastAsiaTheme="minorEastAsia" w:hAnsi="Times New Roman" w:cs="Times New Roman"/>
                <w:sz w:val="20"/>
                <w:szCs w:val="20"/>
                <w:lang w:val="en-US" w:eastAsia="zh-CN"/>
              </w:rPr>
              <w:t>nonRedCap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af4"/>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r w:rsidR="003E653A">
              <w:rPr>
                <w:rFonts w:eastAsia="Yu Mincho"/>
                <w:lang w:val="en-US" w:eastAsia="ja-JP"/>
              </w:rPr>
              <w:t>v</w:t>
            </w:r>
            <w:r w:rsidR="003E5397">
              <w:rPr>
                <w:rFonts w:eastAsia="Yu Mincho"/>
                <w:lang w:val="en-US" w:eastAsia="ja-JP"/>
              </w:rPr>
              <w:t>ivo’s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w:t>
            </w:r>
            <w:r w:rsidRPr="00653AD5">
              <w:lastRenderedPageBreak/>
              <w:t xml:space="preserve">RRM for the UE, why the network always need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af4"/>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af4"/>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af4"/>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af4"/>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af4"/>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27849B2" w14:textId="77777777" w:rsidR="005B2988" w:rsidRPr="000300EA" w:rsidRDefault="005B2988" w:rsidP="009D221C">
            <w:pPr>
              <w:pStyle w:val="af4"/>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af4"/>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lastRenderedPageBreak/>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27849BA" w14:textId="77777777" w:rsidR="009D52B2" w:rsidRPr="007B5FA3" w:rsidRDefault="009D52B2" w:rsidP="009D221C">
            <w:pPr>
              <w:pStyle w:val="af4"/>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27849BB" w14:textId="77777777" w:rsidR="009D52B2" w:rsidRPr="007B5FA3" w:rsidRDefault="009D52B2" w:rsidP="009D221C">
            <w:pPr>
              <w:pStyle w:val="af4"/>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af4"/>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af4"/>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1146B5" w:rsidRDefault="009D221C" w:rsidP="009D221C">
            <w:pPr>
              <w:pStyle w:val="af4"/>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3B2CFABC" w14:textId="77777777" w:rsidR="009D221C" w:rsidRPr="001146B5" w:rsidRDefault="009D221C" w:rsidP="009D221C">
            <w:pPr>
              <w:pStyle w:val="af4"/>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af4"/>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af4"/>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af4"/>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w:t>
            </w:r>
            <w:r w:rsidRPr="001146B5">
              <w:rPr>
                <w:rFonts w:ascii="Times New Roman" w:eastAsiaTheme="minorEastAsia" w:hAnsi="Times New Roman" w:cs="Times New Roman"/>
                <w:sz w:val="20"/>
                <w:szCs w:val="20"/>
                <w:lang w:val="en-US" w:eastAsia="zh-CN"/>
              </w:rPr>
              <w:lastRenderedPageBreak/>
              <w:t xml:space="preserve">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af4"/>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af4"/>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af4"/>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1146B5" w:rsidRDefault="009D221C" w:rsidP="009D221C">
            <w:pPr>
              <w:pStyle w:val="af4"/>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2FC1AD46" w14:textId="77777777" w:rsidR="009D221C" w:rsidRPr="001146B5" w:rsidRDefault="009D221C" w:rsidP="009D221C">
            <w:pPr>
              <w:pStyle w:val="af4"/>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af4"/>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af4"/>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af4"/>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77777777" w:rsidR="009D221C" w:rsidRPr="001146B5" w:rsidRDefault="009D221C" w:rsidP="00922089">
            <w:pPr>
              <w:rPr>
                <w:rFonts w:eastAsiaTheme="minorEastAsia"/>
                <w:lang w:val="en-US" w:eastAsia="zh-CN"/>
              </w:rPr>
            </w:pPr>
            <w:r w:rsidRPr="001146B5">
              <w:rPr>
                <w:noProof/>
                <w:lang w:val="en-US" w:eastAsia="zh-CN"/>
              </w:rPr>
              <w:drawing>
                <wp:inline distT="0" distB="0" distL="0" distR="0" wp14:anchorId="1037F13D" wp14:editId="4D2E6C47">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lastRenderedPageBreak/>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configuration, if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宋体"/>
                <w:lang w:val="en-US" w:eastAsia="zh-CN"/>
              </w:rPr>
              <w:lastRenderedPageBreak/>
              <w:t>ZTE, Sanechips</w:t>
            </w:r>
          </w:p>
        </w:tc>
        <w:tc>
          <w:tcPr>
            <w:tcW w:w="1227" w:type="dxa"/>
          </w:tcPr>
          <w:p w14:paraId="7FD355AC" w14:textId="3F9249BD" w:rsidR="00424D08" w:rsidRPr="001146B5" w:rsidRDefault="00424D08" w:rsidP="00424D08">
            <w:pPr>
              <w:tabs>
                <w:tab w:val="left" w:pos="551"/>
              </w:tabs>
              <w:rPr>
                <w:lang w:val="en-US" w:eastAsia="ko-KR"/>
              </w:rPr>
            </w:pPr>
            <w:r>
              <w:rPr>
                <w:rFonts w:eastAsia="宋体"/>
                <w:lang w:val="en-US" w:eastAsia="zh-CN"/>
              </w:rPr>
              <w:t>Y with adding notes</w:t>
            </w:r>
          </w:p>
        </w:tc>
        <w:tc>
          <w:tcPr>
            <w:tcW w:w="7056" w:type="dxa"/>
          </w:tcPr>
          <w:p w14:paraId="6A23B000" w14:textId="77777777" w:rsidR="00424D08" w:rsidRDefault="00424D08" w:rsidP="00424D08">
            <w:pPr>
              <w:rPr>
                <w:rFonts w:eastAsia="宋体"/>
                <w:lang w:val="en-US" w:eastAsia="zh-CN"/>
              </w:rPr>
            </w:pPr>
            <w:r>
              <w:rPr>
                <w:rFonts w:eastAsia="宋体"/>
                <w:lang w:val="en-US" w:eastAsia="zh-CN"/>
              </w:rPr>
              <w:t>We are OK with the FL’s suggestion at present stage.</w:t>
            </w:r>
          </w:p>
          <w:p w14:paraId="7623CFC1" w14:textId="1D2F4A86" w:rsidR="00424D08" w:rsidRDefault="00424D08" w:rsidP="00424D08">
            <w:pPr>
              <w:rPr>
                <w:rFonts w:eastAsia="宋体"/>
                <w:lang w:val="en-US" w:eastAsia="zh-CN"/>
              </w:rPr>
            </w:pPr>
            <w:r>
              <w:rPr>
                <w:rFonts w:eastAsia="宋体"/>
                <w:lang w:val="en-US" w:eastAsia="zh-CN"/>
              </w:rPr>
              <w:t>What we need to clarify is this additional SSB should not be the newly additional SSB for Red</w:t>
            </w:r>
            <w:r w:rsidR="00232AE0">
              <w:rPr>
                <w:rFonts w:eastAsia="宋体"/>
                <w:lang w:val="en-US" w:eastAsia="zh-CN"/>
              </w:rPr>
              <w:t>C</w:t>
            </w:r>
            <w:r>
              <w:rPr>
                <w:rFonts w:eastAsia="宋体"/>
                <w:lang w:val="en-US" w:eastAsia="zh-CN"/>
              </w:rPr>
              <w:t>ap, since the additional SSB is already supported for non-RedCap UE and we will discuss it when come to UE features. It is suggested to add a note to differentiate these two different additional SSB.</w:t>
            </w:r>
          </w:p>
          <w:p w14:paraId="56E6248F" w14:textId="77777777" w:rsidR="00424D08" w:rsidRDefault="00424D08" w:rsidP="00424D08">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424D08">
            <w:pPr>
              <w:pStyle w:val="af4"/>
              <w:numPr>
                <w:ilvl w:val="0"/>
                <w:numId w:val="70"/>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424D08">
            <w:pPr>
              <w:pStyle w:val="af4"/>
              <w:numPr>
                <w:ilvl w:val="1"/>
                <w:numId w:val="70"/>
              </w:numPr>
              <w:jc w:val="both"/>
              <w:rPr>
                <w:b/>
                <w:sz w:val="20"/>
                <w:szCs w:val="22"/>
                <w:lang w:val="en-US"/>
              </w:rPr>
            </w:pPr>
            <w:r>
              <w:rPr>
                <w:b/>
                <w:sz w:val="20"/>
                <w:szCs w:val="22"/>
                <w:lang w:val="en-US"/>
              </w:rPr>
              <w:t>Consider the following options:</w:t>
            </w:r>
          </w:p>
          <w:p w14:paraId="26B4AADC" w14:textId="77777777" w:rsidR="00424D08" w:rsidRDefault="00424D08" w:rsidP="00424D08">
            <w:pPr>
              <w:pStyle w:val="af4"/>
              <w:numPr>
                <w:ilvl w:val="2"/>
                <w:numId w:val="70"/>
              </w:numPr>
              <w:jc w:val="both"/>
              <w:rPr>
                <w:b/>
                <w:sz w:val="20"/>
                <w:szCs w:val="22"/>
                <w:lang w:val="en-US"/>
              </w:rPr>
            </w:pPr>
            <w:r>
              <w:rPr>
                <w:b/>
                <w:sz w:val="20"/>
                <w:szCs w:val="22"/>
                <w:lang w:val="en-US"/>
              </w:rPr>
              <w:t>Option 1: SSB is always transmitted in the DL BWP.</w:t>
            </w:r>
          </w:p>
          <w:p w14:paraId="7C0B91CF" w14:textId="77777777" w:rsidR="00424D08" w:rsidRDefault="00424D08" w:rsidP="00424D08">
            <w:pPr>
              <w:pStyle w:val="af4"/>
              <w:numPr>
                <w:ilvl w:val="2"/>
                <w:numId w:val="70"/>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424D08">
            <w:pPr>
              <w:pStyle w:val="af4"/>
              <w:numPr>
                <w:ilvl w:val="1"/>
                <w:numId w:val="70"/>
              </w:numPr>
              <w:rPr>
                <w:b/>
                <w:sz w:val="20"/>
                <w:szCs w:val="20"/>
                <w:lang w:val="en-US"/>
              </w:rPr>
            </w:pPr>
            <w:r>
              <w:rPr>
                <w:b/>
                <w:sz w:val="20"/>
                <w:szCs w:val="20"/>
                <w:lang w:val="en-US"/>
              </w:rPr>
              <w:t>Consider the following cases:</w:t>
            </w:r>
          </w:p>
          <w:p w14:paraId="2158C6D3" w14:textId="77777777" w:rsidR="00424D08" w:rsidRDefault="00424D08" w:rsidP="00424D08">
            <w:pPr>
              <w:pStyle w:val="af4"/>
              <w:numPr>
                <w:ilvl w:val="2"/>
                <w:numId w:val="70"/>
              </w:numPr>
              <w:rPr>
                <w:b/>
                <w:sz w:val="20"/>
                <w:szCs w:val="20"/>
                <w:lang w:val="en-US"/>
              </w:rPr>
            </w:pPr>
            <w:r>
              <w:rPr>
                <w:b/>
                <w:sz w:val="20"/>
                <w:szCs w:val="20"/>
                <w:lang w:val="en-US"/>
              </w:rPr>
              <w:t>Separate initial &amp; non-initial DL BWPs</w:t>
            </w:r>
          </w:p>
          <w:p w14:paraId="65D05123" w14:textId="77777777" w:rsidR="00424D08" w:rsidRDefault="00424D08" w:rsidP="00424D08">
            <w:pPr>
              <w:pStyle w:val="af4"/>
              <w:numPr>
                <w:ilvl w:val="2"/>
                <w:numId w:val="70"/>
              </w:numPr>
              <w:rPr>
                <w:lang w:val="en-US" w:eastAsia="zh-CN"/>
              </w:rPr>
            </w:pPr>
            <w:r>
              <w:rPr>
                <w:b/>
                <w:sz w:val="20"/>
                <w:szCs w:val="20"/>
                <w:lang w:val="en-US"/>
              </w:rPr>
              <w:t>Idle/inactive &amp; connected mode</w:t>
            </w:r>
          </w:p>
          <w:p w14:paraId="03C5864F" w14:textId="77777777" w:rsidR="00424D08" w:rsidRDefault="00424D08" w:rsidP="00424D08">
            <w:pPr>
              <w:pStyle w:val="af4"/>
              <w:numPr>
                <w:ilvl w:val="2"/>
                <w:numId w:val="70"/>
              </w:numPr>
              <w:rPr>
                <w:lang w:val="en-US" w:eastAsia="zh-CN"/>
              </w:rPr>
            </w:pPr>
            <w:r>
              <w:rPr>
                <w:b/>
                <w:sz w:val="20"/>
                <w:szCs w:val="20"/>
                <w:lang w:val="en-US"/>
              </w:rPr>
              <w:t>FR1 &amp; FR2</w:t>
            </w:r>
          </w:p>
          <w:p w14:paraId="4BBE28F7" w14:textId="77777777" w:rsidR="00424D08" w:rsidRDefault="00424D08" w:rsidP="00424D08">
            <w:pPr>
              <w:rPr>
                <w:rFonts w:eastAsia="宋体"/>
                <w:b/>
                <w:bCs/>
                <w:color w:val="FF0000"/>
                <w:lang w:val="en-US" w:eastAsia="zh-CN"/>
              </w:rPr>
            </w:pPr>
            <w:r>
              <w:rPr>
                <w:rFonts w:eastAsia="宋体"/>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宋体"/>
                <w:b/>
                <w:bCs/>
                <w:color w:val="FF0000"/>
                <w:lang w:val="en-US" w:eastAsia="zh-CN"/>
              </w:rPr>
              <w:t>Note 2:</w:t>
            </w:r>
            <w:r w:rsidR="00B01EEB">
              <w:rPr>
                <w:rFonts w:eastAsia="宋体"/>
                <w:b/>
                <w:bCs/>
                <w:color w:val="FF0000"/>
                <w:lang w:val="en-US" w:eastAsia="zh-CN"/>
              </w:rPr>
              <w:t xml:space="preserve"> </w:t>
            </w:r>
            <w:r>
              <w:rPr>
                <w:rFonts w:eastAsia="宋体"/>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187237">
            <w:pPr>
              <w:pStyle w:val="af4"/>
              <w:numPr>
                <w:ilvl w:val="0"/>
                <w:numId w:val="68"/>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F33407">
            <w:pPr>
              <w:pStyle w:val="af4"/>
              <w:numPr>
                <w:ilvl w:val="1"/>
                <w:numId w:val="68"/>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894A45">
            <w:pPr>
              <w:pStyle w:val="af4"/>
              <w:numPr>
                <w:ilvl w:val="2"/>
                <w:numId w:val="68"/>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F33407">
            <w:pPr>
              <w:pStyle w:val="af4"/>
              <w:numPr>
                <w:ilvl w:val="1"/>
                <w:numId w:val="68"/>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F33407">
            <w:pPr>
              <w:pStyle w:val="af4"/>
              <w:numPr>
                <w:ilvl w:val="1"/>
                <w:numId w:val="68"/>
              </w:numPr>
              <w:rPr>
                <w:b/>
                <w:sz w:val="20"/>
                <w:szCs w:val="22"/>
                <w:lang w:val="en-US"/>
              </w:rPr>
            </w:pPr>
            <w:r>
              <w:rPr>
                <w:b/>
                <w:sz w:val="20"/>
                <w:szCs w:val="22"/>
                <w:lang w:val="en-US"/>
              </w:rPr>
              <w:t>FFS: FR2 case</w:t>
            </w:r>
          </w:p>
          <w:p w14:paraId="7CB7F274" w14:textId="2E979E6E" w:rsidR="00F33407" w:rsidRDefault="000E702B" w:rsidP="00187237">
            <w:pPr>
              <w:pStyle w:val="af4"/>
              <w:numPr>
                <w:ilvl w:val="0"/>
                <w:numId w:val="68"/>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F33407">
            <w:pPr>
              <w:pStyle w:val="af4"/>
              <w:numPr>
                <w:ilvl w:val="1"/>
                <w:numId w:val="68"/>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894A45">
            <w:pPr>
              <w:pStyle w:val="af4"/>
              <w:numPr>
                <w:ilvl w:val="2"/>
                <w:numId w:val="68"/>
              </w:numPr>
              <w:rPr>
                <w:b/>
                <w:sz w:val="20"/>
                <w:szCs w:val="22"/>
                <w:lang w:val="en-US"/>
              </w:rPr>
            </w:pPr>
            <w:r w:rsidRPr="00F33407">
              <w:rPr>
                <w:b/>
                <w:sz w:val="20"/>
                <w:szCs w:val="22"/>
                <w:lang w:val="en-US"/>
              </w:rPr>
              <w:lastRenderedPageBreak/>
              <w:t>FFS: suitable SSB periodicity considering impacts in terms of signaling overhead and performance</w:t>
            </w:r>
          </w:p>
          <w:p w14:paraId="0D049669" w14:textId="4FD8B828" w:rsidR="000E702B" w:rsidRDefault="000E702B" w:rsidP="00FF0F55">
            <w:pPr>
              <w:pStyle w:val="af4"/>
              <w:numPr>
                <w:ilvl w:val="1"/>
                <w:numId w:val="68"/>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FF0F55">
            <w:pPr>
              <w:pStyle w:val="af4"/>
              <w:numPr>
                <w:ilvl w:val="1"/>
                <w:numId w:val="68"/>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lastRenderedPageBreak/>
              <w:t>Huawei, HiSilicon</w:t>
            </w:r>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af4"/>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Huawei, HiSilicon</w:t>
            </w:r>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lastRenderedPageBreak/>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8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2"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1" w14:textId="77777777" w:rsidR="00726019" w:rsidRDefault="00726019">
            <w:pPr>
              <w:rPr>
                <w:rFonts w:eastAsiaTheme="minorEastAsia"/>
                <w:lang w:val="en-US" w:eastAsia="zh-CN"/>
              </w:rPr>
            </w:pPr>
          </w:p>
        </w:tc>
      </w:tr>
      <w:bookmarkEnd w:id="12"/>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lastRenderedPageBreak/>
              <w:t>IDCC</w:t>
            </w:r>
          </w:p>
        </w:tc>
        <w:tc>
          <w:tcPr>
            <w:tcW w:w="1372" w:type="dxa"/>
          </w:tcPr>
          <w:p w14:paraId="02784AA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AD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af4"/>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B0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B1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B2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宋体"/>
                <w:lang w:val="en-US" w:eastAsia="zh-CN"/>
              </w:rPr>
            </w:pPr>
            <w:r>
              <w:rPr>
                <w:rFonts w:eastAsia="宋体"/>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02784B3C" w14:textId="77777777" w:rsidR="00675906" w:rsidRDefault="00675906" w:rsidP="005D37D2">
            <w:pPr>
              <w:tabs>
                <w:tab w:val="left" w:pos="551"/>
              </w:tabs>
              <w:rPr>
                <w:rFonts w:eastAsia="宋体"/>
                <w:lang w:val="en-US" w:eastAsia="zh-CN"/>
              </w:rPr>
            </w:pPr>
            <w:r>
              <w:rPr>
                <w:rFonts w:eastAsia="宋体"/>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宋体"/>
                <w:lang w:val="en-US" w:eastAsia="zh-CN"/>
              </w:rPr>
            </w:pPr>
            <w:r>
              <w:rPr>
                <w:rFonts w:eastAsia="宋体"/>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af4"/>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1"/>
        <w:ind w:left="1134" w:hanging="1134"/>
        <w:rPr>
          <w:lang w:val="en-US"/>
        </w:rPr>
      </w:pPr>
      <w:r>
        <w:rPr>
          <w:lang w:val="en-US"/>
        </w:rPr>
        <w:lastRenderedPageBreak/>
        <w:t>Initial UL BWP</w:t>
      </w:r>
    </w:p>
    <w:p w14:paraId="02784B53" w14:textId="77777777" w:rsidR="00726019" w:rsidRDefault="004C6D2D">
      <w:pPr>
        <w:pStyle w:val="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3"/>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4"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4"/>
    <w:p w14:paraId="02784B62" w14:textId="77777777" w:rsidR="00726019" w:rsidRDefault="004C6D2D">
      <w:pPr>
        <w:jc w:val="both"/>
        <w:rPr>
          <w:b/>
        </w:rPr>
      </w:pPr>
      <w:r>
        <w:rPr>
          <w:b/>
          <w:highlight w:val="yellow"/>
        </w:rPr>
        <w:t>FL1 High Priority Proposal 3.1-1</w:t>
      </w:r>
      <w:r>
        <w:rPr>
          <w:b/>
        </w:rPr>
        <w:t>: Confirm the following working assumption from RAN1#105-e:</w:t>
      </w:r>
    </w:p>
    <w:p w14:paraId="02784B63" w14:textId="77777777"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Huawei, HiSilicon</w:t>
            </w:r>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af4"/>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af4"/>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af4"/>
              <w:numPr>
                <w:ilvl w:val="0"/>
                <w:numId w:val="35"/>
              </w:numPr>
              <w:rPr>
                <w:lang w:val="en-US" w:eastAsia="ko-KR"/>
              </w:rPr>
            </w:pPr>
            <w:r>
              <w:rPr>
                <w:sz w:val="20"/>
                <w:szCs w:val="20"/>
                <w:lang w:val="en-US" w:eastAsia="ko-KR"/>
              </w:rPr>
              <w:lastRenderedPageBreak/>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af4"/>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af4"/>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af4"/>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af4"/>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lastRenderedPageBreak/>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af4"/>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19"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宋体"/>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lastRenderedPageBreak/>
              <w:t xml:space="preserve">Ericsson </w:t>
            </w:r>
          </w:p>
        </w:tc>
        <w:tc>
          <w:tcPr>
            <w:tcW w:w="916" w:type="dxa"/>
          </w:tcPr>
          <w:p w14:paraId="02784C2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宋体"/>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t>Intel</w:t>
            </w:r>
          </w:p>
        </w:tc>
        <w:tc>
          <w:tcPr>
            <w:tcW w:w="916" w:type="dxa"/>
          </w:tcPr>
          <w:p w14:paraId="02784C6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宋体"/>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af4"/>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af4"/>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af4"/>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2784C6F" w14:textId="77777777" w:rsidR="00726019" w:rsidRDefault="004C6D2D">
            <w:pPr>
              <w:pStyle w:val="af4"/>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af4"/>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af4"/>
              <w:numPr>
                <w:ilvl w:val="1"/>
                <w:numId w:val="37"/>
              </w:numPr>
              <w:rPr>
                <w:sz w:val="20"/>
                <w:szCs w:val="20"/>
                <w:lang w:val="en-US" w:eastAsia="ko-KR"/>
              </w:rPr>
            </w:pPr>
            <w:r>
              <w:rPr>
                <w:sz w:val="20"/>
                <w:szCs w:val="20"/>
                <w:lang w:val="en-US" w:eastAsia="ko-KR"/>
              </w:rPr>
              <w:lastRenderedPageBreak/>
              <w:t>more spatial layers</w:t>
            </w:r>
          </w:p>
          <w:p w14:paraId="02784C72" w14:textId="77777777" w:rsidR="00726019" w:rsidRDefault="004C6D2D">
            <w:pPr>
              <w:pStyle w:val="af4"/>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af4"/>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02784C7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宋体"/>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8F"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af4"/>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14:paraId="02784C9A"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9B" w14:textId="77777777" w:rsidR="00726019" w:rsidRDefault="004C6D2D">
            <w:pPr>
              <w:pStyle w:val="af4"/>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af4"/>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02784CBF"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宋体"/>
                <w:lang w:val="en-US" w:eastAsia="zh-CN"/>
              </w:rPr>
            </w:pPr>
            <w:r>
              <w:rPr>
                <w:rFonts w:eastAsia="宋体"/>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af4"/>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宋体"/>
                <w:lang w:val="en-US" w:eastAsia="zh-CN"/>
              </w:rPr>
            </w:pPr>
            <w:r>
              <w:rPr>
                <w:rFonts w:eastAsia="宋体"/>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lastRenderedPageBreak/>
              <w:t>LG</w:t>
            </w:r>
          </w:p>
        </w:tc>
        <w:tc>
          <w:tcPr>
            <w:tcW w:w="916" w:type="dxa"/>
          </w:tcPr>
          <w:p w14:paraId="02784CEE" w14:textId="77777777" w:rsidR="00343BD9" w:rsidRDefault="00343BD9" w:rsidP="00343BD9">
            <w:pPr>
              <w:tabs>
                <w:tab w:val="left" w:pos="551"/>
              </w:tabs>
              <w:rPr>
                <w:rFonts w:eastAsia="宋体"/>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af4"/>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af4"/>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14:paraId="02784CF8" w14:textId="77777777" w:rsidR="005949FC" w:rsidRPr="005949FC" w:rsidRDefault="00AF5BB5" w:rsidP="005949FC">
            <w:pPr>
              <w:pStyle w:val="af4"/>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t xml:space="preserve">With the above background, we suggest to revise the new FFS to </w:t>
            </w:r>
            <w:r w:rsidR="00837CF6">
              <w:rPr>
                <w:rFonts w:eastAsiaTheme="minorEastAsia"/>
                <w:lang w:val="en-US" w:eastAsia="zh-CN"/>
              </w:rPr>
              <w:t>avoid ambiguity as follows:</w:t>
            </w:r>
          </w:p>
          <w:p w14:paraId="02784D21" w14:textId="77777777" w:rsidR="00837CF6" w:rsidRPr="00D7580A" w:rsidRDefault="00837CF6" w:rsidP="00837CF6">
            <w:pPr>
              <w:pStyle w:val="af4"/>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af4"/>
              <w:numPr>
                <w:ilvl w:val="2"/>
                <w:numId w:val="12"/>
              </w:numPr>
              <w:rPr>
                <w:b/>
                <w:strike/>
                <w:color w:val="FF0000"/>
                <w:sz w:val="20"/>
                <w:szCs w:val="20"/>
                <w:lang w:val="en-GB"/>
              </w:rPr>
            </w:pPr>
            <w:r w:rsidRPr="00D7580A">
              <w:rPr>
                <w:b/>
                <w:strike/>
                <w:color w:val="FF0000"/>
                <w:sz w:val="20"/>
                <w:szCs w:val="20"/>
                <w:lang w:val="en-US"/>
              </w:rPr>
              <w:t>FFS whether or not to additionally support the case when the centre frequency is different; if so, how to minimize centre frequency retuning</w:t>
            </w:r>
          </w:p>
          <w:p w14:paraId="02784D23" w14:textId="77777777" w:rsidR="00837CF6" w:rsidRPr="00837CF6" w:rsidRDefault="00837CF6" w:rsidP="00837CF6">
            <w:pPr>
              <w:pStyle w:val="af4"/>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lastRenderedPageBreak/>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af4"/>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5B2988">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af4"/>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af4"/>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lastRenderedPageBreak/>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af4"/>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宋体"/>
                <w:lang w:val="en-US" w:eastAsia="zh-CN"/>
              </w:rPr>
              <w:lastRenderedPageBreak/>
              <w:t>ZTE, Sanechips</w:t>
            </w:r>
          </w:p>
        </w:tc>
        <w:tc>
          <w:tcPr>
            <w:tcW w:w="916" w:type="dxa"/>
          </w:tcPr>
          <w:p w14:paraId="12FFF9C6" w14:textId="381D4D6E" w:rsidR="00C26EBA" w:rsidRDefault="00C26EBA" w:rsidP="00C26EBA">
            <w:pPr>
              <w:tabs>
                <w:tab w:val="left" w:pos="551"/>
              </w:tabs>
              <w:rPr>
                <w:rFonts w:eastAsiaTheme="minorEastAsia"/>
                <w:lang w:val="en-US" w:eastAsia="zh-CN"/>
              </w:rPr>
            </w:pPr>
            <w:r>
              <w:rPr>
                <w:rFonts w:eastAsia="宋体"/>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af4"/>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af4"/>
              <w:numPr>
                <w:ilvl w:val="1"/>
                <w:numId w:val="12"/>
              </w:numPr>
              <w:rPr>
                <w:b/>
                <w:color w:val="FF0000"/>
                <w:sz w:val="20"/>
                <w:szCs w:val="22"/>
                <w:lang w:val="en-GB"/>
              </w:rPr>
            </w:pPr>
            <w:r>
              <w:rPr>
                <w:b/>
                <w:color w:val="FF0000"/>
                <w:sz w:val="20"/>
                <w:szCs w:val="20"/>
                <w:lang w:val="en-GB"/>
              </w:rPr>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af4"/>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3F2C9C">
              <w:rPr>
                <w:b/>
                <w:sz w:val="20"/>
                <w:szCs w:val="20"/>
              </w:rPr>
              <w:t>TDD.</w:t>
            </w:r>
          </w:p>
          <w:p w14:paraId="18A1960A" w14:textId="50013E40" w:rsidR="00EF365F" w:rsidRPr="00D7580A" w:rsidRDefault="00EF365F" w:rsidP="00D7580A">
            <w:pPr>
              <w:pStyle w:val="af4"/>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af4"/>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t>Huawei, HiSilicon</w:t>
            </w:r>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bl>
    <w:p w14:paraId="02784D3F" w14:textId="77777777" w:rsidR="00726019" w:rsidRDefault="00726019">
      <w:pPr>
        <w:jc w:val="both"/>
        <w:rPr>
          <w:b/>
          <w:highlight w:val="cyan"/>
          <w:lang w:val="en-US"/>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af4"/>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af4"/>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5" w:name="_Hlk79742606"/>
      <w:r>
        <w:rPr>
          <w:b/>
          <w:lang w:val="en-US"/>
        </w:rPr>
        <w:t>: It is supported that the network can enable/disable PUCCH frequency hopping for HARQ feedback for Msg4/MsgB for RedCap UEs.</w:t>
      </w:r>
      <w:bookmarkEnd w:id="15"/>
    </w:p>
    <w:tbl>
      <w:tblPr>
        <w:tblStyle w:val="af"/>
        <w:tblW w:w="10219" w:type="dxa"/>
        <w:tblLook w:val="04A0" w:firstRow="1" w:lastRow="0" w:firstColumn="1" w:lastColumn="0" w:noHBand="0" w:noVBand="1"/>
      </w:tblPr>
      <w:tblGrid>
        <w:gridCol w:w="1472"/>
        <w:gridCol w:w="1238"/>
        <w:gridCol w:w="7509"/>
      </w:tblGrid>
      <w:tr w:rsidR="00726019" w14:paraId="02784D4D" w14:textId="77777777" w:rsidTr="00AB4C2A">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AB4C2A">
        <w:tc>
          <w:tcPr>
            <w:tcW w:w="1472" w:type="dxa"/>
          </w:tcPr>
          <w:p w14:paraId="02784D4E" w14:textId="77777777" w:rsidR="00726019" w:rsidRDefault="004C6D2D">
            <w:pPr>
              <w:rPr>
                <w:lang w:val="en-US" w:eastAsia="ko-KR"/>
              </w:rPr>
            </w:pPr>
            <w:r>
              <w:rPr>
                <w:lang w:val="en-US" w:eastAsia="ko-KR"/>
              </w:rPr>
              <w:t>Huawei, HiSilicon</w:t>
            </w:r>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AB4C2A">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AB4C2A">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af4"/>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af4"/>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02784D5E" w14:textId="77777777" w:rsidTr="00AB4C2A">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AB4C2A">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AB4C2A">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AB4C2A">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af4"/>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02784D70" w14:textId="77777777" w:rsidTr="00AB4C2A">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AB4C2A">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AB4C2A">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宋体"/>
                <w:lang w:val="en-US" w:eastAsia="zh-CN"/>
              </w:rPr>
            </w:pPr>
            <w:r>
              <w:rPr>
                <w:rFonts w:eastAsia="宋体" w:hint="eastAsia"/>
                <w:lang w:val="en-US" w:eastAsia="zh-CN"/>
              </w:rPr>
              <w:t>Modify it as following:</w:t>
            </w:r>
          </w:p>
          <w:p w14:paraId="02784D78" w14:textId="77777777" w:rsidR="00726019" w:rsidRDefault="004C6D2D">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02784D7D" w14:textId="77777777" w:rsidTr="00AB4C2A">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宋体"/>
                <w:lang w:val="en-US" w:eastAsia="zh-CN"/>
              </w:rPr>
            </w:pPr>
          </w:p>
        </w:tc>
      </w:tr>
      <w:tr w:rsidR="00726019" w14:paraId="02784D81" w14:textId="77777777" w:rsidTr="00AB4C2A">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宋体"/>
                <w:lang w:val="en-US" w:eastAsia="zh-CN"/>
              </w:rPr>
            </w:pPr>
          </w:p>
        </w:tc>
      </w:tr>
      <w:tr w:rsidR="00726019" w14:paraId="02784D85" w14:textId="77777777" w:rsidTr="00AB4C2A">
        <w:tc>
          <w:tcPr>
            <w:tcW w:w="1472" w:type="dxa"/>
          </w:tcPr>
          <w:p w14:paraId="02784D82" w14:textId="77777777" w:rsidR="00726019" w:rsidRDefault="004C6D2D">
            <w:pPr>
              <w:rPr>
                <w:rFonts w:eastAsia="Yu Mincho"/>
                <w:lang w:val="en-US" w:eastAsia="ja-JP"/>
              </w:rPr>
            </w:pPr>
            <w:r>
              <w:rPr>
                <w:rFonts w:eastAsia="Yu Mincho"/>
                <w:lang w:val="en-US" w:eastAsia="ja-JP"/>
              </w:rPr>
              <w:lastRenderedPageBreak/>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宋体"/>
                <w:lang w:val="en-US" w:eastAsia="zh-CN"/>
              </w:rPr>
            </w:pPr>
          </w:p>
        </w:tc>
      </w:tr>
      <w:tr w:rsidR="00726019" w14:paraId="02784D89" w14:textId="77777777" w:rsidTr="00AB4C2A">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14:paraId="02784D8E" w14:textId="77777777" w:rsidTr="00AB4C2A">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AB4C2A">
        <w:tc>
          <w:tcPr>
            <w:tcW w:w="1472" w:type="dxa"/>
          </w:tcPr>
          <w:p w14:paraId="02784D8F"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AB4C2A">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AB4C2A">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AB4C2A">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AB4C2A">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AB4C2A">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AB4C2A">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af4"/>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2784DAC" w14:textId="77777777" w:rsidR="00726019" w:rsidRDefault="004C6D2D">
            <w:pPr>
              <w:pStyle w:val="af4"/>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02784DB4" w14:textId="77777777" w:rsidTr="00AB4C2A">
        <w:tc>
          <w:tcPr>
            <w:tcW w:w="1472" w:type="dxa"/>
          </w:tcPr>
          <w:p w14:paraId="02784DB1" w14:textId="77777777" w:rsidR="00726019" w:rsidRDefault="004C6D2D">
            <w:pPr>
              <w:rPr>
                <w:lang w:val="en-US" w:eastAsia="ko-KR"/>
              </w:rPr>
            </w:pPr>
            <w:r>
              <w:rPr>
                <w:lang w:val="en-US" w:eastAsia="ko-KR"/>
              </w:rPr>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AB4C2A">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Agree with ViVo.</w:t>
            </w:r>
          </w:p>
        </w:tc>
      </w:tr>
      <w:tr w:rsidR="00726019" w14:paraId="02784DBC" w14:textId="77777777" w:rsidTr="00AB4C2A">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AB4C2A">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lastRenderedPageBreak/>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02784DC4" w14:textId="77777777" w:rsidTr="00AB4C2A">
        <w:tc>
          <w:tcPr>
            <w:tcW w:w="1472" w:type="dxa"/>
          </w:tcPr>
          <w:p w14:paraId="02784DC1" w14:textId="77777777" w:rsidR="00726019" w:rsidRDefault="00443A14">
            <w:pPr>
              <w:rPr>
                <w:lang w:val="en-US" w:eastAsia="ko-KR"/>
              </w:rPr>
            </w:pPr>
            <w:r>
              <w:rPr>
                <w:rFonts w:eastAsiaTheme="minorEastAsia"/>
                <w:lang w:val="en-US" w:eastAsia="zh-CN"/>
              </w:rPr>
              <w:lastRenderedPageBreak/>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AB4C2A">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AB4C2A">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AB4C2A">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AB4C2A">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AB4C2A">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02784DD9" w14:textId="77777777" w:rsidR="00726019" w:rsidRDefault="004C6D2D">
            <w:pPr>
              <w:pStyle w:val="af4"/>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AB4C2A">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AB4C2A">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AB4C2A">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AB4C2A">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AB4C2A">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AB4C2A">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lastRenderedPageBreak/>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AB4C2A">
        <w:tc>
          <w:tcPr>
            <w:tcW w:w="1472" w:type="dxa"/>
          </w:tcPr>
          <w:p w14:paraId="02784DF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02784DFD" w14:textId="77777777" w:rsidTr="00AB4C2A">
        <w:tc>
          <w:tcPr>
            <w:tcW w:w="1472" w:type="dxa"/>
          </w:tcPr>
          <w:p w14:paraId="02784DFA"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AB4C2A">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DFF"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AB4C2A">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AB4C2A">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宋体"/>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AB4C2A">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AB4C2A">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02784E18" w14:textId="77777777" w:rsidTr="00AB4C2A">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AB4C2A">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AB4C2A">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02784E24" w14:textId="77777777" w:rsidTr="00AB4C2A">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AB4C2A">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lastRenderedPageBreak/>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AB4C2A">
        <w:tc>
          <w:tcPr>
            <w:tcW w:w="1472" w:type="dxa"/>
          </w:tcPr>
          <w:p w14:paraId="02784E2A" w14:textId="77777777" w:rsidR="00726019" w:rsidRDefault="004C6D2D">
            <w:pPr>
              <w:rPr>
                <w:rFonts w:eastAsiaTheme="minorEastAsia"/>
                <w:lang w:val="en-US" w:eastAsia="zh-CN"/>
              </w:rPr>
            </w:pPr>
            <w:r>
              <w:rPr>
                <w:lang w:val="en-US" w:eastAsia="ko-KR"/>
              </w:rPr>
              <w:lastRenderedPageBreak/>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AB4C2A">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AB4C2A">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AB4C2A">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AB4C2A">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AB4C2A">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AB4C2A">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AB4C2A">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宋体"/>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AB4C2A">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AB4C2A">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宋体"/>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zh-CN"/>
              </w:rPr>
              <w:lastRenderedPageBreak/>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AB4C2A">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AB4C2A">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AB4C2A">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AB4C2A">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AB4C2A">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AB4C2A">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AB4C2A">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AB4C2A">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77" w14:textId="77777777"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AB4C2A">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AB4C2A">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02784E85" w14:textId="77777777" w:rsidTr="00AB4C2A">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AB4C2A">
        <w:tc>
          <w:tcPr>
            <w:tcW w:w="1472" w:type="dxa"/>
          </w:tcPr>
          <w:p w14:paraId="02784E8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AB4C2A">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AB4C2A">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02784E99" w14:textId="77777777" w:rsidTr="00AB4C2A">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AB4C2A">
        <w:tc>
          <w:tcPr>
            <w:tcW w:w="1472" w:type="dxa"/>
          </w:tcPr>
          <w:p w14:paraId="02784E9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AB4C2A">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02784EA5" w14:textId="77777777" w:rsidTr="00AB4C2A">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AB4C2A">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02784EAD" w14:textId="77777777" w:rsidTr="00AB4C2A">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AB4C2A">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AB4C2A">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AB4C2A">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AB4C2A">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AB4C2A">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AB4C2A">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AB4C2A">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AB4C2A">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BB1182">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宋体"/>
                <w:lang w:val="en-US" w:eastAsia="zh-CN"/>
              </w:rPr>
            </w:pPr>
            <w:r>
              <w:rPr>
                <w:rFonts w:eastAsia="宋体"/>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BB1182">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lastRenderedPageBreak/>
              <w:t>LG</w:t>
            </w:r>
          </w:p>
        </w:tc>
        <w:tc>
          <w:tcPr>
            <w:tcW w:w="1238" w:type="dxa"/>
          </w:tcPr>
          <w:p w14:paraId="02784ED3" w14:textId="77777777" w:rsidR="00F75021" w:rsidRDefault="00F75021" w:rsidP="00F75021">
            <w:pPr>
              <w:tabs>
                <w:tab w:val="left" w:pos="551"/>
              </w:tabs>
              <w:rPr>
                <w:rFonts w:eastAsia="宋体"/>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5D37D2">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5D37D2">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5D37D2">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481C11">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481C11">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481C11">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481C11">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481C11">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481C11">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481C11">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subbullet</w:t>
            </w:r>
          </w:p>
          <w:p w14:paraId="02784EFD" w14:textId="77777777" w:rsidR="0064352B" w:rsidRPr="001A5FF9" w:rsidRDefault="001A5FF9" w:rsidP="001A5FF9">
            <w:pPr>
              <w:pStyle w:val="af4"/>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481C11">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481C11">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481C11">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5B2988">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5B2988">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5B2988">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2A6469">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w:t>
            </w:r>
            <w:r>
              <w:rPr>
                <w:b/>
                <w:color w:val="00B050"/>
                <w:lang w:val="en-US"/>
              </w:rPr>
              <w:lastRenderedPageBreak/>
              <w:t xml:space="preserve">PUCCH configuration </w:t>
            </w:r>
            <w:r>
              <w:rPr>
                <w:b/>
                <w:lang w:val="en-US"/>
              </w:rPr>
              <w:t>for</w:t>
            </w:r>
            <w:r>
              <w:rPr>
                <w:b/>
                <w:color w:val="00B050"/>
                <w:lang w:val="en-US"/>
              </w:rPr>
              <w:t xml:space="preserve"> </w:t>
            </w:r>
            <w:r>
              <w:rPr>
                <w:b/>
                <w:lang w:val="en-US"/>
              </w:rPr>
              <w:t>HARQ feedback for Msg4/MsgB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2A6469">
        <w:tc>
          <w:tcPr>
            <w:tcW w:w="1472" w:type="dxa"/>
          </w:tcPr>
          <w:p w14:paraId="5445CE26" w14:textId="4ED92ECE" w:rsidR="00906779" w:rsidRDefault="00906779" w:rsidP="00906779">
            <w:pPr>
              <w:rPr>
                <w:rFonts w:eastAsiaTheme="minorEastAsia"/>
                <w:lang w:val="en-US" w:eastAsia="zh-CN"/>
              </w:rPr>
            </w:pPr>
            <w:r>
              <w:rPr>
                <w:rFonts w:eastAsia="宋体"/>
                <w:lang w:val="en-US" w:eastAsia="zh-CN"/>
              </w:rPr>
              <w:lastRenderedPageBreak/>
              <w:t>ZTE, Sanechips</w:t>
            </w:r>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宋体"/>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922089">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44396">
            <w:pPr>
              <w:pStyle w:val="af4"/>
              <w:numPr>
                <w:ilvl w:val="0"/>
                <w:numId w:val="66"/>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Msg4/MsgB for RedCap UEs.</w:t>
            </w:r>
          </w:p>
          <w:p w14:paraId="6F3485A6" w14:textId="51B39581" w:rsidR="0016786C" w:rsidRPr="0016786C" w:rsidRDefault="0016786C" w:rsidP="0016786C">
            <w:pPr>
              <w:pStyle w:val="af4"/>
              <w:numPr>
                <w:ilvl w:val="1"/>
                <w:numId w:val="66"/>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922089">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Huawei, HiSilicon</w:t>
            </w:r>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bl>
    <w:p w14:paraId="02784F18" w14:textId="77777777" w:rsidR="00726019" w:rsidRPr="00BA7AB1" w:rsidRDefault="00726019" w:rsidP="005A189B">
      <w:pPr>
        <w:rPr>
          <w:rFonts w:ascii="Times" w:hAnsi="Times"/>
          <w:szCs w:val="24"/>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af4"/>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Huawei, HiSilicon</w:t>
            </w:r>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af4"/>
              <w:numPr>
                <w:ilvl w:val="0"/>
                <w:numId w:val="40"/>
              </w:numPr>
              <w:tabs>
                <w:tab w:val="left" w:pos="1410"/>
              </w:tabs>
              <w:spacing w:after="100" w:afterAutospacing="1"/>
              <w:rPr>
                <w:b/>
                <w:bCs/>
                <w:sz w:val="20"/>
                <w:szCs w:val="22"/>
                <w:lang w:val="en-US"/>
              </w:rPr>
            </w:pPr>
            <w:r>
              <w:rPr>
                <w:b/>
                <w:bCs/>
                <w:sz w:val="20"/>
                <w:szCs w:val="22"/>
                <w:lang w:val="en-US"/>
              </w:rPr>
              <w:lastRenderedPageBreak/>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lastRenderedPageBreak/>
              <w:t>Qualcomm</w:t>
            </w:r>
          </w:p>
        </w:tc>
        <w:tc>
          <w:tcPr>
            <w:tcW w:w="1372" w:type="dxa"/>
            <w:gridSpan w:val="2"/>
          </w:tcPr>
          <w:p w14:paraId="02784F30" w14:textId="77777777" w:rsidR="00726019" w:rsidRDefault="004C6D2D">
            <w:pPr>
              <w:tabs>
                <w:tab w:val="left" w:pos="551"/>
              </w:tabs>
              <w:rPr>
                <w:lang w:val="en-US" w:eastAsia="ko-KR"/>
              </w:rPr>
            </w:pPr>
            <w:r>
              <w:rPr>
                <w:lang w:val="en-US" w:eastAsia="ko-KR"/>
              </w:rPr>
              <w:t>Opt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af4"/>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af4"/>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af4"/>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t>ZTE, Sanechips</w:t>
            </w:r>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lastRenderedPageBreak/>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02784F9F" w14:textId="77777777" w:rsidR="00726019" w:rsidRDefault="004C6D2D">
            <w:pPr>
              <w:pStyle w:val="af4"/>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af4"/>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2784FB3"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af4"/>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宋体"/>
                <w:lang w:val="en-US" w:eastAsia="zh-CN"/>
              </w:rPr>
            </w:pPr>
            <w:r>
              <w:rPr>
                <w:rFonts w:eastAsia="宋体" w:hint="eastAsia"/>
                <w:lang w:val="en-US" w:eastAsia="zh-CN"/>
              </w:rPr>
              <w:t>This issue is overlapping with the following one :</w:t>
            </w:r>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r>
              <w:rPr>
                <w:rFonts w:eastAsia="宋体" w:hint="eastAsia"/>
                <w:bCs/>
                <w:lang w:val="en-US" w:eastAsia="zh-CN"/>
              </w:rPr>
              <w:lastRenderedPageBreak/>
              <w:t>So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02784FE4" w14:textId="77777777" w:rsidR="00726019" w:rsidRDefault="004C6D2D">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af4"/>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af4"/>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宋体"/>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宋体"/>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51" w:type="dxa"/>
          </w:tcPr>
          <w:p w14:paraId="02785025" w14:textId="77777777"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2785049" w14:textId="77777777" w:rsidR="00726019" w:rsidRDefault="004C6D2D">
            <w:pPr>
              <w:pStyle w:val="af4"/>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af4"/>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af4"/>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af4"/>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af4"/>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0278508D" w14:textId="77777777"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宋体"/>
                <w:lang w:val="en-US" w:eastAsia="zh-CN"/>
              </w:rPr>
            </w:pPr>
            <w:r>
              <w:rPr>
                <w:rFonts w:eastAsia="宋体"/>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宋体"/>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af4"/>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af4"/>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t>Huawei, HiSilicon</w:t>
            </w:r>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af4"/>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af4"/>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af4"/>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af4"/>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lastRenderedPageBreak/>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ZTE, Sanechips</w:t>
            </w:r>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af4"/>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w:t>
      </w:r>
      <w:r>
        <w:rPr>
          <w:lang w:val="en-US"/>
        </w:rPr>
        <w:lastRenderedPageBreak/>
        <w:t xml:space="preserve">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Huawei, HiSilicon</w:t>
            </w:r>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ZTE, Sanechips</w:t>
            </w:r>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lastRenderedPageBreak/>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w:t>
            </w:r>
            <w:r>
              <w:rPr>
                <w:rFonts w:eastAsiaTheme="minorEastAsia"/>
                <w:lang w:val="en-US" w:eastAsia="zh-CN"/>
              </w:rPr>
              <w:lastRenderedPageBreak/>
              <w:t xml:space="preserve">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Huawei, HiSilicon</w:t>
            </w:r>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r>
              <w:rPr>
                <w:rFonts w:eastAsiaTheme="minorEastAsia" w:hint="eastAsia"/>
                <w:lang w:val="en-US" w:eastAsia="zh-CN"/>
              </w:rPr>
              <w:t>Spreadtrum</w:t>
            </w:r>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1CF"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宋体"/>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宋体"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lastRenderedPageBreak/>
              <w:t>FFS: whether/how the specification also supports separate PUCCH/Msg3/[MsgA]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af4"/>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af4"/>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27852A5" w14:textId="77777777" w:rsidR="00726019" w:rsidRDefault="004C6D2D">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Huawei, HiSilicon</w:t>
            </w:r>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宋体"/>
                <w:lang w:val="en-US" w:eastAsia="zh-CN"/>
              </w:rPr>
            </w:pPr>
            <w:r>
              <w:rPr>
                <w:rFonts w:eastAsia="宋体" w:hint="eastAsia"/>
                <w:lang w:val="en-US" w:eastAsia="zh-CN"/>
              </w:rPr>
              <w:t>ZTE, Sanechips</w:t>
            </w:r>
          </w:p>
        </w:tc>
        <w:tc>
          <w:tcPr>
            <w:tcW w:w="1372" w:type="dxa"/>
          </w:tcPr>
          <w:p w14:paraId="027852CD" w14:textId="77777777"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af4"/>
        <w:numPr>
          <w:ilvl w:val="0"/>
          <w:numId w:val="12"/>
        </w:numPr>
        <w:jc w:val="both"/>
        <w:rPr>
          <w:sz w:val="20"/>
          <w:szCs w:val="22"/>
          <w:lang w:val="en-US"/>
        </w:rPr>
      </w:pPr>
      <w:r>
        <w:rPr>
          <w:sz w:val="20"/>
          <w:szCs w:val="22"/>
          <w:lang w:val="en-US"/>
        </w:rPr>
        <w:lastRenderedPageBreak/>
        <w:t>[3]: This feature does not have any additional requirement on UE hardware; thus, it will not increase RedCap UE cost/complexity.</w:t>
      </w:r>
    </w:p>
    <w:p w14:paraId="0278531C" w14:textId="77777777" w:rsidR="00726019" w:rsidRDefault="004C6D2D">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af4"/>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af4"/>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af4"/>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af4"/>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af4"/>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af4"/>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af4"/>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t>Huawei, HiSilicon</w:t>
            </w:r>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宋体"/>
                <w:lang w:val="en-US" w:eastAsia="zh-CN"/>
              </w:rPr>
            </w:pPr>
            <w:r>
              <w:rPr>
                <w:rFonts w:eastAsia="宋体" w:hint="eastAsia"/>
                <w:lang w:val="en-US" w:eastAsia="zh-CN"/>
              </w:rPr>
              <w:t>ZTE, Sanechips</w:t>
            </w:r>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af4"/>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af4"/>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a4"/>
              <w:keepNext/>
              <w:jc w:val="center"/>
            </w:pPr>
            <w:bookmarkStart w:id="30" w:name="_Ref71591472"/>
            <w:r>
              <w:lastRenderedPageBreak/>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-41 if k</w:t>
                  </w:r>
                  <w:r>
                    <w:rPr>
                      <w:sz w:val="18"/>
                      <w:vertAlign w:val="subscript"/>
                    </w:rPr>
                    <w:t>ssb</w:t>
                  </w:r>
                  <w:r>
                    <w:rPr>
                      <w:sz w:val="18"/>
                    </w:rPr>
                    <w:t>=0</w:t>
                  </w:r>
                </w:p>
                <w:p w14:paraId="02785388"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lastRenderedPageBreak/>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af4"/>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7853A5" w14:textId="77777777" w:rsidR="00726019" w:rsidRDefault="004C6D2D">
            <w:pPr>
              <w:pStyle w:val="af4"/>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af4"/>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af4"/>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af4"/>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af4"/>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af4"/>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53D9" w14:textId="77777777" w:rsidR="00726019" w:rsidRDefault="004C6D2D">
            <w:pPr>
              <w:pStyle w:val="af4"/>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lastRenderedPageBreak/>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r>
              <w:rPr>
                <w:rFonts w:eastAsiaTheme="minorEastAsia" w:hint="eastAsia"/>
                <w:lang w:val="en-US" w:eastAsia="zh-CN"/>
              </w:rPr>
              <w:lastRenderedPageBreak/>
              <w:t>ZTE,Sanechips</w:t>
            </w:r>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af4"/>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af4"/>
        <w:numPr>
          <w:ilvl w:val="1"/>
          <w:numId w:val="12"/>
        </w:numPr>
        <w:jc w:val="both"/>
        <w:rPr>
          <w:sz w:val="20"/>
          <w:szCs w:val="22"/>
          <w:lang w:val="en-US"/>
        </w:rPr>
      </w:pPr>
      <w:r>
        <w:rPr>
          <w:sz w:val="20"/>
          <w:szCs w:val="22"/>
          <w:lang w:val="en-US"/>
        </w:rPr>
        <w:t xml:space="preserve">FG 6-1a including at least synchronization based purely on TRS, </w:t>
      </w:r>
    </w:p>
    <w:p w14:paraId="02785409" w14:textId="77777777" w:rsidR="00726019" w:rsidRDefault="004C6D2D">
      <w:pPr>
        <w:pStyle w:val="af4"/>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af4"/>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af4"/>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af4"/>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Huawei, HiSilicon</w:t>
            </w:r>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w:t>
            </w:r>
            <w:r>
              <w:rPr>
                <w:rFonts w:eastAsiaTheme="minorEastAsia"/>
                <w:lang w:val="en-US" w:eastAsia="zh-CN"/>
              </w:rPr>
              <w:lastRenderedPageBreak/>
              <w:t xml:space="preserve">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宋体"/>
                <w:lang w:val="en-US" w:eastAsia="ko-KR"/>
              </w:rPr>
            </w:pPr>
            <w:r>
              <w:rPr>
                <w:rFonts w:eastAsia="宋体" w:hint="eastAsia"/>
                <w:lang w:val="en-US" w:eastAsia="zh-CN"/>
              </w:rPr>
              <w:t>ZTE, Sanechips</w:t>
            </w:r>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宋体"/>
                <w:lang w:val="en-US" w:eastAsia="ko-KR"/>
              </w:rPr>
            </w:pPr>
            <w:r>
              <w:rPr>
                <w:rFonts w:eastAsia="宋体"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宋体"/>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2"/>
        <w:ind w:left="1134" w:hanging="1134"/>
        <w:rPr>
          <w:lang w:val="en-US"/>
        </w:rPr>
      </w:pPr>
      <w:r>
        <w:rPr>
          <w:lang w:val="en-US"/>
        </w:rPr>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af"/>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1"/>
              <w:numPr>
                <w:ilvl w:val="0"/>
                <w:numId w:val="0"/>
              </w:numPr>
              <w:ind w:left="432" w:hanging="432"/>
            </w:pPr>
            <w:r>
              <w:lastRenderedPageBreak/>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1"/>
        <w:numPr>
          <w:ilvl w:val="0"/>
          <w:numId w:val="0"/>
        </w:numPr>
        <w:ind w:left="432" w:hanging="432"/>
        <w:rPr>
          <w:lang w:val="en-US"/>
        </w:rPr>
      </w:pPr>
      <w:bookmarkStart w:id="33"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r>
              <w:rPr>
                <w:lang w:val="en-US"/>
              </w:rPr>
              <w:t>Yuantao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r>
              <w:rPr>
                <w:lang w:val="en-US"/>
              </w:rPr>
              <w:t>Vip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3"/>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0E0EE8">
            <w:pPr>
              <w:rPr>
                <w:color w:val="0000FF"/>
                <w:u w:val="single"/>
                <w:lang w:val="en-US"/>
              </w:rPr>
            </w:pPr>
            <w:hyperlink r:id="rId23" w:history="1">
              <w:r w:rsidR="004C6D2D">
                <w:rPr>
                  <w:rStyle w:val="af1"/>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0E0EE8">
            <w:pPr>
              <w:rPr>
                <w:color w:val="0000FF"/>
                <w:u w:val="single"/>
                <w:lang w:val="en-US"/>
              </w:rPr>
            </w:pPr>
            <w:hyperlink r:id="rId24" w:history="1">
              <w:r w:rsidR="004C6D2D">
                <w:rPr>
                  <w:rStyle w:val="af1"/>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0E0EE8">
            <w:pPr>
              <w:rPr>
                <w:color w:val="0000FF"/>
                <w:u w:val="single"/>
                <w:lang w:val="en-US"/>
              </w:rPr>
            </w:pPr>
            <w:hyperlink r:id="rId25" w:history="1">
              <w:r w:rsidR="004C6D2D">
                <w:rPr>
                  <w:rStyle w:val="af1"/>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Huawei, HiSilicon</w:t>
            </w:r>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0E0EE8">
            <w:pPr>
              <w:rPr>
                <w:color w:val="0000FF"/>
                <w:u w:val="single"/>
                <w:lang w:val="en-US"/>
              </w:rPr>
            </w:pPr>
            <w:hyperlink r:id="rId26" w:history="1">
              <w:r w:rsidR="004C6D2D">
                <w:rPr>
                  <w:rStyle w:val="af1"/>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0E0EE8">
            <w:pPr>
              <w:rPr>
                <w:color w:val="0000FF"/>
                <w:u w:val="single"/>
                <w:lang w:val="en-US"/>
              </w:rPr>
            </w:pPr>
            <w:hyperlink r:id="rId27" w:history="1">
              <w:r w:rsidR="004C6D2D">
                <w:rPr>
                  <w:rStyle w:val="af1"/>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0E0EE8">
            <w:pPr>
              <w:rPr>
                <w:color w:val="0000FF"/>
                <w:u w:val="single"/>
                <w:lang w:val="en-US"/>
              </w:rPr>
            </w:pPr>
            <w:hyperlink r:id="rId28" w:history="1">
              <w:r w:rsidR="004C6D2D">
                <w:rPr>
                  <w:rStyle w:val="af1"/>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0E0EE8">
            <w:pPr>
              <w:rPr>
                <w:color w:val="0000FF"/>
                <w:u w:val="single"/>
                <w:lang w:val="en-US"/>
              </w:rPr>
            </w:pPr>
            <w:hyperlink r:id="rId29" w:history="1">
              <w:r w:rsidR="004C6D2D">
                <w:rPr>
                  <w:rStyle w:val="af1"/>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r>
              <w:rPr>
                <w:lang w:val="en-US"/>
              </w:rPr>
              <w:t>Spreadtrum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0E0EE8">
            <w:pPr>
              <w:rPr>
                <w:color w:val="0000FF"/>
                <w:u w:val="single"/>
                <w:lang w:val="en-US"/>
              </w:rPr>
            </w:pPr>
            <w:hyperlink r:id="rId30" w:history="1">
              <w:r w:rsidR="004C6D2D">
                <w:rPr>
                  <w:rStyle w:val="af1"/>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ZTE, Sanechips</w:t>
            </w:r>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0E0EE8">
            <w:pPr>
              <w:rPr>
                <w:color w:val="0000FF"/>
                <w:u w:val="single"/>
                <w:lang w:val="en-US"/>
              </w:rPr>
            </w:pPr>
            <w:hyperlink r:id="rId31" w:history="1">
              <w:r w:rsidR="004C6D2D">
                <w:rPr>
                  <w:rStyle w:val="af1"/>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0E0EE8">
            <w:pPr>
              <w:rPr>
                <w:color w:val="0000FF"/>
                <w:u w:val="single"/>
                <w:lang w:val="en-US"/>
              </w:rPr>
            </w:pPr>
            <w:hyperlink r:id="rId32" w:history="1">
              <w:r w:rsidR="004C6D2D">
                <w:rPr>
                  <w:rStyle w:val="af1"/>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0E0EE8">
            <w:pPr>
              <w:rPr>
                <w:color w:val="0000FF"/>
                <w:u w:val="single"/>
                <w:lang w:val="en-US"/>
              </w:rPr>
            </w:pPr>
            <w:hyperlink r:id="rId33" w:history="1">
              <w:r w:rsidR="004C6D2D">
                <w:rPr>
                  <w:rStyle w:val="af1"/>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0E0EE8">
            <w:pPr>
              <w:rPr>
                <w:color w:val="0000FF"/>
                <w:u w:val="single"/>
                <w:lang w:val="en-US"/>
              </w:rPr>
            </w:pPr>
            <w:hyperlink r:id="rId34" w:history="1">
              <w:r w:rsidR="004C6D2D">
                <w:rPr>
                  <w:rStyle w:val="af1"/>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0E0EE8">
            <w:pPr>
              <w:rPr>
                <w:color w:val="0000FF"/>
                <w:u w:val="single"/>
                <w:lang w:val="en-US"/>
              </w:rPr>
            </w:pPr>
            <w:hyperlink r:id="rId35" w:history="1">
              <w:r w:rsidR="004C6D2D">
                <w:rPr>
                  <w:rStyle w:val="af1"/>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0E0EE8">
            <w:pPr>
              <w:rPr>
                <w:lang w:val="en-US"/>
              </w:rPr>
            </w:pPr>
            <w:hyperlink r:id="rId36" w:history="1">
              <w:r w:rsidR="004C6D2D">
                <w:rPr>
                  <w:rStyle w:val="af1"/>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02785552" w14:textId="77777777" w:rsidR="00726019" w:rsidRDefault="000E0EE8">
            <w:pPr>
              <w:rPr>
                <w:color w:val="0000FF"/>
                <w:u w:val="single"/>
                <w:lang w:val="en-US"/>
              </w:rPr>
            </w:pPr>
            <w:hyperlink r:id="rId37" w:history="1">
              <w:r w:rsidR="004C6D2D">
                <w:rPr>
                  <w:rStyle w:val="af1"/>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0E0EE8">
            <w:pPr>
              <w:rPr>
                <w:color w:val="0000FF"/>
                <w:u w:val="single"/>
                <w:lang w:val="en-US"/>
              </w:rPr>
            </w:pPr>
            <w:hyperlink r:id="rId38" w:history="1">
              <w:r w:rsidR="004C6D2D">
                <w:rPr>
                  <w:rStyle w:val="af1"/>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0E0EE8">
            <w:pPr>
              <w:rPr>
                <w:color w:val="0000FF"/>
                <w:u w:val="single"/>
                <w:lang w:val="en-US"/>
              </w:rPr>
            </w:pPr>
            <w:hyperlink r:id="rId39" w:history="1">
              <w:r w:rsidR="004C6D2D">
                <w:rPr>
                  <w:rStyle w:val="af1"/>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0E0EE8">
            <w:pPr>
              <w:rPr>
                <w:color w:val="0000FF"/>
                <w:u w:val="single"/>
                <w:lang w:val="en-US"/>
              </w:rPr>
            </w:pPr>
            <w:hyperlink r:id="rId40" w:history="1">
              <w:r w:rsidR="004C6D2D">
                <w:rPr>
                  <w:rStyle w:val="af1"/>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02785566" w14:textId="77777777" w:rsidR="00726019" w:rsidRDefault="000E0EE8">
            <w:pPr>
              <w:rPr>
                <w:color w:val="0000FF"/>
                <w:u w:val="single"/>
                <w:lang w:val="en-US"/>
              </w:rPr>
            </w:pPr>
            <w:hyperlink r:id="rId41" w:history="1">
              <w:r w:rsidR="004C6D2D">
                <w:rPr>
                  <w:rStyle w:val="af1"/>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0E0EE8">
            <w:pPr>
              <w:rPr>
                <w:color w:val="0000FF"/>
                <w:u w:val="single"/>
                <w:lang w:val="en-US"/>
              </w:rPr>
            </w:pPr>
            <w:hyperlink r:id="rId42" w:history="1">
              <w:r w:rsidR="004C6D2D">
                <w:rPr>
                  <w:rStyle w:val="af1"/>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02785570" w14:textId="77777777" w:rsidR="00726019" w:rsidRDefault="000E0EE8">
            <w:pPr>
              <w:rPr>
                <w:color w:val="0000FF"/>
                <w:u w:val="single"/>
                <w:lang w:val="en-US"/>
              </w:rPr>
            </w:pPr>
            <w:hyperlink r:id="rId43" w:history="1">
              <w:r w:rsidR="004C6D2D">
                <w:rPr>
                  <w:rStyle w:val="af1"/>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0E0EE8">
            <w:pPr>
              <w:rPr>
                <w:color w:val="0000FF"/>
                <w:u w:val="single"/>
                <w:lang w:val="en-US"/>
              </w:rPr>
            </w:pPr>
            <w:hyperlink r:id="rId44" w:history="1">
              <w:r w:rsidR="004C6D2D">
                <w:rPr>
                  <w:rStyle w:val="af1"/>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0E0EE8">
            <w:pPr>
              <w:rPr>
                <w:color w:val="0000FF"/>
                <w:u w:val="single"/>
                <w:lang w:val="en-US"/>
              </w:rPr>
            </w:pPr>
            <w:hyperlink r:id="rId45" w:history="1">
              <w:r w:rsidR="004C6D2D">
                <w:rPr>
                  <w:rStyle w:val="af1"/>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0E0EE8">
            <w:pPr>
              <w:rPr>
                <w:color w:val="0000FF"/>
                <w:u w:val="single"/>
                <w:lang w:val="en-US"/>
              </w:rPr>
            </w:pPr>
            <w:hyperlink r:id="rId46" w:history="1">
              <w:r w:rsidR="004C6D2D">
                <w:rPr>
                  <w:rStyle w:val="af1"/>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r>
              <w:rPr>
                <w:lang w:val="en-US"/>
              </w:rPr>
              <w:t>InterDigital,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0E0EE8">
            <w:pPr>
              <w:rPr>
                <w:color w:val="0000FF"/>
                <w:u w:val="single"/>
                <w:lang w:val="en-US"/>
              </w:rPr>
            </w:pPr>
            <w:hyperlink r:id="rId47" w:history="1">
              <w:r w:rsidR="004C6D2D">
                <w:rPr>
                  <w:rStyle w:val="af1"/>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0E0EE8">
            <w:pPr>
              <w:rPr>
                <w:color w:val="0000FF"/>
                <w:u w:val="single"/>
                <w:lang w:val="en-US"/>
              </w:rPr>
            </w:pPr>
            <w:hyperlink r:id="rId48" w:history="1">
              <w:r w:rsidR="004C6D2D">
                <w:rPr>
                  <w:rStyle w:val="af1"/>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0E0EE8">
            <w:pPr>
              <w:rPr>
                <w:color w:val="0000FF"/>
                <w:u w:val="single"/>
                <w:lang w:val="en-US"/>
              </w:rPr>
            </w:pPr>
            <w:hyperlink r:id="rId49" w:history="1">
              <w:r w:rsidR="004C6D2D">
                <w:rPr>
                  <w:rStyle w:val="af1"/>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0E0EE8">
            <w:pPr>
              <w:rPr>
                <w:color w:val="0000FF"/>
                <w:u w:val="single"/>
                <w:lang w:val="en-US"/>
              </w:rPr>
            </w:pPr>
            <w:hyperlink r:id="rId50" w:history="1">
              <w:r w:rsidR="004C6D2D">
                <w:rPr>
                  <w:rStyle w:val="af1"/>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0E0EE8">
            <w:pPr>
              <w:rPr>
                <w:lang w:val="en-US"/>
              </w:rPr>
            </w:pPr>
            <w:hyperlink r:id="rId51" w:history="1">
              <w:r w:rsidR="004C6D2D">
                <w:rPr>
                  <w:rStyle w:val="af1"/>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r>
              <w:rPr>
                <w:lang w:val="en-US"/>
              </w:rPr>
              <w:t xml:space="preserve">ASUSTeK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0E0EE8">
            <w:pPr>
              <w:rPr>
                <w:rStyle w:val="af1"/>
                <w:color w:val="0000FF"/>
                <w:lang w:val="en-US"/>
              </w:rPr>
            </w:pPr>
            <w:hyperlink r:id="rId52" w:history="1">
              <w:r w:rsidR="004C6D2D">
                <w:rPr>
                  <w:rStyle w:val="af1"/>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0E0EE8">
            <w:pPr>
              <w:rPr>
                <w:rStyle w:val="af1"/>
                <w:color w:val="0000FF"/>
                <w:lang w:val="en-US"/>
              </w:rPr>
            </w:pPr>
            <w:hyperlink r:id="rId53" w:history="1">
              <w:r w:rsidR="004C6D2D">
                <w:rPr>
                  <w:rStyle w:val="af1"/>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0E0EE8">
            <w:pPr>
              <w:rPr>
                <w:lang w:val="en-US"/>
              </w:rPr>
            </w:pPr>
            <w:hyperlink r:id="rId54" w:history="1">
              <w:r w:rsidR="004C6D2D">
                <w:rPr>
                  <w:rStyle w:val="af1"/>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0E0EE8">
            <w:pPr>
              <w:rPr>
                <w:color w:val="0000FF"/>
                <w:u w:val="single"/>
                <w:lang w:val="en-US"/>
              </w:rPr>
            </w:pPr>
            <w:hyperlink r:id="rId55" w:history="1">
              <w:r w:rsidR="004C6D2D">
                <w:rPr>
                  <w:rStyle w:val="af1"/>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ZTE, Sanechips</w:t>
            </w:r>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0E0EE8">
            <w:pPr>
              <w:rPr>
                <w:color w:val="0000FF"/>
                <w:u w:val="single"/>
                <w:lang w:val="en-US"/>
              </w:rPr>
            </w:pPr>
            <w:hyperlink r:id="rId56" w:history="1">
              <w:r w:rsidR="004C6D2D">
                <w:rPr>
                  <w:rStyle w:val="af1"/>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0E0EE8">
            <w:pPr>
              <w:rPr>
                <w:lang w:val="en-US"/>
              </w:rPr>
            </w:pPr>
            <w:hyperlink r:id="rId57" w:history="1">
              <w:r w:rsidR="004C6D2D">
                <w:rPr>
                  <w:rStyle w:val="af1"/>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r>
              <w:rPr>
                <w:lang w:val="en-US"/>
              </w:rPr>
              <w:t>Spreadtrum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0E0EE8">
            <w:pPr>
              <w:rPr>
                <w:lang w:val="en-US"/>
              </w:rPr>
            </w:pPr>
            <w:hyperlink r:id="rId58" w:history="1">
              <w:r w:rsidR="004C6D2D">
                <w:rPr>
                  <w:rStyle w:val="af1"/>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0E0EE8">
            <w:pPr>
              <w:rPr>
                <w:lang w:val="en-US"/>
              </w:rPr>
            </w:pPr>
            <w:hyperlink r:id="rId59" w:history="1">
              <w:r w:rsidR="004C6D2D">
                <w:rPr>
                  <w:rStyle w:val="af1"/>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0E0EE8">
            <w:pPr>
              <w:rPr>
                <w:lang w:val="en-US"/>
              </w:rPr>
            </w:pPr>
            <w:hyperlink r:id="rId60" w:history="1">
              <w:r w:rsidR="004C6D2D">
                <w:rPr>
                  <w:rStyle w:val="af1"/>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Huawei, HiSilicon</w:t>
            </w:r>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0E0EE8">
            <w:pPr>
              <w:rPr>
                <w:lang w:val="en-US"/>
              </w:rPr>
            </w:pPr>
            <w:hyperlink r:id="rId61" w:history="1">
              <w:r w:rsidR="004C6D2D">
                <w:rPr>
                  <w:rStyle w:val="af1"/>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0E0EE8">
            <w:pPr>
              <w:rPr>
                <w:lang w:val="en-US"/>
              </w:rPr>
            </w:pPr>
            <w:hyperlink r:id="rId62" w:history="1">
              <w:r w:rsidR="004C6D2D">
                <w:rPr>
                  <w:rStyle w:val="af1"/>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0E0EE8">
            <w:pPr>
              <w:rPr>
                <w:color w:val="0000FF"/>
                <w:u w:val="single"/>
                <w:lang w:val="en-US"/>
              </w:rPr>
            </w:pPr>
            <w:hyperlink r:id="rId63" w:history="1">
              <w:r w:rsidR="004C6D2D">
                <w:rPr>
                  <w:rStyle w:val="af1"/>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027855D9" w14:textId="77777777" w:rsidR="00726019" w:rsidRDefault="000E0EE8">
            <w:pPr>
              <w:rPr>
                <w:color w:val="0000FF"/>
                <w:u w:val="single"/>
                <w:lang w:val="en-US"/>
              </w:rPr>
            </w:pPr>
            <w:hyperlink r:id="rId64" w:history="1">
              <w:r w:rsidR="004C6D2D">
                <w:rPr>
                  <w:rStyle w:val="af1"/>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0E0EE8">
            <w:hyperlink r:id="rId65" w:history="1">
              <w:r w:rsidR="004C6D2D">
                <w:rPr>
                  <w:rStyle w:val="af1"/>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0E0EE8">
            <w:hyperlink r:id="rId66" w:history="1">
              <w:r w:rsidR="004C6D2D">
                <w:rPr>
                  <w:rStyle w:val="af1"/>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78ED6" w14:textId="77777777" w:rsidR="00357D4D" w:rsidRDefault="00357D4D" w:rsidP="004F7298">
      <w:pPr>
        <w:spacing w:after="0" w:line="240" w:lineRule="auto"/>
      </w:pPr>
      <w:r>
        <w:separator/>
      </w:r>
    </w:p>
  </w:endnote>
  <w:endnote w:type="continuationSeparator" w:id="0">
    <w:p w14:paraId="2D804A7E" w14:textId="77777777" w:rsidR="00357D4D" w:rsidRDefault="00357D4D"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DDFAD" w14:textId="77777777" w:rsidR="00357D4D" w:rsidRDefault="00357D4D" w:rsidP="004F7298">
      <w:pPr>
        <w:spacing w:after="0" w:line="240" w:lineRule="auto"/>
      </w:pPr>
      <w:r>
        <w:separator/>
      </w:r>
    </w:p>
  </w:footnote>
  <w:footnote w:type="continuationSeparator" w:id="0">
    <w:p w14:paraId="123A493C" w14:textId="77777777" w:rsidR="00357D4D" w:rsidRDefault="00357D4D" w:rsidP="004F72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AE33BD2"/>
    <w:multiLevelType w:val="hybridMultilevel"/>
    <w:tmpl w:val="7430F2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63"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CD37464"/>
    <w:multiLevelType w:val="hybridMultilevel"/>
    <w:tmpl w:val="CCAC9B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7"/>
    <w:lvlOverride w:ilvl="0">
      <w:startOverride w:val="1"/>
    </w:lvlOverride>
  </w:num>
  <w:num w:numId="6">
    <w:abstractNumId w:val="28"/>
  </w:num>
  <w:num w:numId="7">
    <w:abstractNumId w:val="39"/>
  </w:num>
  <w:num w:numId="8">
    <w:abstractNumId w:val="13"/>
  </w:num>
  <w:num w:numId="9">
    <w:abstractNumId w:val="16"/>
  </w:num>
  <w:num w:numId="10">
    <w:abstractNumId w:val="45"/>
  </w:num>
  <w:num w:numId="11">
    <w:abstractNumId w:val="47"/>
  </w:num>
  <w:num w:numId="12">
    <w:abstractNumId w:val="14"/>
  </w:num>
  <w:num w:numId="13">
    <w:abstractNumId w:val="50"/>
  </w:num>
  <w:num w:numId="14">
    <w:abstractNumId w:val="40"/>
  </w:num>
  <w:num w:numId="15">
    <w:abstractNumId w:val="26"/>
  </w:num>
  <w:num w:numId="16">
    <w:abstractNumId w:val="35"/>
  </w:num>
  <w:num w:numId="17">
    <w:abstractNumId w:val="31"/>
  </w:num>
  <w:num w:numId="18">
    <w:abstractNumId w:val="25"/>
  </w:num>
  <w:num w:numId="19">
    <w:abstractNumId w:val="52"/>
  </w:num>
  <w:num w:numId="20">
    <w:abstractNumId w:val="6"/>
  </w:num>
  <w:num w:numId="21">
    <w:abstractNumId w:val="10"/>
  </w:num>
  <w:num w:numId="22">
    <w:abstractNumId w:val="17"/>
  </w:num>
  <w:num w:numId="23">
    <w:abstractNumId w:val="24"/>
  </w:num>
  <w:num w:numId="24">
    <w:abstractNumId w:val="38"/>
  </w:num>
  <w:num w:numId="25">
    <w:abstractNumId w:val="32"/>
  </w:num>
  <w:num w:numId="26">
    <w:abstractNumId w:val="44"/>
  </w:num>
  <w:num w:numId="27">
    <w:abstractNumId w:val="36"/>
  </w:num>
  <w:num w:numId="28">
    <w:abstractNumId w:val="60"/>
  </w:num>
  <w:num w:numId="29">
    <w:abstractNumId w:val="42"/>
  </w:num>
  <w:num w:numId="30">
    <w:abstractNumId w:val="56"/>
  </w:num>
  <w:num w:numId="31">
    <w:abstractNumId w:val="51"/>
  </w:num>
  <w:num w:numId="32">
    <w:abstractNumId w:val="37"/>
  </w:num>
  <w:num w:numId="33">
    <w:abstractNumId w:val="22"/>
  </w:num>
  <w:num w:numId="34">
    <w:abstractNumId w:val="55"/>
  </w:num>
  <w:num w:numId="35">
    <w:abstractNumId w:val="61"/>
  </w:num>
  <w:num w:numId="36">
    <w:abstractNumId w:val="18"/>
  </w:num>
  <w:num w:numId="37">
    <w:abstractNumId w:val="58"/>
  </w:num>
  <w:num w:numId="38">
    <w:abstractNumId w:val="43"/>
  </w:num>
  <w:num w:numId="39">
    <w:abstractNumId w:val="49"/>
  </w:num>
  <w:num w:numId="40">
    <w:abstractNumId w:val="33"/>
  </w:num>
  <w:num w:numId="41">
    <w:abstractNumId w:val="12"/>
  </w:num>
  <w:num w:numId="42">
    <w:abstractNumId w:val="65"/>
  </w:num>
  <w:num w:numId="43">
    <w:abstractNumId w:val="57"/>
  </w:num>
  <w:num w:numId="44">
    <w:abstractNumId w:val="15"/>
  </w:num>
  <w:num w:numId="45">
    <w:abstractNumId w:val="41"/>
  </w:num>
  <w:num w:numId="46">
    <w:abstractNumId w:val="46"/>
  </w:num>
  <w:num w:numId="47">
    <w:abstractNumId w:val="7"/>
  </w:num>
  <w:num w:numId="48">
    <w:abstractNumId w:val="21"/>
  </w:num>
  <w:num w:numId="49">
    <w:abstractNumId w:val="63"/>
  </w:num>
  <w:num w:numId="50">
    <w:abstractNumId w:val="5"/>
  </w:num>
  <w:num w:numId="51">
    <w:abstractNumId w:val="11"/>
  </w:num>
  <w:num w:numId="52">
    <w:abstractNumId w:val="59"/>
  </w:num>
  <w:num w:numId="53">
    <w:abstractNumId w:val="29"/>
  </w:num>
  <w:num w:numId="54">
    <w:abstractNumId w:val="48"/>
  </w:num>
  <w:num w:numId="55">
    <w:abstractNumId w:val="2"/>
  </w:num>
  <w:num w:numId="56">
    <w:abstractNumId w:val="54"/>
  </w:num>
  <w:num w:numId="57">
    <w:abstractNumId w:val="9"/>
  </w:num>
  <w:num w:numId="58">
    <w:abstractNumId w:val="4"/>
  </w:num>
  <w:num w:numId="59">
    <w:abstractNumId w:val="20"/>
  </w:num>
  <w:num w:numId="60">
    <w:abstractNumId w:val="23"/>
  </w:num>
  <w:num w:numId="61">
    <w:abstractNumId w:val="34"/>
  </w:num>
  <w:num w:numId="62">
    <w:abstractNumId w:val="53"/>
  </w:num>
  <w:num w:numId="63">
    <w:abstractNumId w:val="64"/>
  </w:num>
  <w:num w:numId="64">
    <w:abstractNumId w:val="53"/>
  </w:num>
  <w:num w:numId="65">
    <w:abstractNumId w:val="62"/>
  </w:num>
  <w:num w:numId="66">
    <w:abstractNumId w:val="30"/>
  </w:num>
  <w:num w:numId="67">
    <w:abstractNumId w:val="2"/>
  </w:num>
  <w:num w:numId="68">
    <w:abstractNumId w:val="8"/>
  </w:num>
  <w:num w:numId="69">
    <w:abstractNumId w:val="29"/>
  </w:num>
  <w:num w:numId="7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EEB"/>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04"/>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2C1"/>
    <w:rsid w:val="003F2605"/>
    <w:rsid w:val="003F26EC"/>
    <w:rsid w:val="003F2C9C"/>
    <w:rsid w:val="003F33F6"/>
    <w:rsid w:val="003F3728"/>
    <w:rsid w:val="003F37B8"/>
    <w:rsid w:val="003F3A4D"/>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0923"/>
    <w:rsid w:val="007712B1"/>
    <w:rsid w:val="00771350"/>
    <w:rsid w:val="00771651"/>
    <w:rsid w:val="0077197B"/>
    <w:rsid w:val="00771EC3"/>
    <w:rsid w:val="007721C1"/>
    <w:rsid w:val="007724ED"/>
    <w:rsid w:val="00772629"/>
    <w:rsid w:val="00772E16"/>
    <w:rsid w:val="0077356E"/>
    <w:rsid w:val="00773985"/>
    <w:rsid w:val="007739A4"/>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EEB"/>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DC7"/>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7CF6"/>
    <w:pPr>
      <w:spacing w:after="180"/>
    </w:pPr>
    <w:rPr>
      <w:lang w:val="en-GB"/>
    </w:rPr>
  </w:style>
  <w:style w:type="paragraph" w:styleId="1">
    <w:name w:val="heading 1"/>
    <w:basedOn w:val="a0"/>
    <w:next w:val="a0"/>
    <w:qFormat/>
    <w:rsid w:val="00CC0A9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CC0A9F"/>
    <w:pPr>
      <w:numPr>
        <w:ilvl w:val="1"/>
      </w:numPr>
      <w:spacing w:before="180"/>
      <w:outlineLvl w:val="1"/>
    </w:pPr>
    <w:rPr>
      <w:sz w:val="32"/>
    </w:rPr>
  </w:style>
  <w:style w:type="paragraph" w:styleId="30">
    <w:name w:val="heading 3"/>
    <w:basedOn w:val="2"/>
    <w:next w:val="a0"/>
    <w:link w:val="3Char"/>
    <w:qFormat/>
    <w:rsid w:val="00CC0A9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CC0A9F"/>
    <w:pPr>
      <w:numPr>
        <w:ilvl w:val="3"/>
      </w:numPr>
      <w:ind w:left="576" w:hanging="576"/>
      <w:outlineLvl w:val="3"/>
    </w:pPr>
    <w:rPr>
      <w:sz w:val="24"/>
    </w:rPr>
  </w:style>
  <w:style w:type="paragraph" w:styleId="5">
    <w:name w:val="heading 5"/>
    <w:basedOn w:val="4"/>
    <w:next w:val="a0"/>
    <w:qFormat/>
    <w:rsid w:val="00CC0A9F"/>
    <w:pPr>
      <w:numPr>
        <w:ilvl w:val="4"/>
      </w:numPr>
      <w:ind w:left="576" w:hanging="576"/>
      <w:outlineLvl w:val="4"/>
    </w:pPr>
    <w:rPr>
      <w:sz w:val="22"/>
    </w:rPr>
  </w:style>
  <w:style w:type="paragraph" w:styleId="6">
    <w:name w:val="heading 6"/>
    <w:basedOn w:val="a0"/>
    <w:next w:val="a0"/>
    <w:qFormat/>
    <w:rsid w:val="00CC0A9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CC0A9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CC0A9F"/>
    <w:pPr>
      <w:numPr>
        <w:ilvl w:val="7"/>
      </w:numPr>
      <w:tabs>
        <w:tab w:val="left" w:pos="360"/>
        <w:tab w:val="left" w:pos="926"/>
      </w:tabs>
      <w:ind w:left="432" w:hanging="432"/>
      <w:outlineLvl w:val="7"/>
    </w:pPr>
  </w:style>
  <w:style w:type="paragraph" w:styleId="9">
    <w:name w:val="heading 9"/>
    <w:basedOn w:val="8"/>
    <w:next w:val="a0"/>
    <w:qFormat/>
    <w:rsid w:val="00CC0A9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CC0A9F"/>
    <w:pPr>
      <w:ind w:left="2268" w:hanging="2268"/>
    </w:pPr>
  </w:style>
  <w:style w:type="paragraph" w:styleId="60">
    <w:name w:val="toc 6"/>
    <w:basedOn w:val="50"/>
    <w:next w:val="a0"/>
    <w:semiHidden/>
    <w:qFormat/>
    <w:rsid w:val="00CC0A9F"/>
    <w:pPr>
      <w:ind w:left="1985" w:hanging="1985"/>
    </w:pPr>
  </w:style>
  <w:style w:type="paragraph" w:styleId="50">
    <w:name w:val="toc 5"/>
    <w:basedOn w:val="40"/>
    <w:next w:val="a0"/>
    <w:semiHidden/>
    <w:qFormat/>
    <w:rsid w:val="00CC0A9F"/>
    <w:pPr>
      <w:ind w:left="1701" w:hanging="1701"/>
    </w:pPr>
  </w:style>
  <w:style w:type="paragraph" w:styleId="40">
    <w:name w:val="toc 4"/>
    <w:basedOn w:val="31"/>
    <w:next w:val="a0"/>
    <w:semiHidden/>
    <w:qFormat/>
    <w:rsid w:val="00CC0A9F"/>
    <w:pPr>
      <w:ind w:left="1418" w:hanging="1418"/>
    </w:pPr>
  </w:style>
  <w:style w:type="paragraph" w:styleId="31">
    <w:name w:val="toc 3"/>
    <w:basedOn w:val="20"/>
    <w:next w:val="a0"/>
    <w:uiPriority w:val="39"/>
    <w:qFormat/>
    <w:rsid w:val="00CC0A9F"/>
    <w:pPr>
      <w:ind w:left="1134" w:hanging="1134"/>
    </w:pPr>
  </w:style>
  <w:style w:type="paragraph" w:styleId="20">
    <w:name w:val="toc 2"/>
    <w:basedOn w:val="10"/>
    <w:next w:val="a0"/>
    <w:uiPriority w:val="39"/>
    <w:qFormat/>
    <w:rsid w:val="00CC0A9F"/>
    <w:pPr>
      <w:keepNext w:val="0"/>
      <w:spacing w:before="0"/>
      <w:ind w:left="851" w:hanging="851"/>
    </w:pPr>
    <w:rPr>
      <w:sz w:val="20"/>
    </w:rPr>
  </w:style>
  <w:style w:type="paragraph" w:styleId="10">
    <w:name w:val="toc 1"/>
    <w:basedOn w:val="a0"/>
    <w:next w:val="a0"/>
    <w:uiPriority w:val="39"/>
    <w:qFormat/>
    <w:rsid w:val="00CC0A9F"/>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CC0A9F"/>
    <w:pPr>
      <w:numPr>
        <w:numId w:val="2"/>
      </w:numPr>
      <w:contextualSpacing/>
    </w:pPr>
  </w:style>
  <w:style w:type="paragraph" w:styleId="a5">
    <w:name w:val="Document Map"/>
    <w:basedOn w:val="a0"/>
    <w:link w:val="Char"/>
    <w:semiHidden/>
    <w:unhideWhenUsed/>
    <w:qFormat/>
    <w:rsid w:val="00CC0A9F"/>
    <w:rPr>
      <w:rFonts w:ascii="宋体" w:eastAsia="宋体"/>
      <w:sz w:val="18"/>
      <w:szCs w:val="18"/>
    </w:rPr>
  </w:style>
  <w:style w:type="paragraph" w:styleId="a6">
    <w:name w:val="annotation text"/>
    <w:basedOn w:val="a0"/>
    <w:link w:val="Char0"/>
    <w:uiPriority w:val="99"/>
    <w:qFormat/>
    <w:rsid w:val="00CC0A9F"/>
  </w:style>
  <w:style w:type="paragraph" w:styleId="3">
    <w:name w:val="List Bullet 3"/>
    <w:basedOn w:val="a0"/>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CC0A9F"/>
    <w:pPr>
      <w:overflowPunct w:val="0"/>
      <w:spacing w:after="120"/>
      <w:jc w:val="both"/>
    </w:pPr>
    <w:rPr>
      <w:rFonts w:ascii="Arial" w:hAnsi="Arial"/>
      <w:lang w:val="en-US" w:eastAsia="zh-CN"/>
    </w:rPr>
  </w:style>
  <w:style w:type="paragraph" w:styleId="80">
    <w:name w:val="toc 8"/>
    <w:basedOn w:val="10"/>
    <w:next w:val="a0"/>
    <w:uiPriority w:val="39"/>
    <w:qFormat/>
    <w:rsid w:val="00CC0A9F"/>
    <w:pPr>
      <w:spacing w:before="180"/>
      <w:ind w:left="2693" w:hanging="2693"/>
    </w:pPr>
    <w:rPr>
      <w:b/>
    </w:rPr>
  </w:style>
  <w:style w:type="paragraph" w:styleId="a8">
    <w:name w:val="Balloon Text"/>
    <w:basedOn w:val="a0"/>
    <w:qFormat/>
    <w:rsid w:val="00CC0A9F"/>
    <w:pPr>
      <w:spacing w:after="0"/>
    </w:pPr>
    <w:rPr>
      <w:rFonts w:ascii="Segoe UI" w:hAnsi="Segoe UI" w:cs="Segoe UI"/>
      <w:sz w:val="18"/>
      <w:szCs w:val="18"/>
    </w:rPr>
  </w:style>
  <w:style w:type="paragraph" w:styleId="a9">
    <w:name w:val="footer"/>
    <w:basedOn w:val="aa"/>
    <w:qFormat/>
    <w:rsid w:val="00CC0A9F"/>
    <w:pPr>
      <w:jc w:val="center"/>
    </w:pPr>
    <w:rPr>
      <w:i/>
    </w:rPr>
  </w:style>
  <w:style w:type="paragraph" w:styleId="aa">
    <w:name w:val="header"/>
    <w:basedOn w:val="a0"/>
    <w:link w:val="Char3"/>
    <w:qFormat/>
    <w:rsid w:val="00CC0A9F"/>
    <w:pPr>
      <w:widowControl w:val="0"/>
      <w:overflowPunct w:val="0"/>
      <w:textAlignment w:val="baseline"/>
    </w:pPr>
    <w:rPr>
      <w:rFonts w:ascii="Arial" w:hAnsi="Arial"/>
      <w:b/>
      <w:sz w:val="18"/>
      <w:lang w:eastAsia="ja-JP"/>
    </w:rPr>
  </w:style>
  <w:style w:type="paragraph" w:styleId="ab">
    <w:name w:val="List"/>
    <w:basedOn w:val="a7"/>
    <w:qFormat/>
    <w:rsid w:val="00CC0A9F"/>
    <w:rPr>
      <w:rFonts w:cs="Lohit Devanagari"/>
    </w:rPr>
  </w:style>
  <w:style w:type="paragraph" w:styleId="ac">
    <w:name w:val="footnote text"/>
    <w:basedOn w:val="a0"/>
    <w:link w:val="Char4"/>
    <w:uiPriority w:val="99"/>
    <w:unhideWhenUsed/>
    <w:qFormat/>
    <w:rsid w:val="00CC0A9F"/>
    <w:pPr>
      <w:spacing w:after="0"/>
    </w:pPr>
    <w:rPr>
      <w:rFonts w:eastAsiaTheme="minorHAnsi"/>
      <w:lang w:val="en-US"/>
    </w:rPr>
  </w:style>
  <w:style w:type="paragraph" w:styleId="90">
    <w:name w:val="toc 9"/>
    <w:basedOn w:val="80"/>
    <w:next w:val="a0"/>
    <w:uiPriority w:val="39"/>
    <w:qFormat/>
    <w:rsid w:val="00CC0A9F"/>
    <w:pPr>
      <w:ind w:left="1418" w:hanging="1418"/>
    </w:pPr>
  </w:style>
  <w:style w:type="paragraph" w:styleId="ad">
    <w:name w:val="Normal (Web)"/>
    <w:basedOn w:val="a0"/>
    <w:uiPriority w:val="99"/>
    <w:unhideWhenUsed/>
    <w:qFormat/>
    <w:rsid w:val="00CC0A9F"/>
    <w:pPr>
      <w:spacing w:beforeAutospacing="1" w:afterAutospacing="1"/>
    </w:pPr>
    <w:rPr>
      <w:sz w:val="24"/>
      <w:szCs w:val="24"/>
      <w:lang w:eastAsia="en-GB"/>
    </w:rPr>
  </w:style>
  <w:style w:type="paragraph" w:styleId="ae">
    <w:name w:val="annotation subject"/>
    <w:basedOn w:val="a6"/>
    <w:next w:val="a6"/>
    <w:link w:val="Char5"/>
    <w:qFormat/>
    <w:rsid w:val="00CC0A9F"/>
    <w:rPr>
      <w:b/>
      <w:bCs/>
    </w:rPr>
  </w:style>
  <w:style w:type="table" w:styleId="af">
    <w:name w:val="Table Grid"/>
    <w:basedOn w:val="a2"/>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sid w:val="00CC0A9F"/>
    <w:rPr>
      <w:color w:val="954F72"/>
      <w:u w:val="single"/>
    </w:rPr>
  </w:style>
  <w:style w:type="character" w:styleId="af1">
    <w:name w:val="Hyperlink"/>
    <w:basedOn w:val="a1"/>
    <w:uiPriority w:val="99"/>
    <w:unhideWhenUsed/>
    <w:qFormat/>
    <w:rsid w:val="00CC0A9F"/>
    <w:rPr>
      <w:color w:val="0563C1" w:themeColor="hyperlink"/>
      <w:u w:val="single"/>
    </w:rPr>
  </w:style>
  <w:style w:type="character" w:styleId="af2">
    <w:name w:val="annotation reference"/>
    <w:uiPriority w:val="99"/>
    <w:qFormat/>
    <w:rsid w:val="00CC0A9F"/>
    <w:rPr>
      <w:sz w:val="16"/>
      <w:szCs w:val="16"/>
    </w:rPr>
  </w:style>
  <w:style w:type="character" w:styleId="af3">
    <w:name w:val="footnote reference"/>
    <w:basedOn w:val="a1"/>
    <w:uiPriority w:val="99"/>
    <w:unhideWhenUsed/>
    <w:qFormat/>
    <w:rsid w:val="00CC0A9F"/>
    <w:rPr>
      <w:vertAlign w:val="superscript"/>
    </w:rPr>
  </w:style>
  <w:style w:type="character" w:customStyle="1" w:styleId="ZGSM">
    <w:name w:val="ZGSM"/>
    <w:qFormat/>
    <w:rsid w:val="00CC0A9F"/>
  </w:style>
  <w:style w:type="character" w:customStyle="1" w:styleId="Char3">
    <w:name w:val="页眉 Char"/>
    <w:link w:val="aa"/>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8Char">
    <w:name w:val="标题 8 Char"/>
    <w:link w:val="8"/>
    <w:qFormat/>
    <w:rsid w:val="00CC0A9F"/>
    <w:rPr>
      <w:rFonts w:ascii="Arial" w:hAnsi="Arial"/>
      <w:sz w:val="36"/>
      <w:lang w:val="en-GB"/>
    </w:rPr>
  </w:style>
  <w:style w:type="character" w:customStyle="1" w:styleId="3Char">
    <w:name w:val="标题 3 Char"/>
    <w:link w:val="30"/>
    <w:qFormat/>
    <w:rsid w:val="00CC0A9F"/>
    <w:rPr>
      <w:rFonts w:ascii="Arial" w:hAnsi="Arial"/>
      <w:sz w:val="28"/>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sid w:val="00CC0A9F"/>
    <w:rPr>
      <w:rFonts w:ascii="Times" w:eastAsia="宋体"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0"/>
    <w:link w:val="Char6"/>
    <w:uiPriority w:val="34"/>
    <w:qFormat/>
    <w:rsid w:val="00CC0A9F"/>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CC0A9F"/>
    <w:rPr>
      <w:lang w:val="en-GB" w:eastAsia="en-US"/>
    </w:rPr>
  </w:style>
  <w:style w:type="character" w:customStyle="1" w:styleId="Char5">
    <w:name w:val="批注主题 Char"/>
    <w:link w:val="ae"/>
    <w:qFormat/>
    <w:rsid w:val="00CC0A9F"/>
    <w:rPr>
      <w:b/>
      <w:bCs/>
      <w:lang w:val="en-GB" w:eastAsia="en-US"/>
    </w:rPr>
  </w:style>
  <w:style w:type="character" w:customStyle="1" w:styleId="Char1">
    <w:name w:val="正文文本 Char"/>
    <w:link w:val="a7"/>
    <w:qFormat/>
    <w:rsid w:val="00CC0A9F"/>
    <w:rPr>
      <w:rFonts w:ascii="Arial" w:hAnsi="Arial"/>
      <w:b/>
      <w:sz w:val="18"/>
      <w:lang w:val="en-GB" w:eastAsia="ja-JP"/>
    </w:rPr>
  </w:style>
  <w:style w:type="character" w:customStyle="1" w:styleId="Char2">
    <w:name w:val="题注 Char2"/>
    <w:basedOn w:val="a1"/>
    <w:link w:val="a4"/>
    <w:qFormat/>
    <w:rsid w:val="00CC0A9F"/>
    <w:rPr>
      <w:rFonts w:ascii="Arial" w:hAnsi="Arial"/>
      <w:lang w:val="en-US" w:eastAsia="zh-CN"/>
    </w:rPr>
  </w:style>
  <w:style w:type="character" w:customStyle="1" w:styleId="Mention1">
    <w:name w:val="Mention1"/>
    <w:basedOn w:val="a1"/>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a0"/>
    <w:link w:val="TALCar"/>
    <w:qFormat/>
    <w:rsid w:val="00CC0A9F"/>
    <w:pPr>
      <w:keepNext/>
      <w:keepLines/>
      <w:spacing w:after="0"/>
    </w:pPr>
    <w:rPr>
      <w:rFonts w:ascii="Arial" w:hAnsi="Arial"/>
      <w:sz w:val="18"/>
    </w:rPr>
  </w:style>
  <w:style w:type="character" w:customStyle="1" w:styleId="Char7">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a0"/>
    <w:link w:val="THChar"/>
    <w:qFormat/>
    <w:rsid w:val="00CC0A9F"/>
    <w:pPr>
      <w:keepNext/>
      <w:keepLines/>
      <w:spacing w:before="60"/>
      <w:jc w:val="center"/>
    </w:pPr>
    <w:rPr>
      <w:rFonts w:ascii="Arial" w:hAnsi="Arial"/>
      <w:b/>
    </w:rPr>
  </w:style>
  <w:style w:type="character" w:customStyle="1" w:styleId="Char10">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宋体" w:cs="Times New Roman"/>
    </w:rPr>
  </w:style>
  <w:style w:type="character" w:customStyle="1" w:styleId="ListLabel23">
    <w:name w:val="ListLabel 23"/>
    <w:qFormat/>
    <w:rsid w:val="00CC0A9F"/>
    <w:rPr>
      <w:rFonts w:eastAsia="宋体"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宋体"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宋体"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a0"/>
    <w:next w:val="a7"/>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CC0A9F"/>
    <w:pPr>
      <w:suppressLineNumbers/>
    </w:pPr>
    <w:rPr>
      <w:rFonts w:cs="Lohit Devanagari"/>
    </w:rPr>
  </w:style>
  <w:style w:type="paragraph" w:customStyle="1" w:styleId="H6">
    <w:name w:val="H6"/>
    <w:basedOn w:val="5"/>
    <w:qFormat/>
    <w:rsid w:val="00CC0A9F"/>
    <w:pPr>
      <w:ind w:left="1985" w:hanging="1985"/>
    </w:pPr>
    <w:rPr>
      <w:sz w:val="20"/>
    </w:rPr>
  </w:style>
  <w:style w:type="paragraph" w:customStyle="1" w:styleId="EQ">
    <w:name w:val="EQ"/>
    <w:basedOn w:val="a0"/>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a0"/>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a0"/>
    <w:qFormat/>
    <w:rsid w:val="00CC0A9F"/>
    <w:pPr>
      <w:keepLines/>
      <w:ind w:left="1702" w:hanging="1418"/>
    </w:pPr>
  </w:style>
  <w:style w:type="paragraph" w:customStyle="1" w:styleId="FP">
    <w:name w:val="FP"/>
    <w:basedOn w:val="a0"/>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a0"/>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a0"/>
    <w:qFormat/>
    <w:rsid w:val="00CC0A9F"/>
    <w:pPr>
      <w:ind w:left="851" w:hanging="284"/>
    </w:pPr>
  </w:style>
  <w:style w:type="paragraph" w:customStyle="1" w:styleId="B3">
    <w:name w:val="B3"/>
    <w:basedOn w:val="a0"/>
    <w:qFormat/>
    <w:rsid w:val="00CC0A9F"/>
    <w:pPr>
      <w:ind w:left="1135" w:hanging="284"/>
    </w:pPr>
  </w:style>
  <w:style w:type="paragraph" w:customStyle="1" w:styleId="B4">
    <w:name w:val="B4"/>
    <w:basedOn w:val="a0"/>
    <w:qFormat/>
    <w:rsid w:val="00CC0A9F"/>
    <w:pPr>
      <w:ind w:left="1418" w:hanging="284"/>
    </w:pPr>
  </w:style>
  <w:style w:type="paragraph" w:customStyle="1" w:styleId="B5">
    <w:name w:val="B5"/>
    <w:basedOn w:val="a0"/>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a0"/>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1"/>
    <w:link w:val="ac"/>
    <w:uiPriority w:val="99"/>
    <w:qFormat/>
    <w:rsid w:val="00CC0A9F"/>
    <w:rPr>
      <w:rFonts w:eastAsiaTheme="minorHAnsi"/>
      <w:lang w:val="en-US" w:eastAsia="en-US"/>
    </w:rPr>
  </w:style>
  <w:style w:type="character" w:customStyle="1" w:styleId="12">
    <w:name w:val="未解決のメンション1"/>
    <w:basedOn w:val="a1"/>
    <w:uiPriority w:val="99"/>
    <w:semiHidden/>
    <w:unhideWhenUsed/>
    <w:qFormat/>
    <w:rsid w:val="00CC0A9F"/>
    <w:rPr>
      <w:color w:val="605E5C"/>
      <w:shd w:val="clear" w:color="auto" w:fill="E1DFDD"/>
    </w:rPr>
  </w:style>
  <w:style w:type="character" w:customStyle="1" w:styleId="normaltextrun">
    <w:name w:val="normaltextrun"/>
    <w:basedOn w:val="a1"/>
    <w:qFormat/>
    <w:rsid w:val="00CC0A9F"/>
  </w:style>
  <w:style w:type="character" w:customStyle="1" w:styleId="eop">
    <w:name w:val="eop"/>
    <w:basedOn w:val="a1"/>
    <w:qFormat/>
    <w:rsid w:val="00CC0A9F"/>
  </w:style>
  <w:style w:type="character" w:customStyle="1" w:styleId="UnresolvedMention2">
    <w:name w:val="Unresolved Mention2"/>
    <w:basedOn w:val="a1"/>
    <w:uiPriority w:val="99"/>
    <w:semiHidden/>
    <w:unhideWhenUsed/>
    <w:qFormat/>
    <w:rsid w:val="00CC0A9F"/>
    <w:rPr>
      <w:color w:val="605E5C"/>
      <w:shd w:val="clear" w:color="auto" w:fill="E1DFDD"/>
    </w:rPr>
  </w:style>
  <w:style w:type="character" w:styleId="af5">
    <w:name w:val="Placeholder Text"/>
    <w:basedOn w:val="a1"/>
    <w:uiPriority w:val="99"/>
    <w:semiHidden/>
    <w:qFormat/>
    <w:rsid w:val="00CC0A9F"/>
    <w:rPr>
      <w:color w:val="808080"/>
    </w:rPr>
  </w:style>
  <w:style w:type="character" w:customStyle="1" w:styleId="UnresolvedMention3">
    <w:name w:val="Unresolved Mention3"/>
    <w:basedOn w:val="a1"/>
    <w:uiPriority w:val="99"/>
    <w:semiHidden/>
    <w:unhideWhenUsed/>
    <w:qFormat/>
    <w:rsid w:val="00CC0A9F"/>
    <w:rPr>
      <w:color w:val="605E5C"/>
      <w:shd w:val="clear" w:color="auto" w:fill="E1DFDD"/>
    </w:rPr>
  </w:style>
  <w:style w:type="character" w:customStyle="1" w:styleId="2Char">
    <w:name w:val="标题 2 Char"/>
    <w:link w:val="2"/>
    <w:qFormat/>
    <w:rsid w:val="00CC0A9F"/>
    <w:rPr>
      <w:rFonts w:ascii="Arial" w:hAnsi="Arial"/>
      <w:sz w:val="32"/>
      <w:lang w:val="en-GB"/>
    </w:rPr>
  </w:style>
  <w:style w:type="table" w:customStyle="1" w:styleId="TableGrid7">
    <w:name w:val="Table Grid7"/>
    <w:basedOn w:val="a2"/>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CC0A9F"/>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a0"/>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CC0A9F"/>
    <w:rPr>
      <w:rFonts w:ascii="Arial" w:eastAsiaTheme="minorHAnsi" w:hAnsi="Arial" w:cstheme="minorBidi"/>
      <w:szCs w:val="22"/>
      <w:lang w:val="en-US" w:eastAsia="ja-JP"/>
    </w:rPr>
  </w:style>
  <w:style w:type="paragraph" w:customStyle="1" w:styleId="Proposal">
    <w:name w:val="Proposal"/>
    <w:basedOn w:val="a7"/>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CC0A9F"/>
    <w:rPr>
      <w:rFonts w:ascii="宋体" w:eastAsia="宋体"/>
      <w:sz w:val="18"/>
      <w:szCs w:val="18"/>
      <w:lang w:val="en-GB" w:eastAsia="en-US"/>
    </w:rPr>
  </w:style>
  <w:style w:type="character" w:customStyle="1" w:styleId="13">
    <w:name w:val="未处理的提及1"/>
    <w:basedOn w:val="a1"/>
    <w:uiPriority w:val="99"/>
    <w:semiHidden/>
    <w:unhideWhenUsed/>
    <w:qFormat/>
    <w:rsid w:val="00CC0A9F"/>
    <w:rPr>
      <w:color w:val="605E5C"/>
      <w:shd w:val="clear" w:color="auto" w:fill="E1DFDD"/>
    </w:rPr>
  </w:style>
  <w:style w:type="character" w:customStyle="1" w:styleId="21">
    <w:name w:val="未处理的提及2"/>
    <w:basedOn w:val="a1"/>
    <w:uiPriority w:val="99"/>
    <w:semiHidden/>
    <w:unhideWhenUsed/>
    <w:qFormat/>
    <w:rsid w:val="00CC0A9F"/>
    <w:rPr>
      <w:color w:val="605E5C"/>
      <w:shd w:val="clear" w:color="auto" w:fill="E1DFDD"/>
    </w:rPr>
  </w:style>
  <w:style w:type="character" w:customStyle="1" w:styleId="32">
    <w:name w:val="未处理的提及3"/>
    <w:basedOn w:val="a1"/>
    <w:uiPriority w:val="99"/>
    <w:semiHidden/>
    <w:unhideWhenUsed/>
    <w:qFormat/>
    <w:rsid w:val="00CC0A9F"/>
    <w:rPr>
      <w:color w:val="605E5C"/>
      <w:shd w:val="clear" w:color="auto" w:fill="E1DFDD"/>
    </w:rPr>
  </w:style>
  <w:style w:type="character" w:customStyle="1" w:styleId="UnresolvedMention4">
    <w:name w:val="Unresolved Mention4"/>
    <w:basedOn w:val="a1"/>
    <w:uiPriority w:val="99"/>
    <w:unhideWhenUsed/>
    <w:qFormat/>
    <w:rsid w:val="00CC0A9F"/>
    <w:rPr>
      <w:color w:val="605E5C"/>
      <w:shd w:val="clear" w:color="auto" w:fill="E1DFDD"/>
    </w:rPr>
  </w:style>
  <w:style w:type="paragraph" w:customStyle="1" w:styleId="done">
    <w:name w:val="done"/>
    <w:basedOn w:val="a0"/>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CC0A9F"/>
    <w:rPr>
      <w:color w:val="2B579A"/>
      <w:shd w:val="clear" w:color="auto" w:fill="E1DFDD"/>
    </w:rPr>
  </w:style>
  <w:style w:type="character" w:customStyle="1" w:styleId="UnresolvedMention5">
    <w:name w:val="Unresolved Mention5"/>
    <w:basedOn w:val="a1"/>
    <w:uiPriority w:val="99"/>
    <w:semiHidden/>
    <w:unhideWhenUsed/>
    <w:qFormat/>
    <w:rsid w:val="00CC0A9F"/>
    <w:rPr>
      <w:color w:val="605E5C"/>
      <w:shd w:val="clear" w:color="auto" w:fill="E1DFDD"/>
    </w:rPr>
  </w:style>
  <w:style w:type="paragraph" w:styleId="af6">
    <w:name w:val="Plain Text"/>
    <w:basedOn w:val="a0"/>
    <w:link w:val="Char8"/>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Char8">
    <w:name w:val="纯文本 Char"/>
    <w:basedOn w:val="a1"/>
    <w:link w:val="af6"/>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563.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931.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56C1231-0472-4558-BEB2-9C9DDA74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34242</Words>
  <Characters>195181</Characters>
  <Application>Microsoft Office Word</Application>
  <DocSecurity>0</DocSecurity>
  <Lines>1626</Lines>
  <Paragraphs>457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3</cp:revision>
  <dcterms:created xsi:type="dcterms:W3CDTF">2021-08-23T10:41:00Z</dcterms:created>
  <dcterms:modified xsi:type="dcterms:W3CDTF">2021-08-23T10:42:00Z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