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63A75" w14:textId="58D5A7F2"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afc"/>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223734" w14:textId="18B1779E" w:rsidR="009A47EB" w:rsidRDefault="009A47EB" w:rsidP="009A47EB">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afc"/>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宋体"/>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afc"/>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afc"/>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afc"/>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6"/>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c"/>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afc"/>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afc"/>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c"/>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c"/>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c"/>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宋体"/>
                <w:lang w:val="en-US" w:eastAsia="zh-CN"/>
              </w:rPr>
              <w:t xml:space="preserve">Is </w:t>
            </w:r>
            <w:proofErr w:type="gramStart"/>
            <w:r>
              <w:rPr>
                <w:rFonts w:eastAsia="宋体"/>
                <w:lang w:val="en-US" w:eastAsia="zh-CN"/>
              </w:rPr>
              <w:t>it</w:t>
            </w:r>
            <w:proofErr w:type="gramEnd"/>
            <w:r>
              <w:rPr>
                <w:rFonts w:eastAsia="宋体"/>
                <w:lang w:val="en-US" w:eastAsia="zh-CN"/>
              </w:rPr>
              <w:t xml:space="preserve">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c"/>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宋体"/>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00FFB20"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c"/>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c"/>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afc"/>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BFBCA38"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afc"/>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afc"/>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afc"/>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c"/>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宋体"/>
                <w:lang w:val="en-US" w:eastAsia="zh-CN"/>
              </w:rPr>
            </w:pPr>
            <w:r>
              <w:rPr>
                <w:rFonts w:eastAsia="宋体"/>
                <w:lang w:val="en-US" w:eastAsia="zh-CN"/>
              </w:rPr>
              <w:t>Our observation is that:</w:t>
            </w:r>
          </w:p>
          <w:p w14:paraId="468E4579" w14:textId="77777777" w:rsidR="007F0EAA" w:rsidRDefault="007F0EAA" w:rsidP="007F0EAA">
            <w:pPr>
              <w:pStyle w:val="afc"/>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c"/>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afc"/>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宋体"/>
                <w:lang w:val="en-US" w:eastAsia="zh-CN"/>
              </w:rPr>
            </w:pPr>
            <w:r>
              <w:rPr>
                <w:rFonts w:eastAsia="宋体"/>
                <w:lang w:val="en-US" w:eastAsia="zh-CN"/>
              </w:rPr>
              <w:t xml:space="preserve">Thanks FL for the update. </w:t>
            </w:r>
          </w:p>
          <w:p w14:paraId="4F5A6E9D"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宋体"/>
                <w:lang w:val="en-US" w:eastAsia="zh-CN"/>
              </w:rPr>
            </w:pPr>
            <w:r>
              <w:rPr>
                <w:rFonts w:eastAsia="宋体"/>
                <w:lang w:val="en-US" w:eastAsia="zh-CN"/>
              </w:rPr>
              <w:t>Suggestion:</w:t>
            </w:r>
          </w:p>
          <w:p w14:paraId="7EFE7683" w14:textId="77777777" w:rsidR="007F0EAA" w:rsidRDefault="007F0EAA" w:rsidP="007F0EAA">
            <w:pPr>
              <w:pStyle w:val="afc"/>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afc"/>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2968205A"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 xml:space="preserve">(configurable set of </w:t>
            </w:r>
            <w:proofErr w:type="gramStart"/>
            <w:r>
              <w:rPr>
                <w:rFonts w:eastAsiaTheme="minorEastAsia" w:hint="eastAsia"/>
                <w:lang w:val="en-US" w:eastAsia="zh-CN"/>
              </w:rPr>
              <w:t>bandwidth</w:t>
            </w:r>
            <w:proofErr w:type="gramEnd"/>
            <w:r>
              <w:rPr>
                <w:rFonts w:eastAsiaTheme="minorEastAsia" w:hint="eastAsia"/>
                <w:lang w:val="en-US" w:eastAsia="zh-CN"/>
              </w:rPr>
              <w:t>)</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c"/>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afc"/>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c"/>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c"/>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afc"/>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1DB4C0DA" w14:textId="77777777" w:rsidR="007F0EAA" w:rsidRDefault="007F0EAA" w:rsidP="007F0EAA">
            <w:pPr>
              <w:pStyle w:val="afc"/>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c"/>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c"/>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 xml:space="preserve">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afc"/>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宋体"/>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宋体"/>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宋体"/>
                <w:lang w:val="en-US" w:eastAsia="zh-CN"/>
              </w:rPr>
            </w:pPr>
            <w:proofErr w:type="gramStart"/>
            <w:r>
              <w:rPr>
                <w:rFonts w:eastAsia="宋体" w:hint="eastAsia"/>
                <w:lang w:val="en-US" w:eastAsia="zh-CN"/>
              </w:rPr>
              <w:t>If  Proposal</w:t>
            </w:r>
            <w:proofErr w:type="gramEnd"/>
            <w:r>
              <w:rPr>
                <w:rFonts w:eastAsia="宋体" w:hint="eastAsia"/>
                <w:lang w:val="en-US" w:eastAsia="zh-CN"/>
              </w:rPr>
              <w:t xml:space="preserve">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宋体"/>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宋体"/>
                <w:lang w:val="en-US" w:eastAsia="zh-CN"/>
              </w:rPr>
            </w:pPr>
          </w:p>
          <w:p w14:paraId="6B0CA7A3"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宋体"/>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宋体"/>
                <w:lang w:val="en-US" w:eastAsia="zh-CN"/>
              </w:rPr>
            </w:pPr>
          </w:p>
          <w:p w14:paraId="4E60E3EA"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宋体"/>
                <w:lang w:val="en-US" w:eastAsia="zh-CN"/>
              </w:rPr>
            </w:pPr>
          </w:p>
          <w:p w14:paraId="05B2F01D"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宋体"/>
                <w:lang w:val="en-US" w:eastAsia="zh-CN"/>
              </w:rPr>
              <w:t>So</w:t>
            </w:r>
            <w:proofErr w:type="gramEnd"/>
            <w:r>
              <w:rPr>
                <w:rFonts w:eastAsia="宋体"/>
                <w:lang w:val="en-US" w:eastAsia="zh-CN"/>
              </w:rPr>
              <w:t xml:space="preserve"> no reason to revert this WA. </w:t>
            </w:r>
          </w:p>
          <w:p w14:paraId="3CB235DE" w14:textId="77777777" w:rsidR="007F0EAA" w:rsidRDefault="007F0EAA" w:rsidP="007F0EAA">
            <w:pPr>
              <w:pStyle w:val="afc"/>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afc"/>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c"/>
              <w:rPr>
                <w:lang w:val="en-US" w:eastAsia="zh-CN"/>
              </w:rPr>
            </w:pPr>
          </w:p>
          <w:p w14:paraId="50920F08"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E5785E5" w14:textId="77777777" w:rsidR="007F0EAA" w:rsidRDefault="007F0EAA" w:rsidP="007F0EAA">
            <w:pPr>
              <w:rPr>
                <w:rFonts w:eastAsia="宋体"/>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afc"/>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宋体"/>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afc"/>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afc"/>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5D37D2">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afc"/>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c"/>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16863F44" w14:textId="77777777" w:rsidR="00726019" w:rsidRDefault="004C6D2D">
            <w:pPr>
              <w:pStyle w:val="afc"/>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lastRenderedPageBreak/>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16863FB9"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FBD" w14:textId="77777777" w:rsidR="00726019" w:rsidRDefault="00726019">
            <w:pPr>
              <w:rPr>
                <w:rFonts w:eastAsia="宋体"/>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afc"/>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afc"/>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53629F4C" w14:textId="77777777" w:rsidTr="005D37D2">
        <w:tc>
          <w:tcPr>
            <w:tcW w:w="1479" w:type="dxa"/>
          </w:tcPr>
          <w:p w14:paraId="65D71F20" w14:textId="4C9C74F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8D1F62E" w14:textId="29400E29"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196BF9FD"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5E621023"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7311F583" w14:textId="77777777" w:rsidR="00D604CC" w:rsidRPr="00B52892" w:rsidRDefault="00D604CC" w:rsidP="00D604CC">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1304AAE3" w14:textId="77777777" w:rsidR="00D604CC" w:rsidRPr="00B52892" w:rsidRDefault="00D604CC" w:rsidP="00D604CC">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351C8987" w14:textId="77777777" w:rsidR="00D604CC" w:rsidRDefault="00D604CC" w:rsidP="00D604CC">
            <w:pPr>
              <w:rPr>
                <w:lang w:val="en-US" w:eastAsia="ko-KR"/>
              </w:rPr>
            </w:pPr>
            <w:r w:rsidRPr="00B52892">
              <w:rPr>
                <w:b/>
                <w:color w:val="FF0000"/>
                <w:lang w:val="en-US"/>
              </w:rPr>
              <w:t>It includes CORESET and CSS at least for RACH (FFS: and paging).</w:t>
            </w:r>
          </w:p>
          <w:p w14:paraId="36EA3B1B" w14:textId="77777777" w:rsidR="00D604CC" w:rsidRDefault="00D604CC" w:rsidP="00D604CC">
            <w:pPr>
              <w:rPr>
                <w:lang w:val="en-US" w:eastAsia="ko-KR"/>
              </w:rPr>
            </w:pPr>
          </w:p>
          <w:p w14:paraId="00AD64C8" w14:textId="3BC7C90B"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692663B1" w14:textId="77777777" w:rsidR="00863C57" w:rsidRPr="00B40FAF" w:rsidRDefault="00863C57" w:rsidP="00863C57">
            <w:pPr>
              <w:rPr>
                <w:sz w:val="16"/>
                <w:szCs w:val="16"/>
              </w:rPr>
            </w:pPr>
            <w:proofErr w:type="spellStart"/>
            <w:proofErr w:type="gramStart"/>
            <w:r w:rsidRPr="00B40FAF">
              <w:rPr>
                <w:sz w:val="16"/>
                <w:szCs w:val="16"/>
                <w:highlight w:val="green"/>
              </w:rPr>
              <w:t>Agreement</w:t>
            </w:r>
            <w:r w:rsidRPr="00B40FAF">
              <w:rPr>
                <w:sz w:val="16"/>
                <w:szCs w:val="16"/>
              </w:rPr>
              <w:t>:Take</w:t>
            </w:r>
            <w:proofErr w:type="spellEnd"/>
            <w:proofErr w:type="gramEnd"/>
            <w:r w:rsidRPr="00B40FAF">
              <w:rPr>
                <w:sz w:val="16"/>
                <w:szCs w:val="16"/>
              </w:rPr>
              <w:t xml:space="preserve"> the following as an agreement, revised from the RAN1#104bis-e working assumption:</w:t>
            </w:r>
          </w:p>
          <w:p w14:paraId="00CB653B"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15F73971"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48634F96"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F409E9B" w14:textId="0953BE35" w:rsidR="00702B94" w:rsidRPr="00863C57" w:rsidRDefault="00702B94" w:rsidP="00D604CC">
            <w:pPr>
              <w:rPr>
                <w:lang w:eastAsia="ko-KR"/>
              </w:rPr>
            </w:pPr>
          </w:p>
          <w:p w14:paraId="6CB4A4E2" w14:textId="77777777" w:rsidR="00863C57" w:rsidRDefault="00863C57" w:rsidP="00D604CC">
            <w:pPr>
              <w:rPr>
                <w:lang w:val="en-US" w:eastAsia="ko-KR"/>
              </w:rPr>
            </w:pPr>
          </w:p>
          <w:p w14:paraId="5BCE02F1" w14:textId="77777777" w:rsidR="00863C57" w:rsidRDefault="00863C57" w:rsidP="00D604CC">
            <w:pPr>
              <w:rPr>
                <w:lang w:val="en-US" w:eastAsia="ko-KR"/>
              </w:rPr>
            </w:pPr>
          </w:p>
          <w:p w14:paraId="79DDF73C" w14:textId="3D114D44" w:rsidR="00863C57" w:rsidRDefault="00863C57" w:rsidP="00D604CC">
            <w:pPr>
              <w:rPr>
                <w:lang w:val="en-US" w:eastAsia="ko-KR"/>
              </w:rPr>
            </w:pPr>
          </w:p>
        </w:tc>
      </w:tr>
      <w:tr w:rsidR="00481C11" w:rsidRPr="001D5388" w14:paraId="6DE5C188" w14:textId="77777777" w:rsidTr="00481C11">
        <w:tc>
          <w:tcPr>
            <w:tcW w:w="1479" w:type="dxa"/>
          </w:tcPr>
          <w:p w14:paraId="4EF7CC2A" w14:textId="77777777" w:rsidR="00481C11" w:rsidRDefault="00481C11" w:rsidP="00A20051">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3604BD1" w14:textId="223E6FB3" w:rsidR="00481C11" w:rsidRDefault="00481C11" w:rsidP="00A200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47344DE" w14:textId="72291C99" w:rsidR="00481C11" w:rsidRPr="00481C11" w:rsidRDefault="00481C11" w:rsidP="00481C11">
            <w:pPr>
              <w:pStyle w:val="afc"/>
              <w:numPr>
                <w:ilvl w:val="0"/>
                <w:numId w:val="57"/>
              </w:numPr>
              <w:rPr>
                <w:rFonts w:eastAsiaTheme="minorEastAsia"/>
                <w:lang w:val="en-US" w:eastAsia="zh-CN"/>
              </w:rPr>
            </w:pPr>
            <w:r w:rsidRPr="00481C11">
              <w:rPr>
                <w:rFonts w:eastAsiaTheme="minorEastAsia"/>
                <w:lang w:val="en-US" w:eastAsia="zh-CN"/>
              </w:rPr>
              <w:t xml:space="preserve"> </w:t>
            </w:r>
            <w:r w:rsidRPr="00481C11">
              <w:rPr>
                <w:rFonts w:eastAsiaTheme="minorEastAsia"/>
                <w:lang w:val="en-US" w:eastAsia="zh-CN"/>
              </w:rPr>
              <w:t>“If</w:t>
            </w:r>
            <w:proofErr w:type="gramStart"/>
            <w:r w:rsidRPr="00481C11">
              <w:rPr>
                <w:rFonts w:eastAsiaTheme="minorEastAsia"/>
                <w:lang w:val="en-US" w:eastAsia="zh-CN"/>
              </w:rPr>
              <w:t>….supported</w:t>
            </w:r>
            <w:proofErr w:type="gramEnd"/>
            <w:r w:rsidRPr="00481C11">
              <w:rPr>
                <w:rFonts w:eastAsiaTheme="minorEastAsia"/>
                <w:lang w:val="en-US" w:eastAsia="zh-CN"/>
              </w:rPr>
              <w:t>” in the main bullet is a big step back, should be removed, “If…configured” is sufficient</w:t>
            </w:r>
          </w:p>
          <w:p w14:paraId="1525D616" w14:textId="77777777" w:rsidR="00481C11" w:rsidRDefault="00481C11" w:rsidP="00481C11">
            <w:pPr>
              <w:pStyle w:val="afc"/>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14:paraId="6792D0DF" w14:textId="77777777" w:rsidR="00481C11" w:rsidRDefault="00481C11" w:rsidP="00481C11">
            <w:pPr>
              <w:pStyle w:val="afc"/>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14:paraId="0663F4C6" w14:textId="77777777" w:rsidR="00481C11" w:rsidRDefault="00481C11" w:rsidP="00A2005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43B209C6" w14:textId="77777777" w:rsidR="00481C11" w:rsidRDefault="00481C11" w:rsidP="00A20051">
            <w:pPr>
              <w:rPr>
                <w:rFonts w:eastAsiaTheme="minorEastAsia"/>
                <w:lang w:val="en-US" w:eastAsia="zh-CN"/>
              </w:rPr>
            </w:pPr>
          </w:p>
          <w:p w14:paraId="202DD376" w14:textId="77777777" w:rsidR="00481C11" w:rsidRPr="00B52892" w:rsidRDefault="00481C11" w:rsidP="00A20051">
            <w:pPr>
              <w:jc w:val="both"/>
              <w:rPr>
                <w:b/>
                <w:lang w:val="en-US"/>
              </w:rPr>
            </w:pPr>
            <w:r w:rsidRPr="00B52892">
              <w:rPr>
                <w:b/>
                <w:lang w:val="en-US"/>
              </w:rPr>
              <w:t xml:space="preserve">If a separate initial DL BWP for </w:t>
            </w:r>
            <w:proofErr w:type="spellStart"/>
            <w:r w:rsidRPr="00B52892">
              <w:rPr>
                <w:b/>
                <w:lang w:val="en-US"/>
              </w:rPr>
              <w:t>RedCap</w:t>
            </w:r>
            <w:proofErr w:type="spellEnd"/>
            <w:r w:rsidRPr="00B52892">
              <w:rPr>
                <w:b/>
                <w:lang w:val="en-US"/>
              </w:rPr>
              <w:t xml:space="preserve">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19162A3D" w14:textId="77777777" w:rsidR="00481C11" w:rsidRPr="00B52892" w:rsidRDefault="00481C11" w:rsidP="00A20051">
            <w:pPr>
              <w:pStyle w:val="afc"/>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5F2DDF" w14:textId="77777777" w:rsidR="00481C11" w:rsidRDefault="00481C11" w:rsidP="00A20051">
            <w:pPr>
              <w:pStyle w:val="afc"/>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186F70F9" w14:textId="77777777" w:rsidR="00481C11" w:rsidRPr="009A658D" w:rsidRDefault="00481C11" w:rsidP="00A20051">
            <w:pPr>
              <w:pStyle w:val="afc"/>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14:paraId="064DB357" w14:textId="77777777" w:rsidR="00481C11" w:rsidRPr="001D5388" w:rsidRDefault="00481C11" w:rsidP="00A20051">
            <w:pPr>
              <w:pStyle w:val="afc"/>
              <w:numPr>
                <w:ilvl w:val="0"/>
                <w:numId w:val="56"/>
              </w:numPr>
              <w:jc w:val="both"/>
              <w:rPr>
                <w:rFonts w:ascii="Times New Roman" w:hAnsi="Times New Roman" w:cs="Times New Roman" w:hint="eastAsia"/>
                <w:b/>
                <w:color w:val="FF0000"/>
                <w:sz w:val="20"/>
                <w:szCs w:val="20"/>
                <w:lang w:val="en-US"/>
              </w:rPr>
            </w:pPr>
            <w:r w:rsidRPr="009A658D">
              <w:rPr>
                <w:b/>
                <w:color w:val="4472C4" w:themeColor="accent1"/>
                <w:sz w:val="20"/>
                <w:szCs w:val="22"/>
                <w:lang w:val="en-US"/>
              </w:rPr>
              <w:t>It can be configured to include CORESET and CSS for paging.</w:t>
            </w: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lastRenderedPageBreak/>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afc"/>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c"/>
        <w:numPr>
          <w:ilvl w:val="0"/>
          <w:numId w:val="2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lastRenderedPageBreak/>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afc"/>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037" w14:textId="77777777" w:rsidR="00726019" w:rsidRDefault="00726019">
            <w:pPr>
              <w:tabs>
                <w:tab w:val="left" w:pos="551"/>
              </w:tabs>
              <w:rPr>
                <w:rFonts w:eastAsia="宋体"/>
                <w:lang w:val="en-US" w:eastAsia="ko-KR"/>
              </w:rPr>
            </w:pPr>
          </w:p>
        </w:tc>
        <w:tc>
          <w:tcPr>
            <w:tcW w:w="6780" w:type="dxa"/>
          </w:tcPr>
          <w:p w14:paraId="16864038"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afc"/>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168640C4"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c"/>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afc"/>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c"/>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c"/>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w:t>
            </w:r>
            <w:r>
              <w:rPr>
                <w:lang w:val="en-US" w:eastAsia="ko-KR"/>
              </w:rPr>
              <w:lastRenderedPageBreak/>
              <w:t xml:space="preserve">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lastRenderedPageBreak/>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afc"/>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c"/>
              <w:numPr>
                <w:ilvl w:val="1"/>
                <w:numId w:val="29"/>
              </w:numPr>
              <w:rPr>
                <w:b/>
                <w:sz w:val="20"/>
                <w:szCs w:val="20"/>
                <w:lang w:val="en-US"/>
              </w:rPr>
            </w:pPr>
            <w:r>
              <w:rPr>
                <w:b/>
                <w:sz w:val="20"/>
                <w:szCs w:val="20"/>
                <w:lang w:val="en-US"/>
              </w:rPr>
              <w:t>After initial access,</w:t>
            </w:r>
          </w:p>
          <w:p w14:paraId="16864147"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afc"/>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c"/>
              <w:numPr>
                <w:ilvl w:val="1"/>
                <w:numId w:val="29"/>
              </w:numPr>
              <w:rPr>
                <w:b/>
                <w:sz w:val="20"/>
                <w:szCs w:val="20"/>
                <w:lang w:val="en-US"/>
              </w:rPr>
            </w:pPr>
            <w:r>
              <w:rPr>
                <w:b/>
                <w:sz w:val="20"/>
                <w:szCs w:val="20"/>
                <w:lang w:val="en-US"/>
              </w:rPr>
              <w:t>After initial access,</w:t>
            </w:r>
          </w:p>
          <w:p w14:paraId="16864151"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c"/>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c"/>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lastRenderedPageBreak/>
              <w:t>A small step further, to use a separate initial DL BWP at a different location, the UE firstly MUST support RF retuning (whatever by BWP switching/retuning)</w:t>
            </w:r>
          </w:p>
          <w:p w14:paraId="1686415F"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16864161"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afc"/>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c"/>
              <w:numPr>
                <w:ilvl w:val="1"/>
                <w:numId w:val="29"/>
              </w:numPr>
              <w:rPr>
                <w:b/>
                <w:sz w:val="20"/>
                <w:szCs w:val="20"/>
                <w:lang w:val="en-US"/>
              </w:rPr>
            </w:pPr>
            <w:r>
              <w:rPr>
                <w:b/>
                <w:sz w:val="20"/>
                <w:szCs w:val="20"/>
                <w:lang w:val="en-US"/>
              </w:rPr>
              <w:t>After initial access,</w:t>
            </w:r>
          </w:p>
          <w:p w14:paraId="1686417A" w14:textId="77777777" w:rsidR="00726019" w:rsidRDefault="004C6D2D">
            <w:pPr>
              <w:pStyle w:val="afc"/>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c"/>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c"/>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afc"/>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afc"/>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lastRenderedPageBreak/>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c"/>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c"/>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c"/>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c"/>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c"/>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afc"/>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afc"/>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lastRenderedPageBreak/>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afc"/>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afc"/>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afc"/>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afc"/>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afc"/>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afc"/>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afc"/>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afc"/>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4E4FB227" w14:textId="77777777" w:rsidTr="005D37D2">
        <w:tc>
          <w:tcPr>
            <w:tcW w:w="1479" w:type="dxa"/>
          </w:tcPr>
          <w:p w14:paraId="669CE697" w14:textId="4FCBFA29"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2C47155C" w14:textId="5F48DFF1" w:rsidR="00A35993" w:rsidRDefault="00A35993" w:rsidP="00A35993">
            <w:pPr>
              <w:tabs>
                <w:tab w:val="left" w:pos="551"/>
              </w:tabs>
              <w:rPr>
                <w:lang w:val="en-US" w:eastAsia="ko-KR"/>
              </w:rPr>
            </w:pPr>
            <w:r>
              <w:rPr>
                <w:lang w:val="en-US" w:eastAsia="ko-KR"/>
              </w:rPr>
              <w:t>N</w:t>
            </w:r>
          </w:p>
        </w:tc>
        <w:tc>
          <w:tcPr>
            <w:tcW w:w="6780" w:type="dxa"/>
          </w:tcPr>
          <w:p w14:paraId="09C413B8"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4235344A"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E23C870"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3E0B307B" w14:textId="77777777" w:rsidR="00A35993" w:rsidRDefault="00A35993" w:rsidP="00A35993">
            <w:pPr>
              <w:rPr>
                <w:rFonts w:eastAsiaTheme="minorEastAsia"/>
                <w:lang w:val="en-US" w:eastAsia="zh-CN"/>
              </w:rPr>
            </w:pPr>
          </w:p>
        </w:tc>
      </w:tr>
      <w:tr w:rsidR="00481C11" w14:paraId="4C2F100C" w14:textId="77777777" w:rsidTr="00481C11">
        <w:tc>
          <w:tcPr>
            <w:tcW w:w="1479" w:type="dxa"/>
          </w:tcPr>
          <w:p w14:paraId="69804DD0" w14:textId="77777777" w:rsidR="00481C11" w:rsidRDefault="00481C11"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3602E5" w14:textId="77777777" w:rsidR="00481C11" w:rsidRPr="00DC5B15" w:rsidRDefault="00481C11" w:rsidP="00A20051">
            <w:pPr>
              <w:tabs>
                <w:tab w:val="left" w:pos="551"/>
              </w:tabs>
              <w:rPr>
                <w:rFonts w:eastAsiaTheme="minorEastAsia" w:hint="eastAsia"/>
                <w:lang w:val="en-US" w:eastAsia="zh-CN"/>
              </w:rPr>
            </w:pPr>
          </w:p>
        </w:tc>
        <w:tc>
          <w:tcPr>
            <w:tcW w:w="6780" w:type="dxa"/>
          </w:tcPr>
          <w:p w14:paraId="0519FF56" w14:textId="44877539" w:rsidR="00481C11" w:rsidRDefault="00481C11" w:rsidP="00A2005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14:paraId="1BA8F5E2" w14:textId="77777777" w:rsidR="00481C11" w:rsidRDefault="00481C11" w:rsidP="00A20051">
            <w:pPr>
              <w:rPr>
                <w:rFonts w:eastAsiaTheme="minorEastAsia" w:hint="eastAsia"/>
                <w:lang w:val="en-US" w:eastAsia="zh-CN"/>
              </w:rPr>
            </w:pPr>
          </w:p>
          <w:p w14:paraId="51652855" w14:textId="77777777" w:rsidR="00481C11" w:rsidRDefault="00481C11" w:rsidP="00A2005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14:paraId="30C93785" w14:textId="77777777" w:rsidR="00481C11" w:rsidRDefault="00481C11" w:rsidP="00481C11">
            <w:pPr>
              <w:pStyle w:val="afc"/>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separate initial DL BWP is configured for </w:t>
            </w:r>
            <w:proofErr w:type="spellStart"/>
            <w:r>
              <w:rPr>
                <w:rFonts w:eastAsiaTheme="minorEastAsia"/>
                <w:lang w:val="en-US" w:eastAsia="zh-CN"/>
              </w:rPr>
              <w:t>RedCap</w:t>
            </w:r>
            <w:proofErr w:type="spellEnd"/>
            <w:r>
              <w:rPr>
                <w:rFonts w:eastAsiaTheme="minorEastAsia"/>
                <w:lang w:val="en-US" w:eastAsia="zh-CN"/>
              </w:rPr>
              <w:t xml:space="preserve"> UEs, the SSB transmission in the separate initial DL BWP can be configurable by the NW</w:t>
            </w:r>
          </w:p>
          <w:p w14:paraId="3263BFB6" w14:textId="77777777" w:rsidR="00481C11" w:rsidRDefault="00481C11" w:rsidP="00481C11">
            <w:pPr>
              <w:pStyle w:val="afc"/>
              <w:numPr>
                <w:ilvl w:val="1"/>
                <w:numId w:val="58"/>
              </w:numPr>
              <w:rPr>
                <w:rFonts w:eastAsiaTheme="minorEastAsia"/>
                <w:lang w:val="en-US" w:eastAsia="zh-CN"/>
              </w:rPr>
            </w:pPr>
            <w:r w:rsidRPr="00D0767D">
              <w:rPr>
                <w:rFonts w:eastAsiaTheme="minorEastAsia"/>
                <w:lang w:val="en-US" w:eastAsia="zh-CN"/>
              </w:rPr>
              <w:t xml:space="preserve">FFS: whether </w:t>
            </w:r>
            <w:proofErr w:type="gramStart"/>
            <w:r w:rsidRPr="00D0767D">
              <w:rPr>
                <w:rFonts w:eastAsiaTheme="minorEastAsia"/>
                <w:lang w:val="en-US" w:eastAsia="zh-CN"/>
              </w:rPr>
              <w:t>other</w:t>
            </w:r>
            <w:proofErr w:type="gramEnd"/>
            <w:r w:rsidRPr="00D0767D">
              <w:rPr>
                <w:rFonts w:eastAsiaTheme="minorEastAsia"/>
                <w:lang w:val="en-US" w:eastAsia="zh-CN"/>
              </w:rPr>
              <w:t xml:space="preserve"> RS is always transmitted in the separate initial DL BWP or whether the UE may need to rely on RF retuning to monitor SSB outside the separate initial DL BWP</w:t>
            </w:r>
          </w:p>
          <w:p w14:paraId="37BE6D27" w14:textId="77777777" w:rsidR="00481C11" w:rsidRDefault="00481C11" w:rsidP="00A2005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14:paraId="1F6E4850" w14:textId="77777777" w:rsidR="00481C11" w:rsidRDefault="00481C11" w:rsidP="00481C11">
            <w:pPr>
              <w:pStyle w:val="afc"/>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14:paraId="64D8E20D" w14:textId="77777777" w:rsidR="00481C11" w:rsidRDefault="00481C11" w:rsidP="00481C11">
            <w:pPr>
              <w:pStyle w:val="afc"/>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14:paraId="6F650761" w14:textId="77777777" w:rsidR="00481C11" w:rsidRPr="009008AC" w:rsidRDefault="00481C11" w:rsidP="00481C11">
            <w:pPr>
              <w:pStyle w:val="afc"/>
              <w:numPr>
                <w:ilvl w:val="0"/>
                <w:numId w:val="58"/>
              </w:num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14:paraId="11D8FB58" w14:textId="77777777" w:rsidR="00481C11" w:rsidRDefault="00481C11" w:rsidP="00A20051">
            <w:pPr>
              <w:rPr>
                <w:rFonts w:eastAsiaTheme="minorEastAsia" w:hint="eastAsia"/>
                <w:lang w:val="en-US" w:eastAsia="zh-CN"/>
              </w:rPr>
            </w:pPr>
          </w:p>
        </w:tc>
      </w:tr>
    </w:tbl>
    <w:p w14:paraId="1686418D" w14:textId="77777777" w:rsidR="00726019" w:rsidRPr="00481C11"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lastRenderedPageBreak/>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afc"/>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c"/>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afc"/>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afc"/>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c"/>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c"/>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c"/>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c"/>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lastRenderedPageBreak/>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c"/>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宋体"/>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宋体"/>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lastRenderedPageBreak/>
              <w:t>High Priority Proposal 3.1-1</w:t>
            </w:r>
            <w:r>
              <w:rPr>
                <w:b/>
              </w:rPr>
              <w:t>: Confirm the following working assumption from RAN1#105-e:</w:t>
            </w:r>
          </w:p>
          <w:p w14:paraId="168643D9"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宋体"/>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c"/>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c"/>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afc"/>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afc"/>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afc"/>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c"/>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afc"/>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c"/>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zh-CN"/>
              </w:rPr>
              <w:lastRenderedPageBreak/>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宋体"/>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afc"/>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43D" w14:textId="77777777" w:rsidR="00726019" w:rsidRDefault="004C6D2D">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c"/>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afc"/>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lastRenderedPageBreak/>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afc"/>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afc"/>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9E0A0ED" w14:textId="5C4E245D" w:rsidR="005949FC" w:rsidRPr="005949FC" w:rsidRDefault="00AF5BB5" w:rsidP="005949FC">
            <w:pPr>
              <w:pStyle w:val="afc"/>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r w:rsidR="0058140D" w14:paraId="5790AD29" w14:textId="77777777" w:rsidTr="005D37D2">
        <w:tc>
          <w:tcPr>
            <w:tcW w:w="1472" w:type="dxa"/>
          </w:tcPr>
          <w:p w14:paraId="1DE9BA88" w14:textId="7B6F0C04"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2AA5A4EF" w14:textId="6E2CF1AF"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4D40A6B5" w14:textId="53743769"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44484964"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FB54123" w14:textId="243460CA"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5399646D" w14:textId="77777777" w:rsidTr="00481C11">
        <w:tc>
          <w:tcPr>
            <w:tcW w:w="1472" w:type="dxa"/>
          </w:tcPr>
          <w:p w14:paraId="5904945B" w14:textId="77777777" w:rsidR="00481C11" w:rsidRDefault="00481C11"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FBC3AC1" w14:textId="3EAE7F77" w:rsidR="00481C11" w:rsidRDefault="00481C11" w:rsidP="00A20051">
            <w:pPr>
              <w:tabs>
                <w:tab w:val="left" w:pos="551"/>
              </w:tabs>
              <w:rPr>
                <w:rFonts w:eastAsiaTheme="minorEastAsia"/>
                <w:lang w:val="en-US" w:eastAsia="zh-CN"/>
              </w:rPr>
            </w:pPr>
          </w:p>
        </w:tc>
        <w:tc>
          <w:tcPr>
            <w:tcW w:w="7776" w:type="dxa"/>
          </w:tcPr>
          <w:p w14:paraId="1326D3D6" w14:textId="5DD29001" w:rsidR="00481C11" w:rsidRDefault="00481C11" w:rsidP="00A20051">
            <w:pPr>
              <w:rPr>
                <w:rFonts w:eastAsiaTheme="minorEastAsia"/>
                <w:lang w:val="en-US" w:eastAsia="zh-CN"/>
              </w:rPr>
            </w:pPr>
            <w:r>
              <w:rPr>
                <w:rFonts w:eastAsiaTheme="minorEastAsia"/>
                <w:lang w:val="en-US" w:eastAsia="zh-CN"/>
              </w:rPr>
              <w:t xml:space="preserve">We also think the newly added sub-bullet is unclear. </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afc"/>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lastRenderedPageBreak/>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6"/>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c"/>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afc"/>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c"/>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宋体"/>
                <w:lang w:val="en-US" w:eastAsia="zh-CN"/>
              </w:rPr>
            </w:pPr>
            <w:r>
              <w:rPr>
                <w:rFonts w:eastAsia="宋体" w:hint="eastAsia"/>
                <w:lang w:val="en-US" w:eastAsia="zh-CN"/>
              </w:rPr>
              <w:t>Modify it as following:</w:t>
            </w:r>
          </w:p>
          <w:p w14:paraId="168644A1" w14:textId="77777777" w:rsidR="00726019" w:rsidRDefault="004C6D2D">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proofErr w:type="gramStart"/>
            <w:r>
              <w:rPr>
                <w:rFonts w:eastAsia="宋体"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宋体"/>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宋体"/>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宋体"/>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lastRenderedPageBreak/>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c"/>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afc"/>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lastRenderedPageBreak/>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16864502" w14:textId="77777777" w:rsidR="00726019" w:rsidRDefault="004C6D2D">
            <w:pPr>
              <w:pStyle w:val="afc"/>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238" w:type="dxa"/>
          </w:tcPr>
          <w:p w14:paraId="1686452C"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宋体"/>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宋体"/>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宋体"/>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zh-CN"/>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16864584"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25621F90" w14:textId="364A43A1"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BC53993" w14:textId="77777777" w:rsidTr="005D37D2">
        <w:tc>
          <w:tcPr>
            <w:tcW w:w="1472" w:type="dxa"/>
          </w:tcPr>
          <w:p w14:paraId="30299BC7" w14:textId="722D6143"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4749E089" w14:textId="51F93A0E"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7837B26F" w14:textId="61350885"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41BC71D3" w14:textId="77777777" w:rsidTr="00481C11">
        <w:trPr>
          <w:trHeight w:val="142"/>
        </w:trPr>
        <w:tc>
          <w:tcPr>
            <w:tcW w:w="1472" w:type="dxa"/>
          </w:tcPr>
          <w:p w14:paraId="43B155FF" w14:textId="77777777" w:rsidR="00481C11" w:rsidRDefault="00481C11"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53CF839" w14:textId="77777777" w:rsidR="00481C11" w:rsidRDefault="00481C11" w:rsidP="00A20051">
            <w:pPr>
              <w:tabs>
                <w:tab w:val="left" w:pos="551"/>
              </w:tabs>
              <w:rPr>
                <w:rFonts w:eastAsiaTheme="minorEastAsia"/>
                <w:lang w:val="en-US" w:eastAsia="zh-CN"/>
              </w:rPr>
            </w:pPr>
            <w:r>
              <w:rPr>
                <w:rFonts w:eastAsiaTheme="minorEastAsia" w:hint="eastAsia"/>
                <w:lang w:val="en-US" w:eastAsia="zh-CN"/>
              </w:rPr>
              <w:t>Y</w:t>
            </w:r>
          </w:p>
        </w:tc>
        <w:tc>
          <w:tcPr>
            <w:tcW w:w="7509" w:type="dxa"/>
          </w:tcPr>
          <w:p w14:paraId="0F0B5B5B" w14:textId="2718A869" w:rsidR="00481C11" w:rsidRDefault="00481C11" w:rsidP="00A200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lastRenderedPageBreak/>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lastRenderedPageBreak/>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afc"/>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afc"/>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c"/>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168646A3" w14:textId="77777777" w:rsidR="00726019" w:rsidRDefault="004C6D2D">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c"/>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宋体"/>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16864708"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c"/>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c"/>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c"/>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afc"/>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afc"/>
              <w:numPr>
                <w:ilvl w:val="1"/>
                <w:numId w:val="43"/>
              </w:numPr>
              <w:jc w:val="both"/>
              <w:rPr>
                <w:b/>
                <w:bCs/>
                <w:szCs w:val="22"/>
                <w:lang w:val="en-US"/>
              </w:rPr>
            </w:pPr>
            <w:r>
              <w:rPr>
                <w:b/>
                <w:sz w:val="20"/>
                <w:szCs w:val="22"/>
                <w:lang w:val="en-US"/>
              </w:rPr>
              <w:lastRenderedPageBreak/>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696E72C5" w14:textId="77777777" w:rsidTr="005D37D2">
        <w:tc>
          <w:tcPr>
            <w:tcW w:w="1479" w:type="dxa"/>
          </w:tcPr>
          <w:p w14:paraId="12CC68D9" w14:textId="51061CA8"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46DF1703" w14:textId="72863ABC" w:rsidR="00A44EFB" w:rsidRDefault="00A44EFB" w:rsidP="00A44EF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7782A12F" w14:textId="01CC3CC0"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5752B510" w14:textId="77777777" w:rsidTr="00481C11">
        <w:tc>
          <w:tcPr>
            <w:tcW w:w="1479" w:type="dxa"/>
          </w:tcPr>
          <w:p w14:paraId="205A21EB" w14:textId="77777777" w:rsidR="00481C11" w:rsidRDefault="00481C11"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3CD400A6" w14:textId="5D335CFE" w:rsidR="00481C11" w:rsidRDefault="00481C11" w:rsidP="00A2005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C29B6B3" w14:textId="6629A7CB" w:rsidR="00481C11" w:rsidRDefault="00481C11" w:rsidP="00A20051">
            <w:pPr>
              <w:rPr>
                <w:rFonts w:eastAsiaTheme="minorEastAsia"/>
                <w:lang w:val="en-US" w:eastAsia="zh-CN"/>
              </w:rPr>
            </w:pPr>
            <w:r>
              <w:rPr>
                <w:rFonts w:eastAsiaTheme="minorEastAsia"/>
                <w:lang w:val="en-US" w:eastAsia="zh-CN"/>
              </w:rPr>
              <w:t>“if supported” should be removed</w:t>
            </w:r>
            <w:bookmarkStart w:id="15" w:name="_GoBack"/>
            <w:bookmarkEnd w:id="15"/>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afc"/>
        <w:numPr>
          <w:ilvl w:val="1"/>
          <w:numId w:val="12"/>
        </w:numPr>
        <w:jc w:val="both"/>
        <w:rPr>
          <w:sz w:val="20"/>
          <w:szCs w:val="22"/>
          <w:lang w:val="en-US"/>
        </w:rPr>
      </w:pPr>
      <w:r>
        <w:rPr>
          <w:sz w:val="20"/>
          <w:szCs w:val="22"/>
          <w:lang w:val="en-US"/>
        </w:rPr>
        <w:lastRenderedPageBreak/>
        <w:t>The gNB can configure more than one RedCap-dedicated initial UL BWP candidates to cover all the ROs.</w:t>
      </w:r>
    </w:p>
    <w:p w14:paraId="16864764" w14:textId="77777777" w:rsidR="00726019" w:rsidRDefault="004C6D2D">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lastRenderedPageBreak/>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lastRenderedPageBreak/>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宋体"/>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t>
      </w:r>
      <w:r>
        <w:rPr>
          <w:rFonts w:ascii="Times" w:hAnsi="Times"/>
          <w:szCs w:val="24"/>
          <w:lang w:val="en-US"/>
        </w:rPr>
        <w:lastRenderedPageBreak/>
        <w:t xml:space="preserve">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afc"/>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c"/>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168648C1" w14:textId="77777777" w:rsidR="00726019" w:rsidRDefault="004C6D2D">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8E9"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lastRenderedPageBreak/>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afc"/>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c"/>
        <w:numPr>
          <w:ilvl w:val="1"/>
          <w:numId w:val="12"/>
        </w:numPr>
        <w:jc w:val="both"/>
        <w:rPr>
          <w:sz w:val="20"/>
          <w:szCs w:val="22"/>
          <w:lang w:val="en-US"/>
        </w:rPr>
      </w:pPr>
      <w:r>
        <w:rPr>
          <w:sz w:val="20"/>
          <w:szCs w:val="22"/>
          <w:lang w:val="en-US"/>
        </w:rPr>
        <w:lastRenderedPageBreak/>
        <w:t>BW of UE-specific RRC configured BWP may not include BW of the CORESET#0 or SSB, but the active DL BWP and both of SSB and CORESET #0 are contained within the max RedCap UE BW.</w:t>
      </w:r>
    </w:p>
    <w:p w14:paraId="1686493E" w14:textId="77777777" w:rsidR="00726019" w:rsidRDefault="004C6D2D">
      <w:pPr>
        <w:pStyle w:val="afc"/>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afc"/>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afc"/>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c"/>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c"/>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a4"/>
              <w:keepNext/>
              <w:jc w:val="center"/>
            </w:pPr>
            <w:bookmarkStart w:id="30" w:name="_Ref71591472"/>
            <w:r>
              <w:t xml:space="preserve">Table </w:t>
            </w:r>
            <w:r w:rsidR="00BC1681">
              <w:fldChar w:fldCharType="begin"/>
            </w:r>
            <w:r w:rsidR="00BC1681">
              <w:instrText xml:space="preserve"> SEQ Table \* ARABIC </w:instrText>
            </w:r>
            <w:r w:rsidR="00BC1681">
              <w:fldChar w:fldCharType="separate"/>
            </w:r>
            <w:r>
              <w:t>3</w:t>
            </w:r>
            <w:r w:rsidR="00BC1681">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afc"/>
              <w:numPr>
                <w:ilvl w:val="0"/>
                <w:numId w:val="41"/>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lastRenderedPageBreak/>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c"/>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afc"/>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c"/>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c"/>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c"/>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c"/>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afc"/>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afc"/>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c"/>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c"/>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3"/>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BC1681">
            <w:pPr>
              <w:rPr>
                <w:color w:val="0000FF"/>
                <w:u w:val="single"/>
                <w:lang w:val="en-US"/>
              </w:rPr>
            </w:pPr>
            <w:hyperlink r:id="rId20" w:history="1">
              <w:r w:rsidR="004C6D2D">
                <w:rPr>
                  <w:rStyle w:val="af8"/>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BC1681">
            <w:pPr>
              <w:rPr>
                <w:color w:val="0000FF"/>
                <w:u w:val="single"/>
                <w:lang w:val="en-US"/>
              </w:rPr>
            </w:pPr>
            <w:hyperlink r:id="rId21" w:history="1">
              <w:r w:rsidR="004C6D2D">
                <w:rPr>
                  <w:rStyle w:val="af8"/>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BC1681">
            <w:pPr>
              <w:rPr>
                <w:color w:val="0000FF"/>
                <w:u w:val="single"/>
                <w:lang w:val="en-US"/>
              </w:rPr>
            </w:pPr>
            <w:hyperlink r:id="rId22" w:history="1">
              <w:r w:rsidR="004C6D2D">
                <w:rPr>
                  <w:rStyle w:val="af8"/>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BC1681">
            <w:pPr>
              <w:rPr>
                <w:color w:val="0000FF"/>
                <w:u w:val="single"/>
                <w:lang w:val="en-US"/>
              </w:rPr>
            </w:pPr>
            <w:hyperlink r:id="rId23" w:history="1">
              <w:r w:rsidR="004C6D2D">
                <w:rPr>
                  <w:rStyle w:val="af8"/>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BC1681">
            <w:pPr>
              <w:rPr>
                <w:color w:val="0000FF"/>
                <w:u w:val="single"/>
                <w:lang w:val="en-US"/>
              </w:rPr>
            </w:pPr>
            <w:hyperlink r:id="rId24" w:history="1">
              <w:r w:rsidR="004C6D2D">
                <w:rPr>
                  <w:rStyle w:val="af8"/>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BC1681">
            <w:pPr>
              <w:rPr>
                <w:color w:val="0000FF"/>
                <w:u w:val="single"/>
                <w:lang w:val="en-US"/>
              </w:rPr>
            </w:pPr>
            <w:hyperlink r:id="rId25" w:history="1">
              <w:r w:rsidR="004C6D2D">
                <w:rPr>
                  <w:rStyle w:val="af8"/>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BC1681">
            <w:pPr>
              <w:rPr>
                <w:color w:val="0000FF"/>
                <w:u w:val="single"/>
                <w:lang w:val="en-US"/>
              </w:rPr>
            </w:pPr>
            <w:hyperlink r:id="rId26" w:history="1">
              <w:r w:rsidR="004C6D2D">
                <w:rPr>
                  <w:rStyle w:val="af8"/>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BC1681">
            <w:pPr>
              <w:rPr>
                <w:color w:val="0000FF"/>
                <w:u w:val="single"/>
                <w:lang w:val="en-US"/>
              </w:rPr>
            </w:pPr>
            <w:hyperlink r:id="rId27" w:history="1">
              <w:r w:rsidR="004C6D2D">
                <w:rPr>
                  <w:rStyle w:val="af8"/>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BC1681">
            <w:pPr>
              <w:rPr>
                <w:color w:val="0000FF"/>
                <w:u w:val="single"/>
                <w:lang w:val="en-US"/>
              </w:rPr>
            </w:pPr>
            <w:hyperlink r:id="rId28" w:history="1">
              <w:r w:rsidR="004C6D2D">
                <w:rPr>
                  <w:rStyle w:val="af8"/>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BC1681">
            <w:pPr>
              <w:rPr>
                <w:color w:val="0000FF"/>
                <w:u w:val="single"/>
                <w:lang w:val="en-US"/>
              </w:rPr>
            </w:pPr>
            <w:hyperlink r:id="rId29" w:history="1">
              <w:r w:rsidR="004C6D2D">
                <w:rPr>
                  <w:rStyle w:val="af8"/>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BC1681">
            <w:pPr>
              <w:rPr>
                <w:color w:val="0000FF"/>
                <w:u w:val="single"/>
                <w:lang w:val="en-US"/>
              </w:rPr>
            </w:pPr>
            <w:hyperlink r:id="rId30" w:history="1">
              <w:r w:rsidR="004C6D2D">
                <w:rPr>
                  <w:rStyle w:val="af8"/>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BC1681">
            <w:pPr>
              <w:rPr>
                <w:color w:val="0000FF"/>
                <w:u w:val="single"/>
                <w:lang w:val="en-US"/>
              </w:rPr>
            </w:pPr>
            <w:hyperlink r:id="rId31" w:history="1">
              <w:r w:rsidR="004C6D2D">
                <w:rPr>
                  <w:rStyle w:val="af8"/>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BC1681">
            <w:pPr>
              <w:rPr>
                <w:color w:val="0000FF"/>
                <w:u w:val="single"/>
                <w:lang w:val="en-US"/>
              </w:rPr>
            </w:pPr>
            <w:hyperlink r:id="rId32" w:history="1">
              <w:r w:rsidR="004C6D2D">
                <w:rPr>
                  <w:rStyle w:val="af8"/>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BC1681">
            <w:pPr>
              <w:rPr>
                <w:lang w:val="en-US"/>
              </w:rPr>
            </w:pPr>
            <w:hyperlink r:id="rId33" w:history="1">
              <w:r w:rsidR="004C6D2D">
                <w:rPr>
                  <w:rStyle w:val="af8"/>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BC1681">
            <w:pPr>
              <w:rPr>
                <w:color w:val="0000FF"/>
                <w:u w:val="single"/>
                <w:lang w:val="en-US"/>
              </w:rPr>
            </w:pPr>
            <w:hyperlink r:id="rId34" w:history="1">
              <w:r w:rsidR="004C6D2D">
                <w:rPr>
                  <w:rStyle w:val="af8"/>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BC1681">
            <w:pPr>
              <w:rPr>
                <w:color w:val="0000FF"/>
                <w:u w:val="single"/>
                <w:lang w:val="en-US"/>
              </w:rPr>
            </w:pPr>
            <w:hyperlink r:id="rId35" w:history="1">
              <w:r w:rsidR="004C6D2D">
                <w:rPr>
                  <w:rStyle w:val="af8"/>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BC1681">
            <w:pPr>
              <w:rPr>
                <w:color w:val="0000FF"/>
                <w:u w:val="single"/>
                <w:lang w:val="en-US"/>
              </w:rPr>
            </w:pPr>
            <w:hyperlink r:id="rId36" w:history="1">
              <w:r w:rsidR="004C6D2D">
                <w:rPr>
                  <w:rStyle w:val="af8"/>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BC1681">
            <w:pPr>
              <w:rPr>
                <w:color w:val="0000FF"/>
                <w:u w:val="single"/>
                <w:lang w:val="en-US"/>
              </w:rPr>
            </w:pPr>
            <w:hyperlink r:id="rId37" w:history="1">
              <w:r w:rsidR="004C6D2D">
                <w:rPr>
                  <w:rStyle w:val="af8"/>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BC1681">
            <w:pPr>
              <w:rPr>
                <w:color w:val="0000FF"/>
                <w:u w:val="single"/>
                <w:lang w:val="en-US"/>
              </w:rPr>
            </w:pPr>
            <w:hyperlink r:id="rId38" w:history="1">
              <w:r w:rsidR="004C6D2D">
                <w:rPr>
                  <w:rStyle w:val="af8"/>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BC1681">
            <w:pPr>
              <w:rPr>
                <w:color w:val="0000FF"/>
                <w:u w:val="single"/>
                <w:lang w:val="en-US"/>
              </w:rPr>
            </w:pPr>
            <w:hyperlink r:id="rId39" w:history="1">
              <w:r w:rsidR="004C6D2D">
                <w:rPr>
                  <w:rStyle w:val="af8"/>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BC1681">
            <w:pPr>
              <w:rPr>
                <w:color w:val="0000FF"/>
                <w:u w:val="single"/>
                <w:lang w:val="en-US"/>
              </w:rPr>
            </w:pPr>
            <w:hyperlink r:id="rId40" w:history="1">
              <w:r w:rsidR="004C6D2D">
                <w:rPr>
                  <w:rStyle w:val="af8"/>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BC1681">
            <w:pPr>
              <w:rPr>
                <w:color w:val="0000FF"/>
                <w:u w:val="single"/>
                <w:lang w:val="en-US"/>
              </w:rPr>
            </w:pPr>
            <w:hyperlink r:id="rId41" w:history="1">
              <w:r w:rsidR="004C6D2D">
                <w:rPr>
                  <w:rStyle w:val="af8"/>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BC1681">
            <w:pPr>
              <w:rPr>
                <w:color w:val="0000FF"/>
                <w:u w:val="single"/>
                <w:lang w:val="en-US"/>
              </w:rPr>
            </w:pPr>
            <w:hyperlink r:id="rId42" w:history="1">
              <w:r w:rsidR="004C6D2D">
                <w:rPr>
                  <w:rStyle w:val="af8"/>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BC1681">
            <w:pPr>
              <w:rPr>
                <w:color w:val="0000FF"/>
                <w:u w:val="single"/>
                <w:lang w:val="en-US"/>
              </w:rPr>
            </w:pPr>
            <w:hyperlink r:id="rId43" w:history="1">
              <w:r w:rsidR="004C6D2D">
                <w:rPr>
                  <w:rStyle w:val="af8"/>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BC1681">
            <w:pPr>
              <w:rPr>
                <w:color w:val="0000FF"/>
                <w:u w:val="single"/>
                <w:lang w:val="en-US"/>
              </w:rPr>
            </w:pPr>
            <w:hyperlink r:id="rId44" w:history="1">
              <w:r w:rsidR="004C6D2D">
                <w:rPr>
                  <w:rStyle w:val="af8"/>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BC1681">
            <w:pPr>
              <w:rPr>
                <w:color w:val="0000FF"/>
                <w:u w:val="single"/>
                <w:lang w:val="en-US"/>
              </w:rPr>
            </w:pPr>
            <w:hyperlink r:id="rId45" w:history="1">
              <w:r w:rsidR="004C6D2D">
                <w:rPr>
                  <w:rStyle w:val="af8"/>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BC1681">
            <w:pPr>
              <w:rPr>
                <w:color w:val="0000FF"/>
                <w:u w:val="single"/>
                <w:lang w:val="en-US"/>
              </w:rPr>
            </w:pPr>
            <w:hyperlink r:id="rId46" w:history="1">
              <w:r w:rsidR="004C6D2D">
                <w:rPr>
                  <w:rStyle w:val="af8"/>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BC1681">
            <w:pPr>
              <w:rPr>
                <w:color w:val="0000FF"/>
                <w:u w:val="single"/>
                <w:lang w:val="en-US"/>
              </w:rPr>
            </w:pPr>
            <w:hyperlink r:id="rId47" w:history="1">
              <w:r w:rsidR="004C6D2D">
                <w:rPr>
                  <w:rStyle w:val="af8"/>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BC1681">
            <w:pPr>
              <w:rPr>
                <w:lang w:val="en-US"/>
              </w:rPr>
            </w:pPr>
            <w:hyperlink r:id="rId48" w:history="1">
              <w:r w:rsidR="004C6D2D">
                <w:rPr>
                  <w:rStyle w:val="af8"/>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BC1681">
            <w:pPr>
              <w:rPr>
                <w:rStyle w:val="af8"/>
                <w:color w:val="0000FF"/>
                <w:lang w:val="en-US"/>
              </w:rPr>
            </w:pPr>
            <w:hyperlink r:id="rId49" w:history="1">
              <w:r w:rsidR="004C6D2D">
                <w:rPr>
                  <w:rStyle w:val="af8"/>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BC1681">
            <w:pPr>
              <w:rPr>
                <w:rStyle w:val="af8"/>
                <w:color w:val="0000FF"/>
                <w:lang w:val="en-US"/>
              </w:rPr>
            </w:pPr>
            <w:hyperlink r:id="rId50" w:history="1">
              <w:r w:rsidR="004C6D2D">
                <w:rPr>
                  <w:rStyle w:val="af8"/>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BC1681">
            <w:pPr>
              <w:rPr>
                <w:lang w:val="en-US"/>
              </w:rPr>
            </w:pPr>
            <w:hyperlink r:id="rId51" w:history="1">
              <w:r w:rsidR="004C6D2D">
                <w:rPr>
                  <w:rStyle w:val="af8"/>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BC1681">
            <w:pPr>
              <w:rPr>
                <w:color w:val="0000FF"/>
                <w:u w:val="single"/>
                <w:lang w:val="en-US"/>
              </w:rPr>
            </w:pPr>
            <w:hyperlink r:id="rId52" w:history="1">
              <w:r w:rsidR="004C6D2D">
                <w:rPr>
                  <w:rStyle w:val="af8"/>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BC1681">
            <w:pPr>
              <w:rPr>
                <w:color w:val="0000FF"/>
                <w:u w:val="single"/>
                <w:lang w:val="en-US"/>
              </w:rPr>
            </w:pPr>
            <w:hyperlink r:id="rId53" w:history="1">
              <w:r w:rsidR="004C6D2D">
                <w:rPr>
                  <w:rStyle w:val="af8"/>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BC1681">
            <w:pPr>
              <w:rPr>
                <w:lang w:val="en-US"/>
              </w:rPr>
            </w:pPr>
            <w:hyperlink r:id="rId54" w:history="1">
              <w:r w:rsidR="004C6D2D">
                <w:rPr>
                  <w:rStyle w:val="af8"/>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BC1681">
            <w:pPr>
              <w:rPr>
                <w:lang w:val="en-US"/>
              </w:rPr>
            </w:pPr>
            <w:hyperlink r:id="rId55" w:history="1">
              <w:r w:rsidR="004C6D2D">
                <w:rPr>
                  <w:rStyle w:val="af8"/>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BC1681">
            <w:pPr>
              <w:rPr>
                <w:lang w:val="en-US"/>
              </w:rPr>
            </w:pPr>
            <w:hyperlink r:id="rId56" w:history="1">
              <w:r w:rsidR="004C6D2D">
                <w:rPr>
                  <w:rStyle w:val="af8"/>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BC1681">
            <w:pPr>
              <w:rPr>
                <w:lang w:val="en-US"/>
              </w:rPr>
            </w:pPr>
            <w:hyperlink r:id="rId57" w:history="1">
              <w:r w:rsidR="004C6D2D">
                <w:rPr>
                  <w:rStyle w:val="af8"/>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BC1681">
            <w:pPr>
              <w:rPr>
                <w:lang w:val="en-US"/>
              </w:rPr>
            </w:pPr>
            <w:hyperlink r:id="rId58" w:history="1">
              <w:r w:rsidR="004C6D2D">
                <w:rPr>
                  <w:rStyle w:val="af8"/>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BC1681">
            <w:pPr>
              <w:rPr>
                <w:lang w:val="en-US"/>
              </w:rPr>
            </w:pPr>
            <w:hyperlink r:id="rId59" w:history="1">
              <w:r w:rsidR="004C6D2D">
                <w:rPr>
                  <w:rStyle w:val="af8"/>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BC1681">
            <w:pPr>
              <w:rPr>
                <w:color w:val="0000FF"/>
                <w:u w:val="single"/>
                <w:lang w:val="en-US"/>
              </w:rPr>
            </w:pPr>
            <w:hyperlink r:id="rId60" w:history="1">
              <w:r w:rsidR="004C6D2D">
                <w:rPr>
                  <w:rStyle w:val="af8"/>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BC1681">
            <w:pPr>
              <w:rPr>
                <w:color w:val="0000FF"/>
                <w:u w:val="single"/>
                <w:lang w:val="en-US"/>
              </w:rPr>
            </w:pPr>
            <w:hyperlink r:id="rId61" w:history="1">
              <w:r w:rsidR="004C6D2D">
                <w:rPr>
                  <w:rStyle w:val="af8"/>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BC1681">
            <w:hyperlink r:id="rId62" w:history="1">
              <w:r w:rsidR="004C6D2D">
                <w:rPr>
                  <w:rStyle w:val="af8"/>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BC1681">
            <w:hyperlink r:id="rId63" w:history="1">
              <w:r w:rsidR="004C6D2D">
                <w:rPr>
                  <w:rStyle w:val="af8"/>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36204" w14:textId="77777777" w:rsidR="00BC1681" w:rsidRDefault="00BC1681" w:rsidP="004F7298">
      <w:pPr>
        <w:spacing w:after="0" w:line="240" w:lineRule="auto"/>
      </w:pPr>
      <w:r>
        <w:separator/>
      </w:r>
    </w:p>
  </w:endnote>
  <w:endnote w:type="continuationSeparator" w:id="0">
    <w:p w14:paraId="1E03D99F" w14:textId="77777777" w:rsidR="00BC1681" w:rsidRDefault="00BC1681"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1CAA5" w14:textId="77777777" w:rsidR="00BC1681" w:rsidRDefault="00BC1681" w:rsidP="004F7298">
      <w:pPr>
        <w:spacing w:after="0" w:line="240" w:lineRule="auto"/>
      </w:pPr>
      <w:r>
        <w:separator/>
      </w:r>
    </w:p>
  </w:footnote>
  <w:footnote w:type="continuationSeparator" w:id="0">
    <w:p w14:paraId="56B667F3" w14:textId="77777777" w:rsidR="00BC1681" w:rsidRDefault="00BC1681"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2"/>
  </w:num>
  <w:num w:numId="29">
    <w:abstractNumId w:val="35"/>
  </w:num>
  <w:num w:numId="30">
    <w:abstractNumId w:val="48"/>
  </w:num>
  <w:num w:numId="31">
    <w:abstractNumId w:val="45"/>
  </w:num>
  <w:num w:numId="32">
    <w:abstractNumId w:val="30"/>
  </w:num>
  <w:num w:numId="33">
    <w:abstractNumId w:val="18"/>
  </w:num>
  <w:num w:numId="34">
    <w:abstractNumId w:val="47"/>
  </w:num>
  <w:num w:numId="35">
    <w:abstractNumId w:val="53"/>
  </w:num>
  <w:num w:numId="36">
    <w:abstractNumId w:val="15"/>
  </w:num>
  <w:num w:numId="37">
    <w:abstractNumId w:val="50"/>
  </w:num>
  <w:num w:numId="38">
    <w:abstractNumId w:val="36"/>
  </w:num>
  <w:num w:numId="39">
    <w:abstractNumId w:val="43"/>
  </w:num>
  <w:num w:numId="40">
    <w:abstractNumId w:val="27"/>
  </w:num>
  <w:num w:numId="41">
    <w:abstractNumId w:val="9"/>
  </w:num>
  <w:num w:numId="42">
    <w:abstractNumId w:val="55"/>
  </w:num>
  <w:num w:numId="43">
    <w:abstractNumId w:val="49"/>
  </w:num>
  <w:num w:numId="44">
    <w:abstractNumId w:val="12"/>
  </w:num>
  <w:num w:numId="45">
    <w:abstractNumId w:val="34"/>
  </w:num>
  <w:num w:numId="46">
    <w:abstractNumId w:val="40"/>
  </w:num>
  <w:num w:numId="47">
    <w:abstractNumId w:val="6"/>
  </w:num>
  <w:num w:numId="48">
    <w:abstractNumId w:val="17"/>
  </w:num>
  <w:num w:numId="49">
    <w:abstractNumId w:val="54"/>
  </w:num>
  <w:num w:numId="50">
    <w:abstractNumId w:val="4"/>
  </w:num>
  <w:num w:numId="51">
    <w:abstractNumId w:val="8"/>
  </w:num>
  <w:num w:numId="52">
    <w:abstractNumId w:val="51"/>
  </w:num>
  <w:num w:numId="53">
    <w:abstractNumId w:val="11"/>
  </w:num>
  <w:num w:numId="54">
    <w:abstractNumId w:val="49"/>
  </w:num>
  <w:num w:numId="55">
    <w:abstractNumId w:val="37"/>
  </w:num>
  <w:num w:numId="56">
    <w:abstractNumId w:val="24"/>
  </w:num>
  <w:num w:numId="57">
    <w:abstractNumId w:val="42"/>
  </w:num>
  <w:num w:numId="58">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TOC8">
    <w:name w:val="toc 8"/>
    <w:basedOn w:val="TOC1"/>
    <w:next w:val="a0"/>
    <w:uiPriority w:val="39"/>
    <w:qFormat/>
    <w:pPr>
      <w:spacing w:before="180"/>
      <w:ind w:left="2693" w:hanging="2693"/>
    </w:pPr>
    <w:rPr>
      <w:b/>
    </w:rPr>
  </w:style>
  <w:style w:type="paragraph" w:styleId="ac">
    <w:name w:val="Balloon Text"/>
    <w:basedOn w:val="a0"/>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basedOn w:val="a0"/>
    <w:link w:val="af"/>
    <w:qFormat/>
    <w:pPr>
      <w:widowControl w:val="0"/>
      <w:overflowPunct w:val="0"/>
      <w:textAlignment w:val="baseline"/>
    </w:pPr>
    <w:rPr>
      <w:rFonts w:ascii="Arial" w:hAnsi="Arial"/>
      <w:b/>
      <w:sz w:val="18"/>
      <w:lang w:eastAsia="ja-JP"/>
    </w:rPr>
  </w:style>
  <w:style w:type="paragraph" w:styleId="af0">
    <w:name w:val="List"/>
    <w:basedOn w:val="aa"/>
    <w:qFormat/>
    <w:rPr>
      <w:rFonts w:cs="Lohit Devanagari"/>
    </w:rPr>
  </w:style>
  <w:style w:type="paragraph" w:styleId="af1">
    <w:name w:val="footnote text"/>
    <w:basedOn w:val="a0"/>
    <w:link w:val="af2"/>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3">
    <w:name w:val="Normal (Web)"/>
    <w:basedOn w:val="a0"/>
    <w:uiPriority w:val="99"/>
    <w:unhideWhenUsed/>
    <w:qFormat/>
    <w:pPr>
      <w:spacing w:beforeAutospacing="1" w:afterAutospacing="1"/>
    </w:pPr>
    <w:rPr>
      <w:sz w:val="24"/>
      <w:szCs w:val="24"/>
      <w:lang w:eastAsia="en-GB"/>
    </w:rPr>
  </w:style>
  <w:style w:type="paragraph" w:styleId="af4">
    <w:name w:val="annotation subject"/>
    <w:basedOn w:val="a8"/>
    <w:next w:val="a8"/>
    <w:link w:val="af5"/>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1"/>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1"/>
    <w:uiPriority w:val="99"/>
    <w:unhideWhenUsed/>
    <w:qFormat/>
    <w:rPr>
      <w:vertAlign w:val="superscript"/>
    </w:rPr>
  </w:style>
  <w:style w:type="character" w:customStyle="1" w:styleId="ZGSM">
    <w:name w:val="ZGSM"/>
    <w:qFormat/>
  </w:style>
  <w:style w:type="character" w:customStyle="1" w:styleId="af">
    <w:name w:val="页眉 字符"/>
    <w:link w:val="ae"/>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b"/>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5">
    <w:name w:val="批注主题 字符"/>
    <w:link w:val="af4"/>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d">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paragraph" w:styleId="afe">
    <w:name w:val="Plain Text"/>
    <w:basedOn w:val="a0"/>
    <w:link w:val="aff"/>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f">
    <w:name w:val="纯文本 字符"/>
    <w:basedOn w:val="a1"/>
    <w:link w:val="afe"/>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220A7EB-8EDA-4B2F-9961-A71F8E61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87</Pages>
  <Words>29868</Words>
  <Characters>170249</Characters>
  <Application>Microsoft Office Word</Application>
  <DocSecurity>0</DocSecurity>
  <Lines>1418</Lines>
  <Paragraphs>399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vivo</cp:lastModifiedBy>
  <cp:revision>3</cp:revision>
  <dcterms:created xsi:type="dcterms:W3CDTF">2021-08-20T09:06:00Z</dcterms:created>
  <dcterms:modified xsi:type="dcterms:W3CDTF">2021-08-20T09:12:00Z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