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04E7" w:rsidTr="002504E7">
        <w:tc>
          <w:tcPr>
            <w:tcW w:w="9350" w:type="dxa"/>
          </w:tcPr>
          <w:p w:rsidR="002504E7" w:rsidRPr="00DE4C34" w:rsidRDefault="002504E7" w:rsidP="002504E7">
            <w:pPr>
              <w:pStyle w:val="a0"/>
              <w:spacing w:before="0" w:beforeAutospacing="0" w:after="0" w:afterAutospacing="0"/>
              <w:rPr>
                <w:rFonts w:ascii="Times" w:hAnsi="Times" w:cs="Times"/>
                <w:sz w:val="20"/>
                <w:szCs w:val="20"/>
              </w:rPr>
            </w:pPr>
            <w:r w:rsidRPr="00DE4C34">
              <w:rPr>
                <w:rFonts w:ascii="Times" w:hAnsi="Times" w:cs="Times"/>
                <w:b/>
                <w:bCs/>
                <w:color w:val="000000"/>
                <w:sz w:val="20"/>
                <w:szCs w:val="20"/>
                <w:highlight w:val="green"/>
                <w:lang w:val="ru-RU"/>
              </w:rPr>
              <w:t>Agreement</w:t>
            </w:r>
            <w:r w:rsidRPr="00DE4C34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 (RAN#104-e)</w:t>
            </w:r>
          </w:p>
          <w:p w:rsidR="002504E7" w:rsidRPr="00DE4C34" w:rsidRDefault="002504E7" w:rsidP="002504E7">
            <w:pPr>
              <w:jc w:val="both"/>
              <w:rPr>
                <w:rFonts w:cs="Times"/>
                <w:iCs/>
                <w:sz w:val="20"/>
                <w:szCs w:val="20"/>
              </w:rPr>
            </w:pPr>
            <w:r w:rsidRPr="00DE4C34">
              <w:rPr>
                <w:rFonts w:cs="Times"/>
                <w:iCs/>
                <w:sz w:val="20"/>
                <w:szCs w:val="20"/>
              </w:rPr>
              <w:t xml:space="preserve">For PS codebook enhancements utilization DL/UL reciprocity of angle and/or delay, support codebook structure 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</w:rPr>
              <w:t>W=W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  <w:vertAlign w:val="subscript"/>
              </w:rPr>
              <w:t>1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</w:rPr>
              <w:t>W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  <w:vertAlign w:val="subscript"/>
              </w:rPr>
              <w:t>2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</w:rPr>
              <w:t> </w:t>
            </w:r>
            <w:proofErr w:type="spellStart"/>
            <w:r w:rsidRPr="00DE4C34">
              <w:rPr>
                <w:rFonts w:cs="Times"/>
                <w:b/>
                <w:bCs/>
                <w:iCs/>
                <w:sz w:val="20"/>
                <w:szCs w:val="20"/>
              </w:rPr>
              <w:t>W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  <w:vertAlign w:val="subscript"/>
              </w:rPr>
              <w:t>f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  <w:vertAlign w:val="superscript"/>
              </w:rPr>
              <w:t>H</w:t>
            </w:r>
            <w:proofErr w:type="spellEnd"/>
            <w:r w:rsidRPr="00DE4C34">
              <w:rPr>
                <w:rFonts w:cs="Times"/>
                <w:iCs/>
                <w:sz w:val="20"/>
                <w:szCs w:val="20"/>
              </w:rPr>
              <w:t xml:space="preserve"> where </w:t>
            </w:r>
          </w:p>
          <w:p w:rsidR="002504E7" w:rsidRPr="00DE4C34" w:rsidRDefault="002504E7" w:rsidP="002504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</w:pPr>
            <w:r w:rsidRPr="00DE4C34"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  <w:lang w:eastAsia="zh-CN"/>
              </w:rPr>
              <w:t>W</w:t>
            </w:r>
            <w:r w:rsidRPr="00DE4C34"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  <w:vertAlign w:val="subscript"/>
                <w:lang w:eastAsia="zh-CN"/>
              </w:rPr>
              <w:t>1</w:t>
            </w:r>
            <w:r w:rsidRPr="00DE4C34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  <w:t> is a free selection matrix, with identity matrix as special configuration</w:t>
            </w:r>
          </w:p>
          <w:p w:rsidR="002504E7" w:rsidRPr="00DE4C34" w:rsidRDefault="002504E7" w:rsidP="002504E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</w:pPr>
            <w:r w:rsidRPr="00DE4C34">
              <w:rPr>
                <w:rFonts w:cs="Times"/>
                <w:iCs/>
                <w:sz w:val="20"/>
                <w:szCs w:val="20"/>
              </w:rPr>
              <w:t>FFS polarization-common/specific selection</w:t>
            </w:r>
          </w:p>
          <w:p w:rsidR="002504E7" w:rsidRPr="00DE4C34" w:rsidRDefault="002504E7" w:rsidP="002504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</w:pPr>
            <w:r w:rsidRPr="00DE4C34">
              <w:rPr>
                <w:rFonts w:cs="Times"/>
                <w:b/>
                <w:bCs/>
                <w:iCs/>
                <w:sz w:val="20"/>
                <w:szCs w:val="20"/>
              </w:rPr>
              <w:t>W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  <w:vertAlign w:val="subscript"/>
              </w:rPr>
              <w:t>f</w:t>
            </w:r>
            <w:r w:rsidRPr="00DE4C34">
              <w:rPr>
                <w:rFonts w:cs="Times"/>
                <w:iCs/>
                <w:sz w:val="20"/>
                <w:szCs w:val="20"/>
              </w:rPr>
              <w:t xml:space="preserve"> is a DFT based compression matrix in which N3 = </w:t>
            </w:r>
            <w:proofErr w:type="spellStart"/>
            <w:r w:rsidRPr="00DE4C34">
              <w:rPr>
                <w:rFonts w:cs="Times"/>
                <w:iCs/>
                <w:sz w:val="20"/>
                <w:szCs w:val="20"/>
              </w:rPr>
              <w:t>N</w:t>
            </w:r>
            <w:r w:rsidRPr="00DE4C34">
              <w:rPr>
                <w:rFonts w:cs="Times"/>
                <w:iCs/>
                <w:sz w:val="20"/>
                <w:szCs w:val="20"/>
                <w:vertAlign w:val="subscript"/>
              </w:rPr>
              <w:t>CQISubband</w:t>
            </w:r>
            <w:proofErr w:type="spellEnd"/>
            <w:r w:rsidRPr="00DE4C34">
              <w:rPr>
                <w:rFonts w:cs="Times"/>
                <w:iCs/>
                <w:sz w:val="20"/>
                <w:szCs w:val="20"/>
              </w:rPr>
              <w:t>*R and M</w:t>
            </w:r>
            <w:r w:rsidRPr="00DE4C34">
              <w:rPr>
                <w:rFonts w:cs="Times"/>
                <w:iCs/>
                <w:sz w:val="20"/>
                <w:szCs w:val="20"/>
                <w:vertAlign w:val="subscript"/>
              </w:rPr>
              <w:t>v</w:t>
            </w:r>
            <w:r w:rsidRPr="00DE4C34">
              <w:rPr>
                <w:rFonts w:cs="Times"/>
                <w:iCs/>
                <w:sz w:val="20"/>
                <w:szCs w:val="20"/>
              </w:rPr>
              <w:t>&gt;=1</w:t>
            </w:r>
          </w:p>
          <w:p w:rsidR="002504E7" w:rsidRPr="00DE4C34" w:rsidRDefault="002504E7" w:rsidP="002504E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</w:pPr>
            <w:r w:rsidRPr="00DE4C34">
              <w:rPr>
                <w:rFonts w:cs="Times"/>
                <w:iCs/>
                <w:sz w:val="20"/>
                <w:szCs w:val="20"/>
              </w:rPr>
              <w:t>At least one value of M</w:t>
            </w:r>
            <w:r w:rsidRPr="00DE4C34">
              <w:rPr>
                <w:rFonts w:cs="Times"/>
                <w:iCs/>
                <w:sz w:val="20"/>
                <w:szCs w:val="20"/>
                <w:vertAlign w:val="subscript"/>
              </w:rPr>
              <w:t>v</w:t>
            </w:r>
            <w:r w:rsidRPr="00DE4C34">
              <w:rPr>
                <w:rFonts w:cs="Times"/>
                <w:iCs/>
                <w:sz w:val="20"/>
                <w:szCs w:val="20"/>
              </w:rPr>
              <w:t>&gt;1 is supported</w:t>
            </w:r>
          </w:p>
          <w:p w:rsidR="002504E7" w:rsidRPr="00DE4C34" w:rsidRDefault="002504E7" w:rsidP="002504E7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</w:pPr>
            <w:r w:rsidRPr="00DE4C34">
              <w:rPr>
                <w:rFonts w:cs="Times"/>
                <w:iCs/>
                <w:sz w:val="20"/>
                <w:szCs w:val="20"/>
              </w:rPr>
              <w:t>Decide on the value(s) of M</w:t>
            </w:r>
            <w:r w:rsidRPr="00DE4C34">
              <w:rPr>
                <w:rFonts w:cs="Times"/>
                <w:iCs/>
                <w:sz w:val="20"/>
                <w:szCs w:val="20"/>
                <w:vertAlign w:val="subscript"/>
              </w:rPr>
              <w:t>v</w:t>
            </w:r>
            <w:r w:rsidRPr="00DE4C34">
              <w:rPr>
                <w:rFonts w:cs="Times"/>
                <w:iCs/>
                <w:sz w:val="20"/>
                <w:szCs w:val="20"/>
              </w:rPr>
              <w:t>, e.g. M</w:t>
            </w:r>
            <w:r w:rsidRPr="00DE4C34">
              <w:rPr>
                <w:rFonts w:cs="Times"/>
                <w:iCs/>
                <w:sz w:val="20"/>
                <w:szCs w:val="20"/>
                <w:vertAlign w:val="subscript"/>
              </w:rPr>
              <w:t>v</w:t>
            </w:r>
            <w:r w:rsidRPr="00DE4C34">
              <w:rPr>
                <w:rFonts w:cs="Times"/>
                <w:iCs/>
                <w:sz w:val="20"/>
                <w:szCs w:val="20"/>
              </w:rPr>
              <w:t>=</w:t>
            </w:r>
            <w:proofErr w:type="gramStart"/>
            <w:r w:rsidRPr="00DE4C34">
              <w:rPr>
                <w:rFonts w:cs="Times"/>
                <w:iCs/>
                <w:sz w:val="20"/>
                <w:szCs w:val="20"/>
              </w:rPr>
              <w:t>2,  in</w:t>
            </w:r>
            <w:proofErr w:type="gramEnd"/>
            <w:r w:rsidRPr="00DE4C34">
              <w:rPr>
                <w:rFonts w:cs="Times"/>
                <w:iCs/>
                <w:sz w:val="20"/>
                <w:szCs w:val="20"/>
              </w:rPr>
              <w:t xml:space="preserve"> RAN1# 104bis-e</w:t>
            </w:r>
          </w:p>
          <w:p w:rsidR="002504E7" w:rsidRPr="00DE4C34" w:rsidRDefault="002504E7" w:rsidP="002504E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</w:pPr>
            <w:r w:rsidRPr="00DE4C34">
              <w:rPr>
                <w:rFonts w:cs="Times"/>
                <w:iCs/>
                <w:sz w:val="20"/>
                <w:szCs w:val="20"/>
              </w:rPr>
              <w:t>Working assumption:  Support of M</w:t>
            </w:r>
            <w:r w:rsidRPr="00DE4C34">
              <w:rPr>
                <w:rFonts w:cs="Times"/>
                <w:iCs/>
                <w:sz w:val="20"/>
                <w:szCs w:val="20"/>
                <w:vertAlign w:val="subscript"/>
              </w:rPr>
              <w:t>v</w:t>
            </w:r>
            <w:r w:rsidRPr="00DE4C34">
              <w:rPr>
                <w:rFonts w:cs="Times"/>
                <w:iCs/>
                <w:sz w:val="20"/>
                <w:szCs w:val="20"/>
              </w:rPr>
              <w:t>&gt;1 is a UE optional feature if the UE supports Rel-17 PS codebook enhancement, taking into account UE complexity related to codebook parameters</w:t>
            </w:r>
          </w:p>
          <w:p w:rsidR="002504E7" w:rsidRPr="00DE4C34" w:rsidRDefault="002504E7" w:rsidP="002504E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</w:pPr>
            <w:r w:rsidRPr="00DE4C34">
              <w:rPr>
                <w:rFonts w:cs="Times"/>
                <w:iCs/>
                <w:sz w:val="20"/>
                <w:szCs w:val="20"/>
              </w:rPr>
              <w:t>FFS candidate value(</w:t>
            </w:r>
            <w:proofErr w:type="gramStart"/>
            <w:r w:rsidRPr="00DE4C34">
              <w:rPr>
                <w:rFonts w:cs="Times"/>
                <w:iCs/>
                <w:sz w:val="20"/>
                <w:szCs w:val="20"/>
              </w:rPr>
              <w:t>s)  of</w:t>
            </w:r>
            <w:proofErr w:type="gramEnd"/>
            <w:r w:rsidRPr="00DE4C34">
              <w:rPr>
                <w:rFonts w:cs="Times"/>
                <w:iCs/>
                <w:sz w:val="20"/>
                <w:szCs w:val="20"/>
              </w:rPr>
              <w:t xml:space="preserve"> R, mechanism for configuring/indicating to the UE and/or mechanism for selecting/reporting by UE for 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</w:rPr>
              <w:t>W</w:t>
            </w:r>
            <w:r w:rsidRPr="00DE4C34">
              <w:rPr>
                <w:rFonts w:cs="Times"/>
                <w:b/>
                <w:bCs/>
                <w:iCs/>
                <w:sz w:val="20"/>
                <w:szCs w:val="20"/>
                <w:vertAlign w:val="subscript"/>
              </w:rPr>
              <w:t>f</w:t>
            </w:r>
          </w:p>
          <w:p w:rsidR="002504E7" w:rsidRPr="00216DEB" w:rsidRDefault="002504E7" w:rsidP="002504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SimSun" w:hAnsi="Times New Roman"/>
                <w:bCs/>
                <w:iCs/>
                <w:sz w:val="20"/>
                <w:szCs w:val="20"/>
                <w:highlight w:val="magenta"/>
                <w:lang w:eastAsia="zh-CN"/>
              </w:rPr>
            </w:pPr>
            <w:r w:rsidRPr="00216DEB">
              <w:rPr>
                <w:rFonts w:cs="Times"/>
                <w:b/>
                <w:bCs/>
                <w:iCs/>
                <w:sz w:val="20"/>
                <w:szCs w:val="20"/>
                <w:highlight w:val="magenta"/>
              </w:rPr>
              <w:t>W</w:t>
            </w:r>
            <w:r w:rsidRPr="00216DEB">
              <w:rPr>
                <w:rFonts w:cs="Times"/>
                <w:b/>
                <w:bCs/>
                <w:iCs/>
                <w:sz w:val="20"/>
                <w:szCs w:val="20"/>
                <w:highlight w:val="magenta"/>
                <w:vertAlign w:val="subscript"/>
              </w:rPr>
              <w:t>f</w:t>
            </w:r>
            <w:r w:rsidRPr="00216DEB">
              <w:rPr>
                <w:rFonts w:cs="Times"/>
                <w:b/>
                <w:bCs/>
                <w:iCs/>
                <w:sz w:val="20"/>
                <w:szCs w:val="20"/>
                <w:highlight w:val="magenta"/>
              </w:rPr>
              <w:t xml:space="preserve"> </w:t>
            </w:r>
            <w:r w:rsidRPr="00216DEB">
              <w:rPr>
                <w:rFonts w:cs="Times"/>
                <w:iCs/>
                <w:sz w:val="20"/>
                <w:szCs w:val="20"/>
                <w:highlight w:val="magenta"/>
              </w:rPr>
              <w:t>can be turned off by gNB. When turned off,</w:t>
            </w:r>
            <w:r w:rsidRPr="00216DEB">
              <w:rPr>
                <w:rFonts w:cs="Times"/>
                <w:sz w:val="20"/>
                <w:szCs w:val="20"/>
                <w:highlight w:val="magenta"/>
              </w:rPr>
              <w:t> </w:t>
            </w:r>
            <w:proofErr w:type="gramStart"/>
            <w:r w:rsidRPr="00216DEB">
              <w:rPr>
                <w:rFonts w:cs="Times"/>
                <w:b/>
                <w:bCs/>
                <w:iCs/>
                <w:sz w:val="20"/>
                <w:szCs w:val="20"/>
                <w:highlight w:val="magenta"/>
              </w:rPr>
              <w:t>W</w:t>
            </w:r>
            <w:r w:rsidRPr="00216DEB">
              <w:rPr>
                <w:rFonts w:cs="Times"/>
                <w:b/>
                <w:bCs/>
                <w:iCs/>
                <w:sz w:val="20"/>
                <w:szCs w:val="20"/>
                <w:highlight w:val="magenta"/>
                <w:vertAlign w:val="subscript"/>
              </w:rPr>
              <w:t>f</w:t>
            </w:r>
            <w:r w:rsidRPr="00216DEB">
              <w:rPr>
                <w:rFonts w:cs="Times"/>
                <w:b/>
                <w:bCs/>
                <w:sz w:val="20"/>
                <w:szCs w:val="20"/>
                <w:highlight w:val="magenta"/>
                <w:vertAlign w:val="subscript"/>
              </w:rPr>
              <w:t> </w:t>
            </w:r>
            <w:r w:rsidRPr="00216DEB">
              <w:rPr>
                <w:rFonts w:cs="Times"/>
                <w:sz w:val="20"/>
                <w:szCs w:val="20"/>
                <w:highlight w:val="magenta"/>
                <w:vertAlign w:val="subscript"/>
              </w:rPr>
              <w:t xml:space="preserve"> </w:t>
            </w:r>
            <w:r w:rsidRPr="00216DEB">
              <w:rPr>
                <w:rFonts w:cs="Times"/>
                <w:iCs/>
                <w:sz w:val="20"/>
                <w:szCs w:val="20"/>
                <w:highlight w:val="magenta"/>
              </w:rPr>
              <w:t>is</w:t>
            </w:r>
            <w:proofErr w:type="gramEnd"/>
            <w:r w:rsidRPr="00216DEB">
              <w:rPr>
                <w:rFonts w:cs="Times"/>
                <w:iCs/>
                <w:sz w:val="20"/>
                <w:szCs w:val="20"/>
                <w:highlight w:val="magenta"/>
              </w:rPr>
              <w:t xml:space="preserve"> an all-one vector (FFS; the length of all-one vector)</w:t>
            </w:r>
          </w:p>
          <w:p w:rsidR="002504E7" w:rsidRPr="002504E7" w:rsidRDefault="002504E7" w:rsidP="002504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zh-CN"/>
              </w:rPr>
            </w:pPr>
            <w:r w:rsidRPr="002504E7">
              <w:rPr>
                <w:rFonts w:cs="Times"/>
                <w:iCs/>
                <w:sz w:val="20"/>
                <w:szCs w:val="20"/>
              </w:rPr>
              <w:t>FFS other signaling/CSI reporting mechanism for trade-off among signaling overhead, UE complexity and UPT gain</w:t>
            </w:r>
          </w:p>
        </w:tc>
      </w:tr>
    </w:tbl>
    <w:p w:rsidR="0023727E" w:rsidRPr="002504E7" w:rsidRDefault="0023727E" w:rsidP="002504E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SimSun" w:hAnsi="Times New Roman"/>
          <w:bCs/>
          <w:iCs/>
          <w:sz w:val="20"/>
          <w:szCs w:val="20"/>
          <w:lang w:eastAsia="zh-CN"/>
        </w:rPr>
      </w:pPr>
    </w:p>
    <w:p w:rsidR="00DE4C34" w:rsidRPr="00DE4C34" w:rsidRDefault="00DE4C34" w:rsidP="00A5673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E4C34">
        <w:rPr>
          <w:rFonts w:ascii="Times New Roman" w:hAnsi="Times New Roman" w:cs="Times New Roman"/>
          <w:color w:val="FF0000"/>
          <w:sz w:val="20"/>
          <w:szCs w:val="20"/>
        </w:rPr>
        <w:t>Comment</w:t>
      </w:r>
      <w:r w:rsidR="004E6BC0">
        <w:rPr>
          <w:rFonts w:ascii="Times New Roman" w:hAnsi="Times New Roman" w:cs="Times New Roman"/>
          <w:color w:val="FF0000"/>
          <w:sz w:val="20"/>
          <w:szCs w:val="20"/>
        </w:rPr>
        <w:t xml:space="preserve"> based on agreement</w:t>
      </w:r>
      <w:r w:rsidRPr="00DE4C34">
        <w:rPr>
          <w:rFonts w:ascii="Times New Roman" w:hAnsi="Times New Roman" w:cs="Times New Roman"/>
          <w:color w:val="FF0000"/>
          <w:sz w:val="20"/>
          <w:szCs w:val="20"/>
        </w:rPr>
        <w:t xml:space="preserve">: </w:t>
      </w:r>
    </w:p>
    <w:p w:rsidR="00DE4C34" w:rsidRPr="00DE4C34" w:rsidRDefault="00DE4C34" w:rsidP="00DE4C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E4C34">
        <w:rPr>
          <w:rFonts w:ascii="Times New Roman" w:hAnsi="Times New Roman" w:cs="Times New Roman"/>
          <w:sz w:val="20"/>
          <w:szCs w:val="20"/>
        </w:rPr>
        <w:t xml:space="preserve">according to the above agreement, when </w:t>
      </w:r>
      <w:r w:rsidRPr="00216DEB">
        <w:rPr>
          <w:rFonts w:ascii="Times New Roman" w:hAnsi="Times New Roman" w:cs="Times New Roman"/>
          <w:sz w:val="20"/>
          <w:szCs w:val="20"/>
          <w:highlight w:val="magenta"/>
        </w:rPr>
        <w:t>Wf is OFF, Wf is an all-one vector</w:t>
      </w:r>
      <w:bookmarkStart w:id="0" w:name="_GoBack"/>
      <w:bookmarkEnd w:id="0"/>
      <w:r w:rsidRPr="00DE4C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4C34" w:rsidRPr="00DE4C34" w:rsidRDefault="00DE4C34" w:rsidP="00DE4C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E4C34">
        <w:rPr>
          <w:sz w:val="20"/>
          <w:szCs w:val="20"/>
        </w:rPr>
        <w:sym w:font="Wingdings" w:char="F0E0"/>
      </w:r>
      <w:r w:rsidRPr="00DE4C34">
        <w:rPr>
          <w:rFonts w:ascii="Times New Roman" w:hAnsi="Times New Roman" w:cs="Times New Roman"/>
          <w:sz w:val="20"/>
          <w:szCs w:val="20"/>
        </w:rPr>
        <w:t xml:space="preserve"> a single precoding matrix indicated by the PMI for all SBs or for the entire CSI reporting band </w:t>
      </w:r>
    </w:p>
    <w:p w:rsidR="00DE4C34" w:rsidRPr="00DE4C34" w:rsidRDefault="00DE4C34" w:rsidP="00DE4C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E4C34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DE4C34">
        <w:rPr>
          <w:rFonts w:ascii="Times New Roman" w:hAnsi="Times New Roman" w:cs="Times New Roman"/>
          <w:sz w:val="20"/>
          <w:szCs w:val="20"/>
        </w:rPr>
        <w:t xml:space="preserve"> WB </w:t>
      </w:r>
      <w:proofErr w:type="spellStart"/>
      <w:r w:rsidR="001A647B">
        <w:rPr>
          <w:rFonts w:ascii="Times New Roman" w:hAnsi="Times New Roman" w:cs="Times New Roman"/>
          <w:sz w:val="20"/>
          <w:szCs w:val="20"/>
        </w:rPr>
        <w:t>pmi</w:t>
      </w:r>
      <w:proofErr w:type="spellEnd"/>
    </w:p>
    <w:p w:rsidR="00DE4C34" w:rsidRPr="00DE4C34" w:rsidRDefault="00B209F7" w:rsidP="00DE4C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(A) </w:t>
      </w:r>
      <w:r w:rsidR="00DE4C34" w:rsidRPr="00DE4C34">
        <w:rPr>
          <w:rFonts w:ascii="Times New Roman" w:hAnsi="Times New Roman" w:cs="Times New Roman"/>
          <w:sz w:val="20"/>
          <w:szCs w:val="20"/>
        </w:rPr>
        <w:t xml:space="preserve">When </w:t>
      </w:r>
      <w:proofErr w:type="spellStart"/>
      <w:r w:rsidR="00DE4C34" w:rsidRPr="00DE4C34">
        <w:rPr>
          <w:rFonts w:ascii="Times New Roman" w:hAnsi="Times New Roman" w:cs="Times New Roman"/>
          <w:sz w:val="20"/>
          <w:szCs w:val="20"/>
        </w:rPr>
        <w:t>cqi</w:t>
      </w:r>
      <w:proofErr w:type="spellEnd"/>
      <w:r w:rsidR="00DE4C34" w:rsidRPr="00DE4C34">
        <w:rPr>
          <w:rFonts w:ascii="Times New Roman" w:hAnsi="Times New Roman" w:cs="Times New Roman"/>
          <w:sz w:val="20"/>
          <w:szCs w:val="20"/>
        </w:rPr>
        <w:t xml:space="preserve"> format = WB, both </w:t>
      </w:r>
      <w:proofErr w:type="spellStart"/>
      <w:r w:rsidR="00DE4C34" w:rsidRPr="00DE4C34">
        <w:rPr>
          <w:rFonts w:ascii="Times New Roman" w:hAnsi="Times New Roman" w:cs="Times New Roman"/>
          <w:sz w:val="20"/>
          <w:szCs w:val="20"/>
        </w:rPr>
        <w:t>cqi</w:t>
      </w:r>
      <w:proofErr w:type="spellEnd"/>
      <w:r w:rsidR="00DE4C34" w:rsidRPr="00DE4C3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DE4C34" w:rsidRPr="00DE4C34">
        <w:rPr>
          <w:rFonts w:ascii="Times New Roman" w:hAnsi="Times New Roman" w:cs="Times New Roman"/>
          <w:sz w:val="20"/>
          <w:szCs w:val="20"/>
        </w:rPr>
        <w:t>pmi</w:t>
      </w:r>
      <w:proofErr w:type="spellEnd"/>
      <w:r w:rsidR="00DE4C34" w:rsidRPr="00DE4C34">
        <w:rPr>
          <w:rFonts w:ascii="Times New Roman" w:hAnsi="Times New Roman" w:cs="Times New Roman"/>
          <w:sz w:val="20"/>
          <w:szCs w:val="20"/>
        </w:rPr>
        <w:t xml:space="preserve"> are essentially WB </w:t>
      </w:r>
      <w:r w:rsidR="00DE4C34" w:rsidRPr="00DE4C34">
        <w:rPr>
          <w:rFonts w:ascii="Times New Roman" w:hAnsi="Times New Roman" w:cs="Times New Roman"/>
          <w:sz w:val="20"/>
          <w:szCs w:val="20"/>
        </w:rPr>
        <w:sym w:font="Wingdings" w:char="F0E0"/>
      </w:r>
      <w:r w:rsidR="00DE4C34" w:rsidRPr="00DE4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4C34" w:rsidRPr="00DE4C34">
        <w:rPr>
          <w:rFonts w:ascii="Times New Roman" w:hAnsi="Times New Roman" w:cs="Times New Roman"/>
          <w:sz w:val="20"/>
          <w:szCs w:val="20"/>
        </w:rPr>
        <w:t>freq</w:t>
      </w:r>
      <w:proofErr w:type="spellEnd"/>
      <w:r w:rsidR="00DE4C34" w:rsidRPr="00DE4C34">
        <w:rPr>
          <w:rFonts w:ascii="Times New Roman" w:hAnsi="Times New Roman" w:cs="Times New Roman"/>
          <w:sz w:val="20"/>
          <w:szCs w:val="20"/>
        </w:rPr>
        <w:t xml:space="preserve"> granularity of CSI = WB</w:t>
      </w:r>
    </w:p>
    <w:p w:rsidR="00DE4C34" w:rsidRPr="00DE4C34" w:rsidRDefault="00DE4C34" w:rsidP="00A5673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A5673E" w:rsidRPr="00DE4C34" w:rsidRDefault="00A5673E" w:rsidP="00A5673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E4C34">
        <w:rPr>
          <w:rStyle w:val="Strong"/>
          <w:sz w:val="20"/>
          <w:szCs w:val="20"/>
          <w:u w:val="single"/>
        </w:rPr>
        <w:t>Spec related issue 1</w:t>
      </w:r>
      <w:r w:rsidRPr="00DE4C34">
        <w:rPr>
          <w:sz w:val="20"/>
          <w:szCs w:val="20"/>
        </w:rPr>
        <w:t xml:space="preserve">: </w:t>
      </w:r>
    </w:p>
    <w:p w:rsidR="00A5673E" w:rsidRPr="00DE4C34" w:rsidRDefault="00B209F7" w:rsidP="00A5673E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(B) </w:t>
      </w:r>
      <w:r w:rsidR="00A5673E" w:rsidRPr="00DE4C34">
        <w:rPr>
          <w:sz w:val="20"/>
          <w:szCs w:val="20"/>
        </w:rPr>
        <w:t>I</w:t>
      </w:r>
      <w:r w:rsidR="00A5673E" w:rsidRPr="00DE4C34">
        <w:rPr>
          <w:sz w:val="20"/>
          <w:szCs w:val="20"/>
        </w:rPr>
        <w:t xml:space="preserve">f </w:t>
      </w:r>
      <w:proofErr w:type="spellStart"/>
      <w:r w:rsidR="00A5673E" w:rsidRPr="00DE4C34">
        <w:rPr>
          <w:sz w:val="20"/>
          <w:szCs w:val="20"/>
        </w:rPr>
        <w:t>pmi</w:t>
      </w:r>
      <w:proofErr w:type="spellEnd"/>
      <w:r w:rsidR="00A5673E" w:rsidRPr="00DE4C34">
        <w:rPr>
          <w:sz w:val="20"/>
          <w:szCs w:val="20"/>
        </w:rPr>
        <w:t xml:space="preserve"> format is not provided (</w:t>
      </w:r>
      <w:r w:rsidR="00A5673E" w:rsidRPr="00DE4C34">
        <w:rPr>
          <w:sz w:val="20"/>
          <w:szCs w:val="20"/>
        </w:rPr>
        <w:t>similar to</w:t>
      </w:r>
      <w:r w:rsidR="00A5673E" w:rsidRPr="00DE4C34">
        <w:rPr>
          <w:sz w:val="20"/>
          <w:szCs w:val="20"/>
        </w:rPr>
        <w:t xml:space="preserve"> R16), the</w:t>
      </w:r>
      <w:r w:rsidR="00DE4C34" w:rsidRPr="00DE4C34">
        <w:rPr>
          <w:sz w:val="20"/>
          <w:szCs w:val="20"/>
        </w:rPr>
        <w:t>n</w:t>
      </w:r>
      <w:r w:rsidR="00A5673E" w:rsidRPr="00DE4C34">
        <w:rPr>
          <w:sz w:val="20"/>
          <w:szCs w:val="20"/>
        </w:rPr>
        <w:t xml:space="preserve"> otherwise (</w:t>
      </w:r>
      <w:r w:rsidR="00A5673E" w:rsidRPr="00DE4C34">
        <w:rPr>
          <w:sz w:val="20"/>
          <w:szCs w:val="20"/>
          <w:highlight w:val="yellow"/>
        </w:rPr>
        <w:t>yellow highlighted</w:t>
      </w:r>
      <w:r w:rsidR="00A5673E" w:rsidRPr="00DE4C34">
        <w:rPr>
          <w:sz w:val="20"/>
          <w:szCs w:val="20"/>
        </w:rPr>
        <w:t>) of the following text from 214 spec applies</w:t>
      </w:r>
      <w:r w:rsidR="00415F34">
        <w:rPr>
          <w:sz w:val="20"/>
          <w:szCs w:val="20"/>
        </w:rPr>
        <w:t xml:space="preserve"> (SB </w:t>
      </w:r>
      <w:proofErr w:type="spellStart"/>
      <w:r w:rsidR="00415F34" w:rsidRPr="00DE4C34">
        <w:rPr>
          <w:sz w:val="20"/>
          <w:szCs w:val="20"/>
        </w:rPr>
        <w:t>freq</w:t>
      </w:r>
      <w:proofErr w:type="spellEnd"/>
      <w:r w:rsidR="00415F34" w:rsidRPr="00DE4C34">
        <w:rPr>
          <w:sz w:val="20"/>
          <w:szCs w:val="20"/>
        </w:rPr>
        <w:t xml:space="preserve"> granularity</w:t>
      </w:r>
      <w:r w:rsidR="00415F34">
        <w:rPr>
          <w:sz w:val="20"/>
          <w:szCs w:val="20"/>
        </w:rPr>
        <w:t>)</w:t>
      </w:r>
      <w:r w:rsidR="00A5673E" w:rsidRPr="00DE4C34">
        <w:rPr>
          <w:sz w:val="20"/>
          <w:szCs w:val="20"/>
        </w:rPr>
        <w:t xml:space="preserve">. </w:t>
      </w:r>
    </w:p>
    <w:p w:rsidR="00DE4C34" w:rsidRDefault="00B209F7" w:rsidP="008B6204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(B)</w:t>
      </w:r>
      <w:r w:rsidR="00DE4C34" w:rsidRPr="00B7691D">
        <w:rPr>
          <w:b/>
          <w:sz w:val="20"/>
          <w:szCs w:val="20"/>
          <w:u w:val="single"/>
        </w:rPr>
        <w:t xml:space="preserve"> is contradictory to </w:t>
      </w:r>
      <w:r>
        <w:rPr>
          <w:b/>
          <w:sz w:val="20"/>
          <w:szCs w:val="20"/>
          <w:u w:val="single"/>
        </w:rPr>
        <w:t>(A) which is based on</w:t>
      </w:r>
      <w:r w:rsidR="00DE4C34" w:rsidRPr="00B7691D">
        <w:rPr>
          <w:b/>
          <w:sz w:val="20"/>
          <w:szCs w:val="20"/>
          <w:u w:val="single"/>
        </w:rPr>
        <w:t xml:space="preserve"> </w:t>
      </w:r>
      <w:r w:rsidR="00B754C2">
        <w:rPr>
          <w:b/>
          <w:sz w:val="20"/>
          <w:szCs w:val="20"/>
          <w:u w:val="single"/>
        </w:rPr>
        <w:t>agreement</w:t>
      </w:r>
      <w:r w:rsidR="00DE4C34" w:rsidRPr="00B7691D">
        <w:rPr>
          <w:b/>
          <w:sz w:val="20"/>
          <w:szCs w:val="20"/>
          <w:u w:val="single"/>
        </w:rPr>
        <w:t>,</w:t>
      </w:r>
      <w:r w:rsidR="00DE4C34">
        <w:rPr>
          <w:sz w:val="20"/>
          <w:szCs w:val="20"/>
        </w:rPr>
        <w:t xml:space="preserve"> </w:t>
      </w:r>
      <w:r w:rsidR="00A5673E" w:rsidRPr="00DE4C34">
        <w:rPr>
          <w:sz w:val="20"/>
          <w:szCs w:val="20"/>
        </w:rPr>
        <w:t xml:space="preserve">when </w:t>
      </w:r>
      <w:r>
        <w:rPr>
          <w:sz w:val="20"/>
          <w:szCs w:val="20"/>
        </w:rPr>
        <w:t>Wf OFF</w:t>
      </w:r>
      <w:r w:rsidR="00A5673E" w:rsidRPr="00DE4C34">
        <w:rPr>
          <w:sz w:val="20"/>
          <w:szCs w:val="20"/>
        </w:rPr>
        <w:t xml:space="preserve"> (WB </w:t>
      </w:r>
      <w:proofErr w:type="spellStart"/>
      <w:r w:rsidR="00A5673E" w:rsidRPr="00DE4C34">
        <w:rPr>
          <w:sz w:val="20"/>
          <w:szCs w:val="20"/>
        </w:rPr>
        <w:t>pmi</w:t>
      </w:r>
      <w:proofErr w:type="spellEnd"/>
      <w:r w:rsidR="00A5673E" w:rsidRPr="00DE4C34">
        <w:rPr>
          <w:sz w:val="20"/>
          <w:szCs w:val="20"/>
        </w:rPr>
        <w:t xml:space="preserve">) and </w:t>
      </w:r>
      <w:proofErr w:type="spellStart"/>
      <w:r w:rsidR="00A5673E" w:rsidRPr="00DE4C34">
        <w:rPr>
          <w:sz w:val="20"/>
          <w:szCs w:val="20"/>
        </w:rPr>
        <w:t>cqi</w:t>
      </w:r>
      <w:proofErr w:type="spellEnd"/>
      <w:r w:rsidR="00A5673E" w:rsidRPr="00DE4C34">
        <w:rPr>
          <w:sz w:val="20"/>
          <w:szCs w:val="20"/>
        </w:rPr>
        <w:t xml:space="preserve"> format = WB. </w:t>
      </w:r>
    </w:p>
    <w:p w:rsidR="00A5673E" w:rsidRPr="00DE4C34" w:rsidRDefault="00A5673E" w:rsidP="008B6204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 xml:space="preserve">The correct text is </w:t>
      </w:r>
      <w:r w:rsidRPr="00DE4C34">
        <w:rPr>
          <w:sz w:val="20"/>
          <w:szCs w:val="20"/>
        </w:rPr>
        <w:t>1</w:t>
      </w:r>
      <w:r w:rsidRPr="00DE4C34">
        <w:rPr>
          <w:sz w:val="20"/>
          <w:szCs w:val="20"/>
          <w:vertAlign w:val="superscript"/>
        </w:rPr>
        <w:t>st</w:t>
      </w:r>
      <w:r w:rsidRPr="00DE4C34">
        <w:rPr>
          <w:sz w:val="20"/>
          <w:szCs w:val="20"/>
        </w:rPr>
        <w:t xml:space="preserve"> </w:t>
      </w:r>
      <w:proofErr w:type="spellStart"/>
      <w:r w:rsidRPr="00DE4C34">
        <w:rPr>
          <w:sz w:val="20"/>
          <w:szCs w:val="20"/>
        </w:rPr>
        <w:t>subbullet</w:t>
      </w:r>
      <w:proofErr w:type="spellEnd"/>
      <w:r w:rsidRPr="00DE4C34">
        <w:rPr>
          <w:sz w:val="20"/>
          <w:szCs w:val="20"/>
        </w:rPr>
        <w:t xml:space="preserve"> (</w:t>
      </w:r>
      <w:r w:rsidRPr="00DE4C34">
        <w:rPr>
          <w:sz w:val="20"/>
          <w:szCs w:val="20"/>
          <w:highlight w:val="green"/>
        </w:rPr>
        <w:t>green highlighted</w:t>
      </w:r>
      <w:r w:rsidRPr="00DE4C34">
        <w:rPr>
          <w:sz w:val="20"/>
          <w:szCs w:val="20"/>
        </w:rPr>
        <w:t>)</w:t>
      </w:r>
      <w:r w:rsidRPr="00DE4C34">
        <w:rPr>
          <w:sz w:val="20"/>
          <w:szCs w:val="20"/>
        </w:rPr>
        <w:t>.</w:t>
      </w:r>
    </w:p>
    <w:p w:rsidR="00A5673E" w:rsidRDefault="00A5673E" w:rsidP="00A5673E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 xml:space="preserve">Note: this is also an issue </w:t>
      </w:r>
      <w:r w:rsidRPr="00DE4C34">
        <w:rPr>
          <w:sz w:val="20"/>
          <w:szCs w:val="20"/>
        </w:rPr>
        <w:t>in</w:t>
      </w:r>
      <w:r w:rsidRPr="00DE4C34">
        <w:rPr>
          <w:sz w:val="20"/>
          <w:szCs w:val="20"/>
        </w:rPr>
        <w:t xml:space="preserve"> R16 codebook </w:t>
      </w:r>
      <w:r w:rsidRPr="00DE4C34">
        <w:rPr>
          <w:sz w:val="20"/>
          <w:szCs w:val="20"/>
        </w:rPr>
        <w:t xml:space="preserve">also </w:t>
      </w:r>
      <w:r w:rsidRPr="00DE4C34">
        <w:rPr>
          <w:sz w:val="20"/>
          <w:szCs w:val="20"/>
        </w:rPr>
        <w:t>since Mv=1 is also possible there, though such cases can be argued to be corner cases.</w:t>
      </w:r>
    </w:p>
    <w:p w:rsidR="00C7445A" w:rsidRPr="002101AF" w:rsidRDefault="00C7445A" w:rsidP="00C7445A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sz w:val="20"/>
          <w:szCs w:val="20"/>
          <w:u w:val="single"/>
        </w:rPr>
      </w:pPr>
      <w:proofErr w:type="spellStart"/>
      <w:r w:rsidRPr="002101AF">
        <w:rPr>
          <w:b/>
          <w:sz w:val="20"/>
          <w:szCs w:val="20"/>
          <w:u w:val="single"/>
        </w:rPr>
        <w:t>Pmi</w:t>
      </w:r>
      <w:proofErr w:type="spellEnd"/>
      <w:r w:rsidRPr="002101AF">
        <w:rPr>
          <w:b/>
          <w:sz w:val="20"/>
          <w:szCs w:val="20"/>
          <w:u w:val="single"/>
        </w:rPr>
        <w:t xml:space="preserve"> format = WB </w:t>
      </w:r>
      <w:r w:rsidR="00A2702D">
        <w:rPr>
          <w:b/>
          <w:sz w:val="20"/>
          <w:szCs w:val="20"/>
          <w:u w:val="single"/>
        </w:rPr>
        <w:t>is straightforward solution to</w:t>
      </w:r>
      <w:r>
        <w:rPr>
          <w:b/>
          <w:sz w:val="20"/>
          <w:szCs w:val="20"/>
          <w:u w:val="single"/>
        </w:rPr>
        <w:t xml:space="preserve"> avoid the contradictory specification</w:t>
      </w:r>
    </w:p>
    <w:p w:rsidR="002101AF" w:rsidRDefault="002101AF" w:rsidP="00A5673E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A5673E" w:rsidRPr="00DE4C34" w:rsidRDefault="00A5673E" w:rsidP="00A5673E">
      <w:pPr>
        <w:pStyle w:val="NormalWeb"/>
        <w:spacing w:before="0" w:beforeAutospacing="0" w:after="0" w:afterAutospacing="0"/>
        <w:rPr>
          <w:sz w:val="20"/>
          <w:szCs w:val="20"/>
          <w:u w:val="single"/>
        </w:rPr>
      </w:pPr>
      <w:r w:rsidRPr="00DE4C34">
        <w:rPr>
          <w:sz w:val="20"/>
          <w:szCs w:val="20"/>
          <w:u w:val="single"/>
        </w:rPr>
        <w:t>Section 5.2.1.4, 38.214</w:t>
      </w:r>
    </w:p>
    <w:p w:rsidR="00A5673E" w:rsidRPr="00DE4C34" w:rsidRDefault="00A5673E" w:rsidP="00A5673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> </w:t>
      </w:r>
    </w:p>
    <w:p w:rsidR="00A5673E" w:rsidRPr="00A5673E" w:rsidRDefault="00A5673E" w:rsidP="00A5673E">
      <w:pPr>
        <w:spacing w:after="180" w:line="240" w:lineRule="auto"/>
        <w:rPr>
          <w:rFonts w:ascii="Times New Roman" w:eastAsia="MS Mincho" w:hAnsi="Times New Roman" w:cs="Times New Roman"/>
          <w:color w:val="000000"/>
          <w:sz w:val="20"/>
          <w:szCs w:val="20"/>
          <w:highlight w:val="green"/>
          <w:lang w:eastAsia="ja-JP"/>
        </w:rPr>
      </w:pPr>
      <w:r w:rsidRPr="00A5673E">
        <w:rPr>
          <w:rFonts w:ascii="Times New Roman" w:eastAsia="SimSun" w:hAnsi="Times New Roman" w:cs="Times New Roman"/>
          <w:color w:val="000000"/>
          <w:sz w:val="20"/>
          <w:szCs w:val="20"/>
          <w:highlight w:val="green"/>
        </w:rPr>
        <w:t xml:space="preserve">A CSI Reporting Setting is said to have a wideband frequency-granularity if </w:t>
      </w:r>
    </w:p>
    <w:p w:rsidR="00A5673E" w:rsidRPr="00A5673E" w:rsidRDefault="00A5673E" w:rsidP="00A5673E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A5673E">
        <w:rPr>
          <w:rFonts w:ascii="Times New Roman" w:eastAsia="SimSun" w:hAnsi="Times New Roman" w:cs="Times New Roman"/>
          <w:color w:val="000000"/>
          <w:sz w:val="20"/>
          <w:szCs w:val="20"/>
          <w:highlight w:val="green"/>
          <w:lang w:val="x-none"/>
        </w:rPr>
        <w:t>-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highlight w:val="green"/>
          <w:lang w:val="x-none"/>
        </w:rPr>
        <w:tab/>
      </w:r>
      <w:r w:rsidRPr="00A5673E">
        <w:rPr>
          <w:rFonts w:ascii="Times New Roman" w:eastAsia="SimSun" w:hAnsi="Times New Roman" w:cs="Times New Roman"/>
          <w:i/>
          <w:color w:val="000000"/>
          <w:sz w:val="20"/>
          <w:szCs w:val="20"/>
          <w:highlight w:val="green"/>
          <w:lang w:val="en-GB"/>
        </w:rPr>
        <w:t>r</w:t>
      </w:r>
      <w:proofErr w:type="spellStart"/>
      <w:r w:rsidRPr="00A5673E">
        <w:rPr>
          <w:rFonts w:ascii="Times New Roman" w:eastAsia="SimSun" w:hAnsi="Times New Roman" w:cs="Times New Roman"/>
          <w:i/>
          <w:color w:val="000000"/>
          <w:sz w:val="20"/>
          <w:szCs w:val="20"/>
          <w:highlight w:val="green"/>
          <w:lang w:val="x-none"/>
        </w:rPr>
        <w:t>eportQuantity</w:t>
      </w:r>
      <w:proofErr w:type="spellEnd"/>
      <w:r w:rsidRPr="00A5673E">
        <w:rPr>
          <w:rFonts w:ascii="Times New Roman" w:eastAsia="SimSun" w:hAnsi="Times New Roman" w:cs="Times New Roman"/>
          <w:color w:val="000000"/>
          <w:sz w:val="20"/>
          <w:szCs w:val="20"/>
          <w:highlight w:val="green"/>
          <w:lang w:val="x-none"/>
        </w:rPr>
        <w:t xml:space="preserve"> is set to '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highlight w:val="green"/>
          <w:lang w:val="en-GB"/>
        </w:rPr>
        <w:t>cri-RI-PMI-CQI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highlight w:val="green"/>
          <w:lang w:val="x-none"/>
        </w:rPr>
        <w:t>', or</w:t>
      </w:r>
      <w:r w:rsidRPr="00A5673E">
        <w:rPr>
          <w:rFonts w:ascii="Times New Roman" w:eastAsia="SimSun" w:hAnsi="Times New Roman" w:cs="Times New Roman"/>
          <w:sz w:val="20"/>
          <w:szCs w:val="20"/>
          <w:highlight w:val="green"/>
          <w:lang w:val="x-none" w:eastAsia="zh-CN"/>
        </w:rPr>
        <w:t xml:space="preserve"> '</w:t>
      </w:r>
      <w:r w:rsidRPr="00A5673E">
        <w:rPr>
          <w:rFonts w:ascii="Times New Roman" w:eastAsia="SimSun" w:hAnsi="Times New Roman" w:cs="Times New Roman"/>
          <w:sz w:val="20"/>
          <w:szCs w:val="20"/>
          <w:highlight w:val="green"/>
          <w:lang w:val="en-GB" w:eastAsia="zh-CN"/>
        </w:rPr>
        <w:t>cri-RI-LI-PMI-CQI</w:t>
      </w:r>
      <w:r w:rsidRPr="00A5673E">
        <w:rPr>
          <w:rFonts w:ascii="Times New Roman" w:eastAsia="SimSun" w:hAnsi="Times New Roman" w:cs="Times New Roman"/>
          <w:sz w:val="20"/>
          <w:szCs w:val="20"/>
          <w:highlight w:val="green"/>
          <w:lang w:val="x-none" w:eastAsia="zh-CN"/>
        </w:rPr>
        <w:t xml:space="preserve">', </w:t>
      </w:r>
      <w:proofErr w:type="spellStart"/>
      <w:r w:rsidRPr="00A5673E">
        <w:rPr>
          <w:rFonts w:ascii="Times New Roman" w:eastAsia="SimSun" w:hAnsi="Times New Roman" w:cs="Times New Roman"/>
          <w:i/>
          <w:sz w:val="20"/>
          <w:szCs w:val="20"/>
          <w:highlight w:val="green"/>
        </w:rPr>
        <w:t>cqi-FormatIndicator</w:t>
      </w:r>
      <w:proofErr w:type="spellEnd"/>
      <w:r w:rsidRPr="00A5673E">
        <w:rPr>
          <w:rFonts w:ascii="Times New Roman" w:eastAsia="SimSun" w:hAnsi="Times New Roman" w:cs="Times New Roman"/>
          <w:i/>
          <w:sz w:val="20"/>
          <w:szCs w:val="20"/>
          <w:highlight w:val="green"/>
        </w:rPr>
        <w:t xml:space="preserve"> </w:t>
      </w:r>
      <w:r w:rsidRPr="00A5673E">
        <w:rPr>
          <w:rFonts w:ascii="Times New Roman" w:eastAsia="SimSun" w:hAnsi="Times New Roman" w:cs="Times New Roman"/>
          <w:sz w:val="20"/>
          <w:szCs w:val="20"/>
          <w:highlight w:val="green"/>
        </w:rPr>
        <w:t>is set to '</w:t>
      </w:r>
      <w:proofErr w:type="spellStart"/>
      <w:r w:rsidRPr="00A5673E">
        <w:rPr>
          <w:rFonts w:ascii="Times New Roman" w:eastAsia="SimSun" w:hAnsi="Times New Roman" w:cs="Times New Roman"/>
          <w:sz w:val="20"/>
          <w:szCs w:val="20"/>
          <w:highlight w:val="green"/>
          <w:lang w:val="x-none"/>
        </w:rPr>
        <w:t>widebandCQI</w:t>
      </w:r>
      <w:proofErr w:type="spellEnd"/>
      <w:r w:rsidRPr="00A5673E">
        <w:rPr>
          <w:rFonts w:ascii="Times New Roman" w:eastAsia="SimSun" w:hAnsi="Times New Roman" w:cs="Times New Roman"/>
          <w:sz w:val="20"/>
          <w:szCs w:val="20"/>
          <w:highlight w:val="green"/>
        </w:rPr>
        <w:t xml:space="preserve">' and </w:t>
      </w:r>
      <w:proofErr w:type="spellStart"/>
      <w:r w:rsidRPr="00A5673E">
        <w:rPr>
          <w:rFonts w:ascii="Times New Roman" w:eastAsia="SimSun" w:hAnsi="Times New Roman" w:cs="Times New Roman"/>
          <w:i/>
          <w:sz w:val="20"/>
          <w:szCs w:val="20"/>
          <w:highlight w:val="green"/>
        </w:rPr>
        <w:t>pmi-FormatIndicator</w:t>
      </w:r>
      <w:proofErr w:type="spellEnd"/>
      <w:r w:rsidRPr="00A5673E">
        <w:rPr>
          <w:rFonts w:ascii="Times New Roman" w:eastAsia="SimSun" w:hAnsi="Times New Roman" w:cs="Times New Roman"/>
          <w:i/>
          <w:sz w:val="20"/>
          <w:szCs w:val="20"/>
          <w:highlight w:val="green"/>
        </w:rPr>
        <w:t xml:space="preserve"> </w:t>
      </w:r>
      <w:r w:rsidRPr="00A5673E">
        <w:rPr>
          <w:rFonts w:ascii="Times New Roman" w:eastAsia="SimSun" w:hAnsi="Times New Roman" w:cs="Times New Roman"/>
          <w:sz w:val="20"/>
          <w:szCs w:val="20"/>
          <w:highlight w:val="green"/>
        </w:rPr>
        <w:t>is set to '</w:t>
      </w:r>
      <w:proofErr w:type="spellStart"/>
      <w:r w:rsidRPr="00A5673E">
        <w:rPr>
          <w:rFonts w:ascii="Times New Roman" w:eastAsia="SimSun" w:hAnsi="Times New Roman" w:cs="Times New Roman"/>
          <w:sz w:val="20"/>
          <w:szCs w:val="20"/>
          <w:highlight w:val="green"/>
          <w:lang w:val="x-none"/>
        </w:rPr>
        <w:t>widebandPMI</w:t>
      </w:r>
      <w:proofErr w:type="spellEnd"/>
      <w:r w:rsidRPr="00A5673E">
        <w:rPr>
          <w:rFonts w:ascii="Times New Roman" w:eastAsia="SimSun" w:hAnsi="Times New Roman" w:cs="Times New Roman"/>
          <w:sz w:val="20"/>
          <w:szCs w:val="20"/>
          <w:highlight w:val="green"/>
        </w:rPr>
        <w:t>'</w:t>
      </w:r>
      <w:r w:rsidRPr="00A5673E">
        <w:rPr>
          <w:rFonts w:ascii="Times New Roman" w:eastAsia="SimSun" w:hAnsi="Times New Roman" w:cs="Times New Roman"/>
          <w:sz w:val="20"/>
          <w:szCs w:val="20"/>
        </w:rPr>
        <w:t>, or</w:t>
      </w:r>
    </w:p>
    <w:p w:rsidR="00A5673E" w:rsidRPr="00A5673E" w:rsidRDefault="00A5673E" w:rsidP="00A5673E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-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ab/>
      </w:r>
      <w:r w:rsidRPr="00A5673E">
        <w:rPr>
          <w:rFonts w:ascii="Times New Roman" w:eastAsia="SimSun" w:hAnsi="Times New Roman" w:cs="Times New Roman"/>
          <w:i/>
          <w:color w:val="000000"/>
          <w:sz w:val="20"/>
          <w:szCs w:val="20"/>
          <w:lang w:val="en-GB"/>
        </w:rPr>
        <w:t>r</w:t>
      </w:r>
      <w:proofErr w:type="spellStart"/>
      <w:r w:rsidRPr="00A5673E">
        <w:rPr>
          <w:rFonts w:ascii="Times New Roman" w:eastAsia="SimSun" w:hAnsi="Times New Roman" w:cs="Times New Roman"/>
          <w:i/>
          <w:color w:val="000000"/>
          <w:sz w:val="20"/>
          <w:szCs w:val="20"/>
          <w:lang w:val="x-none"/>
        </w:rPr>
        <w:t>eportQuantity</w:t>
      </w:r>
      <w:proofErr w:type="spellEnd"/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 xml:space="preserve"> is set to '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cri-RI-i1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'</w:t>
      </w:r>
      <w:r w:rsidRPr="00A5673E">
        <w:rPr>
          <w:rFonts w:ascii="Times New Roman" w:eastAsia="SimSun" w:hAnsi="Times New Roman" w:cs="Times New Roman"/>
          <w:sz w:val="20"/>
          <w:szCs w:val="20"/>
        </w:rPr>
        <w:t xml:space="preserve"> or</w:t>
      </w:r>
    </w:p>
    <w:p w:rsidR="00A5673E" w:rsidRPr="00A5673E" w:rsidRDefault="00A5673E" w:rsidP="00A5673E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-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ab/>
      </w:r>
      <w:r w:rsidRPr="00A5673E">
        <w:rPr>
          <w:rFonts w:ascii="Times New Roman" w:eastAsia="SimSun" w:hAnsi="Times New Roman" w:cs="Times New Roman"/>
          <w:i/>
          <w:color w:val="000000"/>
          <w:sz w:val="20"/>
          <w:szCs w:val="20"/>
          <w:lang w:val="en-GB"/>
        </w:rPr>
        <w:t>r</w:t>
      </w:r>
      <w:proofErr w:type="spellStart"/>
      <w:r w:rsidRPr="00A5673E">
        <w:rPr>
          <w:rFonts w:ascii="Times New Roman" w:eastAsia="SimSun" w:hAnsi="Times New Roman" w:cs="Times New Roman"/>
          <w:i/>
          <w:color w:val="000000"/>
          <w:sz w:val="20"/>
          <w:szCs w:val="20"/>
          <w:lang w:val="x-none"/>
        </w:rPr>
        <w:t>eportQuantity</w:t>
      </w:r>
      <w:proofErr w:type="spellEnd"/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 xml:space="preserve"> is set to '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cri-RI-CQI' or</w:t>
      </w:r>
      <w:r w:rsidRPr="00A5673E">
        <w:rPr>
          <w:rFonts w:ascii="Times New Roman" w:eastAsia="SimSun" w:hAnsi="Times New Roman" w:cs="Times New Roman"/>
          <w:sz w:val="20"/>
          <w:szCs w:val="20"/>
          <w:lang w:val="x-none" w:eastAsia="zh-CN"/>
        </w:rPr>
        <w:t xml:space="preserve"> 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'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cri-RI-i1-CQI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'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A5673E">
        <w:rPr>
          <w:rFonts w:ascii="Times New Roman" w:eastAsia="SimSun" w:hAnsi="Times New Roman" w:cs="Times New Roman"/>
          <w:sz w:val="20"/>
          <w:szCs w:val="20"/>
        </w:rPr>
        <w:t xml:space="preserve">and </w:t>
      </w:r>
      <w:proofErr w:type="spellStart"/>
      <w:r w:rsidRPr="00A5673E">
        <w:rPr>
          <w:rFonts w:ascii="Times New Roman" w:eastAsia="SimSun" w:hAnsi="Times New Roman" w:cs="Times New Roman"/>
          <w:i/>
          <w:sz w:val="20"/>
          <w:szCs w:val="20"/>
        </w:rPr>
        <w:t>cqi-FormatIndicator</w:t>
      </w:r>
      <w:proofErr w:type="spellEnd"/>
      <w:r w:rsidRPr="00A5673E">
        <w:rPr>
          <w:rFonts w:ascii="Times New Roman" w:eastAsia="SimSun" w:hAnsi="Times New Roman" w:cs="Times New Roman"/>
          <w:i/>
          <w:sz w:val="20"/>
          <w:szCs w:val="20"/>
        </w:rPr>
        <w:t xml:space="preserve"> </w:t>
      </w:r>
      <w:r w:rsidRPr="00A5673E">
        <w:rPr>
          <w:rFonts w:ascii="Times New Roman" w:eastAsia="SimSun" w:hAnsi="Times New Roman" w:cs="Times New Roman"/>
          <w:sz w:val="20"/>
          <w:szCs w:val="20"/>
        </w:rPr>
        <w:t>is set to '</w:t>
      </w:r>
      <w:proofErr w:type="spellStart"/>
      <w:r w:rsidRPr="00A5673E">
        <w:rPr>
          <w:rFonts w:ascii="Times New Roman" w:eastAsia="SimSun" w:hAnsi="Times New Roman" w:cs="Times New Roman"/>
          <w:sz w:val="20"/>
          <w:szCs w:val="20"/>
          <w:lang w:val="x-none"/>
        </w:rPr>
        <w:t>widebandCQI</w:t>
      </w:r>
      <w:proofErr w:type="spellEnd"/>
      <w:r w:rsidRPr="00A5673E">
        <w:rPr>
          <w:rFonts w:ascii="Times New Roman" w:eastAsia="SimSun" w:hAnsi="Times New Roman" w:cs="Times New Roman"/>
          <w:sz w:val="20"/>
          <w:szCs w:val="20"/>
        </w:rPr>
        <w:t>', or</w:t>
      </w:r>
    </w:p>
    <w:p w:rsidR="00A5673E" w:rsidRPr="00A5673E" w:rsidRDefault="00A5673E" w:rsidP="00A5673E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-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ab/>
      </w:r>
      <w:r w:rsidRPr="00A5673E">
        <w:rPr>
          <w:rFonts w:ascii="Times New Roman" w:eastAsia="SimSun" w:hAnsi="Times New Roman" w:cs="Times New Roman"/>
          <w:i/>
          <w:color w:val="000000"/>
          <w:sz w:val="20"/>
          <w:szCs w:val="20"/>
          <w:lang w:val="en-GB"/>
        </w:rPr>
        <w:t>r</w:t>
      </w:r>
      <w:proofErr w:type="spellStart"/>
      <w:r w:rsidRPr="00A5673E">
        <w:rPr>
          <w:rFonts w:ascii="Times New Roman" w:eastAsia="SimSun" w:hAnsi="Times New Roman" w:cs="Times New Roman"/>
          <w:i/>
          <w:color w:val="000000"/>
          <w:sz w:val="20"/>
          <w:szCs w:val="20"/>
          <w:lang w:val="x-none"/>
        </w:rPr>
        <w:t>eportQuantity</w:t>
      </w:r>
      <w:proofErr w:type="spellEnd"/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 xml:space="preserve"> is set to 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'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cri-RSRP'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 xml:space="preserve"> or '</w:t>
      </w:r>
      <w:proofErr w:type="spellStart"/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ssb</w:t>
      </w:r>
      <w:proofErr w:type="spellEnd"/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-Index-RSRP'</w:t>
      </w:r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 xml:space="preserve"> or 'cri-SINR', or '</w:t>
      </w:r>
      <w:proofErr w:type="spellStart"/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ssb</w:t>
      </w:r>
      <w:proofErr w:type="spellEnd"/>
      <w:r w:rsidRPr="00A5673E">
        <w:rPr>
          <w:rFonts w:ascii="Times New Roman" w:eastAsia="SimSun" w:hAnsi="Times New Roman" w:cs="Times New Roman"/>
          <w:color w:val="000000"/>
          <w:sz w:val="20"/>
          <w:szCs w:val="20"/>
          <w:lang w:val="x-none"/>
        </w:rPr>
        <w:t>-Index-SINR'</w:t>
      </w:r>
    </w:p>
    <w:p w:rsidR="00A5673E" w:rsidRPr="00A5673E" w:rsidRDefault="00A5673E" w:rsidP="00A5673E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x-none" w:eastAsia="zh-CN"/>
        </w:rPr>
      </w:pPr>
      <w:r w:rsidRPr="00A5673E">
        <w:rPr>
          <w:rFonts w:ascii="Times New Roman" w:eastAsia="SimSun" w:hAnsi="Times New Roman" w:cs="Times New Roman"/>
          <w:sz w:val="20"/>
          <w:szCs w:val="20"/>
          <w:highlight w:val="yellow"/>
          <w:lang w:val="x-none" w:eastAsia="zh-CN"/>
        </w:rPr>
        <w:t xml:space="preserve">otherwise, the CSI Reporting Setting is said to have a </w:t>
      </w:r>
      <w:proofErr w:type="spellStart"/>
      <w:r w:rsidRPr="00A5673E">
        <w:rPr>
          <w:rFonts w:ascii="Times New Roman" w:eastAsia="SimSun" w:hAnsi="Times New Roman" w:cs="Times New Roman"/>
          <w:sz w:val="20"/>
          <w:szCs w:val="20"/>
          <w:highlight w:val="yellow"/>
          <w:lang w:val="x-none" w:eastAsia="zh-CN"/>
        </w:rPr>
        <w:t>subband</w:t>
      </w:r>
      <w:proofErr w:type="spellEnd"/>
      <w:r w:rsidRPr="00A5673E">
        <w:rPr>
          <w:rFonts w:ascii="Times New Roman" w:eastAsia="SimSun" w:hAnsi="Times New Roman" w:cs="Times New Roman"/>
          <w:sz w:val="20"/>
          <w:szCs w:val="20"/>
          <w:highlight w:val="yellow"/>
          <w:lang w:val="x-none" w:eastAsia="zh-CN"/>
        </w:rPr>
        <w:t xml:space="preserve"> frequency-granularity</w:t>
      </w:r>
      <w:r w:rsidRPr="00A5673E">
        <w:rPr>
          <w:rFonts w:ascii="Times New Roman" w:eastAsia="SimSun" w:hAnsi="Times New Roman" w:cs="Times New Roman"/>
          <w:sz w:val="20"/>
          <w:szCs w:val="20"/>
          <w:lang w:val="x-none" w:eastAsia="zh-CN"/>
        </w:rPr>
        <w:t>.</w:t>
      </w:r>
    </w:p>
    <w:p w:rsidR="00A5673E" w:rsidRPr="00DE4C34" w:rsidRDefault="00A5673E" w:rsidP="00A5673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> </w:t>
      </w:r>
    </w:p>
    <w:p w:rsidR="00901826" w:rsidRDefault="00A5673E" w:rsidP="00A5673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E4C34">
        <w:rPr>
          <w:rStyle w:val="Strong"/>
          <w:sz w:val="20"/>
          <w:szCs w:val="20"/>
          <w:u w:val="single"/>
        </w:rPr>
        <w:t>Spec related issue 2</w:t>
      </w:r>
      <w:r w:rsidRPr="00DE4C34">
        <w:rPr>
          <w:sz w:val="20"/>
          <w:szCs w:val="20"/>
        </w:rPr>
        <w:t xml:space="preserve">: </w:t>
      </w:r>
    </w:p>
    <w:p w:rsidR="00A5673E" w:rsidRDefault="00A5673E" w:rsidP="00901826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>N3 is defined as the total number of precoding matrices (</w:t>
      </w:r>
      <w:r w:rsidR="00901826" w:rsidRPr="00901826">
        <w:rPr>
          <w:sz w:val="20"/>
          <w:szCs w:val="20"/>
          <w:highlight w:val="cyan"/>
        </w:rPr>
        <w:t>cyan text</w:t>
      </w:r>
      <w:r w:rsidR="00F15958">
        <w:rPr>
          <w:sz w:val="20"/>
          <w:szCs w:val="20"/>
        </w:rPr>
        <w:t>)</w:t>
      </w:r>
      <w:r w:rsidRPr="00DE4C34">
        <w:rPr>
          <w:sz w:val="20"/>
          <w:szCs w:val="20"/>
        </w:rPr>
        <w:t>.</w:t>
      </w:r>
    </w:p>
    <w:p w:rsidR="00B623C8" w:rsidRDefault="00901826" w:rsidP="00901826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 xml:space="preserve">If N3 </w:t>
      </w:r>
      <w:r w:rsidR="00B623C8">
        <w:rPr>
          <w:sz w:val="20"/>
          <w:szCs w:val="20"/>
        </w:rPr>
        <w:t>&gt;1,</w:t>
      </w:r>
      <w:r w:rsidRPr="00DE4C34">
        <w:rPr>
          <w:sz w:val="20"/>
          <w:szCs w:val="20"/>
        </w:rPr>
        <w:t xml:space="preserve"> we can’t say “N3 precoding matrices” for Mv=1</w:t>
      </w:r>
      <w:r w:rsidR="007B3C74">
        <w:rPr>
          <w:sz w:val="20"/>
          <w:szCs w:val="20"/>
        </w:rPr>
        <w:t xml:space="preserve"> since there is only one </w:t>
      </w:r>
      <w:r w:rsidR="007B3C74" w:rsidRPr="00DE4C34">
        <w:rPr>
          <w:sz w:val="20"/>
          <w:szCs w:val="20"/>
        </w:rPr>
        <w:t>precoding matrix indicated by the PMI</w:t>
      </w:r>
      <w:r w:rsidRPr="00DE4C34">
        <w:rPr>
          <w:sz w:val="20"/>
          <w:szCs w:val="20"/>
        </w:rPr>
        <w:t xml:space="preserve">. </w:t>
      </w:r>
    </w:p>
    <w:p w:rsidR="00901826" w:rsidRPr="00DE4C34" w:rsidRDefault="00901826" w:rsidP="00901826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>We have to say one of the following:</w:t>
      </w:r>
    </w:p>
    <w:p w:rsidR="00901826" w:rsidRPr="00DE4C34" w:rsidRDefault="00901826" w:rsidP="00901826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>A single precoding matrix is indicated by the PMI</w:t>
      </w:r>
    </w:p>
    <w:p w:rsidR="00901826" w:rsidRPr="00901826" w:rsidRDefault="00901826" w:rsidP="00901826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>N3 precoding matrices indicated by the PMI, but they are the same when Mv=1</w:t>
      </w:r>
    </w:p>
    <w:p w:rsidR="00A5673E" w:rsidRPr="00DE4C34" w:rsidRDefault="00A5673E" w:rsidP="00A5673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> </w:t>
      </w:r>
    </w:p>
    <w:p w:rsidR="00A5673E" w:rsidRPr="00901826" w:rsidRDefault="00A5673E" w:rsidP="00A5673E">
      <w:pPr>
        <w:pStyle w:val="NormalWeb"/>
        <w:spacing w:before="0" w:beforeAutospacing="0" w:after="0" w:afterAutospacing="0"/>
        <w:rPr>
          <w:sz w:val="20"/>
          <w:szCs w:val="20"/>
          <w:u w:val="single"/>
        </w:rPr>
      </w:pPr>
      <w:r w:rsidRPr="00901826">
        <w:rPr>
          <w:sz w:val="20"/>
          <w:szCs w:val="20"/>
          <w:u w:val="single"/>
        </w:rPr>
        <w:lastRenderedPageBreak/>
        <w:t>Section 5.2.2.2.5, 38.214</w:t>
      </w:r>
    </w:p>
    <w:p w:rsidR="00A5673E" w:rsidRPr="00DE4C34" w:rsidRDefault="00A5673E" w:rsidP="00A5673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E4C34">
        <w:rPr>
          <w:sz w:val="20"/>
          <w:szCs w:val="20"/>
        </w:rPr>
        <w:t> </w:t>
      </w:r>
    </w:p>
    <w:p w:rsidR="003062FD" w:rsidRDefault="00A5673E" w:rsidP="00A5673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GB"/>
        </w:rPr>
      </w:pPr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 xml:space="preserve">The parameter </w:t>
      </w:r>
      <m:oMath>
        <m:r>
          <w:rPr>
            <w:rFonts w:ascii="Cambria Math" w:eastAsia="Calibri" w:hAnsi="Cambria Math" w:cs="Times New Roman"/>
            <w:sz w:val="20"/>
            <w:szCs w:val="20"/>
            <w:lang w:eastAsia="en-GB"/>
          </w:rPr>
          <m:t>R</m:t>
        </m:r>
      </m:oMath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 xml:space="preserve"> is configured with the higher-layer parameter </w:t>
      </w:r>
      <w:proofErr w:type="spellStart"/>
      <w:r w:rsidRPr="00DE4C34">
        <w:rPr>
          <w:rFonts w:ascii="Times New Roman" w:hAnsi="Times New Roman" w:cs="Times New Roman"/>
          <w:i/>
          <w:iCs/>
          <w:sz w:val="20"/>
          <w:szCs w:val="20"/>
        </w:rPr>
        <w:t>numberOfPMI-SubbandsPerCQI-Subband</w:t>
      </w:r>
      <w:proofErr w:type="spellEnd"/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 xml:space="preserve">. This parameter controls </w:t>
      </w:r>
      <w:r w:rsidRPr="00901826">
        <w:rPr>
          <w:rFonts w:ascii="Times New Roman" w:eastAsia="Calibri" w:hAnsi="Times New Roman" w:cs="Times New Roman"/>
          <w:sz w:val="20"/>
          <w:szCs w:val="20"/>
          <w:highlight w:val="cyan"/>
          <w:lang w:eastAsia="en-GB"/>
        </w:rPr>
        <w:t xml:space="preserve">the total number of precoding matrices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highlight w:val="cyan"/>
              </w:rPr>
            </m:ctrlPr>
          </m:sSubPr>
          <m:e>
            <m:r>
              <w:rPr>
                <w:rFonts w:ascii="Cambria Math" w:eastAsia="Calibri" w:hAnsi="Cambria Math" w:cs="Times New Roman"/>
                <w:sz w:val="20"/>
                <w:szCs w:val="20"/>
                <w:highlight w:val="cyan"/>
                <w:lang w:eastAsia="en-GB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sz w:val="20"/>
                <w:szCs w:val="20"/>
                <w:highlight w:val="cyan"/>
                <w:lang w:eastAsia="en-GB"/>
              </w:rPr>
              <m:t>3</m:t>
            </m:r>
          </m:sub>
        </m:sSub>
      </m:oMath>
      <w:r w:rsidRPr="00901826">
        <w:rPr>
          <w:rFonts w:ascii="Times New Roman" w:eastAsia="Calibri" w:hAnsi="Times New Roman" w:cs="Times New Roman"/>
          <w:sz w:val="20"/>
          <w:szCs w:val="20"/>
          <w:highlight w:val="cyan"/>
          <w:lang w:eastAsia="en-GB"/>
        </w:rPr>
        <w:t xml:space="preserve"> indicated by the PMI</w:t>
      </w:r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 xml:space="preserve"> as a fu</w:t>
      </w:r>
      <w:proofErr w:type="spellStart"/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>nction</w:t>
      </w:r>
      <w:proofErr w:type="spellEnd"/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 xml:space="preserve"> of the number of configured </w:t>
      </w:r>
      <w:proofErr w:type="spellStart"/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>subbands</w:t>
      </w:r>
      <w:proofErr w:type="spellEnd"/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 xml:space="preserve"> in </w:t>
      </w:r>
      <w:proofErr w:type="spellStart"/>
      <w:r w:rsidRPr="00DE4C34">
        <w:rPr>
          <w:rFonts w:ascii="Times New Roman" w:eastAsia="Calibri" w:hAnsi="Times New Roman" w:cs="Times New Roman"/>
          <w:i/>
          <w:sz w:val="20"/>
          <w:szCs w:val="20"/>
          <w:lang w:eastAsia="en-GB"/>
        </w:rPr>
        <w:t>csi-ReportingBand</w:t>
      </w:r>
      <w:proofErr w:type="spellEnd"/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 xml:space="preserve">, the </w:t>
      </w:r>
      <w:proofErr w:type="spellStart"/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>subband</w:t>
      </w:r>
      <w:proofErr w:type="spellEnd"/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 xml:space="preserve"> size configured by the higher-level parameter </w:t>
      </w:r>
      <w:proofErr w:type="spellStart"/>
      <w:r w:rsidRPr="00DE4C34">
        <w:rPr>
          <w:rFonts w:ascii="Times New Roman" w:hAnsi="Times New Roman" w:cs="Times New Roman"/>
          <w:bCs/>
          <w:i/>
          <w:iCs/>
          <w:sz w:val="20"/>
          <w:szCs w:val="20"/>
          <w:lang w:eastAsia="en-GB"/>
        </w:rPr>
        <w:t>subbandSize</w:t>
      </w:r>
      <w:proofErr w:type="spellEnd"/>
      <w:r w:rsidRPr="00DE4C34">
        <w:rPr>
          <w:rFonts w:ascii="Times New Roman" w:hAnsi="Times New Roman" w:cs="Times New Roman"/>
          <w:bCs/>
          <w:i/>
          <w:iCs/>
          <w:sz w:val="20"/>
          <w:szCs w:val="20"/>
          <w:lang w:eastAsia="en-GB"/>
        </w:rPr>
        <w:t xml:space="preserve"> </w:t>
      </w:r>
      <w:r w:rsidRPr="00DE4C34">
        <w:rPr>
          <w:rFonts w:ascii="Times New Roman" w:hAnsi="Times New Roman" w:cs="Times New Roman"/>
          <w:bCs/>
          <w:iCs/>
          <w:sz w:val="20"/>
          <w:szCs w:val="20"/>
          <w:lang w:eastAsia="en-GB"/>
        </w:rPr>
        <w:t>and of the total number of PRBs in the bandwidth part according to Table 5.2.1.4-2</w:t>
      </w:r>
      <w:r w:rsidRPr="00DE4C34">
        <w:rPr>
          <w:rFonts w:ascii="Times New Roman" w:eastAsia="Calibri" w:hAnsi="Times New Roman" w:cs="Times New Roman"/>
          <w:sz w:val="20"/>
          <w:szCs w:val="20"/>
          <w:lang w:eastAsia="en-GB"/>
        </w:rPr>
        <w:t>, as follows</w:t>
      </w:r>
    </w:p>
    <w:p w:rsidR="009A41C8" w:rsidRDefault="009A41C8" w:rsidP="00A5673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GB"/>
        </w:rPr>
      </w:pPr>
    </w:p>
    <w:p w:rsidR="007B3C74" w:rsidRDefault="007B3C74" w:rsidP="009A41C8">
      <w:pPr>
        <w:jc w:val="both"/>
        <w:rPr>
          <w:rStyle w:val="Strong"/>
          <w:i/>
        </w:rPr>
      </w:pPr>
    </w:p>
    <w:p w:rsidR="009A41C8" w:rsidRPr="009A41C8" w:rsidRDefault="009A41C8" w:rsidP="009A41C8">
      <w:pPr>
        <w:jc w:val="both"/>
        <w:rPr>
          <w:rStyle w:val="Strong"/>
          <w:b w:val="0"/>
          <w:i/>
        </w:rPr>
      </w:pPr>
      <w:r w:rsidRPr="009A41C8">
        <w:rPr>
          <w:rStyle w:val="Strong"/>
          <w:i/>
        </w:rPr>
        <w:t>Proposal 5-1: For Rel-17 PS codebook</w:t>
      </w:r>
    </w:p>
    <w:p w:rsidR="009A41C8" w:rsidRPr="009A41C8" w:rsidRDefault="009A41C8" w:rsidP="009A41C8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Style w:val="Strong"/>
          <w:rFonts w:ascii="Times" w:eastAsia="Batang" w:hAnsi="Times"/>
          <w:b w:val="0"/>
          <w:i/>
          <w:sz w:val="20"/>
          <w:szCs w:val="24"/>
        </w:rPr>
      </w:pPr>
      <w:proofErr w:type="gramStart"/>
      <w:r w:rsidRPr="009A41C8">
        <w:rPr>
          <w:rStyle w:val="Strong"/>
          <w:rFonts w:ascii="Times" w:eastAsia="Batang" w:hAnsi="Times"/>
          <w:i/>
          <w:sz w:val="20"/>
          <w:szCs w:val="24"/>
        </w:rPr>
        <w:t>W</w:t>
      </w:r>
      <w:r w:rsidRPr="009A41C8">
        <w:rPr>
          <w:rStyle w:val="Strong"/>
          <w:rFonts w:ascii="Times" w:eastAsia="Batang" w:hAnsi="Times"/>
          <w:i/>
          <w:sz w:val="20"/>
          <w:szCs w:val="24"/>
          <w:vertAlign w:val="subscript"/>
        </w:rPr>
        <w:t>f</w:t>
      </w:r>
      <w:r w:rsidRPr="009A41C8">
        <w:rPr>
          <w:rStyle w:val="Strong"/>
          <w:rFonts w:ascii="Times" w:eastAsia="Batang" w:hAnsi="Times"/>
          <w:i/>
          <w:sz w:val="20"/>
          <w:szCs w:val="24"/>
        </w:rPr>
        <w:t xml:space="preserve">  OFF</w:t>
      </w:r>
      <w:proofErr w:type="gramEnd"/>
      <w:r w:rsidRPr="009A41C8">
        <w:rPr>
          <w:rStyle w:val="Strong"/>
          <w:rFonts w:ascii="Times" w:eastAsia="Batang" w:hAnsi="Times"/>
          <w:i/>
          <w:sz w:val="20"/>
          <w:szCs w:val="24"/>
        </w:rPr>
        <w:t xml:space="preserve"> and W</w:t>
      </w:r>
      <w:r w:rsidRPr="009A41C8">
        <w:rPr>
          <w:rStyle w:val="Strong"/>
          <w:rFonts w:ascii="Times" w:eastAsia="Batang" w:hAnsi="Times"/>
          <w:i/>
          <w:sz w:val="20"/>
          <w:szCs w:val="24"/>
          <w:vertAlign w:val="subscript"/>
        </w:rPr>
        <w:t>f</w:t>
      </w:r>
      <w:r w:rsidRPr="009A41C8">
        <w:rPr>
          <w:rStyle w:val="Strong"/>
          <w:rFonts w:ascii="Times" w:eastAsia="Batang" w:hAnsi="Times"/>
          <w:i/>
          <w:sz w:val="20"/>
          <w:szCs w:val="24"/>
        </w:rPr>
        <w:t xml:space="preserve"> ON with M</w:t>
      </w:r>
      <w:r w:rsidRPr="009A41C8">
        <w:rPr>
          <w:rStyle w:val="Strong"/>
          <w:rFonts w:ascii="Times" w:eastAsia="Batang" w:hAnsi="Times"/>
          <w:i/>
          <w:sz w:val="20"/>
          <w:szCs w:val="24"/>
          <w:vertAlign w:val="subscript"/>
        </w:rPr>
        <w:t>v</w:t>
      </w:r>
      <w:r w:rsidRPr="009A41C8">
        <w:rPr>
          <w:rStyle w:val="Strong"/>
          <w:rFonts w:ascii="Times" w:eastAsia="Batang" w:hAnsi="Times"/>
          <w:i/>
          <w:sz w:val="20"/>
          <w:szCs w:val="24"/>
        </w:rPr>
        <w:t>=1 are same, and W</w:t>
      </w:r>
      <w:r w:rsidRPr="009A41C8">
        <w:rPr>
          <w:rStyle w:val="Strong"/>
          <w:rFonts w:ascii="Times" w:eastAsia="Batang" w:hAnsi="Times"/>
          <w:i/>
          <w:sz w:val="20"/>
          <w:szCs w:val="24"/>
          <w:vertAlign w:val="subscript"/>
        </w:rPr>
        <w:t>f</w:t>
      </w:r>
      <w:r w:rsidRPr="009A41C8">
        <w:rPr>
          <w:rStyle w:val="Strong"/>
          <w:rFonts w:ascii="Times" w:eastAsia="Batang" w:hAnsi="Times"/>
          <w:i/>
          <w:sz w:val="20"/>
          <w:szCs w:val="24"/>
        </w:rPr>
        <w:t xml:space="preserve"> is an all-one vector of length N</w:t>
      </w:r>
      <w:r w:rsidRPr="009A41C8">
        <w:rPr>
          <w:rStyle w:val="Strong"/>
          <w:rFonts w:ascii="Times" w:eastAsia="Batang" w:hAnsi="Times"/>
          <w:i/>
          <w:sz w:val="20"/>
          <w:szCs w:val="24"/>
          <w:vertAlign w:val="subscript"/>
        </w:rPr>
        <w:t>3</w:t>
      </w:r>
    </w:p>
    <w:p w:rsidR="009A41C8" w:rsidRPr="009A41C8" w:rsidRDefault="009A41C8" w:rsidP="009A41C8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Style w:val="Strong"/>
          <w:rFonts w:ascii="Times" w:eastAsia="Batang" w:hAnsi="Times"/>
          <w:b w:val="0"/>
          <w:i/>
          <w:sz w:val="20"/>
          <w:szCs w:val="24"/>
        </w:rPr>
      </w:pPr>
      <w:r w:rsidRPr="009A41C8">
        <w:rPr>
          <w:rStyle w:val="Strong"/>
          <w:rFonts w:ascii="Times" w:eastAsia="Batang" w:hAnsi="Times"/>
          <w:i/>
          <w:sz w:val="20"/>
          <w:szCs w:val="24"/>
        </w:rPr>
        <w:t xml:space="preserve">Support </w:t>
      </w:r>
      <w:proofErr w:type="spellStart"/>
      <w:r w:rsidRPr="009A41C8">
        <w:rPr>
          <w:rStyle w:val="Strong"/>
          <w:rFonts w:ascii="Times" w:eastAsia="Batang" w:hAnsi="Times"/>
          <w:i/>
          <w:sz w:val="20"/>
          <w:szCs w:val="24"/>
        </w:rPr>
        <w:t>pmiReportingFormat</w:t>
      </w:r>
      <w:proofErr w:type="spellEnd"/>
      <w:r w:rsidRPr="009A41C8">
        <w:rPr>
          <w:rStyle w:val="Strong"/>
          <w:rFonts w:ascii="Times" w:eastAsia="Batang" w:hAnsi="Times"/>
          <w:i/>
          <w:sz w:val="20"/>
          <w:szCs w:val="24"/>
        </w:rPr>
        <w:t xml:space="preserve"> = WB [if N</w:t>
      </w:r>
      <w:r w:rsidRPr="009A41C8">
        <w:rPr>
          <w:rStyle w:val="Strong"/>
          <w:rFonts w:ascii="Times" w:eastAsia="Batang" w:hAnsi="Times"/>
          <w:i/>
          <w:sz w:val="20"/>
          <w:szCs w:val="24"/>
          <w:vertAlign w:val="subscript"/>
        </w:rPr>
        <w:t>3</w:t>
      </w:r>
      <w:r w:rsidRPr="009A41C8">
        <w:rPr>
          <w:rStyle w:val="Strong"/>
          <w:rFonts w:ascii="Times" w:eastAsia="Batang" w:hAnsi="Times"/>
          <w:i/>
          <w:sz w:val="20"/>
          <w:szCs w:val="24"/>
        </w:rPr>
        <w:t>=1]</w:t>
      </w:r>
    </w:p>
    <w:p w:rsidR="009A41C8" w:rsidRPr="009A41C8" w:rsidRDefault="009A41C8" w:rsidP="009A41C8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Style w:val="Strong"/>
          <w:rFonts w:ascii="Times" w:eastAsia="Batang" w:hAnsi="Times"/>
          <w:b w:val="0"/>
          <w:i/>
          <w:sz w:val="20"/>
          <w:szCs w:val="24"/>
        </w:rPr>
      </w:pPr>
      <w:r w:rsidRPr="009A41C8">
        <w:rPr>
          <w:rStyle w:val="Strong"/>
          <w:rFonts w:ascii="Times" w:eastAsia="Batang" w:hAnsi="Times"/>
          <w:i/>
          <w:sz w:val="20"/>
          <w:szCs w:val="24"/>
        </w:rPr>
        <w:t>FFS: the case when no SB size is configured (from RAN1#105-e agreement)</w:t>
      </w:r>
    </w:p>
    <w:p w:rsidR="009A41C8" w:rsidRPr="009A41C8" w:rsidRDefault="009A41C8" w:rsidP="009A41C8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Style w:val="Strong"/>
          <w:rFonts w:ascii="Times" w:eastAsia="Batang" w:hAnsi="Times"/>
          <w:i/>
          <w:color w:val="FF0000"/>
          <w:sz w:val="20"/>
          <w:szCs w:val="24"/>
        </w:rPr>
      </w:pPr>
      <w:r w:rsidRPr="009A41C8">
        <w:rPr>
          <w:rStyle w:val="Strong"/>
          <w:rFonts w:ascii="Times" w:eastAsia="Batang" w:hAnsi="Times"/>
          <w:i/>
          <w:color w:val="FF0000"/>
          <w:sz w:val="20"/>
          <w:szCs w:val="24"/>
        </w:rPr>
        <w:t xml:space="preserve">For Wf OFF, one of the following is included </w:t>
      </w:r>
      <w:r w:rsidR="008F201A">
        <w:rPr>
          <w:rStyle w:val="Strong"/>
          <w:rFonts w:ascii="Times" w:eastAsia="Batang" w:hAnsi="Times"/>
          <w:i/>
          <w:color w:val="FF0000"/>
          <w:sz w:val="20"/>
          <w:szCs w:val="24"/>
        </w:rPr>
        <w:t xml:space="preserve">in </w:t>
      </w:r>
      <w:r w:rsidRPr="009A41C8">
        <w:rPr>
          <w:rStyle w:val="Strong"/>
          <w:rFonts w:ascii="Times" w:eastAsia="Batang" w:hAnsi="Times"/>
          <w:i/>
          <w:color w:val="FF0000"/>
          <w:sz w:val="20"/>
          <w:szCs w:val="24"/>
        </w:rPr>
        <w:t>the codebook description</w:t>
      </w:r>
    </w:p>
    <w:p w:rsidR="009A41C8" w:rsidRPr="009A41C8" w:rsidRDefault="009A41C8" w:rsidP="009A41C8">
      <w:pPr>
        <w:pStyle w:val="ListParagraph"/>
        <w:widowControl w:val="0"/>
        <w:numPr>
          <w:ilvl w:val="1"/>
          <w:numId w:val="6"/>
        </w:numPr>
        <w:spacing w:after="0" w:line="240" w:lineRule="auto"/>
        <w:jc w:val="both"/>
        <w:rPr>
          <w:rStyle w:val="Strong"/>
          <w:rFonts w:ascii="Times" w:eastAsia="Batang" w:hAnsi="Times"/>
          <w:i/>
          <w:color w:val="FF0000"/>
          <w:sz w:val="20"/>
          <w:szCs w:val="24"/>
        </w:rPr>
      </w:pPr>
      <w:r w:rsidRPr="009A41C8">
        <w:rPr>
          <w:rStyle w:val="Strong"/>
          <w:rFonts w:ascii="Times" w:eastAsia="Batang" w:hAnsi="Times"/>
          <w:i/>
          <w:color w:val="FF0000"/>
          <w:sz w:val="20"/>
          <w:szCs w:val="24"/>
        </w:rPr>
        <w:t xml:space="preserve">Alt1: a single precoding matrix is indicated by the PMI </w:t>
      </w:r>
    </w:p>
    <w:p w:rsidR="009A41C8" w:rsidRPr="009A41C8" w:rsidRDefault="009A41C8" w:rsidP="009A41C8">
      <w:pPr>
        <w:pStyle w:val="ListParagraph"/>
        <w:widowControl w:val="0"/>
        <w:numPr>
          <w:ilvl w:val="1"/>
          <w:numId w:val="6"/>
        </w:numPr>
        <w:spacing w:after="0" w:line="240" w:lineRule="auto"/>
        <w:jc w:val="both"/>
        <w:rPr>
          <w:rStyle w:val="Strong"/>
          <w:rFonts w:ascii="Times" w:eastAsia="Batang" w:hAnsi="Times"/>
          <w:i/>
          <w:color w:val="FF0000"/>
          <w:sz w:val="20"/>
          <w:szCs w:val="24"/>
        </w:rPr>
      </w:pPr>
      <w:r w:rsidRPr="009A41C8">
        <w:rPr>
          <w:rStyle w:val="Strong"/>
          <w:rFonts w:ascii="Times" w:eastAsia="Batang" w:hAnsi="Times"/>
          <w:i/>
          <w:color w:val="FF0000"/>
          <w:sz w:val="20"/>
          <w:szCs w:val="24"/>
        </w:rPr>
        <w:t>Alt2: N3 precoding matrices indicated by the PMI, but they are the same when Mv=1</w:t>
      </w:r>
    </w:p>
    <w:p w:rsidR="009A41C8" w:rsidRPr="00DE4C34" w:rsidRDefault="009A41C8" w:rsidP="00A567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A41C8" w:rsidRPr="00DE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71752"/>
    <w:multiLevelType w:val="hybridMultilevel"/>
    <w:tmpl w:val="C0C0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50EA"/>
    <w:multiLevelType w:val="hybridMultilevel"/>
    <w:tmpl w:val="D46A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80B6A"/>
    <w:multiLevelType w:val="hybridMultilevel"/>
    <w:tmpl w:val="0BF06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A0D4F"/>
    <w:multiLevelType w:val="hybridMultilevel"/>
    <w:tmpl w:val="9824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713A2"/>
    <w:multiLevelType w:val="hybridMultilevel"/>
    <w:tmpl w:val="D49602E0"/>
    <w:lvl w:ilvl="0" w:tplc="D70A1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4647D"/>
    <w:multiLevelType w:val="hybridMultilevel"/>
    <w:tmpl w:val="3266C71A"/>
    <w:lvl w:ilvl="0" w:tplc="D70A1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3E"/>
    <w:rsid w:val="00060B24"/>
    <w:rsid w:val="000F06AF"/>
    <w:rsid w:val="00110636"/>
    <w:rsid w:val="001A647B"/>
    <w:rsid w:val="002101AF"/>
    <w:rsid w:val="00216DEB"/>
    <w:rsid w:val="0023727E"/>
    <w:rsid w:val="002504E7"/>
    <w:rsid w:val="003062FD"/>
    <w:rsid w:val="00415F34"/>
    <w:rsid w:val="004805E7"/>
    <w:rsid w:val="004E6BC0"/>
    <w:rsid w:val="007B3C74"/>
    <w:rsid w:val="008F201A"/>
    <w:rsid w:val="00901826"/>
    <w:rsid w:val="009A41C8"/>
    <w:rsid w:val="00A2702D"/>
    <w:rsid w:val="00A5673E"/>
    <w:rsid w:val="00B209F7"/>
    <w:rsid w:val="00B623C8"/>
    <w:rsid w:val="00B754C2"/>
    <w:rsid w:val="00B7691D"/>
    <w:rsid w:val="00C079BC"/>
    <w:rsid w:val="00C42588"/>
    <w:rsid w:val="00C7445A"/>
    <w:rsid w:val="00DE4C34"/>
    <w:rsid w:val="00F1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35CB"/>
  <w15:chartTrackingRefBased/>
  <w15:docId w15:val="{0D50B2F6-9A2E-42DF-9D0E-8FCC39BF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673E"/>
    <w:rPr>
      <w:b/>
      <w:bCs/>
    </w:rPr>
  </w:style>
  <w:style w:type="character" w:styleId="Emphasis">
    <w:name w:val="Emphasis"/>
    <w:basedOn w:val="DefaultParagraphFont"/>
    <w:uiPriority w:val="20"/>
    <w:qFormat/>
    <w:rsid w:val="00A5673E"/>
    <w:rPr>
      <w:i/>
      <w:iCs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"/>
    <w:basedOn w:val="Normal"/>
    <w:link w:val="ListParagraphChar"/>
    <w:uiPriority w:val="34"/>
    <w:qFormat/>
    <w:rsid w:val="0023727E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3727E"/>
  </w:style>
  <w:style w:type="paragraph" w:customStyle="1" w:styleId="a0">
    <w:name w:val="a0"/>
    <w:basedOn w:val="Normal"/>
    <w:uiPriority w:val="99"/>
    <w:rsid w:val="0023727E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5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554</Words>
  <Characters>3161</Characters>
  <Application>Microsoft Office Word</Application>
  <DocSecurity>0</DocSecurity>
  <Lines>26</Lines>
  <Paragraphs>7</Paragraphs>
  <ScaleCrop>false</ScaleCrop>
  <Company>Samsung Research America Inc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Saifur Rahman/Communication Standards /SRA/Staff Engineer/Samsung Electronics (STA)</dc:creator>
  <cp:keywords/>
  <dc:description/>
  <cp:lastModifiedBy>Md Saifur Rahman/Communication Standards /SRA/Staff Engineer/Samsung Electronics (STA)</cp:lastModifiedBy>
  <cp:revision>26</cp:revision>
  <dcterms:created xsi:type="dcterms:W3CDTF">2021-08-27T01:54:00Z</dcterms:created>
  <dcterms:modified xsi:type="dcterms:W3CDTF">2021-08-27T04:29:00Z</dcterms:modified>
</cp:coreProperties>
</file>