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97F15" w14:textId="77777777" w:rsidR="005A6616" w:rsidRDefault="00D44E3C">
      <w:r>
        <w:t>Discussion RRC parameters for Rel-17 inter-cell mTRP.</w:t>
      </w:r>
    </w:p>
    <w:p w14:paraId="69DD2457" w14:textId="77777777" w:rsidR="00D44E3C" w:rsidRDefault="00D44E3C">
      <w:r>
        <w:t xml:space="preserve">Initial list can </w:t>
      </w:r>
      <w:r w:rsidR="004A2CE5">
        <w:t xml:space="preserve">be </w:t>
      </w:r>
      <w:r>
        <w:t>found in the excel sheet</w:t>
      </w:r>
      <w:r w:rsidR="0078341F">
        <w:t xml:space="preserve"> in the draft folder</w:t>
      </w:r>
      <w:r>
        <w:t>, please provide your comments/questions in table below</w:t>
      </w:r>
      <w:r w:rsidR="0078341F">
        <w:t>.</w:t>
      </w:r>
      <w:r>
        <w:t xml:space="preserve"> </w:t>
      </w:r>
    </w:p>
    <w:p w14:paraId="63C80408" w14:textId="77777777" w:rsidR="00D44E3C" w:rsidRDefault="00D44E3C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D44E3C" w14:paraId="7770C2E3" w14:textId="77777777" w:rsidTr="00D44E3C">
        <w:tc>
          <w:tcPr>
            <w:tcW w:w="2765" w:type="dxa"/>
          </w:tcPr>
          <w:p w14:paraId="0B4F8C5D" w14:textId="77777777" w:rsidR="00D44E3C" w:rsidRDefault="00D44E3C">
            <w:r>
              <w:t>Company</w:t>
            </w:r>
          </w:p>
        </w:tc>
        <w:tc>
          <w:tcPr>
            <w:tcW w:w="5877" w:type="dxa"/>
          </w:tcPr>
          <w:p w14:paraId="05C87D04" w14:textId="77777777" w:rsidR="00D44E3C" w:rsidRDefault="00D44E3C">
            <w:r>
              <w:t>Comments</w:t>
            </w:r>
          </w:p>
        </w:tc>
      </w:tr>
      <w:tr w:rsidR="00D44E3C" w14:paraId="0F41CC33" w14:textId="77777777" w:rsidTr="00D44E3C">
        <w:tc>
          <w:tcPr>
            <w:tcW w:w="2765" w:type="dxa"/>
          </w:tcPr>
          <w:p w14:paraId="3BF186C3" w14:textId="09A21C55" w:rsidR="00D44E3C" w:rsidRDefault="00300C62">
            <w:r>
              <w:t>Apple</w:t>
            </w:r>
          </w:p>
        </w:tc>
        <w:tc>
          <w:tcPr>
            <w:tcW w:w="5877" w:type="dxa"/>
          </w:tcPr>
          <w:p w14:paraId="10B8890F" w14:textId="5A068E8A" w:rsidR="00A40C4B" w:rsidRDefault="00A40C4B" w:rsidP="00300C6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 xml:space="preserve">: Although we have sent LS to RAN2, we suggest we mentioned this includes SSB time domain location, SSB periodicity and SSB transmission power. </w:t>
            </w:r>
          </w:p>
          <w:p w14:paraId="3BCBA9E7" w14:textId="2D26786E" w:rsidR="00D44E3C" w:rsidRDefault="00300C62" w:rsidP="00300C6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300C62"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</w:t>
            </w:r>
            <w:r w:rsidR="006D7471">
              <w:t>PCI</w:t>
            </w:r>
            <w:r>
              <w:t>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D44E3C" w14:paraId="49F2DE94" w14:textId="77777777" w:rsidTr="00D44E3C">
        <w:tc>
          <w:tcPr>
            <w:tcW w:w="2765" w:type="dxa"/>
          </w:tcPr>
          <w:p w14:paraId="6A438CBA" w14:textId="53750840" w:rsidR="00D44E3C" w:rsidRDefault="00A31C0C"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 w14:paraId="3C7AB15C" w14:textId="5A7E005C" w:rsidR="00D44E3C" w:rsidRDefault="00A31C0C">
            <w:proofErr w:type="gramStart"/>
            <w:r>
              <w:rPr>
                <w:rFonts w:hint="eastAsia"/>
              </w:rPr>
              <w:t>G</w:t>
            </w:r>
            <w:r>
              <w:t>enerally</w:t>
            </w:r>
            <w:proofErr w:type="gramEnd"/>
            <w:r>
              <w:t xml:space="preserve"> we agree with Apple. For </w:t>
            </w:r>
            <w:proofErr w:type="spellStart"/>
            <w:r w:rsidRPr="00A40C4B">
              <w:t>AdditionalPCIInfo</w:t>
            </w:r>
            <w:proofErr w:type="spellEnd"/>
            <w:r>
              <w:t xml:space="preserve">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 w:rsidR="00D44E3C" w14:paraId="347F550F" w14:textId="77777777" w:rsidTr="00D44E3C">
        <w:tc>
          <w:tcPr>
            <w:tcW w:w="2765" w:type="dxa"/>
          </w:tcPr>
          <w:p w14:paraId="0551AA89" w14:textId="77777777" w:rsidR="00D44E3C" w:rsidRDefault="00D44E3C"/>
        </w:tc>
        <w:tc>
          <w:tcPr>
            <w:tcW w:w="5877" w:type="dxa"/>
          </w:tcPr>
          <w:p w14:paraId="29080A49" w14:textId="77777777" w:rsidR="00D44E3C" w:rsidRDefault="00D44E3C"/>
        </w:tc>
      </w:tr>
      <w:tr w:rsidR="00D44E3C" w14:paraId="0770CA57" w14:textId="77777777" w:rsidTr="00D44E3C">
        <w:tc>
          <w:tcPr>
            <w:tcW w:w="2765" w:type="dxa"/>
          </w:tcPr>
          <w:p w14:paraId="13EEDF51" w14:textId="77777777" w:rsidR="00D44E3C" w:rsidRDefault="00D44E3C"/>
        </w:tc>
        <w:tc>
          <w:tcPr>
            <w:tcW w:w="5877" w:type="dxa"/>
          </w:tcPr>
          <w:p w14:paraId="4DF9E91D" w14:textId="77777777" w:rsidR="00D44E3C" w:rsidRDefault="00D44E3C"/>
        </w:tc>
      </w:tr>
      <w:tr w:rsidR="00D44E3C" w14:paraId="69E5ED31" w14:textId="77777777" w:rsidTr="00D44E3C">
        <w:tc>
          <w:tcPr>
            <w:tcW w:w="2765" w:type="dxa"/>
          </w:tcPr>
          <w:p w14:paraId="0D0F260E" w14:textId="77777777" w:rsidR="00D44E3C" w:rsidRDefault="00D44E3C"/>
        </w:tc>
        <w:tc>
          <w:tcPr>
            <w:tcW w:w="5877" w:type="dxa"/>
          </w:tcPr>
          <w:p w14:paraId="19338E47" w14:textId="77777777" w:rsidR="00D44E3C" w:rsidRDefault="00D44E3C"/>
        </w:tc>
      </w:tr>
      <w:tr w:rsidR="00D44E3C" w14:paraId="519B75BF" w14:textId="77777777" w:rsidTr="00D44E3C">
        <w:tc>
          <w:tcPr>
            <w:tcW w:w="2765" w:type="dxa"/>
          </w:tcPr>
          <w:p w14:paraId="34C961DE" w14:textId="77777777" w:rsidR="00D44E3C" w:rsidRDefault="00D44E3C"/>
        </w:tc>
        <w:tc>
          <w:tcPr>
            <w:tcW w:w="5877" w:type="dxa"/>
          </w:tcPr>
          <w:p w14:paraId="2CBC5F29" w14:textId="77777777" w:rsidR="00D44E3C" w:rsidRDefault="00D44E3C"/>
        </w:tc>
      </w:tr>
      <w:tr w:rsidR="00D44E3C" w14:paraId="19D383D5" w14:textId="77777777" w:rsidTr="00D44E3C">
        <w:tc>
          <w:tcPr>
            <w:tcW w:w="2765" w:type="dxa"/>
          </w:tcPr>
          <w:p w14:paraId="5400EFA9" w14:textId="77777777" w:rsidR="00D44E3C" w:rsidRDefault="00D44E3C"/>
        </w:tc>
        <w:tc>
          <w:tcPr>
            <w:tcW w:w="5877" w:type="dxa"/>
          </w:tcPr>
          <w:p w14:paraId="42F706FA" w14:textId="77777777" w:rsidR="00D44E3C" w:rsidRDefault="00D44E3C"/>
        </w:tc>
      </w:tr>
    </w:tbl>
    <w:p w14:paraId="62754224" w14:textId="77777777" w:rsidR="00D44E3C" w:rsidRDefault="00D44E3C"/>
    <w:sectPr w:rsidR="00D4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55FF0"/>
    <w:multiLevelType w:val="hybridMultilevel"/>
    <w:tmpl w:val="935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C"/>
    <w:rsid w:val="00300C62"/>
    <w:rsid w:val="004A2CE5"/>
    <w:rsid w:val="005A6616"/>
    <w:rsid w:val="006D7471"/>
    <w:rsid w:val="0078341F"/>
    <w:rsid w:val="00A31C0C"/>
    <w:rsid w:val="00A40C4B"/>
    <w:rsid w:val="00D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5AE4"/>
  <w15:chartTrackingRefBased/>
  <w15:docId w15:val="{F6553FF6-565A-47A2-98B5-0BB57B6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Wenhong Chen</cp:lastModifiedBy>
  <cp:revision>6</cp:revision>
  <dcterms:created xsi:type="dcterms:W3CDTF">2021-09-02T04:46:00Z</dcterms:created>
  <dcterms:modified xsi:type="dcterms:W3CDTF">2021-09-06T02:22:00Z</dcterms:modified>
</cp:coreProperties>
</file>