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E1BE10" w14:textId="2B1EDE86" w:rsidR="002E27D0" w:rsidRPr="00BC38D5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r w:rsidRPr="00BC38D5">
        <w:rPr>
          <w:rFonts w:ascii="Arial" w:hAnsi="Arial" w:cs="Arial"/>
          <w:sz w:val="24"/>
          <w:szCs w:val="24"/>
        </w:rPr>
        <w:t xml:space="preserve">3GPP TSG RAN WG1 </w:t>
      </w:r>
      <w:r w:rsidR="00616522">
        <w:rPr>
          <w:rFonts w:ascii="Arial" w:hAnsi="Arial" w:cs="Arial"/>
          <w:sz w:val="24"/>
          <w:szCs w:val="24"/>
        </w:rPr>
        <w:t>Meeting #10</w:t>
      </w:r>
      <w:r w:rsidR="00953655">
        <w:rPr>
          <w:rFonts w:ascii="Arial" w:hAnsi="Arial" w:cs="Arial"/>
          <w:sz w:val="24"/>
          <w:szCs w:val="24"/>
        </w:rPr>
        <w:t>6-</w:t>
      </w:r>
      <w:r w:rsidR="000329FE">
        <w:rPr>
          <w:rFonts w:ascii="Arial" w:hAnsi="Arial" w:cs="Arial"/>
          <w:sz w:val="24"/>
          <w:szCs w:val="24"/>
        </w:rPr>
        <w:t>e</w:t>
      </w:r>
      <w:r w:rsidRPr="00BC38D5">
        <w:rPr>
          <w:rFonts w:ascii="Arial" w:hAnsi="Arial" w:cs="Arial"/>
          <w:sz w:val="24"/>
          <w:szCs w:val="24"/>
        </w:rPr>
        <w:tab/>
      </w:r>
      <w:r w:rsidR="000F16E3">
        <w:rPr>
          <w:rFonts w:ascii="Arial" w:hAnsi="Arial" w:cs="Arial"/>
          <w:sz w:val="24"/>
          <w:szCs w:val="24"/>
        </w:rPr>
        <w:t>R1-</w:t>
      </w:r>
      <w:r w:rsidR="00616522">
        <w:rPr>
          <w:rFonts w:ascii="Arial" w:hAnsi="Arial" w:cs="Arial"/>
          <w:sz w:val="24"/>
          <w:szCs w:val="24"/>
        </w:rPr>
        <w:t>2</w:t>
      </w:r>
      <w:r w:rsidR="005F5525">
        <w:rPr>
          <w:rFonts w:ascii="Arial" w:hAnsi="Arial" w:cs="Arial"/>
          <w:sz w:val="24"/>
          <w:szCs w:val="24"/>
        </w:rPr>
        <w:t>1</w:t>
      </w:r>
      <w:r w:rsidR="001E2FD2">
        <w:rPr>
          <w:rFonts w:ascii="Arial" w:hAnsi="Arial" w:cs="Arial"/>
          <w:sz w:val="24"/>
          <w:szCs w:val="24"/>
        </w:rPr>
        <w:t>0</w:t>
      </w:r>
      <w:r w:rsidR="00156E32">
        <w:rPr>
          <w:rFonts w:ascii="Arial" w:hAnsi="Arial" w:cs="Arial"/>
          <w:sz w:val="24"/>
          <w:szCs w:val="24"/>
        </w:rPr>
        <w:t>7184</w:t>
      </w:r>
    </w:p>
    <w:p w14:paraId="34452D00" w14:textId="39E3BD33" w:rsidR="002E27D0" w:rsidRPr="00F8324B" w:rsidRDefault="00F75E59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616522">
        <w:rPr>
          <w:rFonts w:ascii="Arial" w:hAnsi="Arial" w:cs="Arial"/>
          <w:sz w:val="24"/>
          <w:szCs w:val="24"/>
        </w:rPr>
        <w:t xml:space="preserve">, </w:t>
      </w:r>
      <w:r w:rsidR="00953655">
        <w:rPr>
          <w:rFonts w:ascii="Arial" w:hAnsi="Arial" w:cs="Arial"/>
          <w:sz w:val="24"/>
          <w:szCs w:val="24"/>
        </w:rPr>
        <w:t>August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FC19EC">
        <w:rPr>
          <w:rFonts w:ascii="Arial" w:hAnsi="Arial" w:cs="Arial"/>
          <w:sz w:val="24"/>
          <w:szCs w:val="24"/>
        </w:rPr>
        <w:t>1</w:t>
      </w:r>
      <w:r w:rsidR="00953655">
        <w:rPr>
          <w:rFonts w:ascii="Arial" w:hAnsi="Arial" w:cs="Arial"/>
          <w:sz w:val="24"/>
          <w:szCs w:val="24"/>
        </w:rPr>
        <w:t>6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FC19EC">
        <w:rPr>
          <w:rFonts w:ascii="Arial" w:hAnsi="Arial" w:cs="Arial"/>
          <w:sz w:val="24"/>
          <w:szCs w:val="24"/>
        </w:rPr>
        <w:t>2</w:t>
      </w:r>
      <w:r w:rsidR="000329FE">
        <w:rPr>
          <w:rFonts w:ascii="Arial" w:hAnsi="Arial" w:cs="Arial"/>
          <w:sz w:val="24"/>
          <w:szCs w:val="24"/>
        </w:rPr>
        <w:t>7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</w:t>
      </w:r>
      <w:r w:rsidR="000A5793">
        <w:rPr>
          <w:rFonts w:ascii="Arial" w:hAnsi="Arial" w:cs="Arial"/>
          <w:sz w:val="24"/>
          <w:szCs w:val="24"/>
        </w:rPr>
        <w:t>1</w:t>
      </w:r>
    </w:p>
    <w:p w14:paraId="5CDC33E3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06BF71F8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7983FD26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579394A3" w14:textId="77777777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02A1C">
        <w:rPr>
          <w:rFonts w:ascii="Arial" w:eastAsia="MS Mincho" w:hAnsi="Arial"/>
          <w:sz w:val="24"/>
          <w:lang w:val="en-US" w:eastAsia="ja-JP"/>
        </w:rPr>
        <w:t>8.</w:t>
      </w:r>
      <w:r w:rsidR="00196BA9">
        <w:rPr>
          <w:rFonts w:ascii="Arial" w:eastAsia="MS Mincho" w:hAnsi="Arial"/>
          <w:sz w:val="24"/>
          <w:lang w:val="en-US" w:eastAsia="ja-JP"/>
        </w:rPr>
        <w:t>7.</w:t>
      </w:r>
      <w:r w:rsidR="00BF57D8">
        <w:rPr>
          <w:rFonts w:ascii="Arial" w:eastAsia="MS Mincho" w:hAnsi="Arial"/>
          <w:sz w:val="24"/>
          <w:lang w:val="en-US" w:eastAsia="ja-JP"/>
        </w:rPr>
        <w:t>2</w:t>
      </w:r>
    </w:p>
    <w:p w14:paraId="53BA188A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AC2ED2">
        <w:rPr>
          <w:rFonts w:ascii="Arial" w:hAnsi="Arial"/>
          <w:sz w:val="24"/>
        </w:rPr>
        <w:t>, Motorola Mobility</w:t>
      </w:r>
    </w:p>
    <w:p w14:paraId="254C527B" w14:textId="493101C9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19170C">
        <w:rPr>
          <w:rFonts w:ascii="Arial" w:hAnsi="Arial"/>
          <w:sz w:val="24"/>
        </w:rPr>
        <w:t>En</w:t>
      </w:r>
      <w:r w:rsidR="00256812">
        <w:rPr>
          <w:rFonts w:ascii="Arial" w:hAnsi="Arial"/>
          <w:sz w:val="24"/>
        </w:rPr>
        <w:t xml:space="preserve">hanced </w:t>
      </w:r>
      <w:r w:rsidR="00ED22A3">
        <w:rPr>
          <w:rFonts w:ascii="Arial" w:hAnsi="Arial"/>
          <w:sz w:val="24"/>
        </w:rPr>
        <w:t>DCI based power saving</w:t>
      </w:r>
      <w:r w:rsidR="00B75FA5">
        <w:rPr>
          <w:rFonts w:ascii="Arial" w:hAnsi="Arial"/>
          <w:sz w:val="24"/>
        </w:rPr>
        <w:t xml:space="preserve"> adaptation</w:t>
      </w:r>
    </w:p>
    <w:p w14:paraId="7C05052F" w14:textId="77777777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576FE4">
        <w:rPr>
          <w:rFonts w:ascii="Arial" w:hAnsi="Arial"/>
          <w:sz w:val="24"/>
        </w:rPr>
        <w:t>and Decision</w:t>
      </w:r>
    </w:p>
    <w:p w14:paraId="67A4C75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4969E4E2" w14:textId="13BDC5C5" w:rsidR="0066768A" w:rsidRDefault="001C2D92" w:rsidP="00975097">
      <w:pPr>
        <w:spacing w:after="200" w:line="276" w:lineRule="auto"/>
        <w:ind w:right="-99"/>
        <w:jc w:val="both"/>
      </w:pPr>
      <w:bookmarkStart w:id="4" w:name="_Hlk53783455"/>
      <w:r>
        <w:t>D</w:t>
      </w:r>
      <w:bookmarkStart w:id="5" w:name="_Hlk53780111"/>
      <w:r>
        <w:t>uring RAN1 #10</w:t>
      </w:r>
      <w:r w:rsidR="00582A90">
        <w:t>5</w:t>
      </w:r>
      <w:r>
        <w:t xml:space="preserve">-e meeting, RAN1 </w:t>
      </w:r>
      <w:bookmarkEnd w:id="5"/>
      <w:r w:rsidR="00C174B8">
        <w:t>made the following agreements for</w:t>
      </w:r>
      <w:r w:rsidR="004354A5">
        <w:t xml:space="preserve"> enhanced </w:t>
      </w:r>
      <w:r w:rsidR="00601076">
        <w:t>DCI</w:t>
      </w:r>
      <w:r w:rsidR="004354A5">
        <w:t>-</w:t>
      </w:r>
      <w:r w:rsidR="00601076">
        <w:t>based power saving</w:t>
      </w:r>
      <w:r w:rsidR="00971E29">
        <w:t xml:space="preserve"> </w:t>
      </w:r>
      <w:r w:rsidR="004354A5">
        <w:t>adaptation</w:t>
      </w:r>
      <w:r w:rsidR="00971E29">
        <w:t xml:space="preserve"> </w:t>
      </w:r>
      <w:r w:rsidR="00601076">
        <w:t>during DRX active time</w:t>
      </w:r>
      <w:r w:rsidR="00761256">
        <w:t xml:space="preserve"> </w:t>
      </w:r>
      <w:r w:rsidR="00761256">
        <w:fldChar w:fldCharType="begin"/>
      </w:r>
      <w:r w:rsidR="00761256">
        <w:instrText xml:space="preserve"> REF _Ref61389865 \r \h </w:instrText>
      </w:r>
      <w:r w:rsidR="00761256">
        <w:fldChar w:fldCharType="separate"/>
      </w:r>
      <w:r w:rsidR="00761256">
        <w:t>[1]</w:t>
      </w:r>
      <w:r w:rsidR="00761256">
        <w:fldChar w:fldCharType="end"/>
      </w:r>
      <w:r w:rsidR="00971E29">
        <w:t>:</w:t>
      </w:r>
    </w:p>
    <w:p w14:paraId="7A139A50" w14:textId="77777777" w:rsidR="001E25F2" w:rsidRPr="001E25F2" w:rsidRDefault="001E25F2" w:rsidP="00E32CBB">
      <w:pPr>
        <w:spacing w:after="0"/>
        <w:jc w:val="both"/>
        <w:rPr>
          <w:b/>
          <w:bCs/>
          <w:lang w:val="en-US" w:eastAsia="zh-TW"/>
        </w:rPr>
      </w:pPr>
      <w:r w:rsidRPr="001E25F2">
        <w:rPr>
          <w:rFonts w:ascii="Times" w:hAnsi="Times"/>
          <w:b/>
          <w:bCs/>
          <w:szCs w:val="24"/>
        </w:rPr>
        <w:t>Agreement:</w:t>
      </w:r>
    </w:p>
    <w:p w14:paraId="5D13EDC4" w14:textId="77777777" w:rsidR="001E25F2" w:rsidRPr="001E25F2" w:rsidRDefault="001E25F2" w:rsidP="00E32CBB">
      <w:pPr>
        <w:numPr>
          <w:ilvl w:val="0"/>
          <w:numId w:val="44"/>
        </w:numPr>
        <w:spacing w:after="0"/>
        <w:jc w:val="both"/>
        <w:rPr>
          <w:rFonts w:ascii="Calibri" w:hAnsi="Calibri" w:cs="Calibri"/>
        </w:rPr>
      </w:pPr>
      <w:r w:rsidRPr="001E25F2">
        <w:rPr>
          <w:rFonts w:ascii="Times" w:hAnsi="Times"/>
          <w:szCs w:val="24"/>
          <w:lang w:eastAsia="x-none"/>
        </w:rPr>
        <w:t>PDCCH schedules data and also indicates PDCCH monitoring adaptation by SSSG switching and PDCCH skipping for a duration is supported.</w:t>
      </w:r>
    </w:p>
    <w:p w14:paraId="60955809" w14:textId="77777777" w:rsidR="001E25F2" w:rsidRPr="001E25F2" w:rsidRDefault="001E25F2" w:rsidP="00E32CBB">
      <w:pPr>
        <w:numPr>
          <w:ilvl w:val="1"/>
          <w:numId w:val="44"/>
        </w:numPr>
        <w:spacing w:after="0"/>
        <w:jc w:val="both"/>
        <w:rPr>
          <w:rFonts w:ascii="Times" w:hAnsi="Times"/>
          <w:sz w:val="22"/>
          <w:szCs w:val="22"/>
          <w:lang w:eastAsia="x-none"/>
        </w:rPr>
      </w:pPr>
      <w:r w:rsidRPr="001E25F2">
        <w:rPr>
          <w:rFonts w:ascii="Times" w:hAnsi="Times"/>
          <w:szCs w:val="24"/>
          <w:lang w:eastAsia="x-none"/>
        </w:rPr>
        <w:t>At least DCI format(s) 1-1, 0-1, 1-2 and 0-2 can be used for the indication(s)</w:t>
      </w:r>
    </w:p>
    <w:p w14:paraId="5C5F3752" w14:textId="77777777" w:rsidR="001E25F2" w:rsidRPr="001E25F2" w:rsidRDefault="001E25F2" w:rsidP="00E32CBB">
      <w:pPr>
        <w:spacing w:after="0"/>
        <w:rPr>
          <w:rFonts w:ascii="Times" w:hAnsi="Times"/>
          <w:b/>
          <w:bCs/>
          <w:szCs w:val="24"/>
        </w:rPr>
      </w:pPr>
      <w:r w:rsidRPr="001E25F2">
        <w:rPr>
          <w:rFonts w:ascii="Times" w:hAnsi="Times"/>
          <w:b/>
          <w:bCs/>
          <w:szCs w:val="24"/>
        </w:rPr>
        <w:t>Agreement:</w:t>
      </w:r>
    </w:p>
    <w:p w14:paraId="4BDA2DC3" w14:textId="04BF0569" w:rsidR="001E25F2" w:rsidRPr="001E25F2" w:rsidRDefault="00A27663" w:rsidP="00E32CBB">
      <w:pPr>
        <w:numPr>
          <w:ilvl w:val="0"/>
          <w:numId w:val="45"/>
        </w:numPr>
        <w:spacing w:after="0"/>
        <w:rPr>
          <w:rFonts w:ascii="Calibri" w:hAnsi="Calibri" w:cs="Calibri"/>
          <w:sz w:val="22"/>
          <w:szCs w:val="22"/>
          <w:lang w:eastAsia="x-none"/>
        </w:rPr>
      </w:pPr>
      <w:r>
        <w:rPr>
          <w:rFonts w:ascii="Times" w:hAnsi="Times"/>
          <w:szCs w:val="24"/>
          <w:lang w:eastAsia="x-none"/>
        </w:rPr>
        <w:t>O</w:t>
      </w:r>
      <w:r w:rsidR="001E25F2" w:rsidRPr="001E25F2">
        <w:rPr>
          <w:rFonts w:ascii="Times" w:hAnsi="Times"/>
          <w:szCs w:val="24"/>
          <w:lang w:eastAsia="x-none"/>
        </w:rPr>
        <w:t>ne of Alt 1 and Alt 2 is supported, to be decided in RAN1#106,</w:t>
      </w:r>
    </w:p>
    <w:p w14:paraId="0C1A7E0A" w14:textId="2F3F3861" w:rsidR="001E25F2" w:rsidRPr="001E25F2" w:rsidRDefault="001E25F2" w:rsidP="00E32CBB">
      <w:pPr>
        <w:numPr>
          <w:ilvl w:val="0"/>
          <w:numId w:val="45"/>
        </w:numPr>
        <w:spacing w:after="0"/>
        <w:rPr>
          <w:lang w:eastAsia="x-none"/>
        </w:rPr>
      </w:pPr>
      <w:r w:rsidRPr="001E25F2">
        <w:rPr>
          <w:rFonts w:ascii="Times" w:hAnsi="Times"/>
          <w:szCs w:val="24"/>
          <w:lang w:eastAsia="x-none"/>
        </w:rPr>
        <w:t xml:space="preserve">Alt 1: Supporting SSSG switching to emulate PDCCH skipping functionality, </w:t>
      </w:r>
    </w:p>
    <w:p w14:paraId="6F620432" w14:textId="2CBA5233" w:rsidR="001E25F2" w:rsidRPr="001E25F2" w:rsidRDefault="001E25F2" w:rsidP="00E32CBB">
      <w:pPr>
        <w:numPr>
          <w:ilvl w:val="1"/>
          <w:numId w:val="45"/>
        </w:numPr>
        <w:spacing w:after="0"/>
        <w:rPr>
          <w:rFonts w:ascii="Calibri" w:hAnsi="Calibri" w:cs="Calibri"/>
          <w:szCs w:val="24"/>
          <w:lang w:eastAsia="x-none"/>
        </w:rPr>
      </w:pPr>
      <w:r w:rsidRPr="001E25F2">
        <w:rPr>
          <w:rFonts w:ascii="Times" w:hAnsi="Times"/>
          <w:szCs w:val="24"/>
          <w:lang w:eastAsia="x-none"/>
        </w:rPr>
        <w:t>Alt 1-1: by an ‘empty’ SSSG which no SS set(s) is configured for the ‘empty’ SSSG, UE does not monitoring PDCCH on the ‘empty’ SSSG,</w:t>
      </w:r>
    </w:p>
    <w:p w14:paraId="1E47E5B5" w14:textId="77777777" w:rsidR="001E25F2" w:rsidRPr="001E25F2" w:rsidRDefault="001E25F2" w:rsidP="00E32CBB">
      <w:pPr>
        <w:numPr>
          <w:ilvl w:val="1"/>
          <w:numId w:val="45"/>
        </w:numPr>
        <w:spacing w:after="0"/>
        <w:jc w:val="both"/>
        <w:rPr>
          <w:rFonts w:ascii="Times" w:hAnsi="Times"/>
          <w:szCs w:val="24"/>
          <w:lang w:eastAsia="x-none"/>
        </w:rPr>
      </w:pPr>
      <w:r w:rsidRPr="001E25F2">
        <w:rPr>
          <w:rFonts w:ascii="Times" w:hAnsi="Times"/>
          <w:szCs w:val="24"/>
          <w:lang w:eastAsia="x-none"/>
        </w:rPr>
        <w:t>Alt1-2: by a ‘dormant SSSG’ which may have associated SS sets, and monitored conditionally (e.g., depending on HARQ NACK or RTT/</w:t>
      </w:r>
      <w:proofErr w:type="spellStart"/>
      <w:r w:rsidRPr="001E25F2">
        <w:rPr>
          <w:rFonts w:ascii="Times" w:hAnsi="Times"/>
          <w:szCs w:val="24"/>
          <w:lang w:eastAsia="x-none"/>
        </w:rPr>
        <w:t>ReTx</w:t>
      </w:r>
      <w:proofErr w:type="spellEnd"/>
      <w:r w:rsidRPr="001E25F2">
        <w:rPr>
          <w:rFonts w:ascii="Times" w:hAnsi="Times"/>
          <w:szCs w:val="24"/>
          <w:lang w:eastAsia="x-none"/>
        </w:rPr>
        <w:t xml:space="preserve"> timers)</w:t>
      </w:r>
    </w:p>
    <w:p w14:paraId="474407D3" w14:textId="77777777" w:rsidR="001E25F2" w:rsidRPr="001E25F2" w:rsidRDefault="001E25F2" w:rsidP="00E32CBB">
      <w:pPr>
        <w:numPr>
          <w:ilvl w:val="0"/>
          <w:numId w:val="45"/>
        </w:numPr>
        <w:spacing w:after="0"/>
        <w:jc w:val="both"/>
        <w:rPr>
          <w:rFonts w:ascii="Times" w:hAnsi="Times"/>
          <w:szCs w:val="24"/>
          <w:lang w:eastAsia="x-none"/>
        </w:rPr>
      </w:pPr>
      <w:r w:rsidRPr="001E25F2">
        <w:rPr>
          <w:rFonts w:ascii="Times" w:hAnsi="Times"/>
          <w:szCs w:val="24"/>
          <w:lang w:eastAsia="x-none"/>
        </w:rPr>
        <w:t>Alt 2: PDCCH schedules data and also indicates PDCCH monitoring adaptation by PDCCH skipping for a duration is supported.</w:t>
      </w:r>
    </w:p>
    <w:p w14:paraId="17ED16E7" w14:textId="77777777" w:rsidR="001E25F2" w:rsidRPr="001E25F2" w:rsidRDefault="001E25F2" w:rsidP="00E32CBB">
      <w:pPr>
        <w:numPr>
          <w:ilvl w:val="1"/>
          <w:numId w:val="45"/>
        </w:numPr>
        <w:spacing w:after="0"/>
        <w:jc w:val="both"/>
        <w:rPr>
          <w:rFonts w:ascii="Times" w:hAnsi="Times"/>
          <w:szCs w:val="24"/>
          <w:lang w:eastAsia="x-none"/>
        </w:rPr>
      </w:pPr>
      <w:r w:rsidRPr="001E25F2">
        <w:rPr>
          <w:rFonts w:ascii="Times" w:hAnsi="Times"/>
          <w:szCs w:val="24"/>
          <w:lang w:eastAsia="x-none"/>
        </w:rPr>
        <w:t>FFS details, including</w:t>
      </w:r>
    </w:p>
    <w:p w14:paraId="7D9448F2" w14:textId="77777777" w:rsidR="001E25F2" w:rsidRPr="001E25F2" w:rsidRDefault="001E25F2" w:rsidP="00E32CBB">
      <w:pPr>
        <w:numPr>
          <w:ilvl w:val="2"/>
          <w:numId w:val="45"/>
        </w:numPr>
        <w:spacing w:after="0"/>
        <w:jc w:val="both"/>
        <w:rPr>
          <w:rFonts w:ascii="Times" w:hAnsi="Times"/>
          <w:szCs w:val="24"/>
          <w:lang w:eastAsia="x-none"/>
        </w:rPr>
      </w:pPr>
      <w:r w:rsidRPr="001E25F2">
        <w:rPr>
          <w:rFonts w:ascii="Times" w:hAnsi="Times"/>
          <w:szCs w:val="24"/>
          <w:lang w:eastAsia="x-none"/>
        </w:rPr>
        <w:t>e.g., joint / separate indication of SSSG switching and PDCCH skipping</w:t>
      </w:r>
    </w:p>
    <w:p w14:paraId="3CBF727C" w14:textId="77777777" w:rsidR="001E25F2" w:rsidRPr="001E25F2" w:rsidRDefault="001E25F2" w:rsidP="00E32CBB">
      <w:pPr>
        <w:numPr>
          <w:ilvl w:val="2"/>
          <w:numId w:val="45"/>
        </w:numPr>
        <w:spacing w:after="0"/>
        <w:jc w:val="both"/>
        <w:rPr>
          <w:rFonts w:ascii="Times" w:hAnsi="Times"/>
          <w:szCs w:val="24"/>
          <w:lang w:eastAsia="x-none"/>
        </w:rPr>
      </w:pPr>
      <w:r w:rsidRPr="001E25F2">
        <w:rPr>
          <w:rFonts w:ascii="Times" w:hAnsi="Times"/>
          <w:szCs w:val="24"/>
          <w:lang w:eastAsia="x-none"/>
        </w:rPr>
        <w:t xml:space="preserve">Determination of the duration(s) for PDCCH skipping, e.g., </w:t>
      </w:r>
    </w:p>
    <w:p w14:paraId="1797E195" w14:textId="77777777" w:rsidR="001E25F2" w:rsidRPr="001E25F2" w:rsidRDefault="001E25F2" w:rsidP="00E32CBB">
      <w:pPr>
        <w:numPr>
          <w:ilvl w:val="3"/>
          <w:numId w:val="45"/>
        </w:numPr>
        <w:spacing w:after="0"/>
        <w:jc w:val="both"/>
        <w:rPr>
          <w:rFonts w:ascii="Times" w:hAnsi="Times"/>
          <w:szCs w:val="24"/>
          <w:lang w:eastAsia="x-none"/>
        </w:rPr>
      </w:pPr>
      <w:r w:rsidRPr="001E25F2">
        <w:rPr>
          <w:rFonts w:ascii="Times" w:hAnsi="Times"/>
          <w:szCs w:val="24"/>
          <w:lang w:eastAsia="x-none"/>
        </w:rPr>
        <w:t xml:space="preserve">by RRC signaling, </w:t>
      </w:r>
    </w:p>
    <w:p w14:paraId="38B5BF23" w14:textId="77777777" w:rsidR="001E25F2" w:rsidRPr="001E25F2" w:rsidRDefault="001E25F2" w:rsidP="00E32CBB">
      <w:pPr>
        <w:numPr>
          <w:ilvl w:val="3"/>
          <w:numId w:val="45"/>
        </w:numPr>
        <w:spacing w:after="0"/>
        <w:jc w:val="both"/>
        <w:rPr>
          <w:rFonts w:ascii="Times" w:hAnsi="Times"/>
          <w:szCs w:val="24"/>
          <w:lang w:eastAsia="x-none"/>
        </w:rPr>
      </w:pPr>
      <w:r w:rsidRPr="001E25F2">
        <w:rPr>
          <w:rFonts w:ascii="Times" w:hAnsi="Times"/>
          <w:szCs w:val="24"/>
          <w:lang w:eastAsia="x-none"/>
        </w:rPr>
        <w:t>by DCI indication</w:t>
      </w:r>
    </w:p>
    <w:p w14:paraId="2F72696C" w14:textId="77777777" w:rsidR="001E25F2" w:rsidRPr="001E25F2" w:rsidRDefault="001E25F2" w:rsidP="00E32CBB">
      <w:pPr>
        <w:numPr>
          <w:ilvl w:val="3"/>
          <w:numId w:val="45"/>
        </w:numPr>
        <w:spacing w:after="0"/>
        <w:jc w:val="both"/>
        <w:rPr>
          <w:rFonts w:ascii="Times" w:hAnsi="Times"/>
          <w:sz w:val="22"/>
          <w:szCs w:val="22"/>
          <w:lang w:eastAsia="x-none"/>
        </w:rPr>
      </w:pPr>
      <w:r w:rsidRPr="001E25F2">
        <w:rPr>
          <w:rFonts w:ascii="Times" w:hAnsi="Times"/>
          <w:szCs w:val="24"/>
          <w:lang w:eastAsia="x-none"/>
        </w:rPr>
        <w:t>Implicitly, to the end of C-DRX active time</w:t>
      </w:r>
    </w:p>
    <w:p w14:paraId="5343278E" w14:textId="77777777" w:rsidR="001E25F2" w:rsidRPr="001E25F2" w:rsidRDefault="001E25F2" w:rsidP="00E32CBB">
      <w:pPr>
        <w:spacing w:after="0"/>
        <w:rPr>
          <w:rFonts w:ascii="Times" w:hAnsi="Times"/>
          <w:b/>
          <w:bCs/>
          <w:szCs w:val="24"/>
        </w:rPr>
      </w:pPr>
      <w:r w:rsidRPr="001E25F2">
        <w:rPr>
          <w:rFonts w:ascii="Times" w:hAnsi="Times"/>
          <w:b/>
          <w:bCs/>
          <w:szCs w:val="24"/>
        </w:rPr>
        <w:t>Agreement:</w:t>
      </w:r>
    </w:p>
    <w:p w14:paraId="52514BD3" w14:textId="77777777" w:rsidR="001E25F2" w:rsidRPr="001E25F2" w:rsidRDefault="001E25F2" w:rsidP="00E32CBB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1E25F2">
        <w:rPr>
          <w:rFonts w:ascii="Times" w:hAnsi="Times"/>
          <w:szCs w:val="24"/>
        </w:rPr>
        <w:t>At least SSSG#0 and SSSG#1 switching is supported for Rel-17 SSSG switching indicated by PDCCH scheduling data</w:t>
      </w:r>
      <w:r w:rsidRPr="001E25F2">
        <w:rPr>
          <w:rFonts w:ascii="Times" w:hAnsi="Times"/>
          <w:color w:val="000000"/>
          <w:szCs w:val="24"/>
        </w:rPr>
        <w:t xml:space="preserve"> </w:t>
      </w:r>
      <w:r w:rsidRPr="001E25F2">
        <w:rPr>
          <w:rFonts w:ascii="Times" w:hAnsi="Times"/>
          <w:szCs w:val="24"/>
        </w:rPr>
        <w:t>and/or timer.</w:t>
      </w:r>
    </w:p>
    <w:p w14:paraId="13D6C44F" w14:textId="77777777" w:rsidR="001E25F2" w:rsidRPr="001E25F2" w:rsidRDefault="001E25F2" w:rsidP="00E32CBB">
      <w:pPr>
        <w:numPr>
          <w:ilvl w:val="0"/>
          <w:numId w:val="43"/>
        </w:numPr>
        <w:spacing w:after="0"/>
        <w:rPr>
          <w:rFonts w:ascii="Times" w:hAnsi="Times"/>
          <w:szCs w:val="24"/>
        </w:rPr>
      </w:pPr>
      <w:r w:rsidRPr="001E25F2">
        <w:rPr>
          <w:rFonts w:ascii="Times" w:hAnsi="Times"/>
          <w:szCs w:val="24"/>
        </w:rPr>
        <w:t>FFS: support of more than 2 SSSGs</w:t>
      </w:r>
    </w:p>
    <w:p w14:paraId="7D8AFE72" w14:textId="0F4FBF11" w:rsidR="00582A90" w:rsidRDefault="00582A90" w:rsidP="008B1AD4">
      <w:pPr>
        <w:spacing w:after="0"/>
        <w:rPr>
          <w:rFonts w:eastAsia="Times New Roman"/>
          <w:b/>
          <w:bCs/>
          <w:lang w:val="en-US"/>
        </w:rPr>
      </w:pPr>
    </w:p>
    <w:bookmarkEnd w:id="4"/>
    <w:p w14:paraId="60F2EB0D" w14:textId="4A5E93CC" w:rsidR="008C5EA0" w:rsidRPr="00A41AC2" w:rsidRDefault="009A623D" w:rsidP="00975097">
      <w:pPr>
        <w:spacing w:after="200" w:line="276" w:lineRule="auto"/>
        <w:ind w:right="-99"/>
        <w:jc w:val="both"/>
        <w:rPr>
          <w:lang w:val="en-US"/>
        </w:rPr>
      </w:pPr>
      <w:r w:rsidRPr="004036FC">
        <w:rPr>
          <w:rFonts w:eastAsia="MS Mincho"/>
          <w:lang w:val="en-US" w:eastAsia="ja-JP"/>
        </w:rPr>
        <w:t xml:space="preserve">In this </w:t>
      </w:r>
      <w:r w:rsidR="00B560EA">
        <w:rPr>
          <w:rFonts w:eastAsia="MS Mincho"/>
          <w:lang w:val="en-US" w:eastAsia="ja-JP"/>
        </w:rPr>
        <w:t>contribution</w:t>
      </w:r>
      <w:r w:rsidRPr="004036FC">
        <w:rPr>
          <w:rFonts w:eastAsia="MS Mincho"/>
          <w:lang w:val="en-US" w:eastAsia="ja-JP"/>
        </w:rPr>
        <w:t>, we discuss</w:t>
      </w:r>
      <w:r w:rsidR="0054730D" w:rsidRPr="004036FC">
        <w:rPr>
          <w:rFonts w:eastAsia="MS Mincho"/>
          <w:lang w:val="en-US" w:eastAsia="ja-JP"/>
        </w:rPr>
        <w:t xml:space="preserve"> </w:t>
      </w:r>
      <w:r w:rsidR="004036FC" w:rsidRPr="004036FC">
        <w:rPr>
          <w:rFonts w:eastAsia="MS Mincho"/>
          <w:lang w:val="en-US" w:eastAsia="ja-JP"/>
        </w:rPr>
        <w:t xml:space="preserve">how to support </w:t>
      </w:r>
      <w:r w:rsidR="00FF34E5" w:rsidRPr="004036FC">
        <w:rPr>
          <w:rFonts w:eastAsia="MS Mincho"/>
          <w:lang w:val="en-US" w:eastAsia="ja-JP"/>
        </w:rPr>
        <w:t xml:space="preserve">search space </w:t>
      </w:r>
      <w:r w:rsidR="00ED746A">
        <w:rPr>
          <w:rFonts w:eastAsia="MS Mincho"/>
          <w:lang w:val="en-US" w:eastAsia="ja-JP"/>
        </w:rPr>
        <w:t xml:space="preserve">set </w:t>
      </w:r>
      <w:r w:rsidR="00FF34E5" w:rsidRPr="004036FC">
        <w:rPr>
          <w:rFonts w:eastAsia="MS Mincho"/>
          <w:lang w:val="en-US" w:eastAsia="ja-JP"/>
        </w:rPr>
        <w:t xml:space="preserve">adaptation and dynamic PDCCH skipping, as </w:t>
      </w:r>
      <w:r w:rsidR="0054730D" w:rsidRPr="004036FC">
        <w:rPr>
          <w:rFonts w:eastAsia="MS Mincho"/>
          <w:lang w:val="en-US" w:eastAsia="ja-JP"/>
        </w:rPr>
        <w:t>potential</w:t>
      </w:r>
      <w:r w:rsidR="006E28D4" w:rsidRPr="004036FC">
        <w:rPr>
          <w:rFonts w:eastAsia="MS Mincho"/>
          <w:lang w:val="en-US" w:eastAsia="ja-JP"/>
        </w:rPr>
        <w:t xml:space="preserve"> </w:t>
      </w:r>
      <w:r w:rsidR="006E28D4" w:rsidRPr="004036FC">
        <w:rPr>
          <w:lang w:val="en-US"/>
        </w:rPr>
        <w:t xml:space="preserve">enhancements </w:t>
      </w:r>
      <w:r w:rsidR="00FF34E5" w:rsidRPr="004036FC">
        <w:rPr>
          <w:lang w:val="en-US"/>
        </w:rPr>
        <w:t>to</w:t>
      </w:r>
      <w:r w:rsidR="006E28D4" w:rsidRPr="004036FC">
        <w:rPr>
          <w:lang w:val="en-US"/>
        </w:rPr>
        <w:t xml:space="preserve"> </w:t>
      </w:r>
      <w:r w:rsidR="006E28D4" w:rsidRPr="004036FC">
        <w:t xml:space="preserve">DCI-based power saving adaptation during DRX </w:t>
      </w:r>
      <w:r w:rsidR="00ED746A">
        <w:t>A</w:t>
      </w:r>
      <w:r w:rsidR="006E28D4" w:rsidRPr="004036FC">
        <w:t xml:space="preserve">ctive </w:t>
      </w:r>
      <w:r w:rsidR="00ED746A">
        <w:t>t</w:t>
      </w:r>
      <w:r w:rsidR="006E28D4" w:rsidRPr="004036FC">
        <w:t>ime</w:t>
      </w:r>
      <w:r w:rsidR="00A41AC2" w:rsidRPr="004036FC">
        <w:rPr>
          <w:lang w:val="en-US"/>
        </w:rPr>
        <w:t>.</w:t>
      </w:r>
      <w:r w:rsidR="006E28D4">
        <w:rPr>
          <w:lang w:val="en-US"/>
        </w:rPr>
        <w:t xml:space="preserve"> </w:t>
      </w:r>
    </w:p>
    <w:p w14:paraId="12CB935C" w14:textId="5B27787B" w:rsidR="002B1320" w:rsidRPr="002B1320" w:rsidRDefault="00E53342" w:rsidP="00E53342">
      <w:pPr>
        <w:pStyle w:val="Heading1"/>
      </w:pPr>
      <w:r>
        <w:t>Enhanced s</w:t>
      </w:r>
      <w:r w:rsidR="002B1320">
        <w:t xml:space="preserve">earch space </w:t>
      </w:r>
      <w:r w:rsidR="001B23E9">
        <w:t xml:space="preserve">set </w:t>
      </w:r>
      <w:r w:rsidR="002B1320">
        <w:t>adaptation</w:t>
      </w:r>
    </w:p>
    <w:p w14:paraId="508F8C81" w14:textId="2958CEFB" w:rsidR="00B327BE" w:rsidRDefault="008D72CF" w:rsidP="00590592">
      <w:pPr>
        <w:jc w:val="both"/>
        <w:rPr>
          <w:lang w:eastAsia="zh-CN"/>
        </w:rPr>
      </w:pPr>
      <w:r>
        <w:rPr>
          <w:lang w:eastAsia="zh-CN"/>
        </w:rPr>
        <w:t xml:space="preserve">A search space configuration includes information of a DCI format, a control resource set (CORESET) identity, a monitoring periodicity and slot offset, a PDCCH monitoring duration, PDCCH monitoring symbol(s) within a slot, and the number of PDCCH candidates. </w:t>
      </w:r>
      <w:r w:rsidR="00D20C60" w:rsidRPr="000A081F">
        <w:rPr>
          <w:rFonts w:eastAsia="Malgun Gothic"/>
          <w:lang w:eastAsia="zh-CN"/>
        </w:rPr>
        <w:t xml:space="preserve">In Rel-16, </w:t>
      </w:r>
      <w:r w:rsidR="00B327BE" w:rsidRPr="000A081F">
        <w:rPr>
          <w:lang w:eastAsia="zh-CN"/>
        </w:rPr>
        <w:t>a</w:t>
      </w:r>
      <w:r w:rsidR="00B327BE" w:rsidRPr="00D26445">
        <w:rPr>
          <w:lang w:eastAsia="zh-CN"/>
        </w:rPr>
        <w:t xml:space="preserve"> UE can </w:t>
      </w:r>
      <w:r>
        <w:rPr>
          <w:lang w:eastAsia="zh-CN"/>
        </w:rPr>
        <w:t xml:space="preserve">further </w:t>
      </w:r>
      <w:r w:rsidR="00B327BE" w:rsidRPr="00D26445">
        <w:rPr>
          <w:lang w:eastAsia="zh-CN"/>
        </w:rPr>
        <w:t xml:space="preserve">be provided </w:t>
      </w:r>
      <w:r>
        <w:rPr>
          <w:lang w:eastAsia="zh-CN"/>
        </w:rPr>
        <w:t>one or more</w:t>
      </w:r>
      <w:r w:rsidR="00B327BE" w:rsidRPr="00D26445">
        <w:rPr>
          <w:lang w:eastAsia="zh-CN"/>
        </w:rPr>
        <w:t xml:space="preserve"> </w:t>
      </w:r>
      <w:r w:rsidR="00036EBB">
        <w:rPr>
          <w:lang w:eastAsia="zh-CN"/>
        </w:rPr>
        <w:t xml:space="preserve">search space </w:t>
      </w:r>
      <w:r w:rsidR="00B327BE" w:rsidRPr="00D26445">
        <w:rPr>
          <w:lang w:eastAsia="zh-CN"/>
        </w:rPr>
        <w:t>group index</w:t>
      </w:r>
      <w:r>
        <w:rPr>
          <w:lang w:eastAsia="zh-CN"/>
        </w:rPr>
        <w:t>es</w:t>
      </w:r>
      <w:r w:rsidR="00B327BE" w:rsidRPr="00D26445">
        <w:rPr>
          <w:lang w:eastAsia="zh-CN"/>
        </w:rPr>
        <w:t xml:space="preserve"> for a respective </w:t>
      </w:r>
      <w:r w:rsidR="00B327BE" w:rsidRPr="00906E41">
        <w:rPr>
          <w:lang w:eastAsia="zh-CN"/>
        </w:rPr>
        <w:t xml:space="preserve">Type3-PDCCH </w:t>
      </w:r>
      <w:r w:rsidR="00620E27">
        <w:rPr>
          <w:lang w:eastAsia="zh-CN"/>
        </w:rPr>
        <w:t>common search space (</w:t>
      </w:r>
      <w:r w:rsidR="00B327BE">
        <w:rPr>
          <w:lang w:eastAsia="zh-CN"/>
        </w:rPr>
        <w:t>CSS</w:t>
      </w:r>
      <w:r w:rsidR="00620E27">
        <w:rPr>
          <w:lang w:eastAsia="zh-CN"/>
        </w:rPr>
        <w:t>)</w:t>
      </w:r>
      <w:r w:rsidR="00B327BE" w:rsidRPr="00906E41">
        <w:rPr>
          <w:lang w:eastAsia="zh-CN"/>
        </w:rPr>
        <w:t xml:space="preserve"> set or</w:t>
      </w:r>
      <w:r w:rsidR="00B327BE">
        <w:rPr>
          <w:lang w:eastAsia="zh-CN"/>
        </w:rPr>
        <w:t xml:space="preserve"> </w:t>
      </w:r>
      <w:r w:rsidR="00620E27">
        <w:rPr>
          <w:lang w:eastAsia="zh-CN"/>
        </w:rPr>
        <w:t>UE-specific search space (</w:t>
      </w:r>
      <w:r w:rsidR="00B327BE">
        <w:rPr>
          <w:lang w:eastAsia="zh-CN"/>
        </w:rPr>
        <w:t>USS</w:t>
      </w:r>
      <w:r w:rsidR="00620E27">
        <w:rPr>
          <w:lang w:eastAsia="zh-CN"/>
        </w:rPr>
        <w:t>)</w:t>
      </w:r>
      <w:r w:rsidR="00B327BE" w:rsidRPr="00D26445">
        <w:rPr>
          <w:lang w:eastAsia="zh-CN"/>
        </w:rPr>
        <w:t xml:space="preserve"> set by </w:t>
      </w:r>
      <w:proofErr w:type="spellStart"/>
      <w:r w:rsidR="00B327BE" w:rsidRPr="00D26445">
        <w:rPr>
          <w:i/>
          <w:lang w:eastAsia="zh-CN"/>
        </w:rPr>
        <w:t>searchSpaceGroupIdList</w:t>
      </w:r>
      <w:proofErr w:type="spellEnd"/>
      <w:r w:rsidR="00B327BE" w:rsidRPr="00D26445">
        <w:rPr>
          <w:lang w:eastAsia="zh-CN"/>
        </w:rPr>
        <w:t xml:space="preserve"> for </w:t>
      </w:r>
      <w:r w:rsidR="003B6A95">
        <w:rPr>
          <w:lang w:eastAsia="zh-CN"/>
        </w:rPr>
        <w:t xml:space="preserve">SSSG switching based </w:t>
      </w:r>
      <w:r w:rsidR="003D6CA7">
        <w:rPr>
          <w:lang w:eastAsia="zh-CN"/>
        </w:rPr>
        <w:t xml:space="preserve">adaptive </w:t>
      </w:r>
      <w:r w:rsidR="00B327BE" w:rsidRPr="00D26445">
        <w:rPr>
          <w:lang w:eastAsia="zh-CN"/>
        </w:rPr>
        <w:t xml:space="preserve">PDCCH monitoring on a serving cell. </w:t>
      </w:r>
      <w:r w:rsidR="00B327BE" w:rsidRPr="00370E38">
        <w:rPr>
          <w:rFonts w:hint="eastAsia"/>
          <w:lang w:eastAsia="ko-KR"/>
        </w:rPr>
        <w:t xml:space="preserve">If a UE is provided </w:t>
      </w:r>
      <w:proofErr w:type="spellStart"/>
      <w:r w:rsidR="00B327BE">
        <w:rPr>
          <w:i/>
          <w:iCs/>
        </w:rPr>
        <w:t>cellGroupsForSwitchList</w:t>
      </w:r>
      <w:proofErr w:type="spellEnd"/>
      <w:r w:rsidR="00B327BE" w:rsidRPr="00370E38">
        <w:rPr>
          <w:rFonts w:hint="eastAsia"/>
          <w:lang w:eastAsia="zh-CN"/>
        </w:rPr>
        <w:t>,</w:t>
      </w:r>
      <w:r w:rsidR="00B327BE" w:rsidRPr="00370E38">
        <w:rPr>
          <w:rFonts w:hint="eastAsia"/>
          <w:lang w:eastAsia="ko-KR"/>
        </w:rPr>
        <w:t xml:space="preserve"> indicating one or more groups of serving cells, </w:t>
      </w:r>
      <w:r w:rsidR="00955D93">
        <w:rPr>
          <w:lang w:eastAsia="ko-KR"/>
        </w:rPr>
        <w:t xml:space="preserve">the UE applies </w:t>
      </w:r>
      <w:r w:rsidR="000A29F8" w:rsidRPr="000A29F8">
        <w:rPr>
          <w:lang w:eastAsia="ko-KR"/>
        </w:rPr>
        <w:t>SSSG switching</w:t>
      </w:r>
      <w:r w:rsidR="00B327BE" w:rsidRPr="000A29F8">
        <w:rPr>
          <w:rFonts w:hint="eastAsia"/>
          <w:lang w:eastAsia="ko-KR"/>
        </w:rPr>
        <w:t xml:space="preserve"> to all serving cells within each group</w:t>
      </w:r>
      <w:r w:rsidR="00451600" w:rsidRPr="000A29F8">
        <w:rPr>
          <w:lang w:eastAsia="ko-KR"/>
        </w:rPr>
        <w:t>.</w:t>
      </w:r>
      <w:r w:rsidR="00036EBB">
        <w:rPr>
          <w:rFonts w:eastAsia="Malgun Gothic"/>
          <w:lang w:eastAsia="zh-CN"/>
        </w:rPr>
        <w:t xml:space="preserve"> </w:t>
      </w:r>
      <w:r w:rsidR="00D41877">
        <w:rPr>
          <w:rFonts w:eastAsia="Malgun Gothic"/>
          <w:lang w:eastAsia="zh-CN"/>
        </w:rPr>
        <w:t>Currently, i</w:t>
      </w:r>
      <w:r w:rsidR="00E2244C">
        <w:rPr>
          <w:rFonts w:eastAsia="Malgun Gothic"/>
          <w:lang w:eastAsia="zh-CN"/>
        </w:rPr>
        <w:t>n order</w:t>
      </w:r>
      <w:r w:rsidR="00D41877">
        <w:rPr>
          <w:rFonts w:eastAsia="Malgun Gothic"/>
          <w:lang w:eastAsia="zh-CN"/>
        </w:rPr>
        <w:t xml:space="preserve"> for a UE </w:t>
      </w:r>
      <w:r w:rsidR="00E2244C">
        <w:rPr>
          <w:rFonts w:eastAsia="Malgun Gothic"/>
          <w:lang w:eastAsia="zh-CN"/>
        </w:rPr>
        <w:t xml:space="preserve">to </w:t>
      </w:r>
      <w:r w:rsidR="00D41877">
        <w:rPr>
          <w:rFonts w:eastAsia="Malgun Gothic"/>
          <w:lang w:eastAsia="zh-CN"/>
        </w:rPr>
        <w:t>adapt</w:t>
      </w:r>
      <w:r w:rsidR="00E2244C">
        <w:rPr>
          <w:rFonts w:eastAsia="Malgun Gothic"/>
          <w:lang w:eastAsia="zh-CN"/>
        </w:rPr>
        <w:t xml:space="preserve"> PDCCH monitoring periodicit</w:t>
      </w:r>
      <w:r w:rsidR="00D41877">
        <w:rPr>
          <w:rFonts w:eastAsia="Malgun Gothic"/>
          <w:lang w:eastAsia="zh-CN"/>
        </w:rPr>
        <w:t>ies</w:t>
      </w:r>
      <w:r w:rsidR="00E2244C">
        <w:rPr>
          <w:rFonts w:eastAsia="Malgun Gothic"/>
          <w:lang w:eastAsia="zh-CN"/>
        </w:rPr>
        <w:t xml:space="preserve"> </w:t>
      </w:r>
      <w:r w:rsidR="00E2244C">
        <w:rPr>
          <w:lang w:eastAsia="zh-CN"/>
        </w:rPr>
        <w:t>f</w:t>
      </w:r>
      <w:r w:rsidR="00036EBB">
        <w:rPr>
          <w:lang w:eastAsia="zh-CN"/>
        </w:rPr>
        <w:t xml:space="preserve">or a given DCI format, gNB has to configure </w:t>
      </w:r>
      <w:r w:rsidR="00D41877">
        <w:rPr>
          <w:lang w:eastAsia="zh-CN"/>
        </w:rPr>
        <w:t xml:space="preserve">the UE with </w:t>
      </w:r>
      <w:r w:rsidR="00036EBB">
        <w:rPr>
          <w:lang w:eastAsia="zh-CN"/>
        </w:rPr>
        <w:t>separate search space sets with different search space group identities</w:t>
      </w:r>
      <w:r w:rsidR="00E2244C">
        <w:rPr>
          <w:lang w:eastAsia="zh-CN"/>
        </w:rPr>
        <w:t xml:space="preserve"> and different PDCCH monitoring periodicities</w:t>
      </w:r>
      <w:r w:rsidR="00FB15CB">
        <w:rPr>
          <w:lang w:eastAsia="zh-CN"/>
        </w:rPr>
        <w:t>.</w:t>
      </w:r>
      <w:r w:rsidR="00D41877">
        <w:rPr>
          <w:lang w:eastAsia="zh-CN"/>
        </w:rPr>
        <w:t xml:space="preserve"> If search space configuration </w:t>
      </w:r>
      <w:r w:rsidR="003D5046">
        <w:rPr>
          <w:lang w:eastAsia="zh-CN"/>
        </w:rPr>
        <w:t>parameters</w:t>
      </w:r>
      <w:r w:rsidR="00036EBB">
        <w:rPr>
          <w:lang w:eastAsia="zh-CN"/>
        </w:rPr>
        <w:t xml:space="preserve"> </w:t>
      </w:r>
      <w:r w:rsidR="00902D3D">
        <w:rPr>
          <w:lang w:eastAsia="zh-CN"/>
        </w:rPr>
        <w:t xml:space="preserve">other than a monitoring periodicity and slot offset </w:t>
      </w:r>
      <w:r w:rsidR="003B5177">
        <w:rPr>
          <w:lang w:eastAsia="zh-CN"/>
        </w:rPr>
        <w:t>are</w:t>
      </w:r>
      <w:r w:rsidR="00902D3D">
        <w:rPr>
          <w:lang w:eastAsia="zh-CN"/>
        </w:rPr>
        <w:t xml:space="preserve"> </w:t>
      </w:r>
      <w:r w:rsidR="003B5177">
        <w:rPr>
          <w:lang w:eastAsia="zh-CN"/>
        </w:rPr>
        <w:t xml:space="preserve">the </w:t>
      </w:r>
      <w:r w:rsidR="00902D3D">
        <w:rPr>
          <w:lang w:eastAsia="zh-CN"/>
        </w:rPr>
        <w:t>same, separate search space configurations may lead to a</w:t>
      </w:r>
      <w:r w:rsidR="003B5177">
        <w:rPr>
          <w:lang w:eastAsia="zh-CN"/>
        </w:rPr>
        <w:t>n unnecessary</w:t>
      </w:r>
      <w:r w:rsidR="00902D3D">
        <w:rPr>
          <w:lang w:eastAsia="zh-CN"/>
        </w:rPr>
        <w:t xml:space="preserve"> high signalling overhead.  </w:t>
      </w:r>
    </w:p>
    <w:p w14:paraId="72A47DEA" w14:textId="060EF636" w:rsidR="00337EE9" w:rsidRPr="00337EE9" w:rsidRDefault="00337EE9" w:rsidP="00590592">
      <w:pPr>
        <w:jc w:val="both"/>
        <w:rPr>
          <w:rFonts w:eastAsia="Malgun Gothic"/>
          <w:b/>
          <w:bCs/>
          <w:lang w:eastAsia="zh-CN"/>
        </w:rPr>
      </w:pPr>
      <w:r w:rsidRPr="00337EE9">
        <w:rPr>
          <w:b/>
          <w:bCs/>
          <w:lang w:eastAsia="zh-CN"/>
        </w:rPr>
        <w:t xml:space="preserve">Observation </w:t>
      </w:r>
      <w:r w:rsidR="007D3A65">
        <w:rPr>
          <w:b/>
          <w:bCs/>
          <w:lang w:eastAsia="zh-CN"/>
        </w:rPr>
        <w:t>1</w:t>
      </w:r>
      <w:r w:rsidRPr="00337EE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Rel-16 search space set group configuration may result in </w:t>
      </w:r>
      <w:r w:rsidRPr="00337EE9">
        <w:rPr>
          <w:b/>
          <w:bCs/>
          <w:lang w:eastAsia="zh-CN"/>
        </w:rPr>
        <w:t>an unnecessary high signalling overhead</w:t>
      </w:r>
      <w:r>
        <w:rPr>
          <w:b/>
          <w:bCs/>
          <w:lang w:eastAsia="zh-CN"/>
        </w:rPr>
        <w:t xml:space="preserve">. </w:t>
      </w:r>
    </w:p>
    <w:p w14:paraId="49CA4FEC" w14:textId="212901BB" w:rsidR="00FF64DC" w:rsidRPr="00FF64DC" w:rsidRDefault="00D97D85" w:rsidP="00FB485F">
      <w:pPr>
        <w:jc w:val="both"/>
        <w:rPr>
          <w:rFonts w:eastAsia="Malgun Gothic"/>
          <w:lang w:val="en-US" w:eastAsia="zh-CN"/>
        </w:rPr>
      </w:pPr>
      <w:r>
        <w:rPr>
          <w:rFonts w:eastAsia="Malgun Gothic"/>
          <w:lang w:eastAsia="zh-CN"/>
        </w:rPr>
        <w:lastRenderedPageBreak/>
        <w:t xml:space="preserve">If </w:t>
      </w:r>
      <w:r>
        <w:rPr>
          <w:rFonts w:eastAsia="Malgun Gothic"/>
          <w:lang w:val="en-US" w:eastAsia="zh-CN"/>
        </w:rPr>
        <w:t>a</w:t>
      </w:r>
      <w:r w:rsidR="00FF64DC">
        <w:rPr>
          <w:rFonts w:eastAsia="Malgun Gothic"/>
          <w:lang w:val="en-US" w:eastAsia="zh-CN"/>
        </w:rPr>
        <w:t xml:space="preserve"> </w:t>
      </w:r>
      <w:r w:rsidR="00FF64DC" w:rsidRPr="00FF64DC">
        <w:rPr>
          <w:rFonts w:eastAsia="Malgun Gothic"/>
          <w:lang w:val="en-US" w:eastAsia="zh-CN"/>
        </w:rPr>
        <w:t xml:space="preserve">UE </w:t>
      </w:r>
      <w:r w:rsidR="00825C27">
        <w:rPr>
          <w:rFonts w:eastAsia="Malgun Gothic"/>
          <w:lang w:val="en-US" w:eastAsia="zh-CN"/>
        </w:rPr>
        <w:t>is</w:t>
      </w:r>
      <w:r w:rsidR="00FF64DC" w:rsidRPr="00FF64DC">
        <w:rPr>
          <w:rFonts w:eastAsia="Malgun Gothic"/>
          <w:lang w:val="en-US" w:eastAsia="zh-CN"/>
        </w:rPr>
        <w:t xml:space="preserve"> configured with </w:t>
      </w:r>
      <w:r>
        <w:rPr>
          <w:rFonts w:eastAsia="Malgun Gothic"/>
          <w:lang w:val="en-US" w:eastAsia="zh-CN"/>
        </w:rPr>
        <w:t>multiple</w:t>
      </w:r>
      <w:r w:rsidR="00FF64DC" w:rsidRPr="00FF64DC">
        <w:rPr>
          <w:rFonts w:eastAsia="Malgun Gothic"/>
          <w:lang w:val="en-US" w:eastAsia="zh-CN"/>
        </w:rPr>
        <w:t xml:space="preserve"> values for </w:t>
      </w:r>
      <w:r w:rsidR="00825C27">
        <w:rPr>
          <w:rFonts w:eastAsia="Malgun Gothic"/>
          <w:lang w:val="en-US" w:eastAsia="zh-CN"/>
        </w:rPr>
        <w:t xml:space="preserve">a subset of </w:t>
      </w:r>
      <w:r w:rsidR="00FF64DC" w:rsidRPr="00FF64DC">
        <w:rPr>
          <w:rFonts w:eastAsia="Malgun Gothic"/>
          <w:lang w:val="en-US" w:eastAsia="zh-CN"/>
        </w:rPr>
        <w:t>search space configuration parameters in a given search space configuration</w:t>
      </w:r>
      <w:r>
        <w:rPr>
          <w:rFonts w:eastAsia="Malgun Gothic"/>
          <w:lang w:val="en-US" w:eastAsia="zh-CN"/>
        </w:rPr>
        <w:t>,</w:t>
      </w:r>
      <w:r w:rsidR="00825C27">
        <w:rPr>
          <w:rFonts w:eastAsia="Malgun Gothic"/>
          <w:lang w:val="en-US" w:eastAsia="zh-CN"/>
        </w:rPr>
        <w:t xml:space="preserve"> the UE can perform search space adaptation with minimal increase of signaling overhead.</w:t>
      </w:r>
      <w:r>
        <w:rPr>
          <w:rFonts w:eastAsia="Malgun Gothic"/>
          <w:lang w:val="en-US" w:eastAsia="zh-CN"/>
        </w:rPr>
        <w:t xml:space="preserve"> </w:t>
      </w:r>
      <w:r w:rsidR="003A64AD">
        <w:rPr>
          <w:rFonts w:eastAsia="Malgun Gothic"/>
          <w:lang w:val="en-US" w:eastAsia="zh-CN"/>
        </w:rPr>
        <w:t>For</w:t>
      </w:r>
      <w:r w:rsidR="00FF64DC" w:rsidRPr="00FF64DC">
        <w:rPr>
          <w:rFonts w:eastAsia="Malgun Gothic"/>
          <w:lang w:val="en-US" w:eastAsia="zh-CN"/>
        </w:rPr>
        <w:t xml:space="preserve"> example, each of the search space configuration parameters, </w:t>
      </w:r>
      <w:proofErr w:type="spellStart"/>
      <w:r w:rsidR="00FF64DC" w:rsidRPr="00260319">
        <w:rPr>
          <w:i/>
        </w:rPr>
        <w:t>monitoringSlotPeriodicityAndOffset</w:t>
      </w:r>
      <w:proofErr w:type="spellEnd"/>
      <w:r w:rsidR="00FF64DC">
        <w:rPr>
          <w:iCs/>
        </w:rPr>
        <w:t xml:space="preserve">, </w:t>
      </w:r>
      <w:proofErr w:type="spellStart"/>
      <w:r w:rsidR="00FF64DC">
        <w:rPr>
          <w:i/>
        </w:rPr>
        <w:t>m</w:t>
      </w:r>
      <w:r w:rsidR="00FF64DC" w:rsidRPr="00C37E01">
        <w:rPr>
          <w:i/>
        </w:rPr>
        <w:t>on</w:t>
      </w:r>
      <w:r w:rsidR="00FF64DC">
        <w:rPr>
          <w:i/>
        </w:rPr>
        <w:t>i</w:t>
      </w:r>
      <w:r w:rsidR="00FF64DC" w:rsidRPr="00C37E01">
        <w:rPr>
          <w:i/>
        </w:rPr>
        <w:t>toring</w:t>
      </w:r>
      <w:r w:rsidR="00FF64DC">
        <w:rPr>
          <w:i/>
        </w:rPr>
        <w:t>SymbolsW</w:t>
      </w:r>
      <w:r w:rsidR="00FF64DC" w:rsidRPr="00C37E01">
        <w:rPr>
          <w:i/>
        </w:rPr>
        <w:t>ithin</w:t>
      </w:r>
      <w:r w:rsidR="00FF64DC">
        <w:rPr>
          <w:i/>
        </w:rPr>
        <w:t>S</w:t>
      </w:r>
      <w:r w:rsidR="00FF64DC" w:rsidRPr="00C37E01">
        <w:rPr>
          <w:i/>
        </w:rPr>
        <w:t>lot</w:t>
      </w:r>
      <w:proofErr w:type="spellEnd"/>
      <w:r w:rsidR="00FF64DC">
        <w:rPr>
          <w:i/>
        </w:rPr>
        <w:t>,</w:t>
      </w:r>
      <w:r w:rsidR="00FF64DC">
        <w:rPr>
          <w:iCs/>
        </w:rPr>
        <w:t xml:space="preserve"> and</w:t>
      </w:r>
      <w:r w:rsidR="00FF64DC">
        <w:rPr>
          <w:i/>
        </w:rPr>
        <w:t xml:space="preserve"> </w:t>
      </w:r>
      <w:r w:rsidR="00FF64DC" w:rsidRPr="005E4A6C">
        <w:rPr>
          <w:i/>
          <w:lang w:val="en-US"/>
        </w:rPr>
        <w:t>duration</w:t>
      </w:r>
      <w:r w:rsidR="00FF64DC">
        <w:rPr>
          <w:iCs/>
          <w:lang w:val="en-US"/>
        </w:rPr>
        <w:t xml:space="preserve">, is configured with </w:t>
      </w:r>
      <w:r w:rsidR="00C860AF">
        <w:rPr>
          <w:iCs/>
          <w:lang w:val="en-US"/>
        </w:rPr>
        <w:t>two</w:t>
      </w:r>
      <w:r w:rsidR="00FF64DC">
        <w:rPr>
          <w:iCs/>
          <w:lang w:val="en-US"/>
        </w:rPr>
        <w:t xml:space="preserve"> values, where the first </w:t>
      </w:r>
      <w:r w:rsidR="007F41A5">
        <w:rPr>
          <w:iCs/>
          <w:lang w:val="en-US"/>
        </w:rPr>
        <w:t>values</w:t>
      </w:r>
      <w:r w:rsidR="00FF64DC">
        <w:rPr>
          <w:iCs/>
          <w:lang w:val="en-US"/>
        </w:rPr>
        <w:t xml:space="preserve"> of the parameters are applied together for </w:t>
      </w:r>
      <w:r w:rsidR="003A64AD">
        <w:rPr>
          <w:iCs/>
          <w:lang w:val="en-US"/>
        </w:rPr>
        <w:t xml:space="preserve">low latency operation, e.g. </w:t>
      </w:r>
      <w:r w:rsidR="003A64AD" w:rsidRPr="00FF64DC">
        <w:rPr>
          <w:rFonts w:eastAsia="Malgun Gothic"/>
          <w:lang w:val="en-US" w:eastAsia="zh-CN"/>
        </w:rPr>
        <w:t>span-based PDCCH monitoring</w:t>
      </w:r>
      <w:r w:rsidR="003A64AD">
        <w:rPr>
          <w:rFonts w:eastAsia="Malgun Gothic"/>
          <w:lang w:val="en-US" w:eastAsia="zh-CN"/>
        </w:rPr>
        <w:t>,</w:t>
      </w:r>
      <w:r w:rsidR="00FF64DC">
        <w:rPr>
          <w:iCs/>
          <w:lang w:val="en-US"/>
        </w:rPr>
        <w:t xml:space="preserve"> and the second values of the parameters are applied together for </w:t>
      </w:r>
      <w:r w:rsidR="003A64AD">
        <w:rPr>
          <w:iCs/>
          <w:lang w:val="en-US"/>
        </w:rPr>
        <w:t xml:space="preserve">e.g. </w:t>
      </w:r>
      <w:r w:rsidR="00FF64DC" w:rsidRPr="00FF64DC">
        <w:rPr>
          <w:rFonts w:eastAsia="Malgun Gothic"/>
          <w:lang w:val="en-US" w:eastAsia="zh-CN"/>
        </w:rPr>
        <w:t xml:space="preserve">slot-based </w:t>
      </w:r>
      <w:r w:rsidR="003A64AD">
        <w:rPr>
          <w:rFonts w:eastAsia="Malgun Gothic"/>
          <w:lang w:val="en-US" w:eastAsia="zh-CN"/>
        </w:rPr>
        <w:t xml:space="preserve">PDCCH </w:t>
      </w:r>
      <w:r w:rsidR="00FF64DC" w:rsidRPr="00FF64DC">
        <w:rPr>
          <w:rFonts w:eastAsia="Malgun Gothic"/>
          <w:lang w:val="en-US" w:eastAsia="zh-CN"/>
        </w:rPr>
        <w:t xml:space="preserve">monitoring. </w:t>
      </w:r>
      <w:r w:rsidR="00D237B9">
        <w:rPr>
          <w:rFonts w:eastAsia="Malgun Gothic"/>
          <w:lang w:val="en-US" w:eastAsia="zh-CN"/>
        </w:rPr>
        <w:t>T</w:t>
      </w:r>
      <w:r w:rsidR="00D237B9" w:rsidRPr="00FF64DC">
        <w:rPr>
          <w:rFonts w:eastAsia="Malgun Gothic"/>
          <w:lang w:val="en-US" w:eastAsia="zh-CN"/>
        </w:rPr>
        <w:t xml:space="preserve">he UE </w:t>
      </w:r>
      <w:r w:rsidR="00D237B9">
        <w:rPr>
          <w:rFonts w:eastAsia="Malgun Gothic"/>
          <w:lang w:val="en-US" w:eastAsia="zh-CN"/>
        </w:rPr>
        <w:t xml:space="preserve">can </w:t>
      </w:r>
      <w:r w:rsidR="00D237B9" w:rsidRPr="00FF64DC">
        <w:rPr>
          <w:rFonts w:eastAsia="Malgun Gothic"/>
          <w:lang w:val="en-US" w:eastAsia="zh-CN"/>
        </w:rPr>
        <w:t>receive an indication of which parameter value(s)</w:t>
      </w:r>
      <w:r w:rsidR="00D237B9">
        <w:rPr>
          <w:rFonts w:eastAsia="Malgun Gothic"/>
          <w:lang w:val="en-US" w:eastAsia="zh-CN"/>
        </w:rPr>
        <w:t xml:space="preserve"> to apply for</w:t>
      </w:r>
      <w:r w:rsidR="00D237B9" w:rsidRPr="00FF64DC">
        <w:rPr>
          <w:rFonts w:eastAsia="Malgun Gothic"/>
          <w:lang w:val="en-US" w:eastAsia="zh-CN"/>
        </w:rPr>
        <w:t xml:space="preserve"> determin</w:t>
      </w:r>
      <w:r w:rsidR="00D237B9">
        <w:rPr>
          <w:rFonts w:eastAsia="Malgun Gothic"/>
          <w:lang w:val="en-US" w:eastAsia="zh-CN"/>
        </w:rPr>
        <w:t>ing</w:t>
      </w:r>
      <w:r w:rsidR="00D237B9" w:rsidRPr="00FF64DC">
        <w:rPr>
          <w:rFonts w:eastAsia="Malgun Gothic"/>
          <w:lang w:val="en-US" w:eastAsia="zh-CN"/>
        </w:rPr>
        <w:t xml:space="preserve"> corresponding PDCCH monitoring occasion(s)</w:t>
      </w:r>
      <w:r w:rsidR="00D237B9">
        <w:rPr>
          <w:rFonts w:eastAsia="Malgun Gothic"/>
          <w:lang w:val="en-US" w:eastAsia="zh-CN"/>
        </w:rPr>
        <w:t>.</w:t>
      </w:r>
    </w:p>
    <w:p w14:paraId="7168E5C6" w14:textId="77777777" w:rsidR="00FF64DC" w:rsidRDefault="00FF64DC" w:rsidP="00FF64DC">
      <w:pPr>
        <w:pStyle w:val="B1"/>
        <w:rPr>
          <w:i/>
        </w:rPr>
      </w:pPr>
      <w:r>
        <w:t>-</w:t>
      </w:r>
      <w:r>
        <w:tab/>
      </w:r>
      <w:r w:rsidRPr="00B916EC">
        <w:t xml:space="preserve">a PDCCH monitoring periodicity of </w:t>
      </w:r>
      <w:r w:rsidR="00C23AE2">
        <w:rPr>
          <w:noProof/>
          <w:position w:val="-10"/>
        </w:rPr>
        <w:pict w14:anchorId="5999C0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style="width:14.5pt;height:14.95pt;visibility:visible">
            <v:imagedata r:id="rId8" o:title=""/>
          </v:shape>
        </w:pict>
      </w:r>
      <w:r w:rsidRPr="00B916EC">
        <w:t xml:space="preserve"> slots </w:t>
      </w:r>
      <w:r>
        <w:rPr>
          <w:lang w:val="en-US"/>
        </w:rPr>
        <w:t xml:space="preserve">and </w:t>
      </w:r>
      <w:r w:rsidRPr="00B916EC">
        <w:t xml:space="preserve">a PDCCH monitoring offset of </w:t>
      </w:r>
      <w:r w:rsidR="00C23AE2">
        <w:rPr>
          <w:noProof/>
          <w:position w:val="-10"/>
        </w:rPr>
        <w:pict w14:anchorId="7A7E950E">
          <v:shape id="Picture 3" o:spid="_x0000_i1026" type="#_x0000_t75" style="width:14.5pt;height:18.7pt;visibility:visible">
            <v:imagedata r:id="rId9" o:title=""/>
          </v:shape>
        </w:pict>
      </w:r>
      <w:r w:rsidRPr="00B916EC">
        <w:t xml:space="preserve"> slots, by </w:t>
      </w:r>
      <w:proofErr w:type="spellStart"/>
      <w:r w:rsidRPr="00260319">
        <w:rPr>
          <w:i/>
        </w:rPr>
        <w:t>monitoringSlotPeriodicityAndOffset</w:t>
      </w:r>
      <w:proofErr w:type="spellEnd"/>
    </w:p>
    <w:p w14:paraId="6043E359" w14:textId="77777777" w:rsidR="00FF64DC" w:rsidRDefault="00FF64DC" w:rsidP="00FF64DC">
      <w:pPr>
        <w:pStyle w:val="B1"/>
      </w:pPr>
      <w:r>
        <w:t>-</w:t>
      </w:r>
      <w:r>
        <w:tab/>
      </w:r>
      <w:r w:rsidRPr="00B916EC">
        <w:t xml:space="preserve">a PDCCH monitoring pattern within a slot, indicating first symbol(s) of the </w:t>
      </w:r>
      <w:r>
        <w:t>CORESET</w:t>
      </w:r>
      <w:r w:rsidRPr="00B916EC">
        <w:t xml:space="preserve"> within a slot for PDCCH monitoring, by </w:t>
      </w:r>
      <w:proofErr w:type="spellStart"/>
      <w:r>
        <w:rPr>
          <w:i/>
        </w:rPr>
        <w:t>m</w:t>
      </w:r>
      <w:r w:rsidRPr="00C37E01">
        <w:rPr>
          <w:i/>
        </w:rPr>
        <w:t>on</w:t>
      </w:r>
      <w:r>
        <w:rPr>
          <w:i/>
        </w:rPr>
        <w:t>i</w:t>
      </w:r>
      <w:r w:rsidRPr="00C37E01">
        <w:rPr>
          <w:i/>
        </w:rPr>
        <w:t>toring</w:t>
      </w:r>
      <w:r>
        <w:rPr>
          <w:i/>
        </w:rPr>
        <w:t>SymbolsW</w:t>
      </w:r>
      <w:r w:rsidRPr="00C37E01">
        <w:rPr>
          <w:i/>
        </w:rPr>
        <w:t>ithin</w:t>
      </w:r>
      <w:r>
        <w:rPr>
          <w:i/>
        </w:rPr>
        <w:t>S</w:t>
      </w:r>
      <w:r w:rsidRPr="00C37E01">
        <w:rPr>
          <w:i/>
        </w:rPr>
        <w:t>lot</w:t>
      </w:r>
      <w:proofErr w:type="spellEnd"/>
      <w:r>
        <w:t xml:space="preserve"> </w:t>
      </w:r>
    </w:p>
    <w:p w14:paraId="2775C871" w14:textId="77777777" w:rsidR="00FF64DC" w:rsidRPr="00337EE9" w:rsidRDefault="00FF64DC" w:rsidP="00FF64DC">
      <w:pPr>
        <w:pStyle w:val="B1"/>
        <w:rPr>
          <w:lang w:val="en-US"/>
        </w:rPr>
      </w:pPr>
      <w:r w:rsidRPr="00337EE9">
        <w:t>-</w:t>
      </w:r>
      <w:r w:rsidRPr="00337EE9">
        <w:tab/>
        <w:t xml:space="preserve">a </w:t>
      </w:r>
      <w:r w:rsidRPr="00337EE9">
        <w:rPr>
          <w:lang w:val="en-US"/>
        </w:rPr>
        <w:t xml:space="preserve">duration of </w:t>
      </w:r>
      <w:r w:rsidR="00C23AE2">
        <w:rPr>
          <w:noProof/>
          <w:position w:val="-10"/>
        </w:rPr>
        <w:pict w14:anchorId="6529345E">
          <v:shape id="Picture 4" o:spid="_x0000_i1027" type="#_x0000_t75" style="width:28.5pt;height:14.5pt;visibility:visible">
            <v:imagedata r:id="rId10" o:title=""/>
          </v:shape>
        </w:pict>
      </w:r>
      <w:r w:rsidRPr="00337EE9">
        <w:t xml:space="preserve"> slots indicating a number of slots that </w:t>
      </w:r>
      <w:r w:rsidRPr="00337EE9">
        <w:rPr>
          <w:lang w:val="en-US"/>
        </w:rPr>
        <w:t xml:space="preserve">the </w:t>
      </w:r>
      <w:r w:rsidRPr="00337EE9">
        <w:t>search space</w:t>
      </w:r>
      <w:r w:rsidRPr="00337EE9">
        <w:rPr>
          <w:lang w:val="en-US"/>
        </w:rPr>
        <w:t xml:space="preserve"> set </w:t>
      </w:r>
      <w:r w:rsidR="00C23AE2">
        <w:rPr>
          <w:noProof/>
          <w:position w:val="-6"/>
        </w:rPr>
        <w:pict w14:anchorId="78CAE4C5">
          <v:shape id="Picture 5" o:spid="_x0000_i1028" type="#_x0000_t75" style="width:7.95pt;height:9.8pt;visibility:visible">
            <v:imagedata r:id="rId11" o:title=""/>
          </v:shape>
        </w:pict>
      </w:r>
      <w:r w:rsidRPr="00337EE9">
        <w:t xml:space="preserve"> </w:t>
      </w:r>
      <w:r w:rsidRPr="00337EE9">
        <w:rPr>
          <w:lang w:val="en-US"/>
        </w:rPr>
        <w:t xml:space="preserve">exists by </w:t>
      </w:r>
      <w:r w:rsidRPr="00337EE9">
        <w:rPr>
          <w:i/>
          <w:lang w:val="en-US"/>
        </w:rPr>
        <w:t>duration</w:t>
      </w:r>
      <w:r w:rsidRPr="00337EE9">
        <w:rPr>
          <w:lang w:val="en-US"/>
        </w:rPr>
        <w:t xml:space="preserve"> </w:t>
      </w:r>
    </w:p>
    <w:p w14:paraId="0669C100" w14:textId="5E87D61D" w:rsidR="00337EE9" w:rsidRDefault="00337EE9" w:rsidP="00337EE9">
      <w:pPr>
        <w:spacing w:after="200" w:line="276" w:lineRule="auto"/>
        <w:jc w:val="both"/>
        <w:rPr>
          <w:b/>
          <w:bCs/>
          <w:lang w:val="en-US"/>
        </w:rPr>
      </w:pPr>
      <w:r w:rsidRPr="00337EE9">
        <w:rPr>
          <w:b/>
          <w:bCs/>
          <w:lang w:val="en-US"/>
        </w:rPr>
        <w:t xml:space="preserve">Proposal </w:t>
      </w:r>
      <w:r w:rsidR="007D3A65">
        <w:rPr>
          <w:b/>
          <w:bCs/>
          <w:lang w:val="en-US"/>
        </w:rPr>
        <w:t>1</w:t>
      </w:r>
      <w:r w:rsidRPr="00337EE9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In Rel-17, s</w:t>
      </w:r>
      <w:r w:rsidRPr="00337EE9">
        <w:rPr>
          <w:b/>
          <w:bCs/>
          <w:lang w:val="en-US"/>
        </w:rPr>
        <w:t xml:space="preserve">upport configuring </w:t>
      </w:r>
      <w:r w:rsidR="007F41A5">
        <w:rPr>
          <w:b/>
          <w:bCs/>
          <w:lang w:val="en-US"/>
        </w:rPr>
        <w:t>more than one</w:t>
      </w:r>
      <w:r w:rsidRPr="00337EE9">
        <w:rPr>
          <w:b/>
          <w:bCs/>
          <w:lang w:val="en-US"/>
        </w:rPr>
        <w:t xml:space="preserve"> value for a subset of search space configuration parameters in a given search space configuration.</w:t>
      </w:r>
    </w:p>
    <w:p w14:paraId="42108245" w14:textId="19945F7D" w:rsidR="007703CD" w:rsidRPr="004036FC" w:rsidRDefault="007F41A5" w:rsidP="004036FC">
      <w:pPr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Similar to Rel-16 SSSG, Rel-17 NR may support both group-common DCI based search space switching indication and scheduling DCI based search space switching indication. </w:t>
      </w:r>
      <w:r w:rsidR="00D237B9">
        <w:rPr>
          <w:rFonts w:eastAsia="Malgun Gothic"/>
          <w:lang w:val="en-US" w:eastAsia="zh-CN"/>
        </w:rPr>
        <w:t xml:space="preserve">For group-common DCI based indication, </w:t>
      </w:r>
      <w:r w:rsidR="003B5177">
        <w:rPr>
          <w:rFonts w:eastAsia="Malgun Gothic"/>
          <w:lang w:val="en-US" w:eastAsia="zh-CN"/>
        </w:rPr>
        <w:t>the search space parameter adaptation indication</w:t>
      </w:r>
      <w:r w:rsidR="00801456">
        <w:rPr>
          <w:rFonts w:eastAsia="Malgun Gothic"/>
          <w:lang w:val="en-US" w:eastAsia="zh-CN"/>
        </w:rPr>
        <w:t xml:space="preserve"> can</w:t>
      </w:r>
      <w:r w:rsidR="003B5177">
        <w:rPr>
          <w:rFonts w:eastAsia="Malgun Gothic"/>
          <w:lang w:val="en-US" w:eastAsia="zh-CN"/>
        </w:rPr>
        <w:t xml:space="preserve"> be signaled together with a wake-up indication</w:t>
      </w:r>
      <w:r w:rsidR="00D237B9">
        <w:rPr>
          <w:rFonts w:eastAsia="Malgun Gothic"/>
          <w:lang w:val="en-US" w:eastAsia="zh-CN"/>
        </w:rPr>
        <w:t xml:space="preserve"> in DCI format 2_6</w:t>
      </w:r>
      <w:r w:rsidR="003B5177">
        <w:rPr>
          <w:rFonts w:eastAsia="Malgun Gothic"/>
          <w:lang w:val="en-US" w:eastAsia="zh-CN"/>
        </w:rPr>
        <w:t xml:space="preserve">. This allows </w:t>
      </w:r>
      <w:r w:rsidR="00D7151D">
        <w:rPr>
          <w:rFonts w:eastAsia="Malgun Gothic"/>
          <w:lang w:val="en-US" w:eastAsia="zh-CN"/>
        </w:rPr>
        <w:t>a UE</w:t>
      </w:r>
      <w:r w:rsidR="003B5177">
        <w:rPr>
          <w:rFonts w:eastAsia="Malgun Gothic"/>
          <w:lang w:val="en-US" w:eastAsia="zh-CN"/>
        </w:rPr>
        <w:t xml:space="preserve"> to adapt </w:t>
      </w:r>
      <w:r w:rsidR="00D7151D">
        <w:rPr>
          <w:rFonts w:eastAsia="Malgun Gothic"/>
          <w:lang w:val="en-US" w:eastAsia="zh-CN"/>
        </w:rPr>
        <w:t>a PDCCH monitoring behavior</w:t>
      </w:r>
      <w:r w:rsidR="003B5177">
        <w:rPr>
          <w:rFonts w:eastAsia="Malgun Gothic"/>
          <w:lang w:val="en-US" w:eastAsia="zh-CN"/>
        </w:rPr>
        <w:t xml:space="preserve"> </w:t>
      </w:r>
      <w:r w:rsidR="004036FC">
        <w:rPr>
          <w:rFonts w:eastAsia="Malgun Gothic"/>
          <w:lang w:val="en-US" w:eastAsia="zh-CN"/>
        </w:rPr>
        <w:t>when starting an ON duration timer</w:t>
      </w:r>
      <w:r w:rsidR="003B5177">
        <w:rPr>
          <w:rFonts w:eastAsia="Malgun Gothic"/>
          <w:lang w:val="en-US" w:eastAsia="zh-CN"/>
        </w:rPr>
        <w:t xml:space="preserve"> </w:t>
      </w:r>
      <w:r w:rsidR="004036FC">
        <w:rPr>
          <w:rFonts w:eastAsia="Malgun Gothic"/>
          <w:lang w:val="en-US" w:eastAsia="zh-CN"/>
        </w:rPr>
        <w:t>in</w:t>
      </w:r>
      <w:r w:rsidR="00D7151D">
        <w:rPr>
          <w:rFonts w:eastAsia="Malgun Gothic"/>
          <w:lang w:val="en-US" w:eastAsia="zh-CN"/>
        </w:rPr>
        <w:t xml:space="preserve"> </w:t>
      </w:r>
      <w:r w:rsidR="003B5177">
        <w:rPr>
          <w:rFonts w:eastAsia="Malgun Gothic"/>
          <w:lang w:val="en-US" w:eastAsia="zh-CN"/>
        </w:rPr>
        <w:t>every DRX cycle</w:t>
      </w:r>
      <w:r w:rsidR="00EA46D9">
        <w:rPr>
          <w:rFonts w:eastAsia="Malgun Gothic"/>
          <w:lang w:val="en-US" w:eastAsia="zh-CN"/>
        </w:rPr>
        <w:t xml:space="preserve"> and </w:t>
      </w:r>
      <w:r w:rsidR="00EA46D9" w:rsidRPr="002B1320">
        <w:rPr>
          <w:rFonts w:eastAsia="SimSun"/>
          <w:iCs/>
          <w:lang w:eastAsia="zh-CN"/>
        </w:rPr>
        <w:t>can reduce the number of DCI formats</w:t>
      </w:r>
      <w:r w:rsidR="00EA46D9">
        <w:rPr>
          <w:rFonts w:eastAsia="SimSun"/>
          <w:iCs/>
          <w:lang w:eastAsia="zh-CN"/>
        </w:rPr>
        <w:t xml:space="preserve"> that the UE should</w:t>
      </w:r>
      <w:r w:rsidR="00EA46D9" w:rsidRPr="002B1320">
        <w:rPr>
          <w:rFonts w:eastAsia="SimSun"/>
          <w:iCs/>
          <w:lang w:eastAsia="zh-CN"/>
        </w:rPr>
        <w:t xml:space="preserve"> monitor</w:t>
      </w:r>
      <w:r w:rsidR="003B5177">
        <w:rPr>
          <w:rFonts w:eastAsia="Malgun Gothic"/>
          <w:lang w:val="en-US" w:eastAsia="zh-CN"/>
        </w:rPr>
        <w:t>.</w:t>
      </w:r>
      <w:r w:rsidR="00D7151D">
        <w:rPr>
          <w:rFonts w:eastAsia="Malgun Gothic"/>
          <w:lang w:val="en-US" w:eastAsia="zh-CN"/>
        </w:rPr>
        <w:t xml:space="preserve"> Scheduling DCI based indication </w:t>
      </w:r>
      <w:r w:rsidR="004036FC">
        <w:rPr>
          <w:rFonts w:eastAsia="Malgun Gothic"/>
          <w:lang w:val="en-US" w:eastAsia="zh-CN"/>
        </w:rPr>
        <w:t xml:space="preserve">further </w:t>
      </w:r>
      <w:r w:rsidR="00D7151D">
        <w:rPr>
          <w:rFonts w:eastAsia="Malgun Gothic"/>
          <w:lang w:val="en-US" w:eastAsia="zh-CN"/>
        </w:rPr>
        <w:t xml:space="preserve">allows small-scale adaptation within the DRX cycle, as needed.   </w:t>
      </w:r>
    </w:p>
    <w:p w14:paraId="4002DA45" w14:textId="2BBD34E9" w:rsidR="00506CB6" w:rsidRDefault="00306184" w:rsidP="001253D4">
      <w:pPr>
        <w:spacing w:after="200" w:line="276" w:lineRule="auto"/>
        <w:jc w:val="both"/>
        <w:rPr>
          <w:b/>
          <w:bCs/>
          <w:lang w:val="en-US"/>
        </w:rPr>
      </w:pPr>
      <w:r w:rsidRPr="004036FC">
        <w:rPr>
          <w:b/>
          <w:bCs/>
          <w:lang w:val="en-US"/>
        </w:rPr>
        <w:t>Proposal</w:t>
      </w:r>
      <w:r w:rsidR="0016726E" w:rsidRPr="004036FC">
        <w:rPr>
          <w:b/>
          <w:bCs/>
          <w:lang w:val="en-US"/>
        </w:rPr>
        <w:t xml:space="preserve"> </w:t>
      </w:r>
      <w:r w:rsidR="007D3A65">
        <w:rPr>
          <w:b/>
          <w:bCs/>
          <w:lang w:val="en-US"/>
        </w:rPr>
        <w:t>2</w:t>
      </w:r>
      <w:r w:rsidR="0016726E" w:rsidRPr="004036FC">
        <w:rPr>
          <w:b/>
          <w:bCs/>
          <w:lang w:val="en-US"/>
        </w:rPr>
        <w:t xml:space="preserve">: </w:t>
      </w:r>
      <w:r w:rsidR="004036FC" w:rsidRPr="004036FC">
        <w:rPr>
          <w:b/>
          <w:bCs/>
          <w:lang w:val="en-US"/>
        </w:rPr>
        <w:t>Rel-17 NR s</w:t>
      </w:r>
      <w:r w:rsidR="00B31627" w:rsidRPr="004036FC">
        <w:rPr>
          <w:b/>
          <w:bCs/>
          <w:lang w:val="en-US"/>
        </w:rPr>
        <w:t>upport</w:t>
      </w:r>
      <w:r w:rsidR="004036FC" w:rsidRPr="004036FC">
        <w:rPr>
          <w:b/>
          <w:bCs/>
          <w:lang w:val="en-US"/>
        </w:rPr>
        <w:t>s</w:t>
      </w:r>
      <w:r w:rsidRPr="004036FC">
        <w:rPr>
          <w:b/>
          <w:bCs/>
          <w:lang w:val="en-US"/>
        </w:rPr>
        <w:t xml:space="preserve"> </w:t>
      </w:r>
      <w:r w:rsidR="004036FC" w:rsidRPr="004036FC">
        <w:rPr>
          <w:b/>
          <w:bCs/>
          <w:lang w:val="en-US"/>
        </w:rPr>
        <w:t xml:space="preserve">search space </w:t>
      </w:r>
      <w:r w:rsidR="007D3A65">
        <w:rPr>
          <w:b/>
          <w:bCs/>
          <w:lang w:val="en-US"/>
        </w:rPr>
        <w:t xml:space="preserve">set </w:t>
      </w:r>
      <w:r w:rsidR="00C2490A" w:rsidRPr="004036FC">
        <w:rPr>
          <w:b/>
          <w:bCs/>
          <w:lang w:val="en-US"/>
        </w:rPr>
        <w:t xml:space="preserve">adaptation </w:t>
      </w:r>
      <w:r w:rsidR="004036FC" w:rsidRPr="004036FC">
        <w:rPr>
          <w:b/>
          <w:bCs/>
          <w:lang w:val="en-US"/>
        </w:rPr>
        <w:t xml:space="preserve">when starting an ON duration timer </w:t>
      </w:r>
      <w:r w:rsidR="00C2490A" w:rsidRPr="004036FC">
        <w:rPr>
          <w:b/>
          <w:bCs/>
          <w:lang w:val="en-US"/>
        </w:rPr>
        <w:t>in every DRX cycle</w:t>
      </w:r>
      <w:r w:rsidR="004036FC" w:rsidRPr="004036FC">
        <w:rPr>
          <w:b/>
          <w:bCs/>
          <w:lang w:val="en-US"/>
        </w:rPr>
        <w:t xml:space="preserve"> based on DCI format 2_6. Further, Rel-17 NR supports</w:t>
      </w:r>
      <w:r w:rsidR="00B31627" w:rsidRPr="004036FC">
        <w:rPr>
          <w:b/>
          <w:bCs/>
          <w:lang w:val="en-US"/>
        </w:rPr>
        <w:t xml:space="preserve"> </w:t>
      </w:r>
      <w:r w:rsidR="004036FC" w:rsidRPr="004036FC">
        <w:rPr>
          <w:b/>
          <w:bCs/>
          <w:lang w:val="en-US"/>
        </w:rPr>
        <w:t xml:space="preserve">small-scale search space </w:t>
      </w:r>
      <w:r w:rsidR="007D3A65">
        <w:rPr>
          <w:b/>
          <w:bCs/>
          <w:lang w:val="en-US"/>
        </w:rPr>
        <w:t xml:space="preserve">set </w:t>
      </w:r>
      <w:r w:rsidR="004036FC" w:rsidRPr="004036FC">
        <w:rPr>
          <w:b/>
          <w:bCs/>
          <w:lang w:val="en-US"/>
        </w:rPr>
        <w:t>adaptation within a DRX cycle based on scheduling DCI.</w:t>
      </w:r>
    </w:p>
    <w:p w14:paraId="1C5A716B" w14:textId="5DD3F4E0" w:rsidR="00E53342" w:rsidRPr="000A2DCD" w:rsidRDefault="00934393" w:rsidP="00E53342">
      <w:pPr>
        <w:pStyle w:val="Heading1"/>
      </w:pPr>
      <w:r>
        <w:t xml:space="preserve">How to support </w:t>
      </w:r>
      <w:r w:rsidR="00E53342">
        <w:t>PDCCH skipping</w:t>
      </w:r>
    </w:p>
    <w:p w14:paraId="63DE9E01" w14:textId="54DE39B6" w:rsidR="00E53342" w:rsidRDefault="006866C4" w:rsidP="001253D4">
      <w:pPr>
        <w:spacing w:after="200" w:line="276" w:lineRule="auto"/>
        <w:jc w:val="both"/>
        <w:rPr>
          <w:lang w:eastAsia="zh-CN"/>
        </w:rPr>
      </w:pPr>
      <w:r>
        <w:rPr>
          <w:rFonts w:eastAsia="Malgun Gothic"/>
          <w:lang w:val="en-US" w:eastAsia="zh-CN"/>
        </w:rPr>
        <w:t xml:space="preserve">In order to further reduce </w:t>
      </w:r>
      <w:r w:rsidRPr="004066C0">
        <w:t xml:space="preserve">PDCCH monitoring </w:t>
      </w:r>
      <w:r>
        <w:t xml:space="preserve">during Active Time, scheduling DCI should be able to </w:t>
      </w:r>
      <w:r w:rsidR="00277AD8">
        <w:t xml:space="preserve">explicitly and/or implicitly </w:t>
      </w:r>
      <w:r>
        <w:t xml:space="preserve">indicate a UE to skip PDCCH monitoring for a certain duration. Compared to switching to an empty or dormant search space set group (SSSG), </w:t>
      </w:r>
      <w:r w:rsidR="00C77A7F">
        <w:t xml:space="preserve">scheduling DCI based PDCCH skipping </w:t>
      </w:r>
      <w:r w:rsidR="00AF652E">
        <w:t xml:space="preserve">indication </w:t>
      </w:r>
      <w:r w:rsidR="00C77A7F">
        <w:t xml:space="preserve">does not require </w:t>
      </w:r>
      <w:r>
        <w:t xml:space="preserve">the UE to </w:t>
      </w:r>
      <w:r w:rsidR="00AF652E">
        <w:t>update</w:t>
      </w:r>
      <w:r>
        <w:t xml:space="preserve"> higher-layer configuration parameters</w:t>
      </w:r>
      <w:r w:rsidR="00C77A7F">
        <w:t>.</w:t>
      </w:r>
      <w:r>
        <w:t xml:space="preserve"> </w:t>
      </w:r>
      <w:r w:rsidR="00C77A7F">
        <w:t>Instead, the UE</w:t>
      </w:r>
      <w:r>
        <w:t xml:space="preserve"> can simply skip PDCCH monitoring for the indicated duration. </w:t>
      </w:r>
      <w:r w:rsidR="00AF652E">
        <w:t xml:space="preserve">Thus, </w:t>
      </w:r>
      <w:r w:rsidR="00AF652E">
        <w:rPr>
          <w:lang w:eastAsia="zh-CN"/>
        </w:rPr>
        <w:t>Rel-16</w:t>
      </w:r>
      <w:r w:rsidR="00AF652E" w:rsidRPr="002F58CF">
        <w:rPr>
          <w:lang w:eastAsia="zh-CN"/>
        </w:rPr>
        <w:t xml:space="preserve"> </w:t>
      </w:r>
      <w:r w:rsidR="00AF652E">
        <w:rPr>
          <w:lang w:eastAsia="zh-CN"/>
        </w:rPr>
        <w:t>minimum</w:t>
      </w:r>
      <w:r w:rsidR="00AF652E" w:rsidRPr="002F58CF">
        <w:rPr>
          <w:lang w:eastAsia="zh-CN"/>
        </w:rPr>
        <w:t xml:space="preserve"> application delay for K</w:t>
      </w:r>
      <w:r w:rsidR="00AF652E" w:rsidRPr="00AF652E">
        <w:rPr>
          <w:vertAlign w:val="subscript"/>
          <w:lang w:eastAsia="zh-CN"/>
        </w:rPr>
        <w:t>0,min</w:t>
      </w:r>
      <w:r w:rsidR="00AF652E" w:rsidRPr="002F58CF">
        <w:rPr>
          <w:lang w:eastAsia="zh-CN"/>
        </w:rPr>
        <w:t>/K</w:t>
      </w:r>
      <w:r w:rsidR="00AF652E" w:rsidRPr="00AF652E">
        <w:rPr>
          <w:vertAlign w:val="subscript"/>
          <w:lang w:eastAsia="zh-CN"/>
        </w:rPr>
        <w:t>2,min</w:t>
      </w:r>
      <w:r w:rsidR="00AF652E">
        <w:rPr>
          <w:lang w:eastAsia="zh-CN"/>
        </w:rPr>
        <w:t xml:space="preserve"> i</w:t>
      </w:r>
      <w:r w:rsidR="00AF652E" w:rsidRPr="002F58CF">
        <w:rPr>
          <w:lang w:eastAsia="zh-CN"/>
        </w:rPr>
        <w:t>ndication</w:t>
      </w:r>
      <w:r w:rsidR="00AF652E">
        <w:rPr>
          <w:lang w:eastAsia="zh-CN"/>
        </w:rPr>
        <w:t xml:space="preserve">, which corresponds to a PDCCH processing delay, can be reused </w:t>
      </w:r>
      <w:r w:rsidR="00AF652E">
        <w:t>as an application delay for PDCCH skipping</w:t>
      </w:r>
      <w:r w:rsidR="00AF652E">
        <w:rPr>
          <w:lang w:eastAsia="zh-CN"/>
        </w:rPr>
        <w:t xml:space="preserve">. </w:t>
      </w:r>
    </w:p>
    <w:p w14:paraId="7ABCB1C7" w14:textId="120627FB" w:rsidR="001E0819" w:rsidRPr="001E0819" w:rsidRDefault="001E0819" w:rsidP="001253D4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 w:rsidR="00A10557">
        <w:rPr>
          <w:rFonts w:eastAsia="Malgun Gothic"/>
          <w:b/>
          <w:bCs/>
          <w:lang w:val="en-US" w:eastAsia="zh-CN"/>
        </w:rPr>
        <w:t>3</w:t>
      </w:r>
      <w:r w:rsidRPr="004036FC">
        <w:rPr>
          <w:rFonts w:eastAsia="Malgun Gothic"/>
          <w:b/>
          <w:bCs/>
          <w:lang w:val="en-US" w:eastAsia="zh-CN"/>
        </w:rPr>
        <w:t xml:space="preserve">: Support scheduling-DCI based PDCCH skipping </w:t>
      </w:r>
      <w:r>
        <w:rPr>
          <w:rFonts w:eastAsia="Malgun Gothic"/>
          <w:b/>
          <w:bCs/>
          <w:lang w:val="en-US" w:eastAsia="zh-CN"/>
        </w:rPr>
        <w:t xml:space="preserve">indication. Reuse the </w:t>
      </w:r>
      <w:r w:rsidRPr="001E0819">
        <w:rPr>
          <w:rFonts w:eastAsia="Malgun Gothic"/>
          <w:b/>
          <w:bCs/>
          <w:lang w:val="en-US" w:eastAsia="zh-CN"/>
        </w:rPr>
        <w:t>Rel-16 application delay for K0,min/K2,min indication</w:t>
      </w:r>
      <w:r>
        <w:rPr>
          <w:rFonts w:eastAsia="Malgun Gothic"/>
          <w:b/>
          <w:bCs/>
          <w:lang w:val="en-US" w:eastAsia="zh-CN"/>
        </w:rPr>
        <w:t xml:space="preserve"> as</w:t>
      </w:r>
      <w:r w:rsidRPr="001E0819">
        <w:rPr>
          <w:rFonts w:eastAsia="Malgun Gothic"/>
          <w:b/>
          <w:bCs/>
          <w:lang w:val="en-US" w:eastAsia="zh-CN"/>
        </w:rPr>
        <w:t xml:space="preserve"> </w:t>
      </w:r>
      <w:r w:rsidR="00D2382D">
        <w:rPr>
          <w:rFonts w:eastAsia="Malgun Gothic"/>
          <w:b/>
          <w:bCs/>
          <w:lang w:val="en-US" w:eastAsia="zh-CN"/>
        </w:rPr>
        <w:t>an</w:t>
      </w:r>
      <w:r w:rsidRPr="001E0819">
        <w:rPr>
          <w:rFonts w:eastAsia="Malgun Gothic"/>
          <w:b/>
          <w:bCs/>
          <w:lang w:val="en-US" w:eastAsia="zh-CN"/>
        </w:rPr>
        <w:t xml:space="preserve"> application delay for PDCCH skipping</w:t>
      </w:r>
      <w:r>
        <w:rPr>
          <w:rFonts w:eastAsia="Malgun Gothic"/>
          <w:b/>
          <w:bCs/>
          <w:lang w:val="en-US" w:eastAsia="zh-CN"/>
        </w:rPr>
        <w:t>.</w:t>
      </w:r>
    </w:p>
    <w:p w14:paraId="6E69CE99" w14:textId="5F4BB587" w:rsidR="003F504E" w:rsidRPr="003F504E" w:rsidRDefault="003F504E" w:rsidP="00243021">
      <w:pPr>
        <w:spacing w:after="200" w:line="276" w:lineRule="auto"/>
        <w:jc w:val="both"/>
        <w:rPr>
          <w:rFonts w:eastAsia="Malgun Gothic"/>
          <w:lang w:val="en-US" w:eastAsia="zh-CN"/>
        </w:rPr>
      </w:pPr>
      <w:r w:rsidRPr="00E2414E">
        <w:rPr>
          <w:rFonts w:eastAsia="Malgun Gothic"/>
          <w:lang w:val="en-US" w:eastAsia="zh-CN"/>
        </w:rPr>
        <w:t xml:space="preserve">UE may receive an indication of whether to skip monitoring of a DCI format on a set of PDCCH monitoring occasions in scheduling DCI. </w:t>
      </w:r>
      <w:r w:rsidRPr="003F504E">
        <w:rPr>
          <w:rFonts w:eastAsia="Malgun Gothic"/>
          <w:lang w:eastAsia="zh-CN"/>
        </w:rPr>
        <w:t xml:space="preserve">If a PDCCH skipping indication indicates PDCCH skipping for a UE-specific search space set and if there is at least one active UE-specific search space set not including the indicated search space set (i.e. at least one UE-specific search space set for which PDCCH is not skipped), the UE stops monitoring PDCCH for the indicated search space set, starting from application delay after </w:t>
      </w:r>
      <w:r w:rsidR="00B560EA">
        <w:rPr>
          <w:rFonts w:eastAsia="Malgun Gothic"/>
          <w:lang w:eastAsia="zh-CN"/>
        </w:rPr>
        <w:t>the</w:t>
      </w:r>
      <w:r w:rsidR="00B560EA" w:rsidRPr="003F504E">
        <w:rPr>
          <w:rFonts w:eastAsia="Malgun Gothic"/>
          <w:lang w:eastAsia="zh-CN"/>
        </w:rPr>
        <w:t xml:space="preserve"> </w:t>
      </w:r>
      <w:r w:rsidRPr="003F504E">
        <w:rPr>
          <w:rFonts w:eastAsia="Malgun Gothic"/>
          <w:lang w:eastAsia="zh-CN"/>
        </w:rPr>
        <w:t xml:space="preserve">end of PDCCH including the indication. </w:t>
      </w:r>
    </w:p>
    <w:p w14:paraId="6C27B46C" w14:textId="77777777" w:rsidR="003F504E" w:rsidRPr="003F504E" w:rsidRDefault="003F504E" w:rsidP="00EC6740">
      <w:pPr>
        <w:spacing w:after="60" w:line="276" w:lineRule="auto"/>
        <w:jc w:val="both"/>
        <w:rPr>
          <w:rFonts w:eastAsia="Malgun Gothic"/>
          <w:lang w:eastAsia="zh-CN"/>
        </w:rPr>
      </w:pPr>
      <w:r w:rsidRPr="003F504E">
        <w:rPr>
          <w:rFonts w:eastAsia="Malgun Gothic"/>
          <w:lang w:eastAsia="zh-CN"/>
        </w:rPr>
        <w:t xml:space="preserve">If a PDCCH skipping indication indicates PDCCH skipping for a UE-specific search space set and if there is no active UE-specific search space set not including the indicated search space set (i.e. PDCCH skipping is or has been applied for all configured UE-specific search space sets), the UE stops monitoring PDCCH for the indicated search space set, </w:t>
      </w:r>
    </w:p>
    <w:p w14:paraId="4A41825A" w14:textId="21D849CB" w:rsidR="003F504E" w:rsidRPr="00243021" w:rsidRDefault="003F504E" w:rsidP="00243021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sz w:val="20"/>
          <w:szCs w:val="20"/>
          <w:lang w:eastAsia="zh-CN"/>
        </w:rPr>
      </w:pPr>
      <w:r w:rsidRPr="00243021">
        <w:rPr>
          <w:rFonts w:eastAsia="Malgun Gothic"/>
          <w:sz w:val="20"/>
          <w:szCs w:val="20"/>
          <w:lang w:eastAsia="zh-CN"/>
        </w:rPr>
        <w:t xml:space="preserve">not earlier than </w:t>
      </w:r>
      <w:r w:rsidR="00D2382D">
        <w:rPr>
          <w:rFonts w:eastAsia="Malgun Gothic"/>
          <w:sz w:val="20"/>
          <w:szCs w:val="20"/>
          <w:lang w:val="en-US" w:eastAsia="zh-CN"/>
        </w:rPr>
        <w:t>the</w:t>
      </w:r>
      <w:r w:rsidRPr="00243021">
        <w:rPr>
          <w:rFonts w:eastAsia="Malgun Gothic"/>
          <w:sz w:val="20"/>
          <w:szCs w:val="20"/>
          <w:lang w:eastAsia="zh-CN"/>
        </w:rPr>
        <w:t xml:space="preserve"> application delay after </w:t>
      </w:r>
      <w:r w:rsidR="004E7BAF">
        <w:rPr>
          <w:rFonts w:eastAsia="Malgun Gothic"/>
          <w:sz w:val="20"/>
          <w:szCs w:val="20"/>
          <w:lang w:val="en-US" w:eastAsia="zh-CN"/>
        </w:rPr>
        <w:t>the</w:t>
      </w:r>
      <w:r w:rsidR="004E7BAF" w:rsidRPr="00243021">
        <w:rPr>
          <w:rFonts w:eastAsia="Malgun Gothic"/>
          <w:sz w:val="20"/>
          <w:szCs w:val="20"/>
          <w:lang w:eastAsia="zh-CN"/>
        </w:rPr>
        <w:t xml:space="preserve"> </w:t>
      </w:r>
      <w:r w:rsidRPr="00243021">
        <w:rPr>
          <w:rFonts w:eastAsia="Malgun Gothic"/>
          <w:sz w:val="20"/>
          <w:szCs w:val="20"/>
          <w:lang w:eastAsia="zh-CN"/>
        </w:rPr>
        <w:t xml:space="preserve">end of PDCCH including the indication, and  </w:t>
      </w:r>
    </w:p>
    <w:p w14:paraId="4E329EEC" w14:textId="77777777" w:rsidR="003F504E" w:rsidRPr="00243021" w:rsidRDefault="003F504E" w:rsidP="00243021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sz w:val="20"/>
          <w:szCs w:val="20"/>
          <w:lang w:eastAsia="zh-CN"/>
        </w:rPr>
      </w:pPr>
      <w:r w:rsidRPr="00243021">
        <w:rPr>
          <w:rFonts w:eastAsia="Malgun Gothic"/>
          <w:sz w:val="20"/>
          <w:szCs w:val="20"/>
          <w:lang w:eastAsia="zh-CN"/>
        </w:rPr>
        <w:t xml:space="preserve">for DL DCI format(s) of the search space set, upon expiration of </w:t>
      </w:r>
      <w:proofErr w:type="spellStart"/>
      <w:r w:rsidRPr="00243021">
        <w:rPr>
          <w:i/>
          <w:sz w:val="20"/>
          <w:szCs w:val="20"/>
        </w:rPr>
        <w:t>drx-RetransmissionTimer</w:t>
      </w:r>
      <w:r w:rsidRPr="00243021">
        <w:rPr>
          <w:i/>
          <w:sz w:val="20"/>
          <w:szCs w:val="20"/>
          <w:lang w:eastAsia="ko-KR"/>
        </w:rPr>
        <w:t>DL</w:t>
      </w:r>
      <w:proofErr w:type="spellEnd"/>
      <w:r w:rsidRPr="00243021">
        <w:rPr>
          <w:iCs/>
          <w:sz w:val="20"/>
          <w:szCs w:val="20"/>
          <w:lang w:eastAsia="ko-KR"/>
        </w:rPr>
        <w:t xml:space="preserve"> if</w:t>
      </w:r>
      <w:r w:rsidRPr="00243021">
        <w:rPr>
          <w:i/>
          <w:sz w:val="20"/>
          <w:szCs w:val="20"/>
          <w:lang w:eastAsia="ko-KR"/>
        </w:rPr>
        <w:t xml:space="preserve"> </w:t>
      </w:r>
      <w:proofErr w:type="spellStart"/>
      <w:r w:rsidRPr="00243021">
        <w:rPr>
          <w:i/>
          <w:sz w:val="20"/>
          <w:szCs w:val="20"/>
          <w:lang w:eastAsia="ko-KR"/>
        </w:rPr>
        <w:t>drx</w:t>
      </w:r>
      <w:proofErr w:type="spellEnd"/>
      <w:r w:rsidRPr="00243021">
        <w:rPr>
          <w:i/>
          <w:sz w:val="20"/>
          <w:szCs w:val="20"/>
          <w:lang w:eastAsia="ko-KR"/>
        </w:rPr>
        <w:t>-HARQ-RTT-</w:t>
      </w:r>
      <w:proofErr w:type="spellStart"/>
      <w:r w:rsidRPr="00243021">
        <w:rPr>
          <w:i/>
          <w:sz w:val="20"/>
          <w:szCs w:val="20"/>
          <w:lang w:eastAsia="ko-KR"/>
        </w:rPr>
        <w:t>TimerDL</w:t>
      </w:r>
      <w:proofErr w:type="spellEnd"/>
      <w:r w:rsidRPr="00243021">
        <w:rPr>
          <w:rFonts w:eastAsia="Malgun Gothic"/>
          <w:sz w:val="20"/>
          <w:szCs w:val="20"/>
          <w:lang w:eastAsia="zh-CN"/>
        </w:rPr>
        <w:t xml:space="preserve"> or </w:t>
      </w:r>
      <w:proofErr w:type="spellStart"/>
      <w:r w:rsidRPr="00243021">
        <w:rPr>
          <w:i/>
          <w:sz w:val="20"/>
          <w:szCs w:val="20"/>
        </w:rPr>
        <w:t>drx-RetransmissionTimer</w:t>
      </w:r>
      <w:r w:rsidRPr="00243021">
        <w:rPr>
          <w:i/>
          <w:sz w:val="20"/>
          <w:szCs w:val="20"/>
          <w:lang w:eastAsia="ko-KR"/>
        </w:rPr>
        <w:t>DL</w:t>
      </w:r>
      <w:proofErr w:type="spellEnd"/>
      <w:r w:rsidRPr="00243021">
        <w:rPr>
          <w:iCs/>
          <w:sz w:val="20"/>
          <w:szCs w:val="20"/>
          <w:lang w:eastAsia="ko-KR"/>
        </w:rPr>
        <w:t xml:space="preserve"> is running, and</w:t>
      </w:r>
    </w:p>
    <w:p w14:paraId="0707909D" w14:textId="77777777" w:rsidR="003F504E" w:rsidRPr="00243021" w:rsidRDefault="003F504E" w:rsidP="00243021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sz w:val="20"/>
          <w:szCs w:val="20"/>
          <w:lang w:eastAsia="zh-CN"/>
        </w:rPr>
      </w:pPr>
      <w:r w:rsidRPr="00243021">
        <w:rPr>
          <w:rFonts w:eastAsia="Malgun Gothic"/>
          <w:sz w:val="20"/>
          <w:szCs w:val="20"/>
          <w:lang w:eastAsia="zh-CN"/>
        </w:rPr>
        <w:t xml:space="preserve">for UL DCI format(s) of the search space set, upon expiration of </w:t>
      </w:r>
      <w:proofErr w:type="spellStart"/>
      <w:r w:rsidRPr="00243021">
        <w:rPr>
          <w:i/>
          <w:sz w:val="20"/>
          <w:szCs w:val="20"/>
        </w:rPr>
        <w:t>drx-RetransmissionTimer</w:t>
      </w:r>
      <w:r w:rsidRPr="00243021">
        <w:rPr>
          <w:i/>
          <w:sz w:val="20"/>
          <w:szCs w:val="20"/>
          <w:lang w:eastAsia="ko-KR"/>
        </w:rPr>
        <w:t>UL</w:t>
      </w:r>
      <w:proofErr w:type="spellEnd"/>
      <w:r w:rsidRPr="00243021">
        <w:rPr>
          <w:iCs/>
          <w:sz w:val="20"/>
          <w:szCs w:val="20"/>
          <w:lang w:eastAsia="ko-KR"/>
        </w:rPr>
        <w:t xml:space="preserve"> if</w:t>
      </w:r>
      <w:r w:rsidRPr="00243021">
        <w:rPr>
          <w:i/>
          <w:sz w:val="20"/>
          <w:szCs w:val="20"/>
          <w:lang w:eastAsia="ko-KR"/>
        </w:rPr>
        <w:t xml:space="preserve"> </w:t>
      </w:r>
      <w:proofErr w:type="spellStart"/>
      <w:r w:rsidRPr="00243021">
        <w:rPr>
          <w:i/>
          <w:sz w:val="20"/>
          <w:szCs w:val="20"/>
          <w:lang w:eastAsia="ko-KR"/>
        </w:rPr>
        <w:t>drx</w:t>
      </w:r>
      <w:proofErr w:type="spellEnd"/>
      <w:r w:rsidRPr="00243021">
        <w:rPr>
          <w:i/>
          <w:sz w:val="20"/>
          <w:szCs w:val="20"/>
          <w:lang w:eastAsia="ko-KR"/>
        </w:rPr>
        <w:t>-HARQ-RTT-</w:t>
      </w:r>
      <w:proofErr w:type="spellStart"/>
      <w:r w:rsidRPr="00243021">
        <w:rPr>
          <w:i/>
          <w:sz w:val="20"/>
          <w:szCs w:val="20"/>
          <w:lang w:eastAsia="ko-KR"/>
        </w:rPr>
        <w:t>TimerUL</w:t>
      </w:r>
      <w:proofErr w:type="spellEnd"/>
      <w:r w:rsidRPr="00243021">
        <w:rPr>
          <w:rFonts w:eastAsia="Malgun Gothic"/>
          <w:sz w:val="20"/>
          <w:szCs w:val="20"/>
          <w:lang w:eastAsia="zh-CN"/>
        </w:rPr>
        <w:t xml:space="preserve"> or </w:t>
      </w:r>
      <w:proofErr w:type="spellStart"/>
      <w:r w:rsidRPr="00243021">
        <w:rPr>
          <w:i/>
          <w:sz w:val="20"/>
          <w:szCs w:val="20"/>
        </w:rPr>
        <w:t>drx-RetransmissionTimer</w:t>
      </w:r>
      <w:r w:rsidRPr="00243021">
        <w:rPr>
          <w:i/>
          <w:sz w:val="20"/>
          <w:szCs w:val="20"/>
          <w:lang w:eastAsia="ko-KR"/>
        </w:rPr>
        <w:t>UL</w:t>
      </w:r>
      <w:proofErr w:type="spellEnd"/>
      <w:r w:rsidRPr="00243021">
        <w:rPr>
          <w:iCs/>
          <w:sz w:val="20"/>
          <w:szCs w:val="20"/>
          <w:lang w:eastAsia="ko-KR"/>
        </w:rPr>
        <w:t xml:space="preserve"> is running, and</w:t>
      </w:r>
    </w:p>
    <w:p w14:paraId="643C3D35" w14:textId="01B50071" w:rsidR="003F504E" w:rsidRPr="00243021" w:rsidRDefault="003F504E" w:rsidP="00243021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sz w:val="20"/>
          <w:szCs w:val="20"/>
          <w:lang w:eastAsia="zh-CN"/>
        </w:rPr>
      </w:pPr>
      <w:r w:rsidRPr="00243021">
        <w:rPr>
          <w:iCs/>
          <w:noProof/>
          <w:sz w:val="20"/>
          <w:szCs w:val="20"/>
        </w:rPr>
        <w:t xml:space="preserve">stop </w:t>
      </w:r>
      <w:r w:rsidRPr="00243021">
        <w:rPr>
          <w:i/>
          <w:noProof/>
          <w:sz w:val="20"/>
          <w:szCs w:val="20"/>
        </w:rPr>
        <w:t>drx-onDurationTimer</w:t>
      </w:r>
      <w:r w:rsidRPr="00243021">
        <w:rPr>
          <w:noProof/>
          <w:sz w:val="20"/>
          <w:szCs w:val="20"/>
        </w:rPr>
        <w:t xml:space="preserve"> or </w:t>
      </w:r>
      <w:r w:rsidRPr="00243021">
        <w:rPr>
          <w:i/>
          <w:noProof/>
          <w:sz w:val="20"/>
          <w:szCs w:val="20"/>
        </w:rPr>
        <w:t xml:space="preserve">drx-InactivityTimer </w:t>
      </w:r>
      <w:r w:rsidRPr="00243021">
        <w:rPr>
          <w:iCs/>
          <w:noProof/>
          <w:sz w:val="20"/>
          <w:szCs w:val="20"/>
        </w:rPr>
        <w:t xml:space="preserve">if </w:t>
      </w:r>
      <w:r w:rsidRPr="00243021">
        <w:rPr>
          <w:i/>
          <w:noProof/>
          <w:sz w:val="20"/>
          <w:szCs w:val="20"/>
        </w:rPr>
        <w:t>drx-onDurationTimer</w:t>
      </w:r>
      <w:r w:rsidRPr="00243021">
        <w:rPr>
          <w:noProof/>
          <w:sz w:val="20"/>
          <w:szCs w:val="20"/>
        </w:rPr>
        <w:t xml:space="preserve"> or </w:t>
      </w:r>
      <w:r w:rsidRPr="00243021">
        <w:rPr>
          <w:i/>
          <w:noProof/>
          <w:sz w:val="20"/>
          <w:szCs w:val="20"/>
        </w:rPr>
        <w:t>drx-InactivityTimer</w:t>
      </w:r>
      <w:r w:rsidRPr="00243021">
        <w:rPr>
          <w:iCs/>
          <w:noProof/>
          <w:sz w:val="20"/>
          <w:szCs w:val="20"/>
        </w:rPr>
        <w:t xml:space="preserve"> is running.</w:t>
      </w:r>
    </w:p>
    <w:p w14:paraId="7604F464" w14:textId="0B4F5150" w:rsidR="003F504E" w:rsidRDefault="003F504E" w:rsidP="003F504E">
      <w:pPr>
        <w:pStyle w:val="Heading5"/>
        <w:numPr>
          <w:ilvl w:val="0"/>
          <w:numId w:val="0"/>
        </w:numPr>
        <w:jc w:val="center"/>
        <w:rPr>
          <w:lang w:eastAsia="zh-CN"/>
        </w:rPr>
      </w:pPr>
      <w:r>
        <w:rPr>
          <w:lang w:eastAsia="zh-CN"/>
        </w:rPr>
        <w:lastRenderedPageBreak/>
        <w:t>Example: DCI Format 0_1 and 1_1 for PDCCH skipping</w:t>
      </w:r>
    </w:p>
    <w:p w14:paraId="37208DE0" w14:textId="77777777" w:rsidR="003F504E" w:rsidRPr="00243021" w:rsidRDefault="003F504E" w:rsidP="003F504E">
      <w:r w:rsidRPr="00243021">
        <w:t xml:space="preserve">If a UE is provided search space sets to monitor PDCCH for detection of DCI format 0_1 and DCI format 1_1 and if one or both of DCI format 0_1 and DCI format 1_1 include a PDCCH skipping indication field, </w:t>
      </w:r>
    </w:p>
    <w:p w14:paraId="76EF936D" w14:textId="77777777" w:rsidR="003F504E" w:rsidRPr="00243021" w:rsidRDefault="003F504E" w:rsidP="003F504E">
      <w:pPr>
        <w:pStyle w:val="B1"/>
      </w:pPr>
      <w:r w:rsidRPr="00243021">
        <w:t>-</w:t>
      </w:r>
      <w:r w:rsidRPr="00243021">
        <w:tab/>
        <w:t xml:space="preserve">the PDCCH skipping indication field is a bitmap with size equal to a number of configured search space sets (or a number of groups of configured search space sets), provided by </w:t>
      </w:r>
      <w:proofErr w:type="spellStart"/>
      <w:r w:rsidRPr="00243021">
        <w:rPr>
          <w:i/>
        </w:rPr>
        <w:t>searchSpaceGroupList</w:t>
      </w:r>
      <w:proofErr w:type="spellEnd"/>
      <w:r w:rsidRPr="00243021">
        <w:t xml:space="preserve">, </w:t>
      </w:r>
    </w:p>
    <w:p w14:paraId="5FF7C09F" w14:textId="77777777" w:rsidR="003F504E" w:rsidRPr="00243021" w:rsidRDefault="003F504E" w:rsidP="003F504E">
      <w:pPr>
        <w:pStyle w:val="B1"/>
      </w:pPr>
      <w:r w:rsidRPr="00243021">
        <w:t>-</w:t>
      </w:r>
      <w:r w:rsidRPr="00243021">
        <w:tab/>
        <w:t>each bit of the bitmap corresponds to a configured search space set (or a group of configured search space sets) from the number of configured search space sets (or the number of groups of configured search space sets)</w:t>
      </w:r>
    </w:p>
    <w:p w14:paraId="3EA56FB3" w14:textId="77777777" w:rsidR="003F504E" w:rsidRPr="00243021" w:rsidRDefault="003F504E" w:rsidP="003F504E">
      <w:pPr>
        <w:pStyle w:val="B1"/>
      </w:pPr>
      <w:r w:rsidRPr="00243021">
        <w:t>-</w:t>
      </w:r>
      <w:r w:rsidRPr="00243021">
        <w:tab/>
        <w:t>a '1' value for a bit of the bitmap indicates PDCCH skipping for a corresponding search space set (or a corresponding group of search space sets)</w:t>
      </w:r>
    </w:p>
    <w:p w14:paraId="6BBAFAFE" w14:textId="77777777" w:rsidR="003F504E" w:rsidRPr="00243021" w:rsidRDefault="003F504E" w:rsidP="003F504E">
      <w:pPr>
        <w:pStyle w:val="B1"/>
      </w:pPr>
      <w:r w:rsidRPr="00243021">
        <w:t>-</w:t>
      </w:r>
      <w:r w:rsidRPr="00243021">
        <w:tab/>
        <w:t xml:space="preserve">a '0' value for a bit of the bitmap indicates </w:t>
      </w:r>
    </w:p>
    <w:p w14:paraId="7F3BE1B9" w14:textId="77777777" w:rsidR="003F504E" w:rsidRPr="00243021" w:rsidRDefault="003F504E" w:rsidP="003F504E">
      <w:pPr>
        <w:pStyle w:val="B2"/>
      </w:pPr>
      <w:r w:rsidRPr="00243021">
        <w:rPr>
          <w:lang w:val="en-US"/>
        </w:rPr>
        <w:t>-</w:t>
      </w:r>
      <w:r w:rsidRPr="00243021">
        <w:rPr>
          <w:lang w:val="en-US"/>
        </w:rPr>
        <w:tab/>
        <w:t xml:space="preserve">continue monitoring PDCCH for </w:t>
      </w:r>
      <w:r w:rsidRPr="00243021">
        <w:t>a corresponding search space set (or a corresponding group of search space sets), if PDCCH skipping was not activated for the corresponding search space set (or the corresponding group of search space sets)</w:t>
      </w:r>
    </w:p>
    <w:p w14:paraId="374F755C" w14:textId="77777777" w:rsidR="003F504E" w:rsidRPr="00243021" w:rsidRDefault="003F504E" w:rsidP="003F504E">
      <w:pPr>
        <w:pStyle w:val="B2"/>
      </w:pPr>
      <w:r w:rsidRPr="00243021">
        <w:rPr>
          <w:lang w:val="en-US"/>
        </w:rPr>
        <w:t>-</w:t>
      </w:r>
      <w:r w:rsidRPr="00243021">
        <w:rPr>
          <w:lang w:val="en-US"/>
        </w:rPr>
        <w:tab/>
        <w:t xml:space="preserve">restart monitoring PDCCH for </w:t>
      </w:r>
      <w:r w:rsidRPr="00243021">
        <w:t>a corresponding search space set (or a corresponding group of search space sets), if PDCCH skipping was activated for the corresponding search space set (or the corresponding group of search space sets)</w:t>
      </w:r>
    </w:p>
    <w:p w14:paraId="50CEED05" w14:textId="03E622D4" w:rsidR="004A1D73" w:rsidRDefault="00AF2788" w:rsidP="00EC6740">
      <w:pPr>
        <w:spacing w:after="0" w:line="276" w:lineRule="auto"/>
        <w:jc w:val="both"/>
        <w:rPr>
          <w:rFonts w:eastAsia="Malgun Gothic"/>
          <w:b/>
          <w:bCs/>
          <w:lang w:val="en-US" w:eastAsia="zh-CN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>
        <w:rPr>
          <w:rFonts w:eastAsia="Malgun Gothic"/>
          <w:b/>
          <w:bCs/>
          <w:lang w:val="en-US" w:eastAsia="zh-CN"/>
        </w:rPr>
        <w:t xml:space="preserve">4: </w:t>
      </w:r>
      <w:r w:rsidR="00655617">
        <w:rPr>
          <w:rFonts w:eastAsia="Malgun Gothic"/>
          <w:b/>
          <w:bCs/>
          <w:lang w:val="en-US" w:eastAsia="zh-CN"/>
        </w:rPr>
        <w:t>I</w:t>
      </w:r>
      <w:r w:rsidR="00655617" w:rsidRPr="00655617">
        <w:rPr>
          <w:rFonts w:eastAsia="Malgun Gothic"/>
          <w:b/>
          <w:bCs/>
          <w:lang w:val="en-US" w:eastAsia="zh-CN"/>
        </w:rPr>
        <w:t xml:space="preserve">f there is no active UE-specific search space set </w:t>
      </w:r>
      <w:r w:rsidR="00655617">
        <w:rPr>
          <w:rFonts w:eastAsia="Malgun Gothic"/>
          <w:b/>
          <w:bCs/>
          <w:lang w:val="en-US" w:eastAsia="zh-CN"/>
        </w:rPr>
        <w:t>excluding</w:t>
      </w:r>
      <w:r w:rsidR="00655617" w:rsidRPr="00655617">
        <w:rPr>
          <w:rFonts w:eastAsia="Malgun Gothic"/>
          <w:b/>
          <w:bCs/>
          <w:lang w:val="en-US" w:eastAsia="zh-CN"/>
        </w:rPr>
        <w:t xml:space="preserve"> </w:t>
      </w:r>
      <w:r w:rsidR="00655617">
        <w:rPr>
          <w:rFonts w:eastAsia="Malgun Gothic"/>
          <w:b/>
          <w:bCs/>
          <w:lang w:val="en-US" w:eastAsia="zh-CN"/>
        </w:rPr>
        <w:t>a</w:t>
      </w:r>
      <w:r w:rsidR="00655617" w:rsidRPr="00655617">
        <w:rPr>
          <w:rFonts w:eastAsia="Malgun Gothic"/>
          <w:b/>
          <w:bCs/>
          <w:lang w:val="en-US" w:eastAsia="zh-CN"/>
        </w:rPr>
        <w:t xml:space="preserve"> </w:t>
      </w:r>
      <w:r w:rsidR="00655617">
        <w:rPr>
          <w:rFonts w:eastAsia="Malgun Gothic"/>
          <w:b/>
          <w:bCs/>
          <w:lang w:val="en-US" w:eastAsia="zh-CN"/>
        </w:rPr>
        <w:t xml:space="preserve">UE-specific </w:t>
      </w:r>
      <w:r w:rsidR="00655617" w:rsidRPr="00655617">
        <w:rPr>
          <w:rFonts w:eastAsia="Malgun Gothic"/>
          <w:b/>
          <w:bCs/>
          <w:lang w:val="en-US" w:eastAsia="zh-CN"/>
        </w:rPr>
        <w:t>search space set</w:t>
      </w:r>
      <w:r w:rsidR="00655617">
        <w:rPr>
          <w:rFonts w:eastAsia="Malgun Gothic"/>
          <w:b/>
          <w:bCs/>
          <w:lang w:val="en-US" w:eastAsia="zh-CN"/>
        </w:rPr>
        <w:t xml:space="preserve"> indicated by an PDCCH skipping indication,</w:t>
      </w:r>
      <w:r w:rsidR="00655617" w:rsidRPr="00655617">
        <w:rPr>
          <w:rFonts w:eastAsia="Malgun Gothic"/>
          <w:b/>
          <w:bCs/>
          <w:lang w:val="en-US" w:eastAsia="zh-CN"/>
        </w:rPr>
        <w:t xml:space="preserve"> </w:t>
      </w:r>
      <w:r w:rsidR="00655617">
        <w:rPr>
          <w:rFonts w:eastAsia="Malgun Gothic"/>
          <w:b/>
          <w:bCs/>
          <w:lang w:val="en-US" w:eastAsia="zh-CN"/>
        </w:rPr>
        <w:t xml:space="preserve">UE applies </w:t>
      </w:r>
      <w:r w:rsidR="00655617" w:rsidRPr="00655617">
        <w:rPr>
          <w:rFonts w:eastAsia="Malgun Gothic"/>
          <w:b/>
          <w:bCs/>
          <w:lang w:val="en-US" w:eastAsia="zh-CN"/>
        </w:rPr>
        <w:t xml:space="preserve">PDCCH skipping for </w:t>
      </w:r>
      <w:r w:rsidR="00655617">
        <w:rPr>
          <w:rFonts w:eastAsia="Malgun Gothic"/>
          <w:b/>
          <w:bCs/>
          <w:lang w:val="en-US" w:eastAsia="zh-CN"/>
        </w:rPr>
        <w:t>the indicated</w:t>
      </w:r>
      <w:r w:rsidR="00655617" w:rsidRPr="00655617">
        <w:rPr>
          <w:rFonts w:eastAsia="Malgun Gothic"/>
          <w:b/>
          <w:bCs/>
          <w:lang w:val="en-US" w:eastAsia="zh-CN"/>
        </w:rPr>
        <w:t xml:space="preserve"> UE-specific search space set</w:t>
      </w:r>
      <w:r w:rsidR="00655617">
        <w:rPr>
          <w:rFonts w:eastAsia="Malgun Gothic"/>
          <w:b/>
          <w:bCs/>
          <w:lang w:val="en-US" w:eastAsia="zh-CN"/>
        </w:rPr>
        <w:t xml:space="preserve"> as follows: </w:t>
      </w:r>
    </w:p>
    <w:p w14:paraId="252EE519" w14:textId="1923E3F7" w:rsidR="00655617" w:rsidRPr="00655617" w:rsidRDefault="00655617" w:rsidP="00EC6740">
      <w:pPr>
        <w:numPr>
          <w:ilvl w:val="0"/>
          <w:numId w:val="47"/>
        </w:numPr>
        <w:spacing w:after="60"/>
        <w:rPr>
          <w:rFonts w:eastAsia="Malgun Gothic"/>
          <w:b/>
          <w:bCs/>
          <w:lang w:val="x-none" w:eastAsia="zh-CN" w:bidi="en-US"/>
        </w:rPr>
      </w:pPr>
      <w:r w:rsidRPr="00655617">
        <w:rPr>
          <w:rFonts w:eastAsia="Malgun Gothic"/>
          <w:b/>
          <w:bCs/>
          <w:lang w:val="x-none" w:eastAsia="zh-CN" w:bidi="en-US"/>
        </w:rPr>
        <w:t xml:space="preserve">not earlier than </w:t>
      </w:r>
      <w:r w:rsidR="00D2382D">
        <w:rPr>
          <w:rFonts w:eastAsia="Malgun Gothic"/>
          <w:b/>
          <w:bCs/>
          <w:lang w:val="en-US" w:eastAsia="zh-CN" w:bidi="en-US"/>
        </w:rPr>
        <w:t xml:space="preserve">the </w:t>
      </w:r>
      <w:r w:rsidRPr="00655617">
        <w:rPr>
          <w:rFonts w:eastAsia="Malgun Gothic"/>
          <w:b/>
          <w:bCs/>
          <w:lang w:val="x-none" w:eastAsia="zh-CN" w:bidi="en-US"/>
        </w:rPr>
        <w:t xml:space="preserve">application delay after </w:t>
      </w:r>
      <w:r w:rsidR="00C957B9">
        <w:rPr>
          <w:rFonts w:eastAsia="Malgun Gothic"/>
          <w:b/>
          <w:bCs/>
          <w:lang w:val="en-US" w:eastAsia="zh-CN" w:bidi="en-US"/>
        </w:rPr>
        <w:t>the</w:t>
      </w:r>
      <w:r w:rsidR="00C957B9" w:rsidRPr="00655617">
        <w:rPr>
          <w:rFonts w:eastAsia="Malgun Gothic"/>
          <w:b/>
          <w:bCs/>
          <w:lang w:val="x-none" w:eastAsia="zh-CN" w:bidi="en-US"/>
        </w:rPr>
        <w:t xml:space="preserve"> </w:t>
      </w:r>
      <w:r w:rsidRPr="00655617">
        <w:rPr>
          <w:rFonts w:eastAsia="Malgun Gothic"/>
          <w:b/>
          <w:bCs/>
          <w:lang w:val="x-none" w:eastAsia="zh-CN" w:bidi="en-US"/>
        </w:rPr>
        <w:t xml:space="preserve">end of PDCCH including the indication, and  </w:t>
      </w:r>
    </w:p>
    <w:p w14:paraId="4EAD1CAA" w14:textId="75039318" w:rsidR="00655617" w:rsidRPr="00655617" w:rsidRDefault="00655617" w:rsidP="00EC6740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eastAsia="Malgun Gothic"/>
          <w:b/>
          <w:bCs/>
          <w:sz w:val="20"/>
          <w:szCs w:val="20"/>
          <w:lang w:eastAsia="zh-CN"/>
        </w:rPr>
      </w:pPr>
      <w:r w:rsidRPr="00655617">
        <w:rPr>
          <w:rFonts w:eastAsia="Malgun Gothic"/>
          <w:b/>
          <w:bCs/>
          <w:sz w:val="20"/>
          <w:szCs w:val="20"/>
          <w:lang w:eastAsia="zh-CN"/>
        </w:rPr>
        <w:t xml:space="preserve">for DL DCI format(s) of the </w:t>
      </w:r>
      <w:r>
        <w:rPr>
          <w:rFonts w:eastAsia="Malgun Gothic"/>
          <w:b/>
          <w:bCs/>
          <w:sz w:val="20"/>
          <w:szCs w:val="20"/>
          <w:lang w:val="en-US" w:eastAsia="zh-CN"/>
        </w:rPr>
        <w:t xml:space="preserve">UE-specific </w:t>
      </w:r>
      <w:r w:rsidRPr="00655617">
        <w:rPr>
          <w:rFonts w:eastAsia="Malgun Gothic"/>
          <w:b/>
          <w:bCs/>
          <w:sz w:val="20"/>
          <w:szCs w:val="20"/>
          <w:lang w:eastAsia="zh-CN"/>
        </w:rPr>
        <w:t xml:space="preserve">search space set, upon expiration of </w:t>
      </w:r>
      <w:proofErr w:type="spellStart"/>
      <w:r w:rsidRPr="00655617">
        <w:rPr>
          <w:b/>
          <w:bCs/>
          <w:i/>
          <w:sz w:val="20"/>
          <w:szCs w:val="20"/>
        </w:rPr>
        <w:t>drx-RetransmissionTimer</w:t>
      </w:r>
      <w:r w:rsidRPr="00655617">
        <w:rPr>
          <w:b/>
          <w:bCs/>
          <w:i/>
          <w:sz w:val="20"/>
          <w:szCs w:val="20"/>
          <w:lang w:eastAsia="ko-KR"/>
        </w:rPr>
        <w:t>DL</w:t>
      </w:r>
      <w:proofErr w:type="spellEnd"/>
      <w:r w:rsidRPr="00655617">
        <w:rPr>
          <w:b/>
          <w:bCs/>
          <w:iCs/>
          <w:sz w:val="20"/>
          <w:szCs w:val="20"/>
          <w:lang w:eastAsia="ko-KR"/>
        </w:rPr>
        <w:t xml:space="preserve"> if</w:t>
      </w:r>
      <w:r w:rsidRPr="00655617">
        <w:rPr>
          <w:b/>
          <w:bCs/>
          <w:i/>
          <w:sz w:val="20"/>
          <w:szCs w:val="20"/>
          <w:lang w:eastAsia="ko-KR"/>
        </w:rPr>
        <w:t xml:space="preserve"> </w:t>
      </w:r>
      <w:proofErr w:type="spellStart"/>
      <w:r w:rsidRPr="00655617">
        <w:rPr>
          <w:b/>
          <w:bCs/>
          <w:i/>
          <w:sz w:val="20"/>
          <w:szCs w:val="20"/>
          <w:lang w:eastAsia="ko-KR"/>
        </w:rPr>
        <w:t>drx</w:t>
      </w:r>
      <w:proofErr w:type="spellEnd"/>
      <w:r w:rsidRPr="00655617">
        <w:rPr>
          <w:b/>
          <w:bCs/>
          <w:i/>
          <w:sz w:val="20"/>
          <w:szCs w:val="20"/>
          <w:lang w:eastAsia="ko-KR"/>
        </w:rPr>
        <w:t>-HARQ-RTT-</w:t>
      </w:r>
      <w:proofErr w:type="spellStart"/>
      <w:r w:rsidRPr="00655617">
        <w:rPr>
          <w:b/>
          <w:bCs/>
          <w:i/>
          <w:sz w:val="20"/>
          <w:szCs w:val="20"/>
          <w:lang w:eastAsia="ko-KR"/>
        </w:rPr>
        <w:t>TimerDL</w:t>
      </w:r>
      <w:proofErr w:type="spellEnd"/>
      <w:r w:rsidRPr="00655617">
        <w:rPr>
          <w:rFonts w:eastAsia="Malgun Gothic"/>
          <w:b/>
          <w:bCs/>
          <w:sz w:val="20"/>
          <w:szCs w:val="20"/>
          <w:lang w:eastAsia="zh-CN"/>
        </w:rPr>
        <w:t xml:space="preserve"> or </w:t>
      </w:r>
      <w:proofErr w:type="spellStart"/>
      <w:r w:rsidRPr="00655617">
        <w:rPr>
          <w:b/>
          <w:bCs/>
          <w:i/>
          <w:sz w:val="20"/>
          <w:szCs w:val="20"/>
        </w:rPr>
        <w:t>drx-RetransmissionTimer</w:t>
      </w:r>
      <w:r w:rsidRPr="00655617">
        <w:rPr>
          <w:b/>
          <w:bCs/>
          <w:i/>
          <w:sz w:val="20"/>
          <w:szCs w:val="20"/>
          <w:lang w:eastAsia="ko-KR"/>
        </w:rPr>
        <w:t>DL</w:t>
      </w:r>
      <w:proofErr w:type="spellEnd"/>
      <w:r w:rsidRPr="00655617">
        <w:rPr>
          <w:b/>
          <w:bCs/>
          <w:iCs/>
          <w:sz w:val="20"/>
          <w:szCs w:val="20"/>
          <w:lang w:eastAsia="ko-KR"/>
        </w:rPr>
        <w:t xml:space="preserve"> is running, and</w:t>
      </w:r>
    </w:p>
    <w:p w14:paraId="44B4299C" w14:textId="4D9CFA54" w:rsidR="00655617" w:rsidRPr="00655617" w:rsidRDefault="00655617" w:rsidP="00655617">
      <w:pPr>
        <w:numPr>
          <w:ilvl w:val="0"/>
          <w:numId w:val="47"/>
        </w:numPr>
        <w:spacing w:after="200" w:line="276" w:lineRule="auto"/>
        <w:contextualSpacing/>
        <w:rPr>
          <w:rFonts w:eastAsia="Malgun Gothic"/>
          <w:b/>
          <w:bCs/>
          <w:lang w:eastAsia="zh-CN"/>
        </w:rPr>
      </w:pPr>
      <w:r w:rsidRPr="00655617">
        <w:rPr>
          <w:rFonts w:eastAsia="Malgun Gothic"/>
          <w:b/>
          <w:bCs/>
          <w:lang w:eastAsia="zh-CN"/>
        </w:rPr>
        <w:t xml:space="preserve">for UL DCI format(s) of the </w:t>
      </w:r>
      <w:r>
        <w:rPr>
          <w:rFonts w:eastAsia="Malgun Gothic"/>
          <w:b/>
          <w:bCs/>
          <w:lang w:eastAsia="zh-CN"/>
        </w:rPr>
        <w:t xml:space="preserve">UE-specific </w:t>
      </w:r>
      <w:r w:rsidRPr="00655617">
        <w:rPr>
          <w:rFonts w:eastAsia="Malgun Gothic"/>
          <w:b/>
          <w:bCs/>
          <w:lang w:eastAsia="zh-CN"/>
        </w:rPr>
        <w:t xml:space="preserve">search space set, upon expiration of </w:t>
      </w:r>
      <w:proofErr w:type="spellStart"/>
      <w:r w:rsidRPr="00655617">
        <w:rPr>
          <w:b/>
          <w:bCs/>
          <w:i/>
        </w:rPr>
        <w:t>drx-RetransmissionTimer</w:t>
      </w:r>
      <w:r w:rsidRPr="00655617">
        <w:rPr>
          <w:b/>
          <w:bCs/>
          <w:i/>
          <w:lang w:eastAsia="ko-KR"/>
        </w:rPr>
        <w:t>UL</w:t>
      </w:r>
      <w:proofErr w:type="spellEnd"/>
      <w:r w:rsidRPr="00655617">
        <w:rPr>
          <w:b/>
          <w:bCs/>
          <w:iCs/>
          <w:lang w:eastAsia="ko-KR"/>
        </w:rPr>
        <w:t xml:space="preserve"> if</w:t>
      </w:r>
      <w:r w:rsidRPr="00655617">
        <w:rPr>
          <w:b/>
          <w:bCs/>
          <w:i/>
          <w:lang w:eastAsia="ko-KR"/>
        </w:rPr>
        <w:t xml:space="preserve"> </w:t>
      </w:r>
      <w:proofErr w:type="spellStart"/>
      <w:r w:rsidRPr="00655617">
        <w:rPr>
          <w:b/>
          <w:bCs/>
          <w:i/>
          <w:lang w:eastAsia="ko-KR"/>
        </w:rPr>
        <w:t>drx</w:t>
      </w:r>
      <w:proofErr w:type="spellEnd"/>
      <w:r w:rsidRPr="00655617">
        <w:rPr>
          <w:b/>
          <w:bCs/>
          <w:i/>
          <w:lang w:eastAsia="ko-KR"/>
        </w:rPr>
        <w:t>-HARQ-RTT-</w:t>
      </w:r>
      <w:proofErr w:type="spellStart"/>
      <w:r w:rsidRPr="00655617">
        <w:rPr>
          <w:b/>
          <w:bCs/>
          <w:i/>
          <w:lang w:eastAsia="ko-KR"/>
        </w:rPr>
        <w:t>TimerUL</w:t>
      </w:r>
      <w:proofErr w:type="spellEnd"/>
      <w:r w:rsidRPr="00655617">
        <w:rPr>
          <w:rFonts w:eastAsia="Malgun Gothic"/>
          <w:b/>
          <w:bCs/>
          <w:lang w:eastAsia="zh-CN"/>
        </w:rPr>
        <w:t xml:space="preserve"> or </w:t>
      </w:r>
      <w:proofErr w:type="spellStart"/>
      <w:r w:rsidRPr="00655617">
        <w:rPr>
          <w:b/>
          <w:bCs/>
          <w:i/>
        </w:rPr>
        <w:t>drx-RetransmissionTimer</w:t>
      </w:r>
      <w:r w:rsidRPr="00655617">
        <w:rPr>
          <w:b/>
          <w:bCs/>
          <w:i/>
          <w:lang w:eastAsia="ko-KR"/>
        </w:rPr>
        <w:t>UL</w:t>
      </w:r>
      <w:proofErr w:type="spellEnd"/>
      <w:r w:rsidRPr="00655617">
        <w:rPr>
          <w:b/>
          <w:bCs/>
          <w:iCs/>
          <w:lang w:eastAsia="ko-KR"/>
        </w:rPr>
        <w:t xml:space="preserve"> is running</w:t>
      </w:r>
      <w:r w:rsidR="00D2382D">
        <w:rPr>
          <w:b/>
          <w:bCs/>
          <w:iCs/>
          <w:lang w:eastAsia="ko-KR"/>
        </w:rPr>
        <w:t>.</w:t>
      </w:r>
    </w:p>
    <w:p w14:paraId="63667731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485E9DAD" w:rsidR="0048795F" w:rsidRDefault="0048795F" w:rsidP="0048795F">
      <w:pPr>
        <w:rPr>
          <w:lang w:eastAsia="ja-JP"/>
        </w:rPr>
      </w:pPr>
      <w:r>
        <w:rPr>
          <w:lang w:eastAsia="ja-JP"/>
        </w:rPr>
        <w:t xml:space="preserve">In summary, we propose the followings for </w:t>
      </w:r>
      <w:r w:rsidR="00FB16AD">
        <w:rPr>
          <w:lang w:eastAsia="ja-JP"/>
        </w:rPr>
        <w:t xml:space="preserve">Rel-17 NR </w:t>
      </w:r>
      <w:r w:rsidR="00FB16AD">
        <w:rPr>
          <w:rFonts w:eastAsia="MS Mincho"/>
          <w:lang w:val="en-US" w:eastAsia="ja-JP"/>
        </w:rPr>
        <w:t>UE power saving</w:t>
      </w:r>
      <w:r w:rsidR="00600C52">
        <w:rPr>
          <w:rFonts w:eastAsia="MS Mincho"/>
          <w:lang w:val="en-US" w:eastAsia="ja-JP"/>
        </w:rPr>
        <w:t xml:space="preserve"> enhancement for connected mode UEs</w:t>
      </w:r>
      <w:r>
        <w:rPr>
          <w:lang w:eastAsia="ja-JP"/>
        </w:rPr>
        <w:t>:</w:t>
      </w:r>
    </w:p>
    <w:p w14:paraId="27786E7A" w14:textId="1ED94BC2" w:rsidR="00617169" w:rsidRDefault="00617169" w:rsidP="00617169">
      <w:pPr>
        <w:jc w:val="both"/>
        <w:rPr>
          <w:b/>
          <w:bCs/>
          <w:lang w:eastAsia="zh-CN"/>
        </w:rPr>
      </w:pPr>
      <w:r w:rsidRPr="00337EE9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337EE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Rel-16 search space set group configuration may result in </w:t>
      </w:r>
      <w:r w:rsidRPr="00337EE9">
        <w:rPr>
          <w:b/>
          <w:bCs/>
          <w:lang w:eastAsia="zh-CN"/>
        </w:rPr>
        <w:t>an unnecessary high signalling overhead</w:t>
      </w:r>
      <w:r>
        <w:rPr>
          <w:b/>
          <w:bCs/>
          <w:lang w:eastAsia="zh-CN"/>
        </w:rPr>
        <w:t xml:space="preserve">. </w:t>
      </w:r>
    </w:p>
    <w:p w14:paraId="113C14C4" w14:textId="07B1DB63" w:rsidR="00617169" w:rsidRPr="00617169" w:rsidRDefault="00617169" w:rsidP="00617169">
      <w:pPr>
        <w:spacing w:after="200" w:line="276" w:lineRule="auto"/>
        <w:jc w:val="both"/>
        <w:rPr>
          <w:b/>
          <w:bCs/>
          <w:lang w:val="en-US"/>
        </w:rPr>
      </w:pPr>
      <w:r w:rsidRPr="00337EE9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337EE9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In Rel-17, s</w:t>
      </w:r>
      <w:r w:rsidRPr="00337EE9">
        <w:rPr>
          <w:b/>
          <w:bCs/>
          <w:lang w:val="en-US"/>
        </w:rPr>
        <w:t xml:space="preserve">upport configuring </w:t>
      </w:r>
      <w:r>
        <w:rPr>
          <w:b/>
          <w:bCs/>
          <w:lang w:val="en-US"/>
        </w:rPr>
        <w:t>more than one</w:t>
      </w:r>
      <w:r w:rsidRPr="00337EE9">
        <w:rPr>
          <w:b/>
          <w:bCs/>
          <w:lang w:val="en-US"/>
        </w:rPr>
        <w:t xml:space="preserve"> value for a subset of search space configuration parameters in a given search space configuration.</w:t>
      </w:r>
    </w:p>
    <w:p w14:paraId="0B63E364" w14:textId="77777777" w:rsidR="00617169" w:rsidRDefault="00617169" w:rsidP="00617169">
      <w:pPr>
        <w:spacing w:after="200" w:line="276" w:lineRule="auto"/>
        <w:jc w:val="both"/>
        <w:rPr>
          <w:b/>
          <w:bCs/>
          <w:lang w:val="en-US"/>
        </w:rPr>
      </w:pPr>
      <w:r w:rsidRPr="004036FC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4036FC">
        <w:rPr>
          <w:b/>
          <w:bCs/>
          <w:lang w:val="en-US"/>
        </w:rPr>
        <w:t xml:space="preserve">: Rel-17 NR supports search space </w:t>
      </w:r>
      <w:r>
        <w:rPr>
          <w:b/>
          <w:bCs/>
          <w:lang w:val="en-US"/>
        </w:rPr>
        <w:t xml:space="preserve">set </w:t>
      </w:r>
      <w:r w:rsidRPr="004036FC">
        <w:rPr>
          <w:b/>
          <w:bCs/>
          <w:lang w:val="en-US"/>
        </w:rPr>
        <w:t xml:space="preserve">adaptation when starting an ON duration timer in every DRX cycle based on DCI format 2_6. Further, Rel-17 NR supports small-scale search space </w:t>
      </w:r>
      <w:r>
        <w:rPr>
          <w:b/>
          <w:bCs/>
          <w:lang w:val="en-US"/>
        </w:rPr>
        <w:t xml:space="preserve">set </w:t>
      </w:r>
      <w:r w:rsidRPr="004036FC">
        <w:rPr>
          <w:b/>
          <w:bCs/>
          <w:lang w:val="en-US"/>
        </w:rPr>
        <w:t>adaptation within a DRX cycle based on scheduling DCI.</w:t>
      </w:r>
    </w:p>
    <w:p w14:paraId="476408C2" w14:textId="77777777" w:rsidR="00617169" w:rsidRPr="001E0819" w:rsidRDefault="00617169" w:rsidP="00617169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>
        <w:rPr>
          <w:rFonts w:eastAsia="Malgun Gothic"/>
          <w:b/>
          <w:bCs/>
          <w:lang w:val="en-US" w:eastAsia="zh-CN"/>
        </w:rPr>
        <w:t>3</w:t>
      </w:r>
      <w:r w:rsidRPr="004036FC">
        <w:rPr>
          <w:rFonts w:eastAsia="Malgun Gothic"/>
          <w:b/>
          <w:bCs/>
          <w:lang w:val="en-US" w:eastAsia="zh-CN"/>
        </w:rPr>
        <w:t xml:space="preserve">: Support scheduling-DCI based PDCCH skipping </w:t>
      </w:r>
      <w:r>
        <w:rPr>
          <w:rFonts w:eastAsia="Malgun Gothic"/>
          <w:b/>
          <w:bCs/>
          <w:lang w:val="en-US" w:eastAsia="zh-CN"/>
        </w:rPr>
        <w:t xml:space="preserve">indication. Reuse the </w:t>
      </w:r>
      <w:r w:rsidRPr="001E0819">
        <w:rPr>
          <w:rFonts w:eastAsia="Malgun Gothic"/>
          <w:b/>
          <w:bCs/>
          <w:lang w:val="en-US" w:eastAsia="zh-CN"/>
        </w:rPr>
        <w:t>Rel-16 application delay for K0,min/K2,min indication</w:t>
      </w:r>
      <w:r>
        <w:rPr>
          <w:rFonts w:eastAsia="Malgun Gothic"/>
          <w:b/>
          <w:bCs/>
          <w:lang w:val="en-US" w:eastAsia="zh-CN"/>
        </w:rPr>
        <w:t xml:space="preserve"> as</w:t>
      </w:r>
      <w:r w:rsidRPr="001E0819">
        <w:rPr>
          <w:rFonts w:eastAsia="Malgun Gothic"/>
          <w:b/>
          <w:bCs/>
          <w:lang w:val="en-US" w:eastAsia="zh-CN"/>
        </w:rPr>
        <w:t xml:space="preserve"> </w:t>
      </w:r>
      <w:r>
        <w:rPr>
          <w:rFonts w:eastAsia="Malgun Gothic"/>
          <w:b/>
          <w:bCs/>
          <w:lang w:val="en-US" w:eastAsia="zh-CN"/>
        </w:rPr>
        <w:t>an</w:t>
      </w:r>
      <w:r w:rsidRPr="001E0819">
        <w:rPr>
          <w:rFonts w:eastAsia="Malgun Gothic"/>
          <w:b/>
          <w:bCs/>
          <w:lang w:val="en-US" w:eastAsia="zh-CN"/>
        </w:rPr>
        <w:t xml:space="preserve"> application delay for PDCCH skipping</w:t>
      </w:r>
      <w:r>
        <w:rPr>
          <w:rFonts w:eastAsia="Malgun Gothic"/>
          <w:b/>
          <w:bCs/>
          <w:lang w:val="en-US" w:eastAsia="zh-CN"/>
        </w:rPr>
        <w:t>.</w:t>
      </w:r>
    </w:p>
    <w:p w14:paraId="0B032822" w14:textId="77777777" w:rsidR="00617169" w:rsidRDefault="00617169" w:rsidP="00EC6740">
      <w:pPr>
        <w:spacing w:after="60" w:line="276" w:lineRule="auto"/>
        <w:jc w:val="both"/>
        <w:rPr>
          <w:rFonts w:eastAsia="Malgun Gothic"/>
          <w:b/>
          <w:bCs/>
          <w:lang w:val="en-US" w:eastAsia="zh-CN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>
        <w:rPr>
          <w:rFonts w:eastAsia="Malgun Gothic"/>
          <w:b/>
          <w:bCs/>
          <w:lang w:val="en-US" w:eastAsia="zh-CN"/>
        </w:rPr>
        <w:t>4: I</w:t>
      </w:r>
      <w:r w:rsidRPr="00655617">
        <w:rPr>
          <w:rFonts w:eastAsia="Malgun Gothic"/>
          <w:b/>
          <w:bCs/>
          <w:lang w:val="en-US" w:eastAsia="zh-CN"/>
        </w:rPr>
        <w:t xml:space="preserve">f there is no active UE-specific search space set </w:t>
      </w:r>
      <w:r>
        <w:rPr>
          <w:rFonts w:eastAsia="Malgun Gothic"/>
          <w:b/>
          <w:bCs/>
          <w:lang w:val="en-US" w:eastAsia="zh-CN"/>
        </w:rPr>
        <w:t>excluding</w:t>
      </w:r>
      <w:r w:rsidRPr="00655617">
        <w:rPr>
          <w:rFonts w:eastAsia="Malgun Gothic"/>
          <w:b/>
          <w:bCs/>
          <w:lang w:val="en-US" w:eastAsia="zh-CN"/>
        </w:rPr>
        <w:t xml:space="preserve"> </w:t>
      </w:r>
      <w:r>
        <w:rPr>
          <w:rFonts w:eastAsia="Malgun Gothic"/>
          <w:b/>
          <w:bCs/>
          <w:lang w:val="en-US" w:eastAsia="zh-CN"/>
        </w:rPr>
        <w:t>a</w:t>
      </w:r>
      <w:r w:rsidRPr="00655617">
        <w:rPr>
          <w:rFonts w:eastAsia="Malgun Gothic"/>
          <w:b/>
          <w:bCs/>
          <w:lang w:val="en-US" w:eastAsia="zh-CN"/>
        </w:rPr>
        <w:t xml:space="preserve"> </w:t>
      </w:r>
      <w:r>
        <w:rPr>
          <w:rFonts w:eastAsia="Malgun Gothic"/>
          <w:b/>
          <w:bCs/>
          <w:lang w:val="en-US" w:eastAsia="zh-CN"/>
        </w:rPr>
        <w:t xml:space="preserve">UE-specific </w:t>
      </w:r>
      <w:r w:rsidRPr="00655617">
        <w:rPr>
          <w:rFonts w:eastAsia="Malgun Gothic"/>
          <w:b/>
          <w:bCs/>
          <w:lang w:val="en-US" w:eastAsia="zh-CN"/>
        </w:rPr>
        <w:t>search space set</w:t>
      </w:r>
      <w:r>
        <w:rPr>
          <w:rFonts w:eastAsia="Malgun Gothic"/>
          <w:b/>
          <w:bCs/>
          <w:lang w:val="en-US" w:eastAsia="zh-CN"/>
        </w:rPr>
        <w:t xml:space="preserve"> indicated by an PDCCH skipping indication,</w:t>
      </w:r>
      <w:r w:rsidRPr="00655617">
        <w:rPr>
          <w:rFonts w:eastAsia="Malgun Gothic"/>
          <w:b/>
          <w:bCs/>
          <w:lang w:val="en-US" w:eastAsia="zh-CN"/>
        </w:rPr>
        <w:t xml:space="preserve"> </w:t>
      </w:r>
      <w:r>
        <w:rPr>
          <w:rFonts w:eastAsia="Malgun Gothic"/>
          <w:b/>
          <w:bCs/>
          <w:lang w:val="en-US" w:eastAsia="zh-CN"/>
        </w:rPr>
        <w:t xml:space="preserve">UE applies </w:t>
      </w:r>
      <w:r w:rsidRPr="00655617">
        <w:rPr>
          <w:rFonts w:eastAsia="Malgun Gothic"/>
          <w:b/>
          <w:bCs/>
          <w:lang w:val="en-US" w:eastAsia="zh-CN"/>
        </w:rPr>
        <w:t xml:space="preserve">PDCCH skipping for </w:t>
      </w:r>
      <w:r>
        <w:rPr>
          <w:rFonts w:eastAsia="Malgun Gothic"/>
          <w:b/>
          <w:bCs/>
          <w:lang w:val="en-US" w:eastAsia="zh-CN"/>
        </w:rPr>
        <w:t>the indicated</w:t>
      </w:r>
      <w:r w:rsidRPr="00655617">
        <w:rPr>
          <w:rFonts w:eastAsia="Malgun Gothic"/>
          <w:b/>
          <w:bCs/>
          <w:lang w:val="en-US" w:eastAsia="zh-CN"/>
        </w:rPr>
        <w:t xml:space="preserve"> UE-specific search space set</w:t>
      </w:r>
      <w:r>
        <w:rPr>
          <w:rFonts w:eastAsia="Malgun Gothic"/>
          <w:b/>
          <w:bCs/>
          <w:lang w:val="en-US" w:eastAsia="zh-CN"/>
        </w:rPr>
        <w:t xml:space="preserve"> as follows: </w:t>
      </w:r>
    </w:p>
    <w:p w14:paraId="13274B37" w14:textId="79F517AD" w:rsidR="00617169" w:rsidRPr="00655617" w:rsidRDefault="00617169" w:rsidP="00EC6740">
      <w:pPr>
        <w:numPr>
          <w:ilvl w:val="0"/>
          <w:numId w:val="47"/>
        </w:numPr>
        <w:spacing w:after="60"/>
        <w:rPr>
          <w:rFonts w:eastAsia="Malgun Gothic"/>
          <w:b/>
          <w:bCs/>
          <w:lang w:val="x-none" w:eastAsia="zh-CN" w:bidi="en-US"/>
        </w:rPr>
      </w:pPr>
      <w:r w:rsidRPr="00655617">
        <w:rPr>
          <w:rFonts w:eastAsia="Malgun Gothic"/>
          <w:b/>
          <w:bCs/>
          <w:lang w:val="x-none" w:eastAsia="zh-CN" w:bidi="en-US"/>
        </w:rPr>
        <w:t xml:space="preserve">not earlier than </w:t>
      </w:r>
      <w:r>
        <w:rPr>
          <w:rFonts w:eastAsia="Malgun Gothic"/>
          <w:b/>
          <w:bCs/>
          <w:lang w:val="en-US" w:eastAsia="zh-CN" w:bidi="en-US"/>
        </w:rPr>
        <w:t xml:space="preserve">the </w:t>
      </w:r>
      <w:r w:rsidRPr="00655617">
        <w:rPr>
          <w:rFonts w:eastAsia="Malgun Gothic"/>
          <w:b/>
          <w:bCs/>
          <w:lang w:val="x-none" w:eastAsia="zh-CN" w:bidi="en-US"/>
        </w:rPr>
        <w:t xml:space="preserve">application delay after </w:t>
      </w:r>
      <w:r w:rsidR="00C957B9">
        <w:rPr>
          <w:rFonts w:eastAsia="Malgun Gothic"/>
          <w:b/>
          <w:bCs/>
          <w:lang w:val="en-US" w:eastAsia="zh-CN" w:bidi="en-US"/>
        </w:rPr>
        <w:t>the</w:t>
      </w:r>
      <w:r w:rsidR="00C957B9" w:rsidRPr="00655617">
        <w:rPr>
          <w:rFonts w:eastAsia="Malgun Gothic"/>
          <w:b/>
          <w:bCs/>
          <w:lang w:val="x-none" w:eastAsia="zh-CN" w:bidi="en-US"/>
        </w:rPr>
        <w:t xml:space="preserve"> </w:t>
      </w:r>
      <w:r w:rsidRPr="00655617">
        <w:rPr>
          <w:rFonts w:eastAsia="Malgun Gothic"/>
          <w:b/>
          <w:bCs/>
          <w:lang w:val="x-none" w:eastAsia="zh-CN" w:bidi="en-US"/>
        </w:rPr>
        <w:t xml:space="preserve">end of PDCCH including the indication, and  </w:t>
      </w:r>
    </w:p>
    <w:p w14:paraId="657D2C8F" w14:textId="77777777" w:rsidR="00617169" w:rsidRPr="00655617" w:rsidRDefault="00617169" w:rsidP="00EC6740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eastAsia="Malgun Gothic"/>
          <w:b/>
          <w:bCs/>
          <w:sz w:val="20"/>
          <w:szCs w:val="20"/>
          <w:lang w:eastAsia="zh-CN"/>
        </w:rPr>
      </w:pPr>
      <w:r w:rsidRPr="00655617">
        <w:rPr>
          <w:rFonts w:eastAsia="Malgun Gothic"/>
          <w:b/>
          <w:bCs/>
          <w:sz w:val="20"/>
          <w:szCs w:val="20"/>
          <w:lang w:eastAsia="zh-CN"/>
        </w:rPr>
        <w:t xml:space="preserve">for DL DCI format(s) of the </w:t>
      </w:r>
      <w:r>
        <w:rPr>
          <w:rFonts w:eastAsia="Malgun Gothic"/>
          <w:b/>
          <w:bCs/>
          <w:sz w:val="20"/>
          <w:szCs w:val="20"/>
          <w:lang w:val="en-US" w:eastAsia="zh-CN"/>
        </w:rPr>
        <w:t xml:space="preserve">UE-specific </w:t>
      </w:r>
      <w:r w:rsidRPr="00655617">
        <w:rPr>
          <w:rFonts w:eastAsia="Malgun Gothic"/>
          <w:b/>
          <w:bCs/>
          <w:sz w:val="20"/>
          <w:szCs w:val="20"/>
          <w:lang w:eastAsia="zh-CN"/>
        </w:rPr>
        <w:t xml:space="preserve">search space set, upon expiration of </w:t>
      </w:r>
      <w:proofErr w:type="spellStart"/>
      <w:r w:rsidRPr="00655617">
        <w:rPr>
          <w:b/>
          <w:bCs/>
          <w:i/>
          <w:sz w:val="20"/>
          <w:szCs w:val="20"/>
        </w:rPr>
        <w:t>drx-RetransmissionTimer</w:t>
      </w:r>
      <w:r w:rsidRPr="00655617">
        <w:rPr>
          <w:b/>
          <w:bCs/>
          <w:i/>
          <w:sz w:val="20"/>
          <w:szCs w:val="20"/>
          <w:lang w:eastAsia="ko-KR"/>
        </w:rPr>
        <w:t>DL</w:t>
      </w:r>
      <w:proofErr w:type="spellEnd"/>
      <w:r w:rsidRPr="00655617">
        <w:rPr>
          <w:b/>
          <w:bCs/>
          <w:iCs/>
          <w:sz w:val="20"/>
          <w:szCs w:val="20"/>
          <w:lang w:eastAsia="ko-KR"/>
        </w:rPr>
        <w:t xml:space="preserve"> if</w:t>
      </w:r>
      <w:r w:rsidRPr="00655617">
        <w:rPr>
          <w:b/>
          <w:bCs/>
          <w:i/>
          <w:sz w:val="20"/>
          <w:szCs w:val="20"/>
          <w:lang w:eastAsia="ko-KR"/>
        </w:rPr>
        <w:t xml:space="preserve"> </w:t>
      </w:r>
      <w:proofErr w:type="spellStart"/>
      <w:r w:rsidRPr="00655617">
        <w:rPr>
          <w:b/>
          <w:bCs/>
          <w:i/>
          <w:sz w:val="20"/>
          <w:szCs w:val="20"/>
          <w:lang w:eastAsia="ko-KR"/>
        </w:rPr>
        <w:t>drx</w:t>
      </w:r>
      <w:proofErr w:type="spellEnd"/>
      <w:r w:rsidRPr="00655617">
        <w:rPr>
          <w:b/>
          <w:bCs/>
          <w:i/>
          <w:sz w:val="20"/>
          <w:szCs w:val="20"/>
          <w:lang w:eastAsia="ko-KR"/>
        </w:rPr>
        <w:t>-HARQ-RTT-</w:t>
      </w:r>
      <w:proofErr w:type="spellStart"/>
      <w:r w:rsidRPr="00655617">
        <w:rPr>
          <w:b/>
          <w:bCs/>
          <w:i/>
          <w:sz w:val="20"/>
          <w:szCs w:val="20"/>
          <w:lang w:eastAsia="ko-KR"/>
        </w:rPr>
        <w:t>TimerDL</w:t>
      </w:r>
      <w:proofErr w:type="spellEnd"/>
      <w:r w:rsidRPr="00655617">
        <w:rPr>
          <w:rFonts w:eastAsia="Malgun Gothic"/>
          <w:b/>
          <w:bCs/>
          <w:sz w:val="20"/>
          <w:szCs w:val="20"/>
          <w:lang w:eastAsia="zh-CN"/>
        </w:rPr>
        <w:t xml:space="preserve"> or </w:t>
      </w:r>
      <w:proofErr w:type="spellStart"/>
      <w:r w:rsidRPr="00655617">
        <w:rPr>
          <w:b/>
          <w:bCs/>
          <w:i/>
          <w:sz w:val="20"/>
          <w:szCs w:val="20"/>
        </w:rPr>
        <w:t>drx-RetransmissionTimer</w:t>
      </w:r>
      <w:r w:rsidRPr="00655617">
        <w:rPr>
          <w:b/>
          <w:bCs/>
          <w:i/>
          <w:sz w:val="20"/>
          <w:szCs w:val="20"/>
          <w:lang w:eastAsia="ko-KR"/>
        </w:rPr>
        <w:t>DL</w:t>
      </w:r>
      <w:proofErr w:type="spellEnd"/>
      <w:r w:rsidRPr="00655617">
        <w:rPr>
          <w:b/>
          <w:bCs/>
          <w:iCs/>
          <w:sz w:val="20"/>
          <w:szCs w:val="20"/>
          <w:lang w:eastAsia="ko-KR"/>
        </w:rPr>
        <w:t xml:space="preserve"> is running, and</w:t>
      </w:r>
    </w:p>
    <w:p w14:paraId="39F88C24" w14:textId="077A2202" w:rsidR="00E735CD" w:rsidRPr="00617169" w:rsidRDefault="00617169" w:rsidP="0048795F">
      <w:pPr>
        <w:numPr>
          <w:ilvl w:val="0"/>
          <w:numId w:val="47"/>
        </w:numPr>
        <w:spacing w:after="200" w:line="276" w:lineRule="auto"/>
        <w:contextualSpacing/>
        <w:rPr>
          <w:rFonts w:eastAsia="Malgun Gothic"/>
          <w:b/>
          <w:bCs/>
          <w:lang w:eastAsia="zh-CN"/>
        </w:rPr>
      </w:pPr>
      <w:r w:rsidRPr="00655617">
        <w:rPr>
          <w:rFonts w:eastAsia="Malgun Gothic"/>
          <w:b/>
          <w:bCs/>
          <w:lang w:eastAsia="zh-CN"/>
        </w:rPr>
        <w:t xml:space="preserve">for UL DCI format(s) of the </w:t>
      </w:r>
      <w:r>
        <w:rPr>
          <w:rFonts w:eastAsia="Malgun Gothic"/>
          <w:b/>
          <w:bCs/>
          <w:lang w:eastAsia="zh-CN"/>
        </w:rPr>
        <w:t xml:space="preserve">UE-specific </w:t>
      </w:r>
      <w:r w:rsidRPr="00655617">
        <w:rPr>
          <w:rFonts w:eastAsia="Malgun Gothic"/>
          <w:b/>
          <w:bCs/>
          <w:lang w:eastAsia="zh-CN"/>
        </w:rPr>
        <w:t xml:space="preserve">search space set, upon expiration of </w:t>
      </w:r>
      <w:proofErr w:type="spellStart"/>
      <w:r w:rsidRPr="00655617">
        <w:rPr>
          <w:b/>
          <w:bCs/>
          <w:i/>
        </w:rPr>
        <w:t>drx-RetransmissionTimer</w:t>
      </w:r>
      <w:r w:rsidRPr="00655617">
        <w:rPr>
          <w:b/>
          <w:bCs/>
          <w:i/>
          <w:lang w:eastAsia="ko-KR"/>
        </w:rPr>
        <w:t>UL</w:t>
      </w:r>
      <w:proofErr w:type="spellEnd"/>
      <w:r w:rsidRPr="00655617">
        <w:rPr>
          <w:b/>
          <w:bCs/>
          <w:iCs/>
          <w:lang w:eastAsia="ko-KR"/>
        </w:rPr>
        <w:t xml:space="preserve"> if</w:t>
      </w:r>
      <w:r w:rsidRPr="00655617">
        <w:rPr>
          <w:b/>
          <w:bCs/>
          <w:i/>
          <w:lang w:eastAsia="ko-KR"/>
        </w:rPr>
        <w:t xml:space="preserve"> </w:t>
      </w:r>
      <w:proofErr w:type="spellStart"/>
      <w:r w:rsidRPr="00655617">
        <w:rPr>
          <w:b/>
          <w:bCs/>
          <w:i/>
          <w:lang w:eastAsia="ko-KR"/>
        </w:rPr>
        <w:t>drx</w:t>
      </w:r>
      <w:proofErr w:type="spellEnd"/>
      <w:r w:rsidRPr="00655617">
        <w:rPr>
          <w:b/>
          <w:bCs/>
          <w:i/>
          <w:lang w:eastAsia="ko-KR"/>
        </w:rPr>
        <w:t>-HARQ-RTT-</w:t>
      </w:r>
      <w:proofErr w:type="spellStart"/>
      <w:r w:rsidRPr="00655617">
        <w:rPr>
          <w:b/>
          <w:bCs/>
          <w:i/>
          <w:lang w:eastAsia="ko-KR"/>
        </w:rPr>
        <w:t>TimerUL</w:t>
      </w:r>
      <w:proofErr w:type="spellEnd"/>
      <w:r w:rsidRPr="00655617">
        <w:rPr>
          <w:rFonts w:eastAsia="Malgun Gothic"/>
          <w:b/>
          <w:bCs/>
          <w:lang w:eastAsia="zh-CN"/>
        </w:rPr>
        <w:t xml:space="preserve"> or </w:t>
      </w:r>
      <w:proofErr w:type="spellStart"/>
      <w:r w:rsidRPr="00655617">
        <w:rPr>
          <w:b/>
          <w:bCs/>
          <w:i/>
        </w:rPr>
        <w:t>drx-RetransmissionTimer</w:t>
      </w:r>
      <w:r w:rsidRPr="00655617">
        <w:rPr>
          <w:b/>
          <w:bCs/>
          <w:i/>
          <w:lang w:eastAsia="ko-KR"/>
        </w:rPr>
        <w:t>UL</w:t>
      </w:r>
      <w:proofErr w:type="spellEnd"/>
      <w:r w:rsidRPr="00655617">
        <w:rPr>
          <w:b/>
          <w:bCs/>
          <w:iCs/>
          <w:lang w:eastAsia="ko-KR"/>
        </w:rPr>
        <w:t xml:space="preserve"> is running</w:t>
      </w:r>
      <w:r>
        <w:rPr>
          <w:b/>
          <w:bCs/>
          <w:iCs/>
          <w:lang w:eastAsia="ko-KR"/>
        </w:rPr>
        <w:t>.</w:t>
      </w:r>
    </w:p>
    <w:bookmarkEnd w:id="0"/>
    <w:p w14:paraId="3EBB3717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References</w:t>
      </w:r>
    </w:p>
    <w:p w14:paraId="17A49381" w14:textId="16B0FC5F" w:rsidR="000853B4" w:rsidRPr="00D76114" w:rsidRDefault="00445116" w:rsidP="00445116">
      <w:pPr>
        <w:numPr>
          <w:ilvl w:val="0"/>
          <w:numId w:val="2"/>
        </w:numPr>
        <w:rPr>
          <w:lang w:bidi="en-US"/>
        </w:rPr>
      </w:pPr>
      <w:bookmarkStart w:id="6" w:name="_Ref61389865"/>
      <w:bookmarkStart w:id="7" w:name="_Ref54268310"/>
      <w:bookmarkStart w:id="8" w:name="_Ref53738271"/>
      <w:bookmarkStart w:id="9" w:name="_Ref47714039"/>
      <w:bookmarkStart w:id="10" w:name="_Hlk53779907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</w:t>
      </w:r>
      <w:r w:rsidR="00325E7E">
        <w:rPr>
          <w:lang w:bidi="en-US"/>
        </w:rPr>
        <w:t>5</w:t>
      </w:r>
      <w:r>
        <w:rPr>
          <w:lang w:bidi="en-US"/>
        </w:rPr>
        <w:t xml:space="preserve">-e meeting, </w:t>
      </w:r>
      <w:r w:rsidR="004F1394">
        <w:rPr>
          <w:lang w:bidi="en-US"/>
        </w:rPr>
        <w:t>May</w:t>
      </w:r>
      <w:r w:rsidR="00A64A7D" w:rsidRPr="005C74E4">
        <w:rPr>
          <w:lang w:bidi="en-US"/>
        </w:rPr>
        <w:t xml:space="preserve"> </w:t>
      </w:r>
      <w:r w:rsidR="004F1394">
        <w:rPr>
          <w:lang w:bidi="en-US"/>
        </w:rPr>
        <w:t>10</w:t>
      </w:r>
      <w:r w:rsidR="00A64A7D" w:rsidRPr="005C74E4">
        <w:rPr>
          <w:lang w:bidi="en-US"/>
        </w:rPr>
        <w:t xml:space="preserve">th – </w:t>
      </w:r>
      <w:r w:rsidR="004F1394">
        <w:rPr>
          <w:lang w:bidi="en-US"/>
        </w:rPr>
        <w:t>27</w:t>
      </w:r>
      <w:r w:rsidR="00A64A7D" w:rsidRPr="005C74E4">
        <w:rPr>
          <w:lang w:bidi="en-US"/>
        </w:rPr>
        <w:t>th, 202</w:t>
      </w:r>
      <w:r w:rsidR="00A64A7D">
        <w:rPr>
          <w:lang w:bidi="en-US"/>
        </w:rPr>
        <w:t>1</w:t>
      </w:r>
      <w:r>
        <w:rPr>
          <w:lang w:bidi="en-US"/>
        </w:rPr>
        <w:t>.</w:t>
      </w:r>
      <w:bookmarkEnd w:id="6"/>
      <w:r>
        <w:rPr>
          <w:lang w:bidi="en-US"/>
        </w:rPr>
        <w:t xml:space="preserve">  </w:t>
      </w:r>
      <w:bookmarkEnd w:id="7"/>
      <w:bookmarkEnd w:id="8"/>
      <w:r w:rsidR="000853B4">
        <w:rPr>
          <w:lang w:bidi="en-US"/>
        </w:rPr>
        <w:t xml:space="preserve"> </w:t>
      </w:r>
      <w:bookmarkEnd w:id="9"/>
      <w:bookmarkEnd w:id="10"/>
    </w:p>
    <w:sectPr w:rsidR="000853B4" w:rsidRPr="00D76114" w:rsidSect="00F54AD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80F42C" w14:textId="77777777" w:rsidR="00C23AE2" w:rsidRDefault="00C23AE2" w:rsidP="00AC001C">
      <w:pPr>
        <w:spacing w:after="0"/>
      </w:pPr>
      <w:r>
        <w:separator/>
      </w:r>
    </w:p>
  </w:endnote>
  <w:endnote w:type="continuationSeparator" w:id="0">
    <w:p w14:paraId="4B7D674F" w14:textId="77777777" w:rsidR="00C23AE2" w:rsidRDefault="00C23AE2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98E0A" w14:textId="77777777" w:rsidR="00C23AE2" w:rsidRDefault="00C23AE2" w:rsidP="00AC001C">
      <w:pPr>
        <w:spacing w:after="0"/>
      </w:pPr>
      <w:r>
        <w:separator/>
      </w:r>
    </w:p>
  </w:footnote>
  <w:footnote w:type="continuationSeparator" w:id="0">
    <w:p w14:paraId="529998FE" w14:textId="77777777" w:rsidR="00C23AE2" w:rsidRDefault="00C23AE2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79F"/>
    <w:multiLevelType w:val="hybridMultilevel"/>
    <w:tmpl w:val="3A06555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3F4037"/>
    <w:multiLevelType w:val="hybridMultilevel"/>
    <w:tmpl w:val="7FE620FE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126405"/>
    <w:multiLevelType w:val="multilevel"/>
    <w:tmpl w:val="A4341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6E57270"/>
    <w:multiLevelType w:val="hybridMultilevel"/>
    <w:tmpl w:val="233AD1A2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90D4E6F"/>
    <w:multiLevelType w:val="multilevel"/>
    <w:tmpl w:val="745C881E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C5C20AA"/>
    <w:multiLevelType w:val="hybridMultilevel"/>
    <w:tmpl w:val="8EE45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C30EB"/>
    <w:multiLevelType w:val="hybridMultilevel"/>
    <w:tmpl w:val="A732C73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FC5B2D"/>
    <w:multiLevelType w:val="hybridMultilevel"/>
    <w:tmpl w:val="251056E4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4F3FD1"/>
    <w:multiLevelType w:val="hybridMultilevel"/>
    <w:tmpl w:val="02B0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33671D"/>
    <w:multiLevelType w:val="multilevel"/>
    <w:tmpl w:val="34EA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17077F1"/>
    <w:multiLevelType w:val="hybridMultilevel"/>
    <w:tmpl w:val="70F604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4545EF4"/>
    <w:multiLevelType w:val="hybridMultilevel"/>
    <w:tmpl w:val="EEE46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04246E"/>
    <w:multiLevelType w:val="hybridMultilevel"/>
    <w:tmpl w:val="9A7CF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46B9A"/>
    <w:multiLevelType w:val="hybridMultilevel"/>
    <w:tmpl w:val="A2203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D3F03AF"/>
    <w:multiLevelType w:val="hybridMultilevel"/>
    <w:tmpl w:val="4B18704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2" w15:restartNumberingAfterBreak="0">
    <w:nsid w:val="3DE11645"/>
    <w:multiLevelType w:val="multilevel"/>
    <w:tmpl w:val="1CF40D9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9542B1"/>
    <w:multiLevelType w:val="hybridMultilevel"/>
    <w:tmpl w:val="BC14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7FC4ECE"/>
    <w:multiLevelType w:val="hybridMultilevel"/>
    <w:tmpl w:val="FAA2A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977BF"/>
    <w:multiLevelType w:val="multilevel"/>
    <w:tmpl w:val="50CA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15B4C0E"/>
    <w:multiLevelType w:val="hybridMultilevel"/>
    <w:tmpl w:val="452E660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C924928">
      <w:numFmt w:val="bullet"/>
      <w:lvlText w:val=""/>
      <w:lvlJc w:val="left"/>
      <w:pPr>
        <w:ind w:left="780" w:hanging="360"/>
      </w:pPr>
      <w:rPr>
        <w:rFonts w:ascii="Wingdings" w:eastAsia="SimSun" w:hAnsi="Wingdings" w:cs="Arial" w:hint="default"/>
        <w:color w:val="00000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4E6332C"/>
    <w:multiLevelType w:val="multilevel"/>
    <w:tmpl w:val="54E6332C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C50A97"/>
    <w:multiLevelType w:val="hybridMultilevel"/>
    <w:tmpl w:val="E96C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6131D2"/>
    <w:multiLevelType w:val="hybridMultilevel"/>
    <w:tmpl w:val="F48AF0B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1E039C"/>
    <w:multiLevelType w:val="multilevel"/>
    <w:tmpl w:val="ED046B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FE212C"/>
    <w:multiLevelType w:val="hybridMultilevel"/>
    <w:tmpl w:val="BBE009BE"/>
    <w:lvl w:ilvl="0" w:tplc="4E5CA9E4">
      <w:numFmt w:val="bullet"/>
      <w:lvlText w:val="-"/>
      <w:lvlJc w:val="left"/>
      <w:pPr>
        <w:ind w:left="68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4" w:hanging="420"/>
      </w:pPr>
      <w:rPr>
        <w:rFonts w:ascii="Wingdings" w:hAnsi="Wingdings" w:hint="default"/>
      </w:rPr>
    </w:lvl>
  </w:abstractNum>
  <w:abstractNum w:abstractNumId="39" w15:restartNumberingAfterBreak="0">
    <w:nsid w:val="697870BF"/>
    <w:multiLevelType w:val="hybridMultilevel"/>
    <w:tmpl w:val="3A36750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8637C5"/>
    <w:multiLevelType w:val="hybridMultilevel"/>
    <w:tmpl w:val="B4C8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7A20641A"/>
    <w:multiLevelType w:val="hybridMultilevel"/>
    <w:tmpl w:val="ED9E5CD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8D2530"/>
    <w:multiLevelType w:val="hybridMultilevel"/>
    <w:tmpl w:val="BC686742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1"/>
  </w:num>
  <w:num w:numId="4">
    <w:abstractNumId w:val="45"/>
  </w:num>
  <w:num w:numId="5">
    <w:abstractNumId w:val="15"/>
  </w:num>
  <w:num w:numId="6">
    <w:abstractNumId w:val="7"/>
  </w:num>
  <w:num w:numId="7">
    <w:abstractNumId w:val="0"/>
  </w:num>
  <w:num w:numId="8">
    <w:abstractNumId w:val="40"/>
  </w:num>
  <w:num w:numId="9">
    <w:abstractNumId w:val="13"/>
  </w:num>
  <w:num w:numId="10">
    <w:abstractNumId w:val="20"/>
  </w:num>
  <w:num w:numId="11">
    <w:abstractNumId w:val="14"/>
  </w:num>
  <w:num w:numId="12">
    <w:abstractNumId w:val="26"/>
  </w:num>
  <w:num w:numId="13">
    <w:abstractNumId w:val="35"/>
  </w:num>
  <w:num w:numId="14">
    <w:abstractNumId w:val="27"/>
  </w:num>
  <w:num w:numId="15">
    <w:abstractNumId w:val="22"/>
  </w:num>
  <w:num w:numId="16">
    <w:abstractNumId w:val="11"/>
  </w:num>
  <w:num w:numId="17">
    <w:abstractNumId w:val="19"/>
  </w:num>
  <w:num w:numId="18">
    <w:abstractNumId w:val="41"/>
  </w:num>
  <w:num w:numId="19">
    <w:abstractNumId w:val="30"/>
  </w:num>
  <w:num w:numId="20">
    <w:abstractNumId w:val="6"/>
  </w:num>
  <w:num w:numId="21">
    <w:abstractNumId w:val="29"/>
  </w:num>
  <w:num w:numId="22">
    <w:abstractNumId w:val="32"/>
  </w:num>
  <w:num w:numId="23">
    <w:abstractNumId w:val="12"/>
  </w:num>
  <w:num w:numId="2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7"/>
  </w:num>
  <w:num w:numId="27">
    <w:abstractNumId w:val="8"/>
  </w:num>
  <w:num w:numId="28">
    <w:abstractNumId w:val="31"/>
  </w:num>
  <w:num w:numId="29">
    <w:abstractNumId w:val="42"/>
  </w:num>
  <w:num w:numId="30">
    <w:abstractNumId w:val="24"/>
  </w:num>
  <w:num w:numId="31">
    <w:abstractNumId w:val="28"/>
  </w:num>
  <w:num w:numId="32">
    <w:abstractNumId w:val="34"/>
  </w:num>
  <w:num w:numId="33">
    <w:abstractNumId w:val="2"/>
  </w:num>
  <w:num w:numId="34">
    <w:abstractNumId w:val="43"/>
  </w:num>
  <w:num w:numId="35">
    <w:abstractNumId w:val="38"/>
  </w:num>
  <w:num w:numId="36">
    <w:abstractNumId w:val="44"/>
  </w:num>
  <w:num w:numId="37">
    <w:abstractNumId w:val="9"/>
  </w:num>
  <w:num w:numId="38">
    <w:abstractNumId w:val="36"/>
  </w:num>
  <w:num w:numId="39">
    <w:abstractNumId w:val="4"/>
  </w:num>
  <w:num w:numId="40">
    <w:abstractNumId w:val="39"/>
  </w:num>
  <w:num w:numId="41">
    <w:abstractNumId w:val="3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</w:num>
  <w:num w:numId="44">
    <w:abstractNumId w:val="16"/>
  </w:num>
  <w:num w:numId="45">
    <w:abstractNumId w:val="18"/>
  </w:num>
  <w:num w:numId="46">
    <w:abstractNumId w:val="25"/>
  </w:num>
  <w:num w:numId="47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proofState w:spelling="clean"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057D"/>
    <w:rsid w:val="00001E2A"/>
    <w:rsid w:val="0000243F"/>
    <w:rsid w:val="00002443"/>
    <w:rsid w:val="0000253F"/>
    <w:rsid w:val="00002A19"/>
    <w:rsid w:val="00002E3F"/>
    <w:rsid w:val="00003767"/>
    <w:rsid w:val="0000382C"/>
    <w:rsid w:val="00003A27"/>
    <w:rsid w:val="00003A69"/>
    <w:rsid w:val="00004403"/>
    <w:rsid w:val="0000448A"/>
    <w:rsid w:val="000044E8"/>
    <w:rsid w:val="00004DC8"/>
    <w:rsid w:val="000055DA"/>
    <w:rsid w:val="0000569D"/>
    <w:rsid w:val="00006045"/>
    <w:rsid w:val="000062ED"/>
    <w:rsid w:val="0000686C"/>
    <w:rsid w:val="00006B7B"/>
    <w:rsid w:val="000073FF"/>
    <w:rsid w:val="00007F1E"/>
    <w:rsid w:val="000100CD"/>
    <w:rsid w:val="000105D8"/>
    <w:rsid w:val="00010652"/>
    <w:rsid w:val="00010C22"/>
    <w:rsid w:val="00011480"/>
    <w:rsid w:val="000114D5"/>
    <w:rsid w:val="0001158B"/>
    <w:rsid w:val="00011A8B"/>
    <w:rsid w:val="00011F85"/>
    <w:rsid w:val="000121C2"/>
    <w:rsid w:val="000121ED"/>
    <w:rsid w:val="00012219"/>
    <w:rsid w:val="00012570"/>
    <w:rsid w:val="000125EF"/>
    <w:rsid w:val="00013575"/>
    <w:rsid w:val="00013B48"/>
    <w:rsid w:val="00013E75"/>
    <w:rsid w:val="00014518"/>
    <w:rsid w:val="000145A8"/>
    <w:rsid w:val="00014629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BDA"/>
    <w:rsid w:val="00017C54"/>
    <w:rsid w:val="000204B0"/>
    <w:rsid w:val="00020A71"/>
    <w:rsid w:val="00020DD1"/>
    <w:rsid w:val="0002118B"/>
    <w:rsid w:val="00021899"/>
    <w:rsid w:val="00021B05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762"/>
    <w:rsid w:val="00027059"/>
    <w:rsid w:val="00027FD4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9FE"/>
    <w:rsid w:val="00033432"/>
    <w:rsid w:val="0003435D"/>
    <w:rsid w:val="000345DF"/>
    <w:rsid w:val="00034D23"/>
    <w:rsid w:val="000357BC"/>
    <w:rsid w:val="00035852"/>
    <w:rsid w:val="000369BF"/>
    <w:rsid w:val="00036EBB"/>
    <w:rsid w:val="0003703F"/>
    <w:rsid w:val="00037063"/>
    <w:rsid w:val="000374AD"/>
    <w:rsid w:val="00037FB1"/>
    <w:rsid w:val="000403C0"/>
    <w:rsid w:val="00040DDD"/>
    <w:rsid w:val="0004153A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F5"/>
    <w:rsid w:val="00044E1A"/>
    <w:rsid w:val="00045131"/>
    <w:rsid w:val="0004589B"/>
    <w:rsid w:val="00045D02"/>
    <w:rsid w:val="00046052"/>
    <w:rsid w:val="00046AAF"/>
    <w:rsid w:val="0004719F"/>
    <w:rsid w:val="0004733A"/>
    <w:rsid w:val="000474B5"/>
    <w:rsid w:val="0004792E"/>
    <w:rsid w:val="00047C0A"/>
    <w:rsid w:val="00050487"/>
    <w:rsid w:val="0005062B"/>
    <w:rsid w:val="000506ED"/>
    <w:rsid w:val="00050B0A"/>
    <w:rsid w:val="00050E2E"/>
    <w:rsid w:val="00050FEB"/>
    <w:rsid w:val="00051122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C66"/>
    <w:rsid w:val="0005687C"/>
    <w:rsid w:val="00056DC6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1C17"/>
    <w:rsid w:val="00062340"/>
    <w:rsid w:val="000624D5"/>
    <w:rsid w:val="00064353"/>
    <w:rsid w:val="00064416"/>
    <w:rsid w:val="0006446D"/>
    <w:rsid w:val="00064EF9"/>
    <w:rsid w:val="00064F74"/>
    <w:rsid w:val="00065863"/>
    <w:rsid w:val="00065F38"/>
    <w:rsid w:val="000667B3"/>
    <w:rsid w:val="0006695E"/>
    <w:rsid w:val="00066C9B"/>
    <w:rsid w:val="00066EF9"/>
    <w:rsid w:val="00067008"/>
    <w:rsid w:val="000670D6"/>
    <w:rsid w:val="00067A84"/>
    <w:rsid w:val="00067AE7"/>
    <w:rsid w:val="000702A2"/>
    <w:rsid w:val="000702AC"/>
    <w:rsid w:val="00070432"/>
    <w:rsid w:val="000705B3"/>
    <w:rsid w:val="00070A33"/>
    <w:rsid w:val="00070B15"/>
    <w:rsid w:val="00070F30"/>
    <w:rsid w:val="0007149B"/>
    <w:rsid w:val="00071A1F"/>
    <w:rsid w:val="00071E09"/>
    <w:rsid w:val="00071EFA"/>
    <w:rsid w:val="00072049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C8A"/>
    <w:rsid w:val="00077D44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97E"/>
    <w:rsid w:val="00082B7C"/>
    <w:rsid w:val="00082B84"/>
    <w:rsid w:val="00082BB6"/>
    <w:rsid w:val="0008396F"/>
    <w:rsid w:val="00083AF9"/>
    <w:rsid w:val="00084066"/>
    <w:rsid w:val="000841F2"/>
    <w:rsid w:val="0008456D"/>
    <w:rsid w:val="00084AE3"/>
    <w:rsid w:val="00084D76"/>
    <w:rsid w:val="00084D79"/>
    <w:rsid w:val="00085042"/>
    <w:rsid w:val="000853B4"/>
    <w:rsid w:val="00085B56"/>
    <w:rsid w:val="00085DB1"/>
    <w:rsid w:val="00086D1F"/>
    <w:rsid w:val="00086D56"/>
    <w:rsid w:val="00086F43"/>
    <w:rsid w:val="000870E7"/>
    <w:rsid w:val="00087150"/>
    <w:rsid w:val="0008746C"/>
    <w:rsid w:val="0008760E"/>
    <w:rsid w:val="000902C7"/>
    <w:rsid w:val="0009031D"/>
    <w:rsid w:val="000905B2"/>
    <w:rsid w:val="000909DA"/>
    <w:rsid w:val="00091DC9"/>
    <w:rsid w:val="00091E55"/>
    <w:rsid w:val="000920BD"/>
    <w:rsid w:val="000929D9"/>
    <w:rsid w:val="00092C13"/>
    <w:rsid w:val="000933C9"/>
    <w:rsid w:val="00093CD9"/>
    <w:rsid w:val="00094087"/>
    <w:rsid w:val="000940F4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5A"/>
    <w:rsid w:val="00096499"/>
    <w:rsid w:val="00096A0F"/>
    <w:rsid w:val="00097AD2"/>
    <w:rsid w:val="000A032A"/>
    <w:rsid w:val="000A047D"/>
    <w:rsid w:val="000A081F"/>
    <w:rsid w:val="000A091F"/>
    <w:rsid w:val="000A0F56"/>
    <w:rsid w:val="000A111C"/>
    <w:rsid w:val="000A178F"/>
    <w:rsid w:val="000A1B19"/>
    <w:rsid w:val="000A1D8E"/>
    <w:rsid w:val="000A1EBE"/>
    <w:rsid w:val="000A20F5"/>
    <w:rsid w:val="000A2711"/>
    <w:rsid w:val="000A273B"/>
    <w:rsid w:val="000A29F8"/>
    <w:rsid w:val="000A2B39"/>
    <w:rsid w:val="000A2DCD"/>
    <w:rsid w:val="000A3413"/>
    <w:rsid w:val="000A39C2"/>
    <w:rsid w:val="000A39FE"/>
    <w:rsid w:val="000A3BD3"/>
    <w:rsid w:val="000A4812"/>
    <w:rsid w:val="000A5285"/>
    <w:rsid w:val="000A5793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D22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2CA"/>
    <w:rsid w:val="000B660D"/>
    <w:rsid w:val="000B6964"/>
    <w:rsid w:val="000B6F84"/>
    <w:rsid w:val="000B7A74"/>
    <w:rsid w:val="000B7FEA"/>
    <w:rsid w:val="000C0420"/>
    <w:rsid w:val="000C05F3"/>
    <w:rsid w:val="000C07EA"/>
    <w:rsid w:val="000C0D63"/>
    <w:rsid w:val="000C11F6"/>
    <w:rsid w:val="000C1F1F"/>
    <w:rsid w:val="000C335B"/>
    <w:rsid w:val="000C34E0"/>
    <w:rsid w:val="000C393D"/>
    <w:rsid w:val="000C3DA8"/>
    <w:rsid w:val="000C3DDB"/>
    <w:rsid w:val="000C3EBA"/>
    <w:rsid w:val="000C41E4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8E5"/>
    <w:rsid w:val="000C79C7"/>
    <w:rsid w:val="000D0BFB"/>
    <w:rsid w:val="000D0C57"/>
    <w:rsid w:val="000D0D0E"/>
    <w:rsid w:val="000D1085"/>
    <w:rsid w:val="000D1298"/>
    <w:rsid w:val="000D1B85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94"/>
    <w:rsid w:val="000D5D74"/>
    <w:rsid w:val="000D69B6"/>
    <w:rsid w:val="000D6A35"/>
    <w:rsid w:val="000D6C6B"/>
    <w:rsid w:val="000D6C6F"/>
    <w:rsid w:val="000D6DD2"/>
    <w:rsid w:val="000D6EA7"/>
    <w:rsid w:val="000D7DD9"/>
    <w:rsid w:val="000E018F"/>
    <w:rsid w:val="000E0485"/>
    <w:rsid w:val="000E06AE"/>
    <w:rsid w:val="000E07DD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562"/>
    <w:rsid w:val="000E4E80"/>
    <w:rsid w:val="000E5664"/>
    <w:rsid w:val="000E57E6"/>
    <w:rsid w:val="000E5BB2"/>
    <w:rsid w:val="000E6387"/>
    <w:rsid w:val="000E6E37"/>
    <w:rsid w:val="000E71A3"/>
    <w:rsid w:val="000E7574"/>
    <w:rsid w:val="000E7DEE"/>
    <w:rsid w:val="000E7EFD"/>
    <w:rsid w:val="000F028E"/>
    <w:rsid w:val="000F08EF"/>
    <w:rsid w:val="000F0D1E"/>
    <w:rsid w:val="000F1410"/>
    <w:rsid w:val="000F16E3"/>
    <w:rsid w:val="000F1CBD"/>
    <w:rsid w:val="000F1D07"/>
    <w:rsid w:val="000F1F25"/>
    <w:rsid w:val="000F209C"/>
    <w:rsid w:val="000F20F5"/>
    <w:rsid w:val="000F3698"/>
    <w:rsid w:val="000F4424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CA2"/>
    <w:rsid w:val="000F72F5"/>
    <w:rsid w:val="000F7349"/>
    <w:rsid w:val="0010087A"/>
    <w:rsid w:val="0010109C"/>
    <w:rsid w:val="001018CA"/>
    <w:rsid w:val="00102062"/>
    <w:rsid w:val="0010215E"/>
    <w:rsid w:val="0010224C"/>
    <w:rsid w:val="001030A4"/>
    <w:rsid w:val="0010322C"/>
    <w:rsid w:val="0010354A"/>
    <w:rsid w:val="001039C1"/>
    <w:rsid w:val="001041A5"/>
    <w:rsid w:val="00104796"/>
    <w:rsid w:val="00104C88"/>
    <w:rsid w:val="001057CE"/>
    <w:rsid w:val="00105D1A"/>
    <w:rsid w:val="001062B2"/>
    <w:rsid w:val="00106E68"/>
    <w:rsid w:val="00106FA4"/>
    <w:rsid w:val="00107CED"/>
    <w:rsid w:val="00110216"/>
    <w:rsid w:val="00110740"/>
    <w:rsid w:val="001109F5"/>
    <w:rsid w:val="00110BA2"/>
    <w:rsid w:val="00110C55"/>
    <w:rsid w:val="00110E7C"/>
    <w:rsid w:val="00111A67"/>
    <w:rsid w:val="00111F02"/>
    <w:rsid w:val="00111F72"/>
    <w:rsid w:val="001120C5"/>
    <w:rsid w:val="001123FC"/>
    <w:rsid w:val="00112423"/>
    <w:rsid w:val="00112E32"/>
    <w:rsid w:val="001132ED"/>
    <w:rsid w:val="00113DEF"/>
    <w:rsid w:val="00113F53"/>
    <w:rsid w:val="00114109"/>
    <w:rsid w:val="00115E49"/>
    <w:rsid w:val="00116024"/>
    <w:rsid w:val="00116547"/>
    <w:rsid w:val="001165A6"/>
    <w:rsid w:val="00117030"/>
    <w:rsid w:val="001173EA"/>
    <w:rsid w:val="0011777E"/>
    <w:rsid w:val="00117CBB"/>
    <w:rsid w:val="001201E5"/>
    <w:rsid w:val="0012069C"/>
    <w:rsid w:val="00120CA0"/>
    <w:rsid w:val="00121A90"/>
    <w:rsid w:val="00121F98"/>
    <w:rsid w:val="00121FE3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F07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DCD"/>
    <w:rsid w:val="001271F8"/>
    <w:rsid w:val="0012742A"/>
    <w:rsid w:val="001279E6"/>
    <w:rsid w:val="00127BD6"/>
    <w:rsid w:val="00127DC4"/>
    <w:rsid w:val="00130070"/>
    <w:rsid w:val="00130930"/>
    <w:rsid w:val="00130AA8"/>
    <w:rsid w:val="00130D9B"/>
    <w:rsid w:val="00130EB0"/>
    <w:rsid w:val="001315D8"/>
    <w:rsid w:val="00131742"/>
    <w:rsid w:val="00131788"/>
    <w:rsid w:val="0013240F"/>
    <w:rsid w:val="0013283E"/>
    <w:rsid w:val="001333A9"/>
    <w:rsid w:val="0013408C"/>
    <w:rsid w:val="0013415D"/>
    <w:rsid w:val="00134596"/>
    <w:rsid w:val="00134D97"/>
    <w:rsid w:val="00134E68"/>
    <w:rsid w:val="00135349"/>
    <w:rsid w:val="001358ED"/>
    <w:rsid w:val="0013710A"/>
    <w:rsid w:val="001375C9"/>
    <w:rsid w:val="00140910"/>
    <w:rsid w:val="00140B8F"/>
    <w:rsid w:val="00140C89"/>
    <w:rsid w:val="00141602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ACB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DFE"/>
    <w:rsid w:val="00150009"/>
    <w:rsid w:val="00150188"/>
    <w:rsid w:val="00150348"/>
    <w:rsid w:val="00150556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8B5"/>
    <w:rsid w:val="00154B20"/>
    <w:rsid w:val="00154DE1"/>
    <w:rsid w:val="00154F9A"/>
    <w:rsid w:val="00155F04"/>
    <w:rsid w:val="00155F6B"/>
    <w:rsid w:val="0015676C"/>
    <w:rsid w:val="00156D6C"/>
    <w:rsid w:val="00156E32"/>
    <w:rsid w:val="00156E89"/>
    <w:rsid w:val="00157427"/>
    <w:rsid w:val="0015773F"/>
    <w:rsid w:val="00157A73"/>
    <w:rsid w:val="00157D11"/>
    <w:rsid w:val="00157F3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23C2"/>
    <w:rsid w:val="00162B2C"/>
    <w:rsid w:val="00162D1D"/>
    <w:rsid w:val="0016355E"/>
    <w:rsid w:val="0016398E"/>
    <w:rsid w:val="00164ADC"/>
    <w:rsid w:val="001652CA"/>
    <w:rsid w:val="001654FF"/>
    <w:rsid w:val="00165A5B"/>
    <w:rsid w:val="00165E20"/>
    <w:rsid w:val="00166A2C"/>
    <w:rsid w:val="0016726E"/>
    <w:rsid w:val="001674A3"/>
    <w:rsid w:val="00167A9E"/>
    <w:rsid w:val="001700E7"/>
    <w:rsid w:val="001701D6"/>
    <w:rsid w:val="00170233"/>
    <w:rsid w:val="00170BEA"/>
    <w:rsid w:val="00170C0A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55A0"/>
    <w:rsid w:val="00175719"/>
    <w:rsid w:val="00175D1A"/>
    <w:rsid w:val="00175D82"/>
    <w:rsid w:val="001761B5"/>
    <w:rsid w:val="0017622E"/>
    <w:rsid w:val="0017776E"/>
    <w:rsid w:val="001809FC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884"/>
    <w:rsid w:val="0018397C"/>
    <w:rsid w:val="00183BEB"/>
    <w:rsid w:val="00183C68"/>
    <w:rsid w:val="0018449C"/>
    <w:rsid w:val="00184AF9"/>
    <w:rsid w:val="00184C8C"/>
    <w:rsid w:val="00184E66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9051D"/>
    <w:rsid w:val="001908BC"/>
    <w:rsid w:val="00190A2B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5179"/>
    <w:rsid w:val="001952A8"/>
    <w:rsid w:val="00195761"/>
    <w:rsid w:val="00195ED7"/>
    <w:rsid w:val="0019615E"/>
    <w:rsid w:val="00196227"/>
    <w:rsid w:val="00196963"/>
    <w:rsid w:val="00196BA9"/>
    <w:rsid w:val="00196FAD"/>
    <w:rsid w:val="0019799E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4209"/>
    <w:rsid w:val="001A4421"/>
    <w:rsid w:val="001A44A0"/>
    <w:rsid w:val="001A461D"/>
    <w:rsid w:val="001A47B6"/>
    <w:rsid w:val="001A5C37"/>
    <w:rsid w:val="001A5C59"/>
    <w:rsid w:val="001A616E"/>
    <w:rsid w:val="001A6293"/>
    <w:rsid w:val="001A6510"/>
    <w:rsid w:val="001A6BD7"/>
    <w:rsid w:val="001A7967"/>
    <w:rsid w:val="001A7F45"/>
    <w:rsid w:val="001A7F62"/>
    <w:rsid w:val="001B0404"/>
    <w:rsid w:val="001B040E"/>
    <w:rsid w:val="001B04A3"/>
    <w:rsid w:val="001B04F5"/>
    <w:rsid w:val="001B057C"/>
    <w:rsid w:val="001B1049"/>
    <w:rsid w:val="001B146E"/>
    <w:rsid w:val="001B1B15"/>
    <w:rsid w:val="001B1E57"/>
    <w:rsid w:val="001B23E9"/>
    <w:rsid w:val="001B2604"/>
    <w:rsid w:val="001B2AA9"/>
    <w:rsid w:val="001B3116"/>
    <w:rsid w:val="001B34E6"/>
    <w:rsid w:val="001B372B"/>
    <w:rsid w:val="001B383E"/>
    <w:rsid w:val="001B39B3"/>
    <w:rsid w:val="001B3D64"/>
    <w:rsid w:val="001B4899"/>
    <w:rsid w:val="001B5612"/>
    <w:rsid w:val="001B6164"/>
    <w:rsid w:val="001B6171"/>
    <w:rsid w:val="001B68DC"/>
    <w:rsid w:val="001B73AC"/>
    <w:rsid w:val="001B7701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2483"/>
    <w:rsid w:val="001C26A3"/>
    <w:rsid w:val="001C2B23"/>
    <w:rsid w:val="001C2D92"/>
    <w:rsid w:val="001C2E38"/>
    <w:rsid w:val="001C3144"/>
    <w:rsid w:val="001C33C3"/>
    <w:rsid w:val="001C3432"/>
    <w:rsid w:val="001C3462"/>
    <w:rsid w:val="001C3E21"/>
    <w:rsid w:val="001C4318"/>
    <w:rsid w:val="001C43DF"/>
    <w:rsid w:val="001C4C1F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13D6"/>
    <w:rsid w:val="001D1539"/>
    <w:rsid w:val="001D1F29"/>
    <w:rsid w:val="001D2053"/>
    <w:rsid w:val="001D25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B7"/>
    <w:rsid w:val="001D4E3D"/>
    <w:rsid w:val="001D4FA6"/>
    <w:rsid w:val="001D5435"/>
    <w:rsid w:val="001D59C5"/>
    <w:rsid w:val="001D5A2B"/>
    <w:rsid w:val="001D5DFD"/>
    <w:rsid w:val="001D74CD"/>
    <w:rsid w:val="001D7A7A"/>
    <w:rsid w:val="001D7E7E"/>
    <w:rsid w:val="001E062E"/>
    <w:rsid w:val="001E0819"/>
    <w:rsid w:val="001E16EB"/>
    <w:rsid w:val="001E170D"/>
    <w:rsid w:val="001E1AA5"/>
    <w:rsid w:val="001E1D33"/>
    <w:rsid w:val="001E25F2"/>
    <w:rsid w:val="001E280F"/>
    <w:rsid w:val="001E2A8E"/>
    <w:rsid w:val="001E2D40"/>
    <w:rsid w:val="001E2EB1"/>
    <w:rsid w:val="001E2FD2"/>
    <w:rsid w:val="001E330E"/>
    <w:rsid w:val="001E3498"/>
    <w:rsid w:val="001E406E"/>
    <w:rsid w:val="001E426F"/>
    <w:rsid w:val="001E46E5"/>
    <w:rsid w:val="001E4A0A"/>
    <w:rsid w:val="001E4C82"/>
    <w:rsid w:val="001E4F37"/>
    <w:rsid w:val="001E5368"/>
    <w:rsid w:val="001E53B1"/>
    <w:rsid w:val="001E5495"/>
    <w:rsid w:val="001E64A2"/>
    <w:rsid w:val="001E66C6"/>
    <w:rsid w:val="001E6B63"/>
    <w:rsid w:val="001E6C83"/>
    <w:rsid w:val="001E73C7"/>
    <w:rsid w:val="001E7C71"/>
    <w:rsid w:val="001E7DD4"/>
    <w:rsid w:val="001F0055"/>
    <w:rsid w:val="001F05F9"/>
    <w:rsid w:val="001F077C"/>
    <w:rsid w:val="001F10E2"/>
    <w:rsid w:val="001F12C1"/>
    <w:rsid w:val="001F19E9"/>
    <w:rsid w:val="001F1F12"/>
    <w:rsid w:val="001F20F3"/>
    <w:rsid w:val="001F2106"/>
    <w:rsid w:val="001F2242"/>
    <w:rsid w:val="001F239B"/>
    <w:rsid w:val="001F331C"/>
    <w:rsid w:val="001F336A"/>
    <w:rsid w:val="001F37B3"/>
    <w:rsid w:val="001F3BEF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200423"/>
    <w:rsid w:val="00200E41"/>
    <w:rsid w:val="00201726"/>
    <w:rsid w:val="002018A4"/>
    <w:rsid w:val="0020214B"/>
    <w:rsid w:val="00202572"/>
    <w:rsid w:val="0020291D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6071"/>
    <w:rsid w:val="0020608C"/>
    <w:rsid w:val="00206A96"/>
    <w:rsid w:val="00206EF5"/>
    <w:rsid w:val="002074F2"/>
    <w:rsid w:val="002075A9"/>
    <w:rsid w:val="00207673"/>
    <w:rsid w:val="00207835"/>
    <w:rsid w:val="00207968"/>
    <w:rsid w:val="002079F2"/>
    <w:rsid w:val="00207FB4"/>
    <w:rsid w:val="0021031B"/>
    <w:rsid w:val="00210F31"/>
    <w:rsid w:val="0021110E"/>
    <w:rsid w:val="002113BE"/>
    <w:rsid w:val="00211788"/>
    <w:rsid w:val="00211D73"/>
    <w:rsid w:val="002122D3"/>
    <w:rsid w:val="00212435"/>
    <w:rsid w:val="00212576"/>
    <w:rsid w:val="00212BB6"/>
    <w:rsid w:val="00213135"/>
    <w:rsid w:val="0021341B"/>
    <w:rsid w:val="002136EE"/>
    <w:rsid w:val="002139B4"/>
    <w:rsid w:val="00213D7E"/>
    <w:rsid w:val="00215093"/>
    <w:rsid w:val="002152DB"/>
    <w:rsid w:val="0021550E"/>
    <w:rsid w:val="00215923"/>
    <w:rsid w:val="00215EEA"/>
    <w:rsid w:val="002162FC"/>
    <w:rsid w:val="00216339"/>
    <w:rsid w:val="002164D2"/>
    <w:rsid w:val="00216EFE"/>
    <w:rsid w:val="0021739A"/>
    <w:rsid w:val="0021768D"/>
    <w:rsid w:val="00217B38"/>
    <w:rsid w:val="00217B64"/>
    <w:rsid w:val="0022074A"/>
    <w:rsid w:val="00220CE0"/>
    <w:rsid w:val="00220CE5"/>
    <w:rsid w:val="00220F53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E8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AF3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352"/>
    <w:rsid w:val="0023558A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4F5C"/>
    <w:rsid w:val="00245760"/>
    <w:rsid w:val="00245D88"/>
    <w:rsid w:val="00245EE0"/>
    <w:rsid w:val="00246101"/>
    <w:rsid w:val="00246391"/>
    <w:rsid w:val="00246CAF"/>
    <w:rsid w:val="00246D07"/>
    <w:rsid w:val="00247624"/>
    <w:rsid w:val="00247643"/>
    <w:rsid w:val="00247BF3"/>
    <w:rsid w:val="00250A5E"/>
    <w:rsid w:val="00250E83"/>
    <w:rsid w:val="00251A2D"/>
    <w:rsid w:val="002522B6"/>
    <w:rsid w:val="00253173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723B"/>
    <w:rsid w:val="0025743E"/>
    <w:rsid w:val="00257463"/>
    <w:rsid w:val="002577A0"/>
    <w:rsid w:val="00257E61"/>
    <w:rsid w:val="00260058"/>
    <w:rsid w:val="0026021D"/>
    <w:rsid w:val="00260315"/>
    <w:rsid w:val="002603D4"/>
    <w:rsid w:val="0026057F"/>
    <w:rsid w:val="00260BF3"/>
    <w:rsid w:val="002610F3"/>
    <w:rsid w:val="00261365"/>
    <w:rsid w:val="002617A8"/>
    <w:rsid w:val="00261861"/>
    <w:rsid w:val="00263D4C"/>
    <w:rsid w:val="00263ED7"/>
    <w:rsid w:val="0026475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A9F"/>
    <w:rsid w:val="00267E25"/>
    <w:rsid w:val="00267E5E"/>
    <w:rsid w:val="002700E6"/>
    <w:rsid w:val="00270588"/>
    <w:rsid w:val="002705AC"/>
    <w:rsid w:val="00270711"/>
    <w:rsid w:val="00270944"/>
    <w:rsid w:val="00270A61"/>
    <w:rsid w:val="002718CE"/>
    <w:rsid w:val="00272A72"/>
    <w:rsid w:val="00272D27"/>
    <w:rsid w:val="0027318E"/>
    <w:rsid w:val="0027322F"/>
    <w:rsid w:val="0027346C"/>
    <w:rsid w:val="00273512"/>
    <w:rsid w:val="00273616"/>
    <w:rsid w:val="00274431"/>
    <w:rsid w:val="00275170"/>
    <w:rsid w:val="002754C0"/>
    <w:rsid w:val="002754CA"/>
    <w:rsid w:val="00275542"/>
    <w:rsid w:val="002757F4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4B3"/>
    <w:rsid w:val="00277939"/>
    <w:rsid w:val="00277AD8"/>
    <w:rsid w:val="00277D58"/>
    <w:rsid w:val="00280153"/>
    <w:rsid w:val="002806F1"/>
    <w:rsid w:val="0028090A"/>
    <w:rsid w:val="00281639"/>
    <w:rsid w:val="002816B9"/>
    <w:rsid w:val="002817BE"/>
    <w:rsid w:val="00281CC0"/>
    <w:rsid w:val="00281EE9"/>
    <w:rsid w:val="00282362"/>
    <w:rsid w:val="0028248E"/>
    <w:rsid w:val="002828D4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82B"/>
    <w:rsid w:val="00286AB2"/>
    <w:rsid w:val="00287266"/>
    <w:rsid w:val="00287E0F"/>
    <w:rsid w:val="002904A3"/>
    <w:rsid w:val="0029080C"/>
    <w:rsid w:val="00290BC1"/>
    <w:rsid w:val="00290FB5"/>
    <w:rsid w:val="00291A14"/>
    <w:rsid w:val="00291F2E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59DB"/>
    <w:rsid w:val="002961FA"/>
    <w:rsid w:val="00296398"/>
    <w:rsid w:val="00296EA7"/>
    <w:rsid w:val="00296FC8"/>
    <w:rsid w:val="00297057"/>
    <w:rsid w:val="002979C3"/>
    <w:rsid w:val="00297FC8"/>
    <w:rsid w:val="002A0C9D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533"/>
    <w:rsid w:val="002B2833"/>
    <w:rsid w:val="002B34D9"/>
    <w:rsid w:val="002B3AB4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C0290"/>
    <w:rsid w:val="002C057C"/>
    <w:rsid w:val="002C060A"/>
    <w:rsid w:val="002C0F4F"/>
    <w:rsid w:val="002C0F68"/>
    <w:rsid w:val="002C1A59"/>
    <w:rsid w:val="002C1D86"/>
    <w:rsid w:val="002C259E"/>
    <w:rsid w:val="002C31A0"/>
    <w:rsid w:val="002C3322"/>
    <w:rsid w:val="002C3383"/>
    <w:rsid w:val="002C3EDA"/>
    <w:rsid w:val="002C4209"/>
    <w:rsid w:val="002C52A6"/>
    <w:rsid w:val="002C5653"/>
    <w:rsid w:val="002C5CED"/>
    <w:rsid w:val="002C60DA"/>
    <w:rsid w:val="002C61A9"/>
    <w:rsid w:val="002C68A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F90"/>
    <w:rsid w:val="002D6BEE"/>
    <w:rsid w:val="002D6C8C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48F"/>
    <w:rsid w:val="002E1BD8"/>
    <w:rsid w:val="002E2041"/>
    <w:rsid w:val="002E2062"/>
    <w:rsid w:val="002E27D0"/>
    <w:rsid w:val="002E2858"/>
    <w:rsid w:val="002E2893"/>
    <w:rsid w:val="002E28DE"/>
    <w:rsid w:val="002E3041"/>
    <w:rsid w:val="002E3047"/>
    <w:rsid w:val="002E30C9"/>
    <w:rsid w:val="002E3607"/>
    <w:rsid w:val="002E37E1"/>
    <w:rsid w:val="002E4244"/>
    <w:rsid w:val="002E43CE"/>
    <w:rsid w:val="002E441B"/>
    <w:rsid w:val="002E4D4A"/>
    <w:rsid w:val="002E54BB"/>
    <w:rsid w:val="002E5A8B"/>
    <w:rsid w:val="002E5FDD"/>
    <w:rsid w:val="002E6016"/>
    <w:rsid w:val="002E6075"/>
    <w:rsid w:val="002E6266"/>
    <w:rsid w:val="002E628E"/>
    <w:rsid w:val="002E6AF0"/>
    <w:rsid w:val="002E6D89"/>
    <w:rsid w:val="002E6DF4"/>
    <w:rsid w:val="002E7DA9"/>
    <w:rsid w:val="002E7ECA"/>
    <w:rsid w:val="002F06DF"/>
    <w:rsid w:val="002F0CA7"/>
    <w:rsid w:val="002F1BF9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56C7"/>
    <w:rsid w:val="002F5F49"/>
    <w:rsid w:val="002F5F60"/>
    <w:rsid w:val="002F62BA"/>
    <w:rsid w:val="002F64B0"/>
    <w:rsid w:val="002F671B"/>
    <w:rsid w:val="002F7B5A"/>
    <w:rsid w:val="002F7D27"/>
    <w:rsid w:val="003002D6"/>
    <w:rsid w:val="00300745"/>
    <w:rsid w:val="00300942"/>
    <w:rsid w:val="00300A4F"/>
    <w:rsid w:val="00302275"/>
    <w:rsid w:val="003022DE"/>
    <w:rsid w:val="003023B8"/>
    <w:rsid w:val="00302525"/>
    <w:rsid w:val="00302823"/>
    <w:rsid w:val="00302890"/>
    <w:rsid w:val="00302A1C"/>
    <w:rsid w:val="00303441"/>
    <w:rsid w:val="0030374B"/>
    <w:rsid w:val="00304036"/>
    <w:rsid w:val="0030416D"/>
    <w:rsid w:val="003041F5"/>
    <w:rsid w:val="003043ED"/>
    <w:rsid w:val="00304F02"/>
    <w:rsid w:val="00305303"/>
    <w:rsid w:val="0030609E"/>
    <w:rsid w:val="00306184"/>
    <w:rsid w:val="003068A6"/>
    <w:rsid w:val="003068C2"/>
    <w:rsid w:val="00306977"/>
    <w:rsid w:val="003069ED"/>
    <w:rsid w:val="003072F6"/>
    <w:rsid w:val="003077F2"/>
    <w:rsid w:val="00307DB3"/>
    <w:rsid w:val="0031037C"/>
    <w:rsid w:val="00310575"/>
    <w:rsid w:val="0031096F"/>
    <w:rsid w:val="00310A1C"/>
    <w:rsid w:val="00310A9A"/>
    <w:rsid w:val="00310E24"/>
    <w:rsid w:val="00310E86"/>
    <w:rsid w:val="00311582"/>
    <w:rsid w:val="00311D51"/>
    <w:rsid w:val="00311D5F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D7B"/>
    <w:rsid w:val="00317F05"/>
    <w:rsid w:val="00317FE7"/>
    <w:rsid w:val="00320818"/>
    <w:rsid w:val="0032127B"/>
    <w:rsid w:val="003216A3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57C7"/>
    <w:rsid w:val="00325935"/>
    <w:rsid w:val="00325D21"/>
    <w:rsid w:val="00325E63"/>
    <w:rsid w:val="00325E7E"/>
    <w:rsid w:val="0032637E"/>
    <w:rsid w:val="0032659A"/>
    <w:rsid w:val="00326AD7"/>
    <w:rsid w:val="00326C89"/>
    <w:rsid w:val="003278F6"/>
    <w:rsid w:val="00330324"/>
    <w:rsid w:val="003303C5"/>
    <w:rsid w:val="00330CED"/>
    <w:rsid w:val="00330D8D"/>
    <w:rsid w:val="00332212"/>
    <w:rsid w:val="003323A7"/>
    <w:rsid w:val="00332C13"/>
    <w:rsid w:val="00333EDD"/>
    <w:rsid w:val="0033480A"/>
    <w:rsid w:val="00334DF1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37EE9"/>
    <w:rsid w:val="00340320"/>
    <w:rsid w:val="0034054B"/>
    <w:rsid w:val="00340A92"/>
    <w:rsid w:val="00341190"/>
    <w:rsid w:val="0034190E"/>
    <w:rsid w:val="00341992"/>
    <w:rsid w:val="00341FE4"/>
    <w:rsid w:val="003422D1"/>
    <w:rsid w:val="00342885"/>
    <w:rsid w:val="00342E60"/>
    <w:rsid w:val="00343013"/>
    <w:rsid w:val="00343272"/>
    <w:rsid w:val="00343307"/>
    <w:rsid w:val="003436B1"/>
    <w:rsid w:val="00344210"/>
    <w:rsid w:val="003445A1"/>
    <w:rsid w:val="003446AE"/>
    <w:rsid w:val="0034508C"/>
    <w:rsid w:val="003454F8"/>
    <w:rsid w:val="00345DA6"/>
    <w:rsid w:val="00345F73"/>
    <w:rsid w:val="00346876"/>
    <w:rsid w:val="003468C3"/>
    <w:rsid w:val="00346FF9"/>
    <w:rsid w:val="00347485"/>
    <w:rsid w:val="00347562"/>
    <w:rsid w:val="003475B4"/>
    <w:rsid w:val="00347754"/>
    <w:rsid w:val="00350330"/>
    <w:rsid w:val="00350549"/>
    <w:rsid w:val="003506C3"/>
    <w:rsid w:val="00350BC3"/>
    <w:rsid w:val="00350ECB"/>
    <w:rsid w:val="00350F10"/>
    <w:rsid w:val="00350F68"/>
    <w:rsid w:val="00351AE2"/>
    <w:rsid w:val="0035234A"/>
    <w:rsid w:val="00352894"/>
    <w:rsid w:val="00352AC4"/>
    <w:rsid w:val="00352BE2"/>
    <w:rsid w:val="0035352A"/>
    <w:rsid w:val="00353683"/>
    <w:rsid w:val="00353FA1"/>
    <w:rsid w:val="00354332"/>
    <w:rsid w:val="00354345"/>
    <w:rsid w:val="00354BD9"/>
    <w:rsid w:val="00354EAA"/>
    <w:rsid w:val="003551C9"/>
    <w:rsid w:val="00355903"/>
    <w:rsid w:val="00355C6A"/>
    <w:rsid w:val="003564F5"/>
    <w:rsid w:val="00356665"/>
    <w:rsid w:val="003566C1"/>
    <w:rsid w:val="00356C1E"/>
    <w:rsid w:val="00356FF4"/>
    <w:rsid w:val="003571FB"/>
    <w:rsid w:val="003579D1"/>
    <w:rsid w:val="00357D38"/>
    <w:rsid w:val="00357D94"/>
    <w:rsid w:val="00357DAB"/>
    <w:rsid w:val="0036008F"/>
    <w:rsid w:val="003603DE"/>
    <w:rsid w:val="00360881"/>
    <w:rsid w:val="00360BA5"/>
    <w:rsid w:val="00360CC5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54"/>
    <w:rsid w:val="0036437E"/>
    <w:rsid w:val="00364955"/>
    <w:rsid w:val="00364EEA"/>
    <w:rsid w:val="0036516B"/>
    <w:rsid w:val="00365323"/>
    <w:rsid w:val="003655E6"/>
    <w:rsid w:val="00366391"/>
    <w:rsid w:val="00366707"/>
    <w:rsid w:val="00366A81"/>
    <w:rsid w:val="00366B48"/>
    <w:rsid w:val="0036764D"/>
    <w:rsid w:val="0036798A"/>
    <w:rsid w:val="00367EFD"/>
    <w:rsid w:val="00370148"/>
    <w:rsid w:val="003703ED"/>
    <w:rsid w:val="00370CBF"/>
    <w:rsid w:val="00370E3B"/>
    <w:rsid w:val="00370EBE"/>
    <w:rsid w:val="003714D8"/>
    <w:rsid w:val="00371C6E"/>
    <w:rsid w:val="003724E3"/>
    <w:rsid w:val="003726FE"/>
    <w:rsid w:val="00372879"/>
    <w:rsid w:val="0037287F"/>
    <w:rsid w:val="00372E97"/>
    <w:rsid w:val="003734C1"/>
    <w:rsid w:val="00373A82"/>
    <w:rsid w:val="00373EFA"/>
    <w:rsid w:val="003742C1"/>
    <w:rsid w:val="0037432C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16F7"/>
    <w:rsid w:val="00381764"/>
    <w:rsid w:val="0038241C"/>
    <w:rsid w:val="003825B0"/>
    <w:rsid w:val="003829AA"/>
    <w:rsid w:val="003832AC"/>
    <w:rsid w:val="00383507"/>
    <w:rsid w:val="00383928"/>
    <w:rsid w:val="003839CC"/>
    <w:rsid w:val="00383EEF"/>
    <w:rsid w:val="00384093"/>
    <w:rsid w:val="00384179"/>
    <w:rsid w:val="00384564"/>
    <w:rsid w:val="0038478A"/>
    <w:rsid w:val="00384DFE"/>
    <w:rsid w:val="0038542F"/>
    <w:rsid w:val="003854F9"/>
    <w:rsid w:val="0038571E"/>
    <w:rsid w:val="003863C0"/>
    <w:rsid w:val="00386C8E"/>
    <w:rsid w:val="00387200"/>
    <w:rsid w:val="00387A1F"/>
    <w:rsid w:val="0039048E"/>
    <w:rsid w:val="00390BBB"/>
    <w:rsid w:val="00390C7B"/>
    <w:rsid w:val="00391561"/>
    <w:rsid w:val="00392988"/>
    <w:rsid w:val="00394513"/>
    <w:rsid w:val="00394D9A"/>
    <w:rsid w:val="00395252"/>
    <w:rsid w:val="00395756"/>
    <w:rsid w:val="00395DA0"/>
    <w:rsid w:val="00396444"/>
    <w:rsid w:val="003964D5"/>
    <w:rsid w:val="00396653"/>
    <w:rsid w:val="00397CE4"/>
    <w:rsid w:val="00397D00"/>
    <w:rsid w:val="003A0797"/>
    <w:rsid w:val="003A0C32"/>
    <w:rsid w:val="003A144E"/>
    <w:rsid w:val="003A15C4"/>
    <w:rsid w:val="003A189A"/>
    <w:rsid w:val="003A1D85"/>
    <w:rsid w:val="003A2005"/>
    <w:rsid w:val="003A2081"/>
    <w:rsid w:val="003A2ABC"/>
    <w:rsid w:val="003A2C73"/>
    <w:rsid w:val="003A3394"/>
    <w:rsid w:val="003A3C21"/>
    <w:rsid w:val="003A3EDD"/>
    <w:rsid w:val="003A433A"/>
    <w:rsid w:val="003A48CC"/>
    <w:rsid w:val="003A540E"/>
    <w:rsid w:val="003A64AD"/>
    <w:rsid w:val="003A68E6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FC8"/>
    <w:rsid w:val="003B1DB6"/>
    <w:rsid w:val="003B27F7"/>
    <w:rsid w:val="003B28B3"/>
    <w:rsid w:val="003B44EA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7D6"/>
    <w:rsid w:val="003C0964"/>
    <w:rsid w:val="003C0CAC"/>
    <w:rsid w:val="003C0DCB"/>
    <w:rsid w:val="003C0F3B"/>
    <w:rsid w:val="003C15C9"/>
    <w:rsid w:val="003C1685"/>
    <w:rsid w:val="003C1A00"/>
    <w:rsid w:val="003C1D2E"/>
    <w:rsid w:val="003C315D"/>
    <w:rsid w:val="003C3DCB"/>
    <w:rsid w:val="003C5186"/>
    <w:rsid w:val="003C53BD"/>
    <w:rsid w:val="003C5DC1"/>
    <w:rsid w:val="003C5F0F"/>
    <w:rsid w:val="003C5F1E"/>
    <w:rsid w:val="003C677E"/>
    <w:rsid w:val="003C6FED"/>
    <w:rsid w:val="003C7AE7"/>
    <w:rsid w:val="003C7E08"/>
    <w:rsid w:val="003D0066"/>
    <w:rsid w:val="003D0B19"/>
    <w:rsid w:val="003D1CE3"/>
    <w:rsid w:val="003D1FD8"/>
    <w:rsid w:val="003D258E"/>
    <w:rsid w:val="003D285F"/>
    <w:rsid w:val="003D2909"/>
    <w:rsid w:val="003D30AD"/>
    <w:rsid w:val="003D315C"/>
    <w:rsid w:val="003D31DF"/>
    <w:rsid w:val="003D324F"/>
    <w:rsid w:val="003D356A"/>
    <w:rsid w:val="003D3A89"/>
    <w:rsid w:val="003D3B5E"/>
    <w:rsid w:val="003D5046"/>
    <w:rsid w:val="003D5272"/>
    <w:rsid w:val="003D5A75"/>
    <w:rsid w:val="003D6014"/>
    <w:rsid w:val="003D62DC"/>
    <w:rsid w:val="003D644C"/>
    <w:rsid w:val="003D6CA7"/>
    <w:rsid w:val="003D6CD7"/>
    <w:rsid w:val="003D6E9B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ACB"/>
    <w:rsid w:val="003E45D2"/>
    <w:rsid w:val="003E4FC5"/>
    <w:rsid w:val="003E5634"/>
    <w:rsid w:val="003E5A5A"/>
    <w:rsid w:val="003E6491"/>
    <w:rsid w:val="003E654F"/>
    <w:rsid w:val="003E6641"/>
    <w:rsid w:val="003E6923"/>
    <w:rsid w:val="003E6C95"/>
    <w:rsid w:val="003E7296"/>
    <w:rsid w:val="003E76CF"/>
    <w:rsid w:val="003E7A64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3168"/>
    <w:rsid w:val="003F37A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F0"/>
    <w:rsid w:val="003F5D97"/>
    <w:rsid w:val="003F637A"/>
    <w:rsid w:val="003F6952"/>
    <w:rsid w:val="003F6DC7"/>
    <w:rsid w:val="003F721A"/>
    <w:rsid w:val="003F7243"/>
    <w:rsid w:val="00400238"/>
    <w:rsid w:val="0040080A"/>
    <w:rsid w:val="00400826"/>
    <w:rsid w:val="00400A81"/>
    <w:rsid w:val="00401104"/>
    <w:rsid w:val="00401259"/>
    <w:rsid w:val="004013BE"/>
    <w:rsid w:val="0040178B"/>
    <w:rsid w:val="00401EC1"/>
    <w:rsid w:val="00402166"/>
    <w:rsid w:val="0040238D"/>
    <w:rsid w:val="00402982"/>
    <w:rsid w:val="0040298D"/>
    <w:rsid w:val="004029A7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3EA"/>
    <w:rsid w:val="00404508"/>
    <w:rsid w:val="0040461A"/>
    <w:rsid w:val="00404B7F"/>
    <w:rsid w:val="00404C20"/>
    <w:rsid w:val="00404F8B"/>
    <w:rsid w:val="0040516C"/>
    <w:rsid w:val="00405197"/>
    <w:rsid w:val="004059D1"/>
    <w:rsid w:val="00405D80"/>
    <w:rsid w:val="0040635D"/>
    <w:rsid w:val="00406BAB"/>
    <w:rsid w:val="004073F5"/>
    <w:rsid w:val="00407734"/>
    <w:rsid w:val="00410D1A"/>
    <w:rsid w:val="00411075"/>
    <w:rsid w:val="004110FD"/>
    <w:rsid w:val="004116DB"/>
    <w:rsid w:val="00411710"/>
    <w:rsid w:val="00412C53"/>
    <w:rsid w:val="0041332F"/>
    <w:rsid w:val="0041359F"/>
    <w:rsid w:val="0041383D"/>
    <w:rsid w:val="00413908"/>
    <w:rsid w:val="00414591"/>
    <w:rsid w:val="00415236"/>
    <w:rsid w:val="00415574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5FF"/>
    <w:rsid w:val="00422DFE"/>
    <w:rsid w:val="00422FC7"/>
    <w:rsid w:val="00423084"/>
    <w:rsid w:val="00423977"/>
    <w:rsid w:val="004243E5"/>
    <w:rsid w:val="0042445A"/>
    <w:rsid w:val="00424C6F"/>
    <w:rsid w:val="0042552F"/>
    <w:rsid w:val="00425708"/>
    <w:rsid w:val="004261A0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30380"/>
    <w:rsid w:val="004308D9"/>
    <w:rsid w:val="00430A6C"/>
    <w:rsid w:val="00430AB6"/>
    <w:rsid w:val="00431314"/>
    <w:rsid w:val="00431D26"/>
    <w:rsid w:val="00431EDD"/>
    <w:rsid w:val="0043258B"/>
    <w:rsid w:val="004332D4"/>
    <w:rsid w:val="00433497"/>
    <w:rsid w:val="004334F8"/>
    <w:rsid w:val="004335A4"/>
    <w:rsid w:val="00433F42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5116"/>
    <w:rsid w:val="00445429"/>
    <w:rsid w:val="004454C2"/>
    <w:rsid w:val="00445709"/>
    <w:rsid w:val="0044660E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AD"/>
    <w:rsid w:val="0045573F"/>
    <w:rsid w:val="00455B4C"/>
    <w:rsid w:val="00455E42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923"/>
    <w:rsid w:val="0046005C"/>
    <w:rsid w:val="004606CF"/>
    <w:rsid w:val="00461188"/>
    <w:rsid w:val="0046122C"/>
    <w:rsid w:val="00461507"/>
    <w:rsid w:val="004615AB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4BFF"/>
    <w:rsid w:val="00464CF8"/>
    <w:rsid w:val="00464D2B"/>
    <w:rsid w:val="00465504"/>
    <w:rsid w:val="004656B3"/>
    <w:rsid w:val="004662C7"/>
    <w:rsid w:val="004664DD"/>
    <w:rsid w:val="0046673C"/>
    <w:rsid w:val="00466E83"/>
    <w:rsid w:val="00467532"/>
    <w:rsid w:val="00467D75"/>
    <w:rsid w:val="00467F21"/>
    <w:rsid w:val="004700DB"/>
    <w:rsid w:val="0047086F"/>
    <w:rsid w:val="004719CD"/>
    <w:rsid w:val="00471AB2"/>
    <w:rsid w:val="00471C1C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3AF"/>
    <w:rsid w:val="004769FC"/>
    <w:rsid w:val="00480F42"/>
    <w:rsid w:val="0048156C"/>
    <w:rsid w:val="00481E59"/>
    <w:rsid w:val="00482402"/>
    <w:rsid w:val="0048259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70A5"/>
    <w:rsid w:val="0048745D"/>
    <w:rsid w:val="0048747D"/>
    <w:rsid w:val="0048795F"/>
    <w:rsid w:val="00487D73"/>
    <w:rsid w:val="0049001F"/>
    <w:rsid w:val="004900F5"/>
    <w:rsid w:val="004906A4"/>
    <w:rsid w:val="00490726"/>
    <w:rsid w:val="004908D0"/>
    <w:rsid w:val="00491048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3615"/>
    <w:rsid w:val="004936EF"/>
    <w:rsid w:val="004939CC"/>
    <w:rsid w:val="00494636"/>
    <w:rsid w:val="00494884"/>
    <w:rsid w:val="00494995"/>
    <w:rsid w:val="00495025"/>
    <w:rsid w:val="004957BE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C71"/>
    <w:rsid w:val="004A1D09"/>
    <w:rsid w:val="004A1D73"/>
    <w:rsid w:val="004A2737"/>
    <w:rsid w:val="004A3870"/>
    <w:rsid w:val="004A38C4"/>
    <w:rsid w:val="004A3DB9"/>
    <w:rsid w:val="004A40C8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F30"/>
    <w:rsid w:val="004B07B3"/>
    <w:rsid w:val="004B13E8"/>
    <w:rsid w:val="004B143B"/>
    <w:rsid w:val="004B1A6A"/>
    <w:rsid w:val="004B1B73"/>
    <w:rsid w:val="004B1C8C"/>
    <w:rsid w:val="004B1EC7"/>
    <w:rsid w:val="004B22A6"/>
    <w:rsid w:val="004B23EB"/>
    <w:rsid w:val="004B2BE3"/>
    <w:rsid w:val="004B3469"/>
    <w:rsid w:val="004B3B6D"/>
    <w:rsid w:val="004B3C73"/>
    <w:rsid w:val="004B415D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A32"/>
    <w:rsid w:val="004B6B20"/>
    <w:rsid w:val="004B6B7F"/>
    <w:rsid w:val="004B6FCA"/>
    <w:rsid w:val="004B780E"/>
    <w:rsid w:val="004B7834"/>
    <w:rsid w:val="004B7870"/>
    <w:rsid w:val="004B7E52"/>
    <w:rsid w:val="004C04F4"/>
    <w:rsid w:val="004C0A3C"/>
    <w:rsid w:val="004C0C17"/>
    <w:rsid w:val="004C1108"/>
    <w:rsid w:val="004C18FE"/>
    <w:rsid w:val="004C198A"/>
    <w:rsid w:val="004C1E46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E1E"/>
    <w:rsid w:val="004C6F0D"/>
    <w:rsid w:val="004C7119"/>
    <w:rsid w:val="004C7D82"/>
    <w:rsid w:val="004C7F45"/>
    <w:rsid w:val="004D018F"/>
    <w:rsid w:val="004D0484"/>
    <w:rsid w:val="004D05B7"/>
    <w:rsid w:val="004D0AE0"/>
    <w:rsid w:val="004D0D79"/>
    <w:rsid w:val="004D10A5"/>
    <w:rsid w:val="004D15C1"/>
    <w:rsid w:val="004D1A68"/>
    <w:rsid w:val="004D2777"/>
    <w:rsid w:val="004D3433"/>
    <w:rsid w:val="004D3720"/>
    <w:rsid w:val="004D4958"/>
    <w:rsid w:val="004D533B"/>
    <w:rsid w:val="004D5402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AB6"/>
    <w:rsid w:val="004E4D14"/>
    <w:rsid w:val="004E4DBD"/>
    <w:rsid w:val="004E4FAA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69"/>
    <w:rsid w:val="004E6FEF"/>
    <w:rsid w:val="004E7119"/>
    <w:rsid w:val="004E73F6"/>
    <w:rsid w:val="004E7BAF"/>
    <w:rsid w:val="004E7E2E"/>
    <w:rsid w:val="004F0091"/>
    <w:rsid w:val="004F021E"/>
    <w:rsid w:val="004F0559"/>
    <w:rsid w:val="004F0594"/>
    <w:rsid w:val="004F05EC"/>
    <w:rsid w:val="004F0DD9"/>
    <w:rsid w:val="004F102F"/>
    <w:rsid w:val="004F1382"/>
    <w:rsid w:val="004F1394"/>
    <w:rsid w:val="004F204B"/>
    <w:rsid w:val="004F242B"/>
    <w:rsid w:val="004F2518"/>
    <w:rsid w:val="004F28C0"/>
    <w:rsid w:val="004F2EB5"/>
    <w:rsid w:val="004F4353"/>
    <w:rsid w:val="004F469F"/>
    <w:rsid w:val="004F4CD6"/>
    <w:rsid w:val="004F5081"/>
    <w:rsid w:val="004F50A8"/>
    <w:rsid w:val="004F52A1"/>
    <w:rsid w:val="004F53BB"/>
    <w:rsid w:val="004F568B"/>
    <w:rsid w:val="004F65AC"/>
    <w:rsid w:val="004F6921"/>
    <w:rsid w:val="004F7313"/>
    <w:rsid w:val="004F7347"/>
    <w:rsid w:val="0050080D"/>
    <w:rsid w:val="005009B4"/>
    <w:rsid w:val="00501261"/>
    <w:rsid w:val="0050131F"/>
    <w:rsid w:val="005021BC"/>
    <w:rsid w:val="00502797"/>
    <w:rsid w:val="005027EA"/>
    <w:rsid w:val="005027F3"/>
    <w:rsid w:val="00502F7D"/>
    <w:rsid w:val="005034E2"/>
    <w:rsid w:val="00503635"/>
    <w:rsid w:val="00503CB3"/>
    <w:rsid w:val="0050423D"/>
    <w:rsid w:val="0050484C"/>
    <w:rsid w:val="00504A86"/>
    <w:rsid w:val="00505726"/>
    <w:rsid w:val="005058BB"/>
    <w:rsid w:val="00505BCE"/>
    <w:rsid w:val="00506324"/>
    <w:rsid w:val="00506A23"/>
    <w:rsid w:val="00506CB6"/>
    <w:rsid w:val="00506CC8"/>
    <w:rsid w:val="005072B0"/>
    <w:rsid w:val="00510354"/>
    <w:rsid w:val="0051062C"/>
    <w:rsid w:val="00510908"/>
    <w:rsid w:val="005112EE"/>
    <w:rsid w:val="005119DE"/>
    <w:rsid w:val="00511CFC"/>
    <w:rsid w:val="00511F3B"/>
    <w:rsid w:val="00511FBE"/>
    <w:rsid w:val="00512C37"/>
    <w:rsid w:val="00513C00"/>
    <w:rsid w:val="00514559"/>
    <w:rsid w:val="0051457B"/>
    <w:rsid w:val="00514FF6"/>
    <w:rsid w:val="0051517E"/>
    <w:rsid w:val="005157C7"/>
    <w:rsid w:val="00516998"/>
    <w:rsid w:val="00516A6D"/>
    <w:rsid w:val="00517522"/>
    <w:rsid w:val="005176E3"/>
    <w:rsid w:val="00517956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DF2"/>
    <w:rsid w:val="00522F1B"/>
    <w:rsid w:val="0052373E"/>
    <w:rsid w:val="00523BC9"/>
    <w:rsid w:val="0052415F"/>
    <w:rsid w:val="005242B3"/>
    <w:rsid w:val="005248B0"/>
    <w:rsid w:val="005248F3"/>
    <w:rsid w:val="00525093"/>
    <w:rsid w:val="0052651E"/>
    <w:rsid w:val="005265A0"/>
    <w:rsid w:val="005265B9"/>
    <w:rsid w:val="005269BF"/>
    <w:rsid w:val="00526C89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945"/>
    <w:rsid w:val="00532B96"/>
    <w:rsid w:val="00532CDB"/>
    <w:rsid w:val="00532CFF"/>
    <w:rsid w:val="005338F1"/>
    <w:rsid w:val="0053426C"/>
    <w:rsid w:val="0053654B"/>
    <w:rsid w:val="0053665E"/>
    <w:rsid w:val="00537447"/>
    <w:rsid w:val="00537AF9"/>
    <w:rsid w:val="00537EAA"/>
    <w:rsid w:val="005400ED"/>
    <w:rsid w:val="00540154"/>
    <w:rsid w:val="005401F8"/>
    <w:rsid w:val="0054065C"/>
    <w:rsid w:val="0054075E"/>
    <w:rsid w:val="005407CD"/>
    <w:rsid w:val="00540996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443B"/>
    <w:rsid w:val="00544448"/>
    <w:rsid w:val="005461A2"/>
    <w:rsid w:val="005462B5"/>
    <w:rsid w:val="005463CC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B60"/>
    <w:rsid w:val="00551FFB"/>
    <w:rsid w:val="005534E3"/>
    <w:rsid w:val="005536E7"/>
    <w:rsid w:val="00554052"/>
    <w:rsid w:val="00554206"/>
    <w:rsid w:val="005548CB"/>
    <w:rsid w:val="00554EF8"/>
    <w:rsid w:val="00554F3E"/>
    <w:rsid w:val="00555A8D"/>
    <w:rsid w:val="00555C3E"/>
    <w:rsid w:val="00556664"/>
    <w:rsid w:val="00556A47"/>
    <w:rsid w:val="00556D69"/>
    <w:rsid w:val="00556DD6"/>
    <w:rsid w:val="00556F34"/>
    <w:rsid w:val="005570BC"/>
    <w:rsid w:val="00557B33"/>
    <w:rsid w:val="00557D7B"/>
    <w:rsid w:val="00560362"/>
    <w:rsid w:val="005606A9"/>
    <w:rsid w:val="005607BA"/>
    <w:rsid w:val="00561042"/>
    <w:rsid w:val="00561097"/>
    <w:rsid w:val="00561099"/>
    <w:rsid w:val="00561A8A"/>
    <w:rsid w:val="005624C8"/>
    <w:rsid w:val="005627E9"/>
    <w:rsid w:val="005629D1"/>
    <w:rsid w:val="00562A26"/>
    <w:rsid w:val="0056318F"/>
    <w:rsid w:val="005632A9"/>
    <w:rsid w:val="005632AC"/>
    <w:rsid w:val="0056346B"/>
    <w:rsid w:val="00563A52"/>
    <w:rsid w:val="00564271"/>
    <w:rsid w:val="00564372"/>
    <w:rsid w:val="00564C81"/>
    <w:rsid w:val="00564DC9"/>
    <w:rsid w:val="00564DEF"/>
    <w:rsid w:val="005654DA"/>
    <w:rsid w:val="0056571C"/>
    <w:rsid w:val="00565B27"/>
    <w:rsid w:val="00565BD2"/>
    <w:rsid w:val="005667FD"/>
    <w:rsid w:val="0056682B"/>
    <w:rsid w:val="00566EBE"/>
    <w:rsid w:val="00567BDC"/>
    <w:rsid w:val="005704E1"/>
    <w:rsid w:val="005705BF"/>
    <w:rsid w:val="00570898"/>
    <w:rsid w:val="005708C3"/>
    <w:rsid w:val="00570CFF"/>
    <w:rsid w:val="0057189C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50FB"/>
    <w:rsid w:val="005753B1"/>
    <w:rsid w:val="005753C9"/>
    <w:rsid w:val="005756D7"/>
    <w:rsid w:val="00575747"/>
    <w:rsid w:val="00575880"/>
    <w:rsid w:val="005759F6"/>
    <w:rsid w:val="005760AB"/>
    <w:rsid w:val="005760AE"/>
    <w:rsid w:val="0057618D"/>
    <w:rsid w:val="005762B9"/>
    <w:rsid w:val="00576B4A"/>
    <w:rsid w:val="00576ED6"/>
    <w:rsid w:val="00576FC8"/>
    <w:rsid w:val="00576FE4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40D"/>
    <w:rsid w:val="0058263F"/>
    <w:rsid w:val="00582A4A"/>
    <w:rsid w:val="00582A7D"/>
    <w:rsid w:val="00582A90"/>
    <w:rsid w:val="00582E12"/>
    <w:rsid w:val="0058371F"/>
    <w:rsid w:val="00583BD1"/>
    <w:rsid w:val="00583D63"/>
    <w:rsid w:val="0058419D"/>
    <w:rsid w:val="005842B1"/>
    <w:rsid w:val="005845AB"/>
    <w:rsid w:val="0058513C"/>
    <w:rsid w:val="00585760"/>
    <w:rsid w:val="00585859"/>
    <w:rsid w:val="00586FB4"/>
    <w:rsid w:val="0058772F"/>
    <w:rsid w:val="00587DB2"/>
    <w:rsid w:val="00587F2A"/>
    <w:rsid w:val="0059028B"/>
    <w:rsid w:val="00590592"/>
    <w:rsid w:val="00590E25"/>
    <w:rsid w:val="00591100"/>
    <w:rsid w:val="005928D9"/>
    <w:rsid w:val="00592949"/>
    <w:rsid w:val="00593096"/>
    <w:rsid w:val="0059398D"/>
    <w:rsid w:val="00594034"/>
    <w:rsid w:val="00594254"/>
    <w:rsid w:val="005944F5"/>
    <w:rsid w:val="00594623"/>
    <w:rsid w:val="00594B6C"/>
    <w:rsid w:val="00594D04"/>
    <w:rsid w:val="005951B4"/>
    <w:rsid w:val="00595ADF"/>
    <w:rsid w:val="00595BED"/>
    <w:rsid w:val="00595FA6"/>
    <w:rsid w:val="005965C3"/>
    <w:rsid w:val="00596BF0"/>
    <w:rsid w:val="00597A2E"/>
    <w:rsid w:val="005A0256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3AFE"/>
    <w:rsid w:val="005A4429"/>
    <w:rsid w:val="005A504B"/>
    <w:rsid w:val="005A5561"/>
    <w:rsid w:val="005A59C8"/>
    <w:rsid w:val="005A5B89"/>
    <w:rsid w:val="005A67B9"/>
    <w:rsid w:val="005A6D68"/>
    <w:rsid w:val="005A6DF1"/>
    <w:rsid w:val="005A7A65"/>
    <w:rsid w:val="005B001C"/>
    <w:rsid w:val="005B057B"/>
    <w:rsid w:val="005B0A42"/>
    <w:rsid w:val="005B160D"/>
    <w:rsid w:val="005B1899"/>
    <w:rsid w:val="005B18E2"/>
    <w:rsid w:val="005B21B6"/>
    <w:rsid w:val="005B21CD"/>
    <w:rsid w:val="005B2269"/>
    <w:rsid w:val="005B233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5FAA"/>
    <w:rsid w:val="005B5FD4"/>
    <w:rsid w:val="005B6AAE"/>
    <w:rsid w:val="005B780B"/>
    <w:rsid w:val="005B7A35"/>
    <w:rsid w:val="005C00D1"/>
    <w:rsid w:val="005C040A"/>
    <w:rsid w:val="005C11C7"/>
    <w:rsid w:val="005C2312"/>
    <w:rsid w:val="005C2933"/>
    <w:rsid w:val="005C37C7"/>
    <w:rsid w:val="005C3A25"/>
    <w:rsid w:val="005C3B7C"/>
    <w:rsid w:val="005C3E0B"/>
    <w:rsid w:val="005C431D"/>
    <w:rsid w:val="005C4F84"/>
    <w:rsid w:val="005C58C0"/>
    <w:rsid w:val="005C6434"/>
    <w:rsid w:val="005C64FA"/>
    <w:rsid w:val="005C6539"/>
    <w:rsid w:val="005C7A79"/>
    <w:rsid w:val="005D01BE"/>
    <w:rsid w:val="005D092C"/>
    <w:rsid w:val="005D09D5"/>
    <w:rsid w:val="005D0CCE"/>
    <w:rsid w:val="005D15D3"/>
    <w:rsid w:val="005D16DC"/>
    <w:rsid w:val="005D180C"/>
    <w:rsid w:val="005D1FB7"/>
    <w:rsid w:val="005D2F3C"/>
    <w:rsid w:val="005D33BC"/>
    <w:rsid w:val="005D353A"/>
    <w:rsid w:val="005D3A2B"/>
    <w:rsid w:val="005D3B58"/>
    <w:rsid w:val="005D4C40"/>
    <w:rsid w:val="005D50FA"/>
    <w:rsid w:val="005D51A3"/>
    <w:rsid w:val="005D58D3"/>
    <w:rsid w:val="005D59A2"/>
    <w:rsid w:val="005D5F9A"/>
    <w:rsid w:val="005D6132"/>
    <w:rsid w:val="005D70A4"/>
    <w:rsid w:val="005D7E9D"/>
    <w:rsid w:val="005E021C"/>
    <w:rsid w:val="005E04AA"/>
    <w:rsid w:val="005E0CA3"/>
    <w:rsid w:val="005E0FA9"/>
    <w:rsid w:val="005E1EAA"/>
    <w:rsid w:val="005E1FB2"/>
    <w:rsid w:val="005E2325"/>
    <w:rsid w:val="005E2676"/>
    <w:rsid w:val="005E2F86"/>
    <w:rsid w:val="005E37C5"/>
    <w:rsid w:val="005E388B"/>
    <w:rsid w:val="005E38A2"/>
    <w:rsid w:val="005E3940"/>
    <w:rsid w:val="005E3D18"/>
    <w:rsid w:val="005E40EE"/>
    <w:rsid w:val="005E4E1E"/>
    <w:rsid w:val="005E52C4"/>
    <w:rsid w:val="005E534E"/>
    <w:rsid w:val="005E58C8"/>
    <w:rsid w:val="005E5913"/>
    <w:rsid w:val="005E5ABB"/>
    <w:rsid w:val="005E5E03"/>
    <w:rsid w:val="005E612B"/>
    <w:rsid w:val="005E62A2"/>
    <w:rsid w:val="005E65E0"/>
    <w:rsid w:val="005E6C02"/>
    <w:rsid w:val="005E6D4E"/>
    <w:rsid w:val="005E6E85"/>
    <w:rsid w:val="005E72F1"/>
    <w:rsid w:val="005E7E86"/>
    <w:rsid w:val="005F0311"/>
    <w:rsid w:val="005F07EE"/>
    <w:rsid w:val="005F22B2"/>
    <w:rsid w:val="005F24BB"/>
    <w:rsid w:val="005F2641"/>
    <w:rsid w:val="005F29C4"/>
    <w:rsid w:val="005F3814"/>
    <w:rsid w:val="005F3D0F"/>
    <w:rsid w:val="005F41C0"/>
    <w:rsid w:val="005F4920"/>
    <w:rsid w:val="005F4D22"/>
    <w:rsid w:val="005F5525"/>
    <w:rsid w:val="005F5AD2"/>
    <w:rsid w:val="005F639A"/>
    <w:rsid w:val="005F6897"/>
    <w:rsid w:val="005F756C"/>
    <w:rsid w:val="006001C0"/>
    <w:rsid w:val="00600710"/>
    <w:rsid w:val="00600B12"/>
    <w:rsid w:val="00600C52"/>
    <w:rsid w:val="00600CF9"/>
    <w:rsid w:val="00600D31"/>
    <w:rsid w:val="00601076"/>
    <w:rsid w:val="00601232"/>
    <w:rsid w:val="00601791"/>
    <w:rsid w:val="00602294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D7D"/>
    <w:rsid w:val="00605F0D"/>
    <w:rsid w:val="006062E3"/>
    <w:rsid w:val="0060677A"/>
    <w:rsid w:val="00606C0D"/>
    <w:rsid w:val="00606E34"/>
    <w:rsid w:val="006073BE"/>
    <w:rsid w:val="00607775"/>
    <w:rsid w:val="00610396"/>
    <w:rsid w:val="0061066E"/>
    <w:rsid w:val="0061086E"/>
    <w:rsid w:val="00610E72"/>
    <w:rsid w:val="006110B7"/>
    <w:rsid w:val="00611304"/>
    <w:rsid w:val="00611D58"/>
    <w:rsid w:val="00612346"/>
    <w:rsid w:val="00612AB1"/>
    <w:rsid w:val="00612D18"/>
    <w:rsid w:val="0061319F"/>
    <w:rsid w:val="00613E25"/>
    <w:rsid w:val="0061401F"/>
    <w:rsid w:val="00614072"/>
    <w:rsid w:val="00614701"/>
    <w:rsid w:val="00614A41"/>
    <w:rsid w:val="0061572D"/>
    <w:rsid w:val="00615D53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F"/>
    <w:rsid w:val="00622CFD"/>
    <w:rsid w:val="00623241"/>
    <w:rsid w:val="006232A6"/>
    <w:rsid w:val="00623E0B"/>
    <w:rsid w:val="00623E2B"/>
    <w:rsid w:val="00623F00"/>
    <w:rsid w:val="0062460B"/>
    <w:rsid w:val="00625126"/>
    <w:rsid w:val="00625736"/>
    <w:rsid w:val="00625B94"/>
    <w:rsid w:val="00625FA8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78D5"/>
    <w:rsid w:val="00637A02"/>
    <w:rsid w:val="00637EBA"/>
    <w:rsid w:val="006407C1"/>
    <w:rsid w:val="00640B03"/>
    <w:rsid w:val="0064257B"/>
    <w:rsid w:val="00642AC2"/>
    <w:rsid w:val="006431A5"/>
    <w:rsid w:val="00643641"/>
    <w:rsid w:val="00643835"/>
    <w:rsid w:val="00644722"/>
    <w:rsid w:val="00644AEF"/>
    <w:rsid w:val="006453BD"/>
    <w:rsid w:val="006455FB"/>
    <w:rsid w:val="0064629C"/>
    <w:rsid w:val="006463A8"/>
    <w:rsid w:val="00646E4C"/>
    <w:rsid w:val="0064760F"/>
    <w:rsid w:val="006478AB"/>
    <w:rsid w:val="00647FCA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7860"/>
    <w:rsid w:val="006578FE"/>
    <w:rsid w:val="00657A81"/>
    <w:rsid w:val="00657B2D"/>
    <w:rsid w:val="00657BE1"/>
    <w:rsid w:val="00657E84"/>
    <w:rsid w:val="00657F2E"/>
    <w:rsid w:val="0066063A"/>
    <w:rsid w:val="00660BD1"/>
    <w:rsid w:val="00660F19"/>
    <w:rsid w:val="0066178F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C6"/>
    <w:rsid w:val="006656F9"/>
    <w:rsid w:val="0066582A"/>
    <w:rsid w:val="00665BAD"/>
    <w:rsid w:val="00665FED"/>
    <w:rsid w:val="0066625C"/>
    <w:rsid w:val="00666847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FC9"/>
    <w:rsid w:val="006721DB"/>
    <w:rsid w:val="0067274B"/>
    <w:rsid w:val="00672926"/>
    <w:rsid w:val="00672A40"/>
    <w:rsid w:val="00672B5F"/>
    <w:rsid w:val="006732DD"/>
    <w:rsid w:val="006733B5"/>
    <w:rsid w:val="00673434"/>
    <w:rsid w:val="00673576"/>
    <w:rsid w:val="0067398D"/>
    <w:rsid w:val="00673EE1"/>
    <w:rsid w:val="00674593"/>
    <w:rsid w:val="00674FDC"/>
    <w:rsid w:val="0067549C"/>
    <w:rsid w:val="00675B27"/>
    <w:rsid w:val="00675CD5"/>
    <w:rsid w:val="006760D8"/>
    <w:rsid w:val="00676212"/>
    <w:rsid w:val="0067725E"/>
    <w:rsid w:val="00677961"/>
    <w:rsid w:val="00677A9A"/>
    <w:rsid w:val="00680350"/>
    <w:rsid w:val="00680B53"/>
    <w:rsid w:val="006824FC"/>
    <w:rsid w:val="00682748"/>
    <w:rsid w:val="00683254"/>
    <w:rsid w:val="00683876"/>
    <w:rsid w:val="00683DE3"/>
    <w:rsid w:val="00683F4C"/>
    <w:rsid w:val="00684D1F"/>
    <w:rsid w:val="00685384"/>
    <w:rsid w:val="00685AEE"/>
    <w:rsid w:val="00685B49"/>
    <w:rsid w:val="006866C4"/>
    <w:rsid w:val="00686C37"/>
    <w:rsid w:val="00687FEE"/>
    <w:rsid w:val="00690409"/>
    <w:rsid w:val="006908D9"/>
    <w:rsid w:val="00690D5A"/>
    <w:rsid w:val="00690E7A"/>
    <w:rsid w:val="00690F45"/>
    <w:rsid w:val="00691DB4"/>
    <w:rsid w:val="00692295"/>
    <w:rsid w:val="0069237C"/>
    <w:rsid w:val="00693383"/>
    <w:rsid w:val="00693722"/>
    <w:rsid w:val="00693901"/>
    <w:rsid w:val="00693A27"/>
    <w:rsid w:val="006947F8"/>
    <w:rsid w:val="00694EC6"/>
    <w:rsid w:val="006957E5"/>
    <w:rsid w:val="00695982"/>
    <w:rsid w:val="00695B16"/>
    <w:rsid w:val="006966D2"/>
    <w:rsid w:val="00696B6B"/>
    <w:rsid w:val="00696C04"/>
    <w:rsid w:val="00696CAF"/>
    <w:rsid w:val="00696CCC"/>
    <w:rsid w:val="00696DF0"/>
    <w:rsid w:val="006972F0"/>
    <w:rsid w:val="00697A45"/>
    <w:rsid w:val="00697DC7"/>
    <w:rsid w:val="006A0199"/>
    <w:rsid w:val="006A02CD"/>
    <w:rsid w:val="006A052C"/>
    <w:rsid w:val="006A059B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CEF"/>
    <w:rsid w:val="006A1D1E"/>
    <w:rsid w:val="006A2233"/>
    <w:rsid w:val="006A26A3"/>
    <w:rsid w:val="006A3206"/>
    <w:rsid w:val="006A3336"/>
    <w:rsid w:val="006A3E8F"/>
    <w:rsid w:val="006A4154"/>
    <w:rsid w:val="006A4279"/>
    <w:rsid w:val="006A4896"/>
    <w:rsid w:val="006A4AF2"/>
    <w:rsid w:val="006A4F66"/>
    <w:rsid w:val="006A4FD4"/>
    <w:rsid w:val="006A5006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80C"/>
    <w:rsid w:val="006B3C35"/>
    <w:rsid w:val="006B45FC"/>
    <w:rsid w:val="006B4948"/>
    <w:rsid w:val="006B4CB1"/>
    <w:rsid w:val="006B4F0F"/>
    <w:rsid w:val="006B5BD9"/>
    <w:rsid w:val="006B5C90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BB1"/>
    <w:rsid w:val="006C1701"/>
    <w:rsid w:val="006C1CC6"/>
    <w:rsid w:val="006C2010"/>
    <w:rsid w:val="006C227E"/>
    <w:rsid w:val="006C32AD"/>
    <w:rsid w:val="006C333A"/>
    <w:rsid w:val="006C47BC"/>
    <w:rsid w:val="006C4BEF"/>
    <w:rsid w:val="006C51E2"/>
    <w:rsid w:val="006C5319"/>
    <w:rsid w:val="006C5639"/>
    <w:rsid w:val="006C5CF4"/>
    <w:rsid w:val="006C5F65"/>
    <w:rsid w:val="006C6573"/>
    <w:rsid w:val="006C739E"/>
    <w:rsid w:val="006C76E8"/>
    <w:rsid w:val="006C7E7D"/>
    <w:rsid w:val="006C7F69"/>
    <w:rsid w:val="006D03BA"/>
    <w:rsid w:val="006D04AA"/>
    <w:rsid w:val="006D0CAA"/>
    <w:rsid w:val="006D1060"/>
    <w:rsid w:val="006D1ADB"/>
    <w:rsid w:val="006D1D99"/>
    <w:rsid w:val="006D262A"/>
    <w:rsid w:val="006D276D"/>
    <w:rsid w:val="006D2BB4"/>
    <w:rsid w:val="006D34BD"/>
    <w:rsid w:val="006D408F"/>
    <w:rsid w:val="006D41D9"/>
    <w:rsid w:val="006D4407"/>
    <w:rsid w:val="006D48D7"/>
    <w:rsid w:val="006D5086"/>
    <w:rsid w:val="006D5109"/>
    <w:rsid w:val="006D52F3"/>
    <w:rsid w:val="006D6A00"/>
    <w:rsid w:val="006D7639"/>
    <w:rsid w:val="006D767B"/>
    <w:rsid w:val="006D7D0D"/>
    <w:rsid w:val="006D7E3A"/>
    <w:rsid w:val="006D7F47"/>
    <w:rsid w:val="006E00C0"/>
    <w:rsid w:val="006E06B3"/>
    <w:rsid w:val="006E06E0"/>
    <w:rsid w:val="006E09BB"/>
    <w:rsid w:val="006E0EC5"/>
    <w:rsid w:val="006E178F"/>
    <w:rsid w:val="006E194F"/>
    <w:rsid w:val="006E1FB0"/>
    <w:rsid w:val="006E2285"/>
    <w:rsid w:val="006E258B"/>
    <w:rsid w:val="006E25EF"/>
    <w:rsid w:val="006E28D4"/>
    <w:rsid w:val="006E2C81"/>
    <w:rsid w:val="006E2FC8"/>
    <w:rsid w:val="006E4ACB"/>
    <w:rsid w:val="006E4B8D"/>
    <w:rsid w:val="006E4D9D"/>
    <w:rsid w:val="006E4FB6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B8"/>
    <w:rsid w:val="006F60BD"/>
    <w:rsid w:val="006F60C6"/>
    <w:rsid w:val="006F6143"/>
    <w:rsid w:val="006F6197"/>
    <w:rsid w:val="006F6BE6"/>
    <w:rsid w:val="006F737B"/>
    <w:rsid w:val="006F7CB8"/>
    <w:rsid w:val="0070051D"/>
    <w:rsid w:val="0070059A"/>
    <w:rsid w:val="0070086B"/>
    <w:rsid w:val="00700CF5"/>
    <w:rsid w:val="00701618"/>
    <w:rsid w:val="00701639"/>
    <w:rsid w:val="00701ADF"/>
    <w:rsid w:val="007021A3"/>
    <w:rsid w:val="00702514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F88"/>
    <w:rsid w:val="00706B51"/>
    <w:rsid w:val="00707190"/>
    <w:rsid w:val="007072FA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A4B"/>
    <w:rsid w:val="00712B36"/>
    <w:rsid w:val="00712EE5"/>
    <w:rsid w:val="007131E6"/>
    <w:rsid w:val="0071346E"/>
    <w:rsid w:val="00713A95"/>
    <w:rsid w:val="007142B4"/>
    <w:rsid w:val="007146DA"/>
    <w:rsid w:val="007158F3"/>
    <w:rsid w:val="007160E0"/>
    <w:rsid w:val="00717138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B9"/>
    <w:rsid w:val="00721F74"/>
    <w:rsid w:val="0072277A"/>
    <w:rsid w:val="0072286A"/>
    <w:rsid w:val="00722CC5"/>
    <w:rsid w:val="00722E2B"/>
    <w:rsid w:val="007232C2"/>
    <w:rsid w:val="007233FA"/>
    <w:rsid w:val="00723460"/>
    <w:rsid w:val="00723729"/>
    <w:rsid w:val="00723984"/>
    <w:rsid w:val="00723E56"/>
    <w:rsid w:val="00724AAC"/>
    <w:rsid w:val="00724D6D"/>
    <w:rsid w:val="00725192"/>
    <w:rsid w:val="00725843"/>
    <w:rsid w:val="007259DB"/>
    <w:rsid w:val="00725B84"/>
    <w:rsid w:val="0072764E"/>
    <w:rsid w:val="007276AF"/>
    <w:rsid w:val="00730395"/>
    <w:rsid w:val="007304F2"/>
    <w:rsid w:val="00730A5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FE8"/>
    <w:rsid w:val="00733172"/>
    <w:rsid w:val="0073350E"/>
    <w:rsid w:val="0073364F"/>
    <w:rsid w:val="007338CE"/>
    <w:rsid w:val="00733B41"/>
    <w:rsid w:val="00733EE3"/>
    <w:rsid w:val="00735130"/>
    <w:rsid w:val="007355E9"/>
    <w:rsid w:val="007363A3"/>
    <w:rsid w:val="007364C5"/>
    <w:rsid w:val="0073665F"/>
    <w:rsid w:val="00737107"/>
    <w:rsid w:val="00737359"/>
    <w:rsid w:val="0074015D"/>
    <w:rsid w:val="00740445"/>
    <w:rsid w:val="00740533"/>
    <w:rsid w:val="0074082C"/>
    <w:rsid w:val="007409CB"/>
    <w:rsid w:val="00740CC6"/>
    <w:rsid w:val="007419EF"/>
    <w:rsid w:val="00741FCF"/>
    <w:rsid w:val="00741FD0"/>
    <w:rsid w:val="007421DE"/>
    <w:rsid w:val="007422B6"/>
    <w:rsid w:val="00742A51"/>
    <w:rsid w:val="007430FF"/>
    <w:rsid w:val="00743CA1"/>
    <w:rsid w:val="00744619"/>
    <w:rsid w:val="0074498D"/>
    <w:rsid w:val="00744CE7"/>
    <w:rsid w:val="00744E93"/>
    <w:rsid w:val="0074501D"/>
    <w:rsid w:val="00745284"/>
    <w:rsid w:val="0074552D"/>
    <w:rsid w:val="00745C35"/>
    <w:rsid w:val="00746544"/>
    <w:rsid w:val="007467D4"/>
    <w:rsid w:val="0074686E"/>
    <w:rsid w:val="00746C77"/>
    <w:rsid w:val="00746DA6"/>
    <w:rsid w:val="007472CF"/>
    <w:rsid w:val="007472FC"/>
    <w:rsid w:val="0074765A"/>
    <w:rsid w:val="00750303"/>
    <w:rsid w:val="007504A8"/>
    <w:rsid w:val="00750F1B"/>
    <w:rsid w:val="007512CC"/>
    <w:rsid w:val="00751A92"/>
    <w:rsid w:val="007524BE"/>
    <w:rsid w:val="007526B8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256"/>
    <w:rsid w:val="007614BE"/>
    <w:rsid w:val="007615EF"/>
    <w:rsid w:val="007617DE"/>
    <w:rsid w:val="007627C3"/>
    <w:rsid w:val="00762BDA"/>
    <w:rsid w:val="00762DDB"/>
    <w:rsid w:val="0076393F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7345"/>
    <w:rsid w:val="00767AB2"/>
    <w:rsid w:val="00767DFB"/>
    <w:rsid w:val="00767FC3"/>
    <w:rsid w:val="007703CD"/>
    <w:rsid w:val="007704F4"/>
    <w:rsid w:val="00770705"/>
    <w:rsid w:val="0077074E"/>
    <w:rsid w:val="0077111A"/>
    <w:rsid w:val="0077142A"/>
    <w:rsid w:val="00771C4C"/>
    <w:rsid w:val="00772278"/>
    <w:rsid w:val="00772798"/>
    <w:rsid w:val="00772A4A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C6"/>
    <w:rsid w:val="00780139"/>
    <w:rsid w:val="00780F99"/>
    <w:rsid w:val="00781404"/>
    <w:rsid w:val="00781808"/>
    <w:rsid w:val="007819FD"/>
    <w:rsid w:val="00781A09"/>
    <w:rsid w:val="00781A5C"/>
    <w:rsid w:val="00781A74"/>
    <w:rsid w:val="00781BE0"/>
    <w:rsid w:val="00782103"/>
    <w:rsid w:val="00782751"/>
    <w:rsid w:val="00782829"/>
    <w:rsid w:val="00783714"/>
    <w:rsid w:val="00783A01"/>
    <w:rsid w:val="00784688"/>
    <w:rsid w:val="0078492C"/>
    <w:rsid w:val="00785886"/>
    <w:rsid w:val="00785AAC"/>
    <w:rsid w:val="00785B44"/>
    <w:rsid w:val="00785DA6"/>
    <w:rsid w:val="00785FF7"/>
    <w:rsid w:val="007867C0"/>
    <w:rsid w:val="00786817"/>
    <w:rsid w:val="00786F02"/>
    <w:rsid w:val="00790074"/>
    <w:rsid w:val="007903C7"/>
    <w:rsid w:val="007906A0"/>
    <w:rsid w:val="00791347"/>
    <w:rsid w:val="00791352"/>
    <w:rsid w:val="007915AF"/>
    <w:rsid w:val="00791B40"/>
    <w:rsid w:val="0079213A"/>
    <w:rsid w:val="00792355"/>
    <w:rsid w:val="0079236C"/>
    <w:rsid w:val="00792850"/>
    <w:rsid w:val="00792BEF"/>
    <w:rsid w:val="007931F5"/>
    <w:rsid w:val="0079338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51CF"/>
    <w:rsid w:val="00795277"/>
    <w:rsid w:val="007952FE"/>
    <w:rsid w:val="00795580"/>
    <w:rsid w:val="00795B7C"/>
    <w:rsid w:val="007961BE"/>
    <w:rsid w:val="0079642E"/>
    <w:rsid w:val="00796E55"/>
    <w:rsid w:val="00797628"/>
    <w:rsid w:val="00797848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85E"/>
    <w:rsid w:val="007A5413"/>
    <w:rsid w:val="007A594C"/>
    <w:rsid w:val="007A59B0"/>
    <w:rsid w:val="007A5D60"/>
    <w:rsid w:val="007A5E09"/>
    <w:rsid w:val="007A655C"/>
    <w:rsid w:val="007A65D9"/>
    <w:rsid w:val="007A67DD"/>
    <w:rsid w:val="007A6D21"/>
    <w:rsid w:val="007A71D7"/>
    <w:rsid w:val="007A76B8"/>
    <w:rsid w:val="007B07E0"/>
    <w:rsid w:val="007B0971"/>
    <w:rsid w:val="007B0990"/>
    <w:rsid w:val="007B0A53"/>
    <w:rsid w:val="007B10C8"/>
    <w:rsid w:val="007B1360"/>
    <w:rsid w:val="007B2B83"/>
    <w:rsid w:val="007B2C86"/>
    <w:rsid w:val="007B2FD3"/>
    <w:rsid w:val="007B3A8A"/>
    <w:rsid w:val="007B3FDA"/>
    <w:rsid w:val="007B417F"/>
    <w:rsid w:val="007B51AC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7227"/>
    <w:rsid w:val="007B7491"/>
    <w:rsid w:val="007B7F91"/>
    <w:rsid w:val="007C08C6"/>
    <w:rsid w:val="007C0F28"/>
    <w:rsid w:val="007C1082"/>
    <w:rsid w:val="007C1181"/>
    <w:rsid w:val="007C126D"/>
    <w:rsid w:val="007C1465"/>
    <w:rsid w:val="007C170E"/>
    <w:rsid w:val="007C1767"/>
    <w:rsid w:val="007C1EB0"/>
    <w:rsid w:val="007C2140"/>
    <w:rsid w:val="007C24A5"/>
    <w:rsid w:val="007C2F15"/>
    <w:rsid w:val="007C3337"/>
    <w:rsid w:val="007C336C"/>
    <w:rsid w:val="007C33D8"/>
    <w:rsid w:val="007C3DEA"/>
    <w:rsid w:val="007C404C"/>
    <w:rsid w:val="007C42FB"/>
    <w:rsid w:val="007C512E"/>
    <w:rsid w:val="007C550F"/>
    <w:rsid w:val="007C5CF7"/>
    <w:rsid w:val="007C646F"/>
    <w:rsid w:val="007C6593"/>
    <w:rsid w:val="007C6C79"/>
    <w:rsid w:val="007C6E90"/>
    <w:rsid w:val="007C72E9"/>
    <w:rsid w:val="007C7383"/>
    <w:rsid w:val="007C7916"/>
    <w:rsid w:val="007C79F8"/>
    <w:rsid w:val="007D0376"/>
    <w:rsid w:val="007D0D3A"/>
    <w:rsid w:val="007D12A5"/>
    <w:rsid w:val="007D139F"/>
    <w:rsid w:val="007D199B"/>
    <w:rsid w:val="007D3675"/>
    <w:rsid w:val="007D3A65"/>
    <w:rsid w:val="007D3E48"/>
    <w:rsid w:val="007D489E"/>
    <w:rsid w:val="007D4C3C"/>
    <w:rsid w:val="007D4D2D"/>
    <w:rsid w:val="007D5074"/>
    <w:rsid w:val="007D583B"/>
    <w:rsid w:val="007D58E5"/>
    <w:rsid w:val="007D5E08"/>
    <w:rsid w:val="007D6ECF"/>
    <w:rsid w:val="007D6F7A"/>
    <w:rsid w:val="007D6FDB"/>
    <w:rsid w:val="007D7175"/>
    <w:rsid w:val="007D7522"/>
    <w:rsid w:val="007D7B6A"/>
    <w:rsid w:val="007D7DEB"/>
    <w:rsid w:val="007E08D6"/>
    <w:rsid w:val="007E08D7"/>
    <w:rsid w:val="007E09DF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967"/>
    <w:rsid w:val="007E5E5E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15E"/>
    <w:rsid w:val="007F09F1"/>
    <w:rsid w:val="007F17B0"/>
    <w:rsid w:val="007F193C"/>
    <w:rsid w:val="007F1D14"/>
    <w:rsid w:val="007F1F0B"/>
    <w:rsid w:val="007F1F82"/>
    <w:rsid w:val="007F255E"/>
    <w:rsid w:val="007F2E0F"/>
    <w:rsid w:val="007F33C6"/>
    <w:rsid w:val="007F38C5"/>
    <w:rsid w:val="007F3FA6"/>
    <w:rsid w:val="007F41A5"/>
    <w:rsid w:val="007F497B"/>
    <w:rsid w:val="007F5DC7"/>
    <w:rsid w:val="007F610F"/>
    <w:rsid w:val="007F6C40"/>
    <w:rsid w:val="007F6D1A"/>
    <w:rsid w:val="007F6D7C"/>
    <w:rsid w:val="007F752A"/>
    <w:rsid w:val="007F790F"/>
    <w:rsid w:val="007F7BF8"/>
    <w:rsid w:val="00800A04"/>
    <w:rsid w:val="00801456"/>
    <w:rsid w:val="00802726"/>
    <w:rsid w:val="00802857"/>
    <w:rsid w:val="00802FC4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4DD1"/>
    <w:rsid w:val="00805515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10201"/>
    <w:rsid w:val="008106E2"/>
    <w:rsid w:val="00810AD7"/>
    <w:rsid w:val="008111A7"/>
    <w:rsid w:val="00811CD9"/>
    <w:rsid w:val="00812009"/>
    <w:rsid w:val="008124C2"/>
    <w:rsid w:val="00812898"/>
    <w:rsid w:val="00812972"/>
    <w:rsid w:val="0081383D"/>
    <w:rsid w:val="00813EFC"/>
    <w:rsid w:val="00814BBC"/>
    <w:rsid w:val="00814DAE"/>
    <w:rsid w:val="008154F0"/>
    <w:rsid w:val="008159B7"/>
    <w:rsid w:val="00815A2C"/>
    <w:rsid w:val="00816384"/>
    <w:rsid w:val="00817245"/>
    <w:rsid w:val="0081799D"/>
    <w:rsid w:val="008179CF"/>
    <w:rsid w:val="008179F8"/>
    <w:rsid w:val="00817B44"/>
    <w:rsid w:val="00817E61"/>
    <w:rsid w:val="0082060C"/>
    <w:rsid w:val="00820774"/>
    <w:rsid w:val="0082089B"/>
    <w:rsid w:val="0082138B"/>
    <w:rsid w:val="008213D7"/>
    <w:rsid w:val="00821B2B"/>
    <w:rsid w:val="00822284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C9"/>
    <w:rsid w:val="00826C89"/>
    <w:rsid w:val="00827469"/>
    <w:rsid w:val="008274D8"/>
    <w:rsid w:val="008277C9"/>
    <w:rsid w:val="00827826"/>
    <w:rsid w:val="0082789F"/>
    <w:rsid w:val="00827AF1"/>
    <w:rsid w:val="00827F2A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2E96"/>
    <w:rsid w:val="00833411"/>
    <w:rsid w:val="0083365A"/>
    <w:rsid w:val="00833F86"/>
    <w:rsid w:val="0083429A"/>
    <w:rsid w:val="008342F6"/>
    <w:rsid w:val="0083497E"/>
    <w:rsid w:val="00834C21"/>
    <w:rsid w:val="00834E10"/>
    <w:rsid w:val="00835129"/>
    <w:rsid w:val="008359EC"/>
    <w:rsid w:val="00835B06"/>
    <w:rsid w:val="00835C4F"/>
    <w:rsid w:val="008361EF"/>
    <w:rsid w:val="008366B2"/>
    <w:rsid w:val="0083688A"/>
    <w:rsid w:val="00837362"/>
    <w:rsid w:val="00837523"/>
    <w:rsid w:val="00837A0F"/>
    <w:rsid w:val="008400E3"/>
    <w:rsid w:val="008403B9"/>
    <w:rsid w:val="008405CE"/>
    <w:rsid w:val="00840F8F"/>
    <w:rsid w:val="008413BD"/>
    <w:rsid w:val="00841936"/>
    <w:rsid w:val="00841B35"/>
    <w:rsid w:val="008420EA"/>
    <w:rsid w:val="0084256B"/>
    <w:rsid w:val="0084346C"/>
    <w:rsid w:val="00843903"/>
    <w:rsid w:val="00843C96"/>
    <w:rsid w:val="008440AA"/>
    <w:rsid w:val="008441C7"/>
    <w:rsid w:val="00844488"/>
    <w:rsid w:val="00844738"/>
    <w:rsid w:val="00844C66"/>
    <w:rsid w:val="00844EB1"/>
    <w:rsid w:val="00845263"/>
    <w:rsid w:val="008464CD"/>
    <w:rsid w:val="0084656C"/>
    <w:rsid w:val="00846B0F"/>
    <w:rsid w:val="00846B9D"/>
    <w:rsid w:val="00846C32"/>
    <w:rsid w:val="0084738E"/>
    <w:rsid w:val="0084759D"/>
    <w:rsid w:val="00850BA5"/>
    <w:rsid w:val="00850C5A"/>
    <w:rsid w:val="00850D0D"/>
    <w:rsid w:val="00850E86"/>
    <w:rsid w:val="00850E8C"/>
    <w:rsid w:val="0085128A"/>
    <w:rsid w:val="00851636"/>
    <w:rsid w:val="008527EA"/>
    <w:rsid w:val="0085286C"/>
    <w:rsid w:val="00852937"/>
    <w:rsid w:val="00852D97"/>
    <w:rsid w:val="008530EE"/>
    <w:rsid w:val="008537E2"/>
    <w:rsid w:val="00853A93"/>
    <w:rsid w:val="00853B60"/>
    <w:rsid w:val="00853EBA"/>
    <w:rsid w:val="00853F96"/>
    <w:rsid w:val="008542AE"/>
    <w:rsid w:val="0085498E"/>
    <w:rsid w:val="00854AFE"/>
    <w:rsid w:val="00855331"/>
    <w:rsid w:val="0085581A"/>
    <w:rsid w:val="00856A02"/>
    <w:rsid w:val="00856C9F"/>
    <w:rsid w:val="00856D6B"/>
    <w:rsid w:val="0085706D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3199"/>
    <w:rsid w:val="00863ADC"/>
    <w:rsid w:val="0086419F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DE4"/>
    <w:rsid w:val="0087032F"/>
    <w:rsid w:val="008707A2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66F"/>
    <w:rsid w:val="008738E1"/>
    <w:rsid w:val="0087394D"/>
    <w:rsid w:val="00874194"/>
    <w:rsid w:val="00874C07"/>
    <w:rsid w:val="008751A8"/>
    <w:rsid w:val="0087590C"/>
    <w:rsid w:val="0087595C"/>
    <w:rsid w:val="00877147"/>
    <w:rsid w:val="00877B76"/>
    <w:rsid w:val="00877DD2"/>
    <w:rsid w:val="0088099E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15D"/>
    <w:rsid w:val="0088418D"/>
    <w:rsid w:val="0088463B"/>
    <w:rsid w:val="00884B35"/>
    <w:rsid w:val="00884FB4"/>
    <w:rsid w:val="0088549A"/>
    <w:rsid w:val="00885BAD"/>
    <w:rsid w:val="00885BE0"/>
    <w:rsid w:val="00885DDA"/>
    <w:rsid w:val="008862FB"/>
    <w:rsid w:val="0088665D"/>
    <w:rsid w:val="00886DF5"/>
    <w:rsid w:val="00887C1A"/>
    <w:rsid w:val="0089079A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30E3"/>
    <w:rsid w:val="008935C8"/>
    <w:rsid w:val="00893E20"/>
    <w:rsid w:val="008944A6"/>
    <w:rsid w:val="0089478D"/>
    <w:rsid w:val="0089488A"/>
    <w:rsid w:val="00894963"/>
    <w:rsid w:val="00894B3E"/>
    <w:rsid w:val="00894B81"/>
    <w:rsid w:val="00894C4F"/>
    <w:rsid w:val="0089598B"/>
    <w:rsid w:val="00895BEE"/>
    <w:rsid w:val="00895D06"/>
    <w:rsid w:val="00896013"/>
    <w:rsid w:val="0089627F"/>
    <w:rsid w:val="00896433"/>
    <w:rsid w:val="0089675D"/>
    <w:rsid w:val="00897014"/>
    <w:rsid w:val="008974C5"/>
    <w:rsid w:val="00897B29"/>
    <w:rsid w:val="008A004A"/>
    <w:rsid w:val="008A08C6"/>
    <w:rsid w:val="008A08E4"/>
    <w:rsid w:val="008A0C61"/>
    <w:rsid w:val="008A10B7"/>
    <w:rsid w:val="008A13BC"/>
    <w:rsid w:val="008A141D"/>
    <w:rsid w:val="008A2C29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AD3"/>
    <w:rsid w:val="008A6EBB"/>
    <w:rsid w:val="008A778F"/>
    <w:rsid w:val="008A7D34"/>
    <w:rsid w:val="008A7F09"/>
    <w:rsid w:val="008A7FB2"/>
    <w:rsid w:val="008A7FFC"/>
    <w:rsid w:val="008B18CF"/>
    <w:rsid w:val="008B1AD4"/>
    <w:rsid w:val="008B1B50"/>
    <w:rsid w:val="008B2F6B"/>
    <w:rsid w:val="008B31AC"/>
    <w:rsid w:val="008B3E9C"/>
    <w:rsid w:val="008B43EE"/>
    <w:rsid w:val="008B47D8"/>
    <w:rsid w:val="008B4C20"/>
    <w:rsid w:val="008B4CBA"/>
    <w:rsid w:val="008B4EEA"/>
    <w:rsid w:val="008B4F76"/>
    <w:rsid w:val="008B5081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3292"/>
    <w:rsid w:val="008C32E0"/>
    <w:rsid w:val="008C477B"/>
    <w:rsid w:val="008C48A5"/>
    <w:rsid w:val="008C4B17"/>
    <w:rsid w:val="008C4CB4"/>
    <w:rsid w:val="008C537B"/>
    <w:rsid w:val="008C5614"/>
    <w:rsid w:val="008C5DF6"/>
    <w:rsid w:val="008C5EA0"/>
    <w:rsid w:val="008C5F7C"/>
    <w:rsid w:val="008C62AE"/>
    <w:rsid w:val="008C6B39"/>
    <w:rsid w:val="008C6DFF"/>
    <w:rsid w:val="008D04A4"/>
    <w:rsid w:val="008D0ADF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6AD"/>
    <w:rsid w:val="008D551F"/>
    <w:rsid w:val="008D5B89"/>
    <w:rsid w:val="008D614B"/>
    <w:rsid w:val="008D6354"/>
    <w:rsid w:val="008D6457"/>
    <w:rsid w:val="008D65F5"/>
    <w:rsid w:val="008D6B2A"/>
    <w:rsid w:val="008D70CF"/>
    <w:rsid w:val="008D72CF"/>
    <w:rsid w:val="008D7B20"/>
    <w:rsid w:val="008D7D28"/>
    <w:rsid w:val="008D7E71"/>
    <w:rsid w:val="008E20A8"/>
    <w:rsid w:val="008E2508"/>
    <w:rsid w:val="008E2AA4"/>
    <w:rsid w:val="008E3556"/>
    <w:rsid w:val="008E37FA"/>
    <w:rsid w:val="008E39F3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8A"/>
    <w:rsid w:val="008F06A3"/>
    <w:rsid w:val="008F0B92"/>
    <w:rsid w:val="008F0E65"/>
    <w:rsid w:val="008F187F"/>
    <w:rsid w:val="008F1CED"/>
    <w:rsid w:val="008F2312"/>
    <w:rsid w:val="008F245A"/>
    <w:rsid w:val="008F296F"/>
    <w:rsid w:val="008F30D5"/>
    <w:rsid w:val="008F3107"/>
    <w:rsid w:val="008F369C"/>
    <w:rsid w:val="008F39B6"/>
    <w:rsid w:val="008F3D7D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D24"/>
    <w:rsid w:val="00902D3D"/>
    <w:rsid w:val="00903096"/>
    <w:rsid w:val="00903968"/>
    <w:rsid w:val="009039B3"/>
    <w:rsid w:val="00903F0B"/>
    <w:rsid w:val="00903FFA"/>
    <w:rsid w:val="009044BB"/>
    <w:rsid w:val="00904623"/>
    <w:rsid w:val="0090477C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410"/>
    <w:rsid w:val="0091252A"/>
    <w:rsid w:val="0091282F"/>
    <w:rsid w:val="00912F6B"/>
    <w:rsid w:val="009135ED"/>
    <w:rsid w:val="00913762"/>
    <w:rsid w:val="009139F0"/>
    <w:rsid w:val="00914756"/>
    <w:rsid w:val="00914BA4"/>
    <w:rsid w:val="00915720"/>
    <w:rsid w:val="0091597B"/>
    <w:rsid w:val="00915B7E"/>
    <w:rsid w:val="0091615F"/>
    <w:rsid w:val="00916556"/>
    <w:rsid w:val="0091661D"/>
    <w:rsid w:val="00916F95"/>
    <w:rsid w:val="009176E6"/>
    <w:rsid w:val="009179E8"/>
    <w:rsid w:val="00917E88"/>
    <w:rsid w:val="0092035E"/>
    <w:rsid w:val="009203FA"/>
    <w:rsid w:val="009204E4"/>
    <w:rsid w:val="009205BA"/>
    <w:rsid w:val="00920A2F"/>
    <w:rsid w:val="00920A96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648"/>
    <w:rsid w:val="00922838"/>
    <w:rsid w:val="00922FC2"/>
    <w:rsid w:val="009233FD"/>
    <w:rsid w:val="009234BD"/>
    <w:rsid w:val="00923A9B"/>
    <w:rsid w:val="00923B44"/>
    <w:rsid w:val="00923BC5"/>
    <w:rsid w:val="00923CCB"/>
    <w:rsid w:val="00923F98"/>
    <w:rsid w:val="009241D7"/>
    <w:rsid w:val="00924A61"/>
    <w:rsid w:val="00924EBA"/>
    <w:rsid w:val="00925B06"/>
    <w:rsid w:val="009264E2"/>
    <w:rsid w:val="00927C2F"/>
    <w:rsid w:val="009302B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393"/>
    <w:rsid w:val="009347DE"/>
    <w:rsid w:val="0093487B"/>
    <w:rsid w:val="00934B1D"/>
    <w:rsid w:val="00934DBD"/>
    <w:rsid w:val="00934F18"/>
    <w:rsid w:val="0093501B"/>
    <w:rsid w:val="00935150"/>
    <w:rsid w:val="0093558D"/>
    <w:rsid w:val="00935E90"/>
    <w:rsid w:val="00936087"/>
    <w:rsid w:val="00936102"/>
    <w:rsid w:val="0093635A"/>
    <w:rsid w:val="0093711B"/>
    <w:rsid w:val="00937176"/>
    <w:rsid w:val="0093766C"/>
    <w:rsid w:val="00937B86"/>
    <w:rsid w:val="00937B93"/>
    <w:rsid w:val="00940058"/>
    <w:rsid w:val="009401C9"/>
    <w:rsid w:val="00941365"/>
    <w:rsid w:val="009414E9"/>
    <w:rsid w:val="00941565"/>
    <w:rsid w:val="00941682"/>
    <w:rsid w:val="00942756"/>
    <w:rsid w:val="00942776"/>
    <w:rsid w:val="00942948"/>
    <w:rsid w:val="00942BCB"/>
    <w:rsid w:val="00943094"/>
    <w:rsid w:val="00943A41"/>
    <w:rsid w:val="00943BAF"/>
    <w:rsid w:val="00943ED9"/>
    <w:rsid w:val="00944365"/>
    <w:rsid w:val="00944B32"/>
    <w:rsid w:val="00944DB5"/>
    <w:rsid w:val="00945F2A"/>
    <w:rsid w:val="00945FF1"/>
    <w:rsid w:val="009463FF"/>
    <w:rsid w:val="00946475"/>
    <w:rsid w:val="009466C0"/>
    <w:rsid w:val="00946A38"/>
    <w:rsid w:val="00946DEB"/>
    <w:rsid w:val="00947926"/>
    <w:rsid w:val="009479D6"/>
    <w:rsid w:val="0095010D"/>
    <w:rsid w:val="0095022D"/>
    <w:rsid w:val="009508FE"/>
    <w:rsid w:val="00950A10"/>
    <w:rsid w:val="00950AE8"/>
    <w:rsid w:val="00950BF2"/>
    <w:rsid w:val="00951569"/>
    <w:rsid w:val="00951AE8"/>
    <w:rsid w:val="0095272E"/>
    <w:rsid w:val="00952979"/>
    <w:rsid w:val="00952F87"/>
    <w:rsid w:val="00953545"/>
    <w:rsid w:val="00953655"/>
    <w:rsid w:val="009538B6"/>
    <w:rsid w:val="00953DED"/>
    <w:rsid w:val="0095449E"/>
    <w:rsid w:val="00954A64"/>
    <w:rsid w:val="00954D1B"/>
    <w:rsid w:val="009550A2"/>
    <w:rsid w:val="00955428"/>
    <w:rsid w:val="00955690"/>
    <w:rsid w:val="00955942"/>
    <w:rsid w:val="00955B0A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F70"/>
    <w:rsid w:val="00957402"/>
    <w:rsid w:val="00957A58"/>
    <w:rsid w:val="00957E52"/>
    <w:rsid w:val="00957FD8"/>
    <w:rsid w:val="00960155"/>
    <w:rsid w:val="009605EE"/>
    <w:rsid w:val="00960D9A"/>
    <w:rsid w:val="00960FF0"/>
    <w:rsid w:val="00961D27"/>
    <w:rsid w:val="00961D4C"/>
    <w:rsid w:val="00962656"/>
    <w:rsid w:val="009626CD"/>
    <w:rsid w:val="0096319E"/>
    <w:rsid w:val="00963677"/>
    <w:rsid w:val="0096385F"/>
    <w:rsid w:val="00964E95"/>
    <w:rsid w:val="0096516C"/>
    <w:rsid w:val="009651F3"/>
    <w:rsid w:val="009652E8"/>
    <w:rsid w:val="00965E7B"/>
    <w:rsid w:val="0096616C"/>
    <w:rsid w:val="009663A3"/>
    <w:rsid w:val="00966449"/>
    <w:rsid w:val="0096662C"/>
    <w:rsid w:val="009667D9"/>
    <w:rsid w:val="009678E9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1E29"/>
    <w:rsid w:val="009721F0"/>
    <w:rsid w:val="0097245C"/>
    <w:rsid w:val="00972629"/>
    <w:rsid w:val="00972B32"/>
    <w:rsid w:val="00972BFE"/>
    <w:rsid w:val="00972DD5"/>
    <w:rsid w:val="00972F81"/>
    <w:rsid w:val="00972FA6"/>
    <w:rsid w:val="0097329E"/>
    <w:rsid w:val="00974899"/>
    <w:rsid w:val="00975097"/>
    <w:rsid w:val="009750E1"/>
    <w:rsid w:val="009752DA"/>
    <w:rsid w:val="00976127"/>
    <w:rsid w:val="009762D7"/>
    <w:rsid w:val="0097681C"/>
    <w:rsid w:val="00977388"/>
    <w:rsid w:val="00977568"/>
    <w:rsid w:val="00977ECA"/>
    <w:rsid w:val="00980085"/>
    <w:rsid w:val="009809B0"/>
    <w:rsid w:val="00980B16"/>
    <w:rsid w:val="009816A7"/>
    <w:rsid w:val="00982174"/>
    <w:rsid w:val="009825E4"/>
    <w:rsid w:val="00982C25"/>
    <w:rsid w:val="00983099"/>
    <w:rsid w:val="0098313C"/>
    <w:rsid w:val="009836FC"/>
    <w:rsid w:val="009837C4"/>
    <w:rsid w:val="00983E8D"/>
    <w:rsid w:val="00983FEE"/>
    <w:rsid w:val="00984420"/>
    <w:rsid w:val="00984663"/>
    <w:rsid w:val="009849C6"/>
    <w:rsid w:val="00984CA7"/>
    <w:rsid w:val="00985BF7"/>
    <w:rsid w:val="00986724"/>
    <w:rsid w:val="009869AB"/>
    <w:rsid w:val="00986AB6"/>
    <w:rsid w:val="00986E78"/>
    <w:rsid w:val="00987027"/>
    <w:rsid w:val="00987DD8"/>
    <w:rsid w:val="00990266"/>
    <w:rsid w:val="00990669"/>
    <w:rsid w:val="0099079C"/>
    <w:rsid w:val="00990AC5"/>
    <w:rsid w:val="0099123A"/>
    <w:rsid w:val="0099199D"/>
    <w:rsid w:val="00991CFB"/>
    <w:rsid w:val="00991E47"/>
    <w:rsid w:val="009920EB"/>
    <w:rsid w:val="00992129"/>
    <w:rsid w:val="009927A3"/>
    <w:rsid w:val="00993033"/>
    <w:rsid w:val="0099333F"/>
    <w:rsid w:val="00993432"/>
    <w:rsid w:val="00993454"/>
    <w:rsid w:val="0099392B"/>
    <w:rsid w:val="00993B42"/>
    <w:rsid w:val="00993C14"/>
    <w:rsid w:val="00993DBA"/>
    <w:rsid w:val="00994316"/>
    <w:rsid w:val="0099449E"/>
    <w:rsid w:val="0099590E"/>
    <w:rsid w:val="00995E8C"/>
    <w:rsid w:val="009963BD"/>
    <w:rsid w:val="00996C34"/>
    <w:rsid w:val="00997A46"/>
    <w:rsid w:val="00997B91"/>
    <w:rsid w:val="00997D0A"/>
    <w:rsid w:val="00997DEB"/>
    <w:rsid w:val="00997E14"/>
    <w:rsid w:val="009A01AA"/>
    <w:rsid w:val="009A02B1"/>
    <w:rsid w:val="009A1D21"/>
    <w:rsid w:val="009A2404"/>
    <w:rsid w:val="009A272A"/>
    <w:rsid w:val="009A278D"/>
    <w:rsid w:val="009A2871"/>
    <w:rsid w:val="009A2D11"/>
    <w:rsid w:val="009A33B1"/>
    <w:rsid w:val="009A34DF"/>
    <w:rsid w:val="009A3695"/>
    <w:rsid w:val="009A393F"/>
    <w:rsid w:val="009A3F01"/>
    <w:rsid w:val="009A4076"/>
    <w:rsid w:val="009A4A37"/>
    <w:rsid w:val="009A4BE0"/>
    <w:rsid w:val="009A4D8D"/>
    <w:rsid w:val="009A4EC4"/>
    <w:rsid w:val="009A5426"/>
    <w:rsid w:val="009A549B"/>
    <w:rsid w:val="009A5DCE"/>
    <w:rsid w:val="009A623D"/>
    <w:rsid w:val="009A66F3"/>
    <w:rsid w:val="009A6F01"/>
    <w:rsid w:val="009A77AB"/>
    <w:rsid w:val="009A7980"/>
    <w:rsid w:val="009B096B"/>
    <w:rsid w:val="009B0E48"/>
    <w:rsid w:val="009B1E60"/>
    <w:rsid w:val="009B20DB"/>
    <w:rsid w:val="009B2184"/>
    <w:rsid w:val="009B326D"/>
    <w:rsid w:val="009B3D45"/>
    <w:rsid w:val="009B3F14"/>
    <w:rsid w:val="009B4147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5FE"/>
    <w:rsid w:val="009B7B9C"/>
    <w:rsid w:val="009B7C70"/>
    <w:rsid w:val="009B7E95"/>
    <w:rsid w:val="009C0323"/>
    <w:rsid w:val="009C05A5"/>
    <w:rsid w:val="009C0B52"/>
    <w:rsid w:val="009C1075"/>
    <w:rsid w:val="009C10FC"/>
    <w:rsid w:val="009C12D2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279"/>
    <w:rsid w:val="009C4393"/>
    <w:rsid w:val="009C4CA6"/>
    <w:rsid w:val="009C4E05"/>
    <w:rsid w:val="009C543E"/>
    <w:rsid w:val="009C5444"/>
    <w:rsid w:val="009C5863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CA"/>
    <w:rsid w:val="009D7E9C"/>
    <w:rsid w:val="009D7EC2"/>
    <w:rsid w:val="009E03F9"/>
    <w:rsid w:val="009E088B"/>
    <w:rsid w:val="009E0DD6"/>
    <w:rsid w:val="009E2DFB"/>
    <w:rsid w:val="009E2F20"/>
    <w:rsid w:val="009E3214"/>
    <w:rsid w:val="009E3519"/>
    <w:rsid w:val="009E4051"/>
    <w:rsid w:val="009E4101"/>
    <w:rsid w:val="009E48F7"/>
    <w:rsid w:val="009E585F"/>
    <w:rsid w:val="009E5B12"/>
    <w:rsid w:val="009E5D84"/>
    <w:rsid w:val="009E61C1"/>
    <w:rsid w:val="009E656B"/>
    <w:rsid w:val="009E6F2E"/>
    <w:rsid w:val="009E7144"/>
    <w:rsid w:val="009E7658"/>
    <w:rsid w:val="009E7D0F"/>
    <w:rsid w:val="009E7D20"/>
    <w:rsid w:val="009E7D9B"/>
    <w:rsid w:val="009F006A"/>
    <w:rsid w:val="009F0203"/>
    <w:rsid w:val="009F0B13"/>
    <w:rsid w:val="009F1301"/>
    <w:rsid w:val="009F1344"/>
    <w:rsid w:val="009F138E"/>
    <w:rsid w:val="009F17B8"/>
    <w:rsid w:val="009F1B8E"/>
    <w:rsid w:val="009F1D97"/>
    <w:rsid w:val="009F2622"/>
    <w:rsid w:val="009F2775"/>
    <w:rsid w:val="009F2797"/>
    <w:rsid w:val="009F2E96"/>
    <w:rsid w:val="009F37B5"/>
    <w:rsid w:val="009F3CF7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1039"/>
    <w:rsid w:val="00A01641"/>
    <w:rsid w:val="00A0179D"/>
    <w:rsid w:val="00A01EE0"/>
    <w:rsid w:val="00A01F5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03"/>
    <w:rsid w:val="00A04140"/>
    <w:rsid w:val="00A046DA"/>
    <w:rsid w:val="00A05338"/>
    <w:rsid w:val="00A05804"/>
    <w:rsid w:val="00A0621F"/>
    <w:rsid w:val="00A067E1"/>
    <w:rsid w:val="00A06A94"/>
    <w:rsid w:val="00A06BE1"/>
    <w:rsid w:val="00A06D2E"/>
    <w:rsid w:val="00A07A0F"/>
    <w:rsid w:val="00A07B67"/>
    <w:rsid w:val="00A07C69"/>
    <w:rsid w:val="00A07CD2"/>
    <w:rsid w:val="00A1005E"/>
    <w:rsid w:val="00A10557"/>
    <w:rsid w:val="00A1086E"/>
    <w:rsid w:val="00A109E3"/>
    <w:rsid w:val="00A10D68"/>
    <w:rsid w:val="00A11CB2"/>
    <w:rsid w:val="00A1218F"/>
    <w:rsid w:val="00A12CDD"/>
    <w:rsid w:val="00A142BB"/>
    <w:rsid w:val="00A147AD"/>
    <w:rsid w:val="00A14AB3"/>
    <w:rsid w:val="00A15063"/>
    <w:rsid w:val="00A15960"/>
    <w:rsid w:val="00A15A93"/>
    <w:rsid w:val="00A16A5B"/>
    <w:rsid w:val="00A17147"/>
    <w:rsid w:val="00A171D3"/>
    <w:rsid w:val="00A1778F"/>
    <w:rsid w:val="00A17EEE"/>
    <w:rsid w:val="00A207C7"/>
    <w:rsid w:val="00A20E03"/>
    <w:rsid w:val="00A21E6B"/>
    <w:rsid w:val="00A2217A"/>
    <w:rsid w:val="00A2242E"/>
    <w:rsid w:val="00A2248A"/>
    <w:rsid w:val="00A22632"/>
    <w:rsid w:val="00A229E9"/>
    <w:rsid w:val="00A22B60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49BF"/>
    <w:rsid w:val="00A25D52"/>
    <w:rsid w:val="00A261A2"/>
    <w:rsid w:val="00A26426"/>
    <w:rsid w:val="00A26C55"/>
    <w:rsid w:val="00A27663"/>
    <w:rsid w:val="00A276FE"/>
    <w:rsid w:val="00A27C8A"/>
    <w:rsid w:val="00A27F08"/>
    <w:rsid w:val="00A27FC3"/>
    <w:rsid w:val="00A300C3"/>
    <w:rsid w:val="00A3069C"/>
    <w:rsid w:val="00A3078B"/>
    <w:rsid w:val="00A307D1"/>
    <w:rsid w:val="00A31217"/>
    <w:rsid w:val="00A315BC"/>
    <w:rsid w:val="00A31AAA"/>
    <w:rsid w:val="00A31AD6"/>
    <w:rsid w:val="00A32135"/>
    <w:rsid w:val="00A327F6"/>
    <w:rsid w:val="00A328E8"/>
    <w:rsid w:val="00A33810"/>
    <w:rsid w:val="00A3381D"/>
    <w:rsid w:val="00A33AB7"/>
    <w:rsid w:val="00A33E4D"/>
    <w:rsid w:val="00A34340"/>
    <w:rsid w:val="00A3440C"/>
    <w:rsid w:val="00A35139"/>
    <w:rsid w:val="00A35B84"/>
    <w:rsid w:val="00A36285"/>
    <w:rsid w:val="00A362A4"/>
    <w:rsid w:val="00A3652E"/>
    <w:rsid w:val="00A3668A"/>
    <w:rsid w:val="00A368F0"/>
    <w:rsid w:val="00A370BC"/>
    <w:rsid w:val="00A377D7"/>
    <w:rsid w:val="00A378E0"/>
    <w:rsid w:val="00A40041"/>
    <w:rsid w:val="00A40DCD"/>
    <w:rsid w:val="00A40FB5"/>
    <w:rsid w:val="00A41123"/>
    <w:rsid w:val="00A4152D"/>
    <w:rsid w:val="00A41531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A28"/>
    <w:rsid w:val="00A45603"/>
    <w:rsid w:val="00A45AD6"/>
    <w:rsid w:val="00A45DC0"/>
    <w:rsid w:val="00A45EF9"/>
    <w:rsid w:val="00A460BE"/>
    <w:rsid w:val="00A4640A"/>
    <w:rsid w:val="00A4699F"/>
    <w:rsid w:val="00A46FF8"/>
    <w:rsid w:val="00A47781"/>
    <w:rsid w:val="00A4779F"/>
    <w:rsid w:val="00A504E0"/>
    <w:rsid w:val="00A523E7"/>
    <w:rsid w:val="00A53497"/>
    <w:rsid w:val="00A535CE"/>
    <w:rsid w:val="00A536D6"/>
    <w:rsid w:val="00A53A46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68A8"/>
    <w:rsid w:val="00A56E43"/>
    <w:rsid w:val="00A56FB1"/>
    <w:rsid w:val="00A57593"/>
    <w:rsid w:val="00A5764F"/>
    <w:rsid w:val="00A60278"/>
    <w:rsid w:val="00A60353"/>
    <w:rsid w:val="00A60395"/>
    <w:rsid w:val="00A60AE5"/>
    <w:rsid w:val="00A60DBD"/>
    <w:rsid w:val="00A610A0"/>
    <w:rsid w:val="00A61D52"/>
    <w:rsid w:val="00A61DE5"/>
    <w:rsid w:val="00A61F66"/>
    <w:rsid w:val="00A6242E"/>
    <w:rsid w:val="00A626BC"/>
    <w:rsid w:val="00A6296C"/>
    <w:rsid w:val="00A631D8"/>
    <w:rsid w:val="00A63567"/>
    <w:rsid w:val="00A635A5"/>
    <w:rsid w:val="00A64159"/>
    <w:rsid w:val="00A64A7D"/>
    <w:rsid w:val="00A65DEB"/>
    <w:rsid w:val="00A6681A"/>
    <w:rsid w:val="00A668A8"/>
    <w:rsid w:val="00A66944"/>
    <w:rsid w:val="00A67435"/>
    <w:rsid w:val="00A675F3"/>
    <w:rsid w:val="00A67A4D"/>
    <w:rsid w:val="00A67C61"/>
    <w:rsid w:val="00A67D20"/>
    <w:rsid w:val="00A67F3B"/>
    <w:rsid w:val="00A70579"/>
    <w:rsid w:val="00A71A68"/>
    <w:rsid w:val="00A71AF5"/>
    <w:rsid w:val="00A72B34"/>
    <w:rsid w:val="00A72C7B"/>
    <w:rsid w:val="00A73460"/>
    <w:rsid w:val="00A73C69"/>
    <w:rsid w:val="00A74012"/>
    <w:rsid w:val="00A74101"/>
    <w:rsid w:val="00A745CC"/>
    <w:rsid w:val="00A74EE6"/>
    <w:rsid w:val="00A75681"/>
    <w:rsid w:val="00A75A9F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E2"/>
    <w:rsid w:val="00A81679"/>
    <w:rsid w:val="00A81F8A"/>
    <w:rsid w:val="00A82D6A"/>
    <w:rsid w:val="00A83D5F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7DBE"/>
    <w:rsid w:val="00A9091D"/>
    <w:rsid w:val="00A91419"/>
    <w:rsid w:val="00A91C5B"/>
    <w:rsid w:val="00A92011"/>
    <w:rsid w:val="00A94478"/>
    <w:rsid w:val="00A9540B"/>
    <w:rsid w:val="00A95534"/>
    <w:rsid w:val="00A95C6B"/>
    <w:rsid w:val="00A95DAE"/>
    <w:rsid w:val="00A965DB"/>
    <w:rsid w:val="00A9739E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DFE"/>
    <w:rsid w:val="00AA2012"/>
    <w:rsid w:val="00AA207A"/>
    <w:rsid w:val="00AA23FF"/>
    <w:rsid w:val="00AA3C21"/>
    <w:rsid w:val="00AA3C91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E22"/>
    <w:rsid w:val="00AB0711"/>
    <w:rsid w:val="00AB08B8"/>
    <w:rsid w:val="00AB0A0B"/>
    <w:rsid w:val="00AB0B1B"/>
    <w:rsid w:val="00AB0B50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377"/>
    <w:rsid w:val="00AB6BAA"/>
    <w:rsid w:val="00AC001C"/>
    <w:rsid w:val="00AC0609"/>
    <w:rsid w:val="00AC0759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618D"/>
    <w:rsid w:val="00AC6253"/>
    <w:rsid w:val="00AC65F9"/>
    <w:rsid w:val="00AC68D7"/>
    <w:rsid w:val="00AC6ADC"/>
    <w:rsid w:val="00AC71B7"/>
    <w:rsid w:val="00AC71C5"/>
    <w:rsid w:val="00AC758F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05C"/>
    <w:rsid w:val="00AD3253"/>
    <w:rsid w:val="00AD33E1"/>
    <w:rsid w:val="00AD3D84"/>
    <w:rsid w:val="00AD3DF6"/>
    <w:rsid w:val="00AD3F76"/>
    <w:rsid w:val="00AD41B9"/>
    <w:rsid w:val="00AD48AC"/>
    <w:rsid w:val="00AD4E6B"/>
    <w:rsid w:val="00AD6AA4"/>
    <w:rsid w:val="00AD7402"/>
    <w:rsid w:val="00AD753F"/>
    <w:rsid w:val="00AD7653"/>
    <w:rsid w:val="00AD798A"/>
    <w:rsid w:val="00AE1307"/>
    <w:rsid w:val="00AE1C3A"/>
    <w:rsid w:val="00AE223F"/>
    <w:rsid w:val="00AE2A03"/>
    <w:rsid w:val="00AE2A95"/>
    <w:rsid w:val="00AE326B"/>
    <w:rsid w:val="00AE3308"/>
    <w:rsid w:val="00AE3431"/>
    <w:rsid w:val="00AE368B"/>
    <w:rsid w:val="00AE4B4E"/>
    <w:rsid w:val="00AE4B7C"/>
    <w:rsid w:val="00AE5EA8"/>
    <w:rsid w:val="00AE6005"/>
    <w:rsid w:val="00AE6898"/>
    <w:rsid w:val="00AE6FFD"/>
    <w:rsid w:val="00AE7934"/>
    <w:rsid w:val="00AF04B8"/>
    <w:rsid w:val="00AF175A"/>
    <w:rsid w:val="00AF17F0"/>
    <w:rsid w:val="00AF1BFF"/>
    <w:rsid w:val="00AF2273"/>
    <w:rsid w:val="00AF23BB"/>
    <w:rsid w:val="00AF2788"/>
    <w:rsid w:val="00AF27B9"/>
    <w:rsid w:val="00AF2E34"/>
    <w:rsid w:val="00AF3622"/>
    <w:rsid w:val="00AF3739"/>
    <w:rsid w:val="00AF39F2"/>
    <w:rsid w:val="00AF3A73"/>
    <w:rsid w:val="00AF4573"/>
    <w:rsid w:val="00AF4C06"/>
    <w:rsid w:val="00AF56F3"/>
    <w:rsid w:val="00AF5786"/>
    <w:rsid w:val="00AF5B90"/>
    <w:rsid w:val="00AF652E"/>
    <w:rsid w:val="00AF6E3E"/>
    <w:rsid w:val="00AF7074"/>
    <w:rsid w:val="00AF718B"/>
    <w:rsid w:val="00AF7891"/>
    <w:rsid w:val="00AF78CA"/>
    <w:rsid w:val="00AF7A48"/>
    <w:rsid w:val="00B0054C"/>
    <w:rsid w:val="00B00787"/>
    <w:rsid w:val="00B00AFB"/>
    <w:rsid w:val="00B010C5"/>
    <w:rsid w:val="00B013D6"/>
    <w:rsid w:val="00B0146F"/>
    <w:rsid w:val="00B014A5"/>
    <w:rsid w:val="00B01E82"/>
    <w:rsid w:val="00B02D24"/>
    <w:rsid w:val="00B02DFC"/>
    <w:rsid w:val="00B02E1D"/>
    <w:rsid w:val="00B02E23"/>
    <w:rsid w:val="00B02E94"/>
    <w:rsid w:val="00B0361B"/>
    <w:rsid w:val="00B0385B"/>
    <w:rsid w:val="00B03A79"/>
    <w:rsid w:val="00B03C6F"/>
    <w:rsid w:val="00B03F7E"/>
    <w:rsid w:val="00B04827"/>
    <w:rsid w:val="00B05639"/>
    <w:rsid w:val="00B05875"/>
    <w:rsid w:val="00B058C2"/>
    <w:rsid w:val="00B05AC8"/>
    <w:rsid w:val="00B064EC"/>
    <w:rsid w:val="00B067FA"/>
    <w:rsid w:val="00B06946"/>
    <w:rsid w:val="00B06C9A"/>
    <w:rsid w:val="00B0725D"/>
    <w:rsid w:val="00B07466"/>
    <w:rsid w:val="00B1038D"/>
    <w:rsid w:val="00B1102C"/>
    <w:rsid w:val="00B11032"/>
    <w:rsid w:val="00B119D4"/>
    <w:rsid w:val="00B12CFC"/>
    <w:rsid w:val="00B131C5"/>
    <w:rsid w:val="00B1330D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15D"/>
    <w:rsid w:val="00B21A5E"/>
    <w:rsid w:val="00B227D4"/>
    <w:rsid w:val="00B22DB5"/>
    <w:rsid w:val="00B23698"/>
    <w:rsid w:val="00B242D7"/>
    <w:rsid w:val="00B24904"/>
    <w:rsid w:val="00B24982"/>
    <w:rsid w:val="00B24D17"/>
    <w:rsid w:val="00B2500F"/>
    <w:rsid w:val="00B252F9"/>
    <w:rsid w:val="00B25384"/>
    <w:rsid w:val="00B25661"/>
    <w:rsid w:val="00B25756"/>
    <w:rsid w:val="00B26023"/>
    <w:rsid w:val="00B2648F"/>
    <w:rsid w:val="00B26F84"/>
    <w:rsid w:val="00B27675"/>
    <w:rsid w:val="00B27684"/>
    <w:rsid w:val="00B27ABB"/>
    <w:rsid w:val="00B27CED"/>
    <w:rsid w:val="00B30717"/>
    <w:rsid w:val="00B30F9E"/>
    <w:rsid w:val="00B31627"/>
    <w:rsid w:val="00B31736"/>
    <w:rsid w:val="00B3213B"/>
    <w:rsid w:val="00B327BE"/>
    <w:rsid w:val="00B32BBB"/>
    <w:rsid w:val="00B338F7"/>
    <w:rsid w:val="00B34319"/>
    <w:rsid w:val="00B34392"/>
    <w:rsid w:val="00B34712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4AB"/>
    <w:rsid w:val="00B406CF"/>
    <w:rsid w:val="00B40F8D"/>
    <w:rsid w:val="00B41243"/>
    <w:rsid w:val="00B41702"/>
    <w:rsid w:val="00B4193D"/>
    <w:rsid w:val="00B4227F"/>
    <w:rsid w:val="00B42481"/>
    <w:rsid w:val="00B425A2"/>
    <w:rsid w:val="00B42C76"/>
    <w:rsid w:val="00B42D4D"/>
    <w:rsid w:val="00B42FF3"/>
    <w:rsid w:val="00B4313A"/>
    <w:rsid w:val="00B431A0"/>
    <w:rsid w:val="00B43CC2"/>
    <w:rsid w:val="00B43D57"/>
    <w:rsid w:val="00B43D98"/>
    <w:rsid w:val="00B44BC8"/>
    <w:rsid w:val="00B44C5F"/>
    <w:rsid w:val="00B4596C"/>
    <w:rsid w:val="00B45A91"/>
    <w:rsid w:val="00B45C01"/>
    <w:rsid w:val="00B45D5F"/>
    <w:rsid w:val="00B46203"/>
    <w:rsid w:val="00B4657E"/>
    <w:rsid w:val="00B47061"/>
    <w:rsid w:val="00B47877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6B2"/>
    <w:rsid w:val="00B52949"/>
    <w:rsid w:val="00B52E43"/>
    <w:rsid w:val="00B530FA"/>
    <w:rsid w:val="00B53439"/>
    <w:rsid w:val="00B53C17"/>
    <w:rsid w:val="00B54395"/>
    <w:rsid w:val="00B549C1"/>
    <w:rsid w:val="00B54C0D"/>
    <w:rsid w:val="00B551BF"/>
    <w:rsid w:val="00B553BE"/>
    <w:rsid w:val="00B55889"/>
    <w:rsid w:val="00B55E34"/>
    <w:rsid w:val="00B560EA"/>
    <w:rsid w:val="00B56442"/>
    <w:rsid w:val="00B565A7"/>
    <w:rsid w:val="00B56931"/>
    <w:rsid w:val="00B57991"/>
    <w:rsid w:val="00B57BF7"/>
    <w:rsid w:val="00B57C3A"/>
    <w:rsid w:val="00B605FF"/>
    <w:rsid w:val="00B614B2"/>
    <w:rsid w:val="00B616A3"/>
    <w:rsid w:val="00B61921"/>
    <w:rsid w:val="00B61B50"/>
    <w:rsid w:val="00B61C81"/>
    <w:rsid w:val="00B61D58"/>
    <w:rsid w:val="00B61F64"/>
    <w:rsid w:val="00B6252F"/>
    <w:rsid w:val="00B6285F"/>
    <w:rsid w:val="00B62BC4"/>
    <w:rsid w:val="00B6347C"/>
    <w:rsid w:val="00B6359B"/>
    <w:rsid w:val="00B636B2"/>
    <w:rsid w:val="00B63C0B"/>
    <w:rsid w:val="00B63E2B"/>
    <w:rsid w:val="00B64104"/>
    <w:rsid w:val="00B6467A"/>
    <w:rsid w:val="00B64BD9"/>
    <w:rsid w:val="00B64CD1"/>
    <w:rsid w:val="00B64E30"/>
    <w:rsid w:val="00B6507F"/>
    <w:rsid w:val="00B65167"/>
    <w:rsid w:val="00B653AE"/>
    <w:rsid w:val="00B66171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21C7"/>
    <w:rsid w:val="00B7320D"/>
    <w:rsid w:val="00B73709"/>
    <w:rsid w:val="00B7394B"/>
    <w:rsid w:val="00B73A5B"/>
    <w:rsid w:val="00B73AC1"/>
    <w:rsid w:val="00B74966"/>
    <w:rsid w:val="00B7532C"/>
    <w:rsid w:val="00B7533D"/>
    <w:rsid w:val="00B75EB7"/>
    <w:rsid w:val="00B75FA5"/>
    <w:rsid w:val="00B76070"/>
    <w:rsid w:val="00B76203"/>
    <w:rsid w:val="00B76824"/>
    <w:rsid w:val="00B76A52"/>
    <w:rsid w:val="00B76D59"/>
    <w:rsid w:val="00B76F57"/>
    <w:rsid w:val="00B774E4"/>
    <w:rsid w:val="00B77527"/>
    <w:rsid w:val="00B77996"/>
    <w:rsid w:val="00B77C32"/>
    <w:rsid w:val="00B800B1"/>
    <w:rsid w:val="00B80409"/>
    <w:rsid w:val="00B809C6"/>
    <w:rsid w:val="00B809F1"/>
    <w:rsid w:val="00B809FC"/>
    <w:rsid w:val="00B80F09"/>
    <w:rsid w:val="00B8162B"/>
    <w:rsid w:val="00B81796"/>
    <w:rsid w:val="00B81CA6"/>
    <w:rsid w:val="00B81FA0"/>
    <w:rsid w:val="00B82061"/>
    <w:rsid w:val="00B82131"/>
    <w:rsid w:val="00B829C8"/>
    <w:rsid w:val="00B82AE4"/>
    <w:rsid w:val="00B832CC"/>
    <w:rsid w:val="00B834C4"/>
    <w:rsid w:val="00B84324"/>
    <w:rsid w:val="00B84432"/>
    <w:rsid w:val="00B844C0"/>
    <w:rsid w:val="00B84723"/>
    <w:rsid w:val="00B8472A"/>
    <w:rsid w:val="00B84A0D"/>
    <w:rsid w:val="00B85135"/>
    <w:rsid w:val="00B85406"/>
    <w:rsid w:val="00B85705"/>
    <w:rsid w:val="00B85B8D"/>
    <w:rsid w:val="00B85EAB"/>
    <w:rsid w:val="00B8669D"/>
    <w:rsid w:val="00B867F3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8F3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BC7"/>
    <w:rsid w:val="00B97BDF"/>
    <w:rsid w:val="00B97EDB"/>
    <w:rsid w:val="00BA0099"/>
    <w:rsid w:val="00BA00AB"/>
    <w:rsid w:val="00BA0173"/>
    <w:rsid w:val="00BA01E1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7E1"/>
    <w:rsid w:val="00BA4E34"/>
    <w:rsid w:val="00BA5020"/>
    <w:rsid w:val="00BA5244"/>
    <w:rsid w:val="00BA551F"/>
    <w:rsid w:val="00BA5EE8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48D"/>
    <w:rsid w:val="00BB193A"/>
    <w:rsid w:val="00BB2C11"/>
    <w:rsid w:val="00BB2D30"/>
    <w:rsid w:val="00BB3095"/>
    <w:rsid w:val="00BB32EA"/>
    <w:rsid w:val="00BB3767"/>
    <w:rsid w:val="00BB392A"/>
    <w:rsid w:val="00BB3987"/>
    <w:rsid w:val="00BB442E"/>
    <w:rsid w:val="00BB4AD3"/>
    <w:rsid w:val="00BB4D18"/>
    <w:rsid w:val="00BB4D1D"/>
    <w:rsid w:val="00BB4F11"/>
    <w:rsid w:val="00BB5517"/>
    <w:rsid w:val="00BB5996"/>
    <w:rsid w:val="00BB5A2A"/>
    <w:rsid w:val="00BB5DD7"/>
    <w:rsid w:val="00BB5FA9"/>
    <w:rsid w:val="00BB6492"/>
    <w:rsid w:val="00BB66C6"/>
    <w:rsid w:val="00BB6F01"/>
    <w:rsid w:val="00BB78C3"/>
    <w:rsid w:val="00BB7C65"/>
    <w:rsid w:val="00BB7D67"/>
    <w:rsid w:val="00BC0652"/>
    <w:rsid w:val="00BC12CE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85A"/>
    <w:rsid w:val="00BC5D41"/>
    <w:rsid w:val="00BC60ED"/>
    <w:rsid w:val="00BC614B"/>
    <w:rsid w:val="00BC6153"/>
    <w:rsid w:val="00BC737D"/>
    <w:rsid w:val="00BC79F7"/>
    <w:rsid w:val="00BD011D"/>
    <w:rsid w:val="00BD023C"/>
    <w:rsid w:val="00BD09D6"/>
    <w:rsid w:val="00BD0E61"/>
    <w:rsid w:val="00BD12B7"/>
    <w:rsid w:val="00BD13E2"/>
    <w:rsid w:val="00BD1658"/>
    <w:rsid w:val="00BD16A6"/>
    <w:rsid w:val="00BD1B54"/>
    <w:rsid w:val="00BD31C2"/>
    <w:rsid w:val="00BD32FF"/>
    <w:rsid w:val="00BD33B7"/>
    <w:rsid w:val="00BD37AF"/>
    <w:rsid w:val="00BD3D7F"/>
    <w:rsid w:val="00BD3EA2"/>
    <w:rsid w:val="00BD41A8"/>
    <w:rsid w:val="00BD4BFA"/>
    <w:rsid w:val="00BD4C68"/>
    <w:rsid w:val="00BD4D44"/>
    <w:rsid w:val="00BD5007"/>
    <w:rsid w:val="00BD5B86"/>
    <w:rsid w:val="00BD5CA4"/>
    <w:rsid w:val="00BD5D5A"/>
    <w:rsid w:val="00BD5EF4"/>
    <w:rsid w:val="00BD62FA"/>
    <w:rsid w:val="00BD7013"/>
    <w:rsid w:val="00BD72C0"/>
    <w:rsid w:val="00BD73A8"/>
    <w:rsid w:val="00BD7856"/>
    <w:rsid w:val="00BD79FA"/>
    <w:rsid w:val="00BE018E"/>
    <w:rsid w:val="00BE0637"/>
    <w:rsid w:val="00BE0876"/>
    <w:rsid w:val="00BE091B"/>
    <w:rsid w:val="00BE0C37"/>
    <w:rsid w:val="00BE0CC1"/>
    <w:rsid w:val="00BE126B"/>
    <w:rsid w:val="00BE1458"/>
    <w:rsid w:val="00BE16FB"/>
    <w:rsid w:val="00BE20E3"/>
    <w:rsid w:val="00BE27F5"/>
    <w:rsid w:val="00BE2D77"/>
    <w:rsid w:val="00BE2E53"/>
    <w:rsid w:val="00BE37F2"/>
    <w:rsid w:val="00BE3868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1479"/>
    <w:rsid w:val="00BF17D3"/>
    <w:rsid w:val="00BF1833"/>
    <w:rsid w:val="00BF1A7F"/>
    <w:rsid w:val="00BF1AAB"/>
    <w:rsid w:val="00BF1F2C"/>
    <w:rsid w:val="00BF2C1E"/>
    <w:rsid w:val="00BF4071"/>
    <w:rsid w:val="00BF44A1"/>
    <w:rsid w:val="00BF4584"/>
    <w:rsid w:val="00BF4660"/>
    <w:rsid w:val="00BF4CE7"/>
    <w:rsid w:val="00BF4F56"/>
    <w:rsid w:val="00BF5073"/>
    <w:rsid w:val="00BF54B7"/>
    <w:rsid w:val="00BF57D8"/>
    <w:rsid w:val="00BF599B"/>
    <w:rsid w:val="00BF5D5F"/>
    <w:rsid w:val="00BF5F73"/>
    <w:rsid w:val="00BF6655"/>
    <w:rsid w:val="00BF67E2"/>
    <w:rsid w:val="00BF681A"/>
    <w:rsid w:val="00BF69B4"/>
    <w:rsid w:val="00BF6EA4"/>
    <w:rsid w:val="00C007E3"/>
    <w:rsid w:val="00C0091E"/>
    <w:rsid w:val="00C01080"/>
    <w:rsid w:val="00C0152A"/>
    <w:rsid w:val="00C03583"/>
    <w:rsid w:val="00C04087"/>
    <w:rsid w:val="00C043EE"/>
    <w:rsid w:val="00C04663"/>
    <w:rsid w:val="00C0467B"/>
    <w:rsid w:val="00C05AF4"/>
    <w:rsid w:val="00C05DC9"/>
    <w:rsid w:val="00C06E2A"/>
    <w:rsid w:val="00C06FF7"/>
    <w:rsid w:val="00C07B1B"/>
    <w:rsid w:val="00C10238"/>
    <w:rsid w:val="00C10348"/>
    <w:rsid w:val="00C10CDA"/>
    <w:rsid w:val="00C11384"/>
    <w:rsid w:val="00C115D7"/>
    <w:rsid w:val="00C11611"/>
    <w:rsid w:val="00C11C1A"/>
    <w:rsid w:val="00C11CB8"/>
    <w:rsid w:val="00C11DDA"/>
    <w:rsid w:val="00C120A8"/>
    <w:rsid w:val="00C1295F"/>
    <w:rsid w:val="00C12FD0"/>
    <w:rsid w:val="00C1333F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2101D"/>
    <w:rsid w:val="00C213A5"/>
    <w:rsid w:val="00C215A6"/>
    <w:rsid w:val="00C21B3C"/>
    <w:rsid w:val="00C21E5E"/>
    <w:rsid w:val="00C22403"/>
    <w:rsid w:val="00C23710"/>
    <w:rsid w:val="00C2374E"/>
    <w:rsid w:val="00C2384B"/>
    <w:rsid w:val="00C23AE2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65E"/>
    <w:rsid w:val="00C27F68"/>
    <w:rsid w:val="00C306EC"/>
    <w:rsid w:val="00C30831"/>
    <w:rsid w:val="00C30E97"/>
    <w:rsid w:val="00C310C5"/>
    <w:rsid w:val="00C316C9"/>
    <w:rsid w:val="00C31BDC"/>
    <w:rsid w:val="00C31F6F"/>
    <w:rsid w:val="00C32212"/>
    <w:rsid w:val="00C32267"/>
    <w:rsid w:val="00C32335"/>
    <w:rsid w:val="00C32B52"/>
    <w:rsid w:val="00C33258"/>
    <w:rsid w:val="00C3338B"/>
    <w:rsid w:val="00C339ED"/>
    <w:rsid w:val="00C33ACC"/>
    <w:rsid w:val="00C340E5"/>
    <w:rsid w:val="00C341A1"/>
    <w:rsid w:val="00C34D6A"/>
    <w:rsid w:val="00C3525A"/>
    <w:rsid w:val="00C3550E"/>
    <w:rsid w:val="00C35A7F"/>
    <w:rsid w:val="00C35F24"/>
    <w:rsid w:val="00C3614A"/>
    <w:rsid w:val="00C365DE"/>
    <w:rsid w:val="00C3666A"/>
    <w:rsid w:val="00C36732"/>
    <w:rsid w:val="00C36AF8"/>
    <w:rsid w:val="00C36D38"/>
    <w:rsid w:val="00C36EFA"/>
    <w:rsid w:val="00C403F4"/>
    <w:rsid w:val="00C4067F"/>
    <w:rsid w:val="00C409F2"/>
    <w:rsid w:val="00C40B25"/>
    <w:rsid w:val="00C40B6B"/>
    <w:rsid w:val="00C40E3B"/>
    <w:rsid w:val="00C41578"/>
    <w:rsid w:val="00C41C32"/>
    <w:rsid w:val="00C41CE0"/>
    <w:rsid w:val="00C41F4E"/>
    <w:rsid w:val="00C420E5"/>
    <w:rsid w:val="00C42487"/>
    <w:rsid w:val="00C425DC"/>
    <w:rsid w:val="00C42CA8"/>
    <w:rsid w:val="00C4328D"/>
    <w:rsid w:val="00C43297"/>
    <w:rsid w:val="00C43546"/>
    <w:rsid w:val="00C43791"/>
    <w:rsid w:val="00C43999"/>
    <w:rsid w:val="00C45141"/>
    <w:rsid w:val="00C4529A"/>
    <w:rsid w:val="00C45991"/>
    <w:rsid w:val="00C45C45"/>
    <w:rsid w:val="00C461CA"/>
    <w:rsid w:val="00C4689A"/>
    <w:rsid w:val="00C46949"/>
    <w:rsid w:val="00C46C9C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B73"/>
    <w:rsid w:val="00C51E06"/>
    <w:rsid w:val="00C523ED"/>
    <w:rsid w:val="00C5288D"/>
    <w:rsid w:val="00C528A4"/>
    <w:rsid w:val="00C52942"/>
    <w:rsid w:val="00C52C0E"/>
    <w:rsid w:val="00C53FFC"/>
    <w:rsid w:val="00C54770"/>
    <w:rsid w:val="00C54BE4"/>
    <w:rsid w:val="00C5517C"/>
    <w:rsid w:val="00C5608D"/>
    <w:rsid w:val="00C56335"/>
    <w:rsid w:val="00C56528"/>
    <w:rsid w:val="00C5676C"/>
    <w:rsid w:val="00C568A2"/>
    <w:rsid w:val="00C56D84"/>
    <w:rsid w:val="00C57131"/>
    <w:rsid w:val="00C57185"/>
    <w:rsid w:val="00C57852"/>
    <w:rsid w:val="00C57962"/>
    <w:rsid w:val="00C57FA1"/>
    <w:rsid w:val="00C60694"/>
    <w:rsid w:val="00C622C3"/>
    <w:rsid w:val="00C63633"/>
    <w:rsid w:val="00C63922"/>
    <w:rsid w:val="00C639B4"/>
    <w:rsid w:val="00C63D30"/>
    <w:rsid w:val="00C63F00"/>
    <w:rsid w:val="00C65551"/>
    <w:rsid w:val="00C65B5F"/>
    <w:rsid w:val="00C67657"/>
    <w:rsid w:val="00C679D0"/>
    <w:rsid w:val="00C703E0"/>
    <w:rsid w:val="00C710F8"/>
    <w:rsid w:val="00C711AD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EBC"/>
    <w:rsid w:val="00C75318"/>
    <w:rsid w:val="00C753B2"/>
    <w:rsid w:val="00C75740"/>
    <w:rsid w:val="00C75AE5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74D"/>
    <w:rsid w:val="00C80890"/>
    <w:rsid w:val="00C80BFF"/>
    <w:rsid w:val="00C813F3"/>
    <w:rsid w:val="00C815AC"/>
    <w:rsid w:val="00C815D9"/>
    <w:rsid w:val="00C817D1"/>
    <w:rsid w:val="00C82B8D"/>
    <w:rsid w:val="00C82CEA"/>
    <w:rsid w:val="00C83292"/>
    <w:rsid w:val="00C83CDC"/>
    <w:rsid w:val="00C84002"/>
    <w:rsid w:val="00C841F5"/>
    <w:rsid w:val="00C84BBB"/>
    <w:rsid w:val="00C8523C"/>
    <w:rsid w:val="00C85322"/>
    <w:rsid w:val="00C85B91"/>
    <w:rsid w:val="00C85C85"/>
    <w:rsid w:val="00C85DA9"/>
    <w:rsid w:val="00C860AF"/>
    <w:rsid w:val="00C860C6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50B9"/>
    <w:rsid w:val="00C9567F"/>
    <w:rsid w:val="00C9578F"/>
    <w:rsid w:val="00C957B9"/>
    <w:rsid w:val="00C95FC7"/>
    <w:rsid w:val="00C9601F"/>
    <w:rsid w:val="00C961F0"/>
    <w:rsid w:val="00C96578"/>
    <w:rsid w:val="00C96602"/>
    <w:rsid w:val="00C96A34"/>
    <w:rsid w:val="00C96B8B"/>
    <w:rsid w:val="00C96C7B"/>
    <w:rsid w:val="00C974A9"/>
    <w:rsid w:val="00C97547"/>
    <w:rsid w:val="00C97D37"/>
    <w:rsid w:val="00C97E22"/>
    <w:rsid w:val="00C97E25"/>
    <w:rsid w:val="00CA0112"/>
    <w:rsid w:val="00CA0910"/>
    <w:rsid w:val="00CA0A1E"/>
    <w:rsid w:val="00CA0A8C"/>
    <w:rsid w:val="00CA0F0B"/>
    <w:rsid w:val="00CA1540"/>
    <w:rsid w:val="00CA1D68"/>
    <w:rsid w:val="00CA2817"/>
    <w:rsid w:val="00CA2C8A"/>
    <w:rsid w:val="00CA2D08"/>
    <w:rsid w:val="00CA302B"/>
    <w:rsid w:val="00CA3255"/>
    <w:rsid w:val="00CA3606"/>
    <w:rsid w:val="00CA3A09"/>
    <w:rsid w:val="00CA4352"/>
    <w:rsid w:val="00CA4379"/>
    <w:rsid w:val="00CA4C60"/>
    <w:rsid w:val="00CA4D65"/>
    <w:rsid w:val="00CA56A6"/>
    <w:rsid w:val="00CA5FD5"/>
    <w:rsid w:val="00CA6543"/>
    <w:rsid w:val="00CA785D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4077"/>
    <w:rsid w:val="00CB45F8"/>
    <w:rsid w:val="00CB4651"/>
    <w:rsid w:val="00CB4A3B"/>
    <w:rsid w:val="00CB4FAD"/>
    <w:rsid w:val="00CB5641"/>
    <w:rsid w:val="00CB574C"/>
    <w:rsid w:val="00CB5D39"/>
    <w:rsid w:val="00CB66C8"/>
    <w:rsid w:val="00CB67E9"/>
    <w:rsid w:val="00CB695F"/>
    <w:rsid w:val="00CB69DC"/>
    <w:rsid w:val="00CB71DF"/>
    <w:rsid w:val="00CB72FB"/>
    <w:rsid w:val="00CB78C6"/>
    <w:rsid w:val="00CC0086"/>
    <w:rsid w:val="00CC047C"/>
    <w:rsid w:val="00CC1242"/>
    <w:rsid w:val="00CC17C3"/>
    <w:rsid w:val="00CC181F"/>
    <w:rsid w:val="00CC1979"/>
    <w:rsid w:val="00CC1A70"/>
    <w:rsid w:val="00CC20D1"/>
    <w:rsid w:val="00CC21C7"/>
    <w:rsid w:val="00CC23FC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5AC"/>
    <w:rsid w:val="00CC4DA7"/>
    <w:rsid w:val="00CC5001"/>
    <w:rsid w:val="00CC5770"/>
    <w:rsid w:val="00CC5C23"/>
    <w:rsid w:val="00CC5DD0"/>
    <w:rsid w:val="00CC6328"/>
    <w:rsid w:val="00CC660A"/>
    <w:rsid w:val="00CC66EB"/>
    <w:rsid w:val="00CC6783"/>
    <w:rsid w:val="00CC6800"/>
    <w:rsid w:val="00CC69AD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9FD"/>
    <w:rsid w:val="00CD4EEB"/>
    <w:rsid w:val="00CD5436"/>
    <w:rsid w:val="00CD56F1"/>
    <w:rsid w:val="00CD5A18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256"/>
    <w:rsid w:val="00CE0F13"/>
    <w:rsid w:val="00CE1731"/>
    <w:rsid w:val="00CE1C6D"/>
    <w:rsid w:val="00CE2084"/>
    <w:rsid w:val="00CE2D8B"/>
    <w:rsid w:val="00CE2E6C"/>
    <w:rsid w:val="00CE2FAB"/>
    <w:rsid w:val="00CE3486"/>
    <w:rsid w:val="00CE35E7"/>
    <w:rsid w:val="00CE413F"/>
    <w:rsid w:val="00CE4328"/>
    <w:rsid w:val="00CE46B4"/>
    <w:rsid w:val="00CE4DD6"/>
    <w:rsid w:val="00CE55BA"/>
    <w:rsid w:val="00CE58CC"/>
    <w:rsid w:val="00CE5E4C"/>
    <w:rsid w:val="00CE6236"/>
    <w:rsid w:val="00CE6374"/>
    <w:rsid w:val="00CE6442"/>
    <w:rsid w:val="00CE6C82"/>
    <w:rsid w:val="00CE70BB"/>
    <w:rsid w:val="00CE75A2"/>
    <w:rsid w:val="00CE7752"/>
    <w:rsid w:val="00CE78D5"/>
    <w:rsid w:val="00CE7A0A"/>
    <w:rsid w:val="00CF0009"/>
    <w:rsid w:val="00CF1695"/>
    <w:rsid w:val="00CF2207"/>
    <w:rsid w:val="00CF2311"/>
    <w:rsid w:val="00CF2A95"/>
    <w:rsid w:val="00CF2F8E"/>
    <w:rsid w:val="00CF35D4"/>
    <w:rsid w:val="00CF3C4A"/>
    <w:rsid w:val="00CF4024"/>
    <w:rsid w:val="00CF422A"/>
    <w:rsid w:val="00CF4568"/>
    <w:rsid w:val="00CF5142"/>
    <w:rsid w:val="00CF5C61"/>
    <w:rsid w:val="00CF5E7E"/>
    <w:rsid w:val="00CF6BE6"/>
    <w:rsid w:val="00CF727C"/>
    <w:rsid w:val="00CF7448"/>
    <w:rsid w:val="00CF7876"/>
    <w:rsid w:val="00CF7C22"/>
    <w:rsid w:val="00CF7DAE"/>
    <w:rsid w:val="00D009A3"/>
    <w:rsid w:val="00D00E53"/>
    <w:rsid w:val="00D00FD0"/>
    <w:rsid w:val="00D017FF"/>
    <w:rsid w:val="00D019F2"/>
    <w:rsid w:val="00D026C0"/>
    <w:rsid w:val="00D02ACC"/>
    <w:rsid w:val="00D02E91"/>
    <w:rsid w:val="00D02F8D"/>
    <w:rsid w:val="00D03134"/>
    <w:rsid w:val="00D032D3"/>
    <w:rsid w:val="00D0350B"/>
    <w:rsid w:val="00D0378F"/>
    <w:rsid w:val="00D0393B"/>
    <w:rsid w:val="00D04D87"/>
    <w:rsid w:val="00D0546C"/>
    <w:rsid w:val="00D05694"/>
    <w:rsid w:val="00D0583C"/>
    <w:rsid w:val="00D05E5F"/>
    <w:rsid w:val="00D061C0"/>
    <w:rsid w:val="00D067C1"/>
    <w:rsid w:val="00D06AB0"/>
    <w:rsid w:val="00D06BBC"/>
    <w:rsid w:val="00D06F0B"/>
    <w:rsid w:val="00D07264"/>
    <w:rsid w:val="00D07831"/>
    <w:rsid w:val="00D078B4"/>
    <w:rsid w:val="00D07EBE"/>
    <w:rsid w:val="00D106F2"/>
    <w:rsid w:val="00D1097A"/>
    <w:rsid w:val="00D10CB9"/>
    <w:rsid w:val="00D10FB1"/>
    <w:rsid w:val="00D11707"/>
    <w:rsid w:val="00D117B8"/>
    <w:rsid w:val="00D12319"/>
    <w:rsid w:val="00D12990"/>
    <w:rsid w:val="00D13235"/>
    <w:rsid w:val="00D132BD"/>
    <w:rsid w:val="00D13D07"/>
    <w:rsid w:val="00D141E8"/>
    <w:rsid w:val="00D15689"/>
    <w:rsid w:val="00D15E76"/>
    <w:rsid w:val="00D16604"/>
    <w:rsid w:val="00D16B76"/>
    <w:rsid w:val="00D17165"/>
    <w:rsid w:val="00D173AF"/>
    <w:rsid w:val="00D1743E"/>
    <w:rsid w:val="00D17487"/>
    <w:rsid w:val="00D17726"/>
    <w:rsid w:val="00D17FF9"/>
    <w:rsid w:val="00D2030F"/>
    <w:rsid w:val="00D20C60"/>
    <w:rsid w:val="00D20CFA"/>
    <w:rsid w:val="00D20ECF"/>
    <w:rsid w:val="00D21CBD"/>
    <w:rsid w:val="00D222C3"/>
    <w:rsid w:val="00D22EE7"/>
    <w:rsid w:val="00D23557"/>
    <w:rsid w:val="00D237B9"/>
    <w:rsid w:val="00D2382D"/>
    <w:rsid w:val="00D23E41"/>
    <w:rsid w:val="00D242D2"/>
    <w:rsid w:val="00D24459"/>
    <w:rsid w:val="00D248DC"/>
    <w:rsid w:val="00D24B76"/>
    <w:rsid w:val="00D24F93"/>
    <w:rsid w:val="00D250FD"/>
    <w:rsid w:val="00D2522B"/>
    <w:rsid w:val="00D259D5"/>
    <w:rsid w:val="00D25D67"/>
    <w:rsid w:val="00D25D84"/>
    <w:rsid w:val="00D25ECA"/>
    <w:rsid w:val="00D25FDF"/>
    <w:rsid w:val="00D260B2"/>
    <w:rsid w:val="00D2645C"/>
    <w:rsid w:val="00D2698A"/>
    <w:rsid w:val="00D26CB5"/>
    <w:rsid w:val="00D27F40"/>
    <w:rsid w:val="00D30434"/>
    <w:rsid w:val="00D30C25"/>
    <w:rsid w:val="00D30C71"/>
    <w:rsid w:val="00D3107F"/>
    <w:rsid w:val="00D3139E"/>
    <w:rsid w:val="00D31570"/>
    <w:rsid w:val="00D316A6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87F"/>
    <w:rsid w:val="00D40A2E"/>
    <w:rsid w:val="00D40A7E"/>
    <w:rsid w:val="00D41149"/>
    <w:rsid w:val="00D41678"/>
    <w:rsid w:val="00D41877"/>
    <w:rsid w:val="00D42291"/>
    <w:rsid w:val="00D4265D"/>
    <w:rsid w:val="00D432E3"/>
    <w:rsid w:val="00D43493"/>
    <w:rsid w:val="00D438D9"/>
    <w:rsid w:val="00D4414B"/>
    <w:rsid w:val="00D44714"/>
    <w:rsid w:val="00D44812"/>
    <w:rsid w:val="00D448A0"/>
    <w:rsid w:val="00D44A7D"/>
    <w:rsid w:val="00D44B72"/>
    <w:rsid w:val="00D45001"/>
    <w:rsid w:val="00D451BF"/>
    <w:rsid w:val="00D45370"/>
    <w:rsid w:val="00D4538C"/>
    <w:rsid w:val="00D454CE"/>
    <w:rsid w:val="00D46379"/>
    <w:rsid w:val="00D463E4"/>
    <w:rsid w:val="00D46609"/>
    <w:rsid w:val="00D467CE"/>
    <w:rsid w:val="00D467E7"/>
    <w:rsid w:val="00D470A7"/>
    <w:rsid w:val="00D47964"/>
    <w:rsid w:val="00D50815"/>
    <w:rsid w:val="00D50B05"/>
    <w:rsid w:val="00D50C05"/>
    <w:rsid w:val="00D5128C"/>
    <w:rsid w:val="00D5147B"/>
    <w:rsid w:val="00D51B01"/>
    <w:rsid w:val="00D51E78"/>
    <w:rsid w:val="00D52269"/>
    <w:rsid w:val="00D535B2"/>
    <w:rsid w:val="00D53EB5"/>
    <w:rsid w:val="00D544C4"/>
    <w:rsid w:val="00D54B1C"/>
    <w:rsid w:val="00D55477"/>
    <w:rsid w:val="00D55704"/>
    <w:rsid w:val="00D56613"/>
    <w:rsid w:val="00D56E35"/>
    <w:rsid w:val="00D57337"/>
    <w:rsid w:val="00D57DC4"/>
    <w:rsid w:val="00D6012A"/>
    <w:rsid w:val="00D60258"/>
    <w:rsid w:val="00D6091F"/>
    <w:rsid w:val="00D60A04"/>
    <w:rsid w:val="00D60A78"/>
    <w:rsid w:val="00D60ABF"/>
    <w:rsid w:val="00D60EBF"/>
    <w:rsid w:val="00D61187"/>
    <w:rsid w:val="00D61574"/>
    <w:rsid w:val="00D61648"/>
    <w:rsid w:val="00D616AE"/>
    <w:rsid w:val="00D6194B"/>
    <w:rsid w:val="00D619C0"/>
    <w:rsid w:val="00D61BB6"/>
    <w:rsid w:val="00D61C0A"/>
    <w:rsid w:val="00D62092"/>
    <w:rsid w:val="00D621B5"/>
    <w:rsid w:val="00D62757"/>
    <w:rsid w:val="00D63019"/>
    <w:rsid w:val="00D6307A"/>
    <w:rsid w:val="00D63529"/>
    <w:rsid w:val="00D63557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BF6"/>
    <w:rsid w:val="00D65D79"/>
    <w:rsid w:val="00D65D85"/>
    <w:rsid w:val="00D66114"/>
    <w:rsid w:val="00D66324"/>
    <w:rsid w:val="00D664D1"/>
    <w:rsid w:val="00D66CB1"/>
    <w:rsid w:val="00D67F76"/>
    <w:rsid w:val="00D708FD"/>
    <w:rsid w:val="00D70C44"/>
    <w:rsid w:val="00D7151D"/>
    <w:rsid w:val="00D71731"/>
    <w:rsid w:val="00D71874"/>
    <w:rsid w:val="00D72288"/>
    <w:rsid w:val="00D728D5"/>
    <w:rsid w:val="00D72F5F"/>
    <w:rsid w:val="00D73417"/>
    <w:rsid w:val="00D73466"/>
    <w:rsid w:val="00D7374A"/>
    <w:rsid w:val="00D737DB"/>
    <w:rsid w:val="00D73B21"/>
    <w:rsid w:val="00D73D13"/>
    <w:rsid w:val="00D73FCF"/>
    <w:rsid w:val="00D742F0"/>
    <w:rsid w:val="00D74386"/>
    <w:rsid w:val="00D74776"/>
    <w:rsid w:val="00D74CCC"/>
    <w:rsid w:val="00D74DF9"/>
    <w:rsid w:val="00D76114"/>
    <w:rsid w:val="00D76137"/>
    <w:rsid w:val="00D76178"/>
    <w:rsid w:val="00D76627"/>
    <w:rsid w:val="00D768F3"/>
    <w:rsid w:val="00D76C4E"/>
    <w:rsid w:val="00D77034"/>
    <w:rsid w:val="00D773D4"/>
    <w:rsid w:val="00D8062B"/>
    <w:rsid w:val="00D808E2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442C"/>
    <w:rsid w:val="00D8556F"/>
    <w:rsid w:val="00D85658"/>
    <w:rsid w:val="00D8580C"/>
    <w:rsid w:val="00D860BC"/>
    <w:rsid w:val="00D86192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68F"/>
    <w:rsid w:val="00D907D0"/>
    <w:rsid w:val="00D90DF9"/>
    <w:rsid w:val="00D911A7"/>
    <w:rsid w:val="00D915AE"/>
    <w:rsid w:val="00D91829"/>
    <w:rsid w:val="00D91E60"/>
    <w:rsid w:val="00D92449"/>
    <w:rsid w:val="00D92D07"/>
    <w:rsid w:val="00D92E80"/>
    <w:rsid w:val="00D9309F"/>
    <w:rsid w:val="00D93EFB"/>
    <w:rsid w:val="00D94034"/>
    <w:rsid w:val="00D94187"/>
    <w:rsid w:val="00D946FA"/>
    <w:rsid w:val="00D94DA7"/>
    <w:rsid w:val="00D94F11"/>
    <w:rsid w:val="00D95477"/>
    <w:rsid w:val="00D96737"/>
    <w:rsid w:val="00D96952"/>
    <w:rsid w:val="00D96B9C"/>
    <w:rsid w:val="00D96CE6"/>
    <w:rsid w:val="00D96DE3"/>
    <w:rsid w:val="00D97884"/>
    <w:rsid w:val="00D97D85"/>
    <w:rsid w:val="00DA004E"/>
    <w:rsid w:val="00DA00CD"/>
    <w:rsid w:val="00DA044D"/>
    <w:rsid w:val="00DA08E0"/>
    <w:rsid w:val="00DA1040"/>
    <w:rsid w:val="00DA1B05"/>
    <w:rsid w:val="00DA1F48"/>
    <w:rsid w:val="00DA23C7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A68"/>
    <w:rsid w:val="00DA5AAF"/>
    <w:rsid w:val="00DA5D84"/>
    <w:rsid w:val="00DA5E60"/>
    <w:rsid w:val="00DA6197"/>
    <w:rsid w:val="00DA672D"/>
    <w:rsid w:val="00DA690B"/>
    <w:rsid w:val="00DA6E25"/>
    <w:rsid w:val="00DA6F7F"/>
    <w:rsid w:val="00DA7295"/>
    <w:rsid w:val="00DA7806"/>
    <w:rsid w:val="00DB060A"/>
    <w:rsid w:val="00DB0ED2"/>
    <w:rsid w:val="00DB1A99"/>
    <w:rsid w:val="00DB1D9B"/>
    <w:rsid w:val="00DB1FA1"/>
    <w:rsid w:val="00DB211C"/>
    <w:rsid w:val="00DB22CD"/>
    <w:rsid w:val="00DB2527"/>
    <w:rsid w:val="00DB268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D74"/>
    <w:rsid w:val="00DB7DDC"/>
    <w:rsid w:val="00DC0BA4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391E"/>
    <w:rsid w:val="00DC3A3E"/>
    <w:rsid w:val="00DC3B85"/>
    <w:rsid w:val="00DC3E81"/>
    <w:rsid w:val="00DC3F9E"/>
    <w:rsid w:val="00DC3FC5"/>
    <w:rsid w:val="00DC403B"/>
    <w:rsid w:val="00DC4815"/>
    <w:rsid w:val="00DC4820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14"/>
    <w:rsid w:val="00DD0F71"/>
    <w:rsid w:val="00DD0FC4"/>
    <w:rsid w:val="00DD1584"/>
    <w:rsid w:val="00DD15F4"/>
    <w:rsid w:val="00DD1767"/>
    <w:rsid w:val="00DD183B"/>
    <w:rsid w:val="00DD1D6B"/>
    <w:rsid w:val="00DD1E7E"/>
    <w:rsid w:val="00DD1F3D"/>
    <w:rsid w:val="00DD1F93"/>
    <w:rsid w:val="00DD2188"/>
    <w:rsid w:val="00DD219C"/>
    <w:rsid w:val="00DD2840"/>
    <w:rsid w:val="00DD2FC7"/>
    <w:rsid w:val="00DD3485"/>
    <w:rsid w:val="00DD35F4"/>
    <w:rsid w:val="00DD38D5"/>
    <w:rsid w:val="00DD3D58"/>
    <w:rsid w:val="00DD41F6"/>
    <w:rsid w:val="00DD460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3F8"/>
    <w:rsid w:val="00DD759D"/>
    <w:rsid w:val="00DD7610"/>
    <w:rsid w:val="00DE008F"/>
    <w:rsid w:val="00DE02A9"/>
    <w:rsid w:val="00DE0E06"/>
    <w:rsid w:val="00DE1694"/>
    <w:rsid w:val="00DE1869"/>
    <w:rsid w:val="00DE1D5A"/>
    <w:rsid w:val="00DE2106"/>
    <w:rsid w:val="00DE2DF9"/>
    <w:rsid w:val="00DE3347"/>
    <w:rsid w:val="00DE33ED"/>
    <w:rsid w:val="00DE3A42"/>
    <w:rsid w:val="00DE3E37"/>
    <w:rsid w:val="00DE410F"/>
    <w:rsid w:val="00DE420A"/>
    <w:rsid w:val="00DE45ED"/>
    <w:rsid w:val="00DE480F"/>
    <w:rsid w:val="00DE4D91"/>
    <w:rsid w:val="00DE56E4"/>
    <w:rsid w:val="00DE578E"/>
    <w:rsid w:val="00DE5C41"/>
    <w:rsid w:val="00DE5D36"/>
    <w:rsid w:val="00DE67D2"/>
    <w:rsid w:val="00DE6B88"/>
    <w:rsid w:val="00DE7A9B"/>
    <w:rsid w:val="00DE7ADE"/>
    <w:rsid w:val="00DF0307"/>
    <w:rsid w:val="00DF05F0"/>
    <w:rsid w:val="00DF104A"/>
    <w:rsid w:val="00DF11BA"/>
    <w:rsid w:val="00DF13AE"/>
    <w:rsid w:val="00DF15C7"/>
    <w:rsid w:val="00DF173A"/>
    <w:rsid w:val="00DF1919"/>
    <w:rsid w:val="00DF3424"/>
    <w:rsid w:val="00DF34C9"/>
    <w:rsid w:val="00DF36F8"/>
    <w:rsid w:val="00DF377B"/>
    <w:rsid w:val="00DF3F27"/>
    <w:rsid w:val="00DF41EA"/>
    <w:rsid w:val="00DF4422"/>
    <w:rsid w:val="00DF45FF"/>
    <w:rsid w:val="00DF4F5E"/>
    <w:rsid w:val="00DF59CE"/>
    <w:rsid w:val="00DF5BA1"/>
    <w:rsid w:val="00DF5D1E"/>
    <w:rsid w:val="00DF60F3"/>
    <w:rsid w:val="00DF67B6"/>
    <w:rsid w:val="00DF76F8"/>
    <w:rsid w:val="00DF7806"/>
    <w:rsid w:val="00DF7D54"/>
    <w:rsid w:val="00DF7FFD"/>
    <w:rsid w:val="00E00C47"/>
    <w:rsid w:val="00E00F65"/>
    <w:rsid w:val="00E018A9"/>
    <w:rsid w:val="00E01D58"/>
    <w:rsid w:val="00E025A5"/>
    <w:rsid w:val="00E025AA"/>
    <w:rsid w:val="00E02649"/>
    <w:rsid w:val="00E027C2"/>
    <w:rsid w:val="00E02EED"/>
    <w:rsid w:val="00E039E8"/>
    <w:rsid w:val="00E04230"/>
    <w:rsid w:val="00E04A5B"/>
    <w:rsid w:val="00E04EC1"/>
    <w:rsid w:val="00E05472"/>
    <w:rsid w:val="00E0567C"/>
    <w:rsid w:val="00E06341"/>
    <w:rsid w:val="00E06415"/>
    <w:rsid w:val="00E06643"/>
    <w:rsid w:val="00E06A77"/>
    <w:rsid w:val="00E06E06"/>
    <w:rsid w:val="00E07091"/>
    <w:rsid w:val="00E0715F"/>
    <w:rsid w:val="00E072A8"/>
    <w:rsid w:val="00E075F9"/>
    <w:rsid w:val="00E0773D"/>
    <w:rsid w:val="00E10430"/>
    <w:rsid w:val="00E10488"/>
    <w:rsid w:val="00E107EB"/>
    <w:rsid w:val="00E1080E"/>
    <w:rsid w:val="00E10A51"/>
    <w:rsid w:val="00E10DEE"/>
    <w:rsid w:val="00E11102"/>
    <w:rsid w:val="00E111B6"/>
    <w:rsid w:val="00E11D14"/>
    <w:rsid w:val="00E11ECB"/>
    <w:rsid w:val="00E11F09"/>
    <w:rsid w:val="00E12547"/>
    <w:rsid w:val="00E1254B"/>
    <w:rsid w:val="00E126B0"/>
    <w:rsid w:val="00E133E3"/>
    <w:rsid w:val="00E1394C"/>
    <w:rsid w:val="00E13985"/>
    <w:rsid w:val="00E142A9"/>
    <w:rsid w:val="00E1471A"/>
    <w:rsid w:val="00E14CCC"/>
    <w:rsid w:val="00E152D2"/>
    <w:rsid w:val="00E15751"/>
    <w:rsid w:val="00E1578C"/>
    <w:rsid w:val="00E15966"/>
    <w:rsid w:val="00E16041"/>
    <w:rsid w:val="00E16CAB"/>
    <w:rsid w:val="00E170A6"/>
    <w:rsid w:val="00E177DE"/>
    <w:rsid w:val="00E17ED2"/>
    <w:rsid w:val="00E202B1"/>
    <w:rsid w:val="00E2105D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14E"/>
    <w:rsid w:val="00E243EB"/>
    <w:rsid w:val="00E24508"/>
    <w:rsid w:val="00E24822"/>
    <w:rsid w:val="00E248FB"/>
    <w:rsid w:val="00E24F4B"/>
    <w:rsid w:val="00E24F58"/>
    <w:rsid w:val="00E24F66"/>
    <w:rsid w:val="00E2678B"/>
    <w:rsid w:val="00E26E67"/>
    <w:rsid w:val="00E26FB6"/>
    <w:rsid w:val="00E27119"/>
    <w:rsid w:val="00E27147"/>
    <w:rsid w:val="00E271F7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6EE"/>
    <w:rsid w:val="00E32CBB"/>
    <w:rsid w:val="00E33315"/>
    <w:rsid w:val="00E33874"/>
    <w:rsid w:val="00E33BC9"/>
    <w:rsid w:val="00E34085"/>
    <w:rsid w:val="00E34ACD"/>
    <w:rsid w:val="00E34DE6"/>
    <w:rsid w:val="00E34E35"/>
    <w:rsid w:val="00E35285"/>
    <w:rsid w:val="00E35569"/>
    <w:rsid w:val="00E35BE4"/>
    <w:rsid w:val="00E35E29"/>
    <w:rsid w:val="00E36040"/>
    <w:rsid w:val="00E361E2"/>
    <w:rsid w:val="00E362A7"/>
    <w:rsid w:val="00E367C0"/>
    <w:rsid w:val="00E36895"/>
    <w:rsid w:val="00E36E1C"/>
    <w:rsid w:val="00E370D9"/>
    <w:rsid w:val="00E37D17"/>
    <w:rsid w:val="00E40040"/>
    <w:rsid w:val="00E4026F"/>
    <w:rsid w:val="00E40285"/>
    <w:rsid w:val="00E406D7"/>
    <w:rsid w:val="00E4137D"/>
    <w:rsid w:val="00E41704"/>
    <w:rsid w:val="00E41E7E"/>
    <w:rsid w:val="00E42418"/>
    <w:rsid w:val="00E42A73"/>
    <w:rsid w:val="00E42C2E"/>
    <w:rsid w:val="00E4332B"/>
    <w:rsid w:val="00E435B9"/>
    <w:rsid w:val="00E4394A"/>
    <w:rsid w:val="00E43AD6"/>
    <w:rsid w:val="00E43E0F"/>
    <w:rsid w:val="00E44071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DE4"/>
    <w:rsid w:val="00E50491"/>
    <w:rsid w:val="00E506CE"/>
    <w:rsid w:val="00E50987"/>
    <w:rsid w:val="00E509BE"/>
    <w:rsid w:val="00E50E15"/>
    <w:rsid w:val="00E5266C"/>
    <w:rsid w:val="00E53302"/>
    <w:rsid w:val="00E53325"/>
    <w:rsid w:val="00E53342"/>
    <w:rsid w:val="00E53569"/>
    <w:rsid w:val="00E535AF"/>
    <w:rsid w:val="00E53AD5"/>
    <w:rsid w:val="00E53D6A"/>
    <w:rsid w:val="00E53E7B"/>
    <w:rsid w:val="00E5424B"/>
    <w:rsid w:val="00E54422"/>
    <w:rsid w:val="00E5446F"/>
    <w:rsid w:val="00E54485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8D0"/>
    <w:rsid w:val="00E57918"/>
    <w:rsid w:val="00E57D26"/>
    <w:rsid w:val="00E6025F"/>
    <w:rsid w:val="00E60A59"/>
    <w:rsid w:val="00E61192"/>
    <w:rsid w:val="00E6164D"/>
    <w:rsid w:val="00E6169E"/>
    <w:rsid w:val="00E61BA4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6955"/>
    <w:rsid w:val="00E66CB1"/>
    <w:rsid w:val="00E671A6"/>
    <w:rsid w:val="00E6755A"/>
    <w:rsid w:val="00E67E1A"/>
    <w:rsid w:val="00E67E45"/>
    <w:rsid w:val="00E67EFB"/>
    <w:rsid w:val="00E67F40"/>
    <w:rsid w:val="00E70311"/>
    <w:rsid w:val="00E70347"/>
    <w:rsid w:val="00E704F6"/>
    <w:rsid w:val="00E70B0A"/>
    <w:rsid w:val="00E70D1E"/>
    <w:rsid w:val="00E711F1"/>
    <w:rsid w:val="00E71762"/>
    <w:rsid w:val="00E71F03"/>
    <w:rsid w:val="00E723DD"/>
    <w:rsid w:val="00E72B9C"/>
    <w:rsid w:val="00E72D25"/>
    <w:rsid w:val="00E730CF"/>
    <w:rsid w:val="00E7333F"/>
    <w:rsid w:val="00E73373"/>
    <w:rsid w:val="00E735CD"/>
    <w:rsid w:val="00E73B9E"/>
    <w:rsid w:val="00E7482E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8A6"/>
    <w:rsid w:val="00E76E08"/>
    <w:rsid w:val="00E76E5C"/>
    <w:rsid w:val="00E776E6"/>
    <w:rsid w:val="00E778E8"/>
    <w:rsid w:val="00E803E9"/>
    <w:rsid w:val="00E80701"/>
    <w:rsid w:val="00E80974"/>
    <w:rsid w:val="00E80D2A"/>
    <w:rsid w:val="00E810A5"/>
    <w:rsid w:val="00E8149E"/>
    <w:rsid w:val="00E81529"/>
    <w:rsid w:val="00E8172E"/>
    <w:rsid w:val="00E81CCD"/>
    <w:rsid w:val="00E820D6"/>
    <w:rsid w:val="00E82BDD"/>
    <w:rsid w:val="00E82C83"/>
    <w:rsid w:val="00E83A81"/>
    <w:rsid w:val="00E83E5C"/>
    <w:rsid w:val="00E84256"/>
    <w:rsid w:val="00E84842"/>
    <w:rsid w:val="00E84E0E"/>
    <w:rsid w:val="00E85D72"/>
    <w:rsid w:val="00E85FEA"/>
    <w:rsid w:val="00E864B7"/>
    <w:rsid w:val="00E86A24"/>
    <w:rsid w:val="00E87065"/>
    <w:rsid w:val="00E87132"/>
    <w:rsid w:val="00E8726A"/>
    <w:rsid w:val="00E87471"/>
    <w:rsid w:val="00E87A5A"/>
    <w:rsid w:val="00E87C88"/>
    <w:rsid w:val="00E9038A"/>
    <w:rsid w:val="00E905AC"/>
    <w:rsid w:val="00E905BE"/>
    <w:rsid w:val="00E91036"/>
    <w:rsid w:val="00E91BEE"/>
    <w:rsid w:val="00E92036"/>
    <w:rsid w:val="00E9214B"/>
    <w:rsid w:val="00E92169"/>
    <w:rsid w:val="00E9229C"/>
    <w:rsid w:val="00E92490"/>
    <w:rsid w:val="00E924CD"/>
    <w:rsid w:val="00E9261A"/>
    <w:rsid w:val="00E92D25"/>
    <w:rsid w:val="00E93237"/>
    <w:rsid w:val="00E932A3"/>
    <w:rsid w:val="00E9334C"/>
    <w:rsid w:val="00E940D9"/>
    <w:rsid w:val="00E94394"/>
    <w:rsid w:val="00E947F5"/>
    <w:rsid w:val="00E94C70"/>
    <w:rsid w:val="00E95CB0"/>
    <w:rsid w:val="00E95F3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63C"/>
    <w:rsid w:val="00EA5DA3"/>
    <w:rsid w:val="00EA5EED"/>
    <w:rsid w:val="00EA6387"/>
    <w:rsid w:val="00EA6478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8DA"/>
    <w:rsid w:val="00EB5C8E"/>
    <w:rsid w:val="00EB5D16"/>
    <w:rsid w:val="00EB5EB0"/>
    <w:rsid w:val="00EB60B2"/>
    <w:rsid w:val="00EB644A"/>
    <w:rsid w:val="00EB667A"/>
    <w:rsid w:val="00EB67C6"/>
    <w:rsid w:val="00EB6F91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0290"/>
    <w:rsid w:val="00EC0913"/>
    <w:rsid w:val="00EC190C"/>
    <w:rsid w:val="00EC1DB5"/>
    <w:rsid w:val="00EC1DB8"/>
    <w:rsid w:val="00EC1DCF"/>
    <w:rsid w:val="00EC29AC"/>
    <w:rsid w:val="00EC30BA"/>
    <w:rsid w:val="00EC3221"/>
    <w:rsid w:val="00EC357C"/>
    <w:rsid w:val="00EC3AE5"/>
    <w:rsid w:val="00EC44FF"/>
    <w:rsid w:val="00EC467F"/>
    <w:rsid w:val="00EC5C7D"/>
    <w:rsid w:val="00EC5D7C"/>
    <w:rsid w:val="00EC60FA"/>
    <w:rsid w:val="00EC649A"/>
    <w:rsid w:val="00EC6740"/>
    <w:rsid w:val="00EC6766"/>
    <w:rsid w:val="00EC7140"/>
    <w:rsid w:val="00EC744A"/>
    <w:rsid w:val="00ED0592"/>
    <w:rsid w:val="00ED0624"/>
    <w:rsid w:val="00ED0EE6"/>
    <w:rsid w:val="00ED0F05"/>
    <w:rsid w:val="00ED1066"/>
    <w:rsid w:val="00ED14C9"/>
    <w:rsid w:val="00ED19D0"/>
    <w:rsid w:val="00ED1BAC"/>
    <w:rsid w:val="00ED1C4B"/>
    <w:rsid w:val="00ED22A3"/>
    <w:rsid w:val="00ED2307"/>
    <w:rsid w:val="00ED243E"/>
    <w:rsid w:val="00ED2559"/>
    <w:rsid w:val="00ED2D17"/>
    <w:rsid w:val="00ED3019"/>
    <w:rsid w:val="00ED354F"/>
    <w:rsid w:val="00ED390B"/>
    <w:rsid w:val="00ED3ACF"/>
    <w:rsid w:val="00ED3DB2"/>
    <w:rsid w:val="00ED4162"/>
    <w:rsid w:val="00ED4559"/>
    <w:rsid w:val="00ED525C"/>
    <w:rsid w:val="00ED59FB"/>
    <w:rsid w:val="00ED63F5"/>
    <w:rsid w:val="00ED6455"/>
    <w:rsid w:val="00ED6703"/>
    <w:rsid w:val="00ED6884"/>
    <w:rsid w:val="00ED746A"/>
    <w:rsid w:val="00ED7489"/>
    <w:rsid w:val="00ED7899"/>
    <w:rsid w:val="00EE0B59"/>
    <w:rsid w:val="00EE1196"/>
    <w:rsid w:val="00EE17B1"/>
    <w:rsid w:val="00EE25F5"/>
    <w:rsid w:val="00EE2FE6"/>
    <w:rsid w:val="00EE30BF"/>
    <w:rsid w:val="00EE31C5"/>
    <w:rsid w:val="00EE3570"/>
    <w:rsid w:val="00EE38B9"/>
    <w:rsid w:val="00EE423C"/>
    <w:rsid w:val="00EE45ED"/>
    <w:rsid w:val="00EE4743"/>
    <w:rsid w:val="00EE49CC"/>
    <w:rsid w:val="00EE5BA7"/>
    <w:rsid w:val="00EE5C31"/>
    <w:rsid w:val="00EE5CFE"/>
    <w:rsid w:val="00EE6008"/>
    <w:rsid w:val="00EE640C"/>
    <w:rsid w:val="00EE6506"/>
    <w:rsid w:val="00EE722D"/>
    <w:rsid w:val="00EE7576"/>
    <w:rsid w:val="00EE78C5"/>
    <w:rsid w:val="00EF1BE7"/>
    <w:rsid w:val="00EF2ABB"/>
    <w:rsid w:val="00EF2E6B"/>
    <w:rsid w:val="00EF365F"/>
    <w:rsid w:val="00EF373F"/>
    <w:rsid w:val="00EF3865"/>
    <w:rsid w:val="00EF3B77"/>
    <w:rsid w:val="00EF3E9B"/>
    <w:rsid w:val="00EF44E5"/>
    <w:rsid w:val="00EF4D76"/>
    <w:rsid w:val="00EF56F1"/>
    <w:rsid w:val="00EF5E76"/>
    <w:rsid w:val="00EF5F93"/>
    <w:rsid w:val="00EF608D"/>
    <w:rsid w:val="00EF65AE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45F"/>
    <w:rsid w:val="00F00A33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9FE"/>
    <w:rsid w:val="00F05DE1"/>
    <w:rsid w:val="00F06115"/>
    <w:rsid w:val="00F0626B"/>
    <w:rsid w:val="00F064A6"/>
    <w:rsid w:val="00F0691C"/>
    <w:rsid w:val="00F0744D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453E"/>
    <w:rsid w:val="00F14737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6B"/>
    <w:rsid w:val="00F173B6"/>
    <w:rsid w:val="00F17B04"/>
    <w:rsid w:val="00F20509"/>
    <w:rsid w:val="00F20628"/>
    <w:rsid w:val="00F20CCE"/>
    <w:rsid w:val="00F20CD7"/>
    <w:rsid w:val="00F20CF4"/>
    <w:rsid w:val="00F20DB5"/>
    <w:rsid w:val="00F21048"/>
    <w:rsid w:val="00F21106"/>
    <w:rsid w:val="00F21A6C"/>
    <w:rsid w:val="00F21AD5"/>
    <w:rsid w:val="00F21D8E"/>
    <w:rsid w:val="00F22ADE"/>
    <w:rsid w:val="00F23A2B"/>
    <w:rsid w:val="00F2455D"/>
    <w:rsid w:val="00F2478B"/>
    <w:rsid w:val="00F2492E"/>
    <w:rsid w:val="00F24C2B"/>
    <w:rsid w:val="00F25070"/>
    <w:rsid w:val="00F2578D"/>
    <w:rsid w:val="00F25BBC"/>
    <w:rsid w:val="00F25DA5"/>
    <w:rsid w:val="00F25DCF"/>
    <w:rsid w:val="00F25EBE"/>
    <w:rsid w:val="00F25FCD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B6"/>
    <w:rsid w:val="00F31006"/>
    <w:rsid w:val="00F31D11"/>
    <w:rsid w:val="00F3284A"/>
    <w:rsid w:val="00F335A7"/>
    <w:rsid w:val="00F33980"/>
    <w:rsid w:val="00F33C98"/>
    <w:rsid w:val="00F347BF"/>
    <w:rsid w:val="00F3486E"/>
    <w:rsid w:val="00F35297"/>
    <w:rsid w:val="00F3541E"/>
    <w:rsid w:val="00F3568A"/>
    <w:rsid w:val="00F36CD6"/>
    <w:rsid w:val="00F37688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3182"/>
    <w:rsid w:val="00F43523"/>
    <w:rsid w:val="00F43895"/>
    <w:rsid w:val="00F4427A"/>
    <w:rsid w:val="00F444D9"/>
    <w:rsid w:val="00F44AB7"/>
    <w:rsid w:val="00F44B45"/>
    <w:rsid w:val="00F452D2"/>
    <w:rsid w:val="00F45DF8"/>
    <w:rsid w:val="00F46F1C"/>
    <w:rsid w:val="00F47060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875"/>
    <w:rsid w:val="00F639C3"/>
    <w:rsid w:val="00F64079"/>
    <w:rsid w:val="00F64086"/>
    <w:rsid w:val="00F64251"/>
    <w:rsid w:val="00F64F86"/>
    <w:rsid w:val="00F64FC0"/>
    <w:rsid w:val="00F651C9"/>
    <w:rsid w:val="00F65781"/>
    <w:rsid w:val="00F6578F"/>
    <w:rsid w:val="00F66E7D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77"/>
    <w:rsid w:val="00F76AAE"/>
    <w:rsid w:val="00F76E77"/>
    <w:rsid w:val="00F77CDB"/>
    <w:rsid w:val="00F80242"/>
    <w:rsid w:val="00F803B1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958"/>
    <w:rsid w:val="00F84B0F"/>
    <w:rsid w:val="00F8539F"/>
    <w:rsid w:val="00F8565B"/>
    <w:rsid w:val="00F856B3"/>
    <w:rsid w:val="00F85C37"/>
    <w:rsid w:val="00F86090"/>
    <w:rsid w:val="00F87A96"/>
    <w:rsid w:val="00F87BA4"/>
    <w:rsid w:val="00F87ED0"/>
    <w:rsid w:val="00F90109"/>
    <w:rsid w:val="00F90EAD"/>
    <w:rsid w:val="00F911E3"/>
    <w:rsid w:val="00F9229F"/>
    <w:rsid w:val="00F9278B"/>
    <w:rsid w:val="00F92D4D"/>
    <w:rsid w:val="00F93260"/>
    <w:rsid w:val="00F93787"/>
    <w:rsid w:val="00F938F8"/>
    <w:rsid w:val="00F93E0B"/>
    <w:rsid w:val="00F93EEE"/>
    <w:rsid w:val="00F9412B"/>
    <w:rsid w:val="00F94423"/>
    <w:rsid w:val="00F9461F"/>
    <w:rsid w:val="00F94D9F"/>
    <w:rsid w:val="00F94EE6"/>
    <w:rsid w:val="00F954C3"/>
    <w:rsid w:val="00F9592A"/>
    <w:rsid w:val="00F95D8A"/>
    <w:rsid w:val="00F95E74"/>
    <w:rsid w:val="00F961CF"/>
    <w:rsid w:val="00F9650B"/>
    <w:rsid w:val="00F96BE6"/>
    <w:rsid w:val="00F96C01"/>
    <w:rsid w:val="00F97121"/>
    <w:rsid w:val="00F974EB"/>
    <w:rsid w:val="00F97B8B"/>
    <w:rsid w:val="00F97C6E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50E5"/>
    <w:rsid w:val="00FA5950"/>
    <w:rsid w:val="00FA5C89"/>
    <w:rsid w:val="00FA5FA5"/>
    <w:rsid w:val="00FA63BF"/>
    <w:rsid w:val="00FA6A38"/>
    <w:rsid w:val="00FA7206"/>
    <w:rsid w:val="00FA72D1"/>
    <w:rsid w:val="00FA7482"/>
    <w:rsid w:val="00FB01E4"/>
    <w:rsid w:val="00FB028B"/>
    <w:rsid w:val="00FB02B4"/>
    <w:rsid w:val="00FB040D"/>
    <w:rsid w:val="00FB045E"/>
    <w:rsid w:val="00FB0BE7"/>
    <w:rsid w:val="00FB15CB"/>
    <w:rsid w:val="00FB16AD"/>
    <w:rsid w:val="00FB1894"/>
    <w:rsid w:val="00FB19B6"/>
    <w:rsid w:val="00FB19D9"/>
    <w:rsid w:val="00FB1ABE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7FE"/>
    <w:rsid w:val="00FB485F"/>
    <w:rsid w:val="00FB504B"/>
    <w:rsid w:val="00FB52CE"/>
    <w:rsid w:val="00FB5B54"/>
    <w:rsid w:val="00FB5C5E"/>
    <w:rsid w:val="00FB5FA0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150F"/>
    <w:rsid w:val="00FC19EC"/>
    <w:rsid w:val="00FC25F1"/>
    <w:rsid w:val="00FC27A6"/>
    <w:rsid w:val="00FC2A07"/>
    <w:rsid w:val="00FC2F97"/>
    <w:rsid w:val="00FC3034"/>
    <w:rsid w:val="00FC32A1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C1F"/>
    <w:rsid w:val="00FC6E2C"/>
    <w:rsid w:val="00FC76A0"/>
    <w:rsid w:val="00FD06CD"/>
    <w:rsid w:val="00FD0D0B"/>
    <w:rsid w:val="00FD0D19"/>
    <w:rsid w:val="00FD1A41"/>
    <w:rsid w:val="00FD1C79"/>
    <w:rsid w:val="00FD1D5B"/>
    <w:rsid w:val="00FD1EA8"/>
    <w:rsid w:val="00FD249F"/>
    <w:rsid w:val="00FD26E3"/>
    <w:rsid w:val="00FD2AD7"/>
    <w:rsid w:val="00FD32F9"/>
    <w:rsid w:val="00FD36AA"/>
    <w:rsid w:val="00FD420A"/>
    <w:rsid w:val="00FD4283"/>
    <w:rsid w:val="00FD4AAA"/>
    <w:rsid w:val="00FD4B3B"/>
    <w:rsid w:val="00FD4C43"/>
    <w:rsid w:val="00FD53D5"/>
    <w:rsid w:val="00FD5457"/>
    <w:rsid w:val="00FD5535"/>
    <w:rsid w:val="00FD563C"/>
    <w:rsid w:val="00FD5C42"/>
    <w:rsid w:val="00FD68C3"/>
    <w:rsid w:val="00FD6D74"/>
    <w:rsid w:val="00FD7023"/>
    <w:rsid w:val="00FD73AF"/>
    <w:rsid w:val="00FD7526"/>
    <w:rsid w:val="00FD7E1D"/>
    <w:rsid w:val="00FE0C69"/>
    <w:rsid w:val="00FE0D36"/>
    <w:rsid w:val="00FE143B"/>
    <w:rsid w:val="00FE1F76"/>
    <w:rsid w:val="00FE2358"/>
    <w:rsid w:val="00FE252E"/>
    <w:rsid w:val="00FE2556"/>
    <w:rsid w:val="00FE2DE2"/>
    <w:rsid w:val="00FE30F7"/>
    <w:rsid w:val="00FE31A5"/>
    <w:rsid w:val="00FE47BF"/>
    <w:rsid w:val="00FE4822"/>
    <w:rsid w:val="00FE4A4E"/>
    <w:rsid w:val="00FE4E2A"/>
    <w:rsid w:val="00FE4F7B"/>
    <w:rsid w:val="00FE5202"/>
    <w:rsid w:val="00FE53DF"/>
    <w:rsid w:val="00FE5AB1"/>
    <w:rsid w:val="00FE64CB"/>
    <w:rsid w:val="00FE6B1D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1B40"/>
    <w:rsid w:val="00FF1C71"/>
    <w:rsid w:val="00FF25C2"/>
    <w:rsid w:val="00FF3076"/>
    <w:rsid w:val="00FF3157"/>
    <w:rsid w:val="00FF34E5"/>
    <w:rsid w:val="00FF35B4"/>
    <w:rsid w:val="00FF3941"/>
    <w:rsid w:val="00FF3ED4"/>
    <w:rsid w:val="00FF4213"/>
    <w:rsid w:val="00FF4C69"/>
    <w:rsid w:val="00FF4EAD"/>
    <w:rsid w:val="00FF5131"/>
    <w:rsid w:val="00FF5163"/>
    <w:rsid w:val="00FF525D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C7B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6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SimSun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SimSu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9AE95-A7FA-4DE6-AD43-912185ECD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1651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2021-08-06T20:24:00Z</dcterms:created>
  <dcterms:modified xsi:type="dcterms:W3CDTF">2021-08-06T20:24:00Z</dcterms:modified>
</cp:coreProperties>
</file>