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A93009" w14:textId="4FDA1C1B" w:rsidR="00BC04A1" w:rsidRPr="00845C75" w:rsidRDefault="00C2560B" w:rsidP="00845C75">
      <w:pPr>
        <w:rPr>
          <w:rFonts w:ascii="Arial" w:eastAsia="宋体" w:hAnsi="Arial" w:cs="Arial"/>
          <w:color w:val="000000"/>
          <w:kern w:val="0"/>
          <w:sz w:val="16"/>
          <w:szCs w:val="16"/>
        </w:rPr>
      </w:pPr>
      <w:r w:rsidRPr="00946ADB">
        <w:rPr>
          <w:rFonts w:ascii="Arial" w:eastAsia="MS Mincho" w:hAnsi="Arial" w:cs="Times New Roman"/>
          <w:b/>
          <w:kern w:val="0"/>
          <w:sz w:val="22"/>
          <w:lang w:eastAsia="en-US"/>
        </w:rPr>
        <w:t xml:space="preserve">3GPP TSG RAN WG1 </w:t>
      </w:r>
      <w:r w:rsidR="00BC04A1">
        <w:rPr>
          <w:rFonts w:ascii="Arial" w:eastAsia="宋体" w:hAnsi="Arial" w:cs="Arial" w:hint="eastAsia"/>
          <w:b/>
          <w:bCs/>
          <w:sz w:val="22"/>
          <w:lang w:val="x-none"/>
        </w:rPr>
        <w:t>106-e</w:t>
      </w:r>
      <w:r w:rsidR="00BC04A1" w:rsidRPr="00606ECB">
        <w:rPr>
          <w:rFonts w:ascii="Arial" w:eastAsia="宋体" w:hAnsi="Arial" w:cs="Arial"/>
          <w:b/>
          <w:bCs/>
          <w:sz w:val="22"/>
          <w:lang w:val="x-none"/>
        </w:rPr>
        <w:t xml:space="preserve"> </w:t>
      </w:r>
      <w:r w:rsidR="00BC04A1" w:rsidRPr="00606ECB">
        <w:rPr>
          <w:rFonts w:ascii="Arial" w:hAnsi="Arial" w:cs="Arial"/>
          <w:b/>
          <w:bCs/>
          <w:sz w:val="22"/>
        </w:rPr>
        <w:t xml:space="preserve">                                       </w:t>
      </w:r>
      <w:r w:rsidR="00AD4B18" w:rsidRPr="00AD4B18">
        <w:rPr>
          <w:rFonts w:ascii="Arial" w:hAnsi="Arial" w:cs="Arial"/>
          <w:color w:val="000000"/>
          <w:sz w:val="16"/>
          <w:szCs w:val="16"/>
        </w:rPr>
        <w:t xml:space="preserve"> </w:t>
      </w:r>
      <w:r w:rsidR="00AD4B18">
        <w:rPr>
          <w:rFonts w:ascii="Arial" w:hAnsi="Arial" w:cs="Arial" w:hint="eastAsia"/>
          <w:color w:val="000000"/>
          <w:sz w:val="16"/>
          <w:szCs w:val="16"/>
        </w:rPr>
        <w:t xml:space="preserve">       </w:t>
      </w:r>
      <w:r w:rsidR="00AD4B18" w:rsidRPr="006F606C">
        <w:rPr>
          <w:rFonts w:ascii="Arial" w:eastAsia="宋体" w:hAnsi="Arial" w:cs="Arial"/>
          <w:b/>
          <w:bCs/>
          <w:sz w:val="22"/>
          <w:lang w:val="x-none"/>
        </w:rPr>
        <w:t>R1-2106940</w:t>
      </w:r>
    </w:p>
    <w:p w14:paraId="4EAAD64F" w14:textId="69A47E17" w:rsidR="00C2560B" w:rsidRPr="004961EC" w:rsidRDefault="00BC04A1" w:rsidP="00BC04A1">
      <w:pPr>
        <w:widowControl/>
        <w:tabs>
          <w:tab w:val="center" w:pos="4536"/>
          <w:tab w:val="right" w:pos="9072"/>
        </w:tabs>
        <w:rPr>
          <w:rFonts w:ascii="Arial" w:hAnsi="Arial" w:cs="Times New Roman"/>
          <w:b/>
          <w:kern w:val="0"/>
          <w:sz w:val="22"/>
        </w:rPr>
      </w:pPr>
      <w:proofErr w:type="gramStart"/>
      <w:r>
        <w:rPr>
          <w:rFonts w:ascii="Arial" w:hAnsi="Arial" w:cs="Arial" w:hint="eastAsia"/>
          <w:b/>
          <w:bCs/>
          <w:sz w:val="22"/>
        </w:rPr>
        <w:t>e-Meeting</w:t>
      </w:r>
      <w:proofErr w:type="gramEnd"/>
      <w:r>
        <w:rPr>
          <w:rFonts w:ascii="Arial" w:hAnsi="Arial" w:cs="Arial" w:hint="eastAsia"/>
          <w:b/>
          <w:bCs/>
          <w:sz w:val="22"/>
        </w:rPr>
        <w:t xml:space="preserve">, </w:t>
      </w:r>
      <w:r w:rsidRPr="003E7ED5">
        <w:rPr>
          <w:rFonts w:ascii="Arial" w:hAnsi="Arial" w:cs="Arial"/>
          <w:b/>
          <w:bCs/>
          <w:sz w:val="22"/>
        </w:rPr>
        <w:t>August 16</w:t>
      </w:r>
      <w:r w:rsidRPr="00C07D01">
        <w:rPr>
          <w:rFonts w:ascii="Arial" w:hAnsi="Arial" w:cs="Arial"/>
          <w:b/>
          <w:bCs/>
          <w:sz w:val="22"/>
          <w:vertAlign w:val="superscript"/>
        </w:rPr>
        <w:t>th</w:t>
      </w:r>
      <w:r w:rsidRPr="003E7ED5">
        <w:rPr>
          <w:rFonts w:ascii="Arial" w:hAnsi="Arial" w:cs="Arial"/>
          <w:b/>
          <w:bCs/>
          <w:sz w:val="22"/>
        </w:rPr>
        <w:t xml:space="preserve"> – 27</w:t>
      </w:r>
      <w:r w:rsidRPr="00C07D01">
        <w:rPr>
          <w:rFonts w:ascii="Arial" w:hAnsi="Arial" w:cs="Arial"/>
          <w:b/>
          <w:bCs/>
          <w:sz w:val="22"/>
          <w:vertAlign w:val="superscript"/>
        </w:rPr>
        <w:t>th</w:t>
      </w:r>
      <w:r w:rsidRPr="003E7ED5">
        <w:rPr>
          <w:rFonts w:ascii="Arial" w:hAnsi="Arial" w:cs="Arial"/>
          <w:b/>
          <w:bCs/>
          <w:sz w:val="22"/>
        </w:rPr>
        <w:t>, 2021</w:t>
      </w:r>
    </w:p>
    <w:p w14:paraId="0AEC6DB8" w14:textId="77777777" w:rsidR="00A578C0" w:rsidRPr="00845C75" w:rsidRDefault="00A578C0" w:rsidP="00E530B7">
      <w:pPr>
        <w:widowControl/>
        <w:tabs>
          <w:tab w:val="center" w:pos="4536"/>
          <w:tab w:val="right" w:pos="9072"/>
        </w:tabs>
        <w:ind w:left="-2"/>
        <w:rPr>
          <w:rFonts w:ascii="Arial" w:eastAsia="宋体" w:hAnsi="Arial" w:cs="Times New Roman"/>
          <w:b/>
          <w:kern w:val="0"/>
          <w:sz w:val="22"/>
        </w:rPr>
      </w:pPr>
    </w:p>
    <w:p w14:paraId="2B39D73B" w14:textId="77777777" w:rsidR="00A578C0" w:rsidRPr="00A578C0" w:rsidRDefault="00A578C0" w:rsidP="00E530B7">
      <w:pPr>
        <w:widowControl/>
        <w:tabs>
          <w:tab w:val="left" w:pos="1800"/>
          <w:tab w:val="right" w:pos="9072"/>
        </w:tabs>
        <w:ind w:left="1798" w:hanging="1800"/>
        <w:rPr>
          <w:rFonts w:ascii="Arial" w:eastAsia="宋体" w:hAnsi="Arial" w:cs="Times New Roman"/>
          <w:b/>
          <w:kern w:val="0"/>
          <w:sz w:val="22"/>
        </w:rPr>
      </w:pPr>
      <w:r w:rsidRPr="00A578C0">
        <w:rPr>
          <w:rFonts w:ascii="Arial" w:eastAsia="MS Mincho" w:hAnsi="Arial" w:cs="Times New Roman"/>
          <w:b/>
          <w:kern w:val="0"/>
          <w:sz w:val="22"/>
          <w:lang w:eastAsia="en-US"/>
        </w:rPr>
        <w:t>Source:</w:t>
      </w:r>
      <w:r w:rsidRPr="00A578C0">
        <w:rPr>
          <w:rFonts w:ascii="Arial" w:eastAsia="MS Mincho" w:hAnsi="Arial" w:cs="Times New Roman"/>
          <w:b/>
          <w:kern w:val="0"/>
          <w:sz w:val="22"/>
          <w:lang w:eastAsia="en-US"/>
        </w:rPr>
        <w:tab/>
      </w:r>
      <w:r w:rsidRPr="00A578C0">
        <w:rPr>
          <w:rFonts w:ascii="Arial" w:eastAsia="宋体" w:hAnsi="Arial" w:cs="Times New Roman"/>
          <w:b/>
          <w:kern w:val="0"/>
          <w:sz w:val="22"/>
        </w:rPr>
        <w:t>CATT</w:t>
      </w:r>
    </w:p>
    <w:p w14:paraId="6502AC6D" w14:textId="3E5BD9CF" w:rsidR="00A578C0" w:rsidRPr="00A578C0" w:rsidRDefault="00A578C0" w:rsidP="00E530B7">
      <w:pPr>
        <w:widowControl/>
        <w:tabs>
          <w:tab w:val="left" w:pos="1800"/>
          <w:tab w:val="right" w:pos="9072"/>
        </w:tabs>
        <w:ind w:left="1798" w:hanging="1800"/>
        <w:rPr>
          <w:rFonts w:ascii="Arial" w:eastAsia="宋体" w:hAnsi="Arial" w:cs="Times New Roman"/>
          <w:b/>
          <w:kern w:val="0"/>
          <w:sz w:val="22"/>
        </w:rPr>
      </w:pPr>
      <w:r w:rsidRPr="00A578C0">
        <w:rPr>
          <w:rFonts w:ascii="Arial" w:eastAsia="MS Mincho" w:hAnsi="Arial" w:cs="Times New Roman"/>
          <w:b/>
          <w:kern w:val="0"/>
          <w:sz w:val="22"/>
          <w:lang w:eastAsia="en-US"/>
        </w:rPr>
        <w:t>Title:</w:t>
      </w:r>
      <w:bookmarkStart w:id="0" w:name="Title"/>
      <w:bookmarkEnd w:id="0"/>
      <w:r w:rsidRPr="00A578C0">
        <w:rPr>
          <w:rFonts w:ascii="Arial" w:eastAsia="MS Mincho" w:hAnsi="Arial" w:cs="Times New Roman"/>
          <w:b/>
          <w:kern w:val="0"/>
          <w:sz w:val="22"/>
          <w:lang w:eastAsia="en-US"/>
        </w:rPr>
        <w:tab/>
      </w:r>
      <w:r w:rsidR="00DD3FDA" w:rsidRPr="00DD3FDA">
        <w:rPr>
          <w:rFonts w:ascii="Arial" w:eastAsia="宋体" w:hAnsi="Arial" w:cs="Times New Roman"/>
          <w:b/>
          <w:kern w:val="0"/>
          <w:sz w:val="22"/>
        </w:rPr>
        <w:t>Discussion on SRS enhancements for Rel-17</w:t>
      </w:r>
    </w:p>
    <w:p w14:paraId="329DC211" w14:textId="77777777" w:rsidR="00A578C0" w:rsidRPr="00953038" w:rsidRDefault="00A578C0" w:rsidP="00E530B7">
      <w:pPr>
        <w:widowControl/>
        <w:tabs>
          <w:tab w:val="left" w:pos="1800"/>
          <w:tab w:val="center" w:pos="4536"/>
          <w:tab w:val="right" w:pos="9072"/>
        </w:tabs>
        <w:ind w:left="-2"/>
        <w:rPr>
          <w:rFonts w:ascii="Arial" w:hAnsi="Arial" w:cs="Times New Roman"/>
          <w:b/>
          <w:kern w:val="0"/>
          <w:sz w:val="22"/>
        </w:rPr>
      </w:pPr>
      <w:r w:rsidRPr="00A578C0">
        <w:rPr>
          <w:rFonts w:ascii="Arial" w:eastAsia="MS Mincho" w:hAnsi="Arial" w:cs="Times New Roman"/>
          <w:b/>
          <w:kern w:val="0"/>
          <w:sz w:val="22"/>
          <w:lang w:eastAsia="en-US"/>
        </w:rPr>
        <w:t>Agenda Item:</w:t>
      </w:r>
      <w:bookmarkStart w:id="1" w:name="Source"/>
      <w:bookmarkEnd w:id="1"/>
      <w:r w:rsidRPr="00A578C0">
        <w:rPr>
          <w:rFonts w:ascii="Arial" w:eastAsia="MS Mincho" w:hAnsi="Arial" w:cs="Times New Roman"/>
          <w:b/>
          <w:kern w:val="0"/>
          <w:sz w:val="22"/>
          <w:lang w:eastAsia="en-US"/>
        </w:rPr>
        <w:tab/>
      </w:r>
      <w:r w:rsidR="00203356">
        <w:rPr>
          <w:rFonts w:ascii="Arial" w:hAnsi="Arial" w:cs="Times New Roman" w:hint="eastAsia"/>
          <w:b/>
          <w:kern w:val="0"/>
          <w:sz w:val="22"/>
        </w:rPr>
        <w:t>8.1.3</w:t>
      </w:r>
    </w:p>
    <w:p w14:paraId="692AD24D" w14:textId="77777777" w:rsidR="00A578C0" w:rsidRPr="00A578C0" w:rsidRDefault="00A578C0" w:rsidP="00E530B7">
      <w:pPr>
        <w:widowControl/>
        <w:tabs>
          <w:tab w:val="left" w:pos="1800"/>
          <w:tab w:val="center" w:pos="4536"/>
          <w:tab w:val="right" w:pos="9072"/>
        </w:tabs>
        <w:ind w:left="-2"/>
        <w:rPr>
          <w:rFonts w:ascii="Arial" w:eastAsia="宋体" w:hAnsi="Arial" w:cs="Times New Roman"/>
          <w:b/>
          <w:kern w:val="0"/>
          <w:sz w:val="22"/>
        </w:rPr>
      </w:pPr>
      <w:r w:rsidRPr="00A578C0">
        <w:rPr>
          <w:rFonts w:ascii="Arial" w:eastAsia="MS Mincho" w:hAnsi="Arial" w:cs="Times New Roman"/>
          <w:b/>
          <w:kern w:val="0"/>
          <w:sz w:val="22"/>
          <w:lang w:eastAsia="en-US"/>
        </w:rPr>
        <w:t>Document for:</w:t>
      </w:r>
      <w:r w:rsidRPr="00A578C0">
        <w:rPr>
          <w:rFonts w:ascii="Arial" w:eastAsia="MS Mincho" w:hAnsi="Arial" w:cs="Times New Roman"/>
          <w:b/>
          <w:kern w:val="0"/>
          <w:sz w:val="22"/>
          <w:lang w:eastAsia="en-US"/>
        </w:rPr>
        <w:tab/>
      </w:r>
      <w:bookmarkStart w:id="2" w:name="DocumentFor"/>
      <w:bookmarkEnd w:id="2"/>
      <w:r w:rsidRPr="00A578C0">
        <w:rPr>
          <w:rFonts w:ascii="Arial" w:eastAsia="MS Mincho" w:hAnsi="Arial" w:cs="Times New Roman"/>
          <w:b/>
          <w:kern w:val="0"/>
          <w:sz w:val="22"/>
          <w:lang w:eastAsia="en-US"/>
        </w:rPr>
        <w:t>Discussio</w:t>
      </w:r>
      <w:r w:rsidRPr="00A578C0">
        <w:rPr>
          <w:rFonts w:ascii="Arial" w:eastAsia="宋体" w:hAnsi="Arial" w:cs="Times New Roman"/>
          <w:b/>
          <w:kern w:val="0"/>
          <w:sz w:val="22"/>
        </w:rPr>
        <w:t>n</w:t>
      </w:r>
      <w:r w:rsidRPr="00A578C0">
        <w:rPr>
          <w:rFonts w:ascii="Arial" w:eastAsia="宋体" w:hAnsi="Arial" w:cs="Times New Roman" w:hint="eastAsia"/>
          <w:b/>
          <w:kern w:val="0"/>
          <w:sz w:val="22"/>
        </w:rPr>
        <w:t xml:space="preserve"> and Decision</w:t>
      </w:r>
    </w:p>
    <w:p w14:paraId="2AD2C2CB" w14:textId="77777777" w:rsidR="00A578C0" w:rsidRPr="00A578C0"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CC300E" w:rsidRDefault="00A578C0" w:rsidP="00F34A40">
      <w:pPr>
        <w:pStyle w:val="a7"/>
        <w:keepNext/>
        <w:widowControl/>
        <w:numPr>
          <w:ilvl w:val="0"/>
          <w:numId w:val="17"/>
        </w:numPr>
        <w:spacing w:before="120" w:after="120"/>
        <w:ind w:firstLineChars="0"/>
        <w:outlineLvl w:val="0"/>
        <w:rPr>
          <w:rFonts w:ascii="Arial" w:eastAsia="宋体" w:hAnsi="Arial" w:cs="Times New Roman"/>
          <w:b/>
          <w:kern w:val="32"/>
          <w:sz w:val="28"/>
          <w:szCs w:val="20"/>
        </w:rPr>
      </w:pPr>
      <w:bookmarkStart w:id="3" w:name="_Ref521334010"/>
      <w:r w:rsidRPr="00CC300E">
        <w:rPr>
          <w:rFonts w:ascii="Arial" w:eastAsia="宋体" w:hAnsi="Arial" w:cs="Times New Roman"/>
          <w:b/>
          <w:kern w:val="32"/>
          <w:sz w:val="28"/>
          <w:szCs w:val="20"/>
        </w:rPr>
        <w:t>Introduction</w:t>
      </w:r>
      <w:bookmarkEnd w:id="3"/>
    </w:p>
    <w:p w14:paraId="5AC56692" w14:textId="77777777" w:rsidR="00340145" w:rsidRDefault="00340145" w:rsidP="00333425">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In RAN #86 meeting, the enhancement</w:t>
      </w:r>
      <w:r w:rsidR="00C06672">
        <w:rPr>
          <w:rFonts w:ascii="Times New Roman" w:hAnsi="Times New Roman" w:cs="Times New Roman" w:hint="eastAsia"/>
          <w:sz w:val="20"/>
          <w:szCs w:val="20"/>
        </w:rPr>
        <w:t>s</w:t>
      </w:r>
      <w:r>
        <w:rPr>
          <w:rFonts w:ascii="Times New Roman" w:hAnsi="Times New Roman" w:cs="Times New Roman" w:hint="eastAsia"/>
          <w:sz w:val="20"/>
          <w:szCs w:val="20"/>
        </w:rPr>
        <w:t xml:space="preserve"> for SRS in Rel-17 </w:t>
      </w:r>
      <w:r w:rsidR="00C06672">
        <w:rPr>
          <w:rFonts w:ascii="Times New Roman" w:hAnsi="Times New Roman" w:cs="Times New Roman" w:hint="eastAsia"/>
          <w:sz w:val="20"/>
          <w:szCs w:val="20"/>
        </w:rPr>
        <w:t>were</w:t>
      </w:r>
      <w:r>
        <w:rPr>
          <w:rFonts w:ascii="Times New Roman" w:hAnsi="Times New Roman" w:cs="Times New Roman" w:hint="eastAsia"/>
          <w:sz w:val="20"/>
          <w:szCs w:val="20"/>
        </w:rPr>
        <w:t xml:space="preserve"> agreed and the following </w:t>
      </w:r>
      <w:r w:rsidR="00C06672">
        <w:rPr>
          <w:rFonts w:ascii="Times New Roman" w:hAnsi="Times New Roman" w:cs="Times New Roman" w:hint="eastAsia"/>
          <w:sz w:val="20"/>
          <w:szCs w:val="20"/>
        </w:rPr>
        <w:t>enhancements</w:t>
      </w:r>
      <w:r>
        <w:rPr>
          <w:rFonts w:ascii="Times New Roman" w:hAnsi="Times New Roman" w:cs="Times New Roman" w:hint="eastAsia"/>
          <w:sz w:val="20"/>
          <w:szCs w:val="20"/>
        </w:rPr>
        <w:t xml:space="preserve"> for SRS were approved [1]:</w:t>
      </w:r>
    </w:p>
    <w:tbl>
      <w:tblPr>
        <w:tblStyle w:val="a9"/>
        <w:tblW w:w="0" w:type="auto"/>
        <w:tblLook w:val="04A0" w:firstRow="1" w:lastRow="0" w:firstColumn="1" w:lastColumn="0" w:noHBand="0" w:noVBand="1"/>
      </w:tblPr>
      <w:tblGrid>
        <w:gridCol w:w="9286"/>
      </w:tblGrid>
      <w:tr w:rsidR="00340145" w14:paraId="38A1994F" w14:textId="77777777" w:rsidTr="00340145">
        <w:tc>
          <w:tcPr>
            <w:tcW w:w="9286" w:type="dxa"/>
          </w:tcPr>
          <w:p w14:paraId="61FCD983" w14:textId="77777777" w:rsidR="00340145" w:rsidRPr="00340145" w:rsidRDefault="00340145" w:rsidP="00340145">
            <w:pPr>
              <w:widowControl/>
              <w:overflowPunct w:val="0"/>
              <w:autoSpaceDE w:val="0"/>
              <w:autoSpaceDN w:val="0"/>
              <w:adjustRightInd w:val="0"/>
              <w:spacing w:after="180"/>
              <w:jc w:val="left"/>
              <w:textAlignment w:val="baseline"/>
              <w:rPr>
                <w:rFonts w:ascii="Times New Roman" w:eastAsia="Malgun Gothic" w:hAnsi="Times New Roman" w:cs="Times New Roman"/>
                <w:i/>
                <w:kern w:val="0"/>
                <w:sz w:val="20"/>
                <w:szCs w:val="20"/>
                <w:lang w:val="en-GB" w:eastAsia="en-US"/>
              </w:rPr>
            </w:pPr>
            <w:r w:rsidRPr="00340145">
              <w:rPr>
                <w:rFonts w:ascii="Times New Roman" w:eastAsia="Malgun Gothic" w:hAnsi="Times New Roman" w:cs="Times New Roman"/>
                <w:i/>
                <w:kern w:val="0"/>
                <w:sz w:val="20"/>
                <w:szCs w:val="20"/>
                <w:lang w:val="en-GB" w:eastAsia="en-US"/>
              </w:rPr>
              <w:t>Enhancement on SRS, targeting both FR1 and FR2:</w:t>
            </w:r>
          </w:p>
          <w:p w14:paraId="3C3154B3" w14:textId="77777777" w:rsidR="00340145" w:rsidRPr="00340145" w:rsidRDefault="00340145" w:rsidP="001F4512">
            <w:pPr>
              <w:widowControl/>
              <w:numPr>
                <w:ilvl w:val="1"/>
                <w:numId w:val="4"/>
              </w:numPr>
              <w:overflowPunct w:val="0"/>
              <w:autoSpaceDE w:val="0"/>
              <w:autoSpaceDN w:val="0"/>
              <w:adjustRightInd w:val="0"/>
              <w:spacing w:after="180"/>
              <w:ind w:left="709" w:hanging="283"/>
              <w:jc w:val="left"/>
              <w:textAlignment w:val="baseline"/>
              <w:rPr>
                <w:rFonts w:ascii="Times New Roman" w:eastAsia="Malgun Gothic" w:hAnsi="Times New Roman" w:cs="Times New Roman"/>
                <w:i/>
                <w:kern w:val="0"/>
                <w:sz w:val="20"/>
                <w:szCs w:val="20"/>
                <w:lang w:val="en-GB" w:eastAsia="en-US"/>
              </w:rPr>
            </w:pPr>
            <w:r w:rsidRPr="00340145">
              <w:rPr>
                <w:rFonts w:ascii="Times New Roman" w:eastAsia="Malgun Gothic" w:hAnsi="Times New Roman" w:cs="Times New Roman"/>
                <w:i/>
                <w:kern w:val="0"/>
                <w:sz w:val="20"/>
                <w:szCs w:val="20"/>
                <w:lang w:val="en-GB" w:eastAsia="en-US"/>
              </w:rPr>
              <w:t>Identify and specify enhancements on aperiodic SRS triggering to facilitate more flexible triggering and/or DCI overhead/usage reduction</w:t>
            </w:r>
          </w:p>
          <w:p w14:paraId="4B8B3643" w14:textId="655AC9B6" w:rsidR="00340145" w:rsidRPr="00340145" w:rsidRDefault="00340145" w:rsidP="001F4512">
            <w:pPr>
              <w:widowControl/>
              <w:numPr>
                <w:ilvl w:val="1"/>
                <w:numId w:val="4"/>
              </w:numPr>
              <w:overflowPunct w:val="0"/>
              <w:autoSpaceDE w:val="0"/>
              <w:autoSpaceDN w:val="0"/>
              <w:adjustRightInd w:val="0"/>
              <w:spacing w:after="180"/>
              <w:ind w:left="709" w:hanging="283"/>
              <w:jc w:val="left"/>
              <w:textAlignment w:val="baseline"/>
              <w:rPr>
                <w:rFonts w:ascii="Times New Roman" w:eastAsia="Malgun Gothic" w:hAnsi="Times New Roman" w:cs="Times New Roman"/>
                <w:i/>
                <w:kern w:val="0"/>
                <w:sz w:val="20"/>
                <w:szCs w:val="20"/>
                <w:lang w:val="en-GB" w:eastAsia="en-US"/>
              </w:rPr>
            </w:pPr>
            <w:r w:rsidRPr="00340145">
              <w:rPr>
                <w:rFonts w:ascii="Times New Roman" w:eastAsia="Malgun Gothic" w:hAnsi="Times New Roman" w:cs="Times New Roman"/>
                <w:i/>
                <w:kern w:val="0"/>
                <w:sz w:val="20"/>
                <w:szCs w:val="20"/>
                <w:lang w:val="en-GB" w:eastAsia="en-US"/>
              </w:rPr>
              <w:t xml:space="preserve">Specify SRS switching for up to 8 antennas (e.g., </w:t>
            </w:r>
            <w:proofErr w:type="spellStart"/>
            <w:r w:rsidRPr="00340145">
              <w:rPr>
                <w:rFonts w:ascii="Times New Roman" w:eastAsia="Malgun Gothic" w:hAnsi="Times New Roman" w:cs="Times New Roman"/>
                <w:i/>
                <w:kern w:val="0"/>
                <w:sz w:val="20"/>
                <w:szCs w:val="20"/>
                <w:lang w:val="en-GB" w:eastAsia="en-US"/>
              </w:rPr>
              <w:t>xTyR</w:t>
            </w:r>
            <w:proofErr w:type="spellEnd"/>
            <w:r w:rsidRPr="00340145">
              <w:rPr>
                <w:rFonts w:ascii="Times New Roman" w:eastAsia="Malgun Gothic" w:hAnsi="Times New Roman" w:cs="Times New Roman"/>
                <w:i/>
                <w:kern w:val="0"/>
                <w:sz w:val="20"/>
                <w:szCs w:val="20"/>
                <w:lang w:val="en-GB" w:eastAsia="en-US"/>
              </w:rPr>
              <w:t>, x</w:t>
            </w:r>
            <w:r w:rsidR="00190AF0">
              <w:rPr>
                <w:rFonts w:ascii="Times New Roman" w:eastAsia="Malgun Gothic" w:hAnsi="Times New Roman" w:cs="Times New Roman"/>
                <w:i/>
                <w:kern w:val="0"/>
                <w:sz w:val="20"/>
                <w:szCs w:val="20"/>
                <w:lang w:val="en-GB" w:eastAsia="en-US"/>
              </w:rPr>
              <w:t xml:space="preserve"> = </w:t>
            </w:r>
            <w:r w:rsidRPr="00340145">
              <w:rPr>
                <w:rFonts w:ascii="Times New Roman" w:eastAsia="Malgun Gothic" w:hAnsi="Times New Roman" w:cs="Times New Roman"/>
                <w:i/>
                <w:kern w:val="0"/>
                <w:sz w:val="20"/>
                <w:szCs w:val="20"/>
                <w:lang w:val="en-GB" w:eastAsia="en-US"/>
              </w:rPr>
              <w:t>{1, 2, 4} and y</w:t>
            </w:r>
            <w:r w:rsidR="00190AF0">
              <w:rPr>
                <w:rFonts w:ascii="Times New Roman" w:eastAsia="Malgun Gothic" w:hAnsi="Times New Roman" w:cs="Times New Roman"/>
                <w:i/>
                <w:kern w:val="0"/>
                <w:sz w:val="20"/>
                <w:szCs w:val="20"/>
                <w:lang w:val="en-GB" w:eastAsia="en-US"/>
              </w:rPr>
              <w:t xml:space="preserve"> = </w:t>
            </w:r>
            <w:r w:rsidRPr="00340145">
              <w:rPr>
                <w:rFonts w:ascii="Times New Roman" w:eastAsia="Malgun Gothic" w:hAnsi="Times New Roman" w:cs="Times New Roman"/>
                <w:i/>
                <w:kern w:val="0"/>
                <w:sz w:val="20"/>
                <w:szCs w:val="20"/>
                <w:lang w:val="en-GB" w:eastAsia="en-US"/>
              </w:rPr>
              <w:t>{6, 8})</w:t>
            </w:r>
          </w:p>
          <w:p w14:paraId="36AD7D02" w14:textId="77777777" w:rsidR="00340145" w:rsidRPr="00340145" w:rsidRDefault="00340145" w:rsidP="001F4512">
            <w:pPr>
              <w:widowControl/>
              <w:numPr>
                <w:ilvl w:val="1"/>
                <w:numId w:val="4"/>
              </w:numPr>
              <w:overflowPunct w:val="0"/>
              <w:autoSpaceDE w:val="0"/>
              <w:autoSpaceDN w:val="0"/>
              <w:adjustRightInd w:val="0"/>
              <w:spacing w:after="180"/>
              <w:ind w:left="709" w:hanging="283"/>
              <w:jc w:val="left"/>
              <w:textAlignment w:val="baseline"/>
              <w:rPr>
                <w:rFonts w:ascii="Times New Roman" w:eastAsia="Malgun Gothic" w:hAnsi="Times New Roman" w:cs="Times New Roman"/>
                <w:kern w:val="0"/>
                <w:sz w:val="20"/>
                <w:szCs w:val="20"/>
                <w:lang w:val="en-GB" w:eastAsia="en-US"/>
              </w:rPr>
            </w:pPr>
            <w:r w:rsidRPr="00340145">
              <w:rPr>
                <w:rFonts w:ascii="Times New Roman" w:eastAsia="Malgun Gothic" w:hAnsi="Times New Roman" w:cs="Times New Roman"/>
                <w:i/>
                <w:kern w:val="0"/>
                <w:sz w:val="20"/>
                <w:szCs w:val="20"/>
                <w:lang w:val="en-GB" w:eastAsia="en-US"/>
              </w:rPr>
              <w:t>Evaluate and, if needed, specify the following mechanism(s) to enhance SRS capacity and/or coverage: SRS time bundling, increased SRS repetition, partial sounding across frequency</w:t>
            </w:r>
          </w:p>
        </w:tc>
      </w:tr>
    </w:tbl>
    <w:p w14:paraId="2A832E89" w14:textId="218683A9" w:rsidR="00E57D25" w:rsidRDefault="00E57D25" w:rsidP="00333425">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In RAN1 #10</w:t>
      </w:r>
      <w:r w:rsidR="00AE5110">
        <w:rPr>
          <w:rFonts w:ascii="Times New Roman" w:hAnsi="Times New Roman" w:cs="Times New Roman" w:hint="eastAsia"/>
          <w:sz w:val="20"/>
          <w:szCs w:val="20"/>
        </w:rPr>
        <w:t>4</w:t>
      </w:r>
      <w:r w:rsidR="00115021">
        <w:rPr>
          <w:rFonts w:ascii="Times New Roman" w:hAnsi="Times New Roman" w:cs="Times New Roman" w:hint="eastAsia"/>
          <w:sz w:val="20"/>
          <w:szCs w:val="20"/>
        </w:rPr>
        <w:t xml:space="preserve"> </w:t>
      </w:r>
      <w:proofErr w:type="spellStart"/>
      <w:proofErr w:type="gramStart"/>
      <w:r w:rsidR="001654CE">
        <w:rPr>
          <w:rFonts w:ascii="Times New Roman" w:hAnsi="Times New Roman" w:cs="Times New Roman" w:hint="eastAsia"/>
          <w:sz w:val="20"/>
          <w:szCs w:val="20"/>
        </w:rPr>
        <w:t>bis</w:t>
      </w:r>
      <w:proofErr w:type="spellEnd"/>
      <w:proofErr w:type="gramEnd"/>
      <w:r w:rsidR="001654CE">
        <w:rPr>
          <w:rFonts w:ascii="Times New Roman" w:hAnsi="Times New Roman" w:cs="Times New Roman" w:hint="eastAsia"/>
          <w:sz w:val="20"/>
          <w:szCs w:val="20"/>
        </w:rPr>
        <w:t xml:space="preserve"> e-</w:t>
      </w:r>
      <w:r>
        <w:rPr>
          <w:rFonts w:ascii="Times New Roman" w:hAnsi="Times New Roman" w:cs="Times New Roman" w:hint="eastAsia"/>
          <w:sz w:val="20"/>
          <w:szCs w:val="20"/>
        </w:rPr>
        <w:t xml:space="preserve">meeting, the </w:t>
      </w:r>
      <w:r w:rsidR="001B758C">
        <w:rPr>
          <w:rFonts w:ascii="Times New Roman" w:hAnsi="Times New Roman" w:cs="Times New Roman" w:hint="eastAsia"/>
          <w:sz w:val="20"/>
          <w:szCs w:val="20"/>
        </w:rPr>
        <w:t xml:space="preserve">solutions for SRS enhancement had been discussed and the </w:t>
      </w:r>
      <w:r>
        <w:rPr>
          <w:rFonts w:ascii="Times New Roman" w:hAnsi="Times New Roman" w:cs="Times New Roman" w:hint="eastAsia"/>
          <w:sz w:val="20"/>
          <w:szCs w:val="20"/>
        </w:rPr>
        <w:t>following agreement had been achieved</w:t>
      </w:r>
      <w:r w:rsidR="007B250B">
        <w:rPr>
          <w:rFonts w:ascii="Times New Roman" w:hAnsi="Times New Roman" w:cs="Times New Roman" w:hint="eastAsia"/>
          <w:sz w:val="20"/>
          <w:szCs w:val="20"/>
        </w:rPr>
        <w:t xml:space="preserve"> [2]</w:t>
      </w:r>
      <w:r>
        <w:rPr>
          <w:rFonts w:ascii="Times New Roman" w:hAnsi="Times New Roman" w:cs="Times New Roman" w:hint="eastAsia"/>
          <w:sz w:val="20"/>
          <w:szCs w:val="20"/>
        </w:rPr>
        <w:t>:</w:t>
      </w:r>
    </w:p>
    <w:tbl>
      <w:tblPr>
        <w:tblStyle w:val="a9"/>
        <w:tblW w:w="0" w:type="auto"/>
        <w:tblLook w:val="04A0" w:firstRow="1" w:lastRow="0" w:firstColumn="1" w:lastColumn="0" w:noHBand="0" w:noVBand="1"/>
      </w:tblPr>
      <w:tblGrid>
        <w:gridCol w:w="9286"/>
      </w:tblGrid>
      <w:tr w:rsidR="00E57D25" w14:paraId="198A38AE" w14:textId="77777777" w:rsidTr="00E57D25">
        <w:tc>
          <w:tcPr>
            <w:tcW w:w="9286" w:type="dxa"/>
          </w:tcPr>
          <w:p w14:paraId="059D1883" w14:textId="7271040B" w:rsidR="001B758C" w:rsidRPr="001654CE" w:rsidRDefault="001B758C" w:rsidP="001B758C">
            <w:pPr>
              <w:spacing w:beforeLines="50" w:before="120" w:afterLines="50" w:after="120"/>
              <w:rPr>
                <w:rFonts w:ascii="Times New Roman" w:hAnsi="Times New Roman" w:cs="Times New Roman"/>
                <w:b/>
                <w:bCs/>
                <w:sz w:val="20"/>
                <w:szCs w:val="20"/>
                <w:highlight w:val="green"/>
                <w:u w:val="single"/>
              </w:rPr>
            </w:pPr>
            <w:r w:rsidRPr="001654CE">
              <w:rPr>
                <w:rFonts w:ascii="Times New Roman" w:hAnsi="Times New Roman" w:cs="Times New Roman"/>
                <w:b/>
                <w:bCs/>
                <w:sz w:val="20"/>
                <w:szCs w:val="20"/>
                <w:u w:val="single"/>
              </w:rPr>
              <w:t xml:space="preserve">On </w:t>
            </w:r>
            <w:r w:rsidR="00802859" w:rsidRPr="001654CE">
              <w:rPr>
                <w:rFonts w:ascii="Times New Roman" w:hAnsi="Times New Roman" w:cs="Times New Roman"/>
                <w:b/>
                <w:bCs/>
                <w:sz w:val="20"/>
                <w:szCs w:val="20"/>
                <w:u w:val="single"/>
              </w:rPr>
              <w:t>AP-</w:t>
            </w:r>
            <w:r w:rsidRPr="001654CE">
              <w:rPr>
                <w:rFonts w:ascii="Times New Roman" w:hAnsi="Times New Roman" w:cs="Times New Roman"/>
                <w:b/>
                <w:bCs/>
                <w:sz w:val="20"/>
                <w:szCs w:val="20"/>
                <w:u w:val="single"/>
              </w:rPr>
              <w:t>SRS flexibility</w:t>
            </w:r>
            <w:r w:rsidR="00D20C3D" w:rsidRPr="001654CE">
              <w:rPr>
                <w:rFonts w:ascii="Times New Roman" w:hAnsi="Times New Roman" w:cs="Times New Roman"/>
                <w:b/>
                <w:bCs/>
                <w:sz w:val="20"/>
                <w:szCs w:val="20"/>
                <w:u w:val="single"/>
              </w:rPr>
              <w:t xml:space="preserve"> </w:t>
            </w:r>
            <w:r w:rsidR="00802859" w:rsidRPr="001654CE">
              <w:rPr>
                <w:rFonts w:ascii="Times New Roman" w:eastAsia="微软雅黑" w:hAnsi="Times New Roman" w:cs="Times New Roman"/>
                <w:b/>
                <w:sz w:val="20"/>
                <w:szCs w:val="20"/>
                <w:u w:val="single"/>
              </w:rPr>
              <w:t>triggering</w:t>
            </w:r>
          </w:p>
          <w:p w14:paraId="685F0F8D" w14:textId="77777777" w:rsidR="001654CE" w:rsidRPr="001654CE" w:rsidRDefault="001654CE" w:rsidP="001654CE">
            <w:pPr>
              <w:rPr>
                <w:rFonts w:ascii="Times New Roman" w:hAnsi="Times New Roman" w:cs="Times New Roman"/>
                <w:b/>
                <w:bCs/>
                <w:sz w:val="20"/>
                <w:szCs w:val="20"/>
                <w:highlight w:val="darkYellow"/>
                <w:lang w:eastAsia="x-none"/>
              </w:rPr>
            </w:pPr>
            <w:r w:rsidRPr="001654CE">
              <w:rPr>
                <w:rFonts w:ascii="Times New Roman" w:hAnsi="Times New Roman" w:cs="Times New Roman"/>
                <w:b/>
                <w:bCs/>
                <w:sz w:val="20"/>
                <w:szCs w:val="20"/>
                <w:highlight w:val="darkYellow"/>
                <w:lang w:eastAsia="x-none"/>
              </w:rPr>
              <w:t>Working Assumption</w:t>
            </w:r>
          </w:p>
          <w:p w14:paraId="21E49554" w14:textId="77777777" w:rsidR="001654CE" w:rsidRPr="001654CE" w:rsidRDefault="001654CE" w:rsidP="001654CE">
            <w:pPr>
              <w:snapToGrid w:val="0"/>
              <w:rPr>
                <w:rFonts w:ascii="Times New Roman" w:eastAsia="微软雅黑" w:hAnsi="Times New Roman" w:cs="Times New Roman"/>
                <w:iCs/>
                <w:sz w:val="20"/>
                <w:szCs w:val="20"/>
              </w:rPr>
            </w:pPr>
            <w:r w:rsidRPr="001654CE">
              <w:rPr>
                <w:rFonts w:ascii="Times New Roman" w:eastAsia="微软雅黑" w:hAnsi="Times New Roman" w:cs="Times New Roman"/>
                <w:iCs/>
                <w:sz w:val="20"/>
                <w:szCs w:val="20"/>
              </w:rPr>
              <w:t>For DCI indication of “</w:t>
            </w:r>
            <w:r w:rsidRPr="001654CE">
              <w:rPr>
                <w:rFonts w:ascii="Times New Roman" w:eastAsia="微软雅黑" w:hAnsi="Times New Roman" w:cs="Times New Roman"/>
                <w:i/>
                <w:sz w:val="20"/>
                <w:szCs w:val="20"/>
              </w:rPr>
              <w:t>t</w:t>
            </w:r>
            <w:r w:rsidRPr="001654CE">
              <w:rPr>
                <w:rFonts w:ascii="Times New Roman" w:eastAsia="微软雅黑" w:hAnsi="Times New Roman" w:cs="Times New Roman"/>
                <w:iCs/>
                <w:sz w:val="20"/>
                <w:szCs w:val="20"/>
              </w:rPr>
              <w:t>” in Rel-17 SRS triggering offset enhancement</w:t>
            </w:r>
          </w:p>
          <w:p w14:paraId="594169B7" w14:textId="77777777" w:rsidR="001654CE" w:rsidRPr="001654CE" w:rsidRDefault="001654CE" w:rsidP="001654CE">
            <w:pPr>
              <w:widowControl/>
              <w:numPr>
                <w:ilvl w:val="0"/>
                <w:numId w:val="21"/>
              </w:numPr>
              <w:jc w:val="left"/>
              <w:rPr>
                <w:rFonts w:ascii="Times New Roman" w:hAnsi="Times New Roman" w:cs="Times New Roman"/>
                <w:color w:val="000000"/>
                <w:sz w:val="20"/>
                <w:szCs w:val="20"/>
              </w:rPr>
            </w:pPr>
            <w:r w:rsidRPr="001654CE">
              <w:rPr>
                <w:rFonts w:ascii="Times New Roman" w:hAnsi="Times New Roman" w:cs="Times New Roman"/>
                <w:color w:val="000000"/>
                <w:sz w:val="20"/>
                <w:szCs w:val="20"/>
              </w:rPr>
              <w:t>For both DCI that schedules a PDSCH/PUSCH and DCI 0_1/0_2 without data and without CSI request</w:t>
            </w:r>
          </w:p>
          <w:p w14:paraId="3D818625" w14:textId="77777777" w:rsidR="001654CE" w:rsidRPr="001654CE" w:rsidRDefault="001654CE" w:rsidP="001654CE">
            <w:pPr>
              <w:widowControl/>
              <w:numPr>
                <w:ilvl w:val="1"/>
                <w:numId w:val="21"/>
              </w:numPr>
              <w:jc w:val="left"/>
              <w:rPr>
                <w:rFonts w:ascii="Times New Roman" w:hAnsi="Times New Roman" w:cs="Times New Roman"/>
                <w:color w:val="000000"/>
                <w:sz w:val="20"/>
                <w:szCs w:val="20"/>
              </w:rPr>
            </w:pPr>
            <w:r w:rsidRPr="001654CE">
              <w:rPr>
                <w:rFonts w:ascii="Times New Roman" w:hAnsi="Times New Roman" w:cs="Times New Roman"/>
                <w:color w:val="000000"/>
                <w:sz w:val="20"/>
                <w:szCs w:val="20"/>
              </w:rPr>
              <w:t>t is indicated by adding a new configurable DCI field (up to 2 bits)</w:t>
            </w:r>
          </w:p>
          <w:p w14:paraId="2D040C2A" w14:textId="77777777" w:rsidR="001654CE" w:rsidRPr="001654CE" w:rsidRDefault="001654CE" w:rsidP="001654CE">
            <w:pPr>
              <w:widowControl/>
              <w:numPr>
                <w:ilvl w:val="2"/>
                <w:numId w:val="21"/>
              </w:numPr>
              <w:jc w:val="left"/>
              <w:rPr>
                <w:rFonts w:ascii="Times New Roman" w:hAnsi="Times New Roman" w:cs="Times New Roman"/>
                <w:color w:val="000000"/>
                <w:sz w:val="20"/>
                <w:szCs w:val="20"/>
              </w:rPr>
            </w:pPr>
            <w:r w:rsidRPr="001654CE">
              <w:rPr>
                <w:rFonts w:ascii="Times New Roman" w:hAnsi="Times New Roman" w:cs="Times New Roman"/>
                <w:color w:val="000000"/>
                <w:sz w:val="20"/>
                <w:szCs w:val="20"/>
              </w:rPr>
              <w:t>Applies only when there are multiple candidate values of t configured</w:t>
            </w:r>
          </w:p>
          <w:p w14:paraId="0F536F1E" w14:textId="77777777" w:rsidR="001654CE" w:rsidRPr="001654CE" w:rsidRDefault="001654CE" w:rsidP="001654CE">
            <w:pPr>
              <w:widowControl/>
              <w:numPr>
                <w:ilvl w:val="1"/>
                <w:numId w:val="21"/>
              </w:numPr>
              <w:jc w:val="left"/>
              <w:rPr>
                <w:rFonts w:ascii="Times New Roman" w:hAnsi="Times New Roman" w:cs="Times New Roman"/>
                <w:color w:val="000000"/>
                <w:sz w:val="20"/>
                <w:szCs w:val="20"/>
              </w:rPr>
            </w:pPr>
            <w:r w:rsidRPr="001654CE">
              <w:rPr>
                <w:rFonts w:ascii="Times New Roman" w:hAnsi="Times New Roman" w:cs="Times New Roman"/>
                <w:color w:val="000000"/>
                <w:sz w:val="20"/>
                <w:szCs w:val="20"/>
              </w:rPr>
              <w:t>No further enhancement to indicate “t” for DCI 0_1/0_2 without data and without CSI request at least when the new DCI field is configured</w:t>
            </w:r>
          </w:p>
          <w:p w14:paraId="6997F3F7" w14:textId="77777777" w:rsidR="001654CE" w:rsidRPr="001654CE" w:rsidRDefault="001654CE" w:rsidP="001654CE">
            <w:pPr>
              <w:pStyle w:val="af"/>
              <w:spacing w:before="0" w:beforeAutospacing="0" w:after="0" w:afterAutospacing="0"/>
              <w:jc w:val="both"/>
              <w:rPr>
                <w:rFonts w:ascii="Times New Roman" w:hAnsi="Times New Roman" w:cs="Times New Roman"/>
                <w:sz w:val="20"/>
                <w:szCs w:val="20"/>
              </w:rPr>
            </w:pPr>
            <w:r w:rsidRPr="001654CE">
              <w:rPr>
                <w:rStyle w:val="af1"/>
                <w:rFonts w:ascii="Times New Roman" w:hAnsi="Times New Roman" w:cs="Times New Roman"/>
                <w:iCs/>
                <w:color w:val="000000"/>
                <w:sz w:val="20"/>
                <w:szCs w:val="20"/>
                <w:highlight w:val="green"/>
              </w:rPr>
              <w:t>Agreement</w:t>
            </w:r>
          </w:p>
          <w:p w14:paraId="5B97F9C1" w14:textId="2E5E031A" w:rsidR="008C67CC" w:rsidRPr="001654CE" w:rsidRDefault="001654CE" w:rsidP="001654CE">
            <w:pPr>
              <w:widowControl/>
              <w:numPr>
                <w:ilvl w:val="0"/>
                <w:numId w:val="21"/>
              </w:numPr>
              <w:jc w:val="left"/>
              <w:rPr>
                <w:rFonts w:ascii="Times New Roman" w:hAnsi="Times New Roman" w:cs="Times New Roman"/>
                <w:color w:val="000000"/>
                <w:sz w:val="20"/>
                <w:szCs w:val="20"/>
              </w:rPr>
            </w:pPr>
            <w:r w:rsidRPr="001654CE">
              <w:rPr>
                <w:rFonts w:ascii="Times New Roman" w:hAnsi="Times New Roman" w:cs="Times New Roman"/>
                <w:iCs/>
                <w:color w:val="000000"/>
                <w:sz w:val="20"/>
                <w:szCs w:val="20"/>
              </w:rPr>
              <w:t>Up to 4 “</w:t>
            </w:r>
            <w:r w:rsidRPr="001654CE">
              <w:rPr>
                <w:rFonts w:ascii="Times New Roman" w:hAnsi="Times New Roman" w:cs="Times New Roman"/>
                <w:i/>
                <w:iCs/>
                <w:color w:val="000000"/>
                <w:sz w:val="20"/>
                <w:szCs w:val="20"/>
              </w:rPr>
              <w:t>t</w:t>
            </w:r>
            <w:r w:rsidRPr="001654CE">
              <w:rPr>
                <w:rFonts w:ascii="Times New Roman" w:hAnsi="Times New Roman" w:cs="Times New Roman"/>
                <w:iCs/>
                <w:color w:val="000000"/>
                <w:sz w:val="20"/>
                <w:szCs w:val="20"/>
              </w:rPr>
              <w:t>” values can be configured per SRS resource set.</w:t>
            </w:r>
          </w:p>
          <w:p w14:paraId="138228A6" w14:textId="77777777" w:rsidR="001B758C" w:rsidRPr="001654CE" w:rsidRDefault="001B758C" w:rsidP="001B758C">
            <w:pPr>
              <w:rPr>
                <w:rFonts w:ascii="Times New Roman" w:eastAsia="Batang" w:hAnsi="Times New Roman" w:cs="Times New Roman"/>
                <w:sz w:val="20"/>
                <w:szCs w:val="20"/>
                <w:lang w:eastAsia="x-none"/>
              </w:rPr>
            </w:pPr>
          </w:p>
          <w:p w14:paraId="035E24ED" w14:textId="6230EE7B" w:rsidR="001B758C" w:rsidRPr="001654CE" w:rsidRDefault="001B758C" w:rsidP="00552BF1">
            <w:pPr>
              <w:spacing w:beforeLines="50" w:before="120" w:afterLines="50" w:after="120"/>
              <w:rPr>
                <w:rFonts w:ascii="Times New Roman" w:hAnsi="Times New Roman" w:cs="Times New Roman"/>
                <w:b/>
                <w:bCs/>
                <w:sz w:val="20"/>
                <w:szCs w:val="20"/>
                <w:highlight w:val="green"/>
                <w:u w:val="single"/>
              </w:rPr>
            </w:pPr>
            <w:r w:rsidRPr="001654CE">
              <w:rPr>
                <w:rFonts w:ascii="Times New Roman" w:hAnsi="Times New Roman" w:cs="Times New Roman"/>
                <w:b/>
                <w:bCs/>
                <w:sz w:val="20"/>
                <w:szCs w:val="20"/>
                <w:u w:val="single"/>
              </w:rPr>
              <w:t xml:space="preserve">On SRS </w:t>
            </w:r>
            <w:r w:rsidR="00802859" w:rsidRPr="001654CE">
              <w:rPr>
                <w:rFonts w:ascii="Times New Roman" w:hAnsi="Times New Roman" w:cs="Times New Roman"/>
                <w:b/>
                <w:bCs/>
                <w:sz w:val="20"/>
                <w:szCs w:val="20"/>
                <w:u w:val="single"/>
              </w:rPr>
              <w:t xml:space="preserve">for antenna </w:t>
            </w:r>
            <w:r w:rsidRPr="001654CE">
              <w:rPr>
                <w:rFonts w:ascii="Times New Roman" w:hAnsi="Times New Roman" w:cs="Times New Roman"/>
                <w:b/>
                <w:bCs/>
                <w:sz w:val="20"/>
                <w:szCs w:val="20"/>
                <w:u w:val="single"/>
              </w:rPr>
              <w:t>switching</w:t>
            </w:r>
          </w:p>
          <w:p w14:paraId="09A5ADAD" w14:textId="77777777" w:rsidR="001654CE" w:rsidRPr="001654CE" w:rsidRDefault="001654CE" w:rsidP="001654CE">
            <w:pPr>
              <w:snapToGrid w:val="0"/>
              <w:rPr>
                <w:rFonts w:ascii="Times New Roman" w:eastAsia="微软雅黑" w:hAnsi="Times New Roman" w:cs="Times New Roman"/>
                <w:b/>
                <w:sz w:val="20"/>
                <w:szCs w:val="20"/>
                <w:highlight w:val="green"/>
              </w:rPr>
            </w:pPr>
            <w:r w:rsidRPr="001654CE">
              <w:rPr>
                <w:rFonts w:ascii="Times New Roman" w:eastAsia="微软雅黑" w:hAnsi="Times New Roman" w:cs="Times New Roman"/>
                <w:b/>
                <w:sz w:val="20"/>
                <w:szCs w:val="20"/>
                <w:highlight w:val="green"/>
              </w:rPr>
              <w:t>Agreement</w:t>
            </w:r>
          </w:p>
          <w:p w14:paraId="34047D12" w14:textId="77777777" w:rsidR="001654CE" w:rsidRPr="001654CE" w:rsidRDefault="001654CE" w:rsidP="001654CE">
            <w:pPr>
              <w:snapToGrid w:val="0"/>
              <w:rPr>
                <w:rFonts w:ascii="Times New Roman" w:eastAsia="微软雅黑" w:hAnsi="Times New Roman" w:cs="Times New Roman"/>
                <w:sz w:val="20"/>
                <w:szCs w:val="20"/>
              </w:rPr>
            </w:pPr>
            <w:r w:rsidRPr="001654CE">
              <w:rPr>
                <w:rFonts w:ascii="Times New Roman" w:eastAsia="微软雅黑" w:hAnsi="Times New Roman" w:cs="Times New Roman"/>
                <w:sz w:val="20"/>
                <w:szCs w:val="20"/>
              </w:rPr>
              <w:t>On aperiodic SRS configuration for antenna switching with &gt; 4Rx, support the following N_max values</w:t>
            </w:r>
          </w:p>
          <w:p w14:paraId="2B3EF05C" w14:textId="77777777" w:rsidR="001654CE" w:rsidRPr="001654CE" w:rsidRDefault="001654CE" w:rsidP="001654CE">
            <w:pPr>
              <w:widowControl/>
              <w:numPr>
                <w:ilvl w:val="0"/>
                <w:numId w:val="21"/>
              </w:numPr>
              <w:jc w:val="left"/>
              <w:rPr>
                <w:rFonts w:ascii="Times New Roman" w:hAnsi="Times New Roman" w:cs="Times New Roman"/>
                <w:color w:val="000000"/>
                <w:sz w:val="20"/>
                <w:szCs w:val="20"/>
              </w:rPr>
            </w:pPr>
            <w:r w:rsidRPr="001654CE">
              <w:rPr>
                <w:rFonts w:ascii="Times New Roman" w:hAnsi="Times New Roman" w:cs="Times New Roman"/>
                <w:color w:val="000000"/>
                <w:sz w:val="20"/>
                <w:szCs w:val="20"/>
              </w:rPr>
              <w:t>1T6R: N_max = 3</w:t>
            </w:r>
          </w:p>
          <w:p w14:paraId="2897C494" w14:textId="77777777" w:rsidR="001654CE" w:rsidRPr="001654CE" w:rsidRDefault="001654CE" w:rsidP="001654CE">
            <w:pPr>
              <w:widowControl/>
              <w:numPr>
                <w:ilvl w:val="0"/>
                <w:numId w:val="21"/>
              </w:numPr>
              <w:jc w:val="left"/>
              <w:rPr>
                <w:rFonts w:ascii="Times New Roman" w:hAnsi="Times New Roman" w:cs="Times New Roman"/>
                <w:color w:val="000000"/>
                <w:sz w:val="20"/>
                <w:szCs w:val="20"/>
              </w:rPr>
            </w:pPr>
            <w:r w:rsidRPr="001654CE">
              <w:rPr>
                <w:rFonts w:ascii="Times New Roman" w:hAnsi="Times New Roman" w:cs="Times New Roman"/>
                <w:color w:val="000000"/>
                <w:sz w:val="20"/>
                <w:szCs w:val="20"/>
              </w:rPr>
              <w:t>1T8R: N_max = 4</w:t>
            </w:r>
          </w:p>
          <w:p w14:paraId="615D1C5C" w14:textId="77777777" w:rsidR="001654CE" w:rsidRPr="001654CE" w:rsidRDefault="001654CE" w:rsidP="001654CE">
            <w:pPr>
              <w:widowControl/>
              <w:numPr>
                <w:ilvl w:val="0"/>
                <w:numId w:val="21"/>
              </w:numPr>
              <w:jc w:val="left"/>
              <w:rPr>
                <w:rFonts w:ascii="Times New Roman" w:hAnsi="Times New Roman" w:cs="Times New Roman"/>
                <w:color w:val="000000"/>
                <w:sz w:val="20"/>
                <w:szCs w:val="20"/>
              </w:rPr>
            </w:pPr>
            <w:r w:rsidRPr="001654CE">
              <w:rPr>
                <w:rFonts w:ascii="Times New Roman" w:hAnsi="Times New Roman" w:cs="Times New Roman"/>
                <w:color w:val="000000"/>
                <w:sz w:val="20"/>
                <w:szCs w:val="20"/>
              </w:rPr>
              <w:t>2T6R: N_max = 3</w:t>
            </w:r>
          </w:p>
          <w:p w14:paraId="4C15D0E9" w14:textId="77777777" w:rsidR="001654CE" w:rsidRPr="001654CE" w:rsidRDefault="001654CE" w:rsidP="001654CE">
            <w:pPr>
              <w:widowControl/>
              <w:numPr>
                <w:ilvl w:val="0"/>
                <w:numId w:val="21"/>
              </w:numPr>
              <w:jc w:val="left"/>
              <w:rPr>
                <w:rFonts w:ascii="Times New Roman" w:hAnsi="Times New Roman" w:cs="Times New Roman"/>
                <w:color w:val="000000"/>
                <w:sz w:val="20"/>
                <w:szCs w:val="20"/>
              </w:rPr>
            </w:pPr>
            <w:r w:rsidRPr="001654CE">
              <w:rPr>
                <w:rFonts w:ascii="Times New Roman" w:hAnsi="Times New Roman" w:cs="Times New Roman"/>
                <w:color w:val="000000"/>
                <w:sz w:val="20"/>
                <w:szCs w:val="20"/>
              </w:rPr>
              <w:t>2T8R: N_max = 4</w:t>
            </w:r>
          </w:p>
          <w:p w14:paraId="7BFC4C2A" w14:textId="77777777" w:rsidR="001654CE" w:rsidRPr="001654CE" w:rsidRDefault="001654CE" w:rsidP="001654CE">
            <w:pPr>
              <w:widowControl/>
              <w:numPr>
                <w:ilvl w:val="0"/>
                <w:numId w:val="21"/>
              </w:numPr>
              <w:jc w:val="left"/>
              <w:rPr>
                <w:rFonts w:ascii="Times New Roman" w:hAnsi="Times New Roman" w:cs="Times New Roman"/>
                <w:color w:val="000000"/>
                <w:sz w:val="20"/>
                <w:szCs w:val="20"/>
              </w:rPr>
            </w:pPr>
            <w:r w:rsidRPr="001654CE">
              <w:rPr>
                <w:rFonts w:ascii="Times New Roman" w:hAnsi="Times New Roman" w:cs="Times New Roman"/>
                <w:color w:val="000000"/>
                <w:sz w:val="20"/>
                <w:szCs w:val="20"/>
              </w:rPr>
              <w:t>[4T8R: N_max = 2]</w:t>
            </w:r>
          </w:p>
          <w:p w14:paraId="1902D914" w14:textId="77777777" w:rsidR="001654CE" w:rsidRPr="001654CE" w:rsidRDefault="001654CE" w:rsidP="001654CE">
            <w:pPr>
              <w:widowControl/>
              <w:numPr>
                <w:ilvl w:val="0"/>
                <w:numId w:val="21"/>
              </w:numPr>
              <w:jc w:val="left"/>
              <w:rPr>
                <w:rFonts w:ascii="Times New Roman" w:hAnsi="Times New Roman" w:cs="Times New Roman"/>
                <w:color w:val="000000"/>
                <w:sz w:val="20"/>
                <w:szCs w:val="20"/>
              </w:rPr>
            </w:pPr>
            <w:r w:rsidRPr="001654CE">
              <w:rPr>
                <w:rFonts w:ascii="Times New Roman" w:hAnsi="Times New Roman" w:cs="Times New Roman"/>
                <w:color w:val="000000"/>
                <w:sz w:val="20"/>
                <w:szCs w:val="20"/>
              </w:rPr>
              <w:t>The support of N_max value does not imply the support of N value that is smaller than N_max. This is FFS.</w:t>
            </w:r>
          </w:p>
          <w:p w14:paraId="1D4E8472" w14:textId="77777777" w:rsidR="001654CE" w:rsidRPr="001654CE" w:rsidRDefault="001654CE" w:rsidP="001654CE">
            <w:pPr>
              <w:widowControl/>
              <w:numPr>
                <w:ilvl w:val="0"/>
                <w:numId w:val="21"/>
              </w:numPr>
              <w:jc w:val="left"/>
              <w:rPr>
                <w:rFonts w:ascii="Times New Roman" w:hAnsi="Times New Roman" w:cs="Times New Roman"/>
                <w:color w:val="000000"/>
                <w:sz w:val="20"/>
                <w:szCs w:val="20"/>
              </w:rPr>
            </w:pPr>
            <w:r w:rsidRPr="001654CE">
              <w:rPr>
                <w:rFonts w:ascii="Times New Roman" w:hAnsi="Times New Roman" w:cs="Times New Roman"/>
                <w:color w:val="000000"/>
                <w:sz w:val="20"/>
                <w:szCs w:val="20"/>
              </w:rPr>
              <w:t>FFS whether further enhancement for single-DCI or multi-DCI based MTRP is needed</w:t>
            </w:r>
          </w:p>
          <w:p w14:paraId="7B3E8963" w14:textId="77777777" w:rsidR="001654CE" w:rsidRPr="001654CE" w:rsidRDefault="001654CE" w:rsidP="001654CE">
            <w:pPr>
              <w:rPr>
                <w:rFonts w:ascii="Times New Roman" w:hAnsi="Times New Roman" w:cs="Times New Roman"/>
                <w:b/>
                <w:sz w:val="20"/>
                <w:szCs w:val="20"/>
              </w:rPr>
            </w:pPr>
          </w:p>
          <w:p w14:paraId="69DACCB5" w14:textId="77777777" w:rsidR="001654CE" w:rsidRPr="001654CE" w:rsidRDefault="001654CE" w:rsidP="001654CE">
            <w:pPr>
              <w:pStyle w:val="af"/>
              <w:spacing w:before="0" w:beforeAutospacing="0" w:after="0" w:afterAutospacing="0"/>
              <w:jc w:val="both"/>
              <w:rPr>
                <w:rFonts w:ascii="Times New Roman" w:hAnsi="Times New Roman" w:cs="Times New Roman"/>
                <w:sz w:val="20"/>
                <w:szCs w:val="20"/>
                <w:lang w:eastAsia="ko-KR"/>
              </w:rPr>
            </w:pPr>
            <w:r w:rsidRPr="001654CE">
              <w:rPr>
                <w:rStyle w:val="af1"/>
                <w:rFonts w:ascii="Times New Roman" w:hAnsi="Times New Roman" w:cs="Times New Roman"/>
                <w:iCs/>
                <w:color w:val="000000"/>
                <w:sz w:val="20"/>
                <w:szCs w:val="20"/>
                <w:highlight w:val="green"/>
              </w:rPr>
              <w:t>Agreement</w:t>
            </w:r>
          </w:p>
          <w:p w14:paraId="09EC2A0D" w14:textId="77777777" w:rsidR="001654CE" w:rsidRPr="000661BD" w:rsidRDefault="001654CE" w:rsidP="00DD4654">
            <w:pPr>
              <w:pStyle w:val="af"/>
              <w:spacing w:before="0" w:beforeAutospacing="0" w:after="0" w:afterAutospacing="0"/>
              <w:jc w:val="both"/>
              <w:rPr>
                <w:rFonts w:ascii="Times New Roman" w:eastAsia="微软雅黑" w:hAnsi="Times New Roman" w:cs="Times New Roman"/>
                <w:i/>
                <w:kern w:val="2"/>
                <w:sz w:val="20"/>
                <w:szCs w:val="20"/>
              </w:rPr>
            </w:pPr>
            <w:r w:rsidRPr="00EE740E">
              <w:rPr>
                <w:rStyle w:val="af0"/>
                <w:rFonts w:ascii="Times New Roman" w:hAnsi="Times New Roman" w:cs="Times New Roman"/>
                <w:i w:val="0"/>
                <w:sz w:val="20"/>
                <w:szCs w:val="20"/>
              </w:rPr>
              <w:t>On supported values of N for Rel-17 aperiodic SRS antenna switching with &gt;4Rx, down-select at least one of the following alternatives in RAN1#105e</w:t>
            </w:r>
          </w:p>
          <w:p w14:paraId="4415F696" w14:textId="77777777" w:rsidR="001654CE" w:rsidRPr="001654CE" w:rsidRDefault="001654CE" w:rsidP="001654CE">
            <w:pPr>
              <w:widowControl/>
              <w:numPr>
                <w:ilvl w:val="0"/>
                <w:numId w:val="21"/>
              </w:numPr>
              <w:jc w:val="left"/>
              <w:rPr>
                <w:rFonts w:ascii="Times New Roman" w:hAnsi="Times New Roman" w:cs="Times New Roman"/>
                <w:color w:val="000000"/>
                <w:sz w:val="20"/>
                <w:szCs w:val="20"/>
              </w:rPr>
            </w:pPr>
            <w:r w:rsidRPr="001654CE">
              <w:rPr>
                <w:rFonts w:ascii="Times New Roman" w:hAnsi="Times New Roman" w:cs="Times New Roman"/>
                <w:iCs/>
                <w:color w:val="000000"/>
                <w:sz w:val="20"/>
                <w:szCs w:val="20"/>
              </w:rPr>
              <w:t>Alt 1: All the non-zero integer values &lt;= N_max are supported for N</w:t>
            </w:r>
          </w:p>
          <w:p w14:paraId="19A1A55F" w14:textId="77777777" w:rsidR="001654CE" w:rsidRPr="001654CE" w:rsidRDefault="001654CE" w:rsidP="001654CE">
            <w:pPr>
              <w:widowControl/>
              <w:numPr>
                <w:ilvl w:val="0"/>
                <w:numId w:val="21"/>
              </w:numPr>
              <w:jc w:val="left"/>
              <w:rPr>
                <w:rFonts w:ascii="Times New Roman" w:hAnsi="Times New Roman" w:cs="Times New Roman"/>
                <w:color w:val="000000"/>
                <w:sz w:val="20"/>
                <w:szCs w:val="20"/>
              </w:rPr>
            </w:pPr>
            <w:r w:rsidRPr="001654CE">
              <w:rPr>
                <w:rFonts w:ascii="Times New Roman" w:hAnsi="Times New Roman" w:cs="Times New Roman"/>
                <w:iCs/>
                <w:color w:val="000000"/>
                <w:sz w:val="20"/>
                <w:szCs w:val="20"/>
              </w:rPr>
              <w:t>Alt 2: Support N=N_max only</w:t>
            </w:r>
          </w:p>
          <w:p w14:paraId="6951EEEC" w14:textId="77777777" w:rsidR="001654CE" w:rsidRPr="001654CE" w:rsidRDefault="001654CE" w:rsidP="001654CE">
            <w:pPr>
              <w:widowControl/>
              <w:numPr>
                <w:ilvl w:val="0"/>
                <w:numId w:val="21"/>
              </w:numPr>
              <w:jc w:val="left"/>
              <w:rPr>
                <w:rFonts w:ascii="Times New Roman" w:hAnsi="Times New Roman" w:cs="Times New Roman"/>
                <w:color w:val="000000"/>
                <w:sz w:val="20"/>
                <w:szCs w:val="20"/>
              </w:rPr>
            </w:pPr>
            <w:r w:rsidRPr="001654CE">
              <w:rPr>
                <w:rFonts w:ascii="Times New Roman" w:hAnsi="Times New Roman" w:cs="Times New Roman"/>
                <w:iCs/>
                <w:color w:val="000000"/>
                <w:sz w:val="20"/>
                <w:szCs w:val="20"/>
              </w:rPr>
              <w:t>Alt 3: Support specific N values &lt;= N_max</w:t>
            </w:r>
          </w:p>
          <w:p w14:paraId="0747C388" w14:textId="77777777" w:rsidR="001654CE" w:rsidRPr="001654CE" w:rsidRDefault="001654CE" w:rsidP="001654CE">
            <w:pPr>
              <w:widowControl/>
              <w:numPr>
                <w:ilvl w:val="0"/>
                <w:numId w:val="21"/>
              </w:numPr>
              <w:jc w:val="left"/>
              <w:rPr>
                <w:rFonts w:ascii="Times New Roman" w:hAnsi="Times New Roman" w:cs="Times New Roman"/>
                <w:color w:val="000000"/>
                <w:sz w:val="20"/>
                <w:szCs w:val="20"/>
              </w:rPr>
            </w:pPr>
            <w:r w:rsidRPr="001654CE">
              <w:rPr>
                <w:rFonts w:ascii="Times New Roman" w:hAnsi="Times New Roman" w:cs="Times New Roman"/>
                <w:iCs/>
                <w:color w:val="000000"/>
                <w:sz w:val="20"/>
                <w:szCs w:val="20"/>
              </w:rPr>
              <w:t xml:space="preserve">FFS </w:t>
            </w:r>
            <w:r w:rsidRPr="001654CE">
              <w:rPr>
                <w:rFonts w:ascii="Times New Roman" w:hAnsi="Times New Roman" w:cs="Times New Roman"/>
                <w:iCs/>
                <w:sz w:val="20"/>
                <w:szCs w:val="20"/>
              </w:rPr>
              <w:t xml:space="preserve">whether different alternatives may be selected for the same </w:t>
            </w:r>
            <w:proofErr w:type="spellStart"/>
            <w:r w:rsidRPr="001654CE">
              <w:rPr>
                <w:rFonts w:ascii="Times New Roman" w:hAnsi="Times New Roman" w:cs="Times New Roman"/>
                <w:iCs/>
                <w:sz w:val="20"/>
                <w:szCs w:val="20"/>
              </w:rPr>
              <w:t>xTyR</w:t>
            </w:r>
            <w:proofErr w:type="spellEnd"/>
            <w:r w:rsidRPr="001654CE">
              <w:rPr>
                <w:rFonts w:ascii="Times New Roman" w:hAnsi="Times New Roman" w:cs="Times New Roman"/>
                <w:iCs/>
                <w:sz w:val="20"/>
                <w:szCs w:val="20"/>
              </w:rPr>
              <w:t xml:space="preserve"> configuration subject to the</w:t>
            </w:r>
            <w:r w:rsidRPr="001654CE">
              <w:rPr>
                <w:rFonts w:ascii="Times New Roman" w:hAnsi="Times New Roman" w:cs="Times New Roman"/>
                <w:iCs/>
                <w:color w:val="000000"/>
                <w:sz w:val="20"/>
                <w:szCs w:val="20"/>
              </w:rPr>
              <w:t xml:space="preserve"> UE capability on maximum number of symbols that can be used for SRS in a slot</w:t>
            </w:r>
          </w:p>
          <w:p w14:paraId="6724EC2E" w14:textId="77777777" w:rsidR="001654CE" w:rsidRPr="001654CE" w:rsidRDefault="001654CE" w:rsidP="001654CE">
            <w:pPr>
              <w:widowControl/>
              <w:numPr>
                <w:ilvl w:val="0"/>
                <w:numId w:val="21"/>
              </w:numPr>
              <w:jc w:val="left"/>
              <w:rPr>
                <w:rFonts w:ascii="Times New Roman" w:hAnsi="Times New Roman" w:cs="Times New Roman"/>
                <w:color w:val="000000"/>
                <w:sz w:val="20"/>
                <w:szCs w:val="20"/>
              </w:rPr>
            </w:pPr>
            <w:r w:rsidRPr="001654CE">
              <w:rPr>
                <w:rFonts w:ascii="Times New Roman" w:hAnsi="Times New Roman" w:cs="Times New Roman"/>
                <w:iCs/>
                <w:color w:val="000000"/>
                <w:sz w:val="20"/>
                <w:szCs w:val="20"/>
              </w:rPr>
              <w:lastRenderedPageBreak/>
              <w:t xml:space="preserve">FFS: whether different alternatives may be selected for different </w:t>
            </w:r>
            <w:proofErr w:type="spellStart"/>
            <w:r w:rsidRPr="001654CE">
              <w:rPr>
                <w:rFonts w:ascii="Times New Roman" w:hAnsi="Times New Roman" w:cs="Times New Roman"/>
                <w:iCs/>
                <w:color w:val="000000"/>
                <w:sz w:val="20"/>
                <w:szCs w:val="20"/>
              </w:rPr>
              <w:t>xTyR</w:t>
            </w:r>
            <w:proofErr w:type="spellEnd"/>
            <w:r w:rsidRPr="001654CE">
              <w:rPr>
                <w:rFonts w:ascii="Times New Roman" w:hAnsi="Times New Roman" w:cs="Times New Roman"/>
                <w:iCs/>
                <w:color w:val="000000"/>
                <w:sz w:val="20"/>
                <w:szCs w:val="20"/>
              </w:rPr>
              <w:t xml:space="preserve"> configuration</w:t>
            </w:r>
          </w:p>
          <w:p w14:paraId="73E7705D" w14:textId="326274CC" w:rsidR="001654CE" w:rsidRPr="001654CE" w:rsidRDefault="001654CE" w:rsidP="001654CE">
            <w:pPr>
              <w:pStyle w:val="af"/>
              <w:spacing w:before="0" w:beforeAutospacing="0" w:after="0" w:afterAutospacing="0"/>
              <w:rPr>
                <w:rFonts w:ascii="Times New Roman" w:hAnsi="Times New Roman" w:cs="Times New Roman"/>
                <w:color w:val="1F497D"/>
                <w:sz w:val="20"/>
                <w:szCs w:val="20"/>
                <w:lang w:eastAsia="ko-KR"/>
              </w:rPr>
            </w:pPr>
            <w:r w:rsidRPr="001654CE">
              <w:rPr>
                <w:rFonts w:ascii="Times New Roman" w:hAnsi="Times New Roman" w:cs="Times New Roman"/>
                <w:sz w:val="20"/>
                <w:szCs w:val="20"/>
              </w:rPr>
              <w:t> </w:t>
            </w:r>
          </w:p>
          <w:p w14:paraId="10CE9726" w14:textId="77777777" w:rsidR="001654CE" w:rsidRPr="001654CE" w:rsidRDefault="001654CE" w:rsidP="001654CE">
            <w:pPr>
              <w:rPr>
                <w:rFonts w:ascii="Times New Roman" w:hAnsi="Times New Roman" w:cs="Times New Roman"/>
                <w:b/>
                <w:bCs/>
                <w:sz w:val="20"/>
                <w:szCs w:val="20"/>
                <w:highlight w:val="green"/>
                <w:lang w:eastAsia="ko-KR"/>
              </w:rPr>
            </w:pPr>
            <w:r w:rsidRPr="001654CE">
              <w:rPr>
                <w:rFonts w:ascii="Times New Roman" w:hAnsi="Times New Roman" w:cs="Times New Roman"/>
                <w:b/>
                <w:bCs/>
                <w:sz w:val="20"/>
                <w:szCs w:val="20"/>
                <w:highlight w:val="green"/>
                <w:lang w:eastAsia="ko-KR"/>
              </w:rPr>
              <w:t>Agreement</w:t>
            </w:r>
          </w:p>
          <w:p w14:paraId="60894DEA" w14:textId="77777777" w:rsidR="001654CE" w:rsidRPr="001654CE" w:rsidRDefault="001654CE" w:rsidP="001654CE">
            <w:pPr>
              <w:snapToGrid w:val="0"/>
              <w:rPr>
                <w:rFonts w:ascii="Times New Roman" w:eastAsia="微软雅黑" w:hAnsi="Times New Roman" w:cs="Times New Roman"/>
                <w:sz w:val="20"/>
                <w:szCs w:val="20"/>
              </w:rPr>
            </w:pPr>
            <w:r w:rsidRPr="001654CE">
              <w:rPr>
                <w:rFonts w:ascii="Times New Roman" w:eastAsia="微软雅黑" w:hAnsi="Times New Roman" w:cs="Times New Roman"/>
                <w:sz w:val="20"/>
                <w:szCs w:val="20"/>
              </w:rPr>
              <w:t>On aperiodic SRS configuration for antenna switching with 4T8R, support N_max = 2</w:t>
            </w:r>
          </w:p>
          <w:p w14:paraId="639D6B63" w14:textId="77777777" w:rsidR="001654CE" w:rsidRPr="001654CE" w:rsidRDefault="001654CE" w:rsidP="001654CE">
            <w:pPr>
              <w:rPr>
                <w:rFonts w:ascii="Times New Roman" w:hAnsi="Times New Roman" w:cs="Times New Roman"/>
                <w:color w:val="1F497D"/>
                <w:sz w:val="20"/>
                <w:szCs w:val="20"/>
                <w:lang w:eastAsia="ko-KR"/>
              </w:rPr>
            </w:pPr>
          </w:p>
          <w:p w14:paraId="292D9B65" w14:textId="77777777" w:rsidR="001654CE" w:rsidRPr="001654CE" w:rsidRDefault="001654CE" w:rsidP="001654CE">
            <w:pPr>
              <w:rPr>
                <w:rFonts w:ascii="Times New Roman" w:hAnsi="Times New Roman" w:cs="Times New Roman"/>
                <w:b/>
                <w:bCs/>
                <w:sz w:val="20"/>
                <w:szCs w:val="20"/>
                <w:highlight w:val="green"/>
                <w:lang w:eastAsia="ko-KR"/>
              </w:rPr>
            </w:pPr>
            <w:r w:rsidRPr="001654CE">
              <w:rPr>
                <w:rFonts w:ascii="Times New Roman" w:hAnsi="Times New Roman" w:cs="Times New Roman"/>
                <w:b/>
                <w:bCs/>
                <w:sz w:val="20"/>
                <w:szCs w:val="20"/>
                <w:highlight w:val="green"/>
                <w:lang w:eastAsia="ko-KR"/>
              </w:rPr>
              <w:t>Agreement</w:t>
            </w:r>
          </w:p>
          <w:p w14:paraId="55AF30C8" w14:textId="77777777" w:rsidR="001654CE" w:rsidRPr="001654CE" w:rsidRDefault="001654CE" w:rsidP="001654CE">
            <w:pPr>
              <w:adjustRightInd w:val="0"/>
              <w:snapToGrid w:val="0"/>
              <w:rPr>
                <w:rFonts w:ascii="Times New Roman" w:eastAsia="微软雅黑" w:hAnsi="Times New Roman" w:cs="Times New Roman"/>
                <w:iCs/>
                <w:sz w:val="20"/>
                <w:szCs w:val="20"/>
              </w:rPr>
            </w:pPr>
            <w:r w:rsidRPr="001654CE">
              <w:rPr>
                <w:rFonts w:ascii="Times New Roman" w:eastAsia="微软雅黑" w:hAnsi="Times New Roman" w:cs="Times New Roman"/>
                <w:iCs/>
                <w:sz w:val="20"/>
                <w:szCs w:val="20"/>
              </w:rPr>
              <w:t xml:space="preserve">For antenna switching, support one of the following </w:t>
            </w:r>
          </w:p>
          <w:p w14:paraId="3CEF403F" w14:textId="77777777" w:rsidR="001654CE" w:rsidRPr="001654CE" w:rsidRDefault="001654CE" w:rsidP="001654CE">
            <w:pPr>
              <w:widowControl/>
              <w:numPr>
                <w:ilvl w:val="0"/>
                <w:numId w:val="21"/>
              </w:numPr>
              <w:jc w:val="left"/>
              <w:textAlignment w:val="center"/>
              <w:rPr>
                <w:rFonts w:ascii="Times New Roman" w:hAnsi="Times New Roman" w:cs="Times New Roman"/>
                <w:color w:val="000000"/>
                <w:sz w:val="20"/>
                <w:szCs w:val="20"/>
              </w:rPr>
            </w:pPr>
            <w:r w:rsidRPr="001654CE">
              <w:rPr>
                <w:rFonts w:ascii="Times New Roman" w:hAnsi="Times New Roman" w:cs="Times New Roman"/>
                <w:color w:val="000000"/>
                <w:sz w:val="20"/>
                <w:szCs w:val="20"/>
              </w:rPr>
              <w:t>Alt 1: Support maximum one SRS resource set for periodic SRS and maximum one SRS resource set for semi-persistent SRS</w:t>
            </w:r>
          </w:p>
          <w:p w14:paraId="418097B0" w14:textId="77777777" w:rsidR="001654CE" w:rsidRPr="001654CE" w:rsidRDefault="001654CE" w:rsidP="001654CE">
            <w:pPr>
              <w:widowControl/>
              <w:numPr>
                <w:ilvl w:val="0"/>
                <w:numId w:val="21"/>
              </w:numPr>
              <w:jc w:val="left"/>
              <w:textAlignment w:val="center"/>
              <w:rPr>
                <w:rFonts w:ascii="Times New Roman" w:hAnsi="Times New Roman" w:cs="Times New Roman"/>
                <w:color w:val="000000"/>
                <w:sz w:val="20"/>
                <w:szCs w:val="20"/>
              </w:rPr>
            </w:pPr>
            <w:r w:rsidRPr="001654CE">
              <w:rPr>
                <w:rFonts w:ascii="Times New Roman" w:hAnsi="Times New Roman" w:cs="Times New Roman"/>
                <w:color w:val="000000"/>
                <w:sz w:val="20"/>
                <w:szCs w:val="20"/>
              </w:rPr>
              <w:t>Alt 2: Support up to two semi-persistent SRS resource sets in addition to a periodic SRS resource set</w:t>
            </w:r>
          </w:p>
          <w:p w14:paraId="7D481CDE" w14:textId="77777777" w:rsidR="001654CE" w:rsidRPr="001654CE" w:rsidRDefault="001654CE" w:rsidP="001654CE">
            <w:pPr>
              <w:widowControl/>
              <w:numPr>
                <w:ilvl w:val="1"/>
                <w:numId w:val="21"/>
              </w:numPr>
              <w:jc w:val="left"/>
              <w:textAlignment w:val="center"/>
              <w:rPr>
                <w:rFonts w:ascii="Times New Roman" w:hAnsi="Times New Roman" w:cs="Times New Roman"/>
                <w:color w:val="000000"/>
                <w:sz w:val="20"/>
                <w:szCs w:val="20"/>
              </w:rPr>
            </w:pPr>
            <w:r w:rsidRPr="001654CE">
              <w:rPr>
                <w:rFonts w:ascii="Times New Roman" w:hAnsi="Times New Roman" w:cs="Times New Roman"/>
                <w:color w:val="000000"/>
                <w:sz w:val="20"/>
                <w:szCs w:val="20"/>
              </w:rPr>
              <w:t>Note: the two SP-SRS resource sets are not activated at the same time.</w:t>
            </w:r>
          </w:p>
          <w:p w14:paraId="528859FF" w14:textId="77777777" w:rsidR="001654CE" w:rsidRPr="001654CE" w:rsidRDefault="001654CE" w:rsidP="001654CE">
            <w:pPr>
              <w:widowControl/>
              <w:numPr>
                <w:ilvl w:val="0"/>
                <w:numId w:val="21"/>
              </w:numPr>
              <w:jc w:val="left"/>
              <w:textAlignment w:val="center"/>
              <w:rPr>
                <w:rFonts w:ascii="Times New Roman" w:hAnsi="Times New Roman" w:cs="Times New Roman"/>
                <w:color w:val="000000"/>
                <w:sz w:val="20"/>
                <w:szCs w:val="20"/>
              </w:rPr>
            </w:pPr>
            <w:r w:rsidRPr="001654CE">
              <w:rPr>
                <w:rFonts w:ascii="Times New Roman" w:hAnsi="Times New Roman" w:cs="Times New Roman"/>
                <w:color w:val="000000"/>
                <w:sz w:val="20"/>
                <w:szCs w:val="20"/>
              </w:rPr>
              <w:t>FFS whether further enhancement for single-DCI or multi-DCI based MTRP is needed</w:t>
            </w:r>
          </w:p>
          <w:p w14:paraId="53F17450" w14:textId="77777777" w:rsidR="001654CE" w:rsidRPr="001654CE" w:rsidRDefault="001654CE" w:rsidP="001654CE">
            <w:pPr>
              <w:widowControl/>
              <w:numPr>
                <w:ilvl w:val="0"/>
                <w:numId w:val="21"/>
              </w:numPr>
              <w:jc w:val="left"/>
              <w:textAlignment w:val="center"/>
              <w:rPr>
                <w:rFonts w:ascii="Times New Roman" w:hAnsi="Times New Roman" w:cs="Times New Roman"/>
                <w:color w:val="000000"/>
                <w:sz w:val="20"/>
                <w:szCs w:val="20"/>
              </w:rPr>
            </w:pPr>
            <w:r w:rsidRPr="001654CE">
              <w:rPr>
                <w:rFonts w:ascii="Times New Roman" w:hAnsi="Times New Roman" w:cs="Times New Roman"/>
                <w:color w:val="000000"/>
                <w:sz w:val="20"/>
                <w:szCs w:val="20"/>
              </w:rPr>
              <w:t>FFS whether configurations on SRS repetitions have impact</w:t>
            </w:r>
          </w:p>
          <w:p w14:paraId="7107F162" w14:textId="77777777" w:rsidR="001654CE" w:rsidRPr="001654CE" w:rsidRDefault="001654CE" w:rsidP="001654CE">
            <w:pPr>
              <w:widowControl/>
              <w:numPr>
                <w:ilvl w:val="0"/>
                <w:numId w:val="21"/>
              </w:numPr>
              <w:jc w:val="left"/>
              <w:textAlignment w:val="center"/>
              <w:rPr>
                <w:rFonts w:ascii="Times New Roman" w:hAnsi="Times New Roman" w:cs="Times New Roman"/>
                <w:color w:val="000000"/>
                <w:sz w:val="20"/>
                <w:szCs w:val="20"/>
              </w:rPr>
            </w:pPr>
            <w:r w:rsidRPr="001654CE">
              <w:rPr>
                <w:rFonts w:ascii="Times New Roman" w:hAnsi="Times New Roman" w:cs="Times New Roman"/>
                <w:color w:val="000000"/>
                <w:sz w:val="20"/>
                <w:szCs w:val="20"/>
              </w:rPr>
              <w:t>FFS relevant UE capability design</w:t>
            </w:r>
          </w:p>
          <w:p w14:paraId="4F3E0673" w14:textId="662CF4A7" w:rsidR="001B758C" w:rsidRPr="001654CE" w:rsidRDefault="001B758C" w:rsidP="00213712">
            <w:pPr>
              <w:widowControl/>
              <w:jc w:val="left"/>
              <w:textAlignment w:val="center"/>
              <w:rPr>
                <w:i/>
                <w:iCs/>
              </w:rPr>
            </w:pPr>
          </w:p>
        </w:tc>
      </w:tr>
    </w:tbl>
    <w:p w14:paraId="66AD28F3" w14:textId="3C8F327D" w:rsidR="00081287" w:rsidRPr="00081287" w:rsidRDefault="005B1A73" w:rsidP="00634212">
      <w:pPr>
        <w:spacing w:beforeLines="50" w:before="120" w:afterLines="50" w:after="120"/>
        <w:rPr>
          <w:rFonts w:ascii="Times New Roman" w:eastAsia="宋体" w:hAnsi="Times New Roman" w:cs="Times New Roman"/>
          <w:kern w:val="0"/>
          <w:sz w:val="20"/>
          <w:szCs w:val="20"/>
        </w:rPr>
      </w:pPr>
      <w:r>
        <w:rPr>
          <w:rFonts w:ascii="Times New Roman" w:hAnsi="Times New Roman" w:cs="Times New Roman" w:hint="eastAsia"/>
          <w:sz w:val="20"/>
          <w:szCs w:val="20"/>
        </w:rPr>
        <w:lastRenderedPageBreak/>
        <w:t xml:space="preserve">In this </w:t>
      </w:r>
      <w:r>
        <w:rPr>
          <w:rFonts w:ascii="Times New Roman" w:hAnsi="Times New Roman" w:cs="Times New Roman"/>
          <w:sz w:val="20"/>
          <w:szCs w:val="20"/>
        </w:rPr>
        <w:t>document</w:t>
      </w:r>
      <w:r>
        <w:rPr>
          <w:rFonts w:ascii="Times New Roman" w:hAnsi="Times New Roman" w:cs="Times New Roman" w:hint="eastAsia"/>
          <w:sz w:val="20"/>
          <w:szCs w:val="20"/>
        </w:rPr>
        <w:t xml:space="preserve">, we provide our </w:t>
      </w:r>
      <w:r w:rsidR="001654CE">
        <w:rPr>
          <w:rFonts w:ascii="Times New Roman" w:hAnsi="Times New Roman" w:cs="Times New Roman" w:hint="eastAsia"/>
          <w:sz w:val="20"/>
          <w:szCs w:val="20"/>
        </w:rPr>
        <w:t xml:space="preserve">further </w:t>
      </w:r>
      <w:r w:rsidR="008C67CC">
        <w:rPr>
          <w:rFonts w:ascii="Times New Roman" w:hAnsi="Times New Roman" w:cs="Times New Roman" w:hint="eastAsia"/>
          <w:sz w:val="20"/>
          <w:szCs w:val="20"/>
        </w:rPr>
        <w:t xml:space="preserve">views </w:t>
      </w:r>
      <w:r>
        <w:rPr>
          <w:rFonts w:ascii="Times New Roman" w:hAnsi="Times New Roman" w:cs="Times New Roman" w:hint="eastAsia"/>
          <w:sz w:val="20"/>
          <w:szCs w:val="20"/>
        </w:rPr>
        <w:t xml:space="preserve">on </w:t>
      </w:r>
      <w:r w:rsidR="00B00AC4">
        <w:rPr>
          <w:rFonts w:ascii="Times New Roman" w:hAnsi="Times New Roman" w:cs="Times New Roman" w:hint="eastAsia"/>
          <w:sz w:val="20"/>
          <w:szCs w:val="20"/>
        </w:rPr>
        <w:t>the</w:t>
      </w:r>
      <w:r w:rsidR="005D634F">
        <w:rPr>
          <w:rFonts w:ascii="Times New Roman" w:hAnsi="Times New Roman" w:cs="Times New Roman" w:hint="eastAsia"/>
          <w:sz w:val="20"/>
          <w:szCs w:val="20"/>
        </w:rPr>
        <w:t xml:space="preserve"> </w:t>
      </w:r>
      <w:r w:rsidR="00B00AC4">
        <w:rPr>
          <w:rFonts w:ascii="Times New Roman" w:hAnsi="Times New Roman" w:cs="Times New Roman" w:hint="eastAsia"/>
          <w:sz w:val="20"/>
          <w:szCs w:val="20"/>
        </w:rPr>
        <w:t>enhancement</w:t>
      </w:r>
      <w:r w:rsidR="00C06672">
        <w:rPr>
          <w:rFonts w:ascii="Times New Roman" w:hAnsi="Times New Roman" w:cs="Times New Roman" w:hint="eastAsia"/>
          <w:sz w:val="20"/>
          <w:szCs w:val="20"/>
        </w:rPr>
        <w:t>s</w:t>
      </w:r>
      <w:r w:rsidR="005D634F">
        <w:rPr>
          <w:rFonts w:ascii="Times New Roman" w:hAnsi="Times New Roman" w:cs="Times New Roman" w:hint="eastAsia"/>
          <w:sz w:val="20"/>
          <w:szCs w:val="20"/>
        </w:rPr>
        <w:t xml:space="preserve"> for </w:t>
      </w:r>
      <w:r w:rsidR="00340145">
        <w:rPr>
          <w:rFonts w:ascii="Times New Roman" w:hAnsi="Times New Roman" w:cs="Times New Roman" w:hint="eastAsia"/>
          <w:sz w:val="20"/>
          <w:szCs w:val="20"/>
        </w:rPr>
        <w:t>SRS in Rel-17</w:t>
      </w:r>
      <w:r w:rsidR="005D634F">
        <w:rPr>
          <w:rFonts w:ascii="Times New Roman" w:hAnsi="Times New Roman" w:cs="Times New Roman" w:hint="eastAsia"/>
          <w:sz w:val="20"/>
          <w:szCs w:val="20"/>
        </w:rPr>
        <w:t>.</w:t>
      </w:r>
    </w:p>
    <w:p w14:paraId="1C08E5E5" w14:textId="517C7AFB" w:rsidR="00B00AC4" w:rsidRDefault="006321A1" w:rsidP="00634212">
      <w:pPr>
        <w:pStyle w:val="a7"/>
        <w:keepNext/>
        <w:widowControl/>
        <w:numPr>
          <w:ilvl w:val="0"/>
          <w:numId w:val="17"/>
        </w:numPr>
        <w:spacing w:before="50" w:after="5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 xml:space="preserve">Enhancements on </w:t>
      </w:r>
      <w:r w:rsidR="001A6C8D">
        <w:rPr>
          <w:rFonts w:ascii="Arial" w:eastAsia="宋体" w:hAnsi="Arial" w:cs="Times New Roman" w:hint="eastAsia"/>
          <w:b/>
          <w:kern w:val="32"/>
          <w:sz w:val="28"/>
          <w:szCs w:val="20"/>
        </w:rPr>
        <w:t>AP-</w:t>
      </w:r>
      <w:r>
        <w:rPr>
          <w:rFonts w:ascii="Arial" w:eastAsia="宋体" w:hAnsi="Arial" w:cs="Times New Roman" w:hint="eastAsia"/>
          <w:b/>
          <w:kern w:val="32"/>
          <w:sz w:val="28"/>
          <w:szCs w:val="20"/>
        </w:rPr>
        <w:t xml:space="preserve">SRS </w:t>
      </w:r>
      <w:r w:rsidR="001A6C8D">
        <w:rPr>
          <w:rFonts w:ascii="Arial" w:eastAsia="宋体" w:hAnsi="Arial" w:cs="Times New Roman" w:hint="eastAsia"/>
          <w:b/>
          <w:kern w:val="32"/>
          <w:sz w:val="28"/>
          <w:szCs w:val="20"/>
        </w:rPr>
        <w:t>triggering</w:t>
      </w:r>
    </w:p>
    <w:p w14:paraId="481AB789" w14:textId="00DE6DB2" w:rsidR="003C0CD4" w:rsidRDefault="003C0CD4" w:rsidP="00634212">
      <w:pPr>
        <w:spacing w:beforeLines="50" w:before="120" w:afterLines="50" w:after="120"/>
        <w:rPr>
          <w:rFonts w:ascii="Times New Roman" w:eastAsia="宋体" w:hAnsi="Times New Roman" w:cs="Times New Roman"/>
          <w:kern w:val="32"/>
          <w:sz w:val="20"/>
          <w:szCs w:val="20"/>
        </w:rPr>
      </w:pPr>
      <w:r>
        <w:rPr>
          <w:rFonts w:ascii="Times New Roman" w:eastAsia="宋体" w:hAnsi="Times New Roman" w:cs="Times New Roman" w:hint="eastAsia"/>
          <w:kern w:val="32"/>
          <w:sz w:val="20"/>
          <w:szCs w:val="20"/>
        </w:rPr>
        <w:t xml:space="preserve">In RAN1 #103 </w:t>
      </w:r>
      <w:r w:rsidR="00900EA6">
        <w:rPr>
          <w:rFonts w:ascii="Times New Roman" w:eastAsia="宋体" w:hAnsi="Times New Roman" w:cs="Times New Roman" w:hint="eastAsia"/>
          <w:kern w:val="32"/>
          <w:sz w:val="20"/>
          <w:szCs w:val="20"/>
        </w:rPr>
        <w:t>e-</w:t>
      </w:r>
      <w:r>
        <w:rPr>
          <w:rFonts w:ascii="Times New Roman" w:eastAsia="宋体" w:hAnsi="Times New Roman" w:cs="Times New Roman" w:hint="eastAsia"/>
          <w:kern w:val="32"/>
          <w:sz w:val="20"/>
          <w:szCs w:val="20"/>
        </w:rPr>
        <w:t xml:space="preserve">meeting, the following </w:t>
      </w:r>
      <w:r>
        <w:rPr>
          <w:rFonts w:ascii="Times New Roman" w:eastAsia="宋体" w:hAnsi="Times New Roman" w:cs="Times New Roman"/>
          <w:kern w:val="32"/>
          <w:sz w:val="20"/>
          <w:szCs w:val="20"/>
        </w:rPr>
        <w:t>“</w:t>
      </w:r>
      <w:r>
        <w:rPr>
          <w:rFonts w:ascii="Times New Roman" w:eastAsia="宋体" w:hAnsi="Times New Roman" w:cs="Times New Roman" w:hint="eastAsia"/>
          <w:kern w:val="32"/>
          <w:sz w:val="20"/>
          <w:szCs w:val="20"/>
        </w:rPr>
        <w:t>available slot</w:t>
      </w:r>
      <w:r>
        <w:rPr>
          <w:rFonts w:ascii="Times New Roman" w:eastAsia="宋体" w:hAnsi="Times New Roman" w:cs="Times New Roman"/>
          <w:kern w:val="32"/>
          <w:sz w:val="20"/>
          <w:szCs w:val="20"/>
        </w:rPr>
        <w:t>”</w:t>
      </w:r>
      <w:r>
        <w:rPr>
          <w:rFonts w:ascii="Times New Roman" w:eastAsia="宋体" w:hAnsi="Times New Roman" w:cs="Times New Roman" w:hint="eastAsia"/>
          <w:kern w:val="32"/>
          <w:sz w:val="20"/>
          <w:szCs w:val="20"/>
        </w:rPr>
        <w:t xml:space="preserve"> based AP-SRS triggering scheme </w:t>
      </w:r>
      <w:r w:rsidR="00115021">
        <w:rPr>
          <w:rFonts w:ascii="Times New Roman" w:eastAsia="宋体" w:hAnsi="Times New Roman" w:cs="Times New Roman" w:hint="eastAsia"/>
          <w:kern w:val="32"/>
          <w:sz w:val="20"/>
          <w:szCs w:val="20"/>
        </w:rPr>
        <w:t>had been</w:t>
      </w:r>
      <w:r>
        <w:rPr>
          <w:rFonts w:ascii="Times New Roman" w:eastAsia="宋体" w:hAnsi="Times New Roman" w:cs="Times New Roman" w:hint="eastAsia"/>
          <w:kern w:val="32"/>
          <w:sz w:val="20"/>
          <w:szCs w:val="20"/>
        </w:rPr>
        <w:t xml:space="preserve"> agreed</w:t>
      </w:r>
      <w:r w:rsidR="00115021">
        <w:rPr>
          <w:rFonts w:ascii="Times New Roman" w:eastAsia="宋体" w:hAnsi="Times New Roman" w:cs="Times New Roman" w:hint="eastAsia"/>
          <w:kern w:val="32"/>
          <w:sz w:val="20"/>
          <w:szCs w:val="20"/>
        </w:rPr>
        <w:t xml:space="preserve"> and the </w:t>
      </w:r>
      <w:r w:rsidR="00115021">
        <w:rPr>
          <w:rFonts w:ascii="Times New Roman" w:eastAsia="微软雅黑" w:hAnsi="Times New Roman" w:cs="Times New Roman" w:hint="eastAsia"/>
          <w:sz w:val="20"/>
          <w:szCs w:val="20"/>
        </w:rPr>
        <w:t xml:space="preserve">definition of </w:t>
      </w:r>
      <w:r w:rsidR="00115021">
        <w:rPr>
          <w:rFonts w:ascii="Times New Roman" w:eastAsia="微软雅黑" w:hAnsi="Times New Roman" w:cs="Times New Roman"/>
          <w:sz w:val="20"/>
          <w:szCs w:val="20"/>
        </w:rPr>
        <w:t>“</w:t>
      </w:r>
      <w:r w:rsidR="00115021">
        <w:rPr>
          <w:rFonts w:ascii="Times New Roman" w:eastAsia="微软雅黑" w:hAnsi="Times New Roman" w:cs="Times New Roman" w:hint="eastAsia"/>
          <w:sz w:val="20"/>
          <w:szCs w:val="20"/>
        </w:rPr>
        <w:t>available slot</w:t>
      </w:r>
      <w:r w:rsidR="00115021">
        <w:rPr>
          <w:rFonts w:ascii="Times New Roman" w:eastAsia="微软雅黑" w:hAnsi="Times New Roman" w:cs="Times New Roman"/>
          <w:sz w:val="20"/>
          <w:szCs w:val="20"/>
        </w:rPr>
        <w:t>”</w:t>
      </w:r>
      <w:r w:rsidR="00115021">
        <w:rPr>
          <w:rFonts w:ascii="Times New Roman" w:eastAsia="微软雅黑" w:hAnsi="Times New Roman" w:cs="Times New Roman" w:hint="eastAsia"/>
          <w:sz w:val="20"/>
          <w:szCs w:val="20"/>
        </w:rPr>
        <w:t xml:space="preserve"> had been clarified in RAN1 #104 </w:t>
      </w:r>
      <w:r w:rsidR="000C71EB">
        <w:rPr>
          <w:rFonts w:ascii="Times New Roman" w:eastAsia="微软雅黑" w:hAnsi="Times New Roman" w:cs="Times New Roman" w:hint="eastAsia"/>
          <w:sz w:val="20"/>
          <w:szCs w:val="20"/>
        </w:rPr>
        <w:t>e-</w:t>
      </w:r>
      <w:r w:rsidR="00115021">
        <w:rPr>
          <w:rFonts w:ascii="Times New Roman" w:eastAsia="微软雅黑" w:hAnsi="Times New Roman" w:cs="Times New Roman" w:hint="eastAsia"/>
          <w:sz w:val="20"/>
          <w:szCs w:val="20"/>
        </w:rPr>
        <w:t>meeting</w:t>
      </w:r>
      <w:r w:rsidR="008B076F">
        <w:rPr>
          <w:rFonts w:ascii="Times New Roman" w:eastAsia="微软雅黑" w:hAnsi="Times New Roman" w:cs="Times New Roman" w:hint="eastAsia"/>
          <w:sz w:val="20"/>
          <w:szCs w:val="20"/>
        </w:rPr>
        <w:t>:</w:t>
      </w:r>
    </w:p>
    <w:tbl>
      <w:tblPr>
        <w:tblStyle w:val="a9"/>
        <w:tblW w:w="0" w:type="auto"/>
        <w:tblLook w:val="04A0" w:firstRow="1" w:lastRow="0" w:firstColumn="1" w:lastColumn="0" w:noHBand="0" w:noVBand="1"/>
      </w:tblPr>
      <w:tblGrid>
        <w:gridCol w:w="9286"/>
      </w:tblGrid>
      <w:tr w:rsidR="003C0CD4" w14:paraId="62709859" w14:textId="77777777" w:rsidTr="003C0CD4">
        <w:tc>
          <w:tcPr>
            <w:tcW w:w="9286" w:type="dxa"/>
          </w:tcPr>
          <w:p w14:paraId="4F3155B8" w14:textId="77777777" w:rsidR="00115021" w:rsidRPr="00115021" w:rsidRDefault="003C0CD4" w:rsidP="00634212">
            <w:pPr>
              <w:spacing w:beforeLines="50" w:before="120" w:afterLines="50" w:after="120"/>
              <w:rPr>
                <w:rFonts w:ascii="Times New Roman" w:eastAsia="微软雅黑" w:hAnsi="Times New Roman" w:cs="Times New Roman"/>
                <w:i/>
                <w:sz w:val="20"/>
                <w:szCs w:val="20"/>
              </w:rPr>
            </w:pPr>
            <w:r w:rsidRPr="003C0CD4">
              <w:rPr>
                <w:rFonts w:ascii="Times New Roman" w:eastAsia="微软雅黑" w:hAnsi="Times New Roman" w:cs="Times New Roman"/>
                <w:i/>
                <w:sz w:val="20"/>
                <w:szCs w:val="20"/>
              </w:rPr>
              <w:t>A given aperiodic SRS resource set is transmitted in the (t+1)-</w:t>
            </w:r>
            <w:proofErr w:type="spellStart"/>
            <w:r w:rsidRPr="003C0CD4">
              <w:rPr>
                <w:rFonts w:ascii="Times New Roman" w:eastAsia="微软雅黑" w:hAnsi="Times New Roman" w:cs="Times New Roman"/>
                <w:i/>
                <w:sz w:val="20"/>
                <w:szCs w:val="20"/>
              </w:rPr>
              <w:t>th</w:t>
            </w:r>
            <w:proofErr w:type="spellEnd"/>
            <w:r w:rsidRPr="003C0CD4">
              <w:rPr>
                <w:rFonts w:ascii="Times New Roman" w:eastAsia="微软雅黑" w:hAnsi="Times New Roman" w:cs="Times New Roman"/>
                <w:i/>
                <w:sz w:val="20"/>
                <w:szCs w:val="20"/>
              </w:rPr>
              <w:t xml:space="preserve"> available slot counting from a reference slot, where t is indicated from DCI, or RRC (if only one value of t is configured in RRC), and the candidate values of t at least include 0. </w:t>
            </w:r>
            <w:r w:rsidR="00115021" w:rsidRPr="00115021">
              <w:rPr>
                <w:rFonts w:ascii="Times New Roman" w:eastAsia="微软雅黑" w:hAnsi="Times New Roman" w:cs="Times New Roman"/>
                <w:i/>
                <w:sz w:val="20"/>
                <w:szCs w:val="20"/>
              </w:rPr>
              <w:t>Adopt at least one of the following options for the reference slot.</w:t>
            </w:r>
          </w:p>
          <w:p w14:paraId="32B2661C" w14:textId="77777777" w:rsidR="00115021" w:rsidRPr="00115021" w:rsidRDefault="00115021" w:rsidP="00634212">
            <w:pPr>
              <w:numPr>
                <w:ilvl w:val="0"/>
                <w:numId w:val="9"/>
              </w:numPr>
              <w:spacing w:beforeLines="50" w:before="120" w:afterLines="50" w:after="120"/>
              <w:rPr>
                <w:rFonts w:ascii="Times New Roman" w:eastAsia="微软雅黑" w:hAnsi="Times New Roman" w:cs="Times New Roman"/>
                <w:i/>
                <w:sz w:val="20"/>
                <w:szCs w:val="20"/>
              </w:rPr>
            </w:pPr>
            <w:r w:rsidRPr="00115021">
              <w:rPr>
                <w:rFonts w:ascii="Times New Roman" w:eastAsia="微软雅黑" w:hAnsi="Times New Roman" w:cs="Times New Roman"/>
                <w:i/>
                <w:sz w:val="20"/>
                <w:szCs w:val="20"/>
              </w:rPr>
              <w:t>Opt. 1: Reference slot is the slot with the triggering DCI.</w:t>
            </w:r>
          </w:p>
          <w:p w14:paraId="40323D90" w14:textId="58C04442" w:rsidR="003C0CD4" w:rsidRPr="00115021" w:rsidRDefault="00115021" w:rsidP="00634212">
            <w:pPr>
              <w:numPr>
                <w:ilvl w:val="0"/>
                <w:numId w:val="9"/>
              </w:numPr>
              <w:spacing w:beforeLines="50" w:before="120" w:afterLines="50" w:after="120"/>
              <w:rPr>
                <w:rFonts w:ascii="Times New Roman" w:eastAsia="微软雅黑" w:hAnsi="Times New Roman" w:cs="Times New Roman"/>
                <w:i/>
                <w:sz w:val="20"/>
                <w:szCs w:val="20"/>
              </w:rPr>
            </w:pPr>
            <w:r w:rsidRPr="00115021">
              <w:rPr>
                <w:rFonts w:ascii="Times New Roman" w:eastAsia="微软雅黑" w:hAnsi="Times New Roman" w:cs="Times New Roman"/>
                <w:i/>
                <w:sz w:val="20"/>
                <w:szCs w:val="20"/>
              </w:rPr>
              <w:t>Opt. 2: Reference slot is the slot indicated by the legacy triggering offset.</w:t>
            </w:r>
          </w:p>
        </w:tc>
      </w:tr>
    </w:tbl>
    <w:p w14:paraId="7D2E0613" w14:textId="559CB21F" w:rsidR="008B076F" w:rsidRDefault="008B076F" w:rsidP="00634212">
      <w:pPr>
        <w:spacing w:before="50" w:after="50"/>
        <w:rPr>
          <w:rFonts w:ascii="Times New Roman" w:hAnsi="Times New Roman"/>
        </w:rPr>
      </w:pPr>
      <w:r>
        <w:rPr>
          <w:rFonts w:ascii="Times New Roman" w:hAnsi="Times New Roman" w:cs="Times New Roman" w:hint="eastAsia"/>
          <w:sz w:val="20"/>
          <w:szCs w:val="20"/>
        </w:rPr>
        <w:t>F</w:t>
      </w:r>
      <w:r>
        <w:rPr>
          <w:rFonts w:ascii="Times New Roman" w:hAnsi="Times New Roman" w:cs="Times New Roman"/>
          <w:sz w:val="20"/>
          <w:szCs w:val="20"/>
        </w:rPr>
        <w:t>o</w:t>
      </w:r>
      <w:r>
        <w:rPr>
          <w:rFonts w:ascii="Times New Roman" w:hAnsi="Times New Roman" w:cs="Times New Roman" w:hint="eastAsia"/>
          <w:sz w:val="20"/>
          <w:szCs w:val="20"/>
        </w:rPr>
        <w:t xml:space="preserve">r </w:t>
      </w:r>
      <w:r w:rsidR="00D32D5D">
        <w:rPr>
          <w:rFonts w:ascii="Times New Roman" w:hAnsi="Times New Roman" w:cs="Times New Roman" w:hint="eastAsia"/>
          <w:sz w:val="20"/>
          <w:szCs w:val="20"/>
        </w:rPr>
        <w:t xml:space="preserve">the </w:t>
      </w:r>
      <w:r>
        <w:rPr>
          <w:rFonts w:ascii="Times New Roman" w:hAnsi="Times New Roman" w:cs="Times New Roman" w:hint="eastAsia"/>
          <w:sz w:val="20"/>
          <w:szCs w:val="20"/>
        </w:rPr>
        <w:t xml:space="preserve">solutions of reference slot, </w:t>
      </w:r>
      <w:r w:rsidR="00653EFE">
        <w:rPr>
          <w:rFonts w:ascii="Times New Roman" w:hAnsi="Times New Roman" w:cs="Times New Roman"/>
          <w:sz w:val="20"/>
          <w:szCs w:val="20"/>
        </w:rPr>
        <w:t xml:space="preserve">option 1 can be seen as a special case of </w:t>
      </w:r>
      <w:r>
        <w:rPr>
          <w:rFonts w:ascii="Times New Roman" w:hAnsi="Times New Roman" w:cs="Times New Roman" w:hint="eastAsia"/>
          <w:sz w:val="20"/>
          <w:szCs w:val="20"/>
        </w:rPr>
        <w:t>option 2</w:t>
      </w:r>
      <w:r w:rsidR="00653EFE">
        <w:rPr>
          <w:rFonts w:ascii="Times New Roman" w:hAnsi="Times New Roman" w:cs="Times New Roman"/>
          <w:sz w:val="20"/>
          <w:szCs w:val="20"/>
        </w:rPr>
        <w:t xml:space="preserve"> with </w:t>
      </w:r>
      <w:proofErr w:type="spellStart"/>
      <w:r w:rsidR="00653EFE" w:rsidRPr="00623686">
        <w:rPr>
          <w:rFonts w:ascii="Times New Roman" w:hAnsi="Times New Roman" w:hint="eastAsia"/>
          <w:i/>
        </w:rPr>
        <w:t>slotoffset</w:t>
      </w:r>
      <w:proofErr w:type="spellEnd"/>
      <w:r w:rsidR="00653EFE" w:rsidRPr="00623686">
        <w:rPr>
          <w:rFonts w:ascii="Times New Roman" w:hAnsi="Times New Roman" w:hint="eastAsia"/>
        </w:rPr>
        <w:t xml:space="preserve"> </w:t>
      </w:r>
      <w:r w:rsidR="00653EFE">
        <w:rPr>
          <w:rFonts w:ascii="Times New Roman" w:hAnsi="Times New Roman" w:hint="eastAsia"/>
        </w:rPr>
        <w:t>set</w:t>
      </w:r>
      <w:r w:rsidR="00653EFE">
        <w:rPr>
          <w:rFonts w:ascii="Times New Roman" w:hAnsi="Times New Roman"/>
        </w:rPr>
        <w:t>ting</w:t>
      </w:r>
      <w:r w:rsidR="00653EFE" w:rsidRPr="00623686">
        <w:rPr>
          <w:rFonts w:ascii="Times New Roman" w:hAnsi="Times New Roman" w:hint="eastAsia"/>
        </w:rPr>
        <w:t xml:space="preserve"> to 0</w:t>
      </w:r>
      <w:r w:rsidR="00653EFE">
        <w:rPr>
          <w:rFonts w:ascii="Times New Roman" w:hAnsi="Times New Roman" w:cs="Times New Roman"/>
          <w:sz w:val="20"/>
          <w:szCs w:val="20"/>
        </w:rPr>
        <w:t xml:space="preserve">. Therefore option 2 </w:t>
      </w:r>
      <w:r>
        <w:rPr>
          <w:rFonts w:ascii="Times New Roman" w:hAnsi="Times New Roman" w:cs="Times New Roman" w:hint="eastAsia"/>
          <w:sz w:val="20"/>
          <w:szCs w:val="20"/>
        </w:rPr>
        <w:t>provides more flexibility than option 1</w:t>
      </w:r>
      <w:r>
        <w:rPr>
          <w:rFonts w:ascii="Times New Roman" w:hAnsi="Times New Roman" w:hint="eastAsia"/>
        </w:rPr>
        <w:t xml:space="preserve">. </w:t>
      </w:r>
    </w:p>
    <w:p w14:paraId="042647DC" w14:textId="7256A7CF" w:rsidR="008B076F" w:rsidRDefault="008B076F" w:rsidP="00634212">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sidR="00031DD9">
        <w:rPr>
          <w:rFonts w:ascii="Times New Roman" w:hAnsi="Times New Roman" w:cs="Times New Roman" w:hint="eastAsia"/>
          <w:b/>
          <w:i/>
          <w:sz w:val="20"/>
          <w:szCs w:val="20"/>
        </w:rPr>
        <w:t>1</w:t>
      </w:r>
      <w:r>
        <w:rPr>
          <w:rFonts w:ascii="Times New Roman" w:hAnsi="Times New Roman" w:cs="Times New Roman"/>
          <w:b/>
          <w:i/>
          <w:sz w:val="20"/>
          <w:szCs w:val="20"/>
        </w:rPr>
        <w:t>:</w:t>
      </w:r>
    </w:p>
    <w:p w14:paraId="4B9F7EDD" w14:textId="756F685B" w:rsidR="008B076F" w:rsidRPr="00025FA8" w:rsidRDefault="008B076F" w:rsidP="00634212">
      <w:pPr>
        <w:numPr>
          <w:ilvl w:val="0"/>
          <w:numId w:val="5"/>
        </w:numPr>
        <w:spacing w:beforeLines="50" w:before="120" w:afterLines="50" w:after="120"/>
        <w:rPr>
          <w:rFonts w:ascii="Times New Roman" w:hAnsi="Times New Roman" w:cs="Times New Roman"/>
        </w:rPr>
      </w:pPr>
      <w:r>
        <w:rPr>
          <w:rFonts w:ascii="Times New Roman" w:hAnsi="Times New Roman" w:cs="Times New Roman" w:hint="eastAsia"/>
          <w:b/>
          <w:i/>
          <w:sz w:val="20"/>
          <w:szCs w:val="20"/>
        </w:rPr>
        <w:t xml:space="preserve">For </w:t>
      </w:r>
      <w:r w:rsidRPr="008B076F">
        <w:rPr>
          <w:rFonts w:ascii="Times New Roman" w:hAnsi="Times New Roman" w:cs="Times New Roman"/>
          <w:b/>
          <w:i/>
          <w:sz w:val="20"/>
          <w:szCs w:val="20"/>
        </w:rPr>
        <w:t>reference slot definition</w:t>
      </w:r>
      <w:r w:rsidR="006367DC">
        <w:rPr>
          <w:rFonts w:ascii="Times New Roman" w:hAnsi="Times New Roman" w:cs="Times New Roman"/>
          <w:b/>
          <w:i/>
          <w:sz w:val="20"/>
          <w:szCs w:val="20"/>
        </w:rPr>
        <w:t xml:space="preserve"> of the enhanced AP-SRS triggering scheme</w:t>
      </w:r>
      <w:r w:rsidRPr="008B076F">
        <w:rPr>
          <w:rFonts w:ascii="Times New Roman" w:hAnsi="Times New Roman" w:cs="Times New Roman"/>
          <w:b/>
          <w:i/>
          <w:sz w:val="20"/>
          <w:szCs w:val="20"/>
        </w:rPr>
        <w:t>, Opt</w:t>
      </w:r>
      <w:r>
        <w:rPr>
          <w:rFonts w:ascii="Times New Roman" w:hAnsi="Times New Roman" w:cs="Times New Roman" w:hint="eastAsia"/>
          <w:b/>
          <w:i/>
          <w:sz w:val="20"/>
          <w:szCs w:val="20"/>
        </w:rPr>
        <w:t>.</w:t>
      </w:r>
      <w:r w:rsidRPr="008B076F">
        <w:rPr>
          <w:rFonts w:ascii="Times New Roman" w:hAnsi="Times New Roman" w:cs="Times New Roman"/>
          <w:b/>
          <w:i/>
          <w:sz w:val="20"/>
          <w:szCs w:val="20"/>
        </w:rPr>
        <w:t xml:space="preserve"> 2 (Reference slot is the slot indicated by the legacy triggering offset)</w:t>
      </w:r>
      <w:r>
        <w:rPr>
          <w:rFonts w:ascii="Times New Roman" w:hAnsi="Times New Roman" w:cs="Times New Roman" w:hint="eastAsia"/>
          <w:b/>
          <w:i/>
          <w:sz w:val="20"/>
          <w:szCs w:val="20"/>
        </w:rPr>
        <w:t xml:space="preserve"> is supported.</w:t>
      </w:r>
    </w:p>
    <w:p w14:paraId="326947D2" w14:textId="0803440D" w:rsidR="00EE32A9" w:rsidRDefault="00CC34C7" w:rsidP="001654CE">
      <w:pPr>
        <w:spacing w:before="50" w:after="50"/>
        <w:rPr>
          <w:rFonts w:ascii="Times New Roman" w:hAnsi="Times New Roman" w:cs="Times New Roman"/>
          <w:sz w:val="20"/>
          <w:szCs w:val="20"/>
        </w:rPr>
      </w:pPr>
      <w:r w:rsidRPr="00CC34C7">
        <w:rPr>
          <w:rFonts w:ascii="Times New Roman" w:hAnsi="Times New Roman" w:cs="Times New Roman"/>
          <w:sz w:val="20"/>
          <w:szCs w:val="20"/>
        </w:rPr>
        <w:t xml:space="preserve">For the indication of </w:t>
      </w:r>
      <w:r w:rsidR="001654CE">
        <w:rPr>
          <w:rFonts w:ascii="Times New Roman" w:hAnsi="Times New Roman" w:cs="Times New Roman"/>
          <w:sz w:val="20"/>
          <w:szCs w:val="20"/>
        </w:rPr>
        <w:t>“</w:t>
      </w:r>
      <w:r w:rsidRPr="001654CE">
        <w:rPr>
          <w:rFonts w:ascii="Times New Roman" w:hAnsi="Times New Roman" w:cs="Times New Roman"/>
          <w:i/>
          <w:sz w:val="20"/>
          <w:szCs w:val="20"/>
        </w:rPr>
        <w:t>t</w:t>
      </w:r>
      <w:r w:rsidR="001654CE" w:rsidRPr="001654CE">
        <w:rPr>
          <w:rFonts w:ascii="Times New Roman" w:hAnsi="Times New Roman" w:cs="Times New Roman"/>
          <w:sz w:val="20"/>
          <w:szCs w:val="20"/>
        </w:rPr>
        <w:t>”</w:t>
      </w:r>
      <w:r w:rsidR="001654CE">
        <w:rPr>
          <w:rFonts w:ascii="Times New Roman" w:hAnsi="Times New Roman" w:cs="Times New Roman" w:hint="eastAsia"/>
          <w:sz w:val="20"/>
          <w:szCs w:val="20"/>
        </w:rPr>
        <w:t xml:space="preserve"> values</w:t>
      </w:r>
      <w:r w:rsidRPr="00CC34C7">
        <w:rPr>
          <w:rFonts w:ascii="Times New Roman" w:hAnsi="Times New Roman" w:cs="Times New Roman"/>
          <w:sz w:val="20"/>
          <w:szCs w:val="20"/>
        </w:rPr>
        <w:t xml:space="preserve">, RRC+DCI based indication was agreed and </w:t>
      </w:r>
      <w:r w:rsidR="001654CE">
        <w:rPr>
          <w:rFonts w:ascii="Times New Roman" w:hAnsi="Times New Roman" w:cs="Times New Roman" w:hint="eastAsia"/>
          <w:sz w:val="20"/>
          <w:szCs w:val="20"/>
        </w:rPr>
        <w:t>a</w:t>
      </w:r>
      <w:r w:rsidRPr="00CC34C7">
        <w:rPr>
          <w:rFonts w:ascii="Times New Roman" w:hAnsi="Times New Roman" w:cs="Times New Roman"/>
          <w:sz w:val="20"/>
          <w:szCs w:val="20"/>
        </w:rPr>
        <w:t xml:space="preserve"> </w:t>
      </w:r>
      <w:r>
        <w:rPr>
          <w:rFonts w:ascii="Times New Roman" w:hAnsi="Times New Roman" w:cs="Times New Roman" w:hint="eastAsia"/>
          <w:sz w:val="20"/>
          <w:szCs w:val="20"/>
        </w:rPr>
        <w:t>working assumption</w:t>
      </w:r>
      <w:r w:rsidRPr="00CC34C7">
        <w:rPr>
          <w:rFonts w:ascii="Times New Roman" w:hAnsi="Times New Roman" w:cs="Times New Roman"/>
          <w:sz w:val="20"/>
          <w:szCs w:val="20"/>
        </w:rPr>
        <w:t xml:space="preserve"> </w:t>
      </w:r>
      <w:r w:rsidR="00B11402">
        <w:rPr>
          <w:rFonts w:ascii="Times New Roman" w:hAnsi="Times New Roman" w:cs="Times New Roman" w:hint="eastAsia"/>
          <w:sz w:val="20"/>
          <w:szCs w:val="20"/>
        </w:rPr>
        <w:t xml:space="preserve">on DCI indication of </w:t>
      </w:r>
      <w:r w:rsidR="00B11402">
        <w:rPr>
          <w:rFonts w:ascii="Times New Roman" w:hAnsi="Times New Roman" w:cs="Times New Roman"/>
          <w:sz w:val="20"/>
          <w:szCs w:val="20"/>
        </w:rPr>
        <w:t>“</w:t>
      </w:r>
      <w:r w:rsidR="00B11402" w:rsidRPr="001654CE">
        <w:rPr>
          <w:rFonts w:ascii="Times New Roman" w:hAnsi="Times New Roman" w:cs="Times New Roman"/>
          <w:i/>
          <w:sz w:val="20"/>
          <w:szCs w:val="20"/>
        </w:rPr>
        <w:t>t</w:t>
      </w:r>
      <w:r w:rsidR="00B11402">
        <w:rPr>
          <w:rFonts w:ascii="Times New Roman" w:hAnsi="Times New Roman" w:cs="Times New Roman"/>
          <w:sz w:val="20"/>
          <w:szCs w:val="20"/>
        </w:rPr>
        <w:t>”</w:t>
      </w:r>
      <w:r w:rsidR="00532320">
        <w:rPr>
          <w:rFonts w:ascii="Times New Roman" w:hAnsi="Times New Roman" w:cs="Times New Roman" w:hint="eastAsia"/>
          <w:sz w:val="20"/>
          <w:szCs w:val="20"/>
        </w:rPr>
        <w:t xml:space="preserve"> </w:t>
      </w:r>
      <w:r w:rsidRPr="00CC34C7">
        <w:rPr>
          <w:rFonts w:ascii="Times New Roman" w:hAnsi="Times New Roman" w:cs="Times New Roman"/>
          <w:sz w:val="20"/>
          <w:szCs w:val="20"/>
        </w:rPr>
        <w:t xml:space="preserve">had been </w:t>
      </w:r>
      <w:r>
        <w:rPr>
          <w:rFonts w:ascii="Times New Roman" w:hAnsi="Times New Roman" w:cs="Times New Roman" w:hint="eastAsia"/>
          <w:sz w:val="20"/>
          <w:szCs w:val="20"/>
        </w:rPr>
        <w:t>achieved</w:t>
      </w:r>
      <w:r w:rsidRPr="00CC34C7">
        <w:rPr>
          <w:rFonts w:ascii="Times New Roman" w:hAnsi="Times New Roman" w:cs="Times New Roman"/>
          <w:sz w:val="20"/>
          <w:szCs w:val="20"/>
        </w:rPr>
        <w:t xml:space="preserve"> in </w:t>
      </w:r>
      <w:r w:rsidR="006B1CC0">
        <w:rPr>
          <w:rFonts w:ascii="Times New Roman" w:hAnsi="Times New Roman" w:cs="Times New Roman" w:hint="eastAsia"/>
          <w:sz w:val="20"/>
          <w:szCs w:val="20"/>
        </w:rPr>
        <w:t>RAN1</w:t>
      </w:r>
      <w:r w:rsidR="001654CE">
        <w:rPr>
          <w:rFonts w:ascii="Times New Roman" w:hAnsi="Times New Roman" w:cs="Times New Roman" w:hint="eastAsia"/>
          <w:sz w:val="20"/>
          <w:szCs w:val="20"/>
        </w:rPr>
        <w:t xml:space="preserve"> #104bis </w:t>
      </w:r>
      <w:r w:rsidR="006B1CC0">
        <w:rPr>
          <w:rFonts w:ascii="Times New Roman" w:hAnsi="Times New Roman" w:cs="Times New Roman" w:hint="eastAsia"/>
          <w:sz w:val="20"/>
          <w:szCs w:val="20"/>
        </w:rPr>
        <w:t>e-</w:t>
      </w:r>
      <w:r w:rsidRPr="00CC34C7">
        <w:rPr>
          <w:rFonts w:ascii="Times New Roman" w:hAnsi="Times New Roman" w:cs="Times New Roman"/>
          <w:sz w:val="20"/>
          <w:szCs w:val="20"/>
        </w:rPr>
        <w:t>meeting</w:t>
      </w:r>
      <w:r w:rsidR="001654CE">
        <w:rPr>
          <w:rFonts w:ascii="Times New Roman" w:hAnsi="Times New Roman" w:cs="Times New Roman" w:hint="eastAsia"/>
          <w:sz w:val="20"/>
          <w:szCs w:val="20"/>
        </w:rPr>
        <w:t xml:space="preserve">. </w:t>
      </w:r>
      <w:r w:rsidR="00091B03">
        <w:rPr>
          <w:rFonts w:ascii="Times New Roman" w:hAnsi="Times New Roman" w:cs="Times New Roman" w:hint="eastAsia"/>
          <w:sz w:val="20"/>
          <w:szCs w:val="20"/>
        </w:rPr>
        <w:t>We propose to confirm the working assumption.</w:t>
      </w:r>
    </w:p>
    <w:p w14:paraId="7F62D340" w14:textId="71C5B1D6" w:rsidR="00091B03" w:rsidRDefault="00091B03" w:rsidP="00091B03">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2</w:t>
      </w:r>
      <w:r>
        <w:rPr>
          <w:rFonts w:ascii="Times New Roman" w:hAnsi="Times New Roman" w:cs="Times New Roman"/>
          <w:b/>
          <w:i/>
          <w:sz w:val="20"/>
          <w:szCs w:val="20"/>
        </w:rPr>
        <w:t>:</w:t>
      </w:r>
    </w:p>
    <w:p w14:paraId="7A7FAD60" w14:textId="2E01CDB9" w:rsidR="00091B03" w:rsidRPr="00B11402" w:rsidRDefault="00091B03" w:rsidP="006B1CC0">
      <w:pPr>
        <w:numPr>
          <w:ilvl w:val="0"/>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 xml:space="preserve">Confirm the </w:t>
      </w:r>
      <w:r w:rsidR="006B1CC0">
        <w:rPr>
          <w:rFonts w:ascii="Times New Roman" w:hAnsi="Times New Roman" w:cs="Times New Roman" w:hint="eastAsia"/>
          <w:b/>
          <w:i/>
          <w:sz w:val="20"/>
          <w:szCs w:val="20"/>
        </w:rPr>
        <w:t>following</w:t>
      </w:r>
      <w:r w:rsidR="00F9310C">
        <w:rPr>
          <w:rFonts w:ascii="Times New Roman" w:hAnsi="Times New Roman" w:cs="Times New Roman"/>
          <w:b/>
          <w:i/>
          <w:sz w:val="20"/>
          <w:szCs w:val="20"/>
        </w:rPr>
        <w:t xml:space="preserve"> </w:t>
      </w:r>
      <w:r>
        <w:rPr>
          <w:rFonts w:ascii="Times New Roman" w:hAnsi="Times New Roman" w:cs="Times New Roman" w:hint="eastAsia"/>
          <w:b/>
          <w:i/>
          <w:sz w:val="20"/>
          <w:szCs w:val="20"/>
        </w:rPr>
        <w:t>wor</w:t>
      </w:r>
      <w:r w:rsidR="006B1CC0">
        <w:rPr>
          <w:rFonts w:ascii="Times New Roman" w:hAnsi="Times New Roman" w:cs="Times New Roman" w:hint="eastAsia"/>
          <w:b/>
          <w:i/>
          <w:sz w:val="20"/>
          <w:szCs w:val="20"/>
        </w:rPr>
        <w:t>king assumption</w:t>
      </w:r>
      <w:r w:rsidR="001654CE" w:rsidRPr="001654CE">
        <w:rPr>
          <w:rFonts w:ascii="Times New Roman" w:hAnsi="Times New Roman" w:cs="Times New Roman" w:hint="eastAsia"/>
          <w:b/>
          <w:i/>
          <w:sz w:val="20"/>
          <w:szCs w:val="20"/>
        </w:rPr>
        <w:t xml:space="preserve"> </w:t>
      </w:r>
      <w:r w:rsidR="001654CE">
        <w:rPr>
          <w:rFonts w:ascii="Times New Roman" w:hAnsi="Times New Roman" w:cs="Times New Roman" w:hint="eastAsia"/>
          <w:b/>
          <w:i/>
          <w:sz w:val="20"/>
          <w:szCs w:val="20"/>
        </w:rPr>
        <w:t xml:space="preserve">on DCI indication of </w:t>
      </w:r>
      <w:r w:rsidR="001654CE">
        <w:rPr>
          <w:rFonts w:ascii="Times New Roman" w:hAnsi="Times New Roman" w:cs="Times New Roman"/>
          <w:b/>
          <w:i/>
          <w:sz w:val="20"/>
          <w:szCs w:val="20"/>
        </w:rPr>
        <w:t>“</w:t>
      </w:r>
      <w:r w:rsidR="001654CE">
        <w:rPr>
          <w:rFonts w:ascii="Times New Roman" w:hAnsi="Times New Roman" w:cs="Times New Roman" w:hint="eastAsia"/>
          <w:b/>
          <w:i/>
          <w:sz w:val="20"/>
          <w:szCs w:val="20"/>
        </w:rPr>
        <w:t>t</w:t>
      </w:r>
      <w:r w:rsidR="001654CE">
        <w:rPr>
          <w:rFonts w:ascii="Times New Roman" w:hAnsi="Times New Roman" w:cs="Times New Roman"/>
          <w:b/>
          <w:i/>
          <w:sz w:val="20"/>
          <w:szCs w:val="20"/>
        </w:rPr>
        <w:t>”</w:t>
      </w:r>
      <w:r w:rsidR="00B11402">
        <w:rPr>
          <w:rFonts w:ascii="Times New Roman" w:hAnsi="Times New Roman" w:cs="Times New Roman" w:hint="eastAsia"/>
          <w:b/>
          <w:i/>
          <w:sz w:val="20"/>
          <w:szCs w:val="20"/>
        </w:rPr>
        <w:t>:</w:t>
      </w:r>
    </w:p>
    <w:tbl>
      <w:tblPr>
        <w:tblStyle w:val="a9"/>
        <w:tblW w:w="0" w:type="auto"/>
        <w:tblInd w:w="420" w:type="dxa"/>
        <w:tblLook w:val="04A0" w:firstRow="1" w:lastRow="0" w:firstColumn="1" w:lastColumn="0" w:noHBand="0" w:noVBand="1"/>
      </w:tblPr>
      <w:tblGrid>
        <w:gridCol w:w="8866"/>
      </w:tblGrid>
      <w:tr w:rsidR="00B11402" w14:paraId="318E59FA" w14:textId="77777777" w:rsidTr="00B11402">
        <w:tc>
          <w:tcPr>
            <w:tcW w:w="9286" w:type="dxa"/>
          </w:tcPr>
          <w:p w14:paraId="3D1E928E" w14:textId="77777777" w:rsidR="00B11402" w:rsidRPr="00B11402" w:rsidRDefault="00B11402" w:rsidP="00B11402">
            <w:pPr>
              <w:snapToGrid w:val="0"/>
              <w:rPr>
                <w:rFonts w:ascii="Times New Roman" w:eastAsia="微软雅黑" w:hAnsi="Times New Roman" w:cs="Times New Roman"/>
                <w:i/>
                <w:iCs/>
                <w:sz w:val="20"/>
                <w:szCs w:val="20"/>
              </w:rPr>
            </w:pPr>
            <w:r w:rsidRPr="00B11402">
              <w:rPr>
                <w:rFonts w:ascii="Times New Roman" w:eastAsia="微软雅黑" w:hAnsi="Times New Roman" w:cs="Times New Roman"/>
                <w:i/>
                <w:iCs/>
                <w:sz w:val="20"/>
                <w:szCs w:val="20"/>
              </w:rPr>
              <w:t>For DCI indication of “</w:t>
            </w:r>
            <w:r w:rsidRPr="00B11402">
              <w:rPr>
                <w:rFonts w:ascii="Times New Roman" w:eastAsia="微软雅黑" w:hAnsi="Times New Roman" w:cs="Times New Roman"/>
                <w:i/>
                <w:sz w:val="20"/>
                <w:szCs w:val="20"/>
              </w:rPr>
              <w:t>t</w:t>
            </w:r>
            <w:r w:rsidRPr="00B11402">
              <w:rPr>
                <w:rFonts w:ascii="Times New Roman" w:eastAsia="微软雅黑" w:hAnsi="Times New Roman" w:cs="Times New Roman"/>
                <w:i/>
                <w:iCs/>
                <w:sz w:val="20"/>
                <w:szCs w:val="20"/>
              </w:rPr>
              <w:t>” in Rel-17 SRS triggering offset enhancement</w:t>
            </w:r>
          </w:p>
          <w:p w14:paraId="58E9170B" w14:textId="77777777" w:rsidR="00B11402" w:rsidRPr="00B11402" w:rsidRDefault="00B11402" w:rsidP="00B11402">
            <w:pPr>
              <w:widowControl/>
              <w:numPr>
                <w:ilvl w:val="0"/>
                <w:numId w:val="21"/>
              </w:numPr>
              <w:jc w:val="left"/>
              <w:rPr>
                <w:rFonts w:ascii="Times New Roman" w:hAnsi="Times New Roman" w:cs="Times New Roman"/>
                <w:i/>
                <w:color w:val="000000"/>
                <w:sz w:val="20"/>
                <w:szCs w:val="20"/>
              </w:rPr>
            </w:pPr>
            <w:r w:rsidRPr="00B11402">
              <w:rPr>
                <w:rFonts w:ascii="Times New Roman" w:hAnsi="Times New Roman" w:cs="Times New Roman"/>
                <w:i/>
                <w:color w:val="000000"/>
                <w:sz w:val="20"/>
                <w:szCs w:val="20"/>
              </w:rPr>
              <w:t>For both DCI that schedules a PDSCH/PUSCH and DCI 0_1/0_2 without data and without CSI request</w:t>
            </w:r>
          </w:p>
          <w:p w14:paraId="0125E973" w14:textId="77777777" w:rsidR="00B11402" w:rsidRPr="00B11402" w:rsidRDefault="00B11402" w:rsidP="00B11402">
            <w:pPr>
              <w:widowControl/>
              <w:numPr>
                <w:ilvl w:val="1"/>
                <w:numId w:val="21"/>
              </w:numPr>
              <w:jc w:val="left"/>
              <w:rPr>
                <w:rFonts w:ascii="Times New Roman" w:hAnsi="Times New Roman" w:cs="Times New Roman"/>
                <w:i/>
                <w:color w:val="000000"/>
                <w:sz w:val="20"/>
                <w:szCs w:val="20"/>
              </w:rPr>
            </w:pPr>
            <w:r w:rsidRPr="00B11402">
              <w:rPr>
                <w:rFonts w:ascii="Times New Roman" w:hAnsi="Times New Roman" w:cs="Times New Roman"/>
                <w:i/>
                <w:color w:val="000000"/>
                <w:sz w:val="20"/>
                <w:szCs w:val="20"/>
              </w:rPr>
              <w:t>t is indicated by adding a new configurable DCI field (up to 2 bits)</w:t>
            </w:r>
          </w:p>
          <w:p w14:paraId="26799C33" w14:textId="77777777" w:rsidR="00B11402" w:rsidRPr="00B11402" w:rsidRDefault="00B11402" w:rsidP="00B11402">
            <w:pPr>
              <w:widowControl/>
              <w:numPr>
                <w:ilvl w:val="2"/>
                <w:numId w:val="21"/>
              </w:numPr>
              <w:jc w:val="left"/>
              <w:rPr>
                <w:rFonts w:ascii="Times New Roman" w:hAnsi="Times New Roman" w:cs="Times New Roman"/>
                <w:i/>
                <w:color w:val="000000"/>
                <w:sz w:val="20"/>
                <w:szCs w:val="20"/>
              </w:rPr>
            </w:pPr>
            <w:r w:rsidRPr="00B11402">
              <w:rPr>
                <w:rFonts w:ascii="Times New Roman" w:hAnsi="Times New Roman" w:cs="Times New Roman"/>
                <w:i/>
                <w:color w:val="000000"/>
                <w:sz w:val="20"/>
                <w:szCs w:val="20"/>
              </w:rPr>
              <w:t>Applies only when there are multiple candidate values of t configured</w:t>
            </w:r>
          </w:p>
          <w:p w14:paraId="3F657034" w14:textId="4F9E45D4" w:rsidR="00B11402" w:rsidRPr="00B11402" w:rsidRDefault="00B11402" w:rsidP="00B11402">
            <w:pPr>
              <w:widowControl/>
              <w:numPr>
                <w:ilvl w:val="1"/>
                <w:numId w:val="21"/>
              </w:numPr>
              <w:jc w:val="left"/>
              <w:rPr>
                <w:rFonts w:ascii="Times New Roman" w:hAnsi="Times New Roman" w:cs="Times New Roman"/>
                <w:color w:val="000000"/>
                <w:sz w:val="20"/>
                <w:szCs w:val="20"/>
              </w:rPr>
            </w:pPr>
            <w:r w:rsidRPr="00B11402">
              <w:rPr>
                <w:rFonts w:ascii="Times New Roman" w:hAnsi="Times New Roman" w:cs="Times New Roman"/>
                <w:i/>
                <w:color w:val="000000"/>
                <w:sz w:val="20"/>
                <w:szCs w:val="20"/>
              </w:rPr>
              <w:t>No further enhancement to indicate “t” for DCI 0_1/0_2 without data and without CSI request at least when the new DCI field is configured</w:t>
            </w:r>
          </w:p>
        </w:tc>
      </w:tr>
    </w:tbl>
    <w:p w14:paraId="34D8F874" w14:textId="163E0575" w:rsidR="00CC34C7" w:rsidRDefault="006B1CC0" w:rsidP="006B1CC0">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o</w:t>
      </w:r>
      <w:r>
        <w:rPr>
          <w:rFonts w:ascii="Times New Roman" w:hAnsi="Times New Roman" w:cs="Times New Roman" w:hint="eastAsia"/>
          <w:sz w:val="20"/>
          <w:szCs w:val="20"/>
        </w:rPr>
        <w:t xml:space="preserve">r DCI format 0_1/0_2 without data and without CSI request, </w:t>
      </w:r>
      <w:r w:rsidR="00D617B3">
        <w:rPr>
          <w:rFonts w:ascii="Times New Roman" w:hAnsi="Times New Roman" w:cs="Times New Roman" w:hint="eastAsia"/>
          <w:sz w:val="20"/>
          <w:szCs w:val="20"/>
        </w:rPr>
        <w:t>repurpos</w:t>
      </w:r>
      <w:r w:rsidR="005D1A5B">
        <w:rPr>
          <w:rFonts w:ascii="Times New Roman" w:hAnsi="Times New Roman" w:cs="Times New Roman"/>
          <w:sz w:val="20"/>
          <w:szCs w:val="20"/>
        </w:rPr>
        <w:t>ing</w:t>
      </w:r>
      <w:r w:rsidR="00D617B3">
        <w:rPr>
          <w:rFonts w:ascii="Times New Roman" w:hAnsi="Times New Roman" w:cs="Times New Roman" w:hint="eastAsia"/>
          <w:sz w:val="20"/>
          <w:szCs w:val="20"/>
        </w:rPr>
        <w:t xml:space="preserve"> unused DCI field can provide flexibility to indicate the slot offset of the triggered SRS </w:t>
      </w:r>
      <w:r w:rsidR="00D617B3">
        <w:rPr>
          <w:rFonts w:ascii="Times New Roman" w:hAnsi="Times New Roman" w:cs="Times New Roman"/>
          <w:sz w:val="20"/>
          <w:szCs w:val="20"/>
        </w:rPr>
        <w:t>resource</w:t>
      </w:r>
      <w:r w:rsidR="00D617B3">
        <w:rPr>
          <w:rFonts w:ascii="Times New Roman" w:hAnsi="Times New Roman" w:cs="Times New Roman" w:hint="eastAsia"/>
          <w:sz w:val="20"/>
          <w:szCs w:val="20"/>
        </w:rPr>
        <w:t xml:space="preserve"> set. </w:t>
      </w:r>
      <w:r w:rsidR="00711535">
        <w:rPr>
          <w:rFonts w:ascii="Times New Roman" w:hAnsi="Times New Roman" w:cs="Times New Roman" w:hint="eastAsia"/>
          <w:sz w:val="20"/>
          <w:szCs w:val="20"/>
        </w:rPr>
        <w:t>The</w:t>
      </w:r>
      <w:r w:rsidR="002D1A90">
        <w:rPr>
          <w:rFonts w:ascii="Times New Roman" w:hAnsi="Times New Roman" w:cs="Times New Roman" w:hint="eastAsia"/>
          <w:sz w:val="20"/>
          <w:szCs w:val="20"/>
        </w:rPr>
        <w:t xml:space="preserve"> unused DCI field </w:t>
      </w:r>
      <w:r w:rsidR="00711535">
        <w:rPr>
          <w:rFonts w:ascii="Times New Roman" w:hAnsi="Times New Roman" w:cs="Times New Roman" w:hint="eastAsia"/>
          <w:sz w:val="20"/>
          <w:szCs w:val="20"/>
        </w:rPr>
        <w:t xml:space="preserve">can be repurposed </w:t>
      </w:r>
      <w:r w:rsidR="002D1A90">
        <w:rPr>
          <w:rFonts w:ascii="Times New Roman" w:hAnsi="Times New Roman" w:cs="Times New Roman" w:hint="eastAsia"/>
          <w:sz w:val="20"/>
          <w:szCs w:val="20"/>
        </w:rPr>
        <w:t>for indicati</w:t>
      </w:r>
      <w:r w:rsidR="00711535">
        <w:rPr>
          <w:rFonts w:ascii="Times New Roman" w:hAnsi="Times New Roman" w:cs="Times New Roman" w:hint="eastAsia"/>
          <w:sz w:val="20"/>
          <w:szCs w:val="20"/>
        </w:rPr>
        <w:t>ng</w:t>
      </w:r>
      <w:r w:rsidR="002D1A90">
        <w:rPr>
          <w:rFonts w:ascii="Times New Roman" w:hAnsi="Times New Roman" w:cs="Times New Roman" w:hint="eastAsia"/>
          <w:sz w:val="20"/>
          <w:szCs w:val="20"/>
        </w:rPr>
        <w:t xml:space="preserve"> </w:t>
      </w:r>
      <w:r w:rsidR="002D1A90">
        <w:rPr>
          <w:rFonts w:ascii="Times New Roman" w:hAnsi="Times New Roman" w:cs="Times New Roman"/>
          <w:sz w:val="20"/>
          <w:szCs w:val="20"/>
        </w:rPr>
        <w:t>“</w:t>
      </w:r>
      <w:r w:rsidR="002D1A90" w:rsidRPr="00711535">
        <w:rPr>
          <w:rFonts w:ascii="Times New Roman" w:hAnsi="Times New Roman" w:cs="Times New Roman" w:hint="eastAsia"/>
          <w:i/>
          <w:sz w:val="20"/>
          <w:szCs w:val="20"/>
        </w:rPr>
        <w:t>t</w:t>
      </w:r>
      <w:r w:rsidR="002D1A90">
        <w:rPr>
          <w:rFonts w:ascii="Times New Roman" w:hAnsi="Times New Roman" w:cs="Times New Roman"/>
          <w:sz w:val="20"/>
          <w:szCs w:val="20"/>
        </w:rPr>
        <w:t>”</w:t>
      </w:r>
      <w:r w:rsidR="002D1A90">
        <w:rPr>
          <w:rFonts w:ascii="Times New Roman" w:hAnsi="Times New Roman" w:cs="Times New Roman" w:hint="eastAsia"/>
          <w:sz w:val="20"/>
          <w:szCs w:val="20"/>
        </w:rPr>
        <w:t xml:space="preserve"> values</w:t>
      </w:r>
      <w:r w:rsidR="00FF48DB">
        <w:rPr>
          <w:rFonts w:ascii="Times New Roman" w:hAnsi="Times New Roman" w:cs="Times New Roman" w:hint="eastAsia"/>
          <w:sz w:val="20"/>
          <w:szCs w:val="20"/>
        </w:rPr>
        <w:t xml:space="preserve"> when the new DCI field for indicating </w:t>
      </w:r>
      <w:r w:rsidR="00FF48DB">
        <w:rPr>
          <w:rFonts w:ascii="Times New Roman" w:hAnsi="Times New Roman" w:cs="Times New Roman"/>
          <w:sz w:val="20"/>
          <w:szCs w:val="20"/>
        </w:rPr>
        <w:t>“</w:t>
      </w:r>
      <w:r w:rsidR="00FF48DB" w:rsidRPr="00711535">
        <w:rPr>
          <w:rFonts w:ascii="Times New Roman" w:hAnsi="Times New Roman" w:cs="Times New Roman" w:hint="eastAsia"/>
          <w:i/>
          <w:sz w:val="20"/>
          <w:szCs w:val="20"/>
        </w:rPr>
        <w:t>t</w:t>
      </w:r>
      <w:r w:rsidR="00FF48DB">
        <w:rPr>
          <w:rFonts w:ascii="Times New Roman" w:hAnsi="Times New Roman" w:cs="Times New Roman"/>
          <w:sz w:val="20"/>
          <w:szCs w:val="20"/>
        </w:rPr>
        <w:t>”</w:t>
      </w:r>
      <w:r w:rsidR="00FF48DB">
        <w:rPr>
          <w:rFonts w:ascii="Times New Roman" w:hAnsi="Times New Roman" w:cs="Times New Roman" w:hint="eastAsia"/>
          <w:sz w:val="20"/>
          <w:szCs w:val="20"/>
        </w:rPr>
        <w:t xml:space="preserve"> values is not </w:t>
      </w:r>
      <w:r w:rsidR="00FF48DB">
        <w:rPr>
          <w:rFonts w:ascii="Times New Roman" w:hAnsi="Times New Roman" w:cs="Times New Roman"/>
          <w:sz w:val="20"/>
          <w:szCs w:val="20"/>
        </w:rPr>
        <w:t>configured</w:t>
      </w:r>
      <w:r w:rsidR="00FF48DB">
        <w:rPr>
          <w:rFonts w:ascii="Times New Roman" w:hAnsi="Times New Roman" w:cs="Times New Roman" w:hint="eastAsia"/>
          <w:sz w:val="20"/>
          <w:szCs w:val="20"/>
        </w:rPr>
        <w:t>.</w:t>
      </w:r>
    </w:p>
    <w:p w14:paraId="7EF98F14" w14:textId="2B91F4AB" w:rsidR="00711535" w:rsidRDefault="00711535" w:rsidP="00711535">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sidR="00266F39">
        <w:rPr>
          <w:rFonts w:ascii="Times New Roman" w:hAnsi="Times New Roman" w:cs="Times New Roman" w:hint="eastAsia"/>
          <w:b/>
          <w:i/>
          <w:sz w:val="20"/>
          <w:szCs w:val="20"/>
        </w:rPr>
        <w:t>3</w:t>
      </w:r>
      <w:r>
        <w:rPr>
          <w:rFonts w:ascii="Times New Roman" w:hAnsi="Times New Roman" w:cs="Times New Roman"/>
          <w:b/>
          <w:i/>
          <w:sz w:val="20"/>
          <w:szCs w:val="20"/>
        </w:rPr>
        <w:t>:</w:t>
      </w:r>
    </w:p>
    <w:p w14:paraId="46F2E3EF" w14:textId="37145522" w:rsidR="00711535" w:rsidRPr="00CC34C7" w:rsidRDefault="00711535" w:rsidP="00711535">
      <w:pPr>
        <w:numPr>
          <w:ilvl w:val="0"/>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 xml:space="preserve">Support indicating </w:t>
      </w:r>
      <w:r>
        <w:rPr>
          <w:rFonts w:ascii="Times New Roman" w:hAnsi="Times New Roman" w:cs="Times New Roman"/>
          <w:b/>
          <w:i/>
          <w:sz w:val="20"/>
          <w:szCs w:val="20"/>
        </w:rPr>
        <w:t>“</w:t>
      </w:r>
      <w:r>
        <w:rPr>
          <w:rFonts w:ascii="Times New Roman" w:hAnsi="Times New Roman" w:cs="Times New Roman" w:hint="eastAsia"/>
          <w:b/>
          <w:i/>
          <w:sz w:val="20"/>
          <w:szCs w:val="20"/>
        </w:rPr>
        <w:t>t</w:t>
      </w:r>
      <w:r>
        <w:rPr>
          <w:rFonts w:ascii="Times New Roman" w:hAnsi="Times New Roman" w:cs="Times New Roman"/>
          <w:b/>
          <w:i/>
          <w:sz w:val="20"/>
          <w:szCs w:val="20"/>
        </w:rPr>
        <w:t>”</w:t>
      </w:r>
      <w:r>
        <w:rPr>
          <w:rFonts w:ascii="Times New Roman" w:hAnsi="Times New Roman" w:cs="Times New Roman" w:hint="eastAsia"/>
          <w:b/>
          <w:i/>
          <w:sz w:val="20"/>
          <w:szCs w:val="20"/>
        </w:rPr>
        <w:t xml:space="preserve"> values by unused field in </w:t>
      </w:r>
      <w:r w:rsidRPr="00711535">
        <w:rPr>
          <w:rFonts w:ascii="Times New Roman" w:hAnsi="Times New Roman" w:cs="Times New Roman"/>
          <w:b/>
          <w:i/>
          <w:sz w:val="20"/>
          <w:szCs w:val="20"/>
        </w:rPr>
        <w:t>DCI format 0_1/0_2 without data and without CSI request</w:t>
      </w:r>
      <w:r w:rsidRPr="00711535">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 xml:space="preserve">when </w:t>
      </w:r>
      <w:r w:rsidRPr="00711535">
        <w:rPr>
          <w:rFonts w:ascii="Times New Roman" w:hAnsi="Times New Roman" w:cs="Times New Roman"/>
          <w:b/>
          <w:i/>
          <w:sz w:val="20"/>
          <w:szCs w:val="20"/>
        </w:rPr>
        <w:t>the new DCI field for indicating “t” values is not configured</w:t>
      </w:r>
      <w:r>
        <w:rPr>
          <w:rFonts w:ascii="Times New Roman" w:hAnsi="Times New Roman" w:cs="Times New Roman" w:hint="eastAsia"/>
          <w:b/>
          <w:i/>
          <w:sz w:val="20"/>
          <w:szCs w:val="20"/>
        </w:rPr>
        <w:t>.</w:t>
      </w:r>
    </w:p>
    <w:p w14:paraId="426F27DE" w14:textId="77777777" w:rsidR="00D617B3" w:rsidRDefault="00D617B3" w:rsidP="00BC04A1">
      <w:pPr>
        <w:spacing w:beforeLines="50" w:before="120" w:afterLines="50" w:after="120"/>
        <w:rPr>
          <w:rFonts w:ascii="Times New Roman" w:hAnsi="Times New Roman" w:cs="Times New Roman"/>
          <w:b/>
          <w:i/>
          <w:sz w:val="20"/>
          <w:szCs w:val="20"/>
        </w:rPr>
      </w:pPr>
    </w:p>
    <w:p w14:paraId="4366EDBF" w14:textId="64FD7CF9" w:rsidR="00B00CCE" w:rsidRDefault="00B00CCE" w:rsidP="00B00CCE">
      <w:pPr>
        <w:pStyle w:val="a7"/>
        <w:keepNext/>
        <w:widowControl/>
        <w:numPr>
          <w:ilvl w:val="0"/>
          <w:numId w:val="17"/>
        </w:numPr>
        <w:spacing w:before="50" w:after="5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lastRenderedPageBreak/>
        <w:t xml:space="preserve">SRS </w:t>
      </w:r>
      <w:r>
        <w:rPr>
          <w:rFonts w:ascii="Arial" w:eastAsia="宋体" w:hAnsi="Arial" w:cs="Times New Roman"/>
          <w:b/>
          <w:kern w:val="32"/>
          <w:sz w:val="28"/>
          <w:szCs w:val="20"/>
        </w:rPr>
        <w:t>usage reuse</w:t>
      </w:r>
    </w:p>
    <w:p w14:paraId="0720BD6C" w14:textId="1C3C3719" w:rsidR="00DD320B" w:rsidRDefault="008456E2" w:rsidP="00DD320B">
      <w:pPr>
        <w:rPr>
          <w:rFonts w:ascii="Times New Roman" w:hAnsi="Times New Roman" w:cs="Times New Roman"/>
          <w:bCs/>
          <w:sz w:val="20"/>
          <w:szCs w:val="20"/>
        </w:rPr>
      </w:pPr>
      <w:r>
        <w:rPr>
          <w:rFonts w:ascii="Times New Roman" w:hAnsi="Times New Roman" w:cs="Times New Roman"/>
          <w:bCs/>
          <w:sz w:val="20"/>
          <w:szCs w:val="20"/>
        </w:rPr>
        <w:t xml:space="preserve">The motivations of SRS usage reuse are DCI overhead reduction and SRS overhead reduction. </w:t>
      </w:r>
      <w:r w:rsidR="00DD320B">
        <w:rPr>
          <w:rFonts w:ascii="Times New Roman" w:hAnsi="Times New Roman" w:cs="Times New Roman"/>
          <w:bCs/>
          <w:sz w:val="20"/>
          <w:szCs w:val="20"/>
        </w:rPr>
        <w:t>In Rel</w:t>
      </w:r>
      <w:r w:rsidR="00DD320B">
        <w:rPr>
          <w:rFonts w:ascii="Times New Roman" w:hAnsi="Times New Roman" w:cs="Times New Roman" w:hint="eastAsia"/>
          <w:bCs/>
          <w:sz w:val="20"/>
          <w:szCs w:val="20"/>
        </w:rPr>
        <w:t>-</w:t>
      </w:r>
      <w:r w:rsidR="00DD320B">
        <w:rPr>
          <w:rFonts w:ascii="Times New Roman" w:hAnsi="Times New Roman" w:cs="Times New Roman"/>
          <w:bCs/>
          <w:sz w:val="20"/>
          <w:szCs w:val="20"/>
        </w:rPr>
        <w:t>15, an SRS resource can be configured in multiple SRS resource sets with different usages.</w:t>
      </w:r>
      <w:r w:rsidR="00DD320B">
        <w:rPr>
          <w:rFonts w:ascii="Times New Roman" w:hAnsi="Times New Roman" w:cs="Times New Roman" w:hint="eastAsia"/>
          <w:bCs/>
          <w:sz w:val="20"/>
          <w:szCs w:val="20"/>
        </w:rPr>
        <w:t xml:space="preserve"> UE may apply different antenna virtualizations in the SRS transmission occasions for different usages. S</w:t>
      </w:r>
      <w:r w:rsidR="00DD320B">
        <w:rPr>
          <w:rFonts w:ascii="Times New Roman" w:hAnsi="Times New Roman" w:cs="Times New Roman"/>
          <w:bCs/>
          <w:sz w:val="20"/>
          <w:szCs w:val="20"/>
        </w:rPr>
        <w:t>ince it is RAN1’s understanding in RAN1 #95 meeting that “</w:t>
      </w:r>
      <w:r w:rsidR="00DD320B" w:rsidRPr="00273ECC">
        <w:rPr>
          <w:rFonts w:ascii="Times New Roman" w:eastAsia="宋体" w:hAnsi="Times New Roman"/>
          <w:i/>
          <w:iCs/>
          <w:sz w:val="20"/>
          <w:szCs w:val="20"/>
        </w:rPr>
        <w:t>If the UE is configured with an SRS resource associated with multiple sets with different SRS-</w:t>
      </w:r>
      <w:proofErr w:type="spellStart"/>
      <w:r w:rsidR="00DD320B" w:rsidRPr="00273ECC">
        <w:rPr>
          <w:rFonts w:ascii="Times New Roman" w:eastAsia="宋体" w:hAnsi="Times New Roman"/>
          <w:i/>
          <w:iCs/>
          <w:sz w:val="20"/>
          <w:szCs w:val="20"/>
        </w:rPr>
        <w:t>setUse</w:t>
      </w:r>
      <w:proofErr w:type="spellEnd"/>
      <w:r w:rsidR="00DD320B" w:rsidRPr="00273ECC">
        <w:rPr>
          <w:rFonts w:ascii="Times New Roman" w:eastAsia="宋体" w:hAnsi="Times New Roman"/>
          <w:i/>
          <w:iCs/>
          <w:sz w:val="20"/>
          <w:szCs w:val="20"/>
        </w:rPr>
        <w:t>, then it is up to the UE for which SRS-</w:t>
      </w:r>
      <w:proofErr w:type="spellStart"/>
      <w:r w:rsidR="00DD320B" w:rsidRPr="00273ECC">
        <w:rPr>
          <w:rFonts w:ascii="Times New Roman" w:eastAsia="宋体" w:hAnsi="Times New Roman"/>
          <w:i/>
          <w:iCs/>
          <w:sz w:val="20"/>
          <w:szCs w:val="20"/>
        </w:rPr>
        <w:t>setUse</w:t>
      </w:r>
      <w:proofErr w:type="spellEnd"/>
      <w:r w:rsidR="00DD320B" w:rsidRPr="00273ECC">
        <w:rPr>
          <w:rFonts w:ascii="Times New Roman" w:eastAsia="宋体" w:hAnsi="Times New Roman"/>
          <w:i/>
          <w:iCs/>
          <w:sz w:val="20"/>
          <w:szCs w:val="20"/>
        </w:rPr>
        <w:t xml:space="preserve"> this SRS resource is transmitted for.</w:t>
      </w:r>
      <w:r w:rsidR="00DD320B">
        <w:rPr>
          <w:rFonts w:ascii="Times New Roman" w:hAnsi="Times New Roman" w:cs="Times New Roman"/>
          <w:bCs/>
          <w:sz w:val="20"/>
          <w:szCs w:val="20"/>
        </w:rPr>
        <w:t>”</w:t>
      </w:r>
      <w:r w:rsidR="00DD320B">
        <w:rPr>
          <w:rFonts w:ascii="Times New Roman" w:hAnsi="Times New Roman" w:cs="Times New Roman" w:hint="eastAsia"/>
          <w:bCs/>
          <w:sz w:val="20"/>
          <w:szCs w:val="20"/>
        </w:rPr>
        <w:t xml:space="preserve">, when </w:t>
      </w:r>
      <w:r w:rsidR="00DD320B">
        <w:rPr>
          <w:rFonts w:ascii="Times New Roman" w:hAnsi="Times New Roman" w:cs="Times New Roman"/>
          <w:bCs/>
          <w:sz w:val="20"/>
          <w:szCs w:val="20"/>
        </w:rPr>
        <w:t xml:space="preserve">an SRS resource </w:t>
      </w:r>
      <w:r w:rsidR="00DD320B">
        <w:rPr>
          <w:rFonts w:ascii="Times New Roman" w:hAnsi="Times New Roman" w:cs="Times New Roman" w:hint="eastAsia"/>
          <w:bCs/>
          <w:sz w:val="20"/>
          <w:szCs w:val="20"/>
        </w:rPr>
        <w:t>is</w:t>
      </w:r>
      <w:r w:rsidR="00DD320B">
        <w:rPr>
          <w:rFonts w:ascii="Times New Roman" w:hAnsi="Times New Roman" w:cs="Times New Roman"/>
          <w:bCs/>
          <w:sz w:val="20"/>
          <w:szCs w:val="20"/>
        </w:rPr>
        <w:t xml:space="preserve"> configured to be associated with an SRS resource set for “</w:t>
      </w:r>
      <w:r w:rsidR="00DD320B" w:rsidRPr="00982CE3">
        <w:rPr>
          <w:rFonts w:ascii="Times New Roman" w:hAnsi="Times New Roman" w:cs="Times New Roman"/>
          <w:bCs/>
          <w:i/>
          <w:iCs/>
          <w:sz w:val="20"/>
          <w:szCs w:val="20"/>
        </w:rPr>
        <w:t>codebook</w:t>
      </w:r>
      <w:r w:rsidR="00DD320B">
        <w:rPr>
          <w:rFonts w:ascii="Times New Roman" w:hAnsi="Times New Roman" w:cs="Times New Roman"/>
          <w:bCs/>
          <w:sz w:val="20"/>
          <w:szCs w:val="20"/>
        </w:rPr>
        <w:t>” and an SRS resource set for “</w:t>
      </w:r>
      <w:proofErr w:type="spellStart"/>
      <w:r w:rsidR="00DD320B" w:rsidRPr="00982CE3">
        <w:rPr>
          <w:rFonts w:ascii="Times New Roman" w:hAnsi="Times New Roman" w:cs="Times New Roman"/>
          <w:bCs/>
          <w:i/>
          <w:iCs/>
          <w:sz w:val="20"/>
          <w:szCs w:val="20"/>
        </w:rPr>
        <w:t>antennaSwitching</w:t>
      </w:r>
      <w:proofErr w:type="spellEnd"/>
      <w:r w:rsidR="00DD320B">
        <w:rPr>
          <w:rFonts w:ascii="Times New Roman" w:hAnsi="Times New Roman" w:cs="Times New Roman"/>
          <w:bCs/>
          <w:sz w:val="20"/>
          <w:szCs w:val="20"/>
        </w:rPr>
        <w:t>”,</w:t>
      </w:r>
      <w:r w:rsidR="00DD320B">
        <w:rPr>
          <w:rFonts w:ascii="Times New Roman" w:hAnsi="Times New Roman" w:cs="Times New Roman" w:hint="eastAsia"/>
          <w:bCs/>
          <w:sz w:val="20"/>
          <w:szCs w:val="20"/>
        </w:rPr>
        <w:t xml:space="preserve"> it is our view that </w:t>
      </w:r>
      <w:r w:rsidR="00DD320B">
        <w:rPr>
          <w:rFonts w:ascii="Times New Roman" w:hAnsi="Times New Roman" w:cs="Times New Roman"/>
          <w:color w:val="000000"/>
          <w:sz w:val="20"/>
          <w:szCs w:val="20"/>
        </w:rPr>
        <w:t xml:space="preserve">the performance of UL CSI acquisition can’t be </w:t>
      </w:r>
      <w:r w:rsidR="00DD320B">
        <w:rPr>
          <w:rFonts w:ascii="Times New Roman" w:hAnsi="Times New Roman" w:cs="Times New Roman" w:hint="eastAsia"/>
          <w:bCs/>
          <w:sz w:val="20"/>
          <w:szCs w:val="20"/>
        </w:rPr>
        <w:t>g</w:t>
      </w:r>
      <w:r w:rsidR="00DD320B" w:rsidRPr="00273ECC">
        <w:rPr>
          <w:rFonts w:ascii="Times New Roman" w:hAnsi="Times New Roman" w:cs="Times New Roman"/>
          <w:bCs/>
          <w:sz w:val="20"/>
          <w:szCs w:val="20"/>
        </w:rPr>
        <w:t>uaranteed</w:t>
      </w:r>
      <w:r w:rsidR="00DD320B">
        <w:rPr>
          <w:rFonts w:ascii="Times New Roman" w:hAnsi="Times New Roman" w:cs="Times New Roman" w:hint="eastAsia"/>
          <w:bCs/>
          <w:sz w:val="20"/>
          <w:szCs w:val="20"/>
        </w:rPr>
        <w:t xml:space="preserve"> </w:t>
      </w:r>
      <w:r w:rsidR="00DD320B">
        <w:rPr>
          <w:rFonts w:ascii="Times New Roman" w:hAnsi="Times New Roman" w:cs="Times New Roman"/>
          <w:color w:val="000000"/>
          <w:sz w:val="20"/>
          <w:szCs w:val="20"/>
        </w:rPr>
        <w:t xml:space="preserve">by using the SRS resource transmitted in the set for </w:t>
      </w:r>
      <w:r w:rsidR="00DD320B">
        <w:rPr>
          <w:rFonts w:ascii="Times New Roman" w:hAnsi="Times New Roman" w:cs="Times New Roman"/>
          <w:bCs/>
          <w:sz w:val="20"/>
          <w:szCs w:val="20"/>
        </w:rPr>
        <w:t>“</w:t>
      </w:r>
      <w:proofErr w:type="spellStart"/>
      <w:r w:rsidR="00DD320B" w:rsidRPr="00982CE3">
        <w:rPr>
          <w:rFonts w:ascii="Times New Roman" w:hAnsi="Times New Roman" w:cs="Times New Roman"/>
          <w:bCs/>
          <w:i/>
          <w:iCs/>
          <w:sz w:val="20"/>
          <w:szCs w:val="20"/>
        </w:rPr>
        <w:t>antennaSwitching</w:t>
      </w:r>
      <w:proofErr w:type="spellEnd"/>
      <w:r w:rsidR="00DD320B">
        <w:rPr>
          <w:rFonts w:ascii="Times New Roman" w:hAnsi="Times New Roman" w:cs="Times New Roman"/>
          <w:bCs/>
          <w:sz w:val="20"/>
          <w:szCs w:val="20"/>
        </w:rPr>
        <w:t>”</w:t>
      </w:r>
      <w:r w:rsidR="00DD320B">
        <w:rPr>
          <w:rFonts w:ascii="Times New Roman" w:hAnsi="Times New Roman" w:cs="Times New Roman" w:hint="eastAsia"/>
          <w:bCs/>
          <w:sz w:val="20"/>
          <w:szCs w:val="20"/>
        </w:rPr>
        <w:t xml:space="preserve"> and </w:t>
      </w:r>
      <w:r w:rsidR="00DD320B">
        <w:rPr>
          <w:rFonts w:ascii="Times New Roman" w:hAnsi="Times New Roman" w:cs="Times New Roman"/>
          <w:bCs/>
          <w:sz w:val="20"/>
          <w:szCs w:val="20"/>
        </w:rPr>
        <w:t>the performance of DL CSI acquisition can’t be ensured by using the SRS resource transmitted in the set for “</w:t>
      </w:r>
      <w:r w:rsidR="00DD320B" w:rsidRPr="00982CE3">
        <w:rPr>
          <w:rFonts w:ascii="Times New Roman" w:hAnsi="Times New Roman" w:cs="Times New Roman"/>
          <w:bCs/>
          <w:i/>
          <w:iCs/>
          <w:sz w:val="20"/>
          <w:szCs w:val="20"/>
        </w:rPr>
        <w:t>codebook</w:t>
      </w:r>
      <w:r w:rsidR="00DD320B">
        <w:rPr>
          <w:rFonts w:ascii="Times New Roman" w:hAnsi="Times New Roman" w:cs="Times New Roman"/>
          <w:bCs/>
          <w:sz w:val="20"/>
          <w:szCs w:val="20"/>
        </w:rPr>
        <w:t xml:space="preserve">”. </w:t>
      </w:r>
      <w:r w:rsidR="00DD320B">
        <w:rPr>
          <w:rFonts w:ascii="Times New Roman" w:hAnsi="Times New Roman" w:cs="Times New Roman" w:hint="eastAsia"/>
          <w:bCs/>
          <w:sz w:val="20"/>
          <w:szCs w:val="20"/>
        </w:rPr>
        <w:t>In order to support SRS resource sharing between different usages, UE</w:t>
      </w:r>
      <w:r w:rsidR="00DD320B">
        <w:rPr>
          <w:rFonts w:ascii="Times New Roman" w:hAnsi="Times New Roman" w:cs="Times New Roman"/>
          <w:bCs/>
          <w:sz w:val="20"/>
          <w:szCs w:val="20"/>
        </w:rPr>
        <w:t>’</w:t>
      </w:r>
      <w:r w:rsidR="00DD320B">
        <w:rPr>
          <w:rFonts w:ascii="Times New Roman" w:hAnsi="Times New Roman" w:cs="Times New Roman" w:hint="eastAsia"/>
          <w:bCs/>
          <w:sz w:val="20"/>
          <w:szCs w:val="20"/>
        </w:rPr>
        <w:t>s antenna virtualization behavior of SRS resources for usage sharing should be clearly specified.</w:t>
      </w:r>
    </w:p>
    <w:p w14:paraId="0C526A45" w14:textId="77777777" w:rsidR="00DD320B" w:rsidRPr="003F1DC8" w:rsidRDefault="00DD320B" w:rsidP="00DD320B">
      <w:pPr>
        <w:spacing w:beforeLines="50" w:before="120" w:afterLines="50" w:after="120"/>
        <w:rPr>
          <w:rFonts w:ascii="Times New Roman" w:hAnsi="Times New Roman" w:cs="Times New Roman"/>
          <w:b/>
          <w:i/>
          <w:sz w:val="20"/>
          <w:szCs w:val="20"/>
        </w:rPr>
      </w:pPr>
      <w:r w:rsidRPr="003F1DC8">
        <w:rPr>
          <w:rFonts w:ascii="Times New Roman" w:hAnsi="Times New Roman" w:cs="Times New Roman" w:hint="eastAsia"/>
          <w:b/>
          <w:i/>
          <w:sz w:val="20"/>
          <w:szCs w:val="20"/>
        </w:rPr>
        <w:t>O</w:t>
      </w:r>
      <w:r w:rsidRPr="003F1DC8">
        <w:rPr>
          <w:rFonts w:ascii="Times New Roman" w:hAnsi="Times New Roman" w:cs="Times New Roman"/>
          <w:b/>
          <w:i/>
          <w:sz w:val="20"/>
          <w:szCs w:val="20"/>
        </w:rPr>
        <w:t>bservation 1:</w:t>
      </w:r>
    </w:p>
    <w:p w14:paraId="50C39B9A" w14:textId="77777777" w:rsidR="00DD320B" w:rsidRDefault="00DD320B" w:rsidP="00DD320B">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SRS usage reuse is not well supported in Rel-15.</w:t>
      </w:r>
    </w:p>
    <w:p w14:paraId="7B35482C" w14:textId="77777777" w:rsidR="00DD320B" w:rsidRPr="00B932A0" w:rsidRDefault="00DD320B" w:rsidP="00DD320B">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 xml:space="preserve">Proposal </w:t>
      </w:r>
      <w:r>
        <w:rPr>
          <w:rFonts w:ascii="Times New Roman" w:hAnsi="Times New Roman" w:cs="Times New Roman"/>
          <w:b/>
          <w:i/>
          <w:sz w:val="20"/>
          <w:szCs w:val="20"/>
        </w:rPr>
        <w:t>4</w:t>
      </w:r>
      <w:r w:rsidRPr="00B932A0">
        <w:rPr>
          <w:rFonts w:ascii="Times New Roman" w:hAnsi="Times New Roman" w:cs="Times New Roman"/>
          <w:b/>
          <w:i/>
          <w:sz w:val="20"/>
          <w:szCs w:val="20"/>
        </w:rPr>
        <w:t>:</w:t>
      </w:r>
    </w:p>
    <w:p w14:paraId="5CBA85AF" w14:textId="4CB73793" w:rsidR="00B00CCE" w:rsidRPr="003F5E99" w:rsidRDefault="00DD320B" w:rsidP="006F606C">
      <w:pPr>
        <w:numPr>
          <w:ilvl w:val="0"/>
          <w:numId w:val="5"/>
        </w:num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rPr>
        <w:t>SRS usage sharing between “codebook” and “</w:t>
      </w:r>
      <w:proofErr w:type="spellStart"/>
      <w:r>
        <w:rPr>
          <w:rFonts w:ascii="Times New Roman" w:hAnsi="Times New Roman" w:cs="Times New Roman"/>
          <w:b/>
          <w:i/>
          <w:sz w:val="20"/>
          <w:szCs w:val="20"/>
        </w:rPr>
        <w:t>antennaSwitching</w:t>
      </w:r>
      <w:proofErr w:type="spellEnd"/>
      <w:r>
        <w:rPr>
          <w:rFonts w:ascii="Times New Roman" w:hAnsi="Times New Roman" w:cs="Times New Roman"/>
          <w:b/>
          <w:i/>
          <w:sz w:val="20"/>
          <w:szCs w:val="20"/>
        </w:rPr>
        <w:t>” is supported</w:t>
      </w:r>
      <w:r>
        <w:rPr>
          <w:rFonts w:ascii="Times New Roman" w:hAnsi="Times New Roman" w:cs="Times New Roman" w:hint="eastAsia"/>
          <w:b/>
          <w:i/>
          <w:sz w:val="20"/>
          <w:szCs w:val="20"/>
        </w:rPr>
        <w:t xml:space="preserve"> in Rel-17, with UE</w:t>
      </w:r>
      <w:r>
        <w:rPr>
          <w:rFonts w:ascii="Times New Roman" w:hAnsi="Times New Roman" w:cs="Times New Roman"/>
          <w:b/>
          <w:i/>
          <w:sz w:val="20"/>
          <w:szCs w:val="20"/>
        </w:rPr>
        <w:t>’</w:t>
      </w:r>
      <w:r>
        <w:rPr>
          <w:rFonts w:ascii="Times New Roman" w:hAnsi="Times New Roman" w:cs="Times New Roman" w:hint="eastAsia"/>
          <w:b/>
          <w:i/>
          <w:sz w:val="20"/>
          <w:szCs w:val="20"/>
        </w:rPr>
        <w:t xml:space="preserve">s </w:t>
      </w:r>
      <w:r w:rsidRPr="00B03EED">
        <w:rPr>
          <w:rFonts w:ascii="Times New Roman" w:hAnsi="Times New Roman" w:cs="Times New Roman"/>
          <w:b/>
          <w:i/>
          <w:sz w:val="20"/>
          <w:szCs w:val="20"/>
        </w:rPr>
        <w:t>antenna virtualization behavior of SRS resources for usage sharing clearly specified.</w:t>
      </w:r>
      <w:r w:rsidDel="00B03EED">
        <w:rPr>
          <w:rFonts w:ascii="Times New Roman" w:hAnsi="Times New Roman" w:cs="Times New Roman"/>
          <w:b/>
          <w:i/>
          <w:sz w:val="20"/>
          <w:szCs w:val="20"/>
        </w:rPr>
        <w:t xml:space="preserve"> </w:t>
      </w:r>
    </w:p>
    <w:p w14:paraId="16D75451" w14:textId="77777777" w:rsidR="009C0AE1" w:rsidRDefault="00340145" w:rsidP="00634212">
      <w:pPr>
        <w:pStyle w:val="a7"/>
        <w:keepNext/>
        <w:widowControl/>
        <w:numPr>
          <w:ilvl w:val="0"/>
          <w:numId w:val="17"/>
        </w:numPr>
        <w:spacing w:before="50" w:after="5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SRS for antenna switching</w:t>
      </w:r>
    </w:p>
    <w:p w14:paraId="4567A221" w14:textId="0A61EAFB" w:rsidR="00015DFA" w:rsidRPr="00015DFA" w:rsidRDefault="00015DFA" w:rsidP="00FF6E3C">
      <w:pPr>
        <w:spacing w:beforeLines="50" w:before="120" w:afterLines="50" w:after="120"/>
        <w:rPr>
          <w:rFonts w:ascii="Times New Roman" w:hAnsi="Times New Roman" w:cs="Times New Roman"/>
          <w:b/>
          <w:bCs/>
          <w:sz w:val="20"/>
          <w:szCs w:val="20"/>
          <w:u w:val="single"/>
        </w:rPr>
      </w:pPr>
      <w:bookmarkStart w:id="4" w:name="_Hlk68044321"/>
      <w:r>
        <w:rPr>
          <w:rFonts w:ascii="Times New Roman" w:hAnsi="Times New Roman" w:cs="Times New Roman"/>
          <w:b/>
          <w:bCs/>
          <w:sz w:val="20"/>
          <w:szCs w:val="20"/>
          <w:u w:val="single"/>
        </w:rPr>
        <w:t>C</w:t>
      </w:r>
      <w:r w:rsidRPr="00015DFA">
        <w:rPr>
          <w:rFonts w:ascii="Times New Roman" w:hAnsi="Times New Roman" w:cs="Times New Roman"/>
          <w:b/>
          <w:bCs/>
          <w:sz w:val="20"/>
          <w:szCs w:val="20"/>
          <w:u w:val="single"/>
        </w:rPr>
        <w:t xml:space="preserve">onfiguration for </w:t>
      </w:r>
      <w:r>
        <w:rPr>
          <w:rFonts w:ascii="Times New Roman" w:hAnsi="Times New Roman" w:cs="Times New Roman"/>
          <w:b/>
          <w:bCs/>
          <w:sz w:val="20"/>
          <w:szCs w:val="20"/>
          <w:u w:val="single"/>
        </w:rPr>
        <w:t>AP-SRS</w:t>
      </w:r>
    </w:p>
    <w:bookmarkEnd w:id="4"/>
    <w:p w14:paraId="695F468A" w14:textId="775B6D27" w:rsidR="00A22FAB" w:rsidRPr="00DA07BB" w:rsidRDefault="00015DFA" w:rsidP="00A22FAB">
      <w:pPr>
        <w:spacing w:beforeLines="50" w:before="120" w:afterLines="50" w:after="120"/>
        <w:rPr>
          <w:rFonts w:ascii="Times New Roman" w:hAnsi="Times New Roman" w:cs="Times New Roman"/>
          <w:color w:val="000000"/>
          <w:sz w:val="20"/>
          <w:szCs w:val="20"/>
        </w:rPr>
      </w:pPr>
      <w:r>
        <w:rPr>
          <w:rFonts w:ascii="Times New Roman" w:hAnsi="Times New Roman" w:cs="Times New Roman"/>
          <w:sz w:val="20"/>
          <w:szCs w:val="20"/>
        </w:rPr>
        <w:t xml:space="preserve">In </w:t>
      </w:r>
      <w:r w:rsidR="00A90C7B">
        <w:rPr>
          <w:rFonts w:ascii="Times New Roman" w:hAnsi="Times New Roman" w:cs="Times New Roman" w:hint="eastAsia"/>
          <w:sz w:val="20"/>
          <w:szCs w:val="20"/>
        </w:rPr>
        <w:t xml:space="preserve">previous </w:t>
      </w:r>
      <w:r>
        <w:rPr>
          <w:rFonts w:ascii="Times New Roman" w:hAnsi="Times New Roman" w:cs="Times New Roman"/>
          <w:sz w:val="20"/>
          <w:szCs w:val="20"/>
        </w:rPr>
        <w:t>meeting</w:t>
      </w:r>
      <w:r w:rsidR="00A90C7B">
        <w:rPr>
          <w:rFonts w:ascii="Times New Roman" w:hAnsi="Times New Roman" w:cs="Times New Roman" w:hint="eastAsia"/>
          <w:sz w:val="20"/>
          <w:szCs w:val="20"/>
        </w:rPr>
        <w:t>s</w:t>
      </w:r>
      <w:r>
        <w:rPr>
          <w:rFonts w:ascii="Times New Roman" w:hAnsi="Times New Roman" w:cs="Times New Roman"/>
          <w:sz w:val="20"/>
          <w:szCs w:val="20"/>
        </w:rPr>
        <w:t xml:space="preserve">, </w:t>
      </w:r>
      <w:r w:rsidR="00061A22" w:rsidRPr="00061A22">
        <w:rPr>
          <w:rFonts w:ascii="Times New Roman" w:hAnsi="Times New Roman" w:cs="Times New Roman"/>
          <w:sz w:val="20"/>
          <w:szCs w:val="20"/>
        </w:rPr>
        <w:t>the total number of resources</w:t>
      </w:r>
      <w:r w:rsidR="00FC4862">
        <w:rPr>
          <w:rFonts w:ascii="Times New Roman" w:hAnsi="Times New Roman" w:cs="Times New Roman"/>
          <w:sz w:val="20"/>
          <w:szCs w:val="20"/>
        </w:rPr>
        <w:t xml:space="preserve"> (K)</w:t>
      </w:r>
      <w:r w:rsidR="00A90C7B">
        <w:rPr>
          <w:rFonts w:ascii="Times New Roman" w:hAnsi="Times New Roman" w:cs="Times New Roman" w:hint="eastAsia"/>
          <w:sz w:val="20"/>
          <w:szCs w:val="20"/>
        </w:rPr>
        <w:t>,</w:t>
      </w:r>
      <w:r w:rsidR="00061A22" w:rsidRPr="00061A22">
        <w:rPr>
          <w:rFonts w:ascii="Times New Roman" w:hAnsi="Times New Roman" w:cs="Times New Roman"/>
          <w:sz w:val="20"/>
          <w:szCs w:val="20"/>
        </w:rPr>
        <w:t xml:space="preserve"> the number of ports for each resource </w:t>
      </w:r>
      <w:r w:rsidR="00A90C7B">
        <w:rPr>
          <w:rFonts w:ascii="Times New Roman" w:hAnsi="Times New Roman" w:cs="Times New Roman" w:hint="eastAsia"/>
          <w:sz w:val="20"/>
          <w:szCs w:val="20"/>
        </w:rPr>
        <w:t xml:space="preserve">and the </w:t>
      </w:r>
      <w:r w:rsidR="00061A22">
        <w:rPr>
          <w:rFonts w:ascii="Times New Roman" w:hAnsi="Times New Roman" w:cs="Times New Roman"/>
          <w:sz w:val="20"/>
          <w:szCs w:val="20"/>
        </w:rPr>
        <w:t xml:space="preserve">maximum </w:t>
      </w:r>
      <w:r w:rsidR="00FC4862">
        <w:rPr>
          <w:rFonts w:ascii="Times New Roman" w:hAnsi="Times New Roman" w:cs="Times New Roman"/>
          <w:sz w:val="20"/>
          <w:szCs w:val="20"/>
        </w:rPr>
        <w:t xml:space="preserve">number of </w:t>
      </w:r>
      <w:r w:rsidR="00061A22">
        <w:rPr>
          <w:rFonts w:ascii="Times New Roman" w:hAnsi="Times New Roman" w:cs="Times New Roman"/>
          <w:sz w:val="20"/>
          <w:szCs w:val="20"/>
        </w:rPr>
        <w:t>resource sets</w:t>
      </w:r>
      <w:r w:rsidR="00FC4862">
        <w:rPr>
          <w:rFonts w:ascii="Times New Roman" w:hAnsi="Times New Roman" w:cs="Times New Roman"/>
          <w:sz w:val="20"/>
          <w:szCs w:val="20"/>
        </w:rPr>
        <w:t xml:space="preserve"> (</w:t>
      </w:r>
      <w:proofErr w:type="spellStart"/>
      <w:r w:rsidR="00FC4862">
        <w:rPr>
          <w:rFonts w:ascii="Times New Roman" w:hAnsi="Times New Roman" w:cs="Times New Roman"/>
          <w:sz w:val="20"/>
          <w:szCs w:val="20"/>
        </w:rPr>
        <w:t>N_max</w:t>
      </w:r>
      <w:proofErr w:type="spellEnd"/>
      <w:r w:rsidR="00FC4862">
        <w:rPr>
          <w:rFonts w:ascii="Times New Roman" w:hAnsi="Times New Roman" w:cs="Times New Roman"/>
          <w:sz w:val="20"/>
          <w:szCs w:val="20"/>
        </w:rPr>
        <w:t>)</w:t>
      </w:r>
      <w:r w:rsidR="00061A22">
        <w:rPr>
          <w:rFonts w:ascii="Times New Roman" w:hAnsi="Times New Roman" w:cs="Times New Roman"/>
          <w:sz w:val="20"/>
          <w:szCs w:val="20"/>
        </w:rPr>
        <w:t xml:space="preserve"> </w:t>
      </w:r>
      <w:r w:rsidR="00A90C7B">
        <w:rPr>
          <w:rFonts w:ascii="Times New Roman" w:hAnsi="Times New Roman" w:cs="Times New Roman" w:hint="eastAsia"/>
          <w:sz w:val="20"/>
          <w:szCs w:val="20"/>
        </w:rPr>
        <w:t>had been agreed</w:t>
      </w:r>
      <w:r w:rsidR="00A22FAB" w:rsidRPr="00A22FAB">
        <w:rPr>
          <w:rFonts w:ascii="Times New Roman" w:hAnsi="Times New Roman" w:cs="Times New Roman"/>
          <w:sz w:val="20"/>
          <w:szCs w:val="20"/>
        </w:rPr>
        <w:t xml:space="preserve"> </w:t>
      </w:r>
      <w:r w:rsidR="00A22FAB">
        <w:rPr>
          <w:rFonts w:ascii="Times New Roman" w:hAnsi="Times New Roman" w:cs="Times New Roman"/>
          <w:sz w:val="20"/>
          <w:szCs w:val="20"/>
        </w:rPr>
        <w:t>f</w:t>
      </w:r>
      <w:r w:rsidR="00A22FAB" w:rsidRPr="00061A22">
        <w:rPr>
          <w:rFonts w:ascii="Times New Roman" w:hAnsi="Times New Roman" w:cs="Times New Roman"/>
          <w:sz w:val="20"/>
          <w:szCs w:val="20"/>
        </w:rPr>
        <w:t xml:space="preserve">or aperiodic antenna switching SRS with </w:t>
      </w:r>
      <w:r w:rsidR="00A22FAB">
        <w:rPr>
          <w:rFonts w:ascii="Times New Roman" w:hAnsi="Times New Roman" w:cs="Times New Roman" w:hint="eastAsia"/>
          <w:sz w:val="20"/>
          <w:szCs w:val="20"/>
        </w:rPr>
        <w:t>&gt; 4Rx</w:t>
      </w:r>
      <w:r>
        <w:rPr>
          <w:rFonts w:ascii="Times New Roman" w:hAnsi="Times New Roman" w:cs="Times New Roman"/>
          <w:sz w:val="20"/>
          <w:szCs w:val="20"/>
        </w:rPr>
        <w:t xml:space="preserve">. </w:t>
      </w:r>
      <w:r w:rsidR="00DA07BB">
        <w:rPr>
          <w:rFonts w:ascii="Times New Roman" w:hAnsi="Times New Roman" w:cs="Times New Roman" w:hint="eastAsia"/>
          <w:sz w:val="20"/>
          <w:szCs w:val="20"/>
        </w:rPr>
        <w:t xml:space="preserve">One open issue is the supported values of the number of SRS resource sets (N) for each </w:t>
      </w:r>
      <w:proofErr w:type="spellStart"/>
      <w:r w:rsidR="00921FBE" w:rsidRPr="00921FBE">
        <w:rPr>
          <w:rFonts w:ascii="Times New Roman" w:hAnsi="Times New Roman" w:cs="Times New Roman"/>
          <w:sz w:val="20"/>
          <w:szCs w:val="20"/>
        </w:rPr>
        <w:t>xTyR</w:t>
      </w:r>
      <w:proofErr w:type="spellEnd"/>
      <w:r w:rsidR="00921FBE" w:rsidRPr="00921FBE">
        <w:rPr>
          <w:rFonts w:ascii="Times New Roman" w:hAnsi="Times New Roman" w:cs="Times New Roman"/>
          <w:sz w:val="20"/>
          <w:szCs w:val="20"/>
        </w:rPr>
        <w:t xml:space="preserve"> configuration</w:t>
      </w:r>
      <w:r w:rsidR="00DA07BB">
        <w:rPr>
          <w:rFonts w:ascii="Times New Roman" w:hAnsi="Times New Roman" w:cs="Times New Roman" w:hint="eastAsia"/>
          <w:sz w:val="20"/>
          <w:szCs w:val="20"/>
        </w:rPr>
        <w:t xml:space="preserve">. </w:t>
      </w:r>
    </w:p>
    <w:p w14:paraId="004A7D23" w14:textId="6E3C0BC3" w:rsidR="00A22FAB" w:rsidRDefault="00A22FAB" w:rsidP="00FF6E3C">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The</w:t>
      </w:r>
      <w:r>
        <w:rPr>
          <w:rFonts w:ascii="Times New Roman" w:hAnsi="Times New Roman" w:cs="Times New Roman" w:hint="eastAsia"/>
          <w:sz w:val="20"/>
          <w:szCs w:val="20"/>
        </w:rPr>
        <w:t xml:space="preserve"> time domain resource allocation for SRS resources for antenna switching is related to guard period, UE</w:t>
      </w:r>
      <w:r>
        <w:rPr>
          <w:rFonts w:ascii="Times New Roman" w:hAnsi="Times New Roman" w:cs="Times New Roman"/>
          <w:sz w:val="20"/>
          <w:szCs w:val="20"/>
        </w:rPr>
        <w:t>’</w:t>
      </w:r>
      <w:r>
        <w:rPr>
          <w:rFonts w:ascii="Times New Roman" w:hAnsi="Times New Roman" w:cs="Times New Roman" w:hint="eastAsia"/>
          <w:sz w:val="20"/>
          <w:szCs w:val="20"/>
        </w:rPr>
        <w:t xml:space="preserve">s capability on start symbol of SRS transmission and the resources that can be used for UL transmission. Supporting multiple N values for </w:t>
      </w:r>
      <w:r w:rsidRPr="00EE740E">
        <w:rPr>
          <w:rStyle w:val="af0"/>
          <w:rFonts w:ascii="Times New Roman" w:hAnsi="Times New Roman" w:cs="Times New Roman"/>
          <w:i w:val="0"/>
          <w:sz w:val="20"/>
          <w:szCs w:val="20"/>
        </w:rPr>
        <w:t>Rel-17 aperiodic SRS antenna switching with &gt;4Rx</w:t>
      </w:r>
      <w:r>
        <w:rPr>
          <w:rStyle w:val="af0"/>
          <w:rFonts w:ascii="Times New Roman" w:hAnsi="Times New Roman" w:cs="Times New Roman" w:hint="eastAsia"/>
          <w:i w:val="0"/>
          <w:sz w:val="20"/>
          <w:szCs w:val="20"/>
        </w:rPr>
        <w:t xml:space="preserve"> </w:t>
      </w:r>
      <w:r w:rsidRPr="0017147F">
        <w:rPr>
          <w:rStyle w:val="af0"/>
          <w:rFonts w:ascii="Times New Roman" w:hAnsi="Times New Roman" w:cs="Times New Roman"/>
          <w:i w:val="0"/>
          <w:sz w:val="20"/>
          <w:szCs w:val="20"/>
        </w:rPr>
        <w:t>would increase TDD efficiency</w:t>
      </w:r>
      <w:r w:rsidR="00B44A6D">
        <w:rPr>
          <w:rStyle w:val="af0"/>
          <w:rFonts w:ascii="Times New Roman" w:hAnsi="Times New Roman" w:cs="Times New Roman" w:hint="eastAsia"/>
          <w:i w:val="0"/>
          <w:sz w:val="20"/>
          <w:szCs w:val="20"/>
        </w:rPr>
        <w:t xml:space="preserve"> and scheduling flexibility</w:t>
      </w:r>
      <w:r w:rsidRPr="0017147F">
        <w:rPr>
          <w:rStyle w:val="af0"/>
          <w:rFonts w:ascii="Times New Roman" w:hAnsi="Times New Roman" w:cs="Times New Roman"/>
          <w:i w:val="0"/>
          <w:sz w:val="20"/>
          <w:szCs w:val="20"/>
        </w:rPr>
        <w:t>.</w:t>
      </w:r>
      <w:r>
        <w:rPr>
          <w:rStyle w:val="af0"/>
          <w:rFonts w:ascii="Times New Roman" w:hAnsi="Times New Roman" w:cs="Times New Roman" w:hint="eastAsia"/>
          <w:i w:val="0"/>
          <w:sz w:val="20"/>
          <w:szCs w:val="20"/>
        </w:rPr>
        <w:t xml:space="preserve"> F</w:t>
      </w:r>
      <w:r>
        <w:rPr>
          <w:rStyle w:val="af0"/>
          <w:rFonts w:ascii="Times New Roman" w:hAnsi="Times New Roman" w:cs="Times New Roman"/>
          <w:i w:val="0"/>
          <w:sz w:val="20"/>
          <w:szCs w:val="20"/>
        </w:rPr>
        <w:t>o</w:t>
      </w:r>
      <w:r>
        <w:rPr>
          <w:rStyle w:val="af0"/>
          <w:rFonts w:ascii="Times New Roman" w:hAnsi="Times New Roman" w:cs="Times New Roman" w:hint="eastAsia"/>
          <w:i w:val="0"/>
          <w:sz w:val="20"/>
          <w:szCs w:val="20"/>
        </w:rPr>
        <w:t xml:space="preserve">r example, if there are plenty of UL symbols in a slot, </w:t>
      </w:r>
      <w:proofErr w:type="spellStart"/>
      <w:r>
        <w:rPr>
          <w:rStyle w:val="af0"/>
          <w:rFonts w:ascii="Times New Roman" w:hAnsi="Times New Roman" w:cs="Times New Roman" w:hint="eastAsia"/>
          <w:i w:val="0"/>
          <w:sz w:val="20"/>
          <w:szCs w:val="20"/>
        </w:rPr>
        <w:t>gNB</w:t>
      </w:r>
      <w:proofErr w:type="spellEnd"/>
      <w:r>
        <w:rPr>
          <w:rStyle w:val="af0"/>
          <w:rFonts w:ascii="Times New Roman" w:hAnsi="Times New Roman" w:cs="Times New Roman" w:hint="eastAsia"/>
          <w:i w:val="0"/>
          <w:sz w:val="20"/>
          <w:szCs w:val="20"/>
        </w:rPr>
        <w:t xml:space="preserve"> can configure multiple SRS resources in </w:t>
      </w:r>
      <w:r w:rsidR="003B7E68">
        <w:rPr>
          <w:rStyle w:val="af0"/>
          <w:rFonts w:ascii="Times New Roman" w:hAnsi="Times New Roman" w:cs="Times New Roman" w:hint="eastAsia"/>
          <w:i w:val="0"/>
          <w:sz w:val="20"/>
          <w:szCs w:val="20"/>
        </w:rPr>
        <w:t>a</w:t>
      </w:r>
      <w:r>
        <w:rPr>
          <w:rStyle w:val="af0"/>
          <w:rFonts w:ascii="Times New Roman" w:hAnsi="Times New Roman" w:cs="Times New Roman" w:hint="eastAsia"/>
          <w:i w:val="0"/>
          <w:sz w:val="20"/>
          <w:szCs w:val="20"/>
        </w:rPr>
        <w:t xml:space="preserve"> slot to reduce the latency of SRS transmission; if there is few UL symbols in a slot, </w:t>
      </w:r>
      <w:proofErr w:type="spellStart"/>
      <w:r>
        <w:rPr>
          <w:rStyle w:val="af0"/>
          <w:rFonts w:ascii="Times New Roman" w:hAnsi="Times New Roman" w:cs="Times New Roman" w:hint="eastAsia"/>
          <w:i w:val="0"/>
          <w:sz w:val="20"/>
          <w:szCs w:val="20"/>
        </w:rPr>
        <w:t>gNB</w:t>
      </w:r>
      <w:proofErr w:type="spellEnd"/>
      <w:r>
        <w:rPr>
          <w:rStyle w:val="af0"/>
          <w:rFonts w:ascii="Times New Roman" w:hAnsi="Times New Roman" w:cs="Times New Roman" w:hint="eastAsia"/>
          <w:i w:val="0"/>
          <w:sz w:val="20"/>
          <w:szCs w:val="20"/>
        </w:rPr>
        <w:t xml:space="preserve"> can configure one SRS resource in </w:t>
      </w:r>
      <w:r w:rsidR="003B7E68">
        <w:rPr>
          <w:rStyle w:val="af0"/>
          <w:rFonts w:ascii="Times New Roman" w:hAnsi="Times New Roman" w:cs="Times New Roman" w:hint="eastAsia"/>
          <w:i w:val="0"/>
          <w:sz w:val="20"/>
          <w:szCs w:val="20"/>
        </w:rPr>
        <w:t>a</w:t>
      </w:r>
      <w:r>
        <w:rPr>
          <w:rStyle w:val="af0"/>
          <w:rFonts w:ascii="Times New Roman" w:hAnsi="Times New Roman" w:cs="Times New Roman" w:hint="eastAsia"/>
          <w:i w:val="0"/>
          <w:sz w:val="20"/>
          <w:szCs w:val="20"/>
        </w:rPr>
        <w:t xml:space="preserve"> slot to make full use of UL symbols.</w:t>
      </w:r>
    </w:p>
    <w:p w14:paraId="0DD92A58" w14:textId="791A24B0" w:rsidR="0017147F" w:rsidRDefault="00C12349" w:rsidP="00FF6E3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w:t>
      </w:r>
      <w:r>
        <w:rPr>
          <w:rFonts w:ascii="Times New Roman" w:hAnsi="Times New Roman" w:cs="Times New Roman" w:hint="eastAsia"/>
          <w:sz w:val="20"/>
          <w:szCs w:val="20"/>
        </w:rPr>
        <w:t xml:space="preserve">e maximum number of SRS resources that can be configured in a slot is </w:t>
      </w:r>
      <w:r w:rsidR="00251E21">
        <w:rPr>
          <w:rFonts w:ascii="Times New Roman" w:hAnsi="Times New Roman" w:cs="Times New Roman" w:hint="eastAsia"/>
          <w:sz w:val="20"/>
          <w:szCs w:val="20"/>
        </w:rPr>
        <w:t>determined by</w:t>
      </w:r>
      <w:r>
        <w:rPr>
          <w:rFonts w:ascii="Times New Roman" w:hAnsi="Times New Roman" w:cs="Times New Roman" w:hint="eastAsia"/>
          <w:sz w:val="20"/>
          <w:szCs w:val="20"/>
        </w:rPr>
        <w:t xml:space="preserve"> </w:t>
      </w:r>
      <w:r w:rsidR="00B44A6D">
        <w:rPr>
          <w:rFonts w:ascii="Times New Roman" w:hAnsi="Times New Roman" w:cs="Times New Roman" w:hint="eastAsia"/>
          <w:sz w:val="20"/>
          <w:szCs w:val="20"/>
        </w:rPr>
        <w:t xml:space="preserve">the value of </w:t>
      </w:r>
      <w:r w:rsidR="00354F88">
        <w:rPr>
          <w:rFonts w:ascii="Times New Roman" w:hAnsi="Times New Roman" w:cs="Times New Roman" w:hint="eastAsia"/>
          <w:sz w:val="20"/>
          <w:szCs w:val="20"/>
        </w:rPr>
        <w:t xml:space="preserve">the </w:t>
      </w:r>
      <w:r w:rsidR="00354F88" w:rsidRPr="009B29B3">
        <w:rPr>
          <w:rFonts w:ascii="Times New Roman" w:hAnsi="Times New Roman" w:cs="Times New Roman"/>
          <w:sz w:val="20"/>
          <w:szCs w:val="20"/>
        </w:rPr>
        <w:t xml:space="preserve">guard period </w:t>
      </w:r>
      <w:r w:rsidR="009B29B3">
        <w:rPr>
          <w:rFonts w:ascii="Times New Roman" w:hAnsi="Times New Roman" w:cs="Times New Roman"/>
          <w:sz w:val="20"/>
          <w:szCs w:val="20"/>
        </w:rPr>
        <w:t>Y</w:t>
      </w:r>
      <w:r>
        <w:rPr>
          <w:rFonts w:ascii="Times New Roman" w:hAnsi="Times New Roman" w:cs="Times New Roman" w:hint="eastAsia"/>
          <w:sz w:val="20"/>
          <w:szCs w:val="20"/>
        </w:rPr>
        <w:t xml:space="preserve"> </w:t>
      </w:r>
      <w:r w:rsidR="00B44A6D">
        <w:rPr>
          <w:rFonts w:ascii="Times New Roman" w:hAnsi="Times New Roman" w:cs="Times New Roman" w:hint="eastAsia"/>
          <w:sz w:val="20"/>
          <w:szCs w:val="20"/>
        </w:rPr>
        <w:t>between SRS resources in a set</w:t>
      </w:r>
      <w:r w:rsidR="00251E21">
        <w:rPr>
          <w:rFonts w:ascii="Times New Roman" w:hAnsi="Times New Roman" w:cs="Times New Roman" w:hint="eastAsia"/>
          <w:sz w:val="20"/>
          <w:szCs w:val="20"/>
        </w:rPr>
        <w:t>.</w:t>
      </w:r>
      <w:r w:rsidR="00337B97">
        <w:rPr>
          <w:rFonts w:ascii="Times New Roman" w:hAnsi="Times New Roman" w:cs="Times New Roman" w:hint="eastAsia"/>
          <w:sz w:val="20"/>
          <w:szCs w:val="20"/>
        </w:rPr>
        <w:t xml:space="preserve"> </w:t>
      </w:r>
      <w:r w:rsidR="007D5C1E" w:rsidRPr="007D5C1E">
        <w:rPr>
          <w:rFonts w:ascii="Times New Roman" w:hAnsi="Times New Roman" w:cs="Times New Roman"/>
          <w:sz w:val="20"/>
          <w:szCs w:val="20"/>
        </w:rPr>
        <w:t xml:space="preserve">If </w:t>
      </w:r>
      <w:r w:rsidR="008A55DF">
        <w:rPr>
          <w:rFonts w:ascii="Times New Roman" w:hAnsi="Times New Roman" w:cs="Times New Roman" w:hint="eastAsia"/>
          <w:sz w:val="20"/>
          <w:szCs w:val="20"/>
        </w:rPr>
        <w:t>SRS</w:t>
      </w:r>
      <w:r w:rsidR="001654CE">
        <w:rPr>
          <w:rFonts w:ascii="Times New Roman" w:hAnsi="Times New Roman" w:cs="Times New Roman" w:hint="eastAsia"/>
          <w:sz w:val="20"/>
          <w:szCs w:val="20"/>
        </w:rPr>
        <w:t xml:space="preserve"> </w:t>
      </w:r>
      <w:r w:rsidR="00337B97">
        <w:rPr>
          <w:rFonts w:ascii="Times New Roman" w:hAnsi="Times New Roman" w:cs="Times New Roman" w:hint="eastAsia"/>
          <w:sz w:val="20"/>
          <w:szCs w:val="20"/>
        </w:rPr>
        <w:t>transmission</w:t>
      </w:r>
      <w:r w:rsidR="007D5C1E">
        <w:rPr>
          <w:rFonts w:ascii="Times New Roman" w:hAnsi="Times New Roman" w:cs="Times New Roman"/>
          <w:sz w:val="20"/>
          <w:szCs w:val="20"/>
        </w:rPr>
        <w:t xml:space="preserve"> over any OFDM symbols within </w:t>
      </w:r>
      <w:r w:rsidR="003B7E68">
        <w:rPr>
          <w:rFonts w:ascii="Times New Roman" w:hAnsi="Times New Roman" w:cs="Times New Roman" w:hint="eastAsia"/>
          <w:sz w:val="20"/>
          <w:szCs w:val="20"/>
        </w:rPr>
        <w:t>a</w:t>
      </w:r>
      <w:r w:rsidR="003B7E68">
        <w:rPr>
          <w:rFonts w:ascii="Times New Roman" w:hAnsi="Times New Roman" w:cs="Times New Roman"/>
          <w:sz w:val="20"/>
          <w:szCs w:val="20"/>
        </w:rPr>
        <w:t xml:space="preserve"> </w:t>
      </w:r>
      <w:r w:rsidR="007D5C1E">
        <w:rPr>
          <w:rFonts w:ascii="Times New Roman" w:hAnsi="Times New Roman" w:cs="Times New Roman"/>
          <w:sz w:val="20"/>
          <w:szCs w:val="20"/>
        </w:rPr>
        <w:t>slot</w:t>
      </w:r>
      <w:r w:rsidR="00337B97">
        <w:rPr>
          <w:rFonts w:ascii="Times New Roman" w:hAnsi="Times New Roman" w:cs="Times New Roman" w:hint="eastAsia"/>
          <w:sz w:val="20"/>
          <w:szCs w:val="20"/>
        </w:rPr>
        <w:t xml:space="preserve"> is supported</w:t>
      </w:r>
      <w:r w:rsidR="007D5C1E">
        <w:rPr>
          <w:rFonts w:ascii="Times New Roman" w:hAnsi="Times New Roman" w:cs="Times New Roman"/>
          <w:sz w:val="20"/>
          <w:szCs w:val="20"/>
        </w:rPr>
        <w:t xml:space="preserve">, </w:t>
      </w:r>
      <w:r w:rsidR="00C2344B">
        <w:rPr>
          <w:rFonts w:ascii="Times New Roman" w:hAnsi="Times New Roman" w:cs="Times New Roman"/>
          <w:sz w:val="20"/>
          <w:szCs w:val="20"/>
        </w:rPr>
        <w:t xml:space="preserve">maximum 7 SRS resources can be configured in a </w:t>
      </w:r>
      <w:r w:rsidR="00BB10E0">
        <w:rPr>
          <w:rFonts w:ascii="Times New Roman" w:hAnsi="Times New Roman" w:cs="Times New Roman" w:hint="eastAsia"/>
          <w:sz w:val="20"/>
          <w:szCs w:val="20"/>
        </w:rPr>
        <w:t>slot</w:t>
      </w:r>
      <w:r w:rsidR="00BB10E0">
        <w:rPr>
          <w:rFonts w:ascii="Times New Roman" w:hAnsi="Times New Roman" w:cs="Times New Roman"/>
          <w:sz w:val="20"/>
          <w:szCs w:val="20"/>
        </w:rPr>
        <w:t xml:space="preserve"> </w:t>
      </w:r>
      <w:r w:rsidR="00C2344B">
        <w:rPr>
          <w:rFonts w:ascii="Times New Roman" w:hAnsi="Times New Roman" w:cs="Times New Roman"/>
          <w:sz w:val="20"/>
          <w:szCs w:val="20"/>
        </w:rPr>
        <w:t>for Y</w:t>
      </w:r>
      <w:r w:rsidR="00190AF0">
        <w:rPr>
          <w:rFonts w:ascii="Times New Roman" w:hAnsi="Times New Roman" w:cs="Times New Roman"/>
          <w:sz w:val="20"/>
          <w:szCs w:val="20"/>
        </w:rPr>
        <w:t xml:space="preserve"> = </w:t>
      </w:r>
      <w:r w:rsidR="00C2344B">
        <w:rPr>
          <w:rFonts w:ascii="Times New Roman" w:hAnsi="Times New Roman" w:cs="Times New Roman"/>
          <w:sz w:val="20"/>
          <w:szCs w:val="20"/>
        </w:rPr>
        <w:t>1</w:t>
      </w:r>
      <w:r w:rsidR="00B3589A">
        <w:rPr>
          <w:rFonts w:ascii="Times New Roman" w:hAnsi="Times New Roman" w:cs="Times New Roman" w:hint="eastAsia"/>
          <w:sz w:val="20"/>
          <w:szCs w:val="20"/>
        </w:rPr>
        <w:t xml:space="preserve"> </w:t>
      </w:r>
      <w:r w:rsidR="00C2344B">
        <w:rPr>
          <w:rFonts w:ascii="Times New Roman" w:hAnsi="Times New Roman" w:cs="Times New Roman"/>
          <w:sz w:val="20"/>
          <w:szCs w:val="20"/>
        </w:rPr>
        <w:t xml:space="preserve">and maximum 5 SRS resources can be configured in a </w:t>
      </w:r>
      <w:r w:rsidR="00B3589A">
        <w:rPr>
          <w:rFonts w:ascii="Times New Roman" w:hAnsi="Times New Roman" w:cs="Times New Roman" w:hint="eastAsia"/>
          <w:sz w:val="20"/>
          <w:szCs w:val="20"/>
        </w:rPr>
        <w:t xml:space="preserve">slot </w:t>
      </w:r>
      <w:r w:rsidR="00C2344B">
        <w:rPr>
          <w:rFonts w:ascii="Times New Roman" w:hAnsi="Times New Roman" w:cs="Times New Roman"/>
          <w:sz w:val="20"/>
          <w:szCs w:val="20"/>
        </w:rPr>
        <w:t>for Y</w:t>
      </w:r>
      <w:r w:rsidR="00190AF0">
        <w:rPr>
          <w:rFonts w:ascii="Times New Roman" w:hAnsi="Times New Roman" w:cs="Times New Roman"/>
          <w:sz w:val="20"/>
          <w:szCs w:val="20"/>
        </w:rPr>
        <w:t xml:space="preserve"> = </w:t>
      </w:r>
      <w:r w:rsidR="00C2344B">
        <w:rPr>
          <w:rFonts w:ascii="Times New Roman" w:hAnsi="Times New Roman" w:cs="Times New Roman"/>
          <w:sz w:val="20"/>
          <w:szCs w:val="20"/>
        </w:rPr>
        <w:t xml:space="preserve">2. If SRS </w:t>
      </w:r>
      <w:r w:rsidR="00337B97">
        <w:rPr>
          <w:rFonts w:ascii="Times New Roman" w:hAnsi="Times New Roman" w:cs="Times New Roman" w:hint="eastAsia"/>
          <w:sz w:val="20"/>
          <w:szCs w:val="20"/>
        </w:rPr>
        <w:t>transmission</w:t>
      </w:r>
      <w:r w:rsidR="00C2344B">
        <w:rPr>
          <w:rFonts w:ascii="Times New Roman" w:hAnsi="Times New Roman" w:cs="Times New Roman"/>
          <w:sz w:val="20"/>
          <w:szCs w:val="20"/>
        </w:rPr>
        <w:t xml:space="preserve"> </w:t>
      </w:r>
      <w:r w:rsidR="00337B97">
        <w:rPr>
          <w:rFonts w:ascii="Times New Roman" w:hAnsi="Times New Roman" w:cs="Times New Roman"/>
          <w:sz w:val="20"/>
          <w:szCs w:val="20"/>
        </w:rPr>
        <w:t>over any OFDM symbols within the slot</w:t>
      </w:r>
      <w:r w:rsidR="00337B97">
        <w:rPr>
          <w:rFonts w:ascii="Times New Roman" w:hAnsi="Times New Roman" w:cs="Times New Roman" w:hint="eastAsia"/>
          <w:sz w:val="20"/>
          <w:szCs w:val="20"/>
        </w:rPr>
        <w:t xml:space="preserve"> is not supported, </w:t>
      </w:r>
      <w:r w:rsidR="0078355A">
        <w:rPr>
          <w:rFonts w:ascii="Times New Roman" w:hAnsi="Times New Roman" w:cs="Times New Roman" w:hint="eastAsia"/>
          <w:sz w:val="20"/>
          <w:szCs w:val="20"/>
        </w:rPr>
        <w:t xml:space="preserve">the </w:t>
      </w:r>
      <w:r w:rsidR="00337B97">
        <w:rPr>
          <w:rFonts w:ascii="Times New Roman" w:hAnsi="Times New Roman" w:cs="Times New Roman" w:hint="eastAsia"/>
          <w:sz w:val="20"/>
          <w:szCs w:val="20"/>
        </w:rPr>
        <w:t xml:space="preserve">SRS </w:t>
      </w:r>
      <w:r w:rsidR="00BB10E0">
        <w:rPr>
          <w:rFonts w:ascii="Times New Roman" w:hAnsi="Times New Roman" w:cs="Times New Roman" w:hint="eastAsia"/>
          <w:sz w:val="20"/>
          <w:szCs w:val="20"/>
        </w:rPr>
        <w:t>would</w:t>
      </w:r>
      <w:r w:rsidR="00337B97">
        <w:rPr>
          <w:rFonts w:ascii="Times New Roman" w:hAnsi="Times New Roman" w:cs="Times New Roman" w:hint="eastAsia"/>
          <w:sz w:val="20"/>
          <w:szCs w:val="20"/>
        </w:rPr>
        <w:t xml:space="preserve"> be transmitted </w:t>
      </w:r>
      <w:r w:rsidR="00C2344B">
        <w:rPr>
          <w:rFonts w:ascii="Times New Roman" w:hAnsi="Times New Roman" w:cs="Times New Roman"/>
          <w:sz w:val="20"/>
          <w:szCs w:val="20"/>
        </w:rPr>
        <w:t>over the last 6 OFDM symbols,</w:t>
      </w:r>
      <w:r w:rsidR="0078355A">
        <w:rPr>
          <w:rFonts w:ascii="Times New Roman" w:hAnsi="Times New Roman" w:cs="Times New Roman" w:hint="eastAsia"/>
          <w:sz w:val="20"/>
          <w:szCs w:val="20"/>
        </w:rPr>
        <w:t xml:space="preserve"> and</w:t>
      </w:r>
      <w:r w:rsidR="00C2344B">
        <w:rPr>
          <w:rFonts w:ascii="Times New Roman" w:hAnsi="Times New Roman" w:cs="Times New Roman"/>
          <w:sz w:val="20"/>
          <w:szCs w:val="20"/>
        </w:rPr>
        <w:t xml:space="preserve"> maximum 3 SRS resources can be configured in a</w:t>
      </w:r>
      <w:r w:rsidR="00BB10E0">
        <w:rPr>
          <w:rFonts w:ascii="Times New Roman" w:hAnsi="Times New Roman" w:cs="Times New Roman" w:hint="eastAsia"/>
          <w:sz w:val="20"/>
          <w:szCs w:val="20"/>
        </w:rPr>
        <w:t xml:space="preserve"> slot</w:t>
      </w:r>
      <w:r w:rsidR="00BB10E0">
        <w:rPr>
          <w:rFonts w:ascii="Times New Roman" w:hAnsi="Times New Roman" w:cs="Times New Roman"/>
          <w:sz w:val="20"/>
          <w:szCs w:val="20"/>
        </w:rPr>
        <w:t xml:space="preserve"> </w:t>
      </w:r>
      <w:r w:rsidR="00C2344B">
        <w:rPr>
          <w:rFonts w:ascii="Times New Roman" w:hAnsi="Times New Roman" w:cs="Times New Roman"/>
          <w:sz w:val="20"/>
          <w:szCs w:val="20"/>
        </w:rPr>
        <w:t>for Y</w:t>
      </w:r>
      <w:r w:rsidR="00190AF0">
        <w:rPr>
          <w:rFonts w:ascii="Times New Roman" w:hAnsi="Times New Roman" w:cs="Times New Roman"/>
          <w:sz w:val="20"/>
          <w:szCs w:val="20"/>
        </w:rPr>
        <w:t xml:space="preserve"> = </w:t>
      </w:r>
      <w:r w:rsidR="00C2344B">
        <w:rPr>
          <w:rFonts w:ascii="Times New Roman" w:hAnsi="Times New Roman" w:cs="Times New Roman"/>
          <w:sz w:val="20"/>
          <w:szCs w:val="20"/>
        </w:rPr>
        <w:t xml:space="preserve">1 and maximum 2 SRS resources can be configured in a </w:t>
      </w:r>
      <w:r w:rsidR="00B3589A">
        <w:rPr>
          <w:rFonts w:ascii="Times New Roman" w:hAnsi="Times New Roman" w:cs="Times New Roman" w:hint="eastAsia"/>
          <w:sz w:val="20"/>
          <w:szCs w:val="20"/>
        </w:rPr>
        <w:t>slot</w:t>
      </w:r>
      <w:r w:rsidR="00B3589A">
        <w:rPr>
          <w:rFonts w:ascii="Times New Roman" w:hAnsi="Times New Roman" w:cs="Times New Roman"/>
          <w:sz w:val="20"/>
          <w:szCs w:val="20"/>
        </w:rPr>
        <w:t xml:space="preserve"> </w:t>
      </w:r>
      <w:r w:rsidR="00C2344B">
        <w:rPr>
          <w:rFonts w:ascii="Times New Roman" w:hAnsi="Times New Roman" w:cs="Times New Roman"/>
          <w:sz w:val="20"/>
          <w:szCs w:val="20"/>
        </w:rPr>
        <w:t>for Y</w:t>
      </w:r>
      <w:r w:rsidR="00190AF0">
        <w:rPr>
          <w:rFonts w:ascii="Times New Roman" w:hAnsi="Times New Roman" w:cs="Times New Roman"/>
          <w:sz w:val="20"/>
          <w:szCs w:val="20"/>
        </w:rPr>
        <w:t xml:space="preserve"> = </w:t>
      </w:r>
      <w:r w:rsidR="00C2344B">
        <w:rPr>
          <w:rFonts w:ascii="Times New Roman" w:hAnsi="Times New Roman" w:cs="Times New Roman"/>
          <w:sz w:val="20"/>
          <w:szCs w:val="20"/>
        </w:rPr>
        <w:t>2.</w:t>
      </w:r>
      <w:r>
        <w:rPr>
          <w:rFonts w:ascii="Times New Roman" w:hAnsi="Times New Roman" w:cs="Times New Roman" w:hint="eastAsia"/>
          <w:sz w:val="20"/>
          <w:szCs w:val="20"/>
        </w:rPr>
        <w:t xml:space="preserve"> </w:t>
      </w:r>
      <w:r w:rsidR="00B44A6D">
        <w:rPr>
          <w:rFonts w:ascii="Times New Roman" w:hAnsi="Times New Roman" w:cs="Times New Roman" w:hint="eastAsia"/>
          <w:sz w:val="20"/>
          <w:szCs w:val="20"/>
        </w:rPr>
        <w:t>U</w:t>
      </w:r>
      <w:r>
        <w:rPr>
          <w:rFonts w:ascii="Times New Roman" w:hAnsi="Times New Roman" w:cs="Times New Roman" w:hint="eastAsia"/>
          <w:sz w:val="20"/>
          <w:szCs w:val="20"/>
        </w:rPr>
        <w:t xml:space="preserve">nder the </w:t>
      </w:r>
      <w:r w:rsidR="0078355A" w:rsidRPr="0078355A">
        <w:rPr>
          <w:rFonts w:ascii="Times New Roman" w:hAnsi="Times New Roman" w:cs="Times New Roman"/>
          <w:sz w:val="20"/>
          <w:szCs w:val="20"/>
        </w:rPr>
        <w:t xml:space="preserve">constraints </w:t>
      </w:r>
      <w:r>
        <w:rPr>
          <w:rFonts w:ascii="Times New Roman" w:hAnsi="Times New Roman" w:cs="Times New Roman" w:hint="eastAsia"/>
          <w:sz w:val="20"/>
          <w:szCs w:val="20"/>
        </w:rPr>
        <w:t xml:space="preserve">of </w:t>
      </w:r>
      <w:proofErr w:type="spellStart"/>
      <w:r w:rsidR="003B7E68" w:rsidRPr="001654CE">
        <w:rPr>
          <w:rFonts w:ascii="Times New Roman" w:hAnsi="Times New Roman" w:cs="Times New Roman"/>
          <w:iCs/>
          <w:color w:val="000000"/>
          <w:sz w:val="20"/>
          <w:szCs w:val="20"/>
        </w:rPr>
        <w:t>N_max</w:t>
      </w:r>
      <w:proofErr w:type="spellEnd"/>
      <w:r w:rsidR="0078355A">
        <w:rPr>
          <w:rFonts w:ascii="Times New Roman" w:hAnsi="Times New Roman" w:cs="Times New Roman" w:hint="eastAsia"/>
          <w:iCs/>
          <w:color w:val="000000"/>
          <w:sz w:val="20"/>
          <w:szCs w:val="20"/>
        </w:rPr>
        <w:t xml:space="preserve">, </w:t>
      </w:r>
      <w:r w:rsidR="00EF7E3A">
        <w:rPr>
          <w:rFonts w:ascii="Times New Roman" w:hAnsi="Times New Roman" w:cs="Times New Roman" w:hint="eastAsia"/>
          <w:sz w:val="20"/>
          <w:szCs w:val="20"/>
        </w:rPr>
        <w:t>K</w:t>
      </w:r>
      <w:r w:rsidR="003B7E68">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and </w:t>
      </w:r>
      <w:r w:rsidR="00EF7E3A">
        <w:rPr>
          <w:rFonts w:ascii="Times New Roman" w:hAnsi="Times New Roman" w:cs="Times New Roman" w:hint="eastAsia"/>
          <w:sz w:val="20"/>
          <w:szCs w:val="20"/>
        </w:rPr>
        <w:t>Y</w:t>
      </w:r>
      <w:r>
        <w:rPr>
          <w:rFonts w:ascii="Times New Roman" w:hAnsi="Times New Roman" w:cs="Times New Roman" w:hint="eastAsia"/>
          <w:sz w:val="20"/>
          <w:szCs w:val="20"/>
        </w:rPr>
        <w:t xml:space="preserve">, the </w:t>
      </w:r>
      <w:r w:rsidR="00B44A6D">
        <w:rPr>
          <w:rFonts w:ascii="Times New Roman" w:hAnsi="Times New Roman" w:cs="Times New Roman" w:hint="eastAsia"/>
          <w:sz w:val="20"/>
          <w:szCs w:val="20"/>
        </w:rPr>
        <w:t>values</w:t>
      </w:r>
      <w:r>
        <w:rPr>
          <w:rFonts w:ascii="Times New Roman" w:hAnsi="Times New Roman" w:cs="Times New Roman" w:hint="eastAsia"/>
          <w:sz w:val="20"/>
          <w:szCs w:val="20"/>
        </w:rPr>
        <w:t xml:space="preserve"> that can be configured </w:t>
      </w:r>
      <w:r w:rsidR="00B44A6D">
        <w:rPr>
          <w:rFonts w:ascii="Times New Roman" w:hAnsi="Times New Roman" w:cs="Times New Roman" w:hint="eastAsia"/>
          <w:sz w:val="20"/>
          <w:szCs w:val="20"/>
        </w:rPr>
        <w:t>for N</w:t>
      </w:r>
      <w:r w:rsidR="000661BD">
        <w:rPr>
          <w:rFonts w:ascii="Times New Roman" w:hAnsi="Times New Roman" w:cs="Times New Roman" w:hint="eastAsia"/>
          <w:sz w:val="20"/>
          <w:szCs w:val="20"/>
        </w:rPr>
        <w:t xml:space="preserve"> </w:t>
      </w:r>
      <w:r w:rsidR="0078355A">
        <w:rPr>
          <w:rFonts w:ascii="Times New Roman" w:hAnsi="Times New Roman" w:cs="Times New Roman" w:hint="eastAsia"/>
          <w:sz w:val="20"/>
          <w:szCs w:val="20"/>
        </w:rPr>
        <w:t>for 1T6R, 1T8R, 2T6R, 2T8R and 4T8R</w:t>
      </w:r>
      <w:r w:rsidR="006D08FE" w:rsidRPr="006D08FE">
        <w:rPr>
          <w:rFonts w:ascii="Times New Roman" w:hAnsi="Times New Roman" w:cs="Times New Roman" w:hint="eastAsia"/>
          <w:sz w:val="20"/>
          <w:szCs w:val="20"/>
        </w:rPr>
        <w:t xml:space="preserve"> </w:t>
      </w:r>
      <w:r w:rsidR="006D08FE">
        <w:rPr>
          <w:rFonts w:ascii="Times New Roman" w:hAnsi="Times New Roman" w:cs="Times New Roman" w:hint="eastAsia"/>
          <w:sz w:val="20"/>
          <w:szCs w:val="20"/>
        </w:rPr>
        <w:t>are provided in Table 1</w:t>
      </w:r>
      <w:r w:rsidR="00EF7E3A">
        <w:rPr>
          <w:rFonts w:ascii="Times New Roman" w:hAnsi="Times New Roman" w:cs="Times New Roman" w:hint="eastAsia"/>
          <w:sz w:val="20"/>
          <w:szCs w:val="20"/>
        </w:rPr>
        <w:t>, respectively.</w:t>
      </w:r>
    </w:p>
    <w:p w14:paraId="653A5131" w14:textId="2B46F796" w:rsidR="00ED5EA3" w:rsidRPr="006F606C" w:rsidRDefault="00EF7E3A" w:rsidP="006F606C">
      <w:pPr>
        <w:spacing w:before="50" w:after="50"/>
        <w:jc w:val="center"/>
        <w:rPr>
          <w:rFonts w:eastAsia="宋体"/>
          <w:b/>
          <w:color w:val="000000" w:themeColor="text1"/>
        </w:rPr>
      </w:pPr>
      <w:r w:rsidRPr="006F606C">
        <w:rPr>
          <w:rFonts w:eastAsia="宋体"/>
          <w:b/>
          <w:color w:val="000000" w:themeColor="text1"/>
        </w:rPr>
        <w:t>Table 1</w:t>
      </w:r>
      <w:r w:rsidR="00CD4AA5">
        <w:rPr>
          <w:rFonts w:eastAsia="宋体" w:hint="eastAsia"/>
          <w:b/>
          <w:color w:val="000000" w:themeColor="text1"/>
        </w:rPr>
        <w:t xml:space="preserve">: </w:t>
      </w:r>
      <w:r w:rsidRPr="006F606C">
        <w:rPr>
          <w:rFonts w:eastAsia="宋体"/>
          <w:b/>
          <w:color w:val="000000" w:themeColor="text1"/>
        </w:rPr>
        <w:t>Values that can be configured for N for Rel-17 aperiodic SRS antenna switching with &gt;4Rx</w:t>
      </w:r>
    </w:p>
    <w:tbl>
      <w:tblPr>
        <w:tblStyle w:val="a9"/>
        <w:tblW w:w="0" w:type="auto"/>
        <w:tblLook w:val="04A0" w:firstRow="1" w:lastRow="0" w:firstColumn="1" w:lastColumn="0" w:noHBand="0" w:noVBand="1"/>
      </w:tblPr>
      <w:tblGrid>
        <w:gridCol w:w="1857"/>
        <w:gridCol w:w="1857"/>
        <w:gridCol w:w="1857"/>
        <w:gridCol w:w="1857"/>
        <w:gridCol w:w="1858"/>
      </w:tblGrid>
      <w:tr w:rsidR="0078355A" w14:paraId="2C4F4318" w14:textId="77777777" w:rsidTr="009A43CB">
        <w:tc>
          <w:tcPr>
            <w:tcW w:w="1857" w:type="dxa"/>
            <w:vMerge w:val="restart"/>
          </w:tcPr>
          <w:p w14:paraId="76CB1AE4" w14:textId="53B11072" w:rsidR="0078355A" w:rsidRDefault="0078355A" w:rsidP="00FF6E3C">
            <w:pPr>
              <w:spacing w:beforeLines="50" w:before="120" w:afterLines="50" w:after="120"/>
              <w:rPr>
                <w:rFonts w:ascii="Times New Roman" w:hAnsi="Times New Roman" w:cs="Times New Roman"/>
                <w:sz w:val="20"/>
                <w:szCs w:val="20"/>
              </w:rPr>
            </w:pPr>
            <w:proofErr w:type="spellStart"/>
            <w:r>
              <w:rPr>
                <w:rFonts w:ascii="Times New Roman" w:hAnsi="Times New Roman" w:cs="Times New Roman" w:hint="eastAsia"/>
                <w:sz w:val="20"/>
                <w:szCs w:val="20"/>
              </w:rPr>
              <w:t>xTyR</w:t>
            </w:r>
            <w:proofErr w:type="spellEnd"/>
            <w:r>
              <w:rPr>
                <w:rFonts w:ascii="Times New Roman" w:hAnsi="Times New Roman" w:cs="Times New Roman" w:hint="eastAsia"/>
                <w:sz w:val="20"/>
                <w:szCs w:val="20"/>
              </w:rPr>
              <w:t xml:space="preserve"> configuration</w:t>
            </w:r>
          </w:p>
        </w:tc>
        <w:tc>
          <w:tcPr>
            <w:tcW w:w="3714" w:type="dxa"/>
            <w:gridSpan w:val="2"/>
          </w:tcPr>
          <w:p w14:paraId="15849863" w14:textId="0A1BA0F4" w:rsidR="0078355A" w:rsidRDefault="0078355A" w:rsidP="00FF6E3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When </w:t>
            </w:r>
            <w:r w:rsidRPr="00B3589A">
              <w:rPr>
                <w:rFonts w:ascii="Times New Roman" w:hAnsi="Times New Roman" w:cs="Times New Roman"/>
                <w:sz w:val="20"/>
                <w:szCs w:val="20"/>
              </w:rPr>
              <w:t>SRS transmission over any OFDM symbols within a slot is supported</w:t>
            </w:r>
          </w:p>
        </w:tc>
        <w:tc>
          <w:tcPr>
            <w:tcW w:w="3715" w:type="dxa"/>
            <w:gridSpan w:val="2"/>
          </w:tcPr>
          <w:p w14:paraId="3EE9D9A4" w14:textId="34A165C3" w:rsidR="0078355A" w:rsidRDefault="0078355A" w:rsidP="00FF6E3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When </w:t>
            </w:r>
            <w:r w:rsidRPr="00B3589A">
              <w:rPr>
                <w:rFonts w:ascii="Times New Roman" w:hAnsi="Times New Roman" w:cs="Times New Roman"/>
                <w:sz w:val="20"/>
                <w:szCs w:val="20"/>
              </w:rPr>
              <w:t xml:space="preserve">SRS transmission over any OFDM symbols within a slot is </w:t>
            </w:r>
            <w:r>
              <w:rPr>
                <w:rFonts w:ascii="Times New Roman" w:hAnsi="Times New Roman" w:cs="Times New Roman" w:hint="eastAsia"/>
                <w:sz w:val="20"/>
                <w:szCs w:val="20"/>
              </w:rPr>
              <w:t xml:space="preserve">not </w:t>
            </w:r>
            <w:r w:rsidRPr="00B3589A">
              <w:rPr>
                <w:rFonts w:ascii="Times New Roman" w:hAnsi="Times New Roman" w:cs="Times New Roman"/>
                <w:sz w:val="20"/>
                <w:szCs w:val="20"/>
              </w:rPr>
              <w:t>supported</w:t>
            </w:r>
          </w:p>
        </w:tc>
      </w:tr>
      <w:tr w:rsidR="0078355A" w14:paraId="41C0F833" w14:textId="77777777" w:rsidTr="00B3589A">
        <w:tc>
          <w:tcPr>
            <w:tcW w:w="1857" w:type="dxa"/>
            <w:vMerge/>
          </w:tcPr>
          <w:p w14:paraId="0CD8C012" w14:textId="77777777" w:rsidR="0078355A" w:rsidRDefault="0078355A" w:rsidP="00FF6E3C">
            <w:pPr>
              <w:spacing w:beforeLines="50" w:before="120" w:afterLines="50" w:after="120"/>
              <w:rPr>
                <w:rFonts w:ascii="Times New Roman" w:hAnsi="Times New Roman" w:cs="Times New Roman"/>
                <w:sz w:val="20"/>
                <w:szCs w:val="20"/>
              </w:rPr>
            </w:pPr>
          </w:p>
        </w:tc>
        <w:tc>
          <w:tcPr>
            <w:tcW w:w="1857" w:type="dxa"/>
          </w:tcPr>
          <w:p w14:paraId="724D294F" w14:textId="38A8D94B" w:rsidR="0078355A" w:rsidRDefault="0078355A" w:rsidP="00FF6E3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Y =1</w:t>
            </w:r>
          </w:p>
        </w:tc>
        <w:tc>
          <w:tcPr>
            <w:tcW w:w="1857" w:type="dxa"/>
          </w:tcPr>
          <w:p w14:paraId="1536B370" w14:textId="4870FA5B" w:rsidR="0078355A" w:rsidRDefault="0078355A" w:rsidP="00B3589A">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Y =2</w:t>
            </w:r>
          </w:p>
        </w:tc>
        <w:tc>
          <w:tcPr>
            <w:tcW w:w="1857" w:type="dxa"/>
          </w:tcPr>
          <w:p w14:paraId="6E8E8D33" w14:textId="31416228" w:rsidR="0078355A" w:rsidRDefault="0078355A" w:rsidP="00FF6E3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Y =1</w:t>
            </w:r>
          </w:p>
        </w:tc>
        <w:tc>
          <w:tcPr>
            <w:tcW w:w="1858" w:type="dxa"/>
          </w:tcPr>
          <w:p w14:paraId="6DCBE299" w14:textId="7145FA33" w:rsidR="0078355A" w:rsidRDefault="0078355A" w:rsidP="00B3589A">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Y =2</w:t>
            </w:r>
          </w:p>
        </w:tc>
      </w:tr>
      <w:tr w:rsidR="00B3589A" w14:paraId="6CF73DA7" w14:textId="77777777" w:rsidTr="00B3589A">
        <w:tc>
          <w:tcPr>
            <w:tcW w:w="1857" w:type="dxa"/>
          </w:tcPr>
          <w:p w14:paraId="22FE96AB" w14:textId="0F66881F" w:rsidR="00B3589A" w:rsidRDefault="00B3589A" w:rsidP="00FF6E3C">
            <w:pPr>
              <w:spacing w:beforeLines="50" w:before="120" w:afterLines="50" w:after="120"/>
              <w:rPr>
                <w:rFonts w:ascii="Times New Roman" w:hAnsi="Times New Roman" w:cs="Times New Roman"/>
                <w:sz w:val="20"/>
                <w:szCs w:val="20"/>
              </w:rPr>
            </w:pPr>
            <w:r w:rsidRPr="008C67CC">
              <w:rPr>
                <w:rFonts w:ascii="Times New Roman" w:hAnsi="Times New Roman" w:cs="Times New Roman"/>
                <w:i/>
                <w:iCs/>
                <w:sz w:val="20"/>
                <w:szCs w:val="20"/>
              </w:rPr>
              <w:t>1T6R</w:t>
            </w:r>
          </w:p>
        </w:tc>
        <w:tc>
          <w:tcPr>
            <w:tcW w:w="1857" w:type="dxa"/>
          </w:tcPr>
          <w:p w14:paraId="1BE6E54E" w14:textId="2E3CC143" w:rsidR="00B3589A" w:rsidRDefault="00B3589A" w:rsidP="00FF6E3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1, 2, 3</w:t>
            </w:r>
          </w:p>
        </w:tc>
        <w:tc>
          <w:tcPr>
            <w:tcW w:w="1857" w:type="dxa"/>
          </w:tcPr>
          <w:p w14:paraId="03F7AA3F" w14:textId="743410F6" w:rsidR="00B3589A" w:rsidRDefault="00B3589A" w:rsidP="00FF6E3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2, 3</w:t>
            </w:r>
          </w:p>
        </w:tc>
        <w:tc>
          <w:tcPr>
            <w:tcW w:w="1857" w:type="dxa"/>
          </w:tcPr>
          <w:p w14:paraId="4F4ADC3F" w14:textId="1A80D650" w:rsidR="00B3589A" w:rsidRDefault="00B3589A" w:rsidP="00FF6E3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2, 3</w:t>
            </w:r>
          </w:p>
        </w:tc>
        <w:tc>
          <w:tcPr>
            <w:tcW w:w="1858" w:type="dxa"/>
          </w:tcPr>
          <w:p w14:paraId="05F040EB" w14:textId="5541A2A8" w:rsidR="00B3589A" w:rsidRDefault="00B3589A" w:rsidP="00FF6E3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3</w:t>
            </w:r>
          </w:p>
        </w:tc>
      </w:tr>
      <w:tr w:rsidR="00B3589A" w14:paraId="057CC594" w14:textId="77777777" w:rsidTr="00B3589A">
        <w:tc>
          <w:tcPr>
            <w:tcW w:w="1857" w:type="dxa"/>
          </w:tcPr>
          <w:p w14:paraId="6405180B" w14:textId="79744643" w:rsidR="00B3589A" w:rsidRDefault="00B3589A" w:rsidP="00FF6E3C">
            <w:pPr>
              <w:spacing w:beforeLines="50" w:before="120" w:afterLines="50" w:after="120"/>
              <w:rPr>
                <w:rFonts w:ascii="Times New Roman" w:hAnsi="Times New Roman" w:cs="Times New Roman"/>
                <w:sz w:val="20"/>
                <w:szCs w:val="20"/>
              </w:rPr>
            </w:pPr>
            <w:r w:rsidRPr="008C67CC">
              <w:rPr>
                <w:rFonts w:ascii="Times New Roman" w:hAnsi="Times New Roman" w:cs="Times New Roman"/>
                <w:i/>
                <w:iCs/>
                <w:sz w:val="20"/>
                <w:szCs w:val="20"/>
              </w:rPr>
              <w:t>1T8R</w:t>
            </w:r>
          </w:p>
        </w:tc>
        <w:tc>
          <w:tcPr>
            <w:tcW w:w="1857" w:type="dxa"/>
          </w:tcPr>
          <w:p w14:paraId="327838E3" w14:textId="7E2026C1" w:rsidR="00B3589A" w:rsidRDefault="00B3589A" w:rsidP="00FF6E3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2, 3, 4</w:t>
            </w:r>
          </w:p>
        </w:tc>
        <w:tc>
          <w:tcPr>
            <w:tcW w:w="1857" w:type="dxa"/>
          </w:tcPr>
          <w:p w14:paraId="492B1C9A" w14:textId="5DCBBBF3" w:rsidR="00B3589A" w:rsidRDefault="00B3589A" w:rsidP="00FF6E3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2, 3, 4</w:t>
            </w:r>
          </w:p>
        </w:tc>
        <w:tc>
          <w:tcPr>
            <w:tcW w:w="1857" w:type="dxa"/>
          </w:tcPr>
          <w:p w14:paraId="15F52C5F" w14:textId="7E24BF15" w:rsidR="00B3589A" w:rsidRDefault="00B3589A" w:rsidP="00FF6E3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3, 4</w:t>
            </w:r>
          </w:p>
        </w:tc>
        <w:tc>
          <w:tcPr>
            <w:tcW w:w="1858" w:type="dxa"/>
          </w:tcPr>
          <w:p w14:paraId="79B3E59E" w14:textId="629C9ECF" w:rsidR="00B3589A" w:rsidRDefault="00B3589A" w:rsidP="00FF6E3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4</w:t>
            </w:r>
          </w:p>
        </w:tc>
      </w:tr>
      <w:tr w:rsidR="00B3589A" w14:paraId="3B37749A" w14:textId="77777777" w:rsidTr="00B3589A">
        <w:tc>
          <w:tcPr>
            <w:tcW w:w="1857" w:type="dxa"/>
          </w:tcPr>
          <w:p w14:paraId="1EB476E4" w14:textId="5172777A" w:rsidR="00B3589A" w:rsidRDefault="00B3589A" w:rsidP="00FF6E3C">
            <w:pPr>
              <w:spacing w:beforeLines="50" w:before="120" w:afterLines="50" w:after="120"/>
              <w:rPr>
                <w:rFonts w:ascii="Times New Roman" w:hAnsi="Times New Roman" w:cs="Times New Roman"/>
                <w:sz w:val="20"/>
                <w:szCs w:val="20"/>
              </w:rPr>
            </w:pPr>
            <w:r w:rsidRPr="008C67CC">
              <w:rPr>
                <w:rFonts w:ascii="Times New Roman" w:hAnsi="Times New Roman" w:cs="Times New Roman"/>
                <w:i/>
                <w:iCs/>
                <w:sz w:val="20"/>
                <w:szCs w:val="20"/>
              </w:rPr>
              <w:t>2T6R</w:t>
            </w:r>
          </w:p>
        </w:tc>
        <w:tc>
          <w:tcPr>
            <w:tcW w:w="1857" w:type="dxa"/>
          </w:tcPr>
          <w:p w14:paraId="0C41BE2E" w14:textId="683842FE" w:rsidR="00B3589A" w:rsidRDefault="00B3589A" w:rsidP="00FF6E3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1, 2, 3</w:t>
            </w:r>
          </w:p>
        </w:tc>
        <w:tc>
          <w:tcPr>
            <w:tcW w:w="1857" w:type="dxa"/>
          </w:tcPr>
          <w:p w14:paraId="5129AAC6" w14:textId="6BF6458C" w:rsidR="00B3589A" w:rsidRDefault="00B3589A" w:rsidP="00FF6E3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1, 2, 3</w:t>
            </w:r>
          </w:p>
        </w:tc>
        <w:tc>
          <w:tcPr>
            <w:tcW w:w="1857" w:type="dxa"/>
          </w:tcPr>
          <w:p w14:paraId="46895362" w14:textId="37F18CAE" w:rsidR="00B3589A" w:rsidRDefault="00B3589A" w:rsidP="00FF6E3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1, 2, 3</w:t>
            </w:r>
          </w:p>
        </w:tc>
        <w:tc>
          <w:tcPr>
            <w:tcW w:w="1858" w:type="dxa"/>
          </w:tcPr>
          <w:p w14:paraId="1D50AE32" w14:textId="6DB636CB" w:rsidR="00B3589A" w:rsidRDefault="00B3589A" w:rsidP="00FF6E3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2, 3</w:t>
            </w:r>
          </w:p>
        </w:tc>
      </w:tr>
      <w:tr w:rsidR="00B3589A" w14:paraId="2DAB41FC" w14:textId="77777777" w:rsidTr="00B3589A">
        <w:tc>
          <w:tcPr>
            <w:tcW w:w="1857" w:type="dxa"/>
          </w:tcPr>
          <w:p w14:paraId="598119E0" w14:textId="5E9E91CD" w:rsidR="00B3589A" w:rsidRDefault="00B3589A" w:rsidP="00FF6E3C">
            <w:pPr>
              <w:spacing w:beforeLines="50" w:before="120" w:afterLines="50" w:after="120"/>
              <w:rPr>
                <w:rFonts w:ascii="Times New Roman" w:hAnsi="Times New Roman" w:cs="Times New Roman"/>
                <w:sz w:val="20"/>
                <w:szCs w:val="20"/>
              </w:rPr>
            </w:pPr>
            <w:r w:rsidRPr="008C67CC">
              <w:rPr>
                <w:rFonts w:ascii="Times New Roman" w:hAnsi="Times New Roman" w:cs="Times New Roman"/>
                <w:i/>
                <w:iCs/>
                <w:sz w:val="20"/>
                <w:szCs w:val="20"/>
              </w:rPr>
              <w:t>2T8R</w:t>
            </w:r>
          </w:p>
        </w:tc>
        <w:tc>
          <w:tcPr>
            <w:tcW w:w="1857" w:type="dxa"/>
          </w:tcPr>
          <w:p w14:paraId="48CA8FB9" w14:textId="2F283C69" w:rsidR="00B3589A" w:rsidRDefault="00B3589A" w:rsidP="00FF6E3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1, 2, 3, 4</w:t>
            </w:r>
          </w:p>
        </w:tc>
        <w:tc>
          <w:tcPr>
            <w:tcW w:w="1857" w:type="dxa"/>
          </w:tcPr>
          <w:p w14:paraId="1DF894E2" w14:textId="61D6F7C1" w:rsidR="00B3589A" w:rsidRDefault="00B3589A" w:rsidP="00FF6E3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1, 2, 3, 4</w:t>
            </w:r>
          </w:p>
        </w:tc>
        <w:tc>
          <w:tcPr>
            <w:tcW w:w="1857" w:type="dxa"/>
          </w:tcPr>
          <w:p w14:paraId="6474726C" w14:textId="62C384B5" w:rsidR="00B3589A" w:rsidRDefault="00B3589A" w:rsidP="00FF6E3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2, 3, 4</w:t>
            </w:r>
          </w:p>
        </w:tc>
        <w:tc>
          <w:tcPr>
            <w:tcW w:w="1858" w:type="dxa"/>
          </w:tcPr>
          <w:p w14:paraId="62568EA5" w14:textId="318B10C4" w:rsidR="00B3589A" w:rsidRDefault="00B3589A" w:rsidP="00FF6E3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2, 3, 4</w:t>
            </w:r>
          </w:p>
        </w:tc>
      </w:tr>
      <w:tr w:rsidR="00B3589A" w14:paraId="13930EAC" w14:textId="77777777" w:rsidTr="00B3589A">
        <w:tc>
          <w:tcPr>
            <w:tcW w:w="1857" w:type="dxa"/>
          </w:tcPr>
          <w:p w14:paraId="1E0F258F" w14:textId="60253B53" w:rsidR="00B3589A" w:rsidRDefault="00B3589A" w:rsidP="00FF6E3C">
            <w:pPr>
              <w:spacing w:beforeLines="50" w:before="120" w:afterLines="50" w:after="120"/>
              <w:rPr>
                <w:rFonts w:ascii="Times New Roman" w:hAnsi="Times New Roman" w:cs="Times New Roman"/>
                <w:sz w:val="20"/>
                <w:szCs w:val="20"/>
              </w:rPr>
            </w:pPr>
            <w:r>
              <w:rPr>
                <w:rFonts w:ascii="Times New Roman" w:hAnsi="Times New Roman" w:cs="Times New Roman"/>
                <w:i/>
                <w:iCs/>
                <w:sz w:val="20"/>
                <w:szCs w:val="20"/>
              </w:rPr>
              <w:t>4T8R</w:t>
            </w:r>
          </w:p>
        </w:tc>
        <w:tc>
          <w:tcPr>
            <w:tcW w:w="1857" w:type="dxa"/>
          </w:tcPr>
          <w:p w14:paraId="46209D97" w14:textId="2A7C8A7E" w:rsidR="00B3589A" w:rsidRDefault="00B3589A" w:rsidP="00B3589A">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1, 2</w:t>
            </w:r>
          </w:p>
        </w:tc>
        <w:tc>
          <w:tcPr>
            <w:tcW w:w="1857" w:type="dxa"/>
          </w:tcPr>
          <w:p w14:paraId="6C4A7DFF" w14:textId="0EEB9689" w:rsidR="00B3589A" w:rsidRDefault="00B3589A" w:rsidP="00FF6E3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1, 2</w:t>
            </w:r>
          </w:p>
        </w:tc>
        <w:tc>
          <w:tcPr>
            <w:tcW w:w="1857" w:type="dxa"/>
          </w:tcPr>
          <w:p w14:paraId="00D09F2B" w14:textId="7366D4C6" w:rsidR="00B3589A" w:rsidRDefault="00B3589A" w:rsidP="00FF6E3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1, 2</w:t>
            </w:r>
          </w:p>
        </w:tc>
        <w:tc>
          <w:tcPr>
            <w:tcW w:w="1858" w:type="dxa"/>
          </w:tcPr>
          <w:p w14:paraId="5E76EDF1" w14:textId="3F0EF7CF" w:rsidR="00B3589A" w:rsidRDefault="00B3589A" w:rsidP="00FF6E3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1, 2</w:t>
            </w:r>
          </w:p>
        </w:tc>
      </w:tr>
    </w:tbl>
    <w:p w14:paraId="0DB31C2C" w14:textId="17F8EFDE" w:rsidR="00F604AC" w:rsidRDefault="00354F88" w:rsidP="00FF6E3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For</w:t>
      </w:r>
      <w:r w:rsidR="00727CB5">
        <w:rPr>
          <w:rFonts w:ascii="Times New Roman" w:hAnsi="Times New Roman" w:cs="Times New Roman"/>
          <w:sz w:val="20"/>
          <w:szCs w:val="20"/>
        </w:rPr>
        <w:t xml:space="preserve"> </w:t>
      </w:r>
      <w:r>
        <w:rPr>
          <w:rFonts w:ascii="Times New Roman" w:hAnsi="Times New Roman" w:cs="Times New Roman" w:hint="eastAsia"/>
          <w:sz w:val="20"/>
          <w:szCs w:val="20"/>
        </w:rPr>
        <w:t xml:space="preserve">the </w:t>
      </w:r>
      <w:r w:rsidR="00727CB5">
        <w:rPr>
          <w:rFonts w:ascii="Times New Roman" w:hAnsi="Times New Roman" w:cs="Times New Roman"/>
          <w:sz w:val="20"/>
          <w:szCs w:val="20"/>
        </w:rPr>
        <w:t>flexibility for SRS configuration</w:t>
      </w:r>
      <w:r>
        <w:rPr>
          <w:rFonts w:ascii="Times New Roman" w:hAnsi="Times New Roman" w:cs="Times New Roman" w:hint="eastAsia"/>
          <w:sz w:val="20"/>
          <w:szCs w:val="20"/>
        </w:rPr>
        <w:t xml:space="preserve">, we propose to support </w:t>
      </w:r>
      <w:r w:rsidR="00B44A6D">
        <w:rPr>
          <w:rFonts w:ascii="Times New Roman" w:hAnsi="Times New Roman" w:cs="Times New Roman" w:hint="eastAsia"/>
          <w:sz w:val="20"/>
          <w:szCs w:val="20"/>
        </w:rPr>
        <w:t xml:space="preserve">all </w:t>
      </w:r>
      <w:r w:rsidR="00251E21">
        <w:rPr>
          <w:rFonts w:ascii="Times New Roman" w:hAnsi="Times New Roman" w:cs="Times New Roman" w:hint="eastAsia"/>
          <w:sz w:val="20"/>
          <w:szCs w:val="20"/>
        </w:rPr>
        <w:t>the above</w:t>
      </w:r>
      <w:r>
        <w:rPr>
          <w:rFonts w:ascii="Times New Roman" w:hAnsi="Times New Roman" w:cs="Times New Roman" w:hint="eastAsia"/>
          <w:sz w:val="20"/>
          <w:szCs w:val="20"/>
        </w:rPr>
        <w:t xml:space="preserve"> values for </w:t>
      </w:r>
      <w:r w:rsidR="00B44A6D">
        <w:rPr>
          <w:rFonts w:ascii="Times New Roman" w:hAnsi="Times New Roman" w:cs="Times New Roman" w:hint="eastAsia"/>
          <w:sz w:val="20"/>
          <w:szCs w:val="20"/>
        </w:rPr>
        <w:t>N</w:t>
      </w:r>
      <w:r w:rsidR="003B7E68">
        <w:rPr>
          <w:rFonts w:ascii="Times New Roman" w:hAnsi="Times New Roman" w:cs="Times New Roman" w:hint="eastAsia"/>
          <w:sz w:val="20"/>
          <w:szCs w:val="20"/>
        </w:rPr>
        <w:t xml:space="preserve">, i.e., </w:t>
      </w:r>
      <w:r w:rsidR="003B7E68">
        <w:rPr>
          <w:rFonts w:ascii="Times New Roman" w:hAnsi="Times New Roman" w:cs="Times New Roman" w:hint="eastAsia"/>
          <w:iCs/>
          <w:color w:val="000000"/>
          <w:sz w:val="20"/>
          <w:szCs w:val="20"/>
        </w:rPr>
        <w:t>a</w:t>
      </w:r>
      <w:r w:rsidR="003B7E68" w:rsidRPr="001654CE">
        <w:rPr>
          <w:rFonts w:ascii="Times New Roman" w:hAnsi="Times New Roman" w:cs="Times New Roman"/>
          <w:iCs/>
          <w:color w:val="000000"/>
          <w:sz w:val="20"/>
          <w:szCs w:val="20"/>
        </w:rPr>
        <w:t xml:space="preserve">ll the non-zero </w:t>
      </w:r>
      <w:r w:rsidR="003B7E68" w:rsidRPr="001654CE">
        <w:rPr>
          <w:rFonts w:ascii="Times New Roman" w:hAnsi="Times New Roman" w:cs="Times New Roman"/>
          <w:iCs/>
          <w:color w:val="000000"/>
          <w:sz w:val="20"/>
          <w:szCs w:val="20"/>
        </w:rPr>
        <w:lastRenderedPageBreak/>
        <w:t xml:space="preserve">integer values &lt;= </w:t>
      </w:r>
      <w:proofErr w:type="spellStart"/>
      <w:r w:rsidR="003B7E68" w:rsidRPr="001654CE">
        <w:rPr>
          <w:rFonts w:ascii="Times New Roman" w:hAnsi="Times New Roman" w:cs="Times New Roman"/>
          <w:iCs/>
          <w:color w:val="000000"/>
          <w:sz w:val="20"/>
          <w:szCs w:val="20"/>
        </w:rPr>
        <w:t>N_max</w:t>
      </w:r>
      <w:proofErr w:type="spellEnd"/>
      <w:r w:rsidR="003B7E68" w:rsidRPr="001654CE">
        <w:rPr>
          <w:rFonts w:ascii="Times New Roman" w:hAnsi="Times New Roman" w:cs="Times New Roman"/>
          <w:iCs/>
          <w:color w:val="000000"/>
          <w:sz w:val="20"/>
          <w:szCs w:val="20"/>
        </w:rPr>
        <w:t xml:space="preserve"> are supported </w:t>
      </w:r>
      <w:r w:rsidR="003B7E68">
        <w:rPr>
          <w:rFonts w:ascii="Times New Roman" w:hAnsi="Times New Roman" w:cs="Times New Roman" w:hint="eastAsia"/>
          <w:iCs/>
          <w:color w:val="000000"/>
          <w:sz w:val="20"/>
          <w:szCs w:val="20"/>
        </w:rPr>
        <w:t xml:space="preserve">for </w:t>
      </w:r>
      <w:r w:rsidR="003B7E68">
        <w:rPr>
          <w:rFonts w:ascii="Times New Roman" w:hAnsi="Times New Roman" w:cs="Times New Roman" w:hint="eastAsia"/>
          <w:sz w:val="20"/>
          <w:szCs w:val="20"/>
        </w:rPr>
        <w:t xml:space="preserve">1T6R, 2T6R, 2T8R and 4T8R, </w:t>
      </w:r>
      <w:r w:rsidR="00E57B02">
        <w:rPr>
          <w:rFonts w:ascii="Times New Roman" w:hAnsi="Times New Roman" w:cs="Times New Roman" w:hint="eastAsia"/>
          <w:sz w:val="20"/>
          <w:szCs w:val="20"/>
        </w:rPr>
        <w:t xml:space="preserve">and </w:t>
      </w:r>
      <w:r w:rsidR="003B7E68">
        <w:rPr>
          <w:rFonts w:ascii="Times New Roman" w:hAnsi="Times New Roman" w:cs="Times New Roman" w:hint="eastAsia"/>
          <w:sz w:val="20"/>
          <w:szCs w:val="20"/>
        </w:rPr>
        <w:t>N = 2, 3, 4 are supported for 1T8R.</w:t>
      </w:r>
    </w:p>
    <w:p w14:paraId="18F808C9" w14:textId="1F6FB081" w:rsidR="00921FBE" w:rsidRDefault="00921FBE" w:rsidP="000661BD">
      <w:pPr>
        <w:tabs>
          <w:tab w:val="right" w:pos="9070"/>
        </w:tabs>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sidR="00266F39">
        <w:rPr>
          <w:rFonts w:ascii="Times New Roman" w:hAnsi="Times New Roman" w:cs="Times New Roman" w:hint="eastAsia"/>
          <w:b/>
          <w:i/>
          <w:sz w:val="20"/>
          <w:szCs w:val="20"/>
        </w:rPr>
        <w:t>5</w:t>
      </w:r>
      <w:r>
        <w:rPr>
          <w:rFonts w:ascii="Times New Roman" w:hAnsi="Times New Roman" w:cs="Times New Roman"/>
          <w:b/>
          <w:i/>
          <w:sz w:val="20"/>
          <w:szCs w:val="20"/>
        </w:rPr>
        <w:t>:</w:t>
      </w:r>
      <w:r w:rsidR="003B7E68">
        <w:rPr>
          <w:rFonts w:ascii="Times New Roman" w:hAnsi="Times New Roman" w:cs="Times New Roman"/>
          <w:b/>
          <w:i/>
          <w:sz w:val="20"/>
          <w:szCs w:val="20"/>
        </w:rPr>
        <w:tab/>
      </w:r>
    </w:p>
    <w:p w14:paraId="724F1CC1" w14:textId="5C950690" w:rsidR="00FF6E3C" w:rsidRPr="003F5E99" w:rsidRDefault="00B44A6D" w:rsidP="006F606C">
      <w:pPr>
        <w:numPr>
          <w:ilvl w:val="0"/>
          <w:numId w:val="5"/>
        </w:numPr>
        <w:spacing w:beforeLines="50" w:before="120" w:afterLines="50" w:after="120"/>
        <w:rPr>
          <w:rFonts w:ascii="Times New Roman" w:hAnsi="Times New Roman" w:cs="Times New Roman"/>
          <w:b/>
          <w:bCs/>
          <w:i/>
          <w:iCs/>
          <w:sz w:val="20"/>
          <w:szCs w:val="20"/>
        </w:rPr>
      </w:pPr>
      <w:r w:rsidRPr="00B44A6D">
        <w:rPr>
          <w:rFonts w:ascii="Times New Roman" w:hAnsi="Times New Roman" w:cs="Times New Roman"/>
          <w:b/>
          <w:i/>
          <w:sz w:val="20"/>
          <w:szCs w:val="20"/>
        </w:rPr>
        <w:t>On supported values of N for Rel-17 aperiodic SRS antenna switching with &gt;4Rx,</w:t>
      </w:r>
      <w:r w:rsidR="00921FBE">
        <w:rPr>
          <w:rFonts w:ascii="Times New Roman" w:hAnsi="Times New Roman" w:cs="Times New Roman"/>
          <w:b/>
          <w:i/>
          <w:sz w:val="20"/>
          <w:szCs w:val="20"/>
        </w:rPr>
        <w:t xml:space="preserve"> </w:t>
      </w:r>
      <w:r w:rsidRPr="00B44A6D">
        <w:rPr>
          <w:rFonts w:ascii="Times New Roman" w:hAnsi="Times New Roman" w:cs="Times New Roman"/>
          <w:b/>
          <w:i/>
          <w:sz w:val="20"/>
          <w:szCs w:val="20"/>
        </w:rPr>
        <w:t xml:space="preserve">all the non-zero integer values &lt;= </w:t>
      </w:r>
      <w:proofErr w:type="spellStart"/>
      <w:r w:rsidRPr="00B44A6D">
        <w:rPr>
          <w:rFonts w:ascii="Times New Roman" w:hAnsi="Times New Roman" w:cs="Times New Roman"/>
          <w:b/>
          <w:i/>
          <w:sz w:val="20"/>
          <w:szCs w:val="20"/>
        </w:rPr>
        <w:t>N_max</w:t>
      </w:r>
      <w:proofErr w:type="spellEnd"/>
      <w:r w:rsidRPr="00B44A6D">
        <w:rPr>
          <w:rFonts w:ascii="Times New Roman" w:hAnsi="Times New Roman" w:cs="Times New Roman"/>
          <w:b/>
          <w:i/>
          <w:sz w:val="20"/>
          <w:szCs w:val="20"/>
        </w:rPr>
        <w:t xml:space="preserve"> are supported for 1T6R, 2T6R, 2T8R and 4T8R, </w:t>
      </w:r>
      <w:r w:rsidR="0078355A">
        <w:rPr>
          <w:rFonts w:ascii="Times New Roman" w:hAnsi="Times New Roman" w:cs="Times New Roman" w:hint="eastAsia"/>
          <w:b/>
          <w:i/>
          <w:sz w:val="20"/>
          <w:szCs w:val="20"/>
        </w:rPr>
        <w:t xml:space="preserve">and </w:t>
      </w:r>
      <w:r w:rsidRPr="00B44A6D">
        <w:rPr>
          <w:rFonts w:ascii="Times New Roman" w:hAnsi="Times New Roman" w:cs="Times New Roman"/>
          <w:b/>
          <w:i/>
          <w:sz w:val="20"/>
          <w:szCs w:val="20"/>
        </w:rPr>
        <w:t>N = 2, 3, 4 are supported for 1T8R.</w:t>
      </w:r>
    </w:p>
    <w:p w14:paraId="2984324A" w14:textId="4A422045" w:rsidR="00FF6E3C" w:rsidRPr="00015DFA" w:rsidRDefault="00FF6E3C" w:rsidP="00FF6E3C">
      <w:pPr>
        <w:spacing w:beforeLines="50" w:before="120" w:afterLines="50" w:after="120"/>
        <w:rPr>
          <w:rFonts w:ascii="Times New Roman" w:hAnsi="Times New Roman" w:cs="Times New Roman"/>
          <w:b/>
          <w:bCs/>
          <w:sz w:val="20"/>
          <w:szCs w:val="20"/>
          <w:u w:val="single"/>
        </w:rPr>
      </w:pPr>
      <w:r>
        <w:rPr>
          <w:rFonts w:ascii="Times New Roman" w:hAnsi="Times New Roman" w:cs="Times New Roman"/>
          <w:b/>
          <w:bCs/>
          <w:sz w:val="20"/>
          <w:szCs w:val="20"/>
          <w:u w:val="single"/>
        </w:rPr>
        <w:t>C</w:t>
      </w:r>
      <w:r w:rsidRPr="00015DFA">
        <w:rPr>
          <w:rFonts w:ascii="Times New Roman" w:hAnsi="Times New Roman" w:cs="Times New Roman"/>
          <w:b/>
          <w:bCs/>
          <w:sz w:val="20"/>
          <w:szCs w:val="20"/>
          <w:u w:val="single"/>
        </w:rPr>
        <w:t xml:space="preserve">onfiguration for </w:t>
      </w:r>
      <w:r>
        <w:rPr>
          <w:rFonts w:ascii="Times New Roman" w:hAnsi="Times New Roman" w:cs="Times New Roman"/>
          <w:b/>
          <w:bCs/>
          <w:sz w:val="20"/>
          <w:szCs w:val="20"/>
          <w:u w:val="single"/>
        </w:rPr>
        <w:t>P-SRS/SP-SRS</w:t>
      </w:r>
    </w:p>
    <w:p w14:paraId="597EF99F" w14:textId="33085A4D" w:rsidR="007D5C1E" w:rsidRDefault="00FF6E3C" w:rsidP="00FF6E3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periodic SRS or semi-persistent SRS, multiple SRS resources can be configured in an SRS resource set. The slot offset for each SRS resource in a set can be configured </w:t>
      </w:r>
      <w:r w:rsidR="001E6F50">
        <w:rPr>
          <w:rFonts w:ascii="Times New Roman" w:hAnsi="Times New Roman" w:cs="Times New Roman"/>
          <w:sz w:val="20"/>
          <w:szCs w:val="20"/>
        </w:rPr>
        <w:t>independently</w:t>
      </w:r>
      <w:r>
        <w:rPr>
          <w:rFonts w:ascii="Times New Roman" w:hAnsi="Times New Roman" w:cs="Times New Roman"/>
          <w:sz w:val="20"/>
          <w:szCs w:val="20"/>
        </w:rPr>
        <w:t xml:space="preserve">. Therefore, for </w:t>
      </w:r>
      <w:proofErr w:type="spellStart"/>
      <w:r>
        <w:rPr>
          <w:rFonts w:ascii="Times New Roman" w:hAnsi="Times New Roman" w:cs="Times New Roman"/>
          <w:sz w:val="20"/>
          <w:szCs w:val="20"/>
        </w:rPr>
        <w:t>xTyR</w:t>
      </w:r>
      <w:proofErr w:type="spellEnd"/>
      <w:r>
        <w:rPr>
          <w:rFonts w:ascii="Times New Roman" w:hAnsi="Times New Roman" w:cs="Times New Roman"/>
          <w:sz w:val="20"/>
          <w:szCs w:val="20"/>
        </w:rPr>
        <w:t xml:space="preserve">, </w:t>
      </w:r>
      <w:r w:rsidR="00085B40">
        <w:rPr>
          <w:rFonts w:ascii="Times New Roman" w:hAnsi="Times New Roman" w:cs="Times New Roman"/>
          <w:sz w:val="20"/>
          <w:szCs w:val="20"/>
        </w:rPr>
        <w:t>DL CSI of y Rx antennas can be obtained through a</w:t>
      </w:r>
      <w:r>
        <w:rPr>
          <w:rFonts w:ascii="Times New Roman" w:hAnsi="Times New Roman" w:cs="Times New Roman"/>
          <w:sz w:val="20"/>
          <w:szCs w:val="20"/>
        </w:rPr>
        <w:t xml:space="preserve"> periodic</w:t>
      </w:r>
      <w:r w:rsidR="00085B40">
        <w:rPr>
          <w:rFonts w:ascii="Times New Roman" w:hAnsi="Times New Roman" w:cs="Times New Roman"/>
          <w:sz w:val="20"/>
          <w:szCs w:val="20"/>
        </w:rPr>
        <w:t>/semi-persistent</w:t>
      </w:r>
      <w:r>
        <w:rPr>
          <w:rFonts w:ascii="Times New Roman" w:hAnsi="Times New Roman" w:cs="Times New Roman"/>
          <w:sz w:val="20"/>
          <w:szCs w:val="20"/>
        </w:rPr>
        <w:t xml:space="preserve"> SRS resource set with </w:t>
      </w:r>
      <w:r w:rsidR="00085B40">
        <w:rPr>
          <w:rFonts w:ascii="Times New Roman" w:hAnsi="Times New Roman" w:cs="Times New Roman"/>
          <w:sz w:val="20"/>
          <w:szCs w:val="20"/>
        </w:rPr>
        <w:t>y/x resources configured.</w:t>
      </w:r>
    </w:p>
    <w:p w14:paraId="159008B6" w14:textId="649B0B23" w:rsidR="00085B40" w:rsidRDefault="00085B40" w:rsidP="00085B40">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sidR="00266F39">
        <w:rPr>
          <w:rFonts w:ascii="Times New Roman" w:hAnsi="Times New Roman" w:cs="Times New Roman" w:hint="eastAsia"/>
          <w:b/>
          <w:i/>
          <w:sz w:val="20"/>
          <w:szCs w:val="20"/>
        </w:rPr>
        <w:t>6</w:t>
      </w:r>
      <w:r>
        <w:rPr>
          <w:rFonts w:ascii="Times New Roman" w:hAnsi="Times New Roman" w:cs="Times New Roman"/>
          <w:b/>
          <w:i/>
          <w:sz w:val="20"/>
          <w:szCs w:val="20"/>
        </w:rPr>
        <w:t>:</w:t>
      </w:r>
    </w:p>
    <w:p w14:paraId="690F5A8D" w14:textId="3225D638" w:rsidR="00085B40" w:rsidRDefault="00085B40" w:rsidP="00085B40">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Up to one</w:t>
      </w:r>
      <w:r>
        <w:rPr>
          <w:rFonts w:ascii="Times New Roman" w:hAnsi="Times New Roman" w:cs="Times New Roman" w:hint="eastAsia"/>
          <w:b/>
          <w:i/>
          <w:sz w:val="20"/>
          <w:szCs w:val="20"/>
        </w:rPr>
        <w:t xml:space="preserve"> </w:t>
      </w:r>
      <w:r w:rsidRPr="000401EA">
        <w:rPr>
          <w:rFonts w:ascii="Times New Roman" w:hAnsi="Times New Roman" w:cs="Times New Roman"/>
          <w:b/>
          <w:i/>
          <w:sz w:val="20"/>
          <w:szCs w:val="20"/>
        </w:rPr>
        <w:t>periodic</w:t>
      </w:r>
      <w:r>
        <w:rPr>
          <w:rFonts w:ascii="Times New Roman" w:hAnsi="Times New Roman" w:cs="Times New Roman"/>
          <w:b/>
          <w:i/>
          <w:sz w:val="20"/>
          <w:szCs w:val="20"/>
        </w:rPr>
        <w:t>/semi-persistent</w:t>
      </w:r>
      <w:r w:rsidRPr="000401EA">
        <w:rPr>
          <w:rFonts w:ascii="Times New Roman" w:hAnsi="Times New Roman" w:cs="Times New Roman"/>
          <w:b/>
          <w:i/>
          <w:sz w:val="20"/>
          <w:szCs w:val="20"/>
        </w:rPr>
        <w:t xml:space="preserve"> antenna switching SRS</w:t>
      </w:r>
      <w:r>
        <w:rPr>
          <w:rFonts w:ascii="Times New Roman" w:hAnsi="Times New Roman" w:cs="Times New Roman"/>
          <w:b/>
          <w:i/>
          <w:sz w:val="20"/>
          <w:szCs w:val="20"/>
        </w:rPr>
        <w:t xml:space="preserve"> </w:t>
      </w:r>
      <w:r w:rsidR="00E70B69">
        <w:rPr>
          <w:rFonts w:ascii="Times New Roman" w:hAnsi="Times New Roman" w:cs="Times New Roman"/>
          <w:b/>
          <w:i/>
          <w:sz w:val="20"/>
          <w:szCs w:val="20"/>
        </w:rPr>
        <w:t xml:space="preserve">resource set </w:t>
      </w:r>
      <w:r>
        <w:rPr>
          <w:rFonts w:ascii="Times New Roman" w:hAnsi="Times New Roman" w:cs="Times New Roman"/>
          <w:b/>
          <w:i/>
          <w:sz w:val="20"/>
          <w:szCs w:val="20"/>
        </w:rPr>
        <w:t xml:space="preserve">is supported for </w:t>
      </w:r>
      <w:r w:rsidRPr="00E62959">
        <w:rPr>
          <w:rFonts w:ascii="Times New Roman" w:hAnsi="Times New Roman" w:cs="Times New Roman"/>
          <w:b/>
          <w:i/>
          <w:sz w:val="20"/>
          <w:szCs w:val="20"/>
        </w:rPr>
        <w:t>1T6R, 1T8R, 2T6R</w:t>
      </w:r>
      <w:r>
        <w:rPr>
          <w:rFonts w:ascii="Times New Roman" w:hAnsi="Times New Roman" w:cs="Times New Roman"/>
          <w:b/>
          <w:i/>
          <w:sz w:val="20"/>
          <w:szCs w:val="20"/>
        </w:rPr>
        <w:t>,</w:t>
      </w:r>
      <w:r w:rsidRPr="00E62959">
        <w:rPr>
          <w:rFonts w:ascii="Times New Roman" w:hAnsi="Times New Roman" w:cs="Times New Roman"/>
          <w:b/>
          <w:i/>
          <w:sz w:val="20"/>
          <w:szCs w:val="20"/>
        </w:rPr>
        <w:t xml:space="preserve"> 2T8R</w:t>
      </w:r>
      <w:r>
        <w:rPr>
          <w:rFonts w:ascii="Times New Roman" w:hAnsi="Times New Roman" w:cs="Times New Roman"/>
          <w:b/>
          <w:i/>
          <w:sz w:val="20"/>
          <w:szCs w:val="20"/>
        </w:rPr>
        <w:t xml:space="preserve"> or 4T8R, with K resources in the set.</w:t>
      </w:r>
    </w:p>
    <w:p w14:paraId="596284C1" w14:textId="51C9A5A1" w:rsidR="00085B40" w:rsidRPr="00A4532C" w:rsidRDefault="00085B40" w:rsidP="00A4532C">
      <w:pPr>
        <w:pStyle w:val="xmsonormal"/>
        <w:numPr>
          <w:ilvl w:val="1"/>
          <w:numId w:val="5"/>
        </w:numPr>
        <w:snapToGrid w:val="0"/>
        <w:spacing w:beforeLines="50" w:before="120" w:afterLines="50" w:after="120"/>
        <w:jc w:val="both"/>
        <w:rPr>
          <w:rFonts w:ascii="Times New Roman" w:hAnsi="Times New Roman" w:cs="Times New Roman"/>
          <w:b/>
          <w:bCs/>
          <w:i/>
          <w:sz w:val="20"/>
          <w:szCs w:val="20"/>
        </w:rPr>
      </w:pPr>
      <w:r w:rsidRPr="00A4532C">
        <w:rPr>
          <w:rFonts w:ascii="Times New Roman" w:hAnsi="Times New Roman" w:cs="Times New Roman"/>
          <w:b/>
          <w:bCs/>
          <w:i/>
          <w:iCs/>
          <w:sz w:val="20"/>
          <w:szCs w:val="20"/>
        </w:rPr>
        <w:t>For 1T6R, K</w:t>
      </w:r>
      <w:r w:rsidR="00190AF0">
        <w:rPr>
          <w:rFonts w:ascii="Times New Roman" w:hAnsi="Times New Roman" w:cs="Times New Roman"/>
          <w:b/>
          <w:bCs/>
          <w:i/>
          <w:iCs/>
          <w:sz w:val="20"/>
          <w:szCs w:val="20"/>
        </w:rPr>
        <w:t xml:space="preserve"> = </w:t>
      </w:r>
      <w:r w:rsidRPr="00A4532C">
        <w:rPr>
          <w:rFonts w:ascii="Times New Roman" w:hAnsi="Times New Roman" w:cs="Times New Roman"/>
          <w:b/>
          <w:bCs/>
          <w:i/>
          <w:iCs/>
          <w:sz w:val="20"/>
          <w:szCs w:val="20"/>
        </w:rPr>
        <w:t>6.</w:t>
      </w:r>
    </w:p>
    <w:p w14:paraId="338BCA4A" w14:textId="27C1B06E" w:rsidR="00085B40" w:rsidRPr="00A4532C" w:rsidRDefault="00085B40" w:rsidP="00085B40">
      <w:pPr>
        <w:pStyle w:val="xmsonormal"/>
        <w:numPr>
          <w:ilvl w:val="1"/>
          <w:numId w:val="5"/>
        </w:numPr>
        <w:snapToGrid w:val="0"/>
        <w:spacing w:beforeLines="50" w:before="120" w:afterLines="50" w:after="120"/>
        <w:jc w:val="both"/>
        <w:rPr>
          <w:rFonts w:ascii="Times New Roman" w:hAnsi="Times New Roman" w:cs="Times New Roman"/>
          <w:b/>
          <w:bCs/>
          <w:i/>
          <w:sz w:val="20"/>
          <w:szCs w:val="20"/>
        </w:rPr>
      </w:pPr>
      <w:r w:rsidRPr="00A4532C">
        <w:rPr>
          <w:rFonts w:ascii="Times New Roman" w:hAnsi="Times New Roman" w:cs="Times New Roman"/>
          <w:b/>
          <w:bCs/>
          <w:i/>
          <w:iCs/>
          <w:sz w:val="20"/>
          <w:szCs w:val="20"/>
        </w:rPr>
        <w:t>For 1T8R, K</w:t>
      </w:r>
      <w:r w:rsidR="00190AF0">
        <w:rPr>
          <w:rFonts w:ascii="Times New Roman" w:hAnsi="Times New Roman" w:cs="Times New Roman"/>
          <w:b/>
          <w:bCs/>
          <w:i/>
          <w:iCs/>
          <w:sz w:val="20"/>
          <w:szCs w:val="20"/>
        </w:rPr>
        <w:t xml:space="preserve"> = </w:t>
      </w:r>
      <w:r w:rsidRPr="00A4532C">
        <w:rPr>
          <w:rFonts w:ascii="Times New Roman" w:hAnsi="Times New Roman" w:cs="Times New Roman"/>
          <w:b/>
          <w:bCs/>
          <w:i/>
          <w:iCs/>
          <w:sz w:val="20"/>
          <w:szCs w:val="20"/>
        </w:rPr>
        <w:t>8.</w:t>
      </w:r>
    </w:p>
    <w:p w14:paraId="14DC3B1F" w14:textId="502D97ED" w:rsidR="00085B40" w:rsidRPr="00A4532C" w:rsidRDefault="00085B40" w:rsidP="00085B40">
      <w:pPr>
        <w:pStyle w:val="xmsonormal"/>
        <w:numPr>
          <w:ilvl w:val="1"/>
          <w:numId w:val="5"/>
        </w:numPr>
        <w:snapToGrid w:val="0"/>
        <w:spacing w:beforeLines="50" w:before="120" w:afterLines="50" w:after="120"/>
        <w:jc w:val="both"/>
        <w:rPr>
          <w:rFonts w:ascii="Times New Roman" w:hAnsi="Times New Roman" w:cs="Times New Roman"/>
          <w:b/>
          <w:bCs/>
          <w:i/>
          <w:sz w:val="20"/>
          <w:szCs w:val="20"/>
        </w:rPr>
      </w:pPr>
      <w:r w:rsidRPr="00A4532C">
        <w:rPr>
          <w:rFonts w:ascii="Times New Roman" w:hAnsi="Times New Roman" w:cs="Times New Roman"/>
          <w:b/>
          <w:bCs/>
          <w:i/>
          <w:iCs/>
          <w:sz w:val="20"/>
          <w:szCs w:val="20"/>
        </w:rPr>
        <w:t>For 2T6R, K</w:t>
      </w:r>
      <w:r w:rsidR="00190AF0">
        <w:rPr>
          <w:rFonts w:ascii="Times New Roman" w:hAnsi="Times New Roman" w:cs="Times New Roman"/>
          <w:b/>
          <w:bCs/>
          <w:i/>
          <w:iCs/>
          <w:sz w:val="20"/>
          <w:szCs w:val="20"/>
        </w:rPr>
        <w:t xml:space="preserve"> = </w:t>
      </w:r>
      <w:r w:rsidRPr="00A4532C">
        <w:rPr>
          <w:rFonts w:ascii="Times New Roman" w:hAnsi="Times New Roman" w:cs="Times New Roman"/>
          <w:b/>
          <w:bCs/>
          <w:i/>
          <w:iCs/>
          <w:sz w:val="20"/>
          <w:szCs w:val="20"/>
        </w:rPr>
        <w:t>3.</w:t>
      </w:r>
    </w:p>
    <w:p w14:paraId="5FD4DD9D" w14:textId="7194814D" w:rsidR="00085B40" w:rsidRPr="00A4532C" w:rsidRDefault="00085B40" w:rsidP="00085B40">
      <w:pPr>
        <w:pStyle w:val="xmsonormal"/>
        <w:numPr>
          <w:ilvl w:val="1"/>
          <w:numId w:val="5"/>
        </w:numPr>
        <w:snapToGrid w:val="0"/>
        <w:spacing w:beforeLines="50" w:before="120" w:afterLines="50" w:after="120"/>
        <w:jc w:val="both"/>
        <w:rPr>
          <w:rFonts w:ascii="Times New Roman" w:hAnsi="Times New Roman" w:cs="Times New Roman"/>
          <w:b/>
          <w:bCs/>
          <w:i/>
          <w:sz w:val="20"/>
          <w:szCs w:val="20"/>
        </w:rPr>
      </w:pPr>
      <w:r w:rsidRPr="00A4532C">
        <w:rPr>
          <w:rFonts w:ascii="Times New Roman" w:hAnsi="Times New Roman" w:cs="Times New Roman"/>
          <w:b/>
          <w:bCs/>
          <w:i/>
          <w:iCs/>
          <w:sz w:val="20"/>
          <w:szCs w:val="20"/>
        </w:rPr>
        <w:t>For 2T8R, K</w:t>
      </w:r>
      <w:r w:rsidR="00190AF0">
        <w:rPr>
          <w:rFonts w:ascii="Times New Roman" w:hAnsi="Times New Roman" w:cs="Times New Roman"/>
          <w:b/>
          <w:bCs/>
          <w:i/>
          <w:iCs/>
          <w:sz w:val="20"/>
          <w:szCs w:val="20"/>
        </w:rPr>
        <w:t xml:space="preserve"> = </w:t>
      </w:r>
      <w:r w:rsidRPr="00A4532C">
        <w:rPr>
          <w:rFonts w:ascii="Times New Roman" w:hAnsi="Times New Roman" w:cs="Times New Roman"/>
          <w:b/>
          <w:bCs/>
          <w:i/>
          <w:iCs/>
          <w:sz w:val="20"/>
          <w:szCs w:val="20"/>
        </w:rPr>
        <w:t>4.</w:t>
      </w:r>
    </w:p>
    <w:p w14:paraId="5D8FDFAE" w14:textId="5C29B0AE" w:rsidR="00085B40" w:rsidRPr="006F606C" w:rsidRDefault="00085B40" w:rsidP="006F606C">
      <w:pPr>
        <w:pStyle w:val="xmsonormal"/>
        <w:numPr>
          <w:ilvl w:val="1"/>
          <w:numId w:val="5"/>
        </w:numPr>
        <w:snapToGrid w:val="0"/>
        <w:spacing w:beforeLines="50" w:before="120" w:afterLines="50" w:after="120"/>
        <w:jc w:val="both"/>
        <w:rPr>
          <w:rFonts w:ascii="Times New Roman" w:hAnsi="Times New Roman" w:cs="Times New Roman"/>
          <w:b/>
          <w:bCs/>
          <w:sz w:val="20"/>
          <w:szCs w:val="20"/>
          <w:u w:val="single"/>
        </w:rPr>
      </w:pPr>
      <w:r w:rsidRPr="00A4532C">
        <w:rPr>
          <w:rFonts w:ascii="Times New Roman" w:hAnsi="Times New Roman" w:cs="Times New Roman"/>
          <w:b/>
          <w:bCs/>
          <w:i/>
          <w:iCs/>
          <w:sz w:val="20"/>
          <w:szCs w:val="20"/>
        </w:rPr>
        <w:t>For 4T8R, K</w:t>
      </w:r>
      <w:r w:rsidR="00190AF0">
        <w:rPr>
          <w:rFonts w:ascii="Times New Roman" w:hAnsi="Times New Roman" w:cs="Times New Roman"/>
          <w:b/>
          <w:bCs/>
          <w:i/>
          <w:iCs/>
          <w:sz w:val="20"/>
          <w:szCs w:val="20"/>
        </w:rPr>
        <w:t xml:space="preserve"> = </w:t>
      </w:r>
      <w:r w:rsidRPr="00A4532C">
        <w:rPr>
          <w:rFonts w:ascii="Times New Roman" w:hAnsi="Times New Roman" w:cs="Times New Roman"/>
          <w:b/>
          <w:bCs/>
          <w:i/>
          <w:iCs/>
          <w:sz w:val="20"/>
          <w:szCs w:val="20"/>
        </w:rPr>
        <w:t>2.</w:t>
      </w:r>
    </w:p>
    <w:p w14:paraId="09C5D94F" w14:textId="12AD1EF7" w:rsidR="00A4532C" w:rsidRPr="00015DFA" w:rsidRDefault="00A4532C" w:rsidP="00A4532C">
      <w:pPr>
        <w:spacing w:beforeLines="50" w:before="120" w:afterLines="50" w:after="120"/>
        <w:rPr>
          <w:rFonts w:ascii="Times New Roman" w:hAnsi="Times New Roman" w:cs="Times New Roman"/>
          <w:b/>
          <w:bCs/>
          <w:sz w:val="20"/>
          <w:szCs w:val="20"/>
          <w:u w:val="single"/>
        </w:rPr>
      </w:pPr>
      <w:r>
        <w:rPr>
          <w:rFonts w:ascii="Times New Roman" w:hAnsi="Times New Roman" w:cs="Times New Roman"/>
          <w:b/>
          <w:bCs/>
          <w:sz w:val="20"/>
          <w:szCs w:val="20"/>
          <w:u w:val="single"/>
        </w:rPr>
        <w:t>Enhancement</w:t>
      </w:r>
      <w:r w:rsidRPr="00015DFA">
        <w:rPr>
          <w:rFonts w:ascii="Times New Roman" w:hAnsi="Times New Roman" w:cs="Times New Roman"/>
          <w:b/>
          <w:bCs/>
          <w:sz w:val="20"/>
          <w:szCs w:val="20"/>
          <w:u w:val="single"/>
        </w:rPr>
        <w:t xml:space="preserve"> for </w:t>
      </w:r>
      <w:r>
        <w:rPr>
          <w:rFonts w:ascii="Times New Roman" w:hAnsi="Times New Roman" w:cs="Times New Roman"/>
          <w:b/>
          <w:bCs/>
          <w:sz w:val="20"/>
          <w:szCs w:val="20"/>
          <w:u w:val="single"/>
        </w:rPr>
        <w:t xml:space="preserve">antenna switching SRS for </w:t>
      </w:r>
      <w:r w:rsidRPr="00A4532C">
        <w:rPr>
          <w:rFonts w:ascii="Times New Roman" w:hAnsi="Times New Roman" w:cs="Times New Roman"/>
          <w:b/>
          <w:bCs/>
          <w:sz w:val="20"/>
          <w:szCs w:val="20"/>
          <w:u w:val="single"/>
        </w:rPr>
        <w:t>1T4R, 2T4R, and 1T2R</w:t>
      </w:r>
    </w:p>
    <w:p w14:paraId="5C06ADDA" w14:textId="0669CD3B" w:rsidR="009A43CB" w:rsidRDefault="00A4532C" w:rsidP="00FF6E3C">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The SRS configuration for </w:t>
      </w:r>
      <w:r w:rsidRPr="00A4532C">
        <w:rPr>
          <w:rFonts w:ascii="Times New Roman" w:hAnsi="Times New Roman" w:cs="Times New Roman"/>
          <w:sz w:val="20"/>
          <w:szCs w:val="20"/>
        </w:rPr>
        <w:t>1T4R, 2T4R, T</w:t>
      </w:r>
      <w:r w:rsidR="00190AF0">
        <w:rPr>
          <w:rFonts w:ascii="Times New Roman" w:hAnsi="Times New Roman" w:cs="Times New Roman"/>
          <w:sz w:val="20"/>
          <w:szCs w:val="20"/>
        </w:rPr>
        <w:t xml:space="preserve"> = </w:t>
      </w:r>
      <w:r w:rsidRPr="00A4532C">
        <w:rPr>
          <w:rFonts w:ascii="Times New Roman" w:hAnsi="Times New Roman" w:cs="Times New Roman"/>
          <w:sz w:val="20"/>
          <w:szCs w:val="20"/>
        </w:rPr>
        <w:t>R and 1T2R</w:t>
      </w:r>
      <w:r>
        <w:rPr>
          <w:rFonts w:ascii="Times New Roman" w:hAnsi="Times New Roman" w:cs="Times New Roman"/>
          <w:sz w:val="20"/>
          <w:szCs w:val="20"/>
        </w:rPr>
        <w:t xml:space="preserve"> are designed under the restriction that </w:t>
      </w:r>
      <w:r w:rsidRPr="00A4532C">
        <w:rPr>
          <w:rFonts w:ascii="Times New Roman" w:hAnsi="Times New Roman" w:cs="Times New Roman"/>
          <w:sz w:val="20"/>
          <w:szCs w:val="20"/>
        </w:rPr>
        <w:t xml:space="preserve">SRS </w:t>
      </w:r>
      <w:r>
        <w:rPr>
          <w:rFonts w:ascii="Times New Roman" w:hAnsi="Times New Roman" w:cs="Times New Roman"/>
          <w:sz w:val="20"/>
          <w:szCs w:val="20"/>
        </w:rPr>
        <w:t>only can</w:t>
      </w:r>
      <w:r w:rsidRPr="00A4532C">
        <w:rPr>
          <w:rFonts w:ascii="Times New Roman" w:hAnsi="Times New Roman" w:cs="Times New Roman"/>
          <w:sz w:val="20"/>
          <w:szCs w:val="20"/>
        </w:rPr>
        <w:t xml:space="preserve"> be transmitted over the last 6 OFDM symbols</w:t>
      </w:r>
      <w:r>
        <w:rPr>
          <w:rFonts w:ascii="Times New Roman" w:hAnsi="Times New Roman" w:cs="Times New Roman"/>
          <w:sz w:val="20"/>
          <w:szCs w:val="20"/>
        </w:rPr>
        <w:t xml:space="preserve">. </w:t>
      </w:r>
      <w:r w:rsidR="00F54832">
        <w:rPr>
          <w:rFonts w:ascii="Times New Roman" w:hAnsi="Times New Roman" w:cs="Times New Roman"/>
          <w:sz w:val="20"/>
          <w:szCs w:val="20"/>
        </w:rPr>
        <w:t xml:space="preserve">For aperiodic antenna switching SRS, </w:t>
      </w:r>
      <w:r w:rsidR="00601918">
        <w:rPr>
          <w:rFonts w:ascii="Times New Roman" w:hAnsi="Times New Roman" w:cs="Times New Roman"/>
          <w:sz w:val="20"/>
          <w:szCs w:val="20"/>
        </w:rPr>
        <w:t>zero</w:t>
      </w:r>
      <w:r w:rsidR="00F54832">
        <w:rPr>
          <w:rFonts w:ascii="Times New Roman" w:hAnsi="Times New Roman" w:cs="Times New Roman"/>
          <w:sz w:val="20"/>
          <w:szCs w:val="20"/>
        </w:rPr>
        <w:t xml:space="preserve"> or </w:t>
      </w:r>
      <w:r w:rsidR="00601918">
        <w:rPr>
          <w:rFonts w:ascii="Times New Roman" w:hAnsi="Times New Roman" w:cs="Times New Roman"/>
          <w:sz w:val="20"/>
          <w:szCs w:val="20"/>
        </w:rPr>
        <w:t>two</w:t>
      </w:r>
      <w:r w:rsidR="00F54832">
        <w:rPr>
          <w:rFonts w:ascii="Times New Roman" w:hAnsi="Times New Roman" w:cs="Times New Roman"/>
          <w:sz w:val="20"/>
          <w:szCs w:val="20"/>
        </w:rPr>
        <w:t xml:space="preserve"> sets for 1T4R, </w:t>
      </w:r>
      <w:r w:rsidR="00601918">
        <w:rPr>
          <w:rFonts w:ascii="Times New Roman" w:hAnsi="Times New Roman" w:cs="Times New Roman"/>
          <w:sz w:val="20"/>
          <w:szCs w:val="20"/>
        </w:rPr>
        <w:t>zero</w:t>
      </w:r>
      <w:r w:rsidR="00F54832">
        <w:rPr>
          <w:rFonts w:ascii="Times New Roman" w:hAnsi="Times New Roman" w:cs="Times New Roman"/>
          <w:sz w:val="20"/>
          <w:szCs w:val="20"/>
        </w:rPr>
        <w:t xml:space="preserve"> or one set for 2T4R,</w:t>
      </w:r>
      <w:r w:rsidR="00601918">
        <w:rPr>
          <w:rFonts w:ascii="Times New Roman" w:hAnsi="Times New Roman" w:cs="Times New Roman"/>
          <w:sz w:val="20"/>
          <w:szCs w:val="20"/>
        </w:rPr>
        <w:t xml:space="preserve"> zero or one set for 1T2R, and up to two set for T</w:t>
      </w:r>
      <w:r w:rsidR="00190AF0">
        <w:rPr>
          <w:rFonts w:ascii="Times New Roman" w:hAnsi="Times New Roman" w:cs="Times New Roman"/>
          <w:sz w:val="20"/>
          <w:szCs w:val="20"/>
        </w:rPr>
        <w:t xml:space="preserve"> = </w:t>
      </w:r>
      <w:r w:rsidR="00601918">
        <w:rPr>
          <w:rFonts w:ascii="Times New Roman" w:hAnsi="Times New Roman" w:cs="Times New Roman"/>
          <w:sz w:val="20"/>
          <w:szCs w:val="20"/>
        </w:rPr>
        <w:t xml:space="preserve">R are supported. </w:t>
      </w:r>
      <w:r w:rsidR="009A43CB">
        <w:rPr>
          <w:rFonts w:ascii="Times New Roman" w:hAnsi="Times New Roman" w:cs="Times New Roman" w:hint="eastAsia"/>
          <w:sz w:val="20"/>
          <w:szCs w:val="20"/>
        </w:rPr>
        <w:t xml:space="preserve">Limited aperiodic SRS configurations limit the scheduling flexibility of </w:t>
      </w:r>
      <w:proofErr w:type="spellStart"/>
      <w:r w:rsidR="009A43CB">
        <w:rPr>
          <w:rFonts w:ascii="Times New Roman" w:hAnsi="Times New Roman" w:cs="Times New Roman" w:hint="eastAsia"/>
          <w:sz w:val="20"/>
          <w:szCs w:val="20"/>
        </w:rPr>
        <w:t>gNB</w:t>
      </w:r>
      <w:proofErr w:type="spellEnd"/>
      <w:r w:rsidR="009A43CB">
        <w:rPr>
          <w:rFonts w:ascii="Times New Roman" w:hAnsi="Times New Roman" w:cs="Times New Roman" w:hint="eastAsia"/>
          <w:sz w:val="20"/>
          <w:szCs w:val="20"/>
        </w:rPr>
        <w:t xml:space="preserve">. </w:t>
      </w:r>
      <w:r w:rsidR="00594538">
        <w:rPr>
          <w:rFonts w:ascii="Times New Roman" w:hAnsi="Times New Roman" w:cs="Times New Roman" w:hint="eastAsia"/>
          <w:sz w:val="20"/>
          <w:szCs w:val="20"/>
        </w:rPr>
        <w:t>Since</w:t>
      </w:r>
      <w:r w:rsidR="009A43CB">
        <w:rPr>
          <w:rFonts w:ascii="Times New Roman" w:hAnsi="Times New Roman" w:cs="Times New Roman" w:hint="eastAsia"/>
          <w:sz w:val="20"/>
          <w:szCs w:val="20"/>
        </w:rPr>
        <w:t xml:space="preserve"> there is a symbol-level guard period between SRS resources in a SRS </w:t>
      </w:r>
      <w:r w:rsidR="009A43CB">
        <w:rPr>
          <w:rFonts w:ascii="Times New Roman" w:hAnsi="Times New Roman" w:cs="Times New Roman"/>
          <w:sz w:val="20"/>
          <w:szCs w:val="20"/>
        </w:rPr>
        <w:t>resource</w:t>
      </w:r>
      <w:r w:rsidR="009A43CB">
        <w:rPr>
          <w:rFonts w:ascii="Times New Roman" w:hAnsi="Times New Roman" w:cs="Times New Roman" w:hint="eastAsia"/>
          <w:sz w:val="20"/>
          <w:szCs w:val="20"/>
        </w:rPr>
        <w:t xml:space="preserve"> set for antenna switching</w:t>
      </w:r>
      <w:r w:rsidR="00594538">
        <w:rPr>
          <w:rFonts w:ascii="Times New Roman" w:hAnsi="Times New Roman" w:cs="Times New Roman" w:hint="eastAsia"/>
          <w:sz w:val="20"/>
          <w:szCs w:val="20"/>
        </w:rPr>
        <w:t>, a slot with only 2 UL symbols can</w:t>
      </w:r>
      <w:r w:rsidR="00594538">
        <w:rPr>
          <w:rFonts w:ascii="Times New Roman" w:hAnsi="Times New Roman" w:cs="Times New Roman"/>
          <w:sz w:val="20"/>
          <w:szCs w:val="20"/>
        </w:rPr>
        <w:t>’</w:t>
      </w:r>
      <w:r w:rsidR="00594538">
        <w:rPr>
          <w:rFonts w:ascii="Times New Roman" w:hAnsi="Times New Roman" w:cs="Times New Roman" w:hint="eastAsia"/>
          <w:sz w:val="20"/>
          <w:szCs w:val="20"/>
        </w:rPr>
        <w:t>t be used for a SRS resource set with two or more SRS resources. That means the SRS resource set for 2T4R/1T2R, or the SRS resource set with 2/3 resources for 1T4R can</w:t>
      </w:r>
      <w:r w:rsidR="00594538">
        <w:rPr>
          <w:rFonts w:ascii="Times New Roman" w:hAnsi="Times New Roman" w:cs="Times New Roman"/>
          <w:sz w:val="20"/>
          <w:szCs w:val="20"/>
        </w:rPr>
        <w:t>’</w:t>
      </w:r>
      <w:r w:rsidR="00594538">
        <w:rPr>
          <w:rFonts w:ascii="Times New Roman" w:hAnsi="Times New Roman" w:cs="Times New Roman" w:hint="eastAsia"/>
          <w:sz w:val="20"/>
          <w:szCs w:val="20"/>
        </w:rPr>
        <w:t>t be transmitted in a slot with only 2 UL symbols, which is not expected in the scenarios where UL reso</w:t>
      </w:r>
      <w:r w:rsidR="00F82311">
        <w:rPr>
          <w:rFonts w:ascii="Times New Roman" w:hAnsi="Times New Roman" w:cs="Times New Roman" w:hint="eastAsia"/>
          <w:sz w:val="20"/>
          <w:szCs w:val="20"/>
        </w:rPr>
        <w:t>ur</w:t>
      </w:r>
      <w:r w:rsidR="00594538">
        <w:rPr>
          <w:rFonts w:ascii="Times New Roman" w:hAnsi="Times New Roman" w:cs="Times New Roman" w:hint="eastAsia"/>
          <w:sz w:val="20"/>
          <w:szCs w:val="20"/>
        </w:rPr>
        <w:t>ces are scar</w:t>
      </w:r>
      <w:r w:rsidR="00ED5EA3">
        <w:rPr>
          <w:rFonts w:ascii="Times New Roman" w:hAnsi="Times New Roman" w:cs="Times New Roman"/>
          <w:sz w:val="20"/>
          <w:szCs w:val="20"/>
        </w:rPr>
        <w:t>c</w:t>
      </w:r>
      <w:r w:rsidR="00594538">
        <w:rPr>
          <w:rFonts w:ascii="Times New Roman" w:hAnsi="Times New Roman" w:cs="Times New Roman" w:hint="eastAsia"/>
          <w:sz w:val="20"/>
          <w:szCs w:val="20"/>
        </w:rPr>
        <w:t xml:space="preserve">e. </w:t>
      </w:r>
      <w:r w:rsidR="00867981">
        <w:rPr>
          <w:rFonts w:ascii="Times New Roman" w:hAnsi="Times New Roman" w:cs="Times New Roman" w:hint="eastAsia"/>
          <w:sz w:val="20"/>
          <w:szCs w:val="20"/>
        </w:rPr>
        <w:t xml:space="preserve">In order to improve the </w:t>
      </w:r>
      <w:r w:rsidR="00594538">
        <w:rPr>
          <w:rFonts w:ascii="Times New Roman" w:hAnsi="Times New Roman" w:cs="Times New Roman" w:hint="eastAsia"/>
          <w:sz w:val="20"/>
          <w:szCs w:val="20"/>
        </w:rPr>
        <w:t>scheduling flexibility</w:t>
      </w:r>
      <w:r w:rsidR="00867981">
        <w:rPr>
          <w:rFonts w:ascii="Times New Roman" w:hAnsi="Times New Roman" w:cs="Times New Roman" w:hint="eastAsia"/>
          <w:sz w:val="20"/>
          <w:szCs w:val="20"/>
        </w:rPr>
        <w:t xml:space="preserve"> of SRS for antenna switching, configuring more SRS </w:t>
      </w:r>
      <w:r w:rsidR="00867981">
        <w:rPr>
          <w:rFonts w:ascii="Times New Roman" w:hAnsi="Times New Roman" w:cs="Times New Roman"/>
          <w:sz w:val="20"/>
          <w:szCs w:val="20"/>
        </w:rPr>
        <w:t>resource</w:t>
      </w:r>
      <w:r w:rsidR="00867981">
        <w:rPr>
          <w:rFonts w:ascii="Times New Roman" w:hAnsi="Times New Roman" w:cs="Times New Roman" w:hint="eastAsia"/>
          <w:sz w:val="20"/>
          <w:szCs w:val="20"/>
        </w:rPr>
        <w:t xml:space="preserve"> sets than that in Rel-16 should be supported</w:t>
      </w:r>
      <w:r w:rsidR="00867981" w:rsidRPr="00867981">
        <w:rPr>
          <w:rFonts w:ascii="Times New Roman" w:hAnsi="Times New Roman" w:cs="Times New Roman" w:hint="eastAsia"/>
          <w:sz w:val="20"/>
          <w:szCs w:val="20"/>
        </w:rPr>
        <w:t xml:space="preserve"> </w:t>
      </w:r>
      <w:r w:rsidR="00867981">
        <w:rPr>
          <w:rFonts w:ascii="Times New Roman" w:hAnsi="Times New Roman" w:cs="Times New Roman" w:hint="eastAsia"/>
          <w:sz w:val="20"/>
          <w:szCs w:val="20"/>
        </w:rPr>
        <w:t>for 1T2R, 1T4R and 2T4R.</w:t>
      </w:r>
    </w:p>
    <w:p w14:paraId="4F111BD8" w14:textId="6254CEB2" w:rsidR="00A4532C" w:rsidRDefault="00A4532C" w:rsidP="00FF6E3C">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Since SRS transmission over </w:t>
      </w:r>
      <w:r w:rsidRPr="00A4532C">
        <w:rPr>
          <w:rFonts w:ascii="Times New Roman" w:hAnsi="Times New Roman" w:cs="Times New Roman"/>
          <w:sz w:val="20"/>
          <w:szCs w:val="20"/>
        </w:rPr>
        <w:t>any OFDM symbols within the slot</w:t>
      </w:r>
      <w:r>
        <w:rPr>
          <w:rFonts w:ascii="Times New Roman" w:hAnsi="Times New Roman" w:cs="Times New Roman"/>
          <w:sz w:val="20"/>
          <w:szCs w:val="20"/>
        </w:rPr>
        <w:t xml:space="preserve"> is supported</w:t>
      </w:r>
      <w:r w:rsidR="00F54832">
        <w:rPr>
          <w:rFonts w:ascii="Times New Roman" w:hAnsi="Times New Roman" w:cs="Times New Roman"/>
          <w:sz w:val="20"/>
          <w:szCs w:val="20"/>
        </w:rPr>
        <w:t xml:space="preserve"> in Rel-17</w:t>
      </w:r>
      <w:r w:rsidR="00316BC5">
        <w:rPr>
          <w:rFonts w:ascii="Times New Roman" w:hAnsi="Times New Roman" w:cs="Times New Roman" w:hint="eastAsia"/>
          <w:sz w:val="20"/>
          <w:szCs w:val="20"/>
        </w:rPr>
        <w:t>,</w:t>
      </w:r>
      <w:r w:rsidR="00E70B69">
        <w:rPr>
          <w:rFonts w:ascii="Times New Roman" w:hAnsi="Times New Roman" w:cs="Times New Roman"/>
          <w:sz w:val="20"/>
          <w:szCs w:val="20"/>
        </w:rPr>
        <w:t xml:space="preserve"> fewer</w:t>
      </w:r>
      <w:r>
        <w:rPr>
          <w:rFonts w:ascii="Times New Roman" w:hAnsi="Times New Roman" w:cs="Times New Roman"/>
          <w:sz w:val="20"/>
          <w:szCs w:val="20"/>
        </w:rPr>
        <w:t xml:space="preserve"> SRS resource sets and </w:t>
      </w:r>
      <w:r w:rsidR="00E40CC6">
        <w:rPr>
          <w:rFonts w:ascii="Times New Roman" w:hAnsi="Times New Roman" w:cs="Times New Roman"/>
          <w:sz w:val="20"/>
          <w:szCs w:val="20"/>
        </w:rPr>
        <w:t>more</w:t>
      </w:r>
      <w:r>
        <w:rPr>
          <w:rFonts w:ascii="Times New Roman" w:hAnsi="Times New Roman" w:cs="Times New Roman"/>
          <w:sz w:val="20"/>
          <w:szCs w:val="20"/>
        </w:rPr>
        <w:t xml:space="preserve"> SRS resources in a set </w:t>
      </w:r>
      <w:r w:rsidR="00E40CC6">
        <w:rPr>
          <w:rFonts w:ascii="Times New Roman" w:hAnsi="Times New Roman" w:cs="Times New Roman"/>
          <w:sz w:val="20"/>
          <w:szCs w:val="20"/>
        </w:rPr>
        <w:t>should be supported</w:t>
      </w:r>
      <w:r w:rsidR="00601918">
        <w:rPr>
          <w:rFonts w:ascii="Times New Roman" w:hAnsi="Times New Roman" w:cs="Times New Roman"/>
          <w:sz w:val="20"/>
          <w:szCs w:val="20"/>
        </w:rPr>
        <w:t xml:space="preserve"> for 1T4R, i.e. </w:t>
      </w:r>
      <w:bookmarkStart w:id="5" w:name="_Hlk68045951"/>
      <w:r w:rsidR="00601918">
        <w:rPr>
          <w:rFonts w:ascii="Times New Roman" w:hAnsi="Times New Roman" w:cs="Times New Roman"/>
          <w:sz w:val="20"/>
          <w:szCs w:val="20"/>
        </w:rPr>
        <w:t>one SRS resource set with four SRS resources in the set should be supported for aperiodic antenna switching SRS for 1T4R</w:t>
      </w:r>
      <w:bookmarkEnd w:id="5"/>
      <w:r w:rsidR="00601918">
        <w:rPr>
          <w:rFonts w:ascii="Times New Roman" w:hAnsi="Times New Roman" w:cs="Times New Roman"/>
          <w:sz w:val="20"/>
          <w:szCs w:val="20"/>
        </w:rPr>
        <w:t>.</w:t>
      </w:r>
    </w:p>
    <w:p w14:paraId="2A3844CE" w14:textId="4B6CE541" w:rsidR="00601918" w:rsidRDefault="00601918" w:rsidP="00601918">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sidR="00266F39">
        <w:rPr>
          <w:rFonts w:ascii="Times New Roman" w:hAnsi="Times New Roman" w:cs="Times New Roman" w:hint="eastAsia"/>
          <w:b/>
          <w:i/>
          <w:sz w:val="20"/>
          <w:szCs w:val="20"/>
        </w:rPr>
        <w:t>7</w:t>
      </w:r>
      <w:r>
        <w:rPr>
          <w:rFonts w:ascii="Times New Roman" w:hAnsi="Times New Roman" w:cs="Times New Roman"/>
          <w:b/>
          <w:i/>
          <w:sz w:val="20"/>
          <w:szCs w:val="20"/>
        </w:rPr>
        <w:t>:</w:t>
      </w:r>
    </w:p>
    <w:p w14:paraId="398DA55F" w14:textId="3B12ACE3" w:rsidR="00867981" w:rsidRDefault="00601918" w:rsidP="00601918">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For </w:t>
      </w:r>
      <w:r w:rsidR="002A3023" w:rsidRPr="00B44A6D">
        <w:rPr>
          <w:rFonts w:ascii="Times New Roman" w:hAnsi="Times New Roman" w:cs="Times New Roman"/>
          <w:b/>
          <w:i/>
          <w:sz w:val="20"/>
          <w:szCs w:val="20"/>
        </w:rPr>
        <w:t xml:space="preserve">aperiodic antenna switching SRS with </w:t>
      </w:r>
      <w:r w:rsidR="002A3023">
        <w:rPr>
          <w:rFonts w:ascii="Times New Roman" w:hAnsi="Times New Roman" w:cs="Times New Roman" w:hint="eastAsia"/>
          <w:b/>
          <w:i/>
          <w:sz w:val="20"/>
          <w:szCs w:val="20"/>
        </w:rPr>
        <w:t xml:space="preserve">up to </w:t>
      </w:r>
      <w:r w:rsidR="002A3023" w:rsidRPr="00B44A6D">
        <w:rPr>
          <w:rFonts w:ascii="Times New Roman" w:hAnsi="Times New Roman" w:cs="Times New Roman"/>
          <w:b/>
          <w:i/>
          <w:sz w:val="20"/>
          <w:szCs w:val="20"/>
        </w:rPr>
        <w:t>4Rx</w:t>
      </w:r>
      <w:r>
        <w:rPr>
          <w:rFonts w:ascii="Times New Roman" w:hAnsi="Times New Roman" w:cs="Times New Roman"/>
          <w:b/>
          <w:i/>
          <w:sz w:val="20"/>
          <w:szCs w:val="20"/>
        </w:rPr>
        <w:t xml:space="preserve">, </w:t>
      </w:r>
      <w:r w:rsidR="00867981">
        <w:rPr>
          <w:rFonts w:ascii="Times New Roman" w:hAnsi="Times New Roman" w:cs="Times New Roman" w:hint="eastAsia"/>
          <w:b/>
          <w:i/>
          <w:sz w:val="20"/>
          <w:szCs w:val="20"/>
        </w:rPr>
        <w:t>the following enhancement</w:t>
      </w:r>
      <w:r w:rsidR="002A3023">
        <w:rPr>
          <w:rFonts w:ascii="Times New Roman" w:hAnsi="Times New Roman" w:cs="Times New Roman" w:hint="eastAsia"/>
          <w:b/>
          <w:i/>
          <w:sz w:val="20"/>
          <w:szCs w:val="20"/>
        </w:rPr>
        <w:t>s</w:t>
      </w:r>
      <w:r w:rsidR="00867981">
        <w:rPr>
          <w:rFonts w:ascii="Times New Roman" w:hAnsi="Times New Roman" w:cs="Times New Roman" w:hint="eastAsia"/>
          <w:b/>
          <w:i/>
          <w:sz w:val="20"/>
          <w:szCs w:val="20"/>
        </w:rPr>
        <w:t xml:space="preserve"> </w:t>
      </w:r>
      <w:r w:rsidR="002A3023">
        <w:rPr>
          <w:rFonts w:ascii="Times New Roman" w:hAnsi="Times New Roman" w:cs="Times New Roman" w:hint="eastAsia"/>
          <w:b/>
          <w:i/>
          <w:sz w:val="20"/>
          <w:szCs w:val="20"/>
        </w:rPr>
        <w:t>are</w:t>
      </w:r>
      <w:r w:rsidR="00867981">
        <w:rPr>
          <w:rFonts w:ascii="Times New Roman" w:hAnsi="Times New Roman" w:cs="Times New Roman" w:hint="eastAsia"/>
          <w:b/>
          <w:i/>
          <w:sz w:val="20"/>
          <w:szCs w:val="20"/>
        </w:rPr>
        <w:t xml:space="preserve"> supported:</w:t>
      </w:r>
    </w:p>
    <w:p w14:paraId="1A93AD13" w14:textId="762E3DF0" w:rsidR="00867981" w:rsidRDefault="00867981" w:rsidP="000661BD">
      <w:pPr>
        <w:numPr>
          <w:ilvl w:val="1"/>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2 SRS </w:t>
      </w:r>
      <w:r>
        <w:rPr>
          <w:rFonts w:ascii="Times New Roman" w:hAnsi="Times New Roman" w:cs="Times New Roman"/>
          <w:b/>
          <w:i/>
          <w:sz w:val="20"/>
          <w:szCs w:val="20"/>
        </w:rPr>
        <w:t>resource</w:t>
      </w:r>
      <w:r>
        <w:rPr>
          <w:rFonts w:ascii="Times New Roman" w:hAnsi="Times New Roman" w:cs="Times New Roman" w:hint="eastAsia"/>
          <w:b/>
          <w:i/>
          <w:sz w:val="20"/>
          <w:szCs w:val="20"/>
        </w:rPr>
        <w:t xml:space="preserve"> sets with one SRS resource per set is supported for 1T2R and 2T4R;</w:t>
      </w:r>
    </w:p>
    <w:p w14:paraId="670B2422" w14:textId="653CA2EC" w:rsidR="00867981" w:rsidRDefault="00867981" w:rsidP="000661BD">
      <w:pPr>
        <w:numPr>
          <w:ilvl w:val="1"/>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4 SRS resource sets with one SRS resource per set is supported for 1T4R;</w:t>
      </w:r>
    </w:p>
    <w:p w14:paraId="1E2E82FA" w14:textId="466BF268" w:rsidR="00D50AAE" w:rsidRPr="00A1465C" w:rsidRDefault="00EF7E3A" w:rsidP="006F606C">
      <w:pPr>
        <w:numPr>
          <w:ilvl w:val="1"/>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O</w:t>
      </w:r>
      <w:r w:rsidRPr="00601918">
        <w:rPr>
          <w:rFonts w:ascii="Times New Roman" w:hAnsi="Times New Roman" w:cs="Times New Roman"/>
          <w:b/>
          <w:i/>
          <w:sz w:val="20"/>
          <w:szCs w:val="20"/>
        </w:rPr>
        <w:t xml:space="preserve">ne </w:t>
      </w:r>
      <w:r w:rsidR="00601918" w:rsidRPr="00601918">
        <w:rPr>
          <w:rFonts w:ascii="Times New Roman" w:hAnsi="Times New Roman" w:cs="Times New Roman"/>
          <w:b/>
          <w:i/>
          <w:sz w:val="20"/>
          <w:szCs w:val="20"/>
        </w:rPr>
        <w:t xml:space="preserve">SRS resource set with </w:t>
      </w:r>
      <w:r w:rsidR="00601918">
        <w:rPr>
          <w:rFonts w:ascii="Times New Roman" w:hAnsi="Times New Roman" w:cs="Times New Roman" w:hint="eastAsia"/>
          <w:b/>
          <w:i/>
          <w:sz w:val="20"/>
          <w:szCs w:val="20"/>
        </w:rPr>
        <w:t>four</w:t>
      </w:r>
      <w:r w:rsidR="00601918" w:rsidRPr="00601918">
        <w:rPr>
          <w:rFonts w:ascii="Times New Roman" w:hAnsi="Times New Roman" w:cs="Times New Roman"/>
          <w:b/>
          <w:i/>
          <w:sz w:val="20"/>
          <w:szCs w:val="20"/>
        </w:rPr>
        <w:t xml:space="preserve"> SRS resources </w:t>
      </w:r>
      <w:r w:rsidR="00601918">
        <w:rPr>
          <w:rFonts w:ascii="Times New Roman" w:hAnsi="Times New Roman" w:cs="Times New Roman"/>
          <w:b/>
          <w:i/>
          <w:sz w:val="20"/>
          <w:szCs w:val="20"/>
        </w:rPr>
        <w:t xml:space="preserve">in the set </w:t>
      </w:r>
      <w:r w:rsidR="00FD3CAF">
        <w:rPr>
          <w:rFonts w:ascii="Times New Roman" w:hAnsi="Times New Roman" w:cs="Times New Roman" w:hint="eastAsia"/>
          <w:b/>
          <w:i/>
          <w:sz w:val="20"/>
          <w:szCs w:val="20"/>
        </w:rPr>
        <w:t xml:space="preserve">is </w:t>
      </w:r>
      <w:r w:rsidR="00601918" w:rsidRPr="00601918">
        <w:rPr>
          <w:rFonts w:ascii="Times New Roman" w:hAnsi="Times New Roman" w:cs="Times New Roman"/>
          <w:b/>
          <w:i/>
          <w:sz w:val="20"/>
          <w:szCs w:val="20"/>
        </w:rPr>
        <w:t>supported for 1T4R</w:t>
      </w:r>
      <w:r w:rsidR="00867981">
        <w:rPr>
          <w:rFonts w:ascii="Times New Roman" w:hAnsi="Times New Roman" w:cs="Times New Roman" w:hint="eastAsia"/>
          <w:b/>
          <w:i/>
          <w:sz w:val="20"/>
          <w:szCs w:val="20"/>
        </w:rPr>
        <w:t xml:space="preserve"> when </w:t>
      </w:r>
      <w:r w:rsidR="002A3023" w:rsidRPr="002A3023">
        <w:rPr>
          <w:rFonts w:ascii="Times New Roman" w:hAnsi="Times New Roman" w:cs="Times New Roman"/>
          <w:b/>
          <w:i/>
          <w:sz w:val="20"/>
          <w:szCs w:val="20"/>
        </w:rPr>
        <w:t>SRS transmission over any OFDM symbols within the slot is supported</w:t>
      </w:r>
      <w:r w:rsidR="00601918">
        <w:rPr>
          <w:rFonts w:ascii="Times New Roman" w:hAnsi="Times New Roman" w:cs="Times New Roman"/>
          <w:b/>
          <w:i/>
          <w:sz w:val="20"/>
          <w:szCs w:val="20"/>
        </w:rPr>
        <w:t>.</w:t>
      </w:r>
    </w:p>
    <w:p w14:paraId="17FC47B1" w14:textId="153FE448" w:rsidR="00B426C7" w:rsidRDefault="00B426C7" w:rsidP="00634212">
      <w:pPr>
        <w:pStyle w:val="a7"/>
        <w:keepNext/>
        <w:widowControl/>
        <w:numPr>
          <w:ilvl w:val="0"/>
          <w:numId w:val="17"/>
        </w:numPr>
        <w:spacing w:before="50" w:after="5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Enhancement on SRS for capacity and coverage</w:t>
      </w:r>
    </w:p>
    <w:p w14:paraId="54F10F99" w14:textId="77777777" w:rsidR="00AA2C01" w:rsidRDefault="00AA2C01" w:rsidP="00AA2C01">
      <w:pPr>
        <w:pStyle w:val="2"/>
        <w:numPr>
          <w:ilvl w:val="0"/>
          <w:numId w:val="0"/>
        </w:numPr>
        <w:tabs>
          <w:tab w:val="left" w:pos="1701"/>
        </w:tabs>
        <w:rPr>
          <w:rFonts w:eastAsiaTheme="minorEastAsia"/>
          <w:lang w:val="en-US"/>
        </w:rPr>
      </w:pPr>
      <w:r>
        <w:rPr>
          <w:rFonts w:eastAsiaTheme="minorEastAsia" w:hint="eastAsia"/>
          <w:lang w:val="en-US"/>
        </w:rPr>
        <w:t xml:space="preserve">5.1. </w:t>
      </w:r>
      <w:r>
        <w:rPr>
          <w:rFonts w:eastAsiaTheme="minorEastAsia"/>
          <w:lang w:val="en-US"/>
        </w:rPr>
        <w:t>Discussion</w:t>
      </w:r>
      <w:r>
        <w:rPr>
          <w:rFonts w:eastAsiaTheme="minorEastAsia" w:hint="eastAsia"/>
          <w:lang w:val="en-US"/>
        </w:rPr>
        <w:t xml:space="preserve"> on SRS repetition</w:t>
      </w:r>
    </w:p>
    <w:p w14:paraId="50069DCD" w14:textId="78CFBD0E" w:rsidR="003807E7" w:rsidRPr="006D7AF7" w:rsidRDefault="003807E7" w:rsidP="006F606C">
      <w:pPr>
        <w:pStyle w:val="a0"/>
        <w:rPr>
          <w:rFonts w:eastAsiaTheme="minorEastAsia"/>
        </w:rPr>
      </w:pPr>
      <w:r>
        <w:rPr>
          <w:rFonts w:ascii="Times New Roman" w:hAnsi="Times New Roman" w:cs="Times New Roman" w:hint="eastAsia"/>
          <w:sz w:val="20"/>
          <w:szCs w:val="20"/>
        </w:rPr>
        <w:t>In RAN1 #104</w:t>
      </w:r>
      <w:r>
        <w:rPr>
          <w:rFonts w:ascii="Times New Roman" w:eastAsiaTheme="minorEastAsia" w:hAnsi="Times New Roman" w:cs="Times New Roman" w:hint="eastAsia"/>
          <w:sz w:val="20"/>
          <w:szCs w:val="20"/>
          <w:lang w:eastAsia="zh-CN"/>
        </w:rPr>
        <w:t xml:space="preserve"> and</w:t>
      </w:r>
      <w:r>
        <w:rPr>
          <w:rFonts w:ascii="Times New Roman" w:hAnsi="Times New Roman" w:cs="Times New Roman" w:hint="eastAsia"/>
          <w:sz w:val="20"/>
          <w:szCs w:val="20"/>
        </w:rPr>
        <w:t xml:space="preserve"> #104 </w:t>
      </w:r>
      <w:proofErr w:type="spellStart"/>
      <w:r>
        <w:rPr>
          <w:rFonts w:ascii="Times New Roman" w:hAnsi="Times New Roman" w:cs="Times New Roman" w:hint="eastAsia"/>
          <w:sz w:val="20"/>
          <w:szCs w:val="20"/>
        </w:rPr>
        <w:t>bis</w:t>
      </w:r>
      <w:proofErr w:type="spellEnd"/>
      <w:r>
        <w:rPr>
          <w:rFonts w:ascii="Times New Roman" w:hAnsi="Times New Roman" w:cs="Times New Roman" w:hint="eastAsia"/>
          <w:sz w:val="20"/>
          <w:szCs w:val="20"/>
        </w:rPr>
        <w:t xml:space="preserve"> e-meeting</w:t>
      </w:r>
      <w:r>
        <w:rPr>
          <w:rFonts w:ascii="Times New Roman" w:eastAsiaTheme="minorEastAsia" w:hAnsi="Times New Roman" w:cs="Times New Roman" w:hint="eastAsia"/>
          <w:sz w:val="20"/>
          <w:szCs w:val="20"/>
          <w:lang w:eastAsia="zh-CN"/>
        </w:rPr>
        <w:t>,</w:t>
      </w:r>
      <w:r w:rsidRPr="003807E7">
        <w:rPr>
          <w:rFonts w:ascii="Times New Roman" w:hAnsi="Times New Roman" w:cs="Times New Roman" w:hint="eastAsia"/>
          <w:sz w:val="20"/>
          <w:szCs w:val="20"/>
        </w:rPr>
        <w:t xml:space="preserve"> </w:t>
      </w:r>
      <w:r w:rsidR="00394DDC">
        <w:rPr>
          <w:rFonts w:ascii="Times New Roman" w:eastAsiaTheme="minorEastAsia" w:hAnsi="Times New Roman" w:cs="Times New Roman" w:hint="eastAsia"/>
          <w:sz w:val="20"/>
          <w:szCs w:val="20"/>
          <w:lang w:eastAsia="zh-CN"/>
        </w:rPr>
        <w:t xml:space="preserve">the following agreements </w:t>
      </w:r>
      <w:r w:rsidR="00B2293F">
        <w:rPr>
          <w:rFonts w:ascii="Times New Roman" w:eastAsiaTheme="minorEastAsia" w:hAnsi="Times New Roman" w:cs="Times New Roman" w:hint="eastAsia"/>
          <w:sz w:val="20"/>
          <w:szCs w:val="20"/>
          <w:lang w:eastAsia="zh-CN"/>
        </w:rPr>
        <w:t xml:space="preserve">on SRS repetition </w:t>
      </w:r>
      <w:r w:rsidR="003B3615">
        <w:rPr>
          <w:rFonts w:ascii="Times New Roman" w:eastAsiaTheme="minorEastAsia" w:hAnsi="Times New Roman" w:cs="Times New Roman" w:hint="eastAsia"/>
          <w:sz w:val="20"/>
          <w:szCs w:val="20"/>
          <w:lang w:eastAsia="zh-CN"/>
        </w:rPr>
        <w:t>had</w:t>
      </w:r>
      <w:r w:rsidR="00713B70">
        <w:rPr>
          <w:rFonts w:ascii="Times New Roman" w:eastAsiaTheme="minorEastAsia" w:hAnsi="Times New Roman" w:cs="Times New Roman" w:hint="eastAsia"/>
          <w:sz w:val="20"/>
          <w:szCs w:val="20"/>
          <w:lang w:eastAsia="zh-CN"/>
        </w:rPr>
        <w:t xml:space="preserve"> been</w:t>
      </w:r>
      <w:r w:rsidR="00394DDC">
        <w:rPr>
          <w:rFonts w:ascii="Times New Roman" w:eastAsiaTheme="minorEastAsia" w:hAnsi="Times New Roman" w:cs="Times New Roman" w:hint="eastAsia"/>
          <w:sz w:val="20"/>
          <w:szCs w:val="20"/>
          <w:lang w:eastAsia="zh-CN"/>
        </w:rPr>
        <w:t xml:space="preserve"> achieved</w:t>
      </w:r>
      <w:r w:rsidR="00DC3F08">
        <w:rPr>
          <w:rFonts w:ascii="Times New Roman" w:eastAsiaTheme="minorEastAsia" w:hAnsi="Times New Roman" w:cs="Times New Roman" w:hint="eastAsia"/>
          <w:sz w:val="20"/>
          <w:szCs w:val="20"/>
          <w:lang w:eastAsia="zh-CN"/>
        </w:rPr>
        <w:t xml:space="preserve"> [2]</w:t>
      </w:r>
      <w:r w:rsidR="004B1995">
        <w:rPr>
          <w:rFonts w:ascii="Times New Roman" w:eastAsiaTheme="minorEastAsia" w:hAnsi="Times New Roman" w:cs="Times New Roman" w:hint="eastAsia"/>
          <w:sz w:val="20"/>
          <w:szCs w:val="20"/>
          <w:lang w:eastAsia="zh-CN"/>
        </w:rPr>
        <w:t>:</w:t>
      </w:r>
    </w:p>
    <w:tbl>
      <w:tblPr>
        <w:tblStyle w:val="a9"/>
        <w:tblW w:w="0" w:type="auto"/>
        <w:tblLook w:val="04A0" w:firstRow="1" w:lastRow="0" w:firstColumn="1" w:lastColumn="0" w:noHBand="0" w:noVBand="1"/>
      </w:tblPr>
      <w:tblGrid>
        <w:gridCol w:w="8522"/>
      </w:tblGrid>
      <w:tr w:rsidR="00AA2C01" w14:paraId="7C0CE9B6" w14:textId="77777777" w:rsidTr="00F9310C">
        <w:tc>
          <w:tcPr>
            <w:tcW w:w="8522" w:type="dxa"/>
          </w:tcPr>
          <w:p w14:paraId="3EF0467C" w14:textId="4583C57A" w:rsidR="00AA2C01" w:rsidRPr="00D150D9" w:rsidRDefault="00AA2C01" w:rsidP="00F9310C">
            <w:pPr>
              <w:pStyle w:val="af"/>
              <w:spacing w:before="0" w:beforeAutospacing="0" w:after="0" w:afterAutospacing="0"/>
              <w:rPr>
                <w:rFonts w:ascii="Times" w:hAnsi="Times" w:cs="Times"/>
                <w:sz w:val="20"/>
                <w:szCs w:val="20"/>
                <w:lang w:eastAsia="ko-KR"/>
              </w:rPr>
            </w:pPr>
            <w:r w:rsidRPr="00D150D9">
              <w:rPr>
                <w:rStyle w:val="af1"/>
                <w:rFonts w:ascii="Times" w:hAnsi="Times" w:cs="Times"/>
                <w:iCs/>
                <w:sz w:val="20"/>
                <w:szCs w:val="20"/>
                <w:highlight w:val="green"/>
              </w:rPr>
              <w:t>Agreement</w:t>
            </w:r>
          </w:p>
          <w:p w14:paraId="22CCDE16" w14:textId="77777777" w:rsidR="00AA2C01" w:rsidRPr="00C77AF3" w:rsidRDefault="00AA2C01" w:rsidP="00F9310C">
            <w:pPr>
              <w:pStyle w:val="af"/>
              <w:spacing w:before="0" w:beforeAutospacing="0" w:after="0" w:afterAutospacing="0"/>
              <w:textAlignment w:val="center"/>
              <w:rPr>
                <w:rFonts w:ascii="Times" w:hAnsi="Times" w:cs="Times"/>
                <w:sz w:val="20"/>
                <w:szCs w:val="20"/>
              </w:rPr>
            </w:pPr>
            <w:r w:rsidRPr="00C77AF3">
              <w:rPr>
                <w:rStyle w:val="af0"/>
                <w:rFonts w:ascii="Times" w:hAnsi="Times" w:cs="Times"/>
                <w:i w:val="0"/>
                <w:sz w:val="20"/>
                <w:szCs w:val="20"/>
              </w:rPr>
              <w:t>For Rel-17 SRS capacity and coverage enhancement, support the following</w:t>
            </w:r>
          </w:p>
          <w:p w14:paraId="2870C012" w14:textId="77777777" w:rsidR="00AA2C01" w:rsidRPr="00C77AF3" w:rsidRDefault="00AA2C01" w:rsidP="00AA2C01">
            <w:pPr>
              <w:pStyle w:val="xmsonormal"/>
              <w:numPr>
                <w:ilvl w:val="0"/>
                <w:numId w:val="21"/>
              </w:numPr>
              <w:snapToGrid w:val="0"/>
              <w:jc w:val="both"/>
              <w:textAlignment w:val="center"/>
              <w:rPr>
                <w:rFonts w:ascii="Times" w:hAnsi="Times" w:cs="Times"/>
                <w:sz w:val="20"/>
                <w:szCs w:val="20"/>
              </w:rPr>
            </w:pPr>
            <w:r w:rsidRPr="00C77AF3">
              <w:rPr>
                <w:rFonts w:ascii="Times" w:hAnsi="Times" w:cs="Times"/>
                <w:sz w:val="20"/>
                <w:szCs w:val="20"/>
              </w:rPr>
              <w:t>Increase the maximum number of repetition symbols in one slot and one SRS resource to S</w:t>
            </w:r>
          </w:p>
          <w:p w14:paraId="0885305C" w14:textId="77777777" w:rsidR="00AA2C01" w:rsidRPr="00C77AF3" w:rsidRDefault="00AA2C01" w:rsidP="00AA2C01">
            <w:pPr>
              <w:pStyle w:val="xmsonormal"/>
              <w:numPr>
                <w:ilvl w:val="1"/>
                <w:numId w:val="21"/>
              </w:numPr>
              <w:snapToGrid w:val="0"/>
              <w:jc w:val="both"/>
              <w:textAlignment w:val="center"/>
              <w:rPr>
                <w:rFonts w:ascii="Times" w:hAnsi="Times" w:cs="Times"/>
                <w:sz w:val="20"/>
                <w:szCs w:val="20"/>
              </w:rPr>
            </w:pPr>
            <w:r w:rsidRPr="00C77AF3">
              <w:rPr>
                <w:rStyle w:val="af0"/>
                <w:rFonts w:ascii="Times" w:hAnsi="Times" w:cs="Times"/>
                <w:i w:val="0"/>
                <w:sz w:val="20"/>
                <w:szCs w:val="20"/>
              </w:rPr>
              <w:t>Support at least one S value from {8, 10, 12, 14}</w:t>
            </w:r>
          </w:p>
          <w:p w14:paraId="789CE746" w14:textId="77777777" w:rsidR="00AA2C01" w:rsidRPr="00C77AF3" w:rsidRDefault="00AA2C01" w:rsidP="00AA2C01">
            <w:pPr>
              <w:pStyle w:val="xmsonormal"/>
              <w:numPr>
                <w:ilvl w:val="2"/>
                <w:numId w:val="21"/>
              </w:numPr>
              <w:snapToGrid w:val="0"/>
              <w:jc w:val="both"/>
              <w:textAlignment w:val="center"/>
              <w:rPr>
                <w:rFonts w:ascii="Times" w:hAnsi="Times" w:cs="Times"/>
                <w:sz w:val="20"/>
                <w:szCs w:val="20"/>
              </w:rPr>
            </w:pPr>
            <w:r w:rsidRPr="00C77AF3">
              <w:rPr>
                <w:rFonts w:ascii="Times" w:hAnsi="Times" w:cs="Times"/>
                <w:sz w:val="20"/>
                <w:szCs w:val="20"/>
              </w:rPr>
              <w:t>FFS other candidate values</w:t>
            </w:r>
          </w:p>
          <w:p w14:paraId="36616EED" w14:textId="77777777" w:rsidR="00AA2C01" w:rsidRDefault="00AA2C01" w:rsidP="00F9310C">
            <w:pPr>
              <w:snapToGrid w:val="0"/>
              <w:rPr>
                <w:rFonts w:eastAsia="微软雅黑"/>
                <w:b/>
                <w:szCs w:val="20"/>
                <w:highlight w:val="green"/>
              </w:rPr>
            </w:pPr>
          </w:p>
          <w:p w14:paraId="52E955BC" w14:textId="465495FB" w:rsidR="00AA2C01" w:rsidRPr="00C77AF3" w:rsidRDefault="00AA2C01" w:rsidP="00F9310C">
            <w:pPr>
              <w:snapToGrid w:val="0"/>
              <w:rPr>
                <w:rFonts w:ascii="Times New Roman" w:eastAsia="微软雅黑" w:hAnsi="Times New Roman" w:cs="Times New Roman"/>
                <w:b/>
                <w:sz w:val="20"/>
                <w:szCs w:val="20"/>
                <w:highlight w:val="green"/>
              </w:rPr>
            </w:pPr>
            <w:r w:rsidRPr="00C77AF3">
              <w:rPr>
                <w:rFonts w:ascii="Times New Roman" w:eastAsia="微软雅黑" w:hAnsi="Times New Roman" w:cs="Times New Roman"/>
                <w:b/>
                <w:sz w:val="20"/>
                <w:szCs w:val="20"/>
                <w:highlight w:val="green"/>
              </w:rPr>
              <w:lastRenderedPageBreak/>
              <w:t>Agreement</w:t>
            </w:r>
          </w:p>
          <w:p w14:paraId="5C8AECC1" w14:textId="77777777" w:rsidR="00AA2C01" w:rsidRPr="00C77AF3" w:rsidRDefault="00AA2C01" w:rsidP="00F9310C">
            <w:pPr>
              <w:snapToGrid w:val="0"/>
              <w:rPr>
                <w:rFonts w:ascii="Times New Roman" w:eastAsia="Malgun Gothic" w:hAnsi="Times New Roman" w:cs="Times New Roman"/>
                <w:sz w:val="20"/>
                <w:szCs w:val="20"/>
              </w:rPr>
            </w:pPr>
            <w:r w:rsidRPr="00C77AF3">
              <w:rPr>
                <w:rFonts w:ascii="Times New Roman" w:eastAsia="Malgun Gothic" w:hAnsi="Times New Roman" w:cs="Times New Roman"/>
                <w:sz w:val="20"/>
                <w:szCs w:val="20"/>
              </w:rPr>
              <w:t xml:space="preserve">For increased repetition in Rel-17, support the following </w:t>
            </w:r>
            <w:proofErr w:type="spellStart"/>
            <w:r w:rsidRPr="00C77AF3">
              <w:rPr>
                <w:rFonts w:ascii="Times New Roman" w:eastAsia="Malgun Gothic" w:hAnsi="Times New Roman" w:cs="Times New Roman"/>
                <w:sz w:val="20"/>
                <w:szCs w:val="20"/>
              </w:rPr>
              <w:t>N_symbol</w:t>
            </w:r>
            <w:proofErr w:type="spellEnd"/>
            <w:r w:rsidRPr="00C77AF3">
              <w:rPr>
                <w:rFonts w:ascii="Times New Roman" w:eastAsia="Malgun Gothic" w:hAnsi="Times New Roman" w:cs="Times New Roman"/>
                <w:sz w:val="20"/>
                <w:szCs w:val="20"/>
              </w:rPr>
              <w:t xml:space="preserve"> (number of OFDM symbols in one SRS resource) and R (repetition factor) values</w:t>
            </w:r>
          </w:p>
          <w:p w14:paraId="58A991B0" w14:textId="77777777" w:rsidR="00AA2C01" w:rsidRPr="00C77AF3" w:rsidRDefault="00AA2C01" w:rsidP="00AA2C01">
            <w:pPr>
              <w:widowControl/>
              <w:numPr>
                <w:ilvl w:val="0"/>
                <w:numId w:val="28"/>
              </w:numPr>
              <w:jc w:val="left"/>
              <w:rPr>
                <w:rFonts w:ascii="Times New Roman" w:hAnsi="Times New Roman" w:cs="Times New Roman"/>
                <w:color w:val="000000"/>
                <w:sz w:val="20"/>
                <w:szCs w:val="20"/>
              </w:rPr>
            </w:pPr>
            <w:proofErr w:type="spellStart"/>
            <w:r w:rsidRPr="00C77AF3">
              <w:rPr>
                <w:rFonts w:ascii="Times New Roman" w:hAnsi="Times New Roman" w:cs="Times New Roman"/>
                <w:color w:val="000000"/>
                <w:sz w:val="20"/>
                <w:szCs w:val="20"/>
              </w:rPr>
              <w:t>N_symbol</w:t>
            </w:r>
            <w:proofErr w:type="spellEnd"/>
            <w:r w:rsidRPr="00C77AF3">
              <w:rPr>
                <w:rFonts w:ascii="Times New Roman" w:hAnsi="Times New Roman" w:cs="Times New Roman"/>
                <w:color w:val="000000"/>
                <w:sz w:val="20"/>
                <w:szCs w:val="20"/>
              </w:rPr>
              <w:t xml:space="preserve"> = 8, R = {1, 2, 4, 8}</w:t>
            </w:r>
          </w:p>
          <w:p w14:paraId="7C46E427" w14:textId="77777777" w:rsidR="00AA2C01" w:rsidRPr="00C77AF3" w:rsidRDefault="00AA2C01" w:rsidP="00AA2C01">
            <w:pPr>
              <w:widowControl/>
              <w:numPr>
                <w:ilvl w:val="0"/>
                <w:numId w:val="28"/>
              </w:numPr>
              <w:jc w:val="left"/>
              <w:rPr>
                <w:rFonts w:ascii="Times New Roman" w:hAnsi="Times New Roman" w:cs="Times New Roman"/>
                <w:color w:val="000000"/>
                <w:sz w:val="20"/>
                <w:szCs w:val="20"/>
              </w:rPr>
            </w:pPr>
            <w:proofErr w:type="spellStart"/>
            <w:r w:rsidRPr="00C77AF3">
              <w:rPr>
                <w:rFonts w:ascii="Times New Roman" w:hAnsi="Times New Roman" w:cs="Times New Roman"/>
                <w:color w:val="000000"/>
                <w:sz w:val="20"/>
                <w:szCs w:val="20"/>
              </w:rPr>
              <w:t>N_symbol</w:t>
            </w:r>
            <w:proofErr w:type="spellEnd"/>
            <w:r w:rsidRPr="00C77AF3">
              <w:rPr>
                <w:rFonts w:ascii="Times New Roman" w:hAnsi="Times New Roman" w:cs="Times New Roman"/>
                <w:color w:val="000000"/>
                <w:sz w:val="20"/>
                <w:szCs w:val="20"/>
              </w:rPr>
              <w:t xml:space="preserve"> = 12, R = {1, 2, [3], 4, 6, 12}</w:t>
            </w:r>
          </w:p>
          <w:p w14:paraId="46AB967E" w14:textId="77777777" w:rsidR="00AA2C01" w:rsidRPr="00C77AF3" w:rsidRDefault="00AA2C01" w:rsidP="00AA2C01">
            <w:pPr>
              <w:widowControl/>
              <w:numPr>
                <w:ilvl w:val="0"/>
                <w:numId w:val="28"/>
              </w:numPr>
              <w:jc w:val="left"/>
              <w:rPr>
                <w:rFonts w:ascii="Times New Roman" w:hAnsi="Times New Roman" w:cs="Times New Roman"/>
                <w:color w:val="000000"/>
                <w:sz w:val="20"/>
                <w:szCs w:val="20"/>
              </w:rPr>
            </w:pPr>
            <w:r w:rsidRPr="00C77AF3">
              <w:rPr>
                <w:rFonts w:ascii="Times New Roman" w:hAnsi="Times New Roman" w:cs="Times New Roman"/>
                <w:color w:val="000000"/>
                <w:sz w:val="20"/>
                <w:szCs w:val="20"/>
              </w:rPr>
              <w:t>FFS the following configurations</w:t>
            </w:r>
          </w:p>
          <w:p w14:paraId="3FB93006" w14:textId="77777777" w:rsidR="00AA2C01" w:rsidRPr="00C77AF3" w:rsidRDefault="00AA2C01" w:rsidP="00AA2C01">
            <w:pPr>
              <w:widowControl/>
              <w:numPr>
                <w:ilvl w:val="1"/>
                <w:numId w:val="28"/>
              </w:numPr>
              <w:jc w:val="left"/>
              <w:rPr>
                <w:rFonts w:ascii="Times New Roman" w:hAnsi="Times New Roman" w:cs="Times New Roman"/>
                <w:color w:val="000000"/>
                <w:sz w:val="20"/>
                <w:szCs w:val="20"/>
              </w:rPr>
            </w:pPr>
            <w:proofErr w:type="spellStart"/>
            <w:r w:rsidRPr="00C77AF3">
              <w:rPr>
                <w:rFonts w:ascii="Times New Roman" w:hAnsi="Times New Roman" w:cs="Times New Roman"/>
                <w:color w:val="000000"/>
                <w:sz w:val="20"/>
                <w:szCs w:val="20"/>
              </w:rPr>
              <w:t>N_symbol</w:t>
            </w:r>
            <w:proofErr w:type="spellEnd"/>
            <w:r w:rsidRPr="00C77AF3">
              <w:rPr>
                <w:rFonts w:ascii="Times New Roman" w:hAnsi="Times New Roman" w:cs="Times New Roman"/>
                <w:color w:val="000000"/>
                <w:sz w:val="20"/>
                <w:szCs w:val="20"/>
              </w:rPr>
              <w:t xml:space="preserve"> = 10, R = {1, 2, 5, 10}</w:t>
            </w:r>
          </w:p>
          <w:p w14:paraId="3E741E43" w14:textId="77777777" w:rsidR="00AA2C01" w:rsidRPr="00C77AF3" w:rsidRDefault="00AA2C01" w:rsidP="00AA2C01">
            <w:pPr>
              <w:widowControl/>
              <w:numPr>
                <w:ilvl w:val="1"/>
                <w:numId w:val="28"/>
              </w:numPr>
              <w:jc w:val="left"/>
              <w:rPr>
                <w:rFonts w:ascii="Times New Roman" w:hAnsi="Times New Roman" w:cs="Times New Roman"/>
                <w:color w:val="000000"/>
                <w:sz w:val="20"/>
                <w:szCs w:val="20"/>
              </w:rPr>
            </w:pPr>
            <w:proofErr w:type="spellStart"/>
            <w:r w:rsidRPr="00C77AF3">
              <w:rPr>
                <w:rFonts w:ascii="Times New Roman" w:hAnsi="Times New Roman" w:cs="Times New Roman"/>
                <w:color w:val="000000"/>
                <w:sz w:val="20"/>
                <w:szCs w:val="20"/>
              </w:rPr>
              <w:t>N_symbol</w:t>
            </w:r>
            <w:proofErr w:type="spellEnd"/>
            <w:r w:rsidRPr="00C77AF3">
              <w:rPr>
                <w:rFonts w:ascii="Times New Roman" w:hAnsi="Times New Roman" w:cs="Times New Roman"/>
                <w:color w:val="000000"/>
                <w:sz w:val="20"/>
                <w:szCs w:val="20"/>
              </w:rPr>
              <w:t xml:space="preserve"> = 14, R = {1, 2, 7, 14}</w:t>
            </w:r>
          </w:p>
          <w:p w14:paraId="07B9C024" w14:textId="77777777" w:rsidR="00AA2C01" w:rsidRPr="00036A59" w:rsidRDefault="00AA2C01" w:rsidP="00AA2C01">
            <w:pPr>
              <w:widowControl/>
              <w:numPr>
                <w:ilvl w:val="0"/>
                <w:numId w:val="28"/>
              </w:numPr>
              <w:jc w:val="left"/>
              <w:rPr>
                <w:rStyle w:val="af0"/>
                <w:i w:val="0"/>
                <w:iCs w:val="0"/>
                <w:color w:val="000000"/>
              </w:rPr>
            </w:pPr>
            <w:r w:rsidRPr="00C77AF3">
              <w:rPr>
                <w:rFonts w:ascii="Times New Roman" w:hAnsi="Times New Roman" w:cs="Times New Roman"/>
                <w:color w:val="000000"/>
                <w:sz w:val="20"/>
                <w:szCs w:val="20"/>
              </w:rPr>
              <w:t>FFS options to reduce SRS BW for R&gt;1</w:t>
            </w:r>
          </w:p>
        </w:tc>
      </w:tr>
    </w:tbl>
    <w:p w14:paraId="34BA2367" w14:textId="360A9F84" w:rsidR="00AA2C01" w:rsidRDefault="00AA2C01" w:rsidP="008179F9">
      <w:pPr>
        <w:spacing w:beforeLines="50" w:before="120" w:afterLines="50" w:after="120"/>
      </w:pPr>
      <w:r w:rsidRPr="00B463AF">
        <w:rPr>
          <w:rFonts w:ascii="Times New Roman" w:eastAsia="微软雅黑" w:hAnsi="Times New Roman" w:cs="Times New Roman" w:hint="eastAsia"/>
          <w:bCs/>
          <w:iCs/>
          <w:color w:val="000000" w:themeColor="text1"/>
          <w:sz w:val="20"/>
          <w:szCs w:val="20"/>
          <w:lang w:val="en-GB"/>
        </w:rPr>
        <w:lastRenderedPageBreak/>
        <w:t xml:space="preserve">In current specification, </w:t>
      </w:r>
      <w:r>
        <w:rPr>
          <w:rFonts w:ascii="Times New Roman" w:eastAsia="微软雅黑" w:hAnsi="Times New Roman" w:cs="Times New Roman" w:hint="eastAsia"/>
          <w:bCs/>
          <w:iCs/>
          <w:color w:val="000000" w:themeColor="text1"/>
          <w:sz w:val="20"/>
          <w:szCs w:val="20"/>
          <w:lang w:val="en-GB"/>
        </w:rPr>
        <w:t xml:space="preserve">an SRS </w:t>
      </w:r>
      <w:r>
        <w:rPr>
          <w:rFonts w:ascii="Times New Roman" w:eastAsia="微软雅黑" w:hAnsi="Times New Roman" w:cs="Times New Roman"/>
          <w:bCs/>
          <w:iCs/>
          <w:color w:val="000000" w:themeColor="text1"/>
          <w:sz w:val="20"/>
          <w:szCs w:val="20"/>
          <w:lang w:val="en-GB"/>
        </w:rPr>
        <w:t>resource</w:t>
      </w:r>
      <w:r>
        <w:rPr>
          <w:rFonts w:ascii="Times New Roman" w:eastAsia="微软雅黑" w:hAnsi="Times New Roman" w:cs="Times New Roman" w:hint="eastAsia"/>
          <w:bCs/>
          <w:iCs/>
          <w:color w:val="000000" w:themeColor="text1"/>
          <w:sz w:val="20"/>
          <w:szCs w:val="20"/>
          <w:lang w:val="en-GB"/>
        </w:rPr>
        <w:t xml:space="preserve"> can be configured with </w:t>
      </w:r>
      <m:oMath>
        <m:sSub>
          <m:sSubPr>
            <m:ctrlPr>
              <w:rPr>
                <w:rFonts w:ascii="Cambria Math" w:eastAsia="微软雅黑" w:hAnsi="Cambria Math" w:cs="Times New Roman"/>
                <w:bCs/>
                <w:i/>
                <w:iCs/>
                <w:color w:val="000000" w:themeColor="text1"/>
                <w:sz w:val="20"/>
                <w:szCs w:val="20"/>
                <w:lang w:val="en-GB"/>
              </w:rPr>
            </m:ctrlPr>
          </m:sSubPr>
          <m:e>
            <m:r>
              <w:rPr>
                <w:rFonts w:ascii="Cambria Math" w:eastAsia="微软雅黑" w:hAnsi="Cambria Math" w:cs="Times New Roman"/>
                <w:color w:val="000000" w:themeColor="text1"/>
                <w:sz w:val="20"/>
                <w:szCs w:val="20"/>
                <w:lang w:val="en-GB"/>
              </w:rPr>
              <m:t>N</m:t>
            </m:r>
          </m:e>
          <m:sub>
            <m:r>
              <w:rPr>
                <w:rFonts w:ascii="Cambria Math" w:eastAsia="微软雅黑" w:hAnsi="Cambria Math" w:cs="Times New Roman"/>
                <w:color w:val="000000" w:themeColor="text1"/>
                <w:sz w:val="20"/>
                <w:szCs w:val="20"/>
                <w:lang w:val="en-GB"/>
              </w:rPr>
              <m:t>s</m:t>
            </m:r>
          </m:sub>
        </m:sSub>
        <m:r>
          <w:rPr>
            <w:rFonts w:ascii="Cambria Math" w:eastAsia="微软雅黑" w:hAnsi="Cambria Math" w:cs="Times New Roman"/>
            <w:color w:val="000000" w:themeColor="text1"/>
            <w:sz w:val="20"/>
            <w:szCs w:val="20"/>
            <w:lang w:val="en-GB"/>
          </w:rPr>
          <m:t>∈</m:t>
        </m:r>
        <m:d>
          <m:dPr>
            <m:begChr m:val="{"/>
            <m:endChr m:val="}"/>
            <m:ctrlPr>
              <w:rPr>
                <w:rFonts w:ascii="Cambria Math" w:eastAsia="微软雅黑" w:hAnsi="Cambria Math" w:cs="Times New Roman"/>
                <w:bCs/>
                <w:i/>
                <w:iCs/>
                <w:color w:val="000000" w:themeColor="text1"/>
                <w:sz w:val="20"/>
                <w:szCs w:val="20"/>
                <w:lang w:val="en-GB"/>
              </w:rPr>
            </m:ctrlPr>
          </m:dPr>
          <m:e>
            <m:r>
              <w:rPr>
                <w:rFonts w:ascii="Cambria Math" w:eastAsia="微软雅黑" w:hAnsi="Cambria Math" w:cs="Times New Roman"/>
                <w:color w:val="000000" w:themeColor="text1"/>
                <w:sz w:val="20"/>
                <w:szCs w:val="20"/>
                <w:lang w:val="en-GB"/>
              </w:rPr>
              <m:t>1,2,4</m:t>
            </m:r>
          </m:e>
        </m:d>
      </m:oMath>
      <w:r>
        <w:rPr>
          <w:rFonts w:ascii="Times New Roman" w:eastAsia="微软雅黑" w:hAnsi="Times New Roman" w:cs="Times New Roman" w:hint="eastAsia"/>
          <w:bCs/>
          <w:iCs/>
          <w:color w:val="000000" w:themeColor="text1"/>
          <w:sz w:val="20"/>
          <w:szCs w:val="20"/>
          <w:lang w:val="en-GB"/>
        </w:rPr>
        <w:t xml:space="preserve"> </w:t>
      </w:r>
      <w:r w:rsidRPr="007E733B">
        <w:rPr>
          <w:rFonts w:ascii="Times New Roman" w:eastAsia="微软雅黑" w:hAnsi="Times New Roman" w:cs="Times New Roman"/>
          <w:bCs/>
          <w:iCs/>
          <w:color w:val="000000" w:themeColor="text1"/>
          <w:sz w:val="20"/>
          <w:szCs w:val="20"/>
          <w:lang w:val="en-GB"/>
        </w:rPr>
        <w:t>adjacent OFDM symbols within the last 6 symbols of the slot</w:t>
      </w:r>
      <w:r>
        <w:rPr>
          <w:rFonts w:ascii="Times New Roman" w:eastAsia="微软雅黑" w:hAnsi="Times New Roman" w:cs="Times New Roman" w:hint="eastAsia"/>
          <w:bCs/>
          <w:iCs/>
          <w:color w:val="000000" w:themeColor="text1"/>
          <w:sz w:val="20"/>
          <w:szCs w:val="20"/>
          <w:lang w:val="en-GB"/>
        </w:rPr>
        <w:t xml:space="preserve">, or configured with </w:t>
      </w:r>
      <m:oMath>
        <m:sSub>
          <m:sSubPr>
            <m:ctrlPr>
              <w:rPr>
                <w:rFonts w:ascii="Cambria Math" w:eastAsia="微软雅黑" w:hAnsi="Cambria Math" w:cs="Times New Roman"/>
                <w:bCs/>
                <w:i/>
                <w:iCs/>
                <w:color w:val="000000" w:themeColor="text1"/>
                <w:sz w:val="20"/>
                <w:szCs w:val="20"/>
                <w:lang w:val="en-GB"/>
              </w:rPr>
            </m:ctrlPr>
          </m:sSubPr>
          <m:e>
            <m:r>
              <w:rPr>
                <w:rFonts w:ascii="Cambria Math" w:eastAsia="微软雅黑" w:hAnsi="Cambria Math" w:cs="Times New Roman"/>
                <w:color w:val="000000" w:themeColor="text1"/>
                <w:sz w:val="20"/>
                <w:szCs w:val="20"/>
                <w:lang w:val="en-GB"/>
              </w:rPr>
              <m:t>N</m:t>
            </m:r>
          </m:e>
          <m:sub>
            <m:r>
              <w:rPr>
                <w:rFonts w:ascii="Cambria Math" w:eastAsia="微软雅黑" w:hAnsi="Cambria Math" w:cs="Times New Roman"/>
                <w:color w:val="000000" w:themeColor="text1"/>
                <w:sz w:val="20"/>
                <w:szCs w:val="20"/>
                <w:lang w:val="en-GB"/>
              </w:rPr>
              <m:t>s</m:t>
            </m:r>
          </m:sub>
        </m:sSub>
        <m:r>
          <w:rPr>
            <w:rFonts w:ascii="Cambria Math" w:eastAsia="微软雅黑" w:hAnsi="Cambria Math" w:cs="Times New Roman"/>
            <w:color w:val="000000" w:themeColor="text1"/>
            <w:sz w:val="20"/>
            <w:szCs w:val="20"/>
            <w:lang w:val="en-GB"/>
          </w:rPr>
          <m:t>∈</m:t>
        </m:r>
        <m:d>
          <m:dPr>
            <m:begChr m:val="{"/>
            <m:endChr m:val="}"/>
            <m:ctrlPr>
              <w:rPr>
                <w:rFonts w:ascii="Cambria Math" w:eastAsia="微软雅黑" w:hAnsi="Cambria Math" w:cs="Times New Roman"/>
                <w:bCs/>
                <w:i/>
                <w:iCs/>
                <w:color w:val="000000" w:themeColor="text1"/>
                <w:sz w:val="20"/>
                <w:szCs w:val="20"/>
                <w:lang w:val="en-GB"/>
              </w:rPr>
            </m:ctrlPr>
          </m:dPr>
          <m:e>
            <m:r>
              <w:rPr>
                <w:rFonts w:ascii="Cambria Math" w:eastAsia="微软雅黑" w:hAnsi="Cambria Math" w:cs="Times New Roman"/>
                <w:color w:val="000000" w:themeColor="text1"/>
                <w:sz w:val="20"/>
                <w:szCs w:val="20"/>
                <w:lang w:val="en-GB"/>
              </w:rPr>
              <m:t>1,2,4,8,12</m:t>
            </m:r>
          </m:e>
        </m:d>
      </m:oMath>
      <w:r>
        <w:rPr>
          <w:rFonts w:hint="eastAsia"/>
        </w:rPr>
        <w:t xml:space="preserve"> </w:t>
      </w:r>
      <w:r w:rsidRPr="007D1ACC">
        <w:rPr>
          <w:rFonts w:ascii="Times New Roman" w:eastAsia="微软雅黑" w:hAnsi="Times New Roman" w:cs="Times New Roman"/>
          <w:bCs/>
          <w:iCs/>
          <w:color w:val="000000" w:themeColor="text1"/>
          <w:sz w:val="20"/>
          <w:szCs w:val="20"/>
          <w:lang w:val="en-GB"/>
        </w:rPr>
        <w:t>adjacent symbols anywhere within the slot</w:t>
      </w:r>
      <w:r>
        <w:rPr>
          <w:rFonts w:ascii="Times New Roman" w:eastAsia="微软雅黑" w:hAnsi="Times New Roman" w:cs="Times New Roman" w:hint="eastAsia"/>
          <w:bCs/>
          <w:iCs/>
          <w:color w:val="000000" w:themeColor="text1"/>
          <w:sz w:val="20"/>
          <w:szCs w:val="20"/>
          <w:lang w:val="en-GB"/>
        </w:rPr>
        <w:t xml:space="preserve"> for SRS-</w:t>
      </w:r>
      <w:r>
        <w:rPr>
          <w:rFonts w:ascii="Times New Roman" w:eastAsia="微软雅黑" w:hAnsi="Times New Roman" w:cs="Times New Roman"/>
          <w:bCs/>
          <w:iCs/>
          <w:color w:val="000000" w:themeColor="text1"/>
          <w:sz w:val="20"/>
          <w:szCs w:val="20"/>
          <w:lang w:val="en-GB"/>
        </w:rPr>
        <w:t>positioning</w:t>
      </w:r>
      <w:r w:rsidRPr="007D1ACC">
        <w:rPr>
          <w:rFonts w:ascii="Times New Roman" w:eastAsia="微软雅黑" w:hAnsi="Times New Roman" w:cs="Times New Roman"/>
          <w:bCs/>
          <w:iCs/>
          <w:color w:val="000000" w:themeColor="text1"/>
          <w:sz w:val="20"/>
          <w:szCs w:val="20"/>
          <w:lang w:val="en-GB"/>
        </w:rPr>
        <w:t>.</w:t>
      </w:r>
      <w:r>
        <w:rPr>
          <w:rFonts w:ascii="Times New Roman" w:eastAsia="微软雅黑" w:hAnsi="Times New Roman" w:cs="Times New Roman" w:hint="eastAsia"/>
          <w:bCs/>
          <w:iCs/>
          <w:color w:val="000000" w:themeColor="text1"/>
          <w:sz w:val="20"/>
          <w:szCs w:val="20"/>
          <w:lang w:val="en-GB"/>
        </w:rPr>
        <w:t xml:space="preserve"> According to above </w:t>
      </w:r>
      <w:r>
        <w:rPr>
          <w:rFonts w:ascii="Times New Roman" w:eastAsia="微软雅黑" w:hAnsi="Times New Roman" w:cs="Times New Roman"/>
          <w:bCs/>
          <w:iCs/>
          <w:color w:val="000000" w:themeColor="text1"/>
          <w:sz w:val="20"/>
          <w:szCs w:val="20"/>
          <w:lang w:val="en-GB"/>
        </w:rPr>
        <w:t>agreement</w:t>
      </w:r>
      <w:r>
        <w:rPr>
          <w:rFonts w:ascii="Times New Roman" w:eastAsia="微软雅黑" w:hAnsi="Times New Roman" w:cs="Times New Roman" w:hint="eastAsia"/>
          <w:bCs/>
          <w:iCs/>
          <w:color w:val="000000" w:themeColor="text1"/>
          <w:sz w:val="20"/>
          <w:szCs w:val="20"/>
          <w:lang w:val="en-GB"/>
        </w:rPr>
        <w:t xml:space="preserve">s on SRS </w:t>
      </w:r>
      <w:r>
        <w:rPr>
          <w:rFonts w:ascii="Times New Roman" w:eastAsia="微软雅黑" w:hAnsi="Times New Roman" w:cs="Times New Roman"/>
          <w:bCs/>
          <w:iCs/>
          <w:color w:val="000000" w:themeColor="text1"/>
          <w:sz w:val="20"/>
          <w:szCs w:val="20"/>
          <w:lang w:val="en-GB"/>
        </w:rPr>
        <w:t>rep</w:t>
      </w:r>
      <w:r>
        <w:rPr>
          <w:rFonts w:ascii="Times New Roman" w:eastAsia="微软雅黑" w:hAnsi="Times New Roman" w:cs="Times New Roman" w:hint="eastAsia"/>
          <w:bCs/>
          <w:iCs/>
          <w:color w:val="000000" w:themeColor="text1"/>
          <w:sz w:val="20"/>
          <w:szCs w:val="20"/>
          <w:lang w:val="en-GB"/>
        </w:rPr>
        <w:t xml:space="preserve">etition, </w:t>
      </w:r>
      <m:oMath>
        <m:sSub>
          <m:sSubPr>
            <m:ctrlPr>
              <w:rPr>
                <w:rFonts w:ascii="Cambria Math" w:eastAsia="微软雅黑" w:hAnsi="Cambria Math" w:cs="Times New Roman"/>
                <w:bCs/>
                <w:i/>
                <w:iCs/>
                <w:color w:val="000000" w:themeColor="text1"/>
                <w:sz w:val="20"/>
                <w:szCs w:val="20"/>
                <w:lang w:val="en-GB"/>
              </w:rPr>
            </m:ctrlPr>
          </m:sSubPr>
          <m:e>
            <m:r>
              <w:rPr>
                <w:rFonts w:ascii="Cambria Math" w:eastAsia="微软雅黑" w:hAnsi="Cambria Math" w:cs="Times New Roman"/>
                <w:color w:val="000000" w:themeColor="text1"/>
                <w:sz w:val="20"/>
                <w:szCs w:val="20"/>
                <w:lang w:val="en-GB"/>
              </w:rPr>
              <m:t>N</m:t>
            </m:r>
          </m:e>
          <m:sub>
            <m:r>
              <w:rPr>
                <w:rFonts w:ascii="Cambria Math" w:eastAsia="微软雅黑" w:hAnsi="Cambria Math" w:cs="Times New Roman"/>
                <w:color w:val="000000" w:themeColor="text1"/>
                <w:sz w:val="20"/>
                <w:szCs w:val="20"/>
                <w:lang w:val="en-GB"/>
              </w:rPr>
              <m:t>s</m:t>
            </m:r>
          </m:sub>
        </m:sSub>
        <m:r>
          <w:rPr>
            <w:rFonts w:ascii="Cambria Math" w:eastAsia="微软雅黑" w:hAnsi="Cambria Math" w:cs="Times New Roman"/>
            <w:color w:val="000000" w:themeColor="text1"/>
            <w:sz w:val="20"/>
            <w:szCs w:val="20"/>
            <w:lang w:val="en-GB"/>
          </w:rPr>
          <m:t>∈</m:t>
        </m:r>
        <m:d>
          <m:dPr>
            <m:begChr m:val="{"/>
            <m:endChr m:val="}"/>
            <m:ctrlPr>
              <w:rPr>
                <w:rFonts w:ascii="Cambria Math" w:eastAsia="微软雅黑" w:hAnsi="Cambria Math" w:cs="Times New Roman"/>
                <w:bCs/>
                <w:i/>
                <w:iCs/>
                <w:color w:val="000000" w:themeColor="text1"/>
                <w:sz w:val="20"/>
                <w:szCs w:val="20"/>
                <w:lang w:val="en-GB"/>
              </w:rPr>
            </m:ctrlPr>
          </m:dPr>
          <m:e>
            <m:r>
              <w:rPr>
                <w:rFonts w:ascii="Cambria Math" w:eastAsia="微软雅黑" w:hAnsi="Cambria Math" w:cs="Times New Roman"/>
                <w:color w:val="000000" w:themeColor="text1"/>
                <w:sz w:val="20"/>
                <w:szCs w:val="20"/>
                <w:lang w:val="en-GB"/>
              </w:rPr>
              <m:t>8,12</m:t>
            </m:r>
          </m:e>
        </m:d>
      </m:oMath>
      <w:r>
        <w:rPr>
          <w:rFonts w:ascii="Times New Roman" w:eastAsia="微软雅黑" w:hAnsi="Times New Roman" w:cs="Times New Roman" w:hint="eastAsia"/>
          <w:bCs/>
          <w:iCs/>
          <w:color w:val="000000" w:themeColor="text1"/>
          <w:sz w:val="20"/>
          <w:szCs w:val="20"/>
          <w:lang w:val="en-GB"/>
        </w:rPr>
        <w:t xml:space="preserve"> OFDM symbols in an SRS resource have been supported to enhance SRS coverage. But it does not </w:t>
      </w:r>
      <w:r>
        <w:rPr>
          <w:rFonts w:ascii="Times New Roman" w:eastAsia="微软雅黑" w:hAnsi="Times New Roman" w:cs="Times New Roman"/>
          <w:bCs/>
          <w:iCs/>
          <w:color w:val="000000" w:themeColor="text1"/>
          <w:sz w:val="20"/>
          <w:szCs w:val="20"/>
          <w:lang w:val="en-GB"/>
        </w:rPr>
        <w:t>clarify</w:t>
      </w:r>
      <w:r>
        <w:rPr>
          <w:rFonts w:ascii="Times New Roman" w:eastAsia="微软雅黑" w:hAnsi="Times New Roman" w:cs="Times New Roman" w:hint="eastAsia"/>
          <w:bCs/>
          <w:iCs/>
          <w:color w:val="000000" w:themeColor="text1"/>
          <w:sz w:val="20"/>
          <w:szCs w:val="20"/>
          <w:lang w:val="en-GB"/>
        </w:rPr>
        <w:t xml:space="preserve"> whether</w:t>
      </w:r>
      <w:bookmarkStart w:id="6" w:name="OLE_LINK1"/>
      <w:bookmarkStart w:id="7" w:name="OLE_LINK2"/>
      <w:r>
        <w:rPr>
          <w:rFonts w:ascii="Times New Roman" w:eastAsia="微软雅黑" w:hAnsi="Times New Roman" w:cs="Times New Roman" w:hint="eastAsia"/>
          <w:bCs/>
          <w:iCs/>
          <w:color w:val="000000" w:themeColor="text1"/>
          <w:sz w:val="20"/>
          <w:szCs w:val="20"/>
          <w:lang w:val="en-GB"/>
        </w:rPr>
        <w:t xml:space="preserve"> </w:t>
      </w:r>
      <w:r>
        <w:rPr>
          <w:rFonts w:ascii="Times New Roman" w:eastAsia="微软雅黑" w:hAnsi="Times New Roman" w:cs="Times New Roman"/>
          <w:bCs/>
          <w:iCs/>
          <w:color w:val="000000" w:themeColor="text1"/>
          <w:sz w:val="20"/>
          <w:szCs w:val="20"/>
          <w:lang w:val="en-GB"/>
        </w:rPr>
        <w:t>the</w:t>
      </w:r>
      <w:r>
        <w:rPr>
          <w:rFonts w:ascii="Times New Roman" w:eastAsia="微软雅黑" w:hAnsi="Times New Roman" w:cs="Times New Roman" w:hint="eastAsia"/>
          <w:bCs/>
          <w:iCs/>
          <w:color w:val="000000" w:themeColor="text1"/>
          <w:sz w:val="20"/>
          <w:szCs w:val="20"/>
          <w:lang w:val="en-GB"/>
        </w:rPr>
        <w:t xml:space="preserve"> </w:t>
      </w:r>
      <m:oMath>
        <m:sSub>
          <m:sSubPr>
            <m:ctrlPr>
              <w:rPr>
                <w:rFonts w:ascii="Cambria Math" w:eastAsia="微软雅黑" w:hAnsi="Cambria Math" w:cs="Times New Roman"/>
                <w:bCs/>
                <w:i/>
                <w:iCs/>
                <w:color w:val="000000" w:themeColor="text1"/>
                <w:sz w:val="20"/>
                <w:szCs w:val="20"/>
                <w:lang w:val="en-GB"/>
              </w:rPr>
            </m:ctrlPr>
          </m:sSubPr>
          <m:e>
            <m:r>
              <w:rPr>
                <w:rFonts w:ascii="Cambria Math" w:eastAsia="微软雅黑" w:hAnsi="Cambria Math" w:cs="Times New Roman"/>
                <w:color w:val="000000" w:themeColor="text1"/>
                <w:sz w:val="20"/>
                <w:szCs w:val="20"/>
                <w:lang w:val="en-GB"/>
              </w:rPr>
              <m:t>N</m:t>
            </m:r>
          </m:e>
          <m:sub>
            <m:r>
              <w:rPr>
                <w:rFonts w:ascii="Cambria Math" w:eastAsia="微软雅黑" w:hAnsi="Cambria Math" w:cs="Times New Roman"/>
                <w:color w:val="000000" w:themeColor="text1"/>
                <w:sz w:val="20"/>
                <w:szCs w:val="20"/>
                <w:lang w:val="en-GB"/>
              </w:rPr>
              <m:t>s</m:t>
            </m:r>
          </m:sub>
        </m:sSub>
      </m:oMath>
      <w:r>
        <w:rPr>
          <w:rFonts w:ascii="Times New Roman" w:eastAsia="微软雅黑" w:hAnsi="Times New Roman" w:cs="Times New Roman" w:hint="eastAsia"/>
          <w:bCs/>
          <w:iCs/>
          <w:color w:val="000000" w:themeColor="text1"/>
          <w:sz w:val="20"/>
          <w:szCs w:val="20"/>
          <w:lang w:val="en-GB"/>
        </w:rPr>
        <w:t xml:space="preserve"> OFDM symbols are adjacent </w:t>
      </w:r>
      <w:r w:rsidR="00B54248">
        <w:rPr>
          <w:rFonts w:ascii="Times New Roman" w:eastAsia="微软雅黑" w:hAnsi="Times New Roman" w:cs="Times New Roman" w:hint="eastAsia"/>
          <w:bCs/>
          <w:iCs/>
          <w:color w:val="000000" w:themeColor="text1"/>
          <w:sz w:val="20"/>
          <w:szCs w:val="20"/>
          <w:lang w:val="en-GB"/>
        </w:rPr>
        <w:t xml:space="preserve">or not </w:t>
      </w:r>
      <w:r>
        <w:rPr>
          <w:rFonts w:ascii="Times New Roman" w:eastAsia="微软雅黑" w:hAnsi="Times New Roman" w:cs="Times New Roman" w:hint="eastAsia"/>
          <w:bCs/>
          <w:iCs/>
          <w:color w:val="000000" w:themeColor="text1"/>
          <w:sz w:val="20"/>
          <w:szCs w:val="20"/>
          <w:lang w:val="en-GB"/>
        </w:rPr>
        <w:t>in a slot</w:t>
      </w:r>
      <w:bookmarkEnd w:id="6"/>
      <w:bookmarkEnd w:id="7"/>
      <w:r>
        <w:rPr>
          <w:rFonts w:ascii="Times New Roman" w:eastAsia="微软雅黑" w:hAnsi="Times New Roman" w:cs="Times New Roman" w:hint="eastAsia"/>
          <w:bCs/>
          <w:iCs/>
          <w:color w:val="000000" w:themeColor="text1"/>
          <w:sz w:val="20"/>
          <w:szCs w:val="20"/>
          <w:lang w:val="en-GB"/>
        </w:rPr>
        <w:t xml:space="preserve">. </w:t>
      </w:r>
      <w:r>
        <w:rPr>
          <w:rFonts w:ascii="Times New Roman" w:eastAsia="微软雅黑" w:hAnsi="Times New Roman" w:cs="Times New Roman"/>
          <w:bCs/>
          <w:iCs/>
          <w:color w:val="000000" w:themeColor="text1"/>
          <w:sz w:val="20"/>
          <w:szCs w:val="20"/>
          <w:lang w:val="en-GB"/>
        </w:rPr>
        <w:t>I</w:t>
      </w:r>
      <w:r>
        <w:rPr>
          <w:rFonts w:ascii="Times New Roman" w:eastAsia="微软雅黑" w:hAnsi="Times New Roman" w:cs="Times New Roman" w:hint="eastAsia"/>
          <w:bCs/>
          <w:iCs/>
          <w:color w:val="000000" w:themeColor="text1"/>
          <w:sz w:val="20"/>
          <w:szCs w:val="20"/>
          <w:lang w:val="en-GB"/>
        </w:rPr>
        <w:t xml:space="preserve">f </w:t>
      </w:r>
      <w:r>
        <w:rPr>
          <w:rFonts w:ascii="Times New Roman" w:eastAsia="微软雅黑" w:hAnsi="Times New Roman" w:cs="Times New Roman"/>
          <w:bCs/>
          <w:iCs/>
          <w:color w:val="000000" w:themeColor="text1"/>
          <w:sz w:val="20"/>
          <w:szCs w:val="20"/>
          <w:lang w:val="en-GB"/>
        </w:rPr>
        <w:t>the</w:t>
      </w:r>
      <w:r>
        <w:rPr>
          <w:rFonts w:ascii="Times New Roman" w:eastAsia="微软雅黑" w:hAnsi="Times New Roman" w:cs="Times New Roman" w:hint="eastAsia"/>
          <w:bCs/>
          <w:iCs/>
          <w:color w:val="000000" w:themeColor="text1"/>
          <w:sz w:val="20"/>
          <w:szCs w:val="20"/>
          <w:lang w:val="en-GB"/>
        </w:rPr>
        <w:t xml:space="preserve"> </w:t>
      </w:r>
      <m:oMath>
        <m:sSub>
          <m:sSubPr>
            <m:ctrlPr>
              <w:rPr>
                <w:rFonts w:ascii="Cambria Math" w:eastAsia="微软雅黑" w:hAnsi="Cambria Math" w:cs="Times New Roman"/>
                <w:bCs/>
                <w:i/>
                <w:iCs/>
                <w:color w:val="000000" w:themeColor="text1"/>
                <w:sz w:val="20"/>
                <w:szCs w:val="20"/>
                <w:lang w:val="en-GB"/>
              </w:rPr>
            </m:ctrlPr>
          </m:sSubPr>
          <m:e>
            <m:r>
              <w:rPr>
                <w:rFonts w:ascii="Cambria Math" w:eastAsia="微软雅黑" w:hAnsi="Cambria Math" w:cs="Times New Roman"/>
                <w:color w:val="000000" w:themeColor="text1"/>
                <w:sz w:val="20"/>
                <w:szCs w:val="20"/>
                <w:lang w:val="en-GB"/>
              </w:rPr>
              <m:t>N</m:t>
            </m:r>
          </m:e>
          <m:sub>
            <m:r>
              <w:rPr>
                <w:rFonts w:ascii="Cambria Math" w:eastAsia="微软雅黑" w:hAnsi="Cambria Math" w:cs="Times New Roman"/>
                <w:color w:val="000000" w:themeColor="text1"/>
                <w:sz w:val="20"/>
                <w:szCs w:val="20"/>
                <w:lang w:val="en-GB"/>
              </w:rPr>
              <m:t>s</m:t>
            </m:r>
          </m:sub>
        </m:sSub>
      </m:oMath>
      <w:r>
        <w:rPr>
          <w:rFonts w:ascii="Times New Roman" w:eastAsia="微软雅黑" w:hAnsi="Times New Roman" w:cs="Times New Roman" w:hint="eastAsia"/>
          <w:bCs/>
          <w:iCs/>
          <w:color w:val="000000" w:themeColor="text1"/>
          <w:sz w:val="20"/>
          <w:szCs w:val="20"/>
          <w:lang w:val="en-GB"/>
        </w:rPr>
        <w:t xml:space="preserve"> OFDM symbols are not adjacent in a slot, it needs to indicate the location of each SRS symbol in RRC configuration parameters. </w:t>
      </w:r>
      <w:r>
        <w:rPr>
          <w:rFonts w:ascii="Times New Roman" w:eastAsia="微软雅黑" w:hAnsi="Times New Roman" w:cs="Times New Roman"/>
          <w:bCs/>
          <w:iCs/>
          <w:color w:val="000000" w:themeColor="text1"/>
          <w:sz w:val="20"/>
          <w:szCs w:val="20"/>
          <w:lang w:val="en-GB"/>
        </w:rPr>
        <w:t>C</w:t>
      </w:r>
      <w:r>
        <w:rPr>
          <w:rFonts w:ascii="Times New Roman" w:eastAsia="微软雅黑" w:hAnsi="Times New Roman" w:cs="Times New Roman" w:hint="eastAsia"/>
          <w:bCs/>
          <w:iCs/>
          <w:color w:val="000000" w:themeColor="text1"/>
          <w:sz w:val="20"/>
          <w:szCs w:val="20"/>
          <w:lang w:val="en-GB"/>
        </w:rPr>
        <w:t xml:space="preserve">ompared with only configuring the starting position of SRS symbols which adopted in the current specification, it will increase downlink </w:t>
      </w:r>
      <w:r>
        <w:rPr>
          <w:rFonts w:ascii="Times New Roman" w:eastAsia="微软雅黑" w:hAnsi="Times New Roman" w:cs="Times New Roman"/>
          <w:bCs/>
          <w:iCs/>
          <w:color w:val="000000" w:themeColor="text1"/>
          <w:sz w:val="20"/>
          <w:szCs w:val="20"/>
          <w:lang w:val="en-GB"/>
        </w:rPr>
        <w:t>signalling</w:t>
      </w:r>
      <w:r>
        <w:rPr>
          <w:rFonts w:ascii="Times New Roman" w:eastAsia="微软雅黑" w:hAnsi="Times New Roman" w:cs="Times New Roman" w:hint="eastAsia"/>
          <w:bCs/>
          <w:iCs/>
          <w:color w:val="000000" w:themeColor="text1"/>
          <w:sz w:val="20"/>
          <w:szCs w:val="20"/>
          <w:lang w:val="en-GB"/>
        </w:rPr>
        <w:t xml:space="preserve"> overhead. In </w:t>
      </w:r>
      <w:r>
        <w:rPr>
          <w:rFonts w:ascii="Times New Roman" w:eastAsia="微软雅黑" w:hAnsi="Times New Roman" w:cs="Times New Roman"/>
          <w:bCs/>
          <w:iCs/>
          <w:color w:val="000000" w:themeColor="text1"/>
          <w:sz w:val="20"/>
          <w:szCs w:val="20"/>
          <w:lang w:val="en-GB"/>
        </w:rPr>
        <w:t>addition</w:t>
      </w:r>
      <w:r>
        <w:rPr>
          <w:rFonts w:ascii="Times New Roman" w:eastAsia="微软雅黑" w:hAnsi="Times New Roman" w:cs="Times New Roman" w:hint="eastAsia"/>
          <w:bCs/>
          <w:iCs/>
          <w:color w:val="000000" w:themeColor="text1"/>
          <w:sz w:val="20"/>
          <w:szCs w:val="20"/>
          <w:lang w:val="en-GB"/>
        </w:rPr>
        <w:t xml:space="preserve">, it also increases </w:t>
      </w:r>
      <w:r>
        <w:rPr>
          <w:rFonts w:ascii="Times New Roman" w:eastAsia="微软雅黑" w:hAnsi="Times New Roman" w:cs="Times New Roman"/>
          <w:bCs/>
          <w:iCs/>
          <w:color w:val="000000" w:themeColor="text1"/>
          <w:sz w:val="20"/>
          <w:szCs w:val="20"/>
          <w:lang w:val="en-GB"/>
        </w:rPr>
        <w:t>implementation</w:t>
      </w:r>
      <w:r>
        <w:rPr>
          <w:rFonts w:ascii="Times New Roman" w:eastAsia="微软雅黑" w:hAnsi="Times New Roman" w:cs="Times New Roman" w:hint="eastAsia"/>
          <w:bCs/>
          <w:iCs/>
          <w:color w:val="000000" w:themeColor="text1"/>
          <w:sz w:val="20"/>
          <w:szCs w:val="20"/>
          <w:lang w:val="en-GB"/>
        </w:rPr>
        <w:t xml:space="preserve"> complexity for resource mapping at UE side. Hence, </w:t>
      </w:r>
      <w:r>
        <w:rPr>
          <w:rFonts w:ascii="Times New Roman" w:eastAsia="微软雅黑" w:hAnsi="Times New Roman" w:cs="Times New Roman"/>
          <w:bCs/>
          <w:iCs/>
          <w:color w:val="000000" w:themeColor="text1"/>
          <w:sz w:val="20"/>
          <w:szCs w:val="20"/>
          <w:lang w:val="en-GB"/>
        </w:rPr>
        <w:t>the</w:t>
      </w:r>
      <w:r>
        <w:rPr>
          <w:rFonts w:ascii="Times New Roman" w:eastAsia="微软雅黑" w:hAnsi="Times New Roman" w:cs="Times New Roman" w:hint="eastAsia"/>
          <w:bCs/>
          <w:iCs/>
          <w:color w:val="000000" w:themeColor="text1"/>
          <w:sz w:val="20"/>
          <w:szCs w:val="20"/>
          <w:lang w:val="en-GB"/>
        </w:rPr>
        <w:t xml:space="preserve"> </w:t>
      </w:r>
      <m:oMath>
        <m:sSub>
          <m:sSubPr>
            <m:ctrlPr>
              <w:rPr>
                <w:rFonts w:ascii="Cambria Math" w:eastAsia="微软雅黑" w:hAnsi="Cambria Math" w:cs="Times New Roman"/>
                <w:bCs/>
                <w:i/>
                <w:iCs/>
                <w:color w:val="000000" w:themeColor="text1"/>
                <w:sz w:val="20"/>
                <w:szCs w:val="20"/>
                <w:lang w:val="en-GB"/>
              </w:rPr>
            </m:ctrlPr>
          </m:sSubPr>
          <m:e>
            <m:r>
              <w:rPr>
                <w:rFonts w:ascii="Cambria Math" w:eastAsia="微软雅黑" w:hAnsi="Cambria Math" w:cs="Times New Roman"/>
                <w:color w:val="000000" w:themeColor="text1"/>
                <w:sz w:val="20"/>
                <w:szCs w:val="20"/>
                <w:lang w:val="en-GB"/>
              </w:rPr>
              <m:t>N</m:t>
            </m:r>
          </m:e>
          <m:sub>
            <m:r>
              <w:rPr>
                <w:rFonts w:ascii="Cambria Math" w:eastAsia="微软雅黑" w:hAnsi="Cambria Math" w:cs="Times New Roman"/>
                <w:color w:val="000000" w:themeColor="text1"/>
                <w:sz w:val="20"/>
                <w:szCs w:val="20"/>
                <w:lang w:val="en-GB"/>
              </w:rPr>
              <m:t>s</m:t>
            </m:r>
          </m:sub>
        </m:sSub>
      </m:oMath>
      <w:r>
        <w:rPr>
          <w:rFonts w:ascii="Times New Roman" w:eastAsia="微软雅黑" w:hAnsi="Times New Roman" w:cs="Times New Roman" w:hint="eastAsia"/>
          <w:bCs/>
          <w:iCs/>
          <w:color w:val="000000" w:themeColor="text1"/>
          <w:sz w:val="20"/>
          <w:szCs w:val="20"/>
          <w:lang w:val="en-GB"/>
        </w:rPr>
        <w:t xml:space="preserve"> OFDM symbols should be adjacent in a slot.</w:t>
      </w:r>
    </w:p>
    <w:p w14:paraId="63ED04AD" w14:textId="09E837FF" w:rsidR="00AA2C01" w:rsidRDefault="005D3DD0" w:rsidP="008179F9">
      <w:pPr>
        <w:spacing w:beforeLines="50" w:before="120" w:afterLines="50" w:after="120"/>
        <w:rPr>
          <w:rFonts w:ascii="Times New Roman" w:eastAsia="微软雅黑" w:hAnsi="Times New Roman" w:cs="Times New Roman"/>
          <w:bCs/>
          <w:i/>
          <w:color w:val="000000" w:themeColor="text1"/>
          <w:sz w:val="20"/>
          <w:szCs w:val="20"/>
          <w:lang w:val="en-GB"/>
        </w:rPr>
      </w:pPr>
      <m:oMath>
        <m:sSub>
          <m:sSubPr>
            <m:ctrlPr>
              <w:rPr>
                <w:rFonts w:ascii="Cambria Math" w:eastAsia="微软雅黑" w:hAnsi="Cambria Math" w:cs="Times New Roman"/>
                <w:bCs/>
                <w:i/>
                <w:iCs/>
                <w:color w:val="000000" w:themeColor="text1"/>
                <w:sz w:val="20"/>
                <w:szCs w:val="20"/>
                <w:lang w:val="en-GB"/>
              </w:rPr>
            </m:ctrlPr>
          </m:sSubPr>
          <m:e>
            <m:r>
              <w:rPr>
                <w:rFonts w:ascii="Cambria Math" w:eastAsia="微软雅黑" w:hAnsi="Cambria Math" w:cs="Times New Roman"/>
                <w:color w:val="000000" w:themeColor="text1"/>
                <w:sz w:val="20"/>
                <w:szCs w:val="20"/>
                <w:lang w:val="en-GB"/>
              </w:rPr>
              <m:t>N</m:t>
            </m:r>
          </m:e>
          <m:sub>
            <m:r>
              <w:rPr>
                <w:rFonts w:ascii="Cambria Math" w:eastAsia="微软雅黑" w:hAnsi="Cambria Math" w:cs="Times New Roman"/>
                <w:color w:val="000000" w:themeColor="text1"/>
                <w:sz w:val="20"/>
                <w:szCs w:val="20"/>
                <w:lang w:val="en-GB"/>
              </w:rPr>
              <m:t>s</m:t>
            </m:r>
          </m:sub>
        </m:sSub>
        <m:r>
          <w:rPr>
            <w:rFonts w:ascii="Cambria Math" w:eastAsia="微软雅黑" w:hAnsi="Cambria Math" w:cs="Times New Roman"/>
            <w:color w:val="000000" w:themeColor="text1"/>
            <w:sz w:val="20"/>
            <w:szCs w:val="20"/>
            <w:lang w:val="en-GB"/>
          </w:rPr>
          <m:t>∈</m:t>
        </m:r>
        <m:d>
          <m:dPr>
            <m:begChr m:val="{"/>
            <m:endChr m:val="}"/>
            <m:ctrlPr>
              <w:rPr>
                <w:rFonts w:ascii="Cambria Math" w:eastAsia="微软雅黑" w:hAnsi="Cambria Math" w:cs="Times New Roman"/>
                <w:bCs/>
                <w:i/>
                <w:iCs/>
                <w:color w:val="000000" w:themeColor="text1"/>
                <w:sz w:val="20"/>
                <w:szCs w:val="20"/>
                <w:lang w:val="en-GB"/>
              </w:rPr>
            </m:ctrlPr>
          </m:dPr>
          <m:e>
            <m:r>
              <w:rPr>
                <w:rFonts w:ascii="Cambria Math" w:eastAsia="微软雅黑" w:hAnsi="Cambria Math" w:cs="Times New Roman"/>
                <w:color w:val="000000" w:themeColor="text1"/>
                <w:sz w:val="20"/>
                <w:szCs w:val="20"/>
                <w:lang w:val="en-GB"/>
              </w:rPr>
              <m:t>8,12</m:t>
            </m:r>
          </m:e>
        </m:d>
      </m:oMath>
      <w:r w:rsidR="00AA2C01">
        <w:rPr>
          <w:rFonts w:ascii="Times New Roman" w:eastAsia="微软雅黑" w:hAnsi="Times New Roman" w:cs="Times New Roman" w:hint="eastAsia"/>
          <w:bCs/>
          <w:iCs/>
          <w:color w:val="000000" w:themeColor="text1"/>
          <w:sz w:val="20"/>
          <w:szCs w:val="20"/>
          <w:lang w:val="en-GB"/>
        </w:rPr>
        <w:t xml:space="preserve"> OFDM symbols in an SRS resource are supported since they can bring performance improvement. </w:t>
      </w:r>
      <w:r w:rsidR="00517F65">
        <w:rPr>
          <w:rFonts w:ascii="Times New Roman" w:eastAsia="微软雅黑" w:hAnsi="Times New Roman" w:cs="Times New Roman" w:hint="eastAsia"/>
          <w:bCs/>
          <w:iCs/>
          <w:color w:val="000000" w:themeColor="text1"/>
          <w:sz w:val="20"/>
          <w:szCs w:val="20"/>
          <w:lang w:val="en-GB"/>
        </w:rPr>
        <w:t xml:space="preserve">Note that </w:t>
      </w:r>
      <w:r w:rsidR="00AA2C01">
        <w:rPr>
          <w:rFonts w:ascii="Times New Roman" w:eastAsia="微软雅黑" w:hAnsi="Times New Roman" w:cs="Times New Roman" w:hint="eastAsia"/>
          <w:bCs/>
          <w:iCs/>
          <w:color w:val="000000" w:themeColor="text1"/>
          <w:sz w:val="20"/>
          <w:szCs w:val="20"/>
          <w:lang w:val="en-GB"/>
        </w:rPr>
        <w:t xml:space="preserve">there are no much </w:t>
      </w:r>
      <w:r w:rsidR="00AA2C01">
        <w:rPr>
          <w:rFonts w:ascii="Times New Roman" w:eastAsia="微软雅黑" w:hAnsi="Times New Roman" w:cs="Times New Roman"/>
          <w:bCs/>
          <w:iCs/>
          <w:color w:val="000000" w:themeColor="text1"/>
          <w:sz w:val="20"/>
          <w:szCs w:val="20"/>
          <w:lang w:val="en-GB"/>
        </w:rPr>
        <w:t>difference</w:t>
      </w:r>
      <w:r w:rsidR="00AA2C01">
        <w:rPr>
          <w:rFonts w:ascii="Times New Roman" w:eastAsia="微软雅黑" w:hAnsi="Times New Roman" w:cs="Times New Roman" w:hint="eastAsia"/>
          <w:bCs/>
          <w:iCs/>
          <w:color w:val="000000" w:themeColor="text1"/>
          <w:sz w:val="20"/>
          <w:szCs w:val="20"/>
          <w:lang w:val="en-GB"/>
        </w:rPr>
        <w:t xml:space="preserve"> in term of number of SRS symbols</w:t>
      </w:r>
      <w:r w:rsidR="00E044CD">
        <w:rPr>
          <w:rFonts w:ascii="Times New Roman" w:eastAsia="微软雅黑" w:hAnsi="Times New Roman" w:cs="Times New Roman" w:hint="eastAsia"/>
          <w:bCs/>
          <w:iCs/>
          <w:color w:val="000000" w:themeColor="text1"/>
          <w:sz w:val="20"/>
          <w:szCs w:val="20"/>
          <w:lang w:val="en-GB"/>
        </w:rPr>
        <w:t xml:space="preserve"> for </w:t>
      </w:r>
      <m:oMath>
        <m:sSub>
          <m:sSubPr>
            <m:ctrlPr>
              <w:rPr>
                <w:rFonts w:ascii="Cambria Math" w:eastAsia="微软雅黑" w:hAnsi="Cambria Math" w:cs="Times New Roman"/>
                <w:bCs/>
                <w:i/>
                <w:iCs/>
                <w:color w:val="000000" w:themeColor="text1"/>
                <w:sz w:val="20"/>
                <w:szCs w:val="20"/>
                <w:lang w:val="en-GB"/>
              </w:rPr>
            </m:ctrlPr>
          </m:sSubPr>
          <m:e>
            <m:r>
              <w:rPr>
                <w:rFonts w:ascii="Cambria Math" w:eastAsia="微软雅黑" w:hAnsi="Cambria Math" w:cs="Times New Roman"/>
                <w:color w:val="000000" w:themeColor="text1"/>
                <w:sz w:val="20"/>
                <w:szCs w:val="20"/>
                <w:lang w:val="en-GB"/>
              </w:rPr>
              <m:t>N</m:t>
            </m:r>
          </m:e>
          <m:sub>
            <m:r>
              <w:rPr>
                <w:rFonts w:ascii="Cambria Math" w:eastAsia="微软雅黑" w:hAnsi="Cambria Math" w:cs="Times New Roman"/>
                <w:color w:val="000000" w:themeColor="text1"/>
                <w:sz w:val="20"/>
                <w:szCs w:val="20"/>
                <w:lang w:val="en-GB"/>
              </w:rPr>
              <m:t>s</m:t>
            </m:r>
          </m:sub>
        </m:sSub>
        <m:r>
          <w:rPr>
            <w:rFonts w:ascii="Cambria Math" w:eastAsia="微软雅黑" w:hAnsi="Cambria Math" w:cs="Times New Roman"/>
            <w:color w:val="000000" w:themeColor="text1"/>
            <w:sz w:val="20"/>
            <w:szCs w:val="20"/>
            <w:lang w:val="en-GB"/>
          </w:rPr>
          <m:t>=8</m:t>
        </m:r>
      </m:oMath>
      <w:r w:rsidR="00E044CD">
        <w:rPr>
          <w:rFonts w:ascii="Times New Roman" w:eastAsia="微软雅黑" w:hAnsi="Times New Roman" w:cs="Times New Roman" w:hint="eastAsia"/>
          <w:color w:val="000000" w:themeColor="text1"/>
          <w:sz w:val="20"/>
          <w:szCs w:val="20"/>
          <w:lang w:val="en-GB"/>
        </w:rPr>
        <w:t xml:space="preserve"> </w:t>
      </w:r>
      <w:proofErr w:type="gramStart"/>
      <w:r w:rsidR="00E044CD">
        <w:rPr>
          <w:rFonts w:ascii="Times New Roman" w:eastAsia="微软雅黑" w:hAnsi="Times New Roman" w:cs="Times New Roman" w:hint="eastAsia"/>
          <w:color w:val="000000" w:themeColor="text1"/>
          <w:sz w:val="20"/>
          <w:szCs w:val="20"/>
          <w:lang w:val="en-GB"/>
        </w:rPr>
        <w:t xml:space="preserve">and </w:t>
      </w:r>
      <w:proofErr w:type="gramEnd"/>
      <m:oMath>
        <m:sSub>
          <m:sSubPr>
            <m:ctrlPr>
              <w:rPr>
                <w:rFonts w:ascii="Cambria Math" w:eastAsia="微软雅黑" w:hAnsi="Cambria Math" w:cs="Times New Roman"/>
                <w:bCs/>
                <w:i/>
                <w:iCs/>
                <w:color w:val="000000" w:themeColor="text1"/>
                <w:sz w:val="20"/>
                <w:szCs w:val="20"/>
                <w:lang w:val="en-GB"/>
              </w:rPr>
            </m:ctrlPr>
          </m:sSubPr>
          <m:e>
            <m:r>
              <w:rPr>
                <w:rFonts w:ascii="Cambria Math" w:eastAsia="微软雅黑" w:hAnsi="Cambria Math" w:cs="Times New Roman"/>
                <w:color w:val="000000" w:themeColor="text1"/>
                <w:sz w:val="20"/>
                <w:szCs w:val="20"/>
                <w:lang w:val="en-GB"/>
              </w:rPr>
              <m:t>N</m:t>
            </m:r>
          </m:e>
          <m:sub>
            <m:r>
              <w:rPr>
                <w:rFonts w:ascii="Cambria Math" w:eastAsia="微软雅黑" w:hAnsi="Cambria Math" w:cs="Times New Roman"/>
                <w:color w:val="000000" w:themeColor="text1"/>
                <w:sz w:val="20"/>
                <w:szCs w:val="20"/>
                <w:lang w:val="en-GB"/>
              </w:rPr>
              <m:t>s</m:t>
            </m:r>
          </m:sub>
        </m:sSub>
        <m:r>
          <w:rPr>
            <w:rFonts w:ascii="Cambria Math" w:eastAsia="微软雅黑" w:hAnsi="Cambria Math" w:cs="Times New Roman"/>
            <w:color w:val="000000" w:themeColor="text1"/>
            <w:sz w:val="20"/>
            <w:szCs w:val="20"/>
            <w:lang w:val="en-GB"/>
          </w:rPr>
          <m:t>=10</m:t>
        </m:r>
      </m:oMath>
      <w:r w:rsidR="00E044CD">
        <w:rPr>
          <w:rFonts w:ascii="Times New Roman" w:eastAsia="微软雅黑" w:hAnsi="Times New Roman" w:cs="Times New Roman" w:hint="eastAsia"/>
          <w:color w:val="000000" w:themeColor="text1"/>
          <w:sz w:val="20"/>
          <w:szCs w:val="20"/>
          <w:lang w:val="en-GB"/>
        </w:rPr>
        <w:t xml:space="preserve">, or </w:t>
      </w:r>
      <m:oMath>
        <m:sSub>
          <m:sSubPr>
            <m:ctrlPr>
              <w:rPr>
                <w:rFonts w:ascii="Cambria Math" w:eastAsia="微软雅黑" w:hAnsi="Cambria Math" w:cs="Times New Roman"/>
                <w:bCs/>
                <w:i/>
                <w:iCs/>
                <w:color w:val="000000" w:themeColor="text1"/>
                <w:sz w:val="20"/>
                <w:szCs w:val="20"/>
                <w:lang w:val="en-GB"/>
              </w:rPr>
            </m:ctrlPr>
          </m:sSubPr>
          <m:e>
            <m:r>
              <w:rPr>
                <w:rFonts w:ascii="Cambria Math" w:eastAsia="微软雅黑" w:hAnsi="Cambria Math" w:cs="Times New Roman"/>
                <w:color w:val="000000" w:themeColor="text1"/>
                <w:sz w:val="20"/>
                <w:szCs w:val="20"/>
                <w:lang w:val="en-GB"/>
              </w:rPr>
              <m:t>N</m:t>
            </m:r>
          </m:e>
          <m:sub>
            <m:r>
              <w:rPr>
                <w:rFonts w:ascii="Cambria Math" w:eastAsia="微软雅黑" w:hAnsi="Cambria Math" w:cs="Times New Roman"/>
                <w:color w:val="000000" w:themeColor="text1"/>
                <w:sz w:val="20"/>
                <w:szCs w:val="20"/>
                <w:lang w:val="en-GB"/>
              </w:rPr>
              <m:t>s</m:t>
            </m:r>
          </m:sub>
        </m:sSub>
        <m:r>
          <w:rPr>
            <w:rFonts w:ascii="Cambria Math" w:eastAsia="微软雅黑" w:hAnsi="Cambria Math" w:cs="Times New Roman"/>
            <w:color w:val="000000" w:themeColor="text1"/>
            <w:sz w:val="20"/>
            <w:szCs w:val="20"/>
            <w:lang w:val="en-GB"/>
          </w:rPr>
          <m:t>=12</m:t>
        </m:r>
      </m:oMath>
      <w:r w:rsidR="00E044CD">
        <w:rPr>
          <w:rFonts w:ascii="Times New Roman" w:eastAsia="微软雅黑" w:hAnsi="Times New Roman" w:cs="Times New Roman" w:hint="eastAsia"/>
          <w:color w:val="000000" w:themeColor="text1"/>
          <w:sz w:val="20"/>
          <w:szCs w:val="20"/>
          <w:lang w:val="en-GB"/>
        </w:rPr>
        <w:t xml:space="preserve"> and </w:t>
      </w:r>
      <m:oMath>
        <m:sSub>
          <m:sSubPr>
            <m:ctrlPr>
              <w:rPr>
                <w:rFonts w:ascii="Cambria Math" w:eastAsia="微软雅黑" w:hAnsi="Cambria Math" w:cs="Times New Roman"/>
                <w:bCs/>
                <w:i/>
                <w:iCs/>
                <w:color w:val="000000" w:themeColor="text1"/>
                <w:sz w:val="20"/>
                <w:szCs w:val="20"/>
                <w:lang w:val="en-GB"/>
              </w:rPr>
            </m:ctrlPr>
          </m:sSubPr>
          <m:e>
            <m:r>
              <w:rPr>
                <w:rFonts w:ascii="Cambria Math" w:eastAsia="微软雅黑" w:hAnsi="Cambria Math" w:cs="Times New Roman"/>
                <w:color w:val="000000" w:themeColor="text1"/>
                <w:sz w:val="20"/>
                <w:szCs w:val="20"/>
                <w:lang w:val="en-GB"/>
              </w:rPr>
              <m:t>N</m:t>
            </m:r>
          </m:e>
          <m:sub>
            <m:r>
              <w:rPr>
                <w:rFonts w:ascii="Cambria Math" w:eastAsia="微软雅黑" w:hAnsi="Cambria Math" w:cs="Times New Roman"/>
                <w:color w:val="000000" w:themeColor="text1"/>
                <w:sz w:val="20"/>
                <w:szCs w:val="20"/>
                <w:lang w:val="en-GB"/>
              </w:rPr>
              <m:t>s</m:t>
            </m:r>
          </m:sub>
        </m:sSub>
        <m:r>
          <w:rPr>
            <w:rFonts w:ascii="Cambria Math" w:eastAsia="微软雅黑" w:hAnsi="Cambria Math" w:cs="Times New Roman"/>
            <w:color w:val="000000" w:themeColor="text1"/>
            <w:sz w:val="20"/>
            <w:szCs w:val="20"/>
            <w:lang w:val="en-GB"/>
          </w:rPr>
          <m:t>=14</m:t>
        </m:r>
      </m:oMath>
      <w:r w:rsidR="00E044CD">
        <w:rPr>
          <w:rFonts w:ascii="Times New Roman" w:eastAsia="微软雅黑" w:hAnsi="Times New Roman" w:cs="Times New Roman" w:hint="eastAsia"/>
          <w:bCs/>
          <w:iCs/>
          <w:color w:val="000000" w:themeColor="text1"/>
          <w:sz w:val="20"/>
          <w:szCs w:val="20"/>
          <w:lang w:val="en-GB"/>
        </w:rPr>
        <w:t xml:space="preserve">. The </w:t>
      </w:r>
      <w:r w:rsidR="00AA2C01">
        <w:rPr>
          <w:rFonts w:ascii="Times New Roman" w:eastAsia="微软雅黑" w:hAnsi="Times New Roman" w:cs="Times New Roman" w:hint="eastAsia"/>
          <w:bCs/>
          <w:iCs/>
          <w:color w:val="000000" w:themeColor="text1"/>
          <w:sz w:val="20"/>
          <w:szCs w:val="20"/>
          <w:lang w:val="en-GB"/>
        </w:rPr>
        <w:t xml:space="preserve">performance gain of </w:t>
      </w:r>
      <m:oMath>
        <m:sSub>
          <m:sSubPr>
            <m:ctrlPr>
              <w:rPr>
                <w:rFonts w:ascii="Cambria Math" w:eastAsia="微软雅黑" w:hAnsi="Cambria Math" w:cs="Times New Roman"/>
                <w:bCs/>
                <w:i/>
                <w:iCs/>
                <w:color w:val="000000" w:themeColor="text1"/>
                <w:sz w:val="20"/>
                <w:szCs w:val="20"/>
                <w:lang w:val="en-GB"/>
              </w:rPr>
            </m:ctrlPr>
          </m:sSubPr>
          <m:e>
            <m:r>
              <w:rPr>
                <w:rFonts w:ascii="Cambria Math" w:eastAsia="微软雅黑" w:hAnsi="Cambria Math" w:cs="Times New Roman"/>
                <w:color w:val="000000" w:themeColor="text1"/>
                <w:sz w:val="20"/>
                <w:szCs w:val="20"/>
                <w:lang w:val="en-GB"/>
              </w:rPr>
              <m:t>N</m:t>
            </m:r>
          </m:e>
          <m:sub>
            <m:r>
              <w:rPr>
                <w:rFonts w:ascii="Cambria Math" w:eastAsia="微软雅黑" w:hAnsi="Cambria Math" w:cs="Times New Roman"/>
                <w:color w:val="000000" w:themeColor="text1"/>
                <w:sz w:val="20"/>
                <w:szCs w:val="20"/>
                <w:lang w:val="en-GB"/>
              </w:rPr>
              <m:t>s</m:t>
            </m:r>
          </m:sub>
        </m:sSub>
        <m:r>
          <w:rPr>
            <w:rFonts w:ascii="Cambria Math" w:eastAsia="微软雅黑" w:hAnsi="Cambria Math" w:cs="Times New Roman"/>
            <w:color w:val="000000" w:themeColor="text1"/>
            <w:sz w:val="20"/>
            <w:szCs w:val="20"/>
            <w:lang w:val="en-GB"/>
          </w:rPr>
          <m:t>=10</m:t>
        </m:r>
      </m:oMath>
      <w:r w:rsidR="00AA2C01">
        <w:rPr>
          <w:rFonts w:ascii="Times New Roman" w:eastAsia="微软雅黑" w:hAnsi="Times New Roman" w:cs="Times New Roman" w:hint="eastAsia"/>
          <w:bCs/>
          <w:iCs/>
          <w:color w:val="000000" w:themeColor="text1"/>
          <w:sz w:val="20"/>
          <w:szCs w:val="20"/>
          <w:lang w:val="en-GB"/>
        </w:rPr>
        <w:t xml:space="preserve"> may be limited compared with that </w:t>
      </w:r>
      <w:proofErr w:type="gramStart"/>
      <w:r w:rsidR="00AA2C01">
        <w:rPr>
          <w:rFonts w:ascii="Times New Roman" w:eastAsia="微软雅黑" w:hAnsi="Times New Roman" w:cs="Times New Roman" w:hint="eastAsia"/>
          <w:bCs/>
          <w:iCs/>
          <w:color w:val="000000" w:themeColor="text1"/>
          <w:sz w:val="20"/>
          <w:szCs w:val="20"/>
          <w:lang w:val="en-GB"/>
        </w:rPr>
        <w:t xml:space="preserve">of </w:t>
      </w:r>
      <w:proofErr w:type="gramEnd"/>
      <m:oMath>
        <m:sSub>
          <m:sSubPr>
            <m:ctrlPr>
              <w:rPr>
                <w:rFonts w:ascii="Cambria Math" w:eastAsia="微软雅黑" w:hAnsi="Cambria Math" w:cs="Times New Roman"/>
                <w:bCs/>
                <w:i/>
                <w:iCs/>
                <w:color w:val="000000" w:themeColor="text1"/>
                <w:sz w:val="20"/>
                <w:szCs w:val="20"/>
                <w:lang w:val="en-GB"/>
              </w:rPr>
            </m:ctrlPr>
          </m:sSubPr>
          <m:e>
            <m:r>
              <w:rPr>
                <w:rFonts w:ascii="Cambria Math" w:eastAsia="微软雅黑" w:hAnsi="Cambria Math" w:cs="Times New Roman"/>
                <w:color w:val="000000" w:themeColor="text1"/>
                <w:sz w:val="20"/>
                <w:szCs w:val="20"/>
                <w:lang w:val="en-GB"/>
              </w:rPr>
              <m:t>N</m:t>
            </m:r>
          </m:e>
          <m:sub>
            <m:r>
              <w:rPr>
                <w:rFonts w:ascii="Cambria Math" w:eastAsia="微软雅黑" w:hAnsi="Cambria Math" w:cs="Times New Roman"/>
                <w:color w:val="000000" w:themeColor="text1"/>
                <w:sz w:val="20"/>
                <w:szCs w:val="20"/>
                <w:lang w:val="en-GB"/>
              </w:rPr>
              <m:t>s</m:t>
            </m:r>
          </m:sub>
        </m:sSub>
        <m:r>
          <w:rPr>
            <w:rFonts w:ascii="Cambria Math" w:eastAsia="微软雅黑" w:hAnsi="Cambria Math" w:cs="Times New Roman"/>
            <w:color w:val="000000" w:themeColor="text1"/>
            <w:sz w:val="20"/>
            <w:szCs w:val="20"/>
            <w:lang w:val="en-GB"/>
          </w:rPr>
          <m:t>=8</m:t>
        </m:r>
      </m:oMath>
      <w:r w:rsidR="00AA2C01">
        <w:rPr>
          <w:rFonts w:ascii="Times New Roman" w:eastAsia="微软雅黑" w:hAnsi="Times New Roman" w:cs="Times New Roman" w:hint="eastAsia"/>
          <w:bCs/>
          <w:iCs/>
          <w:color w:val="000000" w:themeColor="text1"/>
          <w:sz w:val="20"/>
          <w:szCs w:val="20"/>
          <w:lang w:val="en-GB"/>
        </w:rPr>
        <w:t xml:space="preserve">. Similarly, </w:t>
      </w:r>
      <m:oMath>
        <m:sSub>
          <m:sSubPr>
            <m:ctrlPr>
              <w:rPr>
                <w:rFonts w:ascii="Cambria Math" w:eastAsia="微软雅黑" w:hAnsi="Cambria Math" w:cs="Times New Roman"/>
                <w:bCs/>
                <w:i/>
                <w:iCs/>
                <w:color w:val="000000" w:themeColor="text1"/>
                <w:sz w:val="20"/>
                <w:szCs w:val="20"/>
                <w:lang w:val="en-GB"/>
              </w:rPr>
            </m:ctrlPr>
          </m:sSubPr>
          <m:e>
            <m:r>
              <w:rPr>
                <w:rFonts w:ascii="Cambria Math" w:eastAsia="微软雅黑" w:hAnsi="Cambria Math" w:cs="Times New Roman"/>
                <w:color w:val="000000" w:themeColor="text1"/>
                <w:sz w:val="20"/>
                <w:szCs w:val="20"/>
                <w:lang w:val="en-GB"/>
              </w:rPr>
              <m:t>N</m:t>
            </m:r>
          </m:e>
          <m:sub>
            <m:r>
              <w:rPr>
                <w:rFonts w:ascii="Cambria Math" w:eastAsia="微软雅黑" w:hAnsi="Cambria Math" w:cs="Times New Roman"/>
                <w:color w:val="000000" w:themeColor="text1"/>
                <w:sz w:val="20"/>
                <w:szCs w:val="20"/>
                <w:lang w:val="en-GB"/>
              </w:rPr>
              <m:t>s</m:t>
            </m:r>
          </m:sub>
        </m:sSub>
        <m:r>
          <w:rPr>
            <w:rFonts w:ascii="Cambria Math" w:eastAsia="微软雅黑" w:hAnsi="Cambria Math" w:cs="Times New Roman"/>
            <w:color w:val="000000" w:themeColor="text1"/>
            <w:sz w:val="20"/>
            <w:szCs w:val="20"/>
            <w:lang w:val="en-GB"/>
          </w:rPr>
          <m:t>=14</m:t>
        </m:r>
      </m:oMath>
      <w:r w:rsidR="00AA2C01">
        <w:rPr>
          <w:rFonts w:ascii="Times New Roman" w:eastAsia="微软雅黑" w:hAnsi="Times New Roman" w:cs="Times New Roman" w:hint="eastAsia"/>
          <w:bCs/>
          <w:iCs/>
          <w:color w:val="000000" w:themeColor="text1"/>
          <w:sz w:val="20"/>
          <w:szCs w:val="20"/>
          <w:lang w:val="en-GB"/>
        </w:rPr>
        <w:t xml:space="preserve"> may not bring obvious performance gain compared with </w:t>
      </w:r>
      <m:oMath>
        <m:sSub>
          <m:sSubPr>
            <m:ctrlPr>
              <w:rPr>
                <w:rFonts w:ascii="Cambria Math" w:eastAsia="微软雅黑" w:hAnsi="Cambria Math" w:cs="Times New Roman"/>
                <w:bCs/>
                <w:i/>
                <w:iCs/>
                <w:color w:val="000000" w:themeColor="text1"/>
                <w:sz w:val="20"/>
                <w:szCs w:val="20"/>
                <w:lang w:val="en-GB"/>
              </w:rPr>
            </m:ctrlPr>
          </m:sSubPr>
          <m:e>
            <m:r>
              <w:rPr>
                <w:rFonts w:ascii="Cambria Math" w:eastAsia="微软雅黑" w:hAnsi="Cambria Math" w:cs="Times New Roman"/>
                <w:color w:val="000000" w:themeColor="text1"/>
                <w:sz w:val="20"/>
                <w:szCs w:val="20"/>
                <w:lang w:val="en-GB"/>
              </w:rPr>
              <m:t>N</m:t>
            </m:r>
          </m:e>
          <m:sub>
            <m:r>
              <w:rPr>
                <w:rFonts w:ascii="Cambria Math" w:eastAsia="微软雅黑" w:hAnsi="Cambria Math" w:cs="Times New Roman"/>
                <w:color w:val="000000" w:themeColor="text1"/>
                <w:sz w:val="20"/>
                <w:szCs w:val="20"/>
                <w:lang w:val="en-GB"/>
              </w:rPr>
              <m:t>s</m:t>
            </m:r>
          </m:sub>
        </m:sSub>
        <m:r>
          <w:rPr>
            <w:rFonts w:ascii="Cambria Math" w:eastAsia="微软雅黑" w:hAnsi="Cambria Math" w:cs="Times New Roman"/>
            <w:color w:val="000000" w:themeColor="text1"/>
            <w:sz w:val="20"/>
            <w:szCs w:val="20"/>
            <w:lang w:val="en-GB"/>
          </w:rPr>
          <m:t>=12</m:t>
        </m:r>
      </m:oMath>
      <w:r w:rsidR="00290097">
        <w:rPr>
          <w:rFonts w:ascii="Times New Roman" w:eastAsia="微软雅黑" w:hAnsi="Times New Roman" w:cs="Times New Roman" w:hint="eastAsia"/>
          <w:color w:val="000000" w:themeColor="text1"/>
          <w:sz w:val="20"/>
          <w:szCs w:val="20"/>
          <w:lang w:val="en-GB"/>
        </w:rPr>
        <w:t xml:space="preserve"> as well</w:t>
      </w:r>
      <w:r w:rsidR="00AA2C01">
        <w:rPr>
          <w:rFonts w:ascii="Times New Roman" w:eastAsia="微软雅黑" w:hAnsi="Times New Roman" w:cs="Times New Roman" w:hint="eastAsia"/>
          <w:bCs/>
          <w:iCs/>
          <w:color w:val="000000" w:themeColor="text1"/>
          <w:sz w:val="20"/>
          <w:szCs w:val="20"/>
          <w:lang w:val="en-GB"/>
        </w:rPr>
        <w:t>. In our view, it is not necessary to support</w:t>
      </w:r>
      <w:r w:rsidR="00AA2C01" w:rsidRPr="00B60F8F">
        <w:rPr>
          <w:rFonts w:ascii="Times New Roman" w:eastAsia="微软雅黑" w:hAnsi="Times New Roman" w:cs="Times New Roman" w:hint="eastAsia"/>
          <w:b/>
          <w:bCs/>
          <w:iCs/>
          <w:color w:val="000000" w:themeColor="text1"/>
          <w:sz w:val="20"/>
          <w:szCs w:val="20"/>
          <w:lang w:val="en-GB"/>
        </w:rPr>
        <w:t xml:space="preserve"> </w:t>
      </w:r>
      <m:oMath>
        <m:sSub>
          <m:sSubPr>
            <m:ctrlPr>
              <w:rPr>
                <w:rFonts w:ascii="Cambria Math" w:eastAsia="微软雅黑" w:hAnsi="Cambria Math" w:cs="Times New Roman"/>
                <w:bCs/>
                <w:i/>
                <w:iCs/>
                <w:color w:val="000000" w:themeColor="text1"/>
                <w:sz w:val="20"/>
                <w:szCs w:val="20"/>
                <w:lang w:val="en-GB"/>
              </w:rPr>
            </m:ctrlPr>
          </m:sSubPr>
          <m:e>
            <m:r>
              <w:rPr>
                <w:rFonts w:ascii="Cambria Math" w:eastAsia="微软雅黑" w:hAnsi="Cambria Math" w:cs="Times New Roman"/>
                <w:color w:val="000000" w:themeColor="text1"/>
                <w:sz w:val="20"/>
                <w:szCs w:val="20"/>
                <w:lang w:val="en-GB"/>
              </w:rPr>
              <m:t>N</m:t>
            </m:r>
          </m:e>
          <m:sub>
            <m:r>
              <w:rPr>
                <w:rFonts w:ascii="Cambria Math" w:eastAsia="微软雅黑" w:hAnsi="Cambria Math" w:cs="Times New Roman"/>
                <w:color w:val="000000" w:themeColor="text1"/>
                <w:sz w:val="20"/>
                <w:szCs w:val="20"/>
                <w:lang w:val="en-GB"/>
              </w:rPr>
              <m:t>s</m:t>
            </m:r>
          </m:sub>
        </m:sSub>
        <m:r>
          <w:rPr>
            <w:rFonts w:ascii="Cambria Math" w:eastAsia="微软雅黑" w:hAnsi="Cambria Math" w:cs="Times New Roman"/>
            <w:color w:val="000000" w:themeColor="text1"/>
            <w:sz w:val="20"/>
            <w:szCs w:val="20"/>
            <w:lang w:val="en-GB"/>
          </w:rPr>
          <m:t>∈</m:t>
        </m:r>
        <m:d>
          <m:dPr>
            <m:begChr m:val="{"/>
            <m:endChr m:val="}"/>
            <m:ctrlPr>
              <w:rPr>
                <w:rFonts w:ascii="Cambria Math" w:eastAsia="微软雅黑" w:hAnsi="Cambria Math" w:cs="Times New Roman"/>
                <w:bCs/>
                <w:i/>
                <w:iCs/>
                <w:color w:val="000000" w:themeColor="text1"/>
                <w:sz w:val="20"/>
                <w:szCs w:val="20"/>
                <w:lang w:val="en-GB"/>
              </w:rPr>
            </m:ctrlPr>
          </m:dPr>
          <m:e>
            <m:r>
              <w:rPr>
                <w:rFonts w:ascii="Cambria Math" w:eastAsia="微软雅黑" w:hAnsi="Cambria Math" w:cs="Times New Roman"/>
                <w:color w:val="000000" w:themeColor="text1"/>
                <w:sz w:val="20"/>
                <w:szCs w:val="20"/>
                <w:lang w:val="en-GB"/>
              </w:rPr>
              <m:t>10,14</m:t>
            </m:r>
          </m:e>
        </m:d>
      </m:oMath>
      <w:r w:rsidR="00AA2C01">
        <w:rPr>
          <w:rFonts w:ascii="Times New Roman" w:eastAsia="微软雅黑" w:hAnsi="Times New Roman" w:cs="Times New Roman" w:hint="eastAsia"/>
          <w:bCs/>
          <w:iCs/>
          <w:color w:val="000000" w:themeColor="text1"/>
          <w:sz w:val="20"/>
          <w:szCs w:val="20"/>
          <w:lang w:val="en-GB"/>
        </w:rPr>
        <w:t xml:space="preserve"> OFDM symbols in an SRS resource.</w:t>
      </w:r>
    </w:p>
    <w:p w14:paraId="5CFD2B51" w14:textId="10D8FFCC" w:rsidR="0004599A" w:rsidRDefault="00AA2C01" w:rsidP="008179F9">
      <w:pPr>
        <w:spacing w:beforeLines="50" w:before="120" w:afterLines="50" w:after="120"/>
        <w:rPr>
          <w:rFonts w:ascii="Times New Roman" w:hAnsi="Times New Roman" w:cs="Times New Roman"/>
          <w:b/>
          <w:i/>
          <w:color w:val="000000" w:themeColor="text1"/>
          <w:sz w:val="20"/>
          <w:szCs w:val="20"/>
        </w:rPr>
      </w:pPr>
      <w:r w:rsidRPr="00AE3594">
        <w:rPr>
          <w:rFonts w:ascii="Times New Roman" w:eastAsia="微软雅黑" w:hAnsi="Times New Roman" w:cs="Times New Roman" w:hint="eastAsia"/>
          <w:bCs/>
          <w:iCs/>
          <w:color w:val="000000" w:themeColor="text1"/>
          <w:sz w:val="20"/>
          <w:szCs w:val="20"/>
          <w:lang w:val="en-GB"/>
        </w:rPr>
        <w:t>Larger SRS repetition factor will incur SRS capacity loss. In order to improve SRS capacity for such case, partial frequency sou</w:t>
      </w:r>
      <w:r>
        <w:rPr>
          <w:rFonts w:ascii="Times New Roman" w:eastAsia="微软雅黑" w:hAnsi="Times New Roman" w:cs="Times New Roman" w:hint="eastAsia"/>
          <w:bCs/>
          <w:iCs/>
          <w:color w:val="000000" w:themeColor="text1"/>
          <w:sz w:val="20"/>
          <w:szCs w:val="20"/>
          <w:lang w:val="en-GB"/>
        </w:rPr>
        <w:t>nding combination with SRS repetition can be adopted</w:t>
      </w:r>
      <w:r w:rsidRPr="00AE3594">
        <w:rPr>
          <w:rFonts w:ascii="Times New Roman" w:eastAsia="微软雅黑" w:hAnsi="Times New Roman" w:cs="Times New Roman" w:hint="eastAsia"/>
          <w:bCs/>
          <w:iCs/>
          <w:color w:val="000000" w:themeColor="text1"/>
          <w:sz w:val="20"/>
          <w:szCs w:val="20"/>
          <w:lang w:val="en-GB"/>
        </w:rPr>
        <w:t>.</w:t>
      </w:r>
      <w:r>
        <w:rPr>
          <w:rFonts w:ascii="Times New Roman" w:eastAsia="微软雅黑" w:hAnsi="Times New Roman" w:cs="Times New Roman" w:hint="eastAsia"/>
          <w:bCs/>
          <w:iCs/>
          <w:color w:val="000000" w:themeColor="text1"/>
          <w:sz w:val="20"/>
          <w:szCs w:val="20"/>
          <w:lang w:val="en-GB"/>
        </w:rPr>
        <w:t xml:space="preserve"> For example, both </w:t>
      </w:r>
      <m:oMath>
        <m:sSub>
          <m:sSubPr>
            <m:ctrlPr>
              <w:rPr>
                <w:rFonts w:ascii="Cambria Math" w:eastAsia="微软雅黑" w:hAnsi="Cambria Math" w:cs="Times New Roman"/>
                <w:bCs/>
                <w:i/>
                <w:iCs/>
                <w:color w:val="000000" w:themeColor="text1"/>
                <w:sz w:val="20"/>
                <w:szCs w:val="20"/>
                <w:lang w:val="en-GB"/>
              </w:rPr>
            </m:ctrlPr>
          </m:sSubPr>
          <m:e>
            <m:r>
              <w:rPr>
                <w:rFonts w:ascii="Cambria Math" w:eastAsia="微软雅黑" w:hAnsi="Cambria Math" w:cs="Times New Roman"/>
                <w:color w:val="000000" w:themeColor="text1"/>
                <w:sz w:val="20"/>
                <w:szCs w:val="20"/>
                <w:lang w:val="en-GB"/>
              </w:rPr>
              <m:t>P</m:t>
            </m:r>
          </m:e>
          <m:sub>
            <m:r>
              <w:rPr>
                <w:rFonts w:ascii="Cambria Math" w:eastAsia="微软雅黑" w:hAnsi="Cambria Math" w:cs="Times New Roman"/>
                <w:color w:val="000000" w:themeColor="text1"/>
                <w:sz w:val="20"/>
                <w:szCs w:val="20"/>
                <w:lang w:val="en-GB"/>
              </w:rPr>
              <m:t xml:space="preserve">F </m:t>
            </m:r>
          </m:sub>
        </m:sSub>
      </m:oMath>
      <w:r w:rsidR="0004599A">
        <w:rPr>
          <w:rFonts w:ascii="Times New Roman" w:eastAsia="微软雅黑" w:hAnsi="Times New Roman" w:cs="Times New Roman" w:hint="eastAsia"/>
          <w:bCs/>
          <w:iCs/>
          <w:color w:val="000000" w:themeColor="text1"/>
          <w:sz w:val="20"/>
          <w:szCs w:val="20"/>
          <w:lang w:val="en-GB"/>
        </w:rPr>
        <w:t xml:space="preserve"> for partial frequency sounding </w:t>
      </w:r>
      <w:r>
        <w:rPr>
          <w:rFonts w:ascii="Times New Roman" w:eastAsia="微软雅黑" w:hAnsi="Times New Roman" w:cs="Times New Roman" w:hint="eastAsia"/>
          <w:bCs/>
          <w:iCs/>
          <w:color w:val="000000" w:themeColor="text1"/>
          <w:sz w:val="20"/>
          <w:szCs w:val="20"/>
          <w:lang w:val="en-GB"/>
        </w:rPr>
        <w:t xml:space="preserve">and </w:t>
      </w:r>
      <w:proofErr w:type="spellStart"/>
      <w:r w:rsidRPr="00382234">
        <w:rPr>
          <w:rFonts w:ascii="Times New Roman" w:eastAsia="微软雅黑" w:hAnsi="Times New Roman" w:cs="Times New Roman" w:hint="eastAsia"/>
          <w:bCs/>
          <w:i/>
          <w:iCs/>
          <w:color w:val="000000" w:themeColor="text1"/>
          <w:sz w:val="20"/>
          <w:szCs w:val="20"/>
          <w:lang w:val="en-GB"/>
        </w:rPr>
        <w:t>R</w:t>
      </w:r>
      <w:r>
        <w:rPr>
          <w:rFonts w:ascii="Times New Roman" w:eastAsia="微软雅黑" w:hAnsi="Times New Roman" w:cs="Times New Roman" w:hint="eastAsia"/>
          <w:bCs/>
          <w:iCs/>
          <w:color w:val="000000" w:themeColor="text1"/>
          <w:sz w:val="20"/>
          <w:szCs w:val="20"/>
          <w:lang w:val="en-GB"/>
        </w:rPr>
        <w:t xml:space="preserve"> are</w:t>
      </w:r>
      <w:proofErr w:type="spellEnd"/>
      <w:r>
        <w:rPr>
          <w:rFonts w:ascii="Times New Roman" w:eastAsia="微软雅黑" w:hAnsi="Times New Roman" w:cs="Times New Roman" w:hint="eastAsia"/>
          <w:bCs/>
          <w:iCs/>
          <w:color w:val="000000" w:themeColor="text1"/>
          <w:sz w:val="20"/>
          <w:szCs w:val="20"/>
          <w:lang w:val="en-GB"/>
        </w:rPr>
        <w:t xml:space="preserve"> configured through RRC </w:t>
      </w:r>
      <w:r>
        <w:rPr>
          <w:rFonts w:ascii="Times New Roman" w:eastAsia="微软雅黑" w:hAnsi="Times New Roman" w:cs="Times New Roman"/>
          <w:bCs/>
          <w:iCs/>
          <w:color w:val="000000" w:themeColor="text1"/>
          <w:sz w:val="20"/>
          <w:szCs w:val="20"/>
          <w:lang w:val="en-GB"/>
        </w:rPr>
        <w:t>signalling</w:t>
      </w:r>
      <w:r>
        <w:rPr>
          <w:rFonts w:ascii="Times New Roman" w:eastAsia="微软雅黑" w:hAnsi="Times New Roman" w:cs="Times New Roman" w:hint="eastAsia"/>
          <w:bCs/>
          <w:iCs/>
          <w:color w:val="000000" w:themeColor="text1"/>
          <w:sz w:val="20"/>
          <w:szCs w:val="20"/>
          <w:lang w:val="en-GB"/>
        </w:rPr>
        <w:t xml:space="preserve">. </w:t>
      </w:r>
      <w:proofErr w:type="gramStart"/>
      <w:r>
        <w:rPr>
          <w:rFonts w:ascii="Times New Roman" w:eastAsia="微软雅黑" w:hAnsi="Times New Roman" w:cs="Times New Roman" w:hint="eastAsia"/>
          <w:bCs/>
          <w:iCs/>
          <w:color w:val="000000" w:themeColor="text1"/>
          <w:sz w:val="20"/>
          <w:szCs w:val="20"/>
          <w:lang w:val="en-GB"/>
        </w:rPr>
        <w:t xml:space="preserve">Assume </w:t>
      </w:r>
      <w:proofErr w:type="gramEnd"/>
      <m:oMath>
        <m:r>
          <w:rPr>
            <w:rFonts w:ascii="Cambria Math" w:eastAsia="微软雅黑" w:hAnsi="Cambria Math" w:cs="Times New Roman"/>
            <w:color w:val="000000" w:themeColor="text1"/>
            <w:sz w:val="20"/>
            <w:szCs w:val="20"/>
            <w:lang w:val="en-GB"/>
          </w:rPr>
          <m:t>R=4</m:t>
        </m:r>
      </m:oMath>
      <w:r w:rsidR="000A1BE5">
        <w:rPr>
          <w:rFonts w:ascii="Times New Roman" w:eastAsia="微软雅黑" w:hAnsi="Times New Roman" w:cs="Times New Roman" w:hint="eastAsia"/>
          <w:color w:val="000000" w:themeColor="text1"/>
          <w:sz w:val="20"/>
          <w:szCs w:val="20"/>
          <w:lang w:val="en-GB"/>
        </w:rPr>
        <w:t xml:space="preserve">. Compared with </w:t>
      </w:r>
      <w:r w:rsidR="000A1BE5" w:rsidRPr="006F606C">
        <w:rPr>
          <w:rFonts w:ascii="Times New Roman" w:eastAsia="微软雅黑" w:hAnsi="Times New Roman" w:cs="Times New Roman"/>
          <w:i/>
          <w:color w:val="000000" w:themeColor="text1"/>
          <w:sz w:val="20"/>
          <w:szCs w:val="20"/>
          <w:lang w:val="en-GB"/>
        </w:rPr>
        <w:t>R</w:t>
      </w:r>
      <w:r w:rsidR="000A1BE5">
        <w:rPr>
          <w:rFonts w:ascii="Times New Roman" w:eastAsia="微软雅黑" w:hAnsi="Times New Roman" w:cs="Times New Roman" w:hint="eastAsia"/>
          <w:color w:val="000000" w:themeColor="text1"/>
          <w:sz w:val="20"/>
          <w:szCs w:val="20"/>
          <w:lang w:val="en-GB"/>
        </w:rPr>
        <w:t>=</w:t>
      </w:r>
      <w:r w:rsidR="00EE5D0E">
        <w:rPr>
          <w:rFonts w:ascii="Times New Roman" w:eastAsia="微软雅黑" w:hAnsi="Times New Roman" w:cs="Times New Roman" w:hint="eastAsia"/>
          <w:color w:val="000000" w:themeColor="text1"/>
          <w:sz w:val="20"/>
          <w:szCs w:val="20"/>
          <w:lang w:val="en-GB"/>
        </w:rPr>
        <w:t>2</w:t>
      </w:r>
      <w:r>
        <w:rPr>
          <w:rFonts w:ascii="Times New Roman" w:eastAsia="微软雅黑" w:hAnsi="Times New Roman" w:cs="Times New Roman" w:hint="eastAsia"/>
          <w:bCs/>
          <w:iCs/>
          <w:color w:val="000000" w:themeColor="text1"/>
          <w:sz w:val="20"/>
          <w:szCs w:val="20"/>
          <w:lang w:val="en-GB"/>
        </w:rPr>
        <w:t>,</w:t>
      </w:r>
      <w:r w:rsidR="000A1BE5">
        <w:rPr>
          <w:rFonts w:ascii="Times New Roman" w:eastAsia="微软雅黑" w:hAnsi="Times New Roman" w:cs="Times New Roman" w:hint="eastAsia"/>
          <w:bCs/>
          <w:iCs/>
          <w:color w:val="000000" w:themeColor="text1"/>
          <w:sz w:val="20"/>
          <w:szCs w:val="20"/>
          <w:lang w:val="en-GB"/>
        </w:rPr>
        <w:t xml:space="preserve"> </w:t>
      </w:r>
      <w:r w:rsidR="000A1BE5" w:rsidRPr="006F606C">
        <w:rPr>
          <w:rFonts w:ascii="Times New Roman" w:eastAsia="微软雅黑" w:hAnsi="Times New Roman" w:cs="Times New Roman"/>
          <w:bCs/>
          <w:i/>
          <w:iCs/>
          <w:color w:val="000000" w:themeColor="text1"/>
          <w:sz w:val="20"/>
          <w:szCs w:val="20"/>
          <w:lang w:val="en-GB"/>
        </w:rPr>
        <w:t>R</w:t>
      </w:r>
      <w:r w:rsidR="000A1BE5">
        <w:rPr>
          <w:rFonts w:ascii="Times New Roman" w:eastAsia="微软雅黑" w:hAnsi="Times New Roman" w:cs="Times New Roman" w:hint="eastAsia"/>
          <w:bCs/>
          <w:iCs/>
          <w:color w:val="000000" w:themeColor="text1"/>
          <w:sz w:val="20"/>
          <w:szCs w:val="20"/>
          <w:lang w:val="en-GB"/>
        </w:rPr>
        <w:t>=4 results that SRS capacity</w:t>
      </w:r>
      <w:r w:rsidR="00EE5D0E">
        <w:rPr>
          <w:rFonts w:ascii="Times New Roman" w:eastAsia="微软雅黑" w:hAnsi="Times New Roman" w:cs="Times New Roman" w:hint="eastAsia"/>
          <w:bCs/>
          <w:iCs/>
          <w:color w:val="000000" w:themeColor="text1"/>
          <w:sz w:val="20"/>
          <w:szCs w:val="20"/>
          <w:lang w:val="en-GB"/>
        </w:rPr>
        <w:t xml:space="preserve"> reduce by half due to </w:t>
      </w:r>
      <w:r w:rsidR="00C903E2">
        <w:rPr>
          <w:rFonts w:ascii="Times New Roman" w:eastAsia="微软雅黑" w:hAnsi="Times New Roman" w:cs="Times New Roman"/>
          <w:bCs/>
          <w:iCs/>
          <w:color w:val="000000" w:themeColor="text1"/>
          <w:sz w:val="20"/>
          <w:szCs w:val="20"/>
          <w:lang w:val="en-GB"/>
        </w:rPr>
        <w:t>repetition</w:t>
      </w:r>
      <w:r w:rsidR="00C903E2">
        <w:rPr>
          <w:rFonts w:ascii="Times New Roman" w:eastAsia="微软雅黑" w:hAnsi="Times New Roman" w:cs="Times New Roman" w:hint="eastAsia"/>
          <w:bCs/>
          <w:iCs/>
          <w:color w:val="000000" w:themeColor="text1"/>
          <w:sz w:val="20"/>
          <w:szCs w:val="20"/>
          <w:lang w:val="en-GB"/>
        </w:rPr>
        <w:t xml:space="preserve"> </w:t>
      </w:r>
      <w:r w:rsidR="00EE5D0E">
        <w:rPr>
          <w:rFonts w:ascii="Times New Roman" w:eastAsia="微软雅黑" w:hAnsi="Times New Roman" w:cs="Times New Roman" w:hint="eastAsia"/>
          <w:bCs/>
          <w:iCs/>
          <w:color w:val="000000" w:themeColor="text1"/>
          <w:sz w:val="20"/>
          <w:szCs w:val="20"/>
          <w:lang w:val="en-GB"/>
        </w:rPr>
        <w:t>transmission</w:t>
      </w:r>
      <w:r w:rsidR="00C903E2">
        <w:rPr>
          <w:rFonts w:ascii="Times New Roman" w:eastAsia="微软雅黑" w:hAnsi="Times New Roman" w:cs="Times New Roman" w:hint="eastAsia"/>
          <w:bCs/>
          <w:iCs/>
          <w:color w:val="000000" w:themeColor="text1"/>
          <w:sz w:val="20"/>
          <w:szCs w:val="20"/>
          <w:lang w:val="en-GB"/>
        </w:rPr>
        <w:t xml:space="preserve"> of four SRS symbols</w:t>
      </w:r>
      <w:r w:rsidR="00DE33B2">
        <w:rPr>
          <w:rFonts w:ascii="Times New Roman" w:eastAsia="微软雅黑" w:hAnsi="Times New Roman" w:cs="Times New Roman" w:hint="eastAsia"/>
          <w:bCs/>
          <w:iCs/>
          <w:color w:val="000000" w:themeColor="text1"/>
          <w:sz w:val="20"/>
          <w:szCs w:val="20"/>
          <w:lang w:val="en-GB"/>
        </w:rPr>
        <w:t xml:space="preserve"> on the same </w:t>
      </w:r>
      <w:r w:rsidR="00DE33B2">
        <w:rPr>
          <w:rFonts w:ascii="Times New Roman" w:eastAsia="微软雅黑" w:hAnsi="Times New Roman" w:cs="Times New Roman"/>
          <w:bCs/>
          <w:iCs/>
          <w:color w:val="000000" w:themeColor="text1"/>
          <w:sz w:val="20"/>
          <w:szCs w:val="20"/>
          <w:lang w:val="en-GB"/>
        </w:rPr>
        <w:t>frequency</w:t>
      </w:r>
      <w:r w:rsidR="00DE33B2">
        <w:rPr>
          <w:rFonts w:ascii="Times New Roman" w:eastAsia="微软雅黑" w:hAnsi="Times New Roman" w:cs="Times New Roman" w:hint="eastAsia"/>
          <w:bCs/>
          <w:iCs/>
          <w:color w:val="000000" w:themeColor="text1"/>
          <w:sz w:val="20"/>
          <w:szCs w:val="20"/>
          <w:lang w:val="en-GB"/>
        </w:rPr>
        <w:t xml:space="preserve"> domain resource</w:t>
      </w:r>
      <w:r w:rsidR="00EE5D0E">
        <w:rPr>
          <w:rFonts w:ascii="Times New Roman" w:eastAsia="微软雅黑" w:hAnsi="Times New Roman" w:cs="Times New Roman" w:hint="eastAsia"/>
          <w:bCs/>
          <w:iCs/>
          <w:color w:val="000000" w:themeColor="text1"/>
          <w:sz w:val="20"/>
          <w:szCs w:val="20"/>
          <w:lang w:val="en-GB"/>
        </w:rPr>
        <w:t>.</w:t>
      </w:r>
      <w:r w:rsidR="00C903E2">
        <w:rPr>
          <w:rFonts w:ascii="Times New Roman" w:eastAsia="微软雅黑" w:hAnsi="Times New Roman" w:cs="Times New Roman" w:hint="eastAsia"/>
          <w:bCs/>
          <w:iCs/>
          <w:color w:val="000000" w:themeColor="text1"/>
          <w:sz w:val="20"/>
          <w:szCs w:val="20"/>
          <w:lang w:val="en-GB"/>
        </w:rPr>
        <w:t xml:space="preserve"> If </w:t>
      </w:r>
      <m:oMath>
        <m:sSub>
          <m:sSubPr>
            <m:ctrlPr>
              <w:rPr>
                <w:rFonts w:ascii="Cambria Math" w:eastAsia="微软雅黑" w:hAnsi="Cambria Math" w:cs="Times New Roman"/>
                <w:bCs/>
                <w:i/>
                <w:iCs/>
                <w:color w:val="000000" w:themeColor="text1"/>
                <w:sz w:val="20"/>
                <w:szCs w:val="20"/>
                <w:lang w:val="en-GB"/>
              </w:rPr>
            </m:ctrlPr>
          </m:sSubPr>
          <m:e>
            <m:r>
              <w:rPr>
                <w:rFonts w:ascii="Cambria Math" w:eastAsia="微软雅黑" w:hAnsi="Cambria Math" w:cs="Times New Roman"/>
                <w:color w:val="000000" w:themeColor="text1"/>
                <w:sz w:val="20"/>
                <w:szCs w:val="20"/>
                <w:lang w:val="en-GB"/>
              </w:rPr>
              <m:t>P</m:t>
            </m:r>
          </m:e>
          <m:sub>
            <m:r>
              <w:rPr>
                <w:rFonts w:ascii="Cambria Math" w:eastAsia="微软雅黑" w:hAnsi="Cambria Math" w:cs="Times New Roman"/>
                <w:color w:val="000000" w:themeColor="text1"/>
                <w:sz w:val="20"/>
                <w:szCs w:val="20"/>
                <w:lang w:val="en-GB"/>
              </w:rPr>
              <m:t xml:space="preserve">F </m:t>
            </m:r>
          </m:sub>
        </m:sSub>
        <m:r>
          <w:rPr>
            <w:rFonts w:ascii="Cambria Math" w:eastAsia="微软雅黑" w:hAnsi="Cambria Math" w:cs="Times New Roman"/>
            <w:color w:val="000000" w:themeColor="text1"/>
            <w:sz w:val="20"/>
            <w:szCs w:val="20"/>
            <w:lang w:val="en-GB"/>
          </w:rPr>
          <m:t>=2</m:t>
        </m:r>
      </m:oMath>
      <w:r w:rsidR="00C903E2">
        <w:rPr>
          <w:rFonts w:ascii="Times New Roman" w:eastAsia="微软雅黑" w:hAnsi="Times New Roman" w:cs="Times New Roman" w:hint="eastAsia"/>
          <w:bCs/>
          <w:iCs/>
          <w:color w:val="000000" w:themeColor="text1"/>
          <w:sz w:val="20"/>
          <w:szCs w:val="20"/>
          <w:lang w:val="en-GB"/>
        </w:rPr>
        <w:t xml:space="preserve"> is configured to </w:t>
      </w:r>
      <w:r w:rsidR="00C903E2">
        <w:rPr>
          <w:rFonts w:ascii="Times New Roman" w:eastAsia="微软雅黑" w:hAnsi="Times New Roman" w:cs="Times New Roman"/>
          <w:bCs/>
          <w:iCs/>
          <w:color w:val="000000" w:themeColor="text1"/>
          <w:sz w:val="20"/>
          <w:szCs w:val="20"/>
          <w:lang w:val="en-GB"/>
        </w:rPr>
        <w:t>implement</w:t>
      </w:r>
      <w:r w:rsidR="00C903E2">
        <w:rPr>
          <w:rFonts w:ascii="Times New Roman" w:eastAsia="微软雅黑" w:hAnsi="Times New Roman" w:cs="Times New Roman" w:hint="eastAsia"/>
          <w:bCs/>
          <w:iCs/>
          <w:color w:val="000000" w:themeColor="text1"/>
          <w:sz w:val="20"/>
          <w:szCs w:val="20"/>
          <w:lang w:val="en-GB"/>
        </w:rPr>
        <w:t xml:space="preserve"> partial frequency sounding, the remaining </w:t>
      </w:r>
      <w:r w:rsidR="00BA3B8A">
        <w:rPr>
          <w:rFonts w:ascii="Times New Roman" w:eastAsia="微软雅黑" w:hAnsi="Times New Roman" w:cs="Times New Roman" w:hint="eastAsia"/>
          <w:bCs/>
          <w:iCs/>
          <w:color w:val="000000" w:themeColor="text1"/>
          <w:sz w:val="20"/>
          <w:szCs w:val="20"/>
          <w:lang w:val="en-GB"/>
        </w:rPr>
        <w:t xml:space="preserve">half </w:t>
      </w:r>
      <w:r w:rsidR="00C903E2">
        <w:rPr>
          <w:rFonts w:ascii="Times New Roman" w:eastAsia="微软雅黑" w:hAnsi="Times New Roman" w:cs="Times New Roman" w:hint="eastAsia"/>
          <w:bCs/>
          <w:iCs/>
          <w:color w:val="000000" w:themeColor="text1"/>
          <w:sz w:val="20"/>
          <w:szCs w:val="20"/>
          <w:lang w:val="en-GB"/>
        </w:rPr>
        <w:t xml:space="preserve">frequency domain resource </w:t>
      </w:r>
      <w:r w:rsidR="00FC3EF4">
        <w:rPr>
          <w:rFonts w:ascii="Times New Roman" w:eastAsia="微软雅黑" w:hAnsi="Times New Roman" w:cs="Times New Roman" w:hint="eastAsia"/>
          <w:bCs/>
          <w:iCs/>
          <w:color w:val="000000" w:themeColor="text1"/>
          <w:sz w:val="20"/>
          <w:szCs w:val="20"/>
          <w:lang w:val="en-GB"/>
        </w:rPr>
        <w:t xml:space="preserve">in the configured SRS bandwidth for each SRS symbols </w:t>
      </w:r>
      <w:r w:rsidR="00C903E2">
        <w:rPr>
          <w:rFonts w:ascii="Times New Roman" w:eastAsia="微软雅黑" w:hAnsi="Times New Roman" w:cs="Times New Roman" w:hint="eastAsia"/>
          <w:bCs/>
          <w:iCs/>
          <w:color w:val="000000" w:themeColor="text1"/>
          <w:sz w:val="20"/>
          <w:szCs w:val="20"/>
          <w:lang w:val="en-GB"/>
        </w:rPr>
        <w:t xml:space="preserve">can </w:t>
      </w:r>
      <w:r w:rsidR="00BA3B8A">
        <w:rPr>
          <w:rFonts w:ascii="Times New Roman" w:eastAsia="微软雅黑" w:hAnsi="Times New Roman" w:cs="Times New Roman" w:hint="eastAsia"/>
          <w:bCs/>
          <w:iCs/>
          <w:color w:val="000000" w:themeColor="text1"/>
          <w:sz w:val="20"/>
          <w:szCs w:val="20"/>
          <w:lang w:val="en-GB"/>
        </w:rPr>
        <w:t xml:space="preserve">be used to transmit the other SRS </w:t>
      </w:r>
      <w:r w:rsidR="00BA3B8A">
        <w:rPr>
          <w:rFonts w:ascii="Times New Roman" w:eastAsia="微软雅黑" w:hAnsi="Times New Roman" w:cs="Times New Roman"/>
          <w:bCs/>
          <w:iCs/>
          <w:color w:val="000000" w:themeColor="text1"/>
          <w:sz w:val="20"/>
          <w:szCs w:val="20"/>
          <w:lang w:val="en-GB"/>
        </w:rPr>
        <w:t>resource</w:t>
      </w:r>
      <w:r w:rsidR="00BA3B8A">
        <w:rPr>
          <w:rFonts w:ascii="Times New Roman" w:eastAsia="微软雅黑" w:hAnsi="Times New Roman" w:cs="Times New Roman" w:hint="eastAsia"/>
          <w:bCs/>
          <w:iCs/>
          <w:color w:val="000000" w:themeColor="text1"/>
          <w:sz w:val="20"/>
          <w:szCs w:val="20"/>
          <w:lang w:val="en-GB"/>
        </w:rPr>
        <w:t>.</w:t>
      </w:r>
      <w:r w:rsidR="00C903E2">
        <w:rPr>
          <w:rFonts w:ascii="Times New Roman" w:eastAsia="微软雅黑" w:hAnsi="Times New Roman" w:cs="Times New Roman" w:hint="eastAsia"/>
          <w:bCs/>
          <w:iCs/>
          <w:color w:val="000000" w:themeColor="text1"/>
          <w:sz w:val="20"/>
          <w:szCs w:val="20"/>
          <w:lang w:val="en-GB"/>
        </w:rPr>
        <w:t xml:space="preserve"> </w:t>
      </w:r>
      <w:r w:rsidR="00BA3B8A">
        <w:rPr>
          <w:rFonts w:ascii="Times New Roman" w:eastAsia="微软雅黑" w:hAnsi="Times New Roman" w:cs="Times New Roman" w:hint="eastAsia"/>
          <w:bCs/>
          <w:iCs/>
          <w:color w:val="000000" w:themeColor="text1"/>
          <w:sz w:val="20"/>
          <w:szCs w:val="20"/>
          <w:lang w:val="en-GB"/>
        </w:rPr>
        <w:t>In this way,</w:t>
      </w:r>
      <w:r w:rsidR="008179F9">
        <w:rPr>
          <w:rFonts w:ascii="Times New Roman" w:eastAsia="微软雅黑" w:hAnsi="Times New Roman" w:cs="Times New Roman" w:hint="eastAsia"/>
          <w:bCs/>
          <w:iCs/>
          <w:color w:val="000000" w:themeColor="text1"/>
          <w:sz w:val="20"/>
          <w:szCs w:val="20"/>
          <w:lang w:val="en-GB"/>
        </w:rPr>
        <w:t xml:space="preserve"> </w:t>
      </w:r>
      <w:r>
        <w:rPr>
          <w:rFonts w:ascii="Times New Roman" w:eastAsia="微软雅黑" w:hAnsi="Times New Roman" w:cs="Times New Roman" w:hint="eastAsia"/>
          <w:bCs/>
          <w:iCs/>
          <w:color w:val="000000" w:themeColor="text1"/>
          <w:sz w:val="20"/>
          <w:szCs w:val="20"/>
          <w:lang w:val="en-GB"/>
        </w:rPr>
        <w:t xml:space="preserve">SRS capacity </w:t>
      </w:r>
      <w:proofErr w:type="gramStart"/>
      <w:r>
        <w:rPr>
          <w:rFonts w:ascii="Times New Roman" w:eastAsia="微软雅黑" w:hAnsi="Times New Roman" w:cs="Times New Roman" w:hint="eastAsia"/>
          <w:bCs/>
          <w:iCs/>
          <w:color w:val="000000" w:themeColor="text1"/>
          <w:sz w:val="20"/>
          <w:szCs w:val="20"/>
          <w:lang w:val="en-GB"/>
        </w:rPr>
        <w:t xml:space="preserve">loss incurred by SRS </w:t>
      </w:r>
      <w:r>
        <w:rPr>
          <w:rFonts w:ascii="Times New Roman" w:eastAsia="微软雅黑" w:hAnsi="Times New Roman" w:cs="Times New Roman"/>
          <w:bCs/>
          <w:iCs/>
          <w:color w:val="000000" w:themeColor="text1"/>
          <w:sz w:val="20"/>
          <w:szCs w:val="20"/>
          <w:lang w:val="en-GB"/>
        </w:rPr>
        <w:t>repetition</w:t>
      </w:r>
      <w:r>
        <w:rPr>
          <w:rFonts w:ascii="Times New Roman" w:eastAsia="微软雅黑" w:hAnsi="Times New Roman" w:cs="Times New Roman" w:hint="eastAsia"/>
          <w:bCs/>
          <w:iCs/>
          <w:color w:val="000000" w:themeColor="text1"/>
          <w:sz w:val="20"/>
          <w:szCs w:val="20"/>
          <w:lang w:val="en-GB"/>
        </w:rPr>
        <w:t xml:space="preserve"> are</w:t>
      </w:r>
      <w:proofErr w:type="gramEnd"/>
      <w:r>
        <w:rPr>
          <w:rFonts w:ascii="Times New Roman" w:eastAsia="微软雅黑" w:hAnsi="Times New Roman" w:cs="Times New Roman" w:hint="eastAsia"/>
          <w:bCs/>
          <w:iCs/>
          <w:color w:val="000000" w:themeColor="text1"/>
          <w:sz w:val="20"/>
          <w:szCs w:val="20"/>
          <w:lang w:val="en-GB"/>
        </w:rPr>
        <w:t xml:space="preserve"> </w:t>
      </w:r>
      <w:r w:rsidRPr="00B87685">
        <w:rPr>
          <w:rFonts w:ascii="Times New Roman" w:eastAsia="微软雅黑" w:hAnsi="Times New Roman" w:cs="Times New Roman"/>
          <w:bCs/>
          <w:iCs/>
          <w:color w:val="000000" w:themeColor="text1"/>
          <w:sz w:val="20"/>
          <w:szCs w:val="20"/>
          <w:lang w:val="en-GB"/>
        </w:rPr>
        <w:t>compensate</w:t>
      </w:r>
      <w:r>
        <w:rPr>
          <w:rFonts w:ascii="Times New Roman" w:eastAsia="微软雅黑" w:hAnsi="Times New Roman" w:cs="Times New Roman" w:hint="eastAsia"/>
          <w:bCs/>
          <w:iCs/>
          <w:color w:val="000000" w:themeColor="text1"/>
          <w:sz w:val="20"/>
          <w:szCs w:val="20"/>
          <w:lang w:val="en-GB"/>
        </w:rPr>
        <w:t>d. Considering the UE</w:t>
      </w:r>
      <w:r>
        <w:rPr>
          <w:rFonts w:ascii="Times New Roman" w:eastAsia="微软雅黑" w:hAnsi="Times New Roman" w:cs="Times New Roman"/>
          <w:bCs/>
          <w:iCs/>
          <w:color w:val="000000" w:themeColor="text1"/>
          <w:sz w:val="20"/>
          <w:szCs w:val="20"/>
          <w:lang w:val="en-GB"/>
        </w:rPr>
        <w:t>’</w:t>
      </w:r>
      <w:r>
        <w:rPr>
          <w:rFonts w:ascii="Times New Roman" w:eastAsia="微软雅黑" w:hAnsi="Times New Roman" w:cs="Times New Roman" w:hint="eastAsia"/>
          <w:bCs/>
          <w:iCs/>
          <w:color w:val="000000" w:themeColor="text1"/>
          <w:sz w:val="20"/>
          <w:szCs w:val="20"/>
          <w:lang w:val="en-GB"/>
        </w:rPr>
        <w:t xml:space="preserve">s capability, UE may have not the capability of partial frequency sounding. In such case, gNB can </w:t>
      </w:r>
      <w:r>
        <w:rPr>
          <w:rFonts w:ascii="Times New Roman" w:eastAsia="微软雅黑" w:hAnsi="Times New Roman" w:cs="Times New Roman"/>
          <w:bCs/>
          <w:iCs/>
          <w:color w:val="000000" w:themeColor="text1"/>
          <w:sz w:val="20"/>
          <w:szCs w:val="20"/>
          <w:lang w:val="en-GB"/>
        </w:rPr>
        <w:t>configure</w:t>
      </w:r>
      <w:r>
        <w:rPr>
          <w:rFonts w:ascii="Times New Roman" w:eastAsia="微软雅黑" w:hAnsi="Times New Roman" w:cs="Times New Roman" w:hint="eastAsia"/>
          <w:bCs/>
          <w:iCs/>
          <w:color w:val="000000" w:themeColor="text1"/>
          <w:sz w:val="20"/>
          <w:szCs w:val="20"/>
          <w:lang w:val="en-GB"/>
        </w:rPr>
        <w:t xml:space="preserve"> smaller subband bandwidth through RRC to reduce the SRS transmission bandwidth if larger value of </w:t>
      </w:r>
      <w:r w:rsidRPr="00463764">
        <w:rPr>
          <w:rFonts w:ascii="Times New Roman" w:eastAsia="微软雅黑" w:hAnsi="Times New Roman" w:cs="Times New Roman" w:hint="eastAsia"/>
          <w:bCs/>
          <w:i/>
          <w:iCs/>
          <w:color w:val="000000" w:themeColor="text1"/>
          <w:sz w:val="20"/>
          <w:szCs w:val="20"/>
          <w:lang w:val="en-GB"/>
        </w:rPr>
        <w:t>R</w:t>
      </w:r>
      <w:r>
        <w:rPr>
          <w:rFonts w:ascii="Times New Roman" w:eastAsia="微软雅黑" w:hAnsi="Times New Roman" w:cs="Times New Roman" w:hint="eastAsia"/>
          <w:bCs/>
          <w:iCs/>
          <w:color w:val="000000" w:themeColor="text1"/>
          <w:sz w:val="20"/>
          <w:szCs w:val="20"/>
          <w:lang w:val="en-GB"/>
        </w:rPr>
        <w:t xml:space="preserve"> is configured, such that more SRS resource can be </w:t>
      </w:r>
      <w:r>
        <w:rPr>
          <w:rFonts w:ascii="Times New Roman" w:eastAsia="微软雅黑" w:hAnsi="Times New Roman" w:cs="Times New Roman"/>
          <w:bCs/>
          <w:iCs/>
          <w:color w:val="000000" w:themeColor="text1"/>
          <w:sz w:val="20"/>
          <w:szCs w:val="20"/>
          <w:lang w:val="en-GB"/>
        </w:rPr>
        <w:t>transmitted</w:t>
      </w:r>
      <w:r>
        <w:rPr>
          <w:rFonts w:ascii="Times New Roman" w:eastAsia="微软雅黑" w:hAnsi="Times New Roman" w:cs="Times New Roman" w:hint="eastAsia"/>
          <w:bCs/>
          <w:iCs/>
          <w:color w:val="000000" w:themeColor="text1"/>
          <w:sz w:val="20"/>
          <w:szCs w:val="20"/>
          <w:lang w:val="en-GB"/>
        </w:rPr>
        <w:t xml:space="preserve"> via frequency domain </w:t>
      </w:r>
      <w:r>
        <w:rPr>
          <w:rFonts w:ascii="Times New Roman" w:eastAsia="微软雅黑" w:hAnsi="Times New Roman" w:cs="Times New Roman"/>
          <w:bCs/>
          <w:iCs/>
          <w:color w:val="000000" w:themeColor="text1"/>
          <w:sz w:val="20"/>
          <w:szCs w:val="20"/>
          <w:lang w:val="en-GB"/>
        </w:rPr>
        <w:t>multiplexing</w:t>
      </w:r>
      <w:r>
        <w:rPr>
          <w:rFonts w:ascii="Times New Roman" w:eastAsia="微软雅黑" w:hAnsi="Times New Roman" w:cs="Times New Roman" w:hint="eastAsia"/>
          <w:bCs/>
          <w:iCs/>
          <w:color w:val="000000" w:themeColor="text1"/>
          <w:sz w:val="20"/>
          <w:szCs w:val="20"/>
          <w:lang w:val="en-GB"/>
        </w:rPr>
        <w:t>.</w:t>
      </w:r>
      <w:r w:rsidR="00572802">
        <w:rPr>
          <w:rFonts w:ascii="Times New Roman" w:eastAsia="微软雅黑" w:hAnsi="Times New Roman" w:cs="Times New Roman" w:hint="eastAsia"/>
          <w:bCs/>
          <w:iCs/>
          <w:color w:val="000000" w:themeColor="text1"/>
          <w:sz w:val="20"/>
          <w:szCs w:val="20"/>
          <w:lang w:val="en-GB"/>
        </w:rPr>
        <w:t xml:space="preserve"> Based on above discussion, the SRS capacity loss incurred by SRS can be avoided by </w:t>
      </w:r>
      <w:proofErr w:type="spellStart"/>
      <w:r w:rsidR="00572802">
        <w:rPr>
          <w:rFonts w:ascii="Times New Roman" w:eastAsia="微软雅黑" w:hAnsi="Times New Roman" w:cs="Times New Roman" w:hint="eastAsia"/>
          <w:bCs/>
          <w:iCs/>
          <w:color w:val="000000" w:themeColor="text1"/>
          <w:sz w:val="20"/>
          <w:szCs w:val="20"/>
          <w:lang w:val="en-GB"/>
        </w:rPr>
        <w:t>gNB</w:t>
      </w:r>
      <w:proofErr w:type="spellEnd"/>
      <w:r w:rsidR="00572802">
        <w:rPr>
          <w:rFonts w:ascii="Times New Roman" w:eastAsia="微软雅黑" w:hAnsi="Times New Roman" w:cs="Times New Roman" w:hint="eastAsia"/>
          <w:bCs/>
          <w:iCs/>
          <w:color w:val="000000" w:themeColor="text1"/>
          <w:sz w:val="20"/>
          <w:szCs w:val="20"/>
          <w:lang w:val="en-GB"/>
        </w:rPr>
        <w:t xml:space="preserve"> implementation. Therefore, the other options to reduce SRS bandwidth for </w:t>
      </w:r>
      <w:r w:rsidR="00572802" w:rsidRPr="006F606C">
        <w:rPr>
          <w:rFonts w:ascii="Times New Roman" w:eastAsia="微软雅黑" w:hAnsi="Times New Roman" w:cs="Times New Roman"/>
          <w:bCs/>
          <w:i/>
          <w:iCs/>
          <w:color w:val="000000" w:themeColor="text1"/>
          <w:sz w:val="20"/>
          <w:szCs w:val="20"/>
          <w:lang w:val="en-GB"/>
        </w:rPr>
        <w:t>R</w:t>
      </w:r>
      <w:r w:rsidR="00572802">
        <w:rPr>
          <w:rFonts w:ascii="Times New Roman" w:eastAsia="微软雅黑" w:hAnsi="Times New Roman" w:cs="Times New Roman" w:hint="eastAsia"/>
          <w:bCs/>
          <w:iCs/>
          <w:color w:val="000000" w:themeColor="text1"/>
          <w:sz w:val="20"/>
          <w:szCs w:val="20"/>
          <w:lang w:val="en-GB"/>
        </w:rPr>
        <w:t>&gt;1 is not considered.</w:t>
      </w:r>
    </w:p>
    <w:p w14:paraId="2992E23F" w14:textId="3D727C36" w:rsidR="00AA2C01" w:rsidRPr="006F606C" w:rsidRDefault="00AA2C01" w:rsidP="008179F9">
      <w:pPr>
        <w:spacing w:before="50" w:after="50"/>
        <w:rPr>
          <w:rFonts w:ascii="Times New Roman" w:hAnsi="Times New Roman" w:cs="Times New Roman"/>
          <w:b/>
          <w:i/>
          <w:sz w:val="20"/>
          <w:szCs w:val="20"/>
        </w:rPr>
      </w:pPr>
      <w:r w:rsidRPr="006F606C">
        <w:rPr>
          <w:rFonts w:ascii="Times New Roman" w:hAnsi="Times New Roman" w:cs="Times New Roman"/>
          <w:b/>
          <w:i/>
          <w:sz w:val="20"/>
          <w:szCs w:val="20"/>
        </w:rPr>
        <w:t xml:space="preserve">Proposal </w:t>
      </w:r>
      <w:r w:rsidR="00B70385" w:rsidRPr="006F606C">
        <w:rPr>
          <w:rFonts w:ascii="Times New Roman" w:hAnsi="Times New Roman" w:cs="Times New Roman"/>
          <w:b/>
          <w:i/>
          <w:sz w:val="20"/>
          <w:szCs w:val="20"/>
        </w:rPr>
        <w:t>8</w:t>
      </w:r>
      <w:r w:rsidRPr="006F606C">
        <w:rPr>
          <w:rFonts w:ascii="Times New Roman" w:hAnsi="Times New Roman" w:cs="Times New Roman"/>
          <w:b/>
          <w:i/>
          <w:sz w:val="20"/>
          <w:szCs w:val="20"/>
        </w:rPr>
        <w:t>:</w:t>
      </w:r>
    </w:p>
    <w:p w14:paraId="02FE48DB" w14:textId="77777777" w:rsidR="00AA2C01" w:rsidRDefault="00AA2C01" w:rsidP="008179F9">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w:r>
        <w:rPr>
          <w:rFonts w:ascii="Times New Roman" w:hAnsi="Times New Roman" w:cs="Times New Roman" w:hint="eastAsia"/>
          <w:b/>
          <w:i/>
          <w:color w:val="000000" w:themeColor="text1"/>
          <w:sz w:val="20"/>
          <w:szCs w:val="20"/>
        </w:rPr>
        <w:t xml:space="preserve">It should be clarify that </w:t>
      </w:r>
      <w:r w:rsidRPr="00B91C7F">
        <w:rPr>
          <w:rFonts w:ascii="Times New Roman" w:hAnsi="Times New Roman" w:cs="Times New Roman"/>
          <w:b/>
          <w:i/>
          <w:color w:val="000000" w:themeColor="text1"/>
          <w:sz w:val="20"/>
          <w:szCs w:val="20"/>
        </w:rPr>
        <w:t>the</w:t>
      </w:r>
      <w:r w:rsidRPr="00B91C7F">
        <w:rPr>
          <w:rFonts w:ascii="Times New Roman" w:hAnsi="Times New Roman" w:cs="Times New Roman" w:hint="eastAsia"/>
          <w:b/>
          <w:i/>
          <w:color w:val="000000" w:themeColor="text1"/>
          <w:sz w:val="20"/>
          <w:szCs w:val="20"/>
        </w:rPr>
        <w:t xml:space="preserve"> </w:t>
      </w:r>
      <m:oMath>
        <m:sSub>
          <m:sSubPr>
            <m:ctrlPr>
              <w:rPr>
                <w:rFonts w:ascii="Cambria Math" w:eastAsia="微软雅黑" w:hAnsi="Cambria Math" w:cs="Times New Roman"/>
                <w:b/>
                <w:bCs/>
                <w:i/>
                <w:iCs/>
                <w:color w:val="000000" w:themeColor="text1"/>
                <w:sz w:val="20"/>
                <w:szCs w:val="20"/>
                <w:lang w:val="en-GB"/>
              </w:rPr>
            </m:ctrlPr>
          </m:sSubPr>
          <m:e>
            <m:r>
              <m:rPr>
                <m:sty m:val="bi"/>
              </m:rPr>
              <w:rPr>
                <w:rFonts w:ascii="Cambria Math" w:eastAsia="微软雅黑" w:hAnsi="Cambria Math" w:cs="Times New Roman"/>
                <w:color w:val="000000" w:themeColor="text1"/>
                <w:sz w:val="20"/>
                <w:szCs w:val="20"/>
                <w:lang w:val="en-GB"/>
              </w:rPr>
              <m:t>N</m:t>
            </m:r>
          </m:e>
          <m:sub>
            <m:r>
              <m:rPr>
                <m:sty m:val="bi"/>
              </m:rPr>
              <w:rPr>
                <w:rFonts w:ascii="Cambria Math" w:eastAsia="微软雅黑" w:hAnsi="Cambria Math" w:cs="Times New Roman"/>
                <w:color w:val="000000" w:themeColor="text1"/>
                <w:sz w:val="20"/>
                <w:szCs w:val="20"/>
                <w:lang w:val="en-GB"/>
              </w:rPr>
              <m:t>s</m:t>
            </m:r>
          </m:sub>
        </m:sSub>
        <m:r>
          <m:rPr>
            <m:sty m:val="bi"/>
          </m:rPr>
          <w:rPr>
            <w:rFonts w:ascii="Cambria Math" w:eastAsia="微软雅黑" w:hAnsi="Cambria Math" w:cs="Times New Roman"/>
            <w:color w:val="000000" w:themeColor="text1"/>
            <w:sz w:val="20"/>
            <w:szCs w:val="20"/>
            <w:lang w:val="en-GB"/>
          </w:rPr>
          <m:t>∈</m:t>
        </m:r>
        <m:d>
          <m:dPr>
            <m:begChr m:val="{"/>
            <m:endChr m:val="}"/>
            <m:ctrlPr>
              <w:rPr>
                <w:rFonts w:ascii="Cambria Math" w:eastAsia="微软雅黑" w:hAnsi="Cambria Math" w:cs="Times New Roman"/>
                <w:b/>
                <w:bCs/>
                <w:i/>
                <w:iCs/>
                <w:color w:val="000000" w:themeColor="text1"/>
                <w:sz w:val="20"/>
                <w:szCs w:val="20"/>
                <w:lang w:val="en-GB"/>
              </w:rPr>
            </m:ctrlPr>
          </m:dPr>
          <m:e>
            <m:r>
              <m:rPr>
                <m:sty m:val="bi"/>
              </m:rPr>
              <w:rPr>
                <w:rFonts w:ascii="Cambria Math" w:eastAsia="微软雅黑" w:hAnsi="Cambria Math" w:cs="Times New Roman"/>
                <w:color w:val="000000" w:themeColor="text1"/>
                <w:sz w:val="20"/>
                <w:szCs w:val="20"/>
                <w:lang w:val="en-GB"/>
              </w:rPr>
              <m:t>8,12</m:t>
            </m:r>
          </m:e>
        </m:d>
      </m:oMath>
      <w:r w:rsidRPr="00C9265F">
        <w:rPr>
          <w:rFonts w:ascii="Times New Roman" w:hAnsi="Times New Roman" w:cs="Times New Roman" w:hint="eastAsia"/>
          <w:b/>
          <w:i/>
          <w:color w:val="000000" w:themeColor="text1"/>
          <w:sz w:val="20"/>
          <w:szCs w:val="20"/>
        </w:rPr>
        <w:t xml:space="preserve"> </w:t>
      </w:r>
      <w:r w:rsidRPr="00B91C7F">
        <w:rPr>
          <w:rFonts w:ascii="Times New Roman" w:hAnsi="Times New Roman" w:cs="Times New Roman" w:hint="eastAsia"/>
          <w:b/>
          <w:i/>
          <w:color w:val="000000" w:themeColor="text1"/>
          <w:sz w:val="20"/>
          <w:szCs w:val="20"/>
        </w:rPr>
        <w:t>OFDM symbols</w:t>
      </w:r>
      <w:r>
        <w:rPr>
          <w:rFonts w:ascii="Times New Roman" w:hAnsi="Times New Roman" w:cs="Times New Roman" w:hint="eastAsia"/>
          <w:b/>
          <w:i/>
          <w:color w:val="000000" w:themeColor="text1"/>
          <w:sz w:val="20"/>
          <w:szCs w:val="20"/>
        </w:rPr>
        <w:t xml:space="preserve"> </w:t>
      </w:r>
      <w:r w:rsidRPr="00B91C7F">
        <w:rPr>
          <w:rFonts w:ascii="Times New Roman" w:hAnsi="Times New Roman" w:cs="Times New Roman" w:hint="eastAsia"/>
          <w:b/>
          <w:i/>
          <w:color w:val="000000" w:themeColor="text1"/>
          <w:sz w:val="20"/>
          <w:szCs w:val="20"/>
        </w:rPr>
        <w:t>are adjacent in a slot</w:t>
      </w:r>
      <w:r w:rsidRPr="00394212">
        <w:rPr>
          <w:rFonts w:ascii="Times New Roman" w:hAnsi="Times New Roman" w:cs="Times New Roman"/>
          <w:b/>
          <w:i/>
          <w:color w:val="000000" w:themeColor="text1"/>
          <w:sz w:val="20"/>
          <w:szCs w:val="20"/>
        </w:rPr>
        <w:t>.</w:t>
      </w:r>
      <w:r w:rsidRPr="003A35FF">
        <w:rPr>
          <w:rFonts w:ascii="Times New Roman" w:hAnsi="Times New Roman" w:cs="Times New Roman"/>
          <w:b/>
          <w:i/>
          <w:color w:val="000000" w:themeColor="text1"/>
          <w:sz w:val="20"/>
          <w:szCs w:val="20"/>
        </w:rPr>
        <w:t xml:space="preserve"> </w:t>
      </w:r>
    </w:p>
    <w:p w14:paraId="703DB559" w14:textId="77777777" w:rsidR="00AA2C01" w:rsidRDefault="005D3DD0" w:rsidP="008179F9">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m:oMath>
        <m:sSub>
          <m:sSubPr>
            <m:ctrlPr>
              <w:rPr>
                <w:rFonts w:ascii="Cambria Math" w:eastAsia="微软雅黑" w:hAnsi="Cambria Math" w:cs="Times New Roman"/>
                <w:b/>
                <w:bCs/>
                <w:i/>
                <w:iCs/>
                <w:color w:val="000000" w:themeColor="text1"/>
                <w:sz w:val="20"/>
                <w:szCs w:val="20"/>
                <w:lang w:val="en-GB"/>
              </w:rPr>
            </m:ctrlPr>
          </m:sSubPr>
          <m:e>
            <m:r>
              <m:rPr>
                <m:sty m:val="bi"/>
              </m:rPr>
              <w:rPr>
                <w:rFonts w:ascii="Cambria Math" w:eastAsia="微软雅黑" w:hAnsi="Cambria Math" w:cs="Times New Roman"/>
                <w:color w:val="000000" w:themeColor="text1"/>
                <w:sz w:val="20"/>
                <w:szCs w:val="20"/>
                <w:lang w:val="en-GB"/>
              </w:rPr>
              <m:t>N</m:t>
            </m:r>
          </m:e>
          <m:sub>
            <m:r>
              <m:rPr>
                <m:sty m:val="bi"/>
              </m:rPr>
              <w:rPr>
                <w:rFonts w:ascii="Cambria Math" w:eastAsia="微软雅黑" w:hAnsi="Cambria Math" w:cs="Times New Roman"/>
                <w:color w:val="000000" w:themeColor="text1"/>
                <w:sz w:val="20"/>
                <w:szCs w:val="20"/>
                <w:lang w:val="en-GB"/>
              </w:rPr>
              <m:t>s</m:t>
            </m:r>
          </m:sub>
        </m:sSub>
        <m:r>
          <m:rPr>
            <m:sty m:val="bi"/>
          </m:rPr>
          <w:rPr>
            <w:rFonts w:ascii="Cambria Math" w:eastAsia="微软雅黑" w:hAnsi="Cambria Math" w:cs="Times New Roman"/>
            <w:color w:val="000000" w:themeColor="text1"/>
            <w:sz w:val="20"/>
            <w:szCs w:val="20"/>
            <w:lang w:val="en-GB"/>
          </w:rPr>
          <m:t>∈</m:t>
        </m:r>
        <m:d>
          <m:dPr>
            <m:begChr m:val="{"/>
            <m:endChr m:val="}"/>
            <m:ctrlPr>
              <w:rPr>
                <w:rFonts w:ascii="Cambria Math" w:eastAsia="微软雅黑" w:hAnsi="Cambria Math" w:cs="Times New Roman"/>
                <w:b/>
                <w:bCs/>
                <w:i/>
                <w:iCs/>
                <w:color w:val="000000" w:themeColor="text1"/>
                <w:sz w:val="20"/>
                <w:szCs w:val="20"/>
                <w:lang w:val="en-GB"/>
              </w:rPr>
            </m:ctrlPr>
          </m:dPr>
          <m:e>
            <m:r>
              <m:rPr>
                <m:sty m:val="bi"/>
              </m:rPr>
              <w:rPr>
                <w:rFonts w:ascii="Cambria Math" w:eastAsia="微软雅黑" w:hAnsi="Cambria Math" w:cs="Times New Roman"/>
                <w:color w:val="000000" w:themeColor="text1"/>
                <w:sz w:val="20"/>
                <w:szCs w:val="20"/>
                <w:lang w:val="en-GB"/>
              </w:rPr>
              <m:t>10,14</m:t>
            </m:r>
          </m:e>
        </m:d>
      </m:oMath>
      <w:r w:rsidR="00AA2C01" w:rsidRPr="00474046">
        <w:rPr>
          <w:rFonts w:ascii="Times New Roman" w:hAnsi="Times New Roman" w:cs="Times New Roman" w:hint="eastAsia"/>
          <w:b/>
          <w:i/>
          <w:color w:val="000000" w:themeColor="text1"/>
          <w:sz w:val="20"/>
          <w:szCs w:val="20"/>
        </w:rPr>
        <w:t xml:space="preserve"> O</w:t>
      </w:r>
      <w:r w:rsidR="00AA2C01" w:rsidRPr="00B91C7F">
        <w:rPr>
          <w:rFonts w:ascii="Times New Roman" w:hAnsi="Times New Roman" w:cs="Times New Roman" w:hint="eastAsia"/>
          <w:b/>
          <w:i/>
          <w:color w:val="000000" w:themeColor="text1"/>
          <w:sz w:val="20"/>
          <w:szCs w:val="20"/>
        </w:rPr>
        <w:t>FDM symbols</w:t>
      </w:r>
      <w:r w:rsidR="00AA2C01">
        <w:rPr>
          <w:rFonts w:ascii="Times New Roman" w:hAnsi="Times New Roman" w:cs="Times New Roman" w:hint="eastAsia"/>
          <w:b/>
          <w:i/>
          <w:color w:val="000000" w:themeColor="text1"/>
          <w:sz w:val="20"/>
          <w:szCs w:val="20"/>
        </w:rPr>
        <w:t xml:space="preserve"> in an SRS resource are not supported in Rel-17.</w:t>
      </w:r>
    </w:p>
    <w:p w14:paraId="0A631598" w14:textId="77777777" w:rsidR="00AA2C01" w:rsidRPr="003A35FF" w:rsidRDefault="00AA2C01" w:rsidP="008179F9">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w:r>
        <w:rPr>
          <w:rFonts w:ascii="Times New Roman" w:hAnsi="Times New Roman" w:cs="Times New Roman" w:hint="eastAsia"/>
          <w:b/>
          <w:i/>
          <w:color w:val="000000" w:themeColor="text1"/>
          <w:sz w:val="20"/>
          <w:szCs w:val="20"/>
        </w:rPr>
        <w:t xml:space="preserve">The other options </w:t>
      </w:r>
      <w:r w:rsidRPr="00F03D96">
        <w:rPr>
          <w:rFonts w:ascii="Times New Roman" w:hAnsi="Times New Roman" w:cs="Times New Roman"/>
          <w:b/>
          <w:i/>
          <w:color w:val="000000" w:themeColor="text1"/>
          <w:sz w:val="20"/>
          <w:szCs w:val="20"/>
        </w:rPr>
        <w:t xml:space="preserve">to reduce SRS </w:t>
      </w:r>
      <w:r>
        <w:rPr>
          <w:rFonts w:ascii="Times New Roman" w:hAnsi="Times New Roman" w:cs="Times New Roman" w:hint="eastAsia"/>
          <w:b/>
          <w:i/>
          <w:color w:val="000000" w:themeColor="text1"/>
          <w:sz w:val="20"/>
          <w:szCs w:val="20"/>
        </w:rPr>
        <w:t>bandwidth</w:t>
      </w:r>
      <w:r w:rsidRPr="00F03D96">
        <w:rPr>
          <w:rFonts w:ascii="Times New Roman" w:hAnsi="Times New Roman" w:cs="Times New Roman"/>
          <w:b/>
          <w:i/>
          <w:color w:val="000000" w:themeColor="text1"/>
          <w:sz w:val="20"/>
          <w:szCs w:val="20"/>
        </w:rPr>
        <w:t xml:space="preserve"> for R&gt;1</w:t>
      </w:r>
      <w:r>
        <w:rPr>
          <w:rFonts w:ascii="Times New Roman" w:hAnsi="Times New Roman" w:cs="Times New Roman" w:hint="eastAsia"/>
          <w:b/>
          <w:i/>
          <w:color w:val="000000" w:themeColor="text1"/>
          <w:sz w:val="20"/>
          <w:szCs w:val="20"/>
        </w:rPr>
        <w:t xml:space="preserve"> is not </w:t>
      </w:r>
      <w:r>
        <w:rPr>
          <w:rFonts w:ascii="Times New Roman" w:hAnsi="Times New Roman" w:cs="Times New Roman"/>
          <w:b/>
          <w:i/>
          <w:color w:val="000000" w:themeColor="text1"/>
          <w:sz w:val="20"/>
          <w:szCs w:val="20"/>
        </w:rPr>
        <w:t>consider</w:t>
      </w:r>
      <w:r>
        <w:rPr>
          <w:rFonts w:ascii="Times New Roman" w:hAnsi="Times New Roman" w:cs="Times New Roman" w:hint="eastAsia"/>
          <w:b/>
          <w:i/>
          <w:color w:val="000000" w:themeColor="text1"/>
          <w:sz w:val="20"/>
          <w:szCs w:val="20"/>
        </w:rPr>
        <w:t xml:space="preserve">ed. </w:t>
      </w:r>
    </w:p>
    <w:p w14:paraId="16400ECF" w14:textId="77777777" w:rsidR="00AA2C01" w:rsidRDefault="00AA2C01" w:rsidP="00AA2C01">
      <w:pPr>
        <w:pStyle w:val="2"/>
        <w:numPr>
          <w:ilvl w:val="0"/>
          <w:numId w:val="0"/>
        </w:numPr>
        <w:tabs>
          <w:tab w:val="left" w:pos="1701"/>
        </w:tabs>
        <w:rPr>
          <w:rFonts w:eastAsiaTheme="minorEastAsia"/>
          <w:lang w:val="en-US"/>
        </w:rPr>
      </w:pPr>
      <w:r>
        <w:rPr>
          <w:rFonts w:eastAsiaTheme="minorEastAsia" w:hint="eastAsia"/>
          <w:lang w:val="en-US"/>
        </w:rPr>
        <w:t xml:space="preserve">5.2. </w:t>
      </w:r>
      <w:r>
        <w:rPr>
          <w:rFonts w:eastAsiaTheme="minorEastAsia"/>
          <w:lang w:val="en-US"/>
        </w:rPr>
        <w:t>Discussion</w:t>
      </w:r>
      <w:r>
        <w:rPr>
          <w:rFonts w:eastAsiaTheme="minorEastAsia" w:hint="eastAsia"/>
          <w:lang w:val="en-US"/>
        </w:rPr>
        <w:t xml:space="preserve"> on partial frequency sounding</w:t>
      </w:r>
    </w:p>
    <w:p w14:paraId="1AA857BE" w14:textId="6D28FF4B" w:rsidR="003A45D1" w:rsidRPr="006D7AF7" w:rsidRDefault="00535BA7" w:rsidP="006F606C">
      <w:pPr>
        <w:pStyle w:val="a0"/>
        <w:rPr>
          <w:rFonts w:eastAsiaTheme="minorEastAsia"/>
        </w:rPr>
      </w:pPr>
      <w:r>
        <w:rPr>
          <w:rFonts w:ascii="Times New Roman" w:hAnsi="Times New Roman" w:cs="Times New Roman" w:hint="eastAsia"/>
          <w:sz w:val="20"/>
          <w:szCs w:val="20"/>
        </w:rPr>
        <w:t xml:space="preserve">In RAN1 #104 </w:t>
      </w:r>
      <w:proofErr w:type="spellStart"/>
      <w:proofErr w:type="gramStart"/>
      <w:r>
        <w:rPr>
          <w:rFonts w:ascii="Times New Roman" w:hAnsi="Times New Roman" w:cs="Times New Roman" w:hint="eastAsia"/>
          <w:sz w:val="20"/>
          <w:szCs w:val="20"/>
        </w:rPr>
        <w:t>bis</w:t>
      </w:r>
      <w:proofErr w:type="spellEnd"/>
      <w:proofErr w:type="gramEnd"/>
      <w:r>
        <w:rPr>
          <w:rFonts w:ascii="Times New Roman" w:hAnsi="Times New Roman" w:cs="Times New Roman" w:hint="eastAsia"/>
          <w:sz w:val="20"/>
          <w:szCs w:val="20"/>
        </w:rPr>
        <w:t xml:space="preserve"> e-meeting</w:t>
      </w:r>
      <w:r>
        <w:rPr>
          <w:rFonts w:ascii="Times New Roman" w:eastAsiaTheme="minorEastAsia" w:hAnsi="Times New Roman" w:cs="Times New Roman" w:hint="eastAsia"/>
          <w:sz w:val="20"/>
          <w:szCs w:val="20"/>
          <w:lang w:eastAsia="zh-CN"/>
        </w:rPr>
        <w:t>,</w:t>
      </w:r>
      <w:r w:rsidRPr="003807E7">
        <w:rPr>
          <w:rFonts w:ascii="Times New Roman" w:hAnsi="Times New Roman" w:cs="Times New Roman" w:hint="eastAsia"/>
          <w:sz w:val="20"/>
          <w:szCs w:val="20"/>
        </w:rPr>
        <w:t xml:space="preserve"> </w:t>
      </w:r>
      <w:r>
        <w:rPr>
          <w:rFonts w:ascii="Times New Roman" w:eastAsiaTheme="minorEastAsia" w:hAnsi="Times New Roman" w:cs="Times New Roman" w:hint="eastAsia"/>
          <w:sz w:val="20"/>
          <w:szCs w:val="20"/>
          <w:lang w:eastAsia="zh-CN"/>
        </w:rPr>
        <w:t xml:space="preserve">the following agreements on </w:t>
      </w:r>
      <w:r w:rsidR="002D45DB">
        <w:rPr>
          <w:rFonts w:ascii="Times New Roman" w:eastAsiaTheme="minorEastAsia" w:hAnsi="Times New Roman" w:cs="Times New Roman" w:hint="eastAsia"/>
          <w:sz w:val="20"/>
          <w:szCs w:val="20"/>
          <w:lang w:eastAsia="zh-CN"/>
        </w:rPr>
        <w:t>partial frequency sounding</w:t>
      </w:r>
      <w:r>
        <w:rPr>
          <w:rFonts w:ascii="Times New Roman" w:eastAsiaTheme="minorEastAsia" w:hAnsi="Times New Roman" w:cs="Times New Roman" w:hint="eastAsia"/>
          <w:sz w:val="20"/>
          <w:szCs w:val="20"/>
          <w:lang w:eastAsia="zh-CN"/>
        </w:rPr>
        <w:t xml:space="preserve"> </w:t>
      </w:r>
      <w:r w:rsidR="003B3615">
        <w:rPr>
          <w:rFonts w:ascii="Times New Roman" w:eastAsiaTheme="minorEastAsia" w:hAnsi="Times New Roman" w:cs="Times New Roman" w:hint="eastAsia"/>
          <w:sz w:val="20"/>
          <w:szCs w:val="20"/>
          <w:lang w:eastAsia="zh-CN"/>
        </w:rPr>
        <w:t>had</w:t>
      </w:r>
      <w:r w:rsidR="00713B70">
        <w:rPr>
          <w:rFonts w:ascii="Times New Roman" w:eastAsiaTheme="minorEastAsia" w:hAnsi="Times New Roman" w:cs="Times New Roman" w:hint="eastAsia"/>
          <w:sz w:val="20"/>
          <w:szCs w:val="20"/>
          <w:lang w:eastAsia="zh-CN"/>
        </w:rPr>
        <w:t xml:space="preserve"> been </w:t>
      </w:r>
      <w:r>
        <w:rPr>
          <w:rFonts w:ascii="Times New Roman" w:eastAsiaTheme="minorEastAsia" w:hAnsi="Times New Roman" w:cs="Times New Roman" w:hint="eastAsia"/>
          <w:sz w:val="20"/>
          <w:szCs w:val="20"/>
          <w:lang w:eastAsia="zh-CN"/>
        </w:rPr>
        <w:t>achieved</w:t>
      </w:r>
      <w:r w:rsidR="00DC3F08">
        <w:rPr>
          <w:rFonts w:ascii="Times New Roman" w:eastAsiaTheme="minorEastAsia" w:hAnsi="Times New Roman" w:cs="Times New Roman" w:hint="eastAsia"/>
          <w:sz w:val="20"/>
          <w:szCs w:val="20"/>
          <w:lang w:eastAsia="zh-CN"/>
        </w:rPr>
        <w:t xml:space="preserve"> [2]</w:t>
      </w:r>
      <w:r w:rsidR="00096B24">
        <w:rPr>
          <w:rFonts w:ascii="Times New Roman" w:eastAsiaTheme="minorEastAsia" w:hAnsi="Times New Roman" w:cs="Times New Roman" w:hint="eastAsia"/>
          <w:sz w:val="20"/>
          <w:szCs w:val="20"/>
          <w:lang w:eastAsia="zh-CN"/>
        </w:rPr>
        <w:t>:</w:t>
      </w:r>
    </w:p>
    <w:tbl>
      <w:tblPr>
        <w:tblStyle w:val="a9"/>
        <w:tblW w:w="0" w:type="auto"/>
        <w:tblLook w:val="04A0" w:firstRow="1" w:lastRow="0" w:firstColumn="1" w:lastColumn="0" w:noHBand="0" w:noVBand="1"/>
      </w:tblPr>
      <w:tblGrid>
        <w:gridCol w:w="9286"/>
      </w:tblGrid>
      <w:tr w:rsidR="00AA2C01" w14:paraId="4B1E317C" w14:textId="77777777" w:rsidTr="00F9310C">
        <w:tc>
          <w:tcPr>
            <w:tcW w:w="9286" w:type="dxa"/>
          </w:tcPr>
          <w:p w14:paraId="3284E395" w14:textId="77777777" w:rsidR="00AA2C01" w:rsidRPr="00C77AF3" w:rsidRDefault="00AA2C01" w:rsidP="009B5203">
            <w:pPr>
              <w:jc w:val="left"/>
              <w:rPr>
                <w:rFonts w:ascii="Times New Roman" w:hAnsi="Times New Roman" w:cs="Times New Roman"/>
                <w:b/>
                <w:bCs/>
                <w:szCs w:val="20"/>
                <w:highlight w:val="green"/>
                <w:lang w:eastAsia="ko-KR"/>
              </w:rPr>
            </w:pPr>
            <w:r w:rsidRPr="00C77AF3">
              <w:rPr>
                <w:rFonts w:ascii="Times New Roman" w:hAnsi="Times New Roman" w:cs="Times New Roman"/>
                <w:b/>
                <w:bCs/>
                <w:szCs w:val="20"/>
                <w:highlight w:val="green"/>
                <w:lang w:eastAsia="ko-KR"/>
              </w:rPr>
              <w:t>Agreement</w:t>
            </w:r>
          </w:p>
          <w:p w14:paraId="2F1B9070" w14:textId="77777777" w:rsidR="00AA2C01" w:rsidRPr="00C77AF3" w:rsidRDefault="00AA2C01" w:rsidP="009B5203">
            <w:pPr>
              <w:widowControl/>
              <w:numPr>
                <w:ilvl w:val="0"/>
                <w:numId w:val="28"/>
              </w:numPr>
              <w:jc w:val="left"/>
              <w:rPr>
                <w:rFonts w:ascii="Times New Roman" w:hAnsi="Times New Roman" w:cs="Times New Roman"/>
                <w:color w:val="000000"/>
                <w:sz w:val="20"/>
                <w:szCs w:val="20"/>
              </w:rPr>
            </w:pPr>
            <w:r w:rsidRPr="00C77AF3">
              <w:rPr>
                <w:rFonts w:ascii="Times New Roman" w:hAnsi="Times New Roman" w:cs="Times New Roman"/>
                <w:color w:val="000000"/>
                <w:sz w:val="20"/>
                <w:szCs w:val="20"/>
              </w:rPr>
              <w:t xml:space="preserve">For RPFS in Rel-17, support PF = {2, 4}.  </w:t>
            </w:r>
          </w:p>
          <w:p w14:paraId="4F80F333" w14:textId="77777777" w:rsidR="00AA2C01" w:rsidRPr="00C77AF3" w:rsidRDefault="00AA2C01" w:rsidP="009B5203">
            <w:pPr>
              <w:widowControl/>
              <w:numPr>
                <w:ilvl w:val="0"/>
                <w:numId w:val="28"/>
              </w:numPr>
              <w:jc w:val="left"/>
              <w:rPr>
                <w:rFonts w:ascii="Times New Roman" w:hAnsi="Times New Roman" w:cs="Times New Roman"/>
                <w:color w:val="000000"/>
                <w:sz w:val="20"/>
                <w:szCs w:val="20"/>
              </w:rPr>
            </w:pPr>
            <w:r w:rsidRPr="00C77AF3">
              <w:rPr>
                <w:rFonts w:ascii="Times New Roman" w:hAnsi="Times New Roman" w:cs="Times New Roman"/>
                <w:color w:val="000000"/>
                <w:sz w:val="20"/>
                <w:szCs w:val="20"/>
              </w:rPr>
              <w:t xml:space="preserve">FFS  3, 8, 12, 16 or fractional numbers </w:t>
            </w:r>
          </w:p>
          <w:p w14:paraId="20FED58E" w14:textId="77777777" w:rsidR="00AA2C01" w:rsidRPr="00C77AF3" w:rsidRDefault="00AA2C01" w:rsidP="009B5203">
            <w:pPr>
              <w:widowControl/>
              <w:numPr>
                <w:ilvl w:val="0"/>
                <w:numId w:val="28"/>
              </w:numPr>
              <w:jc w:val="left"/>
              <w:rPr>
                <w:rFonts w:ascii="Times New Roman" w:hAnsi="Times New Roman" w:cs="Times New Roman"/>
                <w:color w:val="000000"/>
                <w:sz w:val="20"/>
                <w:szCs w:val="20"/>
              </w:rPr>
            </w:pPr>
            <w:r w:rsidRPr="00C77AF3">
              <w:rPr>
                <w:rFonts w:ascii="Times New Roman" w:hAnsi="Times New Roman" w:cs="Times New Roman"/>
                <w:color w:val="000000"/>
                <w:sz w:val="20"/>
                <w:szCs w:val="20"/>
              </w:rPr>
              <w:t>Support at least one of the following alternatives (to be decided in RAN1#105-e)</w:t>
            </w:r>
          </w:p>
          <w:p w14:paraId="6B535CE2" w14:textId="77777777" w:rsidR="00AA2C01" w:rsidRPr="00C77AF3" w:rsidRDefault="00AA2C01" w:rsidP="009B5203">
            <w:pPr>
              <w:widowControl/>
              <w:numPr>
                <w:ilvl w:val="1"/>
                <w:numId w:val="28"/>
              </w:numPr>
              <w:ind w:left="1434" w:hanging="357"/>
              <w:jc w:val="left"/>
              <w:textAlignment w:val="center"/>
              <w:rPr>
                <w:rFonts w:ascii="Times New Roman" w:hAnsi="Times New Roman" w:cs="Times New Roman"/>
                <w:color w:val="000000"/>
                <w:sz w:val="20"/>
                <w:szCs w:val="20"/>
              </w:rPr>
            </w:pPr>
            <w:r w:rsidRPr="00C77AF3">
              <w:rPr>
                <w:rFonts w:ascii="Times New Roman" w:hAnsi="Times New Roman" w:cs="Times New Roman"/>
                <w:color w:val="000000"/>
                <w:sz w:val="20"/>
                <w:szCs w:val="20"/>
              </w:rPr>
              <w:t xml:space="preserve">Alt 1: </w:t>
            </w:r>
            <w:r w:rsidRPr="00C77AF3">
              <w:rPr>
                <w:rFonts w:ascii="Times New Roman" w:hAnsi="Times New Roman" w:cs="Times New Roman"/>
                <w:noProof/>
                <w:color w:val="000000"/>
                <w:sz w:val="20"/>
                <w:szCs w:val="20"/>
              </w:rPr>
              <w:drawing>
                <wp:inline distT="0" distB="0" distL="0" distR="0" wp14:anchorId="1CBB11AA" wp14:editId="4FA17548">
                  <wp:extent cx="590550" cy="314325"/>
                  <wp:effectExtent l="0" t="0" r="0" b="0"/>
                  <wp:docPr id="8" name="图片 8"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C77AF3">
              <w:rPr>
                <w:rFonts w:ascii="Times New Roman" w:hAnsi="Times New Roman" w:cs="Times New Roman"/>
                <w:color w:val="000000"/>
                <w:sz w:val="20"/>
                <w:szCs w:val="20"/>
              </w:rPr>
              <w:fldChar w:fldCharType="begin"/>
            </w:r>
            <w:r w:rsidRPr="00C77AF3">
              <w:rPr>
                <w:rFonts w:ascii="Times New Roman" w:hAnsi="Times New Roman" w:cs="Times New Roman"/>
                <w:color w:val="000000"/>
                <w:sz w:val="20"/>
                <w:szCs w:val="20"/>
              </w:rPr>
              <w:instrText xml:space="preserve"> QUOTE </w:instrText>
            </w:r>
            <m:oMath>
              <m:f>
                <m:fPr>
                  <m:ctrlPr>
                    <w:rPr>
                      <w:rFonts w:ascii="Cambria Math" w:eastAsia="微软雅黑" w:hAnsi="Cambria Math" w:cs="Times New Roman"/>
                      <w:bCs/>
                      <w:sz w:val="20"/>
                      <w:szCs w:val="20"/>
                    </w:rPr>
                  </m:ctrlPr>
                </m:fPr>
                <m:num>
                  <m:r>
                    <m:rPr>
                      <m:sty m:val="p"/>
                    </m:rPr>
                    <w:rPr>
                      <w:rFonts w:ascii="Cambria Math" w:eastAsia="微软雅黑" w:hAnsi="Cambria Math" w:cs="Times New Roman"/>
                      <w:sz w:val="20"/>
                      <w:szCs w:val="20"/>
                    </w:rPr>
                    <m:t>1</m:t>
                  </m:r>
                </m:num>
                <m:den>
                  <m:sSub>
                    <m:sSubPr>
                      <m:ctrlPr>
                        <w:rPr>
                          <w:rFonts w:ascii="Cambria Math" w:eastAsia="微软雅黑" w:hAnsi="Cambria Math" w:cs="Times New Roman"/>
                          <w:bCs/>
                          <w:sz w:val="20"/>
                          <w:szCs w:val="20"/>
                        </w:rPr>
                      </m:ctrlPr>
                    </m:sSubPr>
                    <m:e>
                      <m:r>
                        <m:rPr>
                          <m:sty m:val="p"/>
                        </m:rPr>
                        <w:rPr>
                          <w:rFonts w:ascii="Cambria Math" w:eastAsia="微软雅黑" w:hAnsi="Cambria Math" w:cs="Times New Roman"/>
                          <w:sz w:val="20"/>
                          <w:szCs w:val="20"/>
                        </w:rPr>
                        <m:t>P</m:t>
                      </m:r>
                    </m:e>
                    <m:sub>
                      <m:r>
                        <m:rPr>
                          <m:sty m:val="p"/>
                        </m:rPr>
                        <w:rPr>
                          <w:rFonts w:ascii="Cambria Math" w:eastAsia="微软雅黑" w:hAnsi="Cambria Math" w:cs="Times New Roman"/>
                          <w:sz w:val="20"/>
                          <w:szCs w:val="20"/>
                        </w:rPr>
                        <m:t>F</m:t>
                      </m:r>
                    </m:sub>
                  </m:sSub>
                </m:den>
              </m:f>
              <m:sSub>
                <m:sSubPr>
                  <m:ctrlPr>
                    <w:rPr>
                      <w:rFonts w:ascii="Cambria Math" w:eastAsia="微软雅黑" w:hAnsi="Cambria Math" w:cs="Times New Roman"/>
                      <w:bCs/>
                      <w:sz w:val="20"/>
                      <w:szCs w:val="20"/>
                    </w:rPr>
                  </m:ctrlPr>
                </m:sSubPr>
                <m:e>
                  <m:r>
                    <m:rPr>
                      <m:sty m:val="p"/>
                    </m:rPr>
                    <w:rPr>
                      <w:rFonts w:ascii="Cambria Math" w:eastAsia="微软雅黑" w:hAnsi="Cambria Math" w:cs="Times New Roman"/>
                      <w:sz w:val="20"/>
                      <w:szCs w:val="20"/>
                    </w:rPr>
                    <m:t>m</m:t>
                  </m:r>
                </m:e>
                <m:sub>
                  <m:r>
                    <m:rPr>
                      <m:sty m:val="p"/>
                    </m:rPr>
                    <w:rPr>
                      <w:rFonts w:ascii="Cambria Math" w:eastAsia="微软雅黑" w:hAnsi="Cambria Math" w:cs="Times New Roman"/>
                      <w:sz w:val="20"/>
                      <w:szCs w:val="20"/>
                    </w:rPr>
                    <m:t>SRS, </m:t>
                  </m:r>
                  <m:sSub>
                    <m:sSubPr>
                      <m:ctrlPr>
                        <w:rPr>
                          <w:rFonts w:ascii="Cambria Math" w:eastAsia="微软雅黑" w:hAnsi="Cambria Math" w:cs="Times New Roman"/>
                          <w:bCs/>
                          <w:sz w:val="20"/>
                          <w:szCs w:val="20"/>
                        </w:rPr>
                      </m:ctrlPr>
                    </m:sSubPr>
                    <m:e>
                      <m:r>
                        <m:rPr>
                          <m:sty m:val="p"/>
                        </m:rPr>
                        <w:rPr>
                          <w:rFonts w:ascii="Cambria Math" w:eastAsia="微软雅黑" w:hAnsi="Cambria Math" w:cs="Times New Roman"/>
                          <w:sz w:val="20"/>
                          <w:szCs w:val="20"/>
                        </w:rPr>
                        <m:t>B</m:t>
                      </m:r>
                    </m:e>
                    <m:sub>
                      <m:r>
                        <m:rPr>
                          <m:sty m:val="p"/>
                        </m:rPr>
                        <w:rPr>
                          <w:rFonts w:ascii="Cambria Math" w:eastAsia="微软雅黑" w:hAnsi="Cambria Math" w:cs="Times New Roman"/>
                          <w:sz w:val="20"/>
                          <w:szCs w:val="20"/>
                        </w:rPr>
                        <m:t>SRS</m:t>
                      </m:r>
                    </m:sub>
                  </m:sSub>
                </m:sub>
              </m:sSub>
            </m:oMath>
            <w:r w:rsidRPr="00C77AF3">
              <w:rPr>
                <w:rFonts w:ascii="Times New Roman" w:hAnsi="Times New Roman" w:cs="Times New Roman"/>
                <w:color w:val="000000"/>
                <w:sz w:val="20"/>
                <w:szCs w:val="20"/>
              </w:rPr>
              <w:instrText xml:space="preserve"> </w:instrText>
            </w:r>
            <w:r w:rsidRPr="00C77AF3">
              <w:rPr>
                <w:rFonts w:ascii="Times New Roman" w:hAnsi="Times New Roman" w:cs="Times New Roman"/>
                <w:color w:val="000000"/>
                <w:sz w:val="20"/>
                <w:szCs w:val="20"/>
              </w:rPr>
              <w:fldChar w:fldCharType="end"/>
            </w:r>
            <w:r w:rsidRPr="00C77AF3">
              <w:rPr>
                <w:rFonts w:ascii="Times New Roman" w:hAnsi="Times New Roman" w:cs="Times New Roman"/>
                <w:color w:val="000000"/>
                <w:sz w:val="20"/>
                <w:szCs w:val="20"/>
              </w:rPr>
              <w:t xml:space="preserve"> is an integer value</w:t>
            </w:r>
          </w:p>
          <w:p w14:paraId="781F420F" w14:textId="77777777" w:rsidR="00AA2C01" w:rsidRPr="00C77AF3" w:rsidRDefault="00AA2C01" w:rsidP="009B5203">
            <w:pPr>
              <w:widowControl/>
              <w:numPr>
                <w:ilvl w:val="1"/>
                <w:numId w:val="28"/>
              </w:numPr>
              <w:ind w:left="1434" w:hanging="357"/>
              <w:jc w:val="left"/>
              <w:textAlignment w:val="center"/>
              <w:rPr>
                <w:rFonts w:ascii="Times New Roman" w:hAnsi="Times New Roman" w:cs="Times New Roman"/>
                <w:color w:val="000000"/>
                <w:sz w:val="20"/>
                <w:szCs w:val="20"/>
              </w:rPr>
            </w:pPr>
            <w:r w:rsidRPr="00C77AF3">
              <w:rPr>
                <w:rFonts w:ascii="Times New Roman" w:hAnsi="Times New Roman" w:cs="Times New Roman"/>
                <w:color w:val="000000"/>
                <w:sz w:val="20"/>
                <w:szCs w:val="20"/>
              </w:rPr>
              <w:t xml:space="preserve">Alt 2: </w:t>
            </w:r>
            <w:r w:rsidRPr="00C77AF3">
              <w:rPr>
                <w:rFonts w:ascii="Times New Roman" w:hAnsi="Times New Roman" w:cs="Times New Roman"/>
                <w:noProof/>
                <w:color w:val="000000"/>
                <w:sz w:val="20"/>
                <w:szCs w:val="20"/>
              </w:rPr>
              <w:drawing>
                <wp:inline distT="0" distB="0" distL="0" distR="0" wp14:anchorId="001D32C9" wp14:editId="7B320482">
                  <wp:extent cx="590550" cy="314325"/>
                  <wp:effectExtent l="0" t="0" r="0" b="0"/>
                  <wp:docPr id="7" name="图片 7"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C77AF3">
              <w:rPr>
                <w:rFonts w:ascii="Times New Roman" w:hAnsi="Times New Roman" w:cs="Times New Roman"/>
                <w:color w:val="000000"/>
                <w:sz w:val="20"/>
                <w:szCs w:val="20"/>
              </w:rPr>
              <w:fldChar w:fldCharType="begin"/>
            </w:r>
            <w:r w:rsidRPr="00C77AF3">
              <w:rPr>
                <w:rFonts w:ascii="Times New Roman" w:hAnsi="Times New Roman" w:cs="Times New Roman"/>
                <w:color w:val="000000"/>
                <w:sz w:val="20"/>
                <w:szCs w:val="20"/>
              </w:rPr>
              <w:instrText xml:space="preserve"> QUOTE </w:instrText>
            </w:r>
            <m:oMath>
              <m:f>
                <m:fPr>
                  <m:ctrlPr>
                    <w:rPr>
                      <w:rFonts w:ascii="Cambria Math" w:eastAsia="微软雅黑" w:hAnsi="Cambria Math" w:cs="Times New Roman"/>
                      <w:bCs/>
                      <w:sz w:val="20"/>
                      <w:szCs w:val="20"/>
                    </w:rPr>
                  </m:ctrlPr>
                </m:fPr>
                <m:num>
                  <m:r>
                    <m:rPr>
                      <m:sty m:val="p"/>
                    </m:rPr>
                    <w:rPr>
                      <w:rFonts w:ascii="Cambria Math" w:eastAsia="微软雅黑" w:hAnsi="Cambria Math" w:cs="Times New Roman"/>
                      <w:sz w:val="20"/>
                      <w:szCs w:val="20"/>
                    </w:rPr>
                    <m:t>1</m:t>
                  </m:r>
                </m:num>
                <m:den>
                  <m:sSub>
                    <m:sSubPr>
                      <m:ctrlPr>
                        <w:rPr>
                          <w:rFonts w:ascii="Cambria Math" w:eastAsia="微软雅黑" w:hAnsi="Cambria Math" w:cs="Times New Roman"/>
                          <w:bCs/>
                          <w:sz w:val="20"/>
                          <w:szCs w:val="20"/>
                        </w:rPr>
                      </m:ctrlPr>
                    </m:sSubPr>
                    <m:e>
                      <m:r>
                        <m:rPr>
                          <m:sty m:val="p"/>
                        </m:rPr>
                        <w:rPr>
                          <w:rFonts w:ascii="Cambria Math" w:eastAsia="微软雅黑" w:hAnsi="Cambria Math" w:cs="Times New Roman"/>
                          <w:sz w:val="20"/>
                          <w:szCs w:val="20"/>
                        </w:rPr>
                        <m:t>P</m:t>
                      </m:r>
                    </m:e>
                    <m:sub>
                      <m:r>
                        <m:rPr>
                          <m:sty m:val="p"/>
                        </m:rPr>
                        <w:rPr>
                          <w:rFonts w:ascii="Cambria Math" w:eastAsia="微软雅黑" w:hAnsi="Cambria Math" w:cs="Times New Roman"/>
                          <w:sz w:val="20"/>
                          <w:szCs w:val="20"/>
                        </w:rPr>
                        <m:t>F</m:t>
                      </m:r>
                    </m:sub>
                  </m:sSub>
                </m:den>
              </m:f>
              <m:sSub>
                <m:sSubPr>
                  <m:ctrlPr>
                    <w:rPr>
                      <w:rFonts w:ascii="Cambria Math" w:eastAsia="微软雅黑" w:hAnsi="Cambria Math" w:cs="Times New Roman"/>
                      <w:bCs/>
                      <w:sz w:val="20"/>
                      <w:szCs w:val="20"/>
                    </w:rPr>
                  </m:ctrlPr>
                </m:sSubPr>
                <m:e>
                  <m:r>
                    <m:rPr>
                      <m:sty m:val="p"/>
                    </m:rPr>
                    <w:rPr>
                      <w:rFonts w:ascii="Cambria Math" w:eastAsia="微软雅黑" w:hAnsi="Cambria Math" w:cs="Times New Roman"/>
                      <w:sz w:val="20"/>
                      <w:szCs w:val="20"/>
                    </w:rPr>
                    <m:t>m</m:t>
                  </m:r>
                </m:e>
                <m:sub>
                  <m:r>
                    <m:rPr>
                      <m:sty m:val="p"/>
                    </m:rPr>
                    <w:rPr>
                      <w:rFonts w:ascii="Cambria Math" w:eastAsia="微软雅黑" w:hAnsi="Cambria Math" w:cs="Times New Roman"/>
                      <w:sz w:val="20"/>
                      <w:szCs w:val="20"/>
                    </w:rPr>
                    <m:t>SRS, </m:t>
                  </m:r>
                  <m:sSub>
                    <m:sSubPr>
                      <m:ctrlPr>
                        <w:rPr>
                          <w:rFonts w:ascii="Cambria Math" w:eastAsia="微软雅黑" w:hAnsi="Cambria Math" w:cs="Times New Roman"/>
                          <w:bCs/>
                          <w:sz w:val="20"/>
                          <w:szCs w:val="20"/>
                        </w:rPr>
                      </m:ctrlPr>
                    </m:sSubPr>
                    <m:e>
                      <m:r>
                        <m:rPr>
                          <m:sty m:val="p"/>
                        </m:rPr>
                        <w:rPr>
                          <w:rFonts w:ascii="Cambria Math" w:eastAsia="微软雅黑" w:hAnsi="Cambria Math" w:cs="Times New Roman"/>
                          <w:sz w:val="20"/>
                          <w:szCs w:val="20"/>
                        </w:rPr>
                        <m:t>B</m:t>
                      </m:r>
                    </m:e>
                    <m:sub>
                      <m:r>
                        <m:rPr>
                          <m:sty m:val="p"/>
                        </m:rPr>
                        <w:rPr>
                          <w:rFonts w:ascii="Cambria Math" w:eastAsia="微软雅黑" w:hAnsi="Cambria Math" w:cs="Times New Roman"/>
                          <w:sz w:val="20"/>
                          <w:szCs w:val="20"/>
                        </w:rPr>
                        <m:t>SRS</m:t>
                      </m:r>
                    </m:sub>
                  </m:sSub>
                </m:sub>
              </m:sSub>
            </m:oMath>
            <w:r w:rsidRPr="00C77AF3">
              <w:rPr>
                <w:rFonts w:ascii="Times New Roman" w:hAnsi="Times New Roman" w:cs="Times New Roman"/>
                <w:color w:val="000000"/>
                <w:sz w:val="20"/>
                <w:szCs w:val="20"/>
              </w:rPr>
              <w:instrText xml:space="preserve"> </w:instrText>
            </w:r>
            <w:r w:rsidRPr="00C77AF3">
              <w:rPr>
                <w:rFonts w:ascii="Times New Roman" w:hAnsi="Times New Roman" w:cs="Times New Roman"/>
                <w:color w:val="000000"/>
                <w:sz w:val="20"/>
                <w:szCs w:val="20"/>
              </w:rPr>
              <w:fldChar w:fldCharType="end"/>
            </w:r>
            <w:r w:rsidRPr="00C77AF3">
              <w:rPr>
                <w:rFonts w:ascii="Times New Roman" w:hAnsi="Times New Roman" w:cs="Times New Roman"/>
                <w:color w:val="000000"/>
                <w:sz w:val="20"/>
                <w:szCs w:val="20"/>
              </w:rPr>
              <w:t xml:space="preserve"> is an integer value with minimum value 4</w:t>
            </w:r>
          </w:p>
          <w:p w14:paraId="6236324F" w14:textId="77777777" w:rsidR="00AA2C01" w:rsidRPr="00C77AF3" w:rsidRDefault="00AA2C01" w:rsidP="009B5203">
            <w:pPr>
              <w:widowControl/>
              <w:numPr>
                <w:ilvl w:val="1"/>
                <w:numId w:val="28"/>
              </w:numPr>
              <w:ind w:left="1434" w:hanging="357"/>
              <w:jc w:val="left"/>
              <w:textAlignment w:val="center"/>
              <w:rPr>
                <w:rFonts w:ascii="Times New Roman" w:hAnsi="Times New Roman" w:cs="Times New Roman"/>
                <w:color w:val="000000"/>
                <w:sz w:val="20"/>
                <w:szCs w:val="20"/>
              </w:rPr>
            </w:pPr>
            <w:r w:rsidRPr="00C77AF3">
              <w:rPr>
                <w:rFonts w:ascii="Times New Roman" w:hAnsi="Times New Roman" w:cs="Times New Roman"/>
                <w:color w:val="000000"/>
                <w:sz w:val="20"/>
                <w:szCs w:val="20"/>
              </w:rPr>
              <w:t xml:space="preserve">Alt 3: </w:t>
            </w:r>
            <w:r w:rsidRPr="00C77AF3">
              <w:rPr>
                <w:rFonts w:ascii="Times New Roman" w:hAnsi="Times New Roman" w:cs="Times New Roman"/>
                <w:noProof/>
                <w:color w:val="000000"/>
                <w:sz w:val="20"/>
                <w:szCs w:val="20"/>
              </w:rPr>
              <w:drawing>
                <wp:inline distT="0" distB="0" distL="0" distR="0" wp14:anchorId="48E3F7F9" wp14:editId="6CACE033">
                  <wp:extent cx="590550" cy="314325"/>
                  <wp:effectExtent l="0" t="0" r="0" b="0"/>
                  <wp:docPr id="6" name="图片 6"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C77AF3">
              <w:rPr>
                <w:rFonts w:ascii="Times New Roman" w:hAnsi="Times New Roman" w:cs="Times New Roman"/>
                <w:color w:val="000000"/>
                <w:sz w:val="20"/>
                <w:szCs w:val="20"/>
              </w:rPr>
              <w:t xml:space="preserve"> is a multiple of 4</w:t>
            </w:r>
          </w:p>
          <w:p w14:paraId="5434DA16" w14:textId="77777777" w:rsidR="00AA2C01" w:rsidRPr="00C77AF3" w:rsidRDefault="00AA2C01" w:rsidP="009B5203">
            <w:pPr>
              <w:widowControl/>
              <w:numPr>
                <w:ilvl w:val="1"/>
                <w:numId w:val="28"/>
              </w:numPr>
              <w:ind w:left="1434" w:hanging="357"/>
              <w:jc w:val="left"/>
              <w:textAlignment w:val="center"/>
              <w:rPr>
                <w:rFonts w:ascii="Times New Roman" w:hAnsi="Times New Roman" w:cs="Times New Roman"/>
                <w:color w:val="000000"/>
                <w:sz w:val="20"/>
                <w:szCs w:val="20"/>
              </w:rPr>
            </w:pPr>
            <w:r w:rsidRPr="00C77AF3">
              <w:rPr>
                <w:rFonts w:ascii="Times New Roman" w:hAnsi="Times New Roman" w:cs="Times New Roman"/>
                <w:color w:val="000000"/>
                <w:sz w:val="20"/>
                <w:szCs w:val="20"/>
              </w:rPr>
              <w:t xml:space="preserve">Alt 4: Round </w:t>
            </w:r>
            <w:r w:rsidRPr="00C77AF3">
              <w:rPr>
                <w:rFonts w:ascii="Times New Roman" w:hAnsi="Times New Roman" w:cs="Times New Roman"/>
                <w:color w:val="000000"/>
                <w:sz w:val="20"/>
                <w:szCs w:val="20"/>
              </w:rPr>
              <w:fldChar w:fldCharType="begin"/>
            </w:r>
            <w:r w:rsidRPr="00C77AF3">
              <w:rPr>
                <w:rFonts w:ascii="Times New Roman" w:hAnsi="Times New Roman" w:cs="Times New Roman"/>
                <w:color w:val="000000"/>
                <w:sz w:val="20"/>
                <w:szCs w:val="20"/>
              </w:rPr>
              <w:instrText xml:space="preserve"> QUOTE </w:instrText>
            </w:r>
            <m:oMath>
              <m:f>
                <m:fPr>
                  <m:ctrlPr>
                    <w:rPr>
                      <w:rFonts w:ascii="Cambria Math" w:eastAsia="微软雅黑" w:hAnsi="Cambria Math" w:cs="Times New Roman"/>
                      <w:bCs/>
                      <w:sz w:val="20"/>
                      <w:szCs w:val="20"/>
                    </w:rPr>
                  </m:ctrlPr>
                </m:fPr>
                <m:num>
                  <m:r>
                    <m:rPr>
                      <m:sty m:val="p"/>
                    </m:rPr>
                    <w:rPr>
                      <w:rFonts w:ascii="Cambria Math" w:eastAsia="微软雅黑" w:hAnsi="Cambria Math" w:cs="Times New Roman"/>
                      <w:sz w:val="20"/>
                      <w:szCs w:val="20"/>
                    </w:rPr>
                    <m:t>1</m:t>
                  </m:r>
                </m:num>
                <m:den>
                  <m:sSub>
                    <m:sSubPr>
                      <m:ctrlPr>
                        <w:rPr>
                          <w:rFonts w:ascii="Cambria Math" w:eastAsia="微软雅黑" w:hAnsi="Cambria Math" w:cs="Times New Roman"/>
                          <w:bCs/>
                          <w:sz w:val="20"/>
                          <w:szCs w:val="20"/>
                        </w:rPr>
                      </m:ctrlPr>
                    </m:sSubPr>
                    <m:e>
                      <m:r>
                        <m:rPr>
                          <m:sty m:val="p"/>
                        </m:rPr>
                        <w:rPr>
                          <w:rFonts w:ascii="Cambria Math" w:eastAsia="微软雅黑" w:hAnsi="Cambria Math" w:cs="Times New Roman"/>
                          <w:sz w:val="20"/>
                          <w:szCs w:val="20"/>
                        </w:rPr>
                        <m:t>P</m:t>
                      </m:r>
                    </m:e>
                    <m:sub>
                      <m:r>
                        <m:rPr>
                          <m:sty m:val="p"/>
                        </m:rPr>
                        <w:rPr>
                          <w:rFonts w:ascii="Cambria Math" w:eastAsia="微软雅黑" w:hAnsi="Cambria Math" w:cs="Times New Roman"/>
                          <w:sz w:val="20"/>
                          <w:szCs w:val="20"/>
                        </w:rPr>
                        <m:t>F</m:t>
                      </m:r>
                    </m:sub>
                  </m:sSub>
                </m:den>
              </m:f>
              <m:sSub>
                <m:sSubPr>
                  <m:ctrlPr>
                    <w:rPr>
                      <w:rFonts w:ascii="Cambria Math" w:eastAsia="微软雅黑" w:hAnsi="Cambria Math" w:cs="Times New Roman"/>
                      <w:bCs/>
                      <w:sz w:val="20"/>
                      <w:szCs w:val="20"/>
                    </w:rPr>
                  </m:ctrlPr>
                </m:sSubPr>
                <m:e>
                  <m:r>
                    <m:rPr>
                      <m:sty m:val="p"/>
                    </m:rPr>
                    <w:rPr>
                      <w:rFonts w:ascii="Cambria Math" w:eastAsia="微软雅黑" w:hAnsi="Cambria Math" w:cs="Times New Roman"/>
                      <w:sz w:val="20"/>
                      <w:szCs w:val="20"/>
                    </w:rPr>
                    <m:t>m</m:t>
                  </m:r>
                </m:e>
                <m:sub>
                  <m:r>
                    <m:rPr>
                      <m:sty m:val="p"/>
                    </m:rPr>
                    <w:rPr>
                      <w:rFonts w:ascii="Cambria Math" w:eastAsia="微软雅黑" w:hAnsi="Cambria Math" w:cs="Times New Roman"/>
                      <w:sz w:val="20"/>
                      <w:szCs w:val="20"/>
                    </w:rPr>
                    <m:t>SRS, </m:t>
                  </m:r>
                  <m:sSub>
                    <m:sSubPr>
                      <m:ctrlPr>
                        <w:rPr>
                          <w:rFonts w:ascii="Cambria Math" w:eastAsia="微软雅黑" w:hAnsi="Cambria Math" w:cs="Times New Roman"/>
                          <w:bCs/>
                          <w:sz w:val="20"/>
                          <w:szCs w:val="20"/>
                        </w:rPr>
                      </m:ctrlPr>
                    </m:sSubPr>
                    <m:e>
                      <m:r>
                        <m:rPr>
                          <m:sty m:val="p"/>
                        </m:rPr>
                        <w:rPr>
                          <w:rFonts w:ascii="Cambria Math" w:eastAsia="微软雅黑" w:hAnsi="Cambria Math" w:cs="Times New Roman"/>
                          <w:sz w:val="20"/>
                          <w:szCs w:val="20"/>
                        </w:rPr>
                        <m:t>B</m:t>
                      </m:r>
                    </m:e>
                    <m:sub>
                      <m:r>
                        <m:rPr>
                          <m:sty m:val="p"/>
                        </m:rPr>
                        <w:rPr>
                          <w:rFonts w:ascii="Cambria Math" w:eastAsia="微软雅黑" w:hAnsi="Cambria Math" w:cs="Times New Roman"/>
                          <w:sz w:val="20"/>
                          <w:szCs w:val="20"/>
                        </w:rPr>
                        <m:t>SRS</m:t>
                      </m:r>
                    </m:sub>
                  </m:sSub>
                </m:sub>
              </m:sSub>
            </m:oMath>
            <w:r w:rsidRPr="00C77AF3">
              <w:rPr>
                <w:rFonts w:ascii="Times New Roman" w:hAnsi="Times New Roman" w:cs="Times New Roman"/>
                <w:color w:val="000000"/>
                <w:sz w:val="20"/>
                <w:szCs w:val="20"/>
              </w:rPr>
              <w:instrText xml:space="preserve"> </w:instrText>
            </w:r>
            <w:r w:rsidRPr="00C77AF3">
              <w:rPr>
                <w:rFonts w:ascii="Times New Roman" w:hAnsi="Times New Roman" w:cs="Times New Roman"/>
                <w:color w:val="000000"/>
                <w:sz w:val="20"/>
                <w:szCs w:val="20"/>
              </w:rPr>
              <w:fldChar w:fldCharType="separate"/>
            </w:r>
            <w:r w:rsidRPr="00C77AF3">
              <w:rPr>
                <w:rFonts w:ascii="Times New Roman" w:hAnsi="Times New Roman" w:cs="Times New Roman"/>
                <w:noProof/>
                <w:color w:val="000000"/>
                <w:sz w:val="20"/>
                <w:szCs w:val="20"/>
              </w:rPr>
              <w:drawing>
                <wp:inline distT="0" distB="0" distL="0" distR="0" wp14:anchorId="3F21EF13" wp14:editId="13DD90FC">
                  <wp:extent cx="590550" cy="314325"/>
                  <wp:effectExtent l="0" t="0" r="0" b="0"/>
                  <wp:docPr id="4" name="图片 4"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C77AF3">
              <w:rPr>
                <w:rFonts w:ascii="Times New Roman" w:hAnsi="Times New Roman" w:cs="Times New Roman"/>
                <w:color w:val="000000"/>
                <w:sz w:val="20"/>
                <w:szCs w:val="20"/>
              </w:rPr>
              <w:fldChar w:fldCharType="end"/>
            </w:r>
            <w:r w:rsidRPr="00C77AF3">
              <w:rPr>
                <w:rFonts w:ascii="Times New Roman" w:hAnsi="Times New Roman" w:cs="Times New Roman"/>
                <w:color w:val="000000"/>
                <w:sz w:val="20"/>
                <w:szCs w:val="20"/>
              </w:rPr>
              <w:t xml:space="preserve"> to a multiple of 4 in case of Alt 1 or Alt 2</w:t>
            </w:r>
          </w:p>
          <w:p w14:paraId="0A9F7296" w14:textId="77777777" w:rsidR="00AA2C01" w:rsidRPr="00C77AF3" w:rsidRDefault="00AA2C01" w:rsidP="009B5203">
            <w:pPr>
              <w:rPr>
                <w:rFonts w:ascii="Times New Roman" w:hAnsi="Times New Roman" w:cs="Times New Roman"/>
                <w:b/>
                <w:bCs/>
                <w:szCs w:val="20"/>
                <w:highlight w:val="green"/>
                <w:lang w:eastAsia="ko-KR"/>
              </w:rPr>
            </w:pPr>
            <w:r w:rsidRPr="00C77AF3">
              <w:rPr>
                <w:rFonts w:ascii="Times New Roman" w:hAnsi="Times New Roman" w:cs="Times New Roman"/>
                <w:b/>
                <w:bCs/>
                <w:szCs w:val="20"/>
                <w:highlight w:val="green"/>
                <w:lang w:eastAsia="ko-KR"/>
              </w:rPr>
              <w:lastRenderedPageBreak/>
              <w:t>Agreement</w:t>
            </w:r>
          </w:p>
          <w:p w14:paraId="21FB89E2" w14:textId="77777777" w:rsidR="00AA2C01" w:rsidRPr="00C77AF3" w:rsidRDefault="00AA2C01" w:rsidP="009B5203">
            <w:pPr>
              <w:snapToGrid w:val="0"/>
              <w:rPr>
                <w:rFonts w:ascii="Times New Roman" w:eastAsia="Malgun Gothic" w:hAnsi="Times New Roman" w:cs="Times New Roman"/>
                <w:iCs/>
                <w:sz w:val="20"/>
                <w:szCs w:val="20"/>
              </w:rPr>
            </w:pPr>
            <w:r w:rsidRPr="00C77AF3">
              <w:rPr>
                <w:rFonts w:ascii="Times New Roman" w:eastAsia="Malgun Gothic" w:hAnsi="Times New Roman" w:cs="Times New Roman"/>
                <w:iCs/>
                <w:sz w:val="20"/>
                <w:szCs w:val="20"/>
              </w:rPr>
              <w:t xml:space="preserve">For RPFS SRS in Rel-17, adopt one of the following alternatives for sequence generation, </w:t>
            </w:r>
            <w:r w:rsidRPr="00C77AF3">
              <w:rPr>
                <w:rFonts w:ascii="Times New Roman" w:eastAsia="微软雅黑" w:hAnsi="Times New Roman" w:cs="Times New Roman"/>
                <w:bCs/>
                <w:iCs/>
                <w:sz w:val="20"/>
                <w:szCs w:val="20"/>
              </w:rPr>
              <w:t>where no new sequence length other than the ones supported in the current spec is introduced (to be decided in RAN1#105-e)</w:t>
            </w:r>
          </w:p>
          <w:p w14:paraId="49E56F14" w14:textId="77777777" w:rsidR="00AA2C01" w:rsidRPr="00C77AF3" w:rsidRDefault="00AA2C01" w:rsidP="009B5203">
            <w:pPr>
              <w:widowControl/>
              <w:numPr>
                <w:ilvl w:val="0"/>
                <w:numId w:val="28"/>
              </w:numPr>
              <w:ind w:left="714" w:hanging="357"/>
              <w:jc w:val="left"/>
              <w:textAlignment w:val="center"/>
              <w:rPr>
                <w:rFonts w:ascii="Times New Roman" w:hAnsi="Times New Roman" w:cs="Times New Roman"/>
                <w:color w:val="000000"/>
                <w:sz w:val="20"/>
                <w:szCs w:val="20"/>
              </w:rPr>
            </w:pPr>
            <w:r w:rsidRPr="00C77AF3">
              <w:rPr>
                <w:rFonts w:ascii="Times New Roman" w:hAnsi="Times New Roman" w:cs="Times New Roman"/>
                <w:color w:val="000000"/>
                <w:sz w:val="20"/>
                <w:szCs w:val="20"/>
              </w:rPr>
              <w:t>Alt 1: Generate length-</w:t>
            </w:r>
            <w:r w:rsidRPr="00C77AF3">
              <w:rPr>
                <w:rFonts w:ascii="Times New Roman" w:hAnsi="Times New Roman" w:cs="Times New Roman"/>
                <w:noProof/>
                <w:color w:val="000000"/>
                <w:sz w:val="20"/>
                <w:szCs w:val="20"/>
              </w:rPr>
              <w:drawing>
                <wp:inline distT="0" distB="0" distL="0" distR="0" wp14:anchorId="360FC84C" wp14:editId="1683E0A8">
                  <wp:extent cx="704850" cy="400050"/>
                  <wp:effectExtent l="0" t="0" r="0" b="0"/>
                  <wp:docPr id="16" name="图片 16"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4850" cy="400050"/>
                          </a:xfrm>
                          <a:prstGeom prst="rect">
                            <a:avLst/>
                          </a:prstGeom>
                          <a:noFill/>
                          <a:ln>
                            <a:noFill/>
                          </a:ln>
                        </pic:spPr>
                      </pic:pic>
                    </a:graphicData>
                  </a:graphic>
                </wp:inline>
              </w:drawing>
            </w:r>
            <w:r w:rsidRPr="00C77AF3">
              <w:rPr>
                <w:rFonts w:ascii="Times New Roman" w:hAnsi="Times New Roman" w:cs="Times New Roman"/>
                <w:color w:val="000000"/>
                <w:sz w:val="20"/>
                <w:szCs w:val="20"/>
              </w:rPr>
              <w:fldChar w:fldCharType="begin"/>
            </w:r>
            <w:r w:rsidRPr="00C77AF3">
              <w:rPr>
                <w:rFonts w:ascii="Times New Roman" w:hAnsi="Times New Roman" w:cs="Times New Roman"/>
                <w:color w:val="000000"/>
                <w:sz w:val="20"/>
                <w:szCs w:val="20"/>
              </w:rPr>
              <w:instrText xml:space="preserve"> QUOTE </w:instrText>
            </w:r>
            <m:oMath>
              <m:f>
                <m:fPr>
                  <m:ctrlPr>
                    <w:rPr>
                      <w:rFonts w:ascii="Cambria Math" w:eastAsia="微软雅黑" w:hAnsi="Cambria Math" w:cs="Times New Roman"/>
                      <w:bCs/>
                      <w:i/>
                      <w:sz w:val="20"/>
                      <w:szCs w:val="20"/>
                    </w:rPr>
                  </m:ctrlPr>
                </m:fPr>
                <m:num>
                  <m:f>
                    <m:fPr>
                      <m:ctrlPr>
                        <w:rPr>
                          <w:rFonts w:ascii="Cambria Math" w:eastAsia="微软雅黑" w:hAnsi="Cambria Math" w:cs="Times New Roman"/>
                          <w:bCs/>
                          <w:i/>
                          <w:sz w:val="20"/>
                          <w:szCs w:val="20"/>
                        </w:rPr>
                      </m:ctrlPr>
                    </m:fPr>
                    <m:num>
                      <m:r>
                        <m:rPr>
                          <m:sty m:val="p"/>
                        </m:rPr>
                        <w:rPr>
                          <w:rFonts w:ascii="Cambria Math" w:eastAsia="微软雅黑" w:hAnsi="Cambria Math" w:cs="Times New Roman"/>
                          <w:sz w:val="20"/>
                          <w:szCs w:val="20"/>
                        </w:rPr>
                        <m:t>12</m:t>
                      </m:r>
                    </m:num>
                    <m:den>
                      <m:sSub>
                        <m:sSubPr>
                          <m:ctrlPr>
                            <w:rPr>
                              <w:rFonts w:ascii="Cambria Math" w:eastAsia="微软雅黑" w:hAnsi="Cambria Math" w:cs="Times New Roman"/>
                              <w:bCs/>
                              <w:i/>
                              <w:sz w:val="20"/>
                              <w:szCs w:val="20"/>
                            </w:rPr>
                          </m:ctrlPr>
                        </m:sSubPr>
                        <m:e>
                          <m:r>
                            <m:rPr>
                              <m:sty m:val="p"/>
                            </m:rPr>
                            <w:rPr>
                              <w:rFonts w:ascii="Cambria Math" w:eastAsia="微软雅黑" w:hAnsi="Cambria Math" w:cs="Times New Roman"/>
                              <w:sz w:val="20"/>
                              <w:szCs w:val="20"/>
                            </w:rPr>
                            <m:t>P</m:t>
                          </m:r>
                        </m:e>
                        <m:sub>
                          <m:r>
                            <m:rPr>
                              <m:sty m:val="p"/>
                            </m:rPr>
                            <w:rPr>
                              <w:rFonts w:ascii="Cambria Math" w:eastAsia="微软雅黑" w:hAnsi="Cambria Math" w:cs="Times New Roman"/>
                              <w:sz w:val="20"/>
                              <w:szCs w:val="20"/>
                            </w:rPr>
                            <m:t>F</m:t>
                          </m:r>
                        </m:sub>
                      </m:sSub>
                    </m:den>
                  </m:f>
                  <m:sSub>
                    <m:sSubPr>
                      <m:ctrlPr>
                        <w:rPr>
                          <w:rFonts w:ascii="Cambria Math" w:eastAsia="微软雅黑" w:hAnsi="Cambria Math" w:cs="Times New Roman"/>
                          <w:bCs/>
                          <w:i/>
                          <w:sz w:val="20"/>
                          <w:szCs w:val="20"/>
                        </w:rPr>
                      </m:ctrlPr>
                    </m:sSubPr>
                    <m:e>
                      <m:r>
                        <m:rPr>
                          <m:sty m:val="p"/>
                        </m:rPr>
                        <w:rPr>
                          <w:rFonts w:ascii="Cambria Math" w:eastAsia="微软雅黑" w:hAnsi="Cambria Math" w:cs="Times New Roman"/>
                          <w:sz w:val="20"/>
                          <w:szCs w:val="20"/>
                        </w:rPr>
                        <m:t>m</m:t>
                      </m:r>
                    </m:e>
                    <m:sub>
                      <m:r>
                        <m:rPr>
                          <m:sty m:val="p"/>
                        </m:rPr>
                        <w:rPr>
                          <w:rFonts w:ascii="Cambria Math" w:eastAsia="微软雅黑" w:hAnsi="Cambria Math" w:cs="Times New Roman"/>
                          <w:sz w:val="20"/>
                          <w:szCs w:val="20"/>
                        </w:rPr>
                        <m:t>SRS, </m:t>
                      </m:r>
                      <m:sSub>
                        <m:sSubPr>
                          <m:ctrlPr>
                            <w:rPr>
                              <w:rFonts w:ascii="Cambria Math" w:eastAsia="微软雅黑" w:hAnsi="Cambria Math" w:cs="Times New Roman"/>
                              <w:bCs/>
                              <w:i/>
                              <w:sz w:val="20"/>
                              <w:szCs w:val="20"/>
                            </w:rPr>
                          </m:ctrlPr>
                        </m:sSubPr>
                        <m:e>
                          <m:r>
                            <m:rPr>
                              <m:sty m:val="p"/>
                            </m:rPr>
                            <w:rPr>
                              <w:rFonts w:ascii="Cambria Math" w:eastAsia="微软雅黑" w:hAnsi="Cambria Math" w:cs="Times New Roman"/>
                              <w:sz w:val="20"/>
                              <w:szCs w:val="20"/>
                            </w:rPr>
                            <m:t>B</m:t>
                          </m:r>
                        </m:e>
                        <m:sub>
                          <m:r>
                            <m:rPr>
                              <m:sty m:val="p"/>
                            </m:rPr>
                            <w:rPr>
                              <w:rFonts w:ascii="Cambria Math" w:eastAsia="微软雅黑" w:hAnsi="Cambria Math" w:cs="Times New Roman"/>
                              <w:sz w:val="20"/>
                              <w:szCs w:val="20"/>
                            </w:rPr>
                            <m:t>SRS</m:t>
                          </m:r>
                        </m:sub>
                      </m:sSub>
                    </m:sub>
                  </m:sSub>
                </m:num>
                <m:den>
                  <m:r>
                    <m:rPr>
                      <m:sty m:val="p"/>
                    </m:rPr>
                    <w:rPr>
                      <w:rFonts w:ascii="Cambria Math" w:eastAsia="微软雅黑" w:hAnsi="Cambria Math" w:cs="Times New Roman"/>
                      <w:sz w:val="20"/>
                      <w:szCs w:val="20"/>
                    </w:rPr>
                    <m:t>Comb</m:t>
                  </m:r>
                </m:den>
              </m:f>
            </m:oMath>
            <w:r w:rsidRPr="00C77AF3">
              <w:rPr>
                <w:rFonts w:ascii="Times New Roman" w:hAnsi="Times New Roman" w:cs="Times New Roman"/>
                <w:color w:val="000000"/>
                <w:sz w:val="20"/>
                <w:szCs w:val="20"/>
              </w:rPr>
              <w:instrText xml:space="preserve"> </w:instrText>
            </w:r>
            <w:r w:rsidRPr="00C77AF3">
              <w:rPr>
                <w:rFonts w:ascii="Times New Roman" w:hAnsi="Times New Roman" w:cs="Times New Roman"/>
                <w:color w:val="000000"/>
                <w:sz w:val="20"/>
                <w:szCs w:val="20"/>
              </w:rPr>
              <w:fldChar w:fldCharType="end"/>
            </w:r>
            <w:r w:rsidRPr="00C77AF3">
              <w:rPr>
                <w:rFonts w:ascii="Times New Roman" w:hAnsi="Times New Roman" w:cs="Times New Roman"/>
                <w:color w:val="000000"/>
                <w:sz w:val="20"/>
                <w:szCs w:val="20"/>
              </w:rPr>
              <w:t xml:space="preserve"> ZC sequence </w:t>
            </w:r>
          </w:p>
          <w:p w14:paraId="01E33327" w14:textId="77777777" w:rsidR="00AA2C01" w:rsidRPr="00C77AF3" w:rsidRDefault="00AA2C01" w:rsidP="009B5203">
            <w:pPr>
              <w:widowControl/>
              <w:numPr>
                <w:ilvl w:val="0"/>
                <w:numId w:val="28"/>
              </w:numPr>
              <w:ind w:left="714" w:hanging="357"/>
              <w:jc w:val="left"/>
              <w:textAlignment w:val="center"/>
              <w:rPr>
                <w:rFonts w:ascii="Times New Roman" w:hAnsi="Times New Roman" w:cs="Times New Roman"/>
                <w:color w:val="000000"/>
                <w:sz w:val="20"/>
                <w:szCs w:val="20"/>
              </w:rPr>
            </w:pPr>
            <w:r w:rsidRPr="00C77AF3">
              <w:rPr>
                <w:rFonts w:ascii="Times New Roman" w:hAnsi="Times New Roman" w:cs="Times New Roman"/>
                <w:color w:val="000000"/>
                <w:sz w:val="20"/>
                <w:szCs w:val="20"/>
              </w:rPr>
              <w:t>Alt 2: Truncate from legacy length-</w:t>
            </w:r>
            <w:r w:rsidRPr="00C77AF3">
              <w:rPr>
                <w:rFonts w:ascii="Times New Roman" w:hAnsi="Times New Roman" w:cs="Times New Roman"/>
                <w:noProof/>
                <w:color w:val="000000"/>
                <w:sz w:val="20"/>
                <w:szCs w:val="20"/>
              </w:rPr>
              <w:drawing>
                <wp:inline distT="0" distB="0" distL="0" distR="0" wp14:anchorId="5C4E46BA" wp14:editId="41FC222A">
                  <wp:extent cx="695325" cy="304800"/>
                  <wp:effectExtent l="0" t="0" r="0" b="0"/>
                  <wp:docPr id="17" name="图片 17" desc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95325" cy="304800"/>
                          </a:xfrm>
                          <a:prstGeom prst="rect">
                            <a:avLst/>
                          </a:prstGeom>
                          <a:noFill/>
                          <a:ln>
                            <a:noFill/>
                          </a:ln>
                        </pic:spPr>
                      </pic:pic>
                    </a:graphicData>
                  </a:graphic>
                </wp:inline>
              </w:drawing>
            </w:r>
            <w:r w:rsidRPr="00C77AF3">
              <w:rPr>
                <w:rFonts w:ascii="Times New Roman" w:hAnsi="Times New Roman" w:cs="Times New Roman"/>
                <w:color w:val="000000"/>
                <w:sz w:val="20"/>
                <w:szCs w:val="20"/>
              </w:rPr>
              <w:fldChar w:fldCharType="begin"/>
            </w:r>
            <w:r w:rsidRPr="00C77AF3">
              <w:rPr>
                <w:rFonts w:ascii="Times New Roman" w:hAnsi="Times New Roman" w:cs="Times New Roman"/>
                <w:color w:val="000000"/>
                <w:sz w:val="20"/>
                <w:szCs w:val="20"/>
              </w:rPr>
              <w:instrText xml:space="preserve"> QUOTE </w:instrText>
            </w:r>
            <m:oMath>
              <m:f>
                <m:fPr>
                  <m:ctrlPr>
                    <w:rPr>
                      <w:rFonts w:ascii="Cambria Math" w:eastAsia="微软雅黑" w:hAnsi="Cambria Math" w:cs="Times New Roman"/>
                      <w:bCs/>
                      <w:i/>
                      <w:sz w:val="20"/>
                      <w:szCs w:val="20"/>
                    </w:rPr>
                  </m:ctrlPr>
                </m:fPr>
                <m:num>
                  <m:sSub>
                    <m:sSubPr>
                      <m:ctrlPr>
                        <w:rPr>
                          <w:rFonts w:ascii="Cambria Math" w:eastAsia="微软雅黑" w:hAnsi="Cambria Math" w:cs="Times New Roman"/>
                          <w:bCs/>
                          <w:i/>
                          <w:sz w:val="20"/>
                          <w:szCs w:val="20"/>
                        </w:rPr>
                      </m:ctrlPr>
                    </m:sSubPr>
                    <m:e>
                      <m:r>
                        <m:rPr>
                          <m:sty m:val="p"/>
                        </m:rPr>
                        <w:rPr>
                          <w:rFonts w:ascii="Cambria Math" w:eastAsia="微软雅黑" w:hAnsi="Cambria Math" w:cs="Times New Roman"/>
                          <w:sz w:val="20"/>
                          <w:szCs w:val="20"/>
                        </w:rPr>
                        <m:t>12⋅m</m:t>
                      </m:r>
                    </m:e>
                    <m:sub>
                      <m:r>
                        <m:rPr>
                          <m:sty m:val="p"/>
                        </m:rPr>
                        <w:rPr>
                          <w:rFonts w:ascii="Cambria Math" w:eastAsia="微软雅黑" w:hAnsi="Cambria Math" w:cs="Times New Roman"/>
                          <w:sz w:val="20"/>
                          <w:szCs w:val="20"/>
                        </w:rPr>
                        <m:t>SRS, </m:t>
                      </m:r>
                      <m:sSub>
                        <m:sSubPr>
                          <m:ctrlPr>
                            <w:rPr>
                              <w:rFonts w:ascii="Cambria Math" w:eastAsia="微软雅黑" w:hAnsi="Cambria Math" w:cs="Times New Roman"/>
                              <w:bCs/>
                              <w:i/>
                              <w:sz w:val="20"/>
                              <w:szCs w:val="20"/>
                            </w:rPr>
                          </m:ctrlPr>
                        </m:sSubPr>
                        <m:e>
                          <m:r>
                            <m:rPr>
                              <m:sty m:val="p"/>
                            </m:rPr>
                            <w:rPr>
                              <w:rFonts w:ascii="Cambria Math" w:eastAsia="微软雅黑" w:hAnsi="Cambria Math" w:cs="Times New Roman"/>
                              <w:sz w:val="20"/>
                              <w:szCs w:val="20"/>
                            </w:rPr>
                            <m:t>B</m:t>
                          </m:r>
                        </m:e>
                        <m:sub>
                          <m:r>
                            <m:rPr>
                              <m:sty m:val="p"/>
                            </m:rPr>
                            <w:rPr>
                              <w:rFonts w:ascii="Cambria Math" w:eastAsia="微软雅黑" w:hAnsi="Cambria Math" w:cs="Times New Roman"/>
                              <w:sz w:val="20"/>
                              <w:szCs w:val="20"/>
                            </w:rPr>
                            <m:t>SRS</m:t>
                          </m:r>
                        </m:sub>
                      </m:sSub>
                    </m:sub>
                  </m:sSub>
                </m:num>
                <m:den>
                  <m:r>
                    <m:rPr>
                      <m:sty m:val="p"/>
                    </m:rPr>
                    <w:rPr>
                      <w:rFonts w:ascii="Cambria Math" w:eastAsia="微软雅黑" w:hAnsi="Cambria Math" w:cs="Times New Roman"/>
                      <w:sz w:val="20"/>
                      <w:szCs w:val="20"/>
                    </w:rPr>
                    <m:t>Comb</m:t>
                  </m:r>
                </m:den>
              </m:f>
            </m:oMath>
            <w:r w:rsidRPr="00C77AF3">
              <w:rPr>
                <w:rFonts w:ascii="Times New Roman" w:hAnsi="Times New Roman" w:cs="Times New Roman"/>
                <w:color w:val="000000"/>
                <w:sz w:val="20"/>
                <w:szCs w:val="20"/>
              </w:rPr>
              <w:instrText xml:space="preserve"> </w:instrText>
            </w:r>
            <w:r w:rsidRPr="00C77AF3">
              <w:rPr>
                <w:rFonts w:ascii="Times New Roman" w:hAnsi="Times New Roman" w:cs="Times New Roman"/>
                <w:color w:val="000000"/>
                <w:sz w:val="20"/>
                <w:szCs w:val="20"/>
              </w:rPr>
              <w:fldChar w:fldCharType="end"/>
            </w:r>
            <w:r w:rsidRPr="00C77AF3">
              <w:rPr>
                <w:rFonts w:ascii="Times New Roman" w:hAnsi="Times New Roman" w:cs="Times New Roman"/>
                <w:color w:val="000000"/>
                <w:sz w:val="20"/>
                <w:szCs w:val="20"/>
              </w:rPr>
              <w:t xml:space="preserve"> sequence according to the location of RPFS SRS</w:t>
            </w:r>
          </w:p>
          <w:p w14:paraId="042E0D54" w14:textId="77777777" w:rsidR="00AA2C01" w:rsidRPr="00C77AF3" w:rsidRDefault="00AA2C01" w:rsidP="009B5203">
            <w:pPr>
              <w:widowControl/>
              <w:jc w:val="left"/>
              <w:rPr>
                <w:rFonts w:ascii="Times New Roman" w:eastAsia="微软雅黑" w:hAnsi="Times New Roman" w:cs="Times New Roman"/>
                <w:bCs/>
                <w:color w:val="000000" w:themeColor="text1"/>
                <w:sz w:val="20"/>
                <w:szCs w:val="20"/>
              </w:rPr>
            </w:pPr>
          </w:p>
          <w:p w14:paraId="75C1FECB" w14:textId="77777777" w:rsidR="00AA2C01" w:rsidRPr="00C77AF3" w:rsidRDefault="00AA2C01" w:rsidP="009B5203">
            <w:pPr>
              <w:rPr>
                <w:rFonts w:ascii="Times New Roman" w:hAnsi="Times New Roman" w:cs="Times New Roman"/>
                <w:b/>
                <w:sz w:val="20"/>
                <w:szCs w:val="20"/>
                <w:highlight w:val="green"/>
                <w:lang w:eastAsia="x-none"/>
              </w:rPr>
            </w:pPr>
            <w:r w:rsidRPr="00C77AF3">
              <w:rPr>
                <w:rFonts w:ascii="Times New Roman" w:hAnsi="Times New Roman" w:cs="Times New Roman"/>
                <w:b/>
                <w:sz w:val="20"/>
                <w:szCs w:val="20"/>
                <w:highlight w:val="green"/>
                <w:lang w:eastAsia="x-none"/>
              </w:rPr>
              <w:t>Agreement</w:t>
            </w:r>
          </w:p>
          <w:p w14:paraId="2E58BA30" w14:textId="77777777" w:rsidR="00AA2C01" w:rsidRPr="00C77AF3" w:rsidRDefault="00AA2C01" w:rsidP="009B5203">
            <w:pPr>
              <w:snapToGrid w:val="0"/>
              <w:rPr>
                <w:rFonts w:ascii="Times New Roman" w:eastAsia="Malgun Gothic" w:hAnsi="Times New Roman" w:cs="Times New Roman"/>
                <w:sz w:val="20"/>
                <w:szCs w:val="20"/>
              </w:rPr>
            </w:pPr>
            <w:r w:rsidRPr="00C77AF3">
              <w:rPr>
                <w:rFonts w:ascii="Times New Roman" w:eastAsia="Malgun Gothic" w:hAnsi="Times New Roman" w:cs="Times New Roman"/>
                <w:sz w:val="20"/>
                <w:szCs w:val="20"/>
              </w:rPr>
              <w:t>For RB-level partial frequency sounding (RPFS) in Rel-17</w:t>
            </w:r>
          </w:p>
          <w:p w14:paraId="1CEB8CCB" w14:textId="77777777" w:rsidR="00AA2C01" w:rsidRPr="00C77AF3" w:rsidRDefault="00AA2C01" w:rsidP="009B5203">
            <w:pPr>
              <w:widowControl/>
              <w:numPr>
                <w:ilvl w:val="0"/>
                <w:numId w:val="28"/>
              </w:numPr>
              <w:jc w:val="left"/>
              <w:rPr>
                <w:rFonts w:ascii="Times New Roman" w:hAnsi="Times New Roman" w:cs="Times New Roman"/>
                <w:sz w:val="20"/>
                <w:szCs w:val="20"/>
              </w:rPr>
            </w:pPr>
            <w:r w:rsidRPr="00C77AF3">
              <w:rPr>
                <w:rFonts w:ascii="Times New Roman" w:eastAsia="Malgun Gothic" w:hAnsi="Times New Roman" w:cs="Times New Roman"/>
                <w:sz w:val="20"/>
                <w:szCs w:val="20"/>
              </w:rPr>
              <w:t xml:space="preserve">The start RB index of the </w:t>
            </w:r>
            <m:oMath>
              <m:f>
                <m:fPr>
                  <m:ctrlPr>
                    <w:rPr>
                      <w:rFonts w:ascii="Cambria Math" w:eastAsia="Malgun Gothic" w:hAnsi="Cambria Math" w:cs="Times New Roman"/>
                      <w:bCs/>
                      <w:i/>
                      <w:sz w:val="20"/>
                      <w:szCs w:val="20"/>
                    </w:rPr>
                  </m:ctrlPr>
                </m:fPr>
                <m:num>
                  <m:r>
                    <w:rPr>
                      <w:rFonts w:ascii="Cambria Math" w:eastAsia="Malgun Gothic" w:hAnsi="Cambria Math" w:cs="Times New Roman"/>
                      <w:sz w:val="20"/>
                      <w:szCs w:val="20"/>
                    </w:rPr>
                    <m:t>1</m:t>
                  </m:r>
                </m:num>
                <m:den>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P</m:t>
                      </m:r>
                    </m:e>
                    <m:sub>
                      <m:r>
                        <w:rPr>
                          <w:rFonts w:ascii="Cambria Math" w:eastAsia="Malgun Gothic" w:hAnsi="Cambria Math" w:cs="Times New Roman"/>
                          <w:sz w:val="20"/>
                          <w:szCs w:val="20"/>
                        </w:rPr>
                        <m:t>F</m:t>
                      </m:r>
                    </m:sub>
                  </m:sSub>
                </m:den>
              </m:f>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m</m:t>
                  </m:r>
                </m:e>
                <m:sub>
                  <m:r>
                    <w:rPr>
                      <w:rFonts w:ascii="Cambria Math" w:eastAsia="Malgun Gothic" w:hAnsi="Cambria Math" w:cs="Times New Roman"/>
                      <w:sz w:val="20"/>
                      <w:szCs w:val="20"/>
                    </w:rPr>
                    <m:t>SRS, </m:t>
                  </m:r>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B</m:t>
                      </m:r>
                    </m:e>
                    <m:sub>
                      <m:r>
                        <w:rPr>
                          <w:rFonts w:ascii="Cambria Math" w:eastAsia="Malgun Gothic" w:hAnsi="Cambria Math" w:cs="Times New Roman"/>
                          <w:sz w:val="20"/>
                          <w:szCs w:val="20"/>
                        </w:rPr>
                        <m:t>SRS</m:t>
                      </m:r>
                    </m:sub>
                  </m:sSub>
                </m:sub>
              </m:sSub>
            </m:oMath>
            <w:r w:rsidRPr="00C77AF3">
              <w:rPr>
                <w:rFonts w:ascii="Times New Roman" w:eastAsia="Malgun Gothic" w:hAnsi="Times New Roman" w:cs="Times New Roman"/>
                <w:bCs/>
                <w:sz w:val="20"/>
                <w:szCs w:val="20"/>
              </w:rPr>
              <w:t xml:space="preserve"> RBs in the </w:t>
            </w:r>
            <m:oMath>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m</m:t>
                  </m:r>
                </m:e>
                <m:sub>
                  <m:r>
                    <w:rPr>
                      <w:rFonts w:ascii="Cambria Math" w:eastAsia="Malgun Gothic" w:hAnsi="Cambria Math" w:cs="Times New Roman"/>
                      <w:sz w:val="20"/>
                      <w:szCs w:val="20"/>
                    </w:rPr>
                    <m:t>SRS, </m:t>
                  </m:r>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B</m:t>
                      </m:r>
                    </m:e>
                    <m:sub>
                      <m:r>
                        <w:rPr>
                          <w:rFonts w:ascii="Cambria Math" w:eastAsia="Malgun Gothic" w:hAnsi="Cambria Math" w:cs="Times New Roman"/>
                          <w:sz w:val="20"/>
                          <w:szCs w:val="20"/>
                        </w:rPr>
                        <m:t>SRS</m:t>
                      </m:r>
                    </m:sub>
                  </m:sSub>
                </m:sub>
              </m:sSub>
            </m:oMath>
            <w:r w:rsidRPr="00C77AF3">
              <w:rPr>
                <w:rFonts w:ascii="Times New Roman" w:eastAsia="Malgun Gothic" w:hAnsi="Times New Roman" w:cs="Times New Roman"/>
                <w:bCs/>
                <w:sz w:val="20"/>
                <w:szCs w:val="20"/>
              </w:rPr>
              <w:t xml:space="preserve"> RBs is </w:t>
            </w:r>
            <m:oMath>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N</m:t>
                  </m:r>
                </m:e>
                <m:sub>
                  <m:r>
                    <w:rPr>
                      <w:rFonts w:ascii="Cambria Math" w:eastAsia="Malgun Gothic" w:hAnsi="Cambria Math" w:cs="Times New Roman"/>
                      <w:sz w:val="20"/>
                      <w:szCs w:val="20"/>
                    </w:rPr>
                    <m:t>offset</m:t>
                  </m:r>
                </m:sub>
              </m:sSub>
              <m:r>
                <w:rPr>
                  <w:rFonts w:ascii="Cambria Math" w:eastAsia="Malgun Gothic" w:hAnsi="Cambria Math" w:cs="Times New Roman"/>
                  <w:sz w:val="20"/>
                  <w:szCs w:val="20"/>
                </w:rPr>
                <m:t>=</m:t>
              </m:r>
              <m:f>
                <m:fPr>
                  <m:ctrlPr>
                    <w:rPr>
                      <w:rFonts w:ascii="Cambria Math" w:eastAsia="微软雅黑" w:hAnsi="Cambria Math" w:cs="Times New Roman"/>
                      <w:i/>
                      <w:sz w:val="20"/>
                      <w:szCs w:val="20"/>
                    </w:rPr>
                  </m:ctrlPr>
                </m:fPr>
                <m:num>
                  <m:sSub>
                    <m:sSubPr>
                      <m:ctrlPr>
                        <w:rPr>
                          <w:rFonts w:ascii="Cambria Math" w:eastAsia="微软雅黑" w:hAnsi="Cambria Math" w:cs="Times New Roman"/>
                          <w:i/>
                          <w:sz w:val="20"/>
                          <w:szCs w:val="20"/>
                        </w:rPr>
                      </m:ctrlPr>
                    </m:sSubPr>
                    <m:e>
                      <m:r>
                        <w:rPr>
                          <w:rFonts w:ascii="Cambria Math" w:eastAsia="微软雅黑" w:hAnsi="Cambria Math" w:cs="Times New Roman"/>
                          <w:sz w:val="20"/>
                          <w:szCs w:val="20"/>
                        </w:rPr>
                        <m:t>k</m:t>
                      </m:r>
                    </m:e>
                    <m:sub>
                      <m:r>
                        <w:rPr>
                          <w:rFonts w:ascii="Cambria Math" w:eastAsia="微软雅黑" w:hAnsi="Cambria Math" w:cs="Times New Roman"/>
                          <w:sz w:val="20"/>
                          <w:szCs w:val="20"/>
                        </w:rPr>
                        <m:t>F</m:t>
                      </m:r>
                    </m:sub>
                  </m:sSub>
                </m:num>
                <m:den>
                  <m:sSub>
                    <m:sSubPr>
                      <m:ctrlPr>
                        <w:rPr>
                          <w:rFonts w:ascii="Cambria Math" w:eastAsia="微软雅黑" w:hAnsi="Cambria Math" w:cs="Times New Roman"/>
                          <w:i/>
                          <w:sz w:val="20"/>
                          <w:szCs w:val="20"/>
                        </w:rPr>
                      </m:ctrlPr>
                    </m:sSubPr>
                    <m:e>
                      <m:r>
                        <w:rPr>
                          <w:rFonts w:ascii="Cambria Math" w:eastAsia="微软雅黑" w:hAnsi="Cambria Math" w:cs="Times New Roman"/>
                          <w:sz w:val="20"/>
                          <w:szCs w:val="20"/>
                        </w:rPr>
                        <m:t>P</m:t>
                      </m:r>
                    </m:e>
                    <m:sub>
                      <m:r>
                        <w:rPr>
                          <w:rFonts w:ascii="Cambria Math" w:eastAsia="微软雅黑" w:hAnsi="Cambria Math" w:cs="Times New Roman"/>
                          <w:sz w:val="20"/>
                          <w:szCs w:val="20"/>
                        </w:rPr>
                        <m:t>F</m:t>
                      </m:r>
                    </m:sub>
                  </m:sSub>
                </m:den>
              </m:f>
              <m:sSub>
                <m:sSubPr>
                  <m:ctrlPr>
                    <w:rPr>
                      <w:rFonts w:ascii="Cambria Math" w:eastAsia="微软雅黑" w:hAnsi="Cambria Math" w:cs="Times New Roman"/>
                      <w:i/>
                      <w:sz w:val="20"/>
                      <w:szCs w:val="20"/>
                    </w:rPr>
                  </m:ctrlPr>
                </m:sSubPr>
                <m:e>
                  <m:r>
                    <w:rPr>
                      <w:rFonts w:ascii="Cambria Math" w:eastAsia="微软雅黑" w:hAnsi="Cambria Math" w:cs="Times New Roman"/>
                      <w:sz w:val="20"/>
                      <w:szCs w:val="20"/>
                    </w:rPr>
                    <m:t>m</m:t>
                  </m:r>
                </m:e>
                <m:sub>
                  <m:r>
                    <w:rPr>
                      <w:rFonts w:ascii="Cambria Math" w:eastAsia="微软雅黑" w:hAnsi="Cambria Math" w:cs="Times New Roman"/>
                      <w:sz w:val="20"/>
                      <w:szCs w:val="20"/>
                    </w:rPr>
                    <m:t xml:space="preserve">SRS, </m:t>
                  </m:r>
                  <m:sSub>
                    <m:sSubPr>
                      <m:ctrlPr>
                        <w:rPr>
                          <w:rFonts w:ascii="Cambria Math" w:eastAsia="微软雅黑" w:hAnsi="Cambria Math" w:cs="Times New Roman"/>
                          <w:i/>
                          <w:sz w:val="20"/>
                          <w:szCs w:val="20"/>
                        </w:rPr>
                      </m:ctrlPr>
                    </m:sSubPr>
                    <m:e>
                      <m:r>
                        <w:rPr>
                          <w:rFonts w:ascii="Cambria Math" w:eastAsia="微软雅黑" w:hAnsi="Cambria Math" w:cs="Times New Roman"/>
                          <w:sz w:val="20"/>
                          <w:szCs w:val="20"/>
                        </w:rPr>
                        <m:t>B</m:t>
                      </m:r>
                    </m:e>
                    <m:sub>
                      <m:r>
                        <w:rPr>
                          <w:rFonts w:ascii="Cambria Math" w:eastAsia="微软雅黑" w:hAnsi="Cambria Math" w:cs="Times New Roman"/>
                          <w:sz w:val="20"/>
                          <w:szCs w:val="20"/>
                        </w:rPr>
                        <m:t>SRS</m:t>
                      </m:r>
                    </m:sub>
                  </m:sSub>
                </m:sub>
              </m:sSub>
            </m:oMath>
            <w:r w:rsidRPr="00C77AF3">
              <w:rPr>
                <w:rFonts w:ascii="Times New Roman" w:eastAsia="Malgun Gothic" w:hAnsi="Times New Roman" w:cs="Times New Roman"/>
                <w:sz w:val="20"/>
                <w:szCs w:val="20"/>
              </w:rPr>
              <w:t xml:space="preserve">, where </w:t>
            </w:r>
            <w:proofErr w:type="spellStart"/>
            <w:r w:rsidRPr="00C77AF3">
              <w:rPr>
                <w:rFonts w:ascii="Times New Roman" w:eastAsia="微软雅黑" w:hAnsi="Times New Roman" w:cs="Times New Roman"/>
                <w:sz w:val="20"/>
                <w:szCs w:val="20"/>
              </w:rPr>
              <w:t>k</w:t>
            </w:r>
            <w:r w:rsidRPr="00C77AF3">
              <w:rPr>
                <w:rFonts w:ascii="Times New Roman" w:eastAsia="微软雅黑" w:hAnsi="Times New Roman" w:cs="Times New Roman"/>
                <w:sz w:val="20"/>
                <w:szCs w:val="20"/>
                <w:vertAlign w:val="subscript"/>
              </w:rPr>
              <w:t>F</w:t>
            </w:r>
            <w:proofErr w:type="spellEnd"/>
            <w:r w:rsidRPr="00C77AF3">
              <w:rPr>
                <w:rFonts w:ascii="Times New Roman" w:eastAsia="微软雅黑" w:hAnsi="Times New Roman" w:cs="Times New Roman"/>
                <w:sz w:val="20"/>
                <w:szCs w:val="20"/>
              </w:rPr>
              <w:t xml:space="preserve"> = {0, …, P</w:t>
            </w:r>
            <w:r w:rsidRPr="00C77AF3">
              <w:rPr>
                <w:rFonts w:ascii="Times New Roman" w:eastAsia="微软雅黑" w:hAnsi="Times New Roman" w:cs="Times New Roman"/>
                <w:sz w:val="20"/>
                <w:szCs w:val="20"/>
                <w:vertAlign w:val="subscript"/>
              </w:rPr>
              <w:t>F</w:t>
            </w:r>
            <w:r w:rsidRPr="00C77AF3">
              <w:rPr>
                <w:rFonts w:ascii="Times New Roman" w:eastAsia="微软雅黑" w:hAnsi="Times New Roman" w:cs="Times New Roman"/>
                <w:sz w:val="20"/>
                <w:szCs w:val="20"/>
              </w:rPr>
              <w:t>-1}</w:t>
            </w:r>
          </w:p>
          <w:p w14:paraId="13851AEB" w14:textId="77777777" w:rsidR="00AA2C01" w:rsidRPr="00C77AF3" w:rsidRDefault="00AA2C01" w:rsidP="009B5203">
            <w:pPr>
              <w:widowControl/>
              <w:numPr>
                <w:ilvl w:val="1"/>
                <w:numId w:val="28"/>
              </w:numPr>
              <w:jc w:val="left"/>
              <w:rPr>
                <w:rFonts w:ascii="Times New Roman" w:hAnsi="Times New Roman" w:cs="Times New Roman"/>
                <w:sz w:val="20"/>
                <w:szCs w:val="20"/>
              </w:rPr>
            </w:pPr>
            <w:r w:rsidRPr="00C77AF3">
              <w:rPr>
                <w:rFonts w:ascii="Times New Roman" w:eastAsia="Malgun Gothic" w:hAnsi="Times New Roman" w:cs="Times New Roman"/>
                <w:sz w:val="20"/>
                <w:szCs w:val="20"/>
              </w:rPr>
              <w:t xml:space="preserve">FFS support </w:t>
            </w:r>
            <w:r w:rsidRPr="00C77AF3">
              <w:rPr>
                <w:rFonts w:ascii="Times New Roman" w:eastAsia="微软雅黑" w:hAnsi="Times New Roman" w:cs="Times New Roman"/>
                <w:sz w:val="20"/>
                <w:szCs w:val="20"/>
              </w:rPr>
              <w:t>start RB location (</w:t>
            </w:r>
            <w:proofErr w:type="spellStart"/>
            <w:r w:rsidRPr="00C77AF3">
              <w:rPr>
                <w:rFonts w:ascii="Times New Roman" w:eastAsia="微软雅黑" w:hAnsi="Times New Roman" w:cs="Times New Roman"/>
                <w:sz w:val="20"/>
                <w:szCs w:val="20"/>
              </w:rPr>
              <w:t>N</w:t>
            </w:r>
            <w:r w:rsidRPr="00C77AF3">
              <w:rPr>
                <w:rFonts w:ascii="Times New Roman" w:eastAsia="微软雅黑" w:hAnsi="Times New Roman" w:cs="Times New Roman"/>
                <w:sz w:val="20"/>
                <w:szCs w:val="20"/>
                <w:vertAlign w:val="subscript"/>
              </w:rPr>
              <w:t>offset</w:t>
            </w:r>
            <w:proofErr w:type="spellEnd"/>
            <w:r w:rsidRPr="00C77AF3">
              <w:rPr>
                <w:rFonts w:ascii="Times New Roman" w:eastAsia="微软雅黑" w:hAnsi="Times New Roman" w:cs="Times New Roman"/>
                <w:sz w:val="20"/>
                <w:szCs w:val="20"/>
              </w:rPr>
              <w:t>) hopping in different SRS occasions, symbols or frequency hopping periods, and if supported, detailed hopping pattern</w:t>
            </w:r>
          </w:p>
          <w:p w14:paraId="746674AC" w14:textId="77777777" w:rsidR="00AA2C01" w:rsidRPr="00C77AF3" w:rsidRDefault="00AA2C01" w:rsidP="009B5203">
            <w:pPr>
              <w:widowControl/>
              <w:numPr>
                <w:ilvl w:val="0"/>
                <w:numId w:val="28"/>
              </w:numPr>
              <w:jc w:val="left"/>
              <w:rPr>
                <w:rFonts w:ascii="Times New Roman" w:hAnsi="Times New Roman" w:cs="Times New Roman"/>
                <w:sz w:val="20"/>
                <w:szCs w:val="20"/>
              </w:rPr>
            </w:pPr>
            <w:r w:rsidRPr="00C77AF3">
              <w:rPr>
                <w:rFonts w:ascii="Times New Roman" w:eastAsia="Malgun Gothic" w:hAnsi="Times New Roman" w:cs="Times New Roman"/>
                <w:sz w:val="20"/>
                <w:szCs w:val="20"/>
              </w:rPr>
              <w:t>Support to determine</w:t>
            </w:r>
            <w:r w:rsidRPr="00C77AF3">
              <w:rPr>
                <w:rFonts w:ascii="Times New Roman" w:eastAsia="Malgun Gothic" w:hAnsi="Times New Roman" w:cs="Times New Roman"/>
                <w:bCs/>
                <w:sz w:val="20"/>
                <w:szCs w:val="20"/>
              </w:rPr>
              <w:t xml:space="preserve"> P</w:t>
            </w:r>
            <w:r w:rsidRPr="00C77AF3">
              <w:rPr>
                <w:rFonts w:ascii="Times New Roman" w:eastAsia="Malgun Gothic" w:hAnsi="Times New Roman" w:cs="Times New Roman"/>
                <w:bCs/>
                <w:sz w:val="20"/>
                <w:szCs w:val="20"/>
                <w:vertAlign w:val="subscript"/>
              </w:rPr>
              <w:t>F</w:t>
            </w:r>
            <w:r w:rsidRPr="00C77AF3">
              <w:rPr>
                <w:rFonts w:ascii="Times New Roman" w:eastAsia="Malgun Gothic" w:hAnsi="Times New Roman" w:cs="Times New Roman"/>
                <w:bCs/>
                <w:sz w:val="20"/>
                <w:szCs w:val="20"/>
              </w:rPr>
              <w:t xml:space="preserve"> and </w:t>
            </w:r>
            <w:proofErr w:type="spellStart"/>
            <w:r w:rsidRPr="00C77AF3">
              <w:rPr>
                <w:rFonts w:ascii="Times New Roman" w:eastAsia="Malgun Gothic" w:hAnsi="Times New Roman" w:cs="Times New Roman"/>
                <w:bCs/>
                <w:sz w:val="20"/>
                <w:szCs w:val="20"/>
              </w:rPr>
              <w:t>N</w:t>
            </w:r>
            <w:r w:rsidRPr="00C77AF3">
              <w:rPr>
                <w:rFonts w:ascii="Times New Roman" w:eastAsia="Malgun Gothic" w:hAnsi="Times New Roman" w:cs="Times New Roman"/>
                <w:bCs/>
                <w:sz w:val="20"/>
                <w:szCs w:val="20"/>
                <w:vertAlign w:val="subscript"/>
              </w:rPr>
              <w:t>offset</w:t>
            </w:r>
            <w:proofErr w:type="spellEnd"/>
            <w:r w:rsidRPr="00C77AF3">
              <w:rPr>
                <w:rFonts w:ascii="Times New Roman" w:eastAsia="Malgun Gothic" w:hAnsi="Times New Roman" w:cs="Times New Roman"/>
                <w:bCs/>
                <w:sz w:val="20"/>
                <w:szCs w:val="20"/>
              </w:rPr>
              <w:t xml:space="preserve"> at least via RRC configuration per SRS resource.</w:t>
            </w:r>
          </w:p>
          <w:p w14:paraId="1996D962" w14:textId="77777777" w:rsidR="00AA2C01" w:rsidRPr="002366A1" w:rsidRDefault="00AA2C01" w:rsidP="009B5203">
            <w:pPr>
              <w:widowControl/>
              <w:jc w:val="left"/>
              <w:rPr>
                <w:rFonts w:ascii="Times New Roman" w:eastAsia="微软雅黑" w:hAnsi="Times New Roman" w:cs="Times New Roman"/>
                <w:bCs/>
                <w:color w:val="000000" w:themeColor="text1"/>
                <w:sz w:val="20"/>
                <w:szCs w:val="20"/>
              </w:rPr>
            </w:pPr>
            <w:r w:rsidRPr="00C77AF3">
              <w:rPr>
                <w:rFonts w:ascii="Times New Roman" w:eastAsia="Malgun Gothic" w:hAnsi="Times New Roman" w:cs="Times New Roman"/>
                <w:sz w:val="20"/>
                <w:szCs w:val="20"/>
              </w:rPr>
              <w:t>FFS whether to introduce DCI and/or MAC CE in additi</w:t>
            </w:r>
            <w:r w:rsidRPr="00C77AF3">
              <w:rPr>
                <w:rFonts w:ascii="Times New Roman" w:hAnsi="Times New Roman" w:cs="Times New Roman"/>
                <w:sz w:val="20"/>
                <w:szCs w:val="20"/>
              </w:rPr>
              <w:t>on</w:t>
            </w:r>
          </w:p>
        </w:tc>
      </w:tr>
    </w:tbl>
    <w:p w14:paraId="605D3451" w14:textId="06157517" w:rsidR="00AA2C01" w:rsidRPr="00234DB6" w:rsidRDefault="007D413C" w:rsidP="008179F9">
      <w:pPr>
        <w:widowControl/>
        <w:spacing w:beforeLines="50" w:before="120" w:afterLines="50" w:after="120"/>
        <w:rPr>
          <w:rFonts w:ascii="Times New Roman" w:eastAsia="微软雅黑" w:hAnsi="Times New Roman" w:cs="Times New Roman"/>
          <w:bCs/>
          <w:color w:val="000000" w:themeColor="text1"/>
          <w:sz w:val="20"/>
          <w:szCs w:val="20"/>
          <w:lang w:val="en-GB"/>
        </w:rPr>
      </w:pPr>
      <w:r>
        <w:rPr>
          <w:rFonts w:ascii="Times New Roman" w:eastAsia="微软雅黑" w:hAnsi="Times New Roman" w:cs="Times New Roman" w:hint="eastAsia"/>
          <w:bCs/>
          <w:color w:val="000000" w:themeColor="text1"/>
          <w:sz w:val="20"/>
          <w:szCs w:val="20"/>
          <w:lang w:val="en-GB"/>
        </w:rPr>
        <w:lastRenderedPageBreak/>
        <w:t>According to the agreement</w:t>
      </w:r>
      <w:r w:rsidR="000A36AE">
        <w:rPr>
          <w:rFonts w:ascii="Times New Roman" w:eastAsia="微软雅黑" w:hAnsi="Times New Roman" w:cs="Times New Roman" w:hint="eastAsia"/>
          <w:bCs/>
          <w:color w:val="000000" w:themeColor="text1"/>
          <w:sz w:val="20"/>
          <w:szCs w:val="20"/>
          <w:lang w:val="en-GB"/>
        </w:rPr>
        <w:t>s</w:t>
      </w:r>
      <w:r>
        <w:rPr>
          <w:rFonts w:ascii="Times New Roman" w:eastAsia="微软雅黑" w:hAnsi="Times New Roman" w:cs="Times New Roman" w:hint="eastAsia"/>
          <w:bCs/>
          <w:color w:val="000000" w:themeColor="text1"/>
          <w:sz w:val="20"/>
          <w:szCs w:val="20"/>
          <w:lang w:val="en-GB"/>
        </w:rPr>
        <w:t>, t</w:t>
      </w:r>
      <w:r w:rsidR="00AA2C01" w:rsidRPr="001A3C69">
        <w:rPr>
          <w:rFonts w:ascii="Times New Roman" w:eastAsia="微软雅黑" w:hAnsi="Times New Roman" w:cs="Times New Roman" w:hint="eastAsia"/>
          <w:bCs/>
          <w:color w:val="000000" w:themeColor="text1"/>
          <w:sz w:val="20"/>
          <w:szCs w:val="20"/>
          <w:lang w:val="en-GB"/>
        </w:rPr>
        <w:t>he</w:t>
      </w:r>
      <w:r w:rsidR="00AA2C01">
        <w:rPr>
          <w:rFonts w:ascii="Times New Roman" w:eastAsia="微软雅黑" w:hAnsi="Times New Roman" w:cs="Times New Roman" w:hint="eastAsia"/>
          <w:bCs/>
          <w:color w:val="000000" w:themeColor="text1"/>
          <w:sz w:val="20"/>
          <w:szCs w:val="20"/>
          <w:lang w:val="en-GB"/>
        </w:rPr>
        <w:t xml:space="preserve"> following</w:t>
      </w:r>
      <w:r w:rsidR="00AA2C01" w:rsidRPr="001A3C69">
        <w:rPr>
          <w:rFonts w:ascii="Times New Roman" w:eastAsia="微软雅黑" w:hAnsi="Times New Roman" w:cs="Times New Roman" w:hint="eastAsia"/>
          <w:bCs/>
          <w:color w:val="000000" w:themeColor="text1"/>
          <w:sz w:val="20"/>
          <w:szCs w:val="20"/>
          <w:lang w:val="en-GB"/>
        </w:rPr>
        <w:t xml:space="preserve"> issue</w:t>
      </w:r>
      <w:r w:rsidR="00AA2C01">
        <w:rPr>
          <w:rFonts w:ascii="Times New Roman" w:eastAsia="微软雅黑" w:hAnsi="Times New Roman" w:cs="Times New Roman" w:hint="eastAsia"/>
          <w:bCs/>
          <w:color w:val="000000" w:themeColor="text1"/>
          <w:sz w:val="20"/>
          <w:szCs w:val="20"/>
          <w:lang w:val="en-GB"/>
        </w:rPr>
        <w:t xml:space="preserve">s are remained to be addressed: 1) the sequence length of partial frequency sounding; 2) </w:t>
      </w:r>
      <w:r w:rsidR="00AA2C01" w:rsidRPr="001A3C69">
        <w:rPr>
          <w:rFonts w:ascii="Times New Roman" w:eastAsia="微软雅黑" w:hAnsi="Times New Roman" w:cs="Times New Roman" w:hint="eastAsia"/>
          <w:bCs/>
          <w:color w:val="000000" w:themeColor="text1"/>
          <w:sz w:val="20"/>
          <w:szCs w:val="20"/>
          <w:lang w:val="en-GB"/>
        </w:rPr>
        <w:t xml:space="preserve">how to </w:t>
      </w:r>
      <w:r w:rsidR="00E671E5">
        <w:rPr>
          <w:rFonts w:ascii="Times New Roman" w:eastAsia="微软雅黑" w:hAnsi="Times New Roman" w:cs="Times New Roman"/>
          <w:bCs/>
          <w:color w:val="000000" w:themeColor="text1"/>
          <w:sz w:val="20"/>
          <w:szCs w:val="20"/>
          <w:lang w:val="en-GB"/>
        </w:rPr>
        <w:t>obtain</w:t>
      </w:r>
      <w:r w:rsidR="00AA2C01">
        <w:rPr>
          <w:rFonts w:ascii="Times New Roman" w:eastAsia="微软雅黑" w:hAnsi="Times New Roman" w:cs="Times New Roman" w:hint="eastAsia"/>
          <w:bCs/>
          <w:color w:val="000000" w:themeColor="text1"/>
          <w:sz w:val="20"/>
          <w:szCs w:val="20"/>
          <w:lang w:val="en-GB"/>
        </w:rPr>
        <w:t xml:space="preserve"> the sequence of partial frequency sounding; 3) whether </w:t>
      </w:r>
      <w:r w:rsidR="003C5C46">
        <w:rPr>
          <w:rFonts w:ascii="Times New Roman" w:eastAsia="微软雅黑" w:hAnsi="Times New Roman" w:cs="Times New Roman" w:hint="eastAsia"/>
          <w:bCs/>
          <w:color w:val="000000" w:themeColor="text1"/>
          <w:sz w:val="20"/>
          <w:szCs w:val="20"/>
          <w:lang w:val="en-GB"/>
        </w:rPr>
        <w:t xml:space="preserve">to </w:t>
      </w:r>
      <w:r w:rsidR="00AA2C01">
        <w:rPr>
          <w:rFonts w:ascii="Times New Roman" w:eastAsia="微软雅黑" w:hAnsi="Times New Roman" w:cs="Times New Roman" w:hint="eastAsia"/>
          <w:bCs/>
          <w:color w:val="000000" w:themeColor="text1"/>
          <w:sz w:val="20"/>
          <w:szCs w:val="20"/>
          <w:lang w:val="en-GB"/>
        </w:rPr>
        <w:t xml:space="preserve">support start RB location hopping; 4) whether to introduce DCI and/or MAC-CE to determine </w:t>
      </w:r>
      <m:oMath>
        <m:sSub>
          <m:sSubPr>
            <m:ctrlPr>
              <w:rPr>
                <w:rFonts w:ascii="Cambria Math" w:eastAsia="微软雅黑" w:hAnsi="Cambria Math" w:cs="Times New Roman"/>
                <w:bCs/>
                <w:i/>
                <w:iCs/>
                <w:color w:val="000000" w:themeColor="text1"/>
                <w:sz w:val="20"/>
                <w:szCs w:val="20"/>
                <w:lang w:val="en-GB"/>
              </w:rPr>
            </m:ctrlPr>
          </m:sSubPr>
          <m:e>
            <m:r>
              <w:rPr>
                <w:rFonts w:ascii="Cambria Math" w:eastAsia="微软雅黑" w:hAnsi="Cambria Math" w:cs="Times New Roman"/>
                <w:color w:val="000000" w:themeColor="text1"/>
                <w:sz w:val="20"/>
                <w:szCs w:val="20"/>
                <w:lang w:val="en-GB"/>
              </w:rPr>
              <m:t>P</m:t>
            </m:r>
          </m:e>
          <m:sub>
            <m:r>
              <w:rPr>
                <w:rFonts w:ascii="Cambria Math" w:eastAsia="微软雅黑" w:hAnsi="Cambria Math" w:cs="Times New Roman"/>
                <w:color w:val="000000" w:themeColor="text1"/>
                <w:sz w:val="20"/>
                <w:szCs w:val="20"/>
                <w:lang w:val="en-GB"/>
              </w:rPr>
              <m:t xml:space="preserve">F </m:t>
            </m:r>
          </m:sub>
        </m:sSub>
      </m:oMath>
      <w:r w:rsidR="00AA2C01">
        <w:rPr>
          <w:rFonts w:ascii="Times New Roman" w:eastAsia="微软雅黑" w:hAnsi="Times New Roman" w:cs="Times New Roman" w:hint="eastAsia"/>
          <w:bCs/>
          <w:color w:val="000000" w:themeColor="text1"/>
          <w:sz w:val="20"/>
          <w:szCs w:val="20"/>
          <w:lang w:val="en-GB"/>
        </w:rPr>
        <w:t xml:space="preserve"> and </w:t>
      </w:r>
      <m:oMath>
        <m:sSub>
          <m:sSubPr>
            <m:ctrlPr>
              <w:rPr>
                <w:rFonts w:ascii="Cambria Math" w:eastAsia="微软雅黑" w:hAnsi="Cambria Math" w:cs="Times New Roman"/>
                <w:bCs/>
                <w:i/>
                <w:iCs/>
                <w:color w:val="000000" w:themeColor="text1"/>
                <w:sz w:val="20"/>
                <w:szCs w:val="20"/>
                <w:lang w:val="en-GB"/>
              </w:rPr>
            </m:ctrlPr>
          </m:sSubPr>
          <m:e>
            <m:r>
              <w:rPr>
                <w:rFonts w:ascii="Cambria Math" w:eastAsia="微软雅黑" w:hAnsi="Cambria Math" w:cs="Times New Roman"/>
                <w:color w:val="000000" w:themeColor="text1"/>
                <w:sz w:val="20"/>
                <w:szCs w:val="20"/>
                <w:lang w:val="en-GB"/>
              </w:rPr>
              <m:t>N</m:t>
            </m:r>
          </m:e>
          <m:sub>
            <m:r>
              <w:rPr>
                <w:rFonts w:ascii="Cambria Math" w:eastAsia="微软雅黑" w:hAnsi="Cambria Math" w:cs="Times New Roman"/>
                <w:color w:val="000000" w:themeColor="text1"/>
                <w:sz w:val="20"/>
                <w:szCs w:val="20"/>
                <w:lang w:val="en-GB"/>
              </w:rPr>
              <m:t xml:space="preserve">offset </m:t>
            </m:r>
          </m:sub>
        </m:sSub>
      </m:oMath>
      <w:r w:rsidR="00AA2C01">
        <w:rPr>
          <w:rFonts w:ascii="Times New Roman" w:eastAsia="微软雅黑" w:hAnsi="Times New Roman" w:cs="Times New Roman" w:hint="eastAsia"/>
          <w:bCs/>
          <w:color w:val="000000" w:themeColor="text1"/>
          <w:sz w:val="20"/>
          <w:szCs w:val="20"/>
          <w:lang w:val="en-GB"/>
        </w:rPr>
        <w:t xml:space="preserve">. </w:t>
      </w:r>
      <w:r w:rsidR="00AA2C01" w:rsidRPr="001A3C69">
        <w:rPr>
          <w:rFonts w:ascii="Times New Roman" w:eastAsia="微软雅黑" w:hAnsi="Times New Roman" w:cs="Times New Roman" w:hint="eastAsia"/>
          <w:bCs/>
          <w:color w:val="000000" w:themeColor="text1"/>
          <w:sz w:val="20"/>
          <w:szCs w:val="20"/>
          <w:lang w:val="en-GB"/>
        </w:rPr>
        <w:t xml:space="preserve">In this </w:t>
      </w:r>
      <w:r w:rsidR="00AA2C01" w:rsidRPr="001A3C69">
        <w:rPr>
          <w:rFonts w:ascii="Times New Roman" w:eastAsia="微软雅黑" w:hAnsi="Times New Roman" w:cs="Times New Roman"/>
          <w:bCs/>
          <w:color w:val="000000" w:themeColor="text1"/>
          <w:sz w:val="20"/>
          <w:szCs w:val="20"/>
          <w:lang w:val="en-GB"/>
        </w:rPr>
        <w:t>contribution</w:t>
      </w:r>
      <w:r w:rsidR="00AA2C01" w:rsidRPr="001A3C69">
        <w:rPr>
          <w:rFonts w:ascii="Times New Roman" w:eastAsia="微软雅黑" w:hAnsi="Times New Roman" w:cs="Times New Roman" w:hint="eastAsia"/>
          <w:bCs/>
          <w:color w:val="000000" w:themeColor="text1"/>
          <w:sz w:val="20"/>
          <w:szCs w:val="20"/>
          <w:lang w:val="en-GB"/>
        </w:rPr>
        <w:t xml:space="preserve">, </w:t>
      </w:r>
      <w:r w:rsidR="00AA2C01">
        <w:rPr>
          <w:rFonts w:ascii="Times New Roman" w:eastAsia="微软雅黑" w:hAnsi="Times New Roman" w:cs="Times New Roman" w:hint="eastAsia"/>
          <w:bCs/>
          <w:color w:val="000000" w:themeColor="text1"/>
          <w:sz w:val="20"/>
          <w:szCs w:val="20"/>
          <w:lang w:val="en-GB"/>
        </w:rPr>
        <w:t>our proposals for these issues are respectively given</w:t>
      </w:r>
      <w:r w:rsidR="00AA2C01" w:rsidRPr="001A3C69">
        <w:rPr>
          <w:rFonts w:ascii="Times New Roman" w:eastAsia="微软雅黑" w:hAnsi="Times New Roman" w:cs="Times New Roman" w:hint="eastAsia"/>
          <w:bCs/>
          <w:color w:val="000000" w:themeColor="text1"/>
          <w:sz w:val="20"/>
          <w:szCs w:val="20"/>
          <w:lang w:val="en-GB"/>
        </w:rPr>
        <w:t>.</w:t>
      </w:r>
    </w:p>
    <w:p w14:paraId="72ACF232" w14:textId="77777777" w:rsidR="00AA2C01" w:rsidRPr="00234DB6" w:rsidRDefault="00AA2C01" w:rsidP="008179F9">
      <w:pPr>
        <w:pStyle w:val="a7"/>
        <w:widowControl/>
        <w:spacing w:before="50" w:after="50"/>
        <w:ind w:firstLineChars="0" w:firstLine="0"/>
        <w:rPr>
          <w:rStyle w:val="af0"/>
          <w:rFonts w:ascii="Times New Roman" w:hAnsi="Times New Roman" w:cs="Times New Roman"/>
          <w:b/>
          <w:i w:val="0"/>
          <w:iCs w:val="0"/>
          <w:color w:val="000000" w:themeColor="text1"/>
          <w:sz w:val="20"/>
          <w:szCs w:val="20"/>
          <w:u w:val="single"/>
        </w:rPr>
      </w:pPr>
      <w:proofErr w:type="gramStart"/>
      <w:r w:rsidRPr="003A35FF">
        <w:rPr>
          <w:rFonts w:ascii="Times New Roman" w:hAnsi="Times New Roman" w:cs="Times New Roman"/>
          <w:b/>
          <w:color w:val="000000" w:themeColor="text1"/>
          <w:sz w:val="20"/>
          <w:szCs w:val="20"/>
          <w:u w:val="single"/>
        </w:rPr>
        <w:t xml:space="preserve">Issue 1: </w:t>
      </w:r>
      <w:r w:rsidRPr="00882B5C">
        <w:rPr>
          <w:rFonts w:ascii="Times New Roman" w:hAnsi="Times New Roman" w:cs="Times New Roman" w:hint="eastAsia"/>
          <w:b/>
          <w:color w:val="000000" w:themeColor="text1"/>
          <w:sz w:val="20"/>
          <w:szCs w:val="20"/>
          <w:u w:val="single"/>
        </w:rPr>
        <w:t>The sequence length</w:t>
      </w:r>
      <w:r>
        <w:rPr>
          <w:rFonts w:ascii="Times New Roman" w:hAnsi="Times New Roman" w:cs="Times New Roman" w:hint="eastAsia"/>
          <w:b/>
          <w:color w:val="000000" w:themeColor="text1"/>
          <w:sz w:val="20"/>
          <w:szCs w:val="20"/>
          <w:u w:val="single"/>
        </w:rPr>
        <w:t xml:space="preserve"> of partial frequency sounding.</w:t>
      </w:r>
      <w:proofErr w:type="gramEnd"/>
    </w:p>
    <w:p w14:paraId="6FD46225" w14:textId="2B561317" w:rsidR="00AA2C01" w:rsidRPr="00234DB6" w:rsidRDefault="00AA2C01" w:rsidP="008179F9">
      <w:pPr>
        <w:spacing w:before="50" w:after="50"/>
        <w:rPr>
          <w:rFonts w:ascii="Times New Roman" w:eastAsia="微软雅黑" w:hAnsi="Times New Roman" w:cs="Times New Roman"/>
          <w:bCs/>
          <w:color w:val="000000" w:themeColor="text1"/>
          <w:sz w:val="20"/>
          <w:szCs w:val="20"/>
          <w:lang w:val="en-GB"/>
        </w:rPr>
      </w:pPr>
      <w:r w:rsidRPr="00234DB6">
        <w:rPr>
          <w:rFonts w:ascii="Times New Roman" w:eastAsia="微软雅黑" w:hAnsi="Times New Roman" w:cs="Times New Roman" w:hint="eastAsia"/>
          <w:bCs/>
          <w:color w:val="000000" w:themeColor="text1"/>
          <w:sz w:val="20"/>
          <w:szCs w:val="20"/>
          <w:lang w:val="en-GB"/>
        </w:rPr>
        <w:t xml:space="preserve">In current specification, the maximum number of cyclic shift </w:t>
      </w:r>
      <m:oMath>
        <m:sSubSup>
          <m:sSubSupPr>
            <m:ctrlPr>
              <w:rPr>
                <w:rFonts w:ascii="Cambria Math" w:eastAsia="微软雅黑" w:hAnsi="Cambria Math" w:cs="Times New Roman"/>
                <w:bCs/>
                <w:color w:val="000000" w:themeColor="text1"/>
                <w:sz w:val="20"/>
                <w:szCs w:val="20"/>
                <w:lang w:val="en-GB"/>
              </w:rPr>
            </m:ctrlPr>
          </m:sSubSupPr>
          <m:e>
            <m:r>
              <m:rPr>
                <m:sty m:val="p"/>
              </m:rP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SRS</m:t>
            </m:r>
          </m:sub>
          <m:sup>
            <m:r>
              <m:rPr>
                <m:nor/>
              </m:rPr>
              <w:rPr>
                <w:rFonts w:ascii="Times New Roman" w:eastAsia="微软雅黑" w:hAnsi="Times New Roman" w:cs="Times New Roman"/>
                <w:bCs/>
                <w:color w:val="000000" w:themeColor="text1"/>
                <w:sz w:val="20"/>
                <w:szCs w:val="20"/>
                <w:lang w:val="en-GB"/>
              </w:rPr>
              <m:t>cs,max</m:t>
            </m:r>
          </m:sup>
        </m:sSubSup>
      </m:oMath>
      <w:r w:rsidRPr="00234DB6">
        <w:rPr>
          <w:rFonts w:ascii="Times New Roman" w:eastAsia="微软雅黑" w:hAnsi="Times New Roman" w:cs="Times New Roman" w:hint="eastAsia"/>
          <w:bCs/>
          <w:color w:val="000000" w:themeColor="text1"/>
          <w:sz w:val="20"/>
          <w:szCs w:val="20"/>
          <w:lang w:val="en-GB"/>
        </w:rPr>
        <w:t xml:space="preserve"> is a function of </w:t>
      </w:r>
      <m:oMath>
        <m:sSub>
          <m:sSubPr>
            <m:ctrlPr>
              <w:rPr>
                <w:rFonts w:ascii="Cambria Math" w:eastAsia="微软雅黑" w:hAnsi="Cambria Math" w:cs="Times New Roman"/>
                <w:bCs/>
                <w:color w:val="000000" w:themeColor="text1"/>
                <w:sz w:val="20"/>
                <w:szCs w:val="20"/>
                <w:lang w:val="en-GB"/>
              </w:rPr>
            </m:ctrlPr>
          </m:sSubPr>
          <m:e>
            <m:r>
              <m:rPr>
                <m:sty m:val="p"/>
              </m:rPr>
              <w:rPr>
                <w:rFonts w:ascii="Cambria Math" w:eastAsia="微软雅黑" w:hAnsi="Cambria Math" w:cs="Times New Roman"/>
                <w:color w:val="000000" w:themeColor="text1"/>
                <w:sz w:val="20"/>
                <w:szCs w:val="20"/>
                <w:lang w:val="en-GB"/>
              </w:rPr>
              <m:t>K</m:t>
            </m:r>
          </m:e>
          <m:sub>
            <m:r>
              <m:rPr>
                <m:nor/>
              </m:rPr>
              <w:rPr>
                <w:rFonts w:ascii="Times New Roman" w:eastAsia="微软雅黑" w:hAnsi="Times New Roman" w:cs="Times New Roman"/>
                <w:bCs/>
                <w:color w:val="000000" w:themeColor="text1"/>
                <w:sz w:val="20"/>
                <w:szCs w:val="20"/>
                <w:lang w:val="en-GB"/>
              </w:rPr>
              <m:t>TC</m:t>
            </m:r>
          </m:sub>
        </m:sSub>
      </m:oMath>
      <w:r w:rsidRPr="00234DB6">
        <w:rPr>
          <w:rFonts w:ascii="Times New Roman" w:eastAsia="微软雅黑" w:hAnsi="Times New Roman" w:cs="Times New Roman" w:hint="eastAsia"/>
          <w:bCs/>
          <w:color w:val="000000" w:themeColor="text1"/>
          <w:sz w:val="20"/>
          <w:szCs w:val="20"/>
          <w:lang w:val="en-GB"/>
        </w:rPr>
        <w:t xml:space="preserve"> which is the comb size, as shown in the Table </w:t>
      </w:r>
      <w:r w:rsidR="00C77AF3">
        <w:rPr>
          <w:rFonts w:ascii="Times New Roman" w:eastAsia="微软雅黑" w:hAnsi="Times New Roman" w:cs="Times New Roman" w:hint="eastAsia"/>
          <w:bCs/>
          <w:color w:val="000000" w:themeColor="text1"/>
          <w:sz w:val="20"/>
          <w:szCs w:val="20"/>
          <w:lang w:val="en-GB"/>
        </w:rPr>
        <w:t>2</w:t>
      </w:r>
      <w:r w:rsidRPr="00234DB6">
        <w:rPr>
          <w:rFonts w:ascii="Times New Roman" w:eastAsia="微软雅黑" w:hAnsi="Times New Roman" w:cs="Times New Roman" w:hint="eastAsia"/>
          <w:bCs/>
          <w:color w:val="000000" w:themeColor="text1"/>
          <w:sz w:val="20"/>
          <w:szCs w:val="20"/>
          <w:lang w:val="en-GB"/>
        </w:rPr>
        <w:t xml:space="preserve">. </w:t>
      </w:r>
    </w:p>
    <w:p w14:paraId="41C61A8E" w14:textId="1DA506D4" w:rsidR="00AA2C01" w:rsidRPr="00BC565C" w:rsidRDefault="00AA2C01" w:rsidP="008179F9">
      <w:pPr>
        <w:spacing w:beforeLines="50" w:before="120" w:afterLines="50" w:after="120"/>
        <w:jc w:val="center"/>
        <w:rPr>
          <w:rFonts w:eastAsia="宋体"/>
          <w:b/>
          <w:color w:val="000000" w:themeColor="text1"/>
        </w:rPr>
      </w:pPr>
      <w:r w:rsidRPr="00BC565C">
        <w:rPr>
          <w:rFonts w:eastAsia="宋体" w:hint="eastAsia"/>
          <w:b/>
          <w:color w:val="000000" w:themeColor="text1"/>
        </w:rPr>
        <w:t xml:space="preserve">Table </w:t>
      </w:r>
      <w:r w:rsidR="00C77AF3">
        <w:rPr>
          <w:rFonts w:eastAsia="宋体" w:hint="eastAsia"/>
          <w:b/>
          <w:color w:val="000000" w:themeColor="text1"/>
        </w:rPr>
        <w:t>2</w:t>
      </w:r>
      <w:r w:rsidRPr="00BC565C">
        <w:rPr>
          <w:rFonts w:eastAsia="宋体" w:hint="eastAsia"/>
          <w:b/>
          <w:color w:val="000000" w:themeColor="text1"/>
        </w:rPr>
        <w:t xml:space="preserve">: </w:t>
      </w:r>
      <w:r w:rsidRPr="00BC565C">
        <w:rPr>
          <w:rFonts w:eastAsia="宋体"/>
          <w:b/>
          <w:color w:val="000000" w:themeColor="text1"/>
        </w:rPr>
        <w:t xml:space="preserve">Maximum number of cyclic shifts </w:t>
      </w:r>
      <m:oMath>
        <m:sSubSup>
          <m:sSubSupPr>
            <m:ctrlPr>
              <w:rPr>
                <w:rFonts w:ascii="Cambria Math" w:eastAsia="宋体" w:hAnsi="Cambria Math"/>
                <w:b/>
                <w:color w:val="000000" w:themeColor="text1"/>
              </w:rPr>
            </m:ctrlPr>
          </m:sSubSupPr>
          <m:e>
            <m:r>
              <m:rPr>
                <m:sty m:val="b"/>
              </m:rPr>
              <w:rPr>
                <w:rFonts w:ascii="Cambria Math" w:eastAsia="宋体" w:hAnsi="Cambria Math"/>
                <w:color w:val="000000" w:themeColor="text1"/>
              </w:rPr>
              <m:t>n</m:t>
            </m:r>
          </m:e>
          <m:sub>
            <m:r>
              <m:rPr>
                <m:nor/>
              </m:rPr>
              <w:rPr>
                <w:rFonts w:eastAsia="宋体"/>
                <w:b/>
                <w:color w:val="000000" w:themeColor="text1"/>
              </w:rPr>
              <m:t>SRS</m:t>
            </m:r>
          </m:sub>
          <m:sup>
            <m:r>
              <m:rPr>
                <m:nor/>
              </m:rPr>
              <w:rPr>
                <w:rFonts w:eastAsia="宋体"/>
                <w:b/>
                <w:color w:val="000000" w:themeColor="text1"/>
              </w:rPr>
              <m:t>cs,max</m:t>
            </m:r>
          </m:sup>
        </m:sSubSup>
      </m:oMath>
      <w:r w:rsidRPr="00BC565C">
        <w:rPr>
          <w:rFonts w:eastAsia="宋体"/>
          <w:b/>
          <w:color w:val="000000" w:themeColor="text1"/>
        </w:rPr>
        <w:t xml:space="preserve"> as a function of </w:t>
      </w:r>
      <m:oMath>
        <m:sSub>
          <m:sSubPr>
            <m:ctrlPr>
              <w:rPr>
                <w:rFonts w:ascii="Cambria Math" w:eastAsia="宋体" w:hAnsi="Cambria Math"/>
                <w:b/>
                <w:color w:val="000000" w:themeColor="text1"/>
              </w:rPr>
            </m:ctrlPr>
          </m:sSubPr>
          <m:e>
            <m:r>
              <m:rPr>
                <m:sty m:val="b"/>
              </m:rPr>
              <w:rPr>
                <w:rFonts w:ascii="Cambria Math" w:eastAsia="宋体" w:hAnsi="Cambria Math"/>
                <w:color w:val="000000" w:themeColor="text1"/>
              </w:rPr>
              <m:t>K</m:t>
            </m:r>
          </m:e>
          <m:sub>
            <m:r>
              <m:rPr>
                <m:nor/>
              </m:rPr>
              <w:rPr>
                <w:rFonts w:eastAsia="宋体"/>
                <w:b/>
                <w:color w:val="000000" w:themeColor="text1"/>
              </w:rPr>
              <m:t>TC</m:t>
            </m:r>
          </m:sub>
        </m:sSub>
      </m:oMath>
      <w:r w:rsidRPr="00BC565C">
        <w:rPr>
          <w:rFonts w:eastAsia="宋体"/>
          <w:b/>
          <w:color w:val="000000" w:themeColor="text1"/>
        </w:rPr>
        <w:t>.</w:t>
      </w:r>
    </w:p>
    <w:tbl>
      <w:tblPr>
        <w:tblStyle w:val="a9"/>
        <w:tblW w:w="0" w:type="auto"/>
        <w:tblInd w:w="2830" w:type="dxa"/>
        <w:tblLook w:val="04A0" w:firstRow="1" w:lastRow="0" w:firstColumn="1" w:lastColumn="0" w:noHBand="0" w:noVBand="1"/>
      </w:tblPr>
      <w:tblGrid>
        <w:gridCol w:w="1845"/>
        <w:gridCol w:w="1699"/>
      </w:tblGrid>
      <w:tr w:rsidR="00AA2C01" w14:paraId="359BEBB4" w14:textId="77777777" w:rsidTr="00F9310C">
        <w:tc>
          <w:tcPr>
            <w:tcW w:w="1845" w:type="dxa"/>
          </w:tcPr>
          <w:p w14:paraId="67F58FD4" w14:textId="77777777" w:rsidR="00AA2C01" w:rsidRPr="002F63FD" w:rsidRDefault="005D3DD0" w:rsidP="008179F9">
            <w:pPr>
              <w:pStyle w:val="TAH"/>
              <w:spacing w:before="50" w:after="50"/>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529B947A" w14:textId="77777777" w:rsidR="00AA2C01" w:rsidRPr="002F63FD" w:rsidRDefault="005D3DD0" w:rsidP="008179F9">
            <w:pPr>
              <w:pStyle w:val="TAH"/>
              <w:spacing w:before="50" w:after="50"/>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AA2C01" w14:paraId="41E2F168" w14:textId="77777777" w:rsidTr="00F9310C">
        <w:tc>
          <w:tcPr>
            <w:tcW w:w="1845" w:type="dxa"/>
          </w:tcPr>
          <w:p w14:paraId="39AE3AFF" w14:textId="77777777" w:rsidR="00AA2C01" w:rsidRPr="002F63FD" w:rsidRDefault="00AA2C01" w:rsidP="008179F9">
            <w:pPr>
              <w:pStyle w:val="TAC"/>
              <w:spacing w:before="50" w:after="50"/>
            </w:pPr>
            <w:r w:rsidRPr="002F63FD">
              <w:t>2</w:t>
            </w:r>
          </w:p>
        </w:tc>
        <w:tc>
          <w:tcPr>
            <w:tcW w:w="1699" w:type="dxa"/>
          </w:tcPr>
          <w:p w14:paraId="6C1A23F9" w14:textId="77777777" w:rsidR="00AA2C01" w:rsidRPr="002F63FD" w:rsidRDefault="00AA2C01" w:rsidP="008179F9">
            <w:pPr>
              <w:pStyle w:val="TAC"/>
              <w:spacing w:before="50" w:after="50"/>
            </w:pPr>
            <w:r w:rsidRPr="002F63FD">
              <w:t>8</w:t>
            </w:r>
          </w:p>
        </w:tc>
      </w:tr>
      <w:tr w:rsidR="00AA2C01" w14:paraId="665A5DAD" w14:textId="77777777" w:rsidTr="00F9310C">
        <w:tc>
          <w:tcPr>
            <w:tcW w:w="1845" w:type="dxa"/>
          </w:tcPr>
          <w:p w14:paraId="3A53F67A" w14:textId="77777777" w:rsidR="00AA2C01" w:rsidRPr="002F63FD" w:rsidRDefault="00AA2C01" w:rsidP="008179F9">
            <w:pPr>
              <w:pStyle w:val="TAC"/>
              <w:spacing w:before="50" w:after="50"/>
            </w:pPr>
            <w:r w:rsidRPr="002F63FD">
              <w:t>4</w:t>
            </w:r>
          </w:p>
        </w:tc>
        <w:tc>
          <w:tcPr>
            <w:tcW w:w="1699" w:type="dxa"/>
          </w:tcPr>
          <w:p w14:paraId="42237C0A" w14:textId="77777777" w:rsidR="00AA2C01" w:rsidRPr="002F63FD" w:rsidRDefault="00AA2C01" w:rsidP="008179F9">
            <w:pPr>
              <w:pStyle w:val="TAC"/>
              <w:spacing w:before="50" w:after="50"/>
            </w:pPr>
            <w:r w:rsidRPr="002F63FD">
              <w:t>12</w:t>
            </w:r>
          </w:p>
        </w:tc>
      </w:tr>
      <w:tr w:rsidR="00AA2C01" w14:paraId="6CF229E0" w14:textId="77777777" w:rsidTr="00F9310C">
        <w:tc>
          <w:tcPr>
            <w:tcW w:w="1845" w:type="dxa"/>
          </w:tcPr>
          <w:p w14:paraId="33C8B214" w14:textId="77777777" w:rsidR="00AA2C01" w:rsidRPr="002F63FD" w:rsidRDefault="00AA2C01" w:rsidP="008179F9">
            <w:pPr>
              <w:pStyle w:val="TAC"/>
              <w:spacing w:before="50" w:after="50"/>
            </w:pPr>
            <w:r w:rsidRPr="002F63FD">
              <w:t>8</w:t>
            </w:r>
          </w:p>
        </w:tc>
        <w:tc>
          <w:tcPr>
            <w:tcW w:w="1699" w:type="dxa"/>
          </w:tcPr>
          <w:p w14:paraId="35648940" w14:textId="77777777" w:rsidR="00AA2C01" w:rsidRPr="002F63FD" w:rsidRDefault="00AA2C01" w:rsidP="008179F9">
            <w:pPr>
              <w:pStyle w:val="TAC"/>
              <w:spacing w:before="50" w:after="50"/>
            </w:pPr>
            <w:r w:rsidRPr="002F63FD">
              <w:t>6</w:t>
            </w:r>
          </w:p>
        </w:tc>
      </w:tr>
    </w:tbl>
    <w:p w14:paraId="213D571C" w14:textId="7E182740" w:rsidR="00AA2C01" w:rsidRPr="00BC565C" w:rsidRDefault="00AA2C01" w:rsidP="008179F9">
      <w:pPr>
        <w:spacing w:before="50" w:after="50"/>
        <w:rPr>
          <w:rFonts w:ascii="Times New Roman" w:eastAsia="微软雅黑" w:hAnsi="Times New Roman" w:cs="Times New Roman"/>
          <w:bCs/>
          <w:color w:val="000000" w:themeColor="text1"/>
          <w:sz w:val="20"/>
          <w:szCs w:val="20"/>
          <w:lang w:val="en-GB"/>
        </w:rPr>
      </w:pPr>
      <w:r w:rsidRPr="00BC565C">
        <w:rPr>
          <w:rFonts w:ascii="Times New Roman" w:eastAsia="微软雅黑" w:hAnsi="Times New Roman" w:cs="Times New Roman"/>
          <w:bCs/>
          <w:color w:val="000000" w:themeColor="text1"/>
          <w:sz w:val="20"/>
          <w:szCs w:val="20"/>
          <w:lang w:val="en-GB"/>
        </w:rPr>
        <w:t xml:space="preserve">In order to keep the </w:t>
      </w:r>
      <w:proofErr w:type="spellStart"/>
      <w:r w:rsidRPr="00BC565C">
        <w:rPr>
          <w:rFonts w:ascii="Times New Roman" w:eastAsia="微软雅黑" w:hAnsi="Times New Roman" w:cs="Times New Roman"/>
          <w:bCs/>
          <w:color w:val="000000" w:themeColor="text1"/>
          <w:sz w:val="20"/>
          <w:szCs w:val="20"/>
          <w:lang w:val="en-GB"/>
        </w:rPr>
        <w:t>orthogonality</w:t>
      </w:r>
      <w:proofErr w:type="spellEnd"/>
      <w:r w:rsidRPr="00BC565C">
        <w:rPr>
          <w:rFonts w:ascii="Times New Roman" w:eastAsia="微软雅黑" w:hAnsi="Times New Roman" w:cs="Times New Roman"/>
          <w:bCs/>
          <w:color w:val="000000" w:themeColor="text1"/>
          <w:sz w:val="20"/>
          <w:szCs w:val="20"/>
          <w:lang w:val="en-GB"/>
        </w:rPr>
        <w:t xml:space="preserve"> of SRS sequence, the SRS sequence length should not </w:t>
      </w:r>
      <w:r w:rsidR="00E671E5">
        <w:rPr>
          <w:rFonts w:ascii="Times New Roman" w:eastAsia="微软雅黑" w:hAnsi="Times New Roman" w:cs="Times New Roman"/>
          <w:bCs/>
          <w:color w:val="000000" w:themeColor="text1"/>
          <w:sz w:val="20"/>
          <w:szCs w:val="20"/>
          <w:lang w:val="en-GB"/>
        </w:rPr>
        <w:t xml:space="preserve">be </w:t>
      </w:r>
      <w:r w:rsidRPr="00BC565C">
        <w:rPr>
          <w:rFonts w:ascii="Times New Roman" w:eastAsia="微软雅黑" w:hAnsi="Times New Roman" w:cs="Times New Roman"/>
          <w:bCs/>
          <w:color w:val="000000" w:themeColor="text1"/>
          <w:sz w:val="20"/>
          <w:szCs w:val="20"/>
          <w:lang w:val="en-GB"/>
        </w:rPr>
        <w:t xml:space="preserve">smaller than the maximum number of cycle shifts for the configured comb value. Therefore, the minimum sequence length is 8, 12 and 6 for </w:t>
      </w:r>
      <m:oMath>
        <m:sSub>
          <m:sSubPr>
            <m:ctrlPr>
              <w:rPr>
                <w:rFonts w:ascii="Cambria Math" w:eastAsia="微软雅黑" w:hAnsi="Cambria Math" w:cs="Times New Roman"/>
                <w:bCs/>
                <w:color w:val="000000" w:themeColor="text1"/>
                <w:sz w:val="20"/>
                <w:szCs w:val="20"/>
                <w:lang w:val="en-GB"/>
              </w:rPr>
            </m:ctrlPr>
          </m:sSubPr>
          <m:e>
            <m:r>
              <m:rPr>
                <m:sty m:val="p"/>
              </m:rPr>
              <w:rPr>
                <w:rFonts w:ascii="Cambria Math" w:eastAsia="微软雅黑" w:hAnsi="Cambria Math" w:cs="Times New Roman" w:hint="eastAsia"/>
                <w:color w:val="000000" w:themeColor="text1"/>
                <w:sz w:val="20"/>
                <w:szCs w:val="20"/>
                <w:lang w:val="en-GB"/>
              </w:rPr>
              <m:t>K</m:t>
            </m:r>
          </m:e>
          <m:sub>
            <m:r>
              <m:rPr>
                <m:nor/>
              </m:rPr>
              <w:rPr>
                <w:rFonts w:ascii="Times New Roman" w:eastAsia="微软雅黑" w:hAnsi="Times New Roman" w:cs="Times New Roman"/>
                <w:bCs/>
                <w:color w:val="000000" w:themeColor="text1"/>
                <w:sz w:val="20"/>
                <w:szCs w:val="20"/>
                <w:lang w:val="en-GB"/>
              </w:rPr>
              <m:t>TC</m:t>
            </m:r>
          </m:sub>
        </m:sSub>
        <m:r>
          <m:rPr>
            <m:sty m:val="p"/>
          </m:rPr>
          <w:rPr>
            <w:rFonts w:ascii="Cambria Math" w:eastAsia="微软雅黑" w:hAnsi="Cambria Math" w:cs="Times New Roman"/>
            <w:color w:val="000000" w:themeColor="text1"/>
            <w:sz w:val="20"/>
            <w:szCs w:val="20"/>
            <w:lang w:val="en-GB"/>
          </w:rPr>
          <m:t>=2,  4</m:t>
        </m:r>
      </m:oMath>
      <w:r w:rsidRPr="00BC565C">
        <w:rPr>
          <w:rFonts w:ascii="Times New Roman" w:eastAsia="微软雅黑" w:hAnsi="Times New Roman" w:cs="Times New Roman"/>
          <w:bCs/>
          <w:color w:val="000000" w:themeColor="text1"/>
          <w:sz w:val="20"/>
          <w:szCs w:val="20"/>
          <w:lang w:val="en-GB"/>
        </w:rPr>
        <w:t xml:space="preserve"> and</w:t>
      </w:r>
      <w:r>
        <w:rPr>
          <w:rFonts w:ascii="Times New Roman" w:eastAsia="微软雅黑" w:hAnsi="Times New Roman" w:cs="Times New Roman" w:hint="eastAsia"/>
          <w:bCs/>
          <w:color w:val="000000" w:themeColor="text1"/>
          <w:sz w:val="20"/>
          <w:szCs w:val="20"/>
          <w:lang w:val="en-GB"/>
        </w:rPr>
        <w:t xml:space="preserve"> </w:t>
      </w:r>
      <w:r w:rsidRPr="00BC565C">
        <w:rPr>
          <w:rFonts w:ascii="Times New Roman" w:eastAsia="微软雅黑" w:hAnsi="Times New Roman" w:cs="Times New Roman"/>
          <w:bCs/>
          <w:color w:val="000000" w:themeColor="text1"/>
          <w:sz w:val="20"/>
          <w:szCs w:val="20"/>
          <w:lang w:val="en-GB"/>
        </w:rPr>
        <w:t xml:space="preserve">8, respectively. </w:t>
      </w:r>
      <w:r w:rsidRPr="00BC565C">
        <w:rPr>
          <w:rFonts w:ascii="Times New Roman" w:eastAsia="微软雅黑" w:hAnsi="Times New Roman" w:cs="Times New Roman" w:hint="eastAsia"/>
          <w:bCs/>
          <w:color w:val="000000" w:themeColor="text1"/>
          <w:sz w:val="20"/>
          <w:szCs w:val="20"/>
          <w:lang w:val="en-GB"/>
        </w:rPr>
        <w:t xml:space="preserve">According to </w:t>
      </w:r>
      <w:r w:rsidRPr="00BC565C">
        <w:rPr>
          <w:rFonts w:ascii="Times New Roman" w:eastAsia="微软雅黑" w:hAnsi="Times New Roman" w:cs="Times New Roman"/>
          <w:bCs/>
          <w:color w:val="000000" w:themeColor="text1"/>
          <w:sz w:val="20"/>
          <w:szCs w:val="20"/>
          <w:lang w:val="en-GB"/>
        </w:rPr>
        <w:t xml:space="preserve">the sequence length </w:t>
      </w:r>
      <w:r w:rsidR="00E671E5" w:rsidRPr="00BC565C">
        <w:rPr>
          <w:rFonts w:ascii="Times New Roman" w:eastAsia="微软雅黑" w:hAnsi="Times New Roman" w:cs="Times New Roman"/>
          <w:bCs/>
          <w:color w:val="000000" w:themeColor="text1"/>
          <w:sz w:val="20"/>
          <w:szCs w:val="20"/>
          <w:lang w:val="en-GB"/>
        </w:rPr>
        <w:t>definition</w:t>
      </w:r>
      <m:oMath>
        <m:r>
          <m:rPr>
            <m:sty m:val="p"/>
          </m:rPr>
          <w:rPr>
            <w:rFonts w:ascii="Cambria Math" w:eastAsia="微软雅黑" w:hAnsi="Cambria Math" w:cs="Times New Roman" w:hint="eastAsia"/>
            <w:color w:val="000000" w:themeColor="text1"/>
            <w:sz w:val="20"/>
            <w:szCs w:val="20"/>
            <w:lang w:val="en-GB"/>
          </w:rPr>
          <m:t xml:space="preserve"> </m:t>
        </m:r>
        <m:sSubSup>
          <m:sSubSupPr>
            <m:ctrlPr>
              <w:rPr>
                <w:rFonts w:ascii="Cambria Math" w:eastAsia="微软雅黑" w:hAnsi="Cambria Math" w:cs="Times New Roman"/>
                <w:bCs/>
                <w:color w:val="000000" w:themeColor="text1"/>
                <w:sz w:val="20"/>
                <w:szCs w:val="20"/>
                <w:lang w:val="en-GB"/>
              </w:rPr>
            </m:ctrlPr>
          </m:sSubSupPr>
          <m:e>
            <m:r>
              <m:rPr>
                <m:sty m:val="p"/>
              </m:rPr>
              <w:rPr>
                <w:rFonts w:ascii="Cambria Math" w:eastAsia="微软雅黑" w:hAnsi="Cambria Math" w:cs="Times New Roman"/>
                <w:color w:val="000000" w:themeColor="text1"/>
                <w:sz w:val="20"/>
                <w:szCs w:val="20"/>
                <w:lang w:val="en-GB"/>
              </w:rPr>
              <m:t>M</m:t>
            </m:r>
          </m:e>
          <m:sub>
            <m:r>
              <m:rPr>
                <m:nor/>
              </m:rPr>
              <w:rPr>
                <w:rFonts w:ascii="Times New Roman" w:eastAsia="微软雅黑" w:hAnsi="Times New Roman" w:cs="Times New Roman"/>
                <w:bCs/>
                <w:color w:val="000000" w:themeColor="text1"/>
                <w:sz w:val="20"/>
                <w:szCs w:val="20"/>
                <w:lang w:val="en-GB"/>
              </w:rPr>
              <m:t>sc</m:t>
            </m:r>
            <m:r>
              <m:rPr>
                <m:sty m:val="p"/>
              </m:rPr>
              <w:rPr>
                <w:rFonts w:ascii="Cambria Math" w:eastAsia="微软雅黑" w:hAnsi="Cambria Math" w:cs="Times New Roman"/>
                <w:color w:val="000000" w:themeColor="text1"/>
                <w:sz w:val="20"/>
                <w:szCs w:val="20"/>
                <w:lang w:val="en-GB"/>
              </w:rPr>
              <m:t>,b</m:t>
            </m:r>
          </m:sub>
          <m:sup>
            <m:r>
              <m:rPr>
                <m:nor/>
              </m:rPr>
              <w:rPr>
                <w:rFonts w:ascii="Times New Roman" w:eastAsia="微软雅黑" w:hAnsi="Times New Roman" w:cs="Times New Roman"/>
                <w:bCs/>
                <w:color w:val="000000" w:themeColor="text1"/>
                <w:sz w:val="20"/>
                <w:szCs w:val="20"/>
                <w:lang w:val="en-GB"/>
              </w:rPr>
              <m:t>SRS</m:t>
            </m:r>
          </m:sup>
        </m:sSubSup>
        <m:r>
          <m:rPr>
            <m:sty m:val="p"/>
          </m:rPr>
          <w:rPr>
            <w:rFonts w:ascii="Cambria Math" w:eastAsia="微软雅黑" w:hAnsi="Cambria Math" w:cs="Times New Roman"/>
            <w:color w:val="000000" w:themeColor="text1"/>
            <w:sz w:val="20"/>
            <w:szCs w:val="20"/>
            <w:lang w:val="en-GB"/>
          </w:rPr>
          <m:t>=</m:t>
        </m:r>
        <m:f>
          <m:fPr>
            <m:type m:val="lin"/>
            <m:ctrlPr>
              <w:rPr>
                <w:rFonts w:ascii="Cambria Math" w:eastAsia="微软雅黑" w:hAnsi="Cambria Math" w:cs="Times New Roman"/>
                <w:bCs/>
                <w:color w:val="000000" w:themeColor="text1"/>
                <w:sz w:val="20"/>
                <w:szCs w:val="20"/>
                <w:lang w:val="en-GB"/>
              </w:rPr>
            </m:ctrlPr>
          </m:fPr>
          <m:num>
            <m:sSub>
              <m:sSubPr>
                <m:ctrlPr>
                  <w:rPr>
                    <w:rFonts w:ascii="Cambria Math" w:hAnsi="Cambria Math" w:cs="Times New Roman"/>
                    <w:noProof/>
                    <w:sz w:val="20"/>
                    <w:szCs w:val="20"/>
                    <w:lang w:val="en-GB"/>
                  </w:rPr>
                </m:ctrlPr>
              </m:sSubPr>
              <m:e>
                <m:r>
                  <w:rPr>
                    <w:rFonts w:ascii="Cambria Math" w:hAnsi="Cambria Math" w:cs="Times New Roman"/>
                    <w:noProof/>
                    <w:sz w:val="20"/>
                    <w:szCs w:val="20"/>
                    <w:lang w:val="en-GB"/>
                  </w:rPr>
                  <m:t>m</m:t>
                </m:r>
              </m:e>
              <m:sub>
                <m:r>
                  <w:rPr>
                    <w:rFonts w:ascii="Cambria Math" w:hAnsi="Cambria Math" w:cs="Times New Roman"/>
                    <w:noProof/>
                    <w:sz w:val="20"/>
                    <w:szCs w:val="20"/>
                    <w:lang w:val="en-GB"/>
                  </w:rPr>
                  <m:t>SRS</m:t>
                </m:r>
                <m:r>
                  <m:rPr>
                    <m:sty m:val="p"/>
                  </m:rPr>
                  <w:rPr>
                    <w:rFonts w:ascii="Cambria Math" w:hAnsi="Cambria Math" w:cs="Times New Roman"/>
                    <w:noProof/>
                    <w:sz w:val="20"/>
                    <w:szCs w:val="20"/>
                    <w:lang w:val="en-GB"/>
                  </w:rPr>
                  <m:t xml:space="preserve">, </m:t>
                </m:r>
                <m:sSub>
                  <m:sSubPr>
                    <m:ctrlPr>
                      <w:rPr>
                        <w:rFonts w:ascii="Cambria Math" w:hAnsi="Cambria Math" w:cs="Times New Roman"/>
                        <w:noProof/>
                        <w:sz w:val="20"/>
                        <w:szCs w:val="20"/>
                        <w:lang w:val="en-GB"/>
                      </w:rPr>
                    </m:ctrlPr>
                  </m:sSubPr>
                  <m:e>
                    <m:r>
                      <w:rPr>
                        <w:rFonts w:ascii="Cambria Math" w:hAnsi="Cambria Math" w:cs="Times New Roman"/>
                        <w:noProof/>
                        <w:sz w:val="20"/>
                        <w:szCs w:val="20"/>
                        <w:lang w:val="en-GB"/>
                      </w:rPr>
                      <m:t>B</m:t>
                    </m:r>
                  </m:e>
                  <m:sub>
                    <m:r>
                      <w:rPr>
                        <w:rFonts w:ascii="Cambria Math" w:hAnsi="Cambria Math" w:cs="Times New Roman"/>
                        <w:noProof/>
                        <w:sz w:val="20"/>
                        <w:szCs w:val="20"/>
                        <w:lang w:val="en-GB"/>
                      </w:rPr>
                      <m:t>SRS</m:t>
                    </m:r>
                  </m:sub>
                </m:sSub>
              </m:sub>
            </m:sSub>
            <m:sSubSup>
              <m:sSubSupPr>
                <m:ctrlPr>
                  <w:rPr>
                    <w:rFonts w:ascii="Cambria Math" w:eastAsia="微软雅黑" w:hAnsi="Cambria Math" w:cs="Times New Roman"/>
                    <w:bCs/>
                    <w:color w:val="000000" w:themeColor="text1"/>
                    <w:sz w:val="20"/>
                    <w:szCs w:val="20"/>
                    <w:lang w:val="en-GB"/>
                  </w:rPr>
                </m:ctrlPr>
              </m:sSubSupPr>
              <m:e>
                <m:r>
                  <m:rPr>
                    <m:sty m:val="p"/>
                  </m:rP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sc</m:t>
                </m:r>
              </m:sub>
              <m:sup>
                <m:r>
                  <m:rPr>
                    <m:nor/>
                  </m:rPr>
                  <w:rPr>
                    <w:rFonts w:ascii="Times New Roman" w:eastAsia="微软雅黑" w:hAnsi="Times New Roman" w:cs="Times New Roman"/>
                    <w:bCs/>
                    <w:color w:val="000000" w:themeColor="text1"/>
                    <w:sz w:val="20"/>
                    <w:szCs w:val="20"/>
                    <w:lang w:val="en-GB"/>
                  </w:rPr>
                  <m:t>RB</m:t>
                </m:r>
              </m:sup>
            </m:sSubSup>
          </m:num>
          <m:den>
            <m:sSub>
              <m:sSubPr>
                <m:ctrlPr>
                  <w:rPr>
                    <w:rFonts w:ascii="Cambria Math" w:eastAsia="微软雅黑" w:hAnsi="Cambria Math" w:cs="Times New Roman"/>
                    <w:bCs/>
                    <w:color w:val="000000" w:themeColor="text1"/>
                    <w:sz w:val="20"/>
                    <w:szCs w:val="20"/>
                    <w:lang w:val="en-GB"/>
                  </w:rPr>
                </m:ctrlPr>
              </m:sSubPr>
              <m:e>
                <m:r>
                  <m:rPr>
                    <m:sty m:val="p"/>
                  </m:rPr>
                  <w:rPr>
                    <w:rFonts w:ascii="Cambria Math" w:eastAsia="微软雅黑" w:hAnsi="Cambria Math" w:cs="Times New Roman"/>
                    <w:color w:val="000000" w:themeColor="text1"/>
                    <w:sz w:val="20"/>
                    <w:szCs w:val="20"/>
                    <w:lang w:val="en-GB"/>
                  </w:rPr>
                  <m:t>K</m:t>
                </m:r>
              </m:e>
              <m:sub>
                <m:r>
                  <m:rPr>
                    <m:nor/>
                  </m:rPr>
                  <w:rPr>
                    <w:rFonts w:ascii="Times New Roman" w:eastAsia="微软雅黑" w:hAnsi="Times New Roman" w:cs="Times New Roman"/>
                    <w:bCs/>
                    <w:color w:val="000000" w:themeColor="text1"/>
                    <w:sz w:val="20"/>
                    <w:szCs w:val="20"/>
                    <w:lang w:val="en-GB"/>
                  </w:rPr>
                  <m:t>TC</m:t>
                </m:r>
              </m:sub>
            </m:sSub>
          </m:den>
        </m:f>
      </m:oMath>
      <w:r w:rsidRPr="00BC565C">
        <w:rPr>
          <w:rFonts w:ascii="Times New Roman" w:eastAsia="微软雅黑" w:hAnsi="Times New Roman" w:cs="Times New Roman"/>
          <w:bCs/>
          <w:color w:val="000000" w:themeColor="text1"/>
          <w:sz w:val="20"/>
          <w:szCs w:val="20"/>
          <w:lang w:val="en-GB"/>
        </w:rPr>
        <w:t xml:space="preserve">, the minimum </w:t>
      </w:r>
      <w:r w:rsidR="003F5E99">
        <w:rPr>
          <w:rFonts w:ascii="Times New Roman" w:eastAsia="微软雅黑" w:hAnsi="Times New Roman" w:cs="Times New Roman" w:hint="eastAsia"/>
          <w:bCs/>
          <w:color w:val="000000" w:themeColor="text1"/>
          <w:sz w:val="20"/>
          <w:szCs w:val="20"/>
          <w:lang w:val="en-GB"/>
        </w:rPr>
        <w:t>value</w:t>
      </w:r>
      <w:r w:rsidR="003F5E99" w:rsidRPr="00BC565C">
        <w:rPr>
          <w:rFonts w:ascii="Times New Roman" w:eastAsia="微软雅黑" w:hAnsi="Times New Roman" w:cs="Times New Roman"/>
          <w:bCs/>
          <w:color w:val="000000" w:themeColor="text1"/>
          <w:sz w:val="20"/>
          <w:szCs w:val="20"/>
          <w:lang w:val="en-GB"/>
        </w:rPr>
        <w:t xml:space="preserve"> </w:t>
      </w:r>
      <w:r w:rsidRPr="00BC565C">
        <w:rPr>
          <w:rFonts w:ascii="Times New Roman" w:eastAsia="微软雅黑" w:hAnsi="Times New Roman" w:cs="Times New Roman"/>
          <w:bCs/>
          <w:color w:val="000000" w:themeColor="text1"/>
          <w:sz w:val="20"/>
          <w:szCs w:val="20"/>
          <w:lang w:val="en-GB"/>
        </w:rPr>
        <w:t xml:space="preserve">of SRS </w:t>
      </w:r>
      <w:proofErr w:type="spellStart"/>
      <w:r w:rsidRPr="00BC565C">
        <w:rPr>
          <w:rFonts w:ascii="Times New Roman" w:eastAsia="微软雅黑" w:hAnsi="Times New Roman" w:cs="Times New Roman"/>
          <w:bCs/>
          <w:color w:val="000000" w:themeColor="text1"/>
          <w:sz w:val="20"/>
          <w:szCs w:val="20"/>
          <w:lang w:val="en-GB"/>
        </w:rPr>
        <w:t>bandwith</w:t>
      </w:r>
      <w:proofErr w:type="spellEnd"/>
      <w:r w:rsidR="005A77E8">
        <w:rPr>
          <w:rFonts w:ascii="Times New Roman" w:eastAsia="微软雅黑" w:hAnsi="Times New Roman" w:cs="Times New Roman" w:hint="eastAsia"/>
          <w:bCs/>
          <w:color w:val="000000" w:themeColor="text1"/>
          <w:sz w:val="20"/>
          <w:szCs w:val="20"/>
          <w:lang w:val="en-GB"/>
        </w:rPr>
        <w:t xml:space="preserve"> </w:t>
      </w:r>
      <m:oMath>
        <m:sSub>
          <m:sSubPr>
            <m:ctrlPr>
              <w:rPr>
                <w:rFonts w:ascii="Cambria Math" w:hAnsi="Cambria Math" w:cs="Times New Roman"/>
                <w:noProof/>
                <w:sz w:val="20"/>
                <w:szCs w:val="20"/>
                <w:lang w:val="en-GB"/>
              </w:rPr>
            </m:ctrlPr>
          </m:sSubPr>
          <m:e>
            <m:r>
              <w:rPr>
                <w:rFonts w:ascii="Cambria Math" w:hAnsi="Cambria Math" w:cs="Times New Roman"/>
                <w:noProof/>
                <w:sz w:val="20"/>
                <w:szCs w:val="20"/>
                <w:lang w:val="en-GB"/>
              </w:rPr>
              <m:t>m</m:t>
            </m:r>
          </m:e>
          <m:sub>
            <m:r>
              <w:rPr>
                <w:rFonts w:ascii="Cambria Math" w:hAnsi="Cambria Math" w:cs="Times New Roman"/>
                <w:noProof/>
                <w:sz w:val="20"/>
                <w:szCs w:val="20"/>
                <w:lang w:val="en-GB"/>
              </w:rPr>
              <m:t>SRS</m:t>
            </m:r>
            <m:r>
              <m:rPr>
                <m:sty m:val="p"/>
              </m:rPr>
              <w:rPr>
                <w:rFonts w:ascii="Cambria Math" w:hAnsi="Cambria Math" w:cs="Times New Roman"/>
                <w:noProof/>
                <w:sz w:val="20"/>
                <w:szCs w:val="20"/>
                <w:lang w:val="en-GB"/>
              </w:rPr>
              <m:t xml:space="preserve">, </m:t>
            </m:r>
            <m:sSub>
              <m:sSubPr>
                <m:ctrlPr>
                  <w:rPr>
                    <w:rFonts w:ascii="Cambria Math" w:hAnsi="Cambria Math" w:cs="Times New Roman"/>
                    <w:noProof/>
                    <w:sz w:val="20"/>
                    <w:szCs w:val="20"/>
                    <w:lang w:val="en-GB"/>
                  </w:rPr>
                </m:ctrlPr>
              </m:sSubPr>
              <m:e>
                <m:r>
                  <w:rPr>
                    <w:rFonts w:ascii="Cambria Math" w:hAnsi="Cambria Math" w:cs="Times New Roman"/>
                    <w:noProof/>
                    <w:sz w:val="20"/>
                    <w:szCs w:val="20"/>
                    <w:lang w:val="en-GB"/>
                  </w:rPr>
                  <m:t>B</m:t>
                </m:r>
              </m:e>
              <m:sub>
                <m:r>
                  <w:rPr>
                    <w:rFonts w:ascii="Cambria Math" w:hAnsi="Cambria Math" w:cs="Times New Roman"/>
                    <w:noProof/>
                    <w:sz w:val="20"/>
                    <w:szCs w:val="20"/>
                    <w:lang w:val="en-GB"/>
                  </w:rPr>
                  <m:t>SRS</m:t>
                </m:r>
              </m:sub>
            </m:sSub>
          </m:sub>
        </m:sSub>
      </m:oMath>
      <w:r w:rsidRPr="00BC565C">
        <w:rPr>
          <w:rFonts w:ascii="Times New Roman" w:eastAsia="微软雅黑" w:hAnsi="Times New Roman" w:cs="Times New Roman"/>
          <w:bCs/>
          <w:color w:val="000000" w:themeColor="text1"/>
          <w:sz w:val="20"/>
          <w:szCs w:val="20"/>
          <w:lang w:val="en-GB"/>
        </w:rPr>
        <w:t xml:space="preserve"> is 4 PRBs.</w:t>
      </w:r>
      <w:r w:rsidRPr="00BC565C">
        <w:rPr>
          <w:rFonts w:ascii="Times New Roman" w:eastAsia="微软雅黑" w:hAnsi="Times New Roman" w:cs="Times New Roman" w:hint="eastAsia"/>
          <w:bCs/>
          <w:color w:val="000000" w:themeColor="text1"/>
          <w:sz w:val="20"/>
          <w:szCs w:val="20"/>
          <w:lang w:val="en-GB"/>
        </w:rPr>
        <w:t xml:space="preserve"> Note that the minimum sequence length 6 is applied to SRS positioning, which only is configured one port in an SRS resource. For Rel-17 SRS coverage and capacity enhancement, the number of SRS ports can be up to 4 in an SRS resource. If </w:t>
      </w:r>
      <m:oMath>
        <m:sSubSup>
          <m:sSubSupPr>
            <m:ctrlPr>
              <w:rPr>
                <w:rFonts w:ascii="Cambria Math" w:eastAsia="微软雅黑" w:hAnsi="Cambria Math" w:cs="Times New Roman"/>
                <w:bCs/>
                <w:color w:val="000000" w:themeColor="text1"/>
                <w:sz w:val="20"/>
                <w:szCs w:val="20"/>
                <w:lang w:val="en-GB"/>
              </w:rPr>
            </m:ctrlPr>
          </m:sSubSupPr>
          <m:e>
            <m:r>
              <m:rPr>
                <m:sty m:val="p"/>
              </m:rP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SRS</m:t>
            </m:r>
          </m:sub>
          <m:sup>
            <m:r>
              <m:rPr>
                <m:nor/>
              </m:rPr>
              <w:rPr>
                <w:rFonts w:ascii="Times New Roman" w:eastAsia="微软雅黑" w:hAnsi="Times New Roman" w:cs="Times New Roman"/>
                <w:bCs/>
                <w:color w:val="000000" w:themeColor="text1"/>
                <w:sz w:val="20"/>
                <w:szCs w:val="20"/>
                <w:lang w:val="en-GB"/>
              </w:rPr>
              <m:t>cs,max</m:t>
            </m:r>
          </m:sup>
        </m:sSubSup>
      </m:oMath>
      <w:r w:rsidRPr="00BC565C">
        <w:rPr>
          <w:rFonts w:ascii="Times New Roman" w:eastAsia="微软雅黑" w:hAnsi="Times New Roman" w:cs="Times New Roman" w:hint="eastAsia"/>
          <w:bCs/>
          <w:color w:val="000000" w:themeColor="text1"/>
          <w:sz w:val="20"/>
          <w:szCs w:val="20"/>
          <w:lang w:val="en-GB"/>
        </w:rPr>
        <w:t xml:space="preserve"> is still set to 6, the maximum </w:t>
      </w:r>
      <w:r w:rsidRPr="00A1465C">
        <w:rPr>
          <w:rFonts w:ascii="Times New Roman" w:eastAsia="微软雅黑" w:hAnsi="Times New Roman" w:cs="Times New Roman"/>
          <w:bCs/>
          <w:color w:val="000000" w:themeColor="text1"/>
          <w:sz w:val="20"/>
          <w:szCs w:val="20"/>
          <w:lang w:val="en-GB"/>
        </w:rPr>
        <w:t>number</w:t>
      </w:r>
      <w:r w:rsidRPr="00BC565C">
        <w:rPr>
          <w:rFonts w:ascii="Times New Roman" w:eastAsia="微软雅黑" w:hAnsi="Times New Roman" w:cs="Times New Roman" w:hint="eastAsia"/>
          <w:bCs/>
          <w:color w:val="000000" w:themeColor="text1"/>
          <w:sz w:val="20"/>
          <w:szCs w:val="20"/>
          <w:lang w:val="en-GB"/>
        </w:rPr>
        <w:t xml:space="preserve"> of cyclic shifts will not </w:t>
      </w:r>
      <w:r w:rsidRPr="00BC565C">
        <w:rPr>
          <w:rFonts w:ascii="Times New Roman" w:eastAsia="微软雅黑" w:hAnsi="Times New Roman" w:cs="Times New Roman"/>
          <w:bCs/>
          <w:color w:val="000000" w:themeColor="text1"/>
          <w:sz w:val="20"/>
          <w:szCs w:val="20"/>
          <w:lang w:val="en-GB"/>
        </w:rPr>
        <w:t xml:space="preserve">divisible </w:t>
      </w:r>
      <w:r w:rsidRPr="00BC565C">
        <w:rPr>
          <w:rFonts w:ascii="Times New Roman" w:eastAsia="微软雅黑" w:hAnsi="Times New Roman" w:cs="Times New Roman" w:hint="eastAsia"/>
          <w:bCs/>
          <w:color w:val="000000" w:themeColor="text1"/>
          <w:sz w:val="20"/>
          <w:szCs w:val="20"/>
          <w:lang w:val="en-GB"/>
        </w:rPr>
        <w:t xml:space="preserve">by the number of SRS ports according to the following </w:t>
      </w:r>
      <w:r w:rsidR="00E671E5" w:rsidRPr="00BC565C">
        <w:rPr>
          <w:rFonts w:ascii="Times New Roman" w:eastAsia="微软雅黑" w:hAnsi="Times New Roman" w:cs="Times New Roman"/>
          <w:bCs/>
          <w:color w:val="000000" w:themeColor="text1"/>
          <w:sz w:val="20"/>
          <w:szCs w:val="20"/>
          <w:lang w:val="en-GB"/>
        </w:rPr>
        <w:t>definition</w:t>
      </w:r>
      <w:r w:rsidRPr="00BC565C">
        <w:rPr>
          <w:rFonts w:ascii="Times New Roman" w:eastAsia="微软雅黑" w:hAnsi="Times New Roman" w:cs="Times New Roman" w:hint="eastAsia"/>
          <w:bCs/>
          <w:color w:val="000000" w:themeColor="text1"/>
          <w:sz w:val="20"/>
          <w:szCs w:val="20"/>
          <w:lang w:val="en-GB"/>
        </w:rPr>
        <w:t xml:space="preserve"> of cyclic shifts </w:t>
      </w:r>
      <m:oMath>
        <m:sSub>
          <m:sSubPr>
            <m:ctrlPr>
              <w:rPr>
                <w:rFonts w:ascii="Cambria Math" w:eastAsia="微软雅黑" w:hAnsi="Cambria Math" w:cs="Times New Roman"/>
                <w:bCs/>
                <w:color w:val="000000" w:themeColor="text1"/>
                <w:sz w:val="20"/>
                <w:szCs w:val="20"/>
                <w:lang w:val="en-GB"/>
              </w:rPr>
            </m:ctrlPr>
          </m:sSubPr>
          <m:e>
            <m:r>
              <w:rPr>
                <w:rFonts w:ascii="Cambria Math" w:eastAsia="微软雅黑" w:hAnsi="Cambria Math" w:cs="Times New Roman"/>
                <w:color w:val="000000" w:themeColor="text1"/>
                <w:sz w:val="20"/>
                <w:szCs w:val="20"/>
                <w:lang w:val="en-GB"/>
              </w:rPr>
              <m:t>α</m:t>
            </m:r>
          </m:e>
          <m:sub>
            <m:r>
              <m:rPr>
                <m:sty m:val="p"/>
              </m:rPr>
              <w:rPr>
                <w:rFonts w:ascii="Cambria Math" w:eastAsia="微软雅黑" w:hAnsi="Cambria Math" w:cs="Times New Roman" w:hint="eastAsia"/>
                <w:color w:val="000000" w:themeColor="text1"/>
                <w:sz w:val="20"/>
                <w:szCs w:val="20"/>
                <w:lang w:val="en-GB"/>
              </w:rPr>
              <m:t>i</m:t>
            </m:r>
          </m:sub>
        </m:sSub>
      </m:oMath>
      <w:r w:rsidRPr="00BC565C">
        <w:rPr>
          <w:rFonts w:ascii="Times New Roman" w:eastAsia="微软雅黑" w:hAnsi="Times New Roman" w:cs="Times New Roman" w:hint="eastAsia"/>
          <w:bCs/>
          <w:color w:val="000000" w:themeColor="text1"/>
          <w:sz w:val="20"/>
          <w:szCs w:val="20"/>
          <w:lang w:val="en-GB"/>
        </w:rPr>
        <w:t>.</w:t>
      </w:r>
    </w:p>
    <w:p w14:paraId="494393D4" w14:textId="77777777" w:rsidR="00AA2C01" w:rsidRDefault="00AA2C01" w:rsidP="008179F9">
      <w:pPr>
        <w:spacing w:before="50" w:after="50"/>
        <w:jc w:val="center"/>
        <w:rPr>
          <w:lang w:val="en-GB"/>
        </w:rPr>
      </w:pPr>
      <w:r w:rsidRPr="00AD0D9F">
        <w:rPr>
          <w:position w:val="-62"/>
        </w:rPr>
        <w:object w:dxaOrig="3560" w:dyaOrig="1340" w14:anchorId="796AE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65pt" o:ole="">
            <v:imagedata r:id="rId12" o:title=""/>
          </v:shape>
          <o:OLEObject Type="Embed" ProgID="Equation.DSMT4" ShapeID="_x0000_i1025" DrawAspect="Content" ObjectID="_1689767173" r:id="rId13"/>
        </w:object>
      </w:r>
    </w:p>
    <w:p w14:paraId="408B10DF" w14:textId="38F50B1E" w:rsidR="00AA2C01" w:rsidRPr="00BC565C" w:rsidRDefault="00AA2C01" w:rsidP="008179F9">
      <w:pPr>
        <w:spacing w:before="50" w:after="50"/>
        <w:rPr>
          <w:rFonts w:ascii="Times New Roman" w:hAnsi="Times New Roman" w:cs="Times New Roman"/>
          <w:noProof/>
          <w:sz w:val="20"/>
          <w:szCs w:val="20"/>
          <w:lang w:val="en-GB"/>
        </w:rPr>
      </w:pPr>
      <w:r w:rsidRPr="00BC565C">
        <w:rPr>
          <w:rFonts w:ascii="Times New Roman" w:eastAsia="微软雅黑" w:hAnsi="Times New Roman" w:cs="Times New Roman"/>
          <w:bCs/>
          <w:color w:val="000000" w:themeColor="text1"/>
          <w:sz w:val="20"/>
          <w:szCs w:val="20"/>
          <w:lang w:val="en-GB"/>
        </w:rPr>
        <w:t>This may result in non-orthogonal SRS sequences due to possible the same cyclic shifts computed</w:t>
      </w:r>
      <w:r w:rsidR="00FC3EF4">
        <w:rPr>
          <w:rFonts w:ascii="Times New Roman" w:eastAsia="微软雅黑" w:hAnsi="Times New Roman" w:cs="Times New Roman" w:hint="eastAsia"/>
          <w:bCs/>
          <w:color w:val="000000" w:themeColor="text1"/>
          <w:sz w:val="20"/>
          <w:szCs w:val="20"/>
          <w:lang w:val="en-GB"/>
        </w:rPr>
        <w:t xml:space="preserve"> for different SRS ports</w:t>
      </w:r>
      <w:r w:rsidRPr="00BC565C">
        <w:rPr>
          <w:rFonts w:ascii="Times New Roman" w:eastAsia="微软雅黑" w:hAnsi="Times New Roman" w:cs="Times New Roman"/>
          <w:bCs/>
          <w:color w:val="000000" w:themeColor="text1"/>
          <w:sz w:val="20"/>
          <w:szCs w:val="20"/>
          <w:lang w:val="en-GB"/>
        </w:rPr>
        <w:t xml:space="preserve">. In order to address the issues, the maximum number of cyclic shifts </w:t>
      </w:r>
      <m:oMath>
        <m:sSubSup>
          <m:sSubSupPr>
            <m:ctrlPr>
              <w:rPr>
                <w:rFonts w:ascii="Cambria Math" w:eastAsia="微软雅黑" w:hAnsi="Cambria Math" w:cs="Times New Roman"/>
                <w:bCs/>
                <w:color w:val="000000" w:themeColor="text1"/>
                <w:sz w:val="20"/>
                <w:szCs w:val="20"/>
                <w:lang w:val="en-GB"/>
              </w:rPr>
            </m:ctrlPr>
          </m:sSubSupPr>
          <m:e>
            <m:r>
              <m:rPr>
                <m:sty m:val="p"/>
              </m:rP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SRS</m:t>
            </m:r>
          </m:sub>
          <m:sup>
            <m:r>
              <m:rPr>
                <m:nor/>
              </m:rPr>
              <w:rPr>
                <w:rFonts w:ascii="Times New Roman" w:eastAsia="微软雅黑" w:hAnsi="Times New Roman" w:cs="Times New Roman"/>
                <w:bCs/>
                <w:color w:val="000000" w:themeColor="text1"/>
                <w:sz w:val="20"/>
                <w:szCs w:val="20"/>
                <w:lang w:val="en-GB"/>
              </w:rPr>
              <m:t>cs,max</m:t>
            </m:r>
          </m:sup>
        </m:sSubSup>
        <m:r>
          <m:rPr>
            <m:sty m:val="p"/>
          </m:rPr>
          <w:rPr>
            <w:rFonts w:ascii="Cambria Math" w:eastAsia="微软雅黑" w:hAnsi="Cambria Math" w:cs="Times New Roman"/>
            <w:color w:val="000000" w:themeColor="text1"/>
            <w:sz w:val="20"/>
            <w:szCs w:val="20"/>
            <w:lang w:val="en-GB"/>
          </w:rPr>
          <m:t xml:space="preserve"> </m:t>
        </m:r>
      </m:oMath>
      <w:r w:rsidRPr="00BC565C">
        <w:rPr>
          <w:rFonts w:ascii="Times New Roman" w:eastAsia="微软雅黑" w:hAnsi="Times New Roman" w:cs="Times New Roman"/>
          <w:bCs/>
          <w:color w:val="000000" w:themeColor="text1"/>
          <w:sz w:val="20"/>
          <w:szCs w:val="20"/>
          <w:lang w:val="en-GB"/>
        </w:rPr>
        <w:t xml:space="preserve">is set to 12 which is the multiple of 4. Assume that </w:t>
      </w:r>
      <m:oMath>
        <m:sSubSup>
          <m:sSubSupPr>
            <m:ctrlPr>
              <w:rPr>
                <w:rFonts w:ascii="Cambria Math" w:eastAsia="微软雅黑" w:hAnsi="Cambria Math" w:cs="Times New Roman"/>
                <w:bCs/>
                <w:color w:val="000000" w:themeColor="text1"/>
                <w:sz w:val="20"/>
                <w:szCs w:val="20"/>
                <w:lang w:val="en-GB"/>
              </w:rPr>
            </m:ctrlPr>
          </m:sSubSupPr>
          <m:e>
            <m:r>
              <m:rPr>
                <m:sty m:val="p"/>
              </m:rP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SRS</m:t>
            </m:r>
          </m:sub>
          <m:sup>
            <m:r>
              <m:rPr>
                <m:nor/>
              </m:rPr>
              <w:rPr>
                <w:rFonts w:ascii="Times New Roman" w:eastAsia="微软雅黑" w:hAnsi="Times New Roman" w:cs="Times New Roman"/>
                <w:bCs/>
                <w:color w:val="000000" w:themeColor="text1"/>
                <w:sz w:val="20"/>
                <w:szCs w:val="20"/>
                <w:lang w:val="en-GB"/>
              </w:rPr>
              <m:t>cs,max</m:t>
            </m:r>
          </m:sup>
        </m:sSubSup>
      </m:oMath>
      <w:r w:rsidRPr="00BC565C">
        <w:rPr>
          <w:rFonts w:ascii="Times New Roman" w:eastAsia="微软雅黑" w:hAnsi="Times New Roman" w:cs="Times New Roman"/>
          <w:bCs/>
          <w:color w:val="000000" w:themeColor="text1"/>
          <w:sz w:val="20"/>
          <w:szCs w:val="20"/>
          <w:lang w:val="en-GB"/>
        </w:rPr>
        <w:t xml:space="preserve">is equal to 12 for </w:t>
      </w:r>
      <m:oMath>
        <m:sSub>
          <m:sSubPr>
            <m:ctrlPr>
              <w:rPr>
                <w:rFonts w:ascii="Cambria Math" w:eastAsia="微软雅黑" w:hAnsi="Cambria Math" w:cs="Times New Roman"/>
                <w:bCs/>
                <w:color w:val="000000" w:themeColor="text1"/>
                <w:sz w:val="20"/>
                <w:szCs w:val="20"/>
                <w:lang w:val="en-GB"/>
              </w:rPr>
            </m:ctrlPr>
          </m:sSubPr>
          <m:e>
            <m:r>
              <m:rPr>
                <m:sty m:val="p"/>
              </m:rPr>
              <w:rPr>
                <w:rFonts w:ascii="Cambria Math" w:eastAsia="微软雅黑" w:hAnsi="Cambria Math" w:cs="Times New Roman"/>
                <w:color w:val="000000" w:themeColor="text1"/>
                <w:sz w:val="20"/>
                <w:szCs w:val="20"/>
                <w:lang w:val="en-GB"/>
              </w:rPr>
              <m:t>K</m:t>
            </m:r>
          </m:e>
          <m:sub>
            <m:r>
              <m:rPr>
                <m:nor/>
              </m:rPr>
              <w:rPr>
                <w:rFonts w:ascii="Times New Roman" w:eastAsia="微软雅黑" w:hAnsi="Times New Roman" w:cs="Times New Roman"/>
                <w:bCs/>
                <w:color w:val="000000" w:themeColor="text1"/>
                <w:sz w:val="20"/>
                <w:szCs w:val="20"/>
                <w:lang w:val="en-GB"/>
              </w:rPr>
              <m:t>TC</m:t>
            </m:r>
          </m:sub>
        </m:sSub>
        <m:r>
          <m:rPr>
            <m:sty m:val="p"/>
          </m:rPr>
          <w:rPr>
            <w:rFonts w:ascii="Cambria Math" w:eastAsia="微软雅黑" w:hAnsi="Cambria Math" w:cs="Times New Roman"/>
            <w:color w:val="000000" w:themeColor="text1"/>
            <w:sz w:val="20"/>
            <w:szCs w:val="20"/>
            <w:lang w:val="en-GB"/>
          </w:rPr>
          <m:t>=</m:t>
        </m:r>
      </m:oMath>
      <w:r w:rsidRPr="00BC565C">
        <w:rPr>
          <w:rFonts w:ascii="Times New Roman" w:eastAsia="微软雅黑" w:hAnsi="Times New Roman" w:cs="Times New Roman"/>
          <w:bCs/>
          <w:color w:val="000000" w:themeColor="text1"/>
          <w:sz w:val="20"/>
          <w:szCs w:val="20"/>
          <w:lang w:val="en-GB"/>
        </w:rPr>
        <w:t>8,</w:t>
      </w:r>
      <w:r w:rsidRPr="00BC565C">
        <w:rPr>
          <w:rFonts w:ascii="Times New Roman" w:eastAsia="微软雅黑" w:hAnsi="Times New Roman" w:cs="Times New Roman" w:hint="eastAsia"/>
          <w:bCs/>
          <w:color w:val="000000" w:themeColor="text1"/>
          <w:sz w:val="20"/>
          <w:szCs w:val="20"/>
          <w:lang w:val="en-GB"/>
        </w:rPr>
        <w:t xml:space="preserve"> in order to keep SRS sequence </w:t>
      </w:r>
      <w:proofErr w:type="spellStart"/>
      <w:r w:rsidRPr="00BC565C">
        <w:rPr>
          <w:rFonts w:ascii="Times New Roman" w:eastAsia="微软雅黑" w:hAnsi="Times New Roman" w:cs="Times New Roman" w:hint="eastAsia"/>
          <w:bCs/>
          <w:color w:val="000000" w:themeColor="text1"/>
          <w:sz w:val="20"/>
          <w:szCs w:val="20"/>
          <w:lang w:val="en-GB"/>
        </w:rPr>
        <w:t>orthogonality</w:t>
      </w:r>
      <w:proofErr w:type="spellEnd"/>
      <w:r w:rsidRPr="00BC565C">
        <w:rPr>
          <w:rFonts w:ascii="Times New Roman" w:eastAsia="微软雅黑" w:hAnsi="Times New Roman" w:cs="Times New Roman" w:hint="eastAsia"/>
          <w:bCs/>
          <w:color w:val="000000" w:themeColor="text1"/>
          <w:sz w:val="20"/>
          <w:szCs w:val="20"/>
          <w:lang w:val="en-GB"/>
        </w:rPr>
        <w:t xml:space="preserve">, </w:t>
      </w:r>
      <w:r>
        <w:rPr>
          <w:rFonts w:ascii="Times New Roman" w:eastAsia="微软雅黑" w:hAnsi="Times New Roman" w:cs="Times New Roman" w:hint="eastAsia"/>
          <w:bCs/>
          <w:color w:val="000000" w:themeColor="text1"/>
          <w:sz w:val="20"/>
          <w:szCs w:val="20"/>
          <w:lang w:val="en-GB"/>
        </w:rPr>
        <w:t>t</w:t>
      </w:r>
      <w:r w:rsidRPr="00BC565C">
        <w:rPr>
          <w:rFonts w:ascii="Times New Roman" w:hAnsi="Times New Roman" w:cs="Times New Roman"/>
          <w:noProof/>
          <w:sz w:val="20"/>
          <w:szCs w:val="20"/>
          <w:lang w:val="en-GB"/>
        </w:rPr>
        <w:t xml:space="preserve">he minimum SRS bandwith is set to 8 PRBs for </w:t>
      </w:r>
      <m:oMath>
        <m:sSub>
          <m:sSubPr>
            <m:ctrlPr>
              <w:rPr>
                <w:rFonts w:ascii="Cambria Math" w:hAnsi="Cambria Math" w:cs="Times New Roman"/>
                <w:noProof/>
                <w:sz w:val="20"/>
                <w:szCs w:val="20"/>
                <w:lang w:val="en-GB"/>
              </w:rPr>
            </m:ctrlPr>
          </m:sSubPr>
          <m:e>
            <m:r>
              <m:rPr>
                <m:sty m:val="p"/>
              </m:rPr>
              <w:rPr>
                <w:rFonts w:ascii="Cambria Math" w:hAnsi="Cambria Math" w:cs="Times New Roman"/>
                <w:noProof/>
                <w:sz w:val="20"/>
                <w:szCs w:val="20"/>
                <w:lang w:val="en-GB"/>
              </w:rPr>
              <m:t>K</m:t>
            </m:r>
          </m:e>
          <m:sub>
            <m:r>
              <m:rPr>
                <m:nor/>
              </m:rPr>
              <w:rPr>
                <w:rFonts w:ascii="Times New Roman" w:hAnsi="Times New Roman" w:cs="Times New Roman"/>
                <w:noProof/>
                <w:sz w:val="20"/>
                <w:szCs w:val="20"/>
                <w:lang w:val="en-GB"/>
              </w:rPr>
              <m:t>TC</m:t>
            </m:r>
          </m:sub>
        </m:sSub>
        <m:r>
          <m:rPr>
            <m:sty m:val="p"/>
          </m:rPr>
          <w:rPr>
            <w:rFonts w:ascii="Cambria Math" w:hAnsi="Cambria Math" w:cs="Times New Roman"/>
            <w:noProof/>
            <w:sz w:val="20"/>
            <w:szCs w:val="20"/>
            <w:lang w:val="en-GB"/>
          </w:rPr>
          <m:t>=</m:t>
        </m:r>
      </m:oMath>
      <w:r w:rsidRPr="00BC565C">
        <w:rPr>
          <w:rFonts w:ascii="Times New Roman" w:hAnsi="Times New Roman" w:cs="Times New Roman"/>
          <w:noProof/>
          <w:sz w:val="20"/>
          <w:szCs w:val="20"/>
          <w:lang w:val="en-GB"/>
        </w:rPr>
        <w:t>8, such that the seque</w:t>
      </w:r>
      <w:r>
        <w:rPr>
          <w:rFonts w:ascii="Times New Roman" w:hAnsi="Times New Roman" w:cs="Times New Roman"/>
          <w:noProof/>
          <w:sz w:val="20"/>
          <w:szCs w:val="20"/>
          <w:lang w:val="en-GB"/>
        </w:rPr>
        <w:t>nce length is not less than 12.</w:t>
      </w:r>
      <w:r>
        <w:rPr>
          <w:rFonts w:ascii="Times New Roman" w:hAnsi="Times New Roman" w:cs="Times New Roman" w:hint="eastAsia"/>
          <w:noProof/>
          <w:sz w:val="20"/>
          <w:szCs w:val="20"/>
          <w:lang w:val="en-GB"/>
        </w:rPr>
        <w:t xml:space="preserve"> </w:t>
      </w:r>
      <w:r w:rsidRPr="00BC565C">
        <w:rPr>
          <w:rFonts w:ascii="Times New Roman" w:hAnsi="Times New Roman" w:cs="Times New Roman"/>
          <w:noProof/>
          <w:sz w:val="20"/>
          <w:szCs w:val="20"/>
          <w:lang w:val="en-GB"/>
        </w:rPr>
        <w:t xml:space="preserve">In addition, the SRS bandwith is multiple of 4 in current specification. In order to make the multiplexing between legacy SRS and SRS with partial frequence sounding, the </w:t>
      </w:r>
      <w:r w:rsidR="00751B88">
        <w:rPr>
          <w:rFonts w:ascii="Times New Roman" w:hAnsi="Times New Roman" w:cs="Times New Roman" w:hint="eastAsia"/>
          <w:noProof/>
          <w:sz w:val="20"/>
          <w:szCs w:val="20"/>
          <w:lang w:val="en-GB"/>
        </w:rPr>
        <w:t xml:space="preserve">value of </w:t>
      </w:r>
      <w:r w:rsidRPr="00BC565C">
        <w:rPr>
          <w:rFonts w:ascii="Times New Roman" w:hAnsi="Times New Roman" w:cs="Times New Roman"/>
          <w:noProof/>
          <w:sz w:val="20"/>
          <w:szCs w:val="20"/>
          <w:lang w:val="en-GB"/>
        </w:rPr>
        <w:t xml:space="preserve">partial frequency bandwidith </w:t>
      </w:r>
      <m:oMath>
        <m:r>
          <m:rPr>
            <m:sty m:val="p"/>
          </m:rPr>
          <w:rPr>
            <w:rFonts w:ascii="Cambria Math" w:hAnsi="Cambria Math" w:cs="Times New Roman"/>
            <w:noProof/>
            <w:sz w:val="20"/>
            <w:szCs w:val="20"/>
            <w:lang w:val="en-GB"/>
          </w:rPr>
          <m:t xml:space="preserve"> </m:t>
        </m:r>
        <m:f>
          <m:fPr>
            <m:ctrlPr>
              <w:rPr>
                <w:rFonts w:ascii="Cambria Math" w:hAnsi="Cambria Math" w:cs="Times New Roman"/>
                <w:noProof/>
                <w:sz w:val="20"/>
                <w:szCs w:val="20"/>
                <w:lang w:val="en-GB"/>
              </w:rPr>
            </m:ctrlPr>
          </m:fPr>
          <m:num>
            <m:r>
              <m:rPr>
                <m:sty m:val="p"/>
              </m:rPr>
              <w:rPr>
                <w:rFonts w:ascii="Cambria Math" w:hAnsi="Cambria Math" w:cs="Times New Roman"/>
                <w:noProof/>
                <w:sz w:val="20"/>
                <w:szCs w:val="20"/>
                <w:lang w:val="en-GB"/>
              </w:rPr>
              <m:t>1</m:t>
            </m:r>
          </m:num>
          <m:den>
            <m:sSub>
              <m:sSubPr>
                <m:ctrlPr>
                  <w:rPr>
                    <w:rFonts w:ascii="Cambria Math" w:hAnsi="Cambria Math" w:cs="Times New Roman"/>
                    <w:noProof/>
                    <w:sz w:val="20"/>
                    <w:szCs w:val="20"/>
                    <w:lang w:val="en-GB"/>
                  </w:rPr>
                </m:ctrlPr>
              </m:sSubPr>
              <m:e>
                <m:r>
                  <w:rPr>
                    <w:rFonts w:ascii="Cambria Math" w:hAnsi="Cambria Math" w:cs="Times New Roman"/>
                    <w:noProof/>
                    <w:sz w:val="20"/>
                    <w:szCs w:val="20"/>
                    <w:lang w:val="en-GB"/>
                  </w:rPr>
                  <m:t>P</m:t>
                </m:r>
              </m:e>
              <m:sub>
                <m:r>
                  <w:rPr>
                    <w:rFonts w:ascii="Cambria Math" w:hAnsi="Cambria Math" w:cs="Times New Roman"/>
                    <w:noProof/>
                    <w:sz w:val="20"/>
                    <w:szCs w:val="20"/>
                    <w:lang w:val="en-GB"/>
                  </w:rPr>
                  <m:t>F</m:t>
                </m:r>
              </m:sub>
            </m:sSub>
          </m:den>
        </m:f>
        <m:sSub>
          <m:sSubPr>
            <m:ctrlPr>
              <w:rPr>
                <w:rFonts w:ascii="Cambria Math" w:hAnsi="Cambria Math" w:cs="Times New Roman"/>
                <w:noProof/>
                <w:sz w:val="20"/>
                <w:szCs w:val="20"/>
                <w:lang w:val="en-GB"/>
              </w:rPr>
            </m:ctrlPr>
          </m:sSubPr>
          <m:e>
            <m:r>
              <w:rPr>
                <w:rFonts w:ascii="Cambria Math" w:hAnsi="Cambria Math" w:cs="Times New Roman"/>
                <w:noProof/>
                <w:sz w:val="20"/>
                <w:szCs w:val="20"/>
                <w:lang w:val="en-GB"/>
              </w:rPr>
              <m:t>m</m:t>
            </m:r>
          </m:e>
          <m:sub>
            <m:r>
              <w:rPr>
                <w:rFonts w:ascii="Cambria Math" w:hAnsi="Cambria Math" w:cs="Times New Roman"/>
                <w:noProof/>
                <w:sz w:val="20"/>
                <w:szCs w:val="20"/>
                <w:lang w:val="en-GB"/>
              </w:rPr>
              <m:t>SRS</m:t>
            </m:r>
            <m:r>
              <m:rPr>
                <m:sty m:val="p"/>
              </m:rPr>
              <w:rPr>
                <w:rFonts w:ascii="Cambria Math" w:hAnsi="Cambria Math" w:cs="Times New Roman"/>
                <w:noProof/>
                <w:sz w:val="20"/>
                <w:szCs w:val="20"/>
                <w:lang w:val="en-GB"/>
              </w:rPr>
              <m:t xml:space="preserve">, </m:t>
            </m:r>
            <m:sSub>
              <m:sSubPr>
                <m:ctrlPr>
                  <w:rPr>
                    <w:rFonts w:ascii="Cambria Math" w:hAnsi="Cambria Math" w:cs="Times New Roman"/>
                    <w:noProof/>
                    <w:sz w:val="20"/>
                    <w:szCs w:val="20"/>
                    <w:lang w:val="en-GB"/>
                  </w:rPr>
                </m:ctrlPr>
              </m:sSubPr>
              <m:e>
                <m:r>
                  <w:rPr>
                    <w:rFonts w:ascii="Cambria Math" w:hAnsi="Cambria Math" w:cs="Times New Roman"/>
                    <w:noProof/>
                    <w:sz w:val="20"/>
                    <w:szCs w:val="20"/>
                    <w:lang w:val="en-GB"/>
                  </w:rPr>
                  <m:t>B</m:t>
                </m:r>
              </m:e>
              <m:sub>
                <m:r>
                  <w:rPr>
                    <w:rFonts w:ascii="Cambria Math" w:hAnsi="Cambria Math" w:cs="Times New Roman"/>
                    <w:noProof/>
                    <w:sz w:val="20"/>
                    <w:szCs w:val="20"/>
                    <w:lang w:val="en-GB"/>
                  </w:rPr>
                  <m:t>SRS</m:t>
                </m:r>
              </m:sub>
            </m:sSub>
          </m:sub>
        </m:sSub>
      </m:oMath>
      <w:r w:rsidRPr="00BC565C">
        <w:rPr>
          <w:rFonts w:ascii="Times New Roman" w:hAnsi="Times New Roman" w:cs="Times New Roman"/>
          <w:noProof/>
          <w:sz w:val="20"/>
          <w:szCs w:val="20"/>
          <w:lang w:val="en-GB"/>
        </w:rPr>
        <w:t xml:space="preserve">should be multiple of 4. </w:t>
      </w:r>
      <w:r w:rsidR="00DE267C">
        <w:rPr>
          <w:rFonts w:ascii="Times New Roman" w:hAnsi="Times New Roman" w:cs="Times New Roman" w:hint="eastAsia"/>
          <w:noProof/>
          <w:sz w:val="20"/>
          <w:szCs w:val="20"/>
          <w:lang w:val="en-GB"/>
        </w:rPr>
        <w:t>In</w:t>
      </w:r>
      <w:r w:rsidR="00DE267C" w:rsidRPr="00BC565C">
        <w:rPr>
          <w:rFonts w:ascii="Times New Roman" w:hAnsi="Times New Roman" w:cs="Times New Roman"/>
          <w:noProof/>
          <w:sz w:val="20"/>
          <w:szCs w:val="20"/>
          <w:lang w:val="en-GB"/>
        </w:rPr>
        <w:t xml:space="preserve"> </w:t>
      </w:r>
      <w:r w:rsidRPr="00BC565C">
        <w:rPr>
          <w:rFonts w:ascii="Times New Roman" w:hAnsi="Times New Roman" w:cs="Times New Roman"/>
          <w:noProof/>
          <w:sz w:val="20"/>
          <w:szCs w:val="20"/>
          <w:lang w:val="en-GB"/>
        </w:rPr>
        <w:t>all, the</w:t>
      </w:r>
      <w:r w:rsidR="00DE267C">
        <w:rPr>
          <w:rFonts w:ascii="Times New Roman" w:hAnsi="Times New Roman" w:cs="Times New Roman" w:hint="eastAsia"/>
          <w:noProof/>
          <w:sz w:val="20"/>
          <w:szCs w:val="20"/>
          <w:lang w:val="en-GB"/>
        </w:rPr>
        <w:t xml:space="preserve"> value of </w:t>
      </w:r>
      <m:oMath>
        <m:f>
          <m:fPr>
            <m:ctrlPr>
              <w:rPr>
                <w:rFonts w:ascii="Cambria Math" w:hAnsi="Cambria Math" w:cs="Times New Roman"/>
                <w:noProof/>
                <w:sz w:val="20"/>
                <w:szCs w:val="20"/>
                <w:lang w:val="en-GB"/>
              </w:rPr>
            </m:ctrlPr>
          </m:fPr>
          <m:num>
            <m:r>
              <m:rPr>
                <m:sty m:val="p"/>
              </m:rPr>
              <w:rPr>
                <w:rFonts w:ascii="Cambria Math" w:hAnsi="Cambria Math" w:cs="Times New Roman"/>
                <w:noProof/>
                <w:sz w:val="20"/>
                <w:szCs w:val="20"/>
                <w:lang w:val="en-GB"/>
              </w:rPr>
              <m:t>1</m:t>
            </m:r>
          </m:num>
          <m:den>
            <m:sSub>
              <m:sSubPr>
                <m:ctrlPr>
                  <w:rPr>
                    <w:rFonts w:ascii="Cambria Math" w:hAnsi="Cambria Math" w:cs="Times New Roman"/>
                    <w:noProof/>
                    <w:sz w:val="20"/>
                    <w:szCs w:val="20"/>
                    <w:lang w:val="en-GB"/>
                  </w:rPr>
                </m:ctrlPr>
              </m:sSubPr>
              <m:e>
                <m:r>
                  <w:rPr>
                    <w:rFonts w:ascii="Cambria Math" w:hAnsi="Cambria Math" w:cs="Times New Roman"/>
                    <w:noProof/>
                    <w:sz w:val="20"/>
                    <w:szCs w:val="20"/>
                    <w:lang w:val="en-GB"/>
                  </w:rPr>
                  <m:t>P</m:t>
                </m:r>
              </m:e>
              <m:sub>
                <m:r>
                  <w:rPr>
                    <w:rFonts w:ascii="Cambria Math" w:hAnsi="Cambria Math" w:cs="Times New Roman"/>
                    <w:noProof/>
                    <w:sz w:val="20"/>
                    <w:szCs w:val="20"/>
                    <w:lang w:val="en-GB"/>
                  </w:rPr>
                  <m:t>F</m:t>
                </m:r>
              </m:sub>
            </m:sSub>
          </m:den>
        </m:f>
        <m:sSub>
          <m:sSubPr>
            <m:ctrlPr>
              <w:rPr>
                <w:rFonts w:ascii="Cambria Math" w:hAnsi="Cambria Math" w:cs="Times New Roman"/>
                <w:noProof/>
                <w:sz w:val="20"/>
                <w:szCs w:val="20"/>
                <w:lang w:val="en-GB"/>
              </w:rPr>
            </m:ctrlPr>
          </m:sSubPr>
          <m:e>
            <m:r>
              <w:rPr>
                <w:rFonts w:ascii="Cambria Math" w:hAnsi="Cambria Math" w:cs="Times New Roman"/>
                <w:noProof/>
                <w:sz w:val="20"/>
                <w:szCs w:val="20"/>
                <w:lang w:val="en-GB"/>
              </w:rPr>
              <m:t>m</m:t>
            </m:r>
          </m:e>
          <m:sub>
            <m:r>
              <w:rPr>
                <w:rFonts w:ascii="Cambria Math" w:hAnsi="Cambria Math" w:cs="Times New Roman"/>
                <w:noProof/>
                <w:sz w:val="20"/>
                <w:szCs w:val="20"/>
                <w:lang w:val="en-GB"/>
              </w:rPr>
              <m:t>SRS</m:t>
            </m:r>
            <m:r>
              <m:rPr>
                <m:sty m:val="p"/>
              </m:rPr>
              <w:rPr>
                <w:rFonts w:ascii="Cambria Math" w:hAnsi="Cambria Math" w:cs="Times New Roman"/>
                <w:noProof/>
                <w:sz w:val="20"/>
                <w:szCs w:val="20"/>
                <w:lang w:val="en-GB"/>
              </w:rPr>
              <m:t xml:space="preserve">, </m:t>
            </m:r>
            <m:sSub>
              <m:sSubPr>
                <m:ctrlPr>
                  <w:rPr>
                    <w:rFonts w:ascii="Cambria Math" w:hAnsi="Cambria Math" w:cs="Times New Roman"/>
                    <w:noProof/>
                    <w:sz w:val="20"/>
                    <w:szCs w:val="20"/>
                    <w:lang w:val="en-GB"/>
                  </w:rPr>
                </m:ctrlPr>
              </m:sSubPr>
              <m:e>
                <m:r>
                  <w:rPr>
                    <w:rFonts w:ascii="Cambria Math" w:hAnsi="Cambria Math" w:cs="Times New Roman"/>
                    <w:noProof/>
                    <w:sz w:val="20"/>
                    <w:szCs w:val="20"/>
                    <w:lang w:val="en-GB"/>
                  </w:rPr>
                  <m:t>B</m:t>
                </m:r>
              </m:e>
              <m:sub>
                <m:r>
                  <w:rPr>
                    <w:rFonts w:ascii="Cambria Math" w:hAnsi="Cambria Math" w:cs="Times New Roman"/>
                    <w:noProof/>
                    <w:sz w:val="20"/>
                    <w:szCs w:val="20"/>
                    <w:lang w:val="en-GB"/>
                  </w:rPr>
                  <m:t>SRS</m:t>
                </m:r>
              </m:sub>
            </m:sSub>
          </m:sub>
        </m:sSub>
      </m:oMath>
      <w:r w:rsidRPr="00BC565C">
        <w:rPr>
          <w:rFonts w:ascii="Times New Roman" w:hAnsi="Times New Roman" w:cs="Times New Roman"/>
          <w:noProof/>
          <w:sz w:val="20"/>
          <w:szCs w:val="20"/>
          <w:lang w:val="en-GB"/>
        </w:rPr>
        <w:t xml:space="preserve"> should be multple of 4, and the minimum value of </w:t>
      </w:r>
      <m:oMath>
        <m:f>
          <m:fPr>
            <m:ctrlPr>
              <w:rPr>
                <w:rFonts w:ascii="Cambria Math" w:hAnsi="Cambria Math" w:cs="Times New Roman"/>
                <w:noProof/>
                <w:sz w:val="20"/>
                <w:szCs w:val="20"/>
                <w:lang w:val="en-GB"/>
              </w:rPr>
            </m:ctrlPr>
          </m:fPr>
          <m:num>
            <m:r>
              <m:rPr>
                <m:sty m:val="p"/>
              </m:rPr>
              <w:rPr>
                <w:rFonts w:ascii="Cambria Math" w:hAnsi="Cambria Math" w:cs="Times New Roman"/>
                <w:noProof/>
                <w:sz w:val="20"/>
                <w:szCs w:val="20"/>
                <w:lang w:val="en-GB"/>
              </w:rPr>
              <m:t>1</m:t>
            </m:r>
          </m:num>
          <m:den>
            <m:sSub>
              <m:sSubPr>
                <m:ctrlPr>
                  <w:rPr>
                    <w:rFonts w:ascii="Cambria Math" w:hAnsi="Cambria Math" w:cs="Times New Roman"/>
                    <w:noProof/>
                    <w:sz w:val="20"/>
                    <w:szCs w:val="20"/>
                    <w:lang w:val="en-GB"/>
                  </w:rPr>
                </m:ctrlPr>
              </m:sSubPr>
              <m:e>
                <m:r>
                  <w:rPr>
                    <w:rFonts w:ascii="Cambria Math" w:hAnsi="Cambria Math" w:cs="Times New Roman"/>
                    <w:noProof/>
                    <w:sz w:val="20"/>
                    <w:szCs w:val="20"/>
                    <w:lang w:val="en-GB"/>
                  </w:rPr>
                  <m:t>P</m:t>
                </m:r>
              </m:e>
              <m:sub>
                <m:r>
                  <w:rPr>
                    <w:rFonts w:ascii="Cambria Math" w:hAnsi="Cambria Math" w:cs="Times New Roman"/>
                    <w:noProof/>
                    <w:sz w:val="20"/>
                    <w:szCs w:val="20"/>
                    <w:lang w:val="en-GB"/>
                  </w:rPr>
                  <m:t>F</m:t>
                </m:r>
              </m:sub>
            </m:sSub>
          </m:den>
        </m:f>
        <m:sSub>
          <m:sSubPr>
            <m:ctrlPr>
              <w:rPr>
                <w:rFonts w:ascii="Cambria Math" w:hAnsi="Cambria Math" w:cs="Times New Roman"/>
                <w:noProof/>
                <w:sz w:val="20"/>
                <w:szCs w:val="20"/>
                <w:lang w:val="en-GB"/>
              </w:rPr>
            </m:ctrlPr>
          </m:sSubPr>
          <m:e>
            <m:r>
              <w:rPr>
                <w:rFonts w:ascii="Cambria Math" w:hAnsi="Cambria Math" w:cs="Times New Roman"/>
                <w:noProof/>
                <w:sz w:val="20"/>
                <w:szCs w:val="20"/>
                <w:lang w:val="en-GB"/>
              </w:rPr>
              <m:t>m</m:t>
            </m:r>
          </m:e>
          <m:sub>
            <m:r>
              <w:rPr>
                <w:rFonts w:ascii="Cambria Math" w:hAnsi="Cambria Math" w:cs="Times New Roman"/>
                <w:noProof/>
                <w:sz w:val="20"/>
                <w:szCs w:val="20"/>
                <w:lang w:val="en-GB"/>
              </w:rPr>
              <m:t>SRS</m:t>
            </m:r>
            <m:r>
              <m:rPr>
                <m:sty m:val="p"/>
              </m:rPr>
              <w:rPr>
                <w:rFonts w:ascii="Cambria Math" w:hAnsi="Cambria Math" w:cs="Times New Roman"/>
                <w:noProof/>
                <w:sz w:val="20"/>
                <w:szCs w:val="20"/>
                <w:lang w:val="en-GB"/>
              </w:rPr>
              <m:t xml:space="preserve">, </m:t>
            </m:r>
            <m:sSub>
              <m:sSubPr>
                <m:ctrlPr>
                  <w:rPr>
                    <w:rFonts w:ascii="Cambria Math" w:hAnsi="Cambria Math" w:cs="Times New Roman"/>
                    <w:noProof/>
                    <w:sz w:val="20"/>
                    <w:szCs w:val="20"/>
                    <w:lang w:val="en-GB"/>
                  </w:rPr>
                </m:ctrlPr>
              </m:sSubPr>
              <m:e>
                <m:r>
                  <w:rPr>
                    <w:rFonts w:ascii="Cambria Math" w:hAnsi="Cambria Math" w:cs="Times New Roman"/>
                    <w:noProof/>
                    <w:sz w:val="20"/>
                    <w:szCs w:val="20"/>
                    <w:lang w:val="en-GB"/>
                  </w:rPr>
                  <m:t>B</m:t>
                </m:r>
              </m:e>
              <m:sub>
                <m:r>
                  <w:rPr>
                    <w:rFonts w:ascii="Cambria Math" w:hAnsi="Cambria Math" w:cs="Times New Roman"/>
                    <w:noProof/>
                    <w:sz w:val="20"/>
                    <w:szCs w:val="20"/>
                    <w:lang w:val="en-GB"/>
                  </w:rPr>
                  <m:t>SRS</m:t>
                </m:r>
              </m:sub>
            </m:sSub>
          </m:sub>
        </m:sSub>
      </m:oMath>
      <w:r w:rsidRPr="00BC565C">
        <w:rPr>
          <w:rFonts w:ascii="Times New Roman" w:hAnsi="Times New Roman" w:cs="Times New Roman"/>
          <w:noProof/>
          <w:sz w:val="20"/>
          <w:szCs w:val="20"/>
          <w:lang w:val="en-GB"/>
        </w:rPr>
        <w:t xml:space="preserve">  is 4 for </w:t>
      </w:r>
      <m:oMath>
        <m:sSub>
          <m:sSubPr>
            <m:ctrlPr>
              <w:rPr>
                <w:rFonts w:ascii="Cambria Math" w:hAnsi="Cambria Math" w:cs="Times New Roman"/>
                <w:noProof/>
                <w:sz w:val="20"/>
                <w:szCs w:val="20"/>
                <w:lang w:val="en-GB"/>
              </w:rPr>
            </m:ctrlPr>
          </m:sSubPr>
          <m:e>
            <m:r>
              <m:rPr>
                <m:sty m:val="p"/>
              </m:rPr>
              <w:rPr>
                <w:rFonts w:ascii="Cambria Math" w:hAnsi="Cambria Math" w:cs="Times New Roman"/>
                <w:noProof/>
                <w:sz w:val="20"/>
                <w:szCs w:val="20"/>
                <w:lang w:val="en-GB"/>
              </w:rPr>
              <m:t>K</m:t>
            </m:r>
          </m:e>
          <m:sub>
            <m:r>
              <m:rPr>
                <m:nor/>
              </m:rPr>
              <w:rPr>
                <w:rFonts w:ascii="Times New Roman" w:hAnsi="Times New Roman" w:cs="Times New Roman"/>
                <w:noProof/>
                <w:sz w:val="20"/>
                <w:szCs w:val="20"/>
                <w:lang w:val="en-GB"/>
              </w:rPr>
              <m:t>TC</m:t>
            </m:r>
          </m:sub>
        </m:sSub>
        <m:r>
          <m:rPr>
            <m:sty m:val="p"/>
          </m:rPr>
          <w:rPr>
            <w:rFonts w:ascii="Cambria Math" w:hAnsi="Cambria Math" w:cs="Times New Roman"/>
            <w:noProof/>
            <w:sz w:val="20"/>
            <w:szCs w:val="20"/>
            <w:lang w:val="en-GB"/>
          </w:rPr>
          <m:t>=2</m:t>
        </m:r>
      </m:oMath>
      <w:r w:rsidRPr="00BC565C">
        <w:rPr>
          <w:rFonts w:ascii="Times New Roman" w:hAnsi="Times New Roman" w:cs="Times New Roman"/>
          <w:noProof/>
          <w:sz w:val="20"/>
          <w:szCs w:val="20"/>
          <w:lang w:val="en-GB"/>
        </w:rPr>
        <w:t xml:space="preserve"> and 4, the minimum value of </w:t>
      </w:r>
      <m:oMath>
        <m:f>
          <m:fPr>
            <m:ctrlPr>
              <w:rPr>
                <w:rFonts w:ascii="Cambria Math" w:hAnsi="Cambria Math" w:cs="Times New Roman"/>
                <w:noProof/>
                <w:sz w:val="20"/>
                <w:szCs w:val="20"/>
                <w:lang w:val="en-GB"/>
              </w:rPr>
            </m:ctrlPr>
          </m:fPr>
          <m:num>
            <m:r>
              <m:rPr>
                <m:sty m:val="p"/>
              </m:rPr>
              <w:rPr>
                <w:rFonts w:ascii="Cambria Math" w:hAnsi="Cambria Math" w:cs="Times New Roman"/>
                <w:noProof/>
                <w:sz w:val="20"/>
                <w:szCs w:val="20"/>
                <w:lang w:val="en-GB"/>
              </w:rPr>
              <m:t>1</m:t>
            </m:r>
          </m:num>
          <m:den>
            <m:sSub>
              <m:sSubPr>
                <m:ctrlPr>
                  <w:rPr>
                    <w:rFonts w:ascii="Cambria Math" w:hAnsi="Cambria Math" w:cs="Times New Roman"/>
                    <w:noProof/>
                    <w:sz w:val="20"/>
                    <w:szCs w:val="20"/>
                    <w:lang w:val="en-GB"/>
                  </w:rPr>
                </m:ctrlPr>
              </m:sSubPr>
              <m:e>
                <m:r>
                  <w:rPr>
                    <w:rFonts w:ascii="Cambria Math" w:hAnsi="Cambria Math" w:cs="Times New Roman"/>
                    <w:noProof/>
                    <w:sz w:val="20"/>
                    <w:szCs w:val="20"/>
                    <w:lang w:val="en-GB"/>
                  </w:rPr>
                  <m:t>P</m:t>
                </m:r>
              </m:e>
              <m:sub>
                <m:r>
                  <w:rPr>
                    <w:rFonts w:ascii="Cambria Math" w:hAnsi="Cambria Math" w:cs="Times New Roman"/>
                    <w:noProof/>
                    <w:sz w:val="20"/>
                    <w:szCs w:val="20"/>
                    <w:lang w:val="en-GB"/>
                  </w:rPr>
                  <m:t>F</m:t>
                </m:r>
              </m:sub>
            </m:sSub>
          </m:den>
        </m:f>
        <m:sSub>
          <m:sSubPr>
            <m:ctrlPr>
              <w:rPr>
                <w:rFonts w:ascii="Cambria Math" w:hAnsi="Cambria Math" w:cs="Times New Roman"/>
                <w:noProof/>
                <w:sz w:val="20"/>
                <w:szCs w:val="20"/>
                <w:lang w:val="en-GB"/>
              </w:rPr>
            </m:ctrlPr>
          </m:sSubPr>
          <m:e>
            <m:r>
              <w:rPr>
                <w:rFonts w:ascii="Cambria Math" w:hAnsi="Cambria Math" w:cs="Times New Roman"/>
                <w:noProof/>
                <w:sz w:val="20"/>
                <w:szCs w:val="20"/>
                <w:lang w:val="en-GB"/>
              </w:rPr>
              <m:t>m</m:t>
            </m:r>
          </m:e>
          <m:sub>
            <m:r>
              <w:rPr>
                <w:rFonts w:ascii="Cambria Math" w:hAnsi="Cambria Math" w:cs="Times New Roman"/>
                <w:noProof/>
                <w:sz w:val="20"/>
                <w:szCs w:val="20"/>
                <w:lang w:val="en-GB"/>
              </w:rPr>
              <m:t>SRS</m:t>
            </m:r>
            <m:r>
              <m:rPr>
                <m:sty m:val="p"/>
              </m:rPr>
              <w:rPr>
                <w:rFonts w:ascii="Cambria Math" w:hAnsi="Cambria Math" w:cs="Times New Roman"/>
                <w:noProof/>
                <w:sz w:val="20"/>
                <w:szCs w:val="20"/>
                <w:lang w:val="en-GB"/>
              </w:rPr>
              <m:t xml:space="preserve">, </m:t>
            </m:r>
            <m:sSub>
              <m:sSubPr>
                <m:ctrlPr>
                  <w:rPr>
                    <w:rFonts w:ascii="Cambria Math" w:hAnsi="Cambria Math" w:cs="Times New Roman"/>
                    <w:noProof/>
                    <w:sz w:val="20"/>
                    <w:szCs w:val="20"/>
                    <w:lang w:val="en-GB"/>
                  </w:rPr>
                </m:ctrlPr>
              </m:sSubPr>
              <m:e>
                <m:r>
                  <w:rPr>
                    <w:rFonts w:ascii="Cambria Math" w:hAnsi="Cambria Math" w:cs="Times New Roman"/>
                    <w:noProof/>
                    <w:sz w:val="20"/>
                    <w:szCs w:val="20"/>
                    <w:lang w:val="en-GB"/>
                  </w:rPr>
                  <m:t>B</m:t>
                </m:r>
              </m:e>
              <m:sub>
                <m:r>
                  <w:rPr>
                    <w:rFonts w:ascii="Cambria Math" w:hAnsi="Cambria Math" w:cs="Times New Roman"/>
                    <w:noProof/>
                    <w:sz w:val="20"/>
                    <w:szCs w:val="20"/>
                    <w:lang w:val="en-GB"/>
                  </w:rPr>
                  <m:t>SRS</m:t>
                </m:r>
              </m:sub>
            </m:sSub>
          </m:sub>
        </m:sSub>
      </m:oMath>
      <w:r w:rsidRPr="00BC565C">
        <w:rPr>
          <w:rFonts w:ascii="Times New Roman" w:hAnsi="Times New Roman" w:cs="Times New Roman"/>
          <w:noProof/>
          <w:sz w:val="20"/>
          <w:szCs w:val="20"/>
          <w:lang w:val="en-GB"/>
        </w:rPr>
        <w:t xml:space="preserve">  is 8 for </w:t>
      </w:r>
      <m:oMath>
        <m:sSub>
          <m:sSubPr>
            <m:ctrlPr>
              <w:rPr>
                <w:rFonts w:ascii="Cambria Math" w:hAnsi="Cambria Math" w:cs="Times New Roman"/>
                <w:noProof/>
                <w:sz w:val="20"/>
                <w:szCs w:val="20"/>
                <w:lang w:val="en-GB"/>
              </w:rPr>
            </m:ctrlPr>
          </m:sSubPr>
          <m:e>
            <m:r>
              <m:rPr>
                <m:sty m:val="p"/>
              </m:rPr>
              <w:rPr>
                <w:rFonts w:ascii="Cambria Math" w:hAnsi="Cambria Math" w:cs="Times New Roman"/>
                <w:noProof/>
                <w:sz w:val="20"/>
                <w:szCs w:val="20"/>
                <w:lang w:val="en-GB"/>
              </w:rPr>
              <m:t>K</m:t>
            </m:r>
          </m:e>
          <m:sub>
            <m:r>
              <m:rPr>
                <m:nor/>
              </m:rPr>
              <w:rPr>
                <w:rFonts w:ascii="Times New Roman" w:hAnsi="Times New Roman" w:cs="Times New Roman"/>
                <w:noProof/>
                <w:sz w:val="20"/>
                <w:szCs w:val="20"/>
                <w:lang w:val="en-GB"/>
              </w:rPr>
              <m:t>TC</m:t>
            </m:r>
          </m:sub>
        </m:sSub>
        <m:r>
          <m:rPr>
            <m:sty m:val="p"/>
          </m:rPr>
          <w:rPr>
            <w:rFonts w:ascii="Cambria Math" w:hAnsi="Cambria Math" w:cs="Times New Roman"/>
            <w:noProof/>
            <w:sz w:val="20"/>
            <w:szCs w:val="20"/>
            <w:lang w:val="en-GB"/>
          </w:rPr>
          <m:t>=8.</m:t>
        </m:r>
      </m:oMath>
      <w:r w:rsidRPr="00BC565C">
        <w:rPr>
          <w:rFonts w:ascii="Times New Roman" w:hAnsi="Times New Roman" w:cs="Times New Roman"/>
          <w:noProof/>
          <w:sz w:val="20"/>
          <w:szCs w:val="20"/>
          <w:lang w:val="en-GB"/>
        </w:rPr>
        <w:t xml:space="preserve">  </w:t>
      </w:r>
    </w:p>
    <w:p w14:paraId="32130139" w14:textId="5348E1B2" w:rsidR="00AA2C01" w:rsidRDefault="00AA2C01" w:rsidP="008179F9">
      <w:pPr>
        <w:spacing w:before="50" w:after="50"/>
        <w:rPr>
          <w:b/>
          <w:i/>
          <w:color w:val="000000" w:themeColor="text1"/>
          <w:sz w:val="20"/>
          <w:szCs w:val="20"/>
        </w:rPr>
      </w:pPr>
      <w:r w:rsidRPr="006F606C">
        <w:rPr>
          <w:rFonts w:ascii="Times New Roman" w:hAnsi="Times New Roman" w:cs="Times New Roman"/>
          <w:b/>
          <w:i/>
          <w:sz w:val="20"/>
          <w:szCs w:val="20"/>
        </w:rPr>
        <w:t xml:space="preserve">Proposal </w:t>
      </w:r>
      <w:r w:rsidR="00B70385" w:rsidRPr="006F606C">
        <w:rPr>
          <w:rFonts w:ascii="Times New Roman" w:hAnsi="Times New Roman" w:cs="Times New Roman"/>
          <w:b/>
          <w:i/>
          <w:sz w:val="20"/>
          <w:szCs w:val="20"/>
        </w:rPr>
        <w:t>9</w:t>
      </w:r>
      <w:r w:rsidRPr="006F606C">
        <w:rPr>
          <w:rFonts w:ascii="Times New Roman" w:hAnsi="Times New Roman" w:cs="Times New Roman"/>
          <w:b/>
          <w:i/>
          <w:sz w:val="20"/>
          <w:szCs w:val="20"/>
        </w:rPr>
        <w:t>:</w:t>
      </w:r>
      <w:r w:rsidRPr="003A35FF">
        <w:rPr>
          <w:b/>
          <w:i/>
          <w:color w:val="000000" w:themeColor="text1"/>
          <w:sz w:val="20"/>
          <w:szCs w:val="20"/>
        </w:rPr>
        <w:t xml:space="preserve"> </w:t>
      </w:r>
    </w:p>
    <w:p w14:paraId="1E22A2C1" w14:textId="77777777" w:rsidR="00AA2C01" w:rsidRPr="006F606C" w:rsidRDefault="005D3DD0" w:rsidP="008179F9">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m:oMath>
        <m:f>
          <m:fPr>
            <m:ctrlPr>
              <w:rPr>
                <w:rFonts w:ascii="Cambria Math" w:hAnsi="Cambria Math" w:cs="Times New Roman"/>
                <w:b/>
                <w:i/>
                <w:color w:val="000000" w:themeColor="text1"/>
                <w:sz w:val="20"/>
                <w:szCs w:val="20"/>
              </w:rPr>
            </m:ctrlPr>
          </m:fPr>
          <m:num>
            <m:r>
              <m:rPr>
                <m:sty m:val="bi"/>
              </m:rPr>
              <w:rPr>
                <w:rFonts w:ascii="Cambria Math" w:hAnsi="Cambria Math" w:cs="Times New Roman"/>
                <w:color w:val="000000" w:themeColor="text1"/>
                <w:sz w:val="20"/>
                <w:szCs w:val="20"/>
              </w:rPr>
              <m:t>1</m:t>
            </m:r>
          </m:num>
          <m:den>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F</m:t>
                </m:r>
              </m:sub>
            </m:sSub>
          </m:den>
        </m:f>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m</m:t>
            </m:r>
          </m:e>
          <m:sub>
            <m:r>
              <m:rPr>
                <m:sty m:val="bi"/>
              </m:rPr>
              <w:rPr>
                <w:rFonts w:ascii="Cambria Math" w:hAnsi="Cambria Math" w:cs="Times New Roman"/>
                <w:color w:val="000000" w:themeColor="text1"/>
                <w:sz w:val="20"/>
                <w:szCs w:val="20"/>
              </w:rPr>
              <m:t xml:space="preserve">SRS, </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oMath>
      <w:r w:rsidR="00AA2C01" w:rsidRPr="006F606C">
        <w:rPr>
          <w:rFonts w:ascii="Times New Roman" w:hAnsi="Times New Roman" w:cs="Times New Roman"/>
          <w:b/>
          <w:i/>
          <w:noProof/>
          <w:color w:val="000000" w:themeColor="text1"/>
          <w:sz w:val="20"/>
          <w:szCs w:val="20"/>
        </w:rPr>
        <w:t>should be multiple of 4</w:t>
      </w:r>
      <w:r w:rsidR="00AA2C01" w:rsidRPr="006F606C">
        <w:rPr>
          <w:rFonts w:ascii="Times New Roman" w:hAnsi="Times New Roman" w:cs="Times New Roman" w:hint="eastAsia"/>
          <w:b/>
          <w:i/>
          <w:noProof/>
          <w:color w:val="000000" w:themeColor="text1"/>
          <w:sz w:val="20"/>
          <w:szCs w:val="20"/>
        </w:rPr>
        <w:t>，</w:t>
      </w:r>
      <w:r w:rsidR="00AA2C01" w:rsidRPr="006F606C">
        <w:rPr>
          <w:rFonts w:ascii="Times New Roman" w:hAnsi="Times New Roman" w:cs="Times New Roman"/>
          <w:b/>
          <w:i/>
          <w:noProof/>
          <w:color w:val="000000" w:themeColor="text1"/>
          <w:sz w:val="20"/>
          <w:szCs w:val="20"/>
        </w:rPr>
        <w:t>and</w:t>
      </w:r>
      <w:r w:rsidR="00AA2C01" w:rsidRPr="006F606C">
        <w:rPr>
          <w:rFonts w:ascii="Times New Roman" w:hAnsi="Times New Roman" w:cs="Times New Roman"/>
          <w:b/>
          <w:i/>
          <w:color w:val="000000" w:themeColor="text1"/>
          <w:sz w:val="20"/>
          <w:szCs w:val="20"/>
        </w:rPr>
        <w:t xml:space="preserve"> </w:t>
      </w:r>
    </w:p>
    <w:p w14:paraId="31CA7EAF" w14:textId="77777777" w:rsidR="00AA2C01" w:rsidRPr="006F606C" w:rsidRDefault="00AA2C01" w:rsidP="008179F9">
      <w:pPr>
        <w:pStyle w:val="a7"/>
        <w:numPr>
          <w:ilvl w:val="0"/>
          <w:numId w:val="34"/>
        </w:numPr>
        <w:spacing w:beforeLines="50" w:before="120" w:afterLines="50" w:after="120"/>
        <w:ind w:firstLineChars="0"/>
        <w:rPr>
          <w:rFonts w:ascii="Times New Roman" w:hAnsi="Times New Roman" w:cs="Times New Roman"/>
        </w:rPr>
      </w:pPr>
      <w:proofErr w:type="gramStart"/>
      <w:r w:rsidRPr="006F606C">
        <w:rPr>
          <w:rFonts w:ascii="Times New Roman" w:hAnsi="Times New Roman" w:cs="Times New Roman"/>
          <w:b/>
          <w:i/>
          <w:color w:val="000000" w:themeColor="text1"/>
          <w:sz w:val="20"/>
          <w:szCs w:val="20"/>
        </w:rPr>
        <w:t>the</w:t>
      </w:r>
      <w:proofErr w:type="gramEnd"/>
      <w:r w:rsidRPr="006F606C">
        <w:rPr>
          <w:rFonts w:ascii="Times New Roman" w:hAnsi="Times New Roman" w:cs="Times New Roman"/>
          <w:b/>
          <w:i/>
          <w:color w:val="000000" w:themeColor="text1"/>
          <w:sz w:val="20"/>
          <w:szCs w:val="20"/>
        </w:rPr>
        <w:t xml:space="preserve"> minimum value of </w:t>
      </w:r>
      <m:oMath>
        <m:f>
          <m:fPr>
            <m:ctrlPr>
              <w:rPr>
                <w:rFonts w:ascii="Cambria Math" w:hAnsi="Cambria Math" w:cs="Times New Roman"/>
                <w:b/>
                <w:i/>
                <w:color w:val="000000" w:themeColor="text1"/>
                <w:sz w:val="20"/>
                <w:szCs w:val="20"/>
              </w:rPr>
            </m:ctrlPr>
          </m:fPr>
          <m:num>
            <m:r>
              <m:rPr>
                <m:sty m:val="bi"/>
              </m:rPr>
              <w:rPr>
                <w:rFonts w:ascii="Cambria Math" w:hAnsi="Cambria Math" w:cs="Times New Roman"/>
                <w:color w:val="000000" w:themeColor="text1"/>
                <w:sz w:val="20"/>
                <w:szCs w:val="20"/>
              </w:rPr>
              <m:t>1</m:t>
            </m:r>
          </m:num>
          <m:den>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F</m:t>
                </m:r>
              </m:sub>
            </m:sSub>
          </m:den>
        </m:f>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m</m:t>
            </m:r>
          </m:e>
          <m:sub>
            <m:r>
              <m:rPr>
                <m:sty m:val="bi"/>
              </m:rPr>
              <w:rPr>
                <w:rFonts w:ascii="Cambria Math" w:hAnsi="Cambria Math" w:cs="Times New Roman"/>
                <w:color w:val="000000" w:themeColor="text1"/>
                <w:sz w:val="20"/>
                <w:szCs w:val="20"/>
              </w:rPr>
              <m:t xml:space="preserve">SRS, </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oMath>
      <w:r w:rsidRPr="006F606C">
        <w:rPr>
          <w:rFonts w:ascii="Times New Roman" w:hAnsi="Times New Roman" w:cs="Times New Roman"/>
          <w:b/>
          <w:i/>
          <w:color w:val="000000" w:themeColor="text1"/>
          <w:sz w:val="20"/>
          <w:szCs w:val="20"/>
        </w:rPr>
        <w:t xml:space="preserve"> is 4 for </w:t>
      </w:r>
      <m:oMath>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K</m:t>
            </m:r>
          </m:e>
          <m:sub>
            <m:r>
              <m:rPr>
                <m:nor/>
              </m:rPr>
              <w:rPr>
                <w:rFonts w:ascii="Times New Roman" w:hAnsi="Times New Roman" w:cs="Times New Roman"/>
                <w:b/>
                <w:i/>
                <w:color w:val="000000" w:themeColor="text1"/>
                <w:sz w:val="20"/>
                <w:szCs w:val="20"/>
              </w:rPr>
              <m:t>TC</m:t>
            </m:r>
          </m:sub>
        </m:sSub>
        <m:r>
          <m:rPr>
            <m:sty m:val="bi"/>
          </m:rPr>
          <w:rPr>
            <w:rFonts w:ascii="Cambria Math" w:hAnsi="Cambria Math" w:cs="Times New Roman"/>
            <w:color w:val="000000" w:themeColor="text1"/>
            <w:sz w:val="20"/>
            <w:szCs w:val="20"/>
          </w:rPr>
          <m:t>=2</m:t>
        </m:r>
      </m:oMath>
      <w:r w:rsidRPr="006F606C">
        <w:rPr>
          <w:rFonts w:ascii="Times New Roman" w:hAnsi="Times New Roman" w:cs="Times New Roman"/>
          <w:b/>
          <w:i/>
          <w:color w:val="000000" w:themeColor="text1"/>
          <w:sz w:val="20"/>
          <w:szCs w:val="20"/>
        </w:rPr>
        <w:t xml:space="preserve"> and 4.</w:t>
      </w:r>
      <w:r w:rsidRPr="006F606C">
        <w:rPr>
          <w:rFonts w:ascii="Times New Roman" w:hAnsi="Times New Roman" w:cs="Times New Roman"/>
          <w:szCs w:val="20"/>
        </w:rPr>
        <w:t xml:space="preserve"> </w:t>
      </w:r>
    </w:p>
    <w:p w14:paraId="406ADEBC" w14:textId="77777777" w:rsidR="00AA2C01" w:rsidRPr="006F606C" w:rsidRDefault="00AA2C01" w:rsidP="008179F9">
      <w:pPr>
        <w:pStyle w:val="a7"/>
        <w:numPr>
          <w:ilvl w:val="0"/>
          <w:numId w:val="34"/>
        </w:numPr>
        <w:spacing w:beforeLines="50" w:before="120" w:afterLines="50" w:after="120"/>
        <w:ind w:firstLineChars="0"/>
        <w:rPr>
          <w:rFonts w:ascii="Times New Roman" w:hAnsi="Times New Roman" w:cs="Times New Roman"/>
          <w:b/>
          <w:i/>
          <w:color w:val="000000" w:themeColor="text1"/>
          <w:sz w:val="20"/>
          <w:szCs w:val="20"/>
        </w:rPr>
      </w:pPr>
      <w:proofErr w:type="gramStart"/>
      <w:r w:rsidRPr="006F606C">
        <w:rPr>
          <w:rFonts w:ascii="Times New Roman" w:hAnsi="Times New Roman" w:cs="Times New Roman"/>
          <w:b/>
          <w:i/>
          <w:color w:val="000000" w:themeColor="text1"/>
          <w:sz w:val="20"/>
          <w:szCs w:val="20"/>
        </w:rPr>
        <w:t>the</w:t>
      </w:r>
      <w:proofErr w:type="gramEnd"/>
      <w:r w:rsidRPr="006F606C">
        <w:rPr>
          <w:rFonts w:ascii="Times New Roman" w:hAnsi="Times New Roman" w:cs="Times New Roman"/>
          <w:b/>
          <w:i/>
          <w:color w:val="000000" w:themeColor="text1"/>
          <w:sz w:val="20"/>
          <w:szCs w:val="20"/>
        </w:rPr>
        <w:t xml:space="preserve"> minimum value of </w:t>
      </w:r>
      <m:oMath>
        <m:f>
          <m:fPr>
            <m:ctrlPr>
              <w:rPr>
                <w:rFonts w:ascii="Cambria Math" w:hAnsi="Cambria Math" w:cs="Times New Roman"/>
                <w:b/>
                <w:i/>
                <w:color w:val="000000" w:themeColor="text1"/>
                <w:sz w:val="20"/>
                <w:szCs w:val="20"/>
              </w:rPr>
            </m:ctrlPr>
          </m:fPr>
          <m:num>
            <m:r>
              <m:rPr>
                <m:sty m:val="bi"/>
              </m:rPr>
              <w:rPr>
                <w:rFonts w:ascii="Cambria Math" w:hAnsi="Cambria Math" w:cs="Times New Roman"/>
                <w:color w:val="000000" w:themeColor="text1"/>
                <w:sz w:val="20"/>
                <w:szCs w:val="20"/>
              </w:rPr>
              <m:t>1</m:t>
            </m:r>
          </m:num>
          <m:den>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F</m:t>
                </m:r>
              </m:sub>
            </m:sSub>
          </m:den>
        </m:f>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m</m:t>
            </m:r>
          </m:e>
          <m:sub>
            <m:r>
              <m:rPr>
                <m:sty m:val="bi"/>
              </m:rPr>
              <w:rPr>
                <w:rFonts w:ascii="Cambria Math" w:hAnsi="Cambria Math" w:cs="Times New Roman"/>
                <w:color w:val="000000" w:themeColor="text1"/>
                <w:sz w:val="20"/>
                <w:szCs w:val="20"/>
              </w:rPr>
              <m:t xml:space="preserve">SRS, </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oMath>
      <w:r w:rsidRPr="006F606C">
        <w:rPr>
          <w:rFonts w:ascii="Times New Roman" w:hAnsi="Times New Roman" w:cs="Times New Roman"/>
          <w:b/>
          <w:i/>
          <w:color w:val="000000" w:themeColor="text1"/>
          <w:sz w:val="20"/>
          <w:szCs w:val="20"/>
        </w:rPr>
        <w:t xml:space="preserve"> is 8 for </w:t>
      </w:r>
      <m:oMath>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K</m:t>
            </m:r>
          </m:e>
          <m:sub>
            <m:r>
              <m:rPr>
                <m:nor/>
              </m:rPr>
              <w:rPr>
                <w:rFonts w:ascii="Times New Roman" w:hAnsi="Times New Roman" w:cs="Times New Roman"/>
                <w:b/>
                <w:i/>
                <w:color w:val="000000" w:themeColor="text1"/>
                <w:sz w:val="20"/>
                <w:szCs w:val="20"/>
              </w:rPr>
              <m:t>TC</m:t>
            </m:r>
          </m:sub>
        </m:sSub>
        <m:r>
          <m:rPr>
            <m:sty m:val="bi"/>
          </m:rPr>
          <w:rPr>
            <w:rFonts w:ascii="Cambria Math" w:hAnsi="Cambria Math" w:cs="Times New Roman"/>
            <w:color w:val="000000" w:themeColor="text1"/>
            <w:sz w:val="20"/>
            <w:szCs w:val="20"/>
          </w:rPr>
          <m:t>=8</m:t>
        </m:r>
      </m:oMath>
      <w:r w:rsidRPr="006F606C">
        <w:rPr>
          <w:rFonts w:ascii="Times New Roman" w:hAnsi="Times New Roman" w:cs="Times New Roman"/>
          <w:b/>
          <w:i/>
          <w:color w:val="000000" w:themeColor="text1"/>
          <w:sz w:val="20"/>
          <w:szCs w:val="20"/>
        </w:rPr>
        <w:t>.</w:t>
      </w:r>
    </w:p>
    <w:p w14:paraId="5EEF9FFF" w14:textId="77777777" w:rsidR="00AA2C01" w:rsidRPr="00537C10" w:rsidRDefault="00AA2C01" w:rsidP="008179F9">
      <w:pPr>
        <w:pStyle w:val="a7"/>
        <w:widowControl/>
        <w:spacing w:before="50" w:after="50"/>
        <w:ind w:firstLineChars="0" w:firstLine="0"/>
        <w:rPr>
          <w:rFonts w:ascii="Times New Roman" w:hAnsi="Times New Roman" w:cs="Times New Roman"/>
          <w:b/>
          <w:color w:val="000000" w:themeColor="text1"/>
          <w:sz w:val="20"/>
          <w:szCs w:val="20"/>
          <w:u w:val="single"/>
        </w:rPr>
      </w:pPr>
      <w:proofErr w:type="gramStart"/>
      <w:r w:rsidRPr="003A35FF">
        <w:rPr>
          <w:rFonts w:ascii="Times New Roman" w:hAnsi="Times New Roman" w:cs="Times New Roman"/>
          <w:b/>
          <w:color w:val="000000" w:themeColor="text1"/>
          <w:sz w:val="20"/>
          <w:szCs w:val="20"/>
          <w:u w:val="single"/>
        </w:rPr>
        <w:t xml:space="preserve">Issue 2: </w:t>
      </w:r>
      <w:r w:rsidRPr="00794224">
        <w:rPr>
          <w:rFonts w:ascii="Times New Roman" w:hAnsi="Times New Roman" w:cs="Times New Roman" w:hint="eastAsia"/>
          <w:b/>
          <w:color w:val="000000" w:themeColor="text1"/>
          <w:sz w:val="20"/>
          <w:szCs w:val="20"/>
          <w:u w:val="single"/>
        </w:rPr>
        <w:t>The sequence generation</w:t>
      </w:r>
      <w:r>
        <w:rPr>
          <w:rFonts w:ascii="Times New Roman" w:hAnsi="Times New Roman" w:cs="Times New Roman" w:hint="eastAsia"/>
          <w:b/>
          <w:color w:val="000000" w:themeColor="text1"/>
          <w:sz w:val="20"/>
          <w:szCs w:val="20"/>
          <w:u w:val="single"/>
        </w:rPr>
        <w:t>.</w:t>
      </w:r>
      <w:proofErr w:type="gramEnd"/>
    </w:p>
    <w:p w14:paraId="29D9E157" w14:textId="77777777" w:rsidR="00AA2C01" w:rsidRPr="00537C10" w:rsidRDefault="00AA2C01" w:rsidP="008179F9">
      <w:pPr>
        <w:spacing w:before="50" w:after="50"/>
        <w:rPr>
          <w:rFonts w:ascii="Times New Roman" w:hAnsi="Times New Roman" w:cs="Times New Roman"/>
          <w:i/>
          <w:iCs/>
          <w:noProof/>
          <w:sz w:val="20"/>
          <w:szCs w:val="20"/>
          <w:lang w:val="en-GB"/>
        </w:rPr>
      </w:pPr>
      <w:r w:rsidRPr="00537C10">
        <w:rPr>
          <w:rFonts w:ascii="Times New Roman" w:hAnsi="Times New Roman" w:cs="Times New Roman"/>
          <w:iCs/>
          <w:noProof/>
          <w:sz w:val="20"/>
          <w:szCs w:val="20"/>
          <w:lang w:val="en-GB"/>
        </w:rPr>
        <w:t>T</w:t>
      </w:r>
      <w:r w:rsidRPr="00537C10">
        <w:rPr>
          <w:rFonts w:ascii="Times New Roman" w:hAnsi="Times New Roman" w:cs="Times New Roman" w:hint="eastAsia"/>
          <w:iCs/>
          <w:noProof/>
          <w:sz w:val="20"/>
          <w:szCs w:val="20"/>
          <w:lang w:val="en-GB"/>
        </w:rPr>
        <w:t>wo</w:t>
      </w:r>
      <w:r>
        <w:rPr>
          <w:rFonts w:ascii="Times New Roman" w:hAnsi="Times New Roman" w:cs="Times New Roman" w:hint="eastAsia"/>
          <w:iCs/>
          <w:noProof/>
          <w:sz w:val="20"/>
          <w:szCs w:val="20"/>
          <w:lang w:val="en-GB"/>
        </w:rPr>
        <w:t xml:space="preserve"> alternatives are given to obtain the sequence of SRS for partial frequency sounding. </w:t>
      </w:r>
      <w:r>
        <w:rPr>
          <w:rFonts w:ascii="Times New Roman" w:hAnsi="Times New Roman" w:cs="Times New Roman"/>
          <w:iCs/>
          <w:noProof/>
          <w:sz w:val="20"/>
          <w:szCs w:val="20"/>
          <w:lang w:val="en-GB"/>
        </w:rPr>
        <w:t>O</w:t>
      </w:r>
      <w:r>
        <w:rPr>
          <w:rFonts w:ascii="Times New Roman" w:hAnsi="Times New Roman" w:cs="Times New Roman" w:hint="eastAsia"/>
          <w:iCs/>
          <w:noProof/>
          <w:sz w:val="20"/>
          <w:szCs w:val="20"/>
          <w:lang w:val="en-GB"/>
        </w:rPr>
        <w:t xml:space="preserve">ne alternative is that the sequence are generated according to the actual SRS transmission band per symbol, i.e., Alt1. The other one is that the sequence are obtianed by truncating legnecy SRS sequence according to the location of partial SRS, i.e., Alt2. As discussed on the issue of sequence length for partial SRS, </w:t>
      </w:r>
      <m:oMath>
        <m:f>
          <m:fPr>
            <m:ctrlPr>
              <w:rPr>
                <w:rFonts w:ascii="Cambria Math" w:hAnsi="Cambria Math" w:cs="Times New Roman"/>
                <w:i/>
                <w:noProof/>
                <w:sz w:val="20"/>
                <w:szCs w:val="20"/>
                <w:lang w:val="en-GB"/>
              </w:rPr>
            </m:ctrlPr>
          </m:fPr>
          <m:num>
            <m:r>
              <w:rPr>
                <w:rFonts w:ascii="Cambria Math" w:hAnsi="Cambria Math" w:cs="Times New Roman" w:hint="eastAsia"/>
                <w:noProof/>
                <w:sz w:val="20"/>
                <w:szCs w:val="20"/>
                <w:lang w:val="en-GB"/>
              </w:rPr>
              <m:t>1</m:t>
            </m:r>
          </m:num>
          <m:den>
            <m:sSub>
              <m:sSubPr>
                <m:ctrlPr>
                  <w:rPr>
                    <w:rFonts w:ascii="Cambria Math" w:hAnsi="Cambria Math" w:cs="Times New Roman"/>
                    <w:i/>
                    <w:noProof/>
                    <w:sz w:val="20"/>
                    <w:szCs w:val="20"/>
                    <w:lang w:val="en-GB"/>
                  </w:rPr>
                </m:ctrlPr>
              </m:sSubPr>
              <m:e>
                <m:r>
                  <w:rPr>
                    <w:rFonts w:ascii="Cambria Math" w:hAnsi="Cambria Math" w:cs="Times New Roman" w:hint="eastAsia"/>
                    <w:noProof/>
                    <w:sz w:val="20"/>
                    <w:szCs w:val="20"/>
                    <w:lang w:val="en-GB"/>
                  </w:rPr>
                  <m:t>P</m:t>
                </m:r>
              </m:e>
              <m:sub>
                <m:r>
                  <w:rPr>
                    <w:rFonts w:ascii="Cambria Math" w:hAnsi="Cambria Math" w:cs="Times New Roman" w:hint="eastAsia"/>
                    <w:noProof/>
                    <w:sz w:val="20"/>
                    <w:szCs w:val="20"/>
                    <w:lang w:val="en-GB"/>
                  </w:rPr>
                  <m:t>F</m:t>
                </m:r>
              </m:sub>
            </m:sSub>
          </m:den>
        </m:f>
        <m:sSub>
          <m:sSubPr>
            <m:ctrlPr>
              <w:rPr>
                <w:rFonts w:ascii="Cambria Math" w:hAnsi="Cambria Math" w:cs="Times New Roman"/>
                <w:i/>
                <w:noProof/>
                <w:sz w:val="20"/>
                <w:szCs w:val="20"/>
                <w:lang w:val="en-GB"/>
              </w:rPr>
            </m:ctrlPr>
          </m:sSubPr>
          <m:e>
            <m:r>
              <w:rPr>
                <w:rFonts w:ascii="Cambria Math" w:hAnsi="Cambria Math" w:cs="Times New Roman" w:hint="eastAsia"/>
                <w:noProof/>
                <w:sz w:val="20"/>
                <w:szCs w:val="20"/>
                <w:lang w:val="en-GB"/>
              </w:rPr>
              <m:t>m</m:t>
            </m:r>
          </m:e>
          <m:sub>
            <m:r>
              <w:rPr>
                <w:rFonts w:ascii="Cambria Math" w:hAnsi="Cambria Math" w:cs="Times New Roman" w:hint="eastAsia"/>
                <w:noProof/>
                <w:sz w:val="20"/>
                <w:szCs w:val="20"/>
                <w:lang w:val="en-GB"/>
              </w:rPr>
              <m:t xml:space="preserve">SRS, </m:t>
            </m:r>
            <m:sSub>
              <m:sSubPr>
                <m:ctrlPr>
                  <w:rPr>
                    <w:rFonts w:ascii="Cambria Math" w:hAnsi="Cambria Math" w:cs="Times New Roman"/>
                    <w:i/>
                    <w:noProof/>
                    <w:sz w:val="20"/>
                    <w:szCs w:val="20"/>
                    <w:lang w:val="en-GB"/>
                  </w:rPr>
                </m:ctrlPr>
              </m:sSubPr>
              <m:e>
                <m:r>
                  <w:rPr>
                    <w:rFonts w:ascii="Cambria Math" w:hAnsi="Cambria Math" w:cs="Times New Roman" w:hint="eastAsia"/>
                    <w:noProof/>
                    <w:sz w:val="20"/>
                    <w:szCs w:val="20"/>
                    <w:lang w:val="en-GB"/>
                  </w:rPr>
                  <m:t>B</m:t>
                </m:r>
              </m:e>
              <m:sub>
                <m:r>
                  <w:rPr>
                    <w:rFonts w:ascii="Cambria Math" w:hAnsi="Cambria Math" w:cs="Times New Roman" w:hint="eastAsia"/>
                    <w:noProof/>
                    <w:sz w:val="20"/>
                    <w:szCs w:val="20"/>
                    <w:lang w:val="en-GB"/>
                  </w:rPr>
                  <m:t>SRS</m:t>
                </m:r>
              </m:sub>
            </m:sSub>
          </m:sub>
        </m:sSub>
      </m:oMath>
      <w:r w:rsidRPr="0020699A">
        <w:rPr>
          <w:rFonts w:ascii="Times New Roman" w:hAnsi="Times New Roman" w:cs="Times New Roman" w:hint="eastAsia"/>
          <w:noProof/>
          <w:sz w:val="20"/>
          <w:szCs w:val="20"/>
          <w:lang w:val="en-GB"/>
        </w:rPr>
        <w:t xml:space="preserve">should be </w:t>
      </w:r>
      <w:r w:rsidRPr="0020699A">
        <w:rPr>
          <w:rFonts w:ascii="Times New Roman" w:hAnsi="Times New Roman" w:cs="Times New Roman"/>
          <w:noProof/>
          <w:sz w:val="20"/>
          <w:szCs w:val="20"/>
          <w:lang w:val="en-GB"/>
        </w:rPr>
        <w:t>multiple of 4</w:t>
      </w:r>
      <w:r>
        <w:rPr>
          <w:rFonts w:ascii="Times New Roman" w:hAnsi="Times New Roman" w:cs="Times New Roman" w:hint="eastAsia"/>
          <w:noProof/>
          <w:sz w:val="20"/>
          <w:szCs w:val="20"/>
          <w:lang w:val="en-GB"/>
        </w:rPr>
        <w:t>. The generaged sequence by using Alt1 and Alt2</w:t>
      </w:r>
      <w:r w:rsidRPr="00441668">
        <w:rPr>
          <w:rFonts w:ascii="Times New Roman" w:hAnsi="Times New Roman" w:cs="Times New Roman" w:hint="eastAsia"/>
          <w:noProof/>
          <w:sz w:val="20"/>
          <w:szCs w:val="20"/>
          <w:lang w:val="en-GB"/>
        </w:rPr>
        <w:t xml:space="preserve"> can multiplex</w:t>
      </w:r>
      <w:r>
        <w:rPr>
          <w:rFonts w:ascii="Times New Roman" w:hAnsi="Times New Roman" w:cs="Times New Roman" w:hint="eastAsia"/>
          <w:noProof/>
          <w:sz w:val="20"/>
          <w:szCs w:val="20"/>
          <w:lang w:val="en-GB"/>
        </w:rPr>
        <w:t xml:space="preserve"> </w:t>
      </w:r>
      <w:r w:rsidRPr="00441668">
        <w:rPr>
          <w:rFonts w:ascii="Times New Roman" w:hAnsi="Times New Roman" w:cs="Times New Roman" w:hint="eastAsia"/>
          <w:noProof/>
          <w:sz w:val="20"/>
          <w:szCs w:val="20"/>
          <w:lang w:val="en-GB"/>
        </w:rPr>
        <w:t>with</w:t>
      </w:r>
      <w:r>
        <w:rPr>
          <w:rFonts w:ascii="Times New Roman" w:hAnsi="Times New Roman" w:cs="Times New Roman" w:hint="eastAsia"/>
          <w:noProof/>
          <w:sz w:val="20"/>
          <w:szCs w:val="20"/>
          <w:lang w:val="en-GB"/>
        </w:rPr>
        <w:t xml:space="preserve"> sequence of</w:t>
      </w:r>
      <w:r w:rsidRPr="00441668">
        <w:rPr>
          <w:rFonts w:ascii="Times New Roman" w:hAnsi="Times New Roman" w:cs="Times New Roman" w:hint="eastAsia"/>
          <w:noProof/>
          <w:sz w:val="20"/>
          <w:szCs w:val="20"/>
          <w:lang w:val="en-GB"/>
        </w:rPr>
        <w:t xml:space="preserve"> legacy</w:t>
      </w:r>
      <w:r>
        <w:rPr>
          <w:rFonts w:ascii="Times New Roman" w:hAnsi="Times New Roman" w:cs="Times New Roman" w:hint="eastAsia"/>
          <w:noProof/>
          <w:sz w:val="20"/>
          <w:szCs w:val="20"/>
          <w:lang w:val="en-GB"/>
        </w:rPr>
        <w:t xml:space="preserve"> SRS</w:t>
      </w:r>
      <w:r w:rsidRPr="00441668">
        <w:rPr>
          <w:rFonts w:ascii="Times New Roman" w:hAnsi="Times New Roman" w:cs="Times New Roman" w:hint="eastAsia"/>
          <w:noProof/>
          <w:sz w:val="20"/>
          <w:szCs w:val="20"/>
          <w:lang w:val="en-GB"/>
        </w:rPr>
        <w:t xml:space="preserve"> via FDM</w:t>
      </w:r>
      <w:r w:rsidRPr="00537C10">
        <w:rPr>
          <w:rFonts w:ascii="Times New Roman" w:hAnsi="Times New Roman" w:cs="Times New Roman" w:hint="eastAsia"/>
          <w:i/>
          <w:noProof/>
          <w:sz w:val="20"/>
          <w:szCs w:val="20"/>
          <w:lang w:val="en-GB"/>
        </w:rPr>
        <w:t xml:space="preserve">. </w:t>
      </w:r>
      <w:r>
        <w:rPr>
          <w:rFonts w:ascii="Times New Roman" w:hAnsi="Times New Roman" w:cs="Times New Roman" w:hint="eastAsia"/>
          <w:noProof/>
          <w:sz w:val="20"/>
          <w:szCs w:val="20"/>
          <w:lang w:val="en-GB"/>
        </w:rPr>
        <w:t>However,</w:t>
      </w:r>
      <w:r w:rsidRPr="00CC581F">
        <w:rPr>
          <w:rFonts w:ascii="Times New Roman" w:hAnsi="Times New Roman" w:cs="Times New Roman" w:hint="eastAsia"/>
          <w:noProof/>
          <w:sz w:val="20"/>
          <w:szCs w:val="20"/>
          <w:lang w:val="en-GB"/>
        </w:rPr>
        <w:t xml:space="preserve"> compared with Alt 1, Alt 2 may increase PAPR of SRS</w:t>
      </w:r>
      <w:r>
        <w:rPr>
          <w:rFonts w:ascii="Times New Roman" w:hAnsi="Times New Roman" w:cs="Times New Roman" w:hint="eastAsia"/>
          <w:noProof/>
          <w:sz w:val="20"/>
          <w:szCs w:val="20"/>
          <w:lang w:val="en-GB"/>
        </w:rPr>
        <w:t xml:space="preserve">, </w:t>
      </w:r>
      <w:r>
        <w:rPr>
          <w:rFonts w:ascii="Times New Roman" w:hAnsi="Times New Roman" w:cs="Times New Roman"/>
          <w:noProof/>
          <w:sz w:val="20"/>
          <w:szCs w:val="20"/>
          <w:lang w:val="en-GB"/>
        </w:rPr>
        <w:t>which</w:t>
      </w:r>
      <w:r>
        <w:rPr>
          <w:rFonts w:ascii="Times New Roman" w:hAnsi="Times New Roman" w:cs="Times New Roman" w:hint="eastAsia"/>
          <w:noProof/>
          <w:sz w:val="20"/>
          <w:szCs w:val="20"/>
          <w:lang w:val="en-GB"/>
        </w:rPr>
        <w:t xml:space="preserve"> has impact on SRS coverage</w:t>
      </w:r>
      <w:r w:rsidRPr="00CC581F">
        <w:rPr>
          <w:rFonts w:ascii="Times New Roman" w:hAnsi="Times New Roman" w:cs="Times New Roman" w:hint="eastAsia"/>
          <w:noProof/>
          <w:sz w:val="20"/>
          <w:szCs w:val="20"/>
          <w:lang w:val="en-GB"/>
        </w:rPr>
        <w:t>.</w:t>
      </w:r>
      <w:r>
        <w:rPr>
          <w:rFonts w:ascii="Times New Roman" w:hAnsi="Times New Roman" w:cs="Times New Roman" w:hint="eastAsia"/>
          <w:noProof/>
          <w:sz w:val="20"/>
          <w:szCs w:val="20"/>
          <w:lang w:val="en-GB"/>
        </w:rPr>
        <w:t xml:space="preserve"> We thus propose:</w:t>
      </w:r>
    </w:p>
    <w:p w14:paraId="26A68912" w14:textId="2C79C323" w:rsidR="00AA2C01" w:rsidRDefault="00AA2C01" w:rsidP="008179F9">
      <w:pPr>
        <w:spacing w:before="50" w:after="50"/>
        <w:rPr>
          <w:b/>
          <w:i/>
          <w:color w:val="000000" w:themeColor="text1"/>
          <w:sz w:val="20"/>
          <w:szCs w:val="20"/>
        </w:rPr>
      </w:pPr>
      <w:r w:rsidRPr="006F606C">
        <w:rPr>
          <w:rFonts w:ascii="Times New Roman" w:hAnsi="Times New Roman" w:cs="Times New Roman"/>
          <w:b/>
          <w:i/>
          <w:sz w:val="20"/>
          <w:szCs w:val="20"/>
        </w:rPr>
        <w:t>Proposal</w:t>
      </w:r>
      <w:r w:rsidRPr="003A35FF">
        <w:rPr>
          <w:b/>
          <w:i/>
          <w:color w:val="000000" w:themeColor="text1"/>
          <w:sz w:val="20"/>
          <w:szCs w:val="20"/>
        </w:rPr>
        <w:t xml:space="preserve"> </w:t>
      </w:r>
      <w:r w:rsidR="00B70385">
        <w:rPr>
          <w:rFonts w:hint="eastAsia"/>
          <w:b/>
          <w:i/>
          <w:color w:val="000000" w:themeColor="text1"/>
          <w:sz w:val="20"/>
          <w:szCs w:val="20"/>
        </w:rPr>
        <w:t>10</w:t>
      </w:r>
      <w:r w:rsidRPr="003A35FF">
        <w:rPr>
          <w:b/>
          <w:i/>
          <w:color w:val="000000" w:themeColor="text1"/>
          <w:sz w:val="20"/>
          <w:szCs w:val="20"/>
        </w:rPr>
        <w:t>:</w:t>
      </w:r>
    </w:p>
    <w:p w14:paraId="5DE52F6F" w14:textId="104A273E" w:rsidR="00AA2C01" w:rsidRPr="00BC565C" w:rsidRDefault="00AA2C01" w:rsidP="008179F9">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w:r>
        <w:rPr>
          <w:rFonts w:ascii="Times New Roman" w:hAnsi="Times New Roman" w:cs="Times New Roman" w:hint="eastAsia"/>
          <w:b/>
          <w:i/>
          <w:color w:val="000000" w:themeColor="text1"/>
          <w:sz w:val="20"/>
          <w:szCs w:val="20"/>
        </w:rPr>
        <w:t xml:space="preserve">Alt1 </w:t>
      </w:r>
      <w:r w:rsidR="00A949F4">
        <w:rPr>
          <w:rFonts w:ascii="Times New Roman" w:hAnsi="Times New Roman" w:cs="Times New Roman" w:hint="eastAsia"/>
          <w:b/>
          <w:i/>
          <w:color w:val="000000" w:themeColor="text1"/>
          <w:sz w:val="20"/>
          <w:szCs w:val="20"/>
        </w:rPr>
        <w:t xml:space="preserve">on sequence generation </w:t>
      </w:r>
      <w:r>
        <w:rPr>
          <w:rFonts w:ascii="Times New Roman" w:hAnsi="Times New Roman" w:cs="Times New Roman" w:hint="eastAsia"/>
          <w:b/>
          <w:i/>
          <w:color w:val="000000" w:themeColor="text1"/>
          <w:sz w:val="20"/>
          <w:szCs w:val="20"/>
        </w:rPr>
        <w:t xml:space="preserve">is </w:t>
      </w:r>
      <w:r w:rsidRPr="00BC565C">
        <w:rPr>
          <w:rFonts w:ascii="Times New Roman" w:hAnsi="Times New Roman" w:cs="Times New Roman" w:hint="eastAsia"/>
          <w:b/>
          <w:i/>
          <w:color w:val="000000" w:themeColor="text1"/>
          <w:sz w:val="20"/>
          <w:szCs w:val="20"/>
        </w:rPr>
        <w:t>supported.</w:t>
      </w:r>
      <w:r w:rsidRPr="00BC565C">
        <w:rPr>
          <w:rFonts w:ascii="Times New Roman" w:hAnsi="Times New Roman" w:cs="Times New Roman"/>
          <w:b/>
          <w:i/>
          <w:color w:val="000000" w:themeColor="text1"/>
          <w:sz w:val="20"/>
          <w:szCs w:val="20"/>
        </w:rPr>
        <w:t xml:space="preserve"> </w:t>
      </w:r>
    </w:p>
    <w:p w14:paraId="3C59A27F" w14:textId="77777777" w:rsidR="00AA2C01" w:rsidRPr="00794224" w:rsidRDefault="00AA2C01" w:rsidP="008179F9">
      <w:pPr>
        <w:spacing w:before="50" w:after="50"/>
        <w:rPr>
          <w:rFonts w:ascii="Times New Roman" w:hAnsi="Times New Roman" w:cs="Times New Roman"/>
          <w:b/>
          <w:color w:val="000000" w:themeColor="text1"/>
          <w:sz w:val="20"/>
          <w:szCs w:val="20"/>
          <w:u w:val="single"/>
        </w:rPr>
      </w:pPr>
      <w:r>
        <w:rPr>
          <w:rFonts w:ascii="Times New Roman" w:hAnsi="Times New Roman" w:cs="Times New Roman"/>
          <w:b/>
          <w:color w:val="000000" w:themeColor="text1"/>
          <w:sz w:val="20"/>
          <w:szCs w:val="20"/>
          <w:u w:val="single"/>
        </w:rPr>
        <w:t>Issue 3</w:t>
      </w:r>
      <w:r w:rsidRPr="003A35FF">
        <w:rPr>
          <w:rFonts w:ascii="Times New Roman" w:hAnsi="Times New Roman" w:cs="Times New Roman"/>
          <w:b/>
          <w:color w:val="000000" w:themeColor="text1"/>
          <w:sz w:val="20"/>
          <w:szCs w:val="20"/>
          <w:u w:val="single"/>
        </w:rPr>
        <w:t xml:space="preserve">: </w:t>
      </w:r>
      <w:r w:rsidRPr="00794224">
        <w:rPr>
          <w:rFonts w:ascii="Times New Roman" w:hAnsi="Times New Roman" w:cs="Times New Roman" w:hint="eastAsia"/>
          <w:b/>
          <w:color w:val="000000" w:themeColor="text1"/>
          <w:sz w:val="20"/>
          <w:szCs w:val="20"/>
          <w:u w:val="single"/>
        </w:rPr>
        <w:t xml:space="preserve">Whether </w:t>
      </w:r>
      <w:r>
        <w:rPr>
          <w:rFonts w:ascii="Times New Roman" w:hAnsi="Times New Roman" w:cs="Times New Roman" w:hint="eastAsia"/>
          <w:b/>
          <w:color w:val="000000" w:themeColor="text1"/>
          <w:sz w:val="20"/>
          <w:szCs w:val="20"/>
          <w:u w:val="single"/>
        </w:rPr>
        <w:t xml:space="preserve">to </w:t>
      </w:r>
      <w:r w:rsidRPr="00794224">
        <w:rPr>
          <w:rFonts w:ascii="Times New Roman" w:hAnsi="Times New Roman" w:cs="Times New Roman" w:hint="eastAsia"/>
          <w:b/>
          <w:color w:val="000000" w:themeColor="text1"/>
          <w:sz w:val="20"/>
          <w:szCs w:val="20"/>
          <w:u w:val="single"/>
        </w:rPr>
        <w:t xml:space="preserve">support the </w:t>
      </w:r>
      <w:r w:rsidRPr="00794224">
        <w:rPr>
          <w:rFonts w:ascii="Times New Roman" w:hAnsi="Times New Roman" w:cs="Times New Roman"/>
          <w:b/>
          <w:color w:val="000000" w:themeColor="text1"/>
          <w:sz w:val="20"/>
          <w:szCs w:val="20"/>
          <w:u w:val="single"/>
        </w:rPr>
        <w:t>start RB location (</w:t>
      </w:r>
      <m:oMath>
        <m:sSub>
          <m:sSubPr>
            <m:ctrlPr>
              <w:rPr>
                <w:rFonts w:ascii="Cambria Math" w:hAnsi="Cambria Math" w:cs="Times New Roman"/>
                <w:b/>
                <w:color w:val="000000" w:themeColor="text1"/>
                <w:sz w:val="20"/>
                <w:szCs w:val="20"/>
                <w:u w:val="single"/>
              </w:rPr>
            </m:ctrlPr>
          </m:sSubPr>
          <m:e>
            <m:r>
              <m:rPr>
                <m:sty m:val="b"/>
              </m:rPr>
              <w:rPr>
                <w:rFonts w:ascii="Cambria Math" w:hAnsi="Cambria Math" w:cs="Times New Roman"/>
                <w:color w:val="000000" w:themeColor="text1"/>
                <w:sz w:val="20"/>
                <w:szCs w:val="20"/>
                <w:u w:val="single"/>
              </w:rPr>
              <m:t>N</m:t>
            </m:r>
          </m:e>
          <m:sub>
            <m:r>
              <m:rPr>
                <m:sty m:val="b"/>
              </m:rPr>
              <w:rPr>
                <w:rFonts w:ascii="Cambria Math" w:hAnsi="Cambria Math" w:cs="Times New Roman"/>
                <w:color w:val="000000" w:themeColor="text1"/>
                <w:sz w:val="20"/>
                <w:szCs w:val="20"/>
                <w:u w:val="single"/>
              </w:rPr>
              <m:t>offset</m:t>
            </m:r>
          </m:sub>
        </m:sSub>
      </m:oMath>
      <w:r w:rsidRPr="00794224">
        <w:rPr>
          <w:rFonts w:ascii="Times New Roman" w:hAnsi="Times New Roman" w:cs="Times New Roman"/>
          <w:b/>
          <w:color w:val="000000" w:themeColor="text1"/>
          <w:sz w:val="20"/>
          <w:szCs w:val="20"/>
          <w:u w:val="single"/>
        </w:rPr>
        <w:t>) hopping</w:t>
      </w:r>
      <w:r>
        <w:rPr>
          <w:rFonts w:ascii="Times New Roman" w:hAnsi="Times New Roman" w:cs="Times New Roman" w:hint="eastAsia"/>
          <w:b/>
          <w:color w:val="000000" w:themeColor="text1"/>
          <w:sz w:val="20"/>
          <w:szCs w:val="20"/>
          <w:u w:val="single"/>
        </w:rPr>
        <w:t>?</w:t>
      </w:r>
    </w:p>
    <w:p w14:paraId="1C24AEA5" w14:textId="22F925E6" w:rsidR="00AA2C01" w:rsidRPr="00B70385" w:rsidRDefault="00AA2C01" w:rsidP="008179F9">
      <w:pPr>
        <w:widowControl/>
        <w:spacing w:before="50" w:after="50"/>
        <w:rPr>
          <w:rFonts w:ascii="Times New Roman" w:hAnsi="Times New Roman" w:cs="Times New Roman"/>
          <w:iCs/>
          <w:noProof/>
          <w:sz w:val="20"/>
          <w:szCs w:val="20"/>
          <w:lang w:val="en-GB"/>
        </w:rPr>
      </w:pPr>
      <w:r w:rsidRPr="00FB16A4">
        <w:rPr>
          <w:rFonts w:ascii="Times New Roman" w:hAnsi="Times New Roman" w:cs="Times New Roman" w:hint="eastAsia"/>
          <w:iCs/>
          <w:noProof/>
          <w:sz w:val="20"/>
          <w:szCs w:val="20"/>
          <w:lang w:val="en-GB"/>
        </w:rPr>
        <w:t xml:space="preserve">Assume the start RB location is fixed. This results some </w:t>
      </w:r>
      <w:r w:rsidR="00521D0B">
        <w:rPr>
          <w:rFonts w:ascii="Times New Roman" w:hAnsi="Times New Roman" w:cs="Times New Roman" w:hint="eastAsia"/>
          <w:iCs/>
          <w:noProof/>
          <w:sz w:val="20"/>
          <w:szCs w:val="20"/>
          <w:lang w:val="en-GB"/>
        </w:rPr>
        <w:t xml:space="preserve">sets of PRB </w:t>
      </w:r>
      <w:r w:rsidRPr="00FB16A4">
        <w:rPr>
          <w:rFonts w:ascii="Times New Roman" w:hAnsi="Times New Roman" w:cs="Times New Roman"/>
          <w:iCs/>
          <w:noProof/>
          <w:sz w:val="20"/>
          <w:szCs w:val="20"/>
          <w:lang w:val="en-GB"/>
        </w:rPr>
        <w:t>without</w:t>
      </w:r>
      <w:r w:rsidRPr="00FB16A4">
        <w:rPr>
          <w:rFonts w:ascii="Times New Roman" w:hAnsi="Times New Roman" w:cs="Times New Roman" w:hint="eastAsia"/>
          <w:iCs/>
          <w:noProof/>
          <w:sz w:val="20"/>
          <w:szCs w:val="20"/>
          <w:lang w:val="en-GB"/>
        </w:rPr>
        <w:t xml:space="preserve"> SRS </w:t>
      </w:r>
      <w:r w:rsidRPr="00FB16A4">
        <w:rPr>
          <w:rFonts w:ascii="Times New Roman" w:hAnsi="Times New Roman" w:cs="Times New Roman"/>
          <w:iCs/>
          <w:noProof/>
          <w:sz w:val="20"/>
          <w:szCs w:val="20"/>
          <w:lang w:val="en-GB"/>
        </w:rPr>
        <w:t>transmission</w:t>
      </w:r>
      <w:r w:rsidR="00891F42">
        <w:rPr>
          <w:rFonts w:ascii="Times New Roman" w:hAnsi="Times New Roman" w:cs="Times New Roman" w:hint="eastAsia"/>
          <w:iCs/>
          <w:noProof/>
          <w:sz w:val="20"/>
          <w:szCs w:val="20"/>
          <w:lang w:val="en-GB"/>
        </w:rPr>
        <w:t xml:space="preserve"> when SRS is transmitted </w:t>
      </w:r>
      <w:r w:rsidR="0076187C">
        <w:rPr>
          <w:rFonts w:ascii="Times New Roman" w:hAnsi="Times New Roman" w:cs="Times New Roman" w:hint="eastAsia"/>
          <w:iCs/>
          <w:noProof/>
          <w:sz w:val="20"/>
          <w:szCs w:val="20"/>
          <w:lang w:val="en-GB"/>
        </w:rPr>
        <w:t>with</w:t>
      </w:r>
      <w:r w:rsidR="00891F42">
        <w:rPr>
          <w:rFonts w:ascii="Times New Roman" w:hAnsi="Times New Roman" w:cs="Times New Roman" w:hint="eastAsia"/>
          <w:iCs/>
          <w:noProof/>
          <w:sz w:val="20"/>
          <w:szCs w:val="20"/>
          <w:lang w:val="en-GB"/>
        </w:rPr>
        <w:t xml:space="preserve"> partial ferquency sounding</w:t>
      </w:r>
      <w:r w:rsidRPr="00FB16A4">
        <w:rPr>
          <w:rFonts w:ascii="Times New Roman" w:hAnsi="Times New Roman" w:cs="Times New Roman" w:hint="eastAsia"/>
          <w:iCs/>
          <w:noProof/>
          <w:sz w:val="20"/>
          <w:szCs w:val="20"/>
          <w:lang w:val="en-GB"/>
        </w:rPr>
        <w:t>.</w:t>
      </w:r>
      <w:r>
        <w:rPr>
          <w:rFonts w:ascii="Times New Roman" w:hAnsi="Times New Roman" w:cs="Times New Roman" w:hint="eastAsia"/>
          <w:iCs/>
          <w:noProof/>
          <w:sz w:val="20"/>
          <w:szCs w:val="20"/>
          <w:lang w:val="en-GB"/>
        </w:rPr>
        <w:t xml:space="preserve"> I</w:t>
      </w:r>
      <w:r w:rsidRPr="00FB16A4">
        <w:rPr>
          <w:rFonts w:ascii="Times New Roman" w:hAnsi="Times New Roman" w:cs="Times New Roman"/>
          <w:iCs/>
          <w:noProof/>
          <w:sz w:val="20"/>
          <w:szCs w:val="20"/>
          <w:lang w:val="en-GB"/>
        </w:rPr>
        <w:t>nterpolation</w:t>
      </w:r>
      <w:r w:rsidRPr="00FB16A4">
        <w:rPr>
          <w:rFonts w:ascii="Times New Roman" w:hAnsi="Times New Roman" w:cs="Times New Roman" w:hint="eastAsia"/>
          <w:iCs/>
          <w:noProof/>
          <w:sz w:val="20"/>
          <w:szCs w:val="20"/>
          <w:lang w:val="en-GB"/>
        </w:rPr>
        <w:t>/</w:t>
      </w:r>
      <w:r w:rsidRPr="00FB16A4">
        <w:rPr>
          <w:rFonts w:ascii="Times New Roman" w:hAnsi="Times New Roman" w:cs="Times New Roman"/>
          <w:iCs/>
          <w:noProof/>
          <w:sz w:val="20"/>
          <w:szCs w:val="20"/>
          <w:lang w:val="en-GB"/>
        </w:rPr>
        <w:t>extrapolation</w:t>
      </w:r>
      <w:r w:rsidRPr="00FB16A4">
        <w:rPr>
          <w:rFonts w:ascii="Times New Roman" w:hAnsi="Times New Roman" w:cs="Times New Roman" w:hint="eastAsia"/>
          <w:iCs/>
          <w:noProof/>
          <w:sz w:val="20"/>
          <w:szCs w:val="20"/>
          <w:lang w:val="en-GB"/>
        </w:rPr>
        <w:t xml:space="preserve"> method can be used to obtain the channel estimation of </w:t>
      </w:r>
      <w:r>
        <w:rPr>
          <w:rFonts w:ascii="Times New Roman" w:hAnsi="Times New Roman" w:cs="Times New Roman" w:hint="eastAsia"/>
          <w:iCs/>
          <w:noProof/>
          <w:sz w:val="20"/>
          <w:szCs w:val="20"/>
          <w:lang w:val="en-GB"/>
        </w:rPr>
        <w:t xml:space="preserve">these </w:t>
      </w:r>
      <w:r w:rsidR="0038329F">
        <w:rPr>
          <w:rFonts w:ascii="Times New Roman" w:hAnsi="Times New Roman" w:cs="Times New Roman" w:hint="eastAsia"/>
          <w:iCs/>
          <w:noProof/>
          <w:sz w:val="20"/>
          <w:szCs w:val="20"/>
          <w:lang w:val="en-GB"/>
        </w:rPr>
        <w:t>sets of PRB</w:t>
      </w:r>
      <w:r w:rsidRPr="00FB16A4">
        <w:rPr>
          <w:rFonts w:ascii="Times New Roman" w:hAnsi="Times New Roman" w:cs="Times New Roman" w:hint="eastAsia"/>
          <w:iCs/>
          <w:noProof/>
          <w:sz w:val="20"/>
          <w:szCs w:val="20"/>
          <w:lang w:val="en-GB"/>
        </w:rPr>
        <w:t xml:space="preserve">. </w:t>
      </w:r>
      <w:r>
        <w:rPr>
          <w:rFonts w:ascii="Times New Roman" w:hAnsi="Times New Roman" w:cs="Times New Roman" w:hint="eastAsia"/>
          <w:iCs/>
          <w:noProof/>
          <w:sz w:val="20"/>
          <w:szCs w:val="20"/>
          <w:lang w:val="en-GB"/>
        </w:rPr>
        <w:t>But</w:t>
      </w:r>
      <w:r w:rsidRPr="00FB16A4">
        <w:rPr>
          <w:rFonts w:ascii="Times New Roman" w:hAnsi="Times New Roman" w:cs="Times New Roman" w:hint="eastAsia"/>
          <w:iCs/>
          <w:noProof/>
          <w:sz w:val="20"/>
          <w:szCs w:val="20"/>
          <w:lang w:val="en-GB"/>
        </w:rPr>
        <w:t xml:space="preserve"> </w:t>
      </w:r>
      <w:r>
        <w:rPr>
          <w:rFonts w:ascii="Times New Roman" w:hAnsi="Times New Roman" w:cs="Times New Roman" w:hint="eastAsia"/>
          <w:iCs/>
          <w:noProof/>
          <w:sz w:val="20"/>
          <w:szCs w:val="20"/>
          <w:lang w:val="en-GB"/>
        </w:rPr>
        <w:t xml:space="preserve">the </w:t>
      </w:r>
      <w:r w:rsidRPr="00A238F3">
        <w:rPr>
          <w:rFonts w:ascii="Times New Roman" w:hAnsi="Times New Roman" w:cs="Times New Roman"/>
          <w:iCs/>
          <w:noProof/>
          <w:sz w:val="20"/>
          <w:szCs w:val="20"/>
          <w:lang w:val="en-GB"/>
        </w:rPr>
        <w:t>accuracy</w:t>
      </w:r>
      <w:r w:rsidRPr="00A238F3">
        <w:rPr>
          <w:rFonts w:ascii="Times New Roman" w:hAnsi="Times New Roman" w:cs="Times New Roman" w:hint="eastAsia"/>
          <w:iCs/>
          <w:noProof/>
          <w:sz w:val="20"/>
          <w:szCs w:val="20"/>
          <w:lang w:val="en-GB"/>
        </w:rPr>
        <w:t xml:space="preserve"> </w:t>
      </w:r>
      <w:r>
        <w:rPr>
          <w:rFonts w:ascii="Times New Roman" w:hAnsi="Times New Roman" w:cs="Times New Roman" w:hint="eastAsia"/>
          <w:iCs/>
          <w:noProof/>
          <w:sz w:val="20"/>
          <w:szCs w:val="20"/>
          <w:lang w:val="en-GB"/>
        </w:rPr>
        <w:t>of channel estimation is limited, especially for larger</w:t>
      </w:r>
      <w:r w:rsidR="006E75B0">
        <w:rPr>
          <w:rFonts w:ascii="Times New Roman" w:hAnsi="Times New Roman" w:cs="Times New Roman" w:hint="eastAsia"/>
          <w:iCs/>
          <w:noProof/>
          <w:sz w:val="20"/>
          <w:szCs w:val="20"/>
          <w:lang w:val="en-GB"/>
        </w:rPr>
        <w:t xml:space="preserve"> </w:t>
      </w:r>
      <w:r w:rsidR="006E75B0">
        <w:rPr>
          <w:rFonts w:ascii="Times New Roman" w:hAnsi="Times New Roman" w:cs="Times New Roman" w:hint="eastAsia"/>
          <w:noProof/>
          <w:sz w:val="20"/>
          <w:szCs w:val="20"/>
          <w:lang w:val="en-GB"/>
        </w:rPr>
        <w:t>value</w:t>
      </w:r>
      <w:r>
        <w:rPr>
          <w:rFonts w:ascii="Times New Roman" w:hAnsi="Times New Roman" w:cs="Times New Roman" w:hint="eastAsia"/>
          <w:iCs/>
          <w:noProof/>
          <w:sz w:val="20"/>
          <w:szCs w:val="20"/>
          <w:lang w:val="en-GB"/>
        </w:rPr>
        <w:t xml:space="preserve"> </w:t>
      </w:r>
      <w:r w:rsidR="006E75B0">
        <w:rPr>
          <w:rFonts w:ascii="Times New Roman" w:hAnsi="Times New Roman" w:cs="Times New Roman" w:hint="eastAsia"/>
          <w:iCs/>
          <w:noProof/>
          <w:sz w:val="20"/>
          <w:szCs w:val="20"/>
          <w:lang w:val="en-GB"/>
        </w:rPr>
        <w:t xml:space="preserve">of </w:t>
      </w:r>
      <m:oMath>
        <m:sSub>
          <m:sSubPr>
            <m:ctrlPr>
              <w:rPr>
                <w:rFonts w:ascii="Cambria Math" w:hAnsi="Cambria Math" w:cs="Times New Roman"/>
                <w:i/>
                <w:noProof/>
                <w:sz w:val="20"/>
                <w:szCs w:val="20"/>
                <w:lang w:val="en-GB"/>
              </w:rPr>
            </m:ctrlPr>
          </m:sSubPr>
          <m:e>
            <m:r>
              <w:rPr>
                <w:rFonts w:ascii="Cambria Math" w:hAnsi="Cambria Math" w:cs="Times New Roman" w:hint="eastAsia"/>
                <w:noProof/>
                <w:sz w:val="20"/>
                <w:szCs w:val="20"/>
                <w:lang w:val="en-GB"/>
              </w:rPr>
              <m:t>P</m:t>
            </m:r>
          </m:e>
          <m:sub>
            <m:r>
              <w:rPr>
                <w:rFonts w:ascii="Cambria Math" w:hAnsi="Cambria Math" w:cs="Times New Roman" w:hint="eastAsia"/>
                <w:noProof/>
                <w:sz w:val="20"/>
                <w:szCs w:val="20"/>
                <w:lang w:val="en-GB"/>
              </w:rPr>
              <m:t>F</m:t>
            </m:r>
          </m:sub>
        </m:sSub>
      </m:oMath>
      <w:r w:rsidRPr="00FB16A4">
        <w:rPr>
          <w:rFonts w:ascii="Times New Roman" w:hAnsi="Times New Roman" w:cs="Times New Roman" w:hint="eastAsia"/>
          <w:iCs/>
          <w:noProof/>
          <w:sz w:val="20"/>
          <w:szCs w:val="20"/>
          <w:lang w:val="en-GB"/>
        </w:rPr>
        <w:t>.</w:t>
      </w:r>
      <w:r>
        <w:rPr>
          <w:rFonts w:ascii="Times New Roman" w:hAnsi="Times New Roman" w:cs="Times New Roman" w:hint="eastAsia"/>
          <w:iCs/>
          <w:noProof/>
          <w:sz w:val="20"/>
          <w:szCs w:val="20"/>
          <w:lang w:val="en-GB"/>
        </w:rPr>
        <w:t xml:space="preserve"> For the stronger frequency selection</w:t>
      </w:r>
      <w:r w:rsidRPr="00FB16A4">
        <w:rPr>
          <w:rFonts w:ascii="Times New Roman" w:hAnsi="Times New Roman" w:cs="Times New Roman" w:hint="eastAsia"/>
          <w:iCs/>
          <w:noProof/>
          <w:sz w:val="20"/>
          <w:szCs w:val="20"/>
          <w:lang w:val="en-GB"/>
        </w:rPr>
        <w:t xml:space="preserve"> </w:t>
      </w:r>
      <w:r>
        <w:rPr>
          <w:rFonts w:ascii="Times New Roman" w:hAnsi="Times New Roman" w:cs="Times New Roman" w:hint="eastAsia"/>
          <w:iCs/>
          <w:noProof/>
          <w:sz w:val="20"/>
          <w:szCs w:val="20"/>
          <w:lang w:val="en-GB"/>
        </w:rPr>
        <w:t xml:space="preserve">channel, the performance of data transmission will be degraded due to the </w:t>
      </w:r>
      <w:r w:rsidR="00E671E5">
        <w:rPr>
          <w:rFonts w:ascii="Times New Roman" w:hAnsi="Times New Roman" w:cs="Times New Roman"/>
          <w:iCs/>
          <w:noProof/>
          <w:sz w:val="20"/>
          <w:szCs w:val="20"/>
          <w:lang w:val="en-GB"/>
        </w:rPr>
        <w:t>in</w:t>
      </w:r>
      <w:r>
        <w:rPr>
          <w:rFonts w:ascii="Times New Roman" w:hAnsi="Times New Roman" w:cs="Times New Roman" w:hint="eastAsia"/>
          <w:iCs/>
          <w:noProof/>
          <w:sz w:val="20"/>
          <w:szCs w:val="20"/>
          <w:lang w:val="en-GB"/>
        </w:rPr>
        <w:t xml:space="preserve">accurate channel estimation when </w:t>
      </w:r>
      <w:r w:rsidRPr="00FB16A4">
        <w:rPr>
          <w:rFonts w:ascii="Times New Roman" w:hAnsi="Times New Roman" w:cs="Times New Roman" w:hint="eastAsia"/>
          <w:iCs/>
          <w:noProof/>
          <w:sz w:val="20"/>
          <w:szCs w:val="20"/>
          <w:lang w:val="en-GB"/>
        </w:rPr>
        <w:t>the start RB location is fixed</w:t>
      </w:r>
      <w:r>
        <w:rPr>
          <w:rFonts w:ascii="Times New Roman" w:hAnsi="Times New Roman" w:cs="Times New Roman" w:hint="eastAsia"/>
          <w:iCs/>
          <w:noProof/>
          <w:sz w:val="20"/>
          <w:szCs w:val="20"/>
          <w:lang w:val="en-GB"/>
        </w:rPr>
        <w:t>. In order to avoid the case, the start RB location should be hopp</w:t>
      </w:r>
      <w:r w:rsidR="00A03210">
        <w:rPr>
          <w:rFonts w:ascii="Times New Roman" w:hAnsi="Times New Roman" w:cs="Times New Roman" w:hint="eastAsia"/>
          <w:iCs/>
          <w:noProof/>
          <w:sz w:val="20"/>
          <w:szCs w:val="20"/>
          <w:lang w:val="en-GB"/>
        </w:rPr>
        <w:t>ed</w:t>
      </w:r>
      <w:r>
        <w:rPr>
          <w:rFonts w:ascii="Times New Roman" w:hAnsi="Times New Roman" w:cs="Times New Roman" w:hint="eastAsia"/>
          <w:iCs/>
          <w:noProof/>
          <w:sz w:val="20"/>
          <w:szCs w:val="20"/>
          <w:lang w:val="en-GB"/>
        </w:rPr>
        <w:t xml:space="preserve"> such that SRS can be transmitted on different </w:t>
      </w:r>
      <w:r w:rsidR="00543216">
        <w:rPr>
          <w:rFonts w:ascii="Times New Roman" w:hAnsi="Times New Roman" w:cs="Times New Roman" w:hint="eastAsia"/>
          <w:iCs/>
          <w:noProof/>
          <w:sz w:val="20"/>
          <w:szCs w:val="20"/>
          <w:lang w:val="en-GB"/>
        </w:rPr>
        <w:t xml:space="preserve">sets of PRB </w:t>
      </w:r>
      <w:r>
        <w:rPr>
          <w:rFonts w:ascii="Times New Roman" w:hAnsi="Times New Roman" w:cs="Times New Roman" w:hint="eastAsia"/>
          <w:iCs/>
          <w:noProof/>
          <w:sz w:val="20"/>
          <w:szCs w:val="20"/>
          <w:lang w:val="en-GB"/>
        </w:rPr>
        <w:t xml:space="preserve">in different SRS occassions. </w:t>
      </w:r>
      <w:r>
        <w:rPr>
          <w:rFonts w:ascii="Times New Roman" w:hAnsi="Times New Roman" w:cs="Times New Roman"/>
          <w:iCs/>
          <w:noProof/>
          <w:sz w:val="20"/>
          <w:szCs w:val="20"/>
          <w:lang w:val="en-GB"/>
        </w:rPr>
        <w:t>T</w:t>
      </w:r>
      <w:r>
        <w:rPr>
          <w:rFonts w:ascii="Times New Roman" w:hAnsi="Times New Roman" w:cs="Times New Roman" w:hint="eastAsia"/>
          <w:iCs/>
          <w:noProof/>
          <w:sz w:val="20"/>
          <w:szCs w:val="20"/>
          <w:lang w:val="en-GB"/>
        </w:rPr>
        <w:t>his makes t</w:t>
      </w:r>
      <w:r w:rsidRPr="00BC565C">
        <w:rPr>
          <w:rFonts w:ascii="Times New Roman" w:hAnsi="Times New Roman" w:cs="Times New Roman" w:hint="eastAsia"/>
          <w:iCs/>
          <w:noProof/>
          <w:sz w:val="20"/>
          <w:szCs w:val="20"/>
          <w:lang w:val="en-GB"/>
        </w:rPr>
        <w:t>he entire SRS bandwidth</w:t>
      </w:r>
      <w:r>
        <w:rPr>
          <w:rFonts w:ascii="Times New Roman" w:hAnsi="Times New Roman" w:cs="Times New Roman" w:hint="eastAsia"/>
          <w:iCs/>
          <w:noProof/>
          <w:sz w:val="20"/>
          <w:szCs w:val="20"/>
          <w:lang w:val="en-GB"/>
        </w:rPr>
        <w:t xml:space="preserve"> include SRS transmission and improves </w:t>
      </w:r>
      <w:r w:rsidRPr="00A238F3">
        <w:rPr>
          <w:rFonts w:ascii="Times New Roman" w:hAnsi="Times New Roman" w:cs="Times New Roman"/>
          <w:iCs/>
          <w:noProof/>
          <w:sz w:val="20"/>
          <w:szCs w:val="20"/>
          <w:lang w:val="en-GB"/>
        </w:rPr>
        <w:t>accuracy</w:t>
      </w:r>
      <w:r w:rsidRPr="00A238F3">
        <w:rPr>
          <w:rFonts w:ascii="Times New Roman" w:hAnsi="Times New Roman" w:cs="Times New Roman" w:hint="eastAsia"/>
          <w:iCs/>
          <w:noProof/>
          <w:sz w:val="20"/>
          <w:szCs w:val="20"/>
          <w:lang w:val="en-GB"/>
        </w:rPr>
        <w:t xml:space="preserve"> </w:t>
      </w:r>
      <w:r>
        <w:rPr>
          <w:rFonts w:ascii="Times New Roman" w:hAnsi="Times New Roman" w:cs="Times New Roman" w:hint="eastAsia"/>
          <w:iCs/>
          <w:noProof/>
          <w:sz w:val="20"/>
          <w:szCs w:val="20"/>
          <w:lang w:val="en-GB"/>
        </w:rPr>
        <w:t xml:space="preserve">of channel estimation. From this perspectve, it is necessary to support the start RB location hopping in different occasions. </w:t>
      </w:r>
      <w:r>
        <w:rPr>
          <w:rFonts w:ascii="Times New Roman" w:hAnsi="Times New Roman" w:cs="Times New Roman"/>
          <w:iCs/>
          <w:noProof/>
          <w:sz w:val="20"/>
          <w:szCs w:val="20"/>
          <w:lang w:val="en-GB"/>
        </w:rPr>
        <w:t>T</w:t>
      </w:r>
      <w:r>
        <w:rPr>
          <w:rFonts w:ascii="Times New Roman" w:hAnsi="Times New Roman" w:cs="Times New Roman" w:hint="eastAsia"/>
          <w:iCs/>
          <w:noProof/>
          <w:sz w:val="20"/>
          <w:szCs w:val="20"/>
          <w:lang w:val="en-GB"/>
        </w:rPr>
        <w:t xml:space="preserve">he start RB location hopping will slightly increase UE </w:t>
      </w:r>
      <w:r w:rsidRPr="00DF3AC1">
        <w:rPr>
          <w:rFonts w:ascii="Times New Roman" w:hAnsi="Times New Roman" w:cs="Times New Roman"/>
          <w:iCs/>
          <w:noProof/>
          <w:sz w:val="20"/>
          <w:szCs w:val="20"/>
          <w:lang w:val="en-GB"/>
        </w:rPr>
        <w:t>implementation</w:t>
      </w:r>
      <w:r w:rsidRPr="00DF3AC1">
        <w:rPr>
          <w:rFonts w:ascii="Times New Roman" w:hAnsi="Times New Roman" w:cs="Times New Roman" w:hint="eastAsia"/>
          <w:iCs/>
          <w:noProof/>
          <w:sz w:val="20"/>
          <w:szCs w:val="20"/>
          <w:lang w:val="en-GB"/>
        </w:rPr>
        <w:t xml:space="preserve"> </w:t>
      </w:r>
      <w:r>
        <w:rPr>
          <w:rFonts w:ascii="Times New Roman" w:hAnsi="Times New Roman" w:cs="Times New Roman" w:hint="eastAsia"/>
          <w:iCs/>
          <w:noProof/>
          <w:sz w:val="20"/>
          <w:szCs w:val="20"/>
          <w:lang w:val="en-GB"/>
        </w:rPr>
        <w:t>complexity for resource mapping. For the flat fading channel, it does not have larger impact on accuracy of channel estiamtion by using i</w:t>
      </w:r>
      <w:r w:rsidRPr="00FB16A4">
        <w:rPr>
          <w:rFonts w:ascii="Times New Roman" w:hAnsi="Times New Roman" w:cs="Times New Roman"/>
          <w:iCs/>
          <w:noProof/>
          <w:sz w:val="20"/>
          <w:szCs w:val="20"/>
          <w:lang w:val="en-GB"/>
        </w:rPr>
        <w:t>nterpolation</w:t>
      </w:r>
      <w:r w:rsidRPr="00FB16A4">
        <w:rPr>
          <w:rFonts w:ascii="Times New Roman" w:hAnsi="Times New Roman" w:cs="Times New Roman" w:hint="eastAsia"/>
          <w:iCs/>
          <w:noProof/>
          <w:sz w:val="20"/>
          <w:szCs w:val="20"/>
          <w:lang w:val="en-GB"/>
        </w:rPr>
        <w:t>/</w:t>
      </w:r>
      <w:r w:rsidRPr="00FB16A4">
        <w:rPr>
          <w:rFonts w:ascii="Times New Roman" w:hAnsi="Times New Roman" w:cs="Times New Roman"/>
          <w:iCs/>
          <w:noProof/>
          <w:sz w:val="20"/>
          <w:szCs w:val="20"/>
          <w:lang w:val="en-GB"/>
        </w:rPr>
        <w:t>extrapolation</w:t>
      </w:r>
      <w:r w:rsidRPr="00FB16A4">
        <w:rPr>
          <w:rFonts w:ascii="Times New Roman" w:hAnsi="Times New Roman" w:cs="Times New Roman" w:hint="eastAsia"/>
          <w:iCs/>
          <w:noProof/>
          <w:sz w:val="20"/>
          <w:szCs w:val="20"/>
          <w:lang w:val="en-GB"/>
        </w:rPr>
        <w:t xml:space="preserve"> method</w:t>
      </w:r>
      <w:r>
        <w:rPr>
          <w:rFonts w:ascii="Times New Roman" w:hAnsi="Times New Roman" w:cs="Times New Roman" w:hint="eastAsia"/>
          <w:iCs/>
          <w:noProof/>
          <w:sz w:val="20"/>
          <w:szCs w:val="20"/>
          <w:lang w:val="en-GB"/>
        </w:rPr>
        <w:t xml:space="preserve">. </w:t>
      </w:r>
      <w:r>
        <w:rPr>
          <w:rFonts w:ascii="Times New Roman" w:hAnsi="Times New Roman" w:cs="Times New Roman"/>
          <w:iCs/>
          <w:noProof/>
          <w:sz w:val="20"/>
          <w:szCs w:val="20"/>
          <w:lang w:val="en-GB"/>
        </w:rPr>
        <w:t>H</w:t>
      </w:r>
      <w:r>
        <w:rPr>
          <w:rFonts w:ascii="Times New Roman" w:hAnsi="Times New Roman" w:cs="Times New Roman" w:hint="eastAsia"/>
          <w:iCs/>
          <w:noProof/>
          <w:sz w:val="20"/>
          <w:szCs w:val="20"/>
          <w:lang w:val="en-GB"/>
        </w:rPr>
        <w:t xml:space="preserve">ence, the performance </w:t>
      </w:r>
      <w:r w:rsidRPr="00DF3AC1">
        <w:rPr>
          <w:rFonts w:ascii="Times New Roman" w:hAnsi="Times New Roman" w:cs="Times New Roman"/>
          <w:iCs/>
          <w:noProof/>
          <w:sz w:val="20"/>
          <w:szCs w:val="20"/>
          <w:lang w:val="en-GB"/>
        </w:rPr>
        <w:t>degradation</w:t>
      </w:r>
      <w:r w:rsidRPr="00DF3AC1">
        <w:rPr>
          <w:rFonts w:ascii="Times New Roman" w:hAnsi="Times New Roman" w:cs="Times New Roman" w:hint="eastAsia"/>
          <w:iCs/>
          <w:noProof/>
          <w:sz w:val="20"/>
          <w:szCs w:val="20"/>
          <w:lang w:val="en-GB"/>
        </w:rPr>
        <w:t xml:space="preserve"> </w:t>
      </w:r>
      <w:r>
        <w:rPr>
          <w:rFonts w:ascii="Times New Roman" w:hAnsi="Times New Roman" w:cs="Times New Roman" w:hint="eastAsia"/>
          <w:iCs/>
          <w:noProof/>
          <w:sz w:val="20"/>
          <w:szCs w:val="20"/>
          <w:lang w:val="en-GB"/>
        </w:rPr>
        <w:t xml:space="preserve">of data transmission is limited </w:t>
      </w:r>
      <w:r w:rsidR="00417F9F">
        <w:rPr>
          <w:rFonts w:ascii="Times New Roman" w:hAnsi="Times New Roman" w:cs="Times New Roman" w:hint="eastAsia"/>
          <w:iCs/>
          <w:noProof/>
          <w:sz w:val="20"/>
          <w:szCs w:val="20"/>
          <w:lang w:val="en-GB"/>
        </w:rPr>
        <w:t xml:space="preserve">even though </w:t>
      </w:r>
      <w:r>
        <w:rPr>
          <w:rFonts w:ascii="Times New Roman" w:hAnsi="Times New Roman" w:cs="Times New Roman" w:hint="eastAsia"/>
          <w:iCs/>
          <w:noProof/>
          <w:sz w:val="20"/>
          <w:szCs w:val="20"/>
          <w:lang w:val="en-GB"/>
        </w:rPr>
        <w:t xml:space="preserve">the start RB location is fixed. </w:t>
      </w:r>
      <w:r>
        <w:rPr>
          <w:rFonts w:ascii="Times New Roman" w:hAnsi="Times New Roman" w:cs="Times New Roman"/>
          <w:iCs/>
          <w:noProof/>
          <w:sz w:val="20"/>
          <w:szCs w:val="20"/>
          <w:lang w:val="en-GB"/>
        </w:rPr>
        <w:t>T</w:t>
      </w:r>
      <w:r>
        <w:rPr>
          <w:rFonts w:ascii="Times New Roman" w:hAnsi="Times New Roman" w:cs="Times New Roman" w:hint="eastAsia"/>
          <w:iCs/>
          <w:noProof/>
          <w:sz w:val="20"/>
          <w:szCs w:val="20"/>
          <w:lang w:val="en-GB"/>
        </w:rPr>
        <w:t xml:space="preserve">he resouce mapping is simple at UE side by fixing the start RB location. Thus, gNB </w:t>
      </w:r>
      <w:r w:rsidR="00865488">
        <w:rPr>
          <w:rFonts w:ascii="Times New Roman" w:hAnsi="Times New Roman" w:cs="Times New Roman" w:hint="eastAsia"/>
          <w:iCs/>
          <w:noProof/>
          <w:sz w:val="20"/>
          <w:szCs w:val="20"/>
          <w:lang w:val="en-GB"/>
        </w:rPr>
        <w:t xml:space="preserve">should be allowed to </w:t>
      </w:r>
      <w:r>
        <w:rPr>
          <w:rFonts w:ascii="Times New Roman" w:hAnsi="Times New Roman" w:cs="Times New Roman" w:hint="eastAsia"/>
          <w:iCs/>
          <w:noProof/>
          <w:sz w:val="20"/>
          <w:szCs w:val="20"/>
          <w:lang w:val="en-GB"/>
        </w:rPr>
        <w:t xml:space="preserve">determine whether to support the start RB location hopping depending on frequency selection </w:t>
      </w:r>
      <w:r w:rsidRPr="0046431A">
        <w:rPr>
          <w:rFonts w:ascii="Times New Roman" w:hAnsi="Times New Roman" w:cs="Times New Roman"/>
          <w:iCs/>
          <w:noProof/>
          <w:sz w:val="20"/>
          <w:szCs w:val="20"/>
          <w:lang w:val="en-GB"/>
        </w:rPr>
        <w:t>characteristic</w:t>
      </w:r>
      <w:r>
        <w:rPr>
          <w:rFonts w:ascii="Times New Roman" w:hAnsi="Times New Roman" w:cs="Times New Roman" w:hint="eastAsia"/>
          <w:iCs/>
          <w:noProof/>
          <w:sz w:val="20"/>
          <w:szCs w:val="20"/>
          <w:lang w:val="en-GB"/>
        </w:rPr>
        <w:t xml:space="preserve"> of channel. For example, the start RB location hopping is disabled </w:t>
      </w:r>
      <w:r w:rsidR="00865488">
        <w:rPr>
          <w:rFonts w:ascii="Times New Roman" w:hAnsi="Times New Roman" w:cs="Times New Roman" w:hint="eastAsia"/>
          <w:iCs/>
          <w:noProof/>
          <w:sz w:val="20"/>
          <w:szCs w:val="20"/>
          <w:lang w:val="en-GB"/>
        </w:rPr>
        <w:t xml:space="preserve">through RRC </w:t>
      </w:r>
      <w:r w:rsidR="000A374B">
        <w:rPr>
          <w:rFonts w:ascii="Times New Roman" w:hAnsi="Times New Roman" w:cs="Times New Roman" w:hint="eastAsia"/>
          <w:iCs/>
          <w:noProof/>
          <w:sz w:val="20"/>
          <w:szCs w:val="20"/>
          <w:lang w:val="en-GB"/>
        </w:rPr>
        <w:t xml:space="preserve">signalling </w:t>
      </w:r>
      <w:r w:rsidR="00865488">
        <w:rPr>
          <w:rFonts w:ascii="Times New Roman" w:hAnsi="Times New Roman" w:cs="Times New Roman" w:hint="eastAsia"/>
          <w:iCs/>
          <w:noProof/>
          <w:sz w:val="20"/>
          <w:szCs w:val="20"/>
          <w:lang w:val="en-GB"/>
        </w:rPr>
        <w:t>configuration</w:t>
      </w:r>
      <w:r w:rsidR="00483559">
        <w:rPr>
          <w:rFonts w:ascii="Times New Roman" w:hAnsi="Times New Roman" w:cs="Times New Roman" w:hint="eastAsia"/>
          <w:iCs/>
          <w:noProof/>
          <w:sz w:val="20"/>
          <w:szCs w:val="20"/>
          <w:lang w:val="en-GB"/>
        </w:rPr>
        <w:t xml:space="preserve"> </w:t>
      </w:r>
      <w:r>
        <w:rPr>
          <w:rFonts w:ascii="Times New Roman" w:hAnsi="Times New Roman" w:cs="Times New Roman" w:hint="eastAsia"/>
          <w:iCs/>
          <w:noProof/>
          <w:sz w:val="20"/>
          <w:szCs w:val="20"/>
          <w:lang w:val="en-GB"/>
        </w:rPr>
        <w:t xml:space="preserve">at first. </w:t>
      </w:r>
      <w:r>
        <w:rPr>
          <w:rFonts w:ascii="Times New Roman" w:hAnsi="Times New Roman" w:cs="Times New Roman"/>
          <w:iCs/>
          <w:noProof/>
          <w:sz w:val="20"/>
          <w:szCs w:val="20"/>
          <w:lang w:val="en-GB"/>
        </w:rPr>
        <w:t>W</w:t>
      </w:r>
      <w:r>
        <w:rPr>
          <w:rFonts w:ascii="Times New Roman" w:hAnsi="Times New Roman" w:cs="Times New Roman" w:hint="eastAsia"/>
          <w:iCs/>
          <w:noProof/>
          <w:sz w:val="20"/>
          <w:szCs w:val="20"/>
          <w:lang w:val="en-GB"/>
        </w:rPr>
        <w:t xml:space="preserve">hen UE </w:t>
      </w:r>
      <w:r w:rsidRPr="00C92F10">
        <w:rPr>
          <w:rFonts w:ascii="Times New Roman" w:hAnsi="Times New Roman" w:cs="Times New Roman"/>
          <w:iCs/>
          <w:noProof/>
          <w:sz w:val="20"/>
          <w:szCs w:val="20"/>
          <w:lang w:val="en-GB"/>
        </w:rPr>
        <w:t>experience</w:t>
      </w:r>
      <w:r>
        <w:rPr>
          <w:rFonts w:ascii="Times New Roman" w:hAnsi="Times New Roman" w:cs="Times New Roman" w:hint="eastAsia"/>
          <w:iCs/>
          <w:noProof/>
          <w:sz w:val="20"/>
          <w:szCs w:val="20"/>
          <w:lang w:val="en-GB"/>
        </w:rPr>
        <w:t>s the stronger frequency selection channel, gNB indicates UE to enable the start RB location hopping.</w:t>
      </w:r>
    </w:p>
    <w:p w14:paraId="464CABBC" w14:textId="52490CA8" w:rsidR="00AA2C01" w:rsidRPr="006F606C" w:rsidRDefault="00500713" w:rsidP="008179F9">
      <w:pPr>
        <w:spacing w:before="50" w:after="50"/>
        <w:rPr>
          <w:rFonts w:ascii="Times New Roman" w:hAnsi="Times New Roman" w:cs="Times New Roman"/>
          <w:b/>
          <w:i/>
          <w:iCs/>
          <w:szCs w:val="20"/>
        </w:rPr>
      </w:pPr>
      <w:r w:rsidRPr="006F606C">
        <w:rPr>
          <w:rFonts w:ascii="Times New Roman" w:hAnsi="Times New Roman" w:cs="Times New Roman"/>
          <w:b/>
          <w:i/>
          <w:sz w:val="20"/>
          <w:szCs w:val="20"/>
        </w:rPr>
        <w:t xml:space="preserve">Proposal </w:t>
      </w:r>
      <w:r w:rsidR="00B70385" w:rsidRPr="006F606C">
        <w:rPr>
          <w:rFonts w:ascii="Times New Roman" w:hAnsi="Times New Roman" w:cs="Times New Roman"/>
          <w:b/>
          <w:i/>
          <w:iCs/>
          <w:szCs w:val="20"/>
        </w:rPr>
        <w:t>11</w:t>
      </w:r>
      <w:r w:rsidR="00AA2C01" w:rsidRPr="006F606C">
        <w:rPr>
          <w:rFonts w:ascii="Times New Roman" w:hAnsi="Times New Roman" w:cs="Times New Roman"/>
          <w:b/>
          <w:i/>
          <w:iCs/>
          <w:szCs w:val="20"/>
        </w:rPr>
        <w:t xml:space="preserve">: </w:t>
      </w:r>
    </w:p>
    <w:p w14:paraId="06652331" w14:textId="77777777" w:rsidR="00AA2C01" w:rsidRPr="00215D6E" w:rsidRDefault="00AA2C01" w:rsidP="008179F9">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w:r w:rsidRPr="0043303D">
        <w:rPr>
          <w:rFonts w:ascii="Times New Roman" w:hAnsi="Times New Roman" w:cs="Times New Roman"/>
          <w:b/>
          <w:i/>
          <w:color w:val="000000" w:themeColor="text1"/>
          <w:sz w:val="20"/>
          <w:szCs w:val="20"/>
        </w:rPr>
        <w:t xml:space="preserve">The start RB location hopping in different SRS occasions, symbols or frequency hopping periods </w:t>
      </w:r>
      <w:r w:rsidRPr="00674FE1">
        <w:rPr>
          <w:rFonts w:ascii="Times New Roman" w:hAnsi="Times New Roman" w:cs="Times New Roman"/>
          <w:b/>
          <w:i/>
          <w:color w:val="000000" w:themeColor="text1"/>
          <w:sz w:val="20"/>
          <w:szCs w:val="20"/>
        </w:rPr>
        <w:t>can</w:t>
      </w:r>
      <w:r w:rsidRPr="00215D6E">
        <w:rPr>
          <w:rFonts w:ascii="Times New Roman" w:hAnsi="Times New Roman" w:cs="Times New Roman"/>
          <w:b/>
          <w:i/>
          <w:color w:val="000000" w:themeColor="text1"/>
          <w:sz w:val="20"/>
          <w:szCs w:val="20"/>
        </w:rPr>
        <w:t xml:space="preserve"> be supported.</w:t>
      </w:r>
    </w:p>
    <w:p w14:paraId="7103C4BF" w14:textId="77777777" w:rsidR="00AA2C01" w:rsidRPr="0043303D" w:rsidRDefault="00AA2C01" w:rsidP="008179F9">
      <w:pPr>
        <w:pStyle w:val="a7"/>
        <w:numPr>
          <w:ilvl w:val="0"/>
          <w:numId w:val="5"/>
        </w:numPr>
        <w:spacing w:before="50" w:after="50"/>
        <w:ind w:firstLineChars="0"/>
        <w:rPr>
          <w:rFonts w:ascii="Times New Roman" w:hAnsi="Times New Roman" w:cs="Times New Roman"/>
          <w:b/>
          <w:i/>
          <w:color w:val="000000" w:themeColor="text1"/>
          <w:sz w:val="20"/>
          <w:szCs w:val="20"/>
        </w:rPr>
      </w:pPr>
      <w:proofErr w:type="gramStart"/>
      <w:r w:rsidRPr="0043303D">
        <w:rPr>
          <w:rFonts w:ascii="Times New Roman" w:hAnsi="Times New Roman" w:cs="Times New Roman"/>
          <w:b/>
          <w:i/>
          <w:color w:val="000000" w:themeColor="text1"/>
          <w:sz w:val="20"/>
          <w:szCs w:val="20"/>
        </w:rPr>
        <w:t>gNB</w:t>
      </w:r>
      <w:proofErr w:type="gramEnd"/>
      <w:r w:rsidRPr="0043303D">
        <w:rPr>
          <w:rFonts w:ascii="Times New Roman" w:hAnsi="Times New Roman" w:cs="Times New Roman"/>
          <w:b/>
          <w:i/>
          <w:color w:val="000000" w:themeColor="text1"/>
          <w:sz w:val="20"/>
          <w:szCs w:val="20"/>
        </w:rPr>
        <w:t xml:space="preserve"> indicates UE whether to enable the start RB location hopping depending on frequency selective characteristic</w:t>
      </w:r>
      <w:r w:rsidRPr="0043303D">
        <w:rPr>
          <w:rFonts w:ascii="Times New Roman" w:hAnsi="Times New Roman" w:cs="Times New Roman"/>
          <w:iCs/>
          <w:noProof/>
          <w:sz w:val="20"/>
          <w:szCs w:val="20"/>
          <w:lang w:val="en-GB"/>
        </w:rPr>
        <w:t xml:space="preserve"> </w:t>
      </w:r>
      <w:r w:rsidRPr="0043303D">
        <w:rPr>
          <w:rFonts w:ascii="Times New Roman" w:hAnsi="Times New Roman" w:cs="Times New Roman"/>
          <w:b/>
          <w:i/>
          <w:color w:val="000000" w:themeColor="text1"/>
          <w:sz w:val="20"/>
          <w:szCs w:val="20"/>
        </w:rPr>
        <w:t xml:space="preserve">of channel . </w:t>
      </w:r>
    </w:p>
    <w:p w14:paraId="389FCB33" w14:textId="4ECBE63F" w:rsidR="00AA2C01" w:rsidRPr="00417618" w:rsidRDefault="00AA2C01" w:rsidP="008179F9">
      <w:pPr>
        <w:spacing w:beforeLines="50" w:before="120" w:afterLines="50" w:after="120"/>
        <w:rPr>
          <w:rFonts w:ascii="Times New Roman" w:hAnsi="Times New Roman" w:cs="Times New Roman"/>
          <w:iCs/>
          <w:noProof/>
          <w:sz w:val="20"/>
          <w:szCs w:val="20"/>
          <w:lang w:val="en-GB"/>
        </w:rPr>
      </w:pPr>
      <w:r w:rsidRPr="0057615F">
        <w:rPr>
          <w:rFonts w:ascii="Times New Roman" w:hAnsi="Times New Roman" w:cs="Times New Roman" w:hint="eastAsia"/>
          <w:iCs/>
          <w:noProof/>
          <w:sz w:val="20"/>
          <w:szCs w:val="20"/>
          <w:lang w:val="en-GB"/>
        </w:rPr>
        <w:t>If the st</w:t>
      </w:r>
      <w:r>
        <w:rPr>
          <w:rFonts w:ascii="Times New Roman" w:hAnsi="Times New Roman" w:cs="Times New Roman" w:hint="eastAsia"/>
          <w:iCs/>
          <w:noProof/>
          <w:sz w:val="20"/>
          <w:szCs w:val="20"/>
          <w:lang w:val="en-GB"/>
        </w:rPr>
        <w:t>art RB location hopping is supported, the next question is how to design</w:t>
      </w:r>
      <w:r w:rsidR="00A14035">
        <w:rPr>
          <w:rFonts w:ascii="Times New Roman" w:hAnsi="Times New Roman" w:cs="Times New Roman" w:hint="eastAsia"/>
          <w:iCs/>
          <w:noProof/>
          <w:sz w:val="20"/>
          <w:szCs w:val="20"/>
          <w:lang w:val="en-GB"/>
        </w:rPr>
        <w:t xml:space="preserve"> the</w:t>
      </w:r>
      <w:r>
        <w:rPr>
          <w:rFonts w:ascii="Times New Roman" w:hAnsi="Times New Roman" w:cs="Times New Roman" w:hint="eastAsia"/>
          <w:iCs/>
          <w:noProof/>
          <w:sz w:val="20"/>
          <w:szCs w:val="20"/>
          <w:lang w:val="en-GB"/>
        </w:rPr>
        <w:t xml:space="preserve"> hopping pattern. </w:t>
      </w:r>
      <w:r w:rsidRPr="00417618">
        <w:rPr>
          <w:rFonts w:ascii="Times New Roman" w:hAnsi="Times New Roman" w:cs="Times New Roman" w:hint="eastAsia"/>
          <w:iCs/>
          <w:noProof/>
          <w:sz w:val="20"/>
          <w:szCs w:val="20"/>
          <w:lang w:val="en-GB"/>
        </w:rPr>
        <w:t>In current specification, t</w:t>
      </w:r>
      <w:r w:rsidRPr="00417618">
        <w:rPr>
          <w:rFonts w:ascii="Times New Roman" w:hAnsi="Times New Roman" w:cs="Times New Roman"/>
          <w:iCs/>
          <w:noProof/>
          <w:sz w:val="20"/>
          <w:szCs w:val="20"/>
          <w:lang w:val="en-GB"/>
        </w:rPr>
        <w:t>he length of the sounding reference signal sequence is given by</w:t>
      </w:r>
    </w:p>
    <w:p w14:paraId="65432816" w14:textId="77777777" w:rsidR="00AA2C01" w:rsidRPr="00B216B5" w:rsidRDefault="005D3DD0" w:rsidP="008179F9">
      <w:pPr>
        <w:pStyle w:val="EQ"/>
        <w:spacing w:before="50" w:after="50"/>
        <w:ind w:left="420"/>
        <w:jc w:val="center"/>
        <w:rPr>
          <w:rFonts w:eastAsia="MS Mincho"/>
          <w:sz w:val="22"/>
          <w:szCs w:val="22"/>
          <w:lang w:val="sv-SE"/>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color w:val="000000" w:themeColor="text1"/>
                  <w:sz w:val="22"/>
                  <w:szCs w:val="22"/>
                  <w:lang w:val="sv-SE"/>
                </w:rPr>
              </m:ctrlPr>
            </m:fPr>
            <m:num>
              <m:sSub>
                <m:sSubPr>
                  <m:ctrlPr>
                    <w:rPr>
                      <w:rFonts w:ascii="Cambria Math" w:eastAsiaTheme="minorHAnsi" w:hAnsi="Cambria Math" w:cstheme="minorBidi"/>
                      <w:i/>
                      <w:color w:val="000000" w:themeColor="text1"/>
                      <w:sz w:val="22"/>
                      <w:szCs w:val="22"/>
                      <w:lang w:val="sv-SE"/>
                    </w:rPr>
                  </m:ctrlPr>
                </m:sSubPr>
                <m:e>
                  <m:r>
                    <w:rPr>
                      <w:rFonts w:ascii="Cambria Math" w:hAnsi="Cambria Math"/>
                      <w:color w:val="000000" w:themeColor="text1"/>
                    </w:rPr>
                    <m:t>m</m:t>
                  </m:r>
                </m:e>
                <m:sub>
                  <m:r>
                    <m:rPr>
                      <m:nor/>
                    </m:rPr>
                    <w:rPr>
                      <w:rFonts w:ascii="Cambria Math" w:hAnsi="Cambria Math"/>
                      <w:color w:val="000000" w:themeColor="text1"/>
                      <w:lang w:val="en-US"/>
                    </w:rPr>
                    <m:t>SRS</m:t>
                  </m:r>
                  <m:r>
                    <w:rPr>
                      <w:rFonts w:ascii="Cambria Math" w:hAnsi="Cambria Math"/>
                      <w:color w:val="000000" w:themeColor="text1"/>
                      <w:lang w:val="en-US"/>
                    </w:rPr>
                    <m:t>,</m:t>
                  </m:r>
                  <m:r>
                    <w:rPr>
                      <w:rFonts w:ascii="Cambria Math" w:hAnsi="Cambria Math"/>
                      <w:color w:val="000000" w:themeColor="text1"/>
                    </w:rPr>
                    <m:t>b</m:t>
                  </m:r>
                </m:sub>
              </m:sSub>
              <m:sSubSup>
                <m:sSubSupPr>
                  <m:ctrlPr>
                    <w:rPr>
                      <w:rFonts w:ascii="Cambria Math" w:eastAsiaTheme="minorHAnsi" w:hAnsi="Cambria Math" w:cstheme="minorBidi"/>
                      <w:i/>
                      <w:color w:val="000000" w:themeColor="text1"/>
                      <w:sz w:val="22"/>
                      <w:szCs w:val="22"/>
                      <w:lang w:val="sv-SE"/>
                    </w:rPr>
                  </m:ctrlPr>
                </m:sSubSupPr>
                <m:e>
                  <m:r>
                    <w:rPr>
                      <w:rFonts w:ascii="Cambria Math" w:hAnsi="Cambria Math"/>
                      <w:color w:val="000000" w:themeColor="text1"/>
                    </w:rPr>
                    <m:t>N</m:t>
                  </m:r>
                </m:e>
                <m:sub>
                  <m:r>
                    <m:rPr>
                      <m:nor/>
                    </m:rPr>
                    <w:rPr>
                      <w:rFonts w:ascii="Cambria Math" w:hAnsi="Cambria Math"/>
                      <w:color w:val="000000" w:themeColor="text1"/>
                      <w:lang w:val="en-US"/>
                    </w:rPr>
                    <m:t>sc</m:t>
                  </m:r>
                </m:sub>
                <m:sup>
                  <m:r>
                    <m:rPr>
                      <m:nor/>
                    </m:rPr>
                    <w:rPr>
                      <w:rFonts w:ascii="Cambria Math" w:hAnsi="Cambria Math"/>
                      <w:color w:val="000000" w:themeColor="text1"/>
                      <w:lang w:val="en-US"/>
                    </w:rPr>
                    <m:t>RB</m:t>
                  </m:r>
                </m:sup>
              </m:sSubSup>
            </m:num>
            <m:den>
              <m:r>
                <w:rPr>
                  <w:rFonts w:ascii="Cambria Math" w:eastAsiaTheme="minorHAnsi" w:hAnsi="Cambria Math" w:cstheme="minorBidi"/>
                  <w:color w:val="000000" w:themeColor="text1"/>
                  <w:sz w:val="22"/>
                  <w:szCs w:val="22"/>
                  <w:lang w:val="sv-SE"/>
                </w:rPr>
                <m:t>(</m:t>
              </m:r>
              <m:sSub>
                <m:sSubPr>
                  <m:ctrlPr>
                    <w:rPr>
                      <w:rFonts w:ascii="Cambria Math" w:eastAsiaTheme="minorHAnsi" w:hAnsi="Cambria Math" w:cstheme="minorBidi"/>
                      <w:i/>
                      <w:color w:val="000000" w:themeColor="text1"/>
                      <w:sz w:val="22"/>
                      <w:szCs w:val="22"/>
                      <w:lang w:val="sv-SE"/>
                    </w:rPr>
                  </m:ctrlPr>
                </m:sSubPr>
                <m:e>
                  <m:r>
                    <w:rPr>
                      <w:rFonts w:ascii="Cambria Math" w:hAnsi="Cambria Math"/>
                      <w:color w:val="000000" w:themeColor="text1"/>
                    </w:rPr>
                    <m:t>K</m:t>
                  </m:r>
                </m:e>
                <m:sub>
                  <m:r>
                    <m:rPr>
                      <m:nor/>
                    </m:rPr>
                    <w:rPr>
                      <w:rFonts w:ascii="Cambria Math" w:hAnsi="Cambria Math"/>
                      <w:color w:val="000000" w:themeColor="text1"/>
                      <w:lang w:val="en-US"/>
                    </w:rPr>
                    <m:t>TC</m:t>
                  </m:r>
                </m:sub>
              </m:sSub>
              <m:sSub>
                <m:sSubPr>
                  <m:ctrlPr>
                    <w:rPr>
                      <w:rFonts w:ascii="Cambria Math" w:eastAsiaTheme="minorHAnsi" w:hAnsi="Cambria Math" w:cstheme="minorBidi"/>
                      <w:i/>
                      <w:color w:val="000000" w:themeColor="text1"/>
                      <w:sz w:val="22"/>
                      <w:szCs w:val="22"/>
                      <w:lang w:val="sv-SE"/>
                    </w:rPr>
                  </m:ctrlPr>
                </m:sSubPr>
                <m:e>
                  <m:r>
                    <w:rPr>
                      <w:rFonts w:ascii="Cambria Math" w:eastAsiaTheme="minorHAnsi" w:hAnsi="Cambria Math" w:cstheme="minorBidi"/>
                      <w:color w:val="000000" w:themeColor="text1"/>
                      <w:sz w:val="22"/>
                      <w:szCs w:val="22"/>
                      <w:lang w:val="sv-SE"/>
                    </w:rPr>
                    <m:t>P</m:t>
                  </m:r>
                </m:e>
                <m:sub>
                  <m:r>
                    <w:rPr>
                      <w:rFonts w:ascii="Cambria Math" w:eastAsiaTheme="minorHAnsi" w:hAnsi="Cambria Math" w:cstheme="minorBidi"/>
                      <w:color w:val="000000" w:themeColor="text1"/>
                      <w:sz w:val="22"/>
                      <w:szCs w:val="22"/>
                      <w:lang w:val="sv-SE"/>
                    </w:rPr>
                    <m:t>F</m:t>
                  </m:r>
                </m:sub>
              </m:sSub>
              <m:r>
                <w:rPr>
                  <w:rFonts w:ascii="Cambria Math" w:eastAsiaTheme="minorHAnsi" w:hAnsi="Cambria Math" w:cstheme="minorBidi"/>
                  <w:color w:val="000000" w:themeColor="text1"/>
                  <w:sz w:val="22"/>
                  <w:szCs w:val="22"/>
                  <w:lang w:val="sv-SE"/>
                </w:rPr>
                <m:t>)</m:t>
              </m:r>
            </m:den>
          </m:f>
        </m:oMath>
      </m:oMathPara>
    </w:p>
    <w:p w14:paraId="5C65B58C" w14:textId="77777777" w:rsidR="00AA2C01" w:rsidRPr="00417618" w:rsidRDefault="00AA2C01" w:rsidP="008179F9">
      <w:pPr>
        <w:spacing w:before="50" w:after="50"/>
        <w:rPr>
          <w:rFonts w:ascii="Times New Roman" w:hAnsi="Times New Roman" w:cs="Times New Roman"/>
          <w:sz w:val="20"/>
          <w:szCs w:val="20"/>
        </w:rPr>
      </w:pPr>
      <w:r w:rsidRPr="00417618">
        <w:rPr>
          <w:rFonts w:ascii="Times New Roman" w:hAnsi="Times New Roman" w:cs="Times New Roman"/>
          <w:sz w:val="20"/>
          <w:szCs w:val="20"/>
          <w:lang w:val="en-AU"/>
        </w:rPr>
        <w:t>T</w:t>
      </w:r>
      <w:r w:rsidRPr="00417618">
        <w:rPr>
          <w:rFonts w:ascii="Times New Roman" w:hAnsi="Times New Roman" w:cs="Times New Roman"/>
          <w:sz w:val="20"/>
          <w:szCs w:val="20"/>
        </w:rPr>
        <w:t xml:space="preserve">he frequency-domain starting position </w:t>
      </w:r>
      <m:oMath>
        <m:sSubSup>
          <m:sSubSupPr>
            <m:ctrlPr>
              <w:rPr>
                <w:rFonts w:ascii="Cambria Math" w:hAnsi="Cambria Math" w:cs="Times New Roman"/>
                <w:i/>
                <w:sz w:val="20"/>
                <w:szCs w:val="20"/>
              </w:rPr>
            </m:ctrlPr>
          </m:sSubSupPr>
          <m:e>
            <m:r>
              <w:rPr>
                <w:rFonts w:ascii="Cambria Math" w:hAnsi="Cambria Math" w:cs="Times New Roman"/>
                <w:sz w:val="20"/>
                <w:szCs w:val="20"/>
              </w:rPr>
              <m:t>k</m:t>
            </m:r>
          </m:e>
          <m:sub>
            <m:r>
              <w:rPr>
                <w:rFonts w:ascii="Cambria Math" w:hAnsi="Cambria Math" w:cs="Times New Roman"/>
                <w:sz w:val="20"/>
                <w:szCs w:val="20"/>
              </w:rPr>
              <m:t>0</m:t>
            </m:r>
          </m:sub>
          <m:sup>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i</m:t>
                </m:r>
              </m:sub>
            </m:sSub>
            <m:r>
              <w:rPr>
                <w:rFonts w:ascii="Cambria Math" w:hAnsi="Cambria Math" w:cs="Times New Roman"/>
                <w:sz w:val="20"/>
                <w:szCs w:val="20"/>
              </w:rPr>
              <m:t>)</m:t>
            </m:r>
          </m:sup>
        </m:sSubSup>
      </m:oMath>
      <w:r w:rsidRPr="00417618">
        <w:rPr>
          <w:rFonts w:ascii="Times New Roman" w:hAnsi="Times New Roman" w:cs="Times New Roman"/>
          <w:sz w:val="20"/>
          <w:szCs w:val="20"/>
        </w:rPr>
        <w:t xml:space="preserve"> is defined by</w:t>
      </w:r>
    </w:p>
    <w:p w14:paraId="44F2A8BB" w14:textId="77777777" w:rsidR="00AA2C01" w:rsidRDefault="005D3DD0" w:rsidP="008179F9">
      <w:pPr>
        <w:pStyle w:val="EQ"/>
        <w:spacing w:before="50" w:after="50"/>
        <w:ind w:left="420"/>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hAnsi="Cambria Math"/>
                      <w:i/>
                    </w:rPr>
                  </m:ctrlPr>
                </m:sSubPr>
                <m:e>
                  <m:r>
                    <w:rPr>
                      <w:rFonts w:ascii="Cambria Math" w:hAnsi="Cambria Math"/>
                    </w:rPr>
                    <m:t>K</m:t>
                  </m:r>
                </m:e>
                <m:sub>
                  <m:r>
                    <m:rPr>
                      <m:nor/>
                    </m:rPr>
                    <w:rPr>
                      <w:rFonts w:ascii="Cambria Math" w:hAnsi="Cambria Math"/>
                    </w:rPr>
                    <m:t>TC</m:t>
                  </m:r>
                </m:sub>
              </m:sSub>
              <m:sSubSup>
                <m:sSubSupPr>
                  <m:ctrlPr>
                    <w:rPr>
                      <w:rFonts w:ascii="Cambria Math" w:hAnsi="Cambria Math"/>
                      <w:i/>
                    </w:rPr>
                  </m:ctrlPr>
                </m:sSubSupPr>
                <m:e>
                  <m:r>
                    <w:rPr>
                      <w:rFonts w:ascii="Cambria Math" w:hAnsi="Cambria Math"/>
                    </w:rPr>
                    <m:t>M</m:t>
                  </m:r>
                </m:e>
                <m:sub>
                  <m:r>
                    <m:rPr>
                      <m:nor/>
                    </m:rPr>
                    <w:rPr>
                      <w:rFonts w:ascii="Cambria Math" w:hAnsi="Cambria Math"/>
                    </w:rPr>
                    <m:t>sc</m:t>
                  </m:r>
                  <m:r>
                    <w:rPr>
                      <w:rFonts w:ascii="Cambria Math" w:hAnsi="Cambria Math"/>
                    </w:rPr>
                    <m:t>,b</m:t>
                  </m:r>
                </m:sub>
                <m:sup>
                  <m:r>
                    <m:rPr>
                      <m:nor/>
                    </m:rPr>
                    <w:rPr>
                      <w:rFonts w:ascii="Cambria Math" w:hAnsi="Cambria Math"/>
                    </w:rPr>
                    <m:t>SRS</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oMath>
      </m:oMathPara>
    </w:p>
    <w:p w14:paraId="2C3FE4DA" w14:textId="77777777" w:rsidR="00AA2C01" w:rsidRDefault="00AA2C01" w:rsidP="008179F9">
      <w:pPr>
        <w:spacing w:before="50" w:after="50"/>
        <w:rPr>
          <w:rFonts w:ascii="Times New Roman" w:hAnsi="Times New Roman" w:cs="Times New Roman"/>
          <w:sz w:val="20"/>
          <w:szCs w:val="20"/>
        </w:rPr>
      </w:pPr>
      <w:proofErr w:type="gramStart"/>
      <w:r w:rsidRPr="00417618">
        <w:rPr>
          <w:rFonts w:ascii="Times New Roman" w:hAnsi="Times New Roman" w:cs="Times New Roman"/>
          <w:sz w:val="20"/>
          <w:szCs w:val="20"/>
        </w:rPr>
        <w:t>where</w:t>
      </w:r>
      <w:proofErr w:type="gramEnd"/>
      <w:r w:rsidRPr="00417618">
        <w:rPr>
          <w:rFonts w:ascii="Times New Roman" w:hAnsi="Times New Roman" w:cs="Times New Roman"/>
          <w:sz w:val="20"/>
          <w:szCs w:val="20"/>
        </w:rPr>
        <w:t xml:space="preserve"> </w:t>
      </w:r>
    </w:p>
    <w:p w14:paraId="2A3B4DA6" w14:textId="77777777" w:rsidR="00AA2C01" w:rsidRDefault="005D3DD0" w:rsidP="008179F9">
      <w:pPr>
        <w:spacing w:before="50" w:after="50"/>
      </w:pPr>
      <m:oMathPara>
        <m:oMath>
          <m:sSubSup>
            <m:sSubSupPr>
              <m:ctrlPr>
                <w:rPr>
                  <w:rFonts w:ascii="Cambria Math" w:eastAsiaTheme="minorHAnsi" w:hAnsi="Cambria Math"/>
                  <w:i/>
                  <w:lang w:val="sv-SE"/>
                </w:rPr>
              </m:ctrlPr>
            </m:sSubSupPr>
            <m:e>
              <m:acc>
                <m:accPr>
                  <m:chr m:val="̅"/>
                  <m:ctrlPr>
                    <w:rPr>
                      <w:rFonts w:ascii="Cambria Math" w:eastAsiaTheme="minorHAnsi" w:hAnsi="Cambria Math"/>
                      <w:i/>
                      <w:lang w:val="sv-SE"/>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eastAsiaTheme="minorHAnsi" w:hAnsi="Cambria Math"/>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m:rPr>
              <m:aln/>
            </m:rPr>
            <w:rPr>
              <w:rFonts w:ascii="Cambria Math" w:hAnsi="Cambria Math"/>
            </w:rPr>
            <m:t>=</m:t>
          </m:r>
          <m:sSub>
            <m:sSubPr>
              <m:ctrlPr>
                <w:rPr>
                  <w:rFonts w:ascii="Cambria Math" w:eastAsiaTheme="minorHAnsi" w:hAnsi="Cambria Math"/>
                  <w:i/>
                  <w:lang w:val="sv-SE"/>
                </w:rPr>
              </m:ctrlPr>
            </m:sSubPr>
            <m:e>
              <m:r>
                <w:rPr>
                  <w:rFonts w:ascii="Cambria Math" w:hAnsi="Cambria Math"/>
                </w:rPr>
                <m:t>n</m:t>
              </m:r>
            </m:e>
            <m:sub>
              <m:r>
                <m:rPr>
                  <m:nor/>
                </m:rPr>
                <w:rPr>
                  <w:rFonts w:ascii="Cambria Math" w:hAnsi="Cambria Math"/>
                </w:rPr>
                <m:t>shift</m:t>
              </m:r>
            </m:sub>
          </m:sSub>
          <m:sSubSup>
            <m:sSubSupPr>
              <m:ctrlPr>
                <w:rPr>
                  <w:rFonts w:ascii="Cambria Math" w:eastAsiaTheme="minorHAnsi" w:hAnsi="Cambria Math"/>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d>
            <m:dPr>
              <m:ctrlPr>
                <w:rPr>
                  <w:rFonts w:ascii="Cambria Math" w:eastAsiaTheme="minorHAnsi" w:hAnsi="Cambria Math"/>
                  <w:i/>
                  <w:lang w:val="sv-SE"/>
                </w:rPr>
              </m:ctrlPr>
            </m:dPr>
            <m:e>
              <m:sSubSup>
                <m:sSubSupPr>
                  <m:ctrlPr>
                    <w:rPr>
                      <w:rFonts w:ascii="Cambria Math" w:eastAsiaTheme="minorHAnsi" w:hAnsi="Cambria Math"/>
                      <w:i/>
                      <w:lang w:val="sv-SE"/>
                    </w:rPr>
                  </m:ctrlPr>
                </m:sSubSupPr>
                <m:e>
                  <m:r>
                    <w:rPr>
                      <w:rFonts w:ascii="Cambria Math" w:hAnsi="Cambria Math"/>
                    </w:rPr>
                    <m:t>k</m:t>
                  </m:r>
                </m:e>
                <m:sub>
                  <m:r>
                    <m:rPr>
                      <m:nor/>
                    </m:rPr>
                    <w:rPr>
                      <w:rFonts w:ascii="Cambria Math" w:hAnsi="Cambria Math"/>
                    </w:rPr>
                    <m:t>TC</m:t>
                  </m:r>
                </m:sub>
                <m:sup>
                  <m:r>
                    <w:rPr>
                      <w:rFonts w:ascii="Cambria Math" w:hAnsi="Cambria Math"/>
                    </w:rPr>
                    <m:t>(</m:t>
                  </m:r>
                  <m:sSub>
                    <m:sSubPr>
                      <m:ctrlPr>
                        <w:rPr>
                          <w:rFonts w:ascii="Cambria Math" w:eastAsiaTheme="minorHAnsi" w:hAnsi="Cambria Math"/>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e>
          </m:d>
          <m:r>
            <m:rPr>
              <m:nor/>
            </m:rPr>
            <w:rPr>
              <w:rFonts w:ascii="Cambria Math" w:hAnsi="Cambria Math"/>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m:rPr>
              <m:sty m:val="p"/>
            </m:rPr>
            <w:rPr>
              <w:rFonts w:ascii="Cambria Math" w:hAnsi="Cambria Math"/>
            </w:rPr>
            <w:br/>
          </m:r>
        </m:oMath>
        <m:oMath>
          <m:sSubSup>
            <m:sSubSupPr>
              <m:ctrlPr>
                <w:rPr>
                  <w:rFonts w:ascii="Cambria Math" w:eastAsiaTheme="minorHAnsi" w:hAnsi="Cambria Math"/>
                  <w:i/>
                  <w:lang w:val="sv-SE"/>
                </w:rPr>
              </m:ctrlPr>
            </m:sSubSupPr>
            <m:e>
              <m:r>
                <w:rPr>
                  <w:rFonts w:ascii="Cambria Math" w:hAnsi="Cambria Math"/>
                </w:rPr>
                <m:t>k</m:t>
              </m:r>
            </m:e>
            <m:sub>
              <m:r>
                <m:rPr>
                  <m:nor/>
                </m:rPr>
                <w:rPr>
                  <w:rFonts w:ascii="Cambria Math" w:hAnsi="Cambria Math"/>
                </w:rPr>
                <m:t>TC</m:t>
              </m:r>
            </m:sub>
            <m:sup>
              <m:r>
                <w:rPr>
                  <w:rFonts w:ascii="Cambria Math" w:hAnsi="Cambria Math"/>
                </w:rPr>
                <m:t>(</m:t>
              </m:r>
              <m:sSub>
                <m:sSubPr>
                  <m:ctrlPr>
                    <w:rPr>
                      <w:rFonts w:ascii="Cambria Math" w:eastAsiaTheme="minorHAnsi" w:hAnsi="Cambria Math"/>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m:rPr>
              <m:aln/>
            </m:rPr>
            <w:rPr>
              <w:rFonts w:ascii="Cambria Math" w:hAnsi="Cambria Math"/>
            </w:rPr>
            <m:t>=</m:t>
          </m:r>
          <m:d>
            <m:dPr>
              <m:begChr m:val="{"/>
              <m:endChr m:val=""/>
              <m:ctrlPr>
                <w:rPr>
                  <w:rFonts w:ascii="Cambria Math" w:eastAsiaTheme="minorHAnsi" w:hAnsi="Cambria Math"/>
                  <w:i/>
                  <w:lang w:val="sv-SE"/>
                </w:rPr>
              </m:ctrlPr>
            </m:dPr>
            <m:e>
              <m:m>
                <m:mPr>
                  <m:mcs>
                    <m:mc>
                      <m:mcPr>
                        <m:count m:val="2"/>
                        <m:mcJc m:val="left"/>
                      </m:mcPr>
                    </m:mc>
                  </m:mcs>
                  <m:ctrlPr>
                    <w:rPr>
                      <w:rFonts w:ascii="Cambria Math" w:eastAsiaTheme="minorHAnsi" w:hAnsi="Cambria Math"/>
                      <w:i/>
                      <w:lang w:val="sv-SE"/>
                    </w:rPr>
                  </m:ctrlPr>
                </m:mPr>
                <m:mr>
                  <m:e>
                    <m:d>
                      <m:dPr>
                        <m:ctrlPr>
                          <w:rPr>
                            <w:rFonts w:ascii="Cambria Math" w:eastAsiaTheme="minorHAnsi" w:hAnsi="Cambria Math"/>
                            <w:i/>
                            <w:lang w:val="sv-SE"/>
                          </w:rPr>
                        </m:ctrlPr>
                      </m:dPr>
                      <m:e>
                        <m:sSub>
                          <m:sSubPr>
                            <m:ctrlPr>
                              <w:rPr>
                                <w:rFonts w:ascii="Cambria Math" w:eastAsiaTheme="minorHAnsi" w:hAnsi="Cambria Math"/>
                                <w:i/>
                                <w:lang w:val="sv-SE"/>
                              </w:rPr>
                            </m:ctrlPr>
                          </m:sSubPr>
                          <m:e>
                            <m:acc>
                              <m:accPr>
                                <m:chr m:val="̅"/>
                                <m:ctrlPr>
                                  <w:rPr>
                                    <w:rFonts w:ascii="Cambria Math" w:eastAsiaTheme="minorHAnsi" w:hAnsi="Cambria Math"/>
                                    <w:i/>
                                    <w:lang w:val="sv-SE"/>
                                  </w:rPr>
                                </m:ctrlPr>
                              </m:accPr>
                              <m:e>
                                <m:r>
                                  <w:rPr>
                                    <w:rFonts w:ascii="Cambria Math" w:hAnsi="Cambria Math"/>
                                  </w:rPr>
                                  <m:t>k</m:t>
                                </m:r>
                              </m:e>
                            </m:acc>
                          </m:e>
                          <m:sub>
                            <m:r>
                              <m:rPr>
                                <m:nor/>
                              </m:rPr>
                              <w:rPr>
                                <w:rFonts w:ascii="Cambria Math" w:hAnsi="Cambria Math"/>
                              </w:rPr>
                              <m:t>TC</m:t>
                            </m:r>
                          </m:sub>
                        </m:sSub>
                        <m:r>
                          <w:rPr>
                            <w:rFonts w:ascii="Cambria Math" w:hAnsi="Cambria Math"/>
                          </w:rPr>
                          <m:t>+</m:t>
                        </m:r>
                        <m:f>
                          <m:fPr>
                            <m:type m:val="lin"/>
                            <m:ctrlPr>
                              <w:rPr>
                                <w:rFonts w:ascii="Cambria Math" w:eastAsiaTheme="minorHAnsi" w:hAnsi="Cambria Math"/>
                                <w:i/>
                                <w:lang w:val="sv-SE"/>
                              </w:rPr>
                            </m:ctrlPr>
                          </m:fPr>
                          <m:num>
                            <m:sSub>
                              <m:sSubPr>
                                <m:ctrlPr>
                                  <w:rPr>
                                    <w:rFonts w:ascii="Cambria Math" w:hAnsi="Cambria Math"/>
                                    <w:i/>
                                  </w:rPr>
                                </m:ctrlPr>
                              </m:sSubPr>
                              <m:e>
                                <m:r>
                                  <w:rPr>
                                    <w:rFonts w:ascii="Cambria Math" w:hAnsi="Cambria Math"/>
                                  </w:rPr>
                                  <m:t>K</m:t>
                                </m:r>
                              </m:e>
                              <m:sub>
                                <m:r>
                                  <m:rPr>
                                    <m:nor/>
                                  </m:rPr>
                                  <w:rPr>
                                    <w:rFonts w:ascii="Cambria Math" w:hAnsi="Cambria Math"/>
                                  </w:rPr>
                                  <m:t>TC</m:t>
                                </m:r>
                              </m:sub>
                            </m:sSub>
                          </m:num>
                          <m:den>
                            <m:r>
                              <w:rPr>
                                <w:rFonts w:ascii="Cambria Math" w:hAnsi="Cambria Math"/>
                              </w:rPr>
                              <m:t>2</m:t>
                            </m:r>
                          </m:den>
                        </m:f>
                      </m:e>
                    </m:d>
                    <m:r>
                      <m:rPr>
                        <m:nor/>
                      </m:rPr>
                      <w:rPr>
                        <w:rFonts w:ascii="Cambria Math" w:hAnsi="Cambria Math"/>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 xml:space="preserve"> </m:t>
                    </m:r>
                  </m:e>
                  <m:e>
                    <m:r>
                      <m:rPr>
                        <m:nor/>
                      </m:rPr>
                      <w:rPr>
                        <w:rFonts w:ascii="Cambria Math" w:hAnsi="Cambria Math"/>
                      </w:rPr>
                      <m:t xml:space="preserve">if </m:t>
                    </m:r>
                    <m:sSubSup>
                      <m:sSubSupPr>
                        <m:ctrlPr>
                          <w:rPr>
                            <w:rFonts w:ascii="Cambria Math" w:eastAsiaTheme="minorHAnsi" w:hAnsi="Cambria Math"/>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r>
                      <w:rPr>
                        <w:rFonts w:ascii="Cambria Math" w:hAnsi="Cambria Math"/>
                      </w:rPr>
                      <m:t>∈</m:t>
                    </m:r>
                    <m:d>
                      <m:dPr>
                        <m:begChr m:val="{"/>
                        <m:endChr m:val="}"/>
                        <m:ctrlPr>
                          <w:rPr>
                            <w:rFonts w:ascii="Cambria Math" w:eastAsiaTheme="minorHAnsi" w:hAnsi="Cambria Math"/>
                            <w:i/>
                            <w:lang w:val="sv-SE"/>
                          </w:rPr>
                        </m:ctrlPr>
                      </m:dPr>
                      <m:e>
                        <m:f>
                          <m:fPr>
                            <m:type m:val="lin"/>
                            <m:ctrlPr>
                              <w:rPr>
                                <w:rFonts w:ascii="Cambria Math" w:eastAsiaTheme="minorHAnsi" w:hAnsi="Cambria Math"/>
                                <w:i/>
                                <w:lang w:val="sv-SE"/>
                              </w:rPr>
                            </m:ctrlPr>
                          </m:fPr>
                          <m:num>
                            <m:sSubSup>
                              <m:sSubSupPr>
                                <m:ctrlPr>
                                  <w:rPr>
                                    <w:rFonts w:ascii="Cambria Math" w:eastAsiaTheme="minorHAnsi" w:hAnsi="Cambria Math"/>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num>
                          <m:den>
                            <m:r>
                              <w:rPr>
                                <w:rFonts w:ascii="Cambria Math" w:hAnsi="Cambria Math"/>
                              </w:rPr>
                              <m:t>2</m:t>
                            </m:r>
                          </m:den>
                        </m:f>
                        <m:r>
                          <w:rPr>
                            <w:rFonts w:ascii="Cambria Math" w:hAnsi="Cambria Math"/>
                          </w:rPr>
                          <m:t xml:space="preserve">, …, </m:t>
                        </m:r>
                        <m:sSubSup>
                          <m:sSubSupPr>
                            <m:ctrlPr>
                              <w:rPr>
                                <w:rFonts w:ascii="Cambria Math" w:eastAsiaTheme="minorHAnsi" w:hAnsi="Cambria Math"/>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hAnsi="Cambria Math"/>
                          </w:rPr>
                          <m:t>-1</m:t>
                        </m:r>
                      </m:e>
                    </m:d>
                    <m:r>
                      <m:rPr>
                        <m:nor/>
                      </m:rPr>
                      <w:rPr>
                        <w:rFonts w:ascii="Cambria Math" w:hAnsi="Cambria Math"/>
                      </w:rPr>
                      <m:t xml:space="preserve"> and </m:t>
                    </m:r>
                    <m:sSubSup>
                      <m:sSubSupPr>
                        <m:ctrlPr>
                          <w:rPr>
                            <w:rFonts w:ascii="Cambria Math" w:eastAsiaTheme="minorHAnsi" w:hAnsi="Cambria Math"/>
                            <w:i/>
                            <w:lang w:val="sv-SE"/>
                          </w:rPr>
                        </m:ctrlPr>
                      </m:sSubSupPr>
                      <m:e>
                        <m:r>
                          <w:rPr>
                            <w:rFonts w:ascii="Cambria Math" w:hAnsi="Cambria Math"/>
                          </w:rPr>
                          <m:t>N</m:t>
                        </m:r>
                      </m:e>
                      <m:sub>
                        <m:r>
                          <m:rPr>
                            <m:nor/>
                          </m:rPr>
                          <w:rPr>
                            <w:rFonts w:ascii="Cambria Math" w:hAnsi="Cambria Math"/>
                          </w:rPr>
                          <m:t>ap</m:t>
                        </m:r>
                      </m:sub>
                      <m:sup>
                        <m:r>
                          <m:rPr>
                            <m:nor/>
                          </m:rPr>
                          <w:rPr>
                            <w:rFonts w:ascii="Cambria Math" w:hAnsi="Cambria Math"/>
                          </w:rPr>
                          <m:t>SRS</m:t>
                        </m:r>
                      </m:sup>
                    </m:sSubSup>
                    <m:r>
                      <w:rPr>
                        <w:rFonts w:ascii="Cambria Math" w:hAnsi="Cambria Math"/>
                      </w:rPr>
                      <m:t>=4</m:t>
                    </m:r>
                    <m:r>
                      <m:rPr>
                        <m:nor/>
                      </m:rPr>
                      <w:rPr>
                        <w:rFonts w:ascii="Cambria Math" w:hAnsi="Cambria Math"/>
                      </w:rPr>
                      <m:t xml:space="preserve"> and </m:t>
                    </m:r>
                    <m:sSub>
                      <m:sSubPr>
                        <m:ctrlPr>
                          <w:rPr>
                            <w:rFonts w:ascii="Cambria Math" w:eastAsiaTheme="minorHAnsi" w:hAnsi="Cambria Math"/>
                            <w:i/>
                            <w:lang w:val="sv-SE"/>
                          </w:rPr>
                        </m:ctrlPr>
                      </m:sSubPr>
                      <m:e>
                        <m:r>
                          <w:rPr>
                            <w:rFonts w:ascii="Cambria Math" w:hAnsi="Cambria Math"/>
                          </w:rPr>
                          <m:t>p</m:t>
                        </m:r>
                      </m:e>
                      <m:sub>
                        <m:r>
                          <w:rPr>
                            <w:rFonts w:ascii="Cambria Math" w:hAnsi="Cambria Math"/>
                          </w:rPr>
                          <m:t>i</m:t>
                        </m:r>
                      </m:sub>
                    </m:sSub>
                    <m:r>
                      <w:rPr>
                        <w:rFonts w:ascii="Cambria Math" w:hAnsi="Cambria Math"/>
                      </w:rPr>
                      <m:t>∈</m:t>
                    </m:r>
                    <m:d>
                      <m:dPr>
                        <m:begChr m:val="{"/>
                        <m:endChr m:val="}"/>
                        <m:ctrlPr>
                          <w:rPr>
                            <w:rFonts w:ascii="Cambria Math" w:eastAsiaTheme="minorHAnsi" w:hAnsi="Cambria Math"/>
                            <w:i/>
                            <w:lang w:val="sv-SE"/>
                          </w:rPr>
                        </m:ctrlPr>
                      </m:dPr>
                      <m:e>
                        <m:r>
                          <w:rPr>
                            <w:rFonts w:ascii="Cambria Math" w:hAnsi="Cambria Math"/>
                          </w:rPr>
                          <m:t>1001, 1003</m:t>
                        </m:r>
                      </m:e>
                    </m:d>
                  </m:e>
                </m:mr>
                <m:mr>
                  <m:e>
                    <m:sSub>
                      <m:sSubPr>
                        <m:ctrlPr>
                          <w:rPr>
                            <w:rFonts w:ascii="Cambria Math" w:eastAsiaTheme="minorHAnsi" w:hAnsi="Cambria Math"/>
                            <w:i/>
                            <w:lang w:val="sv-SE"/>
                          </w:rPr>
                        </m:ctrlPr>
                      </m:sSubPr>
                      <m:e>
                        <m:acc>
                          <m:accPr>
                            <m:chr m:val="̅"/>
                            <m:ctrlPr>
                              <w:rPr>
                                <w:rFonts w:ascii="Cambria Math" w:eastAsiaTheme="minorHAnsi" w:hAnsi="Cambria Math"/>
                                <w:i/>
                                <w:lang w:val="sv-SE"/>
                              </w:rPr>
                            </m:ctrlPr>
                          </m:accPr>
                          <m:e>
                            <m:r>
                              <w:rPr>
                                <w:rFonts w:ascii="Cambria Math" w:hAnsi="Cambria Math"/>
                              </w:rPr>
                              <m:t>k</m:t>
                            </m:r>
                          </m:e>
                        </m:acc>
                      </m:e>
                      <m:sub>
                        <m:r>
                          <m:rPr>
                            <m:nor/>
                          </m:rPr>
                          <w:rPr>
                            <w:rFonts w:ascii="Cambria Math" w:hAnsi="Cambria Math"/>
                          </w:rPr>
                          <m:t>TC</m:t>
                        </m:r>
                      </m:sub>
                    </m:sSub>
                  </m:e>
                  <m:e>
                    <m:r>
                      <m:rPr>
                        <m:nor/>
                      </m:rPr>
                      <w:rPr>
                        <w:rFonts w:ascii="Cambria Math" w:hAnsi="Cambria Math"/>
                      </w:rPr>
                      <m:t>otherwise</m:t>
                    </m:r>
                  </m:e>
                </m:mr>
              </m:m>
            </m:e>
          </m:d>
        </m:oMath>
      </m:oMathPara>
    </w:p>
    <w:p w14:paraId="401E9399" w14:textId="77777777" w:rsidR="00AA2C01" w:rsidRPr="00417618" w:rsidRDefault="00AA2C01" w:rsidP="008179F9">
      <w:pPr>
        <w:spacing w:before="50" w:after="50"/>
        <w:rPr>
          <w:rFonts w:ascii="Times New Roman" w:hAnsi="Times New Roman" w:cs="Times New Roman"/>
          <w:sz w:val="20"/>
          <w:szCs w:val="20"/>
        </w:rPr>
      </w:pPr>
      <w:r w:rsidRPr="00417618">
        <w:rPr>
          <w:rFonts w:ascii="Times New Roman" w:hAnsi="Times New Roman" w:cs="Times New Roman"/>
          <w:sz w:val="20"/>
          <w:szCs w:val="20"/>
        </w:rPr>
        <w:t xml:space="preserve">If the function of partial frequency sounding is enabled, </w:t>
      </w:r>
      <m:oMath>
        <m:sSubSup>
          <m:sSubSupPr>
            <m:ctrlPr>
              <w:rPr>
                <w:rFonts w:ascii="Cambria Math" w:eastAsiaTheme="minorHAnsi" w:hAnsi="Cambria Math" w:cs="Times New Roman"/>
                <w:i/>
                <w:sz w:val="20"/>
                <w:szCs w:val="20"/>
                <w:lang w:val="sv-SE"/>
              </w:rPr>
            </m:ctrlPr>
          </m:sSubSupPr>
          <m:e>
            <m:acc>
              <m:accPr>
                <m:chr m:val="̅"/>
                <m:ctrlPr>
                  <w:rPr>
                    <w:rFonts w:ascii="Cambria Math" w:eastAsiaTheme="minorHAnsi" w:hAnsi="Cambria Math" w:cs="Times New Roman"/>
                    <w:i/>
                    <w:sz w:val="20"/>
                    <w:szCs w:val="20"/>
                    <w:lang w:val="sv-SE"/>
                  </w:rPr>
                </m:ctrlPr>
              </m:accPr>
              <m:e>
                <m:r>
                  <w:rPr>
                    <w:rFonts w:ascii="Cambria Math" w:hAnsi="Cambria Math" w:cs="Times New Roman"/>
                    <w:sz w:val="20"/>
                    <w:szCs w:val="20"/>
                  </w:rPr>
                  <m:t>k</m:t>
                </m:r>
              </m:e>
            </m:acc>
          </m:e>
          <m:sub>
            <m:r>
              <w:rPr>
                <w:rFonts w:ascii="Cambria Math" w:hAnsi="Cambria Math" w:cs="Times New Roman"/>
                <w:sz w:val="20"/>
                <w:szCs w:val="20"/>
              </w:rPr>
              <m:t>0</m:t>
            </m:r>
          </m:sub>
          <m:sup>
            <m:r>
              <w:rPr>
                <w:rFonts w:ascii="Cambria Math" w:hAnsi="Cambria Math" w:cs="Times New Roman"/>
                <w:sz w:val="20"/>
                <w:szCs w:val="20"/>
              </w:rPr>
              <m:t>(</m:t>
            </m:r>
            <m:sSub>
              <m:sSubPr>
                <m:ctrlPr>
                  <w:rPr>
                    <w:rFonts w:ascii="Cambria Math" w:eastAsiaTheme="minorHAnsi" w:hAnsi="Cambria Math" w:cs="Times New Roman"/>
                    <w:i/>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r>
              <w:rPr>
                <w:rFonts w:ascii="Cambria Math" w:hAnsi="Cambria Math" w:cs="Times New Roman"/>
                <w:sz w:val="20"/>
                <w:szCs w:val="20"/>
              </w:rPr>
              <m:t>)</m:t>
            </m:r>
          </m:sup>
        </m:sSubSup>
      </m:oMath>
      <w:r w:rsidRPr="00417618">
        <w:rPr>
          <w:rFonts w:ascii="Times New Roman" w:hAnsi="Times New Roman" w:cs="Times New Roman"/>
          <w:sz w:val="20"/>
          <w:szCs w:val="20"/>
        </w:rPr>
        <w:t>can be defined as</w:t>
      </w:r>
    </w:p>
    <w:p w14:paraId="70113A8F" w14:textId="77777777" w:rsidR="00AA2C01" w:rsidRPr="00417618" w:rsidRDefault="005D3DD0" w:rsidP="008179F9">
      <w:pPr>
        <w:spacing w:before="50" w:after="50"/>
        <w:jc w:val="center"/>
        <w:rPr>
          <w:rStyle w:val="af0"/>
          <w:rFonts w:ascii="Times New Roman" w:hAnsi="Times New Roman" w:cs="Times New Roman"/>
          <w:i w:val="0"/>
          <w:sz w:val="20"/>
          <w:szCs w:val="20"/>
          <w:lang w:val="sv-SE"/>
        </w:rPr>
      </w:pPr>
      <m:oMath>
        <m:sSubSup>
          <m:sSubSupPr>
            <m:ctrlPr>
              <w:rPr>
                <w:rFonts w:ascii="Cambria Math" w:eastAsiaTheme="minorHAnsi" w:hAnsi="Cambria Math" w:cs="Times New Roman"/>
                <w:i/>
                <w:sz w:val="20"/>
                <w:szCs w:val="20"/>
                <w:lang w:val="sv-SE"/>
              </w:rPr>
            </m:ctrlPr>
          </m:sSubSupPr>
          <m:e>
            <m:acc>
              <m:accPr>
                <m:chr m:val="̅"/>
                <m:ctrlPr>
                  <w:rPr>
                    <w:rFonts w:ascii="Cambria Math" w:eastAsiaTheme="minorHAnsi" w:hAnsi="Cambria Math" w:cs="Times New Roman"/>
                    <w:i/>
                    <w:sz w:val="20"/>
                    <w:szCs w:val="20"/>
                    <w:lang w:val="sv-SE"/>
                  </w:rPr>
                </m:ctrlPr>
              </m:accPr>
              <m:e>
                <m:r>
                  <w:rPr>
                    <w:rFonts w:ascii="Cambria Math" w:hAnsi="Cambria Math" w:cs="Times New Roman"/>
                    <w:sz w:val="20"/>
                    <w:szCs w:val="20"/>
                  </w:rPr>
                  <m:t>k</m:t>
                </m:r>
              </m:e>
            </m:acc>
          </m:e>
          <m:sub>
            <m:r>
              <w:rPr>
                <w:rFonts w:ascii="Cambria Math" w:hAnsi="Cambria Math" w:cs="Times New Roman"/>
                <w:sz w:val="20"/>
                <w:szCs w:val="20"/>
              </w:rPr>
              <m:t>0</m:t>
            </m:r>
          </m:sub>
          <m:sup>
            <m:r>
              <w:rPr>
                <w:rFonts w:ascii="Cambria Math" w:hAnsi="Cambria Math" w:cs="Times New Roman"/>
                <w:sz w:val="20"/>
                <w:szCs w:val="20"/>
              </w:rPr>
              <m:t>(</m:t>
            </m:r>
            <m:sSub>
              <m:sSubPr>
                <m:ctrlPr>
                  <w:rPr>
                    <w:rFonts w:ascii="Cambria Math" w:eastAsiaTheme="minorHAnsi" w:hAnsi="Cambria Math" w:cs="Times New Roman"/>
                    <w:i/>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r>
              <w:rPr>
                <w:rFonts w:ascii="Cambria Math" w:hAnsi="Cambria Math" w:cs="Times New Roman"/>
                <w:sz w:val="20"/>
                <w:szCs w:val="20"/>
              </w:rPr>
              <m:t>)</m:t>
            </m:r>
          </m:sup>
        </m:sSubSup>
        <m:r>
          <w:rPr>
            <w:rFonts w:ascii="Cambria Math" w:hAnsi="Cambria Math" w:cs="Times New Roman"/>
            <w:sz w:val="20"/>
            <w:szCs w:val="20"/>
          </w:rPr>
          <m:t>=</m:t>
        </m:r>
        <m:d>
          <m:dPr>
            <m:ctrlPr>
              <w:rPr>
                <w:rFonts w:ascii="Cambria Math" w:eastAsiaTheme="minorHAnsi" w:hAnsi="Cambria Math" w:cs="Times New Roman"/>
                <w:i/>
                <w:sz w:val="20"/>
                <w:szCs w:val="20"/>
                <w:lang w:val="sv-SE"/>
              </w:rPr>
            </m:ctrlPr>
          </m:dPr>
          <m:e>
            <m:sSub>
              <m:sSubPr>
                <m:ctrlPr>
                  <w:rPr>
                    <w:rFonts w:ascii="Cambria Math" w:eastAsiaTheme="minorHAnsi" w:hAnsi="Cambria Math" w:cs="Times New Roman"/>
                    <w:i/>
                    <w:sz w:val="20"/>
                    <w:szCs w:val="20"/>
                    <w:lang w:val="sv-SE"/>
                  </w:rPr>
                </m:ctrlPr>
              </m:sSubPr>
              <m:e>
                <m:r>
                  <w:rPr>
                    <w:rFonts w:ascii="Cambria Math" w:hAnsi="Cambria Math" w:cs="Times New Roman"/>
                    <w:sz w:val="20"/>
                    <w:szCs w:val="20"/>
                  </w:rPr>
                  <m:t>n</m:t>
                </m:r>
              </m:e>
              <m:sub>
                <m:r>
                  <m:rPr>
                    <m:nor/>
                  </m:rPr>
                  <w:rPr>
                    <w:rFonts w:ascii="Times New Roman" w:hAnsi="Times New Roman" w:cs="Times New Roman"/>
                    <w:sz w:val="20"/>
                    <w:szCs w:val="20"/>
                  </w:rPr>
                  <m:t>shift</m:t>
                </m:r>
              </m:sub>
            </m:sSub>
            <m:r>
              <w:rPr>
                <w:rFonts w:ascii="Cambria Math" w:eastAsiaTheme="minorHAnsi" w:hAnsi="Cambria Math" w:cs="Times New Roman"/>
                <w:sz w:val="20"/>
                <w:szCs w:val="20"/>
                <w:lang w:val="sv-SE"/>
              </w:rPr>
              <m:t>+</m:t>
            </m:r>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N</m:t>
                </m:r>
              </m:e>
              <m:sub>
                <m:r>
                  <w:rPr>
                    <w:rFonts w:ascii="Cambria Math" w:eastAsia="Malgun Gothic" w:hAnsi="Cambria Math" w:cs="Times New Roman"/>
                    <w:sz w:val="20"/>
                    <w:szCs w:val="20"/>
                  </w:rPr>
                  <m:t>offset</m:t>
                </m:r>
              </m:sub>
            </m:sSub>
          </m:e>
        </m:d>
        <m:sSubSup>
          <m:sSubSupPr>
            <m:ctrlPr>
              <w:rPr>
                <w:rFonts w:ascii="Cambria Math" w:eastAsiaTheme="minorHAnsi" w:hAnsi="Cambria Math" w:cs="Times New Roman"/>
                <w:i/>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sc</m:t>
            </m:r>
          </m:sub>
          <m:sup>
            <m:r>
              <m:rPr>
                <m:nor/>
              </m:rPr>
              <w:rPr>
                <w:rFonts w:ascii="Times New Roman" w:hAnsi="Times New Roman" w:cs="Times New Roman"/>
                <w:sz w:val="20"/>
                <w:szCs w:val="20"/>
              </w:rPr>
              <m:t>RB</m:t>
            </m:r>
          </m:sup>
        </m:sSubSup>
        <m:r>
          <w:rPr>
            <w:rFonts w:ascii="Cambria Math" w:hAnsi="Cambria Math" w:cs="Times New Roman"/>
            <w:sz w:val="20"/>
            <w:szCs w:val="20"/>
          </w:rPr>
          <m:t>+</m:t>
        </m:r>
        <m:d>
          <m:dPr>
            <m:ctrlPr>
              <w:rPr>
                <w:rFonts w:ascii="Cambria Math" w:eastAsiaTheme="minorHAnsi" w:hAnsi="Cambria Math" w:cs="Times New Roman"/>
                <w:i/>
                <w:sz w:val="20"/>
                <w:szCs w:val="20"/>
                <w:lang w:val="sv-SE"/>
              </w:rPr>
            </m:ctrlPr>
          </m:dPr>
          <m:e>
            <m:sSubSup>
              <m:sSubSupPr>
                <m:ctrlPr>
                  <w:rPr>
                    <w:rFonts w:ascii="Cambria Math" w:eastAsiaTheme="minorHAnsi" w:hAnsi="Cambria Math" w:cs="Times New Roman"/>
                    <w:i/>
                    <w:sz w:val="20"/>
                    <w:szCs w:val="20"/>
                    <w:lang w:val="sv-SE"/>
                  </w:rPr>
                </m:ctrlPr>
              </m:sSubSupPr>
              <m:e>
                <m:r>
                  <w:rPr>
                    <w:rFonts w:ascii="Cambria Math" w:hAnsi="Cambria Math" w:cs="Times New Roman"/>
                    <w:sz w:val="20"/>
                    <w:szCs w:val="20"/>
                  </w:rPr>
                  <m:t>k</m:t>
                </m:r>
              </m:e>
              <m:sub>
                <m:r>
                  <m:rPr>
                    <m:nor/>
                  </m:rPr>
                  <w:rPr>
                    <w:rFonts w:ascii="Times New Roman" w:hAnsi="Times New Roman" w:cs="Times New Roman"/>
                    <w:sz w:val="20"/>
                    <w:szCs w:val="20"/>
                  </w:rPr>
                  <m:t>TC</m:t>
                </m:r>
              </m:sub>
              <m:sup>
                <m:r>
                  <w:rPr>
                    <w:rFonts w:ascii="Cambria Math" w:hAnsi="Cambria Math" w:cs="Times New Roman"/>
                    <w:sz w:val="20"/>
                    <w:szCs w:val="20"/>
                  </w:rPr>
                  <m:t>(</m:t>
                </m:r>
                <m:sSub>
                  <m:sSubPr>
                    <m:ctrlPr>
                      <w:rPr>
                        <w:rFonts w:ascii="Cambria Math" w:eastAsiaTheme="minorHAnsi" w:hAnsi="Cambria Math" w:cs="Times New Roman"/>
                        <w:i/>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r>
                  <w:rPr>
                    <w:rFonts w:ascii="Cambria Math" w:hAnsi="Cambria Math" w:cs="Times New Roman"/>
                    <w:sz w:val="20"/>
                    <w:szCs w:val="20"/>
                  </w:rPr>
                  <m:t>)</m:t>
                </m:r>
              </m:sup>
            </m:sSubSup>
            <m:r>
              <w:rPr>
                <w:rFonts w:ascii="Cambria Math" w:hAnsi="Cambria Math" w:cs="Times New Roman"/>
                <w:sz w:val="20"/>
                <w:szCs w:val="20"/>
              </w:rPr>
              <m:t>+</m:t>
            </m:r>
            <m:sSubSup>
              <m:sSubSupPr>
                <m:ctrlPr>
                  <w:rPr>
                    <w:rFonts w:ascii="Cambria Math" w:eastAsia="MS Mincho" w:hAnsi="Cambria Math" w:cs="Times New Roman"/>
                    <w:i/>
                    <w:sz w:val="20"/>
                    <w:szCs w:val="20"/>
                    <w:lang w:eastAsia="ja-JP"/>
                  </w:rPr>
                </m:ctrlPr>
              </m:sSubSupPr>
              <m:e>
                <m:r>
                  <w:rPr>
                    <w:rFonts w:ascii="Cambria Math" w:eastAsia="MS Mincho" w:hAnsi="Cambria Math" w:cs="Times New Roman"/>
                    <w:sz w:val="20"/>
                    <w:szCs w:val="20"/>
                    <w:lang w:eastAsia="ja-JP"/>
                  </w:rPr>
                  <m:t>k</m:t>
                </m:r>
              </m:e>
              <m:sub>
                <m:r>
                  <m:rPr>
                    <m:nor/>
                  </m:rPr>
                  <w:rPr>
                    <w:rFonts w:ascii="Times New Roman" w:eastAsia="MS Mincho" w:hAnsi="Times New Roman" w:cs="Times New Roman"/>
                    <w:sz w:val="20"/>
                    <w:szCs w:val="20"/>
                    <w:lang w:eastAsia="ja-JP"/>
                  </w:rPr>
                  <m:t>offset</m:t>
                </m:r>
              </m:sub>
              <m:sup>
                <m:sSup>
                  <m:sSupPr>
                    <m:ctrlPr>
                      <w:rPr>
                        <w:rFonts w:ascii="Cambria Math" w:eastAsia="MS Mincho" w:hAnsi="Cambria Math" w:cs="Times New Roman"/>
                        <w:i/>
                        <w:sz w:val="20"/>
                        <w:szCs w:val="20"/>
                        <w:lang w:eastAsia="ja-JP"/>
                      </w:rPr>
                    </m:ctrlPr>
                  </m:sSupPr>
                  <m:e>
                    <m:r>
                      <w:rPr>
                        <w:rFonts w:ascii="Cambria Math" w:eastAsia="MS Mincho" w:hAnsi="Cambria Math" w:cs="Times New Roman"/>
                        <w:sz w:val="20"/>
                        <w:szCs w:val="20"/>
                        <w:lang w:eastAsia="ja-JP"/>
                      </w:rPr>
                      <m:t>l</m:t>
                    </m:r>
                  </m:e>
                  <m:sup>
                    <m:r>
                      <w:rPr>
                        <w:rFonts w:ascii="Cambria Math" w:eastAsia="MS Mincho" w:hAnsi="Cambria Math" w:cs="Times New Roman"/>
                        <w:sz w:val="20"/>
                        <w:szCs w:val="20"/>
                        <w:lang w:eastAsia="ja-JP"/>
                      </w:rPr>
                      <m:t>'</m:t>
                    </m:r>
                  </m:sup>
                </m:sSup>
              </m:sup>
            </m:sSubSup>
          </m:e>
        </m:d>
        <m:r>
          <m:rPr>
            <m:nor/>
          </m:rPr>
          <w:rPr>
            <w:rFonts w:ascii="Times New Roman" w:hAnsi="Times New Roman" w:cs="Times New Roman"/>
            <w:sz w:val="20"/>
            <w:szCs w:val="20"/>
          </w:rPr>
          <m:t xml:space="preserve"> mod </m:t>
        </m:r>
        <m:sSub>
          <m:sSubPr>
            <m:ctrlPr>
              <w:rPr>
                <w:rFonts w:ascii="Cambria Math" w:hAnsi="Cambria Math" w:cs="Times New Roman"/>
                <w:i/>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oMath>
      <w:r w:rsidR="00AA2C01" w:rsidRPr="00417618">
        <w:rPr>
          <w:rFonts w:ascii="Times New Roman" w:hAnsi="Times New Roman" w:cs="Times New Roman"/>
          <w:sz w:val="20"/>
          <w:szCs w:val="20"/>
        </w:rPr>
        <w:t>.</w:t>
      </w:r>
    </w:p>
    <w:p w14:paraId="09BABDF6" w14:textId="7E945D88" w:rsidR="00AA2C01" w:rsidRPr="00417618" w:rsidRDefault="00AA2C01" w:rsidP="008179F9">
      <w:pPr>
        <w:spacing w:before="50" w:after="50"/>
        <w:rPr>
          <w:rFonts w:ascii="Times New Roman" w:hAnsi="Times New Roman" w:cs="Times New Roman"/>
          <w:iCs/>
          <w:sz w:val="20"/>
          <w:szCs w:val="20"/>
          <w:lang w:val="sv-SE"/>
        </w:rPr>
      </w:pPr>
      <w:r w:rsidRPr="00F85C44">
        <w:rPr>
          <w:rStyle w:val="af0"/>
          <w:rFonts w:ascii="Times New Roman" w:hAnsi="Times New Roman" w:cs="Times New Roman" w:hint="eastAsia"/>
          <w:i w:val="0"/>
          <w:sz w:val="20"/>
          <w:szCs w:val="20"/>
          <w:lang w:val="sv-SE"/>
        </w:rPr>
        <w:lastRenderedPageBreak/>
        <w:t>Assume</w:t>
      </w:r>
      <w:r w:rsidRPr="00F85C44">
        <w:rPr>
          <w:rStyle w:val="af0"/>
          <w:rFonts w:ascii="Times New Roman" w:hAnsi="Times New Roman" w:cs="Times New Roman"/>
          <w:i w:val="0"/>
          <w:sz w:val="20"/>
          <w:szCs w:val="20"/>
          <w:lang w:val="sv-SE"/>
        </w:rPr>
        <w:t xml:space="preserve"> </w:t>
      </w:r>
      <w:r>
        <w:rPr>
          <w:rStyle w:val="af0"/>
          <w:rFonts w:ascii="Times New Roman" w:hAnsi="Times New Roman" w:cs="Times New Roman"/>
          <w:i w:val="0"/>
          <w:sz w:val="20"/>
          <w:szCs w:val="20"/>
          <w:lang w:val="sv-SE"/>
        </w:rPr>
        <w:t>frequency hopping is configured</w:t>
      </w:r>
      <w:r>
        <w:rPr>
          <w:rStyle w:val="af0"/>
          <w:rFonts w:ascii="Times New Roman" w:hAnsi="Times New Roman" w:cs="Times New Roman" w:hint="eastAsia"/>
          <w:i w:val="0"/>
          <w:sz w:val="20"/>
          <w:szCs w:val="20"/>
          <w:lang w:val="sv-SE"/>
        </w:rPr>
        <w:t>.</w:t>
      </w:r>
      <w:r w:rsidRPr="00417618">
        <w:rPr>
          <w:rFonts w:ascii="Times New Roman" w:hAnsi="Times New Roman" w:cs="Times New Roman"/>
          <w:sz w:val="20"/>
          <w:szCs w:val="20"/>
        </w:rPr>
        <w:t>If the function of partial frequency sounding is enabled</w:t>
      </w:r>
      <w:r>
        <w:rPr>
          <w:rFonts w:ascii="Times New Roman" w:hAnsi="Times New Roman" w:cs="Times New Roman" w:hint="eastAsia"/>
          <w:sz w:val="20"/>
          <w:szCs w:val="20"/>
        </w:rPr>
        <w:t xml:space="preserve"> and </w:t>
      </w:r>
      <m:oMath>
        <m:sSub>
          <m:sSubPr>
            <m:ctrlPr>
              <w:rPr>
                <w:rFonts w:ascii="Cambria Math" w:eastAsia="微软雅黑" w:hAnsi="Cambria Math" w:cs="Times New Roman"/>
                <w:color w:val="000000" w:themeColor="text1"/>
                <w:sz w:val="20"/>
                <w:szCs w:val="20"/>
              </w:rPr>
            </m:ctrlPr>
          </m:sSubPr>
          <m:e>
            <m:r>
              <m:rPr>
                <m:sty m:val="p"/>
              </m:rPr>
              <w:rPr>
                <w:rFonts w:ascii="Cambria Math" w:eastAsia="微软雅黑" w:hAnsi="Cambria Math" w:cs="Times New Roman"/>
                <w:color w:val="000000" w:themeColor="text1"/>
                <w:sz w:val="20"/>
                <w:szCs w:val="20"/>
              </w:rPr>
              <m:t>k</m:t>
            </m:r>
          </m:e>
          <m:sub>
            <m:r>
              <w:rPr>
                <w:rFonts w:ascii="Cambria Math" w:eastAsia="微软雅黑" w:hAnsi="Cambria Math" w:cs="Times New Roman"/>
                <w:color w:val="000000" w:themeColor="text1"/>
                <w:sz w:val="20"/>
                <w:szCs w:val="20"/>
              </w:rPr>
              <m:t>F</m:t>
            </m:r>
          </m:sub>
        </m:sSub>
        <m:r>
          <m:rPr>
            <m:sty m:val="p"/>
          </m:rPr>
          <w:rPr>
            <w:rFonts w:ascii="Cambria Math" w:hAnsi="Cambria Math" w:cs="Times New Roman"/>
            <w:color w:val="000000" w:themeColor="text1"/>
            <w:sz w:val="20"/>
            <w:szCs w:val="20"/>
          </w:rPr>
          <m:t>∈</m:t>
        </m:r>
        <m:d>
          <m:dPr>
            <m:begChr m:val="{"/>
            <m:endChr m:val="}"/>
            <m:ctrlPr>
              <w:rPr>
                <w:rFonts w:ascii="Cambria Math" w:hAnsi="Cambria Math" w:cs="Times New Roman"/>
                <w:color w:val="000000" w:themeColor="text1"/>
                <w:sz w:val="20"/>
                <w:szCs w:val="20"/>
              </w:rPr>
            </m:ctrlPr>
          </m:dPr>
          <m:e>
            <m:r>
              <w:rPr>
                <w:rFonts w:ascii="Cambria Math" w:hAnsi="Cambria Math" w:cs="Times New Roman"/>
                <w:color w:val="000000" w:themeColor="text1"/>
                <w:sz w:val="20"/>
                <w:szCs w:val="20"/>
              </w:rPr>
              <m:t>0,1,…,</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F</m:t>
                </m:r>
              </m:sub>
            </m:sSub>
            <m:r>
              <w:rPr>
                <w:rFonts w:ascii="Cambria Math" w:hAnsi="Cambria Math" w:cs="Times New Roman"/>
                <w:color w:val="000000" w:themeColor="text1"/>
                <w:sz w:val="20"/>
                <w:szCs w:val="20"/>
              </w:rPr>
              <m:t>-1</m:t>
            </m:r>
          </m:e>
        </m:d>
      </m:oMath>
      <w:r>
        <w:rPr>
          <w:rFonts w:ascii="Times New Roman" w:hAnsi="Times New Roman" w:cs="Times New Roman" w:hint="eastAsia"/>
          <w:color w:val="000000" w:themeColor="text1"/>
          <w:sz w:val="20"/>
          <w:szCs w:val="20"/>
        </w:rPr>
        <w:t xml:space="preserve"> </w:t>
      </w:r>
      <w:proofErr w:type="gramStart"/>
      <w:r>
        <w:rPr>
          <w:rFonts w:ascii="Times New Roman" w:hAnsi="Times New Roman" w:cs="Times New Roman" w:hint="eastAsia"/>
          <w:color w:val="000000" w:themeColor="text1"/>
          <w:sz w:val="20"/>
          <w:szCs w:val="20"/>
        </w:rPr>
        <w:t>is</w:t>
      </w:r>
      <w:proofErr w:type="gramEnd"/>
      <w:r>
        <w:rPr>
          <w:rFonts w:ascii="Times New Roman" w:hAnsi="Times New Roman" w:cs="Times New Roman" w:hint="eastAsia"/>
          <w:color w:val="000000" w:themeColor="text1"/>
          <w:sz w:val="20"/>
          <w:szCs w:val="20"/>
        </w:rPr>
        <w:t xml:space="preserve"> configured</w:t>
      </w:r>
      <w:r w:rsidRPr="00417618">
        <w:rPr>
          <w:rFonts w:ascii="Times New Roman" w:hAnsi="Times New Roman" w:cs="Times New Roman"/>
          <w:sz w:val="20"/>
          <w:szCs w:val="20"/>
        </w:rPr>
        <w:t xml:space="preserve">, the start </w:t>
      </w:r>
      <w:r>
        <w:rPr>
          <w:rFonts w:ascii="Times New Roman" w:hAnsi="Times New Roman" w:cs="Times New Roman" w:hint="eastAsia"/>
          <w:sz w:val="20"/>
          <w:szCs w:val="20"/>
        </w:rPr>
        <w:t xml:space="preserve">RB </w:t>
      </w:r>
      <w:r w:rsidRPr="00417618">
        <w:rPr>
          <w:rFonts w:ascii="Times New Roman" w:hAnsi="Times New Roman" w:cs="Times New Roman"/>
          <w:sz w:val="20"/>
          <w:szCs w:val="20"/>
        </w:rPr>
        <w:t>location</w:t>
      </w:r>
      <w:r>
        <w:rPr>
          <w:rFonts w:ascii="Times New Roman" w:hAnsi="Times New Roman" w:cs="Times New Roman" w:hint="eastAsia"/>
          <w:sz w:val="20"/>
          <w:szCs w:val="20"/>
        </w:rPr>
        <w:t xml:space="preserve"> is </w:t>
      </w:r>
      <m:oMath>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N</m:t>
            </m:r>
          </m:e>
          <m:sub>
            <m:r>
              <w:rPr>
                <w:rFonts w:ascii="Cambria Math" w:eastAsia="Malgun Gothic" w:hAnsi="Cambria Math" w:cs="Times New Roman"/>
                <w:sz w:val="20"/>
                <w:szCs w:val="20"/>
              </w:rPr>
              <m:t>offset</m:t>
            </m:r>
          </m:sub>
        </m:sSub>
        <m:r>
          <w:rPr>
            <w:rFonts w:ascii="Cambria Math" w:eastAsia="Malgun Gothic" w:hAnsi="Cambria Math" w:cs="Times New Roman"/>
            <w:sz w:val="20"/>
            <w:szCs w:val="20"/>
          </w:rPr>
          <m:t>=</m:t>
        </m:r>
        <m:f>
          <m:fPr>
            <m:ctrlPr>
              <w:rPr>
                <w:rFonts w:ascii="Cambria Math" w:eastAsiaTheme="minorHAnsi" w:hAnsi="Cambria Math" w:cs="Times New Roman"/>
                <w:i/>
                <w:color w:val="000000" w:themeColor="text1"/>
                <w:sz w:val="20"/>
                <w:szCs w:val="20"/>
                <w:lang w:val="sv-SE"/>
              </w:rPr>
            </m:ctrlPr>
          </m:fPr>
          <m:num>
            <m:sSub>
              <m:sSubPr>
                <m:ctrlPr>
                  <w:rPr>
                    <w:rFonts w:ascii="Cambria Math" w:eastAsia="微软雅黑" w:hAnsi="Cambria Math" w:cs="Times New Roman"/>
                    <w:color w:val="000000" w:themeColor="text1"/>
                    <w:sz w:val="20"/>
                    <w:szCs w:val="20"/>
                  </w:rPr>
                </m:ctrlPr>
              </m:sSubPr>
              <m:e>
                <m:r>
                  <m:rPr>
                    <m:sty m:val="p"/>
                  </m:rPr>
                  <w:rPr>
                    <w:rFonts w:ascii="Cambria Math" w:eastAsia="微软雅黑" w:hAnsi="Cambria Math" w:cs="Times New Roman"/>
                    <w:color w:val="000000" w:themeColor="text1"/>
                    <w:sz w:val="20"/>
                    <w:szCs w:val="20"/>
                  </w:rPr>
                  <m:t>k</m:t>
                </m:r>
              </m:e>
              <m:sub>
                <m:r>
                  <w:rPr>
                    <w:rFonts w:ascii="Cambria Math" w:eastAsia="微软雅黑" w:hAnsi="Cambria Math" w:cs="Times New Roman"/>
                    <w:color w:val="000000" w:themeColor="text1"/>
                    <w:sz w:val="20"/>
                    <w:szCs w:val="20"/>
                  </w:rPr>
                  <m:t>F</m:t>
                </m:r>
              </m:sub>
            </m:sSub>
          </m:num>
          <m:den>
            <m:sSub>
              <m:sSubPr>
                <m:ctrlPr>
                  <w:rPr>
                    <w:rFonts w:ascii="Cambria Math" w:eastAsiaTheme="minorHAnsi" w:hAnsi="Cambria Math" w:cs="Times New Roman"/>
                    <w:i/>
                    <w:color w:val="000000" w:themeColor="text1"/>
                    <w:sz w:val="20"/>
                    <w:szCs w:val="20"/>
                    <w:lang w:val="sv-SE"/>
                  </w:rPr>
                </m:ctrlPr>
              </m:sSubPr>
              <m:e>
                <m:r>
                  <w:rPr>
                    <w:rFonts w:ascii="Cambria Math" w:eastAsiaTheme="minorHAnsi" w:hAnsi="Cambria Math" w:cs="Times New Roman"/>
                    <w:color w:val="000000" w:themeColor="text1"/>
                    <w:sz w:val="20"/>
                    <w:szCs w:val="20"/>
                    <w:lang w:val="sv-SE"/>
                  </w:rPr>
                  <m:t>P</m:t>
                </m:r>
              </m:e>
              <m:sub>
                <m:r>
                  <w:rPr>
                    <w:rFonts w:ascii="Cambria Math" w:eastAsiaTheme="minorHAnsi" w:hAnsi="Cambria Math" w:cs="Times New Roman"/>
                    <w:color w:val="000000" w:themeColor="text1"/>
                    <w:sz w:val="20"/>
                    <w:szCs w:val="20"/>
                    <w:lang w:val="sv-SE"/>
                  </w:rPr>
                  <m:t>F</m:t>
                </m:r>
              </m:sub>
            </m:sSub>
          </m:den>
        </m:f>
        <m:sSub>
          <m:sSubPr>
            <m:ctrlPr>
              <w:rPr>
                <w:rFonts w:ascii="Cambria Math" w:eastAsiaTheme="minorHAnsi" w:hAnsi="Cambria Math" w:cs="Times New Roman"/>
                <w:i/>
                <w:color w:val="000000" w:themeColor="text1"/>
                <w:sz w:val="20"/>
                <w:szCs w:val="20"/>
                <w:lang w:val="sv-SE"/>
              </w:rPr>
            </m:ctrlPr>
          </m:sSubPr>
          <m:e>
            <m:r>
              <w:rPr>
                <w:rFonts w:ascii="Cambria Math" w:hAnsi="Cambria Math" w:cs="Times New Roman"/>
                <w:color w:val="000000" w:themeColor="text1"/>
                <w:sz w:val="20"/>
                <w:szCs w:val="20"/>
              </w:rPr>
              <m:t>m</m:t>
            </m:r>
          </m:e>
          <m:sub>
            <m:r>
              <m:rPr>
                <m:nor/>
              </m:rPr>
              <w:rPr>
                <w:rFonts w:ascii="Times New Roman" w:hAnsi="Times New Roman" w:cs="Times New Roman"/>
                <w:color w:val="000000" w:themeColor="text1"/>
                <w:sz w:val="20"/>
                <w:szCs w:val="20"/>
              </w:rPr>
              <m:t>SRS</m:t>
            </m:r>
            <m:r>
              <w:rPr>
                <w:rFonts w:ascii="Cambria Math" w:hAnsi="Cambria Math" w:cs="Times New Roman"/>
                <w:color w:val="000000" w:themeColor="text1"/>
                <w:sz w:val="20"/>
                <w:szCs w:val="20"/>
              </w:rPr>
              <m:t>,</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SRS</m:t>
                </m:r>
              </m:sub>
            </m:sSub>
          </m:sub>
        </m:sSub>
      </m:oMath>
      <w:r>
        <w:rPr>
          <w:rFonts w:ascii="Times New Roman" w:hAnsi="Times New Roman" w:cs="Times New Roman" w:hint="eastAsia"/>
          <w:sz w:val="20"/>
          <w:szCs w:val="20"/>
        </w:rPr>
        <w:t xml:space="preserve">. In order to make SRS transmission in different </w:t>
      </w:r>
      <w:r w:rsidR="007B0FC3">
        <w:rPr>
          <w:rFonts w:ascii="Times New Roman" w:hAnsi="Times New Roman" w:cs="Times New Roman" w:hint="eastAsia"/>
          <w:sz w:val="20"/>
          <w:szCs w:val="20"/>
        </w:rPr>
        <w:t xml:space="preserve">sets of PRB </w:t>
      </w:r>
      <w:r>
        <w:rPr>
          <w:rFonts w:ascii="Times New Roman" w:hAnsi="Times New Roman" w:cs="Times New Roman" w:hint="eastAsia"/>
          <w:sz w:val="20"/>
          <w:szCs w:val="20"/>
        </w:rPr>
        <w:t xml:space="preserve">as much as possible, we can design that the start RB location </w:t>
      </w:r>
      <w:r w:rsidRPr="00417618">
        <w:rPr>
          <w:rFonts w:ascii="Times New Roman" w:hAnsi="Times New Roman" w:cs="Times New Roman"/>
          <w:sz w:val="20"/>
          <w:szCs w:val="20"/>
        </w:rPr>
        <w:t xml:space="preserve">at different OFDM symbols </w:t>
      </w:r>
      <w:r>
        <w:rPr>
          <w:rFonts w:ascii="Times New Roman" w:hAnsi="Times New Roman" w:cs="Times New Roman" w:hint="eastAsia"/>
          <w:sz w:val="20"/>
          <w:szCs w:val="20"/>
        </w:rPr>
        <w:t xml:space="preserve">is different, i.e., the start RB </w:t>
      </w:r>
      <w:r>
        <w:rPr>
          <w:rFonts w:ascii="Times New Roman" w:hAnsi="Times New Roman" w:cs="Times New Roman"/>
          <w:sz w:val="20"/>
          <w:szCs w:val="20"/>
        </w:rPr>
        <w:t>location</w:t>
      </w:r>
      <w:r>
        <w:rPr>
          <w:rFonts w:ascii="Times New Roman" w:hAnsi="Times New Roman" w:cs="Times New Roman" w:hint="eastAsia"/>
          <w:sz w:val="20"/>
          <w:szCs w:val="20"/>
        </w:rPr>
        <w:t xml:space="preserve"> is </w:t>
      </w:r>
      <w:r>
        <w:rPr>
          <w:rFonts w:ascii="Times New Roman" w:hAnsi="Times New Roman" w:cs="Times New Roman"/>
          <w:sz w:val="20"/>
          <w:szCs w:val="20"/>
        </w:rPr>
        <w:t>associated</w:t>
      </w:r>
      <w:r>
        <w:rPr>
          <w:rFonts w:ascii="Times New Roman" w:hAnsi="Times New Roman" w:cs="Times New Roman" w:hint="eastAsia"/>
          <w:sz w:val="20"/>
          <w:szCs w:val="20"/>
        </w:rPr>
        <w:t xml:space="preserve"> with SRS symbol location. One simple way is that the start RB location at different symbols can be defined as</w:t>
      </w:r>
    </w:p>
    <w:p w14:paraId="5C16448E" w14:textId="77777777" w:rsidR="00AA2C01" w:rsidRPr="00417618" w:rsidRDefault="005D3DD0" w:rsidP="008179F9">
      <w:pPr>
        <w:spacing w:before="50" w:after="50"/>
        <w:jc w:val="right"/>
        <w:rPr>
          <w:rFonts w:ascii="Times New Roman" w:hAnsi="Times New Roman" w:cs="Times New Roman"/>
          <w:color w:val="000000" w:themeColor="text1"/>
          <w:sz w:val="20"/>
          <w:szCs w:val="20"/>
        </w:rPr>
      </w:pPr>
      <m:oMath>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N</m:t>
            </m:r>
          </m:e>
          <m:sub>
            <m:r>
              <w:rPr>
                <w:rFonts w:ascii="Cambria Math" w:eastAsia="Malgun Gothic" w:hAnsi="Cambria Math" w:cs="Times New Roman"/>
                <w:sz w:val="20"/>
                <w:szCs w:val="20"/>
              </w:rPr>
              <m:t>offset</m:t>
            </m:r>
          </m:sub>
        </m:sSub>
        <m:r>
          <w:rPr>
            <w:rFonts w:ascii="Cambria Math" w:eastAsia="Malgun Gothic" w:hAnsi="Cambria Math" w:cs="Times New Roman"/>
            <w:sz w:val="20"/>
            <w:szCs w:val="20"/>
          </w:rPr>
          <m:t>=</m:t>
        </m:r>
        <m:f>
          <m:fPr>
            <m:ctrlPr>
              <w:rPr>
                <w:rFonts w:ascii="Cambria Math" w:eastAsiaTheme="minorHAnsi" w:hAnsi="Cambria Math" w:cs="Times New Roman"/>
                <w:i/>
                <w:color w:val="000000" w:themeColor="text1"/>
                <w:sz w:val="20"/>
                <w:szCs w:val="20"/>
                <w:lang w:val="sv-SE"/>
              </w:rPr>
            </m:ctrlPr>
          </m:fPr>
          <m:num>
            <m:d>
              <m:dPr>
                <m:ctrlPr>
                  <w:rPr>
                    <w:rFonts w:ascii="Cambria Math" w:eastAsiaTheme="minorHAnsi" w:hAnsi="Cambria Math" w:cs="Times New Roman"/>
                    <w:i/>
                    <w:color w:val="000000" w:themeColor="text1"/>
                    <w:sz w:val="20"/>
                    <w:szCs w:val="20"/>
                    <w:lang w:val="sv-SE"/>
                  </w:rPr>
                </m:ctrlPr>
              </m:dPr>
              <m:e>
                <m:sSub>
                  <m:sSubPr>
                    <m:ctrlPr>
                      <w:rPr>
                        <w:rFonts w:ascii="Cambria Math" w:eastAsia="微软雅黑" w:hAnsi="Cambria Math" w:cs="Times New Roman"/>
                        <w:color w:val="000000" w:themeColor="text1"/>
                        <w:sz w:val="20"/>
                        <w:szCs w:val="20"/>
                      </w:rPr>
                    </m:ctrlPr>
                  </m:sSubPr>
                  <m:e>
                    <m:r>
                      <m:rPr>
                        <m:sty m:val="p"/>
                      </m:rPr>
                      <w:rPr>
                        <w:rFonts w:ascii="Cambria Math" w:eastAsia="微软雅黑" w:hAnsi="Cambria Math" w:cs="Times New Roman"/>
                        <w:color w:val="000000" w:themeColor="text1"/>
                        <w:sz w:val="20"/>
                        <w:szCs w:val="20"/>
                      </w:rPr>
                      <m:t>k</m:t>
                    </m:r>
                  </m:e>
                  <m:sub>
                    <m:r>
                      <w:rPr>
                        <w:rFonts w:ascii="Cambria Math" w:eastAsia="微软雅黑" w:hAnsi="Cambria Math" w:cs="Times New Roman"/>
                        <w:color w:val="000000" w:themeColor="text1"/>
                        <w:sz w:val="20"/>
                        <w:szCs w:val="20"/>
                      </w:rPr>
                      <m:t>F</m:t>
                    </m:r>
                  </m:sub>
                </m:sSub>
                <m:r>
                  <w:rPr>
                    <w:rFonts w:ascii="Cambria Math" w:eastAsiaTheme="minorHAnsi" w:hAnsi="Cambria Math" w:cs="Times New Roman"/>
                    <w:color w:val="000000" w:themeColor="text1"/>
                    <w:sz w:val="20"/>
                    <w:szCs w:val="20"/>
                    <w:lang w:val="sv-SE"/>
                  </w:rPr>
                  <m:t>+</m:t>
                </m:r>
                <m:sSubSup>
                  <m:sSubSupPr>
                    <m:ctrlPr>
                      <w:rPr>
                        <w:rFonts w:ascii="Cambria Math" w:eastAsiaTheme="minorHAnsi" w:hAnsi="Cambria Math" w:cs="Times New Roman"/>
                        <w:i/>
                        <w:color w:val="000000" w:themeColor="text1"/>
                        <w:sz w:val="20"/>
                        <w:szCs w:val="20"/>
                        <w:lang w:val="sv-SE"/>
                      </w:rPr>
                    </m:ctrlPr>
                  </m:sSubSupPr>
                  <m:e>
                    <m:r>
                      <w:rPr>
                        <w:rFonts w:ascii="Cambria Math" w:eastAsiaTheme="minorHAnsi" w:hAnsi="Cambria Math" w:cs="Times New Roman"/>
                        <w:color w:val="000000" w:themeColor="text1"/>
                        <w:sz w:val="20"/>
                        <w:szCs w:val="20"/>
                        <w:lang w:val="sv-SE"/>
                      </w:rPr>
                      <m:t>l</m:t>
                    </m:r>
                  </m:e>
                  <m:sub>
                    <m:r>
                      <m:rPr>
                        <m:sty m:val="p"/>
                      </m:rPr>
                      <w:rPr>
                        <w:rFonts w:ascii="Cambria Math" w:eastAsiaTheme="minorHAnsi" w:hAnsi="Cambria Math" w:cs="Times New Roman"/>
                        <w:color w:val="000000" w:themeColor="text1"/>
                        <w:sz w:val="20"/>
                        <w:szCs w:val="20"/>
                        <w:lang w:val="sv-SE"/>
                      </w:rPr>
                      <m:t>offset</m:t>
                    </m:r>
                    <m:ctrlPr>
                      <w:rPr>
                        <w:rFonts w:ascii="Cambria Math" w:eastAsiaTheme="minorHAnsi" w:hAnsi="Cambria Math" w:cs="Times New Roman"/>
                        <w:color w:val="000000" w:themeColor="text1"/>
                        <w:sz w:val="20"/>
                        <w:szCs w:val="20"/>
                        <w:lang w:val="sv-SE"/>
                      </w:rPr>
                    </m:ctrlPr>
                  </m:sub>
                  <m:sup>
                    <m:r>
                      <w:rPr>
                        <w:rFonts w:ascii="Cambria Math" w:eastAsiaTheme="minorHAnsi" w:hAnsi="Cambria Math" w:cs="Times New Roman"/>
                        <w:color w:val="000000" w:themeColor="text1"/>
                        <w:sz w:val="20"/>
                        <w:szCs w:val="20"/>
                        <w:lang w:val="sv-SE"/>
                      </w:rPr>
                      <m:t>'</m:t>
                    </m:r>
                  </m:sup>
                </m:sSubSup>
              </m:e>
            </m:d>
            <m:r>
              <m:rPr>
                <m:sty m:val="p"/>
              </m:rPr>
              <w:rPr>
                <w:rFonts w:ascii="Cambria Math" w:eastAsiaTheme="minorHAnsi" w:hAnsi="Cambria Math" w:cs="Times New Roman"/>
                <w:color w:val="000000" w:themeColor="text1"/>
                <w:sz w:val="20"/>
                <w:szCs w:val="20"/>
                <w:lang w:val="sv-SE"/>
              </w:rPr>
              <m:t xml:space="preserve"> mod</m:t>
            </m:r>
            <m:r>
              <w:rPr>
                <w:rFonts w:ascii="Cambria Math" w:eastAsiaTheme="minorHAnsi" w:hAnsi="Cambria Math" w:cs="Times New Roman"/>
                <w:color w:val="000000" w:themeColor="text1"/>
                <w:sz w:val="20"/>
                <w:szCs w:val="20"/>
                <w:lang w:val="sv-SE"/>
              </w:rPr>
              <m:t xml:space="preserve"> </m:t>
            </m:r>
            <m:sSub>
              <m:sSubPr>
                <m:ctrlPr>
                  <w:rPr>
                    <w:rFonts w:ascii="Cambria Math" w:eastAsiaTheme="minorHAnsi" w:hAnsi="Cambria Math" w:cs="Times New Roman"/>
                    <w:i/>
                    <w:color w:val="000000" w:themeColor="text1"/>
                    <w:sz w:val="20"/>
                    <w:szCs w:val="20"/>
                    <w:lang w:val="sv-SE"/>
                  </w:rPr>
                </m:ctrlPr>
              </m:sSubPr>
              <m:e>
                <m:r>
                  <w:rPr>
                    <w:rFonts w:ascii="Cambria Math" w:eastAsiaTheme="minorHAnsi" w:hAnsi="Cambria Math" w:cs="Times New Roman"/>
                    <w:color w:val="000000" w:themeColor="text1"/>
                    <w:sz w:val="20"/>
                    <w:szCs w:val="20"/>
                    <w:lang w:val="sv-SE"/>
                  </w:rPr>
                  <m:t>P</m:t>
                </m:r>
              </m:e>
              <m:sub>
                <m:r>
                  <w:rPr>
                    <w:rFonts w:ascii="Cambria Math" w:eastAsiaTheme="minorHAnsi" w:hAnsi="Cambria Math" w:cs="Times New Roman"/>
                    <w:color w:val="000000" w:themeColor="text1"/>
                    <w:sz w:val="20"/>
                    <w:szCs w:val="20"/>
                    <w:lang w:val="sv-SE"/>
                  </w:rPr>
                  <m:t>F</m:t>
                </m:r>
              </m:sub>
            </m:sSub>
          </m:num>
          <m:den>
            <m:sSub>
              <m:sSubPr>
                <m:ctrlPr>
                  <w:rPr>
                    <w:rFonts w:ascii="Cambria Math" w:eastAsiaTheme="minorHAnsi" w:hAnsi="Cambria Math" w:cs="Times New Roman"/>
                    <w:i/>
                    <w:color w:val="000000" w:themeColor="text1"/>
                    <w:sz w:val="20"/>
                    <w:szCs w:val="20"/>
                    <w:lang w:val="sv-SE"/>
                  </w:rPr>
                </m:ctrlPr>
              </m:sSubPr>
              <m:e>
                <m:r>
                  <w:rPr>
                    <w:rFonts w:ascii="Cambria Math" w:eastAsiaTheme="minorHAnsi" w:hAnsi="Cambria Math" w:cs="Times New Roman"/>
                    <w:color w:val="000000" w:themeColor="text1"/>
                    <w:sz w:val="20"/>
                    <w:szCs w:val="20"/>
                    <w:lang w:val="sv-SE"/>
                  </w:rPr>
                  <m:t>P</m:t>
                </m:r>
              </m:e>
              <m:sub>
                <m:r>
                  <w:rPr>
                    <w:rFonts w:ascii="Cambria Math" w:eastAsiaTheme="minorHAnsi" w:hAnsi="Cambria Math" w:cs="Times New Roman"/>
                    <w:color w:val="000000" w:themeColor="text1"/>
                    <w:sz w:val="20"/>
                    <w:szCs w:val="20"/>
                    <w:lang w:val="sv-SE"/>
                  </w:rPr>
                  <m:t>F</m:t>
                </m:r>
              </m:sub>
            </m:sSub>
          </m:den>
        </m:f>
        <m:sSub>
          <m:sSubPr>
            <m:ctrlPr>
              <w:rPr>
                <w:rFonts w:ascii="Cambria Math" w:eastAsiaTheme="minorHAnsi" w:hAnsi="Cambria Math" w:cs="Times New Roman"/>
                <w:i/>
                <w:color w:val="000000" w:themeColor="text1"/>
                <w:sz w:val="20"/>
                <w:szCs w:val="20"/>
                <w:lang w:val="sv-SE"/>
              </w:rPr>
            </m:ctrlPr>
          </m:sSubPr>
          <m:e>
            <m:r>
              <w:rPr>
                <w:rFonts w:ascii="Cambria Math" w:hAnsi="Cambria Math" w:cs="Times New Roman"/>
                <w:color w:val="000000" w:themeColor="text1"/>
                <w:sz w:val="20"/>
                <w:szCs w:val="20"/>
              </w:rPr>
              <m:t>m</m:t>
            </m:r>
          </m:e>
          <m:sub>
            <m:r>
              <m:rPr>
                <m:nor/>
              </m:rPr>
              <w:rPr>
                <w:rFonts w:ascii="Times New Roman" w:hAnsi="Times New Roman" w:cs="Times New Roman"/>
                <w:color w:val="000000" w:themeColor="text1"/>
                <w:sz w:val="20"/>
                <w:szCs w:val="20"/>
              </w:rPr>
              <m:t>SRS</m:t>
            </m:r>
            <m:r>
              <w:rPr>
                <w:rFonts w:ascii="Cambria Math" w:hAnsi="Cambria Math" w:cs="Times New Roman"/>
                <w:color w:val="000000" w:themeColor="text1"/>
                <w:sz w:val="20"/>
                <w:szCs w:val="20"/>
              </w:rPr>
              <m:t>,</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SRS</m:t>
                </m:r>
              </m:sub>
            </m:sSub>
          </m:sub>
        </m:sSub>
        <m:r>
          <m:rPr>
            <m:sty m:val="p"/>
          </m:rPr>
          <w:rPr>
            <w:rFonts w:ascii="Cambria Math" w:hAnsi="Cambria Math" w:cs="Times New Roman"/>
            <w:color w:val="000000" w:themeColor="text1"/>
            <w:sz w:val="20"/>
            <w:szCs w:val="20"/>
          </w:rPr>
          <m:t xml:space="preserve">,   </m:t>
        </m:r>
      </m:oMath>
      <w:r w:rsidR="00AA2C01" w:rsidRPr="00417618">
        <w:rPr>
          <w:rFonts w:ascii="Times New Roman" w:hAnsi="Times New Roman" w:cs="Times New Roman"/>
          <w:color w:val="000000" w:themeColor="text1"/>
          <w:sz w:val="20"/>
          <w:szCs w:val="20"/>
        </w:rPr>
        <w:t xml:space="preserve">                  (1)</w:t>
      </w:r>
    </w:p>
    <w:p w14:paraId="5D50F2A5" w14:textId="1CD519AD" w:rsidR="00AA2C01" w:rsidRPr="00303D7A" w:rsidRDefault="00AA2C01" w:rsidP="008179F9">
      <w:pPr>
        <w:spacing w:before="50" w:after="50"/>
        <w:rPr>
          <w:rStyle w:val="af0"/>
          <w:rFonts w:ascii="Times New Roman" w:hAnsi="Times New Roman" w:cs="Times New Roman"/>
          <w:i w:val="0"/>
          <w:iCs w:val="0"/>
          <w:color w:val="000000" w:themeColor="text1"/>
          <w:sz w:val="20"/>
          <w:szCs w:val="20"/>
        </w:rPr>
      </w:pPr>
      <w:r w:rsidRPr="00417618">
        <w:rPr>
          <w:rFonts w:ascii="Times New Roman" w:hAnsi="Times New Roman" w:cs="Times New Roman"/>
          <w:color w:val="000000" w:themeColor="text1"/>
          <w:sz w:val="20"/>
          <w:szCs w:val="20"/>
        </w:rPr>
        <w:t>where</w:t>
      </w:r>
      <m:oMath>
        <m:sSubSup>
          <m:sSubSupPr>
            <m:ctrlPr>
              <w:rPr>
                <w:rFonts w:ascii="Cambria Math" w:eastAsiaTheme="minorHAnsi" w:hAnsi="Cambria Math" w:cs="Times New Roman"/>
                <w:i/>
                <w:color w:val="000000" w:themeColor="text1"/>
                <w:sz w:val="20"/>
                <w:szCs w:val="20"/>
                <w:lang w:val="sv-SE"/>
              </w:rPr>
            </m:ctrlPr>
          </m:sSubSupPr>
          <m:e>
            <m:r>
              <w:rPr>
                <w:rFonts w:ascii="Cambria Math" w:eastAsiaTheme="minorHAnsi" w:hAnsi="Cambria Math" w:cs="Times New Roman"/>
                <w:color w:val="000000" w:themeColor="text1"/>
                <w:sz w:val="20"/>
                <w:szCs w:val="20"/>
                <w:lang w:val="sv-SE"/>
              </w:rPr>
              <m:t>l</m:t>
            </m:r>
          </m:e>
          <m:sub>
            <m:r>
              <m:rPr>
                <m:sty m:val="p"/>
              </m:rPr>
              <w:rPr>
                <w:rFonts w:ascii="Cambria Math" w:eastAsiaTheme="minorHAnsi" w:hAnsi="Cambria Math" w:cs="Times New Roman"/>
                <w:color w:val="000000" w:themeColor="text1"/>
                <w:sz w:val="20"/>
                <w:szCs w:val="20"/>
                <w:lang w:val="sv-SE"/>
              </w:rPr>
              <m:t>offset</m:t>
            </m:r>
            <m:ctrlPr>
              <w:rPr>
                <w:rFonts w:ascii="Cambria Math" w:eastAsiaTheme="minorHAnsi" w:hAnsi="Cambria Math" w:cs="Times New Roman"/>
                <w:color w:val="000000" w:themeColor="text1"/>
                <w:sz w:val="20"/>
                <w:szCs w:val="20"/>
                <w:lang w:val="sv-SE"/>
              </w:rPr>
            </m:ctrlPr>
          </m:sub>
          <m:sup>
            <m:r>
              <w:rPr>
                <w:rFonts w:ascii="Cambria Math" w:eastAsiaTheme="minorHAnsi" w:hAnsi="Cambria Math" w:cs="Times New Roman"/>
                <w:color w:val="000000" w:themeColor="text1"/>
                <w:sz w:val="20"/>
                <w:szCs w:val="20"/>
                <w:lang w:val="sv-SE"/>
              </w:rPr>
              <m:t>'</m:t>
            </m:r>
          </m:sup>
        </m:sSubSup>
        <m:r>
          <m:rPr>
            <m:sty m:val="p"/>
          </m:rPr>
          <w:rPr>
            <w:rFonts w:ascii="Cambria Math" w:hAnsi="Cambria Math" w:cs="Times New Roman"/>
            <w:color w:val="000000" w:themeColor="text1"/>
            <w:sz w:val="20"/>
            <w:szCs w:val="20"/>
          </w:rPr>
          <m:t>∈</m:t>
        </m:r>
        <m:d>
          <m:dPr>
            <m:begChr m:val="{"/>
            <m:endChr m:val="}"/>
            <m:ctrlPr>
              <w:rPr>
                <w:rFonts w:ascii="Cambria Math" w:hAnsi="Cambria Math" w:cs="Times New Roman"/>
                <w:color w:val="000000" w:themeColor="text1"/>
                <w:sz w:val="20"/>
                <w:szCs w:val="20"/>
              </w:rPr>
            </m:ctrlPr>
          </m:dPr>
          <m:e>
            <m:r>
              <w:rPr>
                <w:rFonts w:ascii="Cambria Math" w:hAnsi="Cambria Math" w:cs="Times New Roman"/>
                <w:color w:val="000000" w:themeColor="text1"/>
                <w:sz w:val="20"/>
                <w:szCs w:val="20"/>
              </w:rPr>
              <m:t>0,⋯,</m:t>
            </m:r>
            <m:sSubSup>
              <m:sSubSupPr>
                <m:ctrlPr>
                  <w:rPr>
                    <w:rFonts w:ascii="Cambria Math" w:hAnsi="Cambria Math" w:cs="Times New Roman"/>
                    <w:sz w:val="20"/>
                    <w:szCs w:val="20"/>
                    <w:lang w:eastAsia="ja-JP"/>
                  </w:rPr>
                </m:ctrlPr>
              </m:sSubSupPr>
              <m:e>
                <m:r>
                  <w:rPr>
                    <w:rFonts w:ascii="Cambria Math" w:hAnsi="Cambria Math" w:cs="Times New Roman"/>
                    <w:sz w:val="20"/>
                    <w:szCs w:val="20"/>
                    <w:lang w:eastAsia="ja-JP"/>
                  </w:rPr>
                  <m:t>N</m:t>
                </m:r>
              </m:e>
              <m:sub>
                <m:r>
                  <m:rPr>
                    <m:sty m:val="p"/>
                  </m:rPr>
                  <w:rPr>
                    <w:rFonts w:ascii="Cambria Math" w:hAnsi="Cambria Math" w:cs="Times New Roman"/>
                    <w:sz w:val="20"/>
                    <w:szCs w:val="20"/>
                    <w:lang w:eastAsia="ja-JP"/>
                  </w:rPr>
                  <m:t>symb</m:t>
                </m:r>
              </m:sub>
              <m:sup>
                <m:r>
                  <m:rPr>
                    <m:sty m:val="p"/>
                  </m:rPr>
                  <w:rPr>
                    <w:rFonts w:ascii="Cambria Math" w:hAnsi="Cambria Math" w:cs="Times New Roman"/>
                    <w:sz w:val="20"/>
                    <w:szCs w:val="20"/>
                  </w:rPr>
                  <m:t>hop</m:t>
                </m:r>
              </m:sup>
            </m:sSubSup>
            <m:r>
              <w:rPr>
                <w:rFonts w:ascii="Cambria Math" w:hAnsi="Cambria Math" w:cs="Times New Roman"/>
                <w:sz w:val="20"/>
                <w:szCs w:val="20"/>
                <w:lang w:eastAsia="ja-JP"/>
              </w:rPr>
              <m:t>-1</m:t>
            </m:r>
          </m:e>
        </m:d>
        <m:r>
          <m:rPr>
            <m:sty m:val="b"/>
          </m:rPr>
          <w:rPr>
            <w:rFonts w:ascii="Cambria Math" w:hAnsi="Cambria Math" w:cs="Times New Roman"/>
            <w:color w:val="000000" w:themeColor="text1"/>
            <w:sz w:val="20"/>
            <w:szCs w:val="20"/>
          </w:rPr>
          <m:t>,</m:t>
        </m:r>
        <m:sSubSup>
          <m:sSubSupPr>
            <m:ctrlPr>
              <w:rPr>
                <w:rFonts w:ascii="Cambria Math" w:hAnsi="Cambria Math" w:cs="Times New Roman"/>
                <w:sz w:val="20"/>
                <w:szCs w:val="20"/>
                <w:lang w:eastAsia="ja-JP"/>
              </w:rPr>
            </m:ctrlPr>
          </m:sSubSupPr>
          <m:e>
            <m:r>
              <w:rPr>
                <w:rFonts w:ascii="Cambria Math" w:hAnsi="Cambria Math" w:cs="Times New Roman"/>
                <w:sz w:val="20"/>
                <w:szCs w:val="20"/>
                <w:lang w:eastAsia="ja-JP"/>
              </w:rPr>
              <m:t>N</m:t>
            </m:r>
          </m:e>
          <m:sub>
            <m:r>
              <m:rPr>
                <m:nor/>
              </m:rPr>
              <w:rPr>
                <w:rFonts w:ascii="Times New Roman" w:hAnsi="Times New Roman" w:cs="Times New Roman"/>
                <w:sz w:val="20"/>
                <w:szCs w:val="20"/>
                <w:lang w:eastAsia="ja-JP"/>
              </w:rPr>
              <m:t>symb</m:t>
            </m:r>
          </m:sub>
          <m:sup>
            <m:r>
              <m:rPr>
                <m:nor/>
              </m:rPr>
              <w:rPr>
                <w:rFonts w:ascii="Times New Roman" w:hAnsi="Times New Roman" w:cs="Times New Roman"/>
                <w:sz w:val="20"/>
                <w:szCs w:val="20"/>
              </w:rPr>
              <m:t>hop</m:t>
            </m:r>
          </m:sup>
        </m:sSubSup>
      </m:oMath>
      <w:r w:rsidRPr="00417618">
        <w:rPr>
          <w:rFonts w:ascii="Times New Roman" w:hAnsi="Times New Roman" w:cs="Times New Roman"/>
          <w:sz w:val="20"/>
          <w:szCs w:val="20"/>
        </w:rPr>
        <w:t xml:space="preserve"> denotes the number of SRS in a hopping</w:t>
      </w:r>
      <w:r>
        <w:rPr>
          <w:rFonts w:ascii="Times New Roman" w:hAnsi="Times New Roman" w:cs="Times New Roman" w:hint="eastAsia"/>
          <w:sz w:val="20"/>
          <w:szCs w:val="20"/>
        </w:rPr>
        <w:t xml:space="preserve">, which may be set to equal to </w:t>
      </w:r>
      <w:r w:rsidRPr="00FC0FDA">
        <w:rPr>
          <w:rFonts w:ascii="Times New Roman" w:hAnsi="Times New Roman" w:cs="Times New Roman" w:hint="eastAsia"/>
          <w:i/>
          <w:sz w:val="20"/>
          <w:szCs w:val="20"/>
        </w:rPr>
        <w:t>R</w:t>
      </w:r>
      <w:r w:rsidRPr="00417618">
        <w:rPr>
          <w:rFonts w:ascii="Times New Roman" w:hAnsi="Times New Roman" w:cs="Times New Roman"/>
          <w:sz w:val="20"/>
          <w:szCs w:val="20"/>
        </w:rPr>
        <w:t>.</w:t>
      </w:r>
      <w:r>
        <w:rPr>
          <w:rFonts w:ascii="Times New Roman" w:hAnsi="Times New Roman" w:cs="Times New Roman" w:hint="eastAsia"/>
          <w:sz w:val="20"/>
          <w:szCs w:val="20"/>
        </w:rPr>
        <w:t xml:space="preserve"> Note that when </w:t>
      </w:r>
      <w:r w:rsidRPr="00FC0FDA">
        <w:rPr>
          <w:rFonts w:ascii="Times New Roman" w:hAnsi="Times New Roman" w:cs="Times New Roman" w:hint="eastAsia"/>
          <w:i/>
          <w:sz w:val="20"/>
          <w:szCs w:val="20"/>
        </w:rPr>
        <w:t>R</w:t>
      </w:r>
      <w:r>
        <w:rPr>
          <w:rFonts w:ascii="Times New Roman" w:hAnsi="Times New Roman" w:cs="Times New Roman" w:hint="eastAsia"/>
          <w:sz w:val="20"/>
          <w:szCs w:val="20"/>
        </w:rPr>
        <w:t xml:space="preserve"> &gt; 1 and the start RB location hopping is enabled, </w:t>
      </w:r>
      <w:r w:rsidRPr="00060408">
        <w:rPr>
          <w:rFonts w:ascii="Times New Roman" w:hAnsi="Times New Roman" w:cs="Times New Roman" w:hint="eastAsia"/>
          <w:i/>
          <w:sz w:val="20"/>
          <w:szCs w:val="20"/>
        </w:rPr>
        <w:t xml:space="preserve">R </w:t>
      </w:r>
      <w:r w:rsidRPr="00A24525">
        <w:rPr>
          <w:rFonts w:ascii="Times New Roman" w:hAnsi="Times New Roman" w:cs="Times New Roman"/>
          <w:color w:val="000000" w:themeColor="text1"/>
          <w:sz w:val="20"/>
          <w:szCs w:val="20"/>
        </w:rPr>
        <w:t>fall</w:t>
      </w:r>
      <w:r>
        <w:rPr>
          <w:rFonts w:ascii="Times New Roman" w:hAnsi="Times New Roman" w:cs="Times New Roman" w:hint="eastAsia"/>
          <w:color w:val="000000" w:themeColor="text1"/>
          <w:sz w:val="20"/>
          <w:szCs w:val="20"/>
        </w:rPr>
        <w:t xml:space="preserve">s </w:t>
      </w:r>
      <w:r w:rsidRPr="00A24525">
        <w:rPr>
          <w:rFonts w:ascii="Times New Roman" w:hAnsi="Times New Roman" w:cs="Times New Roman"/>
          <w:color w:val="000000" w:themeColor="text1"/>
          <w:sz w:val="20"/>
          <w:szCs w:val="20"/>
        </w:rPr>
        <w:t>back</w:t>
      </w:r>
      <w:r>
        <w:rPr>
          <w:rFonts w:ascii="Times New Roman" w:hAnsi="Times New Roman" w:cs="Times New Roman" w:hint="eastAsia"/>
          <w:sz w:val="20"/>
          <w:szCs w:val="20"/>
        </w:rPr>
        <w:t xml:space="preserve"> to one for such case. </w:t>
      </w:r>
      <w:r w:rsidRPr="00417618">
        <w:rPr>
          <w:rFonts w:ascii="Times New Roman" w:hAnsi="Times New Roman" w:cs="Times New Roman"/>
          <w:color w:val="000000" w:themeColor="text1"/>
          <w:sz w:val="20"/>
          <w:szCs w:val="20"/>
        </w:rPr>
        <w:t>For example</w:t>
      </w:r>
      <w:proofErr w:type="gramStart"/>
      <w:r w:rsidRPr="00417618">
        <w:rPr>
          <w:rFonts w:ascii="Times New Roman" w:hAnsi="Times New Roman" w:cs="Times New Roman"/>
          <w:color w:val="000000" w:themeColor="text1"/>
          <w:sz w:val="20"/>
          <w:szCs w:val="20"/>
        </w:rPr>
        <w:t xml:space="preserve">, </w:t>
      </w:r>
      <w:proofErr w:type="gramEnd"/>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F</m:t>
            </m:r>
          </m:sub>
        </m:sSub>
        <m:r>
          <w:rPr>
            <w:rFonts w:ascii="Cambria Math" w:hAnsi="Cambria Math" w:cs="Times New Roman"/>
            <w:color w:val="000000" w:themeColor="text1"/>
            <w:sz w:val="20"/>
            <w:szCs w:val="20"/>
          </w:rPr>
          <m:t>=4</m:t>
        </m:r>
      </m:oMath>
      <w:r w:rsidRPr="00417618">
        <w:rPr>
          <w:rFonts w:ascii="Times New Roman" w:hAnsi="Times New Roman" w:cs="Times New Roman"/>
          <w:color w:val="000000" w:themeColor="text1"/>
          <w:sz w:val="20"/>
          <w:szCs w:val="20"/>
        </w:rPr>
        <w:t xml:space="preserve">, </w:t>
      </w:r>
      <m:oMath>
        <m:sSub>
          <m:sSubPr>
            <m:ctrlPr>
              <w:rPr>
                <w:rFonts w:ascii="Cambria Math" w:eastAsia="微软雅黑" w:hAnsi="Cambria Math" w:cs="Times New Roman"/>
                <w:color w:val="000000" w:themeColor="text1"/>
                <w:sz w:val="20"/>
                <w:szCs w:val="20"/>
              </w:rPr>
            </m:ctrlPr>
          </m:sSubPr>
          <m:e>
            <m:r>
              <m:rPr>
                <m:sty m:val="p"/>
              </m:rPr>
              <w:rPr>
                <w:rFonts w:ascii="Cambria Math" w:eastAsia="微软雅黑" w:hAnsi="Cambria Math" w:cs="Times New Roman"/>
                <w:color w:val="000000" w:themeColor="text1"/>
                <w:sz w:val="20"/>
                <w:szCs w:val="20"/>
              </w:rPr>
              <m:t>k</m:t>
            </m:r>
          </m:e>
          <m:sub>
            <m:r>
              <w:rPr>
                <w:rFonts w:ascii="Cambria Math" w:eastAsia="微软雅黑" w:hAnsi="Cambria Math" w:cs="Times New Roman"/>
                <w:color w:val="000000" w:themeColor="text1"/>
                <w:sz w:val="20"/>
                <w:szCs w:val="20"/>
              </w:rPr>
              <m:t>F</m:t>
            </m:r>
          </m:sub>
        </m:sSub>
        <m:r>
          <w:rPr>
            <w:rFonts w:ascii="Cambria Math" w:eastAsia="微软雅黑" w:hAnsi="Cambria Math" w:cs="Times New Roman"/>
            <w:color w:val="000000" w:themeColor="text1"/>
            <w:sz w:val="20"/>
            <w:szCs w:val="20"/>
          </w:rPr>
          <m:t>=0</m:t>
        </m:r>
      </m:oMath>
      <w:r w:rsidRPr="00417618">
        <w:rPr>
          <w:rFonts w:ascii="Times New Roman" w:hAnsi="Times New Roman" w:cs="Times New Roman"/>
          <w:color w:val="000000" w:themeColor="text1"/>
          <w:sz w:val="20"/>
          <w:szCs w:val="20"/>
        </w:rPr>
        <w:t xml:space="preserve">, </w:t>
      </w:r>
      <m:oMath>
        <m:sSubSup>
          <m:sSubSupPr>
            <m:ctrlPr>
              <w:rPr>
                <w:rFonts w:ascii="Cambria Math" w:hAnsi="Cambria Math" w:cs="Times New Roman"/>
                <w:sz w:val="20"/>
                <w:szCs w:val="20"/>
                <w:lang w:eastAsia="ja-JP"/>
              </w:rPr>
            </m:ctrlPr>
          </m:sSubSupPr>
          <m:e>
            <m:r>
              <w:rPr>
                <w:rFonts w:ascii="Cambria Math" w:hAnsi="Cambria Math" w:cs="Times New Roman"/>
                <w:sz w:val="20"/>
                <w:szCs w:val="20"/>
                <w:lang w:eastAsia="ja-JP"/>
              </w:rPr>
              <m:t>N</m:t>
            </m:r>
          </m:e>
          <m:sub>
            <m:r>
              <m:rPr>
                <m:nor/>
              </m:rPr>
              <w:rPr>
                <w:rFonts w:ascii="Times New Roman" w:hAnsi="Times New Roman" w:cs="Times New Roman"/>
                <w:sz w:val="20"/>
                <w:szCs w:val="20"/>
                <w:lang w:eastAsia="ja-JP"/>
              </w:rPr>
              <m:t>symb</m:t>
            </m:r>
          </m:sub>
          <m:sup>
            <m:r>
              <m:rPr>
                <m:nor/>
              </m:rPr>
              <w:rPr>
                <w:rFonts w:ascii="Times New Roman" w:hAnsi="Times New Roman" w:cs="Times New Roman"/>
                <w:sz w:val="20"/>
                <w:szCs w:val="20"/>
              </w:rPr>
              <m:t>hop</m:t>
            </m:r>
          </m:sup>
        </m:sSubSup>
        <m:r>
          <w:rPr>
            <w:rFonts w:ascii="Cambria Math" w:hAnsi="Cambria Math" w:cs="Times New Roman"/>
            <w:sz w:val="20"/>
            <w:szCs w:val="20"/>
            <w:lang w:eastAsia="ja-JP"/>
          </w:rPr>
          <m:t>=</m:t>
        </m:r>
      </m:oMath>
      <w:r w:rsidRPr="00303D7A">
        <w:rPr>
          <w:rFonts w:ascii="Times New Roman" w:hAnsi="Times New Roman" w:cs="Times New Roman"/>
          <w:i/>
          <w:color w:val="000000" w:themeColor="text1"/>
          <w:sz w:val="20"/>
          <w:szCs w:val="20"/>
        </w:rPr>
        <w:t>R</w:t>
      </w:r>
      <w:r w:rsidRPr="00417618">
        <w:rPr>
          <w:rFonts w:ascii="Times New Roman" w:hAnsi="Times New Roman" w:cs="Times New Roman"/>
          <w:color w:val="000000" w:themeColor="text1"/>
          <w:sz w:val="20"/>
          <w:szCs w:val="20"/>
        </w:rPr>
        <w:t>=</w:t>
      </w:r>
      <w:r>
        <w:rPr>
          <w:rFonts w:ascii="Times New Roman" w:hAnsi="Times New Roman" w:cs="Times New Roman" w:hint="eastAsia"/>
          <w:color w:val="000000" w:themeColor="text1"/>
          <w:sz w:val="20"/>
          <w:szCs w:val="20"/>
        </w:rPr>
        <w:t>4</w:t>
      </w:r>
      <w:r w:rsidRPr="00417618">
        <w:rPr>
          <w:rFonts w:ascii="Times New Roman" w:hAnsi="Times New Roman" w:cs="Times New Roman"/>
          <w:color w:val="000000" w:themeColor="text1"/>
          <w:sz w:val="20"/>
          <w:szCs w:val="20"/>
        </w:rPr>
        <w:t xml:space="preserve"> are configured. </w:t>
      </w:r>
      <w:r>
        <w:rPr>
          <w:rFonts w:ascii="Times New Roman" w:hAnsi="Times New Roman" w:cs="Times New Roman" w:hint="eastAsia"/>
          <w:color w:val="000000" w:themeColor="text1"/>
          <w:sz w:val="20"/>
          <w:szCs w:val="20"/>
        </w:rPr>
        <w:t>T</w:t>
      </w:r>
      <w:r w:rsidRPr="00303D7A">
        <w:rPr>
          <w:rStyle w:val="af0"/>
          <w:rFonts w:ascii="Times New Roman" w:hAnsi="Times New Roman" w:cs="Times New Roman"/>
          <w:i w:val="0"/>
          <w:sz w:val="20"/>
          <w:szCs w:val="20"/>
          <w:lang w:val="sv-SE"/>
        </w:rPr>
        <w:t xml:space="preserve">he start </w:t>
      </w:r>
      <w:r>
        <w:rPr>
          <w:rStyle w:val="af0"/>
          <w:rFonts w:ascii="Times New Roman" w:hAnsi="Times New Roman" w:cs="Times New Roman" w:hint="eastAsia"/>
          <w:i w:val="0"/>
          <w:sz w:val="20"/>
          <w:szCs w:val="20"/>
          <w:lang w:val="sv-SE"/>
        </w:rPr>
        <w:t xml:space="preserve">RB </w:t>
      </w:r>
      <w:r w:rsidRPr="00303D7A">
        <w:rPr>
          <w:rStyle w:val="af0"/>
          <w:rFonts w:ascii="Times New Roman" w:hAnsi="Times New Roman" w:cs="Times New Roman"/>
          <w:i w:val="0"/>
          <w:sz w:val="20"/>
          <w:szCs w:val="20"/>
          <w:lang w:val="sv-SE"/>
        </w:rPr>
        <w:t>location of partial frequency bandwidth in each hopping on the different symbols can be calculated by using (1), as illustrated in Figure</w:t>
      </w:r>
      <w:r>
        <w:rPr>
          <w:rStyle w:val="af0"/>
          <w:rFonts w:ascii="Times New Roman" w:hAnsi="Times New Roman" w:cs="Times New Roman" w:hint="eastAsia"/>
          <w:i w:val="0"/>
          <w:sz w:val="20"/>
          <w:szCs w:val="20"/>
          <w:lang w:val="sv-SE"/>
        </w:rPr>
        <w:t xml:space="preserve"> </w:t>
      </w:r>
      <w:r w:rsidRPr="00303D7A">
        <w:rPr>
          <w:rStyle w:val="af0"/>
          <w:rFonts w:ascii="Times New Roman" w:hAnsi="Times New Roman" w:cs="Times New Roman"/>
          <w:i w:val="0"/>
          <w:sz w:val="20"/>
          <w:szCs w:val="20"/>
          <w:lang w:val="sv-SE"/>
        </w:rPr>
        <w:t>1.</w:t>
      </w:r>
    </w:p>
    <w:p w14:paraId="057995D6" w14:textId="55B24D9C" w:rsidR="00AA2C01" w:rsidRPr="00417618" w:rsidRDefault="00EC1F56" w:rsidP="008179F9">
      <w:pPr>
        <w:spacing w:before="50" w:after="50"/>
        <w:ind w:left="1260"/>
        <w:jc w:val="center"/>
        <w:rPr>
          <w:rStyle w:val="af0"/>
          <w:rFonts w:ascii="Times New Roman" w:hAnsi="Times New Roman" w:cs="Times New Roman"/>
          <w:i w:val="0"/>
          <w:sz w:val="20"/>
          <w:szCs w:val="20"/>
          <w:lang w:val="sv-SE"/>
        </w:rPr>
      </w:pPr>
      <w:r w:rsidRPr="00417618">
        <w:rPr>
          <w:rFonts w:ascii="Times New Roman" w:hAnsi="Times New Roman" w:cs="Times New Roman"/>
          <w:sz w:val="20"/>
          <w:szCs w:val="20"/>
        </w:rPr>
        <w:object w:dxaOrig="6574" w:dyaOrig="4529" w14:anchorId="1681D3D9">
          <v:shape id="_x0000_i1026" type="#_x0000_t75" style="width:3in;height:149pt" o:ole="">
            <v:imagedata r:id="rId14" o:title=""/>
          </v:shape>
          <o:OLEObject Type="Embed" ProgID="Visio.Drawing.11" ShapeID="_x0000_i1026" DrawAspect="Content" ObjectID="_1689767174" r:id="rId15"/>
        </w:object>
      </w:r>
    </w:p>
    <w:p w14:paraId="2475E9D1" w14:textId="2AB1BC79" w:rsidR="00AA2C01" w:rsidRPr="006F606C" w:rsidRDefault="00AA2C01" w:rsidP="008179F9">
      <w:pPr>
        <w:spacing w:beforeLines="50" w:before="120" w:afterLines="50" w:after="120"/>
        <w:jc w:val="center"/>
        <w:rPr>
          <w:rStyle w:val="af0"/>
          <w:rFonts w:ascii="Times New Roman" w:hAnsi="Times New Roman" w:cs="Times New Roman"/>
          <w:i w:val="0"/>
          <w:szCs w:val="21"/>
          <w:lang w:val="sv-SE"/>
        </w:rPr>
      </w:pPr>
      <w:r w:rsidRPr="00215D6E">
        <w:rPr>
          <w:rFonts w:eastAsia="宋体"/>
          <w:b/>
          <w:color w:val="000000" w:themeColor="text1"/>
          <w:szCs w:val="21"/>
        </w:rPr>
        <w:t>Figure 1:</w:t>
      </w:r>
      <m:oMath>
        <m:sSub>
          <m:sSubPr>
            <m:ctrlPr>
              <w:rPr>
                <w:rFonts w:ascii="Cambria Math" w:eastAsia="宋体" w:hAnsi="Cambria Math"/>
                <w:b/>
                <w:color w:val="000000" w:themeColor="text1"/>
                <w:szCs w:val="21"/>
              </w:rPr>
            </m:ctrlPr>
          </m:sSubPr>
          <m:e>
            <m:r>
              <m:rPr>
                <m:sty m:val="b"/>
              </m:rPr>
              <w:rPr>
                <w:rFonts w:ascii="Cambria Math" w:eastAsia="宋体" w:hAnsi="Cambria Math"/>
                <w:color w:val="000000" w:themeColor="text1"/>
                <w:szCs w:val="21"/>
              </w:rPr>
              <m:t xml:space="preserve"> P</m:t>
            </m:r>
          </m:e>
          <m:sub>
            <m:r>
              <m:rPr>
                <m:sty m:val="b"/>
              </m:rPr>
              <w:rPr>
                <w:rFonts w:ascii="Cambria Math" w:eastAsia="宋体" w:hAnsi="Cambria Math"/>
                <w:color w:val="000000" w:themeColor="text1"/>
                <w:szCs w:val="21"/>
              </w:rPr>
              <m:t>F</m:t>
            </m:r>
          </m:sub>
        </m:sSub>
        <m:r>
          <m:rPr>
            <m:sty m:val="b"/>
          </m:rPr>
          <w:rPr>
            <w:rFonts w:ascii="Cambria Math" w:eastAsia="宋体" w:hAnsi="Cambria Math"/>
            <w:color w:val="000000" w:themeColor="text1"/>
            <w:szCs w:val="21"/>
          </w:rPr>
          <m:t>=4</m:t>
        </m:r>
      </m:oMath>
      <w:r w:rsidRPr="00DE267C">
        <w:rPr>
          <w:rFonts w:eastAsia="宋体"/>
          <w:b/>
          <w:color w:val="000000" w:themeColor="text1"/>
          <w:szCs w:val="21"/>
        </w:rPr>
        <w:t xml:space="preserve"> with frequency hopping</w:t>
      </w:r>
      <w:r w:rsidR="00E21153" w:rsidRPr="00A03210">
        <w:rPr>
          <w:rFonts w:eastAsia="宋体" w:hint="eastAsia"/>
          <w:b/>
          <w:color w:val="000000" w:themeColor="text1"/>
          <w:szCs w:val="21"/>
        </w:rPr>
        <w:t xml:space="preserve"> and </w:t>
      </w:r>
      <w:r w:rsidR="00E21153" w:rsidRPr="00A14035">
        <w:rPr>
          <w:rFonts w:eastAsia="宋体" w:hint="eastAsia"/>
          <w:b/>
          <w:color w:val="000000" w:themeColor="text1"/>
          <w:szCs w:val="21"/>
        </w:rPr>
        <w:t xml:space="preserve">the </w:t>
      </w:r>
      <w:r w:rsidR="00E21153" w:rsidRPr="00A14035">
        <w:rPr>
          <w:rFonts w:eastAsia="宋体"/>
          <w:b/>
          <w:color w:val="000000" w:themeColor="text1"/>
          <w:szCs w:val="21"/>
        </w:rPr>
        <w:t>start RB location hopping</w:t>
      </w:r>
    </w:p>
    <w:p w14:paraId="5A97BDCF" w14:textId="3646D1A6" w:rsidR="00AA2C01" w:rsidRDefault="00AA2C01" w:rsidP="008179F9">
      <w:pPr>
        <w:spacing w:before="50" w:after="50"/>
        <w:rPr>
          <w:rStyle w:val="af0"/>
          <w:rFonts w:ascii="Times New Roman" w:hAnsi="Times New Roman" w:cs="Times New Roman"/>
          <w:i w:val="0"/>
          <w:sz w:val="20"/>
          <w:szCs w:val="20"/>
          <w:lang w:val="sv-SE"/>
        </w:rPr>
      </w:pPr>
      <w:r w:rsidRPr="007F0DE4">
        <w:rPr>
          <w:rStyle w:val="af0"/>
          <w:rFonts w:ascii="Times New Roman" w:hAnsi="Times New Roman" w:cs="Times New Roman"/>
          <w:i w:val="0"/>
          <w:sz w:val="20"/>
          <w:szCs w:val="20"/>
          <w:lang w:val="sv-SE"/>
        </w:rPr>
        <w:t xml:space="preserve">We can see that the channel of entire bandwidth can be </w:t>
      </w:r>
      <w:r>
        <w:rPr>
          <w:rStyle w:val="af0"/>
          <w:rFonts w:ascii="Times New Roman" w:hAnsi="Times New Roman" w:cs="Times New Roman" w:hint="eastAsia"/>
          <w:i w:val="0"/>
          <w:sz w:val="20"/>
          <w:szCs w:val="20"/>
          <w:lang w:val="sv-SE"/>
        </w:rPr>
        <w:t xml:space="preserve">directly </w:t>
      </w:r>
      <w:r w:rsidRPr="007F0DE4">
        <w:rPr>
          <w:rStyle w:val="af0"/>
          <w:rFonts w:ascii="Times New Roman" w:hAnsi="Times New Roman" w:cs="Times New Roman"/>
          <w:i w:val="0"/>
          <w:sz w:val="20"/>
          <w:szCs w:val="20"/>
          <w:lang w:val="sv-SE"/>
        </w:rPr>
        <w:t xml:space="preserve">esimated according to the parital bandwidth transmission of SRS on different symbols in </w:t>
      </w:r>
      <w:r w:rsidR="007B0FC3">
        <w:rPr>
          <w:rStyle w:val="af0"/>
          <w:rFonts w:ascii="Times New Roman" w:hAnsi="Times New Roman" w:cs="Times New Roman" w:hint="eastAsia"/>
          <w:i w:val="0"/>
          <w:sz w:val="20"/>
          <w:szCs w:val="20"/>
          <w:lang w:val="sv-SE"/>
        </w:rPr>
        <w:t>one</w:t>
      </w:r>
      <w:r w:rsidRPr="007F0DE4">
        <w:rPr>
          <w:rStyle w:val="af0"/>
          <w:rFonts w:ascii="Times New Roman" w:hAnsi="Times New Roman" w:cs="Times New Roman"/>
          <w:i w:val="0"/>
          <w:sz w:val="20"/>
          <w:szCs w:val="20"/>
          <w:lang w:val="sv-SE"/>
        </w:rPr>
        <w:t xml:space="preserve"> hopping peroid.</w:t>
      </w:r>
    </w:p>
    <w:p w14:paraId="0A598199" w14:textId="594F0ADE" w:rsidR="00AA2C01" w:rsidRPr="00803245" w:rsidRDefault="00AA2C01" w:rsidP="008179F9">
      <w:pPr>
        <w:widowControl/>
        <w:spacing w:before="50" w:after="50"/>
        <w:rPr>
          <w:rFonts w:ascii="Times New Roman" w:hAnsi="Times New Roman" w:cs="Times New Roman"/>
          <w:iCs/>
          <w:sz w:val="20"/>
          <w:szCs w:val="20"/>
          <w:lang w:val="sv-SE"/>
        </w:rPr>
      </w:pPr>
      <w:r>
        <w:rPr>
          <w:rStyle w:val="af0"/>
          <w:rFonts w:ascii="Times New Roman" w:hAnsi="Times New Roman" w:cs="Times New Roman" w:hint="eastAsia"/>
          <w:i w:val="0"/>
          <w:sz w:val="20"/>
          <w:szCs w:val="20"/>
          <w:lang w:val="sv-SE"/>
        </w:rPr>
        <w:t xml:space="preserve">Assume </w:t>
      </w:r>
      <w:r w:rsidRPr="00417618">
        <w:rPr>
          <w:rFonts w:ascii="Times New Roman" w:hAnsi="Times New Roman" w:cs="Times New Roman"/>
          <w:color w:val="000000" w:themeColor="text1"/>
          <w:sz w:val="20"/>
          <w:szCs w:val="20"/>
        </w:rPr>
        <w:t xml:space="preserve">that </w:t>
      </w:r>
      <w:r w:rsidRPr="00417618">
        <w:rPr>
          <w:rFonts w:ascii="Times New Roman" w:hAnsi="Times New Roman" w:cs="Times New Roman"/>
          <w:sz w:val="20"/>
          <w:szCs w:val="20"/>
        </w:rPr>
        <w:t>frequency hopping</w:t>
      </w:r>
      <w:r>
        <w:rPr>
          <w:rFonts w:ascii="Times New Roman" w:hAnsi="Times New Roman" w:cs="Times New Roman" w:hint="eastAsia"/>
          <w:sz w:val="20"/>
          <w:szCs w:val="20"/>
        </w:rPr>
        <w:t xml:space="preserve"> is not </w:t>
      </w:r>
      <w:r>
        <w:rPr>
          <w:rFonts w:ascii="Times New Roman" w:hAnsi="Times New Roman" w:cs="Times New Roman"/>
          <w:sz w:val="20"/>
          <w:szCs w:val="20"/>
        </w:rPr>
        <w:t>configured</w:t>
      </w:r>
      <w:r>
        <w:rPr>
          <w:rFonts w:ascii="Times New Roman" w:hAnsi="Times New Roman" w:cs="Times New Roman" w:hint="eastAsia"/>
          <w:sz w:val="20"/>
          <w:szCs w:val="20"/>
        </w:rPr>
        <w:t xml:space="preserve"> and the start RB location is enabled</w:t>
      </w:r>
      <w:r w:rsidRPr="00417618">
        <w:rPr>
          <w:rFonts w:ascii="Times New Roman" w:hAnsi="Times New Roman" w:cs="Times New Roman"/>
          <w:sz w:val="20"/>
          <w:szCs w:val="20"/>
        </w:rPr>
        <w:t xml:space="preserve">. </w:t>
      </w:r>
      <w:r>
        <w:rPr>
          <w:rFonts w:ascii="Times New Roman" w:hAnsi="Times New Roman" w:cs="Times New Roman" w:hint="eastAsia"/>
          <w:sz w:val="20"/>
          <w:szCs w:val="20"/>
        </w:rPr>
        <w:t xml:space="preserve">Both </w:t>
      </w:r>
      <m:oMath>
        <m:sSubSup>
          <m:sSubSupPr>
            <m:ctrlPr>
              <w:rPr>
                <w:rFonts w:ascii="Cambria Math" w:hAnsi="Cambria Math" w:cs="Times New Roman"/>
                <w:sz w:val="20"/>
                <w:szCs w:val="20"/>
                <w:lang w:eastAsia="ja-JP"/>
              </w:rPr>
            </m:ctrlPr>
          </m:sSubSupPr>
          <m:e>
            <m:r>
              <w:rPr>
                <w:rFonts w:ascii="Cambria Math" w:hAnsi="Cambria Math" w:cs="Times New Roman"/>
                <w:sz w:val="20"/>
                <w:szCs w:val="20"/>
                <w:lang w:eastAsia="ja-JP"/>
              </w:rPr>
              <m:t>N</m:t>
            </m:r>
          </m:e>
          <m:sub>
            <m:r>
              <m:rPr>
                <m:nor/>
              </m:rPr>
              <w:rPr>
                <w:rFonts w:ascii="Times New Roman" w:hAnsi="Times New Roman" w:cs="Times New Roman"/>
                <w:sz w:val="20"/>
                <w:szCs w:val="20"/>
                <w:lang w:eastAsia="ja-JP"/>
              </w:rPr>
              <m:t>symb</m:t>
            </m:r>
          </m:sub>
          <m:sup>
            <m:r>
              <m:rPr>
                <m:nor/>
              </m:rPr>
              <w:rPr>
                <w:rFonts w:ascii="Times New Roman" w:hAnsi="Times New Roman" w:cs="Times New Roman"/>
                <w:sz w:val="20"/>
                <w:szCs w:val="20"/>
                <w:lang w:eastAsia="ja-JP"/>
              </w:rPr>
              <m:t>SRS</m:t>
            </m:r>
          </m:sup>
        </m:sSubSup>
        <m:r>
          <w:rPr>
            <w:rFonts w:ascii="Cambria Math" w:hAnsi="Cambria Math" w:cs="Times New Roman"/>
            <w:sz w:val="20"/>
            <w:szCs w:val="20"/>
            <w:lang w:eastAsia="ja-JP"/>
          </w:rPr>
          <m:t>=4</m:t>
        </m:r>
      </m:oMath>
      <w:r w:rsidRPr="00417618">
        <w:rPr>
          <w:rFonts w:ascii="Times New Roman" w:hAnsi="Times New Roman" w:cs="Times New Roman"/>
          <w:sz w:val="20"/>
          <w:szCs w:val="20"/>
        </w:rPr>
        <w:t xml:space="preserve"> symbols in an SRS resource</w:t>
      </w:r>
      <w:r>
        <w:rPr>
          <w:rFonts w:ascii="Times New Roman" w:hAnsi="Times New Roman" w:cs="Times New Roman" w:hint="eastAsia"/>
          <w:sz w:val="20"/>
          <w:szCs w:val="20"/>
        </w:rPr>
        <w:t xml:space="preserve"> and </w:t>
      </w:r>
      <m:oMath>
        <m:sSub>
          <m:sSubPr>
            <m:ctrlPr>
              <w:rPr>
                <w:rFonts w:ascii="Cambria Math" w:eastAsiaTheme="minorHAnsi" w:hAnsi="Cambria Math" w:cs="Times New Roman"/>
                <w:i/>
                <w:sz w:val="20"/>
                <w:szCs w:val="20"/>
                <w:lang w:val="sv-SE"/>
              </w:rPr>
            </m:ctrlPr>
          </m:sSubPr>
          <m:e>
            <m:r>
              <w:rPr>
                <w:rFonts w:ascii="Cambria Math" w:eastAsiaTheme="minorHAnsi" w:hAnsi="Cambria Math" w:cs="Times New Roman"/>
                <w:sz w:val="20"/>
                <w:szCs w:val="20"/>
                <w:lang w:val="sv-SE"/>
              </w:rPr>
              <m:t>P</m:t>
            </m:r>
          </m:e>
          <m:sub>
            <m:r>
              <w:rPr>
                <w:rFonts w:ascii="Cambria Math" w:eastAsiaTheme="minorHAnsi" w:hAnsi="Cambria Math" w:cs="Times New Roman"/>
                <w:sz w:val="20"/>
                <w:szCs w:val="20"/>
                <w:lang w:val="sv-SE"/>
              </w:rPr>
              <m:t>F</m:t>
            </m:r>
          </m:sub>
        </m:sSub>
        <m:r>
          <m:rPr>
            <m:sty m:val="p"/>
          </m:rPr>
          <w:rPr>
            <w:rFonts w:ascii="Cambria Math" w:hAnsi="Cambria Math" w:cs="Times New Roman"/>
            <w:sz w:val="20"/>
            <w:szCs w:val="20"/>
            <w:lang w:val="sv-SE"/>
          </w:rPr>
          <m:t>=4</m:t>
        </m:r>
      </m:oMath>
      <w:r>
        <w:rPr>
          <w:rFonts w:ascii="Times New Roman" w:hAnsi="Times New Roman" w:cs="Times New Roman" w:hint="eastAsia"/>
          <w:sz w:val="20"/>
          <w:szCs w:val="20"/>
          <w:lang w:val="sv-SE"/>
        </w:rPr>
        <w:t xml:space="preserve"> are also configured to UE. </w:t>
      </w:r>
      <w:r w:rsidRPr="00417618">
        <w:rPr>
          <w:rFonts w:ascii="Times New Roman" w:hAnsi="Times New Roman" w:cs="Times New Roman"/>
          <w:color w:val="000000" w:themeColor="text1"/>
          <w:sz w:val="20"/>
          <w:szCs w:val="20"/>
        </w:rPr>
        <w:t xml:space="preserve">The start </w:t>
      </w:r>
      <w:r>
        <w:rPr>
          <w:rFonts w:ascii="Times New Roman" w:hAnsi="Times New Roman" w:cs="Times New Roman" w:hint="eastAsia"/>
          <w:color w:val="000000" w:themeColor="text1"/>
          <w:sz w:val="20"/>
          <w:szCs w:val="20"/>
        </w:rPr>
        <w:t xml:space="preserve">RB </w:t>
      </w:r>
      <w:r w:rsidRPr="00417618">
        <w:rPr>
          <w:rFonts w:ascii="Times New Roman" w:hAnsi="Times New Roman" w:cs="Times New Roman"/>
          <w:color w:val="000000" w:themeColor="text1"/>
          <w:sz w:val="20"/>
          <w:szCs w:val="20"/>
        </w:rPr>
        <w:t xml:space="preserve">location of partial frequency sounding on different symbols can be calculated by using (1) </w:t>
      </w:r>
      <w:r>
        <w:rPr>
          <w:rFonts w:ascii="Times New Roman" w:hAnsi="Times New Roman" w:cs="Times New Roman" w:hint="eastAsia"/>
          <w:color w:val="000000" w:themeColor="text1"/>
          <w:sz w:val="20"/>
          <w:szCs w:val="20"/>
        </w:rPr>
        <w:t xml:space="preserve">and </w:t>
      </w:r>
      <w:r w:rsidRPr="00417618">
        <w:rPr>
          <w:rFonts w:ascii="Times New Roman" w:hAnsi="Times New Roman" w:cs="Times New Roman"/>
          <w:color w:val="000000" w:themeColor="text1"/>
          <w:sz w:val="20"/>
          <w:szCs w:val="20"/>
        </w:rPr>
        <w:t>is illustrated in Figure 2</w:t>
      </w:r>
      <w:r>
        <w:rPr>
          <w:rFonts w:ascii="Times New Roman" w:hAnsi="Times New Roman" w:cs="Times New Roman"/>
          <w:color w:val="000000" w:themeColor="text1"/>
          <w:sz w:val="20"/>
          <w:szCs w:val="20"/>
        </w:rPr>
        <w:t>. We can see that it</w:t>
      </w:r>
      <w:r>
        <w:rPr>
          <w:rFonts w:ascii="Times New Roman" w:hAnsi="Times New Roman" w:cs="Times New Roman" w:hint="eastAsia"/>
          <w:color w:val="000000" w:themeColor="text1"/>
          <w:sz w:val="20"/>
          <w:szCs w:val="20"/>
        </w:rPr>
        <w:t xml:space="preserve"> can achieve the same</w:t>
      </w:r>
      <w:r w:rsidRPr="00417618">
        <w:rPr>
          <w:rFonts w:ascii="Times New Roman" w:hAnsi="Times New Roman" w:cs="Times New Roman"/>
          <w:color w:val="000000" w:themeColor="text1"/>
          <w:sz w:val="20"/>
          <w:szCs w:val="20"/>
        </w:rPr>
        <w:t xml:space="preserve"> function </w:t>
      </w:r>
      <w:r>
        <w:rPr>
          <w:rFonts w:ascii="Times New Roman" w:hAnsi="Times New Roman" w:cs="Times New Roman" w:hint="eastAsia"/>
          <w:color w:val="000000" w:themeColor="text1"/>
          <w:sz w:val="20"/>
          <w:szCs w:val="20"/>
        </w:rPr>
        <w:t xml:space="preserve">with </w:t>
      </w:r>
      <w:r w:rsidRPr="00417618">
        <w:rPr>
          <w:rFonts w:ascii="Times New Roman" w:hAnsi="Times New Roman" w:cs="Times New Roman"/>
          <w:color w:val="000000" w:themeColor="text1"/>
          <w:sz w:val="20"/>
          <w:szCs w:val="20"/>
        </w:rPr>
        <w:t>frequency hopping.</w:t>
      </w:r>
    </w:p>
    <w:p w14:paraId="26CD846E" w14:textId="1CA2E5F1" w:rsidR="00AA2C01" w:rsidRPr="00417618" w:rsidRDefault="00EC1F56" w:rsidP="008179F9">
      <w:pPr>
        <w:pStyle w:val="a7"/>
        <w:spacing w:before="50" w:after="50"/>
        <w:ind w:left="1260" w:firstLine="400"/>
        <w:jc w:val="center"/>
        <w:rPr>
          <w:rFonts w:ascii="Times New Roman" w:hAnsi="Times New Roman" w:cs="Times New Roman"/>
          <w:sz w:val="20"/>
          <w:szCs w:val="20"/>
        </w:rPr>
      </w:pPr>
      <w:r w:rsidRPr="00417618">
        <w:rPr>
          <w:rFonts w:ascii="Times New Roman" w:hAnsi="Times New Roman" w:cs="Times New Roman"/>
          <w:sz w:val="20"/>
          <w:szCs w:val="20"/>
        </w:rPr>
        <w:object w:dxaOrig="4341" w:dyaOrig="4551" w14:anchorId="0DA8F364">
          <v:shape id="_x0000_i1027" type="#_x0000_t75" style="width:185.5pt;height:171.5pt" o:ole="">
            <v:imagedata r:id="rId16" o:title=""/>
          </v:shape>
          <o:OLEObject Type="Embed" ProgID="Visio.Drawing.11" ShapeID="_x0000_i1027" DrawAspect="Content" ObjectID="_1689767175" r:id="rId17"/>
        </w:object>
      </w:r>
    </w:p>
    <w:p w14:paraId="355E2C21" w14:textId="211ACC6D" w:rsidR="00AA2C01" w:rsidRPr="00FE551A" w:rsidRDefault="00AA2C01" w:rsidP="008179F9">
      <w:pPr>
        <w:spacing w:beforeLines="50" w:before="120" w:afterLines="50" w:after="120"/>
        <w:jc w:val="center"/>
        <w:rPr>
          <w:rFonts w:eastAsia="宋体"/>
          <w:b/>
          <w:color w:val="000000" w:themeColor="text1"/>
        </w:rPr>
      </w:pPr>
      <w:r w:rsidRPr="00FE551A">
        <w:rPr>
          <w:rFonts w:eastAsia="宋体"/>
          <w:b/>
          <w:color w:val="000000" w:themeColor="text1"/>
        </w:rPr>
        <w:t xml:space="preserve">Figure 2: </w:t>
      </w:r>
      <m:oMath>
        <m:sSub>
          <m:sSubPr>
            <m:ctrlPr>
              <w:rPr>
                <w:rFonts w:ascii="Cambria Math" w:eastAsia="宋体" w:hAnsi="Cambria Math"/>
                <w:b/>
                <w:color w:val="000000" w:themeColor="text1"/>
              </w:rPr>
            </m:ctrlPr>
          </m:sSubPr>
          <m:e>
            <m:r>
              <m:rPr>
                <m:sty m:val="b"/>
              </m:rPr>
              <w:rPr>
                <w:rFonts w:ascii="Cambria Math" w:eastAsia="宋体" w:hAnsi="Cambria Math"/>
                <w:color w:val="000000" w:themeColor="text1"/>
              </w:rPr>
              <m:t>P</m:t>
            </m:r>
          </m:e>
          <m:sub>
            <m:r>
              <m:rPr>
                <m:sty m:val="b"/>
              </m:rPr>
              <w:rPr>
                <w:rFonts w:ascii="Cambria Math" w:eastAsia="宋体" w:hAnsi="Cambria Math"/>
                <w:color w:val="000000" w:themeColor="text1"/>
              </w:rPr>
              <m:t>F</m:t>
            </m:r>
          </m:sub>
        </m:sSub>
        <m:r>
          <m:rPr>
            <m:sty m:val="b"/>
          </m:rPr>
          <w:rPr>
            <w:rFonts w:ascii="Cambria Math" w:eastAsia="宋体" w:hAnsi="Cambria Math"/>
            <w:color w:val="000000" w:themeColor="text1"/>
          </w:rPr>
          <m:t xml:space="preserve">=4 </m:t>
        </m:r>
      </m:oMath>
      <w:r w:rsidRPr="00FE551A">
        <w:rPr>
          <w:rFonts w:eastAsia="宋体"/>
          <w:b/>
          <w:color w:val="000000" w:themeColor="text1"/>
        </w:rPr>
        <w:t>without frequency hopping</w:t>
      </w:r>
      <w:r w:rsidR="00326715">
        <w:rPr>
          <w:rFonts w:eastAsia="宋体" w:hint="eastAsia"/>
          <w:b/>
          <w:color w:val="000000" w:themeColor="text1"/>
        </w:rPr>
        <w:t xml:space="preserve"> and with </w:t>
      </w:r>
      <w:r w:rsidR="00326715" w:rsidRPr="006F606C">
        <w:rPr>
          <w:rFonts w:eastAsia="宋体"/>
          <w:b/>
          <w:color w:val="000000" w:themeColor="text1"/>
        </w:rPr>
        <w:t>the start RB location hopping</w:t>
      </w:r>
    </w:p>
    <w:p w14:paraId="78CFC25B" w14:textId="1B9165BF" w:rsidR="00AA2C01" w:rsidRPr="006F606C" w:rsidRDefault="00500713" w:rsidP="008179F9">
      <w:pPr>
        <w:spacing w:before="50" w:after="50"/>
        <w:rPr>
          <w:rFonts w:ascii="Times New Roman" w:hAnsi="Times New Roman" w:cs="Times New Roman"/>
          <w:b/>
          <w:i/>
          <w:iCs/>
          <w:szCs w:val="20"/>
        </w:rPr>
      </w:pPr>
      <w:r w:rsidRPr="006F606C">
        <w:rPr>
          <w:rFonts w:ascii="Times New Roman" w:hAnsi="Times New Roman" w:cs="Times New Roman"/>
          <w:b/>
          <w:i/>
          <w:sz w:val="20"/>
          <w:szCs w:val="20"/>
        </w:rPr>
        <w:t xml:space="preserve">Proposal </w:t>
      </w:r>
      <w:r w:rsidR="00B70385" w:rsidRPr="006F606C">
        <w:rPr>
          <w:rFonts w:ascii="Times New Roman" w:hAnsi="Times New Roman" w:cs="Times New Roman"/>
          <w:b/>
          <w:i/>
          <w:iCs/>
          <w:szCs w:val="20"/>
        </w:rPr>
        <w:t>12</w:t>
      </w:r>
      <w:r w:rsidR="00AA2C01" w:rsidRPr="006F606C">
        <w:rPr>
          <w:rFonts w:ascii="Times New Roman" w:hAnsi="Times New Roman" w:cs="Times New Roman"/>
          <w:b/>
          <w:i/>
          <w:iCs/>
          <w:szCs w:val="20"/>
        </w:rPr>
        <w:t xml:space="preserve">: </w:t>
      </w:r>
    </w:p>
    <w:p w14:paraId="55600B21" w14:textId="77777777" w:rsidR="00AA2C01" w:rsidRPr="00FB509A" w:rsidRDefault="00AA2C01" w:rsidP="008179F9">
      <w:pPr>
        <w:pStyle w:val="a7"/>
        <w:numPr>
          <w:ilvl w:val="0"/>
          <w:numId w:val="5"/>
        </w:numPr>
        <w:spacing w:beforeLines="50" w:before="120" w:afterLines="50" w:after="120"/>
        <w:ind w:firstLineChars="0"/>
        <w:rPr>
          <w:rStyle w:val="af0"/>
          <w:rFonts w:ascii="Times New Roman" w:hAnsi="Times New Roman" w:cs="Times New Roman"/>
          <w:b/>
          <w:iCs w:val="0"/>
          <w:color w:val="000000" w:themeColor="text1"/>
          <w:sz w:val="20"/>
          <w:szCs w:val="20"/>
        </w:rPr>
      </w:pPr>
      <w:r w:rsidRPr="00674FE1">
        <w:rPr>
          <w:rFonts w:ascii="Times New Roman" w:hAnsi="Times New Roman" w:cs="Times New Roman"/>
          <w:b/>
          <w:i/>
          <w:color w:val="000000" w:themeColor="text1"/>
          <w:sz w:val="20"/>
          <w:szCs w:val="20"/>
        </w:rPr>
        <w:t>When t</w:t>
      </w:r>
      <w:r w:rsidRPr="00215D6E">
        <w:rPr>
          <w:rFonts w:ascii="Times New Roman" w:hAnsi="Times New Roman" w:cs="Times New Roman"/>
          <w:b/>
          <w:i/>
          <w:color w:val="000000" w:themeColor="text1"/>
          <w:sz w:val="20"/>
          <w:szCs w:val="20"/>
        </w:rPr>
        <w:t>he start RB location hopping</w:t>
      </w:r>
      <w:r w:rsidRPr="003F5E99">
        <w:rPr>
          <w:rFonts w:ascii="Times New Roman" w:hAnsi="Times New Roman" w:cs="Times New Roman"/>
          <w:b/>
          <w:i/>
          <w:color w:val="000000" w:themeColor="text1"/>
          <w:sz w:val="20"/>
          <w:szCs w:val="20"/>
        </w:rPr>
        <w:t xml:space="preserve"> is enable, the start RB </w:t>
      </w:r>
      <w:r w:rsidRPr="00EC2E03">
        <w:rPr>
          <w:rFonts w:ascii="Times New Roman" w:hAnsi="Times New Roman" w:cs="Times New Roman"/>
          <w:b/>
          <w:i/>
          <w:color w:val="000000" w:themeColor="text1"/>
          <w:sz w:val="20"/>
          <w:szCs w:val="20"/>
        </w:rPr>
        <w:t>location</w:t>
      </w:r>
      <w:r w:rsidRPr="003B3615">
        <w:rPr>
          <w:rFonts w:ascii="Times New Roman" w:hAnsi="Times New Roman" w:cs="Times New Roman"/>
          <w:b/>
          <w:i/>
          <w:color w:val="000000" w:themeColor="text1"/>
          <w:sz w:val="20"/>
          <w:szCs w:val="20"/>
        </w:rPr>
        <w:t xml:space="preserve"> is </w:t>
      </w:r>
      <w:r w:rsidRPr="00DC3F08">
        <w:rPr>
          <w:rFonts w:ascii="Times New Roman" w:hAnsi="Times New Roman" w:cs="Times New Roman"/>
          <w:b/>
          <w:i/>
          <w:color w:val="000000" w:themeColor="text1"/>
          <w:sz w:val="20"/>
          <w:szCs w:val="20"/>
        </w:rPr>
        <w:t>associated</w:t>
      </w:r>
      <w:r w:rsidRPr="00096B24">
        <w:rPr>
          <w:rFonts w:ascii="Times New Roman" w:hAnsi="Times New Roman" w:cs="Times New Roman"/>
          <w:b/>
          <w:i/>
          <w:color w:val="000000" w:themeColor="text1"/>
          <w:sz w:val="20"/>
          <w:szCs w:val="20"/>
        </w:rPr>
        <w:t xml:space="preserve"> with SRS </w:t>
      </w:r>
      <w:r w:rsidRPr="00751B88">
        <w:rPr>
          <w:rFonts w:ascii="Times New Roman" w:hAnsi="Times New Roman" w:cs="Times New Roman"/>
          <w:b/>
          <w:i/>
          <w:color w:val="000000" w:themeColor="text1"/>
          <w:sz w:val="20"/>
          <w:szCs w:val="20"/>
        </w:rPr>
        <w:t>symbol location</w:t>
      </w:r>
      <w:r w:rsidRPr="00DE257C">
        <w:rPr>
          <w:rFonts w:ascii="Times New Roman" w:hAnsi="Times New Roman" w:cs="Times New Roman"/>
          <w:b/>
          <w:i/>
          <w:color w:val="000000" w:themeColor="text1"/>
          <w:sz w:val="20"/>
          <w:szCs w:val="20"/>
        </w:rPr>
        <w:t xml:space="preserve"> and is defined as </w:t>
      </w:r>
      <m:oMath>
        <m:sSub>
          <m:sSubPr>
            <m:ctrlPr>
              <w:rPr>
                <w:rFonts w:ascii="Cambria Math" w:eastAsia="Malgun Gothic" w:hAnsi="Cambria Math" w:cs="Times New Roman"/>
                <w:b/>
                <w:bCs/>
                <w:i/>
                <w:sz w:val="20"/>
                <w:szCs w:val="20"/>
              </w:rPr>
            </m:ctrlPr>
          </m:sSubPr>
          <m:e>
            <m:r>
              <m:rPr>
                <m:sty m:val="bi"/>
              </m:rPr>
              <w:rPr>
                <w:rFonts w:ascii="Cambria Math" w:eastAsia="Malgun Gothic" w:hAnsi="Cambria Math" w:cs="Times New Roman"/>
                <w:sz w:val="20"/>
                <w:szCs w:val="20"/>
              </w:rPr>
              <m:t>N</m:t>
            </m:r>
          </m:e>
          <m:sub>
            <m:r>
              <m:rPr>
                <m:sty m:val="bi"/>
              </m:rPr>
              <w:rPr>
                <w:rFonts w:ascii="Cambria Math" w:eastAsia="Malgun Gothic" w:hAnsi="Cambria Math" w:cs="Times New Roman"/>
                <w:sz w:val="20"/>
                <w:szCs w:val="20"/>
              </w:rPr>
              <m:t>offset</m:t>
            </m:r>
          </m:sub>
        </m:sSub>
        <m:r>
          <m:rPr>
            <m:sty m:val="bi"/>
          </m:rPr>
          <w:rPr>
            <w:rFonts w:ascii="Cambria Math" w:eastAsia="Malgun Gothic" w:hAnsi="Cambria Math" w:cs="Times New Roman"/>
            <w:sz w:val="20"/>
            <w:szCs w:val="20"/>
          </w:rPr>
          <m:t>=</m:t>
        </m:r>
        <m:f>
          <m:fPr>
            <m:ctrlPr>
              <w:rPr>
                <w:rFonts w:ascii="Cambria Math" w:eastAsiaTheme="minorHAnsi" w:hAnsi="Cambria Math" w:cs="Times New Roman"/>
                <w:b/>
                <w:i/>
                <w:color w:val="000000" w:themeColor="text1"/>
                <w:sz w:val="20"/>
                <w:szCs w:val="20"/>
                <w:lang w:val="sv-SE"/>
              </w:rPr>
            </m:ctrlPr>
          </m:fPr>
          <m:num>
            <m:d>
              <m:dPr>
                <m:ctrlPr>
                  <w:rPr>
                    <w:rFonts w:ascii="Cambria Math" w:eastAsiaTheme="minorHAnsi" w:hAnsi="Cambria Math" w:cs="Times New Roman"/>
                    <w:b/>
                    <w:i/>
                    <w:color w:val="000000" w:themeColor="text1"/>
                    <w:sz w:val="20"/>
                    <w:szCs w:val="20"/>
                    <w:lang w:val="sv-SE"/>
                  </w:rPr>
                </m:ctrlPr>
              </m:dPr>
              <m:e>
                <m:sSub>
                  <m:sSubPr>
                    <m:ctrlPr>
                      <w:rPr>
                        <w:rFonts w:ascii="Cambria Math" w:eastAsia="微软雅黑" w:hAnsi="Cambria Math" w:cs="Times New Roman"/>
                        <w:b/>
                        <w:i/>
                        <w:color w:val="000000" w:themeColor="text1"/>
                        <w:sz w:val="20"/>
                        <w:szCs w:val="20"/>
                      </w:rPr>
                    </m:ctrlPr>
                  </m:sSubPr>
                  <m:e>
                    <m:r>
                      <m:rPr>
                        <m:sty m:val="bi"/>
                      </m:rPr>
                      <w:rPr>
                        <w:rFonts w:ascii="Cambria Math" w:eastAsia="微软雅黑" w:hAnsi="Cambria Math" w:cs="Times New Roman"/>
                        <w:color w:val="000000" w:themeColor="text1"/>
                        <w:sz w:val="20"/>
                        <w:szCs w:val="20"/>
                      </w:rPr>
                      <m:t>k</m:t>
                    </m:r>
                  </m:e>
                  <m:sub>
                    <m:r>
                      <m:rPr>
                        <m:sty m:val="bi"/>
                      </m:rPr>
                      <w:rPr>
                        <w:rFonts w:ascii="Cambria Math" w:eastAsia="微软雅黑" w:hAnsi="Cambria Math" w:cs="Times New Roman"/>
                        <w:color w:val="000000" w:themeColor="text1"/>
                        <w:sz w:val="20"/>
                        <w:szCs w:val="20"/>
                      </w:rPr>
                      <m:t>F</m:t>
                    </m:r>
                  </m:sub>
                </m:sSub>
                <m:r>
                  <m:rPr>
                    <m:sty m:val="bi"/>
                  </m:rPr>
                  <w:rPr>
                    <w:rFonts w:ascii="Cambria Math" w:eastAsiaTheme="minorHAnsi" w:hAnsi="Cambria Math" w:cs="Times New Roman"/>
                    <w:color w:val="000000" w:themeColor="text1"/>
                    <w:sz w:val="20"/>
                    <w:szCs w:val="20"/>
                    <w:lang w:val="sv-SE"/>
                  </w:rPr>
                  <m:t>+</m:t>
                </m:r>
                <m:sSubSup>
                  <m:sSubSupPr>
                    <m:ctrlPr>
                      <w:rPr>
                        <w:rFonts w:ascii="Cambria Math" w:eastAsiaTheme="minorHAnsi" w:hAnsi="Cambria Math" w:cs="Times New Roman"/>
                        <w:b/>
                        <w:i/>
                        <w:color w:val="000000" w:themeColor="text1"/>
                        <w:sz w:val="20"/>
                        <w:szCs w:val="20"/>
                        <w:lang w:val="sv-SE"/>
                      </w:rPr>
                    </m:ctrlPr>
                  </m:sSubSupPr>
                  <m:e>
                    <m:r>
                      <m:rPr>
                        <m:sty m:val="bi"/>
                      </m:rPr>
                      <w:rPr>
                        <w:rFonts w:ascii="Cambria Math" w:eastAsiaTheme="minorHAnsi" w:hAnsi="Cambria Math" w:cs="Times New Roman"/>
                        <w:color w:val="000000" w:themeColor="text1"/>
                        <w:sz w:val="20"/>
                        <w:szCs w:val="20"/>
                        <w:lang w:val="sv-SE"/>
                      </w:rPr>
                      <m:t>l</m:t>
                    </m:r>
                  </m:e>
                  <m:sub>
                    <m:r>
                      <m:rPr>
                        <m:sty m:val="bi"/>
                      </m:rPr>
                      <w:rPr>
                        <w:rFonts w:ascii="Cambria Math" w:eastAsiaTheme="minorHAnsi" w:hAnsi="Cambria Math" w:cs="Times New Roman"/>
                        <w:color w:val="000000" w:themeColor="text1"/>
                        <w:sz w:val="20"/>
                        <w:szCs w:val="20"/>
                        <w:lang w:val="sv-SE"/>
                      </w:rPr>
                      <m:t>offset</m:t>
                    </m:r>
                  </m:sub>
                  <m:sup>
                    <m:r>
                      <m:rPr>
                        <m:sty m:val="bi"/>
                      </m:rPr>
                      <w:rPr>
                        <w:rFonts w:ascii="Cambria Math" w:eastAsiaTheme="minorHAnsi" w:hAnsi="Cambria Math" w:cs="Times New Roman"/>
                        <w:color w:val="000000" w:themeColor="text1"/>
                        <w:sz w:val="20"/>
                        <w:szCs w:val="20"/>
                        <w:lang w:val="sv-SE"/>
                      </w:rPr>
                      <m:t>'</m:t>
                    </m:r>
                  </m:sup>
                </m:sSubSup>
              </m:e>
            </m:d>
            <m:r>
              <m:rPr>
                <m:sty m:val="bi"/>
              </m:rPr>
              <w:rPr>
                <w:rFonts w:ascii="Cambria Math" w:eastAsiaTheme="minorHAnsi" w:hAnsi="Cambria Math" w:cs="Times New Roman"/>
                <w:color w:val="000000" w:themeColor="text1"/>
                <w:sz w:val="20"/>
                <w:szCs w:val="20"/>
                <w:lang w:val="sv-SE"/>
              </w:rPr>
              <m:t xml:space="preserve"> mod </m:t>
            </m:r>
            <m:sSub>
              <m:sSubPr>
                <m:ctrlPr>
                  <w:rPr>
                    <w:rFonts w:ascii="Cambria Math" w:eastAsiaTheme="minorHAnsi" w:hAnsi="Cambria Math" w:cs="Times New Roman"/>
                    <w:b/>
                    <w:i/>
                    <w:color w:val="000000" w:themeColor="text1"/>
                    <w:sz w:val="20"/>
                    <w:szCs w:val="20"/>
                    <w:lang w:val="sv-SE"/>
                  </w:rPr>
                </m:ctrlPr>
              </m:sSubPr>
              <m:e>
                <m:r>
                  <m:rPr>
                    <m:sty m:val="bi"/>
                  </m:rPr>
                  <w:rPr>
                    <w:rFonts w:ascii="Cambria Math" w:eastAsiaTheme="minorHAnsi" w:hAnsi="Cambria Math" w:cs="Times New Roman"/>
                    <w:color w:val="000000" w:themeColor="text1"/>
                    <w:sz w:val="20"/>
                    <w:szCs w:val="20"/>
                    <w:lang w:val="sv-SE"/>
                  </w:rPr>
                  <m:t>P</m:t>
                </m:r>
              </m:e>
              <m:sub>
                <m:r>
                  <m:rPr>
                    <m:sty m:val="bi"/>
                  </m:rPr>
                  <w:rPr>
                    <w:rFonts w:ascii="Cambria Math" w:eastAsiaTheme="minorHAnsi" w:hAnsi="Cambria Math" w:cs="Times New Roman"/>
                    <w:color w:val="000000" w:themeColor="text1"/>
                    <w:sz w:val="20"/>
                    <w:szCs w:val="20"/>
                    <w:lang w:val="sv-SE"/>
                  </w:rPr>
                  <m:t>F</m:t>
                </m:r>
              </m:sub>
            </m:sSub>
          </m:num>
          <m:den>
            <m:sSub>
              <m:sSubPr>
                <m:ctrlPr>
                  <w:rPr>
                    <w:rFonts w:ascii="Cambria Math" w:eastAsiaTheme="minorHAnsi" w:hAnsi="Cambria Math" w:cs="Times New Roman"/>
                    <w:b/>
                    <w:i/>
                    <w:color w:val="000000" w:themeColor="text1"/>
                    <w:sz w:val="20"/>
                    <w:szCs w:val="20"/>
                    <w:lang w:val="sv-SE"/>
                  </w:rPr>
                </m:ctrlPr>
              </m:sSubPr>
              <m:e>
                <m:r>
                  <m:rPr>
                    <m:sty m:val="bi"/>
                  </m:rPr>
                  <w:rPr>
                    <w:rFonts w:ascii="Cambria Math" w:eastAsiaTheme="minorHAnsi" w:hAnsi="Cambria Math" w:cs="Times New Roman"/>
                    <w:color w:val="000000" w:themeColor="text1"/>
                    <w:sz w:val="20"/>
                    <w:szCs w:val="20"/>
                    <w:lang w:val="sv-SE"/>
                  </w:rPr>
                  <m:t>P</m:t>
                </m:r>
              </m:e>
              <m:sub>
                <m:r>
                  <m:rPr>
                    <m:sty m:val="bi"/>
                  </m:rPr>
                  <w:rPr>
                    <w:rFonts w:ascii="Cambria Math" w:eastAsiaTheme="minorHAnsi" w:hAnsi="Cambria Math" w:cs="Times New Roman"/>
                    <w:color w:val="000000" w:themeColor="text1"/>
                    <w:sz w:val="20"/>
                    <w:szCs w:val="20"/>
                    <w:lang w:val="sv-SE"/>
                  </w:rPr>
                  <m:t>F</m:t>
                </m:r>
              </m:sub>
            </m:sSub>
          </m:den>
        </m:f>
        <m:sSub>
          <m:sSubPr>
            <m:ctrlPr>
              <w:rPr>
                <w:rFonts w:ascii="Cambria Math" w:eastAsiaTheme="minorHAnsi" w:hAnsi="Cambria Math" w:cs="Times New Roman"/>
                <w:b/>
                <w:i/>
                <w:color w:val="000000" w:themeColor="text1"/>
                <w:sz w:val="20"/>
                <w:szCs w:val="20"/>
                <w:lang w:val="sv-SE"/>
              </w:rPr>
            </m:ctrlPr>
          </m:sSubPr>
          <m:e>
            <m:r>
              <m:rPr>
                <m:sty m:val="bi"/>
              </m:rPr>
              <w:rPr>
                <w:rFonts w:ascii="Cambria Math" w:hAnsi="Cambria Math" w:cs="Times New Roman"/>
                <w:color w:val="000000" w:themeColor="text1"/>
                <w:sz w:val="20"/>
                <w:szCs w:val="20"/>
              </w:rPr>
              <m:t>m</m:t>
            </m:r>
          </m:e>
          <m:sub>
            <m:r>
              <m:rPr>
                <m:nor/>
              </m:rPr>
              <w:rPr>
                <w:rFonts w:ascii="Times New Roman" w:hAnsi="Times New Roman" w:cs="Times New Roman"/>
                <w:b/>
                <w:i/>
                <w:color w:val="000000" w:themeColor="text1"/>
                <w:sz w:val="20"/>
                <w:szCs w:val="20"/>
              </w:rPr>
              <m:t>SRS</m:t>
            </m:r>
            <m:r>
              <m:rPr>
                <m:sty m:val="bi"/>
              </m:rPr>
              <w:rPr>
                <w:rFonts w:ascii="Cambria Math" w:hAnsi="Cambria Math" w:cs="Times New Roman"/>
                <w:color w:val="000000" w:themeColor="text1"/>
                <w:sz w:val="20"/>
                <w:szCs w:val="20"/>
              </w:rPr>
              <m:t>,</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oMath>
      <w:r w:rsidRPr="00FB509A">
        <w:rPr>
          <w:rFonts w:ascii="Times New Roman" w:hAnsi="Times New Roman" w:cs="Times New Roman"/>
          <w:b/>
          <w:i/>
          <w:color w:val="000000" w:themeColor="text1"/>
          <w:sz w:val="20"/>
          <w:szCs w:val="20"/>
        </w:rPr>
        <w:t>.</w:t>
      </w:r>
    </w:p>
    <w:p w14:paraId="6097C462" w14:textId="77777777" w:rsidR="00AA2C01" w:rsidRPr="00E842ED" w:rsidRDefault="00AA2C01" w:rsidP="008179F9">
      <w:pPr>
        <w:widowControl/>
        <w:spacing w:before="50" w:after="50"/>
        <w:jc w:val="left"/>
        <w:rPr>
          <w:rFonts w:ascii="Times New Roman" w:hAnsi="Times New Roman" w:cs="Times New Roman"/>
          <w:b/>
          <w:iCs/>
          <w:sz w:val="20"/>
          <w:szCs w:val="20"/>
          <w:u w:val="single"/>
        </w:rPr>
      </w:pPr>
      <w:r w:rsidRPr="00571CF5">
        <w:rPr>
          <w:rStyle w:val="af0"/>
          <w:rFonts w:ascii="Times New Roman" w:hAnsi="Times New Roman" w:cs="Times New Roman"/>
          <w:b/>
          <w:i w:val="0"/>
          <w:sz w:val="20"/>
          <w:szCs w:val="20"/>
          <w:u w:val="single"/>
        </w:rPr>
        <w:t>Issue4:</w:t>
      </w:r>
      <w:r w:rsidRPr="00E842ED">
        <w:rPr>
          <w:rStyle w:val="af0"/>
          <w:rFonts w:ascii="Times New Roman" w:hAnsi="Times New Roman" w:cs="Times New Roman"/>
          <w:b/>
          <w:sz w:val="20"/>
          <w:szCs w:val="20"/>
          <w:u w:val="single"/>
        </w:rPr>
        <w:t xml:space="preserve"> </w:t>
      </w:r>
      <w:r w:rsidRPr="00E842ED">
        <w:rPr>
          <w:rFonts w:ascii="Times New Roman" w:hAnsi="Times New Roman" w:cs="Times New Roman"/>
          <w:b/>
          <w:sz w:val="20"/>
          <w:szCs w:val="20"/>
          <w:u w:val="single"/>
        </w:rPr>
        <w:t>W</w:t>
      </w:r>
      <w:r w:rsidRPr="00E842ED">
        <w:rPr>
          <w:rFonts w:ascii="Times New Roman" w:eastAsia="Malgun Gothic" w:hAnsi="Times New Roman" w:cs="Times New Roman"/>
          <w:b/>
          <w:sz w:val="20"/>
          <w:szCs w:val="20"/>
          <w:u w:val="single"/>
        </w:rPr>
        <w:t>het</w:t>
      </w:r>
      <w:r>
        <w:rPr>
          <w:rFonts w:ascii="Times New Roman" w:eastAsia="Malgun Gothic" w:hAnsi="Times New Roman" w:cs="Times New Roman"/>
          <w:b/>
          <w:sz w:val="20"/>
          <w:szCs w:val="20"/>
          <w:u w:val="single"/>
        </w:rPr>
        <w:t>her to introduce DCI and/or MAC</w:t>
      </w:r>
      <w:r>
        <w:rPr>
          <w:rFonts w:ascii="Times New Roman" w:hAnsi="Times New Roman" w:cs="Times New Roman" w:hint="eastAsia"/>
          <w:b/>
          <w:sz w:val="20"/>
          <w:szCs w:val="20"/>
          <w:u w:val="single"/>
        </w:rPr>
        <w:t>-</w:t>
      </w:r>
      <w:r w:rsidRPr="00E842ED">
        <w:rPr>
          <w:rFonts w:ascii="Times New Roman" w:eastAsia="Malgun Gothic" w:hAnsi="Times New Roman" w:cs="Times New Roman"/>
          <w:b/>
          <w:sz w:val="20"/>
          <w:szCs w:val="20"/>
          <w:u w:val="single"/>
        </w:rPr>
        <w:t>CE</w:t>
      </w:r>
      <w:r>
        <w:rPr>
          <w:rFonts w:ascii="Times New Roman" w:hAnsi="Times New Roman" w:cs="Times New Roman" w:hint="eastAsia"/>
          <w:b/>
          <w:sz w:val="20"/>
          <w:szCs w:val="20"/>
          <w:u w:val="single"/>
        </w:rPr>
        <w:t xml:space="preserve"> to determ</w:t>
      </w:r>
      <w:r w:rsidRPr="00571CF5">
        <w:rPr>
          <w:rFonts w:ascii="Times New Roman" w:hAnsi="Times New Roman" w:cs="Times New Roman" w:hint="eastAsia"/>
          <w:b/>
          <w:sz w:val="20"/>
          <w:szCs w:val="20"/>
          <w:u w:val="single"/>
        </w:rPr>
        <w:t xml:space="preserve">ine </w:t>
      </w:r>
      <m:oMath>
        <m:sSub>
          <m:sSubPr>
            <m:ctrlPr>
              <w:rPr>
                <w:rFonts w:ascii="Cambria Math" w:eastAsiaTheme="minorHAnsi" w:hAnsi="Cambria Math" w:cs="Times New Roman"/>
                <w:b/>
                <w:i/>
                <w:sz w:val="20"/>
                <w:szCs w:val="20"/>
                <w:u w:val="single"/>
                <w:lang w:val="sv-SE"/>
              </w:rPr>
            </m:ctrlPr>
          </m:sSubPr>
          <m:e>
            <m:r>
              <m:rPr>
                <m:sty m:val="bi"/>
              </m:rPr>
              <w:rPr>
                <w:rFonts w:ascii="Cambria Math" w:eastAsiaTheme="minorHAnsi" w:hAnsi="Cambria Math" w:cs="Times New Roman"/>
                <w:sz w:val="20"/>
                <w:szCs w:val="20"/>
                <w:u w:val="single"/>
                <w:lang w:val="sv-SE"/>
              </w:rPr>
              <m:t>P</m:t>
            </m:r>
          </m:e>
          <m:sub>
            <m:r>
              <m:rPr>
                <m:sty m:val="bi"/>
              </m:rPr>
              <w:rPr>
                <w:rFonts w:ascii="Cambria Math" w:eastAsiaTheme="minorHAnsi" w:hAnsi="Cambria Math" w:cs="Times New Roman"/>
                <w:sz w:val="20"/>
                <w:szCs w:val="20"/>
                <w:u w:val="single"/>
                <w:lang w:val="sv-SE"/>
              </w:rPr>
              <m:t>F</m:t>
            </m:r>
          </m:sub>
        </m:sSub>
      </m:oMath>
      <w:r w:rsidRPr="00571CF5">
        <w:rPr>
          <w:rFonts w:ascii="Times New Roman" w:hAnsi="Times New Roman" w:cs="Times New Roman" w:hint="eastAsia"/>
          <w:b/>
          <w:sz w:val="20"/>
          <w:szCs w:val="20"/>
          <w:u w:val="single"/>
          <w:lang w:val="sv-SE"/>
        </w:rPr>
        <w:t xml:space="preserve"> and </w:t>
      </w:r>
      <m:oMath>
        <m:sSub>
          <m:sSubPr>
            <m:ctrlPr>
              <w:rPr>
                <w:rFonts w:ascii="Cambria Math" w:eastAsia="Malgun Gothic" w:hAnsi="Cambria Math" w:cs="Times New Roman"/>
                <w:b/>
                <w:bCs/>
                <w:i/>
                <w:sz w:val="20"/>
                <w:szCs w:val="20"/>
                <w:u w:val="single"/>
              </w:rPr>
            </m:ctrlPr>
          </m:sSubPr>
          <m:e>
            <m:r>
              <m:rPr>
                <m:sty m:val="bi"/>
              </m:rPr>
              <w:rPr>
                <w:rFonts w:ascii="Cambria Math" w:eastAsia="Malgun Gothic" w:hAnsi="Cambria Math" w:cs="Times New Roman"/>
                <w:sz w:val="20"/>
                <w:szCs w:val="20"/>
                <w:u w:val="single"/>
              </w:rPr>
              <m:t>N</m:t>
            </m:r>
          </m:e>
          <m:sub>
            <m:r>
              <m:rPr>
                <m:sty m:val="bi"/>
              </m:rPr>
              <w:rPr>
                <w:rFonts w:ascii="Cambria Math" w:eastAsia="Malgun Gothic" w:hAnsi="Cambria Math" w:cs="Times New Roman"/>
                <w:sz w:val="20"/>
                <w:szCs w:val="20"/>
                <w:u w:val="single"/>
              </w:rPr>
              <m:t>offset</m:t>
            </m:r>
          </m:sub>
        </m:sSub>
      </m:oMath>
      <w:r w:rsidRPr="00571CF5">
        <w:rPr>
          <w:rFonts w:ascii="Times New Roman" w:hAnsi="Times New Roman" w:cs="Times New Roman" w:hint="eastAsia"/>
          <w:b/>
          <w:sz w:val="20"/>
          <w:szCs w:val="20"/>
          <w:u w:val="single"/>
        </w:rPr>
        <w:t xml:space="preserve"> value</w:t>
      </w:r>
      <w:r w:rsidRPr="00E842ED">
        <w:rPr>
          <w:rFonts w:ascii="Times New Roman" w:hAnsi="Times New Roman" w:cs="Times New Roman"/>
          <w:b/>
          <w:sz w:val="20"/>
          <w:szCs w:val="20"/>
          <w:u w:val="single"/>
        </w:rPr>
        <w:t>?</w:t>
      </w:r>
    </w:p>
    <w:p w14:paraId="3955C3CF" w14:textId="77777777" w:rsidR="00AA2C01" w:rsidRPr="003A35FF" w:rsidRDefault="00AA2C01" w:rsidP="008179F9">
      <w:pPr>
        <w:widowControl/>
        <w:spacing w:before="50" w:after="50"/>
        <w:jc w:val="left"/>
        <w:rPr>
          <w:rFonts w:ascii="Times New Roman" w:eastAsia="微软雅黑" w:hAnsi="Times New Roman" w:cs="Times New Roman"/>
          <w:bCs/>
          <w:color w:val="000000" w:themeColor="text1"/>
          <w:sz w:val="20"/>
          <w:szCs w:val="20"/>
          <w:lang w:val="en-GB"/>
        </w:rPr>
      </w:pPr>
      <w:r w:rsidRPr="003A35FF">
        <w:rPr>
          <w:rFonts w:ascii="Times New Roman" w:eastAsia="微软雅黑" w:hAnsi="Times New Roman" w:cs="Times New Roman"/>
          <w:bCs/>
          <w:color w:val="000000" w:themeColor="text1"/>
          <w:sz w:val="20"/>
          <w:szCs w:val="20"/>
          <w:lang w:val="en-GB"/>
        </w:rPr>
        <w:t xml:space="preserve">There are more than one candidate </w:t>
      </w:r>
      <w:r w:rsidRPr="003A35FF">
        <w:rPr>
          <w:rStyle w:val="af0"/>
          <w:rFonts w:ascii="Times New Roman" w:hAnsi="Times New Roman"/>
          <w:color w:val="000000" w:themeColor="text1"/>
          <w:sz w:val="20"/>
        </w:rPr>
        <w:t>P</w:t>
      </w:r>
      <w:r w:rsidRPr="003A35FF">
        <w:rPr>
          <w:rStyle w:val="af0"/>
          <w:rFonts w:ascii="Times New Roman" w:hAnsi="Times New Roman"/>
          <w:color w:val="000000" w:themeColor="text1"/>
          <w:sz w:val="20"/>
          <w:vertAlign w:val="subscript"/>
        </w:rPr>
        <w:t>F</w:t>
      </w:r>
      <w:r w:rsidRPr="003A35FF">
        <w:rPr>
          <w:rFonts w:ascii="Times New Roman" w:hAnsi="Times New Roman" w:cs="Times New Roman"/>
          <w:color w:val="000000" w:themeColor="text1"/>
          <w:sz w:val="20"/>
          <w:szCs w:val="20"/>
        </w:rPr>
        <w:t xml:space="preserve"> values, and at least one is used as SRS partial sounding. The following two alternatives can be used to configure</w:t>
      </w:r>
      <w:r w:rsidRPr="003A35FF">
        <w:rPr>
          <w:rStyle w:val="af0"/>
          <w:rFonts w:ascii="Times New Roman" w:hAnsi="Times New Roman"/>
          <w:color w:val="000000" w:themeColor="text1"/>
          <w:sz w:val="20"/>
        </w:rPr>
        <w:t xml:space="preserve"> P</w:t>
      </w:r>
      <w:r w:rsidRPr="003A35FF">
        <w:rPr>
          <w:rStyle w:val="af0"/>
          <w:rFonts w:ascii="Times New Roman" w:hAnsi="Times New Roman"/>
          <w:color w:val="000000" w:themeColor="text1"/>
          <w:sz w:val="20"/>
          <w:vertAlign w:val="subscript"/>
        </w:rPr>
        <w:t>F</w:t>
      </w:r>
      <w:r>
        <w:rPr>
          <w:rFonts w:ascii="Times New Roman" w:hAnsi="Times New Roman" w:cs="Times New Roman"/>
          <w:color w:val="000000" w:themeColor="text1"/>
          <w:sz w:val="20"/>
          <w:szCs w:val="20"/>
        </w:rPr>
        <w:t xml:space="preserve"> value to UE.</w:t>
      </w:r>
    </w:p>
    <w:p w14:paraId="2A45BEBB" w14:textId="77777777" w:rsidR="00AA2C01" w:rsidRPr="003A35FF" w:rsidRDefault="00AA2C01" w:rsidP="008179F9">
      <w:pPr>
        <w:pStyle w:val="a7"/>
        <w:widowControl/>
        <w:numPr>
          <w:ilvl w:val="0"/>
          <w:numId w:val="31"/>
        </w:numPr>
        <w:spacing w:before="50" w:after="50"/>
        <w:ind w:firstLineChars="0"/>
        <w:rPr>
          <w:rFonts w:ascii="Times New Roman" w:hAnsi="Times New Roman" w:cs="Times New Roman"/>
          <w:i/>
          <w:iCs/>
          <w:color w:val="000000" w:themeColor="text1"/>
          <w:sz w:val="22"/>
        </w:rPr>
      </w:pPr>
      <w:r w:rsidRPr="003A35FF">
        <w:rPr>
          <w:rFonts w:ascii="Times New Roman" w:hAnsi="Times New Roman" w:cs="Times New Roman"/>
          <w:color w:val="000000" w:themeColor="text1"/>
        </w:rPr>
        <w:lastRenderedPageBreak/>
        <w:t xml:space="preserve">Alt1: Configuring a </w:t>
      </w:r>
      <w:r w:rsidRPr="003A35FF">
        <w:rPr>
          <w:rStyle w:val="af0"/>
          <w:rFonts w:ascii="Times New Roman" w:hAnsi="Times New Roman"/>
          <w:color w:val="000000" w:themeColor="text1"/>
          <w:sz w:val="20"/>
        </w:rPr>
        <w:t>P</w:t>
      </w:r>
      <w:r w:rsidRPr="003A35FF">
        <w:rPr>
          <w:rStyle w:val="af0"/>
          <w:rFonts w:ascii="Times New Roman" w:hAnsi="Times New Roman"/>
          <w:color w:val="000000" w:themeColor="text1"/>
          <w:sz w:val="20"/>
          <w:vertAlign w:val="subscript"/>
        </w:rPr>
        <w:t>F</w:t>
      </w:r>
      <w:r w:rsidRPr="003A35FF">
        <w:rPr>
          <w:rFonts w:ascii="Times New Roman" w:hAnsi="Times New Roman" w:cs="Times New Roman"/>
          <w:color w:val="000000" w:themeColor="text1"/>
        </w:rPr>
        <w:t xml:space="preserve"> value </w:t>
      </w:r>
    </w:p>
    <w:p w14:paraId="50B2E04D" w14:textId="77777777" w:rsidR="00AA2C01" w:rsidRPr="003A35FF" w:rsidRDefault="00AA2C01" w:rsidP="008179F9">
      <w:pPr>
        <w:pStyle w:val="a7"/>
        <w:widowControl/>
        <w:numPr>
          <w:ilvl w:val="0"/>
          <w:numId w:val="31"/>
        </w:numPr>
        <w:spacing w:before="50" w:after="50"/>
        <w:ind w:firstLineChars="0"/>
        <w:rPr>
          <w:rStyle w:val="af0"/>
          <w:rFonts w:ascii="Times New Roman" w:hAnsi="Times New Roman"/>
          <w:color w:val="000000" w:themeColor="text1"/>
          <w:sz w:val="22"/>
        </w:rPr>
      </w:pPr>
      <w:r w:rsidRPr="003A35FF">
        <w:rPr>
          <w:rFonts w:ascii="Times New Roman" w:hAnsi="Times New Roman" w:cs="Times New Roman"/>
          <w:color w:val="000000" w:themeColor="text1"/>
        </w:rPr>
        <w:t xml:space="preserve">Alt2 : Configuring a list of </w:t>
      </w:r>
      <w:r w:rsidRPr="003A35FF">
        <w:rPr>
          <w:rStyle w:val="af0"/>
          <w:rFonts w:ascii="Times New Roman" w:hAnsi="Times New Roman"/>
          <w:color w:val="000000" w:themeColor="text1"/>
          <w:sz w:val="20"/>
        </w:rPr>
        <w:t>P</w:t>
      </w:r>
      <w:r w:rsidRPr="003A35FF">
        <w:rPr>
          <w:rStyle w:val="af0"/>
          <w:rFonts w:ascii="Times New Roman" w:hAnsi="Times New Roman"/>
          <w:color w:val="000000" w:themeColor="text1"/>
          <w:sz w:val="20"/>
          <w:vertAlign w:val="subscript"/>
        </w:rPr>
        <w:t>F</w:t>
      </w:r>
      <w:r w:rsidRPr="003A35FF">
        <w:rPr>
          <w:rFonts w:ascii="Times New Roman" w:hAnsi="Times New Roman" w:cs="Times New Roman"/>
          <w:color w:val="000000" w:themeColor="text1"/>
        </w:rPr>
        <w:t xml:space="preserve"> values and indicate a</w:t>
      </w:r>
      <w:r w:rsidRPr="003A35FF">
        <w:rPr>
          <w:rStyle w:val="af0"/>
          <w:rFonts w:ascii="Times New Roman" w:hAnsi="Times New Roman"/>
          <w:color w:val="000000" w:themeColor="text1"/>
          <w:sz w:val="20"/>
        </w:rPr>
        <w:t xml:space="preserve"> P</w:t>
      </w:r>
      <w:r w:rsidRPr="003A35FF">
        <w:rPr>
          <w:rStyle w:val="af0"/>
          <w:rFonts w:ascii="Times New Roman" w:hAnsi="Times New Roman"/>
          <w:color w:val="000000" w:themeColor="text1"/>
          <w:sz w:val="20"/>
          <w:vertAlign w:val="subscript"/>
        </w:rPr>
        <w:t>F</w:t>
      </w:r>
      <w:r w:rsidRPr="003A35FF">
        <w:rPr>
          <w:rFonts w:ascii="Times New Roman" w:hAnsi="Times New Roman" w:cs="Times New Roman"/>
          <w:color w:val="000000" w:themeColor="text1"/>
        </w:rPr>
        <w:t xml:space="preserve"> value</w:t>
      </w:r>
    </w:p>
    <w:p w14:paraId="7953D80A" w14:textId="77777777" w:rsidR="00AA2C01" w:rsidRPr="003A35FF" w:rsidRDefault="00AA2C01" w:rsidP="008179F9">
      <w:pPr>
        <w:widowControl/>
        <w:spacing w:before="50" w:after="50"/>
        <w:rPr>
          <w:rFonts w:ascii="Times New Roman" w:hAnsi="Times New Roman" w:cs="Times New Roman"/>
          <w:color w:val="000000" w:themeColor="text1"/>
          <w:sz w:val="20"/>
          <w:szCs w:val="20"/>
        </w:rPr>
      </w:pPr>
      <w:r w:rsidRPr="003A35FF">
        <w:rPr>
          <w:rFonts w:ascii="Times New Roman" w:eastAsia="微软雅黑" w:hAnsi="Times New Roman" w:cs="Times New Roman"/>
          <w:bCs/>
          <w:color w:val="000000" w:themeColor="text1"/>
          <w:sz w:val="20"/>
          <w:szCs w:val="20"/>
          <w:lang w:val="en-GB"/>
        </w:rPr>
        <w:t>Compared to Alt1, Alt2 is more flexible</w:t>
      </w:r>
      <w:r w:rsidRPr="003A35FF">
        <w:rPr>
          <w:rFonts w:ascii="Times New Roman" w:hAnsi="Times New Roman" w:cs="Times New Roman"/>
          <w:color w:val="000000" w:themeColor="text1"/>
          <w:sz w:val="20"/>
          <w:szCs w:val="20"/>
        </w:rPr>
        <w:t xml:space="preserve"> so that </w:t>
      </w:r>
      <w:r w:rsidRPr="003A35FF">
        <w:rPr>
          <w:rStyle w:val="af0"/>
          <w:rFonts w:ascii="Times New Roman" w:hAnsi="Times New Roman"/>
          <w:color w:val="000000" w:themeColor="text1"/>
          <w:sz w:val="20"/>
        </w:rPr>
        <w:t>P</w:t>
      </w:r>
      <w:r w:rsidRPr="003A35FF">
        <w:rPr>
          <w:rStyle w:val="af0"/>
          <w:rFonts w:ascii="Times New Roman" w:hAnsi="Times New Roman"/>
          <w:color w:val="000000" w:themeColor="text1"/>
          <w:sz w:val="20"/>
          <w:vertAlign w:val="subscript"/>
        </w:rPr>
        <w:t>F</w:t>
      </w:r>
      <w:r w:rsidRPr="003A35FF">
        <w:rPr>
          <w:rFonts w:ascii="Times New Roman" w:hAnsi="Times New Roman" w:cs="Times New Roman"/>
          <w:color w:val="000000" w:themeColor="text1"/>
          <w:sz w:val="20"/>
          <w:szCs w:val="20"/>
        </w:rPr>
        <w:t xml:space="preserve"> value can be semi-statically or dynamically indicated. For </w:t>
      </w:r>
      <w:r w:rsidRPr="003A35FF">
        <w:rPr>
          <w:rFonts w:ascii="Times New Roman" w:eastAsia="微软雅黑" w:hAnsi="Times New Roman" w:cs="Times New Roman"/>
          <w:bCs/>
          <w:color w:val="000000" w:themeColor="text1"/>
          <w:sz w:val="20"/>
          <w:szCs w:val="20"/>
          <w:lang w:val="en-GB"/>
        </w:rPr>
        <w:t>periodic SRS (P-SRS),</w:t>
      </w:r>
      <w:r w:rsidRPr="003A35FF">
        <w:rPr>
          <w:rFonts w:ascii="Times New Roman" w:hAnsi="Times New Roman" w:cs="Times New Roman"/>
          <w:color w:val="000000" w:themeColor="text1"/>
          <w:sz w:val="20"/>
          <w:szCs w:val="20"/>
        </w:rPr>
        <w:t xml:space="preserve"> Alt1 is simple and preferred to configure a </w:t>
      </w:r>
      <w:r w:rsidRPr="003A35FF">
        <w:rPr>
          <w:rStyle w:val="af0"/>
          <w:rFonts w:ascii="Times New Roman" w:hAnsi="Times New Roman"/>
          <w:color w:val="000000" w:themeColor="text1"/>
          <w:sz w:val="20"/>
        </w:rPr>
        <w:t>P</w:t>
      </w:r>
      <w:r w:rsidRPr="003A35FF">
        <w:rPr>
          <w:rStyle w:val="af0"/>
          <w:rFonts w:ascii="Times New Roman" w:hAnsi="Times New Roman"/>
          <w:color w:val="000000" w:themeColor="text1"/>
          <w:sz w:val="20"/>
          <w:vertAlign w:val="subscript"/>
        </w:rPr>
        <w:t>F</w:t>
      </w:r>
      <w:r w:rsidRPr="003A35FF">
        <w:rPr>
          <w:rFonts w:ascii="Times New Roman" w:hAnsi="Times New Roman" w:cs="Times New Roman"/>
          <w:color w:val="000000" w:themeColor="text1"/>
          <w:sz w:val="20"/>
          <w:szCs w:val="20"/>
        </w:rPr>
        <w:t xml:space="preserve"> value through RRC signaling. Assume a li</w:t>
      </w:r>
      <w:r>
        <w:rPr>
          <w:rFonts w:ascii="Times New Roman" w:hAnsi="Times New Roman" w:cs="Times New Roman" w:hint="eastAsia"/>
          <w:color w:val="000000" w:themeColor="text1"/>
          <w:sz w:val="20"/>
          <w:szCs w:val="20"/>
        </w:rPr>
        <w:t>s</w:t>
      </w:r>
      <w:r w:rsidRPr="003A35FF">
        <w:rPr>
          <w:rFonts w:ascii="Times New Roman" w:hAnsi="Times New Roman" w:cs="Times New Roman"/>
          <w:color w:val="000000" w:themeColor="text1"/>
          <w:sz w:val="20"/>
          <w:szCs w:val="20"/>
        </w:rPr>
        <w:t xml:space="preserve">t of </w:t>
      </w:r>
      <w:r w:rsidRPr="003A35FF">
        <w:rPr>
          <w:rStyle w:val="af0"/>
          <w:rFonts w:ascii="Times New Roman" w:hAnsi="Times New Roman"/>
          <w:color w:val="000000" w:themeColor="text1"/>
          <w:sz w:val="20"/>
        </w:rPr>
        <w:t>P</w:t>
      </w:r>
      <w:r w:rsidRPr="003A35FF">
        <w:rPr>
          <w:rStyle w:val="af0"/>
          <w:rFonts w:ascii="Times New Roman" w:hAnsi="Times New Roman"/>
          <w:color w:val="000000" w:themeColor="text1"/>
          <w:sz w:val="20"/>
          <w:vertAlign w:val="subscript"/>
        </w:rPr>
        <w:t>F</w:t>
      </w:r>
      <w:r w:rsidRPr="003A35FF">
        <w:rPr>
          <w:rFonts w:ascii="Times New Roman" w:hAnsi="Times New Roman" w:cs="Times New Roman"/>
          <w:color w:val="000000" w:themeColor="text1"/>
        </w:rPr>
        <w:t xml:space="preserve"> values have been configured through RRC signaling. </w:t>
      </w:r>
      <w:r w:rsidRPr="003A35FF">
        <w:rPr>
          <w:rFonts w:ascii="Times New Roman" w:hAnsi="Times New Roman" w:cs="Times New Roman"/>
          <w:color w:val="000000" w:themeColor="text1"/>
          <w:sz w:val="20"/>
          <w:szCs w:val="20"/>
        </w:rPr>
        <w:t xml:space="preserve">For </w:t>
      </w:r>
      <w:r w:rsidRPr="003A35FF">
        <w:rPr>
          <w:rFonts w:ascii="Times New Roman" w:eastAsia="微软雅黑" w:hAnsi="Times New Roman" w:cs="Times New Roman"/>
          <w:bCs/>
          <w:color w:val="000000" w:themeColor="text1"/>
          <w:sz w:val="20"/>
          <w:szCs w:val="20"/>
          <w:lang w:val="en-GB"/>
        </w:rPr>
        <w:t xml:space="preserve">semi-persistent (SP-SRS) or aperiodic SRS (A-SRS), </w:t>
      </w:r>
      <w:r w:rsidRPr="003A35FF">
        <w:rPr>
          <w:rFonts w:ascii="Times New Roman" w:hAnsi="Times New Roman" w:cs="Times New Roman"/>
          <w:color w:val="000000" w:themeColor="text1"/>
          <w:sz w:val="20"/>
          <w:szCs w:val="20"/>
        </w:rPr>
        <w:t xml:space="preserve">MAC-CE or DCI is used to active or trigger SRS transmission. At the same time, the MAC-CE or DCI can also indicate the selected </w:t>
      </w:r>
      <w:r w:rsidRPr="003A35FF">
        <w:rPr>
          <w:rStyle w:val="af0"/>
          <w:rFonts w:ascii="Times New Roman" w:hAnsi="Times New Roman"/>
          <w:color w:val="000000" w:themeColor="text1"/>
          <w:sz w:val="20"/>
        </w:rPr>
        <w:t>P</w:t>
      </w:r>
      <w:r w:rsidRPr="003A35FF">
        <w:rPr>
          <w:rStyle w:val="af0"/>
          <w:rFonts w:ascii="Times New Roman" w:hAnsi="Times New Roman"/>
          <w:color w:val="000000" w:themeColor="text1"/>
          <w:sz w:val="20"/>
          <w:vertAlign w:val="subscript"/>
        </w:rPr>
        <w:t>F</w:t>
      </w:r>
      <w:r w:rsidRPr="003A35FF">
        <w:rPr>
          <w:rFonts w:ascii="Times New Roman" w:hAnsi="Times New Roman" w:cs="Times New Roman"/>
          <w:color w:val="000000" w:themeColor="text1"/>
          <w:sz w:val="20"/>
          <w:szCs w:val="20"/>
        </w:rPr>
        <w:t xml:space="preserve"> value if a list of </w:t>
      </w:r>
      <w:r w:rsidRPr="003A35FF">
        <w:rPr>
          <w:rStyle w:val="af0"/>
          <w:rFonts w:ascii="Times New Roman" w:hAnsi="Times New Roman"/>
          <w:color w:val="000000" w:themeColor="text1"/>
          <w:sz w:val="20"/>
        </w:rPr>
        <w:t>P</w:t>
      </w:r>
      <w:r w:rsidRPr="003A35FF">
        <w:rPr>
          <w:rStyle w:val="af0"/>
          <w:rFonts w:ascii="Times New Roman" w:hAnsi="Times New Roman"/>
          <w:color w:val="000000" w:themeColor="text1"/>
          <w:sz w:val="20"/>
          <w:vertAlign w:val="subscript"/>
        </w:rPr>
        <w:t>F</w:t>
      </w:r>
      <w:r w:rsidRPr="003A35FF">
        <w:rPr>
          <w:rFonts w:ascii="Times New Roman" w:hAnsi="Times New Roman" w:cs="Times New Roman"/>
          <w:color w:val="000000" w:themeColor="text1"/>
          <w:sz w:val="20"/>
          <w:szCs w:val="20"/>
        </w:rPr>
        <w:t xml:space="preserve"> values has been configured. Therefore, it does not require additional signaling for SP-SRS and A-SRS. When gNB cannot accurately estimate the UL channel according to the received SRS due to environmental variation of a user, it </w:t>
      </w:r>
      <w:r>
        <w:rPr>
          <w:rFonts w:ascii="Times New Roman" w:hAnsi="Times New Roman" w:cs="Times New Roman"/>
          <w:color w:val="000000" w:themeColor="text1"/>
          <w:sz w:val="20"/>
          <w:szCs w:val="20"/>
        </w:rPr>
        <w:t xml:space="preserve">may </w:t>
      </w:r>
      <w:r>
        <w:rPr>
          <w:rFonts w:ascii="Times New Roman" w:hAnsi="Times New Roman" w:cs="Times New Roman" w:hint="eastAsia"/>
          <w:color w:val="000000" w:themeColor="text1"/>
          <w:sz w:val="20"/>
          <w:szCs w:val="20"/>
        </w:rPr>
        <w:t>indicate</w:t>
      </w:r>
      <w:r w:rsidRPr="00311D7A">
        <w:rPr>
          <w:rFonts w:ascii="Times New Roman" w:hAnsi="Times New Roman" w:cs="Times New Roman" w:hint="eastAsia"/>
          <w:color w:val="000000" w:themeColor="text1"/>
          <w:sz w:val="20"/>
          <w:szCs w:val="20"/>
        </w:rPr>
        <w:t xml:space="preserve"> partial frequency with </w:t>
      </w:r>
      <w:r>
        <w:rPr>
          <w:rFonts w:ascii="Times New Roman" w:hAnsi="Times New Roman" w:cs="Times New Roman" w:hint="eastAsia"/>
          <w:color w:val="000000" w:themeColor="text1"/>
          <w:sz w:val="20"/>
          <w:szCs w:val="20"/>
        </w:rPr>
        <w:t xml:space="preserve">larger </w:t>
      </w:r>
      <w:r w:rsidRPr="00391B4F">
        <w:rPr>
          <w:rStyle w:val="af0"/>
          <w:rFonts w:ascii="Times New Roman" w:hAnsi="Times New Roman"/>
          <w:color w:val="000000" w:themeColor="text1"/>
          <w:sz w:val="20"/>
        </w:rPr>
        <w:t>P</w:t>
      </w:r>
      <w:r w:rsidRPr="00391B4F">
        <w:rPr>
          <w:rStyle w:val="af0"/>
          <w:rFonts w:ascii="Times New Roman" w:hAnsi="Times New Roman"/>
          <w:color w:val="000000" w:themeColor="text1"/>
          <w:sz w:val="20"/>
          <w:vertAlign w:val="subscript"/>
        </w:rPr>
        <w:t>F</w:t>
      </w:r>
      <w:r w:rsidRPr="00391B4F">
        <w:rPr>
          <w:rFonts w:ascii="Times New Roman" w:hAnsi="Times New Roman" w:cs="Times New Roman"/>
          <w:color w:val="000000" w:themeColor="text1"/>
        </w:rPr>
        <w:t xml:space="preserve"> value</w:t>
      </w:r>
      <w:r w:rsidRPr="00311D7A">
        <w:rPr>
          <w:rFonts w:ascii="Times New Roman" w:hAnsi="Times New Roman" w:cs="Times New Roman" w:hint="eastAsia"/>
          <w:color w:val="000000" w:themeColor="text1"/>
          <w:sz w:val="20"/>
          <w:szCs w:val="20"/>
        </w:rPr>
        <w:t xml:space="preserve"> </w:t>
      </w:r>
      <w:r>
        <w:rPr>
          <w:rFonts w:ascii="Times New Roman" w:hAnsi="Times New Roman" w:cs="Times New Roman" w:hint="eastAsia"/>
          <w:color w:val="000000" w:themeColor="text1"/>
          <w:sz w:val="20"/>
          <w:szCs w:val="20"/>
        </w:rPr>
        <w:t xml:space="preserve">to </w:t>
      </w:r>
      <w:r w:rsidRPr="003A35FF">
        <w:rPr>
          <w:rFonts w:ascii="Times New Roman" w:hAnsi="Times New Roman" w:cs="Times New Roman"/>
          <w:color w:val="000000" w:themeColor="text1"/>
          <w:sz w:val="20"/>
          <w:szCs w:val="20"/>
        </w:rPr>
        <w:t>boost of SRS transmission power. For such case</w:t>
      </w:r>
      <w:r>
        <w:rPr>
          <w:rFonts w:ascii="Times New Roman" w:hAnsi="Times New Roman" w:cs="Times New Roman"/>
          <w:color w:val="000000" w:themeColor="text1"/>
          <w:sz w:val="20"/>
          <w:szCs w:val="20"/>
        </w:rPr>
        <w:t xml:space="preserve">, Alt2 can be applied so that </w:t>
      </w:r>
      <w:r>
        <w:rPr>
          <w:rFonts w:ascii="Times New Roman" w:hAnsi="Times New Roman" w:cs="Times New Roman" w:hint="eastAsia"/>
          <w:color w:val="000000" w:themeColor="text1"/>
          <w:sz w:val="20"/>
          <w:szCs w:val="20"/>
        </w:rPr>
        <w:t xml:space="preserve">the </w:t>
      </w:r>
      <w:r w:rsidRPr="003A35FF">
        <w:rPr>
          <w:rFonts w:ascii="Times New Roman" w:hAnsi="Times New Roman" w:cs="Times New Roman"/>
          <w:color w:val="000000" w:themeColor="text1"/>
          <w:sz w:val="20"/>
          <w:szCs w:val="20"/>
        </w:rPr>
        <w:t xml:space="preserve">value is indicated to this user by using MAC-CE or DCI signaling. This alternative avoids that </w:t>
      </w:r>
      <w:r w:rsidRPr="003A35FF">
        <w:rPr>
          <w:rStyle w:val="af0"/>
          <w:rFonts w:ascii="Times New Roman" w:hAnsi="Times New Roman"/>
          <w:color w:val="000000" w:themeColor="text1"/>
          <w:sz w:val="20"/>
        </w:rPr>
        <w:t>P</w:t>
      </w:r>
      <w:r w:rsidRPr="003A35FF">
        <w:rPr>
          <w:rStyle w:val="af0"/>
          <w:rFonts w:ascii="Times New Roman" w:hAnsi="Times New Roman"/>
          <w:color w:val="000000" w:themeColor="text1"/>
          <w:sz w:val="20"/>
          <w:vertAlign w:val="subscript"/>
        </w:rPr>
        <w:t>F</w:t>
      </w:r>
      <w:r w:rsidRPr="003A35FF">
        <w:rPr>
          <w:rFonts w:ascii="Times New Roman" w:hAnsi="Times New Roman" w:cs="Times New Roman"/>
          <w:color w:val="000000" w:themeColor="text1"/>
          <w:sz w:val="20"/>
          <w:szCs w:val="20"/>
        </w:rPr>
        <w:t xml:space="preserve"> value is reconfigured by using RRC signaling.</w:t>
      </w:r>
    </w:p>
    <w:p w14:paraId="2093F152" w14:textId="22B51901" w:rsidR="00AA2C01" w:rsidRPr="00B65E78" w:rsidRDefault="00AA2C01" w:rsidP="008179F9">
      <w:pPr>
        <w:spacing w:before="50" w:after="50"/>
        <w:rPr>
          <w:rFonts w:ascii="Times New Roman" w:hAnsi="Times New Roman" w:cs="Times New Roman"/>
          <w:iCs/>
          <w:sz w:val="20"/>
          <w:szCs w:val="20"/>
        </w:rPr>
      </w:pPr>
      <w:r>
        <w:rPr>
          <w:rFonts w:ascii="Times New Roman" w:hAnsi="Times New Roman" w:cs="Times New Roman" w:hint="eastAsia"/>
          <w:iCs/>
          <w:sz w:val="20"/>
          <w:szCs w:val="20"/>
        </w:rPr>
        <w:t xml:space="preserve">According to the </w:t>
      </w:r>
      <w:r>
        <w:rPr>
          <w:rFonts w:ascii="Times New Roman" w:hAnsi="Times New Roman" w:cs="Times New Roman"/>
          <w:iCs/>
          <w:sz w:val="20"/>
          <w:szCs w:val="20"/>
        </w:rPr>
        <w:t>discussion</w:t>
      </w:r>
      <w:r>
        <w:rPr>
          <w:rFonts w:ascii="Times New Roman" w:hAnsi="Times New Roman" w:cs="Times New Roman" w:hint="eastAsia"/>
          <w:iCs/>
          <w:sz w:val="20"/>
          <w:szCs w:val="20"/>
        </w:rPr>
        <w:t xml:space="preserve"> on the i</w:t>
      </w:r>
      <w:r w:rsidRPr="00E842ED">
        <w:rPr>
          <w:rFonts w:ascii="Times New Roman" w:hAnsi="Times New Roman" w:cs="Times New Roman"/>
          <w:iCs/>
          <w:sz w:val="20"/>
          <w:szCs w:val="20"/>
        </w:rPr>
        <w:t>ssue 3</w:t>
      </w:r>
      <w:r w:rsidR="00DE257C">
        <w:rPr>
          <w:rFonts w:ascii="Times New Roman" w:hAnsi="Times New Roman" w:cs="Times New Roman" w:hint="eastAsia"/>
          <w:iCs/>
          <w:sz w:val="20"/>
          <w:szCs w:val="20"/>
        </w:rPr>
        <w:t>,</w:t>
      </w:r>
      <w:r>
        <w:rPr>
          <w:rFonts w:ascii="Times New Roman" w:hAnsi="Times New Roman" w:cs="Times New Roman" w:hint="eastAsia"/>
          <w:iCs/>
          <w:sz w:val="20"/>
          <w:szCs w:val="20"/>
        </w:rPr>
        <w:t xml:space="preserve"> w</w:t>
      </w:r>
      <w:r w:rsidRPr="00E842ED">
        <w:rPr>
          <w:rFonts w:ascii="Times New Roman" w:hAnsi="Times New Roman" w:cs="Times New Roman" w:hint="eastAsia"/>
          <w:iCs/>
          <w:sz w:val="20"/>
          <w:szCs w:val="20"/>
        </w:rPr>
        <w:t xml:space="preserve">hether the </w:t>
      </w:r>
      <w:r w:rsidRPr="00E842ED">
        <w:rPr>
          <w:rFonts w:ascii="Times New Roman" w:hAnsi="Times New Roman" w:cs="Times New Roman"/>
          <w:iCs/>
          <w:sz w:val="20"/>
          <w:szCs w:val="20"/>
        </w:rPr>
        <w:t>start RB location hopping</w:t>
      </w:r>
      <w:r w:rsidR="00DE257C">
        <w:rPr>
          <w:rFonts w:ascii="Times New Roman" w:hAnsi="Times New Roman" w:cs="Times New Roman" w:hint="eastAsia"/>
          <w:iCs/>
          <w:sz w:val="20"/>
          <w:szCs w:val="20"/>
        </w:rPr>
        <w:t xml:space="preserve"> is </w:t>
      </w:r>
      <w:r w:rsidR="00DE257C" w:rsidRPr="00E842ED">
        <w:rPr>
          <w:rFonts w:ascii="Times New Roman" w:hAnsi="Times New Roman" w:cs="Times New Roman" w:hint="eastAsia"/>
          <w:iCs/>
          <w:sz w:val="20"/>
          <w:szCs w:val="20"/>
        </w:rPr>
        <w:t>support</w:t>
      </w:r>
      <w:r w:rsidR="00DE257C">
        <w:rPr>
          <w:rFonts w:ascii="Times New Roman" w:hAnsi="Times New Roman" w:cs="Times New Roman" w:hint="eastAsia"/>
          <w:iCs/>
          <w:sz w:val="20"/>
          <w:szCs w:val="20"/>
        </w:rPr>
        <w:t xml:space="preserve"> or not</w:t>
      </w:r>
      <w:r>
        <w:rPr>
          <w:rFonts w:ascii="Times New Roman" w:hAnsi="Times New Roman" w:cs="Times New Roman" w:hint="eastAsia"/>
          <w:iCs/>
          <w:sz w:val="20"/>
          <w:szCs w:val="20"/>
        </w:rPr>
        <w:t xml:space="preserve">, </w:t>
      </w:r>
      <w:proofErr w:type="spellStart"/>
      <w:r w:rsidRPr="00AA12CE">
        <w:rPr>
          <w:rFonts w:ascii="Times New Roman" w:hAnsi="Times New Roman" w:cs="Times New Roman" w:hint="eastAsia"/>
          <w:iCs/>
          <w:sz w:val="20"/>
          <w:szCs w:val="20"/>
        </w:rPr>
        <w:t>gNB</w:t>
      </w:r>
      <w:proofErr w:type="spellEnd"/>
      <w:r>
        <w:rPr>
          <w:rFonts w:ascii="Times New Roman" w:hAnsi="Times New Roman" w:cs="Times New Roman" w:hint="eastAsia"/>
          <w:iCs/>
          <w:sz w:val="20"/>
          <w:szCs w:val="20"/>
        </w:rPr>
        <w:t xml:space="preserve"> should</w:t>
      </w:r>
      <w:r w:rsidR="004B767C">
        <w:rPr>
          <w:rFonts w:ascii="Times New Roman" w:hAnsi="Times New Roman" w:cs="Times New Roman" w:hint="eastAsia"/>
          <w:iCs/>
          <w:sz w:val="20"/>
          <w:szCs w:val="20"/>
        </w:rPr>
        <w:t xml:space="preserve"> </w:t>
      </w:r>
      <w:r w:rsidR="00EA2194">
        <w:rPr>
          <w:rFonts w:ascii="Times New Roman" w:hAnsi="Times New Roman" w:cs="Times New Roman" w:hint="eastAsia"/>
          <w:iCs/>
          <w:sz w:val="20"/>
          <w:szCs w:val="20"/>
        </w:rPr>
        <w:t xml:space="preserve">be </w:t>
      </w:r>
      <w:r w:rsidR="004B767C">
        <w:rPr>
          <w:rFonts w:ascii="Times New Roman" w:hAnsi="Times New Roman" w:cs="Times New Roman" w:hint="eastAsia"/>
          <w:iCs/>
          <w:sz w:val="20"/>
          <w:szCs w:val="20"/>
        </w:rPr>
        <w:t>allowed to</w:t>
      </w:r>
      <w:r w:rsidRPr="00AA12CE">
        <w:rPr>
          <w:rFonts w:ascii="Times New Roman" w:hAnsi="Times New Roman" w:cs="Times New Roman" w:hint="eastAsia"/>
          <w:iCs/>
          <w:sz w:val="20"/>
          <w:szCs w:val="20"/>
        </w:rPr>
        <w:t xml:space="preserve"> indicate UE whether to enable the start RB location hopping </w:t>
      </w:r>
      <w:r w:rsidRPr="00AA12CE">
        <w:rPr>
          <w:rFonts w:ascii="Times New Roman" w:hAnsi="Times New Roman" w:cs="Times New Roman"/>
          <w:iCs/>
          <w:sz w:val="20"/>
          <w:szCs w:val="20"/>
        </w:rPr>
        <w:t>depend</w:t>
      </w:r>
      <w:r w:rsidRPr="00AA12CE">
        <w:rPr>
          <w:rFonts w:ascii="Times New Roman" w:hAnsi="Times New Roman" w:cs="Times New Roman" w:hint="eastAsia"/>
          <w:iCs/>
          <w:sz w:val="20"/>
          <w:szCs w:val="20"/>
        </w:rPr>
        <w:t xml:space="preserve">ing on frequency selective </w:t>
      </w:r>
      <w:r w:rsidRPr="00AA12CE">
        <w:rPr>
          <w:rFonts w:ascii="Times New Roman" w:hAnsi="Times New Roman" w:cs="Times New Roman"/>
          <w:iCs/>
          <w:sz w:val="20"/>
          <w:szCs w:val="20"/>
        </w:rPr>
        <w:t>characteristic</w:t>
      </w:r>
      <w:r w:rsidRPr="00AA12CE">
        <w:rPr>
          <w:rFonts w:ascii="Times New Roman" w:hAnsi="Times New Roman" w:cs="Times New Roman" w:hint="eastAsia"/>
          <w:iCs/>
          <w:sz w:val="20"/>
          <w:szCs w:val="20"/>
        </w:rPr>
        <w:t xml:space="preserve"> of channel</w:t>
      </w:r>
      <w:r>
        <w:rPr>
          <w:rFonts w:ascii="Times New Roman" w:hAnsi="Times New Roman" w:cs="Times New Roman" w:hint="eastAsia"/>
          <w:iCs/>
          <w:sz w:val="20"/>
          <w:szCs w:val="20"/>
        </w:rPr>
        <w:t xml:space="preserve">. In order to make the indication be flexible, DCI and/or MAC-CE should be introduced to determine </w:t>
      </w:r>
      <m:oMath>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N</m:t>
            </m:r>
          </m:e>
          <m:sub>
            <m:r>
              <w:rPr>
                <w:rFonts w:ascii="Cambria Math" w:eastAsia="Malgun Gothic" w:hAnsi="Cambria Math" w:cs="Times New Roman"/>
                <w:sz w:val="20"/>
                <w:szCs w:val="20"/>
              </w:rPr>
              <m:t>offset</m:t>
            </m:r>
          </m:sub>
        </m:sSub>
      </m:oMath>
      <w:r w:rsidRPr="00C0638A">
        <w:rPr>
          <w:rFonts w:ascii="Times New Roman" w:hAnsi="Times New Roman" w:cs="Times New Roman" w:hint="eastAsia"/>
          <w:i/>
          <w:sz w:val="20"/>
          <w:szCs w:val="20"/>
        </w:rPr>
        <w:t xml:space="preserve"> </w:t>
      </w:r>
      <w:r w:rsidRPr="00C0638A">
        <w:rPr>
          <w:rFonts w:ascii="Times New Roman" w:hAnsi="Times New Roman" w:cs="Times New Roman" w:hint="eastAsia"/>
          <w:sz w:val="20"/>
          <w:szCs w:val="20"/>
        </w:rPr>
        <w:t>value</w:t>
      </w:r>
      <w:r>
        <w:rPr>
          <w:rFonts w:ascii="Times New Roman" w:hAnsi="Times New Roman" w:cs="Times New Roman" w:hint="eastAsia"/>
          <w:iCs/>
          <w:sz w:val="20"/>
          <w:szCs w:val="20"/>
        </w:rPr>
        <w:t xml:space="preserve">. </w:t>
      </w:r>
      <w:r w:rsidRPr="00417618">
        <w:rPr>
          <w:rFonts w:ascii="Times New Roman" w:hAnsi="Times New Roman" w:cs="Times New Roman"/>
          <w:bCs/>
          <w:sz w:val="20"/>
          <w:szCs w:val="20"/>
        </w:rPr>
        <w:t xml:space="preserve">For example, an A-SRS resource with </w:t>
      </w:r>
      <m:oMath>
        <m:sSub>
          <m:sSubPr>
            <m:ctrlPr>
              <w:rPr>
                <w:rFonts w:ascii="Cambria Math" w:eastAsiaTheme="minorHAnsi" w:hAnsi="Cambria Math" w:cs="Times New Roman"/>
                <w:i/>
                <w:sz w:val="20"/>
                <w:szCs w:val="20"/>
                <w:lang w:val="sv-SE"/>
              </w:rPr>
            </m:ctrlPr>
          </m:sSubPr>
          <m:e>
            <m:r>
              <w:rPr>
                <w:rFonts w:ascii="Cambria Math" w:eastAsiaTheme="minorHAnsi" w:hAnsi="Cambria Math" w:cs="Times New Roman"/>
                <w:sz w:val="20"/>
                <w:szCs w:val="20"/>
                <w:lang w:val="sv-SE"/>
              </w:rPr>
              <m:t>P</m:t>
            </m:r>
          </m:e>
          <m:sub>
            <m:r>
              <w:rPr>
                <w:rFonts w:ascii="Cambria Math" w:eastAsiaTheme="minorHAnsi" w:hAnsi="Cambria Math" w:cs="Times New Roman"/>
                <w:sz w:val="20"/>
                <w:szCs w:val="20"/>
                <w:lang w:val="sv-SE"/>
              </w:rPr>
              <m:t>F</m:t>
            </m:r>
          </m:sub>
        </m:sSub>
        <m:r>
          <w:rPr>
            <w:rFonts w:ascii="Cambria Math" w:eastAsiaTheme="minorHAnsi" w:hAnsi="Cambria Math" w:cs="Times New Roman"/>
            <w:sz w:val="20"/>
            <w:szCs w:val="20"/>
            <w:lang w:val="sv-SE"/>
          </w:rPr>
          <m:t>=2</m:t>
        </m:r>
      </m:oMath>
      <w:r w:rsidRPr="00417618">
        <w:rPr>
          <w:rFonts w:ascii="Times New Roman" w:hAnsi="Times New Roman" w:cs="Times New Roman"/>
          <w:bCs/>
          <w:sz w:val="20"/>
          <w:szCs w:val="20"/>
        </w:rPr>
        <w:t xml:space="preserve"> and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=0</m:t>
        </m:r>
      </m:oMath>
      <w:r w:rsidRPr="00417618">
        <w:rPr>
          <w:rFonts w:ascii="Times New Roman" w:hAnsi="Times New Roman" w:cs="Times New Roman"/>
          <w:color w:val="000000" w:themeColor="text1"/>
          <w:sz w:val="20"/>
          <w:szCs w:val="20"/>
        </w:rPr>
        <w:t xml:space="preserve"> is </w:t>
      </w:r>
      <w:r w:rsidRPr="00417618">
        <w:rPr>
          <w:rFonts w:ascii="Times New Roman" w:eastAsia="宋体" w:hAnsi="Times New Roman" w:cs="Times New Roman"/>
          <w:color w:val="000000" w:themeColor="text1"/>
          <w:sz w:val="20"/>
          <w:szCs w:val="20"/>
        </w:rPr>
        <w:t>configured through RRC</w:t>
      </w:r>
      <w:r w:rsidRPr="00417618">
        <w:rPr>
          <w:rFonts w:ascii="Times New Roman" w:hAnsi="Times New Roman" w:cs="Times New Roman"/>
          <w:color w:val="000000" w:themeColor="text1"/>
          <w:sz w:val="20"/>
          <w:szCs w:val="20"/>
        </w:rPr>
        <w:t>, and the frequency hopping is enabled a</w:t>
      </w:r>
      <w:r>
        <w:rPr>
          <w:rFonts w:ascii="Times New Roman" w:hAnsi="Times New Roman" w:cs="Times New Roman"/>
          <w:color w:val="000000" w:themeColor="text1"/>
          <w:sz w:val="20"/>
          <w:szCs w:val="20"/>
        </w:rPr>
        <w:t>s shown in Figure 3</w:t>
      </w:r>
      <w:r w:rsidRPr="00417618">
        <w:rPr>
          <w:rFonts w:ascii="Times New Roman" w:hAnsi="Times New Roman" w:cs="Times New Roman"/>
          <w:color w:val="000000" w:themeColor="text1"/>
          <w:sz w:val="20"/>
          <w:szCs w:val="20"/>
        </w:rPr>
        <w:t xml:space="preserve">. The repetition factor </w:t>
      </w:r>
      <w:r w:rsidRPr="00417618">
        <w:rPr>
          <w:rFonts w:ascii="Times New Roman" w:hAnsi="Times New Roman" w:cs="Times New Roman"/>
          <w:i/>
          <w:color w:val="000000" w:themeColor="text1"/>
          <w:sz w:val="20"/>
          <w:szCs w:val="20"/>
        </w:rPr>
        <w:t>R</w:t>
      </w:r>
      <w:r w:rsidRPr="00417618">
        <w:rPr>
          <w:rFonts w:ascii="Times New Roman" w:hAnsi="Times New Roman" w:cs="Times New Roman"/>
          <w:color w:val="000000" w:themeColor="text1"/>
          <w:sz w:val="20"/>
          <w:szCs w:val="20"/>
        </w:rPr>
        <w:t xml:space="preserve"> is set to 2. We can observe that only partial </w:t>
      </w:r>
      <w:r w:rsidR="006E4B92">
        <w:rPr>
          <w:rFonts w:ascii="Times New Roman" w:hAnsi="Times New Roman" w:cs="Times New Roman" w:hint="eastAsia"/>
          <w:color w:val="000000" w:themeColor="text1"/>
          <w:sz w:val="20"/>
          <w:szCs w:val="20"/>
        </w:rPr>
        <w:t>sets of PRB</w:t>
      </w:r>
      <w:r w:rsidR="006E4B92" w:rsidRPr="00417618">
        <w:rPr>
          <w:rFonts w:ascii="Times New Roman" w:hAnsi="Times New Roman" w:cs="Times New Roman"/>
          <w:color w:val="000000" w:themeColor="text1"/>
          <w:sz w:val="20"/>
          <w:szCs w:val="20"/>
        </w:rPr>
        <w:t xml:space="preserve"> </w:t>
      </w:r>
      <w:r w:rsidRPr="00417618">
        <w:rPr>
          <w:rFonts w:ascii="Times New Roman" w:hAnsi="Times New Roman" w:cs="Times New Roman"/>
          <w:color w:val="000000" w:themeColor="text1"/>
          <w:sz w:val="20"/>
          <w:szCs w:val="20"/>
        </w:rPr>
        <w:t xml:space="preserve">with SRS transmission. If gNB want the UE to transmit SRS on entire bandwidth, the </w:t>
      </w:r>
      <w:r w:rsidRPr="00417618">
        <w:rPr>
          <w:rFonts w:ascii="Times New Roman" w:eastAsia="宋体" w:hAnsi="Times New Roman" w:cs="Times New Roman"/>
          <w:color w:val="000000" w:themeColor="text1"/>
          <w:sz w:val="20"/>
          <w:szCs w:val="20"/>
        </w:rPr>
        <w:t xml:space="preserve">start RB location hopping </w:t>
      </w:r>
      <w:r w:rsidRPr="00417618">
        <w:rPr>
          <w:rFonts w:ascii="Times New Roman" w:hAnsi="Times New Roman" w:cs="Times New Roman"/>
          <w:color w:val="000000" w:themeColor="text1"/>
          <w:sz w:val="20"/>
          <w:szCs w:val="20"/>
        </w:rPr>
        <w:t xml:space="preserve">can be enabled through DCI indication, and </w:t>
      </w:r>
      <m:oMath>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N</m:t>
            </m:r>
          </m:e>
          <m:sub>
            <m:r>
              <w:rPr>
                <w:rFonts w:ascii="Cambria Math" w:eastAsia="Malgun Gothic" w:hAnsi="Cambria Math" w:cs="Times New Roman"/>
                <w:sz w:val="20"/>
                <w:szCs w:val="20"/>
              </w:rPr>
              <m:t>offset</m:t>
            </m:r>
          </m:sub>
        </m:sSub>
      </m:oMath>
      <w:r w:rsidRPr="00417618">
        <w:rPr>
          <w:rFonts w:ascii="Times New Roman" w:hAnsi="Times New Roman" w:cs="Times New Roman"/>
          <w:color w:val="000000" w:themeColor="text1"/>
          <w:sz w:val="20"/>
          <w:szCs w:val="20"/>
        </w:rPr>
        <w:t xml:space="preserve"> </w:t>
      </w:r>
      <w:r w:rsidR="007E4F8F">
        <w:rPr>
          <w:rFonts w:ascii="Times New Roman" w:hAnsi="Times New Roman" w:cs="Times New Roman" w:hint="eastAsia"/>
          <w:color w:val="000000" w:themeColor="text1"/>
          <w:sz w:val="20"/>
          <w:szCs w:val="20"/>
        </w:rPr>
        <w:t>is</w:t>
      </w:r>
      <w:r w:rsidRPr="00417618">
        <w:rPr>
          <w:rFonts w:ascii="Times New Roman" w:hAnsi="Times New Roman" w:cs="Times New Roman"/>
          <w:color w:val="000000" w:themeColor="text1"/>
          <w:sz w:val="20"/>
          <w:szCs w:val="20"/>
        </w:rPr>
        <w:t xml:space="preserve"> calculated by expression (1). In this way, SRS </w:t>
      </w:r>
      <w:r>
        <w:rPr>
          <w:rFonts w:ascii="Times New Roman" w:hAnsi="Times New Roman" w:cs="Times New Roman" w:hint="eastAsia"/>
          <w:color w:val="000000" w:themeColor="text1"/>
          <w:sz w:val="20"/>
          <w:szCs w:val="20"/>
        </w:rPr>
        <w:t>can be t</w:t>
      </w:r>
      <w:r>
        <w:rPr>
          <w:rFonts w:ascii="Times New Roman" w:hAnsi="Times New Roman" w:cs="Times New Roman"/>
          <w:color w:val="000000" w:themeColor="text1"/>
          <w:sz w:val="20"/>
          <w:szCs w:val="20"/>
        </w:rPr>
        <w:t>ransmi</w:t>
      </w:r>
      <w:r>
        <w:rPr>
          <w:rFonts w:ascii="Times New Roman" w:hAnsi="Times New Roman" w:cs="Times New Roman" w:hint="eastAsia"/>
          <w:color w:val="000000" w:themeColor="text1"/>
          <w:sz w:val="20"/>
          <w:szCs w:val="20"/>
        </w:rPr>
        <w:t>tted</w:t>
      </w:r>
      <w:r w:rsidRPr="00417618">
        <w:rPr>
          <w:rFonts w:ascii="Times New Roman" w:hAnsi="Times New Roman" w:cs="Times New Roman"/>
          <w:color w:val="000000" w:themeColor="text1"/>
          <w:sz w:val="20"/>
          <w:szCs w:val="20"/>
        </w:rPr>
        <w:t xml:space="preserve"> different </w:t>
      </w:r>
      <w:r>
        <w:rPr>
          <w:rFonts w:ascii="Times New Roman" w:hAnsi="Times New Roman" w:cs="Times New Roman" w:hint="eastAsia"/>
          <w:color w:val="000000" w:themeColor="text1"/>
          <w:sz w:val="20"/>
          <w:szCs w:val="20"/>
        </w:rPr>
        <w:t>sets</w:t>
      </w:r>
      <w:r w:rsidR="00DF5DBF">
        <w:rPr>
          <w:rFonts w:ascii="Times New Roman" w:hAnsi="Times New Roman" w:cs="Times New Roman" w:hint="eastAsia"/>
          <w:color w:val="000000" w:themeColor="text1"/>
          <w:sz w:val="20"/>
          <w:szCs w:val="20"/>
        </w:rPr>
        <w:t xml:space="preserve"> of PRB</w:t>
      </w:r>
      <w:r w:rsidR="007E4F8F">
        <w:rPr>
          <w:rFonts w:ascii="Times New Roman" w:hAnsi="Times New Roman" w:cs="Times New Roman" w:hint="eastAsia"/>
          <w:color w:val="000000" w:themeColor="text1"/>
          <w:sz w:val="20"/>
          <w:szCs w:val="20"/>
        </w:rPr>
        <w:t xml:space="preserve"> on</w:t>
      </w:r>
      <w:r w:rsidR="007E4F8F" w:rsidRPr="007E4F8F">
        <w:rPr>
          <w:rFonts w:ascii="Times New Roman" w:hAnsi="Times New Roman" w:cs="Times New Roman"/>
          <w:color w:val="000000" w:themeColor="text1"/>
          <w:sz w:val="20"/>
          <w:szCs w:val="20"/>
        </w:rPr>
        <w:t xml:space="preserve"> </w:t>
      </w:r>
      <w:r w:rsidR="007E4F8F" w:rsidRPr="00417618">
        <w:rPr>
          <w:rFonts w:ascii="Times New Roman" w:hAnsi="Times New Roman" w:cs="Times New Roman"/>
          <w:color w:val="000000" w:themeColor="text1"/>
          <w:sz w:val="20"/>
          <w:szCs w:val="20"/>
        </w:rPr>
        <w:t>different symbols</w:t>
      </w:r>
      <w:r w:rsidRPr="00417618">
        <w:rPr>
          <w:rFonts w:ascii="Times New Roman" w:hAnsi="Times New Roman" w:cs="Times New Roman"/>
          <w:color w:val="000000" w:themeColor="text1"/>
          <w:sz w:val="20"/>
          <w:szCs w:val="20"/>
        </w:rPr>
        <w:t xml:space="preserve">, as shown in Figure </w:t>
      </w:r>
      <w:r>
        <w:rPr>
          <w:rFonts w:ascii="Times New Roman" w:hAnsi="Times New Roman" w:cs="Times New Roman"/>
          <w:color w:val="000000" w:themeColor="text1"/>
          <w:sz w:val="20"/>
          <w:szCs w:val="20"/>
        </w:rPr>
        <w:t>4</w:t>
      </w:r>
      <w:r w:rsidRPr="00417618">
        <w:rPr>
          <w:rFonts w:ascii="Times New Roman" w:hAnsi="Times New Roman" w:cs="Times New Roman"/>
          <w:color w:val="000000" w:themeColor="text1"/>
          <w:sz w:val="20"/>
          <w:szCs w:val="20"/>
        </w:rPr>
        <w:t xml:space="preserve">. Note that </w:t>
      </w:r>
      <w:r w:rsidRPr="006F606C">
        <w:rPr>
          <w:rFonts w:ascii="Times New Roman" w:hAnsi="Times New Roman" w:cs="Times New Roman"/>
          <w:i/>
          <w:color w:val="000000" w:themeColor="text1"/>
          <w:sz w:val="20"/>
          <w:szCs w:val="20"/>
        </w:rPr>
        <w:t>R</w:t>
      </w:r>
      <w:r w:rsidRPr="00417618">
        <w:rPr>
          <w:rFonts w:ascii="Times New Roman" w:hAnsi="Times New Roman" w:cs="Times New Roman"/>
          <w:color w:val="000000" w:themeColor="text1"/>
          <w:sz w:val="20"/>
          <w:szCs w:val="20"/>
        </w:rPr>
        <w:t xml:space="preserve"> </w:t>
      </w:r>
      <w:bookmarkStart w:id="8" w:name="OLE_LINK3"/>
      <w:bookmarkStart w:id="9" w:name="OLE_LINK4"/>
      <w:r w:rsidRPr="00A24525">
        <w:rPr>
          <w:rFonts w:ascii="Times New Roman" w:hAnsi="Times New Roman" w:cs="Times New Roman"/>
          <w:color w:val="000000" w:themeColor="text1"/>
          <w:sz w:val="20"/>
          <w:szCs w:val="20"/>
        </w:rPr>
        <w:t>fall</w:t>
      </w:r>
      <w:r>
        <w:rPr>
          <w:rFonts w:ascii="Times New Roman" w:hAnsi="Times New Roman" w:cs="Times New Roman" w:hint="eastAsia"/>
          <w:color w:val="000000" w:themeColor="text1"/>
          <w:sz w:val="20"/>
          <w:szCs w:val="20"/>
        </w:rPr>
        <w:t xml:space="preserve">s </w:t>
      </w:r>
      <w:r w:rsidRPr="00A24525">
        <w:rPr>
          <w:rFonts w:ascii="Times New Roman" w:hAnsi="Times New Roman" w:cs="Times New Roman"/>
          <w:color w:val="000000" w:themeColor="text1"/>
          <w:sz w:val="20"/>
          <w:szCs w:val="20"/>
        </w:rPr>
        <w:t>back</w:t>
      </w:r>
      <w:bookmarkEnd w:id="8"/>
      <w:bookmarkEnd w:id="9"/>
      <w:r w:rsidRPr="00A24525">
        <w:rPr>
          <w:rFonts w:ascii="Times New Roman" w:hAnsi="Times New Roman" w:cs="Times New Roman"/>
          <w:color w:val="000000" w:themeColor="text1"/>
          <w:sz w:val="20"/>
          <w:szCs w:val="20"/>
        </w:rPr>
        <w:t xml:space="preserve"> </w:t>
      </w:r>
      <w:r w:rsidRPr="00417618">
        <w:rPr>
          <w:rFonts w:ascii="Times New Roman" w:hAnsi="Times New Roman" w:cs="Times New Roman"/>
          <w:color w:val="000000" w:themeColor="text1"/>
          <w:sz w:val="20"/>
          <w:szCs w:val="20"/>
        </w:rPr>
        <w:t>to one after</w:t>
      </w:r>
      <w:r>
        <w:rPr>
          <w:rFonts w:ascii="Times New Roman" w:hAnsi="Times New Roman" w:cs="Times New Roman"/>
          <w:color w:val="000000" w:themeColor="text1"/>
          <w:sz w:val="20"/>
          <w:szCs w:val="20"/>
        </w:rPr>
        <w:t xml:space="preserve"> DCI indication instead of the </w:t>
      </w:r>
      <w:r>
        <w:rPr>
          <w:rFonts w:ascii="Times New Roman" w:hAnsi="Times New Roman" w:cs="Times New Roman" w:hint="eastAsia"/>
          <w:color w:val="000000" w:themeColor="text1"/>
          <w:sz w:val="20"/>
          <w:szCs w:val="20"/>
        </w:rPr>
        <w:t xml:space="preserve">configured </w:t>
      </w:r>
      <w:r w:rsidR="00FB509A">
        <w:rPr>
          <w:rFonts w:ascii="Times New Roman" w:hAnsi="Times New Roman" w:cs="Times New Roman" w:hint="eastAsia"/>
          <w:color w:val="000000" w:themeColor="text1"/>
          <w:sz w:val="20"/>
          <w:szCs w:val="20"/>
        </w:rPr>
        <w:t xml:space="preserve">value </w:t>
      </w:r>
      <w:r w:rsidRPr="00417618">
        <w:rPr>
          <w:rFonts w:ascii="Times New Roman" w:hAnsi="Times New Roman" w:cs="Times New Roman"/>
          <w:color w:val="000000" w:themeColor="text1"/>
          <w:sz w:val="20"/>
          <w:szCs w:val="20"/>
        </w:rPr>
        <w:t xml:space="preserve">2 through RRC.   </w:t>
      </w:r>
    </w:p>
    <w:p w14:paraId="669D89AA" w14:textId="76DE325E" w:rsidR="00AA2C01" w:rsidRPr="00417618" w:rsidRDefault="0093025B" w:rsidP="008179F9">
      <w:pPr>
        <w:pStyle w:val="a7"/>
        <w:spacing w:before="50" w:after="50"/>
        <w:ind w:left="420" w:firstLine="400"/>
        <w:jc w:val="center"/>
        <w:rPr>
          <w:rFonts w:ascii="Times New Roman" w:hAnsi="Times New Roman" w:cs="Times New Roman"/>
          <w:sz w:val="20"/>
          <w:szCs w:val="20"/>
        </w:rPr>
      </w:pPr>
      <w:r w:rsidRPr="00417618">
        <w:rPr>
          <w:rFonts w:ascii="Times New Roman" w:hAnsi="Times New Roman" w:cs="Times New Roman"/>
          <w:sz w:val="20"/>
          <w:szCs w:val="20"/>
        </w:rPr>
        <w:object w:dxaOrig="5092" w:dyaOrig="3902" w14:anchorId="258E08B7">
          <v:shape id="_x0000_i1028" type="#_x0000_t75" style="width:199pt;height:150.5pt" o:ole="">
            <v:imagedata r:id="rId18" o:title=""/>
          </v:shape>
          <o:OLEObject Type="Embed" ProgID="Visio.Drawing.11" ShapeID="_x0000_i1028" DrawAspect="Content" ObjectID="_1689767176" r:id="rId19"/>
        </w:object>
      </w:r>
    </w:p>
    <w:p w14:paraId="44B72569" w14:textId="78DAA92F" w:rsidR="00AA2C01" w:rsidRPr="00417618" w:rsidRDefault="00AA2C01" w:rsidP="008179F9">
      <w:pPr>
        <w:spacing w:beforeLines="50" w:before="120" w:afterLines="50" w:after="120"/>
        <w:jc w:val="center"/>
        <w:rPr>
          <w:rFonts w:ascii="Times New Roman" w:hAnsi="Times New Roman" w:cs="Times New Roman"/>
          <w:sz w:val="20"/>
          <w:szCs w:val="20"/>
        </w:rPr>
      </w:pPr>
      <w:r w:rsidRPr="00FE551A">
        <w:rPr>
          <w:rFonts w:eastAsia="宋体"/>
          <w:b/>
          <w:color w:val="000000" w:themeColor="text1"/>
        </w:rPr>
        <w:t xml:space="preserve">Figure 3: </w:t>
      </w:r>
      <m:oMath>
        <m:sSub>
          <m:sSubPr>
            <m:ctrlPr>
              <w:rPr>
                <w:rFonts w:ascii="Cambria Math" w:eastAsia="宋体" w:hAnsi="Cambria Math"/>
                <w:b/>
                <w:color w:val="000000" w:themeColor="text1"/>
              </w:rPr>
            </m:ctrlPr>
          </m:sSubPr>
          <m:e>
            <m:r>
              <m:rPr>
                <m:sty m:val="b"/>
              </m:rPr>
              <w:rPr>
                <w:rFonts w:ascii="Cambria Math" w:eastAsia="宋体" w:hAnsi="Cambria Math"/>
                <w:color w:val="000000" w:themeColor="text1"/>
              </w:rPr>
              <m:t>P</m:t>
            </m:r>
          </m:e>
          <m:sub>
            <m:r>
              <m:rPr>
                <m:sty m:val="b"/>
              </m:rPr>
              <w:rPr>
                <w:rFonts w:ascii="Cambria Math" w:eastAsia="宋体" w:hAnsi="Cambria Math"/>
                <w:color w:val="000000" w:themeColor="text1"/>
              </w:rPr>
              <m:t>F</m:t>
            </m:r>
          </m:sub>
        </m:sSub>
        <m:r>
          <m:rPr>
            <m:sty m:val="b"/>
          </m:rPr>
          <w:rPr>
            <w:rFonts w:ascii="Cambria Math" w:eastAsia="宋体" w:hAnsi="Cambria Math"/>
            <w:color w:val="000000" w:themeColor="text1"/>
          </w:rPr>
          <m:t xml:space="preserve">=2, </m:t>
        </m:r>
        <m:sSub>
          <m:sSubPr>
            <m:ctrlPr>
              <w:rPr>
                <w:rFonts w:ascii="Cambria Math" w:eastAsia="宋体" w:hAnsi="Cambria Math"/>
                <w:b/>
                <w:color w:val="000000" w:themeColor="text1"/>
              </w:rPr>
            </m:ctrlPr>
          </m:sSubPr>
          <m:e>
            <m:r>
              <m:rPr>
                <m:sty m:val="b"/>
              </m:rPr>
              <w:rPr>
                <w:rFonts w:ascii="Cambria Math" w:eastAsia="宋体" w:hAnsi="Cambria Math"/>
                <w:color w:val="000000" w:themeColor="text1"/>
              </w:rPr>
              <m:t>k</m:t>
            </m:r>
          </m:e>
          <m:sub>
            <m:r>
              <m:rPr>
                <m:sty m:val="b"/>
              </m:rPr>
              <w:rPr>
                <w:rFonts w:ascii="Cambria Math" w:eastAsia="宋体" w:hAnsi="Cambria Math"/>
                <w:color w:val="000000" w:themeColor="text1"/>
              </w:rPr>
              <m:t>F</m:t>
            </m:r>
          </m:sub>
        </m:sSub>
        <m:r>
          <m:rPr>
            <m:sty m:val="b"/>
          </m:rPr>
          <w:rPr>
            <w:rFonts w:ascii="Cambria Math" w:eastAsia="宋体" w:hAnsi="Cambria Math"/>
            <w:color w:val="000000" w:themeColor="text1"/>
          </w:rPr>
          <m:t>=0</m:t>
        </m:r>
      </m:oMath>
      <w:r w:rsidRPr="00FE551A">
        <w:rPr>
          <w:rFonts w:eastAsia="宋体"/>
          <w:b/>
          <w:color w:val="000000" w:themeColor="text1"/>
        </w:rPr>
        <w:t xml:space="preserve"> with frequency hopping</w:t>
      </w:r>
      <w:r w:rsidR="00BC3714">
        <w:rPr>
          <w:rFonts w:eastAsia="宋体" w:hint="eastAsia"/>
          <w:b/>
          <w:color w:val="000000" w:themeColor="text1"/>
        </w:rPr>
        <w:t xml:space="preserve"> and without </w:t>
      </w:r>
      <w:r w:rsidR="00BC3714" w:rsidRPr="004A0B71">
        <w:rPr>
          <w:rFonts w:eastAsia="宋体"/>
          <w:b/>
          <w:color w:val="000000" w:themeColor="text1"/>
        </w:rPr>
        <w:t>the start RB location hopping</w:t>
      </w:r>
    </w:p>
    <w:p w14:paraId="41230124" w14:textId="77777777" w:rsidR="00AA2C01" w:rsidRPr="00417618" w:rsidRDefault="00AA2C01" w:rsidP="008179F9">
      <w:pPr>
        <w:spacing w:before="50" w:after="50"/>
        <w:jc w:val="center"/>
        <w:rPr>
          <w:rFonts w:ascii="Times New Roman" w:hAnsi="Times New Roman" w:cs="Times New Roman"/>
          <w:sz w:val="20"/>
          <w:szCs w:val="20"/>
        </w:rPr>
      </w:pPr>
      <w:r w:rsidRPr="00417618">
        <w:rPr>
          <w:rFonts w:ascii="Times New Roman" w:hAnsi="Times New Roman" w:cs="Times New Roman"/>
          <w:noProof/>
          <w:sz w:val="20"/>
          <w:szCs w:val="20"/>
        </w:rPr>
        <w:drawing>
          <wp:inline distT="0" distB="0" distL="0" distR="0" wp14:anchorId="00B781E0" wp14:editId="72D183A1">
            <wp:extent cx="2393950" cy="1847340"/>
            <wp:effectExtent l="0" t="0" r="6350"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非周期SRS.jpg"/>
                    <pic:cNvPicPr/>
                  </pic:nvPicPr>
                  <pic:blipFill>
                    <a:blip r:embed="rId20">
                      <a:extLst>
                        <a:ext uri="{28A0092B-C50C-407E-A947-70E740481C1C}">
                          <a14:useLocalDpi xmlns:a14="http://schemas.microsoft.com/office/drawing/2010/main" val="0"/>
                        </a:ext>
                      </a:extLst>
                    </a:blip>
                    <a:stretch>
                      <a:fillRect/>
                    </a:stretch>
                  </pic:blipFill>
                  <pic:spPr>
                    <a:xfrm>
                      <a:off x="0" y="0"/>
                      <a:ext cx="2396865" cy="1849589"/>
                    </a:xfrm>
                    <a:prstGeom prst="rect">
                      <a:avLst/>
                    </a:prstGeom>
                  </pic:spPr>
                </pic:pic>
              </a:graphicData>
            </a:graphic>
          </wp:inline>
        </w:drawing>
      </w:r>
    </w:p>
    <w:p w14:paraId="76EF8D4E" w14:textId="482A85D0" w:rsidR="00AA2C01" w:rsidRPr="00FE551A" w:rsidRDefault="00AA2C01" w:rsidP="008179F9">
      <w:pPr>
        <w:spacing w:beforeLines="50" w:before="120" w:afterLines="50" w:after="120"/>
        <w:jc w:val="center"/>
        <w:rPr>
          <w:rFonts w:eastAsia="宋体"/>
          <w:b/>
          <w:color w:val="000000" w:themeColor="text1"/>
        </w:rPr>
      </w:pPr>
      <w:r>
        <w:rPr>
          <w:rFonts w:eastAsia="宋体"/>
          <w:b/>
          <w:color w:val="000000" w:themeColor="text1"/>
        </w:rPr>
        <w:t xml:space="preserve">Figure </w:t>
      </w:r>
      <w:r>
        <w:rPr>
          <w:rFonts w:eastAsia="宋体" w:hint="eastAsia"/>
          <w:b/>
          <w:color w:val="000000" w:themeColor="text1"/>
        </w:rPr>
        <w:t>4</w:t>
      </w:r>
      <w:proofErr w:type="gramStart"/>
      <w:r w:rsidRPr="00FE551A">
        <w:rPr>
          <w:rFonts w:eastAsia="宋体"/>
          <w:b/>
          <w:color w:val="000000" w:themeColor="text1"/>
        </w:rPr>
        <w:t xml:space="preserve">: </w:t>
      </w:r>
      <w:proofErr w:type="gramEnd"/>
      <m:oMath>
        <m:sSub>
          <m:sSubPr>
            <m:ctrlPr>
              <w:rPr>
                <w:rFonts w:ascii="Cambria Math" w:eastAsia="宋体" w:hAnsi="Cambria Math"/>
                <w:b/>
                <w:color w:val="000000" w:themeColor="text1"/>
              </w:rPr>
            </m:ctrlPr>
          </m:sSubPr>
          <m:e>
            <m:r>
              <m:rPr>
                <m:sty m:val="b"/>
              </m:rPr>
              <w:rPr>
                <w:rFonts w:ascii="Cambria Math" w:eastAsia="宋体" w:hAnsi="Cambria Math"/>
                <w:color w:val="000000" w:themeColor="text1"/>
              </w:rPr>
              <m:t>P</m:t>
            </m:r>
          </m:e>
          <m:sub>
            <m:r>
              <m:rPr>
                <m:sty m:val="b"/>
              </m:rPr>
              <w:rPr>
                <w:rFonts w:ascii="Cambria Math" w:eastAsia="宋体" w:hAnsi="Cambria Math"/>
                <w:color w:val="000000" w:themeColor="text1"/>
              </w:rPr>
              <m:t>F</m:t>
            </m:r>
          </m:sub>
        </m:sSub>
        <m:r>
          <m:rPr>
            <m:sty m:val="b"/>
          </m:rPr>
          <w:rPr>
            <w:rFonts w:ascii="Cambria Math" w:eastAsia="宋体" w:hAnsi="Cambria Math"/>
            <w:color w:val="000000" w:themeColor="text1"/>
          </w:rPr>
          <m:t>=2</m:t>
        </m:r>
      </m:oMath>
      <w:r w:rsidRPr="00FE551A">
        <w:rPr>
          <w:rFonts w:eastAsia="宋体"/>
          <w:b/>
          <w:color w:val="000000" w:themeColor="text1"/>
        </w:rPr>
        <w:t>,</w:t>
      </w:r>
      <w:r w:rsidR="001E3920">
        <w:rPr>
          <w:rFonts w:eastAsia="宋体" w:hint="eastAsia"/>
          <w:b/>
          <w:color w:val="000000" w:themeColor="text1"/>
        </w:rPr>
        <w:t xml:space="preserve"> </w:t>
      </w:r>
      <m:oMath>
        <m:sSub>
          <m:sSubPr>
            <m:ctrlPr>
              <w:rPr>
                <w:rFonts w:ascii="Cambria Math" w:eastAsia="宋体" w:hAnsi="Cambria Math"/>
                <w:b/>
                <w:color w:val="000000" w:themeColor="text1"/>
              </w:rPr>
            </m:ctrlPr>
          </m:sSubPr>
          <m:e>
            <m:r>
              <m:rPr>
                <m:sty m:val="b"/>
              </m:rPr>
              <w:rPr>
                <w:rFonts w:ascii="Cambria Math" w:eastAsia="宋体" w:hAnsi="Cambria Math"/>
                <w:color w:val="000000" w:themeColor="text1"/>
              </w:rPr>
              <m:t>k</m:t>
            </m:r>
          </m:e>
          <m:sub>
            <m:r>
              <m:rPr>
                <m:sty m:val="b"/>
              </m:rPr>
              <w:rPr>
                <w:rFonts w:ascii="Cambria Math" w:eastAsia="宋体" w:hAnsi="Cambria Math"/>
                <w:color w:val="000000" w:themeColor="text1"/>
              </w:rPr>
              <m:t>F</m:t>
            </m:r>
          </m:sub>
        </m:sSub>
        <m:r>
          <m:rPr>
            <m:sty m:val="b"/>
          </m:rPr>
          <w:rPr>
            <w:rFonts w:ascii="Cambria Math" w:eastAsia="宋体" w:hAnsi="Cambria Math"/>
            <w:color w:val="000000" w:themeColor="text1"/>
          </w:rPr>
          <m:t>=0</m:t>
        </m:r>
      </m:oMath>
      <w:r w:rsidR="001E3920" w:rsidRPr="00FE551A">
        <w:rPr>
          <w:rFonts w:eastAsia="宋体"/>
          <w:b/>
          <w:color w:val="000000" w:themeColor="text1"/>
        </w:rPr>
        <w:t xml:space="preserve"> </w:t>
      </w:r>
      <w:r w:rsidRPr="00FE551A">
        <w:rPr>
          <w:rFonts w:eastAsia="宋体"/>
          <w:b/>
          <w:color w:val="000000" w:themeColor="text1"/>
        </w:rPr>
        <w:t>with frequency hopping</w:t>
      </w:r>
      <w:r w:rsidR="002718B7">
        <w:rPr>
          <w:rFonts w:eastAsia="宋体" w:hint="eastAsia"/>
          <w:b/>
          <w:color w:val="000000" w:themeColor="text1"/>
        </w:rPr>
        <w:t xml:space="preserve"> and </w:t>
      </w:r>
      <w:r w:rsidR="002718B7" w:rsidRPr="006F606C">
        <w:rPr>
          <w:rFonts w:eastAsia="宋体"/>
          <w:b/>
          <w:color w:val="000000" w:themeColor="text1"/>
        </w:rPr>
        <w:t>the start RB location hopping</w:t>
      </w:r>
    </w:p>
    <w:p w14:paraId="5F0CD143" w14:textId="729A6C84" w:rsidR="00AA2C01" w:rsidRPr="006F606C" w:rsidRDefault="00500713" w:rsidP="008179F9">
      <w:pPr>
        <w:spacing w:before="50" w:after="50"/>
        <w:rPr>
          <w:rFonts w:ascii="Times New Roman" w:hAnsi="Times New Roman" w:cs="Times New Roman"/>
          <w:b/>
          <w:i/>
          <w:iCs/>
          <w:szCs w:val="20"/>
        </w:rPr>
      </w:pPr>
      <w:r w:rsidRPr="006F606C">
        <w:rPr>
          <w:rFonts w:ascii="Times New Roman" w:hAnsi="Times New Roman" w:cs="Times New Roman"/>
          <w:b/>
          <w:i/>
          <w:sz w:val="20"/>
          <w:szCs w:val="20"/>
        </w:rPr>
        <w:t xml:space="preserve">Proposal </w:t>
      </w:r>
      <w:r w:rsidR="00B70385" w:rsidRPr="006F606C">
        <w:rPr>
          <w:rFonts w:ascii="Times New Roman" w:hAnsi="Times New Roman" w:cs="Times New Roman"/>
          <w:b/>
          <w:i/>
          <w:iCs/>
          <w:szCs w:val="20"/>
        </w:rPr>
        <w:t>13</w:t>
      </w:r>
      <w:r w:rsidR="00AA2C01" w:rsidRPr="006F606C">
        <w:rPr>
          <w:rFonts w:ascii="Times New Roman" w:hAnsi="Times New Roman" w:cs="Times New Roman"/>
          <w:b/>
          <w:i/>
          <w:iCs/>
          <w:szCs w:val="20"/>
        </w:rPr>
        <w:t>:</w:t>
      </w:r>
    </w:p>
    <w:p w14:paraId="09C4CEC9" w14:textId="77777777" w:rsidR="00AA2C01" w:rsidRPr="006F606C" w:rsidRDefault="00AA2C01" w:rsidP="008179F9">
      <w:pPr>
        <w:pStyle w:val="a7"/>
        <w:numPr>
          <w:ilvl w:val="0"/>
          <w:numId w:val="5"/>
        </w:numPr>
        <w:spacing w:beforeLines="50" w:before="120" w:afterLines="50" w:after="120"/>
        <w:ind w:firstLineChars="0"/>
        <w:rPr>
          <w:rFonts w:ascii="Times New Roman" w:hAnsi="Times New Roman" w:cs="Times New Roman"/>
          <w:b/>
          <w:i/>
          <w:iCs/>
          <w:szCs w:val="20"/>
        </w:rPr>
      </w:pPr>
      <w:r w:rsidRPr="00A1465C">
        <w:rPr>
          <w:rFonts w:ascii="Times New Roman" w:hAnsi="Times New Roman" w:cs="Times New Roman"/>
          <w:b/>
          <w:i/>
          <w:color w:val="000000" w:themeColor="text1"/>
          <w:sz w:val="20"/>
          <w:szCs w:val="20"/>
        </w:rPr>
        <w:t xml:space="preserve"> DCI and/or MAC-CE should be introduced to determine P</w:t>
      </w:r>
      <w:r w:rsidRPr="00A1465C">
        <w:rPr>
          <w:rFonts w:ascii="Times New Roman" w:hAnsi="Times New Roman" w:cs="Times New Roman"/>
          <w:b/>
          <w:i/>
          <w:color w:val="000000" w:themeColor="text1"/>
          <w:sz w:val="20"/>
          <w:szCs w:val="20"/>
          <w:vertAlign w:val="subscript"/>
        </w:rPr>
        <w:t>F</w:t>
      </w:r>
      <w:r w:rsidRPr="00A1465C">
        <w:rPr>
          <w:rFonts w:ascii="Times New Roman" w:hAnsi="Times New Roman" w:cs="Times New Roman"/>
          <w:b/>
          <w:i/>
          <w:color w:val="000000" w:themeColor="text1"/>
          <w:sz w:val="20"/>
          <w:szCs w:val="20"/>
        </w:rPr>
        <w:t xml:space="preserve"> and </w:t>
      </w:r>
      <w:proofErr w:type="spellStart"/>
      <w:r w:rsidRPr="00A1465C">
        <w:rPr>
          <w:rFonts w:ascii="Times New Roman" w:hAnsi="Times New Roman" w:cs="Times New Roman"/>
          <w:b/>
          <w:i/>
          <w:color w:val="000000" w:themeColor="text1"/>
          <w:sz w:val="20"/>
          <w:szCs w:val="20"/>
        </w:rPr>
        <w:t>N</w:t>
      </w:r>
      <w:r w:rsidRPr="003B3615">
        <w:rPr>
          <w:rFonts w:ascii="Times New Roman" w:hAnsi="Times New Roman" w:cs="Times New Roman"/>
          <w:b/>
          <w:i/>
          <w:color w:val="000000" w:themeColor="text1"/>
          <w:sz w:val="20"/>
          <w:szCs w:val="20"/>
          <w:vertAlign w:val="subscript"/>
        </w:rPr>
        <w:t>offset</w:t>
      </w:r>
      <w:proofErr w:type="spellEnd"/>
      <w:r w:rsidRPr="003B3615">
        <w:rPr>
          <w:rFonts w:ascii="Times New Roman" w:hAnsi="Times New Roman" w:cs="Times New Roman"/>
          <w:b/>
          <w:i/>
          <w:color w:val="000000" w:themeColor="text1"/>
          <w:sz w:val="20"/>
          <w:szCs w:val="20"/>
        </w:rPr>
        <w:t>.</w:t>
      </w:r>
    </w:p>
    <w:p w14:paraId="5E3DA785" w14:textId="77777777" w:rsidR="00AA2C01" w:rsidRDefault="00AA2C01" w:rsidP="00AA2C01">
      <w:pPr>
        <w:pStyle w:val="2"/>
        <w:numPr>
          <w:ilvl w:val="0"/>
          <w:numId w:val="0"/>
        </w:numPr>
        <w:tabs>
          <w:tab w:val="left" w:pos="1701"/>
        </w:tabs>
        <w:rPr>
          <w:rFonts w:eastAsiaTheme="minorEastAsia"/>
          <w:lang w:val="en-US"/>
        </w:rPr>
      </w:pPr>
      <w:r>
        <w:rPr>
          <w:rFonts w:eastAsiaTheme="minorEastAsia" w:hint="eastAsia"/>
          <w:lang w:val="en-US"/>
        </w:rPr>
        <w:t xml:space="preserve">5.3. </w:t>
      </w:r>
      <w:r>
        <w:rPr>
          <w:rFonts w:eastAsiaTheme="minorEastAsia"/>
          <w:lang w:val="en-US"/>
        </w:rPr>
        <w:t>Discussion</w:t>
      </w:r>
      <w:r>
        <w:rPr>
          <w:rFonts w:eastAsiaTheme="minorEastAsia" w:hint="eastAsia"/>
          <w:lang w:val="en-US"/>
        </w:rPr>
        <w:t xml:space="preserve"> on Comb-8</w:t>
      </w:r>
    </w:p>
    <w:p w14:paraId="320727AA" w14:textId="41AD8427" w:rsidR="007267AE" w:rsidRPr="006D7AF7" w:rsidRDefault="007267AE" w:rsidP="00B11209">
      <w:pPr>
        <w:pStyle w:val="a0"/>
        <w:spacing w:beforeLines="50" w:before="120" w:afterLines="50"/>
        <w:rPr>
          <w:rFonts w:eastAsiaTheme="minorEastAsia"/>
        </w:rPr>
      </w:pPr>
      <w:r>
        <w:rPr>
          <w:rFonts w:ascii="Times New Roman" w:hAnsi="Times New Roman" w:cs="Times New Roman" w:hint="eastAsia"/>
          <w:sz w:val="20"/>
          <w:szCs w:val="20"/>
        </w:rPr>
        <w:t xml:space="preserve">In RAN1 #104 </w:t>
      </w:r>
      <w:proofErr w:type="spellStart"/>
      <w:proofErr w:type="gramStart"/>
      <w:r>
        <w:rPr>
          <w:rFonts w:ascii="Times New Roman" w:hAnsi="Times New Roman" w:cs="Times New Roman" w:hint="eastAsia"/>
          <w:sz w:val="20"/>
          <w:szCs w:val="20"/>
        </w:rPr>
        <w:t>bis</w:t>
      </w:r>
      <w:proofErr w:type="spellEnd"/>
      <w:proofErr w:type="gramEnd"/>
      <w:r>
        <w:rPr>
          <w:rFonts w:ascii="Times New Roman" w:hAnsi="Times New Roman" w:cs="Times New Roman" w:hint="eastAsia"/>
          <w:sz w:val="20"/>
          <w:szCs w:val="20"/>
        </w:rPr>
        <w:t xml:space="preserve"> e-meeting</w:t>
      </w:r>
      <w:r>
        <w:rPr>
          <w:rFonts w:ascii="Times New Roman" w:eastAsiaTheme="minorEastAsia" w:hAnsi="Times New Roman" w:cs="Times New Roman" w:hint="eastAsia"/>
          <w:sz w:val="20"/>
          <w:szCs w:val="20"/>
          <w:lang w:eastAsia="zh-CN"/>
        </w:rPr>
        <w:t>,</w:t>
      </w:r>
      <w:r w:rsidR="004B00F9">
        <w:rPr>
          <w:rFonts w:ascii="Times New Roman" w:eastAsiaTheme="minorEastAsia" w:hAnsi="Times New Roman" w:cs="Times New Roman" w:hint="eastAsia"/>
          <w:sz w:val="20"/>
          <w:szCs w:val="20"/>
          <w:lang w:eastAsia="zh-CN"/>
        </w:rPr>
        <w:t xml:space="preserve"> an </w:t>
      </w:r>
      <w:r>
        <w:rPr>
          <w:rFonts w:ascii="Times New Roman" w:eastAsiaTheme="minorEastAsia" w:hAnsi="Times New Roman" w:cs="Times New Roman" w:hint="eastAsia"/>
          <w:sz w:val="20"/>
          <w:szCs w:val="20"/>
          <w:lang w:eastAsia="zh-CN"/>
        </w:rPr>
        <w:t xml:space="preserve">agreement on </w:t>
      </w:r>
      <w:r w:rsidR="004B00F9">
        <w:rPr>
          <w:rFonts w:ascii="Times New Roman" w:eastAsiaTheme="minorEastAsia" w:hAnsi="Times New Roman" w:cs="Times New Roman" w:hint="eastAsia"/>
          <w:sz w:val="20"/>
          <w:szCs w:val="20"/>
          <w:lang w:eastAsia="zh-CN"/>
        </w:rPr>
        <w:t>Comb-8</w:t>
      </w:r>
      <w:r>
        <w:rPr>
          <w:rFonts w:ascii="Times New Roman" w:eastAsiaTheme="minorEastAsia" w:hAnsi="Times New Roman" w:cs="Times New Roman" w:hint="eastAsia"/>
          <w:sz w:val="20"/>
          <w:szCs w:val="20"/>
          <w:lang w:eastAsia="zh-CN"/>
        </w:rPr>
        <w:t xml:space="preserve"> ha</w:t>
      </w:r>
      <w:r w:rsidR="003B3615">
        <w:rPr>
          <w:rFonts w:ascii="Times New Roman" w:eastAsiaTheme="minorEastAsia" w:hAnsi="Times New Roman" w:cs="Times New Roman" w:hint="eastAsia"/>
          <w:sz w:val="20"/>
          <w:szCs w:val="20"/>
          <w:lang w:eastAsia="zh-CN"/>
        </w:rPr>
        <w:t>d</w:t>
      </w:r>
      <w:r>
        <w:rPr>
          <w:rFonts w:ascii="Times New Roman" w:eastAsiaTheme="minorEastAsia" w:hAnsi="Times New Roman" w:cs="Times New Roman" w:hint="eastAsia"/>
          <w:sz w:val="20"/>
          <w:szCs w:val="20"/>
          <w:lang w:eastAsia="zh-CN"/>
        </w:rPr>
        <w:t xml:space="preserve"> been achieved</w:t>
      </w:r>
      <w:r w:rsidR="00DC3F08">
        <w:rPr>
          <w:rFonts w:ascii="Times New Roman" w:eastAsiaTheme="minorEastAsia" w:hAnsi="Times New Roman" w:cs="Times New Roman" w:hint="eastAsia"/>
          <w:sz w:val="20"/>
          <w:szCs w:val="20"/>
          <w:lang w:eastAsia="zh-CN"/>
        </w:rPr>
        <w:t xml:space="preserve"> [2]</w:t>
      </w:r>
      <w:r w:rsidR="00096B24">
        <w:rPr>
          <w:rFonts w:ascii="Times New Roman" w:eastAsiaTheme="minorEastAsia" w:hAnsi="Times New Roman" w:cs="Times New Roman" w:hint="eastAsia"/>
          <w:sz w:val="20"/>
          <w:szCs w:val="20"/>
          <w:lang w:eastAsia="zh-CN"/>
        </w:rPr>
        <w:t>:</w:t>
      </w:r>
    </w:p>
    <w:tbl>
      <w:tblPr>
        <w:tblStyle w:val="a9"/>
        <w:tblW w:w="0" w:type="auto"/>
        <w:tblLook w:val="04A0" w:firstRow="1" w:lastRow="0" w:firstColumn="1" w:lastColumn="0" w:noHBand="0" w:noVBand="1"/>
      </w:tblPr>
      <w:tblGrid>
        <w:gridCol w:w="8522"/>
      </w:tblGrid>
      <w:tr w:rsidR="00AA2C01" w14:paraId="7C51B0AA" w14:textId="77777777" w:rsidTr="00F9310C">
        <w:tc>
          <w:tcPr>
            <w:tcW w:w="8522" w:type="dxa"/>
          </w:tcPr>
          <w:p w14:paraId="7E50837C" w14:textId="77777777" w:rsidR="00AA2C01" w:rsidRPr="00D172FE" w:rsidRDefault="00AA2C01" w:rsidP="009B5203">
            <w:pPr>
              <w:pStyle w:val="af"/>
              <w:spacing w:before="0" w:beforeAutospacing="0" w:after="0" w:afterAutospacing="0"/>
              <w:jc w:val="both"/>
              <w:rPr>
                <w:rFonts w:ascii="Times" w:hAnsi="Times" w:cs="Times"/>
                <w:sz w:val="20"/>
                <w:szCs w:val="20"/>
              </w:rPr>
            </w:pPr>
            <w:r w:rsidRPr="00D172FE">
              <w:rPr>
                <w:rStyle w:val="af1"/>
                <w:rFonts w:ascii="Times" w:hAnsi="Times" w:cs="Times"/>
                <w:iCs/>
                <w:color w:val="000000"/>
                <w:sz w:val="20"/>
                <w:szCs w:val="20"/>
                <w:highlight w:val="green"/>
              </w:rPr>
              <w:t>Agreement</w:t>
            </w:r>
          </w:p>
          <w:p w14:paraId="71D13B02" w14:textId="77777777" w:rsidR="00AA2C01" w:rsidRPr="00C77AF3" w:rsidRDefault="00AA2C01" w:rsidP="009B5203">
            <w:pPr>
              <w:pStyle w:val="af"/>
              <w:spacing w:before="0" w:beforeAutospacing="0" w:after="0" w:afterAutospacing="0"/>
              <w:jc w:val="both"/>
              <w:rPr>
                <w:rFonts w:ascii="Times New Roman" w:hAnsi="Times New Roman" w:cs="Times New Roman"/>
                <w:i/>
                <w:sz w:val="20"/>
                <w:szCs w:val="20"/>
              </w:rPr>
            </w:pPr>
            <w:r w:rsidRPr="00C77AF3">
              <w:rPr>
                <w:rStyle w:val="af0"/>
                <w:rFonts w:ascii="Times New Roman" w:hAnsi="Times New Roman" w:cs="Times New Roman"/>
                <w:i w:val="0"/>
                <w:sz w:val="20"/>
                <w:szCs w:val="20"/>
              </w:rPr>
              <w:lastRenderedPageBreak/>
              <w:t>Study the maximum number of cyclic shifts for Comb-8 in Rel-17, with the following alternatives as starting points</w:t>
            </w:r>
          </w:p>
          <w:p w14:paraId="02D1AB73" w14:textId="77777777" w:rsidR="00AA2C01" w:rsidRPr="00C77AF3" w:rsidRDefault="00AA2C01" w:rsidP="009B5203">
            <w:pPr>
              <w:widowControl/>
              <w:numPr>
                <w:ilvl w:val="0"/>
                <w:numId w:val="28"/>
              </w:numPr>
              <w:jc w:val="left"/>
              <w:rPr>
                <w:rFonts w:ascii="Times New Roman" w:hAnsi="Times New Roman" w:cs="Times New Roman"/>
                <w:iCs/>
                <w:color w:val="000000"/>
                <w:sz w:val="20"/>
                <w:szCs w:val="20"/>
              </w:rPr>
            </w:pPr>
            <w:r w:rsidRPr="00C77AF3">
              <w:rPr>
                <w:rFonts w:ascii="Times New Roman" w:hAnsi="Times New Roman" w:cs="Times New Roman"/>
                <w:color w:val="000000"/>
                <w:sz w:val="20"/>
                <w:szCs w:val="20"/>
              </w:rPr>
              <w:t>Alt 1: The maximum number of CSs for Comb-8 is 6</w:t>
            </w:r>
          </w:p>
          <w:p w14:paraId="40AB07A9" w14:textId="77777777" w:rsidR="00AA2C01" w:rsidRPr="004475FD" w:rsidRDefault="00AA2C01" w:rsidP="009B5203">
            <w:pPr>
              <w:widowControl/>
              <w:numPr>
                <w:ilvl w:val="0"/>
                <w:numId w:val="28"/>
              </w:numPr>
              <w:jc w:val="left"/>
              <w:rPr>
                <w:iCs/>
                <w:color w:val="000000"/>
              </w:rPr>
            </w:pPr>
            <w:r w:rsidRPr="00C77AF3">
              <w:rPr>
                <w:rFonts w:ascii="Times New Roman" w:hAnsi="Times New Roman" w:cs="Times New Roman"/>
                <w:color w:val="000000"/>
                <w:sz w:val="20"/>
                <w:szCs w:val="20"/>
              </w:rPr>
              <w:t>Alt 2: The maximum number of CSs for Comb-8 is 12, and introduce a rule to restrict applicable CSs when SRS sequence is shorter than the maximum number of CSs</w:t>
            </w:r>
          </w:p>
        </w:tc>
      </w:tr>
    </w:tbl>
    <w:p w14:paraId="64F36B88" w14:textId="412E7E58" w:rsidR="00AA2C01" w:rsidRPr="007B7742" w:rsidRDefault="00AA2C01" w:rsidP="00B11209">
      <w:pPr>
        <w:spacing w:beforeLines="50" w:before="120" w:afterLines="50" w:after="120"/>
        <w:rPr>
          <w:rFonts w:ascii="Times New Roman" w:hAnsi="Times New Roman" w:cs="Times New Roman"/>
          <w:noProof/>
          <w:sz w:val="20"/>
          <w:szCs w:val="20"/>
          <w:lang w:val="en-GB"/>
        </w:rPr>
      </w:pPr>
      <w:r w:rsidRPr="007B7742">
        <w:rPr>
          <w:rStyle w:val="af0"/>
          <w:rFonts w:ascii="Times New Roman" w:hAnsi="Times New Roman" w:cs="Times New Roman"/>
          <w:i w:val="0"/>
          <w:sz w:val="20"/>
          <w:szCs w:val="20"/>
        </w:rPr>
        <w:lastRenderedPageBreak/>
        <w:t xml:space="preserve">As discussed in 5.2, for </w:t>
      </w:r>
      <w:r w:rsidRPr="007B7742">
        <w:rPr>
          <w:rFonts w:ascii="Times New Roman" w:hAnsi="Times New Roman" w:cs="Times New Roman"/>
          <w:color w:val="000000"/>
          <w:sz w:val="20"/>
          <w:szCs w:val="20"/>
        </w:rPr>
        <w:t>Comb-8, i</w:t>
      </w:r>
      <w:r w:rsidRPr="007B7742">
        <w:rPr>
          <w:rFonts w:ascii="Times New Roman" w:hAnsi="Times New Roman" w:cs="Times New Roman"/>
          <w:sz w:val="20"/>
          <w:szCs w:val="20"/>
        </w:rPr>
        <w:t xml:space="preserve">f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sidRPr="007B7742">
        <w:rPr>
          <w:rFonts w:ascii="Times New Roman" w:hAnsi="Times New Roman" w:cs="Times New Roman"/>
          <w:sz w:val="20"/>
          <w:szCs w:val="20"/>
        </w:rPr>
        <w:t xml:space="preserve"> is still set to 6, the maximum number of cyclic shifts may not </w:t>
      </w:r>
      <w:r w:rsidR="00E671E5">
        <w:rPr>
          <w:rFonts w:ascii="Times New Roman" w:hAnsi="Times New Roman" w:cs="Times New Roman"/>
          <w:sz w:val="20"/>
          <w:szCs w:val="20"/>
        </w:rPr>
        <w:t xml:space="preserve">be </w:t>
      </w:r>
      <w:r w:rsidRPr="007B7742">
        <w:rPr>
          <w:rFonts w:ascii="Times New Roman" w:hAnsi="Times New Roman" w:cs="Times New Roman"/>
          <w:sz w:val="20"/>
          <w:szCs w:val="20"/>
        </w:rPr>
        <w:t>divisible by the number of SRS ports (e.g., 4).</w:t>
      </w:r>
      <w:r w:rsidRPr="007B7742">
        <w:rPr>
          <w:rFonts w:ascii="Times New Roman" w:hAnsi="Times New Roman" w:cs="Times New Roman"/>
          <w:noProof/>
          <w:sz w:val="20"/>
          <w:szCs w:val="20"/>
          <w:lang w:val="en-GB"/>
        </w:rPr>
        <w:t xml:space="preserve"> This may result in non-orthogonal SRS sequences due to possible the same cyclic shifts computed. In order to address the issues, the maximum number of cyclic shifts </w:t>
      </w:r>
      <m:oMath>
        <m:sSubSup>
          <m:sSubSupPr>
            <m:ctrlPr>
              <w:rPr>
                <w:rFonts w:ascii="Cambria Math" w:hAnsi="Cambria Math" w:cs="Times New Roman"/>
                <w:noProof/>
                <w:sz w:val="20"/>
                <w:szCs w:val="20"/>
                <w:lang w:val="en-GB"/>
              </w:rPr>
            </m:ctrlPr>
          </m:sSubSupPr>
          <m:e>
            <m:r>
              <m:rPr>
                <m:sty m:val="p"/>
              </m:rPr>
              <w:rPr>
                <w:rFonts w:ascii="Cambria Math" w:hAnsi="Cambria Math" w:cs="Times New Roman"/>
                <w:noProof/>
                <w:sz w:val="20"/>
                <w:szCs w:val="20"/>
                <w:lang w:val="en-GB"/>
              </w:rPr>
              <m:t>n</m:t>
            </m:r>
          </m:e>
          <m:sub>
            <m:r>
              <m:rPr>
                <m:nor/>
              </m:rPr>
              <w:rPr>
                <w:rFonts w:ascii="Times New Roman" w:hAnsi="Times New Roman" w:cs="Times New Roman"/>
                <w:noProof/>
                <w:sz w:val="20"/>
                <w:szCs w:val="20"/>
                <w:lang w:val="en-GB"/>
              </w:rPr>
              <m:t>SRS</m:t>
            </m:r>
          </m:sub>
          <m:sup>
            <m:r>
              <m:rPr>
                <m:nor/>
              </m:rPr>
              <w:rPr>
                <w:rFonts w:ascii="Times New Roman" w:hAnsi="Times New Roman" w:cs="Times New Roman"/>
                <w:noProof/>
                <w:sz w:val="20"/>
                <w:szCs w:val="20"/>
                <w:lang w:val="en-GB"/>
              </w:rPr>
              <m:t>cs,max</m:t>
            </m:r>
          </m:sup>
        </m:sSubSup>
        <m:r>
          <m:rPr>
            <m:sty m:val="p"/>
          </m:rPr>
          <w:rPr>
            <w:rFonts w:ascii="Cambria Math" w:hAnsi="Cambria Math" w:cs="Times New Roman"/>
            <w:noProof/>
            <w:sz w:val="20"/>
            <w:szCs w:val="20"/>
            <w:lang w:val="en-GB"/>
          </w:rPr>
          <m:t xml:space="preserve"> </m:t>
        </m:r>
      </m:oMath>
      <w:r w:rsidRPr="007B7742">
        <w:rPr>
          <w:rFonts w:ascii="Times New Roman" w:hAnsi="Times New Roman" w:cs="Times New Roman"/>
          <w:noProof/>
          <w:sz w:val="20"/>
          <w:szCs w:val="20"/>
          <w:lang w:val="en-GB"/>
        </w:rPr>
        <w:t xml:space="preserve">is set to 12 which is the multiple of the number of SRS ports. Assume that </w:t>
      </w:r>
      <m:oMath>
        <m:sSubSup>
          <m:sSubSupPr>
            <m:ctrlPr>
              <w:rPr>
                <w:rFonts w:ascii="Cambria Math" w:hAnsi="Cambria Math" w:cs="Times New Roman"/>
                <w:noProof/>
                <w:sz w:val="20"/>
                <w:szCs w:val="20"/>
                <w:lang w:val="en-GB"/>
              </w:rPr>
            </m:ctrlPr>
          </m:sSubSupPr>
          <m:e>
            <m:r>
              <m:rPr>
                <m:sty m:val="p"/>
              </m:rPr>
              <w:rPr>
                <w:rFonts w:ascii="Cambria Math" w:hAnsi="Cambria Math" w:cs="Times New Roman"/>
                <w:noProof/>
                <w:sz w:val="20"/>
                <w:szCs w:val="20"/>
                <w:lang w:val="en-GB"/>
              </w:rPr>
              <m:t>n</m:t>
            </m:r>
          </m:e>
          <m:sub>
            <m:r>
              <m:rPr>
                <m:nor/>
              </m:rPr>
              <w:rPr>
                <w:rFonts w:ascii="Times New Roman" w:hAnsi="Times New Roman" w:cs="Times New Roman"/>
                <w:noProof/>
                <w:sz w:val="20"/>
                <w:szCs w:val="20"/>
                <w:lang w:val="en-GB"/>
              </w:rPr>
              <m:t>SRS</m:t>
            </m:r>
          </m:sub>
          <m:sup>
            <m:r>
              <m:rPr>
                <m:nor/>
              </m:rPr>
              <w:rPr>
                <w:rFonts w:ascii="Times New Roman" w:hAnsi="Times New Roman" w:cs="Times New Roman"/>
                <w:noProof/>
                <w:sz w:val="20"/>
                <w:szCs w:val="20"/>
                <w:lang w:val="en-GB"/>
              </w:rPr>
              <m:t>cs,max</m:t>
            </m:r>
          </m:sup>
        </m:sSubSup>
      </m:oMath>
      <w:r>
        <w:rPr>
          <w:rFonts w:ascii="Times New Roman" w:hAnsi="Times New Roman" w:cs="Times New Roman"/>
          <w:noProof/>
          <w:sz w:val="20"/>
          <w:szCs w:val="20"/>
          <w:lang w:val="en-GB"/>
        </w:rPr>
        <w:t>is equal to 12 for Comb-8</w:t>
      </w:r>
      <w:r>
        <w:rPr>
          <w:rFonts w:ascii="Times New Roman" w:hAnsi="Times New Roman" w:cs="Times New Roman" w:hint="eastAsia"/>
          <w:noProof/>
          <w:sz w:val="20"/>
          <w:szCs w:val="20"/>
          <w:lang w:val="en-GB"/>
        </w:rPr>
        <w:t>. I</w:t>
      </w:r>
      <w:r w:rsidRPr="007B7742">
        <w:rPr>
          <w:rFonts w:ascii="Times New Roman" w:hAnsi="Times New Roman" w:cs="Times New Roman"/>
          <w:noProof/>
          <w:sz w:val="20"/>
          <w:szCs w:val="20"/>
          <w:lang w:val="en-GB"/>
        </w:rPr>
        <w:t>n order to keep SRS sequence orthogonality, the minimum SRS bandwith is set to 8 PRBs for Comb-8, such that the sequence length is not less than 12.</w:t>
      </w:r>
    </w:p>
    <w:p w14:paraId="69713152" w14:textId="62647E32" w:rsidR="00AA2C01" w:rsidRPr="006F606C" w:rsidRDefault="00500713" w:rsidP="00B11209">
      <w:pPr>
        <w:spacing w:beforeLines="50" w:before="120" w:afterLines="50" w:after="120"/>
        <w:ind w:left="403" w:hanging="403"/>
        <w:rPr>
          <w:rFonts w:ascii="Times New Roman" w:hAnsi="Times New Roman" w:cs="Times New Roman"/>
          <w:b/>
          <w:i/>
          <w:iCs/>
          <w:szCs w:val="20"/>
        </w:rPr>
      </w:pPr>
      <w:r w:rsidRPr="006F606C">
        <w:rPr>
          <w:rFonts w:ascii="Times New Roman" w:hAnsi="Times New Roman" w:cs="Times New Roman"/>
          <w:b/>
          <w:i/>
          <w:sz w:val="20"/>
          <w:szCs w:val="20"/>
        </w:rPr>
        <w:t xml:space="preserve">Proposal </w:t>
      </w:r>
      <w:r w:rsidR="00B70385" w:rsidRPr="006F606C">
        <w:rPr>
          <w:rFonts w:ascii="Times New Roman" w:hAnsi="Times New Roman" w:cs="Times New Roman"/>
          <w:b/>
          <w:i/>
          <w:iCs/>
          <w:szCs w:val="20"/>
        </w:rPr>
        <w:t>14</w:t>
      </w:r>
      <w:r w:rsidR="00AA2C01" w:rsidRPr="006F606C">
        <w:rPr>
          <w:rFonts w:ascii="Times New Roman" w:hAnsi="Times New Roman" w:cs="Times New Roman"/>
          <w:b/>
          <w:i/>
          <w:iCs/>
          <w:szCs w:val="20"/>
        </w:rPr>
        <w:t>:</w:t>
      </w:r>
    </w:p>
    <w:p w14:paraId="733FC86D" w14:textId="1D8E44A3" w:rsidR="00B426C7" w:rsidRPr="006F606C" w:rsidRDefault="00AA2C01" w:rsidP="00B11209">
      <w:pPr>
        <w:pStyle w:val="a7"/>
        <w:numPr>
          <w:ilvl w:val="0"/>
          <w:numId w:val="5"/>
        </w:numPr>
        <w:spacing w:beforeLines="50" w:before="120" w:afterLines="50" w:after="120"/>
        <w:ind w:firstLineChars="0"/>
        <w:rPr>
          <w:rFonts w:ascii="Times New Roman" w:hAnsi="Times New Roman" w:cs="Times New Roman"/>
          <w:b/>
          <w:i/>
        </w:rPr>
      </w:pPr>
      <w:r w:rsidRPr="00A1465C">
        <w:rPr>
          <w:rFonts w:ascii="Times New Roman" w:hAnsi="Times New Roman" w:cs="Times New Roman"/>
          <w:b/>
          <w:i/>
          <w:color w:val="000000" w:themeColor="text1"/>
          <w:sz w:val="20"/>
          <w:szCs w:val="20"/>
        </w:rPr>
        <w:t>Alt 2</w:t>
      </w:r>
      <w:r w:rsidR="004979AD" w:rsidRPr="00A1465C">
        <w:rPr>
          <w:rFonts w:ascii="Times New Roman" w:hAnsi="Times New Roman" w:cs="Times New Roman"/>
          <w:b/>
          <w:i/>
          <w:color w:val="000000" w:themeColor="text1"/>
          <w:sz w:val="20"/>
          <w:szCs w:val="20"/>
        </w:rPr>
        <w:t xml:space="preserve"> on the maximum number of CSs </w:t>
      </w:r>
      <w:r w:rsidRPr="00A1465C">
        <w:rPr>
          <w:rFonts w:ascii="Times New Roman" w:hAnsi="Times New Roman" w:cs="Times New Roman"/>
          <w:b/>
          <w:i/>
          <w:color w:val="000000" w:themeColor="text1"/>
          <w:sz w:val="20"/>
          <w:szCs w:val="20"/>
        </w:rPr>
        <w:t xml:space="preserve">is supported and </w:t>
      </w:r>
      <w:r w:rsidRPr="003B3615">
        <w:rPr>
          <w:rFonts w:ascii="Times New Roman" w:hAnsi="Times New Roman" w:cs="Times New Roman"/>
          <w:b/>
          <w:i/>
          <w:color w:val="000000" w:themeColor="text1"/>
          <w:sz w:val="20"/>
          <w:szCs w:val="20"/>
        </w:rPr>
        <w:t>the minimum SRS bandwidth is set to 8 PRBs for Comb-8</w:t>
      </w:r>
      <w:r w:rsidRPr="00DC3F08">
        <w:rPr>
          <w:rFonts w:ascii="Times New Roman" w:hAnsi="Times New Roman" w:cs="Times New Roman"/>
          <w:b/>
          <w:i/>
          <w:color w:val="000000" w:themeColor="text1"/>
          <w:sz w:val="20"/>
          <w:szCs w:val="20"/>
        </w:rPr>
        <w:t>.</w:t>
      </w:r>
    </w:p>
    <w:p w14:paraId="70F8FC13" w14:textId="77777777" w:rsidR="00B426C7" w:rsidRPr="00CC300E" w:rsidRDefault="00B426C7" w:rsidP="00634212">
      <w:pPr>
        <w:pStyle w:val="a7"/>
        <w:keepNext/>
        <w:widowControl/>
        <w:numPr>
          <w:ilvl w:val="0"/>
          <w:numId w:val="17"/>
        </w:numPr>
        <w:spacing w:before="50" w:after="50"/>
        <w:ind w:firstLineChars="0"/>
        <w:outlineLvl w:val="0"/>
        <w:rPr>
          <w:rFonts w:ascii="Arial" w:eastAsia="宋体" w:hAnsi="Arial" w:cs="Times New Roman"/>
          <w:b/>
          <w:kern w:val="32"/>
          <w:sz w:val="28"/>
          <w:szCs w:val="20"/>
        </w:rPr>
      </w:pPr>
      <w:r w:rsidRPr="00CC300E">
        <w:rPr>
          <w:rFonts w:ascii="Arial" w:eastAsia="宋体" w:hAnsi="Arial" w:cs="Times New Roman" w:hint="eastAsia"/>
          <w:b/>
          <w:kern w:val="32"/>
          <w:sz w:val="28"/>
          <w:szCs w:val="20"/>
        </w:rPr>
        <w:t>Conclusion</w:t>
      </w:r>
      <w:r>
        <w:rPr>
          <w:rFonts w:ascii="Arial" w:eastAsia="宋体" w:hAnsi="Arial" w:cs="Times New Roman" w:hint="eastAsia"/>
          <w:b/>
          <w:kern w:val="32"/>
          <w:sz w:val="28"/>
          <w:szCs w:val="20"/>
        </w:rPr>
        <w:t>s</w:t>
      </w:r>
    </w:p>
    <w:p w14:paraId="1AEB561F" w14:textId="707016D3" w:rsidR="00B426C7" w:rsidRDefault="00B426C7" w:rsidP="004C006C">
      <w:pPr>
        <w:widowControl/>
        <w:spacing w:beforeLines="50" w:before="120" w:afterLines="5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In this contribution, we provided our views on the enhancement for Rel-17 SRS. We have the following </w:t>
      </w:r>
      <w:r w:rsidR="009915AC">
        <w:rPr>
          <w:rFonts w:ascii="Times New Roman" w:eastAsia="宋体" w:hAnsi="Times New Roman" w:cs="Times New Roman" w:hint="eastAsia"/>
          <w:kern w:val="0"/>
          <w:sz w:val="20"/>
          <w:szCs w:val="20"/>
          <w:lang w:val="en-GB"/>
        </w:rPr>
        <w:t xml:space="preserve">observations and </w:t>
      </w:r>
      <w:r>
        <w:rPr>
          <w:rFonts w:ascii="Times New Roman" w:eastAsia="宋体" w:hAnsi="Times New Roman" w:cs="Times New Roman" w:hint="eastAsia"/>
          <w:kern w:val="0"/>
          <w:sz w:val="20"/>
          <w:szCs w:val="20"/>
          <w:lang w:val="en-GB"/>
        </w:rPr>
        <w:t>proposals:</w:t>
      </w:r>
    </w:p>
    <w:p w14:paraId="0C38CDC2" w14:textId="77777777" w:rsidR="00AA305F" w:rsidRPr="003F1DC8" w:rsidRDefault="00AA305F" w:rsidP="004C006C">
      <w:pPr>
        <w:spacing w:beforeLines="50" w:before="120" w:afterLines="50" w:after="120"/>
        <w:rPr>
          <w:rFonts w:ascii="Times New Roman" w:hAnsi="Times New Roman" w:cs="Times New Roman"/>
          <w:b/>
          <w:i/>
          <w:sz w:val="20"/>
          <w:szCs w:val="20"/>
        </w:rPr>
      </w:pPr>
      <w:r w:rsidRPr="003F1DC8">
        <w:rPr>
          <w:rFonts w:ascii="Times New Roman" w:hAnsi="Times New Roman" w:cs="Times New Roman" w:hint="eastAsia"/>
          <w:b/>
          <w:i/>
          <w:sz w:val="20"/>
          <w:szCs w:val="20"/>
        </w:rPr>
        <w:t>O</w:t>
      </w:r>
      <w:r w:rsidRPr="003F1DC8">
        <w:rPr>
          <w:rFonts w:ascii="Times New Roman" w:hAnsi="Times New Roman" w:cs="Times New Roman"/>
          <w:b/>
          <w:i/>
          <w:sz w:val="20"/>
          <w:szCs w:val="20"/>
        </w:rPr>
        <w:t>bservation 1:</w:t>
      </w:r>
    </w:p>
    <w:p w14:paraId="7A3A3A61" w14:textId="77777777" w:rsidR="00AA305F" w:rsidRDefault="00AA305F" w:rsidP="004C006C">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SRS usage reuse is not well supported in Rel-15.</w:t>
      </w:r>
    </w:p>
    <w:p w14:paraId="17289DC2" w14:textId="77777777" w:rsidR="00AA305F" w:rsidRPr="00AA305F" w:rsidRDefault="00AA305F" w:rsidP="004C006C">
      <w:pPr>
        <w:widowControl/>
        <w:spacing w:beforeLines="50" w:before="120" w:afterLines="50" w:after="120"/>
        <w:rPr>
          <w:rFonts w:ascii="Times New Roman" w:eastAsia="宋体" w:hAnsi="Times New Roman" w:cs="Times New Roman"/>
          <w:kern w:val="0"/>
          <w:sz w:val="20"/>
          <w:szCs w:val="20"/>
        </w:rPr>
      </w:pPr>
    </w:p>
    <w:p w14:paraId="47135C9D" w14:textId="77777777" w:rsidR="00266F39" w:rsidRDefault="00266F39" w:rsidP="004C006C">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w:t>
      </w:r>
      <w:r>
        <w:rPr>
          <w:rFonts w:ascii="Times New Roman" w:hAnsi="Times New Roman" w:cs="Times New Roman"/>
          <w:b/>
          <w:i/>
          <w:sz w:val="20"/>
          <w:szCs w:val="20"/>
        </w:rPr>
        <w:t>:</w:t>
      </w:r>
    </w:p>
    <w:p w14:paraId="4CD4C708" w14:textId="77777777" w:rsidR="00266F39" w:rsidRPr="00025FA8" w:rsidRDefault="00266F39" w:rsidP="004C006C">
      <w:pPr>
        <w:numPr>
          <w:ilvl w:val="0"/>
          <w:numId w:val="5"/>
        </w:numPr>
        <w:spacing w:beforeLines="50" w:before="120" w:afterLines="50" w:after="120"/>
        <w:rPr>
          <w:rFonts w:ascii="Times New Roman" w:hAnsi="Times New Roman" w:cs="Times New Roman"/>
        </w:rPr>
      </w:pPr>
      <w:r>
        <w:rPr>
          <w:rFonts w:ascii="Times New Roman" w:hAnsi="Times New Roman" w:cs="Times New Roman" w:hint="eastAsia"/>
          <w:b/>
          <w:i/>
          <w:sz w:val="20"/>
          <w:szCs w:val="20"/>
        </w:rPr>
        <w:t xml:space="preserve">For </w:t>
      </w:r>
      <w:r w:rsidRPr="008B076F">
        <w:rPr>
          <w:rFonts w:ascii="Times New Roman" w:hAnsi="Times New Roman" w:cs="Times New Roman"/>
          <w:b/>
          <w:i/>
          <w:sz w:val="20"/>
          <w:szCs w:val="20"/>
        </w:rPr>
        <w:t>reference slot definition</w:t>
      </w:r>
      <w:r>
        <w:rPr>
          <w:rFonts w:ascii="Times New Roman" w:hAnsi="Times New Roman" w:cs="Times New Roman"/>
          <w:b/>
          <w:i/>
          <w:sz w:val="20"/>
          <w:szCs w:val="20"/>
        </w:rPr>
        <w:t xml:space="preserve"> of the enhanced AP-SRS triggering scheme</w:t>
      </w:r>
      <w:r w:rsidRPr="008B076F">
        <w:rPr>
          <w:rFonts w:ascii="Times New Roman" w:hAnsi="Times New Roman" w:cs="Times New Roman"/>
          <w:b/>
          <w:i/>
          <w:sz w:val="20"/>
          <w:szCs w:val="20"/>
        </w:rPr>
        <w:t>, Opt</w:t>
      </w:r>
      <w:r>
        <w:rPr>
          <w:rFonts w:ascii="Times New Roman" w:hAnsi="Times New Roman" w:cs="Times New Roman" w:hint="eastAsia"/>
          <w:b/>
          <w:i/>
          <w:sz w:val="20"/>
          <w:szCs w:val="20"/>
        </w:rPr>
        <w:t>.</w:t>
      </w:r>
      <w:r w:rsidRPr="008B076F">
        <w:rPr>
          <w:rFonts w:ascii="Times New Roman" w:hAnsi="Times New Roman" w:cs="Times New Roman"/>
          <w:b/>
          <w:i/>
          <w:sz w:val="20"/>
          <w:szCs w:val="20"/>
        </w:rPr>
        <w:t xml:space="preserve"> 2 (Reference slot is the slot indicated by the legacy triggering offset)</w:t>
      </w:r>
      <w:r>
        <w:rPr>
          <w:rFonts w:ascii="Times New Roman" w:hAnsi="Times New Roman" w:cs="Times New Roman" w:hint="eastAsia"/>
          <w:b/>
          <w:i/>
          <w:sz w:val="20"/>
          <w:szCs w:val="20"/>
        </w:rPr>
        <w:t xml:space="preserve"> is supported.</w:t>
      </w:r>
    </w:p>
    <w:p w14:paraId="7F7C12CA" w14:textId="77777777" w:rsidR="00266F39" w:rsidRDefault="00266F39" w:rsidP="004C006C">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2</w:t>
      </w:r>
      <w:r>
        <w:rPr>
          <w:rFonts w:ascii="Times New Roman" w:hAnsi="Times New Roman" w:cs="Times New Roman"/>
          <w:b/>
          <w:i/>
          <w:sz w:val="20"/>
          <w:szCs w:val="20"/>
        </w:rPr>
        <w:t>:</w:t>
      </w:r>
    </w:p>
    <w:p w14:paraId="6B272020" w14:textId="77777777" w:rsidR="00EA071B" w:rsidRPr="00B11402" w:rsidRDefault="00EA071B" w:rsidP="004C006C">
      <w:pPr>
        <w:numPr>
          <w:ilvl w:val="0"/>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Confirm the following</w:t>
      </w:r>
      <w:r>
        <w:rPr>
          <w:rFonts w:ascii="Times New Roman" w:hAnsi="Times New Roman" w:cs="Times New Roman"/>
          <w:b/>
          <w:i/>
          <w:sz w:val="20"/>
          <w:szCs w:val="20"/>
        </w:rPr>
        <w:t xml:space="preserve"> </w:t>
      </w:r>
      <w:r>
        <w:rPr>
          <w:rFonts w:ascii="Times New Roman" w:hAnsi="Times New Roman" w:cs="Times New Roman" w:hint="eastAsia"/>
          <w:b/>
          <w:i/>
          <w:sz w:val="20"/>
          <w:szCs w:val="20"/>
        </w:rPr>
        <w:t>working assumption</w:t>
      </w:r>
      <w:r w:rsidRPr="001654CE">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 xml:space="preserve">on DCI indication of </w:t>
      </w:r>
      <w:r>
        <w:rPr>
          <w:rFonts w:ascii="Times New Roman" w:hAnsi="Times New Roman" w:cs="Times New Roman"/>
          <w:b/>
          <w:i/>
          <w:sz w:val="20"/>
          <w:szCs w:val="20"/>
        </w:rPr>
        <w:t>“</w:t>
      </w:r>
      <w:r>
        <w:rPr>
          <w:rFonts w:ascii="Times New Roman" w:hAnsi="Times New Roman" w:cs="Times New Roman" w:hint="eastAsia"/>
          <w:b/>
          <w:i/>
          <w:sz w:val="20"/>
          <w:szCs w:val="20"/>
        </w:rPr>
        <w:t>t</w:t>
      </w:r>
      <w:r>
        <w:rPr>
          <w:rFonts w:ascii="Times New Roman" w:hAnsi="Times New Roman" w:cs="Times New Roman"/>
          <w:b/>
          <w:i/>
          <w:sz w:val="20"/>
          <w:szCs w:val="20"/>
        </w:rPr>
        <w:t>”</w:t>
      </w:r>
      <w:r>
        <w:rPr>
          <w:rFonts w:ascii="Times New Roman" w:hAnsi="Times New Roman" w:cs="Times New Roman" w:hint="eastAsia"/>
          <w:b/>
          <w:i/>
          <w:sz w:val="20"/>
          <w:szCs w:val="20"/>
        </w:rPr>
        <w:t>:</w:t>
      </w:r>
    </w:p>
    <w:tbl>
      <w:tblPr>
        <w:tblStyle w:val="a9"/>
        <w:tblW w:w="0" w:type="auto"/>
        <w:tblInd w:w="420" w:type="dxa"/>
        <w:tblLook w:val="04A0" w:firstRow="1" w:lastRow="0" w:firstColumn="1" w:lastColumn="0" w:noHBand="0" w:noVBand="1"/>
      </w:tblPr>
      <w:tblGrid>
        <w:gridCol w:w="8866"/>
      </w:tblGrid>
      <w:tr w:rsidR="00EA071B" w14:paraId="38EEF5B1" w14:textId="77777777" w:rsidTr="00ED5EA3">
        <w:tc>
          <w:tcPr>
            <w:tcW w:w="9286" w:type="dxa"/>
          </w:tcPr>
          <w:p w14:paraId="570863BC" w14:textId="77777777" w:rsidR="00EA071B" w:rsidRPr="00B11402" w:rsidRDefault="00EA071B" w:rsidP="00ED5EA3">
            <w:pPr>
              <w:snapToGrid w:val="0"/>
              <w:rPr>
                <w:rFonts w:ascii="Times New Roman" w:eastAsia="微软雅黑" w:hAnsi="Times New Roman" w:cs="Times New Roman"/>
                <w:i/>
                <w:iCs/>
                <w:sz w:val="20"/>
                <w:szCs w:val="20"/>
              </w:rPr>
            </w:pPr>
            <w:r w:rsidRPr="00B11402">
              <w:rPr>
                <w:rFonts w:ascii="Times New Roman" w:eastAsia="微软雅黑" w:hAnsi="Times New Roman" w:cs="Times New Roman"/>
                <w:i/>
                <w:iCs/>
                <w:sz w:val="20"/>
                <w:szCs w:val="20"/>
              </w:rPr>
              <w:t>For DCI indication of “</w:t>
            </w:r>
            <w:r w:rsidRPr="00B11402">
              <w:rPr>
                <w:rFonts w:ascii="Times New Roman" w:eastAsia="微软雅黑" w:hAnsi="Times New Roman" w:cs="Times New Roman"/>
                <w:i/>
                <w:sz w:val="20"/>
                <w:szCs w:val="20"/>
              </w:rPr>
              <w:t>t</w:t>
            </w:r>
            <w:r w:rsidRPr="00B11402">
              <w:rPr>
                <w:rFonts w:ascii="Times New Roman" w:eastAsia="微软雅黑" w:hAnsi="Times New Roman" w:cs="Times New Roman"/>
                <w:i/>
                <w:iCs/>
                <w:sz w:val="20"/>
                <w:szCs w:val="20"/>
              </w:rPr>
              <w:t>” in Rel-17 SRS triggering offset enhancement</w:t>
            </w:r>
          </w:p>
          <w:p w14:paraId="77E703BA" w14:textId="77777777" w:rsidR="00EA071B" w:rsidRPr="00B11402" w:rsidRDefault="00EA071B" w:rsidP="00ED5EA3">
            <w:pPr>
              <w:widowControl/>
              <w:numPr>
                <w:ilvl w:val="0"/>
                <w:numId w:val="21"/>
              </w:numPr>
              <w:jc w:val="left"/>
              <w:rPr>
                <w:rFonts w:ascii="Times New Roman" w:hAnsi="Times New Roman" w:cs="Times New Roman"/>
                <w:i/>
                <w:color w:val="000000"/>
                <w:sz w:val="20"/>
                <w:szCs w:val="20"/>
              </w:rPr>
            </w:pPr>
            <w:r w:rsidRPr="00B11402">
              <w:rPr>
                <w:rFonts w:ascii="Times New Roman" w:hAnsi="Times New Roman" w:cs="Times New Roman"/>
                <w:i/>
                <w:color w:val="000000"/>
                <w:sz w:val="20"/>
                <w:szCs w:val="20"/>
              </w:rPr>
              <w:t>For both DCI that schedules a PDSCH/PUSCH and DCI 0_1/0_2 without data and without CSI request</w:t>
            </w:r>
          </w:p>
          <w:p w14:paraId="7486EE01" w14:textId="77777777" w:rsidR="00EA071B" w:rsidRPr="00B11402" w:rsidRDefault="00EA071B" w:rsidP="00ED5EA3">
            <w:pPr>
              <w:widowControl/>
              <w:numPr>
                <w:ilvl w:val="1"/>
                <w:numId w:val="21"/>
              </w:numPr>
              <w:jc w:val="left"/>
              <w:rPr>
                <w:rFonts w:ascii="Times New Roman" w:hAnsi="Times New Roman" w:cs="Times New Roman"/>
                <w:i/>
                <w:color w:val="000000"/>
                <w:sz w:val="20"/>
                <w:szCs w:val="20"/>
              </w:rPr>
            </w:pPr>
            <w:r w:rsidRPr="00B11402">
              <w:rPr>
                <w:rFonts w:ascii="Times New Roman" w:hAnsi="Times New Roman" w:cs="Times New Roman"/>
                <w:i/>
                <w:color w:val="000000"/>
                <w:sz w:val="20"/>
                <w:szCs w:val="20"/>
              </w:rPr>
              <w:t>t is indicated by adding a new configurable DCI field (up to 2 bits)</w:t>
            </w:r>
          </w:p>
          <w:p w14:paraId="77658ABB" w14:textId="77777777" w:rsidR="00EA071B" w:rsidRPr="00B11402" w:rsidRDefault="00EA071B" w:rsidP="00ED5EA3">
            <w:pPr>
              <w:widowControl/>
              <w:numPr>
                <w:ilvl w:val="2"/>
                <w:numId w:val="21"/>
              </w:numPr>
              <w:jc w:val="left"/>
              <w:rPr>
                <w:rFonts w:ascii="Times New Roman" w:hAnsi="Times New Roman" w:cs="Times New Roman"/>
                <w:i/>
                <w:color w:val="000000"/>
                <w:sz w:val="20"/>
                <w:szCs w:val="20"/>
              </w:rPr>
            </w:pPr>
            <w:r w:rsidRPr="00B11402">
              <w:rPr>
                <w:rFonts w:ascii="Times New Roman" w:hAnsi="Times New Roman" w:cs="Times New Roman"/>
                <w:i/>
                <w:color w:val="000000"/>
                <w:sz w:val="20"/>
                <w:szCs w:val="20"/>
              </w:rPr>
              <w:t>Applies only when there are multiple candidate values of t configured</w:t>
            </w:r>
          </w:p>
          <w:p w14:paraId="0D881735" w14:textId="77777777" w:rsidR="00EA071B" w:rsidRPr="00B11402" w:rsidRDefault="00EA071B" w:rsidP="00ED5EA3">
            <w:pPr>
              <w:widowControl/>
              <w:numPr>
                <w:ilvl w:val="1"/>
                <w:numId w:val="21"/>
              </w:numPr>
              <w:jc w:val="left"/>
              <w:rPr>
                <w:rFonts w:ascii="Times New Roman" w:hAnsi="Times New Roman" w:cs="Times New Roman"/>
                <w:color w:val="000000"/>
                <w:sz w:val="20"/>
                <w:szCs w:val="20"/>
              </w:rPr>
            </w:pPr>
            <w:r w:rsidRPr="00B11402">
              <w:rPr>
                <w:rFonts w:ascii="Times New Roman" w:hAnsi="Times New Roman" w:cs="Times New Roman"/>
                <w:i/>
                <w:color w:val="000000"/>
                <w:sz w:val="20"/>
                <w:szCs w:val="20"/>
              </w:rPr>
              <w:t>No further enhancement to indicate “t” for DCI 0_1/0_2 without data and without CSI request at least when the new DCI field is configured</w:t>
            </w:r>
          </w:p>
        </w:tc>
      </w:tr>
    </w:tbl>
    <w:p w14:paraId="2BE1532A" w14:textId="77777777" w:rsidR="00266F39" w:rsidRDefault="00266F39" w:rsidP="00356BCA">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3</w:t>
      </w:r>
      <w:r>
        <w:rPr>
          <w:rFonts w:ascii="Times New Roman" w:hAnsi="Times New Roman" w:cs="Times New Roman"/>
          <w:b/>
          <w:i/>
          <w:sz w:val="20"/>
          <w:szCs w:val="20"/>
        </w:rPr>
        <w:t>:</w:t>
      </w:r>
    </w:p>
    <w:p w14:paraId="7E404F8A" w14:textId="77777777" w:rsidR="00266F39" w:rsidRPr="00CC34C7" w:rsidRDefault="00266F39" w:rsidP="00356BCA">
      <w:pPr>
        <w:numPr>
          <w:ilvl w:val="0"/>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 xml:space="preserve">Support indicating </w:t>
      </w:r>
      <w:r>
        <w:rPr>
          <w:rFonts w:ascii="Times New Roman" w:hAnsi="Times New Roman" w:cs="Times New Roman"/>
          <w:b/>
          <w:i/>
          <w:sz w:val="20"/>
          <w:szCs w:val="20"/>
        </w:rPr>
        <w:t>“</w:t>
      </w:r>
      <w:r>
        <w:rPr>
          <w:rFonts w:ascii="Times New Roman" w:hAnsi="Times New Roman" w:cs="Times New Roman" w:hint="eastAsia"/>
          <w:b/>
          <w:i/>
          <w:sz w:val="20"/>
          <w:szCs w:val="20"/>
        </w:rPr>
        <w:t>t</w:t>
      </w:r>
      <w:r>
        <w:rPr>
          <w:rFonts w:ascii="Times New Roman" w:hAnsi="Times New Roman" w:cs="Times New Roman"/>
          <w:b/>
          <w:i/>
          <w:sz w:val="20"/>
          <w:szCs w:val="20"/>
        </w:rPr>
        <w:t>”</w:t>
      </w:r>
      <w:r>
        <w:rPr>
          <w:rFonts w:ascii="Times New Roman" w:hAnsi="Times New Roman" w:cs="Times New Roman" w:hint="eastAsia"/>
          <w:b/>
          <w:i/>
          <w:sz w:val="20"/>
          <w:szCs w:val="20"/>
        </w:rPr>
        <w:t xml:space="preserve"> values by unused field in </w:t>
      </w:r>
      <w:r w:rsidRPr="00711535">
        <w:rPr>
          <w:rFonts w:ascii="Times New Roman" w:hAnsi="Times New Roman" w:cs="Times New Roman"/>
          <w:b/>
          <w:i/>
          <w:sz w:val="20"/>
          <w:szCs w:val="20"/>
        </w:rPr>
        <w:t>DCI format 0_1/0_2 without data and without CSI request</w:t>
      </w:r>
      <w:r w:rsidRPr="00711535">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 xml:space="preserve">when </w:t>
      </w:r>
      <w:r w:rsidRPr="00711535">
        <w:rPr>
          <w:rFonts w:ascii="Times New Roman" w:hAnsi="Times New Roman" w:cs="Times New Roman"/>
          <w:b/>
          <w:i/>
          <w:sz w:val="20"/>
          <w:szCs w:val="20"/>
        </w:rPr>
        <w:t>the new DCI field for indicating “t” values is not configured</w:t>
      </w:r>
      <w:r>
        <w:rPr>
          <w:rFonts w:ascii="Times New Roman" w:hAnsi="Times New Roman" w:cs="Times New Roman" w:hint="eastAsia"/>
          <w:b/>
          <w:i/>
          <w:sz w:val="20"/>
          <w:szCs w:val="20"/>
        </w:rPr>
        <w:t>.</w:t>
      </w:r>
    </w:p>
    <w:p w14:paraId="0533A96B" w14:textId="77777777" w:rsidR="00266F39" w:rsidRPr="00B932A0" w:rsidRDefault="00266F39" w:rsidP="00356BCA">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 xml:space="preserve">Proposal </w:t>
      </w:r>
      <w:r>
        <w:rPr>
          <w:rFonts w:ascii="Times New Roman" w:hAnsi="Times New Roman" w:cs="Times New Roman"/>
          <w:b/>
          <w:i/>
          <w:sz w:val="20"/>
          <w:szCs w:val="20"/>
        </w:rPr>
        <w:t>4</w:t>
      </w:r>
      <w:r w:rsidRPr="00B932A0">
        <w:rPr>
          <w:rFonts w:ascii="Times New Roman" w:hAnsi="Times New Roman" w:cs="Times New Roman"/>
          <w:b/>
          <w:i/>
          <w:sz w:val="20"/>
          <w:szCs w:val="20"/>
        </w:rPr>
        <w:t>:</w:t>
      </w:r>
    </w:p>
    <w:p w14:paraId="29F73116" w14:textId="77777777" w:rsidR="00266F39" w:rsidRDefault="00266F39" w:rsidP="00356BCA">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SRS usage sharing between “codebook” and “</w:t>
      </w:r>
      <w:proofErr w:type="spellStart"/>
      <w:r>
        <w:rPr>
          <w:rFonts w:ascii="Times New Roman" w:hAnsi="Times New Roman" w:cs="Times New Roman"/>
          <w:b/>
          <w:i/>
          <w:sz w:val="20"/>
          <w:szCs w:val="20"/>
        </w:rPr>
        <w:t>antennaSwitching</w:t>
      </w:r>
      <w:proofErr w:type="spellEnd"/>
      <w:r>
        <w:rPr>
          <w:rFonts w:ascii="Times New Roman" w:hAnsi="Times New Roman" w:cs="Times New Roman"/>
          <w:b/>
          <w:i/>
          <w:sz w:val="20"/>
          <w:szCs w:val="20"/>
        </w:rPr>
        <w:t>” is supported</w:t>
      </w:r>
      <w:r>
        <w:rPr>
          <w:rFonts w:ascii="Times New Roman" w:hAnsi="Times New Roman" w:cs="Times New Roman" w:hint="eastAsia"/>
          <w:b/>
          <w:i/>
          <w:sz w:val="20"/>
          <w:szCs w:val="20"/>
        </w:rPr>
        <w:t xml:space="preserve"> in Rel-17, with UE</w:t>
      </w:r>
      <w:r>
        <w:rPr>
          <w:rFonts w:ascii="Times New Roman" w:hAnsi="Times New Roman" w:cs="Times New Roman"/>
          <w:b/>
          <w:i/>
          <w:sz w:val="20"/>
          <w:szCs w:val="20"/>
        </w:rPr>
        <w:t>’</w:t>
      </w:r>
      <w:r>
        <w:rPr>
          <w:rFonts w:ascii="Times New Roman" w:hAnsi="Times New Roman" w:cs="Times New Roman" w:hint="eastAsia"/>
          <w:b/>
          <w:i/>
          <w:sz w:val="20"/>
          <w:szCs w:val="20"/>
        </w:rPr>
        <w:t xml:space="preserve">s </w:t>
      </w:r>
      <w:r w:rsidRPr="00B03EED">
        <w:rPr>
          <w:rFonts w:ascii="Times New Roman" w:hAnsi="Times New Roman" w:cs="Times New Roman"/>
          <w:b/>
          <w:i/>
          <w:sz w:val="20"/>
          <w:szCs w:val="20"/>
        </w:rPr>
        <w:t>antenna virtualization behavior of SRS resources for usage sharing clearly specified.</w:t>
      </w:r>
      <w:r w:rsidDel="00B03EED">
        <w:rPr>
          <w:rFonts w:ascii="Times New Roman" w:hAnsi="Times New Roman" w:cs="Times New Roman"/>
          <w:b/>
          <w:i/>
          <w:sz w:val="20"/>
          <w:szCs w:val="20"/>
        </w:rPr>
        <w:t xml:space="preserve"> </w:t>
      </w:r>
    </w:p>
    <w:p w14:paraId="48DA2A4B" w14:textId="77777777" w:rsidR="00266F39" w:rsidRDefault="00266F39" w:rsidP="00356BCA">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5</w:t>
      </w:r>
      <w:r>
        <w:rPr>
          <w:rFonts w:ascii="Times New Roman" w:hAnsi="Times New Roman" w:cs="Times New Roman"/>
          <w:b/>
          <w:i/>
          <w:sz w:val="20"/>
          <w:szCs w:val="20"/>
        </w:rPr>
        <w:t>:</w:t>
      </w:r>
    </w:p>
    <w:p w14:paraId="0B918063" w14:textId="77777777" w:rsidR="00EA071B" w:rsidRDefault="00EA071B" w:rsidP="00356BCA">
      <w:pPr>
        <w:numPr>
          <w:ilvl w:val="0"/>
          <w:numId w:val="5"/>
        </w:numPr>
        <w:spacing w:beforeLines="50" w:before="120" w:afterLines="50" w:after="120"/>
        <w:rPr>
          <w:rFonts w:ascii="Times New Roman" w:hAnsi="Times New Roman" w:cs="Times New Roman"/>
          <w:b/>
          <w:i/>
          <w:sz w:val="20"/>
          <w:szCs w:val="20"/>
        </w:rPr>
      </w:pPr>
      <w:r w:rsidRPr="00B44A6D">
        <w:rPr>
          <w:rFonts w:ascii="Times New Roman" w:hAnsi="Times New Roman" w:cs="Times New Roman"/>
          <w:b/>
          <w:i/>
          <w:sz w:val="20"/>
          <w:szCs w:val="20"/>
        </w:rPr>
        <w:t>On supported values of N for Rel-17 aperiodic SRS antenna switching with &gt;4Rx,</w:t>
      </w:r>
      <w:r>
        <w:rPr>
          <w:rFonts w:ascii="Times New Roman" w:hAnsi="Times New Roman" w:cs="Times New Roman"/>
          <w:b/>
          <w:i/>
          <w:sz w:val="20"/>
          <w:szCs w:val="20"/>
        </w:rPr>
        <w:t xml:space="preserve"> </w:t>
      </w:r>
      <w:r w:rsidRPr="00B44A6D">
        <w:rPr>
          <w:rFonts w:ascii="Times New Roman" w:hAnsi="Times New Roman" w:cs="Times New Roman"/>
          <w:b/>
          <w:i/>
          <w:sz w:val="20"/>
          <w:szCs w:val="20"/>
        </w:rPr>
        <w:t xml:space="preserve">all the non-zero integer values &lt;= N_max are supported for 1T6R, 2T6R, 2T8R and 4T8R, </w:t>
      </w:r>
      <w:r>
        <w:rPr>
          <w:rFonts w:ascii="Times New Roman" w:hAnsi="Times New Roman" w:cs="Times New Roman" w:hint="eastAsia"/>
          <w:b/>
          <w:i/>
          <w:sz w:val="20"/>
          <w:szCs w:val="20"/>
        </w:rPr>
        <w:t xml:space="preserve">and </w:t>
      </w:r>
      <w:r w:rsidRPr="00B44A6D">
        <w:rPr>
          <w:rFonts w:ascii="Times New Roman" w:hAnsi="Times New Roman" w:cs="Times New Roman"/>
          <w:b/>
          <w:i/>
          <w:sz w:val="20"/>
          <w:szCs w:val="20"/>
        </w:rPr>
        <w:t>N = 2, 3, 4 are supported for 1T8R.</w:t>
      </w:r>
    </w:p>
    <w:p w14:paraId="273298BD" w14:textId="77777777" w:rsidR="00266F39" w:rsidRDefault="00266F39" w:rsidP="00356BCA">
      <w:pPr>
        <w:pStyle w:val="xmsonormal"/>
        <w:snapToGrid w:val="0"/>
        <w:spacing w:beforeLines="50" w:before="120" w:afterLines="50" w:after="120"/>
        <w:jc w:val="both"/>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6</w:t>
      </w:r>
      <w:r>
        <w:rPr>
          <w:rFonts w:ascii="Times New Roman" w:hAnsi="Times New Roman" w:cs="Times New Roman"/>
          <w:b/>
          <w:i/>
          <w:sz w:val="20"/>
          <w:szCs w:val="20"/>
        </w:rPr>
        <w:t>:</w:t>
      </w:r>
    </w:p>
    <w:p w14:paraId="5B1A5224" w14:textId="77777777" w:rsidR="00266F39" w:rsidRDefault="00266F39" w:rsidP="00356BCA">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Up to one</w:t>
      </w:r>
      <w:r>
        <w:rPr>
          <w:rFonts w:ascii="Times New Roman" w:hAnsi="Times New Roman" w:cs="Times New Roman" w:hint="eastAsia"/>
          <w:b/>
          <w:i/>
          <w:sz w:val="20"/>
          <w:szCs w:val="20"/>
        </w:rPr>
        <w:t xml:space="preserve"> </w:t>
      </w:r>
      <w:r w:rsidRPr="000401EA">
        <w:rPr>
          <w:rFonts w:ascii="Times New Roman" w:hAnsi="Times New Roman" w:cs="Times New Roman"/>
          <w:b/>
          <w:i/>
          <w:sz w:val="20"/>
          <w:szCs w:val="20"/>
        </w:rPr>
        <w:t>periodic</w:t>
      </w:r>
      <w:r>
        <w:rPr>
          <w:rFonts w:ascii="Times New Roman" w:hAnsi="Times New Roman" w:cs="Times New Roman"/>
          <w:b/>
          <w:i/>
          <w:sz w:val="20"/>
          <w:szCs w:val="20"/>
        </w:rPr>
        <w:t>/semi-persistent</w:t>
      </w:r>
      <w:r w:rsidRPr="000401EA">
        <w:rPr>
          <w:rFonts w:ascii="Times New Roman" w:hAnsi="Times New Roman" w:cs="Times New Roman"/>
          <w:b/>
          <w:i/>
          <w:sz w:val="20"/>
          <w:szCs w:val="20"/>
        </w:rPr>
        <w:t xml:space="preserve"> antenna switching SRS</w:t>
      </w:r>
      <w:r>
        <w:rPr>
          <w:rFonts w:ascii="Times New Roman" w:hAnsi="Times New Roman" w:cs="Times New Roman"/>
          <w:b/>
          <w:i/>
          <w:sz w:val="20"/>
          <w:szCs w:val="20"/>
        </w:rPr>
        <w:t xml:space="preserve"> resource set is supported for </w:t>
      </w:r>
      <w:r w:rsidRPr="00E62959">
        <w:rPr>
          <w:rFonts w:ascii="Times New Roman" w:hAnsi="Times New Roman" w:cs="Times New Roman"/>
          <w:b/>
          <w:i/>
          <w:sz w:val="20"/>
          <w:szCs w:val="20"/>
        </w:rPr>
        <w:t>1T6R, 1T8R, 2T6R</w:t>
      </w:r>
      <w:r>
        <w:rPr>
          <w:rFonts w:ascii="Times New Roman" w:hAnsi="Times New Roman" w:cs="Times New Roman"/>
          <w:b/>
          <w:i/>
          <w:sz w:val="20"/>
          <w:szCs w:val="20"/>
        </w:rPr>
        <w:t>,</w:t>
      </w:r>
      <w:r w:rsidRPr="00E62959">
        <w:rPr>
          <w:rFonts w:ascii="Times New Roman" w:hAnsi="Times New Roman" w:cs="Times New Roman"/>
          <w:b/>
          <w:i/>
          <w:sz w:val="20"/>
          <w:szCs w:val="20"/>
        </w:rPr>
        <w:t xml:space="preserve"> 2T8R</w:t>
      </w:r>
      <w:r>
        <w:rPr>
          <w:rFonts w:ascii="Times New Roman" w:hAnsi="Times New Roman" w:cs="Times New Roman"/>
          <w:b/>
          <w:i/>
          <w:sz w:val="20"/>
          <w:szCs w:val="20"/>
        </w:rPr>
        <w:t xml:space="preserve"> or 4T8R, with K resources in the set.</w:t>
      </w:r>
    </w:p>
    <w:p w14:paraId="1BCE13DC" w14:textId="77777777" w:rsidR="00266F39" w:rsidRPr="00A4532C" w:rsidRDefault="00266F39" w:rsidP="00356BCA">
      <w:pPr>
        <w:pStyle w:val="xmsonormal"/>
        <w:numPr>
          <w:ilvl w:val="1"/>
          <w:numId w:val="5"/>
        </w:numPr>
        <w:snapToGrid w:val="0"/>
        <w:spacing w:beforeLines="50" w:before="120" w:afterLines="50" w:after="120"/>
        <w:jc w:val="both"/>
        <w:rPr>
          <w:rFonts w:ascii="Times New Roman" w:hAnsi="Times New Roman" w:cs="Times New Roman"/>
          <w:b/>
          <w:bCs/>
          <w:i/>
          <w:sz w:val="20"/>
          <w:szCs w:val="20"/>
        </w:rPr>
      </w:pPr>
      <w:r w:rsidRPr="00A4532C">
        <w:rPr>
          <w:rFonts w:ascii="Times New Roman" w:hAnsi="Times New Roman" w:cs="Times New Roman"/>
          <w:b/>
          <w:bCs/>
          <w:i/>
          <w:iCs/>
          <w:sz w:val="20"/>
          <w:szCs w:val="20"/>
        </w:rPr>
        <w:t>For 1T6R, K</w:t>
      </w:r>
      <w:r>
        <w:rPr>
          <w:rFonts w:ascii="Times New Roman" w:hAnsi="Times New Roman" w:cs="Times New Roman"/>
          <w:b/>
          <w:bCs/>
          <w:i/>
          <w:iCs/>
          <w:sz w:val="20"/>
          <w:szCs w:val="20"/>
        </w:rPr>
        <w:t xml:space="preserve"> = </w:t>
      </w:r>
      <w:r w:rsidRPr="00A4532C">
        <w:rPr>
          <w:rFonts w:ascii="Times New Roman" w:hAnsi="Times New Roman" w:cs="Times New Roman"/>
          <w:b/>
          <w:bCs/>
          <w:i/>
          <w:iCs/>
          <w:sz w:val="20"/>
          <w:szCs w:val="20"/>
        </w:rPr>
        <w:t>6.</w:t>
      </w:r>
    </w:p>
    <w:p w14:paraId="4BDC9E29" w14:textId="77777777" w:rsidR="00266F39" w:rsidRPr="00A4532C" w:rsidRDefault="00266F39" w:rsidP="00356BCA">
      <w:pPr>
        <w:pStyle w:val="xmsonormal"/>
        <w:numPr>
          <w:ilvl w:val="1"/>
          <w:numId w:val="5"/>
        </w:numPr>
        <w:snapToGrid w:val="0"/>
        <w:spacing w:beforeLines="50" w:before="120" w:afterLines="50" w:after="120"/>
        <w:jc w:val="both"/>
        <w:rPr>
          <w:rFonts w:ascii="Times New Roman" w:hAnsi="Times New Roman" w:cs="Times New Roman"/>
          <w:b/>
          <w:bCs/>
          <w:i/>
          <w:sz w:val="20"/>
          <w:szCs w:val="20"/>
        </w:rPr>
      </w:pPr>
      <w:r w:rsidRPr="00A4532C">
        <w:rPr>
          <w:rFonts w:ascii="Times New Roman" w:hAnsi="Times New Roman" w:cs="Times New Roman"/>
          <w:b/>
          <w:bCs/>
          <w:i/>
          <w:iCs/>
          <w:sz w:val="20"/>
          <w:szCs w:val="20"/>
        </w:rPr>
        <w:t>For 1T8R, K</w:t>
      </w:r>
      <w:r>
        <w:rPr>
          <w:rFonts w:ascii="Times New Roman" w:hAnsi="Times New Roman" w:cs="Times New Roman"/>
          <w:b/>
          <w:bCs/>
          <w:i/>
          <w:iCs/>
          <w:sz w:val="20"/>
          <w:szCs w:val="20"/>
        </w:rPr>
        <w:t xml:space="preserve"> = </w:t>
      </w:r>
      <w:r w:rsidRPr="00A4532C">
        <w:rPr>
          <w:rFonts w:ascii="Times New Roman" w:hAnsi="Times New Roman" w:cs="Times New Roman"/>
          <w:b/>
          <w:bCs/>
          <w:i/>
          <w:iCs/>
          <w:sz w:val="20"/>
          <w:szCs w:val="20"/>
        </w:rPr>
        <w:t>8.</w:t>
      </w:r>
    </w:p>
    <w:p w14:paraId="69AC706C" w14:textId="77777777" w:rsidR="00266F39" w:rsidRPr="00A4532C" w:rsidRDefault="00266F39" w:rsidP="00356BCA">
      <w:pPr>
        <w:pStyle w:val="xmsonormal"/>
        <w:numPr>
          <w:ilvl w:val="1"/>
          <w:numId w:val="5"/>
        </w:numPr>
        <w:snapToGrid w:val="0"/>
        <w:spacing w:beforeLines="50" w:before="120" w:afterLines="50" w:after="120"/>
        <w:jc w:val="both"/>
        <w:rPr>
          <w:rFonts w:ascii="Times New Roman" w:hAnsi="Times New Roman" w:cs="Times New Roman"/>
          <w:b/>
          <w:bCs/>
          <w:i/>
          <w:sz w:val="20"/>
          <w:szCs w:val="20"/>
        </w:rPr>
      </w:pPr>
      <w:r w:rsidRPr="00A4532C">
        <w:rPr>
          <w:rFonts w:ascii="Times New Roman" w:hAnsi="Times New Roman" w:cs="Times New Roman"/>
          <w:b/>
          <w:bCs/>
          <w:i/>
          <w:iCs/>
          <w:sz w:val="20"/>
          <w:szCs w:val="20"/>
        </w:rPr>
        <w:lastRenderedPageBreak/>
        <w:t>For 2T6R, K</w:t>
      </w:r>
      <w:r>
        <w:rPr>
          <w:rFonts w:ascii="Times New Roman" w:hAnsi="Times New Roman" w:cs="Times New Roman"/>
          <w:b/>
          <w:bCs/>
          <w:i/>
          <w:iCs/>
          <w:sz w:val="20"/>
          <w:szCs w:val="20"/>
        </w:rPr>
        <w:t xml:space="preserve"> = </w:t>
      </w:r>
      <w:r w:rsidRPr="00A4532C">
        <w:rPr>
          <w:rFonts w:ascii="Times New Roman" w:hAnsi="Times New Roman" w:cs="Times New Roman"/>
          <w:b/>
          <w:bCs/>
          <w:i/>
          <w:iCs/>
          <w:sz w:val="20"/>
          <w:szCs w:val="20"/>
        </w:rPr>
        <w:t>3.</w:t>
      </w:r>
    </w:p>
    <w:p w14:paraId="1761BDCC" w14:textId="77777777" w:rsidR="00266F39" w:rsidRPr="00A4532C" w:rsidRDefault="00266F39" w:rsidP="00356BCA">
      <w:pPr>
        <w:pStyle w:val="xmsonormal"/>
        <w:numPr>
          <w:ilvl w:val="1"/>
          <w:numId w:val="5"/>
        </w:numPr>
        <w:snapToGrid w:val="0"/>
        <w:spacing w:beforeLines="50" w:before="120" w:afterLines="50" w:after="120"/>
        <w:jc w:val="both"/>
        <w:rPr>
          <w:rFonts w:ascii="Times New Roman" w:hAnsi="Times New Roman" w:cs="Times New Roman"/>
          <w:b/>
          <w:bCs/>
          <w:i/>
          <w:sz w:val="20"/>
          <w:szCs w:val="20"/>
        </w:rPr>
      </w:pPr>
      <w:r w:rsidRPr="00A4532C">
        <w:rPr>
          <w:rFonts w:ascii="Times New Roman" w:hAnsi="Times New Roman" w:cs="Times New Roman"/>
          <w:b/>
          <w:bCs/>
          <w:i/>
          <w:iCs/>
          <w:sz w:val="20"/>
          <w:szCs w:val="20"/>
        </w:rPr>
        <w:t>For 2T8R, K</w:t>
      </w:r>
      <w:r>
        <w:rPr>
          <w:rFonts w:ascii="Times New Roman" w:hAnsi="Times New Roman" w:cs="Times New Roman"/>
          <w:b/>
          <w:bCs/>
          <w:i/>
          <w:iCs/>
          <w:sz w:val="20"/>
          <w:szCs w:val="20"/>
        </w:rPr>
        <w:t xml:space="preserve"> = </w:t>
      </w:r>
      <w:r w:rsidRPr="00A4532C">
        <w:rPr>
          <w:rFonts w:ascii="Times New Roman" w:hAnsi="Times New Roman" w:cs="Times New Roman"/>
          <w:b/>
          <w:bCs/>
          <w:i/>
          <w:iCs/>
          <w:sz w:val="20"/>
          <w:szCs w:val="20"/>
        </w:rPr>
        <w:t>4.</w:t>
      </w:r>
    </w:p>
    <w:p w14:paraId="1BBAF76E" w14:textId="77777777" w:rsidR="00266F39" w:rsidRPr="00A4532C" w:rsidRDefault="00266F39" w:rsidP="00356BCA">
      <w:pPr>
        <w:pStyle w:val="xmsonormal"/>
        <w:numPr>
          <w:ilvl w:val="1"/>
          <w:numId w:val="5"/>
        </w:numPr>
        <w:snapToGrid w:val="0"/>
        <w:spacing w:beforeLines="50" w:before="120" w:afterLines="50" w:after="120"/>
        <w:jc w:val="both"/>
        <w:rPr>
          <w:rFonts w:ascii="Times New Roman" w:hAnsi="Times New Roman" w:cs="Times New Roman"/>
          <w:b/>
          <w:bCs/>
          <w:i/>
          <w:sz w:val="20"/>
          <w:szCs w:val="20"/>
        </w:rPr>
      </w:pPr>
      <w:r w:rsidRPr="00A4532C">
        <w:rPr>
          <w:rFonts w:ascii="Times New Roman" w:hAnsi="Times New Roman" w:cs="Times New Roman"/>
          <w:b/>
          <w:bCs/>
          <w:i/>
          <w:iCs/>
          <w:sz w:val="20"/>
          <w:szCs w:val="20"/>
        </w:rPr>
        <w:t>For 4T8R, K</w:t>
      </w:r>
      <w:r>
        <w:rPr>
          <w:rFonts w:ascii="Times New Roman" w:hAnsi="Times New Roman" w:cs="Times New Roman"/>
          <w:b/>
          <w:bCs/>
          <w:i/>
          <w:iCs/>
          <w:sz w:val="20"/>
          <w:szCs w:val="20"/>
        </w:rPr>
        <w:t xml:space="preserve"> = </w:t>
      </w:r>
      <w:r w:rsidRPr="00A4532C">
        <w:rPr>
          <w:rFonts w:ascii="Times New Roman" w:hAnsi="Times New Roman" w:cs="Times New Roman"/>
          <w:b/>
          <w:bCs/>
          <w:i/>
          <w:iCs/>
          <w:sz w:val="20"/>
          <w:szCs w:val="20"/>
        </w:rPr>
        <w:t>2.</w:t>
      </w:r>
    </w:p>
    <w:p w14:paraId="1E080C89" w14:textId="77777777" w:rsidR="00266F39" w:rsidRDefault="00266F39" w:rsidP="00356BCA">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7</w:t>
      </w:r>
      <w:r>
        <w:rPr>
          <w:rFonts w:ascii="Times New Roman" w:hAnsi="Times New Roman" w:cs="Times New Roman"/>
          <w:b/>
          <w:i/>
          <w:sz w:val="20"/>
          <w:szCs w:val="20"/>
        </w:rPr>
        <w:t>:</w:t>
      </w:r>
    </w:p>
    <w:p w14:paraId="4E050D65" w14:textId="77777777" w:rsidR="00EA071B" w:rsidRDefault="00EA071B" w:rsidP="00356BCA">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For </w:t>
      </w:r>
      <w:r w:rsidRPr="00B44A6D">
        <w:rPr>
          <w:rFonts w:ascii="Times New Roman" w:hAnsi="Times New Roman" w:cs="Times New Roman"/>
          <w:b/>
          <w:i/>
          <w:sz w:val="20"/>
          <w:szCs w:val="20"/>
        </w:rPr>
        <w:t xml:space="preserve">aperiodic antenna switching SRS with </w:t>
      </w:r>
      <w:r>
        <w:rPr>
          <w:rFonts w:ascii="Times New Roman" w:hAnsi="Times New Roman" w:cs="Times New Roman" w:hint="eastAsia"/>
          <w:b/>
          <w:i/>
          <w:sz w:val="20"/>
          <w:szCs w:val="20"/>
        </w:rPr>
        <w:t xml:space="preserve">up to </w:t>
      </w:r>
      <w:r w:rsidRPr="00B44A6D">
        <w:rPr>
          <w:rFonts w:ascii="Times New Roman" w:hAnsi="Times New Roman" w:cs="Times New Roman"/>
          <w:b/>
          <w:i/>
          <w:sz w:val="20"/>
          <w:szCs w:val="20"/>
        </w:rPr>
        <w:t>4Rx</w:t>
      </w:r>
      <w:r>
        <w:rPr>
          <w:rFonts w:ascii="Times New Roman" w:hAnsi="Times New Roman" w:cs="Times New Roman"/>
          <w:b/>
          <w:i/>
          <w:sz w:val="20"/>
          <w:szCs w:val="20"/>
        </w:rPr>
        <w:t xml:space="preserve">, </w:t>
      </w:r>
      <w:r>
        <w:rPr>
          <w:rFonts w:ascii="Times New Roman" w:hAnsi="Times New Roman" w:cs="Times New Roman" w:hint="eastAsia"/>
          <w:b/>
          <w:i/>
          <w:sz w:val="20"/>
          <w:szCs w:val="20"/>
        </w:rPr>
        <w:t>the following enhancements are supported:</w:t>
      </w:r>
    </w:p>
    <w:p w14:paraId="32DFB5E8" w14:textId="77777777" w:rsidR="00EA071B" w:rsidRDefault="00EA071B" w:rsidP="00356BCA">
      <w:pPr>
        <w:numPr>
          <w:ilvl w:val="1"/>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2 SRS </w:t>
      </w:r>
      <w:r>
        <w:rPr>
          <w:rFonts w:ascii="Times New Roman" w:hAnsi="Times New Roman" w:cs="Times New Roman"/>
          <w:b/>
          <w:i/>
          <w:sz w:val="20"/>
          <w:szCs w:val="20"/>
        </w:rPr>
        <w:t>resource</w:t>
      </w:r>
      <w:r>
        <w:rPr>
          <w:rFonts w:ascii="Times New Roman" w:hAnsi="Times New Roman" w:cs="Times New Roman" w:hint="eastAsia"/>
          <w:b/>
          <w:i/>
          <w:sz w:val="20"/>
          <w:szCs w:val="20"/>
        </w:rPr>
        <w:t xml:space="preserve"> sets with one SRS resource per set is supported for 1T2R and 2T4R;</w:t>
      </w:r>
    </w:p>
    <w:p w14:paraId="4B52536E" w14:textId="77777777" w:rsidR="00EA071B" w:rsidRDefault="00EA071B" w:rsidP="00356BCA">
      <w:pPr>
        <w:numPr>
          <w:ilvl w:val="1"/>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4 SRS resource sets with one SRS resource per set is supported for 1T4R;</w:t>
      </w:r>
    </w:p>
    <w:p w14:paraId="35D59692" w14:textId="78A7CA3F" w:rsidR="00266F39" w:rsidRDefault="006D08FE" w:rsidP="00356BCA">
      <w:pPr>
        <w:numPr>
          <w:ilvl w:val="1"/>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O</w:t>
      </w:r>
      <w:r w:rsidR="00EA071B" w:rsidRPr="00601918">
        <w:rPr>
          <w:rFonts w:ascii="Times New Roman" w:hAnsi="Times New Roman" w:cs="Times New Roman"/>
          <w:b/>
          <w:i/>
          <w:sz w:val="20"/>
          <w:szCs w:val="20"/>
        </w:rPr>
        <w:t xml:space="preserve">ne SRS resource set with </w:t>
      </w:r>
      <w:r w:rsidR="00EA071B">
        <w:rPr>
          <w:rFonts w:ascii="Times New Roman" w:hAnsi="Times New Roman" w:cs="Times New Roman" w:hint="eastAsia"/>
          <w:b/>
          <w:i/>
          <w:sz w:val="20"/>
          <w:szCs w:val="20"/>
        </w:rPr>
        <w:t>four</w:t>
      </w:r>
      <w:r w:rsidR="00EA071B" w:rsidRPr="00601918">
        <w:rPr>
          <w:rFonts w:ascii="Times New Roman" w:hAnsi="Times New Roman" w:cs="Times New Roman"/>
          <w:b/>
          <w:i/>
          <w:sz w:val="20"/>
          <w:szCs w:val="20"/>
        </w:rPr>
        <w:t xml:space="preserve"> SRS resources </w:t>
      </w:r>
      <w:r w:rsidR="00EA071B">
        <w:rPr>
          <w:rFonts w:ascii="Times New Roman" w:hAnsi="Times New Roman" w:cs="Times New Roman"/>
          <w:b/>
          <w:i/>
          <w:sz w:val="20"/>
          <w:szCs w:val="20"/>
        </w:rPr>
        <w:t xml:space="preserve">in the set </w:t>
      </w:r>
      <w:r w:rsidR="00EA071B">
        <w:rPr>
          <w:rFonts w:ascii="Times New Roman" w:hAnsi="Times New Roman" w:cs="Times New Roman" w:hint="eastAsia"/>
          <w:b/>
          <w:i/>
          <w:sz w:val="20"/>
          <w:szCs w:val="20"/>
        </w:rPr>
        <w:t xml:space="preserve">is </w:t>
      </w:r>
      <w:r w:rsidR="00EA071B" w:rsidRPr="00601918">
        <w:rPr>
          <w:rFonts w:ascii="Times New Roman" w:hAnsi="Times New Roman" w:cs="Times New Roman"/>
          <w:b/>
          <w:i/>
          <w:sz w:val="20"/>
          <w:szCs w:val="20"/>
        </w:rPr>
        <w:t>supported for 1T4R</w:t>
      </w:r>
      <w:r w:rsidR="00EA071B">
        <w:rPr>
          <w:rFonts w:ascii="Times New Roman" w:hAnsi="Times New Roman" w:cs="Times New Roman" w:hint="eastAsia"/>
          <w:b/>
          <w:i/>
          <w:sz w:val="20"/>
          <w:szCs w:val="20"/>
        </w:rPr>
        <w:t xml:space="preserve"> when </w:t>
      </w:r>
      <w:r w:rsidR="00EA071B" w:rsidRPr="002A3023">
        <w:rPr>
          <w:rFonts w:ascii="Times New Roman" w:hAnsi="Times New Roman" w:cs="Times New Roman"/>
          <w:b/>
          <w:i/>
          <w:sz w:val="20"/>
          <w:szCs w:val="20"/>
        </w:rPr>
        <w:t>SRS transmission over any OFDM symbols within the slot is supported</w:t>
      </w:r>
      <w:r w:rsidR="00EA071B">
        <w:rPr>
          <w:rFonts w:ascii="Times New Roman" w:hAnsi="Times New Roman" w:cs="Times New Roman"/>
          <w:b/>
          <w:i/>
          <w:sz w:val="20"/>
          <w:szCs w:val="20"/>
        </w:rPr>
        <w:t>.</w:t>
      </w:r>
    </w:p>
    <w:p w14:paraId="33141D67" w14:textId="77777777" w:rsidR="004365E0" w:rsidRDefault="004365E0" w:rsidP="00356BCA">
      <w:pPr>
        <w:spacing w:before="50" w:after="50"/>
        <w:rPr>
          <w:rFonts w:ascii="Times New Roman" w:hAnsi="Times New Roman" w:cs="Times New Roman"/>
          <w:b/>
          <w:i/>
          <w:color w:val="000000" w:themeColor="text1"/>
          <w:sz w:val="20"/>
          <w:szCs w:val="20"/>
        </w:rPr>
      </w:pPr>
      <w:r w:rsidRPr="003A35FF">
        <w:rPr>
          <w:rFonts w:ascii="Times New Roman" w:hAnsi="Times New Roman" w:cs="Times New Roman"/>
          <w:b/>
          <w:i/>
          <w:color w:val="000000" w:themeColor="text1"/>
          <w:sz w:val="20"/>
          <w:szCs w:val="20"/>
        </w:rPr>
        <w:t xml:space="preserve">Proposal </w:t>
      </w:r>
      <w:r>
        <w:rPr>
          <w:rFonts w:ascii="Times New Roman" w:hAnsi="Times New Roman" w:cs="Times New Roman" w:hint="eastAsia"/>
          <w:b/>
          <w:i/>
          <w:color w:val="000000" w:themeColor="text1"/>
          <w:sz w:val="20"/>
          <w:szCs w:val="20"/>
        </w:rPr>
        <w:t>8</w:t>
      </w:r>
      <w:r>
        <w:rPr>
          <w:rFonts w:ascii="Times New Roman" w:hAnsi="Times New Roman" w:cs="Times New Roman"/>
          <w:b/>
          <w:i/>
          <w:color w:val="000000" w:themeColor="text1"/>
          <w:sz w:val="20"/>
          <w:szCs w:val="20"/>
        </w:rPr>
        <w:t>:</w:t>
      </w:r>
    </w:p>
    <w:p w14:paraId="25B8CA17" w14:textId="77777777" w:rsidR="004365E0" w:rsidRDefault="004365E0" w:rsidP="00356BCA">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w:r>
        <w:rPr>
          <w:rFonts w:ascii="Times New Roman" w:hAnsi="Times New Roman" w:cs="Times New Roman" w:hint="eastAsia"/>
          <w:b/>
          <w:i/>
          <w:color w:val="000000" w:themeColor="text1"/>
          <w:sz w:val="20"/>
          <w:szCs w:val="20"/>
        </w:rPr>
        <w:t xml:space="preserve">It should be clarify that </w:t>
      </w:r>
      <w:r w:rsidRPr="00B91C7F">
        <w:rPr>
          <w:rFonts w:ascii="Times New Roman" w:hAnsi="Times New Roman" w:cs="Times New Roman"/>
          <w:b/>
          <w:i/>
          <w:color w:val="000000" w:themeColor="text1"/>
          <w:sz w:val="20"/>
          <w:szCs w:val="20"/>
        </w:rPr>
        <w:t>the</w:t>
      </w:r>
      <w:r w:rsidRPr="00B91C7F">
        <w:rPr>
          <w:rFonts w:ascii="Times New Roman" w:hAnsi="Times New Roman" w:cs="Times New Roman" w:hint="eastAsia"/>
          <w:b/>
          <w:i/>
          <w:color w:val="000000" w:themeColor="text1"/>
          <w:sz w:val="20"/>
          <w:szCs w:val="20"/>
        </w:rPr>
        <w:t xml:space="preserve"> </w:t>
      </w:r>
      <m:oMath>
        <m:sSub>
          <m:sSubPr>
            <m:ctrlPr>
              <w:rPr>
                <w:rFonts w:ascii="Cambria Math" w:eastAsia="微软雅黑" w:hAnsi="Cambria Math" w:cs="Times New Roman"/>
                <w:b/>
                <w:bCs/>
                <w:i/>
                <w:iCs/>
                <w:color w:val="000000" w:themeColor="text1"/>
                <w:sz w:val="20"/>
                <w:szCs w:val="20"/>
                <w:lang w:val="en-GB"/>
              </w:rPr>
            </m:ctrlPr>
          </m:sSubPr>
          <m:e>
            <m:r>
              <m:rPr>
                <m:sty m:val="bi"/>
              </m:rPr>
              <w:rPr>
                <w:rFonts w:ascii="Cambria Math" w:eastAsia="微软雅黑" w:hAnsi="Cambria Math" w:cs="Times New Roman"/>
                <w:color w:val="000000" w:themeColor="text1"/>
                <w:sz w:val="20"/>
                <w:szCs w:val="20"/>
                <w:lang w:val="en-GB"/>
              </w:rPr>
              <m:t>N</m:t>
            </m:r>
          </m:e>
          <m:sub>
            <m:r>
              <m:rPr>
                <m:sty m:val="bi"/>
              </m:rPr>
              <w:rPr>
                <w:rFonts w:ascii="Cambria Math" w:eastAsia="微软雅黑" w:hAnsi="Cambria Math" w:cs="Times New Roman"/>
                <w:color w:val="000000" w:themeColor="text1"/>
                <w:sz w:val="20"/>
                <w:szCs w:val="20"/>
                <w:lang w:val="en-GB"/>
              </w:rPr>
              <m:t>s</m:t>
            </m:r>
          </m:sub>
        </m:sSub>
        <m:r>
          <m:rPr>
            <m:sty m:val="bi"/>
          </m:rPr>
          <w:rPr>
            <w:rFonts w:ascii="Cambria Math" w:eastAsia="微软雅黑" w:hAnsi="Cambria Math" w:cs="Times New Roman"/>
            <w:color w:val="000000" w:themeColor="text1"/>
            <w:sz w:val="20"/>
            <w:szCs w:val="20"/>
            <w:lang w:val="en-GB"/>
          </w:rPr>
          <m:t>∈</m:t>
        </m:r>
        <m:d>
          <m:dPr>
            <m:begChr m:val="{"/>
            <m:endChr m:val="}"/>
            <m:ctrlPr>
              <w:rPr>
                <w:rFonts w:ascii="Cambria Math" w:eastAsia="微软雅黑" w:hAnsi="Cambria Math" w:cs="Times New Roman"/>
                <w:b/>
                <w:bCs/>
                <w:i/>
                <w:iCs/>
                <w:color w:val="000000" w:themeColor="text1"/>
                <w:sz w:val="20"/>
                <w:szCs w:val="20"/>
                <w:lang w:val="en-GB"/>
              </w:rPr>
            </m:ctrlPr>
          </m:dPr>
          <m:e>
            <m:r>
              <m:rPr>
                <m:sty m:val="bi"/>
              </m:rPr>
              <w:rPr>
                <w:rFonts w:ascii="Cambria Math" w:eastAsia="微软雅黑" w:hAnsi="Cambria Math" w:cs="Times New Roman"/>
                <w:color w:val="000000" w:themeColor="text1"/>
                <w:sz w:val="20"/>
                <w:szCs w:val="20"/>
                <w:lang w:val="en-GB"/>
              </w:rPr>
              <m:t>8,12</m:t>
            </m:r>
          </m:e>
        </m:d>
      </m:oMath>
      <w:r w:rsidRPr="00C9265F">
        <w:rPr>
          <w:rFonts w:ascii="Times New Roman" w:hAnsi="Times New Roman" w:cs="Times New Roman" w:hint="eastAsia"/>
          <w:b/>
          <w:i/>
          <w:color w:val="000000" w:themeColor="text1"/>
          <w:sz w:val="20"/>
          <w:szCs w:val="20"/>
        </w:rPr>
        <w:t xml:space="preserve"> </w:t>
      </w:r>
      <w:r w:rsidRPr="00B91C7F">
        <w:rPr>
          <w:rFonts w:ascii="Times New Roman" w:hAnsi="Times New Roman" w:cs="Times New Roman" w:hint="eastAsia"/>
          <w:b/>
          <w:i/>
          <w:color w:val="000000" w:themeColor="text1"/>
          <w:sz w:val="20"/>
          <w:szCs w:val="20"/>
        </w:rPr>
        <w:t>OFDM symbols</w:t>
      </w:r>
      <w:r>
        <w:rPr>
          <w:rFonts w:ascii="Times New Roman" w:hAnsi="Times New Roman" w:cs="Times New Roman" w:hint="eastAsia"/>
          <w:b/>
          <w:i/>
          <w:color w:val="000000" w:themeColor="text1"/>
          <w:sz w:val="20"/>
          <w:szCs w:val="20"/>
        </w:rPr>
        <w:t xml:space="preserve"> </w:t>
      </w:r>
      <w:r w:rsidRPr="00B91C7F">
        <w:rPr>
          <w:rFonts w:ascii="Times New Roman" w:hAnsi="Times New Roman" w:cs="Times New Roman" w:hint="eastAsia"/>
          <w:b/>
          <w:i/>
          <w:color w:val="000000" w:themeColor="text1"/>
          <w:sz w:val="20"/>
          <w:szCs w:val="20"/>
        </w:rPr>
        <w:t>are adjacent in a slot</w:t>
      </w:r>
      <w:r w:rsidRPr="00394212">
        <w:rPr>
          <w:rFonts w:ascii="Times New Roman" w:hAnsi="Times New Roman" w:cs="Times New Roman"/>
          <w:b/>
          <w:i/>
          <w:color w:val="000000" w:themeColor="text1"/>
          <w:sz w:val="20"/>
          <w:szCs w:val="20"/>
        </w:rPr>
        <w:t>.</w:t>
      </w:r>
      <w:r w:rsidRPr="003A35FF">
        <w:rPr>
          <w:rFonts w:ascii="Times New Roman" w:hAnsi="Times New Roman" w:cs="Times New Roman"/>
          <w:b/>
          <w:i/>
          <w:color w:val="000000" w:themeColor="text1"/>
          <w:sz w:val="20"/>
          <w:szCs w:val="20"/>
        </w:rPr>
        <w:t xml:space="preserve"> </w:t>
      </w:r>
    </w:p>
    <w:p w14:paraId="3D2DADBF" w14:textId="77777777" w:rsidR="004365E0" w:rsidRDefault="005D3DD0" w:rsidP="00356BCA">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m:oMath>
        <m:sSub>
          <m:sSubPr>
            <m:ctrlPr>
              <w:rPr>
                <w:rFonts w:ascii="Cambria Math" w:eastAsia="微软雅黑" w:hAnsi="Cambria Math" w:cs="Times New Roman"/>
                <w:b/>
                <w:bCs/>
                <w:i/>
                <w:iCs/>
                <w:color w:val="000000" w:themeColor="text1"/>
                <w:sz w:val="20"/>
                <w:szCs w:val="20"/>
                <w:lang w:val="en-GB"/>
              </w:rPr>
            </m:ctrlPr>
          </m:sSubPr>
          <m:e>
            <m:r>
              <m:rPr>
                <m:sty m:val="bi"/>
              </m:rPr>
              <w:rPr>
                <w:rFonts w:ascii="Cambria Math" w:eastAsia="微软雅黑" w:hAnsi="Cambria Math" w:cs="Times New Roman"/>
                <w:color w:val="000000" w:themeColor="text1"/>
                <w:sz w:val="20"/>
                <w:szCs w:val="20"/>
                <w:lang w:val="en-GB"/>
              </w:rPr>
              <m:t>N</m:t>
            </m:r>
          </m:e>
          <m:sub>
            <m:r>
              <m:rPr>
                <m:sty m:val="bi"/>
              </m:rPr>
              <w:rPr>
                <w:rFonts w:ascii="Cambria Math" w:eastAsia="微软雅黑" w:hAnsi="Cambria Math" w:cs="Times New Roman"/>
                <w:color w:val="000000" w:themeColor="text1"/>
                <w:sz w:val="20"/>
                <w:szCs w:val="20"/>
                <w:lang w:val="en-GB"/>
              </w:rPr>
              <m:t>s</m:t>
            </m:r>
          </m:sub>
        </m:sSub>
        <m:r>
          <m:rPr>
            <m:sty m:val="bi"/>
          </m:rPr>
          <w:rPr>
            <w:rFonts w:ascii="Cambria Math" w:eastAsia="微软雅黑" w:hAnsi="Cambria Math" w:cs="Times New Roman"/>
            <w:color w:val="000000" w:themeColor="text1"/>
            <w:sz w:val="20"/>
            <w:szCs w:val="20"/>
            <w:lang w:val="en-GB"/>
          </w:rPr>
          <m:t>∈</m:t>
        </m:r>
        <m:d>
          <m:dPr>
            <m:begChr m:val="{"/>
            <m:endChr m:val="}"/>
            <m:ctrlPr>
              <w:rPr>
                <w:rFonts w:ascii="Cambria Math" w:eastAsia="微软雅黑" w:hAnsi="Cambria Math" w:cs="Times New Roman"/>
                <w:b/>
                <w:bCs/>
                <w:i/>
                <w:iCs/>
                <w:color w:val="000000" w:themeColor="text1"/>
                <w:sz w:val="20"/>
                <w:szCs w:val="20"/>
                <w:lang w:val="en-GB"/>
              </w:rPr>
            </m:ctrlPr>
          </m:dPr>
          <m:e>
            <m:r>
              <m:rPr>
                <m:sty m:val="bi"/>
              </m:rPr>
              <w:rPr>
                <w:rFonts w:ascii="Cambria Math" w:eastAsia="微软雅黑" w:hAnsi="Cambria Math" w:cs="Times New Roman"/>
                <w:color w:val="000000" w:themeColor="text1"/>
                <w:sz w:val="20"/>
                <w:szCs w:val="20"/>
                <w:lang w:val="en-GB"/>
              </w:rPr>
              <m:t>10,14</m:t>
            </m:r>
          </m:e>
        </m:d>
      </m:oMath>
      <w:r w:rsidR="004365E0" w:rsidRPr="00474046">
        <w:rPr>
          <w:rFonts w:ascii="Times New Roman" w:hAnsi="Times New Roman" w:cs="Times New Roman" w:hint="eastAsia"/>
          <w:b/>
          <w:i/>
          <w:color w:val="000000" w:themeColor="text1"/>
          <w:sz w:val="20"/>
          <w:szCs w:val="20"/>
        </w:rPr>
        <w:t xml:space="preserve"> O</w:t>
      </w:r>
      <w:r w:rsidR="004365E0" w:rsidRPr="00B91C7F">
        <w:rPr>
          <w:rFonts w:ascii="Times New Roman" w:hAnsi="Times New Roman" w:cs="Times New Roman" w:hint="eastAsia"/>
          <w:b/>
          <w:i/>
          <w:color w:val="000000" w:themeColor="text1"/>
          <w:sz w:val="20"/>
          <w:szCs w:val="20"/>
        </w:rPr>
        <w:t>FDM symbols</w:t>
      </w:r>
      <w:r w:rsidR="004365E0">
        <w:rPr>
          <w:rFonts w:ascii="Times New Roman" w:hAnsi="Times New Roman" w:cs="Times New Roman" w:hint="eastAsia"/>
          <w:b/>
          <w:i/>
          <w:color w:val="000000" w:themeColor="text1"/>
          <w:sz w:val="20"/>
          <w:szCs w:val="20"/>
        </w:rPr>
        <w:t xml:space="preserve"> in an SRS resource are not supported in Rel-17.</w:t>
      </w:r>
    </w:p>
    <w:p w14:paraId="1C6F469D" w14:textId="77777777" w:rsidR="004365E0" w:rsidRPr="003A35FF" w:rsidRDefault="004365E0" w:rsidP="00356BCA">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w:r>
        <w:rPr>
          <w:rFonts w:ascii="Times New Roman" w:hAnsi="Times New Roman" w:cs="Times New Roman" w:hint="eastAsia"/>
          <w:b/>
          <w:i/>
          <w:color w:val="000000" w:themeColor="text1"/>
          <w:sz w:val="20"/>
          <w:szCs w:val="20"/>
        </w:rPr>
        <w:t xml:space="preserve">The other options </w:t>
      </w:r>
      <w:r w:rsidRPr="00F03D96">
        <w:rPr>
          <w:rFonts w:ascii="Times New Roman" w:hAnsi="Times New Roman" w:cs="Times New Roman"/>
          <w:b/>
          <w:i/>
          <w:color w:val="000000" w:themeColor="text1"/>
          <w:sz w:val="20"/>
          <w:szCs w:val="20"/>
        </w:rPr>
        <w:t xml:space="preserve">to reduce SRS </w:t>
      </w:r>
      <w:r>
        <w:rPr>
          <w:rFonts w:ascii="Times New Roman" w:hAnsi="Times New Roman" w:cs="Times New Roman" w:hint="eastAsia"/>
          <w:b/>
          <w:i/>
          <w:color w:val="000000" w:themeColor="text1"/>
          <w:sz w:val="20"/>
          <w:szCs w:val="20"/>
        </w:rPr>
        <w:t>bandwidth</w:t>
      </w:r>
      <w:r w:rsidRPr="00F03D96">
        <w:rPr>
          <w:rFonts w:ascii="Times New Roman" w:hAnsi="Times New Roman" w:cs="Times New Roman"/>
          <w:b/>
          <w:i/>
          <w:color w:val="000000" w:themeColor="text1"/>
          <w:sz w:val="20"/>
          <w:szCs w:val="20"/>
        </w:rPr>
        <w:t xml:space="preserve"> for R&gt;1</w:t>
      </w:r>
      <w:r>
        <w:rPr>
          <w:rFonts w:ascii="Times New Roman" w:hAnsi="Times New Roman" w:cs="Times New Roman" w:hint="eastAsia"/>
          <w:b/>
          <w:i/>
          <w:color w:val="000000" w:themeColor="text1"/>
          <w:sz w:val="20"/>
          <w:szCs w:val="20"/>
        </w:rPr>
        <w:t xml:space="preserve"> is not </w:t>
      </w:r>
      <w:r>
        <w:rPr>
          <w:rFonts w:ascii="Times New Roman" w:hAnsi="Times New Roman" w:cs="Times New Roman"/>
          <w:b/>
          <w:i/>
          <w:color w:val="000000" w:themeColor="text1"/>
          <w:sz w:val="20"/>
          <w:szCs w:val="20"/>
        </w:rPr>
        <w:t>consider</w:t>
      </w:r>
      <w:r>
        <w:rPr>
          <w:rFonts w:ascii="Times New Roman" w:hAnsi="Times New Roman" w:cs="Times New Roman" w:hint="eastAsia"/>
          <w:b/>
          <w:i/>
          <w:color w:val="000000" w:themeColor="text1"/>
          <w:sz w:val="20"/>
          <w:szCs w:val="20"/>
        </w:rPr>
        <w:t xml:space="preserve">ed. </w:t>
      </w:r>
    </w:p>
    <w:p w14:paraId="24ACB3B2" w14:textId="77777777" w:rsidR="00A949F4" w:rsidRPr="006F606C" w:rsidRDefault="00A949F4" w:rsidP="00356BCA">
      <w:pPr>
        <w:spacing w:before="50" w:after="50"/>
        <w:rPr>
          <w:rFonts w:ascii="Times New Roman" w:hAnsi="Times New Roman" w:cs="Times New Roman"/>
          <w:b/>
          <w:i/>
          <w:color w:val="000000" w:themeColor="text1"/>
          <w:sz w:val="20"/>
          <w:szCs w:val="20"/>
        </w:rPr>
      </w:pPr>
      <w:r w:rsidRPr="006F606C">
        <w:rPr>
          <w:rFonts w:ascii="Times New Roman" w:hAnsi="Times New Roman" w:cs="Times New Roman"/>
          <w:b/>
          <w:i/>
          <w:color w:val="000000" w:themeColor="text1"/>
          <w:sz w:val="20"/>
          <w:szCs w:val="20"/>
        </w:rPr>
        <w:t xml:space="preserve">Proposal 9: </w:t>
      </w:r>
    </w:p>
    <w:p w14:paraId="107676A7" w14:textId="77777777" w:rsidR="00A949F4" w:rsidRPr="006F606C" w:rsidRDefault="005D3DD0" w:rsidP="00356BCA">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m:oMath>
        <m:f>
          <m:fPr>
            <m:ctrlPr>
              <w:rPr>
                <w:rFonts w:ascii="Cambria Math" w:hAnsi="Cambria Math" w:cs="Times New Roman"/>
                <w:b/>
                <w:i/>
                <w:color w:val="000000" w:themeColor="text1"/>
                <w:sz w:val="20"/>
                <w:szCs w:val="20"/>
              </w:rPr>
            </m:ctrlPr>
          </m:fPr>
          <m:num>
            <m:r>
              <m:rPr>
                <m:sty m:val="bi"/>
              </m:rPr>
              <w:rPr>
                <w:rFonts w:ascii="Cambria Math" w:hAnsi="Cambria Math" w:cs="Times New Roman"/>
                <w:color w:val="000000" w:themeColor="text1"/>
                <w:sz w:val="20"/>
                <w:szCs w:val="20"/>
              </w:rPr>
              <m:t>1</m:t>
            </m:r>
          </m:num>
          <m:den>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F</m:t>
                </m:r>
              </m:sub>
            </m:sSub>
          </m:den>
        </m:f>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m</m:t>
            </m:r>
          </m:e>
          <m:sub>
            <m:r>
              <m:rPr>
                <m:sty m:val="bi"/>
              </m:rPr>
              <w:rPr>
                <w:rFonts w:ascii="Cambria Math" w:hAnsi="Cambria Math" w:cs="Times New Roman"/>
                <w:color w:val="000000" w:themeColor="text1"/>
                <w:sz w:val="20"/>
                <w:szCs w:val="20"/>
              </w:rPr>
              <m:t xml:space="preserve">SRS, </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oMath>
      <w:r w:rsidR="00A949F4" w:rsidRPr="006F606C">
        <w:rPr>
          <w:rFonts w:ascii="Times New Roman" w:hAnsi="Times New Roman" w:cs="Times New Roman"/>
          <w:b/>
          <w:i/>
          <w:noProof/>
          <w:color w:val="000000" w:themeColor="text1"/>
          <w:sz w:val="20"/>
          <w:szCs w:val="20"/>
        </w:rPr>
        <w:t>should be multiple of 4</w:t>
      </w:r>
      <w:r w:rsidR="00A949F4" w:rsidRPr="006F606C">
        <w:rPr>
          <w:rFonts w:ascii="Times New Roman" w:hAnsi="Times New Roman" w:cs="Times New Roman" w:hint="eastAsia"/>
          <w:b/>
          <w:i/>
          <w:noProof/>
          <w:color w:val="000000" w:themeColor="text1"/>
          <w:sz w:val="20"/>
          <w:szCs w:val="20"/>
        </w:rPr>
        <w:t>，</w:t>
      </w:r>
      <w:r w:rsidR="00A949F4" w:rsidRPr="006F606C">
        <w:rPr>
          <w:rFonts w:ascii="Times New Roman" w:hAnsi="Times New Roman" w:cs="Times New Roman"/>
          <w:b/>
          <w:i/>
          <w:noProof/>
          <w:color w:val="000000" w:themeColor="text1"/>
          <w:sz w:val="20"/>
          <w:szCs w:val="20"/>
        </w:rPr>
        <w:t>and</w:t>
      </w:r>
      <w:r w:rsidR="00A949F4" w:rsidRPr="006F606C">
        <w:rPr>
          <w:rFonts w:ascii="Times New Roman" w:hAnsi="Times New Roman" w:cs="Times New Roman"/>
          <w:b/>
          <w:i/>
          <w:color w:val="000000" w:themeColor="text1"/>
          <w:sz w:val="20"/>
          <w:szCs w:val="20"/>
        </w:rPr>
        <w:t xml:space="preserve"> </w:t>
      </w:r>
    </w:p>
    <w:p w14:paraId="2BB2A6FB" w14:textId="77777777" w:rsidR="00A949F4" w:rsidRPr="006F606C" w:rsidRDefault="00A949F4" w:rsidP="00356BCA">
      <w:pPr>
        <w:pStyle w:val="a7"/>
        <w:numPr>
          <w:ilvl w:val="0"/>
          <w:numId w:val="34"/>
        </w:numPr>
        <w:spacing w:beforeLines="50" w:before="120" w:afterLines="50" w:after="120"/>
        <w:ind w:firstLineChars="0"/>
        <w:rPr>
          <w:rFonts w:ascii="Times New Roman" w:hAnsi="Times New Roman" w:cs="Times New Roman"/>
        </w:rPr>
      </w:pPr>
      <w:proofErr w:type="gramStart"/>
      <w:r w:rsidRPr="006F606C">
        <w:rPr>
          <w:rFonts w:ascii="Times New Roman" w:hAnsi="Times New Roman" w:cs="Times New Roman"/>
          <w:b/>
          <w:i/>
          <w:color w:val="000000" w:themeColor="text1"/>
          <w:sz w:val="20"/>
          <w:szCs w:val="20"/>
        </w:rPr>
        <w:t>the</w:t>
      </w:r>
      <w:proofErr w:type="gramEnd"/>
      <w:r w:rsidRPr="006F606C">
        <w:rPr>
          <w:rFonts w:ascii="Times New Roman" w:hAnsi="Times New Roman" w:cs="Times New Roman"/>
          <w:b/>
          <w:i/>
          <w:color w:val="000000" w:themeColor="text1"/>
          <w:sz w:val="20"/>
          <w:szCs w:val="20"/>
        </w:rPr>
        <w:t xml:space="preserve"> minimum value of </w:t>
      </w:r>
      <m:oMath>
        <m:f>
          <m:fPr>
            <m:ctrlPr>
              <w:rPr>
                <w:rFonts w:ascii="Cambria Math" w:hAnsi="Cambria Math" w:cs="Times New Roman"/>
                <w:b/>
                <w:i/>
                <w:color w:val="000000" w:themeColor="text1"/>
                <w:sz w:val="20"/>
                <w:szCs w:val="20"/>
              </w:rPr>
            </m:ctrlPr>
          </m:fPr>
          <m:num>
            <m:r>
              <m:rPr>
                <m:sty m:val="bi"/>
              </m:rPr>
              <w:rPr>
                <w:rFonts w:ascii="Cambria Math" w:hAnsi="Cambria Math" w:cs="Times New Roman"/>
                <w:color w:val="000000" w:themeColor="text1"/>
                <w:sz w:val="20"/>
                <w:szCs w:val="20"/>
              </w:rPr>
              <m:t>1</m:t>
            </m:r>
          </m:num>
          <m:den>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F</m:t>
                </m:r>
              </m:sub>
            </m:sSub>
          </m:den>
        </m:f>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m</m:t>
            </m:r>
          </m:e>
          <m:sub>
            <m:r>
              <m:rPr>
                <m:sty m:val="bi"/>
              </m:rPr>
              <w:rPr>
                <w:rFonts w:ascii="Cambria Math" w:hAnsi="Cambria Math" w:cs="Times New Roman"/>
                <w:color w:val="000000" w:themeColor="text1"/>
                <w:sz w:val="20"/>
                <w:szCs w:val="20"/>
              </w:rPr>
              <m:t xml:space="preserve">SRS, </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oMath>
      <w:r w:rsidRPr="006F606C">
        <w:rPr>
          <w:rFonts w:ascii="Times New Roman" w:hAnsi="Times New Roman" w:cs="Times New Roman"/>
          <w:b/>
          <w:i/>
          <w:color w:val="000000" w:themeColor="text1"/>
          <w:sz w:val="20"/>
          <w:szCs w:val="20"/>
        </w:rPr>
        <w:t xml:space="preserve"> is 4 for </w:t>
      </w:r>
      <m:oMath>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K</m:t>
            </m:r>
          </m:e>
          <m:sub>
            <m:r>
              <m:rPr>
                <m:nor/>
              </m:rPr>
              <w:rPr>
                <w:rFonts w:ascii="Times New Roman" w:hAnsi="Times New Roman" w:cs="Times New Roman"/>
                <w:b/>
                <w:i/>
                <w:color w:val="000000" w:themeColor="text1"/>
                <w:sz w:val="20"/>
                <w:szCs w:val="20"/>
              </w:rPr>
              <m:t>TC</m:t>
            </m:r>
          </m:sub>
        </m:sSub>
        <m:r>
          <m:rPr>
            <m:sty m:val="bi"/>
          </m:rPr>
          <w:rPr>
            <w:rFonts w:ascii="Cambria Math" w:hAnsi="Cambria Math" w:cs="Times New Roman"/>
            <w:color w:val="000000" w:themeColor="text1"/>
            <w:sz w:val="20"/>
            <w:szCs w:val="20"/>
          </w:rPr>
          <m:t>=2</m:t>
        </m:r>
      </m:oMath>
      <w:r w:rsidRPr="006F606C">
        <w:rPr>
          <w:rFonts w:ascii="Times New Roman" w:hAnsi="Times New Roman" w:cs="Times New Roman"/>
          <w:b/>
          <w:i/>
          <w:color w:val="000000" w:themeColor="text1"/>
          <w:sz w:val="20"/>
          <w:szCs w:val="20"/>
        </w:rPr>
        <w:t xml:space="preserve"> and 4.</w:t>
      </w:r>
      <w:r w:rsidRPr="006F606C">
        <w:rPr>
          <w:rFonts w:ascii="Times New Roman" w:hAnsi="Times New Roman" w:cs="Times New Roman"/>
          <w:szCs w:val="20"/>
        </w:rPr>
        <w:t xml:space="preserve"> </w:t>
      </w:r>
    </w:p>
    <w:p w14:paraId="7FBCBB81" w14:textId="77777777" w:rsidR="00A949F4" w:rsidRPr="006F606C" w:rsidRDefault="00A949F4" w:rsidP="00356BCA">
      <w:pPr>
        <w:pStyle w:val="a7"/>
        <w:numPr>
          <w:ilvl w:val="0"/>
          <w:numId w:val="34"/>
        </w:numPr>
        <w:spacing w:beforeLines="50" w:before="120" w:afterLines="50" w:after="120"/>
        <w:ind w:firstLineChars="0"/>
        <w:rPr>
          <w:rFonts w:ascii="Times New Roman" w:hAnsi="Times New Roman" w:cs="Times New Roman"/>
          <w:b/>
          <w:i/>
          <w:color w:val="000000" w:themeColor="text1"/>
          <w:sz w:val="20"/>
          <w:szCs w:val="20"/>
        </w:rPr>
      </w:pPr>
      <w:proofErr w:type="gramStart"/>
      <w:r w:rsidRPr="006F606C">
        <w:rPr>
          <w:rFonts w:ascii="Times New Roman" w:hAnsi="Times New Roman" w:cs="Times New Roman"/>
          <w:b/>
          <w:i/>
          <w:color w:val="000000" w:themeColor="text1"/>
          <w:sz w:val="20"/>
          <w:szCs w:val="20"/>
        </w:rPr>
        <w:t>the</w:t>
      </w:r>
      <w:proofErr w:type="gramEnd"/>
      <w:r w:rsidRPr="006F606C">
        <w:rPr>
          <w:rFonts w:ascii="Times New Roman" w:hAnsi="Times New Roman" w:cs="Times New Roman"/>
          <w:b/>
          <w:i/>
          <w:color w:val="000000" w:themeColor="text1"/>
          <w:sz w:val="20"/>
          <w:szCs w:val="20"/>
        </w:rPr>
        <w:t xml:space="preserve"> minimum value of </w:t>
      </w:r>
      <m:oMath>
        <m:f>
          <m:fPr>
            <m:ctrlPr>
              <w:rPr>
                <w:rFonts w:ascii="Cambria Math" w:hAnsi="Cambria Math" w:cs="Times New Roman"/>
                <w:b/>
                <w:i/>
                <w:color w:val="000000" w:themeColor="text1"/>
                <w:sz w:val="20"/>
                <w:szCs w:val="20"/>
              </w:rPr>
            </m:ctrlPr>
          </m:fPr>
          <m:num>
            <m:r>
              <m:rPr>
                <m:sty m:val="bi"/>
              </m:rPr>
              <w:rPr>
                <w:rFonts w:ascii="Cambria Math" w:hAnsi="Cambria Math" w:cs="Times New Roman"/>
                <w:color w:val="000000" w:themeColor="text1"/>
                <w:sz w:val="20"/>
                <w:szCs w:val="20"/>
              </w:rPr>
              <m:t>1</m:t>
            </m:r>
          </m:num>
          <m:den>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F</m:t>
                </m:r>
              </m:sub>
            </m:sSub>
          </m:den>
        </m:f>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m</m:t>
            </m:r>
          </m:e>
          <m:sub>
            <m:r>
              <m:rPr>
                <m:sty m:val="bi"/>
              </m:rPr>
              <w:rPr>
                <w:rFonts w:ascii="Cambria Math" w:hAnsi="Cambria Math" w:cs="Times New Roman"/>
                <w:color w:val="000000" w:themeColor="text1"/>
                <w:sz w:val="20"/>
                <w:szCs w:val="20"/>
              </w:rPr>
              <m:t xml:space="preserve">SRS, </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oMath>
      <w:r w:rsidRPr="006F606C">
        <w:rPr>
          <w:rFonts w:ascii="Times New Roman" w:hAnsi="Times New Roman" w:cs="Times New Roman"/>
          <w:b/>
          <w:i/>
          <w:color w:val="000000" w:themeColor="text1"/>
          <w:sz w:val="20"/>
          <w:szCs w:val="20"/>
        </w:rPr>
        <w:t xml:space="preserve"> is 8 for </w:t>
      </w:r>
      <m:oMath>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K</m:t>
            </m:r>
          </m:e>
          <m:sub>
            <m:r>
              <m:rPr>
                <m:nor/>
              </m:rPr>
              <w:rPr>
                <w:rFonts w:ascii="Times New Roman" w:hAnsi="Times New Roman" w:cs="Times New Roman"/>
                <w:b/>
                <w:i/>
                <w:color w:val="000000" w:themeColor="text1"/>
                <w:sz w:val="20"/>
                <w:szCs w:val="20"/>
              </w:rPr>
              <m:t>TC</m:t>
            </m:r>
          </m:sub>
        </m:sSub>
        <m:r>
          <m:rPr>
            <m:sty m:val="bi"/>
          </m:rPr>
          <w:rPr>
            <w:rFonts w:ascii="Cambria Math" w:hAnsi="Cambria Math" w:cs="Times New Roman"/>
            <w:color w:val="000000" w:themeColor="text1"/>
            <w:sz w:val="20"/>
            <w:szCs w:val="20"/>
          </w:rPr>
          <m:t>=8</m:t>
        </m:r>
      </m:oMath>
      <w:r w:rsidRPr="006F606C">
        <w:rPr>
          <w:rFonts w:ascii="Times New Roman" w:hAnsi="Times New Roman" w:cs="Times New Roman"/>
          <w:b/>
          <w:i/>
          <w:color w:val="000000" w:themeColor="text1"/>
          <w:sz w:val="20"/>
          <w:szCs w:val="20"/>
        </w:rPr>
        <w:t>.</w:t>
      </w:r>
    </w:p>
    <w:p w14:paraId="01EDA0B8" w14:textId="77777777" w:rsidR="00A949F4" w:rsidRPr="006F606C" w:rsidRDefault="00A949F4" w:rsidP="00356BCA">
      <w:pPr>
        <w:spacing w:before="50" w:after="50"/>
        <w:rPr>
          <w:rFonts w:ascii="Times New Roman" w:hAnsi="Times New Roman" w:cs="Times New Roman"/>
          <w:b/>
          <w:i/>
          <w:color w:val="000000" w:themeColor="text1"/>
          <w:sz w:val="20"/>
          <w:szCs w:val="20"/>
        </w:rPr>
      </w:pPr>
      <w:r w:rsidRPr="006F606C">
        <w:rPr>
          <w:rFonts w:ascii="Times New Roman" w:hAnsi="Times New Roman" w:cs="Times New Roman"/>
          <w:b/>
          <w:i/>
          <w:color w:val="000000" w:themeColor="text1"/>
          <w:sz w:val="20"/>
          <w:szCs w:val="20"/>
        </w:rPr>
        <w:t>Proposal 10:</w:t>
      </w:r>
    </w:p>
    <w:p w14:paraId="143B5264" w14:textId="77777777" w:rsidR="00A949F4" w:rsidRPr="00A1465C" w:rsidRDefault="00A949F4" w:rsidP="00356BCA">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w:r w:rsidRPr="00A1465C">
        <w:rPr>
          <w:rFonts w:ascii="Times New Roman" w:hAnsi="Times New Roman" w:cs="Times New Roman"/>
          <w:b/>
          <w:i/>
          <w:color w:val="000000" w:themeColor="text1"/>
          <w:sz w:val="20"/>
          <w:szCs w:val="20"/>
        </w:rPr>
        <w:t xml:space="preserve">Alt1 on sequence generation is supported. </w:t>
      </w:r>
    </w:p>
    <w:p w14:paraId="5A6FD983" w14:textId="6DC3979F" w:rsidR="00540D26" w:rsidRPr="006F606C" w:rsidRDefault="00500713" w:rsidP="00356BCA">
      <w:pPr>
        <w:spacing w:before="50" w:after="50"/>
        <w:rPr>
          <w:rFonts w:ascii="Times New Roman" w:hAnsi="Times New Roman" w:cs="Times New Roman"/>
          <w:b/>
          <w:i/>
          <w:iCs/>
          <w:szCs w:val="20"/>
        </w:rPr>
      </w:pPr>
      <w:r w:rsidRPr="006F606C">
        <w:rPr>
          <w:rFonts w:ascii="Times New Roman" w:hAnsi="Times New Roman" w:cs="Times New Roman"/>
          <w:b/>
          <w:i/>
          <w:sz w:val="20"/>
          <w:szCs w:val="20"/>
        </w:rPr>
        <w:t xml:space="preserve">Proposal </w:t>
      </w:r>
      <w:r w:rsidR="00540D26" w:rsidRPr="006F606C">
        <w:rPr>
          <w:rFonts w:ascii="Times New Roman" w:hAnsi="Times New Roman" w:cs="Times New Roman"/>
          <w:b/>
          <w:i/>
          <w:iCs/>
          <w:szCs w:val="20"/>
        </w:rPr>
        <w:t xml:space="preserve">11: </w:t>
      </w:r>
    </w:p>
    <w:p w14:paraId="0FF86929" w14:textId="77777777" w:rsidR="00540D26" w:rsidRPr="00E00643" w:rsidRDefault="00540D26" w:rsidP="00356BCA">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w:r w:rsidRPr="00A1465C">
        <w:rPr>
          <w:rFonts w:ascii="Times New Roman" w:hAnsi="Times New Roman" w:cs="Times New Roman"/>
          <w:b/>
          <w:i/>
          <w:color w:val="000000" w:themeColor="text1"/>
          <w:sz w:val="20"/>
          <w:szCs w:val="20"/>
        </w:rPr>
        <w:t>The start RB location hopping in different SRS occasions, symbols or frequency hopping periods can be supported.</w:t>
      </w:r>
    </w:p>
    <w:p w14:paraId="47E6F2F5" w14:textId="77777777" w:rsidR="00540D26" w:rsidRPr="00E00643" w:rsidRDefault="00540D26" w:rsidP="00356BCA">
      <w:pPr>
        <w:pStyle w:val="a7"/>
        <w:numPr>
          <w:ilvl w:val="0"/>
          <w:numId w:val="5"/>
        </w:numPr>
        <w:spacing w:before="50" w:after="50"/>
        <w:ind w:firstLineChars="0"/>
        <w:rPr>
          <w:rFonts w:ascii="Times New Roman" w:hAnsi="Times New Roman" w:cs="Times New Roman"/>
          <w:b/>
          <w:i/>
          <w:color w:val="000000" w:themeColor="text1"/>
          <w:sz w:val="20"/>
          <w:szCs w:val="20"/>
        </w:rPr>
      </w:pPr>
      <w:proofErr w:type="gramStart"/>
      <w:r w:rsidRPr="00E00643">
        <w:rPr>
          <w:rFonts w:ascii="Times New Roman" w:hAnsi="Times New Roman" w:cs="Times New Roman"/>
          <w:b/>
          <w:i/>
          <w:color w:val="000000" w:themeColor="text1"/>
          <w:sz w:val="20"/>
          <w:szCs w:val="20"/>
        </w:rPr>
        <w:t>gNB</w:t>
      </w:r>
      <w:proofErr w:type="gramEnd"/>
      <w:r w:rsidRPr="00E00643">
        <w:rPr>
          <w:rFonts w:ascii="Times New Roman" w:hAnsi="Times New Roman" w:cs="Times New Roman"/>
          <w:b/>
          <w:i/>
          <w:color w:val="000000" w:themeColor="text1"/>
          <w:sz w:val="20"/>
          <w:szCs w:val="20"/>
        </w:rPr>
        <w:t xml:space="preserve"> indicates UE whether to enable the start RB location hopping depending on frequency selective characteristic</w:t>
      </w:r>
      <w:r w:rsidRPr="00E00643">
        <w:rPr>
          <w:rFonts w:ascii="Times New Roman" w:hAnsi="Times New Roman" w:cs="Times New Roman"/>
          <w:iCs/>
          <w:noProof/>
          <w:sz w:val="20"/>
          <w:szCs w:val="20"/>
          <w:lang w:val="en-GB"/>
        </w:rPr>
        <w:t xml:space="preserve"> </w:t>
      </w:r>
      <w:r w:rsidRPr="00E00643">
        <w:rPr>
          <w:rFonts w:ascii="Times New Roman" w:hAnsi="Times New Roman" w:cs="Times New Roman"/>
          <w:b/>
          <w:i/>
          <w:color w:val="000000" w:themeColor="text1"/>
          <w:sz w:val="20"/>
          <w:szCs w:val="20"/>
        </w:rPr>
        <w:t xml:space="preserve">of channel . </w:t>
      </w:r>
    </w:p>
    <w:p w14:paraId="21F07AF5" w14:textId="2D6CA5D8" w:rsidR="00540D26" w:rsidRPr="006F606C" w:rsidRDefault="00500713" w:rsidP="00356BCA">
      <w:pPr>
        <w:spacing w:before="50" w:after="50"/>
        <w:rPr>
          <w:rFonts w:ascii="Times New Roman" w:hAnsi="Times New Roman" w:cs="Times New Roman"/>
          <w:b/>
          <w:i/>
          <w:iCs/>
          <w:szCs w:val="20"/>
        </w:rPr>
      </w:pPr>
      <w:r w:rsidRPr="006F606C">
        <w:rPr>
          <w:rFonts w:ascii="Times New Roman" w:hAnsi="Times New Roman" w:cs="Times New Roman"/>
          <w:b/>
          <w:i/>
          <w:sz w:val="20"/>
          <w:szCs w:val="20"/>
        </w:rPr>
        <w:t xml:space="preserve">Proposal </w:t>
      </w:r>
      <w:r w:rsidR="00540D26" w:rsidRPr="006F606C">
        <w:rPr>
          <w:rFonts w:ascii="Times New Roman" w:hAnsi="Times New Roman" w:cs="Times New Roman"/>
          <w:b/>
          <w:i/>
          <w:iCs/>
          <w:szCs w:val="20"/>
        </w:rPr>
        <w:t xml:space="preserve">12: </w:t>
      </w:r>
    </w:p>
    <w:p w14:paraId="21A9D38F" w14:textId="7E06B1D0" w:rsidR="00540D26" w:rsidRPr="00E00643" w:rsidRDefault="00540D26" w:rsidP="00356BCA">
      <w:pPr>
        <w:pStyle w:val="a7"/>
        <w:numPr>
          <w:ilvl w:val="0"/>
          <w:numId w:val="5"/>
        </w:numPr>
        <w:spacing w:beforeLines="50" w:before="120" w:afterLines="50" w:after="120"/>
        <w:ind w:firstLineChars="0"/>
        <w:rPr>
          <w:rStyle w:val="af0"/>
          <w:rFonts w:ascii="Times New Roman" w:hAnsi="Times New Roman" w:cs="Times New Roman"/>
          <w:b/>
          <w:iCs w:val="0"/>
          <w:color w:val="000000" w:themeColor="text1"/>
          <w:sz w:val="20"/>
          <w:szCs w:val="20"/>
        </w:rPr>
      </w:pPr>
      <w:r w:rsidRPr="00A1465C">
        <w:rPr>
          <w:rFonts w:ascii="Times New Roman" w:hAnsi="Times New Roman" w:cs="Times New Roman"/>
          <w:b/>
          <w:i/>
          <w:color w:val="000000" w:themeColor="text1"/>
          <w:sz w:val="20"/>
          <w:szCs w:val="20"/>
        </w:rPr>
        <w:t>When the start RB location hopping is enable, the start RB location</w:t>
      </w:r>
      <w:r w:rsidRPr="00E00643">
        <w:rPr>
          <w:rFonts w:ascii="Times New Roman" w:hAnsi="Times New Roman" w:cs="Times New Roman"/>
          <w:b/>
          <w:i/>
          <w:color w:val="000000" w:themeColor="text1"/>
          <w:sz w:val="20"/>
          <w:szCs w:val="20"/>
        </w:rPr>
        <w:t xml:space="preserve"> is associated with SRS symbol location and is defined as </w:t>
      </w:r>
      <m:oMath>
        <m:sSub>
          <m:sSubPr>
            <m:ctrlPr>
              <w:rPr>
                <w:rFonts w:ascii="Cambria Math" w:eastAsia="Malgun Gothic" w:hAnsi="Cambria Math" w:cs="Times New Roman"/>
                <w:b/>
                <w:bCs/>
                <w:i/>
                <w:sz w:val="20"/>
                <w:szCs w:val="20"/>
              </w:rPr>
            </m:ctrlPr>
          </m:sSubPr>
          <m:e>
            <m:r>
              <m:rPr>
                <m:sty m:val="bi"/>
              </m:rPr>
              <w:rPr>
                <w:rFonts w:ascii="Cambria Math" w:eastAsia="Malgun Gothic" w:hAnsi="Cambria Math" w:cs="Times New Roman"/>
                <w:sz w:val="20"/>
                <w:szCs w:val="20"/>
              </w:rPr>
              <m:t>N</m:t>
            </m:r>
          </m:e>
          <m:sub>
            <m:r>
              <m:rPr>
                <m:sty m:val="bi"/>
              </m:rPr>
              <w:rPr>
                <w:rFonts w:ascii="Cambria Math" w:eastAsia="Malgun Gothic" w:hAnsi="Cambria Math" w:cs="Times New Roman"/>
                <w:sz w:val="20"/>
                <w:szCs w:val="20"/>
              </w:rPr>
              <m:t>offset</m:t>
            </m:r>
          </m:sub>
        </m:sSub>
        <m:r>
          <m:rPr>
            <m:sty m:val="bi"/>
          </m:rPr>
          <w:rPr>
            <w:rFonts w:ascii="Cambria Math" w:eastAsia="Malgun Gothic" w:hAnsi="Cambria Math" w:cs="Times New Roman"/>
            <w:sz w:val="20"/>
            <w:szCs w:val="20"/>
          </w:rPr>
          <m:t>=</m:t>
        </m:r>
        <m:f>
          <m:fPr>
            <m:ctrlPr>
              <w:rPr>
                <w:rFonts w:ascii="Cambria Math" w:eastAsiaTheme="minorHAnsi" w:hAnsi="Cambria Math" w:cs="Times New Roman"/>
                <w:b/>
                <w:i/>
                <w:color w:val="000000" w:themeColor="text1"/>
                <w:sz w:val="20"/>
                <w:szCs w:val="20"/>
                <w:lang w:val="sv-SE"/>
              </w:rPr>
            </m:ctrlPr>
          </m:fPr>
          <m:num>
            <m:d>
              <m:dPr>
                <m:ctrlPr>
                  <w:rPr>
                    <w:rFonts w:ascii="Cambria Math" w:eastAsiaTheme="minorHAnsi" w:hAnsi="Cambria Math" w:cs="Times New Roman"/>
                    <w:b/>
                    <w:i/>
                    <w:color w:val="000000" w:themeColor="text1"/>
                    <w:sz w:val="20"/>
                    <w:szCs w:val="20"/>
                    <w:lang w:val="sv-SE"/>
                  </w:rPr>
                </m:ctrlPr>
              </m:dPr>
              <m:e>
                <m:sSub>
                  <m:sSubPr>
                    <m:ctrlPr>
                      <w:rPr>
                        <w:rFonts w:ascii="Cambria Math" w:eastAsia="微软雅黑" w:hAnsi="Cambria Math" w:cs="Times New Roman"/>
                        <w:b/>
                        <w:i/>
                        <w:color w:val="000000" w:themeColor="text1"/>
                        <w:sz w:val="20"/>
                        <w:szCs w:val="20"/>
                      </w:rPr>
                    </m:ctrlPr>
                  </m:sSubPr>
                  <m:e>
                    <m:r>
                      <m:rPr>
                        <m:sty m:val="bi"/>
                      </m:rPr>
                      <w:rPr>
                        <w:rFonts w:ascii="Cambria Math" w:eastAsia="微软雅黑" w:hAnsi="Cambria Math" w:cs="Times New Roman"/>
                        <w:color w:val="000000" w:themeColor="text1"/>
                        <w:sz w:val="20"/>
                        <w:szCs w:val="20"/>
                      </w:rPr>
                      <m:t>k</m:t>
                    </m:r>
                  </m:e>
                  <m:sub>
                    <m:r>
                      <m:rPr>
                        <m:sty m:val="bi"/>
                      </m:rPr>
                      <w:rPr>
                        <w:rFonts w:ascii="Cambria Math" w:eastAsia="微软雅黑" w:hAnsi="Cambria Math" w:cs="Times New Roman"/>
                        <w:color w:val="000000" w:themeColor="text1"/>
                        <w:sz w:val="20"/>
                        <w:szCs w:val="20"/>
                      </w:rPr>
                      <m:t>F</m:t>
                    </m:r>
                  </m:sub>
                </m:sSub>
                <m:r>
                  <m:rPr>
                    <m:sty m:val="bi"/>
                  </m:rPr>
                  <w:rPr>
                    <w:rFonts w:ascii="Cambria Math" w:eastAsiaTheme="minorHAnsi" w:hAnsi="Cambria Math" w:cs="Times New Roman"/>
                    <w:color w:val="000000" w:themeColor="text1"/>
                    <w:sz w:val="20"/>
                    <w:szCs w:val="20"/>
                    <w:lang w:val="sv-SE"/>
                  </w:rPr>
                  <m:t>+</m:t>
                </m:r>
                <m:sSubSup>
                  <m:sSubSupPr>
                    <m:ctrlPr>
                      <w:rPr>
                        <w:rFonts w:ascii="Cambria Math" w:eastAsiaTheme="minorHAnsi" w:hAnsi="Cambria Math" w:cs="Times New Roman"/>
                        <w:b/>
                        <w:i/>
                        <w:color w:val="000000" w:themeColor="text1"/>
                        <w:sz w:val="20"/>
                        <w:szCs w:val="20"/>
                        <w:lang w:val="sv-SE"/>
                      </w:rPr>
                    </m:ctrlPr>
                  </m:sSubSupPr>
                  <m:e>
                    <m:r>
                      <m:rPr>
                        <m:sty m:val="bi"/>
                      </m:rPr>
                      <w:rPr>
                        <w:rFonts w:ascii="Cambria Math" w:eastAsiaTheme="minorHAnsi" w:hAnsi="Cambria Math" w:cs="Times New Roman"/>
                        <w:color w:val="000000" w:themeColor="text1"/>
                        <w:sz w:val="20"/>
                        <w:szCs w:val="20"/>
                        <w:lang w:val="sv-SE"/>
                      </w:rPr>
                      <m:t>l</m:t>
                    </m:r>
                  </m:e>
                  <m:sub>
                    <m:r>
                      <m:rPr>
                        <m:sty m:val="bi"/>
                      </m:rPr>
                      <w:rPr>
                        <w:rFonts w:ascii="Cambria Math" w:eastAsiaTheme="minorHAnsi" w:hAnsi="Cambria Math" w:cs="Times New Roman"/>
                        <w:color w:val="000000" w:themeColor="text1"/>
                        <w:sz w:val="20"/>
                        <w:szCs w:val="20"/>
                        <w:lang w:val="sv-SE"/>
                      </w:rPr>
                      <m:t>offset</m:t>
                    </m:r>
                  </m:sub>
                  <m:sup>
                    <m:r>
                      <m:rPr>
                        <m:sty m:val="bi"/>
                      </m:rPr>
                      <w:rPr>
                        <w:rFonts w:ascii="Cambria Math" w:eastAsiaTheme="minorHAnsi" w:hAnsi="Cambria Math" w:cs="Times New Roman"/>
                        <w:color w:val="000000" w:themeColor="text1"/>
                        <w:sz w:val="20"/>
                        <w:szCs w:val="20"/>
                        <w:lang w:val="sv-SE"/>
                      </w:rPr>
                      <m:t>'</m:t>
                    </m:r>
                  </m:sup>
                </m:sSubSup>
              </m:e>
            </m:d>
            <m:r>
              <m:rPr>
                <m:sty m:val="bi"/>
              </m:rPr>
              <w:rPr>
                <w:rFonts w:ascii="Cambria Math" w:eastAsiaTheme="minorHAnsi" w:hAnsi="Cambria Math" w:cs="Times New Roman"/>
                <w:color w:val="000000" w:themeColor="text1"/>
                <w:sz w:val="20"/>
                <w:szCs w:val="20"/>
                <w:lang w:val="sv-SE"/>
              </w:rPr>
              <m:t xml:space="preserve"> mod </m:t>
            </m:r>
            <m:sSub>
              <m:sSubPr>
                <m:ctrlPr>
                  <w:rPr>
                    <w:rFonts w:ascii="Cambria Math" w:eastAsiaTheme="minorHAnsi" w:hAnsi="Cambria Math" w:cs="Times New Roman"/>
                    <w:b/>
                    <w:i/>
                    <w:color w:val="000000" w:themeColor="text1"/>
                    <w:sz w:val="20"/>
                    <w:szCs w:val="20"/>
                    <w:lang w:val="sv-SE"/>
                  </w:rPr>
                </m:ctrlPr>
              </m:sSubPr>
              <m:e>
                <m:r>
                  <m:rPr>
                    <m:sty m:val="bi"/>
                  </m:rPr>
                  <w:rPr>
                    <w:rFonts w:ascii="Cambria Math" w:eastAsiaTheme="minorHAnsi" w:hAnsi="Cambria Math" w:cs="Times New Roman"/>
                    <w:color w:val="000000" w:themeColor="text1"/>
                    <w:sz w:val="20"/>
                    <w:szCs w:val="20"/>
                    <w:lang w:val="sv-SE"/>
                  </w:rPr>
                  <m:t>P</m:t>
                </m:r>
              </m:e>
              <m:sub>
                <m:r>
                  <m:rPr>
                    <m:sty m:val="bi"/>
                  </m:rPr>
                  <w:rPr>
                    <w:rFonts w:ascii="Cambria Math" w:eastAsiaTheme="minorHAnsi" w:hAnsi="Cambria Math" w:cs="Times New Roman"/>
                    <w:color w:val="000000" w:themeColor="text1"/>
                    <w:sz w:val="20"/>
                    <w:szCs w:val="20"/>
                    <w:lang w:val="sv-SE"/>
                  </w:rPr>
                  <m:t>F</m:t>
                </m:r>
              </m:sub>
            </m:sSub>
          </m:num>
          <m:den>
            <m:sSub>
              <m:sSubPr>
                <m:ctrlPr>
                  <w:rPr>
                    <w:rFonts w:ascii="Cambria Math" w:eastAsiaTheme="minorHAnsi" w:hAnsi="Cambria Math" w:cs="Times New Roman"/>
                    <w:b/>
                    <w:i/>
                    <w:color w:val="000000" w:themeColor="text1"/>
                    <w:sz w:val="20"/>
                    <w:szCs w:val="20"/>
                    <w:lang w:val="sv-SE"/>
                  </w:rPr>
                </m:ctrlPr>
              </m:sSubPr>
              <m:e>
                <m:r>
                  <m:rPr>
                    <m:sty m:val="bi"/>
                  </m:rPr>
                  <w:rPr>
                    <w:rFonts w:ascii="Cambria Math" w:eastAsiaTheme="minorHAnsi" w:hAnsi="Cambria Math" w:cs="Times New Roman"/>
                    <w:color w:val="000000" w:themeColor="text1"/>
                    <w:sz w:val="20"/>
                    <w:szCs w:val="20"/>
                    <w:lang w:val="sv-SE"/>
                  </w:rPr>
                  <m:t>P</m:t>
                </m:r>
              </m:e>
              <m:sub>
                <m:r>
                  <m:rPr>
                    <m:sty m:val="bi"/>
                  </m:rPr>
                  <w:rPr>
                    <w:rFonts w:ascii="Cambria Math" w:eastAsiaTheme="minorHAnsi" w:hAnsi="Cambria Math" w:cs="Times New Roman"/>
                    <w:color w:val="000000" w:themeColor="text1"/>
                    <w:sz w:val="20"/>
                    <w:szCs w:val="20"/>
                    <w:lang w:val="sv-SE"/>
                  </w:rPr>
                  <m:t>F</m:t>
                </m:r>
              </m:sub>
            </m:sSub>
          </m:den>
        </m:f>
        <m:sSub>
          <m:sSubPr>
            <m:ctrlPr>
              <w:rPr>
                <w:rFonts w:ascii="Cambria Math" w:eastAsiaTheme="minorHAnsi" w:hAnsi="Cambria Math" w:cs="Times New Roman"/>
                <w:b/>
                <w:i/>
                <w:color w:val="000000" w:themeColor="text1"/>
                <w:sz w:val="20"/>
                <w:szCs w:val="20"/>
                <w:lang w:val="sv-SE"/>
              </w:rPr>
            </m:ctrlPr>
          </m:sSubPr>
          <m:e>
            <m:r>
              <m:rPr>
                <m:sty m:val="bi"/>
              </m:rPr>
              <w:rPr>
                <w:rFonts w:ascii="Cambria Math" w:hAnsi="Cambria Math" w:cs="Times New Roman"/>
                <w:color w:val="000000" w:themeColor="text1"/>
                <w:sz w:val="20"/>
                <w:szCs w:val="20"/>
              </w:rPr>
              <m:t>m</m:t>
            </m:r>
          </m:e>
          <m:sub>
            <m:r>
              <m:rPr>
                <m:nor/>
              </m:rPr>
              <w:rPr>
                <w:rFonts w:ascii="Times New Roman" w:hAnsi="Times New Roman" w:cs="Times New Roman"/>
                <w:b/>
                <w:i/>
                <w:color w:val="000000" w:themeColor="text1"/>
                <w:sz w:val="20"/>
                <w:szCs w:val="20"/>
              </w:rPr>
              <m:t>SRS</m:t>
            </m:r>
            <m:r>
              <m:rPr>
                <m:sty m:val="bi"/>
              </m:rPr>
              <w:rPr>
                <w:rFonts w:ascii="Cambria Math" w:hAnsi="Cambria Math" w:cs="Times New Roman"/>
                <w:color w:val="000000" w:themeColor="text1"/>
                <w:sz w:val="20"/>
                <w:szCs w:val="20"/>
              </w:rPr>
              <m:t>,</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oMath>
      <w:r w:rsidRPr="00E00643">
        <w:rPr>
          <w:rFonts w:ascii="Times New Roman" w:hAnsi="Times New Roman" w:cs="Times New Roman"/>
          <w:b/>
          <w:i/>
          <w:color w:val="000000" w:themeColor="text1"/>
          <w:sz w:val="20"/>
          <w:szCs w:val="20"/>
        </w:rPr>
        <w:t>.</w:t>
      </w:r>
    </w:p>
    <w:p w14:paraId="11AE3D32" w14:textId="28541725" w:rsidR="004979AD" w:rsidRPr="006F606C" w:rsidRDefault="00500713" w:rsidP="00356BCA">
      <w:pPr>
        <w:spacing w:before="50" w:after="50"/>
        <w:rPr>
          <w:rFonts w:ascii="Times New Roman" w:hAnsi="Times New Roman" w:cs="Times New Roman"/>
          <w:b/>
          <w:i/>
          <w:iCs/>
          <w:szCs w:val="20"/>
        </w:rPr>
      </w:pPr>
      <w:r w:rsidRPr="006F606C">
        <w:rPr>
          <w:rFonts w:ascii="Times New Roman" w:hAnsi="Times New Roman" w:cs="Times New Roman"/>
          <w:b/>
          <w:i/>
          <w:sz w:val="20"/>
          <w:szCs w:val="20"/>
        </w:rPr>
        <w:t xml:space="preserve">Proposal </w:t>
      </w:r>
      <w:r w:rsidR="004979AD" w:rsidRPr="006F606C">
        <w:rPr>
          <w:rFonts w:ascii="Times New Roman" w:hAnsi="Times New Roman" w:cs="Times New Roman"/>
          <w:b/>
          <w:i/>
          <w:iCs/>
          <w:szCs w:val="20"/>
        </w:rPr>
        <w:t>13:</w:t>
      </w:r>
    </w:p>
    <w:p w14:paraId="646E6CC5" w14:textId="77777777" w:rsidR="004979AD" w:rsidRPr="006F606C" w:rsidRDefault="004979AD" w:rsidP="00356BCA">
      <w:pPr>
        <w:pStyle w:val="a7"/>
        <w:numPr>
          <w:ilvl w:val="0"/>
          <w:numId w:val="5"/>
        </w:numPr>
        <w:spacing w:beforeLines="50" w:before="120" w:afterLines="50" w:after="120"/>
        <w:ind w:firstLineChars="0"/>
        <w:rPr>
          <w:rFonts w:ascii="Times New Roman" w:hAnsi="Times New Roman" w:cs="Times New Roman"/>
          <w:b/>
          <w:i/>
          <w:iCs/>
          <w:szCs w:val="20"/>
        </w:rPr>
      </w:pPr>
      <w:r w:rsidRPr="00A1465C">
        <w:rPr>
          <w:rFonts w:ascii="Times New Roman" w:hAnsi="Times New Roman" w:cs="Times New Roman"/>
          <w:b/>
          <w:i/>
          <w:color w:val="000000" w:themeColor="text1"/>
          <w:sz w:val="20"/>
          <w:szCs w:val="20"/>
        </w:rPr>
        <w:t xml:space="preserve"> DCI and/or MAC-CE should be introduced to determine P</w:t>
      </w:r>
      <w:r w:rsidRPr="00A1465C">
        <w:rPr>
          <w:rFonts w:ascii="Times New Roman" w:hAnsi="Times New Roman" w:cs="Times New Roman"/>
          <w:b/>
          <w:i/>
          <w:color w:val="000000" w:themeColor="text1"/>
          <w:sz w:val="20"/>
          <w:szCs w:val="20"/>
          <w:vertAlign w:val="subscript"/>
        </w:rPr>
        <w:t>F</w:t>
      </w:r>
      <w:r w:rsidRPr="00A1465C">
        <w:rPr>
          <w:rFonts w:ascii="Times New Roman" w:hAnsi="Times New Roman" w:cs="Times New Roman"/>
          <w:b/>
          <w:i/>
          <w:color w:val="000000" w:themeColor="text1"/>
          <w:sz w:val="20"/>
          <w:szCs w:val="20"/>
        </w:rPr>
        <w:t xml:space="preserve"> and </w:t>
      </w:r>
      <w:proofErr w:type="spellStart"/>
      <w:r w:rsidRPr="00A1465C">
        <w:rPr>
          <w:rFonts w:ascii="Times New Roman" w:hAnsi="Times New Roman" w:cs="Times New Roman"/>
          <w:b/>
          <w:i/>
          <w:color w:val="000000" w:themeColor="text1"/>
          <w:sz w:val="20"/>
          <w:szCs w:val="20"/>
        </w:rPr>
        <w:t>N</w:t>
      </w:r>
      <w:r w:rsidRPr="00A1465C">
        <w:rPr>
          <w:rFonts w:ascii="Times New Roman" w:hAnsi="Times New Roman" w:cs="Times New Roman"/>
          <w:b/>
          <w:i/>
          <w:color w:val="000000" w:themeColor="text1"/>
          <w:sz w:val="20"/>
          <w:szCs w:val="20"/>
          <w:vertAlign w:val="subscript"/>
        </w:rPr>
        <w:t>offset</w:t>
      </w:r>
      <w:proofErr w:type="spellEnd"/>
      <w:r w:rsidRPr="00E00643">
        <w:rPr>
          <w:rFonts w:ascii="Times New Roman" w:hAnsi="Times New Roman" w:cs="Times New Roman"/>
          <w:b/>
          <w:i/>
          <w:color w:val="000000" w:themeColor="text1"/>
          <w:sz w:val="20"/>
          <w:szCs w:val="20"/>
        </w:rPr>
        <w:t>.</w:t>
      </w:r>
    </w:p>
    <w:p w14:paraId="6B58662D" w14:textId="11F690A7" w:rsidR="00873FFC" w:rsidRPr="006F606C" w:rsidRDefault="00500713" w:rsidP="00356BCA">
      <w:pPr>
        <w:spacing w:before="50" w:after="50"/>
        <w:ind w:left="403" w:hanging="403"/>
        <w:rPr>
          <w:rFonts w:ascii="Times New Roman" w:hAnsi="Times New Roman" w:cs="Times New Roman"/>
          <w:b/>
          <w:i/>
          <w:iCs/>
          <w:szCs w:val="20"/>
        </w:rPr>
      </w:pPr>
      <w:r w:rsidRPr="006F606C">
        <w:rPr>
          <w:rFonts w:ascii="Times New Roman" w:hAnsi="Times New Roman" w:cs="Times New Roman"/>
          <w:b/>
          <w:i/>
          <w:sz w:val="20"/>
          <w:szCs w:val="20"/>
        </w:rPr>
        <w:t xml:space="preserve">Proposal </w:t>
      </w:r>
      <w:r w:rsidR="00873FFC" w:rsidRPr="006F606C">
        <w:rPr>
          <w:rFonts w:ascii="Times New Roman" w:hAnsi="Times New Roman" w:cs="Times New Roman"/>
          <w:b/>
          <w:i/>
          <w:iCs/>
          <w:szCs w:val="20"/>
        </w:rPr>
        <w:t>14:</w:t>
      </w:r>
    </w:p>
    <w:p w14:paraId="2FBEBAF2" w14:textId="29B1845E" w:rsidR="00D50AAE" w:rsidRPr="006F606C" w:rsidRDefault="00873FFC" w:rsidP="00356BCA">
      <w:pPr>
        <w:pStyle w:val="a7"/>
        <w:numPr>
          <w:ilvl w:val="0"/>
          <w:numId w:val="5"/>
        </w:numPr>
        <w:spacing w:beforeLines="50" w:before="120" w:afterLines="50" w:after="120"/>
        <w:ind w:firstLineChars="0"/>
        <w:rPr>
          <w:rFonts w:ascii="Times New Roman" w:hAnsi="Times New Roman" w:cs="Times New Roman"/>
          <w:b/>
          <w:i/>
        </w:rPr>
      </w:pPr>
      <w:r w:rsidRPr="00A1465C">
        <w:rPr>
          <w:rFonts w:ascii="Times New Roman" w:hAnsi="Times New Roman" w:cs="Times New Roman"/>
          <w:b/>
          <w:i/>
          <w:color w:val="000000" w:themeColor="text1"/>
          <w:sz w:val="20"/>
          <w:szCs w:val="20"/>
        </w:rPr>
        <w:t>Alt 2 on the maximum number of CSs is supported and the minimum SRS bandwi</w:t>
      </w:r>
      <w:r w:rsidRPr="00E00643">
        <w:rPr>
          <w:rFonts w:ascii="Times New Roman" w:hAnsi="Times New Roman" w:cs="Times New Roman"/>
          <w:b/>
          <w:i/>
          <w:color w:val="000000" w:themeColor="text1"/>
          <w:sz w:val="20"/>
          <w:szCs w:val="20"/>
        </w:rPr>
        <w:t>dth is set to 8 PRBs for Comb-8.</w:t>
      </w:r>
    </w:p>
    <w:p w14:paraId="117103D0" w14:textId="77777777" w:rsidR="00B426C7" w:rsidRPr="00CC300E" w:rsidRDefault="00B426C7" w:rsidP="00634212">
      <w:pPr>
        <w:pStyle w:val="a7"/>
        <w:keepNext/>
        <w:widowControl/>
        <w:numPr>
          <w:ilvl w:val="0"/>
          <w:numId w:val="17"/>
        </w:numPr>
        <w:spacing w:before="50" w:after="5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References</w:t>
      </w:r>
    </w:p>
    <w:p w14:paraId="37AC0E77" w14:textId="77777777" w:rsidR="009B6B9B" w:rsidRDefault="009B6B9B" w:rsidP="00634212">
      <w:pPr>
        <w:pStyle w:val="a0"/>
        <w:snapToGrid w:val="0"/>
        <w:spacing w:beforeLines="50" w:before="120" w:afterLines="50"/>
        <w:contextualSpacing/>
        <w:rPr>
          <w:rFonts w:ascii="Times New Roman" w:eastAsia="宋体" w:hAnsi="Times New Roman" w:cs="Times New Roman"/>
          <w:sz w:val="20"/>
          <w:szCs w:val="20"/>
          <w:lang w:eastAsia="zh-CN"/>
        </w:rPr>
      </w:pPr>
      <w:r w:rsidRPr="00BB5A0B">
        <w:rPr>
          <w:rFonts w:ascii="Times New Roman" w:eastAsia="宋体" w:hAnsi="Times New Roman" w:cs="Times New Roman"/>
          <w:sz w:val="20"/>
          <w:szCs w:val="20"/>
          <w:lang w:eastAsia="zh-CN"/>
        </w:rPr>
        <w:t>[1] RP-193133, New WID: Further enhancements on MIMO for NR, RAN #86.</w:t>
      </w:r>
    </w:p>
    <w:p w14:paraId="694AC9CF" w14:textId="1D4BB4E5" w:rsidR="007B250B" w:rsidRDefault="00E16F81" w:rsidP="007B250B">
      <w:pPr>
        <w:pStyle w:val="a0"/>
        <w:snapToGrid w:val="0"/>
        <w:spacing w:beforeLines="50" w:before="120" w:afterLines="50"/>
        <w:contextualSpacing/>
        <w:rPr>
          <w:rFonts w:eastAsiaTheme="minorEastAsia"/>
          <w:lang w:eastAsia="zh-CN"/>
        </w:rPr>
      </w:pPr>
      <w:r>
        <w:rPr>
          <w:rFonts w:ascii="Times New Roman" w:eastAsia="宋体" w:hAnsi="Times New Roman" w:cs="Times New Roman" w:hint="eastAsia"/>
          <w:sz w:val="20"/>
          <w:szCs w:val="20"/>
          <w:lang w:eastAsia="zh-CN"/>
        </w:rPr>
        <w:t>[2]</w:t>
      </w:r>
      <w:r w:rsidRPr="00E16F81">
        <w:rPr>
          <w:rFonts w:eastAsia="Malgun Gothic"/>
          <w:lang w:eastAsia="ko-KR"/>
        </w:rPr>
        <w:t xml:space="preserve"> </w:t>
      </w:r>
      <w:r w:rsidR="007B250B" w:rsidRPr="0003127D">
        <w:rPr>
          <w:rFonts w:ascii="Times New Roman" w:eastAsia="宋体" w:hAnsi="Times New Roman" w:cs="Times New Roman"/>
          <w:sz w:val="20"/>
          <w:szCs w:val="20"/>
          <w:lang w:eastAsia="zh-CN"/>
        </w:rPr>
        <w:t>3GPP RAN1#10</w:t>
      </w:r>
      <w:r w:rsidR="007B250B">
        <w:rPr>
          <w:rFonts w:ascii="Times New Roman" w:eastAsia="宋体" w:hAnsi="Times New Roman" w:cs="Times New Roman" w:hint="eastAsia"/>
          <w:sz w:val="20"/>
          <w:szCs w:val="20"/>
          <w:lang w:eastAsia="zh-CN"/>
        </w:rPr>
        <w:t>4b</w:t>
      </w:r>
      <w:r w:rsidR="007B250B" w:rsidRPr="0003127D">
        <w:rPr>
          <w:rFonts w:ascii="Times New Roman" w:eastAsia="宋体" w:hAnsi="Times New Roman" w:cs="Times New Roman"/>
          <w:sz w:val="20"/>
          <w:szCs w:val="20"/>
          <w:lang w:eastAsia="zh-CN"/>
        </w:rPr>
        <w:t>-e meeting, Chairman’s notes.</w:t>
      </w:r>
    </w:p>
    <w:p w14:paraId="5EB3C525" w14:textId="79F0C2AB" w:rsidR="00E530B7" w:rsidRPr="007B250B" w:rsidRDefault="00E530B7" w:rsidP="00634212">
      <w:pPr>
        <w:pStyle w:val="a0"/>
        <w:snapToGrid w:val="0"/>
        <w:spacing w:beforeLines="50" w:before="120" w:afterLines="50"/>
        <w:contextualSpacing/>
        <w:rPr>
          <w:rFonts w:ascii="Times New Roman" w:eastAsia="宋体" w:hAnsi="Times New Roman" w:cs="Times New Roman"/>
          <w:sz w:val="20"/>
          <w:szCs w:val="20"/>
          <w:lang w:eastAsia="zh-CN"/>
        </w:rPr>
      </w:pPr>
      <w:bookmarkStart w:id="10" w:name="_GoBack"/>
      <w:bookmarkEnd w:id="10"/>
    </w:p>
    <w:sectPr w:rsidR="00E530B7" w:rsidRPr="007B250B" w:rsidSect="0005314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AAC8AA" w15:done="0"/>
  <w15:commentEx w15:paraId="6D22F8E2" w15:paraIdParent="64AAC8AA" w15:done="0"/>
  <w15:commentEx w15:paraId="154243BE" w15:done="0"/>
  <w15:commentEx w15:paraId="11D0791A" w15:done="0"/>
  <w15:commentEx w15:paraId="64A6E66E" w15:done="0"/>
  <w15:commentEx w15:paraId="6E644876" w15:paraIdParent="64A6E66E" w15:done="0"/>
  <w15:commentEx w15:paraId="53FF6D1C" w15:done="0"/>
  <w15:commentEx w15:paraId="38601CD6" w15:paraIdParent="53FF6D1C" w15:done="0"/>
  <w15:commentEx w15:paraId="63C9B0AD" w15:done="0"/>
  <w15:commentEx w15:paraId="2F92C8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0E9FC" w16cex:dateUtc="2021-04-01T16:55:00Z"/>
  <w16cex:commentExtensible w16cex:durableId="2410EA37" w16cex:dateUtc="2021-04-01T16:56:00Z"/>
  <w16cex:commentExtensible w16cex:durableId="2410EA78" w16cex:dateUtc="2021-04-01T16:57:00Z"/>
  <w16cex:commentExtensible w16cex:durableId="2410E8D9" w16cex:dateUtc="2021-04-01T16:50:00Z"/>
  <w16cex:commentExtensible w16cex:durableId="2410E373" w16cex:dateUtc="2021-04-01T16: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AAC8AA" w16cid:durableId="2410BED1"/>
  <w16cid:commentId w16cid:paraId="6D22F8E2" w16cid:durableId="2410E9FC"/>
  <w16cid:commentId w16cid:paraId="154243BE" w16cid:durableId="2410BED2"/>
  <w16cid:commentId w16cid:paraId="11D0791A" w16cid:durableId="2410BED3"/>
  <w16cid:commentId w16cid:paraId="64A6E66E" w16cid:durableId="2410BED4"/>
  <w16cid:commentId w16cid:paraId="6E644876" w16cid:durableId="2410EA37"/>
  <w16cid:commentId w16cid:paraId="53FF6D1C" w16cid:durableId="2410BED5"/>
  <w16cid:commentId w16cid:paraId="38601CD6" w16cid:durableId="2410EA78"/>
  <w16cid:commentId w16cid:paraId="63C9B0AD" w16cid:durableId="2410E8D9"/>
  <w16cid:commentId w16cid:paraId="2F92C832" w16cid:durableId="2410E37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1F98DF" w14:textId="77777777" w:rsidR="005D3DD0" w:rsidRDefault="005D3DD0" w:rsidP="00A578C0">
      <w:r>
        <w:separator/>
      </w:r>
    </w:p>
  </w:endnote>
  <w:endnote w:type="continuationSeparator" w:id="0">
    <w:p w14:paraId="0FBE0A7B" w14:textId="77777777" w:rsidR="005D3DD0" w:rsidRDefault="005D3DD0"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B9D707" w14:textId="77777777" w:rsidR="005D3DD0" w:rsidRDefault="005D3DD0" w:rsidP="00A578C0">
      <w:r>
        <w:separator/>
      </w:r>
    </w:p>
  </w:footnote>
  <w:footnote w:type="continuationSeparator" w:id="0">
    <w:p w14:paraId="251741A7" w14:textId="77777777" w:rsidR="005D3DD0" w:rsidRDefault="005D3DD0"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138E2"/>
    <w:multiLevelType w:val="hybridMultilevel"/>
    <w:tmpl w:val="CEBEFB42"/>
    <w:lvl w:ilvl="0" w:tplc="04090005">
      <w:start w:val="1"/>
      <w:numFmt w:val="bullet"/>
      <w:lvlText w:val=""/>
      <w:lvlJc w:val="left"/>
      <w:pPr>
        <w:ind w:left="835" w:hanging="420"/>
      </w:pPr>
      <w:rPr>
        <w:rFonts w:ascii="Wingdings" w:hAnsi="Wingdings"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1">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C4973F7"/>
    <w:multiLevelType w:val="hybridMultilevel"/>
    <w:tmpl w:val="3342D68C"/>
    <w:lvl w:ilvl="0" w:tplc="1826C83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C00249"/>
    <w:multiLevelType w:val="hybridMultilevel"/>
    <w:tmpl w:val="D1AE76E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715295B"/>
    <w:multiLevelType w:val="hybridMultilevel"/>
    <w:tmpl w:val="9296EF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nsid w:val="20995687"/>
    <w:multiLevelType w:val="hybridMultilevel"/>
    <w:tmpl w:val="729651D8"/>
    <w:lvl w:ilvl="0" w:tplc="1826C83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C30A82"/>
    <w:multiLevelType w:val="hybridMultilevel"/>
    <w:tmpl w:val="B694FDB8"/>
    <w:lvl w:ilvl="0" w:tplc="AC968F4C">
      <w:start w:val="3"/>
      <w:numFmt w:val="bullet"/>
      <w:lvlText w:val="-"/>
      <w:lvlJc w:val="left"/>
      <w:pPr>
        <w:ind w:left="420" w:hanging="420"/>
      </w:pPr>
      <w:rPr>
        <w:rFonts w:ascii="Times New Roman" w:eastAsia="Malgun Gothic" w:hAnsi="Times New Roman" w:cs="Times New Roman" w:hint="default"/>
      </w:rPr>
    </w:lvl>
    <w:lvl w:ilvl="1" w:tplc="54AA51C4">
      <w:start w:val="1"/>
      <w:numFmt w:val="bullet"/>
      <w:lvlText w:val="-"/>
      <w:lvlJc w:val="left"/>
      <w:pPr>
        <w:ind w:left="840" w:hanging="420"/>
      </w:pPr>
      <w:rPr>
        <w:rFonts w:ascii="Calibri" w:eastAsiaTheme="minorEastAsia" w:hAnsi="Calibri"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0D84743"/>
    <w:multiLevelType w:val="hybridMultilevel"/>
    <w:tmpl w:val="031ED642"/>
    <w:lvl w:ilvl="0" w:tplc="35D20446">
      <w:numFmt w:val="bullet"/>
      <w:lvlText w:val="-"/>
      <w:lvlJc w:val="left"/>
      <w:pPr>
        <w:ind w:left="420" w:hanging="420"/>
      </w:pPr>
      <w:rPr>
        <w:rFonts w:ascii="Times New Roman" w:eastAsiaTheme="minorEastAsia"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3B164D7"/>
    <w:multiLevelType w:val="hybridMultilevel"/>
    <w:tmpl w:val="A9B4072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5531C9C"/>
    <w:multiLevelType w:val="hybridMultilevel"/>
    <w:tmpl w:val="71727E2A"/>
    <w:lvl w:ilvl="0" w:tplc="85DEFB08">
      <w:start w:val="1"/>
      <w:numFmt w:val="bullet"/>
      <w:lvlText w:val="ￚ"/>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8C1883"/>
    <w:multiLevelType w:val="hybridMultilevel"/>
    <w:tmpl w:val="3334BB6C"/>
    <w:lvl w:ilvl="0" w:tplc="041D0003">
      <w:start w:val="1"/>
      <w:numFmt w:val="bullet"/>
      <w:lvlText w:val="o"/>
      <w:lvlJc w:val="left"/>
      <w:pPr>
        <w:ind w:left="420" w:hanging="420"/>
      </w:pPr>
      <w:rPr>
        <w:rFonts w:ascii="Courier New" w:hAnsi="Courier New" w:cs="Courier New" w:hint="default"/>
      </w:rPr>
    </w:lvl>
    <w:lvl w:ilvl="1" w:tplc="4E5CA9E4">
      <w:numFmt w:val="bullet"/>
      <w:lvlText w:val="-"/>
      <w:lvlJc w:val="left"/>
      <w:pPr>
        <w:ind w:left="840" w:hanging="420"/>
      </w:pPr>
      <w:rPr>
        <w:rFonts w:ascii="Times New Roman" w:eastAsia="MS Mincho" w:hAnsi="Times New Roman" w:hint="default"/>
      </w:rPr>
    </w:lvl>
    <w:lvl w:ilvl="2" w:tplc="4E5CA9E4">
      <w:numFmt w:val="bullet"/>
      <w:lvlText w:val="-"/>
      <w:lvlJc w:val="left"/>
      <w:pPr>
        <w:ind w:left="1260" w:hanging="420"/>
      </w:pPr>
      <w:rPr>
        <w:rFonts w:ascii="Times New Roman" w:eastAsia="MS Mincho"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2C12E2"/>
    <w:multiLevelType w:val="hybridMultilevel"/>
    <w:tmpl w:val="CC929FAA"/>
    <w:lvl w:ilvl="0" w:tplc="540017E4">
      <w:start w:val="4"/>
      <w:numFmt w:val="bullet"/>
      <w:lvlText w:val="-"/>
      <w:lvlJc w:val="left"/>
      <w:pPr>
        <w:ind w:left="360" w:hanging="360"/>
      </w:pPr>
      <w:rPr>
        <w:rFonts w:ascii="Calibri" w:eastAsia="微软雅黑"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tentative="1">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4">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A86E89"/>
    <w:multiLevelType w:val="hybridMultilevel"/>
    <w:tmpl w:val="76FC3CFC"/>
    <w:lvl w:ilvl="0" w:tplc="A6DA93B8">
      <w:start w:val="1"/>
      <w:numFmt w:val="bullet"/>
      <w:lvlText w:val="-"/>
      <w:lvlJc w:val="left"/>
      <w:pPr>
        <w:ind w:left="780" w:hanging="360"/>
      </w:pPr>
      <w:rPr>
        <w:rFonts w:ascii="Times New Roman" w:eastAsia="新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408039D3"/>
    <w:multiLevelType w:val="hybridMultilevel"/>
    <w:tmpl w:val="10D299B4"/>
    <w:lvl w:ilvl="0" w:tplc="666A460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4D55D9"/>
    <w:multiLevelType w:val="hybridMultilevel"/>
    <w:tmpl w:val="5D4A3260"/>
    <w:lvl w:ilvl="0" w:tplc="149AC852">
      <w:start w:val="1"/>
      <w:numFmt w:val="bullet"/>
      <w:lvlText w:val="•"/>
      <w:lvlJc w:val="left"/>
      <w:pPr>
        <w:tabs>
          <w:tab w:val="num" w:pos="720"/>
        </w:tabs>
        <w:ind w:left="720" w:hanging="360"/>
      </w:pPr>
      <w:rPr>
        <w:rFonts w:ascii="Arial" w:hAnsi="Arial" w:hint="default"/>
      </w:rPr>
    </w:lvl>
    <w:lvl w:ilvl="1" w:tplc="72E89C18" w:tentative="1">
      <w:start w:val="1"/>
      <w:numFmt w:val="bullet"/>
      <w:lvlText w:val="•"/>
      <w:lvlJc w:val="left"/>
      <w:pPr>
        <w:tabs>
          <w:tab w:val="num" w:pos="1440"/>
        </w:tabs>
        <w:ind w:left="1440" w:hanging="360"/>
      </w:pPr>
      <w:rPr>
        <w:rFonts w:ascii="Arial" w:hAnsi="Arial" w:hint="default"/>
      </w:rPr>
    </w:lvl>
    <w:lvl w:ilvl="2" w:tplc="C5CE20F0" w:tentative="1">
      <w:start w:val="1"/>
      <w:numFmt w:val="bullet"/>
      <w:lvlText w:val="•"/>
      <w:lvlJc w:val="left"/>
      <w:pPr>
        <w:tabs>
          <w:tab w:val="num" w:pos="2160"/>
        </w:tabs>
        <w:ind w:left="2160" w:hanging="360"/>
      </w:pPr>
      <w:rPr>
        <w:rFonts w:ascii="Arial" w:hAnsi="Arial" w:hint="default"/>
      </w:rPr>
    </w:lvl>
    <w:lvl w:ilvl="3" w:tplc="230AC228" w:tentative="1">
      <w:start w:val="1"/>
      <w:numFmt w:val="bullet"/>
      <w:lvlText w:val="•"/>
      <w:lvlJc w:val="left"/>
      <w:pPr>
        <w:tabs>
          <w:tab w:val="num" w:pos="2880"/>
        </w:tabs>
        <w:ind w:left="2880" w:hanging="360"/>
      </w:pPr>
      <w:rPr>
        <w:rFonts w:ascii="Arial" w:hAnsi="Arial" w:hint="default"/>
      </w:rPr>
    </w:lvl>
    <w:lvl w:ilvl="4" w:tplc="11B8240E" w:tentative="1">
      <w:start w:val="1"/>
      <w:numFmt w:val="bullet"/>
      <w:lvlText w:val="•"/>
      <w:lvlJc w:val="left"/>
      <w:pPr>
        <w:tabs>
          <w:tab w:val="num" w:pos="3600"/>
        </w:tabs>
        <w:ind w:left="3600" w:hanging="360"/>
      </w:pPr>
      <w:rPr>
        <w:rFonts w:ascii="Arial" w:hAnsi="Arial" w:hint="default"/>
      </w:rPr>
    </w:lvl>
    <w:lvl w:ilvl="5" w:tplc="953454E0" w:tentative="1">
      <w:start w:val="1"/>
      <w:numFmt w:val="bullet"/>
      <w:lvlText w:val="•"/>
      <w:lvlJc w:val="left"/>
      <w:pPr>
        <w:tabs>
          <w:tab w:val="num" w:pos="4320"/>
        </w:tabs>
        <w:ind w:left="4320" w:hanging="360"/>
      </w:pPr>
      <w:rPr>
        <w:rFonts w:ascii="Arial" w:hAnsi="Arial" w:hint="default"/>
      </w:rPr>
    </w:lvl>
    <w:lvl w:ilvl="6" w:tplc="ACFEFCCC" w:tentative="1">
      <w:start w:val="1"/>
      <w:numFmt w:val="bullet"/>
      <w:lvlText w:val="•"/>
      <w:lvlJc w:val="left"/>
      <w:pPr>
        <w:tabs>
          <w:tab w:val="num" w:pos="5040"/>
        </w:tabs>
        <w:ind w:left="5040" w:hanging="360"/>
      </w:pPr>
      <w:rPr>
        <w:rFonts w:ascii="Arial" w:hAnsi="Arial" w:hint="default"/>
      </w:rPr>
    </w:lvl>
    <w:lvl w:ilvl="7" w:tplc="DE4C8D76" w:tentative="1">
      <w:start w:val="1"/>
      <w:numFmt w:val="bullet"/>
      <w:lvlText w:val="•"/>
      <w:lvlJc w:val="left"/>
      <w:pPr>
        <w:tabs>
          <w:tab w:val="num" w:pos="5760"/>
        </w:tabs>
        <w:ind w:left="5760" w:hanging="360"/>
      </w:pPr>
      <w:rPr>
        <w:rFonts w:ascii="Arial" w:hAnsi="Arial" w:hint="default"/>
      </w:rPr>
    </w:lvl>
    <w:lvl w:ilvl="8" w:tplc="6C56A1A8" w:tentative="1">
      <w:start w:val="1"/>
      <w:numFmt w:val="bullet"/>
      <w:lvlText w:val="•"/>
      <w:lvlJc w:val="left"/>
      <w:pPr>
        <w:tabs>
          <w:tab w:val="num" w:pos="6480"/>
        </w:tabs>
        <w:ind w:left="6480" w:hanging="360"/>
      </w:pPr>
      <w:rPr>
        <w:rFonts w:ascii="Arial" w:hAnsi="Arial" w:hint="default"/>
      </w:rPr>
    </w:lvl>
  </w:abstractNum>
  <w:abstractNum w:abstractNumId="2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7E73E8A"/>
    <w:multiLevelType w:val="hybridMultilevel"/>
    <w:tmpl w:val="E7A2E5D4"/>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8A641E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508A1628"/>
    <w:multiLevelType w:val="hybridMultilevel"/>
    <w:tmpl w:val="086C5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686FD9"/>
    <w:multiLevelType w:val="hybridMultilevel"/>
    <w:tmpl w:val="73285258"/>
    <w:lvl w:ilvl="0" w:tplc="08090005">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26">
    <w:nsid w:val="5993332B"/>
    <w:multiLevelType w:val="hybridMultilevel"/>
    <w:tmpl w:val="4698B800"/>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64392F50"/>
    <w:multiLevelType w:val="hybridMultilevel"/>
    <w:tmpl w:val="9DF8A10E"/>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62D0E8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nsid w:val="6CF36998"/>
    <w:multiLevelType w:val="hybridMultilevel"/>
    <w:tmpl w:val="6D54B5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0E55B62"/>
    <w:multiLevelType w:val="hybridMultilevel"/>
    <w:tmpl w:val="183650DE"/>
    <w:lvl w:ilvl="0" w:tplc="8EB66C74">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2">
    <w:nsid w:val="74A235D0"/>
    <w:multiLevelType w:val="hybridMultilevel"/>
    <w:tmpl w:val="38D24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591195D"/>
    <w:multiLevelType w:val="multilevel"/>
    <w:tmpl w:val="CB724F0E"/>
    <w:lvl w:ilvl="0">
      <w:start w:val="1"/>
      <w:numFmt w:val="bullet"/>
      <w:lvlText w:val=""/>
      <w:lvlJc w:val="left"/>
      <w:pPr>
        <w:ind w:left="1140" w:hanging="420"/>
      </w:pPr>
      <w:rPr>
        <w:rFonts w:ascii="Wingdings" w:hAnsi="Wingdings" w:cs="Wingdings" w:hint="default"/>
        <w:sz w:val="20"/>
      </w:rPr>
    </w:lvl>
    <w:lvl w:ilvl="1">
      <w:start w:val="2"/>
      <w:numFmt w:val="bullet"/>
      <w:lvlText w:val="-"/>
      <w:lvlJc w:val="left"/>
      <w:pPr>
        <w:ind w:left="1560" w:hanging="420"/>
      </w:pPr>
      <w:rPr>
        <w:rFonts w:ascii="Arial" w:eastAsia="Times New Roman" w:hAnsi="Arial" w:cs="Arial"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cs="Wingdings" w:hint="default"/>
      </w:rPr>
    </w:lvl>
    <w:lvl w:ilvl="4">
      <w:start w:val="1"/>
      <w:numFmt w:val="bullet"/>
      <w:lvlText w:val=""/>
      <w:lvlJc w:val="left"/>
      <w:pPr>
        <w:ind w:left="2820" w:hanging="420"/>
      </w:pPr>
      <w:rPr>
        <w:rFonts w:ascii="Wingdings" w:hAnsi="Wingdings" w:cs="Wingdings" w:hint="default"/>
      </w:rPr>
    </w:lvl>
    <w:lvl w:ilvl="5">
      <w:start w:val="1"/>
      <w:numFmt w:val="bullet"/>
      <w:lvlText w:val=""/>
      <w:lvlJc w:val="left"/>
      <w:pPr>
        <w:ind w:left="3240" w:hanging="420"/>
      </w:pPr>
      <w:rPr>
        <w:rFonts w:ascii="Wingdings" w:hAnsi="Wingdings" w:cs="Wingdings" w:hint="default"/>
      </w:rPr>
    </w:lvl>
    <w:lvl w:ilvl="6">
      <w:start w:val="1"/>
      <w:numFmt w:val="bullet"/>
      <w:lvlText w:val=""/>
      <w:lvlJc w:val="left"/>
      <w:pPr>
        <w:ind w:left="3660" w:hanging="420"/>
      </w:pPr>
      <w:rPr>
        <w:rFonts w:ascii="Wingdings" w:hAnsi="Wingdings" w:cs="Wingdings" w:hint="default"/>
      </w:rPr>
    </w:lvl>
    <w:lvl w:ilvl="7">
      <w:start w:val="1"/>
      <w:numFmt w:val="bullet"/>
      <w:lvlText w:val=""/>
      <w:lvlJc w:val="left"/>
      <w:pPr>
        <w:ind w:left="4080" w:hanging="420"/>
      </w:pPr>
      <w:rPr>
        <w:rFonts w:ascii="Wingdings" w:hAnsi="Wingdings" w:cs="Wingdings" w:hint="default"/>
      </w:rPr>
    </w:lvl>
    <w:lvl w:ilvl="8">
      <w:start w:val="1"/>
      <w:numFmt w:val="bullet"/>
      <w:lvlText w:val=""/>
      <w:lvlJc w:val="left"/>
      <w:pPr>
        <w:ind w:left="4500" w:hanging="420"/>
      </w:pPr>
      <w:rPr>
        <w:rFonts w:ascii="Wingdings" w:hAnsi="Wingdings" w:cs="Wingdings" w:hint="default"/>
      </w:rPr>
    </w:lvl>
  </w:abstractNum>
  <w:abstractNum w:abstractNumId="34">
    <w:nsid w:val="7A6E0E50"/>
    <w:multiLevelType w:val="hybridMultilevel"/>
    <w:tmpl w:val="622CD11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7AF97B7A"/>
    <w:multiLevelType w:val="hybridMultilevel"/>
    <w:tmpl w:val="AB2E7ECA"/>
    <w:lvl w:ilvl="0" w:tplc="987A1D78">
      <w:start w:val="1"/>
      <w:numFmt w:val="bullet"/>
      <w:lvlText w:val="•"/>
      <w:lvlJc w:val="left"/>
      <w:pPr>
        <w:tabs>
          <w:tab w:val="num" w:pos="720"/>
        </w:tabs>
        <w:ind w:left="720" w:hanging="360"/>
      </w:pPr>
      <w:rPr>
        <w:rFonts w:ascii="Arial" w:hAnsi="Arial" w:hint="default"/>
      </w:rPr>
    </w:lvl>
    <w:lvl w:ilvl="1" w:tplc="DE2002D6" w:tentative="1">
      <w:start w:val="1"/>
      <w:numFmt w:val="bullet"/>
      <w:lvlText w:val="•"/>
      <w:lvlJc w:val="left"/>
      <w:pPr>
        <w:tabs>
          <w:tab w:val="num" w:pos="1440"/>
        </w:tabs>
        <w:ind w:left="1440" w:hanging="360"/>
      </w:pPr>
      <w:rPr>
        <w:rFonts w:ascii="Arial" w:hAnsi="Arial" w:hint="default"/>
      </w:rPr>
    </w:lvl>
    <w:lvl w:ilvl="2" w:tplc="05A4E51C" w:tentative="1">
      <w:start w:val="1"/>
      <w:numFmt w:val="bullet"/>
      <w:lvlText w:val="•"/>
      <w:lvlJc w:val="left"/>
      <w:pPr>
        <w:tabs>
          <w:tab w:val="num" w:pos="2160"/>
        </w:tabs>
        <w:ind w:left="2160" w:hanging="360"/>
      </w:pPr>
      <w:rPr>
        <w:rFonts w:ascii="Arial" w:hAnsi="Arial" w:hint="default"/>
      </w:rPr>
    </w:lvl>
    <w:lvl w:ilvl="3" w:tplc="14624CAE" w:tentative="1">
      <w:start w:val="1"/>
      <w:numFmt w:val="bullet"/>
      <w:lvlText w:val="•"/>
      <w:lvlJc w:val="left"/>
      <w:pPr>
        <w:tabs>
          <w:tab w:val="num" w:pos="2880"/>
        </w:tabs>
        <w:ind w:left="2880" w:hanging="360"/>
      </w:pPr>
      <w:rPr>
        <w:rFonts w:ascii="Arial" w:hAnsi="Arial" w:hint="default"/>
      </w:rPr>
    </w:lvl>
    <w:lvl w:ilvl="4" w:tplc="36FCAA68" w:tentative="1">
      <w:start w:val="1"/>
      <w:numFmt w:val="bullet"/>
      <w:lvlText w:val="•"/>
      <w:lvlJc w:val="left"/>
      <w:pPr>
        <w:tabs>
          <w:tab w:val="num" w:pos="3600"/>
        </w:tabs>
        <w:ind w:left="3600" w:hanging="360"/>
      </w:pPr>
      <w:rPr>
        <w:rFonts w:ascii="Arial" w:hAnsi="Arial" w:hint="default"/>
      </w:rPr>
    </w:lvl>
    <w:lvl w:ilvl="5" w:tplc="DB6C5484" w:tentative="1">
      <w:start w:val="1"/>
      <w:numFmt w:val="bullet"/>
      <w:lvlText w:val="•"/>
      <w:lvlJc w:val="left"/>
      <w:pPr>
        <w:tabs>
          <w:tab w:val="num" w:pos="4320"/>
        </w:tabs>
        <w:ind w:left="4320" w:hanging="360"/>
      </w:pPr>
      <w:rPr>
        <w:rFonts w:ascii="Arial" w:hAnsi="Arial" w:hint="default"/>
      </w:rPr>
    </w:lvl>
    <w:lvl w:ilvl="6" w:tplc="D430CE46" w:tentative="1">
      <w:start w:val="1"/>
      <w:numFmt w:val="bullet"/>
      <w:lvlText w:val="•"/>
      <w:lvlJc w:val="left"/>
      <w:pPr>
        <w:tabs>
          <w:tab w:val="num" w:pos="5040"/>
        </w:tabs>
        <w:ind w:left="5040" w:hanging="360"/>
      </w:pPr>
      <w:rPr>
        <w:rFonts w:ascii="Arial" w:hAnsi="Arial" w:hint="default"/>
      </w:rPr>
    </w:lvl>
    <w:lvl w:ilvl="7" w:tplc="100292CC" w:tentative="1">
      <w:start w:val="1"/>
      <w:numFmt w:val="bullet"/>
      <w:lvlText w:val="•"/>
      <w:lvlJc w:val="left"/>
      <w:pPr>
        <w:tabs>
          <w:tab w:val="num" w:pos="5760"/>
        </w:tabs>
        <w:ind w:left="5760" w:hanging="360"/>
      </w:pPr>
      <w:rPr>
        <w:rFonts w:ascii="Arial" w:hAnsi="Arial" w:hint="default"/>
      </w:rPr>
    </w:lvl>
    <w:lvl w:ilvl="8" w:tplc="27DC74C0" w:tentative="1">
      <w:start w:val="1"/>
      <w:numFmt w:val="bullet"/>
      <w:lvlText w:val="•"/>
      <w:lvlJc w:val="left"/>
      <w:pPr>
        <w:tabs>
          <w:tab w:val="num" w:pos="6480"/>
        </w:tabs>
        <w:ind w:left="6480" w:hanging="360"/>
      </w:pPr>
      <w:rPr>
        <w:rFonts w:ascii="Arial" w:hAnsi="Arial" w:hint="default"/>
      </w:rPr>
    </w:lvl>
  </w:abstractNum>
  <w:abstractNum w:abstractNumId="36">
    <w:nsid w:val="7F053D88"/>
    <w:multiLevelType w:val="hybridMultilevel"/>
    <w:tmpl w:val="82D4883E"/>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4"/>
  </w:num>
  <w:num w:numId="2">
    <w:abstractNumId w:val="13"/>
  </w:num>
  <w:num w:numId="3">
    <w:abstractNumId w:val="5"/>
  </w:num>
  <w:num w:numId="4">
    <w:abstractNumId w:val="17"/>
  </w:num>
  <w:num w:numId="5">
    <w:abstractNumId w:val="26"/>
  </w:num>
  <w:num w:numId="6">
    <w:abstractNumId w:val="21"/>
  </w:num>
  <w:num w:numId="7">
    <w:abstractNumId w:val="11"/>
  </w:num>
  <w:num w:numId="8">
    <w:abstractNumId w:val="7"/>
  </w:num>
  <w:num w:numId="9">
    <w:abstractNumId w:val="18"/>
  </w:num>
  <w:num w:numId="10">
    <w:abstractNumId w:val="19"/>
  </w:num>
  <w:num w:numId="11">
    <w:abstractNumId w:val="35"/>
  </w:num>
  <w:num w:numId="12">
    <w:abstractNumId w:val="8"/>
  </w:num>
  <w:num w:numId="13">
    <w:abstractNumId w:val="6"/>
  </w:num>
  <w:num w:numId="14">
    <w:abstractNumId w:val="30"/>
  </w:num>
  <w:num w:numId="15">
    <w:abstractNumId w:val="4"/>
  </w:num>
  <w:num w:numId="16">
    <w:abstractNumId w:val="13"/>
  </w:num>
  <w:num w:numId="17">
    <w:abstractNumId w:val="29"/>
  </w:num>
  <w:num w:numId="18">
    <w:abstractNumId w:val="22"/>
  </w:num>
  <w:num w:numId="19">
    <w:abstractNumId w:val="12"/>
  </w:num>
  <w:num w:numId="20">
    <w:abstractNumId w:val="15"/>
  </w:num>
  <w:num w:numId="21">
    <w:abstractNumId w:val="1"/>
  </w:num>
  <w:num w:numId="22">
    <w:abstractNumId w:val="2"/>
  </w:num>
  <w:num w:numId="23">
    <w:abstractNumId w:val="31"/>
  </w:num>
  <w:num w:numId="24">
    <w:abstractNumId w:val="33"/>
  </w:num>
  <w:num w:numId="25">
    <w:abstractNumId w:val="32"/>
  </w:num>
  <w:num w:numId="26">
    <w:abstractNumId w:val="21"/>
  </w:num>
  <w:num w:numId="27">
    <w:abstractNumId w:val="24"/>
  </w:num>
  <w:num w:numId="28">
    <w:abstractNumId w:val="27"/>
  </w:num>
  <w:num w:numId="29">
    <w:abstractNumId w:val="23"/>
  </w:num>
  <w:num w:numId="30">
    <w:abstractNumId w:val="20"/>
  </w:num>
  <w:num w:numId="31">
    <w:abstractNumId w:val="25"/>
  </w:num>
  <w:num w:numId="32">
    <w:abstractNumId w:val="0"/>
  </w:num>
  <w:num w:numId="33">
    <w:abstractNumId w:val="9"/>
  </w:num>
  <w:num w:numId="34">
    <w:abstractNumId w:val="34"/>
  </w:num>
  <w:num w:numId="35">
    <w:abstractNumId w:val="10"/>
  </w:num>
  <w:num w:numId="36">
    <w:abstractNumId w:val="16"/>
  </w:num>
  <w:num w:numId="37">
    <w:abstractNumId w:val="3"/>
  </w:num>
  <w:num w:numId="38">
    <w:abstractNumId w:val="36"/>
  </w:num>
  <w:num w:numId="39">
    <w:abstractNumId w:val="2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QP">
    <w15:presenceInfo w15:providerId="None" w15:userId="HQ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9A2"/>
    <w:rsid w:val="00000EEA"/>
    <w:rsid w:val="00000F22"/>
    <w:rsid w:val="00001A37"/>
    <w:rsid w:val="00001A5E"/>
    <w:rsid w:val="00002A45"/>
    <w:rsid w:val="00005FB6"/>
    <w:rsid w:val="000070D0"/>
    <w:rsid w:val="00007225"/>
    <w:rsid w:val="0001380C"/>
    <w:rsid w:val="0001408B"/>
    <w:rsid w:val="00015DFA"/>
    <w:rsid w:val="00017E17"/>
    <w:rsid w:val="0002076C"/>
    <w:rsid w:val="000213C8"/>
    <w:rsid w:val="00022B1B"/>
    <w:rsid w:val="0002399C"/>
    <w:rsid w:val="00025442"/>
    <w:rsid w:val="00025FA8"/>
    <w:rsid w:val="00026876"/>
    <w:rsid w:val="00027733"/>
    <w:rsid w:val="00030371"/>
    <w:rsid w:val="00030910"/>
    <w:rsid w:val="00031DD9"/>
    <w:rsid w:val="00032316"/>
    <w:rsid w:val="000323EE"/>
    <w:rsid w:val="00033799"/>
    <w:rsid w:val="0003605E"/>
    <w:rsid w:val="000401EA"/>
    <w:rsid w:val="000403B5"/>
    <w:rsid w:val="000420B3"/>
    <w:rsid w:val="0004599A"/>
    <w:rsid w:val="00045BA4"/>
    <w:rsid w:val="0004785F"/>
    <w:rsid w:val="00050793"/>
    <w:rsid w:val="000507D9"/>
    <w:rsid w:val="000524C7"/>
    <w:rsid w:val="00053145"/>
    <w:rsid w:val="000544D2"/>
    <w:rsid w:val="00054574"/>
    <w:rsid w:val="00061A22"/>
    <w:rsid w:val="00061F0D"/>
    <w:rsid w:val="000629C0"/>
    <w:rsid w:val="00064E81"/>
    <w:rsid w:val="0006592F"/>
    <w:rsid w:val="000661BD"/>
    <w:rsid w:val="00066F5D"/>
    <w:rsid w:val="00067E44"/>
    <w:rsid w:val="00071ED6"/>
    <w:rsid w:val="00072EE1"/>
    <w:rsid w:val="00077719"/>
    <w:rsid w:val="00081287"/>
    <w:rsid w:val="00082FEB"/>
    <w:rsid w:val="0008358C"/>
    <w:rsid w:val="0008552A"/>
    <w:rsid w:val="00085B40"/>
    <w:rsid w:val="00086633"/>
    <w:rsid w:val="00090D4B"/>
    <w:rsid w:val="00091B03"/>
    <w:rsid w:val="00091B65"/>
    <w:rsid w:val="00094911"/>
    <w:rsid w:val="00095343"/>
    <w:rsid w:val="00096B24"/>
    <w:rsid w:val="00097BB6"/>
    <w:rsid w:val="000A1BE5"/>
    <w:rsid w:val="000A36AE"/>
    <w:rsid w:val="000A374B"/>
    <w:rsid w:val="000A45C6"/>
    <w:rsid w:val="000B1289"/>
    <w:rsid w:val="000B5DD6"/>
    <w:rsid w:val="000C1847"/>
    <w:rsid w:val="000C2A4F"/>
    <w:rsid w:val="000C67F5"/>
    <w:rsid w:val="000C71EB"/>
    <w:rsid w:val="000C753B"/>
    <w:rsid w:val="000C7A50"/>
    <w:rsid w:val="000C7B74"/>
    <w:rsid w:val="000D0436"/>
    <w:rsid w:val="000D0857"/>
    <w:rsid w:val="000D2714"/>
    <w:rsid w:val="000D3DAB"/>
    <w:rsid w:val="000D65B8"/>
    <w:rsid w:val="000D6F0F"/>
    <w:rsid w:val="000E1C1A"/>
    <w:rsid w:val="000E2CC9"/>
    <w:rsid w:val="000E58EF"/>
    <w:rsid w:val="000E64B8"/>
    <w:rsid w:val="000E7928"/>
    <w:rsid w:val="000F0AFF"/>
    <w:rsid w:val="000F0EB3"/>
    <w:rsid w:val="000F4B6D"/>
    <w:rsid w:val="000F6AE3"/>
    <w:rsid w:val="000F6DAB"/>
    <w:rsid w:val="000F750D"/>
    <w:rsid w:val="00103139"/>
    <w:rsid w:val="001037DF"/>
    <w:rsid w:val="001066B7"/>
    <w:rsid w:val="00107C09"/>
    <w:rsid w:val="00110482"/>
    <w:rsid w:val="001123B7"/>
    <w:rsid w:val="00114268"/>
    <w:rsid w:val="001146FD"/>
    <w:rsid w:val="00115021"/>
    <w:rsid w:val="00121F20"/>
    <w:rsid w:val="00124744"/>
    <w:rsid w:val="00125098"/>
    <w:rsid w:val="001256B1"/>
    <w:rsid w:val="001268EC"/>
    <w:rsid w:val="001310AD"/>
    <w:rsid w:val="00131359"/>
    <w:rsid w:val="001331CF"/>
    <w:rsid w:val="00133AB5"/>
    <w:rsid w:val="00135C1E"/>
    <w:rsid w:val="00137F9F"/>
    <w:rsid w:val="00142825"/>
    <w:rsid w:val="001435F1"/>
    <w:rsid w:val="00144E81"/>
    <w:rsid w:val="00145384"/>
    <w:rsid w:val="0014683E"/>
    <w:rsid w:val="00146DD0"/>
    <w:rsid w:val="0014759B"/>
    <w:rsid w:val="00153CCF"/>
    <w:rsid w:val="00156602"/>
    <w:rsid w:val="00157810"/>
    <w:rsid w:val="001634E7"/>
    <w:rsid w:val="00164DC1"/>
    <w:rsid w:val="00165487"/>
    <w:rsid w:val="001654CE"/>
    <w:rsid w:val="00166CF5"/>
    <w:rsid w:val="001703A3"/>
    <w:rsid w:val="0017147F"/>
    <w:rsid w:val="001719C0"/>
    <w:rsid w:val="001725D1"/>
    <w:rsid w:val="00172F31"/>
    <w:rsid w:val="00173760"/>
    <w:rsid w:val="00173B51"/>
    <w:rsid w:val="00180CC1"/>
    <w:rsid w:val="00181E1D"/>
    <w:rsid w:val="001835DB"/>
    <w:rsid w:val="00186A79"/>
    <w:rsid w:val="00186EC5"/>
    <w:rsid w:val="00190AF0"/>
    <w:rsid w:val="00190D0D"/>
    <w:rsid w:val="0019253B"/>
    <w:rsid w:val="00192D6F"/>
    <w:rsid w:val="00192F27"/>
    <w:rsid w:val="001946C1"/>
    <w:rsid w:val="00195A9D"/>
    <w:rsid w:val="0019638C"/>
    <w:rsid w:val="001A4F6C"/>
    <w:rsid w:val="001A5170"/>
    <w:rsid w:val="001A6C8D"/>
    <w:rsid w:val="001A725E"/>
    <w:rsid w:val="001A7656"/>
    <w:rsid w:val="001B0C8F"/>
    <w:rsid w:val="001B1D4A"/>
    <w:rsid w:val="001B1DED"/>
    <w:rsid w:val="001B62F6"/>
    <w:rsid w:val="001B758C"/>
    <w:rsid w:val="001B76BF"/>
    <w:rsid w:val="001B7A86"/>
    <w:rsid w:val="001C244F"/>
    <w:rsid w:val="001D3352"/>
    <w:rsid w:val="001D3E45"/>
    <w:rsid w:val="001D459E"/>
    <w:rsid w:val="001D6D33"/>
    <w:rsid w:val="001E07E3"/>
    <w:rsid w:val="001E1D69"/>
    <w:rsid w:val="001E29D1"/>
    <w:rsid w:val="001E2AC0"/>
    <w:rsid w:val="001E3920"/>
    <w:rsid w:val="001E4589"/>
    <w:rsid w:val="001E4BE5"/>
    <w:rsid w:val="001E5216"/>
    <w:rsid w:val="001E68A9"/>
    <w:rsid w:val="001E6F50"/>
    <w:rsid w:val="001F3C2E"/>
    <w:rsid w:val="001F4512"/>
    <w:rsid w:val="002009C6"/>
    <w:rsid w:val="00201611"/>
    <w:rsid w:val="002016C2"/>
    <w:rsid w:val="00202F8C"/>
    <w:rsid w:val="00203356"/>
    <w:rsid w:val="0020592B"/>
    <w:rsid w:val="002061D7"/>
    <w:rsid w:val="00207D77"/>
    <w:rsid w:val="0021023C"/>
    <w:rsid w:val="00210D20"/>
    <w:rsid w:val="00211311"/>
    <w:rsid w:val="00211827"/>
    <w:rsid w:val="00212CE2"/>
    <w:rsid w:val="00213531"/>
    <w:rsid w:val="00213712"/>
    <w:rsid w:val="00215D6E"/>
    <w:rsid w:val="00217CC5"/>
    <w:rsid w:val="00222BA1"/>
    <w:rsid w:val="00222BF2"/>
    <w:rsid w:val="00222D1E"/>
    <w:rsid w:val="00223231"/>
    <w:rsid w:val="002254FB"/>
    <w:rsid w:val="00226126"/>
    <w:rsid w:val="0022698D"/>
    <w:rsid w:val="002270E0"/>
    <w:rsid w:val="0022734F"/>
    <w:rsid w:val="00232953"/>
    <w:rsid w:val="0023712E"/>
    <w:rsid w:val="00237A9B"/>
    <w:rsid w:val="002400A9"/>
    <w:rsid w:val="00240606"/>
    <w:rsid w:val="00240EEB"/>
    <w:rsid w:val="00242D30"/>
    <w:rsid w:val="00251E21"/>
    <w:rsid w:val="00261F4D"/>
    <w:rsid w:val="0026554B"/>
    <w:rsid w:val="002660B8"/>
    <w:rsid w:val="00266270"/>
    <w:rsid w:val="002665E2"/>
    <w:rsid w:val="00266F39"/>
    <w:rsid w:val="002676DB"/>
    <w:rsid w:val="00267A02"/>
    <w:rsid w:val="00270514"/>
    <w:rsid w:val="002718B7"/>
    <w:rsid w:val="002737E5"/>
    <w:rsid w:val="00273A99"/>
    <w:rsid w:val="00273E7B"/>
    <w:rsid w:val="00273ECC"/>
    <w:rsid w:val="00276B4A"/>
    <w:rsid w:val="002779CC"/>
    <w:rsid w:val="00280715"/>
    <w:rsid w:val="00282794"/>
    <w:rsid w:val="00282E99"/>
    <w:rsid w:val="002841BE"/>
    <w:rsid w:val="00284D4B"/>
    <w:rsid w:val="002856EB"/>
    <w:rsid w:val="00286778"/>
    <w:rsid w:val="00290097"/>
    <w:rsid w:val="002913D8"/>
    <w:rsid w:val="002958A2"/>
    <w:rsid w:val="00296E65"/>
    <w:rsid w:val="00296F3C"/>
    <w:rsid w:val="002A1164"/>
    <w:rsid w:val="002A1881"/>
    <w:rsid w:val="002A3023"/>
    <w:rsid w:val="002A385B"/>
    <w:rsid w:val="002A4ECD"/>
    <w:rsid w:val="002A5D18"/>
    <w:rsid w:val="002B1C3B"/>
    <w:rsid w:val="002B1C52"/>
    <w:rsid w:val="002B2951"/>
    <w:rsid w:val="002B3291"/>
    <w:rsid w:val="002C0673"/>
    <w:rsid w:val="002C0DD6"/>
    <w:rsid w:val="002C3B3E"/>
    <w:rsid w:val="002C4B3C"/>
    <w:rsid w:val="002C5BD7"/>
    <w:rsid w:val="002C6EC0"/>
    <w:rsid w:val="002D1A90"/>
    <w:rsid w:val="002D459A"/>
    <w:rsid w:val="002D45DB"/>
    <w:rsid w:val="002D4FB7"/>
    <w:rsid w:val="002E32D2"/>
    <w:rsid w:val="002E34A1"/>
    <w:rsid w:val="002E51A4"/>
    <w:rsid w:val="002E558D"/>
    <w:rsid w:val="002E5DCD"/>
    <w:rsid w:val="002E6E09"/>
    <w:rsid w:val="002F09BD"/>
    <w:rsid w:val="002F3E69"/>
    <w:rsid w:val="002F562B"/>
    <w:rsid w:val="003013D5"/>
    <w:rsid w:val="003015C7"/>
    <w:rsid w:val="00310AE8"/>
    <w:rsid w:val="00316165"/>
    <w:rsid w:val="00316BC5"/>
    <w:rsid w:val="00320942"/>
    <w:rsid w:val="00321698"/>
    <w:rsid w:val="003217A6"/>
    <w:rsid w:val="003224A4"/>
    <w:rsid w:val="00323C1D"/>
    <w:rsid w:val="00324229"/>
    <w:rsid w:val="003243D1"/>
    <w:rsid w:val="00324632"/>
    <w:rsid w:val="003264EF"/>
    <w:rsid w:val="00326715"/>
    <w:rsid w:val="00333425"/>
    <w:rsid w:val="0033679B"/>
    <w:rsid w:val="00337804"/>
    <w:rsid w:val="00337B97"/>
    <w:rsid w:val="00340145"/>
    <w:rsid w:val="00340FD3"/>
    <w:rsid w:val="00344035"/>
    <w:rsid w:val="003454D3"/>
    <w:rsid w:val="00346991"/>
    <w:rsid w:val="003477B1"/>
    <w:rsid w:val="00347EE0"/>
    <w:rsid w:val="00350F1A"/>
    <w:rsid w:val="00353B8B"/>
    <w:rsid w:val="00354F88"/>
    <w:rsid w:val="0035543C"/>
    <w:rsid w:val="00356BCA"/>
    <w:rsid w:val="00360BEA"/>
    <w:rsid w:val="00360C91"/>
    <w:rsid w:val="0036119C"/>
    <w:rsid w:val="0036287D"/>
    <w:rsid w:val="003635EF"/>
    <w:rsid w:val="003651A5"/>
    <w:rsid w:val="00365537"/>
    <w:rsid w:val="003665B3"/>
    <w:rsid w:val="003672FA"/>
    <w:rsid w:val="0036751F"/>
    <w:rsid w:val="00371FFA"/>
    <w:rsid w:val="003735F0"/>
    <w:rsid w:val="00373A2D"/>
    <w:rsid w:val="00375689"/>
    <w:rsid w:val="00375B48"/>
    <w:rsid w:val="00377D69"/>
    <w:rsid w:val="003807E7"/>
    <w:rsid w:val="0038329F"/>
    <w:rsid w:val="00384D5E"/>
    <w:rsid w:val="0038764A"/>
    <w:rsid w:val="00387BE4"/>
    <w:rsid w:val="00392F12"/>
    <w:rsid w:val="003932BE"/>
    <w:rsid w:val="00394DDC"/>
    <w:rsid w:val="00396137"/>
    <w:rsid w:val="00397F51"/>
    <w:rsid w:val="003A0891"/>
    <w:rsid w:val="003A2232"/>
    <w:rsid w:val="003A45D1"/>
    <w:rsid w:val="003A6000"/>
    <w:rsid w:val="003A7575"/>
    <w:rsid w:val="003B1E72"/>
    <w:rsid w:val="003B3615"/>
    <w:rsid w:val="003B4FFC"/>
    <w:rsid w:val="003B53FB"/>
    <w:rsid w:val="003B5C1E"/>
    <w:rsid w:val="003B5C31"/>
    <w:rsid w:val="003B671B"/>
    <w:rsid w:val="003B728D"/>
    <w:rsid w:val="003B7E68"/>
    <w:rsid w:val="003C0CD4"/>
    <w:rsid w:val="003C16F3"/>
    <w:rsid w:val="003C1A72"/>
    <w:rsid w:val="003C4C0D"/>
    <w:rsid w:val="003C5C46"/>
    <w:rsid w:val="003D1151"/>
    <w:rsid w:val="003E0465"/>
    <w:rsid w:val="003E241C"/>
    <w:rsid w:val="003E3347"/>
    <w:rsid w:val="003E46D2"/>
    <w:rsid w:val="003E7341"/>
    <w:rsid w:val="003F1DC8"/>
    <w:rsid w:val="003F3BD9"/>
    <w:rsid w:val="003F48A9"/>
    <w:rsid w:val="003F51CF"/>
    <w:rsid w:val="003F5E99"/>
    <w:rsid w:val="003F668B"/>
    <w:rsid w:val="003F797E"/>
    <w:rsid w:val="00400EE1"/>
    <w:rsid w:val="00407D8C"/>
    <w:rsid w:val="00413ADB"/>
    <w:rsid w:val="0041428B"/>
    <w:rsid w:val="00414E75"/>
    <w:rsid w:val="004159AC"/>
    <w:rsid w:val="00417F9F"/>
    <w:rsid w:val="0042497A"/>
    <w:rsid w:val="0042534B"/>
    <w:rsid w:val="004313ED"/>
    <w:rsid w:val="00431744"/>
    <w:rsid w:val="00431F9B"/>
    <w:rsid w:val="0043303D"/>
    <w:rsid w:val="00433CAF"/>
    <w:rsid w:val="00433D8E"/>
    <w:rsid w:val="004341E5"/>
    <w:rsid w:val="0043442F"/>
    <w:rsid w:val="0043476C"/>
    <w:rsid w:val="00434889"/>
    <w:rsid w:val="00435554"/>
    <w:rsid w:val="004365E0"/>
    <w:rsid w:val="00437666"/>
    <w:rsid w:val="00443226"/>
    <w:rsid w:val="00443238"/>
    <w:rsid w:val="0044349F"/>
    <w:rsid w:val="00445632"/>
    <w:rsid w:val="00451A32"/>
    <w:rsid w:val="00451C5F"/>
    <w:rsid w:val="00451CD0"/>
    <w:rsid w:val="004649C3"/>
    <w:rsid w:val="00473E9E"/>
    <w:rsid w:val="004807DC"/>
    <w:rsid w:val="00481523"/>
    <w:rsid w:val="00483559"/>
    <w:rsid w:val="00484332"/>
    <w:rsid w:val="004846A1"/>
    <w:rsid w:val="004858E8"/>
    <w:rsid w:val="00485FC4"/>
    <w:rsid w:val="0049022D"/>
    <w:rsid w:val="00490C1F"/>
    <w:rsid w:val="004928FD"/>
    <w:rsid w:val="00492A44"/>
    <w:rsid w:val="0049461B"/>
    <w:rsid w:val="004961EC"/>
    <w:rsid w:val="004979AD"/>
    <w:rsid w:val="004A2DF8"/>
    <w:rsid w:val="004A4534"/>
    <w:rsid w:val="004A4A4E"/>
    <w:rsid w:val="004A4F1A"/>
    <w:rsid w:val="004A6449"/>
    <w:rsid w:val="004A6929"/>
    <w:rsid w:val="004A6E44"/>
    <w:rsid w:val="004B00F9"/>
    <w:rsid w:val="004B1995"/>
    <w:rsid w:val="004B2D76"/>
    <w:rsid w:val="004B7099"/>
    <w:rsid w:val="004B767C"/>
    <w:rsid w:val="004C006C"/>
    <w:rsid w:val="004C2EA5"/>
    <w:rsid w:val="004C55DF"/>
    <w:rsid w:val="004C5B2F"/>
    <w:rsid w:val="004D0060"/>
    <w:rsid w:val="004D4ED7"/>
    <w:rsid w:val="004D65AB"/>
    <w:rsid w:val="004E1AD7"/>
    <w:rsid w:val="004E1B5A"/>
    <w:rsid w:val="004E3574"/>
    <w:rsid w:val="004E4A43"/>
    <w:rsid w:val="004E64B0"/>
    <w:rsid w:val="004E70A5"/>
    <w:rsid w:val="004E74F4"/>
    <w:rsid w:val="004E7660"/>
    <w:rsid w:val="004E7BAB"/>
    <w:rsid w:val="004F0735"/>
    <w:rsid w:val="004F79E3"/>
    <w:rsid w:val="004F7DC9"/>
    <w:rsid w:val="0050051F"/>
    <w:rsid w:val="00500713"/>
    <w:rsid w:val="00504FAD"/>
    <w:rsid w:val="0050683E"/>
    <w:rsid w:val="00512551"/>
    <w:rsid w:val="00514823"/>
    <w:rsid w:val="00516042"/>
    <w:rsid w:val="00517F65"/>
    <w:rsid w:val="0052085F"/>
    <w:rsid w:val="00520D11"/>
    <w:rsid w:val="00521D0B"/>
    <w:rsid w:val="0052213D"/>
    <w:rsid w:val="005244BC"/>
    <w:rsid w:val="005276F5"/>
    <w:rsid w:val="00527C02"/>
    <w:rsid w:val="005304CB"/>
    <w:rsid w:val="00531D89"/>
    <w:rsid w:val="00532320"/>
    <w:rsid w:val="00535348"/>
    <w:rsid w:val="00535BA7"/>
    <w:rsid w:val="00535D99"/>
    <w:rsid w:val="00540403"/>
    <w:rsid w:val="00540D26"/>
    <w:rsid w:val="00541D6F"/>
    <w:rsid w:val="00543216"/>
    <w:rsid w:val="00547788"/>
    <w:rsid w:val="005524D8"/>
    <w:rsid w:val="00552BF1"/>
    <w:rsid w:val="005603A5"/>
    <w:rsid w:val="005609C3"/>
    <w:rsid w:val="005615AA"/>
    <w:rsid w:val="00561C7F"/>
    <w:rsid w:val="005631A7"/>
    <w:rsid w:val="00564467"/>
    <w:rsid w:val="00571324"/>
    <w:rsid w:val="00571DD5"/>
    <w:rsid w:val="0057272F"/>
    <w:rsid w:val="00572802"/>
    <w:rsid w:val="0057332D"/>
    <w:rsid w:val="00573B35"/>
    <w:rsid w:val="0057603D"/>
    <w:rsid w:val="005769C1"/>
    <w:rsid w:val="0058033B"/>
    <w:rsid w:val="00585FA8"/>
    <w:rsid w:val="00590999"/>
    <w:rsid w:val="005937FB"/>
    <w:rsid w:val="00594082"/>
    <w:rsid w:val="0059439A"/>
    <w:rsid w:val="00594538"/>
    <w:rsid w:val="00595B1E"/>
    <w:rsid w:val="00596B65"/>
    <w:rsid w:val="005A06B1"/>
    <w:rsid w:val="005A294A"/>
    <w:rsid w:val="005A378F"/>
    <w:rsid w:val="005A6432"/>
    <w:rsid w:val="005A77E8"/>
    <w:rsid w:val="005B0408"/>
    <w:rsid w:val="005B0AD7"/>
    <w:rsid w:val="005B1A73"/>
    <w:rsid w:val="005B200A"/>
    <w:rsid w:val="005B33A2"/>
    <w:rsid w:val="005B4DF3"/>
    <w:rsid w:val="005C02EC"/>
    <w:rsid w:val="005C0695"/>
    <w:rsid w:val="005C6763"/>
    <w:rsid w:val="005C6A61"/>
    <w:rsid w:val="005D01BE"/>
    <w:rsid w:val="005D08B8"/>
    <w:rsid w:val="005D0DFD"/>
    <w:rsid w:val="005D1A5B"/>
    <w:rsid w:val="005D3404"/>
    <w:rsid w:val="005D34A5"/>
    <w:rsid w:val="005D3DD0"/>
    <w:rsid w:val="005D45E0"/>
    <w:rsid w:val="005D4FCE"/>
    <w:rsid w:val="005D634F"/>
    <w:rsid w:val="005D70E2"/>
    <w:rsid w:val="005E48A8"/>
    <w:rsid w:val="005E5373"/>
    <w:rsid w:val="005E590D"/>
    <w:rsid w:val="005E7FA8"/>
    <w:rsid w:val="005F0627"/>
    <w:rsid w:val="005F12D7"/>
    <w:rsid w:val="005F1410"/>
    <w:rsid w:val="005F5550"/>
    <w:rsid w:val="005F71E1"/>
    <w:rsid w:val="005F771A"/>
    <w:rsid w:val="00601918"/>
    <w:rsid w:val="006034AB"/>
    <w:rsid w:val="006056CE"/>
    <w:rsid w:val="006069D9"/>
    <w:rsid w:val="0061322F"/>
    <w:rsid w:val="00613797"/>
    <w:rsid w:val="006138A4"/>
    <w:rsid w:val="00616772"/>
    <w:rsid w:val="00621230"/>
    <w:rsid w:val="00622B06"/>
    <w:rsid w:val="00623686"/>
    <w:rsid w:val="00627D96"/>
    <w:rsid w:val="006305B0"/>
    <w:rsid w:val="00630928"/>
    <w:rsid w:val="00631060"/>
    <w:rsid w:val="00631CBB"/>
    <w:rsid w:val="006321A1"/>
    <w:rsid w:val="00634212"/>
    <w:rsid w:val="006367DC"/>
    <w:rsid w:val="0064018A"/>
    <w:rsid w:val="006433F6"/>
    <w:rsid w:val="006438AA"/>
    <w:rsid w:val="00644251"/>
    <w:rsid w:val="00646C21"/>
    <w:rsid w:val="006470A3"/>
    <w:rsid w:val="0065318B"/>
    <w:rsid w:val="006533B2"/>
    <w:rsid w:val="00653A1D"/>
    <w:rsid w:val="00653EFE"/>
    <w:rsid w:val="00656EF6"/>
    <w:rsid w:val="00660847"/>
    <w:rsid w:val="00662626"/>
    <w:rsid w:val="00663E9A"/>
    <w:rsid w:val="006671C2"/>
    <w:rsid w:val="006674A4"/>
    <w:rsid w:val="00670FE3"/>
    <w:rsid w:val="006716A2"/>
    <w:rsid w:val="00672E82"/>
    <w:rsid w:val="00673748"/>
    <w:rsid w:val="00674FE1"/>
    <w:rsid w:val="006760C2"/>
    <w:rsid w:val="006806D9"/>
    <w:rsid w:val="00683A59"/>
    <w:rsid w:val="006847D3"/>
    <w:rsid w:val="00685AD0"/>
    <w:rsid w:val="00686B3F"/>
    <w:rsid w:val="00687037"/>
    <w:rsid w:val="00687723"/>
    <w:rsid w:val="006913C0"/>
    <w:rsid w:val="00692005"/>
    <w:rsid w:val="00697A0B"/>
    <w:rsid w:val="00697DC1"/>
    <w:rsid w:val="006A0480"/>
    <w:rsid w:val="006A17AF"/>
    <w:rsid w:val="006A33AD"/>
    <w:rsid w:val="006A48D2"/>
    <w:rsid w:val="006B0E61"/>
    <w:rsid w:val="006B1919"/>
    <w:rsid w:val="006B1CC0"/>
    <w:rsid w:val="006B2B75"/>
    <w:rsid w:val="006B3136"/>
    <w:rsid w:val="006B3CC1"/>
    <w:rsid w:val="006B5199"/>
    <w:rsid w:val="006B741C"/>
    <w:rsid w:val="006C0D2E"/>
    <w:rsid w:val="006C4C13"/>
    <w:rsid w:val="006C7D13"/>
    <w:rsid w:val="006D0299"/>
    <w:rsid w:val="006D0782"/>
    <w:rsid w:val="006D08B9"/>
    <w:rsid w:val="006D08FE"/>
    <w:rsid w:val="006D11A4"/>
    <w:rsid w:val="006D5A59"/>
    <w:rsid w:val="006D7798"/>
    <w:rsid w:val="006D7AF7"/>
    <w:rsid w:val="006D7F5C"/>
    <w:rsid w:val="006E03CA"/>
    <w:rsid w:val="006E0940"/>
    <w:rsid w:val="006E0D60"/>
    <w:rsid w:val="006E22B8"/>
    <w:rsid w:val="006E4B92"/>
    <w:rsid w:val="006E5E11"/>
    <w:rsid w:val="006E6E85"/>
    <w:rsid w:val="006E75B0"/>
    <w:rsid w:val="006F078E"/>
    <w:rsid w:val="006F1B15"/>
    <w:rsid w:val="006F606C"/>
    <w:rsid w:val="006F7D1B"/>
    <w:rsid w:val="007005B8"/>
    <w:rsid w:val="00700E50"/>
    <w:rsid w:val="0070420D"/>
    <w:rsid w:val="0070632B"/>
    <w:rsid w:val="00711535"/>
    <w:rsid w:val="007122AE"/>
    <w:rsid w:val="00712E57"/>
    <w:rsid w:val="007135CA"/>
    <w:rsid w:val="00713AAE"/>
    <w:rsid w:val="00713B50"/>
    <w:rsid w:val="00713B70"/>
    <w:rsid w:val="00716279"/>
    <w:rsid w:val="00722354"/>
    <w:rsid w:val="007267AE"/>
    <w:rsid w:val="00726E06"/>
    <w:rsid w:val="00727CB5"/>
    <w:rsid w:val="00730894"/>
    <w:rsid w:val="007323B9"/>
    <w:rsid w:val="007326CA"/>
    <w:rsid w:val="007356DE"/>
    <w:rsid w:val="00740367"/>
    <w:rsid w:val="007408D3"/>
    <w:rsid w:val="00742761"/>
    <w:rsid w:val="00742FE3"/>
    <w:rsid w:val="007432CF"/>
    <w:rsid w:val="0074786F"/>
    <w:rsid w:val="00747D6C"/>
    <w:rsid w:val="00750473"/>
    <w:rsid w:val="00751233"/>
    <w:rsid w:val="00751B88"/>
    <w:rsid w:val="007546F2"/>
    <w:rsid w:val="00754AD2"/>
    <w:rsid w:val="00755DEA"/>
    <w:rsid w:val="007601A1"/>
    <w:rsid w:val="0076187C"/>
    <w:rsid w:val="00762ABC"/>
    <w:rsid w:val="00763138"/>
    <w:rsid w:val="00767E65"/>
    <w:rsid w:val="00771B8D"/>
    <w:rsid w:val="00773026"/>
    <w:rsid w:val="007748F6"/>
    <w:rsid w:val="00776330"/>
    <w:rsid w:val="0078355A"/>
    <w:rsid w:val="007839B3"/>
    <w:rsid w:val="007852F8"/>
    <w:rsid w:val="00785D04"/>
    <w:rsid w:val="00787293"/>
    <w:rsid w:val="007877B5"/>
    <w:rsid w:val="007906A6"/>
    <w:rsid w:val="00791C3E"/>
    <w:rsid w:val="00796C15"/>
    <w:rsid w:val="007976DD"/>
    <w:rsid w:val="00797CE4"/>
    <w:rsid w:val="00797E30"/>
    <w:rsid w:val="007A03AA"/>
    <w:rsid w:val="007A05CE"/>
    <w:rsid w:val="007A0BDC"/>
    <w:rsid w:val="007A3835"/>
    <w:rsid w:val="007A70C9"/>
    <w:rsid w:val="007B0FC3"/>
    <w:rsid w:val="007B250B"/>
    <w:rsid w:val="007B505D"/>
    <w:rsid w:val="007B6469"/>
    <w:rsid w:val="007C05CF"/>
    <w:rsid w:val="007C2279"/>
    <w:rsid w:val="007C23DC"/>
    <w:rsid w:val="007C25C7"/>
    <w:rsid w:val="007C26D0"/>
    <w:rsid w:val="007C26E7"/>
    <w:rsid w:val="007C386C"/>
    <w:rsid w:val="007C4201"/>
    <w:rsid w:val="007C6067"/>
    <w:rsid w:val="007C746C"/>
    <w:rsid w:val="007C7A59"/>
    <w:rsid w:val="007C7C3F"/>
    <w:rsid w:val="007D21F2"/>
    <w:rsid w:val="007D4059"/>
    <w:rsid w:val="007D413C"/>
    <w:rsid w:val="007D50BB"/>
    <w:rsid w:val="007D5C1E"/>
    <w:rsid w:val="007D61DD"/>
    <w:rsid w:val="007E30F6"/>
    <w:rsid w:val="007E349B"/>
    <w:rsid w:val="007E396D"/>
    <w:rsid w:val="007E41E8"/>
    <w:rsid w:val="007E4F8F"/>
    <w:rsid w:val="007E66EB"/>
    <w:rsid w:val="007E74B8"/>
    <w:rsid w:val="007F067C"/>
    <w:rsid w:val="007F1A66"/>
    <w:rsid w:val="007F2C0A"/>
    <w:rsid w:val="007F3436"/>
    <w:rsid w:val="007F4AA8"/>
    <w:rsid w:val="007F4BF0"/>
    <w:rsid w:val="007F52C4"/>
    <w:rsid w:val="007F6BF9"/>
    <w:rsid w:val="007F767A"/>
    <w:rsid w:val="00801C92"/>
    <w:rsid w:val="00801D8E"/>
    <w:rsid w:val="00801F88"/>
    <w:rsid w:val="0080260B"/>
    <w:rsid w:val="00802859"/>
    <w:rsid w:val="008047FE"/>
    <w:rsid w:val="00806BF1"/>
    <w:rsid w:val="008104CB"/>
    <w:rsid w:val="00813DB2"/>
    <w:rsid w:val="00813E2B"/>
    <w:rsid w:val="00814563"/>
    <w:rsid w:val="008147B7"/>
    <w:rsid w:val="00814A56"/>
    <w:rsid w:val="00814F35"/>
    <w:rsid w:val="00816EF5"/>
    <w:rsid w:val="008178BF"/>
    <w:rsid w:val="008179F9"/>
    <w:rsid w:val="008207AA"/>
    <w:rsid w:val="008226A7"/>
    <w:rsid w:val="00823732"/>
    <w:rsid w:val="008246BE"/>
    <w:rsid w:val="00825239"/>
    <w:rsid w:val="00826382"/>
    <w:rsid w:val="0082663B"/>
    <w:rsid w:val="00826864"/>
    <w:rsid w:val="0082765D"/>
    <w:rsid w:val="0083050C"/>
    <w:rsid w:val="00830C06"/>
    <w:rsid w:val="00831136"/>
    <w:rsid w:val="00832EF4"/>
    <w:rsid w:val="00835212"/>
    <w:rsid w:val="00835B1E"/>
    <w:rsid w:val="0083718F"/>
    <w:rsid w:val="008400AD"/>
    <w:rsid w:val="00841FE2"/>
    <w:rsid w:val="00842022"/>
    <w:rsid w:val="00845489"/>
    <w:rsid w:val="008455D5"/>
    <w:rsid w:val="008456E2"/>
    <w:rsid w:val="00845C75"/>
    <w:rsid w:val="008461FF"/>
    <w:rsid w:val="008474DD"/>
    <w:rsid w:val="00851459"/>
    <w:rsid w:val="00852B7D"/>
    <w:rsid w:val="008533A5"/>
    <w:rsid w:val="00853DF8"/>
    <w:rsid w:val="0085521E"/>
    <w:rsid w:val="008560DA"/>
    <w:rsid w:val="00856816"/>
    <w:rsid w:val="00862E5C"/>
    <w:rsid w:val="0086447B"/>
    <w:rsid w:val="00865488"/>
    <w:rsid w:val="00866025"/>
    <w:rsid w:val="008674E5"/>
    <w:rsid w:val="00867981"/>
    <w:rsid w:val="0087053C"/>
    <w:rsid w:val="0087373C"/>
    <w:rsid w:val="00873FFC"/>
    <w:rsid w:val="00874401"/>
    <w:rsid w:val="00874AF2"/>
    <w:rsid w:val="00875DAC"/>
    <w:rsid w:val="0087701E"/>
    <w:rsid w:val="008818FF"/>
    <w:rsid w:val="0088268D"/>
    <w:rsid w:val="00882AC0"/>
    <w:rsid w:val="00882C3B"/>
    <w:rsid w:val="00884201"/>
    <w:rsid w:val="00884575"/>
    <w:rsid w:val="0088495F"/>
    <w:rsid w:val="00885D97"/>
    <w:rsid w:val="00887315"/>
    <w:rsid w:val="00891A4B"/>
    <w:rsid w:val="00891F42"/>
    <w:rsid w:val="00893F77"/>
    <w:rsid w:val="008A22D9"/>
    <w:rsid w:val="008A47BD"/>
    <w:rsid w:val="008A5570"/>
    <w:rsid w:val="008A55DF"/>
    <w:rsid w:val="008A6663"/>
    <w:rsid w:val="008B061D"/>
    <w:rsid w:val="008B076F"/>
    <w:rsid w:val="008B1961"/>
    <w:rsid w:val="008B2B12"/>
    <w:rsid w:val="008B300F"/>
    <w:rsid w:val="008B7F72"/>
    <w:rsid w:val="008C197A"/>
    <w:rsid w:val="008C1AEA"/>
    <w:rsid w:val="008C277A"/>
    <w:rsid w:val="008C3069"/>
    <w:rsid w:val="008C4256"/>
    <w:rsid w:val="008C67A2"/>
    <w:rsid w:val="008C67CC"/>
    <w:rsid w:val="008D2C96"/>
    <w:rsid w:val="008D3DF5"/>
    <w:rsid w:val="008D4B1E"/>
    <w:rsid w:val="008D60CA"/>
    <w:rsid w:val="008D7C03"/>
    <w:rsid w:val="008E22FE"/>
    <w:rsid w:val="008E347C"/>
    <w:rsid w:val="008E3DD1"/>
    <w:rsid w:val="008E3F20"/>
    <w:rsid w:val="008E4FBF"/>
    <w:rsid w:val="008E56A9"/>
    <w:rsid w:val="008E629A"/>
    <w:rsid w:val="008E789F"/>
    <w:rsid w:val="008E7951"/>
    <w:rsid w:val="008F0176"/>
    <w:rsid w:val="008F29BA"/>
    <w:rsid w:val="008F2A46"/>
    <w:rsid w:val="008F2CF0"/>
    <w:rsid w:val="008F2E4C"/>
    <w:rsid w:val="008F39EE"/>
    <w:rsid w:val="008F6FAB"/>
    <w:rsid w:val="008F7C42"/>
    <w:rsid w:val="00900407"/>
    <w:rsid w:val="00900EA6"/>
    <w:rsid w:val="0090392E"/>
    <w:rsid w:val="00905F2F"/>
    <w:rsid w:val="009064E8"/>
    <w:rsid w:val="00906E8A"/>
    <w:rsid w:val="009079E9"/>
    <w:rsid w:val="00907FAB"/>
    <w:rsid w:val="0091239F"/>
    <w:rsid w:val="00913C10"/>
    <w:rsid w:val="00917D58"/>
    <w:rsid w:val="00921FBE"/>
    <w:rsid w:val="009239AF"/>
    <w:rsid w:val="00927E1C"/>
    <w:rsid w:val="00927FB4"/>
    <w:rsid w:val="0093006B"/>
    <w:rsid w:val="0093025B"/>
    <w:rsid w:val="00930C98"/>
    <w:rsid w:val="00931D5F"/>
    <w:rsid w:val="009323F3"/>
    <w:rsid w:val="00936412"/>
    <w:rsid w:val="0094167D"/>
    <w:rsid w:val="00947CBC"/>
    <w:rsid w:val="00952CE2"/>
    <w:rsid w:val="00953038"/>
    <w:rsid w:val="00953C0A"/>
    <w:rsid w:val="009549C2"/>
    <w:rsid w:val="00955928"/>
    <w:rsid w:val="00957AAB"/>
    <w:rsid w:val="00960A4D"/>
    <w:rsid w:val="009616CA"/>
    <w:rsid w:val="00964833"/>
    <w:rsid w:val="009657B0"/>
    <w:rsid w:val="0096606A"/>
    <w:rsid w:val="00966D87"/>
    <w:rsid w:val="00967708"/>
    <w:rsid w:val="00967710"/>
    <w:rsid w:val="00973217"/>
    <w:rsid w:val="009745CD"/>
    <w:rsid w:val="009769AE"/>
    <w:rsid w:val="009772B4"/>
    <w:rsid w:val="00977ACF"/>
    <w:rsid w:val="009825E2"/>
    <w:rsid w:val="00982B90"/>
    <w:rsid w:val="00982CE3"/>
    <w:rsid w:val="00982E19"/>
    <w:rsid w:val="00986C58"/>
    <w:rsid w:val="00990D79"/>
    <w:rsid w:val="00990ED9"/>
    <w:rsid w:val="009915AC"/>
    <w:rsid w:val="00992310"/>
    <w:rsid w:val="009942E8"/>
    <w:rsid w:val="009A43CB"/>
    <w:rsid w:val="009A6D88"/>
    <w:rsid w:val="009A73DB"/>
    <w:rsid w:val="009B28D7"/>
    <w:rsid w:val="009B29B3"/>
    <w:rsid w:val="009B5203"/>
    <w:rsid w:val="009B6B9B"/>
    <w:rsid w:val="009B6E5D"/>
    <w:rsid w:val="009B79F3"/>
    <w:rsid w:val="009C05B6"/>
    <w:rsid w:val="009C0AE1"/>
    <w:rsid w:val="009C3545"/>
    <w:rsid w:val="009C4B94"/>
    <w:rsid w:val="009C6C0E"/>
    <w:rsid w:val="009D34E0"/>
    <w:rsid w:val="009D5123"/>
    <w:rsid w:val="009D5DE4"/>
    <w:rsid w:val="009D6200"/>
    <w:rsid w:val="009D65E8"/>
    <w:rsid w:val="009D7141"/>
    <w:rsid w:val="009E537C"/>
    <w:rsid w:val="009E5D22"/>
    <w:rsid w:val="009E6565"/>
    <w:rsid w:val="009E705E"/>
    <w:rsid w:val="009F0188"/>
    <w:rsid w:val="009F13C5"/>
    <w:rsid w:val="009F51CE"/>
    <w:rsid w:val="00A03210"/>
    <w:rsid w:val="00A10315"/>
    <w:rsid w:val="00A10859"/>
    <w:rsid w:val="00A13675"/>
    <w:rsid w:val="00A13DA2"/>
    <w:rsid w:val="00A14035"/>
    <w:rsid w:val="00A1464C"/>
    <w:rsid w:val="00A1465C"/>
    <w:rsid w:val="00A17626"/>
    <w:rsid w:val="00A211C4"/>
    <w:rsid w:val="00A2131A"/>
    <w:rsid w:val="00A22FAB"/>
    <w:rsid w:val="00A24761"/>
    <w:rsid w:val="00A2520D"/>
    <w:rsid w:val="00A25232"/>
    <w:rsid w:val="00A27815"/>
    <w:rsid w:val="00A2789C"/>
    <w:rsid w:val="00A31873"/>
    <w:rsid w:val="00A32F9F"/>
    <w:rsid w:val="00A35F19"/>
    <w:rsid w:val="00A3634F"/>
    <w:rsid w:val="00A431EB"/>
    <w:rsid w:val="00A43371"/>
    <w:rsid w:val="00A44350"/>
    <w:rsid w:val="00A44D1F"/>
    <w:rsid w:val="00A4532C"/>
    <w:rsid w:val="00A45CC1"/>
    <w:rsid w:val="00A46EDD"/>
    <w:rsid w:val="00A51D69"/>
    <w:rsid w:val="00A52AA2"/>
    <w:rsid w:val="00A55519"/>
    <w:rsid w:val="00A578C0"/>
    <w:rsid w:val="00A57C65"/>
    <w:rsid w:val="00A57DA5"/>
    <w:rsid w:val="00A61625"/>
    <w:rsid w:val="00A61644"/>
    <w:rsid w:val="00A638D6"/>
    <w:rsid w:val="00A63B42"/>
    <w:rsid w:val="00A65DF1"/>
    <w:rsid w:val="00A65FE9"/>
    <w:rsid w:val="00A67F15"/>
    <w:rsid w:val="00A76684"/>
    <w:rsid w:val="00A77C53"/>
    <w:rsid w:val="00A82235"/>
    <w:rsid w:val="00A86A4F"/>
    <w:rsid w:val="00A901FD"/>
    <w:rsid w:val="00A90B79"/>
    <w:rsid w:val="00A90C7B"/>
    <w:rsid w:val="00A949F4"/>
    <w:rsid w:val="00A971C9"/>
    <w:rsid w:val="00A97ED0"/>
    <w:rsid w:val="00A97EF1"/>
    <w:rsid w:val="00AA0E7F"/>
    <w:rsid w:val="00AA203E"/>
    <w:rsid w:val="00AA2421"/>
    <w:rsid w:val="00AA2C01"/>
    <w:rsid w:val="00AA305F"/>
    <w:rsid w:val="00AA6D12"/>
    <w:rsid w:val="00AA6E3E"/>
    <w:rsid w:val="00AB13A9"/>
    <w:rsid w:val="00AB242D"/>
    <w:rsid w:val="00AB7952"/>
    <w:rsid w:val="00AC036D"/>
    <w:rsid w:val="00AC38A5"/>
    <w:rsid w:val="00AC472E"/>
    <w:rsid w:val="00AC54A9"/>
    <w:rsid w:val="00AC596F"/>
    <w:rsid w:val="00AC6463"/>
    <w:rsid w:val="00AC75CC"/>
    <w:rsid w:val="00AD1423"/>
    <w:rsid w:val="00AD1BC3"/>
    <w:rsid w:val="00AD330D"/>
    <w:rsid w:val="00AD4793"/>
    <w:rsid w:val="00AD4B18"/>
    <w:rsid w:val="00AD61C7"/>
    <w:rsid w:val="00AD659D"/>
    <w:rsid w:val="00AE1FF8"/>
    <w:rsid w:val="00AE308E"/>
    <w:rsid w:val="00AE4543"/>
    <w:rsid w:val="00AE5110"/>
    <w:rsid w:val="00AF0C41"/>
    <w:rsid w:val="00AF610D"/>
    <w:rsid w:val="00AF61C3"/>
    <w:rsid w:val="00AF74AD"/>
    <w:rsid w:val="00B00030"/>
    <w:rsid w:val="00B00AC4"/>
    <w:rsid w:val="00B00CCE"/>
    <w:rsid w:val="00B01833"/>
    <w:rsid w:val="00B03EED"/>
    <w:rsid w:val="00B0723F"/>
    <w:rsid w:val="00B07CB1"/>
    <w:rsid w:val="00B07F0B"/>
    <w:rsid w:val="00B10D3D"/>
    <w:rsid w:val="00B11144"/>
    <w:rsid w:val="00B11209"/>
    <w:rsid w:val="00B11402"/>
    <w:rsid w:val="00B120FB"/>
    <w:rsid w:val="00B13603"/>
    <w:rsid w:val="00B13702"/>
    <w:rsid w:val="00B14524"/>
    <w:rsid w:val="00B152E2"/>
    <w:rsid w:val="00B153DE"/>
    <w:rsid w:val="00B2293F"/>
    <w:rsid w:val="00B303E3"/>
    <w:rsid w:val="00B31FDE"/>
    <w:rsid w:val="00B3335A"/>
    <w:rsid w:val="00B33CDE"/>
    <w:rsid w:val="00B356A4"/>
    <w:rsid w:val="00B3589A"/>
    <w:rsid w:val="00B37605"/>
    <w:rsid w:val="00B403F2"/>
    <w:rsid w:val="00B426C7"/>
    <w:rsid w:val="00B42E4F"/>
    <w:rsid w:val="00B44A6D"/>
    <w:rsid w:val="00B45337"/>
    <w:rsid w:val="00B454F1"/>
    <w:rsid w:val="00B53D32"/>
    <w:rsid w:val="00B54248"/>
    <w:rsid w:val="00B560BE"/>
    <w:rsid w:val="00B61DED"/>
    <w:rsid w:val="00B637D5"/>
    <w:rsid w:val="00B63EB0"/>
    <w:rsid w:val="00B647A5"/>
    <w:rsid w:val="00B65704"/>
    <w:rsid w:val="00B6575C"/>
    <w:rsid w:val="00B65FF0"/>
    <w:rsid w:val="00B67C92"/>
    <w:rsid w:val="00B70385"/>
    <w:rsid w:val="00B7080A"/>
    <w:rsid w:val="00B7110C"/>
    <w:rsid w:val="00B72CC4"/>
    <w:rsid w:val="00B72D26"/>
    <w:rsid w:val="00B743D3"/>
    <w:rsid w:val="00B75760"/>
    <w:rsid w:val="00B7589A"/>
    <w:rsid w:val="00B75A71"/>
    <w:rsid w:val="00B76831"/>
    <w:rsid w:val="00B77B60"/>
    <w:rsid w:val="00B83EC1"/>
    <w:rsid w:val="00B86FD7"/>
    <w:rsid w:val="00B91DCF"/>
    <w:rsid w:val="00B932A0"/>
    <w:rsid w:val="00BA3687"/>
    <w:rsid w:val="00BA389F"/>
    <w:rsid w:val="00BA3B8A"/>
    <w:rsid w:val="00BA4533"/>
    <w:rsid w:val="00BA4941"/>
    <w:rsid w:val="00BA50EF"/>
    <w:rsid w:val="00BA5399"/>
    <w:rsid w:val="00BA61F7"/>
    <w:rsid w:val="00BA6F55"/>
    <w:rsid w:val="00BB019A"/>
    <w:rsid w:val="00BB0637"/>
    <w:rsid w:val="00BB09AB"/>
    <w:rsid w:val="00BB10E0"/>
    <w:rsid w:val="00BB133D"/>
    <w:rsid w:val="00BB4E9A"/>
    <w:rsid w:val="00BB5A0B"/>
    <w:rsid w:val="00BC04A1"/>
    <w:rsid w:val="00BC3714"/>
    <w:rsid w:val="00BC3BC5"/>
    <w:rsid w:val="00BC4CBC"/>
    <w:rsid w:val="00BC5DCB"/>
    <w:rsid w:val="00BC6AAA"/>
    <w:rsid w:val="00BD0EBD"/>
    <w:rsid w:val="00BD2529"/>
    <w:rsid w:val="00BD4990"/>
    <w:rsid w:val="00BD6E27"/>
    <w:rsid w:val="00BE07C2"/>
    <w:rsid w:val="00BE1040"/>
    <w:rsid w:val="00BE1F3B"/>
    <w:rsid w:val="00BE2E9C"/>
    <w:rsid w:val="00BE4F68"/>
    <w:rsid w:val="00BE7571"/>
    <w:rsid w:val="00BE7937"/>
    <w:rsid w:val="00BE79AB"/>
    <w:rsid w:val="00BF1A47"/>
    <w:rsid w:val="00BF39B4"/>
    <w:rsid w:val="00BF3D84"/>
    <w:rsid w:val="00BF477E"/>
    <w:rsid w:val="00BF5A4B"/>
    <w:rsid w:val="00BF7700"/>
    <w:rsid w:val="00C02856"/>
    <w:rsid w:val="00C064BB"/>
    <w:rsid w:val="00C06672"/>
    <w:rsid w:val="00C07D01"/>
    <w:rsid w:val="00C07F61"/>
    <w:rsid w:val="00C11829"/>
    <w:rsid w:val="00C12349"/>
    <w:rsid w:val="00C12449"/>
    <w:rsid w:val="00C131D3"/>
    <w:rsid w:val="00C145C5"/>
    <w:rsid w:val="00C158D0"/>
    <w:rsid w:val="00C2071C"/>
    <w:rsid w:val="00C209B1"/>
    <w:rsid w:val="00C22905"/>
    <w:rsid w:val="00C2344B"/>
    <w:rsid w:val="00C24278"/>
    <w:rsid w:val="00C24E0A"/>
    <w:rsid w:val="00C2560B"/>
    <w:rsid w:val="00C26AED"/>
    <w:rsid w:val="00C30B22"/>
    <w:rsid w:val="00C3583B"/>
    <w:rsid w:val="00C4055F"/>
    <w:rsid w:val="00C44C9E"/>
    <w:rsid w:val="00C45269"/>
    <w:rsid w:val="00C4608B"/>
    <w:rsid w:val="00C5129A"/>
    <w:rsid w:val="00C5308C"/>
    <w:rsid w:val="00C5754C"/>
    <w:rsid w:val="00C646BB"/>
    <w:rsid w:val="00C6554E"/>
    <w:rsid w:val="00C65C0F"/>
    <w:rsid w:val="00C65CED"/>
    <w:rsid w:val="00C65F26"/>
    <w:rsid w:val="00C66BFC"/>
    <w:rsid w:val="00C743F3"/>
    <w:rsid w:val="00C768E6"/>
    <w:rsid w:val="00C7779C"/>
    <w:rsid w:val="00C77AF3"/>
    <w:rsid w:val="00C81F4B"/>
    <w:rsid w:val="00C834BE"/>
    <w:rsid w:val="00C85114"/>
    <w:rsid w:val="00C87F88"/>
    <w:rsid w:val="00C903E2"/>
    <w:rsid w:val="00C90C52"/>
    <w:rsid w:val="00C91253"/>
    <w:rsid w:val="00C91BE8"/>
    <w:rsid w:val="00C9240D"/>
    <w:rsid w:val="00C94150"/>
    <w:rsid w:val="00C943D6"/>
    <w:rsid w:val="00C956D8"/>
    <w:rsid w:val="00C95C34"/>
    <w:rsid w:val="00CA0258"/>
    <w:rsid w:val="00CA200E"/>
    <w:rsid w:val="00CA231A"/>
    <w:rsid w:val="00CA690D"/>
    <w:rsid w:val="00CB0427"/>
    <w:rsid w:val="00CB1CDC"/>
    <w:rsid w:val="00CB1D92"/>
    <w:rsid w:val="00CB2938"/>
    <w:rsid w:val="00CB31D9"/>
    <w:rsid w:val="00CC03DC"/>
    <w:rsid w:val="00CC300E"/>
    <w:rsid w:val="00CC31FB"/>
    <w:rsid w:val="00CC321C"/>
    <w:rsid w:val="00CC34C7"/>
    <w:rsid w:val="00CC5248"/>
    <w:rsid w:val="00CC5C25"/>
    <w:rsid w:val="00CD049C"/>
    <w:rsid w:val="00CD4AA5"/>
    <w:rsid w:val="00CD5B8E"/>
    <w:rsid w:val="00CD6A71"/>
    <w:rsid w:val="00CE1376"/>
    <w:rsid w:val="00CE2645"/>
    <w:rsid w:val="00CE76C0"/>
    <w:rsid w:val="00CF1368"/>
    <w:rsid w:val="00CF188C"/>
    <w:rsid w:val="00CF63B1"/>
    <w:rsid w:val="00D048DC"/>
    <w:rsid w:val="00D05E3B"/>
    <w:rsid w:val="00D12009"/>
    <w:rsid w:val="00D13E36"/>
    <w:rsid w:val="00D154CD"/>
    <w:rsid w:val="00D1608A"/>
    <w:rsid w:val="00D16D01"/>
    <w:rsid w:val="00D17398"/>
    <w:rsid w:val="00D20C3D"/>
    <w:rsid w:val="00D21ADC"/>
    <w:rsid w:val="00D23D18"/>
    <w:rsid w:val="00D272B5"/>
    <w:rsid w:val="00D309F5"/>
    <w:rsid w:val="00D30BCF"/>
    <w:rsid w:val="00D32A79"/>
    <w:rsid w:val="00D32D5D"/>
    <w:rsid w:val="00D366AA"/>
    <w:rsid w:val="00D376B9"/>
    <w:rsid w:val="00D43FB3"/>
    <w:rsid w:val="00D467BB"/>
    <w:rsid w:val="00D50AAE"/>
    <w:rsid w:val="00D54FFC"/>
    <w:rsid w:val="00D56A66"/>
    <w:rsid w:val="00D5705A"/>
    <w:rsid w:val="00D617B3"/>
    <w:rsid w:val="00D62E41"/>
    <w:rsid w:val="00D6446C"/>
    <w:rsid w:val="00D64DB6"/>
    <w:rsid w:val="00D655B9"/>
    <w:rsid w:val="00D659AC"/>
    <w:rsid w:val="00D705E3"/>
    <w:rsid w:val="00D71A7A"/>
    <w:rsid w:val="00D73F17"/>
    <w:rsid w:val="00D76821"/>
    <w:rsid w:val="00D83406"/>
    <w:rsid w:val="00D84DAD"/>
    <w:rsid w:val="00D858DF"/>
    <w:rsid w:val="00D86A0A"/>
    <w:rsid w:val="00D90D2F"/>
    <w:rsid w:val="00D910F0"/>
    <w:rsid w:val="00D9266A"/>
    <w:rsid w:val="00D926D8"/>
    <w:rsid w:val="00D95083"/>
    <w:rsid w:val="00D95E50"/>
    <w:rsid w:val="00D97A43"/>
    <w:rsid w:val="00DA07BB"/>
    <w:rsid w:val="00DA6789"/>
    <w:rsid w:val="00DB2EAA"/>
    <w:rsid w:val="00DB3264"/>
    <w:rsid w:val="00DB33C3"/>
    <w:rsid w:val="00DB3738"/>
    <w:rsid w:val="00DC0054"/>
    <w:rsid w:val="00DC099A"/>
    <w:rsid w:val="00DC18BF"/>
    <w:rsid w:val="00DC2E22"/>
    <w:rsid w:val="00DC3075"/>
    <w:rsid w:val="00DC3F08"/>
    <w:rsid w:val="00DD07DF"/>
    <w:rsid w:val="00DD320B"/>
    <w:rsid w:val="00DD357E"/>
    <w:rsid w:val="00DD3FDA"/>
    <w:rsid w:val="00DD4622"/>
    <w:rsid w:val="00DD4654"/>
    <w:rsid w:val="00DD4FF7"/>
    <w:rsid w:val="00DD6464"/>
    <w:rsid w:val="00DD7711"/>
    <w:rsid w:val="00DE0497"/>
    <w:rsid w:val="00DE0DD9"/>
    <w:rsid w:val="00DE1079"/>
    <w:rsid w:val="00DE257C"/>
    <w:rsid w:val="00DE267C"/>
    <w:rsid w:val="00DE2DC9"/>
    <w:rsid w:val="00DE33B2"/>
    <w:rsid w:val="00DE3DE6"/>
    <w:rsid w:val="00DE4576"/>
    <w:rsid w:val="00DE7A6E"/>
    <w:rsid w:val="00DE7C76"/>
    <w:rsid w:val="00DF0F13"/>
    <w:rsid w:val="00DF5DBF"/>
    <w:rsid w:val="00E00169"/>
    <w:rsid w:val="00E00643"/>
    <w:rsid w:val="00E00DE7"/>
    <w:rsid w:val="00E044CD"/>
    <w:rsid w:val="00E04DFD"/>
    <w:rsid w:val="00E10A2B"/>
    <w:rsid w:val="00E10EE9"/>
    <w:rsid w:val="00E11DB9"/>
    <w:rsid w:val="00E12457"/>
    <w:rsid w:val="00E12E0C"/>
    <w:rsid w:val="00E13BEC"/>
    <w:rsid w:val="00E16F81"/>
    <w:rsid w:val="00E17AFC"/>
    <w:rsid w:val="00E21153"/>
    <w:rsid w:val="00E2135B"/>
    <w:rsid w:val="00E23733"/>
    <w:rsid w:val="00E243B3"/>
    <w:rsid w:val="00E247DD"/>
    <w:rsid w:val="00E25379"/>
    <w:rsid w:val="00E306A1"/>
    <w:rsid w:val="00E30ACD"/>
    <w:rsid w:val="00E336F3"/>
    <w:rsid w:val="00E36CFB"/>
    <w:rsid w:val="00E40CC6"/>
    <w:rsid w:val="00E42CB4"/>
    <w:rsid w:val="00E43479"/>
    <w:rsid w:val="00E43877"/>
    <w:rsid w:val="00E45E33"/>
    <w:rsid w:val="00E45F77"/>
    <w:rsid w:val="00E46514"/>
    <w:rsid w:val="00E4757B"/>
    <w:rsid w:val="00E47F16"/>
    <w:rsid w:val="00E502D7"/>
    <w:rsid w:val="00E51399"/>
    <w:rsid w:val="00E530B7"/>
    <w:rsid w:val="00E53397"/>
    <w:rsid w:val="00E53BD3"/>
    <w:rsid w:val="00E53FF8"/>
    <w:rsid w:val="00E55AC5"/>
    <w:rsid w:val="00E55E0B"/>
    <w:rsid w:val="00E57B02"/>
    <w:rsid w:val="00E57D25"/>
    <w:rsid w:val="00E62959"/>
    <w:rsid w:val="00E64960"/>
    <w:rsid w:val="00E65A73"/>
    <w:rsid w:val="00E671E5"/>
    <w:rsid w:val="00E70B69"/>
    <w:rsid w:val="00E71B68"/>
    <w:rsid w:val="00E77BEF"/>
    <w:rsid w:val="00E77D13"/>
    <w:rsid w:val="00E801E9"/>
    <w:rsid w:val="00E80340"/>
    <w:rsid w:val="00E810B9"/>
    <w:rsid w:val="00E827A8"/>
    <w:rsid w:val="00E864DE"/>
    <w:rsid w:val="00E86E3E"/>
    <w:rsid w:val="00E922F8"/>
    <w:rsid w:val="00E924F0"/>
    <w:rsid w:val="00E92E00"/>
    <w:rsid w:val="00E9576C"/>
    <w:rsid w:val="00E958F9"/>
    <w:rsid w:val="00EA01BB"/>
    <w:rsid w:val="00EA071B"/>
    <w:rsid w:val="00EA2194"/>
    <w:rsid w:val="00EA2EB1"/>
    <w:rsid w:val="00EA3EEE"/>
    <w:rsid w:val="00EA5349"/>
    <w:rsid w:val="00EA5642"/>
    <w:rsid w:val="00EA5C88"/>
    <w:rsid w:val="00EA6F41"/>
    <w:rsid w:val="00EA7339"/>
    <w:rsid w:val="00EB1B55"/>
    <w:rsid w:val="00EB320B"/>
    <w:rsid w:val="00EB3F99"/>
    <w:rsid w:val="00EB52DD"/>
    <w:rsid w:val="00EB62E1"/>
    <w:rsid w:val="00EC1800"/>
    <w:rsid w:val="00EC1F56"/>
    <w:rsid w:val="00EC2321"/>
    <w:rsid w:val="00EC2E03"/>
    <w:rsid w:val="00EC3567"/>
    <w:rsid w:val="00ED160F"/>
    <w:rsid w:val="00ED1D90"/>
    <w:rsid w:val="00ED1FF7"/>
    <w:rsid w:val="00ED3969"/>
    <w:rsid w:val="00ED5EA3"/>
    <w:rsid w:val="00EE10BB"/>
    <w:rsid w:val="00EE1DE5"/>
    <w:rsid w:val="00EE30B3"/>
    <w:rsid w:val="00EE32A9"/>
    <w:rsid w:val="00EE4542"/>
    <w:rsid w:val="00EE5D0E"/>
    <w:rsid w:val="00EE60C8"/>
    <w:rsid w:val="00EE6FAD"/>
    <w:rsid w:val="00EE733A"/>
    <w:rsid w:val="00EE740E"/>
    <w:rsid w:val="00EF0B15"/>
    <w:rsid w:val="00EF1803"/>
    <w:rsid w:val="00EF5168"/>
    <w:rsid w:val="00EF5404"/>
    <w:rsid w:val="00EF5FFF"/>
    <w:rsid w:val="00EF7E3A"/>
    <w:rsid w:val="00F015D2"/>
    <w:rsid w:val="00F01BC7"/>
    <w:rsid w:val="00F02E67"/>
    <w:rsid w:val="00F03270"/>
    <w:rsid w:val="00F04D49"/>
    <w:rsid w:val="00F1175F"/>
    <w:rsid w:val="00F1465A"/>
    <w:rsid w:val="00F172EF"/>
    <w:rsid w:val="00F22D14"/>
    <w:rsid w:val="00F2411F"/>
    <w:rsid w:val="00F31338"/>
    <w:rsid w:val="00F31BAC"/>
    <w:rsid w:val="00F3208B"/>
    <w:rsid w:val="00F3216D"/>
    <w:rsid w:val="00F34A40"/>
    <w:rsid w:val="00F36ADF"/>
    <w:rsid w:val="00F3768F"/>
    <w:rsid w:val="00F43631"/>
    <w:rsid w:val="00F436E6"/>
    <w:rsid w:val="00F44341"/>
    <w:rsid w:val="00F45C2C"/>
    <w:rsid w:val="00F46DB4"/>
    <w:rsid w:val="00F50B2D"/>
    <w:rsid w:val="00F54832"/>
    <w:rsid w:val="00F54C75"/>
    <w:rsid w:val="00F54EBC"/>
    <w:rsid w:val="00F604AC"/>
    <w:rsid w:val="00F6463A"/>
    <w:rsid w:val="00F64E07"/>
    <w:rsid w:val="00F658CE"/>
    <w:rsid w:val="00F6677D"/>
    <w:rsid w:val="00F66A6B"/>
    <w:rsid w:val="00F67575"/>
    <w:rsid w:val="00F70AEC"/>
    <w:rsid w:val="00F71F76"/>
    <w:rsid w:val="00F727B2"/>
    <w:rsid w:val="00F73818"/>
    <w:rsid w:val="00F771E0"/>
    <w:rsid w:val="00F82311"/>
    <w:rsid w:val="00F82679"/>
    <w:rsid w:val="00F85B63"/>
    <w:rsid w:val="00F863CE"/>
    <w:rsid w:val="00F87970"/>
    <w:rsid w:val="00F87B69"/>
    <w:rsid w:val="00F9310C"/>
    <w:rsid w:val="00F958C0"/>
    <w:rsid w:val="00F959D4"/>
    <w:rsid w:val="00F963AA"/>
    <w:rsid w:val="00F971BA"/>
    <w:rsid w:val="00FA00B8"/>
    <w:rsid w:val="00FA526F"/>
    <w:rsid w:val="00FB10C9"/>
    <w:rsid w:val="00FB268A"/>
    <w:rsid w:val="00FB509A"/>
    <w:rsid w:val="00FB6E63"/>
    <w:rsid w:val="00FC2EAA"/>
    <w:rsid w:val="00FC3EF4"/>
    <w:rsid w:val="00FC4862"/>
    <w:rsid w:val="00FC5571"/>
    <w:rsid w:val="00FC5B0D"/>
    <w:rsid w:val="00FC6A0C"/>
    <w:rsid w:val="00FC7509"/>
    <w:rsid w:val="00FD1CC8"/>
    <w:rsid w:val="00FD28C4"/>
    <w:rsid w:val="00FD3CAF"/>
    <w:rsid w:val="00FD5BB6"/>
    <w:rsid w:val="00FD695A"/>
    <w:rsid w:val="00FD7076"/>
    <w:rsid w:val="00FE001A"/>
    <w:rsid w:val="00FE0876"/>
    <w:rsid w:val="00FE0C9A"/>
    <w:rsid w:val="00FE4386"/>
    <w:rsid w:val="00FE6E48"/>
    <w:rsid w:val="00FE6EF4"/>
    <w:rsid w:val="00FF0C72"/>
    <w:rsid w:val="00FF2151"/>
    <w:rsid w:val="00FF48DB"/>
    <w:rsid w:val="00FF4ABB"/>
    <w:rsid w:val="00FF6E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E3C"/>
    <w:pPr>
      <w:widowControl w:val="0"/>
      <w:jc w:val="both"/>
    </w:pPr>
  </w:style>
  <w:style w:type="paragraph" w:styleId="1">
    <w:name w:val="heading 1"/>
    <w:basedOn w:val="a"/>
    <w:next w:val="a0"/>
    <w:link w:val="1Char"/>
    <w:uiPriority w:val="9"/>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uiPriority w:val="9"/>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uiPriority w:val="9"/>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iPriority w:val="9"/>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uiPriority w:val="9"/>
    <w:rsid w:val="00135C1E"/>
    <w:rPr>
      <w:rFonts w:ascii="Arial" w:eastAsia="宋体" w:hAnsi="Arial" w:cs="Times New Roman"/>
      <w:b/>
      <w:kern w:val="32"/>
      <w:sz w:val="28"/>
      <w:szCs w:val="20"/>
      <w:lang w:val="zh-CN"/>
    </w:rPr>
  </w:style>
  <w:style w:type="character" w:customStyle="1" w:styleId="2Char">
    <w:name w:val="标题 2 Char"/>
    <w:basedOn w:val="a1"/>
    <w:link w:val="2"/>
    <w:uiPriority w:val="9"/>
    <w:qFormat/>
    <w:rsid w:val="00135C1E"/>
    <w:rPr>
      <w:rFonts w:ascii="Arial" w:eastAsia="MS Mincho" w:hAnsi="Arial" w:cs="Times New Roman"/>
      <w:b/>
      <w:kern w:val="0"/>
      <w:sz w:val="24"/>
      <w:szCs w:val="20"/>
      <w:lang w:val="zh-CN"/>
    </w:rPr>
  </w:style>
  <w:style w:type="character" w:customStyle="1" w:styleId="3Char">
    <w:name w:val="标题 3 Char"/>
    <w:basedOn w:val="a1"/>
    <w:link w:val="3"/>
    <w:uiPriority w:val="9"/>
    <w:rsid w:val="00135C1E"/>
    <w:rPr>
      <w:rFonts w:ascii="Arial" w:eastAsia="MS Mincho" w:hAnsi="Arial" w:cs="Arial"/>
      <w:b/>
      <w:kern w:val="0"/>
      <w:sz w:val="24"/>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uiPriority w:val="9"/>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aliases w:val="TableGrid"/>
    <w:basedOn w:val="a2"/>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xmsonormal">
    <w:name w:val="x_msonormal"/>
    <w:basedOn w:val="a"/>
    <w:uiPriority w:val="99"/>
    <w:qFormat/>
    <w:rsid w:val="00623686"/>
    <w:pPr>
      <w:widowControl/>
      <w:jc w:val="left"/>
    </w:pPr>
    <w:rPr>
      <w:rFonts w:ascii="Calibri" w:eastAsia="Calibri" w:hAnsi="Calibri" w:cs="Calibri"/>
      <w:kern w:val="0"/>
      <w:sz w:val="22"/>
      <w:lang w:eastAsia="en-US"/>
    </w:rPr>
  </w:style>
  <w:style w:type="paragraph" w:styleId="af">
    <w:name w:val="Normal (Web)"/>
    <w:basedOn w:val="a"/>
    <w:uiPriority w:val="99"/>
    <w:unhideWhenUsed/>
    <w:qFormat/>
    <w:rsid w:val="008C67CC"/>
    <w:pPr>
      <w:widowControl/>
      <w:spacing w:before="100" w:beforeAutospacing="1" w:after="100" w:afterAutospacing="1"/>
      <w:jc w:val="left"/>
    </w:pPr>
    <w:rPr>
      <w:rFonts w:ascii="宋体" w:eastAsia="宋体" w:hAnsi="宋体" w:cs="宋体"/>
      <w:kern w:val="0"/>
      <w:sz w:val="24"/>
      <w:szCs w:val="24"/>
    </w:rPr>
  </w:style>
  <w:style w:type="character" w:styleId="af0">
    <w:name w:val="Emphasis"/>
    <w:basedOn w:val="a1"/>
    <w:uiPriority w:val="20"/>
    <w:qFormat/>
    <w:rsid w:val="008C67CC"/>
    <w:rPr>
      <w:i/>
      <w:iCs/>
    </w:rPr>
  </w:style>
  <w:style w:type="character" w:styleId="af1">
    <w:name w:val="Strong"/>
    <w:uiPriority w:val="22"/>
    <w:qFormat/>
    <w:rsid w:val="008C67CC"/>
    <w:rPr>
      <w:b/>
      <w:bC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uiPriority w:val="35"/>
    <w:qFormat/>
    <w:rsid w:val="00AA2C01"/>
    <w:pPr>
      <w:widowControl/>
      <w:spacing w:before="120" w:after="120"/>
      <w:jc w:val="left"/>
    </w:pPr>
    <w:rPr>
      <w:rFonts w:ascii="Times New Roman" w:eastAsia="宋体" w:hAnsi="Times New Roman" w:cs="Times New Roman"/>
      <w:b/>
      <w:kern w:val="0"/>
      <w:sz w:val="20"/>
      <w:szCs w:val="20"/>
      <w:lang w:val="en-GB" w:eastAsia="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uiPriority w:val="35"/>
    <w:rsid w:val="00AA2C01"/>
    <w:rPr>
      <w:rFonts w:ascii="Times New Roman" w:eastAsia="宋体" w:hAnsi="Times New Roman" w:cs="Times New Roman"/>
      <w:b/>
      <w:kern w:val="0"/>
      <w:sz w:val="20"/>
      <w:szCs w:val="20"/>
      <w:lang w:val="en-GB" w:eastAsia="en-US"/>
    </w:rPr>
  </w:style>
  <w:style w:type="table" w:customStyle="1" w:styleId="GridTable1LightAccent1">
    <w:name w:val="Grid Table 1 Light Accent 1"/>
    <w:basedOn w:val="a2"/>
    <w:uiPriority w:val="46"/>
    <w:rsid w:val="00AA2C01"/>
    <w:rPr>
      <w:rFonts w:ascii="CG Times (WN)" w:eastAsia="宋体" w:hAnsi="CG Times (WN)" w:cs="Times New Roman"/>
      <w:kern w:val="0"/>
      <w:sz w:val="20"/>
      <w:szCs w:val="20"/>
      <w:lang w:val="en-GB" w:eastAsia="en-GB"/>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Reference">
    <w:name w:val="Reference"/>
    <w:basedOn w:val="a"/>
    <w:qFormat/>
    <w:rsid w:val="00AA2C01"/>
    <w:pPr>
      <w:widowControl/>
      <w:numPr>
        <w:numId w:val="29"/>
      </w:numPr>
      <w:overflowPunct w:val="0"/>
      <w:autoSpaceDE w:val="0"/>
      <w:autoSpaceDN w:val="0"/>
      <w:adjustRightInd w:val="0"/>
      <w:spacing w:after="120"/>
      <w:textAlignment w:val="baseline"/>
    </w:pPr>
    <w:rPr>
      <w:rFonts w:ascii="Arial" w:eastAsia="Times New Roman" w:hAnsi="Arial" w:cs="Times New Roman"/>
      <w:kern w:val="0"/>
      <w:sz w:val="20"/>
      <w:szCs w:val="20"/>
      <w:lang w:val="en-GB" w:eastAsia="en-US"/>
    </w:rPr>
  </w:style>
  <w:style w:type="paragraph" w:customStyle="1" w:styleId="observation">
    <w:name w:val="observation"/>
    <w:basedOn w:val="a"/>
    <w:link w:val="observation0"/>
    <w:qFormat/>
    <w:rsid w:val="00AA2C01"/>
    <w:pPr>
      <w:widowControl/>
      <w:numPr>
        <w:numId w:val="30"/>
      </w:numPr>
      <w:spacing w:beforeLines="50" w:afterLines="50"/>
      <w:ind w:left="1418" w:hanging="1418"/>
    </w:pPr>
    <w:rPr>
      <w:rFonts w:ascii="Times New Roman" w:hAnsi="Times New Roman" w:cs="Times New Roman"/>
      <w:b/>
      <w:kern w:val="0"/>
      <w:sz w:val="20"/>
      <w:szCs w:val="20"/>
    </w:rPr>
  </w:style>
  <w:style w:type="character" w:customStyle="1" w:styleId="observation0">
    <w:name w:val="observation 字符"/>
    <w:basedOn w:val="a1"/>
    <w:link w:val="observation"/>
    <w:rsid w:val="00AA2C01"/>
    <w:rPr>
      <w:rFonts w:ascii="Times New Roman" w:hAnsi="Times New Roman" w:cs="Times New Roman"/>
      <w:b/>
      <w:kern w:val="0"/>
      <w:sz w:val="20"/>
      <w:szCs w:val="20"/>
    </w:rPr>
  </w:style>
  <w:style w:type="character" w:customStyle="1" w:styleId="Char10">
    <w:name w:val="列出段落 Char1"/>
    <w:aliases w:val="- Bullets Char1,목록 단락 Char1,リスト段落 Char1,Lista1 Char1,?? ?? Char1,????? Char1,???? Char1,中等深浅网格 1 - 着色 21 Char1,列表段落 Char1,¥¡¡¡¡ì¬º¥¹¥È¶ÎÂä Char1,ÁÐ³ö¶ÎÂä Char1,列表段落1 Char1,—ño’i—Ž Char1,¥ê¥¹¥È¶ÎÂä Char1,Lettre d'introduction Char,목록단락 Char"/>
    <w:uiPriority w:val="34"/>
    <w:locked/>
    <w:rsid w:val="00AA2C01"/>
    <w:rPr>
      <w:rFonts w:ascii="Times New Roman" w:eastAsia="宋体" w:hAnsi="Times New Roman" w:cs="Times New Roman"/>
      <w:sz w:val="22"/>
      <w:szCs w:val="22"/>
    </w:rPr>
  </w:style>
  <w:style w:type="paragraph" w:customStyle="1" w:styleId="TAH">
    <w:name w:val="TAH"/>
    <w:basedOn w:val="TAC"/>
    <w:link w:val="TAHCar"/>
    <w:qFormat/>
    <w:rsid w:val="00AA2C01"/>
    <w:rPr>
      <w:b/>
    </w:rPr>
  </w:style>
  <w:style w:type="character" w:customStyle="1" w:styleId="TAHCar">
    <w:name w:val="TAH Car"/>
    <w:link w:val="TAH"/>
    <w:qFormat/>
    <w:rsid w:val="00AA2C01"/>
    <w:rPr>
      <w:rFonts w:ascii="Arial" w:hAnsi="Arial" w:cs="Times New Roman"/>
      <w:b/>
      <w:kern w:val="0"/>
      <w:sz w:val="18"/>
      <w:szCs w:val="20"/>
      <w:lang w:val="en-GB" w:eastAsia="en-US"/>
    </w:rPr>
  </w:style>
  <w:style w:type="character" w:customStyle="1" w:styleId="red">
    <w:name w:val="red"/>
    <w:basedOn w:val="a1"/>
    <w:rsid w:val="00AA2C01"/>
  </w:style>
  <w:style w:type="character" w:customStyle="1" w:styleId="apple-converted-space">
    <w:name w:val="apple-converted-space"/>
    <w:basedOn w:val="a1"/>
    <w:rsid w:val="00AA2C01"/>
  </w:style>
  <w:style w:type="table" w:customStyle="1" w:styleId="10">
    <w:name w:val="浅色列表1"/>
    <w:basedOn w:val="a2"/>
    <w:uiPriority w:val="61"/>
    <w:rsid w:val="00AA2C01"/>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fontstyle01">
    <w:name w:val="fontstyle01"/>
    <w:basedOn w:val="a1"/>
    <w:rsid w:val="00AA2C01"/>
    <w:rPr>
      <w:rFonts w:ascii="PalatinoLinotype-Roman" w:hAnsi="PalatinoLinotype-Roman" w:hint="default"/>
      <w:b w:val="0"/>
      <w:bCs w:val="0"/>
      <w:i w:val="0"/>
      <w:iCs w:val="0"/>
      <w:color w:val="000000"/>
      <w:sz w:val="30"/>
      <w:szCs w:val="30"/>
    </w:rPr>
  </w:style>
  <w:style w:type="paragraph" w:customStyle="1" w:styleId="TH">
    <w:name w:val="TH"/>
    <w:basedOn w:val="a"/>
    <w:link w:val="THChar"/>
    <w:qFormat/>
    <w:rsid w:val="00AA2C01"/>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AA2C01"/>
    <w:rPr>
      <w:rFonts w:ascii="Arial" w:eastAsia="宋体" w:hAnsi="Arial" w:cs="Times New Roman"/>
      <w:b/>
      <w:kern w:val="0"/>
      <w:sz w:val="20"/>
      <w:szCs w:val="20"/>
      <w:lang w:val="en-GB" w:eastAsia="en-US"/>
    </w:rPr>
  </w:style>
  <w:style w:type="paragraph" w:styleId="af3">
    <w:name w:val="Revision"/>
    <w:hidden/>
    <w:uiPriority w:val="99"/>
    <w:semiHidden/>
    <w:rsid w:val="00AA2C01"/>
  </w:style>
  <w:style w:type="character" w:customStyle="1" w:styleId="basic-word">
    <w:name w:val="basic-word"/>
    <w:basedOn w:val="a1"/>
    <w:rsid w:val="00AA2C01"/>
  </w:style>
  <w:style w:type="paragraph" w:customStyle="1" w:styleId="EQ">
    <w:name w:val="EQ"/>
    <w:basedOn w:val="a"/>
    <w:next w:val="a"/>
    <w:uiPriority w:val="99"/>
    <w:qFormat/>
    <w:rsid w:val="00AA2C01"/>
    <w:pPr>
      <w:keepLines/>
      <w:widowControl/>
      <w:tabs>
        <w:tab w:val="center" w:pos="4536"/>
        <w:tab w:val="right" w:pos="9072"/>
      </w:tabs>
      <w:spacing w:after="180"/>
      <w:jc w:val="left"/>
    </w:pPr>
    <w:rPr>
      <w:rFonts w:ascii="Times New Roman" w:eastAsia="Times New Roman" w:hAnsi="Times New Roman" w:cs="Times New Roman"/>
      <w:noProof/>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E3C"/>
    <w:pPr>
      <w:widowControl w:val="0"/>
      <w:jc w:val="both"/>
    </w:pPr>
  </w:style>
  <w:style w:type="paragraph" w:styleId="1">
    <w:name w:val="heading 1"/>
    <w:basedOn w:val="a"/>
    <w:next w:val="a0"/>
    <w:link w:val="1Char"/>
    <w:uiPriority w:val="9"/>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uiPriority w:val="9"/>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uiPriority w:val="9"/>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iPriority w:val="9"/>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uiPriority w:val="9"/>
    <w:rsid w:val="00135C1E"/>
    <w:rPr>
      <w:rFonts w:ascii="Arial" w:eastAsia="宋体" w:hAnsi="Arial" w:cs="Times New Roman"/>
      <w:b/>
      <w:kern w:val="32"/>
      <w:sz w:val="28"/>
      <w:szCs w:val="20"/>
      <w:lang w:val="zh-CN"/>
    </w:rPr>
  </w:style>
  <w:style w:type="character" w:customStyle="1" w:styleId="2Char">
    <w:name w:val="标题 2 Char"/>
    <w:basedOn w:val="a1"/>
    <w:link w:val="2"/>
    <w:uiPriority w:val="9"/>
    <w:qFormat/>
    <w:rsid w:val="00135C1E"/>
    <w:rPr>
      <w:rFonts w:ascii="Arial" w:eastAsia="MS Mincho" w:hAnsi="Arial" w:cs="Times New Roman"/>
      <w:b/>
      <w:kern w:val="0"/>
      <w:sz w:val="24"/>
      <w:szCs w:val="20"/>
      <w:lang w:val="zh-CN"/>
    </w:rPr>
  </w:style>
  <w:style w:type="character" w:customStyle="1" w:styleId="3Char">
    <w:name w:val="标题 3 Char"/>
    <w:basedOn w:val="a1"/>
    <w:link w:val="3"/>
    <w:uiPriority w:val="9"/>
    <w:rsid w:val="00135C1E"/>
    <w:rPr>
      <w:rFonts w:ascii="Arial" w:eastAsia="MS Mincho" w:hAnsi="Arial" w:cs="Arial"/>
      <w:b/>
      <w:kern w:val="0"/>
      <w:sz w:val="24"/>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uiPriority w:val="9"/>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aliases w:val="TableGrid"/>
    <w:basedOn w:val="a2"/>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xmsonormal">
    <w:name w:val="x_msonormal"/>
    <w:basedOn w:val="a"/>
    <w:uiPriority w:val="99"/>
    <w:qFormat/>
    <w:rsid w:val="00623686"/>
    <w:pPr>
      <w:widowControl/>
      <w:jc w:val="left"/>
    </w:pPr>
    <w:rPr>
      <w:rFonts w:ascii="Calibri" w:eastAsia="Calibri" w:hAnsi="Calibri" w:cs="Calibri"/>
      <w:kern w:val="0"/>
      <w:sz w:val="22"/>
      <w:lang w:eastAsia="en-US"/>
    </w:rPr>
  </w:style>
  <w:style w:type="paragraph" w:styleId="af">
    <w:name w:val="Normal (Web)"/>
    <w:basedOn w:val="a"/>
    <w:uiPriority w:val="99"/>
    <w:unhideWhenUsed/>
    <w:qFormat/>
    <w:rsid w:val="008C67CC"/>
    <w:pPr>
      <w:widowControl/>
      <w:spacing w:before="100" w:beforeAutospacing="1" w:after="100" w:afterAutospacing="1"/>
      <w:jc w:val="left"/>
    </w:pPr>
    <w:rPr>
      <w:rFonts w:ascii="宋体" w:eastAsia="宋体" w:hAnsi="宋体" w:cs="宋体"/>
      <w:kern w:val="0"/>
      <w:sz w:val="24"/>
      <w:szCs w:val="24"/>
    </w:rPr>
  </w:style>
  <w:style w:type="character" w:styleId="af0">
    <w:name w:val="Emphasis"/>
    <w:basedOn w:val="a1"/>
    <w:uiPriority w:val="20"/>
    <w:qFormat/>
    <w:rsid w:val="008C67CC"/>
    <w:rPr>
      <w:i/>
      <w:iCs/>
    </w:rPr>
  </w:style>
  <w:style w:type="character" w:styleId="af1">
    <w:name w:val="Strong"/>
    <w:uiPriority w:val="22"/>
    <w:qFormat/>
    <w:rsid w:val="008C67CC"/>
    <w:rPr>
      <w:b/>
      <w:bC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uiPriority w:val="35"/>
    <w:qFormat/>
    <w:rsid w:val="00AA2C01"/>
    <w:pPr>
      <w:widowControl/>
      <w:spacing w:before="120" w:after="120"/>
      <w:jc w:val="left"/>
    </w:pPr>
    <w:rPr>
      <w:rFonts w:ascii="Times New Roman" w:eastAsia="宋体" w:hAnsi="Times New Roman" w:cs="Times New Roman"/>
      <w:b/>
      <w:kern w:val="0"/>
      <w:sz w:val="20"/>
      <w:szCs w:val="20"/>
      <w:lang w:val="en-GB" w:eastAsia="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uiPriority w:val="35"/>
    <w:rsid w:val="00AA2C01"/>
    <w:rPr>
      <w:rFonts w:ascii="Times New Roman" w:eastAsia="宋体" w:hAnsi="Times New Roman" w:cs="Times New Roman"/>
      <w:b/>
      <w:kern w:val="0"/>
      <w:sz w:val="20"/>
      <w:szCs w:val="20"/>
      <w:lang w:val="en-GB" w:eastAsia="en-US"/>
    </w:rPr>
  </w:style>
  <w:style w:type="table" w:customStyle="1" w:styleId="GridTable1LightAccent1">
    <w:name w:val="Grid Table 1 Light Accent 1"/>
    <w:basedOn w:val="a2"/>
    <w:uiPriority w:val="46"/>
    <w:rsid w:val="00AA2C01"/>
    <w:rPr>
      <w:rFonts w:ascii="CG Times (WN)" w:eastAsia="宋体" w:hAnsi="CG Times (WN)" w:cs="Times New Roman"/>
      <w:kern w:val="0"/>
      <w:sz w:val="20"/>
      <w:szCs w:val="20"/>
      <w:lang w:val="en-GB" w:eastAsia="en-GB"/>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Reference">
    <w:name w:val="Reference"/>
    <w:basedOn w:val="a"/>
    <w:qFormat/>
    <w:rsid w:val="00AA2C01"/>
    <w:pPr>
      <w:widowControl/>
      <w:numPr>
        <w:numId w:val="29"/>
      </w:numPr>
      <w:overflowPunct w:val="0"/>
      <w:autoSpaceDE w:val="0"/>
      <w:autoSpaceDN w:val="0"/>
      <w:adjustRightInd w:val="0"/>
      <w:spacing w:after="120"/>
      <w:textAlignment w:val="baseline"/>
    </w:pPr>
    <w:rPr>
      <w:rFonts w:ascii="Arial" w:eastAsia="Times New Roman" w:hAnsi="Arial" w:cs="Times New Roman"/>
      <w:kern w:val="0"/>
      <w:sz w:val="20"/>
      <w:szCs w:val="20"/>
      <w:lang w:val="en-GB" w:eastAsia="en-US"/>
    </w:rPr>
  </w:style>
  <w:style w:type="paragraph" w:customStyle="1" w:styleId="observation">
    <w:name w:val="observation"/>
    <w:basedOn w:val="a"/>
    <w:link w:val="observation0"/>
    <w:qFormat/>
    <w:rsid w:val="00AA2C01"/>
    <w:pPr>
      <w:widowControl/>
      <w:numPr>
        <w:numId w:val="30"/>
      </w:numPr>
      <w:spacing w:beforeLines="50" w:afterLines="50"/>
      <w:ind w:left="1418" w:hanging="1418"/>
    </w:pPr>
    <w:rPr>
      <w:rFonts w:ascii="Times New Roman" w:hAnsi="Times New Roman" w:cs="Times New Roman"/>
      <w:b/>
      <w:kern w:val="0"/>
      <w:sz w:val="20"/>
      <w:szCs w:val="20"/>
    </w:rPr>
  </w:style>
  <w:style w:type="character" w:customStyle="1" w:styleId="observation0">
    <w:name w:val="observation 字符"/>
    <w:basedOn w:val="a1"/>
    <w:link w:val="observation"/>
    <w:rsid w:val="00AA2C01"/>
    <w:rPr>
      <w:rFonts w:ascii="Times New Roman" w:hAnsi="Times New Roman" w:cs="Times New Roman"/>
      <w:b/>
      <w:kern w:val="0"/>
      <w:sz w:val="20"/>
      <w:szCs w:val="20"/>
    </w:rPr>
  </w:style>
  <w:style w:type="character" w:customStyle="1" w:styleId="Char10">
    <w:name w:val="列出段落 Char1"/>
    <w:aliases w:val="- Bullets Char1,목록 단락 Char1,リスト段落 Char1,Lista1 Char1,?? ?? Char1,????? Char1,???? Char1,中等深浅网格 1 - 着色 21 Char1,列表段落 Char1,¥¡¡¡¡ì¬º¥¹¥È¶ÎÂä Char1,ÁÐ³ö¶ÎÂä Char1,列表段落1 Char1,—ño’i—Ž Char1,¥ê¥¹¥È¶ÎÂä Char1,Lettre d'introduction Char,목록단락 Char"/>
    <w:uiPriority w:val="34"/>
    <w:locked/>
    <w:rsid w:val="00AA2C01"/>
    <w:rPr>
      <w:rFonts w:ascii="Times New Roman" w:eastAsia="宋体" w:hAnsi="Times New Roman" w:cs="Times New Roman"/>
      <w:sz w:val="22"/>
      <w:szCs w:val="22"/>
    </w:rPr>
  </w:style>
  <w:style w:type="paragraph" w:customStyle="1" w:styleId="TAH">
    <w:name w:val="TAH"/>
    <w:basedOn w:val="TAC"/>
    <w:link w:val="TAHCar"/>
    <w:qFormat/>
    <w:rsid w:val="00AA2C01"/>
    <w:rPr>
      <w:b/>
    </w:rPr>
  </w:style>
  <w:style w:type="character" w:customStyle="1" w:styleId="TAHCar">
    <w:name w:val="TAH Car"/>
    <w:link w:val="TAH"/>
    <w:qFormat/>
    <w:rsid w:val="00AA2C01"/>
    <w:rPr>
      <w:rFonts w:ascii="Arial" w:hAnsi="Arial" w:cs="Times New Roman"/>
      <w:b/>
      <w:kern w:val="0"/>
      <w:sz w:val="18"/>
      <w:szCs w:val="20"/>
      <w:lang w:val="en-GB" w:eastAsia="en-US"/>
    </w:rPr>
  </w:style>
  <w:style w:type="character" w:customStyle="1" w:styleId="red">
    <w:name w:val="red"/>
    <w:basedOn w:val="a1"/>
    <w:rsid w:val="00AA2C01"/>
  </w:style>
  <w:style w:type="character" w:customStyle="1" w:styleId="apple-converted-space">
    <w:name w:val="apple-converted-space"/>
    <w:basedOn w:val="a1"/>
    <w:rsid w:val="00AA2C01"/>
  </w:style>
  <w:style w:type="table" w:customStyle="1" w:styleId="10">
    <w:name w:val="浅色列表1"/>
    <w:basedOn w:val="a2"/>
    <w:uiPriority w:val="61"/>
    <w:rsid w:val="00AA2C01"/>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fontstyle01">
    <w:name w:val="fontstyle01"/>
    <w:basedOn w:val="a1"/>
    <w:rsid w:val="00AA2C01"/>
    <w:rPr>
      <w:rFonts w:ascii="PalatinoLinotype-Roman" w:hAnsi="PalatinoLinotype-Roman" w:hint="default"/>
      <w:b w:val="0"/>
      <w:bCs w:val="0"/>
      <w:i w:val="0"/>
      <w:iCs w:val="0"/>
      <w:color w:val="000000"/>
      <w:sz w:val="30"/>
      <w:szCs w:val="30"/>
    </w:rPr>
  </w:style>
  <w:style w:type="paragraph" w:customStyle="1" w:styleId="TH">
    <w:name w:val="TH"/>
    <w:basedOn w:val="a"/>
    <w:link w:val="THChar"/>
    <w:qFormat/>
    <w:rsid w:val="00AA2C01"/>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AA2C01"/>
    <w:rPr>
      <w:rFonts w:ascii="Arial" w:eastAsia="宋体" w:hAnsi="Arial" w:cs="Times New Roman"/>
      <w:b/>
      <w:kern w:val="0"/>
      <w:sz w:val="20"/>
      <w:szCs w:val="20"/>
      <w:lang w:val="en-GB" w:eastAsia="en-US"/>
    </w:rPr>
  </w:style>
  <w:style w:type="paragraph" w:styleId="af3">
    <w:name w:val="Revision"/>
    <w:hidden/>
    <w:uiPriority w:val="99"/>
    <w:semiHidden/>
    <w:rsid w:val="00AA2C01"/>
  </w:style>
  <w:style w:type="character" w:customStyle="1" w:styleId="basic-word">
    <w:name w:val="basic-word"/>
    <w:basedOn w:val="a1"/>
    <w:rsid w:val="00AA2C01"/>
  </w:style>
  <w:style w:type="paragraph" w:customStyle="1" w:styleId="EQ">
    <w:name w:val="EQ"/>
    <w:basedOn w:val="a"/>
    <w:next w:val="a"/>
    <w:uiPriority w:val="99"/>
    <w:qFormat/>
    <w:rsid w:val="00AA2C01"/>
    <w:pPr>
      <w:keepLines/>
      <w:widowControl/>
      <w:tabs>
        <w:tab w:val="center" w:pos="4536"/>
        <w:tab w:val="right" w:pos="9072"/>
      </w:tabs>
      <w:spacing w:after="180"/>
      <w:jc w:val="left"/>
    </w:pPr>
    <w:rPr>
      <w:rFonts w:ascii="Times New Roman" w:eastAsia="Times New Roman" w:hAnsi="Times New Roman" w:cs="Times New Roman"/>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193061">
      <w:bodyDiv w:val="1"/>
      <w:marLeft w:val="0"/>
      <w:marRight w:val="0"/>
      <w:marTop w:val="0"/>
      <w:marBottom w:val="0"/>
      <w:divBdr>
        <w:top w:val="none" w:sz="0" w:space="0" w:color="auto"/>
        <w:left w:val="none" w:sz="0" w:space="0" w:color="auto"/>
        <w:bottom w:val="none" w:sz="0" w:space="0" w:color="auto"/>
        <w:right w:val="none" w:sz="0" w:space="0" w:color="auto"/>
      </w:divBdr>
      <w:divsChild>
        <w:div w:id="1682319565">
          <w:marLeft w:val="0"/>
          <w:marRight w:val="0"/>
          <w:marTop w:val="0"/>
          <w:marBottom w:val="0"/>
          <w:divBdr>
            <w:top w:val="none" w:sz="0" w:space="0" w:color="auto"/>
            <w:left w:val="none" w:sz="0" w:space="0" w:color="auto"/>
            <w:bottom w:val="none" w:sz="0" w:space="0" w:color="auto"/>
            <w:right w:val="none" w:sz="0" w:space="0" w:color="auto"/>
          </w:divBdr>
          <w:divsChild>
            <w:div w:id="1558279445">
              <w:marLeft w:val="720"/>
              <w:marRight w:val="0"/>
              <w:marTop w:val="0"/>
              <w:marBottom w:val="0"/>
              <w:divBdr>
                <w:top w:val="none" w:sz="0" w:space="0" w:color="auto"/>
                <w:left w:val="none" w:sz="0" w:space="0" w:color="auto"/>
                <w:bottom w:val="none" w:sz="0" w:space="0" w:color="auto"/>
                <w:right w:val="none" w:sz="0" w:space="0" w:color="auto"/>
              </w:divBdr>
            </w:div>
          </w:divsChild>
        </w:div>
        <w:div w:id="1940870242">
          <w:marLeft w:val="0"/>
          <w:marRight w:val="0"/>
          <w:marTop w:val="0"/>
          <w:marBottom w:val="0"/>
          <w:divBdr>
            <w:top w:val="none" w:sz="0" w:space="0" w:color="auto"/>
            <w:left w:val="none" w:sz="0" w:space="0" w:color="auto"/>
            <w:bottom w:val="none" w:sz="0" w:space="0" w:color="auto"/>
            <w:right w:val="none" w:sz="0" w:space="0" w:color="auto"/>
          </w:divBdr>
          <w:divsChild>
            <w:div w:id="1364788424">
              <w:marLeft w:val="720"/>
              <w:marRight w:val="0"/>
              <w:marTop w:val="0"/>
              <w:marBottom w:val="0"/>
              <w:divBdr>
                <w:top w:val="none" w:sz="0" w:space="0" w:color="auto"/>
                <w:left w:val="none" w:sz="0" w:space="0" w:color="auto"/>
                <w:bottom w:val="none" w:sz="0" w:space="0" w:color="auto"/>
                <w:right w:val="none" w:sz="0" w:space="0" w:color="auto"/>
              </w:divBdr>
            </w:div>
          </w:divsChild>
        </w:div>
        <w:div w:id="501045425">
          <w:marLeft w:val="0"/>
          <w:marRight w:val="0"/>
          <w:marTop w:val="0"/>
          <w:marBottom w:val="0"/>
          <w:divBdr>
            <w:top w:val="none" w:sz="0" w:space="0" w:color="auto"/>
            <w:left w:val="none" w:sz="0" w:space="0" w:color="auto"/>
            <w:bottom w:val="none" w:sz="0" w:space="0" w:color="auto"/>
            <w:right w:val="none" w:sz="0" w:space="0" w:color="auto"/>
          </w:divBdr>
          <w:divsChild>
            <w:div w:id="1728989066">
              <w:marLeft w:val="720"/>
              <w:marRight w:val="0"/>
              <w:marTop w:val="0"/>
              <w:marBottom w:val="0"/>
              <w:divBdr>
                <w:top w:val="none" w:sz="0" w:space="0" w:color="auto"/>
                <w:left w:val="none" w:sz="0" w:space="0" w:color="auto"/>
                <w:bottom w:val="none" w:sz="0" w:space="0" w:color="auto"/>
                <w:right w:val="none" w:sz="0" w:space="0" w:color="auto"/>
              </w:divBdr>
            </w:div>
          </w:divsChild>
        </w:div>
        <w:div w:id="805003165">
          <w:marLeft w:val="0"/>
          <w:marRight w:val="0"/>
          <w:marTop w:val="0"/>
          <w:marBottom w:val="0"/>
          <w:divBdr>
            <w:top w:val="none" w:sz="0" w:space="0" w:color="auto"/>
            <w:left w:val="none" w:sz="0" w:space="0" w:color="auto"/>
            <w:bottom w:val="none" w:sz="0" w:space="0" w:color="auto"/>
            <w:right w:val="none" w:sz="0" w:space="0" w:color="auto"/>
          </w:divBdr>
          <w:divsChild>
            <w:div w:id="483665744">
              <w:marLeft w:val="720"/>
              <w:marRight w:val="0"/>
              <w:marTop w:val="0"/>
              <w:marBottom w:val="0"/>
              <w:divBdr>
                <w:top w:val="none" w:sz="0" w:space="0" w:color="auto"/>
                <w:left w:val="none" w:sz="0" w:space="0" w:color="auto"/>
                <w:bottom w:val="none" w:sz="0" w:space="0" w:color="auto"/>
                <w:right w:val="none" w:sz="0" w:space="0" w:color="auto"/>
              </w:divBdr>
            </w:div>
          </w:divsChild>
        </w:div>
        <w:div w:id="1802334858">
          <w:marLeft w:val="0"/>
          <w:marRight w:val="0"/>
          <w:marTop w:val="0"/>
          <w:marBottom w:val="0"/>
          <w:divBdr>
            <w:top w:val="none" w:sz="0" w:space="0" w:color="auto"/>
            <w:left w:val="none" w:sz="0" w:space="0" w:color="auto"/>
            <w:bottom w:val="none" w:sz="0" w:space="0" w:color="auto"/>
            <w:right w:val="none" w:sz="0" w:space="0" w:color="auto"/>
          </w:divBdr>
          <w:divsChild>
            <w:div w:id="1021854774">
              <w:marLeft w:val="720"/>
              <w:marRight w:val="0"/>
              <w:marTop w:val="0"/>
              <w:marBottom w:val="0"/>
              <w:divBdr>
                <w:top w:val="none" w:sz="0" w:space="0" w:color="auto"/>
                <w:left w:val="none" w:sz="0" w:space="0" w:color="auto"/>
                <w:bottom w:val="none" w:sz="0" w:space="0" w:color="auto"/>
                <w:right w:val="none" w:sz="0" w:space="0" w:color="auto"/>
              </w:divBdr>
            </w:div>
          </w:divsChild>
        </w:div>
        <w:div w:id="1039429159">
          <w:marLeft w:val="720"/>
          <w:marRight w:val="0"/>
          <w:marTop w:val="0"/>
          <w:marBottom w:val="0"/>
          <w:divBdr>
            <w:top w:val="none" w:sz="0" w:space="0" w:color="auto"/>
            <w:left w:val="none" w:sz="0" w:space="0" w:color="auto"/>
            <w:bottom w:val="none" w:sz="0" w:space="0" w:color="auto"/>
            <w:right w:val="none" w:sz="0" w:space="0" w:color="auto"/>
          </w:divBdr>
        </w:div>
        <w:div w:id="2118675605">
          <w:marLeft w:val="0"/>
          <w:marRight w:val="0"/>
          <w:marTop w:val="0"/>
          <w:marBottom w:val="0"/>
          <w:divBdr>
            <w:top w:val="none" w:sz="0" w:space="0" w:color="auto"/>
            <w:left w:val="none" w:sz="0" w:space="0" w:color="auto"/>
            <w:bottom w:val="none" w:sz="0" w:space="0" w:color="auto"/>
            <w:right w:val="none" w:sz="0" w:space="0" w:color="auto"/>
          </w:divBdr>
          <w:divsChild>
            <w:div w:id="1699965996">
              <w:marLeft w:val="720"/>
              <w:marRight w:val="0"/>
              <w:marTop w:val="0"/>
              <w:marBottom w:val="0"/>
              <w:divBdr>
                <w:top w:val="none" w:sz="0" w:space="0" w:color="auto"/>
                <w:left w:val="none" w:sz="0" w:space="0" w:color="auto"/>
                <w:bottom w:val="none" w:sz="0" w:space="0" w:color="auto"/>
                <w:right w:val="none" w:sz="0" w:space="0" w:color="auto"/>
              </w:divBdr>
            </w:div>
          </w:divsChild>
        </w:div>
        <w:div w:id="897941038">
          <w:marLeft w:val="0"/>
          <w:marRight w:val="0"/>
          <w:marTop w:val="0"/>
          <w:marBottom w:val="0"/>
          <w:divBdr>
            <w:top w:val="none" w:sz="0" w:space="0" w:color="auto"/>
            <w:left w:val="none" w:sz="0" w:space="0" w:color="auto"/>
            <w:bottom w:val="none" w:sz="0" w:space="0" w:color="auto"/>
            <w:right w:val="none" w:sz="0" w:space="0" w:color="auto"/>
          </w:divBdr>
          <w:divsChild>
            <w:div w:id="1199002021">
              <w:marLeft w:val="720"/>
              <w:marRight w:val="0"/>
              <w:marTop w:val="0"/>
              <w:marBottom w:val="0"/>
              <w:divBdr>
                <w:top w:val="none" w:sz="0" w:space="0" w:color="auto"/>
                <w:left w:val="none" w:sz="0" w:space="0" w:color="auto"/>
                <w:bottom w:val="none" w:sz="0" w:space="0" w:color="auto"/>
                <w:right w:val="none" w:sz="0" w:space="0" w:color="auto"/>
              </w:divBdr>
            </w:div>
          </w:divsChild>
        </w:div>
        <w:div w:id="1194733979">
          <w:marLeft w:val="0"/>
          <w:marRight w:val="0"/>
          <w:marTop w:val="0"/>
          <w:marBottom w:val="0"/>
          <w:divBdr>
            <w:top w:val="none" w:sz="0" w:space="0" w:color="auto"/>
            <w:left w:val="none" w:sz="0" w:space="0" w:color="auto"/>
            <w:bottom w:val="none" w:sz="0" w:space="0" w:color="auto"/>
            <w:right w:val="none" w:sz="0" w:space="0" w:color="auto"/>
          </w:divBdr>
          <w:divsChild>
            <w:div w:id="1498423834">
              <w:marLeft w:val="720"/>
              <w:marRight w:val="0"/>
              <w:marTop w:val="0"/>
              <w:marBottom w:val="0"/>
              <w:divBdr>
                <w:top w:val="none" w:sz="0" w:space="0" w:color="auto"/>
                <w:left w:val="none" w:sz="0" w:space="0" w:color="auto"/>
                <w:bottom w:val="none" w:sz="0" w:space="0" w:color="auto"/>
                <w:right w:val="none" w:sz="0" w:space="0" w:color="auto"/>
              </w:divBdr>
            </w:div>
          </w:divsChild>
        </w:div>
        <w:div w:id="849879068">
          <w:marLeft w:val="0"/>
          <w:marRight w:val="0"/>
          <w:marTop w:val="0"/>
          <w:marBottom w:val="0"/>
          <w:divBdr>
            <w:top w:val="none" w:sz="0" w:space="0" w:color="auto"/>
            <w:left w:val="none" w:sz="0" w:space="0" w:color="auto"/>
            <w:bottom w:val="none" w:sz="0" w:space="0" w:color="auto"/>
            <w:right w:val="none" w:sz="0" w:space="0" w:color="auto"/>
          </w:divBdr>
          <w:divsChild>
            <w:div w:id="666523395">
              <w:marLeft w:val="720"/>
              <w:marRight w:val="0"/>
              <w:marTop w:val="0"/>
              <w:marBottom w:val="0"/>
              <w:divBdr>
                <w:top w:val="none" w:sz="0" w:space="0" w:color="auto"/>
                <w:left w:val="none" w:sz="0" w:space="0" w:color="auto"/>
                <w:bottom w:val="none" w:sz="0" w:space="0" w:color="auto"/>
                <w:right w:val="none" w:sz="0" w:space="0" w:color="auto"/>
              </w:divBdr>
            </w:div>
          </w:divsChild>
        </w:div>
        <w:div w:id="272329579">
          <w:marLeft w:val="0"/>
          <w:marRight w:val="0"/>
          <w:marTop w:val="0"/>
          <w:marBottom w:val="0"/>
          <w:divBdr>
            <w:top w:val="none" w:sz="0" w:space="0" w:color="auto"/>
            <w:left w:val="none" w:sz="0" w:space="0" w:color="auto"/>
            <w:bottom w:val="none" w:sz="0" w:space="0" w:color="auto"/>
            <w:right w:val="none" w:sz="0" w:space="0" w:color="auto"/>
          </w:divBdr>
          <w:divsChild>
            <w:div w:id="1924099380">
              <w:marLeft w:val="720"/>
              <w:marRight w:val="0"/>
              <w:marTop w:val="0"/>
              <w:marBottom w:val="0"/>
              <w:divBdr>
                <w:top w:val="none" w:sz="0" w:space="0" w:color="auto"/>
                <w:left w:val="none" w:sz="0" w:space="0" w:color="auto"/>
                <w:bottom w:val="none" w:sz="0" w:space="0" w:color="auto"/>
                <w:right w:val="none" w:sz="0" w:space="0" w:color="auto"/>
              </w:divBdr>
            </w:div>
          </w:divsChild>
        </w:div>
        <w:div w:id="939726781">
          <w:marLeft w:val="0"/>
          <w:marRight w:val="0"/>
          <w:marTop w:val="0"/>
          <w:marBottom w:val="0"/>
          <w:divBdr>
            <w:top w:val="none" w:sz="0" w:space="0" w:color="auto"/>
            <w:left w:val="none" w:sz="0" w:space="0" w:color="auto"/>
            <w:bottom w:val="none" w:sz="0" w:space="0" w:color="auto"/>
            <w:right w:val="none" w:sz="0" w:space="0" w:color="auto"/>
          </w:divBdr>
          <w:divsChild>
            <w:div w:id="59451469">
              <w:marLeft w:val="720"/>
              <w:marRight w:val="0"/>
              <w:marTop w:val="0"/>
              <w:marBottom w:val="0"/>
              <w:divBdr>
                <w:top w:val="none" w:sz="0" w:space="0" w:color="auto"/>
                <w:left w:val="none" w:sz="0" w:space="0" w:color="auto"/>
                <w:bottom w:val="none" w:sz="0" w:space="0" w:color="auto"/>
                <w:right w:val="none" w:sz="0" w:space="0" w:color="auto"/>
              </w:divBdr>
            </w:div>
          </w:divsChild>
        </w:div>
        <w:div w:id="1991252036">
          <w:marLeft w:val="0"/>
          <w:marRight w:val="0"/>
          <w:marTop w:val="0"/>
          <w:marBottom w:val="0"/>
          <w:divBdr>
            <w:top w:val="none" w:sz="0" w:space="0" w:color="auto"/>
            <w:left w:val="none" w:sz="0" w:space="0" w:color="auto"/>
            <w:bottom w:val="none" w:sz="0" w:space="0" w:color="auto"/>
            <w:right w:val="none" w:sz="0" w:space="0" w:color="auto"/>
          </w:divBdr>
          <w:divsChild>
            <w:div w:id="757561332">
              <w:marLeft w:val="720"/>
              <w:marRight w:val="0"/>
              <w:marTop w:val="0"/>
              <w:marBottom w:val="0"/>
              <w:divBdr>
                <w:top w:val="none" w:sz="0" w:space="0" w:color="auto"/>
                <w:left w:val="none" w:sz="0" w:space="0" w:color="auto"/>
                <w:bottom w:val="none" w:sz="0" w:space="0" w:color="auto"/>
                <w:right w:val="none" w:sz="0" w:space="0" w:color="auto"/>
              </w:divBdr>
            </w:div>
          </w:divsChild>
        </w:div>
        <w:div w:id="1271743305">
          <w:marLeft w:val="0"/>
          <w:marRight w:val="0"/>
          <w:marTop w:val="0"/>
          <w:marBottom w:val="0"/>
          <w:divBdr>
            <w:top w:val="none" w:sz="0" w:space="0" w:color="auto"/>
            <w:left w:val="none" w:sz="0" w:space="0" w:color="auto"/>
            <w:bottom w:val="none" w:sz="0" w:space="0" w:color="auto"/>
            <w:right w:val="none" w:sz="0" w:space="0" w:color="auto"/>
          </w:divBdr>
          <w:divsChild>
            <w:div w:id="1850488094">
              <w:marLeft w:val="720"/>
              <w:marRight w:val="0"/>
              <w:marTop w:val="0"/>
              <w:marBottom w:val="0"/>
              <w:divBdr>
                <w:top w:val="none" w:sz="0" w:space="0" w:color="auto"/>
                <w:left w:val="none" w:sz="0" w:space="0" w:color="auto"/>
                <w:bottom w:val="none" w:sz="0" w:space="0" w:color="auto"/>
                <w:right w:val="none" w:sz="0" w:space="0" w:color="auto"/>
              </w:divBdr>
            </w:div>
          </w:divsChild>
        </w:div>
        <w:div w:id="1717506788">
          <w:marLeft w:val="0"/>
          <w:marRight w:val="0"/>
          <w:marTop w:val="0"/>
          <w:marBottom w:val="0"/>
          <w:divBdr>
            <w:top w:val="none" w:sz="0" w:space="0" w:color="auto"/>
            <w:left w:val="none" w:sz="0" w:space="0" w:color="auto"/>
            <w:bottom w:val="none" w:sz="0" w:space="0" w:color="auto"/>
            <w:right w:val="none" w:sz="0" w:space="0" w:color="auto"/>
          </w:divBdr>
          <w:divsChild>
            <w:div w:id="1865289478">
              <w:marLeft w:val="720"/>
              <w:marRight w:val="0"/>
              <w:marTop w:val="0"/>
              <w:marBottom w:val="0"/>
              <w:divBdr>
                <w:top w:val="none" w:sz="0" w:space="0" w:color="auto"/>
                <w:left w:val="none" w:sz="0" w:space="0" w:color="auto"/>
                <w:bottom w:val="none" w:sz="0" w:space="0" w:color="auto"/>
                <w:right w:val="none" w:sz="0" w:space="0" w:color="auto"/>
              </w:divBdr>
            </w:div>
          </w:divsChild>
        </w:div>
        <w:div w:id="1960332513">
          <w:marLeft w:val="0"/>
          <w:marRight w:val="0"/>
          <w:marTop w:val="0"/>
          <w:marBottom w:val="0"/>
          <w:divBdr>
            <w:top w:val="none" w:sz="0" w:space="0" w:color="auto"/>
            <w:left w:val="none" w:sz="0" w:space="0" w:color="auto"/>
            <w:bottom w:val="none" w:sz="0" w:space="0" w:color="auto"/>
            <w:right w:val="none" w:sz="0" w:space="0" w:color="auto"/>
          </w:divBdr>
          <w:divsChild>
            <w:div w:id="957178379">
              <w:marLeft w:val="720"/>
              <w:marRight w:val="0"/>
              <w:marTop w:val="0"/>
              <w:marBottom w:val="0"/>
              <w:divBdr>
                <w:top w:val="none" w:sz="0" w:space="0" w:color="auto"/>
                <w:left w:val="none" w:sz="0" w:space="0" w:color="auto"/>
                <w:bottom w:val="none" w:sz="0" w:space="0" w:color="auto"/>
                <w:right w:val="none" w:sz="0" w:space="0" w:color="auto"/>
              </w:divBdr>
            </w:div>
          </w:divsChild>
        </w:div>
        <w:div w:id="494491874">
          <w:marLeft w:val="0"/>
          <w:marRight w:val="0"/>
          <w:marTop w:val="0"/>
          <w:marBottom w:val="0"/>
          <w:divBdr>
            <w:top w:val="none" w:sz="0" w:space="0" w:color="auto"/>
            <w:left w:val="none" w:sz="0" w:space="0" w:color="auto"/>
            <w:bottom w:val="none" w:sz="0" w:space="0" w:color="auto"/>
            <w:right w:val="none" w:sz="0" w:space="0" w:color="auto"/>
          </w:divBdr>
          <w:divsChild>
            <w:div w:id="38827100">
              <w:marLeft w:val="720"/>
              <w:marRight w:val="0"/>
              <w:marTop w:val="0"/>
              <w:marBottom w:val="0"/>
              <w:divBdr>
                <w:top w:val="none" w:sz="0" w:space="0" w:color="auto"/>
                <w:left w:val="none" w:sz="0" w:space="0" w:color="auto"/>
                <w:bottom w:val="none" w:sz="0" w:space="0" w:color="auto"/>
                <w:right w:val="none" w:sz="0" w:space="0" w:color="auto"/>
              </w:divBdr>
            </w:div>
          </w:divsChild>
        </w:div>
        <w:div w:id="1946378224">
          <w:marLeft w:val="0"/>
          <w:marRight w:val="0"/>
          <w:marTop w:val="0"/>
          <w:marBottom w:val="0"/>
          <w:divBdr>
            <w:top w:val="none" w:sz="0" w:space="0" w:color="auto"/>
            <w:left w:val="none" w:sz="0" w:space="0" w:color="auto"/>
            <w:bottom w:val="none" w:sz="0" w:space="0" w:color="auto"/>
            <w:right w:val="none" w:sz="0" w:space="0" w:color="auto"/>
          </w:divBdr>
          <w:divsChild>
            <w:div w:id="170918091">
              <w:marLeft w:val="720"/>
              <w:marRight w:val="0"/>
              <w:marTop w:val="0"/>
              <w:marBottom w:val="0"/>
              <w:divBdr>
                <w:top w:val="none" w:sz="0" w:space="0" w:color="auto"/>
                <w:left w:val="none" w:sz="0" w:space="0" w:color="auto"/>
                <w:bottom w:val="none" w:sz="0" w:space="0" w:color="auto"/>
                <w:right w:val="none" w:sz="0" w:space="0" w:color="auto"/>
              </w:divBdr>
            </w:div>
          </w:divsChild>
        </w:div>
        <w:div w:id="247925055">
          <w:marLeft w:val="0"/>
          <w:marRight w:val="0"/>
          <w:marTop w:val="0"/>
          <w:marBottom w:val="0"/>
          <w:divBdr>
            <w:top w:val="none" w:sz="0" w:space="0" w:color="auto"/>
            <w:left w:val="none" w:sz="0" w:space="0" w:color="auto"/>
            <w:bottom w:val="none" w:sz="0" w:space="0" w:color="auto"/>
            <w:right w:val="none" w:sz="0" w:space="0" w:color="auto"/>
          </w:divBdr>
          <w:divsChild>
            <w:div w:id="510031680">
              <w:marLeft w:val="720"/>
              <w:marRight w:val="0"/>
              <w:marTop w:val="0"/>
              <w:marBottom w:val="0"/>
              <w:divBdr>
                <w:top w:val="none" w:sz="0" w:space="0" w:color="auto"/>
                <w:left w:val="none" w:sz="0" w:space="0" w:color="auto"/>
                <w:bottom w:val="none" w:sz="0" w:space="0" w:color="auto"/>
                <w:right w:val="none" w:sz="0" w:space="0" w:color="auto"/>
              </w:divBdr>
            </w:div>
          </w:divsChild>
        </w:div>
        <w:div w:id="2515154">
          <w:marLeft w:val="0"/>
          <w:marRight w:val="0"/>
          <w:marTop w:val="0"/>
          <w:marBottom w:val="0"/>
          <w:divBdr>
            <w:top w:val="none" w:sz="0" w:space="0" w:color="auto"/>
            <w:left w:val="none" w:sz="0" w:space="0" w:color="auto"/>
            <w:bottom w:val="none" w:sz="0" w:space="0" w:color="auto"/>
            <w:right w:val="none" w:sz="0" w:space="0" w:color="auto"/>
          </w:divBdr>
          <w:divsChild>
            <w:div w:id="1401445799">
              <w:marLeft w:val="720"/>
              <w:marRight w:val="0"/>
              <w:marTop w:val="0"/>
              <w:marBottom w:val="0"/>
              <w:divBdr>
                <w:top w:val="none" w:sz="0" w:space="0" w:color="auto"/>
                <w:left w:val="none" w:sz="0" w:space="0" w:color="auto"/>
                <w:bottom w:val="none" w:sz="0" w:space="0" w:color="auto"/>
                <w:right w:val="none" w:sz="0" w:space="0" w:color="auto"/>
              </w:divBdr>
            </w:div>
          </w:divsChild>
        </w:div>
        <w:div w:id="1566066638">
          <w:marLeft w:val="0"/>
          <w:marRight w:val="0"/>
          <w:marTop w:val="0"/>
          <w:marBottom w:val="0"/>
          <w:divBdr>
            <w:top w:val="none" w:sz="0" w:space="0" w:color="auto"/>
            <w:left w:val="none" w:sz="0" w:space="0" w:color="auto"/>
            <w:bottom w:val="none" w:sz="0" w:space="0" w:color="auto"/>
            <w:right w:val="none" w:sz="0" w:space="0" w:color="auto"/>
          </w:divBdr>
          <w:divsChild>
            <w:div w:id="2114813126">
              <w:marLeft w:val="720"/>
              <w:marRight w:val="0"/>
              <w:marTop w:val="0"/>
              <w:marBottom w:val="0"/>
              <w:divBdr>
                <w:top w:val="none" w:sz="0" w:space="0" w:color="auto"/>
                <w:left w:val="none" w:sz="0" w:space="0" w:color="auto"/>
                <w:bottom w:val="none" w:sz="0" w:space="0" w:color="auto"/>
                <w:right w:val="none" w:sz="0" w:space="0" w:color="auto"/>
              </w:divBdr>
            </w:div>
          </w:divsChild>
        </w:div>
        <w:div w:id="907105860">
          <w:marLeft w:val="0"/>
          <w:marRight w:val="0"/>
          <w:marTop w:val="0"/>
          <w:marBottom w:val="0"/>
          <w:divBdr>
            <w:top w:val="none" w:sz="0" w:space="0" w:color="auto"/>
            <w:left w:val="none" w:sz="0" w:space="0" w:color="auto"/>
            <w:bottom w:val="none" w:sz="0" w:space="0" w:color="auto"/>
            <w:right w:val="none" w:sz="0" w:space="0" w:color="auto"/>
          </w:divBdr>
          <w:divsChild>
            <w:div w:id="1134911910">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63017168">
      <w:bodyDiv w:val="1"/>
      <w:marLeft w:val="0"/>
      <w:marRight w:val="0"/>
      <w:marTop w:val="0"/>
      <w:marBottom w:val="0"/>
      <w:divBdr>
        <w:top w:val="none" w:sz="0" w:space="0" w:color="auto"/>
        <w:left w:val="none" w:sz="0" w:space="0" w:color="auto"/>
        <w:bottom w:val="none" w:sz="0" w:space="0" w:color="auto"/>
        <w:right w:val="none" w:sz="0" w:space="0" w:color="auto"/>
      </w:divBdr>
    </w:div>
    <w:div w:id="591819646">
      <w:bodyDiv w:val="1"/>
      <w:marLeft w:val="0"/>
      <w:marRight w:val="0"/>
      <w:marTop w:val="0"/>
      <w:marBottom w:val="0"/>
      <w:divBdr>
        <w:top w:val="none" w:sz="0" w:space="0" w:color="auto"/>
        <w:left w:val="none" w:sz="0" w:space="0" w:color="auto"/>
        <w:bottom w:val="none" w:sz="0" w:space="0" w:color="auto"/>
        <w:right w:val="none" w:sz="0" w:space="0" w:color="auto"/>
      </w:divBdr>
    </w:div>
    <w:div w:id="690034132">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20985936">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71761648">
      <w:bodyDiv w:val="1"/>
      <w:marLeft w:val="0"/>
      <w:marRight w:val="0"/>
      <w:marTop w:val="0"/>
      <w:marBottom w:val="0"/>
      <w:divBdr>
        <w:top w:val="none" w:sz="0" w:space="0" w:color="auto"/>
        <w:left w:val="none" w:sz="0" w:space="0" w:color="auto"/>
        <w:bottom w:val="none" w:sz="0" w:space="0" w:color="auto"/>
        <w:right w:val="none" w:sz="0" w:space="0" w:color="auto"/>
      </w:divBdr>
      <w:divsChild>
        <w:div w:id="645360986">
          <w:marLeft w:val="0"/>
          <w:marRight w:val="0"/>
          <w:marTop w:val="0"/>
          <w:marBottom w:val="0"/>
          <w:divBdr>
            <w:top w:val="none" w:sz="0" w:space="0" w:color="auto"/>
            <w:left w:val="none" w:sz="0" w:space="0" w:color="auto"/>
            <w:bottom w:val="none" w:sz="0" w:space="0" w:color="auto"/>
            <w:right w:val="none" w:sz="0" w:space="0" w:color="auto"/>
          </w:divBdr>
          <w:divsChild>
            <w:div w:id="978534525">
              <w:marLeft w:val="720"/>
              <w:marRight w:val="0"/>
              <w:marTop w:val="0"/>
              <w:marBottom w:val="0"/>
              <w:divBdr>
                <w:top w:val="none" w:sz="0" w:space="0" w:color="auto"/>
                <w:left w:val="none" w:sz="0" w:space="0" w:color="auto"/>
                <w:bottom w:val="none" w:sz="0" w:space="0" w:color="auto"/>
                <w:right w:val="none" w:sz="0" w:space="0" w:color="auto"/>
              </w:divBdr>
            </w:div>
          </w:divsChild>
        </w:div>
        <w:div w:id="675302840">
          <w:marLeft w:val="0"/>
          <w:marRight w:val="0"/>
          <w:marTop w:val="0"/>
          <w:marBottom w:val="0"/>
          <w:divBdr>
            <w:top w:val="none" w:sz="0" w:space="0" w:color="auto"/>
            <w:left w:val="none" w:sz="0" w:space="0" w:color="auto"/>
            <w:bottom w:val="none" w:sz="0" w:space="0" w:color="auto"/>
            <w:right w:val="none" w:sz="0" w:space="0" w:color="auto"/>
          </w:divBdr>
          <w:divsChild>
            <w:div w:id="796794920">
              <w:marLeft w:val="720"/>
              <w:marRight w:val="0"/>
              <w:marTop w:val="0"/>
              <w:marBottom w:val="0"/>
              <w:divBdr>
                <w:top w:val="none" w:sz="0" w:space="0" w:color="auto"/>
                <w:left w:val="none" w:sz="0" w:space="0" w:color="auto"/>
                <w:bottom w:val="none" w:sz="0" w:space="0" w:color="auto"/>
                <w:right w:val="none" w:sz="0" w:space="0" w:color="auto"/>
              </w:divBdr>
            </w:div>
          </w:divsChild>
        </w:div>
        <w:div w:id="260719987">
          <w:marLeft w:val="0"/>
          <w:marRight w:val="0"/>
          <w:marTop w:val="0"/>
          <w:marBottom w:val="0"/>
          <w:divBdr>
            <w:top w:val="none" w:sz="0" w:space="0" w:color="auto"/>
            <w:left w:val="none" w:sz="0" w:space="0" w:color="auto"/>
            <w:bottom w:val="none" w:sz="0" w:space="0" w:color="auto"/>
            <w:right w:val="none" w:sz="0" w:space="0" w:color="auto"/>
          </w:divBdr>
          <w:divsChild>
            <w:div w:id="720400722">
              <w:marLeft w:val="720"/>
              <w:marRight w:val="0"/>
              <w:marTop w:val="0"/>
              <w:marBottom w:val="0"/>
              <w:divBdr>
                <w:top w:val="none" w:sz="0" w:space="0" w:color="auto"/>
                <w:left w:val="none" w:sz="0" w:space="0" w:color="auto"/>
                <w:bottom w:val="none" w:sz="0" w:space="0" w:color="auto"/>
                <w:right w:val="none" w:sz="0" w:space="0" w:color="auto"/>
              </w:divBdr>
            </w:div>
          </w:divsChild>
        </w:div>
        <w:div w:id="2132630319">
          <w:marLeft w:val="0"/>
          <w:marRight w:val="0"/>
          <w:marTop w:val="0"/>
          <w:marBottom w:val="0"/>
          <w:divBdr>
            <w:top w:val="none" w:sz="0" w:space="0" w:color="auto"/>
            <w:left w:val="none" w:sz="0" w:space="0" w:color="auto"/>
            <w:bottom w:val="none" w:sz="0" w:space="0" w:color="auto"/>
            <w:right w:val="none" w:sz="0" w:space="0" w:color="auto"/>
          </w:divBdr>
          <w:divsChild>
            <w:div w:id="1792892531">
              <w:marLeft w:val="720"/>
              <w:marRight w:val="0"/>
              <w:marTop w:val="0"/>
              <w:marBottom w:val="0"/>
              <w:divBdr>
                <w:top w:val="none" w:sz="0" w:space="0" w:color="auto"/>
                <w:left w:val="none" w:sz="0" w:space="0" w:color="auto"/>
                <w:bottom w:val="none" w:sz="0" w:space="0" w:color="auto"/>
                <w:right w:val="none" w:sz="0" w:space="0" w:color="auto"/>
              </w:divBdr>
            </w:div>
          </w:divsChild>
        </w:div>
        <w:div w:id="295456392">
          <w:marLeft w:val="0"/>
          <w:marRight w:val="0"/>
          <w:marTop w:val="0"/>
          <w:marBottom w:val="0"/>
          <w:divBdr>
            <w:top w:val="none" w:sz="0" w:space="0" w:color="auto"/>
            <w:left w:val="none" w:sz="0" w:space="0" w:color="auto"/>
            <w:bottom w:val="none" w:sz="0" w:space="0" w:color="auto"/>
            <w:right w:val="none" w:sz="0" w:space="0" w:color="auto"/>
          </w:divBdr>
          <w:divsChild>
            <w:div w:id="1257666859">
              <w:marLeft w:val="720"/>
              <w:marRight w:val="0"/>
              <w:marTop w:val="0"/>
              <w:marBottom w:val="0"/>
              <w:divBdr>
                <w:top w:val="none" w:sz="0" w:space="0" w:color="auto"/>
                <w:left w:val="none" w:sz="0" w:space="0" w:color="auto"/>
                <w:bottom w:val="none" w:sz="0" w:space="0" w:color="auto"/>
                <w:right w:val="none" w:sz="0" w:space="0" w:color="auto"/>
              </w:divBdr>
            </w:div>
          </w:divsChild>
        </w:div>
        <w:div w:id="1448504673">
          <w:marLeft w:val="720"/>
          <w:marRight w:val="0"/>
          <w:marTop w:val="0"/>
          <w:marBottom w:val="0"/>
          <w:divBdr>
            <w:top w:val="none" w:sz="0" w:space="0" w:color="auto"/>
            <w:left w:val="none" w:sz="0" w:space="0" w:color="auto"/>
            <w:bottom w:val="none" w:sz="0" w:space="0" w:color="auto"/>
            <w:right w:val="none" w:sz="0" w:space="0" w:color="auto"/>
          </w:divBdr>
        </w:div>
        <w:div w:id="624308509">
          <w:marLeft w:val="0"/>
          <w:marRight w:val="0"/>
          <w:marTop w:val="0"/>
          <w:marBottom w:val="0"/>
          <w:divBdr>
            <w:top w:val="none" w:sz="0" w:space="0" w:color="auto"/>
            <w:left w:val="none" w:sz="0" w:space="0" w:color="auto"/>
            <w:bottom w:val="none" w:sz="0" w:space="0" w:color="auto"/>
            <w:right w:val="none" w:sz="0" w:space="0" w:color="auto"/>
          </w:divBdr>
          <w:divsChild>
            <w:div w:id="942104036">
              <w:marLeft w:val="720"/>
              <w:marRight w:val="0"/>
              <w:marTop w:val="0"/>
              <w:marBottom w:val="0"/>
              <w:divBdr>
                <w:top w:val="none" w:sz="0" w:space="0" w:color="auto"/>
                <w:left w:val="none" w:sz="0" w:space="0" w:color="auto"/>
                <w:bottom w:val="none" w:sz="0" w:space="0" w:color="auto"/>
                <w:right w:val="none" w:sz="0" w:space="0" w:color="auto"/>
              </w:divBdr>
            </w:div>
          </w:divsChild>
        </w:div>
        <w:div w:id="2437994">
          <w:marLeft w:val="0"/>
          <w:marRight w:val="0"/>
          <w:marTop w:val="0"/>
          <w:marBottom w:val="0"/>
          <w:divBdr>
            <w:top w:val="none" w:sz="0" w:space="0" w:color="auto"/>
            <w:left w:val="none" w:sz="0" w:space="0" w:color="auto"/>
            <w:bottom w:val="none" w:sz="0" w:space="0" w:color="auto"/>
            <w:right w:val="none" w:sz="0" w:space="0" w:color="auto"/>
          </w:divBdr>
          <w:divsChild>
            <w:div w:id="1159273571">
              <w:marLeft w:val="720"/>
              <w:marRight w:val="0"/>
              <w:marTop w:val="0"/>
              <w:marBottom w:val="0"/>
              <w:divBdr>
                <w:top w:val="none" w:sz="0" w:space="0" w:color="auto"/>
                <w:left w:val="none" w:sz="0" w:space="0" w:color="auto"/>
                <w:bottom w:val="none" w:sz="0" w:space="0" w:color="auto"/>
                <w:right w:val="none" w:sz="0" w:space="0" w:color="auto"/>
              </w:divBdr>
            </w:div>
          </w:divsChild>
        </w:div>
        <w:div w:id="1934049278">
          <w:marLeft w:val="0"/>
          <w:marRight w:val="0"/>
          <w:marTop w:val="0"/>
          <w:marBottom w:val="0"/>
          <w:divBdr>
            <w:top w:val="none" w:sz="0" w:space="0" w:color="auto"/>
            <w:left w:val="none" w:sz="0" w:space="0" w:color="auto"/>
            <w:bottom w:val="none" w:sz="0" w:space="0" w:color="auto"/>
            <w:right w:val="none" w:sz="0" w:space="0" w:color="auto"/>
          </w:divBdr>
          <w:divsChild>
            <w:div w:id="68694770">
              <w:marLeft w:val="720"/>
              <w:marRight w:val="0"/>
              <w:marTop w:val="0"/>
              <w:marBottom w:val="0"/>
              <w:divBdr>
                <w:top w:val="none" w:sz="0" w:space="0" w:color="auto"/>
                <w:left w:val="none" w:sz="0" w:space="0" w:color="auto"/>
                <w:bottom w:val="none" w:sz="0" w:space="0" w:color="auto"/>
                <w:right w:val="none" w:sz="0" w:space="0" w:color="auto"/>
              </w:divBdr>
            </w:div>
          </w:divsChild>
        </w:div>
        <w:div w:id="865366987">
          <w:marLeft w:val="0"/>
          <w:marRight w:val="0"/>
          <w:marTop w:val="0"/>
          <w:marBottom w:val="0"/>
          <w:divBdr>
            <w:top w:val="none" w:sz="0" w:space="0" w:color="auto"/>
            <w:left w:val="none" w:sz="0" w:space="0" w:color="auto"/>
            <w:bottom w:val="none" w:sz="0" w:space="0" w:color="auto"/>
            <w:right w:val="none" w:sz="0" w:space="0" w:color="auto"/>
          </w:divBdr>
          <w:divsChild>
            <w:div w:id="464082007">
              <w:marLeft w:val="720"/>
              <w:marRight w:val="0"/>
              <w:marTop w:val="0"/>
              <w:marBottom w:val="0"/>
              <w:divBdr>
                <w:top w:val="none" w:sz="0" w:space="0" w:color="auto"/>
                <w:left w:val="none" w:sz="0" w:space="0" w:color="auto"/>
                <w:bottom w:val="none" w:sz="0" w:space="0" w:color="auto"/>
                <w:right w:val="none" w:sz="0" w:space="0" w:color="auto"/>
              </w:divBdr>
            </w:div>
          </w:divsChild>
        </w:div>
        <w:div w:id="1404646817">
          <w:marLeft w:val="0"/>
          <w:marRight w:val="0"/>
          <w:marTop w:val="0"/>
          <w:marBottom w:val="0"/>
          <w:divBdr>
            <w:top w:val="none" w:sz="0" w:space="0" w:color="auto"/>
            <w:left w:val="none" w:sz="0" w:space="0" w:color="auto"/>
            <w:bottom w:val="none" w:sz="0" w:space="0" w:color="auto"/>
            <w:right w:val="none" w:sz="0" w:space="0" w:color="auto"/>
          </w:divBdr>
          <w:divsChild>
            <w:div w:id="1376782682">
              <w:marLeft w:val="720"/>
              <w:marRight w:val="0"/>
              <w:marTop w:val="0"/>
              <w:marBottom w:val="0"/>
              <w:divBdr>
                <w:top w:val="none" w:sz="0" w:space="0" w:color="auto"/>
                <w:left w:val="none" w:sz="0" w:space="0" w:color="auto"/>
                <w:bottom w:val="none" w:sz="0" w:space="0" w:color="auto"/>
                <w:right w:val="none" w:sz="0" w:space="0" w:color="auto"/>
              </w:divBdr>
            </w:div>
          </w:divsChild>
        </w:div>
        <w:div w:id="455680226">
          <w:marLeft w:val="0"/>
          <w:marRight w:val="0"/>
          <w:marTop w:val="0"/>
          <w:marBottom w:val="0"/>
          <w:divBdr>
            <w:top w:val="none" w:sz="0" w:space="0" w:color="auto"/>
            <w:left w:val="none" w:sz="0" w:space="0" w:color="auto"/>
            <w:bottom w:val="none" w:sz="0" w:space="0" w:color="auto"/>
            <w:right w:val="none" w:sz="0" w:space="0" w:color="auto"/>
          </w:divBdr>
          <w:divsChild>
            <w:div w:id="2032025011">
              <w:marLeft w:val="720"/>
              <w:marRight w:val="0"/>
              <w:marTop w:val="0"/>
              <w:marBottom w:val="0"/>
              <w:divBdr>
                <w:top w:val="none" w:sz="0" w:space="0" w:color="auto"/>
                <w:left w:val="none" w:sz="0" w:space="0" w:color="auto"/>
                <w:bottom w:val="none" w:sz="0" w:space="0" w:color="auto"/>
                <w:right w:val="none" w:sz="0" w:space="0" w:color="auto"/>
              </w:divBdr>
            </w:div>
          </w:divsChild>
        </w:div>
        <w:div w:id="1381633190">
          <w:marLeft w:val="0"/>
          <w:marRight w:val="0"/>
          <w:marTop w:val="0"/>
          <w:marBottom w:val="0"/>
          <w:divBdr>
            <w:top w:val="none" w:sz="0" w:space="0" w:color="auto"/>
            <w:left w:val="none" w:sz="0" w:space="0" w:color="auto"/>
            <w:bottom w:val="none" w:sz="0" w:space="0" w:color="auto"/>
            <w:right w:val="none" w:sz="0" w:space="0" w:color="auto"/>
          </w:divBdr>
          <w:divsChild>
            <w:div w:id="29888051">
              <w:marLeft w:val="720"/>
              <w:marRight w:val="0"/>
              <w:marTop w:val="0"/>
              <w:marBottom w:val="0"/>
              <w:divBdr>
                <w:top w:val="none" w:sz="0" w:space="0" w:color="auto"/>
                <w:left w:val="none" w:sz="0" w:space="0" w:color="auto"/>
                <w:bottom w:val="none" w:sz="0" w:space="0" w:color="auto"/>
                <w:right w:val="none" w:sz="0" w:space="0" w:color="auto"/>
              </w:divBdr>
            </w:div>
          </w:divsChild>
        </w:div>
        <w:div w:id="1943224962">
          <w:marLeft w:val="0"/>
          <w:marRight w:val="0"/>
          <w:marTop w:val="0"/>
          <w:marBottom w:val="0"/>
          <w:divBdr>
            <w:top w:val="none" w:sz="0" w:space="0" w:color="auto"/>
            <w:left w:val="none" w:sz="0" w:space="0" w:color="auto"/>
            <w:bottom w:val="none" w:sz="0" w:space="0" w:color="auto"/>
            <w:right w:val="none" w:sz="0" w:space="0" w:color="auto"/>
          </w:divBdr>
          <w:divsChild>
            <w:div w:id="947279738">
              <w:marLeft w:val="720"/>
              <w:marRight w:val="0"/>
              <w:marTop w:val="0"/>
              <w:marBottom w:val="0"/>
              <w:divBdr>
                <w:top w:val="none" w:sz="0" w:space="0" w:color="auto"/>
                <w:left w:val="none" w:sz="0" w:space="0" w:color="auto"/>
                <w:bottom w:val="none" w:sz="0" w:space="0" w:color="auto"/>
                <w:right w:val="none" w:sz="0" w:space="0" w:color="auto"/>
              </w:divBdr>
            </w:div>
          </w:divsChild>
        </w:div>
        <w:div w:id="1843200458">
          <w:marLeft w:val="0"/>
          <w:marRight w:val="0"/>
          <w:marTop w:val="0"/>
          <w:marBottom w:val="0"/>
          <w:divBdr>
            <w:top w:val="none" w:sz="0" w:space="0" w:color="auto"/>
            <w:left w:val="none" w:sz="0" w:space="0" w:color="auto"/>
            <w:bottom w:val="none" w:sz="0" w:space="0" w:color="auto"/>
            <w:right w:val="none" w:sz="0" w:space="0" w:color="auto"/>
          </w:divBdr>
          <w:divsChild>
            <w:div w:id="411199048">
              <w:marLeft w:val="720"/>
              <w:marRight w:val="0"/>
              <w:marTop w:val="0"/>
              <w:marBottom w:val="0"/>
              <w:divBdr>
                <w:top w:val="none" w:sz="0" w:space="0" w:color="auto"/>
                <w:left w:val="none" w:sz="0" w:space="0" w:color="auto"/>
                <w:bottom w:val="none" w:sz="0" w:space="0" w:color="auto"/>
                <w:right w:val="none" w:sz="0" w:space="0" w:color="auto"/>
              </w:divBdr>
            </w:div>
          </w:divsChild>
        </w:div>
        <w:div w:id="848567044">
          <w:marLeft w:val="0"/>
          <w:marRight w:val="0"/>
          <w:marTop w:val="0"/>
          <w:marBottom w:val="0"/>
          <w:divBdr>
            <w:top w:val="none" w:sz="0" w:space="0" w:color="auto"/>
            <w:left w:val="none" w:sz="0" w:space="0" w:color="auto"/>
            <w:bottom w:val="none" w:sz="0" w:space="0" w:color="auto"/>
            <w:right w:val="none" w:sz="0" w:space="0" w:color="auto"/>
          </w:divBdr>
          <w:divsChild>
            <w:div w:id="637803380">
              <w:marLeft w:val="720"/>
              <w:marRight w:val="0"/>
              <w:marTop w:val="0"/>
              <w:marBottom w:val="0"/>
              <w:divBdr>
                <w:top w:val="none" w:sz="0" w:space="0" w:color="auto"/>
                <w:left w:val="none" w:sz="0" w:space="0" w:color="auto"/>
                <w:bottom w:val="none" w:sz="0" w:space="0" w:color="auto"/>
                <w:right w:val="none" w:sz="0" w:space="0" w:color="auto"/>
              </w:divBdr>
            </w:div>
          </w:divsChild>
        </w:div>
        <w:div w:id="220485862">
          <w:marLeft w:val="0"/>
          <w:marRight w:val="0"/>
          <w:marTop w:val="0"/>
          <w:marBottom w:val="0"/>
          <w:divBdr>
            <w:top w:val="none" w:sz="0" w:space="0" w:color="auto"/>
            <w:left w:val="none" w:sz="0" w:space="0" w:color="auto"/>
            <w:bottom w:val="none" w:sz="0" w:space="0" w:color="auto"/>
            <w:right w:val="none" w:sz="0" w:space="0" w:color="auto"/>
          </w:divBdr>
          <w:divsChild>
            <w:div w:id="78448904">
              <w:marLeft w:val="720"/>
              <w:marRight w:val="0"/>
              <w:marTop w:val="0"/>
              <w:marBottom w:val="0"/>
              <w:divBdr>
                <w:top w:val="none" w:sz="0" w:space="0" w:color="auto"/>
                <w:left w:val="none" w:sz="0" w:space="0" w:color="auto"/>
                <w:bottom w:val="none" w:sz="0" w:space="0" w:color="auto"/>
                <w:right w:val="none" w:sz="0" w:space="0" w:color="auto"/>
              </w:divBdr>
            </w:div>
          </w:divsChild>
        </w:div>
        <w:div w:id="1477071609">
          <w:marLeft w:val="0"/>
          <w:marRight w:val="0"/>
          <w:marTop w:val="0"/>
          <w:marBottom w:val="0"/>
          <w:divBdr>
            <w:top w:val="none" w:sz="0" w:space="0" w:color="auto"/>
            <w:left w:val="none" w:sz="0" w:space="0" w:color="auto"/>
            <w:bottom w:val="none" w:sz="0" w:space="0" w:color="auto"/>
            <w:right w:val="none" w:sz="0" w:space="0" w:color="auto"/>
          </w:divBdr>
          <w:divsChild>
            <w:div w:id="541865556">
              <w:marLeft w:val="720"/>
              <w:marRight w:val="0"/>
              <w:marTop w:val="0"/>
              <w:marBottom w:val="0"/>
              <w:divBdr>
                <w:top w:val="none" w:sz="0" w:space="0" w:color="auto"/>
                <w:left w:val="none" w:sz="0" w:space="0" w:color="auto"/>
                <w:bottom w:val="none" w:sz="0" w:space="0" w:color="auto"/>
                <w:right w:val="none" w:sz="0" w:space="0" w:color="auto"/>
              </w:divBdr>
            </w:div>
          </w:divsChild>
        </w:div>
        <w:div w:id="486094103">
          <w:marLeft w:val="0"/>
          <w:marRight w:val="0"/>
          <w:marTop w:val="0"/>
          <w:marBottom w:val="0"/>
          <w:divBdr>
            <w:top w:val="none" w:sz="0" w:space="0" w:color="auto"/>
            <w:left w:val="none" w:sz="0" w:space="0" w:color="auto"/>
            <w:bottom w:val="none" w:sz="0" w:space="0" w:color="auto"/>
            <w:right w:val="none" w:sz="0" w:space="0" w:color="auto"/>
          </w:divBdr>
          <w:divsChild>
            <w:div w:id="840782024">
              <w:marLeft w:val="720"/>
              <w:marRight w:val="0"/>
              <w:marTop w:val="0"/>
              <w:marBottom w:val="0"/>
              <w:divBdr>
                <w:top w:val="none" w:sz="0" w:space="0" w:color="auto"/>
                <w:left w:val="none" w:sz="0" w:space="0" w:color="auto"/>
                <w:bottom w:val="none" w:sz="0" w:space="0" w:color="auto"/>
                <w:right w:val="none" w:sz="0" w:space="0" w:color="auto"/>
              </w:divBdr>
            </w:div>
          </w:divsChild>
        </w:div>
        <w:div w:id="916091205">
          <w:marLeft w:val="0"/>
          <w:marRight w:val="0"/>
          <w:marTop w:val="0"/>
          <w:marBottom w:val="0"/>
          <w:divBdr>
            <w:top w:val="none" w:sz="0" w:space="0" w:color="auto"/>
            <w:left w:val="none" w:sz="0" w:space="0" w:color="auto"/>
            <w:bottom w:val="none" w:sz="0" w:space="0" w:color="auto"/>
            <w:right w:val="none" w:sz="0" w:space="0" w:color="auto"/>
          </w:divBdr>
          <w:divsChild>
            <w:div w:id="1490950177">
              <w:marLeft w:val="720"/>
              <w:marRight w:val="0"/>
              <w:marTop w:val="0"/>
              <w:marBottom w:val="0"/>
              <w:divBdr>
                <w:top w:val="none" w:sz="0" w:space="0" w:color="auto"/>
                <w:left w:val="none" w:sz="0" w:space="0" w:color="auto"/>
                <w:bottom w:val="none" w:sz="0" w:space="0" w:color="auto"/>
                <w:right w:val="none" w:sz="0" w:space="0" w:color="auto"/>
              </w:divBdr>
            </w:div>
          </w:divsChild>
        </w:div>
        <w:div w:id="18775593">
          <w:marLeft w:val="0"/>
          <w:marRight w:val="0"/>
          <w:marTop w:val="0"/>
          <w:marBottom w:val="0"/>
          <w:divBdr>
            <w:top w:val="none" w:sz="0" w:space="0" w:color="auto"/>
            <w:left w:val="none" w:sz="0" w:space="0" w:color="auto"/>
            <w:bottom w:val="none" w:sz="0" w:space="0" w:color="auto"/>
            <w:right w:val="none" w:sz="0" w:space="0" w:color="auto"/>
          </w:divBdr>
          <w:divsChild>
            <w:div w:id="71782676">
              <w:marLeft w:val="720"/>
              <w:marRight w:val="0"/>
              <w:marTop w:val="0"/>
              <w:marBottom w:val="0"/>
              <w:divBdr>
                <w:top w:val="none" w:sz="0" w:space="0" w:color="auto"/>
                <w:left w:val="none" w:sz="0" w:space="0" w:color="auto"/>
                <w:bottom w:val="none" w:sz="0" w:space="0" w:color="auto"/>
                <w:right w:val="none" w:sz="0" w:space="0" w:color="auto"/>
              </w:divBdr>
            </w:div>
          </w:divsChild>
        </w:div>
        <w:div w:id="2073846637">
          <w:marLeft w:val="0"/>
          <w:marRight w:val="0"/>
          <w:marTop w:val="0"/>
          <w:marBottom w:val="0"/>
          <w:divBdr>
            <w:top w:val="none" w:sz="0" w:space="0" w:color="auto"/>
            <w:left w:val="none" w:sz="0" w:space="0" w:color="auto"/>
            <w:bottom w:val="none" w:sz="0" w:space="0" w:color="auto"/>
            <w:right w:val="none" w:sz="0" w:space="0" w:color="auto"/>
          </w:divBdr>
          <w:divsChild>
            <w:div w:id="465242793">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44344045">
      <w:bodyDiv w:val="1"/>
      <w:marLeft w:val="0"/>
      <w:marRight w:val="0"/>
      <w:marTop w:val="0"/>
      <w:marBottom w:val="0"/>
      <w:divBdr>
        <w:top w:val="none" w:sz="0" w:space="0" w:color="auto"/>
        <w:left w:val="none" w:sz="0" w:space="0" w:color="auto"/>
        <w:bottom w:val="none" w:sz="0" w:space="0" w:color="auto"/>
        <w:right w:val="none" w:sz="0" w:space="0" w:color="auto"/>
      </w:divBdr>
    </w:div>
    <w:div w:id="1955869280">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emf"/><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jpeg"/><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theme" Target="theme/theme1.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9DE29-06A5-4BCE-802F-1343F9069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4944</Words>
  <Characters>28185</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33063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2021-08-06T07:00:00Z</dcterms:created>
  <dcterms:modified xsi:type="dcterms:W3CDTF">2021-08-06T07:00:00Z</dcterms:modified>
</cp:coreProperties>
</file>