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5FE2D" w14:textId="0F70D099" w:rsidR="00A941DF" w:rsidRPr="002234A3" w:rsidRDefault="006722AB" w:rsidP="00A941DF">
      <w:pPr>
        <w:pStyle w:val="CRCoverPage"/>
        <w:tabs>
          <w:tab w:val="right" w:pos="9639"/>
        </w:tabs>
        <w:spacing w:after="0"/>
        <w:jc w:val="both"/>
        <w:rPr>
          <w:b/>
          <w:sz w:val="24"/>
          <w:szCs w:val="24"/>
        </w:rPr>
      </w:pPr>
      <w:bookmarkStart w:id="0" w:name="OLE_LINK1"/>
      <w:bookmarkStart w:id="1" w:name="OLE_LINK2"/>
      <w:r w:rsidRPr="002234A3">
        <w:rPr>
          <w:b/>
          <w:sz w:val="24"/>
          <w:szCs w:val="24"/>
        </w:rPr>
        <w:t>3GPP TSG RAN WG1 #10</w:t>
      </w:r>
      <w:r w:rsidR="007356A5">
        <w:rPr>
          <w:b/>
          <w:sz w:val="24"/>
          <w:szCs w:val="24"/>
        </w:rPr>
        <w:t>6</w:t>
      </w:r>
      <w:r w:rsidR="004719C3" w:rsidRPr="002234A3">
        <w:rPr>
          <w:b/>
          <w:sz w:val="24"/>
          <w:szCs w:val="24"/>
        </w:rPr>
        <w:t>-e</w:t>
      </w:r>
      <w:r w:rsidR="00A941DF" w:rsidRPr="002234A3">
        <w:rPr>
          <w:rFonts w:hint="eastAsia"/>
          <w:b/>
          <w:sz w:val="24"/>
          <w:szCs w:val="24"/>
        </w:rPr>
        <w:tab/>
      </w:r>
      <w:r w:rsidRPr="002234A3">
        <w:rPr>
          <w:b/>
          <w:sz w:val="24"/>
          <w:szCs w:val="24"/>
        </w:rPr>
        <w:t>R1-21</w:t>
      </w:r>
      <w:r w:rsidR="005E09E2" w:rsidRPr="002234A3">
        <w:rPr>
          <w:b/>
          <w:sz w:val="24"/>
          <w:szCs w:val="24"/>
        </w:rPr>
        <w:t>0</w:t>
      </w:r>
      <w:r w:rsidR="00C478D2">
        <w:rPr>
          <w:b/>
          <w:sz w:val="24"/>
          <w:szCs w:val="24"/>
        </w:rPr>
        <w:t>6875</w:t>
      </w:r>
      <w:bookmarkStart w:id="2" w:name="_GoBack"/>
      <w:bookmarkEnd w:id="2"/>
    </w:p>
    <w:bookmarkEnd w:id="0"/>
    <w:bookmarkEnd w:id="1"/>
    <w:p w14:paraId="27613E47" w14:textId="22049FBF" w:rsidR="00410528" w:rsidRPr="002234A3" w:rsidRDefault="008400A0" w:rsidP="00A941DF">
      <w:pPr>
        <w:tabs>
          <w:tab w:val="left" w:pos="1985"/>
        </w:tabs>
        <w:rPr>
          <w:rFonts w:ascii="Arial" w:hAnsi="Arial"/>
          <w:b/>
          <w:sz w:val="24"/>
          <w:szCs w:val="24"/>
          <w:lang w:eastAsia="en-US"/>
        </w:rPr>
      </w:pPr>
      <w:proofErr w:type="gramStart"/>
      <w:r w:rsidRPr="002234A3">
        <w:rPr>
          <w:rFonts w:ascii="Arial" w:hAnsi="Arial"/>
          <w:b/>
          <w:sz w:val="24"/>
          <w:szCs w:val="24"/>
          <w:lang w:eastAsia="en-US"/>
        </w:rPr>
        <w:t>e-Meeting</w:t>
      </w:r>
      <w:proofErr w:type="gramEnd"/>
      <w:r w:rsidRPr="002234A3">
        <w:rPr>
          <w:rFonts w:ascii="Arial" w:hAnsi="Arial"/>
          <w:b/>
          <w:sz w:val="24"/>
          <w:szCs w:val="24"/>
          <w:lang w:eastAsia="en-US"/>
        </w:rPr>
        <w:t>,</w:t>
      </w:r>
      <w:r w:rsidR="00F96764" w:rsidRPr="002234A3">
        <w:rPr>
          <w:rFonts w:ascii="Arial" w:hAnsi="Arial"/>
          <w:b/>
          <w:sz w:val="24"/>
          <w:szCs w:val="24"/>
          <w:lang w:eastAsia="en-US"/>
        </w:rPr>
        <w:t xml:space="preserve"> </w:t>
      </w:r>
      <w:r w:rsidR="007356A5">
        <w:rPr>
          <w:rFonts w:ascii="Arial" w:hAnsi="Arial"/>
          <w:b/>
          <w:sz w:val="24"/>
          <w:szCs w:val="24"/>
          <w:lang w:eastAsia="en-US"/>
        </w:rPr>
        <w:t>Aug 16</w:t>
      </w:r>
      <w:r w:rsidR="00FB6FB4" w:rsidRPr="00FB6FB4">
        <w:rPr>
          <w:rFonts w:ascii="Arial" w:hAnsi="Arial"/>
          <w:b/>
          <w:sz w:val="24"/>
          <w:szCs w:val="24"/>
          <w:lang w:eastAsia="en-US"/>
        </w:rPr>
        <w:t>th – 27th</w:t>
      </w:r>
      <w:r w:rsidR="006722AB" w:rsidRPr="002234A3">
        <w:rPr>
          <w:rFonts w:ascii="Arial" w:hAnsi="Arial"/>
          <w:b/>
          <w:sz w:val="24"/>
          <w:szCs w:val="24"/>
          <w:lang w:eastAsia="en-US"/>
        </w:rPr>
        <w:t>, 2021</w:t>
      </w:r>
    </w:p>
    <w:p w14:paraId="3E2A6C31" w14:textId="77777777" w:rsidR="00CE70DA" w:rsidRPr="002234A3" w:rsidRDefault="00CE70DA" w:rsidP="00A941DF">
      <w:pPr>
        <w:tabs>
          <w:tab w:val="left" w:pos="1985"/>
        </w:tabs>
        <w:rPr>
          <w:rFonts w:ascii="Arial" w:hAnsi="Arial"/>
          <w:b/>
          <w:bCs/>
          <w:noProof/>
          <w:sz w:val="24"/>
          <w:szCs w:val="24"/>
        </w:rPr>
      </w:pPr>
    </w:p>
    <w:p w14:paraId="6EF18CD9" w14:textId="77777777" w:rsidR="00E274D7" w:rsidRPr="00E274D7" w:rsidRDefault="00E274D7" w:rsidP="00E274D7">
      <w:pPr>
        <w:tabs>
          <w:tab w:val="left" w:pos="1985"/>
        </w:tabs>
        <w:jc w:val="both"/>
        <w:rPr>
          <w:rFonts w:ascii="Arial" w:hAnsi="Arial"/>
          <w:sz w:val="24"/>
        </w:rPr>
      </w:pPr>
      <w:r w:rsidRPr="00E274D7">
        <w:rPr>
          <w:rFonts w:ascii="Arial" w:hAnsi="Arial"/>
          <w:b/>
          <w:sz w:val="24"/>
        </w:rPr>
        <w:t>Agenda item:</w:t>
      </w:r>
      <w:r w:rsidRPr="00E274D7">
        <w:rPr>
          <w:rFonts w:ascii="Arial" w:hAnsi="Arial"/>
          <w:sz w:val="24"/>
        </w:rPr>
        <w:tab/>
      </w:r>
      <w:bookmarkStart w:id="3" w:name="Source"/>
      <w:bookmarkEnd w:id="3"/>
      <w:r w:rsidRPr="00E274D7">
        <w:rPr>
          <w:rFonts w:ascii="Arial" w:hAnsi="Arial"/>
          <w:sz w:val="24"/>
        </w:rPr>
        <w:t>8.2.3</w:t>
      </w:r>
    </w:p>
    <w:p w14:paraId="43B5453C" w14:textId="77777777" w:rsidR="00E274D7" w:rsidRPr="00E274D7" w:rsidRDefault="00E274D7" w:rsidP="00E274D7">
      <w:pPr>
        <w:tabs>
          <w:tab w:val="left" w:pos="1985"/>
        </w:tabs>
        <w:jc w:val="both"/>
        <w:rPr>
          <w:rFonts w:ascii="Arial" w:hAnsi="Arial"/>
          <w:sz w:val="24"/>
        </w:rPr>
      </w:pPr>
      <w:r w:rsidRPr="00E274D7">
        <w:rPr>
          <w:rFonts w:ascii="Arial" w:hAnsi="Arial"/>
          <w:b/>
          <w:sz w:val="24"/>
        </w:rPr>
        <w:t>Source:</w:t>
      </w:r>
      <w:r w:rsidRPr="00E274D7">
        <w:rPr>
          <w:rFonts w:ascii="Arial" w:hAnsi="Arial"/>
          <w:b/>
          <w:sz w:val="24"/>
        </w:rPr>
        <w:tab/>
      </w:r>
      <w:r w:rsidRPr="00E274D7">
        <w:rPr>
          <w:rFonts w:ascii="Arial" w:hAnsi="Arial"/>
          <w:sz w:val="24"/>
        </w:rPr>
        <w:t>Samsung</w:t>
      </w:r>
    </w:p>
    <w:p w14:paraId="1C2DF7EC" w14:textId="77777777" w:rsidR="00E274D7" w:rsidRPr="00E274D7" w:rsidRDefault="00E274D7" w:rsidP="00E274D7">
      <w:pPr>
        <w:tabs>
          <w:tab w:val="left" w:pos="1985"/>
        </w:tabs>
        <w:jc w:val="both"/>
        <w:rPr>
          <w:rFonts w:ascii="Arial" w:hAnsi="Arial"/>
          <w:sz w:val="24"/>
        </w:rPr>
      </w:pPr>
      <w:r w:rsidRPr="00E274D7">
        <w:rPr>
          <w:rFonts w:ascii="Arial" w:hAnsi="Arial"/>
          <w:b/>
          <w:sz w:val="24"/>
        </w:rPr>
        <w:t>Title:</w:t>
      </w:r>
      <w:r w:rsidRPr="00E274D7">
        <w:rPr>
          <w:rFonts w:ascii="Arial" w:hAnsi="Arial"/>
          <w:b/>
          <w:sz w:val="24"/>
        </w:rPr>
        <w:tab/>
      </w:r>
      <w:r w:rsidRPr="00E274D7">
        <w:rPr>
          <w:rFonts w:ascii="Arial" w:hAnsi="Arial" w:cs="Arial"/>
          <w:sz w:val="24"/>
        </w:rPr>
        <w:t>Enhancements for PUCCH format 0/1/4 for NR from 52.6 GHz to 71 GHz</w:t>
      </w:r>
    </w:p>
    <w:p w14:paraId="2A8CEC81" w14:textId="77777777" w:rsidR="00E274D7" w:rsidRPr="00E274D7" w:rsidRDefault="00E274D7" w:rsidP="00E274D7">
      <w:pPr>
        <w:tabs>
          <w:tab w:val="left" w:pos="1985"/>
        </w:tabs>
        <w:jc w:val="both"/>
        <w:rPr>
          <w:rFonts w:ascii="Arial" w:eastAsia="MS Mincho" w:hAnsi="Arial" w:cs="Arial"/>
          <w:b/>
          <w:sz w:val="24"/>
          <w:lang w:eastAsia="zh-CN"/>
        </w:rPr>
      </w:pPr>
      <w:r w:rsidRPr="00E274D7">
        <w:rPr>
          <w:rFonts w:ascii="Arial" w:hAnsi="Arial"/>
          <w:b/>
          <w:sz w:val="24"/>
        </w:rPr>
        <w:t>Document for:</w:t>
      </w:r>
      <w:r w:rsidRPr="00E274D7">
        <w:rPr>
          <w:rFonts w:ascii="Arial" w:hAnsi="Arial"/>
          <w:b/>
          <w:sz w:val="24"/>
        </w:rPr>
        <w:tab/>
      </w:r>
      <w:r w:rsidRPr="00E274D7">
        <w:rPr>
          <w:rFonts w:ascii="Arial" w:hAnsi="Arial"/>
          <w:sz w:val="24"/>
        </w:rPr>
        <w:t>Discussion and Decision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302E411B" w14:textId="049F66DD" w:rsidR="00B049BE" w:rsidRPr="002234A3" w:rsidRDefault="00B049BE" w:rsidP="00C242B3">
      <w:pPr>
        <w:jc w:val="both"/>
        <w:rPr>
          <w:lang w:val="en-US"/>
        </w:rPr>
      </w:pPr>
      <w:r w:rsidRPr="002234A3">
        <w:rPr>
          <w:lang w:val="en-US"/>
        </w:rPr>
        <w:t>In RAN#</w:t>
      </w:r>
      <w:r w:rsidR="00AC428C" w:rsidRPr="002234A3">
        <w:rPr>
          <w:lang w:val="en-US"/>
        </w:rPr>
        <w:t>10</w:t>
      </w:r>
      <w:r w:rsidR="00811B1F">
        <w:rPr>
          <w:lang w:val="en-US"/>
        </w:rPr>
        <w:t>5</w:t>
      </w:r>
      <w:r w:rsidR="00AC428C" w:rsidRPr="002234A3">
        <w:rPr>
          <w:lang w:val="en-US"/>
        </w:rPr>
        <w:t xml:space="preserve">-e meeting, </w:t>
      </w:r>
      <w:r w:rsidR="001679F4">
        <w:rPr>
          <w:lang w:val="en-US"/>
        </w:rPr>
        <w:t>t</w:t>
      </w:r>
      <w:r w:rsidR="001679F4" w:rsidRPr="00786192">
        <w:rPr>
          <w:lang w:val="en-US"/>
        </w:rPr>
        <w:t>he following agreeme</w:t>
      </w:r>
      <w:r w:rsidR="001679F4">
        <w:rPr>
          <w:lang w:val="en-US"/>
        </w:rPr>
        <w:t xml:space="preserve">nts </w:t>
      </w:r>
      <w:r w:rsidR="00841F3F">
        <w:rPr>
          <w:lang w:val="en-US"/>
        </w:rPr>
        <w:t xml:space="preserve">and </w:t>
      </w:r>
      <w:r w:rsidR="00811B1F">
        <w:rPr>
          <w:lang w:val="en-US"/>
        </w:rPr>
        <w:t>conclusions</w:t>
      </w:r>
      <w:r w:rsidR="00841F3F">
        <w:rPr>
          <w:lang w:val="en-US"/>
        </w:rPr>
        <w:t xml:space="preserve"> </w:t>
      </w:r>
      <w:r w:rsidR="001679F4">
        <w:rPr>
          <w:lang w:val="en-US"/>
        </w:rPr>
        <w:t xml:space="preserve">have been made regarding </w:t>
      </w:r>
      <w:r w:rsidR="00E274D7">
        <w:rPr>
          <w:lang w:val="en-US"/>
        </w:rPr>
        <w:t xml:space="preserve">PUCCH </w:t>
      </w:r>
      <w:r w:rsidR="001679F4">
        <w:rPr>
          <w:lang w:val="en-US"/>
        </w:rPr>
        <w:t>enhancement</w:t>
      </w:r>
      <w:r w:rsidR="001679F4" w:rsidRPr="00786192">
        <w:rPr>
          <w:lang w:val="en-US"/>
        </w:rPr>
        <w:t xml:space="preserve"> [1]:</w:t>
      </w:r>
    </w:p>
    <w:tbl>
      <w:tblPr>
        <w:tblStyle w:val="a6"/>
        <w:tblW w:w="0" w:type="auto"/>
        <w:tblLook w:val="04A0" w:firstRow="1" w:lastRow="0" w:firstColumn="1" w:lastColumn="0" w:noHBand="0" w:noVBand="1"/>
      </w:tblPr>
      <w:tblGrid>
        <w:gridCol w:w="9629"/>
      </w:tblGrid>
      <w:tr w:rsidR="007668A7" w:rsidRPr="002234A3" w14:paraId="10075ADB" w14:textId="77777777" w:rsidTr="007668A7">
        <w:tc>
          <w:tcPr>
            <w:tcW w:w="9629" w:type="dxa"/>
          </w:tcPr>
          <w:p w14:paraId="7239CEAD" w14:textId="77777777" w:rsidR="00E274D7" w:rsidRDefault="00E274D7" w:rsidP="00E274D7">
            <w:pPr>
              <w:rPr>
                <w:lang w:eastAsia="x-none"/>
              </w:rPr>
            </w:pPr>
            <w:r w:rsidRPr="006D1420">
              <w:rPr>
                <w:highlight w:val="green"/>
                <w:lang w:eastAsia="x-none"/>
              </w:rPr>
              <w:t>Agreement:</w:t>
            </w:r>
          </w:p>
          <w:p w14:paraId="2EBAAB00" w14:textId="77777777" w:rsidR="00E274D7" w:rsidRPr="00057A8C" w:rsidRDefault="00E274D7" w:rsidP="00E274D7">
            <w:pPr>
              <w:numPr>
                <w:ilvl w:val="0"/>
                <w:numId w:val="42"/>
              </w:numPr>
              <w:spacing w:after="0" w:line="252" w:lineRule="auto"/>
              <w:rPr>
                <w:rFonts w:eastAsia="Times New Roman" w:cs="Times"/>
                <w:lang w:val="en-US"/>
              </w:rPr>
            </w:pPr>
            <w:r w:rsidRPr="00057A8C">
              <w:rPr>
                <w:rFonts w:eastAsia="Times New Roman" w:cs="Times"/>
                <w:lang w:val="en-US"/>
              </w:rPr>
              <w:t>For 120 kHz SCS:</w:t>
            </w:r>
          </w:p>
          <w:p w14:paraId="4A3EE50F" w14:textId="0A60E0B0" w:rsidR="00E274D7" w:rsidRPr="00057A8C" w:rsidRDefault="00E274D7" w:rsidP="00E274D7">
            <w:pPr>
              <w:numPr>
                <w:ilvl w:val="1"/>
                <w:numId w:val="42"/>
              </w:numPr>
              <w:spacing w:after="0" w:line="252" w:lineRule="auto"/>
              <w:rPr>
                <w:rFonts w:eastAsia="Times New Roman" w:cs="Times"/>
                <w:lang w:val="en-US"/>
              </w:rPr>
            </w:pPr>
            <w:r w:rsidRPr="00057A8C">
              <w:rPr>
                <w:rFonts w:eastAsia="Times New Roman" w:cs="Times"/>
                <w:lang w:val="en-US"/>
              </w:rPr>
              <w:t xml:space="preserve">Support at least Alt-1 for enhanced </w:t>
            </w:r>
            <w:r w:rsidR="00F20884">
              <w:rPr>
                <w:rFonts w:eastAsia="Times New Roman" w:cs="Times"/>
                <w:lang w:val="en-US"/>
              </w:rPr>
              <w:t>PUCCH format</w:t>
            </w:r>
            <w:r w:rsidRPr="00057A8C">
              <w:rPr>
                <w:rFonts w:eastAsia="Times New Roman" w:cs="Times"/>
                <w:lang w:val="en-US"/>
              </w:rPr>
              <w:t>0/1 for both PUCCH resources before and after dedicated PUCCH resource configuration</w:t>
            </w:r>
          </w:p>
          <w:p w14:paraId="69E643EB" w14:textId="12A44342" w:rsidR="00E274D7" w:rsidRPr="00057A8C" w:rsidRDefault="00E274D7" w:rsidP="00E274D7">
            <w:pPr>
              <w:numPr>
                <w:ilvl w:val="1"/>
                <w:numId w:val="42"/>
              </w:numPr>
              <w:spacing w:after="0" w:line="252" w:lineRule="auto"/>
              <w:rPr>
                <w:rFonts w:eastAsia="Times New Roman" w:cs="Times"/>
                <w:lang w:val="en-US"/>
              </w:rPr>
            </w:pPr>
            <w:r w:rsidRPr="00057A8C">
              <w:rPr>
                <w:rFonts w:eastAsia="Times New Roman" w:cs="Times"/>
                <w:lang w:val="en-US"/>
              </w:rPr>
              <w:t xml:space="preserve">FFS: Whether or not Alt-2 is additionally supported for </w:t>
            </w:r>
            <w:r w:rsidR="00F20884">
              <w:rPr>
                <w:rFonts w:eastAsia="Times New Roman" w:cs="Times"/>
                <w:lang w:val="en-US"/>
              </w:rPr>
              <w:t>PUCCH format</w:t>
            </w:r>
            <w:r w:rsidRPr="00057A8C">
              <w:rPr>
                <w:rFonts w:eastAsia="Times New Roman" w:cs="Times"/>
                <w:lang w:val="en-US"/>
              </w:rPr>
              <w:t>0/1 for either or both of the following:</w:t>
            </w:r>
          </w:p>
          <w:p w14:paraId="41C8758C" w14:textId="77777777" w:rsidR="00E274D7" w:rsidRPr="00057A8C" w:rsidRDefault="00E274D7" w:rsidP="00E274D7">
            <w:pPr>
              <w:numPr>
                <w:ilvl w:val="2"/>
                <w:numId w:val="42"/>
              </w:numPr>
              <w:spacing w:after="0" w:line="252" w:lineRule="auto"/>
              <w:rPr>
                <w:rFonts w:eastAsia="Times New Roman" w:cs="Times"/>
                <w:lang w:val="en-US"/>
              </w:rPr>
            </w:pPr>
            <w:r w:rsidRPr="00057A8C">
              <w:rPr>
                <w:rFonts w:eastAsia="Times New Roman" w:cs="Times"/>
                <w:lang w:val="en-US"/>
              </w:rPr>
              <w:t>PUCCH resources before dedicated PUCCH resource configuration</w:t>
            </w:r>
          </w:p>
          <w:p w14:paraId="42525A45" w14:textId="77777777" w:rsidR="00E274D7" w:rsidRPr="00057A8C" w:rsidRDefault="00E274D7" w:rsidP="00E274D7">
            <w:pPr>
              <w:numPr>
                <w:ilvl w:val="2"/>
                <w:numId w:val="42"/>
              </w:numPr>
              <w:spacing w:after="0" w:line="252" w:lineRule="auto"/>
              <w:rPr>
                <w:rFonts w:eastAsia="Times New Roman" w:cs="Times"/>
                <w:lang w:val="en-US"/>
              </w:rPr>
            </w:pPr>
            <w:r w:rsidRPr="00057A8C">
              <w:rPr>
                <w:rFonts w:eastAsia="Times New Roman" w:cs="Times"/>
                <w:lang w:val="en-US"/>
              </w:rPr>
              <w:t>PUCCH resources after dedicated PUCCH resource configuration</w:t>
            </w:r>
          </w:p>
          <w:p w14:paraId="6C5DDDCF" w14:textId="32D6422F" w:rsidR="00E274D7" w:rsidRPr="00057A8C" w:rsidRDefault="00E274D7" w:rsidP="00E274D7">
            <w:pPr>
              <w:numPr>
                <w:ilvl w:val="1"/>
                <w:numId w:val="42"/>
              </w:numPr>
              <w:spacing w:after="0" w:line="252" w:lineRule="auto"/>
              <w:rPr>
                <w:rFonts w:eastAsia="Times New Roman" w:cs="Times"/>
                <w:lang w:val="en-US"/>
              </w:rPr>
            </w:pPr>
            <w:r w:rsidRPr="00057A8C">
              <w:rPr>
                <w:rFonts w:eastAsia="Times New Roman" w:cs="Times"/>
                <w:lang w:val="en-US"/>
              </w:rPr>
              <w:t xml:space="preserve">FFS: Supported RE mapping scheme(s) amongst {Alt-1, Alt-2} for enhanced </w:t>
            </w:r>
            <w:r w:rsidR="00F20884">
              <w:rPr>
                <w:rFonts w:eastAsia="Times New Roman" w:cs="Times"/>
                <w:lang w:val="en-US"/>
              </w:rPr>
              <w:t>PUCCH format</w:t>
            </w:r>
            <w:r w:rsidRPr="00057A8C">
              <w:rPr>
                <w:rFonts w:eastAsia="Times New Roman" w:cs="Times"/>
                <w:lang w:val="en-US"/>
              </w:rPr>
              <w:t>4 including design details</w:t>
            </w:r>
          </w:p>
          <w:p w14:paraId="681338BF" w14:textId="77777777" w:rsidR="00E274D7" w:rsidRPr="00057A8C" w:rsidRDefault="00E274D7" w:rsidP="00E274D7">
            <w:pPr>
              <w:numPr>
                <w:ilvl w:val="0"/>
                <w:numId w:val="42"/>
              </w:numPr>
              <w:spacing w:after="0" w:line="252" w:lineRule="auto"/>
              <w:rPr>
                <w:rFonts w:eastAsia="Times New Roman" w:cs="Times"/>
                <w:lang w:val="en-US"/>
              </w:rPr>
            </w:pPr>
            <w:r w:rsidRPr="00057A8C">
              <w:rPr>
                <w:rFonts w:eastAsia="Times New Roman" w:cs="Times"/>
                <w:lang w:val="en-US"/>
              </w:rPr>
              <w:t>Notes:</w:t>
            </w:r>
          </w:p>
          <w:p w14:paraId="4474DC9D" w14:textId="77777777" w:rsidR="00E274D7" w:rsidRPr="00057A8C" w:rsidRDefault="00E274D7" w:rsidP="00E274D7">
            <w:pPr>
              <w:numPr>
                <w:ilvl w:val="1"/>
                <w:numId w:val="42"/>
              </w:numPr>
              <w:spacing w:after="0" w:line="252" w:lineRule="auto"/>
              <w:rPr>
                <w:rFonts w:eastAsia="Times New Roman" w:cs="Times"/>
                <w:lang w:val="en-US"/>
              </w:rPr>
            </w:pPr>
            <w:r w:rsidRPr="00057A8C">
              <w:rPr>
                <w:rFonts w:eastAsia="Times New Roman" w:cs="Times"/>
                <w:lang w:val="en-US"/>
              </w:rPr>
              <w:t>Alt-1 = all REs within each RB are mapped</w:t>
            </w:r>
          </w:p>
          <w:p w14:paraId="52405C15" w14:textId="77777777" w:rsidR="00E274D7" w:rsidRPr="00057A8C" w:rsidRDefault="00E274D7" w:rsidP="00E274D7">
            <w:pPr>
              <w:numPr>
                <w:ilvl w:val="1"/>
                <w:numId w:val="42"/>
              </w:numPr>
              <w:spacing w:after="0" w:line="252" w:lineRule="auto"/>
              <w:rPr>
                <w:rFonts w:eastAsia="Times New Roman" w:cs="Times"/>
                <w:lang w:val="en-US"/>
              </w:rPr>
            </w:pPr>
            <w:r w:rsidRPr="00057A8C">
              <w:rPr>
                <w:rFonts w:eastAsia="Times New Roman" w:cs="Times"/>
                <w:lang w:val="en-US"/>
              </w:rPr>
              <w:t>Alt-2 = a subset of REs within each RB are mapped (sub-PRB interlaced mapping)</w:t>
            </w:r>
          </w:p>
          <w:p w14:paraId="0A1984CC" w14:textId="3A32FFD4" w:rsidR="00E274D7" w:rsidRDefault="00E274D7" w:rsidP="00E274D7">
            <w:pPr>
              <w:numPr>
                <w:ilvl w:val="1"/>
                <w:numId w:val="42"/>
              </w:numPr>
              <w:spacing w:after="0" w:line="252" w:lineRule="auto"/>
              <w:rPr>
                <w:rFonts w:eastAsia="Times New Roman" w:cs="Times"/>
                <w:lang w:val="en-US"/>
              </w:rPr>
            </w:pPr>
            <w:r w:rsidRPr="00057A8C">
              <w:rPr>
                <w:rFonts w:eastAsia="Times New Roman" w:cs="Times"/>
                <w:lang w:val="en-US"/>
              </w:rPr>
              <w:t xml:space="preserve">Which RE mapping scheme(s) to support for </w:t>
            </w:r>
            <w:r w:rsidR="00F20884">
              <w:rPr>
                <w:rFonts w:eastAsia="Times New Roman" w:cs="Times"/>
                <w:lang w:val="en-US"/>
              </w:rPr>
              <w:t>PUCCH format</w:t>
            </w:r>
            <w:r w:rsidRPr="00057A8C">
              <w:rPr>
                <w:rFonts w:eastAsia="Times New Roman" w:cs="Times"/>
                <w:lang w:val="en-US"/>
              </w:rPr>
              <w:t>0/1/4 to be concluded in RAN1#106</w:t>
            </w:r>
          </w:p>
          <w:p w14:paraId="1008408F" w14:textId="77777777" w:rsidR="00E274D7" w:rsidRPr="009902F6" w:rsidRDefault="00E274D7" w:rsidP="00E274D7">
            <w:pPr>
              <w:numPr>
                <w:ilvl w:val="0"/>
                <w:numId w:val="42"/>
              </w:numPr>
              <w:spacing w:after="0" w:line="252" w:lineRule="auto"/>
              <w:rPr>
                <w:rFonts w:eastAsia="Times New Roman" w:cs="Times"/>
                <w:lang w:val="en-US"/>
              </w:rPr>
            </w:pPr>
            <w:r>
              <w:rPr>
                <w:rFonts w:eastAsia="Times New Roman" w:cs="Times"/>
                <w:lang w:val="en-US"/>
              </w:rPr>
              <w:t xml:space="preserve">Note: </w:t>
            </w:r>
            <w:r w:rsidRPr="006D1420">
              <w:rPr>
                <w:rFonts w:eastAsia="Times New Roman" w:cs="Times"/>
                <w:lang w:val="en-US"/>
              </w:rPr>
              <w:t>No further enhancements on RB shortage issue and freque</w:t>
            </w:r>
            <w:r>
              <w:rPr>
                <w:rFonts w:eastAsia="Times New Roman" w:cs="Times"/>
                <w:lang w:val="en-US"/>
              </w:rPr>
              <w:t>n</w:t>
            </w:r>
            <w:r w:rsidRPr="006D1420">
              <w:rPr>
                <w:rFonts w:eastAsia="Times New Roman" w:cs="Times"/>
                <w:lang w:val="en-US"/>
              </w:rPr>
              <w:t>cy hopping distance issue should be considered</w:t>
            </w:r>
            <w:r>
              <w:rPr>
                <w:rFonts w:eastAsia="Times New Roman" w:cs="Times"/>
                <w:lang w:val="en-US"/>
              </w:rPr>
              <w:t xml:space="preserve"> for PUCCH resource sets prior to RRC configuration</w:t>
            </w:r>
            <w:r w:rsidRPr="006D1420">
              <w:rPr>
                <w:rFonts w:eastAsia="Times New Roman" w:cs="Times"/>
                <w:lang w:val="en-US"/>
              </w:rPr>
              <w:t>.</w:t>
            </w:r>
          </w:p>
          <w:p w14:paraId="7C6A2B2D" w14:textId="1F7C0986" w:rsidR="00971E34" w:rsidRPr="00E274D7" w:rsidRDefault="00971E34" w:rsidP="00E274D7">
            <w:pPr>
              <w:spacing w:after="0" w:line="252" w:lineRule="auto"/>
              <w:jc w:val="both"/>
              <w:rPr>
                <w:lang w:val="en-US"/>
              </w:rPr>
            </w:pPr>
          </w:p>
        </w:tc>
      </w:tr>
    </w:tbl>
    <w:p w14:paraId="690031A4" w14:textId="1697B588" w:rsidR="00E72DBA" w:rsidRPr="00060778" w:rsidRDefault="00C242B3" w:rsidP="00060778">
      <w:pPr>
        <w:spacing w:before="180"/>
        <w:jc w:val="both"/>
        <w:rPr>
          <w:lang w:val="en-US"/>
        </w:rPr>
      </w:pPr>
      <w:r w:rsidRPr="002234A3">
        <w:rPr>
          <w:lang w:val="en-US"/>
        </w:rPr>
        <w:t xml:space="preserve">This contribution discusses </w:t>
      </w:r>
      <w:r w:rsidR="00060778">
        <w:rPr>
          <w:lang w:val="en-US"/>
        </w:rPr>
        <w:t>the remaining issues</w:t>
      </w:r>
      <w:r w:rsidR="00A8244E">
        <w:rPr>
          <w:lang w:val="en-US"/>
        </w:rPr>
        <w:t xml:space="preserve"> for PUCCH format 0/1/4</w:t>
      </w:r>
      <w:r w:rsidR="00060778">
        <w:rPr>
          <w:lang w:val="en-US"/>
        </w:rPr>
        <w:t xml:space="preserve">. </w:t>
      </w:r>
    </w:p>
    <w:p w14:paraId="0BE0DDC2" w14:textId="0D49D259" w:rsidR="00060778" w:rsidRDefault="00A8244E" w:rsidP="0006077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r w:rsidR="00060778" w:rsidRPr="002234A3">
        <w:rPr>
          <w:szCs w:val="20"/>
          <w:lang w:val="en-US"/>
        </w:rPr>
        <w:t xml:space="preserve"> </w:t>
      </w:r>
    </w:p>
    <w:p w14:paraId="48E113D5" w14:textId="77777777" w:rsidR="00A0795F" w:rsidRPr="00A0795F" w:rsidRDefault="00A0795F" w:rsidP="00A0795F">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327318E" w14:textId="77777777" w:rsidR="00A0795F" w:rsidRPr="00A0795F" w:rsidRDefault="00A0795F" w:rsidP="00A0795F">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DE78350" w14:textId="7FCFF209" w:rsidR="00A0795F" w:rsidRPr="00A0795F" w:rsidRDefault="005F68E4" w:rsidP="00A0795F">
      <w:pPr>
        <w:pStyle w:val="2"/>
        <w:rPr>
          <w:lang w:val="en-US"/>
        </w:rPr>
      </w:pPr>
      <w:r>
        <w:rPr>
          <w:lang w:val="en-US"/>
        </w:rPr>
        <w:t>Maximum n</w:t>
      </w:r>
      <w:r w:rsidR="00A0795F" w:rsidRPr="00A0795F">
        <w:rPr>
          <w:lang w:val="en-US"/>
        </w:rPr>
        <w:t xml:space="preserve">umber of PRBs </w:t>
      </w:r>
    </w:p>
    <w:p w14:paraId="28B6AD06" w14:textId="42DBD5F9" w:rsidR="00A4638F" w:rsidRDefault="005F68E4" w:rsidP="009A6FE3">
      <w:pPr>
        <w:spacing w:after="0"/>
        <w:jc w:val="both"/>
      </w:pPr>
      <w:r w:rsidRPr="005F68E4">
        <w:rPr>
          <w:rFonts w:hint="eastAsia"/>
        </w:rPr>
        <w:t>In</w:t>
      </w:r>
      <w:r w:rsidRPr="005F68E4">
        <w:t xml:space="preserve"> </w:t>
      </w:r>
      <w:r w:rsidR="002F0036">
        <w:t>previous meeting, RAN1</w:t>
      </w:r>
      <w:r w:rsidRPr="005F68E4">
        <w:t xml:space="preserve"> agreed </w:t>
      </w:r>
      <w:r w:rsidR="002F0036">
        <w:t xml:space="preserve">at least </w:t>
      </w:r>
      <w:r w:rsidRPr="005F68E4">
        <w:t>the maximum number of PRBs for PUCCH format 0/1/4 is 12/3/2 PRBs for 120/480/960KHz SCS respectively</w:t>
      </w:r>
      <w:r w:rsidR="002F0036">
        <w:t xml:space="preserve">, </w:t>
      </w:r>
      <w:r w:rsidR="003620B9" w:rsidRPr="003620B9">
        <w:t xml:space="preserve">assuming </w:t>
      </w:r>
      <w:r w:rsidR="002F0036">
        <w:t xml:space="preserve">UE_EIRP = 25 </w:t>
      </w:r>
      <w:proofErr w:type="spellStart"/>
      <w:r w:rsidR="002F0036">
        <w:t>dBm</w:t>
      </w:r>
      <w:proofErr w:type="spellEnd"/>
      <w:r w:rsidR="002F0036">
        <w:t xml:space="preserve"> and UE_P = 21 </w:t>
      </w:r>
      <w:proofErr w:type="spellStart"/>
      <w:r w:rsidR="002F0036">
        <w:t>dBm</w:t>
      </w:r>
      <w:proofErr w:type="spellEnd"/>
      <w:r w:rsidR="002F0036">
        <w:t xml:space="preserve">. RAN1 had some discussion on feasibility </w:t>
      </w:r>
      <w:r w:rsidR="00BC4FC6">
        <w:t xml:space="preserve">of larger UE_EIRP and UE_P, and </w:t>
      </w:r>
      <w:r w:rsidR="002F0036">
        <w:t xml:space="preserve">finally agreed to send LS to RAN4 </w:t>
      </w:r>
      <w:r w:rsidR="00A4638F">
        <w:t>about</w:t>
      </w:r>
      <w:r w:rsidR="00AF2C90">
        <w:t xml:space="preserve"> proper values with the consideration of practical implementation. </w:t>
      </w:r>
    </w:p>
    <w:p w14:paraId="677D0021" w14:textId="77777777" w:rsidR="00BD2C83" w:rsidRDefault="009A6FE3" w:rsidP="009A6FE3">
      <w:pPr>
        <w:spacing w:after="0"/>
        <w:jc w:val="both"/>
      </w:pPr>
      <w:r>
        <w:t>According to LS from RAN4</w:t>
      </w:r>
      <w:r w:rsidR="00CC40CD">
        <w:t xml:space="preserve"> </w:t>
      </w:r>
      <w:r w:rsidR="00CC40CD">
        <w:rPr>
          <w:rFonts w:eastAsia="宋体" w:hint="eastAsia"/>
          <w:lang w:eastAsia="zh-CN"/>
        </w:rPr>
        <w:t>[</w:t>
      </w:r>
      <w:r w:rsidR="00CC40CD">
        <w:rPr>
          <w:rFonts w:eastAsia="宋体"/>
          <w:lang w:eastAsia="zh-CN"/>
        </w:rPr>
        <w:t>2]</w:t>
      </w:r>
      <w:r>
        <w:t xml:space="preserve">, RAN4 </w:t>
      </w:r>
      <w:r w:rsidR="002B72F1">
        <w:t xml:space="preserve">can confirm the regulatory limits max EIRP and max TRP can be higher than the above values, and min peak EIRP for FWA UE can be around 25dBm. </w:t>
      </w:r>
      <w:bookmarkStart w:id="4" w:name="_Hlk72981634"/>
      <w:r w:rsidR="00FB1945" w:rsidRPr="00AF2103">
        <w:rPr>
          <w:rFonts w:eastAsiaTheme="minorEastAsia"/>
        </w:rPr>
        <w:t>A power ranging from minimum peak EIRP to below the regulatory maximum EIRP limit, is technically valid for the UE to transmit out.</w:t>
      </w:r>
      <w:bookmarkEnd w:id="4"/>
      <w:r w:rsidR="00FB1945">
        <w:rPr>
          <w:rFonts w:eastAsiaTheme="minorEastAsia"/>
        </w:rPr>
        <w:t xml:space="preserve"> </w:t>
      </w:r>
      <w:r w:rsidR="002B72F1">
        <w:t xml:space="preserve">Therefore, UE_EIRP can be larger than 25dBm. </w:t>
      </w:r>
      <w:r w:rsidR="00FB1945">
        <w:t>Regarding</w:t>
      </w:r>
      <w:r w:rsidR="00A31D70">
        <w:t xml:space="preserve"> UE_P, </w:t>
      </w:r>
      <w:r w:rsidR="002B72F1">
        <w:t>RAN4 does not specify requir</w:t>
      </w:r>
      <w:r w:rsidR="00A31D70">
        <w:t xml:space="preserve">ement for conducted power. TRP may be used as the reference for UE_P. min peak EIRP is typically much larger than TRP due to antenna gain, e.g. TRP =26 and min peak EIRP =35 for FR2 in Table 7.2.1.1.1-1 in [2]. Therefore, with 25dBm min EIRP for FWA UE in 60GHz, TRP should be much smaller than 25dBm, though it can be higher than 21dBm. </w:t>
      </w:r>
    </w:p>
    <w:p w14:paraId="23EE0320" w14:textId="661DC3B6" w:rsidR="001C7287" w:rsidRPr="00BD2C83" w:rsidRDefault="00BD2C83" w:rsidP="00BD2C83">
      <w:pPr>
        <w:spacing w:after="0"/>
        <w:jc w:val="both"/>
        <w:rPr>
          <w:rFonts w:eastAsia="宋体"/>
          <w:lang w:eastAsia="zh-CN"/>
        </w:rPr>
      </w:pPr>
      <w:r>
        <w:t>M</w:t>
      </w:r>
      <w:r w:rsidR="00FB1945">
        <w:t>aximum transmission power is limited by the minimum of (UE_EIRP-</w:t>
      </w:r>
      <w:proofErr w:type="spellStart"/>
      <w:r w:rsidR="00FB1945">
        <w:t>Tx</w:t>
      </w:r>
      <w:proofErr w:type="spellEnd"/>
      <w:r w:rsidR="00FB1945">
        <w:t xml:space="preserve"> BF gain) and (UE_P-CM), the transmission power is limited by UE_P rather than UE_EIRP when UE_EIRP is above a threshold, e.g. &gt; 25dBm. </w:t>
      </w:r>
      <w:r>
        <w:t xml:space="preserve">As analysed above, UE_P may be slightly larger than 21 </w:t>
      </w:r>
      <w:proofErr w:type="spellStart"/>
      <w:r>
        <w:t>dBm</w:t>
      </w:r>
      <w:proofErr w:type="spellEnd"/>
      <w:r>
        <w:t xml:space="preserve">. </w:t>
      </w:r>
      <w:r w:rsidR="001C7287">
        <w:rPr>
          <w:rFonts w:eastAsia="宋体" w:hint="eastAsia"/>
          <w:lang w:eastAsia="zh-CN"/>
        </w:rPr>
        <w:t>T</w:t>
      </w:r>
      <w:r w:rsidR="001C7287">
        <w:rPr>
          <w:rFonts w:eastAsia="宋体"/>
          <w:lang w:eastAsia="zh-CN"/>
        </w:rPr>
        <w:t xml:space="preserve">o provide some room for potential larger transmission power, extending 12 PRBs to 16 PRBs (maximum value for </w:t>
      </w:r>
      <w:r w:rsidR="00F20884">
        <w:rPr>
          <w:rFonts w:eastAsia="宋体"/>
          <w:lang w:eastAsia="zh-CN"/>
        </w:rPr>
        <w:t>PUCCH format</w:t>
      </w:r>
      <w:r w:rsidR="001C7287">
        <w:rPr>
          <w:rFonts w:eastAsia="宋体"/>
          <w:lang w:eastAsia="zh-CN"/>
        </w:rPr>
        <w:t xml:space="preserve"> 2/3) can</w:t>
      </w:r>
      <w:r w:rsidR="006879B6">
        <w:rPr>
          <w:rFonts w:eastAsia="宋体"/>
          <w:lang w:eastAsia="zh-CN"/>
        </w:rPr>
        <w:t xml:space="preserve"> be supported, but further extension beyond 16 PRBs is undesirable, because the use case of using larger PRBs for a much smaller UCI payload for </w:t>
      </w:r>
      <w:r w:rsidR="00F20884">
        <w:rPr>
          <w:rFonts w:eastAsia="宋体"/>
          <w:lang w:eastAsia="zh-CN"/>
        </w:rPr>
        <w:t>PUCCH format</w:t>
      </w:r>
      <w:r w:rsidR="006879B6">
        <w:rPr>
          <w:rFonts w:eastAsia="宋体"/>
          <w:lang w:eastAsia="zh-CN"/>
        </w:rPr>
        <w:t xml:space="preserve"> 0/1/4 compared with </w:t>
      </w:r>
      <w:r w:rsidR="00F20884">
        <w:rPr>
          <w:rFonts w:eastAsia="宋体"/>
          <w:lang w:eastAsia="zh-CN"/>
        </w:rPr>
        <w:t>PUCCH format</w:t>
      </w:r>
      <w:r w:rsidR="006879B6">
        <w:rPr>
          <w:rFonts w:eastAsia="宋体"/>
          <w:lang w:eastAsia="zh-CN"/>
        </w:rPr>
        <w:t xml:space="preserve"> 2/3 is unclear.  </w:t>
      </w:r>
    </w:p>
    <w:p w14:paraId="3F1C650C" w14:textId="78FBE5A6" w:rsidR="009A6FE3" w:rsidRPr="00D01089" w:rsidRDefault="001C7287" w:rsidP="00D01089">
      <w:pPr>
        <w:jc w:val="both"/>
        <w:rPr>
          <w:rFonts w:eastAsia="宋体"/>
          <w:lang w:eastAsia="zh-CN"/>
        </w:rPr>
      </w:pPr>
      <w:r w:rsidRPr="001C7287">
        <w:rPr>
          <w:rFonts w:eastAsiaTheme="minorEastAsia"/>
          <w:b/>
          <w:lang w:eastAsia="zh-CN"/>
        </w:rPr>
        <w:lastRenderedPageBreak/>
        <w:t xml:space="preserve">Proposal 1: </w:t>
      </w:r>
      <w:r w:rsidR="00FE3314">
        <w:rPr>
          <w:rFonts w:eastAsiaTheme="minorEastAsia"/>
          <w:b/>
          <w:lang w:eastAsia="zh-CN"/>
        </w:rPr>
        <w:t>RAN1 can consider up to 16 P</w:t>
      </w:r>
      <w:r w:rsidR="006879B6">
        <w:rPr>
          <w:rFonts w:eastAsiaTheme="minorEastAsia"/>
          <w:b/>
          <w:lang w:eastAsia="zh-CN"/>
        </w:rPr>
        <w:t>R</w:t>
      </w:r>
      <w:r w:rsidR="00BD2C83">
        <w:rPr>
          <w:rFonts w:eastAsiaTheme="minorEastAsia"/>
          <w:b/>
          <w:lang w:eastAsia="zh-CN"/>
        </w:rPr>
        <w:t xml:space="preserve">Bs as maximum number of PRBs, considering UE_P can be larger than 21dBm but much smaller than 25 </w:t>
      </w:r>
      <w:proofErr w:type="spellStart"/>
      <w:r w:rsidR="00BD2C83">
        <w:rPr>
          <w:rFonts w:eastAsiaTheme="minorEastAsia"/>
          <w:b/>
          <w:lang w:eastAsia="zh-CN"/>
        </w:rPr>
        <w:t>dBm</w:t>
      </w:r>
      <w:proofErr w:type="spellEnd"/>
      <w:r w:rsidR="00BD2C83">
        <w:rPr>
          <w:rFonts w:eastAsiaTheme="minorEastAsia"/>
          <w:b/>
          <w:lang w:eastAsia="zh-CN"/>
        </w:rPr>
        <w:t xml:space="preserve"> min peak EIRP </w:t>
      </w:r>
      <w:r w:rsidR="00137996">
        <w:rPr>
          <w:rFonts w:eastAsiaTheme="minorEastAsia"/>
          <w:b/>
          <w:lang w:eastAsia="zh-CN"/>
        </w:rPr>
        <w:t>provided</w:t>
      </w:r>
      <w:r w:rsidR="00BD2C83">
        <w:rPr>
          <w:rFonts w:eastAsiaTheme="minorEastAsia"/>
          <w:b/>
          <w:lang w:eastAsia="zh-CN"/>
        </w:rPr>
        <w:t xml:space="preserve"> by RAN4</w:t>
      </w:r>
      <w:r w:rsidR="006879B6">
        <w:rPr>
          <w:rFonts w:eastAsiaTheme="minorEastAsia"/>
          <w:b/>
          <w:lang w:eastAsia="zh-CN"/>
        </w:rPr>
        <w:t xml:space="preserve">. </w:t>
      </w:r>
    </w:p>
    <w:p w14:paraId="4EAF0B68" w14:textId="529C1FFF" w:rsidR="006879B6" w:rsidRDefault="006879B6" w:rsidP="006879B6">
      <w:pPr>
        <w:jc w:val="both"/>
        <w:rPr>
          <w:lang w:eastAsia="zh-CN"/>
        </w:rPr>
      </w:pPr>
      <w:r>
        <w:rPr>
          <w:rFonts w:eastAsia="等线" w:hint="eastAsia"/>
          <w:lang w:eastAsia="zh-CN"/>
        </w:rPr>
        <w:t>I</w:t>
      </w:r>
      <w:r>
        <w:rPr>
          <w:rFonts w:eastAsia="等线"/>
          <w:lang w:eastAsia="zh-CN"/>
        </w:rPr>
        <w:t xml:space="preserve">n the last meeting, RAN1 also discussed how to </w:t>
      </w:r>
      <w:r>
        <w:rPr>
          <w:lang w:eastAsia="zh-CN"/>
        </w:rPr>
        <w:t>configure</w:t>
      </w:r>
      <w:r w:rsidRPr="002F7686">
        <w:rPr>
          <w:lang w:eastAsia="zh-CN"/>
        </w:rPr>
        <w:t xml:space="preserve"> the number of RBs, </w:t>
      </w:r>
      <m:oMath>
        <m:sSub>
          <m:sSubPr>
            <m:ctrlPr>
              <w:rPr>
                <w:rFonts w:ascii="Cambria Math" w:hAnsi="Cambria Math"/>
                <w:i/>
              </w:rPr>
            </m:ctrlPr>
          </m:sSubPr>
          <m:e>
            <m:r>
              <w:rPr>
                <w:rFonts w:ascii="Cambria Math" w:hAnsi="Cambria Math"/>
              </w:rPr>
              <m:t>N</m:t>
            </m:r>
          </m:e>
          <m:sub>
            <m:r>
              <m:rPr>
                <m:nor/>
              </m:rPr>
              <m:t>RB</m:t>
            </m:r>
          </m:sub>
        </m:sSub>
      </m:oMath>
      <w:r>
        <w:rPr>
          <w:rFonts w:eastAsia="等线" w:hint="eastAsia"/>
          <w:lang w:eastAsia="zh-CN"/>
        </w:rPr>
        <w:t>.</w:t>
      </w:r>
      <w:r>
        <w:rPr>
          <w:rFonts w:eastAsia="等线"/>
          <w:lang w:eastAsia="zh-CN"/>
        </w:rPr>
        <w:t xml:space="preserve"> Alt 1 supports configuration of all integer values in the range of </w:t>
      </w:r>
      <w:r w:rsidRPr="002F7686">
        <w:rPr>
          <w:lang w:eastAsia="zh-CN"/>
        </w:rPr>
        <w:t>[</w:t>
      </w:r>
      <w:proofErr w:type="gramStart"/>
      <w:r w:rsidRPr="002F7686">
        <w:rPr>
          <w:lang w:eastAsia="zh-CN"/>
        </w:rPr>
        <w:t>1 ..</w:t>
      </w:r>
      <w:proofErr w:type="gramEnd"/>
      <w:r w:rsidRPr="002F7686">
        <w:rPr>
          <w:lang w:eastAsia="zh-CN"/>
        </w:rPr>
        <w:t xml:space="preserve"> max(</w:t>
      </w:r>
      <m:oMath>
        <m:sSub>
          <m:sSubPr>
            <m:ctrlPr>
              <w:rPr>
                <w:rFonts w:ascii="Cambria Math" w:hAnsi="Cambria Math"/>
                <w:i/>
              </w:rPr>
            </m:ctrlPr>
          </m:sSubPr>
          <m:e>
            <m:r>
              <w:rPr>
                <w:rFonts w:ascii="Cambria Math" w:hAnsi="Cambria Math"/>
              </w:rPr>
              <m:t>N</m:t>
            </m:r>
          </m:e>
          <m:sub>
            <m:r>
              <m:rPr>
                <m:nor/>
              </m:rPr>
              <m:t>RB</m:t>
            </m:r>
          </m:sub>
        </m:sSub>
      </m:oMath>
      <w:r w:rsidRPr="002F7686">
        <w:rPr>
          <w:lang w:eastAsia="zh-CN"/>
        </w:rPr>
        <w:t>)]</w:t>
      </w:r>
      <w:r>
        <w:rPr>
          <w:lang w:eastAsia="zh-CN"/>
        </w:rPr>
        <w:t>, while Alt 2 supports configuration with coarser granularity. Alt 1 provides more flexibility and marginal standard effort,</w:t>
      </w:r>
      <w:r w:rsidR="001F0A65">
        <w:rPr>
          <w:lang w:eastAsia="zh-CN"/>
        </w:rPr>
        <w:t xml:space="preserve"> especially when the maximum number of RBs is no larger than 16 PRBs</w:t>
      </w:r>
      <w:proofErr w:type="gramStart"/>
      <w:r w:rsidR="001F0A65">
        <w:rPr>
          <w:lang w:eastAsia="zh-CN"/>
        </w:rPr>
        <w:t xml:space="preserve">, </w:t>
      </w:r>
      <w:r>
        <w:rPr>
          <w:lang w:eastAsia="zh-CN"/>
        </w:rPr>
        <w:t xml:space="preserve"> i.e</w:t>
      </w:r>
      <w:proofErr w:type="gramEnd"/>
      <w:r>
        <w:rPr>
          <w:lang w:eastAsia="zh-CN"/>
        </w:rPr>
        <w:t xml:space="preserve">. </w:t>
      </w:r>
      <w:proofErr w:type="spellStart"/>
      <w:r>
        <w:rPr>
          <w:lang w:eastAsia="zh-CN"/>
        </w:rPr>
        <w:t>gNB</w:t>
      </w:r>
      <w:proofErr w:type="spellEnd"/>
      <w:r>
        <w:rPr>
          <w:lang w:eastAsia="zh-CN"/>
        </w:rPr>
        <w:t xml:space="preserve"> can configure any </w:t>
      </w:r>
      <w:r w:rsidR="001F0A65">
        <w:rPr>
          <w:lang w:eastAsia="zh-CN"/>
        </w:rPr>
        <w:t xml:space="preserve">proper integer as in Rel-15/16. </w:t>
      </w:r>
      <w:r>
        <w:rPr>
          <w:lang w:eastAsia="zh-CN"/>
        </w:rPr>
        <w:t xml:space="preserve">Alt 2 can reduce some RRC signalling overhead (however, RRC signalling overhead is not typically RAN1 concern) at the cost of less flexibility and larger standard effort, i.e. RAN1 needs to determine the proper </w:t>
      </w:r>
      <w:r w:rsidRPr="002F7686">
        <w:rPr>
          <w:lang w:eastAsia="zh-CN"/>
        </w:rPr>
        <w:t>granularity</w:t>
      </w:r>
      <w:r>
        <w:rPr>
          <w:lang w:eastAsia="zh-CN"/>
        </w:rPr>
        <w:t>. From RAN1’s perspective, scheduling flexibility and reasonable standard effort is more important than the limited RRC overhead reduction</w:t>
      </w:r>
      <w:r w:rsidR="00410BDA">
        <w:rPr>
          <w:lang w:eastAsia="zh-CN"/>
        </w:rPr>
        <w:t xml:space="preserve"> (only 1 or 2 bits reduction is expected)</w:t>
      </w:r>
      <w:r>
        <w:rPr>
          <w:lang w:eastAsia="zh-CN"/>
        </w:rPr>
        <w:t xml:space="preserve">. Therefore, Alt 1 should be supported. </w:t>
      </w:r>
    </w:p>
    <w:p w14:paraId="2C55760A" w14:textId="77777777" w:rsidR="006879B6" w:rsidRPr="00E5778A" w:rsidRDefault="006879B6" w:rsidP="006879B6">
      <w:pPr>
        <w:jc w:val="both"/>
        <w:rPr>
          <w:rFonts w:eastAsiaTheme="minorEastAsia"/>
          <w:b/>
          <w:lang w:eastAsia="zh-CN"/>
        </w:rPr>
      </w:pPr>
      <w:r w:rsidRPr="00E5778A">
        <w:rPr>
          <w:rFonts w:eastAsiaTheme="minorEastAsia"/>
          <w:b/>
          <w:lang w:eastAsia="zh-CN"/>
        </w:rPr>
        <w:t xml:space="preserve">Proposal 2: Support configuration of all integer values in the range of </w:t>
      </w:r>
      <w:r w:rsidRPr="00E5778A">
        <w:rPr>
          <w:b/>
          <w:lang w:eastAsia="zh-CN"/>
        </w:rPr>
        <w:t>[</w:t>
      </w:r>
      <w:proofErr w:type="gramStart"/>
      <w:r w:rsidRPr="00E5778A">
        <w:rPr>
          <w:b/>
          <w:lang w:eastAsia="zh-CN"/>
        </w:rPr>
        <w:t>1 ..</w:t>
      </w:r>
      <w:proofErr w:type="gramEnd"/>
      <w:r w:rsidRPr="00E5778A">
        <w:rPr>
          <w:b/>
          <w:lang w:eastAsia="zh-CN"/>
        </w:rPr>
        <w:t xml:space="preserve"> max(</w:t>
      </w:r>
      <m:oMath>
        <m:sSub>
          <m:sSubPr>
            <m:ctrlPr>
              <w:rPr>
                <w:rFonts w:ascii="Cambria Math" w:hAnsi="Cambria Math"/>
                <w:b/>
                <w:i/>
              </w:rPr>
            </m:ctrlPr>
          </m:sSubPr>
          <m:e>
            <m:r>
              <m:rPr>
                <m:sty m:val="bi"/>
              </m:rPr>
              <w:rPr>
                <w:rFonts w:ascii="Cambria Math" w:hAnsi="Cambria Math"/>
              </w:rPr>
              <m:t>N</m:t>
            </m:r>
          </m:e>
          <m:sub>
            <m:r>
              <m:rPr>
                <m:nor/>
              </m:rPr>
              <w:rPr>
                <w:b/>
              </w:rPr>
              <m:t>RB</m:t>
            </m:r>
          </m:sub>
        </m:sSub>
      </m:oMath>
      <w:r w:rsidRPr="00E5778A">
        <w:rPr>
          <w:b/>
          <w:lang w:eastAsia="zh-CN"/>
        </w:rPr>
        <w:t>)]</w:t>
      </w:r>
      <w:r w:rsidRPr="00E5778A">
        <w:rPr>
          <w:rFonts w:eastAsiaTheme="minorEastAsia"/>
          <w:b/>
          <w:lang w:eastAsia="zh-CN"/>
        </w:rPr>
        <w:t xml:space="preserve"> per SCS, for PUCCH format 0/1. </w:t>
      </w:r>
      <w:r w:rsidRPr="00E5778A">
        <w:rPr>
          <w:b/>
          <w:lang w:eastAsia="zh-CN"/>
        </w:rPr>
        <w:t>Support configuration of all integer values in the range [</w:t>
      </w:r>
      <w:proofErr w:type="gramStart"/>
      <w:r w:rsidRPr="00E5778A">
        <w:rPr>
          <w:b/>
          <w:lang w:eastAsia="zh-CN"/>
        </w:rPr>
        <w:t>1 ..</w:t>
      </w:r>
      <w:proofErr w:type="gramEnd"/>
      <w:r w:rsidRPr="00E5778A">
        <w:rPr>
          <w:b/>
          <w:lang w:eastAsia="zh-CN"/>
        </w:rPr>
        <w:t xml:space="preserve"> max(</w:t>
      </w:r>
      <m:oMath>
        <m:sSub>
          <m:sSubPr>
            <m:ctrlPr>
              <w:rPr>
                <w:rFonts w:ascii="Cambria Math" w:hAnsi="Cambria Math"/>
                <w:b/>
                <w:i/>
              </w:rPr>
            </m:ctrlPr>
          </m:sSubPr>
          <m:e>
            <m:r>
              <m:rPr>
                <m:sty m:val="bi"/>
              </m:rPr>
              <w:rPr>
                <w:rFonts w:ascii="Cambria Math" w:hAnsi="Cambria Math"/>
              </w:rPr>
              <m:t>N</m:t>
            </m:r>
          </m:e>
          <m:sub>
            <m:r>
              <m:rPr>
                <m:nor/>
              </m:rPr>
              <w:rPr>
                <w:b/>
              </w:rPr>
              <m:t>RB</m:t>
            </m:r>
          </m:sub>
        </m:sSub>
      </m:oMath>
      <w:r w:rsidRPr="00E5778A">
        <w:rPr>
          <w:b/>
          <w:lang w:eastAsia="zh-CN"/>
        </w:rPr>
        <w:t xml:space="preserve">)] for each SCS that </w:t>
      </w:r>
      <w:proofErr w:type="spellStart"/>
      <w:r w:rsidRPr="00E5778A">
        <w:rPr>
          <w:b/>
          <w:lang w:eastAsia="zh-CN"/>
        </w:rPr>
        <w:t>fulfill</w:t>
      </w:r>
      <w:r>
        <w:rPr>
          <w:b/>
          <w:lang w:eastAsia="zh-CN"/>
        </w:rPr>
        <w:t>s</w:t>
      </w:r>
      <w:proofErr w:type="spellEnd"/>
      <w:r w:rsidRPr="00E5778A">
        <w:rPr>
          <w:b/>
          <w:lang w:eastAsia="zh-CN"/>
        </w:rPr>
        <w:t xml:space="preserve"> the requirement </w:t>
      </w:r>
      <m:oMath>
        <m:sSub>
          <m:sSubPr>
            <m:ctrlPr>
              <w:rPr>
                <w:rFonts w:ascii="Cambria Math" w:hAnsi="Cambria Math"/>
                <w:b/>
                <w:i/>
              </w:rPr>
            </m:ctrlPr>
          </m:sSubPr>
          <m:e>
            <m:r>
              <m:rPr>
                <m:sty m:val="bi"/>
              </m:rPr>
              <w:rPr>
                <w:rFonts w:ascii="Cambria Math" w:hAnsi="Cambria Math"/>
              </w:rPr>
              <m:t>N</m:t>
            </m:r>
          </m:e>
          <m:sub>
            <m:r>
              <m:rPr>
                <m:nor/>
              </m:rPr>
              <w:rPr>
                <w:b/>
              </w:rPr>
              <m:t>RB</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2</m:t>
                </m:r>
              </m:sub>
            </m:sSub>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3</m:t>
            </m:r>
          </m:e>
          <m:sup>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3</m:t>
                </m:r>
              </m:sub>
            </m:sSub>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5</m:t>
            </m:r>
          </m:e>
          <m:sup>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5</m:t>
                </m:r>
              </m:sub>
            </m:sSub>
          </m:sup>
        </m:sSup>
      </m:oMath>
      <w:r w:rsidRPr="00E5778A">
        <w:rPr>
          <w:b/>
        </w:rPr>
        <w:t xml:space="preserve"> where </w:t>
      </w:r>
      <m:oMath>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5</m:t>
            </m:r>
          </m:sub>
        </m:sSub>
      </m:oMath>
      <w:r w:rsidRPr="00E5778A">
        <w:rPr>
          <w:b/>
        </w:rPr>
        <w:t xml:space="preserve"> is a set of non-negative integers</w:t>
      </w:r>
      <w:r>
        <w:rPr>
          <w:b/>
        </w:rPr>
        <w:t xml:space="preserve"> for PUCCH format 4. </w:t>
      </w:r>
    </w:p>
    <w:p w14:paraId="02CF7CFA" w14:textId="2CDED224" w:rsidR="001F0A65" w:rsidRDefault="001F0A65" w:rsidP="00A0795F">
      <w:pPr>
        <w:pStyle w:val="2"/>
        <w:rPr>
          <w:rFonts w:eastAsia="宋体"/>
          <w:lang w:eastAsia="zh-CN"/>
        </w:rPr>
      </w:pPr>
      <w:r>
        <w:rPr>
          <w:rFonts w:eastAsia="宋体" w:hint="eastAsia"/>
          <w:lang w:eastAsia="zh-CN"/>
        </w:rPr>
        <w:t>S</w:t>
      </w:r>
      <w:r>
        <w:rPr>
          <w:rFonts w:eastAsia="宋体"/>
          <w:lang w:eastAsia="zh-CN"/>
        </w:rPr>
        <w:t>equence for PUCCH format 0/1</w:t>
      </w:r>
    </w:p>
    <w:p w14:paraId="085F6156" w14:textId="5F937B08" w:rsidR="001F0A65" w:rsidRDefault="001F0A65" w:rsidP="001F0A65">
      <w:pPr>
        <w:spacing w:before="180"/>
        <w:jc w:val="both"/>
        <w:rPr>
          <w:rFonts w:eastAsia="等线"/>
          <w:lang w:eastAsia="zh-CN"/>
        </w:rPr>
      </w:pPr>
      <w:r>
        <w:rPr>
          <w:rFonts w:eastAsia="等线" w:hint="eastAsia"/>
          <w:lang w:eastAsia="zh-CN"/>
        </w:rPr>
        <w:t>As</w:t>
      </w:r>
      <w:r>
        <w:rPr>
          <w:rFonts w:eastAsia="等线"/>
          <w:lang w:eastAsia="zh-CN"/>
        </w:rPr>
        <w:t xml:space="preserve"> is discussed in previous meeting</w:t>
      </w:r>
      <w:r w:rsidR="00CC40CD">
        <w:rPr>
          <w:rFonts w:eastAsia="等线"/>
          <w:lang w:eastAsia="zh-CN"/>
        </w:rPr>
        <w:t xml:space="preserve"> [3]</w:t>
      </w:r>
      <w:r>
        <w:rPr>
          <w:rFonts w:eastAsia="等线"/>
          <w:lang w:eastAsia="zh-CN"/>
        </w:rPr>
        <w:t xml:space="preserve">, with 12/3/2 PRBs for 120/480/960KHz SCS, long sequence (Alt-1) and short sequence with repetition (Alt-2) provides </w:t>
      </w:r>
      <w:r w:rsidR="00317292">
        <w:rPr>
          <w:rFonts w:eastAsia="等线"/>
          <w:lang w:eastAsia="zh-CN"/>
        </w:rPr>
        <w:t xml:space="preserve">comparable performance. </w:t>
      </w:r>
      <w:r>
        <w:rPr>
          <w:rFonts w:eastAsia="等线"/>
          <w:lang w:eastAsia="zh-CN"/>
        </w:rPr>
        <w:t xml:space="preserve">Alt-2 achieves better performance for smaller SCS while Alt-1 outperforms for larger SCS, because of different CM for different number of PRBs and different channel frequency selectivity with different SCS. If the number of maximum PRBs is further increased, e.g. </w:t>
      </w:r>
      <w:r>
        <w:rPr>
          <w:rFonts w:eastAsia="等线" w:hint="eastAsia"/>
          <w:lang w:eastAsia="zh-CN"/>
        </w:rPr>
        <w:t>u</w:t>
      </w:r>
      <w:r w:rsidR="00317292">
        <w:rPr>
          <w:rFonts w:eastAsia="等线"/>
          <w:lang w:eastAsia="zh-CN"/>
        </w:rPr>
        <w:t>p to 16</w:t>
      </w:r>
      <w:r>
        <w:rPr>
          <w:rFonts w:eastAsia="等线"/>
          <w:lang w:eastAsia="zh-CN"/>
        </w:rPr>
        <w:t xml:space="preserve"> PRBs</w:t>
      </w:r>
      <w:r w:rsidR="00317292">
        <w:rPr>
          <w:rFonts w:eastAsia="等线"/>
          <w:lang w:eastAsia="zh-CN"/>
        </w:rPr>
        <w:t xml:space="preserve"> as </w:t>
      </w:r>
      <w:r w:rsidR="00F20884">
        <w:rPr>
          <w:rFonts w:eastAsia="等线"/>
          <w:lang w:eastAsia="zh-CN"/>
        </w:rPr>
        <w:t>PUCCH format</w:t>
      </w:r>
      <w:r w:rsidR="00317292">
        <w:rPr>
          <w:rFonts w:eastAsia="等线"/>
          <w:lang w:eastAsia="zh-CN"/>
        </w:rPr>
        <w:t xml:space="preserve"> 2/3</w:t>
      </w:r>
      <w:r w:rsidR="00410BDA">
        <w:rPr>
          <w:rFonts w:eastAsia="等线"/>
          <w:lang w:eastAsia="zh-CN"/>
        </w:rPr>
        <w:t xml:space="preserve"> or even up to 22 PRBs with UE_P =24 </w:t>
      </w:r>
      <w:proofErr w:type="spellStart"/>
      <w:r w:rsidR="00410BDA">
        <w:rPr>
          <w:rFonts w:eastAsia="等线"/>
          <w:lang w:eastAsia="zh-CN"/>
        </w:rPr>
        <w:t>dBM</w:t>
      </w:r>
      <w:proofErr w:type="spellEnd"/>
      <w:r>
        <w:rPr>
          <w:rFonts w:eastAsia="等线"/>
          <w:lang w:eastAsia="zh-CN"/>
        </w:rPr>
        <w:t>, MIL performance is still expected better by Alt-2 due to smaller CM and robustness to channel frequency selectivity.</w:t>
      </w:r>
      <w:r w:rsidR="00410BDA">
        <w:rPr>
          <w:rFonts w:eastAsia="等线"/>
          <w:lang w:eastAsia="zh-CN"/>
        </w:rPr>
        <w:t xml:space="preserve"> </w:t>
      </w:r>
    </w:p>
    <w:p w14:paraId="18B61473" w14:textId="58948DDF" w:rsidR="00317292" w:rsidRPr="00331A3E" w:rsidRDefault="00317292" w:rsidP="00317292">
      <w:pPr>
        <w:jc w:val="both"/>
        <w:rPr>
          <w:rFonts w:eastAsia="等线"/>
          <w:lang w:eastAsia="zh-CN"/>
        </w:rPr>
      </w:pPr>
      <w:r>
        <w:rPr>
          <w:rFonts w:eastAsia="等线" w:hint="eastAsia"/>
          <w:lang w:eastAsia="zh-CN"/>
        </w:rPr>
        <w:t>S</w:t>
      </w:r>
      <w:r>
        <w:rPr>
          <w:rFonts w:eastAsia="等线"/>
          <w:lang w:eastAsia="zh-CN"/>
        </w:rPr>
        <w:t xml:space="preserve">ince MIL performance is comparable for Alt-1 and Alt-2, other factors should be considered. </w:t>
      </w:r>
      <w:r w:rsidRPr="0048660F">
        <w:rPr>
          <w:rFonts w:eastAsia="等线"/>
        </w:rPr>
        <w:t xml:space="preserve">Considering the proper number of PRBs would be different for different UEs, e.g. due to different UE type or different geometry, it is desirable to support UE multiplexing with different number of PRBs. Even for UEs with same number of PRBs, flexible resource allocation for PUCCH starting PRB is beneficial for UL resource efficiency, e.g. starting PRB for different UEs can be different. Comparing Alt-1 and Alt-2 sequence, Alt-1 sequence cannot provide </w:t>
      </w:r>
      <w:proofErr w:type="spellStart"/>
      <w:r w:rsidRPr="0048660F">
        <w:rPr>
          <w:rFonts w:eastAsia="等线"/>
        </w:rPr>
        <w:t>orthogonality</w:t>
      </w:r>
      <w:proofErr w:type="spellEnd"/>
      <w:r w:rsidRPr="0048660F">
        <w:rPr>
          <w:rFonts w:eastAsia="等线"/>
        </w:rPr>
        <w:t xml:space="preserve"> among the UEs because of different sequence length or different part of a long sequence, while Alt-2 sequence ensures the </w:t>
      </w:r>
      <w:proofErr w:type="spellStart"/>
      <w:r w:rsidRPr="0048660F">
        <w:rPr>
          <w:rFonts w:eastAsia="等线"/>
        </w:rPr>
        <w:t>orthogonality</w:t>
      </w:r>
      <w:proofErr w:type="spellEnd"/>
      <w:r w:rsidRPr="0048660F">
        <w:rPr>
          <w:rFonts w:eastAsia="等线"/>
        </w:rPr>
        <w:t xml:space="preserve"> due to same basic sequence for each PRB</w:t>
      </w:r>
      <w:r w:rsidR="0048660F">
        <w:rPr>
          <w:rFonts w:eastAsia="等线"/>
        </w:rPr>
        <w:t xml:space="preserve">. </w:t>
      </w:r>
      <w:r>
        <w:rPr>
          <w:rFonts w:eastAsia="等线" w:hint="eastAsia"/>
          <w:lang w:eastAsia="zh-CN"/>
        </w:rPr>
        <w:t>T</w:t>
      </w:r>
      <w:r>
        <w:rPr>
          <w:rFonts w:eastAsia="等线"/>
          <w:lang w:eastAsia="zh-CN"/>
        </w:rPr>
        <w:t xml:space="preserve">herefore, Alt-2 is preferred. </w:t>
      </w:r>
    </w:p>
    <w:p w14:paraId="7B3071B0" w14:textId="394F44DC" w:rsidR="001F0A65" w:rsidRPr="001F0A65" w:rsidRDefault="00E57AFA" w:rsidP="00423ABF">
      <w:pPr>
        <w:spacing w:after="0"/>
        <w:jc w:val="both"/>
        <w:rPr>
          <w:rFonts w:eastAsia="宋体"/>
          <w:lang w:eastAsia="zh-CN"/>
        </w:rPr>
      </w:pPr>
      <w:r>
        <w:rPr>
          <w:rFonts w:eastAsiaTheme="minorEastAsia"/>
          <w:b/>
          <w:lang w:eastAsia="zh-CN"/>
        </w:rPr>
        <w:t xml:space="preserve">Proposal 3: </w:t>
      </w:r>
      <w:r w:rsidRPr="004B0F00">
        <w:rPr>
          <w:rFonts w:eastAsiaTheme="minorEastAsia"/>
          <w:b/>
          <w:lang w:eastAsia="zh-CN"/>
        </w:rPr>
        <w:t xml:space="preserve">Support </w:t>
      </w:r>
      <w:r>
        <w:rPr>
          <w:rFonts w:eastAsiaTheme="minorEastAsia"/>
          <w:b/>
          <w:lang w:eastAsia="zh-CN"/>
        </w:rPr>
        <w:t xml:space="preserve">Alt-2 (Rel-16 NR-U short sequence with repetition) for PUCCH format 0/1.   </w:t>
      </w:r>
    </w:p>
    <w:p w14:paraId="098395D5" w14:textId="655949D9" w:rsidR="00A0795F" w:rsidRPr="00423ABF" w:rsidRDefault="00A0795F" w:rsidP="00A0795F">
      <w:pPr>
        <w:pStyle w:val="2"/>
        <w:rPr>
          <w:rFonts w:eastAsia="宋体"/>
          <w:lang w:eastAsia="zh-CN"/>
        </w:rPr>
      </w:pPr>
      <w:r w:rsidRPr="00423ABF">
        <w:rPr>
          <w:rFonts w:eastAsia="宋体"/>
          <w:lang w:eastAsia="zh-CN"/>
        </w:rPr>
        <w:t xml:space="preserve">RE mapping for </w:t>
      </w:r>
      <w:proofErr w:type="gramStart"/>
      <w:r w:rsidRPr="00423ABF">
        <w:rPr>
          <w:rFonts w:eastAsia="宋体"/>
          <w:lang w:eastAsia="zh-CN"/>
        </w:rPr>
        <w:t>120KHz</w:t>
      </w:r>
      <w:proofErr w:type="gramEnd"/>
      <w:r w:rsidRPr="00423ABF">
        <w:rPr>
          <w:rFonts w:eastAsia="宋体"/>
          <w:lang w:eastAsia="zh-CN"/>
        </w:rPr>
        <w:t xml:space="preserve"> SCS</w:t>
      </w:r>
    </w:p>
    <w:p w14:paraId="38CD4302" w14:textId="3F9514CC" w:rsidR="00F20676" w:rsidRDefault="00A8244E" w:rsidP="00A8244E">
      <w:pPr>
        <w:jc w:val="both"/>
      </w:pPr>
      <w:r>
        <w:t xml:space="preserve">RAN1 </w:t>
      </w:r>
      <w:r w:rsidRPr="008F56F0">
        <w:t xml:space="preserve">already </w:t>
      </w:r>
      <w:r>
        <w:t xml:space="preserve">agreed that PRB and sub-PRB interlace mapping for </w:t>
      </w:r>
      <w:proofErr w:type="gramStart"/>
      <w:r>
        <w:t>480/960KHz</w:t>
      </w:r>
      <w:proofErr w:type="gramEnd"/>
      <w:r>
        <w:t xml:space="preserve"> is not considered</w:t>
      </w:r>
      <w:r w:rsidR="00F20676">
        <w:t xml:space="preserve">. For 120KHz, </w:t>
      </w:r>
      <w:r w:rsidR="003B1AF1">
        <w:t>at least full-PRB</w:t>
      </w:r>
      <w:r w:rsidR="00E469CB">
        <w:t xml:space="preserve"> (Alt-1)</w:t>
      </w:r>
      <w:r w:rsidR="003B1AF1">
        <w:t xml:space="preserve"> based mapping for PUCCH format 0/1 for 120KHz is supported, </w:t>
      </w:r>
      <w:r w:rsidR="00F20676">
        <w:t xml:space="preserve">and </w:t>
      </w:r>
      <w:r w:rsidR="003B1AF1">
        <w:t xml:space="preserve">it is FFS </w:t>
      </w:r>
      <w:r w:rsidR="00F20676">
        <w:t>whether</w:t>
      </w:r>
      <w:r w:rsidR="003B1AF1">
        <w:t xml:space="preserve"> sub-PRB interlace</w:t>
      </w:r>
      <w:r w:rsidR="00E469CB">
        <w:t xml:space="preserve"> (Alt-2)</w:t>
      </w:r>
      <w:r w:rsidR="003B1AF1">
        <w:t xml:space="preserve"> mapping</w:t>
      </w:r>
      <w:r w:rsidR="00F20676">
        <w:t xml:space="preserve"> for PUCCH format 0/1 and 4 is needed.</w:t>
      </w:r>
    </w:p>
    <w:p w14:paraId="5F529614" w14:textId="77777777" w:rsidR="00637AFC" w:rsidRDefault="005A124D" w:rsidP="00A8244E">
      <w:pPr>
        <w:jc w:val="both"/>
      </w:pPr>
      <w:r>
        <w:t xml:space="preserve">For </w:t>
      </w:r>
      <w:r w:rsidR="00F20884">
        <w:t>PUCCH format</w:t>
      </w:r>
      <w:r>
        <w:t xml:space="preserve"> 0/1,</w:t>
      </w:r>
      <w:r w:rsidR="00CA2A63">
        <w:t xml:space="preserve"> similar performa</w:t>
      </w:r>
      <w:r w:rsidR="00E469CB">
        <w:t>nce for Alt-1 and Alt-2 is observed for most cases. Considering large standard impact</w:t>
      </w:r>
      <w:r w:rsidR="00FC7EB5">
        <w:t xml:space="preserve"> (e.g. proper number of REs per PRB, DMRS pattern, UE multiplexing</w:t>
      </w:r>
      <w:r w:rsidR="00E52207">
        <w:t>, signalling for Alt-1/2 switch</w:t>
      </w:r>
      <w:r w:rsidR="00FC7EB5">
        <w:t>)</w:t>
      </w:r>
      <w:r w:rsidR="00D65ADE">
        <w:t xml:space="preserve"> and UE implementation </w:t>
      </w:r>
      <w:r w:rsidR="00FC7EB5">
        <w:t xml:space="preserve">complexity (e.g. </w:t>
      </w:r>
      <w:r w:rsidR="00E52207">
        <w:t>UE has to implement both alternatives</w:t>
      </w:r>
      <w:r w:rsidR="00FC7EB5">
        <w:t>)</w:t>
      </w:r>
      <w:r w:rsidR="00E52207">
        <w:t xml:space="preserve">, single unified solution for </w:t>
      </w:r>
      <w:r w:rsidR="00F20884">
        <w:t>PUCCH format</w:t>
      </w:r>
      <w:r w:rsidR="00E52207">
        <w:t xml:space="preserve">0/1 is desirable, i.e. only support </w:t>
      </w:r>
      <w:r w:rsidR="001416B1">
        <w:t xml:space="preserve">Alt-1 for </w:t>
      </w:r>
      <w:r w:rsidR="00F20884">
        <w:t>PUCCH format</w:t>
      </w:r>
      <w:r w:rsidR="001416B1">
        <w:t xml:space="preserve">0/1. </w:t>
      </w:r>
    </w:p>
    <w:p w14:paraId="1A0CBDDD" w14:textId="1C9A891C" w:rsidR="00B21D31" w:rsidRPr="00B21D31" w:rsidRDefault="001416B1" w:rsidP="00A8244E">
      <w:pPr>
        <w:jc w:val="both"/>
        <w:rPr>
          <w:rFonts w:eastAsia="宋体"/>
          <w:lang w:eastAsia="zh-CN"/>
        </w:rPr>
      </w:pPr>
      <w:r>
        <w:t xml:space="preserve">For </w:t>
      </w:r>
      <w:r w:rsidR="00F20884">
        <w:t>PUCCH format</w:t>
      </w:r>
      <w:r w:rsidR="00637AFC">
        <w:t xml:space="preserve"> </w:t>
      </w:r>
      <w:r>
        <w:t>4, some companies proposed UCI mapping based on Alt-1 together with DMRS mapping based on Alt-2. According to evaluation results provided in [</w:t>
      </w:r>
      <w:r w:rsidR="00D40E56">
        <w:t>4</w:t>
      </w:r>
      <w:r>
        <w:t>], which is purely based on sub-PRB interlace without using cyclic shifts</w:t>
      </w:r>
      <w:r w:rsidR="00476BDF">
        <w:t xml:space="preserve"> (CS)</w:t>
      </w:r>
      <w:r>
        <w:t xml:space="preserve"> for different UEs, Alt-2 based DMRS can provide at most around 2 dB gain </w:t>
      </w:r>
      <w:r w:rsidR="00476BDF">
        <w:t>for some payload cases, with transmission power boosting. However,</w:t>
      </w:r>
      <w:r w:rsidR="009D52B8">
        <w:t xml:space="preserve"> RAN1 already agreed to reuse Rel-15/16 CS to support multi-UE multiplexing, which implies at least CS + comb should be supported, if comb-based DMRS is to be supported. For example, if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PUCCH,4</m:t>
            </m:r>
          </m:sup>
        </m:sSubSup>
        <m:r>
          <w:rPr>
            <w:rFonts w:ascii="Cambria Math" w:hAnsi="Cambria Math"/>
          </w:rPr>
          <m:t>=4</m:t>
        </m:r>
      </m:oMath>
      <w:r w:rsidR="009D52B8">
        <w:rPr>
          <w:rFonts w:eastAsia="宋体"/>
          <w:lang w:eastAsia="zh-CN"/>
        </w:rPr>
        <w:t xml:space="preserve">, DMRS is based on </w:t>
      </w:r>
      <w:r w:rsidR="009D52B8">
        <w:t xml:space="preserve">comb-2 with 2 CSs and UCI is based on length-4 OCC. Then, </w:t>
      </w:r>
      <w:r w:rsidR="00904750">
        <w:t xml:space="preserve">the performance would degrade compared with comb-4 without CS due to less power boosting (~ 3dB lose). Therefore, similar performance for Alt-1 and Alt-2 is expected. Furthermore, with comb + CS structure, CS is </w:t>
      </w:r>
      <w:r w:rsidR="00E54260">
        <w:t>different from Rel-15/16 DMRS.</w:t>
      </w:r>
      <w:r w:rsidR="00B21D31">
        <w:t xml:space="preserve"> According to equation (1) in Rel-15, </w:t>
      </w:r>
      <m:oMath>
        <m:sSubSup>
          <m:sSubSupPr>
            <m:ctrlPr>
              <w:rPr>
                <w:rFonts w:ascii="Cambria Math" w:eastAsia="等线" w:hAnsi="Cambria Math"/>
              </w:rPr>
            </m:ctrlPr>
          </m:sSubSupPr>
          <m:e>
            <m:r>
              <w:rPr>
                <w:rFonts w:ascii="Cambria Math" w:hAnsi="Cambria Math"/>
              </w:rPr>
              <m:t>N</m:t>
            </m:r>
          </m:e>
          <m:sub>
            <m:r>
              <m:rPr>
                <m:nor/>
              </m:rPr>
              <m:t>sc</m:t>
            </m:r>
          </m:sub>
          <m:sup>
            <m:r>
              <m:rPr>
                <m:nor/>
              </m:rPr>
              <m:t>RB</m:t>
            </m:r>
          </m:sup>
        </m:sSubSup>
        <m:r>
          <w:rPr>
            <w:rFonts w:ascii="Cambria Math" w:eastAsia="等线" w:hAnsi="Cambria Math"/>
          </w:rPr>
          <m:t>=12</m:t>
        </m:r>
      </m:oMath>
      <w:r w:rsidR="00B21D31">
        <w:rPr>
          <w:rFonts w:eastAsia="宋体" w:hint="eastAsia"/>
          <w:lang w:eastAsia="zh-CN"/>
        </w:rPr>
        <w:t xml:space="preserve"> </w:t>
      </w:r>
      <w:r w:rsidR="00B21D31">
        <w:rPr>
          <w:rFonts w:eastAsia="宋体"/>
          <w:lang w:eastAsia="zh-CN"/>
        </w:rPr>
        <w:t xml:space="preserve">and </w:t>
      </w:r>
      <w:r w:rsidR="00B21D31" w:rsidRPr="00B21D31">
        <w:rPr>
          <w:rFonts w:eastAsia="宋体"/>
          <w:i/>
          <w:lang w:eastAsia="zh-CN"/>
        </w:rPr>
        <w:t>m</w:t>
      </w:r>
      <w:r w:rsidR="00B21D31">
        <w:rPr>
          <w:rFonts w:eastAsia="宋体"/>
          <w:vertAlign w:val="subscript"/>
          <w:lang w:eastAsia="zh-CN"/>
        </w:rPr>
        <w:t>0</w:t>
      </w:r>
      <w:r w:rsidR="00B21D31">
        <w:rPr>
          <w:rFonts w:eastAsia="宋体"/>
          <w:lang w:eastAsia="zh-CN"/>
        </w:rPr>
        <w:t xml:space="preserve"> is chosen from 0, 3, 6, 9 associated with OCC index. With comb-based DMRS, both </w:t>
      </w:r>
      <m:oMath>
        <m:sSubSup>
          <m:sSubSupPr>
            <m:ctrlPr>
              <w:rPr>
                <w:rFonts w:ascii="Cambria Math" w:eastAsia="等线" w:hAnsi="Cambria Math"/>
              </w:rPr>
            </m:ctrlPr>
          </m:sSubSupPr>
          <m:e>
            <m:r>
              <w:rPr>
                <w:rFonts w:ascii="Cambria Math" w:hAnsi="Cambria Math"/>
              </w:rPr>
              <m:t>N</m:t>
            </m:r>
          </m:e>
          <m:sub>
            <m:r>
              <m:rPr>
                <m:nor/>
              </m:rPr>
              <m:t>sc</m:t>
            </m:r>
          </m:sub>
          <m:sup>
            <m:r>
              <m:rPr>
                <m:nor/>
              </m:rPr>
              <m:t>RB</m:t>
            </m:r>
          </m:sup>
        </m:sSubSup>
      </m:oMath>
      <w:r w:rsidR="00B21D31">
        <w:rPr>
          <w:rFonts w:eastAsia="宋体" w:hint="eastAsia"/>
          <w:lang w:eastAsia="zh-CN"/>
        </w:rPr>
        <w:t xml:space="preserve"> a</w:t>
      </w:r>
      <w:r w:rsidR="00B21D31">
        <w:rPr>
          <w:rFonts w:eastAsia="宋体"/>
          <w:lang w:eastAsia="zh-CN"/>
        </w:rPr>
        <w:t xml:space="preserve">nd </w:t>
      </w:r>
      <w:r w:rsidR="00B21D31" w:rsidRPr="00B21D31">
        <w:rPr>
          <w:rFonts w:eastAsia="宋体"/>
          <w:i/>
          <w:lang w:eastAsia="zh-CN"/>
        </w:rPr>
        <w:t>m</w:t>
      </w:r>
      <w:r w:rsidR="00B21D31">
        <w:rPr>
          <w:rFonts w:eastAsia="宋体"/>
          <w:vertAlign w:val="subscript"/>
          <w:lang w:eastAsia="zh-CN"/>
        </w:rPr>
        <w:t>0</w:t>
      </w:r>
      <w:r w:rsidR="00B21D31">
        <w:rPr>
          <w:rFonts w:eastAsia="宋体"/>
          <w:lang w:eastAsia="zh-CN"/>
        </w:rPr>
        <w:t xml:space="preserve"> needs modification. </w:t>
      </w:r>
      <w:r w:rsidR="00A0795F">
        <w:rPr>
          <w:rFonts w:eastAsia="宋体"/>
          <w:lang w:eastAsia="zh-CN"/>
        </w:rPr>
        <w:t>O</w:t>
      </w:r>
      <w:r w:rsidR="00A0795F">
        <w:rPr>
          <w:rFonts w:eastAsia="宋体" w:hint="eastAsia"/>
          <w:lang w:eastAsia="zh-CN"/>
        </w:rPr>
        <w:t>n</w:t>
      </w:r>
      <w:r w:rsidR="00A0795F">
        <w:rPr>
          <w:rFonts w:eastAsia="宋体"/>
          <w:lang w:eastAsia="zh-CN"/>
        </w:rPr>
        <w:t xml:space="preserve"> the contrary</w:t>
      </w:r>
      <w:r w:rsidR="00B21D31">
        <w:rPr>
          <w:rFonts w:eastAsia="宋体"/>
          <w:lang w:eastAsia="zh-CN"/>
        </w:rPr>
        <w:t xml:space="preserve">, with full-PRB based DMRS, Rel-15 </w:t>
      </w:r>
      <m:oMath>
        <m:sSubSup>
          <m:sSubSupPr>
            <m:ctrlPr>
              <w:rPr>
                <w:rFonts w:ascii="Cambria Math" w:eastAsia="等线" w:hAnsi="Cambria Math"/>
              </w:rPr>
            </m:ctrlPr>
          </m:sSubSupPr>
          <m:e>
            <m:r>
              <w:rPr>
                <w:rFonts w:ascii="Cambria Math" w:hAnsi="Cambria Math"/>
              </w:rPr>
              <m:t>N</m:t>
            </m:r>
          </m:e>
          <m:sub>
            <m:r>
              <m:rPr>
                <m:nor/>
              </m:rPr>
              <m:t>sc</m:t>
            </m:r>
          </m:sub>
          <m:sup>
            <m:r>
              <m:rPr>
                <m:nor/>
              </m:rPr>
              <m:t>RB</m:t>
            </m:r>
          </m:sup>
        </m:sSubSup>
      </m:oMath>
      <w:r w:rsidR="00B21D31">
        <w:rPr>
          <w:rFonts w:eastAsia="宋体" w:hint="eastAsia"/>
          <w:lang w:eastAsia="zh-CN"/>
        </w:rPr>
        <w:t xml:space="preserve"> a</w:t>
      </w:r>
      <w:r w:rsidR="00B21D31">
        <w:rPr>
          <w:rFonts w:eastAsia="宋体"/>
          <w:lang w:eastAsia="zh-CN"/>
        </w:rPr>
        <w:t xml:space="preserve">nd </w:t>
      </w:r>
      <w:r w:rsidR="00B21D31" w:rsidRPr="00B21D31">
        <w:rPr>
          <w:rFonts w:eastAsia="宋体"/>
          <w:i/>
          <w:lang w:eastAsia="zh-CN"/>
        </w:rPr>
        <w:t>m</w:t>
      </w:r>
      <w:r w:rsidR="00B21D31">
        <w:rPr>
          <w:rFonts w:eastAsia="宋体"/>
          <w:vertAlign w:val="subscript"/>
          <w:lang w:eastAsia="zh-CN"/>
        </w:rPr>
        <w:t xml:space="preserve">0 </w:t>
      </w:r>
      <w:r w:rsidR="00B21D31">
        <w:rPr>
          <w:rFonts w:eastAsia="宋体"/>
          <w:lang w:eastAsia="zh-CN"/>
        </w:rPr>
        <w:t>can be directly reused. It is noted that</w:t>
      </w:r>
      <w:r w:rsidR="00B21D31">
        <w:t xml:space="preserve"> </w:t>
      </w:r>
      <w:r w:rsidR="00B21D31">
        <w:rPr>
          <w:lang w:val="en-US"/>
        </w:rPr>
        <w:t xml:space="preserve">supporting multiple PRBs PUCCH with UE multiplexing does not necessarily require the extension of CS based on single RB. Actually, enhanced </w:t>
      </w:r>
      <w:r w:rsidR="00F20884">
        <w:rPr>
          <w:lang w:val="en-US"/>
        </w:rPr>
        <w:t>PUCCH format</w:t>
      </w:r>
      <w:r w:rsidR="00446E25">
        <w:rPr>
          <w:lang w:val="en-US"/>
        </w:rPr>
        <w:t xml:space="preserve"> </w:t>
      </w:r>
      <w:r w:rsidR="00B21D31">
        <w:rPr>
          <w:lang w:val="en-US"/>
        </w:rPr>
        <w:t xml:space="preserve">3 in Rel-16 NR-U already supports multiple PRBs for up to 4 multiplexed UEs while DMRS is still the same as Rel-15 </w:t>
      </w:r>
      <w:r w:rsidR="00F20884">
        <w:rPr>
          <w:lang w:val="en-US"/>
        </w:rPr>
        <w:t>PUCCH format</w:t>
      </w:r>
      <w:r w:rsidR="00446E25">
        <w:rPr>
          <w:lang w:val="en-US"/>
        </w:rPr>
        <w:t xml:space="preserve"> </w:t>
      </w:r>
      <w:r w:rsidR="00B21D31">
        <w:rPr>
          <w:lang w:val="en-US"/>
        </w:rPr>
        <w:t>3</w:t>
      </w:r>
      <w:r w:rsidR="00446E25">
        <w:rPr>
          <w:lang w:val="en-US"/>
        </w:rPr>
        <w:t>/4</w:t>
      </w:r>
      <w:r w:rsidR="00B21D31">
        <w:rPr>
          <w:lang w:val="en-US"/>
        </w:rPr>
        <w:t>, i.e. CS is based on single RB</w:t>
      </w:r>
      <w:r w:rsidR="00446E25">
        <w:rPr>
          <w:lang w:val="en-US"/>
        </w:rPr>
        <w:t>. I</w:t>
      </w:r>
      <w:r w:rsidR="00B21D31">
        <w:rPr>
          <w:lang w:val="en-US"/>
        </w:rPr>
        <w:t xml:space="preserve">ncreasing CS over multiple PRBs does not necessarily provide better </w:t>
      </w:r>
      <w:proofErr w:type="spellStart"/>
      <w:r w:rsidR="00B21D31">
        <w:rPr>
          <w:lang w:val="en-US"/>
        </w:rPr>
        <w:t>orthogonality</w:t>
      </w:r>
      <w:proofErr w:type="spellEnd"/>
      <w:r w:rsidR="00B21D31">
        <w:rPr>
          <w:lang w:val="en-US"/>
        </w:rPr>
        <w:t xml:space="preserve"> with frequency selective channel fading.</w:t>
      </w:r>
      <w:r w:rsidR="002F058A">
        <w:rPr>
          <w:lang w:val="en-US"/>
        </w:rPr>
        <w:t xml:space="preserve"> </w:t>
      </w:r>
    </w:p>
    <w:p w14:paraId="287DA412" w14:textId="77777777" w:rsidR="00B21D31" w:rsidRPr="00E0527C" w:rsidRDefault="00E97D4B" w:rsidP="00B21D31">
      <w:pPr>
        <w:jc w:val="right"/>
        <w:rPr>
          <w:rFonts w:ascii="Arial" w:eastAsia="宋体" w:hAnsi="Arial" w:cs="Arial"/>
          <w:lang w:eastAsia="zh-CN"/>
        </w:rPr>
      </w:pPr>
      <m:oMath>
        <m:sSub>
          <m:sSubPr>
            <m:ctrlPr>
              <w:rPr>
                <w:rFonts w:ascii="Cambria Math" w:eastAsia="等线" w:hAnsi="Cambria Math" w:cs="Arial"/>
              </w:rPr>
            </m:ctrlPr>
          </m:sSubPr>
          <m:e>
            <m:r>
              <w:rPr>
                <w:rFonts w:ascii="Cambria Math" w:hAnsi="Cambria Math" w:cs="Arial"/>
              </w:rPr>
              <m:t>α</m:t>
            </m:r>
          </m:e>
          <m:sub>
            <m:r>
              <w:rPr>
                <w:rFonts w:ascii="Cambria Math" w:hAnsi="Cambria Math" w:cs="Arial"/>
              </w:rPr>
              <m:t>l</m:t>
            </m:r>
          </m:sub>
        </m:sSub>
        <m:r>
          <m:rPr>
            <m:sty m:val="p"/>
          </m:rPr>
          <w:rPr>
            <w:rFonts w:ascii="Cambria Math" w:hAnsi="Cambria Math" w:cs="Arial"/>
          </w:rPr>
          <m:t>=</m:t>
        </m:r>
        <m:f>
          <m:fPr>
            <m:ctrlPr>
              <w:rPr>
                <w:rFonts w:ascii="Cambria Math" w:eastAsia="等线" w:hAnsi="Cambria Math" w:cs="Arial"/>
              </w:rPr>
            </m:ctrlPr>
          </m:fPr>
          <m:num>
            <m:r>
              <m:rPr>
                <m:sty m:val="p"/>
              </m:rPr>
              <w:rPr>
                <w:rFonts w:ascii="Cambria Math" w:hAnsi="Cambria Math" w:cs="Arial"/>
              </w:rPr>
              <m:t>2</m:t>
            </m:r>
            <m:r>
              <w:rPr>
                <w:rFonts w:ascii="Cambria Math" w:hAnsi="Cambria Math" w:cs="Arial"/>
              </w:rPr>
              <m:t>π</m:t>
            </m:r>
          </m:num>
          <m:den>
            <m:sSubSup>
              <m:sSubSupPr>
                <m:ctrlPr>
                  <w:rPr>
                    <w:rFonts w:ascii="Cambria Math" w:eastAsia="等线" w:hAnsi="Cambria Math" w:cs="Arial"/>
                  </w:rPr>
                </m:ctrlPr>
              </m:sSubSupPr>
              <m:e>
                <m:r>
                  <w:rPr>
                    <w:rFonts w:ascii="Cambria Math" w:hAnsi="Cambria Math" w:cs="Arial"/>
                  </w:rPr>
                  <m:t>N</m:t>
                </m:r>
              </m:e>
              <m:sub>
                <m:r>
                  <m:rPr>
                    <m:nor/>
                  </m:rPr>
                  <w:rPr>
                    <w:rFonts w:ascii="Arial" w:hAnsi="Arial" w:cs="Arial"/>
                  </w:rPr>
                  <m:t>sc</m:t>
                </m:r>
              </m:sub>
              <m:sup>
                <m:r>
                  <m:rPr>
                    <m:nor/>
                  </m:rPr>
                  <w:rPr>
                    <w:rFonts w:ascii="Arial" w:hAnsi="Arial" w:cs="Arial"/>
                  </w:rPr>
                  <m:t>RB</m:t>
                </m:r>
              </m:sup>
            </m:sSubSup>
          </m:den>
        </m:f>
        <m:d>
          <m:dPr>
            <m:ctrlPr>
              <w:rPr>
                <w:rFonts w:ascii="Cambria Math" w:eastAsia="等线" w:hAnsi="Cambria Math" w:cs="Arial"/>
              </w:rPr>
            </m:ctrlPr>
          </m:dPr>
          <m:e>
            <m:d>
              <m:dPr>
                <m:ctrlPr>
                  <w:rPr>
                    <w:rFonts w:ascii="Cambria Math" w:eastAsia="等线" w:hAnsi="Cambria Math" w:cs="Arial"/>
                  </w:rPr>
                </m:ctrlPr>
              </m:dPr>
              <m:e>
                <m:sSub>
                  <m:sSubPr>
                    <m:ctrlPr>
                      <w:rPr>
                        <w:rFonts w:ascii="Cambria Math" w:eastAsia="等线" w:hAnsi="Cambria Math" w:cs="Arial"/>
                      </w:rPr>
                    </m:ctrlPr>
                  </m:sSubPr>
                  <m:e>
                    <m:r>
                      <w:rPr>
                        <w:rFonts w:ascii="Cambria Math" w:hAnsi="Cambria Math" w:cs="Arial"/>
                      </w:rPr>
                      <m:t>m</m:t>
                    </m:r>
                  </m:e>
                  <m:sub>
                    <m:r>
                      <m:rPr>
                        <m:sty m:val="p"/>
                      </m:rPr>
                      <w:rPr>
                        <w:rFonts w:ascii="Cambria Math" w:hAnsi="Cambria Math" w:cs="Arial"/>
                      </w:rPr>
                      <m:t>0</m:t>
                    </m:r>
                  </m:sub>
                </m:sSub>
                <m:r>
                  <m:rPr>
                    <m:sty m:val="p"/>
                  </m:rPr>
                  <w:rPr>
                    <w:rFonts w:ascii="Cambria Math" w:hAnsi="Cambria Math" w:cs="Arial"/>
                  </w:rPr>
                  <m:t>+</m:t>
                </m:r>
                <m:sSub>
                  <m:sSubPr>
                    <m:ctrlPr>
                      <w:rPr>
                        <w:rFonts w:ascii="Cambria Math" w:eastAsia="等线" w:hAnsi="Cambria Math" w:cs="Arial"/>
                      </w:rPr>
                    </m:ctrlPr>
                  </m:sSubPr>
                  <m:e>
                    <m:r>
                      <w:rPr>
                        <w:rFonts w:ascii="Cambria Math" w:hAnsi="Cambria Math" w:cs="Arial"/>
                      </w:rPr>
                      <m:t>m</m:t>
                    </m:r>
                  </m:e>
                  <m:sub>
                    <m:r>
                      <m:rPr>
                        <m:nor/>
                      </m:rPr>
                      <w:rPr>
                        <w:rFonts w:ascii="Arial" w:hAnsi="Arial" w:cs="Arial"/>
                      </w:rPr>
                      <m:t>cs</m:t>
                    </m:r>
                  </m:sub>
                </m:sSub>
                <m:r>
                  <m:rPr>
                    <m:sty m:val="p"/>
                  </m:rPr>
                  <w:rPr>
                    <w:rFonts w:ascii="Cambria Math" w:hAnsi="Cambria Math" w:cs="Arial"/>
                  </w:rPr>
                  <m:t>+</m:t>
                </m:r>
                <m:sSub>
                  <m:sSubPr>
                    <m:ctrlPr>
                      <w:rPr>
                        <w:rFonts w:ascii="Cambria Math" w:eastAsia="等线" w:hAnsi="Cambria Math" w:cs="Arial"/>
                      </w:rPr>
                    </m:ctrlPr>
                  </m:sSubPr>
                  <m:e>
                    <m:r>
                      <w:rPr>
                        <w:rFonts w:ascii="Cambria Math" w:hAnsi="Cambria Math" w:cs="Arial"/>
                      </w:rPr>
                      <m:t>m</m:t>
                    </m:r>
                  </m:e>
                  <m:sub>
                    <m:r>
                      <m:rPr>
                        <m:nor/>
                      </m:rPr>
                      <w:rPr>
                        <w:rFonts w:ascii="Arial" w:hAnsi="Arial" w:cs="Arial"/>
                      </w:rPr>
                      <m:t>int</m:t>
                    </m:r>
                  </m:sub>
                </m:sSub>
                <m:r>
                  <m:rPr>
                    <m:sty m:val="p"/>
                  </m:rPr>
                  <w:rPr>
                    <w:rFonts w:ascii="Cambria Math" w:hAnsi="Cambria Math" w:cs="Arial"/>
                  </w:rPr>
                  <m:t>+</m:t>
                </m:r>
                <m:sSub>
                  <m:sSubPr>
                    <m:ctrlPr>
                      <w:rPr>
                        <w:rFonts w:ascii="Cambria Math" w:eastAsia="等线" w:hAnsi="Cambria Math" w:cs="Arial"/>
                      </w:rPr>
                    </m:ctrlPr>
                  </m:sSubPr>
                  <m:e>
                    <m:r>
                      <w:rPr>
                        <w:rFonts w:ascii="Cambria Math" w:hAnsi="Cambria Math" w:cs="Arial"/>
                      </w:rPr>
                      <m:t>n</m:t>
                    </m:r>
                  </m:e>
                  <m:sub>
                    <m:r>
                      <m:rPr>
                        <m:nor/>
                      </m:rPr>
                      <w:rPr>
                        <w:rFonts w:ascii="Arial" w:hAnsi="Arial" w:cs="Arial"/>
                      </w:rPr>
                      <m:t>cs</m:t>
                    </m:r>
                  </m:sub>
                </m:sSub>
                <m:d>
                  <m:dPr>
                    <m:ctrlPr>
                      <w:rPr>
                        <w:rFonts w:ascii="Cambria Math" w:eastAsia="等线" w:hAnsi="Cambria Math" w:cs="Arial"/>
                      </w:rPr>
                    </m:ctrlPr>
                  </m:dPr>
                  <m:e>
                    <m:sSubSup>
                      <m:sSubSupPr>
                        <m:ctrlPr>
                          <w:rPr>
                            <w:rFonts w:ascii="Cambria Math" w:eastAsia="等线" w:hAnsi="Cambria Math" w:cs="Arial"/>
                          </w:rPr>
                        </m:ctrlPr>
                      </m:sSubSupPr>
                      <m:e>
                        <m:r>
                          <w:rPr>
                            <w:rFonts w:ascii="Cambria Math" w:hAnsi="Cambria Math" w:cs="Arial"/>
                          </w:rPr>
                          <m:t>n</m:t>
                        </m:r>
                      </m:e>
                      <m:sub>
                        <m:r>
                          <m:rPr>
                            <m:nor/>
                          </m:rPr>
                          <w:rPr>
                            <w:rFonts w:ascii="Arial" w:hAnsi="Arial" w:cs="Arial"/>
                          </w:rPr>
                          <m:t>s,f</m:t>
                        </m:r>
                      </m:sub>
                      <m:sup>
                        <m:r>
                          <w:rPr>
                            <w:rFonts w:ascii="Cambria Math" w:hAnsi="Cambria Math" w:cs="Arial"/>
                          </w:rPr>
                          <m:t>μ</m:t>
                        </m:r>
                      </m:sup>
                    </m:sSubSup>
                    <m:r>
                      <m:rPr>
                        <m:sty m:val="p"/>
                      </m:rPr>
                      <w:rPr>
                        <w:rFonts w:ascii="Cambria Math" w:hAnsi="Cambria Math" w:cs="Arial"/>
                      </w:rPr>
                      <m:t>,</m:t>
                    </m:r>
                    <m:r>
                      <w:rPr>
                        <w:rFonts w:ascii="Cambria Math" w:hAnsi="Cambria Math" w:cs="Arial"/>
                      </w:rPr>
                      <m:t>l</m:t>
                    </m:r>
                    <m:r>
                      <m:rPr>
                        <m:sty m:val="p"/>
                      </m:rPr>
                      <w:rPr>
                        <w:rFonts w:ascii="Cambria Math" w:hAnsi="Cambria Math" w:cs="Arial"/>
                      </w:rPr>
                      <m:t>+</m:t>
                    </m:r>
                    <m:r>
                      <w:rPr>
                        <w:rFonts w:ascii="Cambria Math" w:hAnsi="Cambria Math" w:cs="Arial"/>
                      </w:rPr>
                      <m:t>l</m:t>
                    </m:r>
                    <m:r>
                      <m:rPr>
                        <m:sty m:val="p"/>
                      </m:rPr>
                      <w:rPr>
                        <w:rFonts w:ascii="Cambria Math" w:hAnsi="Cambria Math" w:cs="Arial"/>
                      </w:rPr>
                      <m:t>'</m:t>
                    </m:r>
                  </m:e>
                </m:d>
              </m:e>
            </m:d>
            <m:r>
              <m:rPr>
                <m:nor/>
              </m:rPr>
              <w:rPr>
                <w:rFonts w:ascii="Arial" w:hAnsi="Arial" w:cs="Arial"/>
              </w:rPr>
              <m:t xml:space="preserve"> mod </m:t>
            </m:r>
            <m:sSubSup>
              <m:sSubSupPr>
                <m:ctrlPr>
                  <w:rPr>
                    <w:rFonts w:ascii="Cambria Math" w:eastAsia="等线" w:hAnsi="Cambria Math" w:cs="Arial"/>
                  </w:rPr>
                </m:ctrlPr>
              </m:sSubSupPr>
              <m:e>
                <m:r>
                  <w:rPr>
                    <w:rFonts w:ascii="Cambria Math" w:hAnsi="Cambria Math" w:cs="Arial"/>
                  </w:rPr>
                  <m:t>N</m:t>
                </m:r>
              </m:e>
              <m:sub>
                <m:r>
                  <m:rPr>
                    <m:nor/>
                  </m:rPr>
                  <w:rPr>
                    <w:rFonts w:ascii="Arial" w:hAnsi="Arial" w:cs="Arial"/>
                  </w:rPr>
                  <m:t>sc</m:t>
                </m:r>
              </m:sub>
              <m:sup>
                <m:r>
                  <m:rPr>
                    <m:nor/>
                  </m:rPr>
                  <w:rPr>
                    <w:rFonts w:ascii="Arial" w:hAnsi="Arial" w:cs="Arial"/>
                  </w:rPr>
                  <m:t>RB</m:t>
                </m:r>
              </m:sup>
            </m:sSubSup>
          </m:e>
        </m:d>
      </m:oMath>
      <w:r w:rsidR="00B21D31">
        <w:rPr>
          <w:rFonts w:ascii="Arial" w:eastAsia="宋体" w:hAnsi="Arial" w:cs="Arial" w:hint="eastAsia"/>
          <w:lang w:eastAsia="zh-CN"/>
        </w:rPr>
        <w:t xml:space="preserve"> </w:t>
      </w:r>
      <w:r w:rsidR="00B21D31">
        <w:rPr>
          <w:rFonts w:ascii="Arial" w:eastAsia="宋体" w:hAnsi="Arial" w:cs="Arial"/>
          <w:lang w:eastAsia="zh-CN"/>
        </w:rPr>
        <w:t xml:space="preserve">                   (1)</w:t>
      </w:r>
    </w:p>
    <w:p w14:paraId="64176890" w14:textId="522AC5E7" w:rsidR="00A8244E" w:rsidRPr="00A8244E" w:rsidRDefault="001F0A65" w:rsidP="00955A22">
      <w:pPr>
        <w:jc w:val="both"/>
      </w:pPr>
      <w:r>
        <w:rPr>
          <w:rFonts w:eastAsiaTheme="minorEastAsia"/>
          <w:b/>
          <w:lang w:eastAsia="zh-CN"/>
        </w:rPr>
        <w:t>Proposal 3</w:t>
      </w:r>
      <w:r w:rsidR="00A8244E" w:rsidRPr="00E9111B">
        <w:rPr>
          <w:rFonts w:eastAsiaTheme="minorEastAsia"/>
          <w:b/>
          <w:lang w:eastAsia="zh-CN"/>
        </w:rPr>
        <w:t xml:space="preserve">: Support </w:t>
      </w:r>
      <w:r w:rsidR="00A0795F">
        <w:rPr>
          <w:rFonts w:eastAsiaTheme="minorEastAsia"/>
          <w:b/>
          <w:lang w:eastAsia="zh-CN"/>
        </w:rPr>
        <w:t xml:space="preserve">Alt-1 (full-PRB mapping) for </w:t>
      </w:r>
      <w:r w:rsidR="00A8244E" w:rsidRPr="00E9111B">
        <w:rPr>
          <w:rFonts w:eastAsiaTheme="minorEastAsia"/>
          <w:b/>
          <w:lang w:eastAsia="zh-CN"/>
        </w:rPr>
        <w:t>PUCCH format 0/1/4</w:t>
      </w:r>
      <w:r w:rsidR="00A0795F">
        <w:rPr>
          <w:rFonts w:eastAsiaTheme="minorEastAsia"/>
          <w:b/>
          <w:lang w:eastAsia="zh-CN"/>
        </w:rPr>
        <w:t xml:space="preserve">. </w:t>
      </w:r>
    </w:p>
    <w:p w14:paraId="122BBF23" w14:textId="5F30C682" w:rsidR="00E57AFA" w:rsidRPr="00423ABF" w:rsidRDefault="00E57AFA" w:rsidP="00E57AFA">
      <w:pPr>
        <w:pStyle w:val="2"/>
        <w:rPr>
          <w:rFonts w:eastAsia="宋体"/>
          <w:lang w:eastAsia="zh-CN"/>
        </w:rPr>
      </w:pPr>
      <w:r w:rsidRPr="00423ABF">
        <w:rPr>
          <w:rFonts w:eastAsia="宋体"/>
          <w:lang w:eastAsia="zh-CN"/>
        </w:rPr>
        <w:t>Rate matching for PUCCH format 4</w:t>
      </w:r>
    </w:p>
    <w:p w14:paraId="4AC7F212" w14:textId="10EB387F" w:rsidR="004C5534" w:rsidRDefault="00E57AFA" w:rsidP="00A8244E">
      <w:pPr>
        <w:jc w:val="both"/>
        <w:rPr>
          <w:rFonts w:eastAsia="宋体"/>
          <w:lang w:val="en-US" w:eastAsia="zh-CN"/>
        </w:rPr>
      </w:pPr>
      <w:r>
        <w:rPr>
          <w:rFonts w:eastAsia="宋体" w:hint="eastAsia"/>
          <w:lang w:val="en-US" w:eastAsia="zh-CN"/>
        </w:rPr>
        <w:t>F</w:t>
      </w:r>
      <w:r>
        <w:rPr>
          <w:rFonts w:eastAsia="宋体"/>
          <w:lang w:val="en-US" w:eastAsia="zh-CN"/>
        </w:rPr>
        <w:t>or PUCCH format 4, the number of RBs does not autonomously adjust with UCI payload. Consequently, the codi</w:t>
      </w:r>
      <w:r w:rsidR="00893653">
        <w:rPr>
          <w:rFonts w:eastAsia="宋体"/>
          <w:lang w:val="en-US" w:eastAsia="zh-CN"/>
        </w:rPr>
        <w:t>ng rate varies with UCI payload. I</w:t>
      </w:r>
      <w:r>
        <w:rPr>
          <w:rFonts w:eastAsia="宋体"/>
          <w:lang w:val="en-US" w:eastAsia="zh-CN"/>
        </w:rPr>
        <w:t>f the number of PRBs is quite large while UCI payload is small, the coding rate would be much lower than required.</w:t>
      </w:r>
      <w:r w:rsidR="00D034E9">
        <w:rPr>
          <w:rFonts w:eastAsia="宋体"/>
          <w:lang w:val="en-US" w:eastAsia="zh-CN"/>
        </w:rPr>
        <w:t xml:space="preserve"> For that case, companies discussed </w:t>
      </w:r>
      <w:r>
        <w:rPr>
          <w:rFonts w:eastAsia="宋体"/>
          <w:lang w:val="en-US" w:eastAsia="zh-CN"/>
        </w:rPr>
        <w:t>whether to allow new upper limit (&gt; 115 bits) for UCI payload</w:t>
      </w:r>
      <w:r w:rsidR="008C09F4">
        <w:rPr>
          <w:rFonts w:eastAsia="宋体"/>
          <w:lang w:val="en-US" w:eastAsia="zh-CN"/>
        </w:rPr>
        <w:t xml:space="preserve"> to fully utilize larger number of PRBs for </w:t>
      </w:r>
      <w:r w:rsidR="00F20884">
        <w:rPr>
          <w:rFonts w:eastAsia="宋体"/>
          <w:lang w:val="en-US" w:eastAsia="zh-CN"/>
        </w:rPr>
        <w:t>PUCCH format</w:t>
      </w:r>
      <w:r w:rsidR="008C09F4">
        <w:rPr>
          <w:rFonts w:eastAsia="宋体"/>
          <w:lang w:val="en-US" w:eastAsia="zh-CN"/>
        </w:rPr>
        <w:t xml:space="preserve"> 4</w:t>
      </w:r>
      <w:r>
        <w:rPr>
          <w:rFonts w:eastAsia="宋体"/>
          <w:lang w:val="en-US" w:eastAsia="zh-CN"/>
        </w:rPr>
        <w:t>, and whether to introduce</w:t>
      </w:r>
      <w:r w:rsidR="008C09F4">
        <w:rPr>
          <w:rFonts w:eastAsia="宋体"/>
          <w:lang w:val="en-US" w:eastAsia="zh-CN"/>
        </w:rPr>
        <w:t xml:space="preserve"> new rate matching mechanism to </w:t>
      </w:r>
      <w:r w:rsidR="00EB7683">
        <w:rPr>
          <w:rFonts w:eastAsia="宋体"/>
          <w:lang w:val="en-US" w:eastAsia="zh-CN"/>
        </w:rPr>
        <w:t xml:space="preserve">improve performance for extremely low coding rate case. For new upper limit, on one hand, it seems reasonable to </w:t>
      </w:r>
      <w:r w:rsidR="00F20884">
        <w:rPr>
          <w:rFonts w:eastAsia="宋体"/>
          <w:lang w:val="en-US" w:eastAsia="zh-CN"/>
        </w:rPr>
        <w:t>increase UCI upper limit for PUCCH format 4 to provide better performance for &gt; 115 bits than PUCCH format 3, because PUCCH format 4 can ensure maximum transmission power while PUCCH format 3 with PRB scaling may suffer transmission power degradation with less PRBs. On the other han</w:t>
      </w:r>
      <w:r w:rsidR="008444DF">
        <w:rPr>
          <w:rFonts w:eastAsia="宋体"/>
          <w:lang w:val="en-US" w:eastAsia="zh-CN"/>
        </w:rPr>
        <w:t xml:space="preserve">d, </w:t>
      </w:r>
      <w:r w:rsidR="00D034E9">
        <w:rPr>
          <w:rFonts w:eastAsia="宋体"/>
          <w:lang w:val="en-US" w:eastAsia="zh-CN"/>
        </w:rPr>
        <w:t xml:space="preserve">multi-PRB PUCCH is mainly for coverage enhancement, the UCI payload is typically not so large, </w:t>
      </w:r>
      <w:r w:rsidR="008444DF">
        <w:rPr>
          <w:rFonts w:eastAsia="宋体"/>
          <w:lang w:val="en-US" w:eastAsia="zh-CN"/>
        </w:rPr>
        <w:t xml:space="preserve">thus 115 bits limit would be sufficient. For rate matching mechanism, </w:t>
      </w:r>
      <w:r w:rsidR="006F36F0">
        <w:rPr>
          <w:rFonts w:eastAsia="宋体"/>
          <w:lang w:val="en-US" w:eastAsia="zh-CN"/>
        </w:rPr>
        <w:t>some companies suggested to use repetition instead of rate matching to the configured number of RBs. However, the performance gain provided by repetition is unclear. In Rel-16 NR-U, the number of RBs does not vary with UCI payload for enhanced PUCCH format 3 with single interlace, which is similar as PUCCH format 4 for 52.6</w:t>
      </w:r>
      <w:r w:rsidR="006F36F0" w:rsidRPr="003E6862">
        <w:t xml:space="preserve">-71 </w:t>
      </w:r>
      <w:r w:rsidR="006F36F0">
        <w:rPr>
          <w:rFonts w:eastAsia="宋体"/>
          <w:lang w:val="en-US" w:eastAsia="zh-CN"/>
        </w:rPr>
        <w:t>GHz. NR-U PUCCH format 3 supports rate matching over all PRBs of the interlace rather than repetition. Same mechanism should be reused for PUCCH format 4 for 52.6</w:t>
      </w:r>
      <w:r w:rsidR="006F36F0" w:rsidRPr="003E6862">
        <w:t>-71 GHz</w:t>
      </w:r>
      <w:r w:rsidR="006F36F0">
        <w:rPr>
          <w:rFonts w:eastAsia="宋体"/>
          <w:lang w:val="en-US" w:eastAsia="zh-CN"/>
        </w:rPr>
        <w:t xml:space="preserve">. </w:t>
      </w:r>
    </w:p>
    <w:p w14:paraId="035ED6DC" w14:textId="331A9C4D" w:rsidR="006F36F0" w:rsidRDefault="006F36F0" w:rsidP="00A8244E">
      <w:pPr>
        <w:jc w:val="both"/>
        <w:rPr>
          <w:rFonts w:eastAsiaTheme="minorEastAsia"/>
          <w:b/>
          <w:lang w:eastAsia="zh-CN"/>
        </w:rPr>
      </w:pPr>
      <w:r>
        <w:rPr>
          <w:rFonts w:eastAsiaTheme="minorEastAsia"/>
          <w:b/>
          <w:lang w:eastAsia="zh-CN"/>
        </w:rPr>
        <w:t>Proposal 4</w:t>
      </w:r>
      <w:r w:rsidRPr="00E9111B">
        <w:rPr>
          <w:rFonts w:eastAsiaTheme="minorEastAsia"/>
          <w:b/>
          <w:lang w:eastAsia="zh-CN"/>
        </w:rPr>
        <w:t>: S</w:t>
      </w:r>
      <w:r>
        <w:rPr>
          <w:rFonts w:eastAsiaTheme="minorEastAsia"/>
          <w:b/>
          <w:lang w:eastAsia="zh-CN"/>
        </w:rPr>
        <w:t xml:space="preserve">upport rate matching over all configure RBs with existing UCI upper limit for PUCCH format 4. </w:t>
      </w:r>
    </w:p>
    <w:p w14:paraId="36C6B8CD" w14:textId="6893D887" w:rsidR="006F36F0" w:rsidRPr="00A0795F" w:rsidRDefault="006F36F0" w:rsidP="006F36F0">
      <w:pPr>
        <w:pStyle w:val="2"/>
      </w:pPr>
      <w:r>
        <w:rPr>
          <w:lang w:val="en-US"/>
        </w:rPr>
        <w:t>PUCCH before RRC connection setup</w:t>
      </w:r>
    </w:p>
    <w:p w14:paraId="66BCCAC5" w14:textId="33B94D80" w:rsidR="000723F7" w:rsidRPr="00A34150" w:rsidRDefault="006F36F0" w:rsidP="006F36F0">
      <w:pPr>
        <w:jc w:val="both"/>
        <w:rPr>
          <w:rFonts w:eastAsia="宋体"/>
          <w:lang w:eastAsia="zh-CN"/>
        </w:rPr>
      </w:pPr>
      <w:r w:rsidRPr="003E6862">
        <w:t xml:space="preserve">Before RRC connection setup, a PUCCH configuration is </w:t>
      </w:r>
      <w:r>
        <w:t xml:space="preserve">determined by the </w:t>
      </w:r>
      <w:r w:rsidRPr="003E6862">
        <w:t xml:space="preserve">indication of a row index </w:t>
      </w:r>
      <w:r>
        <w:t>in</w:t>
      </w:r>
      <w:r w:rsidRPr="003E6862">
        <w:t xml:space="preserve"> Table 9.2.1-1 in </w:t>
      </w:r>
      <w:r>
        <w:t xml:space="preserve">TS </w:t>
      </w:r>
      <w:r w:rsidRPr="003E6862">
        <w:t xml:space="preserve">38.213 carried by SIB1. In Rel-16 NR-U, a </w:t>
      </w:r>
      <w:proofErr w:type="spellStart"/>
      <w:r w:rsidRPr="003E6862">
        <w:t>gNB</w:t>
      </w:r>
      <w:proofErr w:type="spellEnd"/>
      <w:r w:rsidRPr="003E6862">
        <w:t xml:space="preserve"> configures interlace-based transmission in SIB1, and then, the UE reinterprets the table for interlace-based PUCCH transmission, otherwise, the PUCCH resource is single PRB</w:t>
      </w:r>
      <w:r>
        <w:t>-based</w:t>
      </w:r>
      <w:r w:rsidRPr="003E6862">
        <w:t xml:space="preserve">. In </w:t>
      </w:r>
      <w:r>
        <w:t xml:space="preserve">NR </w:t>
      </w:r>
      <w:r w:rsidRPr="003E6862">
        <w:t xml:space="preserve">52.6 GHz-71 GHz, similarly, a </w:t>
      </w:r>
      <w:proofErr w:type="spellStart"/>
      <w:r w:rsidRPr="003E6862">
        <w:t>gNB</w:t>
      </w:r>
      <w:proofErr w:type="spellEnd"/>
      <w:r w:rsidRPr="003E6862">
        <w:t xml:space="preserve"> can configure single or multiple PRB-ba</w:t>
      </w:r>
      <w:r w:rsidR="00F84BB8">
        <w:t>sed PUCCH transmission in SIB1</w:t>
      </w:r>
      <w:r w:rsidR="008A27A2">
        <w:t xml:space="preserve">. </w:t>
      </w:r>
      <w:r w:rsidRPr="003E6862">
        <w:t xml:space="preserve">However, unlike Rel-16 NR-U wherein the number of PRBs per interlace is fixed, the proper number of PRBs for </w:t>
      </w:r>
      <w:r>
        <w:t xml:space="preserve">NR </w:t>
      </w:r>
      <w:r w:rsidRPr="003E6862">
        <w:t>52.6 GHz-71 GHz would vary with different regions</w:t>
      </w:r>
      <w:r>
        <w:t xml:space="preserve">, </w:t>
      </w:r>
      <w:r w:rsidRPr="003E6862">
        <w:t>scenario (e.g. fixed indoor or outdoor)</w:t>
      </w:r>
      <w:r>
        <w:t xml:space="preserve"> and SCS</w:t>
      </w:r>
      <w:r w:rsidRPr="003E6862">
        <w:t xml:space="preserve">. </w:t>
      </w:r>
      <w:r w:rsidR="000723F7">
        <w:t xml:space="preserve">Therefore, the mechanism to indicate one of several hardcoded values for number of PRBs should be supported. </w:t>
      </w:r>
      <w:r w:rsidR="00765361">
        <w:t>Correspondingly, the start PRB for a PUCCH resource should be based on the indicate number of PRBs</w:t>
      </w:r>
      <w:r w:rsidR="00A34150">
        <w:t xml:space="preserve">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RB</m:t>
            </m:r>
          </m:sub>
        </m:sSub>
      </m:oMath>
      <w:r w:rsidR="00765361">
        <w:t xml:space="preserve">, RB offset and PUCCH resource index, e.g. the lowest PRB index of the PUCCH transmission in first hop is </w:t>
      </w:r>
      <m:oMath>
        <m:d>
          <m:dPr>
            <m:ctrlPr>
              <w:rPr>
                <w:rFonts w:ascii="Cambria Math" w:eastAsia="宋体" w:hAnsi="Cambria Math"/>
                <w:lang w:val="x-none"/>
              </w:rPr>
            </m:ctrlPr>
          </m:dPr>
          <m:e>
            <m:sSubSup>
              <m:sSubSupPr>
                <m:ctrlPr>
                  <w:rPr>
                    <w:rFonts w:ascii="Cambria Math" w:eastAsia="宋体" w:hAnsi="Cambria Math"/>
                    <w:lang w:val="x-none"/>
                  </w:rPr>
                </m:ctrlPr>
              </m:sSubSupPr>
              <m:e>
                <m:r>
                  <w:rPr>
                    <w:rFonts w:ascii="Cambria Math" w:eastAsia="宋体" w:hAnsi="Cambria Math"/>
                    <w:lang w:val="x-none"/>
                  </w:rPr>
                  <m:t>RB</m:t>
                </m:r>
              </m:e>
              <m:sub>
                <m:r>
                  <m:rPr>
                    <m:nor/>
                  </m:rPr>
                  <w:rPr>
                    <w:rFonts w:eastAsia="宋体"/>
                    <w:lang w:val="x-none"/>
                  </w:rPr>
                  <m:t>BWP</m:t>
                </m:r>
              </m:sub>
              <m:sup>
                <m:r>
                  <m:rPr>
                    <m:nor/>
                  </m:rPr>
                  <w:rPr>
                    <w:rFonts w:eastAsia="宋体"/>
                    <w:lang w:val="x-none"/>
                  </w:rPr>
                  <m:t>offset</m:t>
                </m:r>
              </m:sup>
            </m:sSubSup>
            <m:r>
              <w:rPr>
                <w:rFonts w:ascii="Cambria Math" w:eastAsia="宋体" w:hAnsi="Cambria Math"/>
                <w:lang w:val="x-none"/>
              </w:rPr>
              <m:t>+</m:t>
            </m:r>
            <m:d>
              <m:dPr>
                <m:begChr m:val="⌊"/>
                <m:endChr m:val="⌋"/>
                <m:ctrlPr>
                  <w:rPr>
                    <w:rFonts w:ascii="Cambria Math" w:eastAsia="宋体" w:hAnsi="Cambria Math"/>
                    <w:i/>
                    <w:lang w:val="x-none"/>
                  </w:rPr>
                </m:ctrlPr>
              </m:dPr>
              <m:e>
                <m:f>
                  <m:fPr>
                    <m:type m:val="lin"/>
                    <m:ctrlPr>
                      <w:rPr>
                        <w:rFonts w:ascii="Cambria Math" w:eastAsia="宋体" w:hAnsi="Cambria Math"/>
                        <w:i/>
                        <w:lang w:val="x-none"/>
                      </w:rPr>
                    </m:ctrlPr>
                  </m:fPr>
                  <m:num>
                    <m:sSub>
                      <m:sSubPr>
                        <m:ctrlPr>
                          <w:rPr>
                            <w:rFonts w:ascii="Cambria Math" w:eastAsia="宋体" w:hAnsi="Cambria Math"/>
                            <w:i/>
                            <w:lang w:val="x-none"/>
                          </w:rPr>
                        </m:ctrlPr>
                      </m:sSubPr>
                      <m:e>
                        <m:r>
                          <w:rPr>
                            <w:rFonts w:ascii="Cambria Math" w:eastAsia="宋体" w:hAnsi="Cambria Math"/>
                            <w:lang w:val="x-none"/>
                          </w:rPr>
                          <m:t>r</m:t>
                        </m:r>
                      </m:e>
                      <m:sub>
                        <m:r>
                          <m:rPr>
                            <m:nor/>
                          </m:rPr>
                          <w:rPr>
                            <w:rFonts w:eastAsia="宋体"/>
                            <w:lang w:val="x-none"/>
                          </w:rPr>
                          <m:t>PUCCH</m:t>
                        </m:r>
                        <m:ctrlPr>
                          <w:rPr>
                            <w:rFonts w:ascii="Cambria Math" w:eastAsia="宋体" w:hAnsi="Cambria Math"/>
                            <w:lang w:val="x-none"/>
                          </w:rPr>
                        </m:ctrlPr>
                      </m:sub>
                    </m:sSub>
                  </m:num>
                  <m:den>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CS</m:t>
                        </m:r>
                      </m:sub>
                    </m:sSub>
                  </m:den>
                </m:f>
              </m:e>
            </m:d>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RB</m:t>
            </m:r>
          </m:sub>
        </m:sSub>
      </m:oMath>
      <w:r w:rsidR="00765361">
        <w:t xml:space="preserve"> </w:t>
      </w:r>
      <w:r w:rsidR="00A34150">
        <w:t xml:space="preserve">. </w:t>
      </w:r>
    </w:p>
    <w:p w14:paraId="710D7150" w14:textId="02D91D32" w:rsidR="006F36F0" w:rsidRDefault="006F36F0" w:rsidP="006F36F0">
      <w:pPr>
        <w:jc w:val="both"/>
        <w:rPr>
          <w:rFonts w:eastAsia="宋体"/>
          <w:lang w:eastAsia="zh-CN"/>
        </w:rPr>
      </w:pPr>
      <w:r w:rsidRPr="003E6862">
        <w:t xml:space="preserve">Moreover, unlike Rel-16 NR-U wherein a proper number of PRBs per interlace is same for all UEs due to same OCB requirement, the proper number of PRBs for each UE </w:t>
      </w:r>
      <w:r>
        <w:t>in</w:t>
      </w:r>
      <w:r w:rsidRPr="003E6862">
        <w:t xml:space="preserve"> </w:t>
      </w:r>
      <w:r>
        <w:t xml:space="preserve">NR </w:t>
      </w:r>
      <w:r w:rsidRPr="003E6862">
        <w:t xml:space="preserve">52.6 GHz-71 GHz would be different, because the motivation of multi-PRB PUCCH is for UL coverage which is different for UEs in different geometry. Therefore, the mechanism to support different number of multiple PRBs for different scenario and different UEs should be </w:t>
      </w:r>
      <w:r>
        <w:t>supported</w:t>
      </w:r>
      <w:r>
        <w:rPr>
          <w:rFonts w:eastAsia="宋体" w:hint="eastAsia"/>
          <w:lang w:eastAsia="zh-CN"/>
        </w:rPr>
        <w:t>,</w:t>
      </w:r>
      <w:r>
        <w:rPr>
          <w:rFonts w:eastAsia="宋体"/>
          <w:lang w:eastAsia="zh-CN"/>
        </w:rPr>
        <w:t xml:space="preserve"> e.g. indicating number of PRBs by </w:t>
      </w:r>
      <w:r w:rsidR="00955A22">
        <w:rPr>
          <w:rFonts w:eastAsia="宋体"/>
          <w:lang w:eastAsia="zh-CN"/>
        </w:rPr>
        <w:t xml:space="preserve">DCI scheduling </w:t>
      </w:r>
      <w:proofErr w:type="spellStart"/>
      <w:r w:rsidR="00955A22">
        <w:rPr>
          <w:rFonts w:eastAsia="宋体"/>
          <w:lang w:eastAsia="zh-CN"/>
        </w:rPr>
        <w:t>Msg</w:t>
      </w:r>
      <w:proofErr w:type="spellEnd"/>
      <w:r w:rsidR="00955A22">
        <w:rPr>
          <w:rFonts w:eastAsia="宋体"/>
          <w:lang w:eastAsia="zh-CN"/>
        </w:rPr>
        <w:t xml:space="preserve"> 4. </w:t>
      </w:r>
    </w:p>
    <w:p w14:paraId="2BC10D1D" w14:textId="70308834" w:rsidR="006F36F0" w:rsidRPr="00CF742D" w:rsidRDefault="006F36F0" w:rsidP="006F36F0">
      <w:pPr>
        <w:spacing w:after="0"/>
        <w:jc w:val="both"/>
        <w:rPr>
          <w:rFonts w:eastAsiaTheme="minorEastAsia"/>
          <w:b/>
          <w:lang w:eastAsia="zh-CN"/>
        </w:rPr>
      </w:pPr>
      <w:r w:rsidRPr="00CF742D">
        <w:rPr>
          <w:rFonts w:eastAsiaTheme="minorEastAsia"/>
          <w:b/>
          <w:lang w:eastAsia="zh-CN"/>
        </w:rPr>
        <w:t>Pr</w:t>
      </w:r>
      <w:r w:rsidR="00955A22">
        <w:rPr>
          <w:rFonts w:eastAsiaTheme="minorEastAsia"/>
          <w:b/>
          <w:lang w:eastAsia="zh-CN"/>
        </w:rPr>
        <w:t>oposal 5</w:t>
      </w:r>
      <w:r w:rsidRPr="00CF742D">
        <w:rPr>
          <w:rFonts w:eastAsiaTheme="minorEastAsia"/>
          <w:b/>
          <w:lang w:eastAsia="zh-CN"/>
        </w:rPr>
        <w:t>: Support contiguous multi-PRB PUCCH format 0/1 before RRC connection setup</w:t>
      </w:r>
    </w:p>
    <w:p w14:paraId="2820DF8A" w14:textId="6ACC43BB" w:rsidR="006F36F0" w:rsidRPr="00CF742D" w:rsidRDefault="006F36F0" w:rsidP="006F36F0">
      <w:pPr>
        <w:pStyle w:val="a4"/>
        <w:widowControl w:val="0"/>
        <w:numPr>
          <w:ilvl w:val="0"/>
          <w:numId w:val="46"/>
        </w:numPr>
        <w:spacing w:after="0"/>
        <w:ind w:leftChars="0"/>
        <w:contextualSpacing/>
        <w:jc w:val="both"/>
        <w:rPr>
          <w:b/>
        </w:rPr>
      </w:pPr>
      <w:proofErr w:type="gramStart"/>
      <w:r w:rsidRPr="00CF742D">
        <w:rPr>
          <w:b/>
        </w:rPr>
        <w:t>support</w:t>
      </w:r>
      <w:proofErr w:type="gramEnd"/>
      <w:r w:rsidRPr="00CF742D">
        <w:rPr>
          <w:b/>
        </w:rPr>
        <w:t xml:space="preserve"> different number of </w:t>
      </w:r>
      <w:r w:rsidRPr="00CF742D">
        <w:rPr>
          <w:rFonts w:eastAsiaTheme="minorEastAsia"/>
          <w:b/>
        </w:rPr>
        <w:t>multiple PRBs for different scenario</w:t>
      </w:r>
      <w:r w:rsidRPr="00CF742D">
        <w:rPr>
          <w:b/>
        </w:rPr>
        <w:t>s.</w:t>
      </w:r>
    </w:p>
    <w:p w14:paraId="13517373" w14:textId="31454E69" w:rsidR="006F36F0" w:rsidRPr="00955A22" w:rsidRDefault="006F36F0" w:rsidP="003058CE">
      <w:pPr>
        <w:pStyle w:val="a4"/>
        <w:widowControl w:val="0"/>
        <w:numPr>
          <w:ilvl w:val="0"/>
          <w:numId w:val="46"/>
        </w:numPr>
        <w:spacing w:afterLines="100" w:after="240"/>
        <w:ind w:leftChars="0"/>
        <w:contextualSpacing/>
        <w:jc w:val="both"/>
        <w:rPr>
          <w:rFonts w:eastAsia="宋体"/>
          <w:lang w:eastAsia="zh-CN"/>
        </w:rPr>
      </w:pPr>
      <w:proofErr w:type="gramStart"/>
      <w:r w:rsidRPr="00955A22">
        <w:rPr>
          <w:b/>
        </w:rPr>
        <w:t>support</w:t>
      </w:r>
      <w:proofErr w:type="gramEnd"/>
      <w:r w:rsidRPr="00955A22">
        <w:rPr>
          <w:b/>
        </w:rPr>
        <w:t xml:space="preserve"> different number of multiple PRBs for different UEs.</w:t>
      </w: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721E762D" w14:textId="5FF6D35A" w:rsidR="00815493" w:rsidRDefault="00137044" w:rsidP="00815493">
      <w:r w:rsidRPr="002234A3">
        <w:t xml:space="preserve">The </w:t>
      </w:r>
      <w:r w:rsidR="0028289A" w:rsidRPr="002234A3">
        <w:t>proposals</w:t>
      </w:r>
      <w:r w:rsidR="00815493" w:rsidRPr="002234A3">
        <w:t xml:space="preserve"> made in this contribution </w:t>
      </w:r>
      <w:r w:rsidR="001855F9" w:rsidRPr="002234A3">
        <w:t>are</w:t>
      </w:r>
      <w:r w:rsidR="00815493" w:rsidRPr="002234A3">
        <w:t xml:space="preserve"> summarized below:</w:t>
      </w:r>
    </w:p>
    <w:p w14:paraId="68EBB1A7" w14:textId="29FB6363" w:rsidR="00F2638D" w:rsidRPr="00D01089" w:rsidRDefault="00F2638D" w:rsidP="00F2638D">
      <w:pPr>
        <w:jc w:val="both"/>
        <w:rPr>
          <w:rFonts w:eastAsia="宋体"/>
          <w:lang w:eastAsia="zh-CN"/>
        </w:rPr>
      </w:pPr>
      <w:r w:rsidRPr="001C7287">
        <w:rPr>
          <w:rFonts w:eastAsiaTheme="minorEastAsia"/>
          <w:b/>
          <w:lang w:eastAsia="zh-CN"/>
        </w:rPr>
        <w:t xml:space="preserve">Proposal 1: </w:t>
      </w:r>
      <w:r>
        <w:rPr>
          <w:rFonts w:eastAsiaTheme="minorEastAsia"/>
          <w:b/>
          <w:lang w:eastAsia="zh-CN"/>
        </w:rPr>
        <w:t xml:space="preserve">RAN1 can consider up to 16 PRBs as maximum number of PRBs, considering UE_P can be larger than 21dBm but much smaller than 25 </w:t>
      </w:r>
      <w:proofErr w:type="spellStart"/>
      <w:r>
        <w:rPr>
          <w:rFonts w:eastAsiaTheme="minorEastAsia"/>
          <w:b/>
          <w:lang w:eastAsia="zh-CN"/>
        </w:rPr>
        <w:t>dBm</w:t>
      </w:r>
      <w:proofErr w:type="spellEnd"/>
      <w:r>
        <w:rPr>
          <w:rFonts w:eastAsiaTheme="minorEastAsia"/>
          <w:b/>
          <w:lang w:eastAsia="zh-CN"/>
        </w:rPr>
        <w:t xml:space="preserve"> min peak EIRP provided by RAN4. </w:t>
      </w:r>
    </w:p>
    <w:p w14:paraId="4A62FE68" w14:textId="71C33596" w:rsidR="00955A22" w:rsidRPr="00E5778A" w:rsidRDefault="00955A22" w:rsidP="00955A22">
      <w:pPr>
        <w:jc w:val="both"/>
        <w:rPr>
          <w:rFonts w:eastAsiaTheme="minorEastAsia"/>
          <w:b/>
          <w:lang w:eastAsia="zh-CN"/>
        </w:rPr>
      </w:pPr>
      <w:r w:rsidRPr="00E5778A">
        <w:rPr>
          <w:rFonts w:eastAsiaTheme="minorEastAsia"/>
          <w:b/>
          <w:lang w:eastAsia="zh-CN"/>
        </w:rPr>
        <w:t xml:space="preserve">Proposal 2: Support configuration of all integer values in the range of </w:t>
      </w:r>
      <w:r w:rsidRPr="00E5778A">
        <w:rPr>
          <w:b/>
          <w:lang w:eastAsia="zh-CN"/>
        </w:rPr>
        <w:t>[</w:t>
      </w:r>
      <w:proofErr w:type="gramStart"/>
      <w:r w:rsidRPr="00E5778A">
        <w:rPr>
          <w:b/>
          <w:lang w:eastAsia="zh-CN"/>
        </w:rPr>
        <w:t>1 ..</w:t>
      </w:r>
      <w:proofErr w:type="gramEnd"/>
      <w:r w:rsidRPr="00E5778A">
        <w:rPr>
          <w:b/>
          <w:lang w:eastAsia="zh-CN"/>
        </w:rPr>
        <w:t xml:space="preserve"> max(</w:t>
      </w:r>
      <m:oMath>
        <m:sSub>
          <m:sSubPr>
            <m:ctrlPr>
              <w:rPr>
                <w:rFonts w:ascii="Cambria Math" w:hAnsi="Cambria Math"/>
                <w:b/>
                <w:i/>
              </w:rPr>
            </m:ctrlPr>
          </m:sSubPr>
          <m:e>
            <m:r>
              <m:rPr>
                <m:sty m:val="bi"/>
              </m:rPr>
              <w:rPr>
                <w:rFonts w:ascii="Cambria Math" w:hAnsi="Cambria Math"/>
              </w:rPr>
              <m:t>N</m:t>
            </m:r>
          </m:e>
          <m:sub>
            <m:r>
              <m:rPr>
                <m:nor/>
              </m:rPr>
              <w:rPr>
                <w:b/>
              </w:rPr>
              <m:t>RB</m:t>
            </m:r>
          </m:sub>
        </m:sSub>
      </m:oMath>
      <w:r w:rsidRPr="00E5778A">
        <w:rPr>
          <w:b/>
          <w:lang w:eastAsia="zh-CN"/>
        </w:rPr>
        <w:t>)]</w:t>
      </w:r>
      <w:r w:rsidRPr="00E5778A">
        <w:rPr>
          <w:rFonts w:eastAsiaTheme="minorEastAsia"/>
          <w:b/>
          <w:lang w:eastAsia="zh-CN"/>
        </w:rPr>
        <w:t xml:space="preserve"> per SCS, for PUCCH format 0/1. </w:t>
      </w:r>
      <w:r w:rsidRPr="00E5778A">
        <w:rPr>
          <w:b/>
          <w:lang w:eastAsia="zh-CN"/>
        </w:rPr>
        <w:t>Support configuration of all integer values in the range [</w:t>
      </w:r>
      <w:proofErr w:type="gramStart"/>
      <w:r w:rsidRPr="00E5778A">
        <w:rPr>
          <w:b/>
          <w:lang w:eastAsia="zh-CN"/>
        </w:rPr>
        <w:t>1 ..</w:t>
      </w:r>
      <w:proofErr w:type="gramEnd"/>
      <w:r w:rsidRPr="00E5778A">
        <w:rPr>
          <w:b/>
          <w:lang w:eastAsia="zh-CN"/>
        </w:rPr>
        <w:t xml:space="preserve"> max(</w:t>
      </w:r>
      <m:oMath>
        <m:sSub>
          <m:sSubPr>
            <m:ctrlPr>
              <w:rPr>
                <w:rFonts w:ascii="Cambria Math" w:hAnsi="Cambria Math"/>
                <w:b/>
                <w:i/>
              </w:rPr>
            </m:ctrlPr>
          </m:sSubPr>
          <m:e>
            <m:r>
              <m:rPr>
                <m:sty m:val="bi"/>
              </m:rPr>
              <w:rPr>
                <w:rFonts w:ascii="Cambria Math" w:hAnsi="Cambria Math"/>
              </w:rPr>
              <m:t>N</m:t>
            </m:r>
          </m:e>
          <m:sub>
            <m:r>
              <m:rPr>
                <m:nor/>
              </m:rPr>
              <w:rPr>
                <w:b/>
              </w:rPr>
              <m:t>RB</m:t>
            </m:r>
          </m:sub>
        </m:sSub>
      </m:oMath>
      <w:r w:rsidRPr="00E5778A">
        <w:rPr>
          <w:b/>
          <w:lang w:eastAsia="zh-CN"/>
        </w:rPr>
        <w:t xml:space="preserve">)] for each SCS that </w:t>
      </w:r>
      <w:proofErr w:type="spellStart"/>
      <w:r w:rsidRPr="00E5778A">
        <w:rPr>
          <w:b/>
          <w:lang w:eastAsia="zh-CN"/>
        </w:rPr>
        <w:t>fulfill</w:t>
      </w:r>
      <w:r>
        <w:rPr>
          <w:b/>
          <w:lang w:eastAsia="zh-CN"/>
        </w:rPr>
        <w:t>s</w:t>
      </w:r>
      <w:proofErr w:type="spellEnd"/>
      <w:r w:rsidRPr="00E5778A">
        <w:rPr>
          <w:b/>
          <w:lang w:eastAsia="zh-CN"/>
        </w:rPr>
        <w:t xml:space="preserve"> the requirement </w:t>
      </w:r>
      <m:oMath>
        <m:sSub>
          <m:sSubPr>
            <m:ctrlPr>
              <w:rPr>
                <w:rFonts w:ascii="Cambria Math" w:hAnsi="Cambria Math"/>
                <w:b/>
                <w:i/>
              </w:rPr>
            </m:ctrlPr>
          </m:sSubPr>
          <m:e>
            <m:r>
              <m:rPr>
                <m:sty m:val="bi"/>
              </m:rPr>
              <w:rPr>
                <w:rFonts w:ascii="Cambria Math" w:hAnsi="Cambria Math"/>
              </w:rPr>
              <m:t>N</m:t>
            </m:r>
          </m:e>
          <m:sub>
            <m:r>
              <m:rPr>
                <m:nor/>
              </m:rPr>
              <w:rPr>
                <w:b/>
              </w:rPr>
              <m:t>RB</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2</m:t>
                </m:r>
              </m:sub>
            </m:sSub>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3</m:t>
            </m:r>
          </m:e>
          <m:sup>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3</m:t>
                </m:r>
              </m:sub>
            </m:sSub>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5</m:t>
            </m:r>
          </m:e>
          <m:sup>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5</m:t>
                </m:r>
              </m:sub>
            </m:sSub>
          </m:sup>
        </m:sSup>
      </m:oMath>
      <w:r w:rsidRPr="00E5778A">
        <w:rPr>
          <w:b/>
        </w:rPr>
        <w:t xml:space="preserve"> where </w:t>
      </w:r>
      <m:oMath>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5</m:t>
            </m:r>
          </m:sub>
        </m:sSub>
      </m:oMath>
      <w:r w:rsidRPr="00E5778A">
        <w:rPr>
          <w:b/>
        </w:rPr>
        <w:t xml:space="preserve"> is a set of non-negative integers</w:t>
      </w:r>
      <w:r>
        <w:rPr>
          <w:b/>
        </w:rPr>
        <w:t xml:space="preserve"> for PUCCH format 4. </w:t>
      </w:r>
    </w:p>
    <w:p w14:paraId="4DF71B1D" w14:textId="77777777" w:rsidR="00955A22" w:rsidRPr="00E9111B" w:rsidRDefault="00955A22" w:rsidP="00955A22">
      <w:pPr>
        <w:jc w:val="both"/>
        <w:rPr>
          <w:rFonts w:eastAsiaTheme="minorEastAsia"/>
          <w:b/>
          <w:lang w:eastAsia="zh-CN"/>
        </w:rPr>
      </w:pPr>
      <w:r>
        <w:rPr>
          <w:rFonts w:eastAsiaTheme="minorEastAsia"/>
          <w:b/>
          <w:lang w:eastAsia="zh-CN"/>
        </w:rPr>
        <w:t>Proposal 3</w:t>
      </w:r>
      <w:r w:rsidRPr="00E9111B">
        <w:rPr>
          <w:rFonts w:eastAsiaTheme="minorEastAsia"/>
          <w:b/>
          <w:lang w:eastAsia="zh-CN"/>
        </w:rPr>
        <w:t xml:space="preserve">: Support </w:t>
      </w:r>
      <w:r>
        <w:rPr>
          <w:rFonts w:eastAsiaTheme="minorEastAsia"/>
          <w:b/>
          <w:lang w:eastAsia="zh-CN"/>
        </w:rPr>
        <w:t xml:space="preserve">Alt-1 (full-PRB mapping) for </w:t>
      </w:r>
      <w:r w:rsidRPr="00E9111B">
        <w:rPr>
          <w:rFonts w:eastAsiaTheme="minorEastAsia"/>
          <w:b/>
          <w:lang w:eastAsia="zh-CN"/>
        </w:rPr>
        <w:t>PUCCH format 0/1/4</w:t>
      </w:r>
      <w:r>
        <w:rPr>
          <w:rFonts w:eastAsiaTheme="minorEastAsia"/>
          <w:b/>
          <w:lang w:eastAsia="zh-CN"/>
        </w:rPr>
        <w:t xml:space="preserve">. </w:t>
      </w:r>
    </w:p>
    <w:p w14:paraId="1896710E" w14:textId="77777777" w:rsidR="00955A22" w:rsidRDefault="00955A22" w:rsidP="00955A22">
      <w:pPr>
        <w:jc w:val="both"/>
        <w:rPr>
          <w:rFonts w:eastAsiaTheme="minorEastAsia"/>
          <w:b/>
          <w:lang w:eastAsia="zh-CN"/>
        </w:rPr>
      </w:pPr>
      <w:r>
        <w:rPr>
          <w:rFonts w:eastAsiaTheme="minorEastAsia"/>
          <w:b/>
          <w:lang w:eastAsia="zh-CN"/>
        </w:rPr>
        <w:t>Proposal 4</w:t>
      </w:r>
      <w:r w:rsidRPr="00E9111B">
        <w:rPr>
          <w:rFonts w:eastAsiaTheme="minorEastAsia"/>
          <w:b/>
          <w:lang w:eastAsia="zh-CN"/>
        </w:rPr>
        <w:t>: S</w:t>
      </w:r>
      <w:r>
        <w:rPr>
          <w:rFonts w:eastAsiaTheme="minorEastAsia"/>
          <w:b/>
          <w:lang w:eastAsia="zh-CN"/>
        </w:rPr>
        <w:t xml:space="preserve">upport rate matching over all configure RBs with existing UCI upper limit for PUCCH format 4. </w:t>
      </w:r>
    </w:p>
    <w:p w14:paraId="0A751CEB" w14:textId="77777777" w:rsidR="00955A22" w:rsidRPr="00CF742D" w:rsidRDefault="00955A22" w:rsidP="00955A22">
      <w:pPr>
        <w:spacing w:after="0"/>
        <w:jc w:val="both"/>
        <w:rPr>
          <w:rFonts w:eastAsiaTheme="minorEastAsia"/>
          <w:b/>
          <w:lang w:eastAsia="zh-CN"/>
        </w:rPr>
      </w:pPr>
      <w:r w:rsidRPr="00CF742D">
        <w:rPr>
          <w:rFonts w:eastAsiaTheme="minorEastAsia"/>
          <w:b/>
          <w:lang w:eastAsia="zh-CN"/>
        </w:rPr>
        <w:t>Pr</w:t>
      </w:r>
      <w:r>
        <w:rPr>
          <w:rFonts w:eastAsiaTheme="minorEastAsia"/>
          <w:b/>
          <w:lang w:eastAsia="zh-CN"/>
        </w:rPr>
        <w:t>oposal 5</w:t>
      </w:r>
      <w:r w:rsidRPr="00CF742D">
        <w:rPr>
          <w:rFonts w:eastAsiaTheme="minorEastAsia"/>
          <w:b/>
          <w:lang w:eastAsia="zh-CN"/>
        </w:rPr>
        <w:t>: Support contiguous multi-PRB PUCCH format 0/1 before RRC connection setup</w:t>
      </w:r>
    </w:p>
    <w:p w14:paraId="49E3119A" w14:textId="77777777" w:rsidR="00955A22" w:rsidRPr="00CF742D" w:rsidRDefault="00955A22" w:rsidP="00955A22">
      <w:pPr>
        <w:pStyle w:val="a4"/>
        <w:widowControl w:val="0"/>
        <w:numPr>
          <w:ilvl w:val="0"/>
          <w:numId w:val="46"/>
        </w:numPr>
        <w:spacing w:after="0"/>
        <w:ind w:leftChars="0"/>
        <w:contextualSpacing/>
        <w:jc w:val="both"/>
        <w:rPr>
          <w:b/>
        </w:rPr>
      </w:pPr>
      <w:proofErr w:type="gramStart"/>
      <w:r w:rsidRPr="00CF742D">
        <w:rPr>
          <w:b/>
        </w:rPr>
        <w:t>support</w:t>
      </w:r>
      <w:proofErr w:type="gramEnd"/>
      <w:r w:rsidRPr="00CF742D">
        <w:rPr>
          <w:b/>
        </w:rPr>
        <w:t xml:space="preserve"> different number of </w:t>
      </w:r>
      <w:r w:rsidRPr="00CF742D">
        <w:rPr>
          <w:rFonts w:eastAsiaTheme="minorEastAsia"/>
          <w:b/>
        </w:rPr>
        <w:t>multiple PRBs for different scenario</w:t>
      </w:r>
      <w:r w:rsidRPr="00CF742D">
        <w:rPr>
          <w:b/>
        </w:rPr>
        <w:t>s.</w:t>
      </w:r>
    </w:p>
    <w:p w14:paraId="27271D8F" w14:textId="77777777" w:rsidR="00955A22" w:rsidRPr="00331A3E" w:rsidRDefault="00955A22" w:rsidP="00955A22">
      <w:pPr>
        <w:pStyle w:val="a4"/>
        <w:widowControl w:val="0"/>
        <w:numPr>
          <w:ilvl w:val="0"/>
          <w:numId w:val="46"/>
        </w:numPr>
        <w:spacing w:afterLines="100" w:after="240"/>
        <w:ind w:leftChars="0"/>
        <w:contextualSpacing/>
        <w:jc w:val="both"/>
        <w:rPr>
          <w:b/>
        </w:rPr>
      </w:pPr>
      <w:proofErr w:type="gramStart"/>
      <w:r w:rsidRPr="00CF742D">
        <w:rPr>
          <w:b/>
        </w:rPr>
        <w:lastRenderedPageBreak/>
        <w:t>support</w:t>
      </w:r>
      <w:proofErr w:type="gramEnd"/>
      <w:r w:rsidRPr="00CF742D">
        <w:rPr>
          <w:b/>
        </w:rPr>
        <w:t xml:space="preserve"> different number of multiple PRBs for different UEs.</w:t>
      </w:r>
    </w:p>
    <w:p w14:paraId="5BD0B42C" w14:textId="7748FAB3" w:rsidR="001E1F0A" w:rsidRPr="002234A3" w:rsidRDefault="00F34076"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sidRPr="002234A3">
        <w:rPr>
          <w:lang w:val="en-US" w:eastAsia="ja-JP"/>
        </w:rPr>
        <w:t>Reference</w:t>
      </w:r>
    </w:p>
    <w:p w14:paraId="1EE396CD" w14:textId="77777777" w:rsidR="008C72BD" w:rsidRPr="00CC40CD" w:rsidRDefault="008C72BD" w:rsidP="00CC40CD">
      <w:pPr>
        <w:pStyle w:val="a4"/>
        <w:numPr>
          <w:ilvl w:val="0"/>
          <w:numId w:val="39"/>
        </w:numPr>
        <w:overflowPunct w:val="0"/>
        <w:autoSpaceDE w:val="0"/>
        <w:autoSpaceDN w:val="0"/>
        <w:adjustRightInd w:val="0"/>
        <w:spacing w:after="0" w:line="259" w:lineRule="auto"/>
        <w:ind w:leftChars="0"/>
        <w:textAlignment w:val="baseline"/>
        <w:rPr>
          <w:rFonts w:eastAsiaTheme="minorEastAsia"/>
          <w:lang w:eastAsia="zh-CN"/>
        </w:rPr>
      </w:pPr>
      <w:r w:rsidRPr="00CC40CD">
        <w:rPr>
          <w:rFonts w:eastAsiaTheme="minorEastAsia"/>
          <w:lang w:eastAsia="zh-CN"/>
        </w:rPr>
        <w:t xml:space="preserve">Chairman notes for RAN1#105-e. </w:t>
      </w:r>
    </w:p>
    <w:p w14:paraId="5CB6B2DB" w14:textId="79C455CF" w:rsidR="00CC40CD" w:rsidRPr="00CC40CD" w:rsidRDefault="00CC40CD" w:rsidP="00CC40CD">
      <w:pPr>
        <w:pStyle w:val="a4"/>
        <w:numPr>
          <w:ilvl w:val="0"/>
          <w:numId w:val="39"/>
        </w:numPr>
        <w:overflowPunct w:val="0"/>
        <w:autoSpaceDE w:val="0"/>
        <w:autoSpaceDN w:val="0"/>
        <w:adjustRightInd w:val="0"/>
        <w:spacing w:after="0" w:line="259" w:lineRule="auto"/>
        <w:ind w:leftChars="0"/>
        <w:textAlignment w:val="baseline"/>
        <w:rPr>
          <w:rFonts w:eastAsiaTheme="minorEastAsia"/>
          <w:lang w:eastAsia="zh-CN"/>
        </w:rPr>
      </w:pPr>
      <w:r>
        <w:rPr>
          <w:rFonts w:eastAsiaTheme="minorEastAsia"/>
          <w:lang w:eastAsia="zh-CN"/>
        </w:rPr>
        <w:t>R4-2107950,</w:t>
      </w:r>
      <w:bookmarkStart w:id="5" w:name="_Hlk506457506"/>
      <w:r w:rsidRPr="00CC40CD">
        <w:rPr>
          <w:rFonts w:eastAsiaTheme="minorEastAsia"/>
          <w:lang w:eastAsia="zh-CN"/>
        </w:rPr>
        <w:t xml:space="preserve"> LS reply on </w:t>
      </w:r>
      <w:bookmarkEnd w:id="5"/>
      <w:r w:rsidRPr="00CC40CD">
        <w:rPr>
          <w:rFonts w:eastAsiaTheme="minorEastAsia"/>
          <w:lang w:eastAsia="zh-CN"/>
        </w:rPr>
        <w:t>maximum UE EIRP and conducted power</w:t>
      </w:r>
      <w:r>
        <w:rPr>
          <w:rFonts w:eastAsiaTheme="minorEastAsia"/>
          <w:lang w:eastAsia="zh-CN"/>
        </w:rPr>
        <w:t xml:space="preserve">, </w:t>
      </w:r>
      <w:r w:rsidRPr="00CC40CD">
        <w:rPr>
          <w:rFonts w:eastAsiaTheme="minorEastAsia"/>
          <w:lang w:eastAsia="zh-CN"/>
        </w:rPr>
        <w:t>TSG RAN WG4</w:t>
      </w:r>
      <w:r w:rsidRPr="00CC40CD">
        <w:rPr>
          <w:rFonts w:eastAsiaTheme="minorEastAsia" w:hint="eastAsia"/>
          <w:lang w:eastAsia="zh-CN"/>
        </w:rPr>
        <w:t>.</w:t>
      </w:r>
      <w:r w:rsidRPr="00CC40CD">
        <w:rPr>
          <w:rFonts w:eastAsiaTheme="minorEastAsia"/>
          <w:lang w:eastAsia="zh-CN"/>
        </w:rPr>
        <w:t xml:space="preserve"> </w:t>
      </w:r>
    </w:p>
    <w:p w14:paraId="0AB47B8B" w14:textId="7E50D1CC" w:rsidR="001348BF" w:rsidRPr="00CC40CD" w:rsidRDefault="00CC40CD" w:rsidP="00CC40CD">
      <w:pPr>
        <w:pStyle w:val="a4"/>
        <w:numPr>
          <w:ilvl w:val="0"/>
          <w:numId w:val="39"/>
        </w:numPr>
        <w:overflowPunct w:val="0"/>
        <w:autoSpaceDE w:val="0"/>
        <w:autoSpaceDN w:val="0"/>
        <w:adjustRightInd w:val="0"/>
        <w:spacing w:after="0" w:line="259" w:lineRule="auto"/>
        <w:ind w:leftChars="0"/>
        <w:textAlignment w:val="baseline"/>
        <w:rPr>
          <w:rFonts w:eastAsiaTheme="minorEastAsia"/>
          <w:lang w:eastAsia="zh-CN"/>
        </w:rPr>
      </w:pPr>
      <w:r>
        <w:rPr>
          <w:rFonts w:eastAsiaTheme="minorEastAsia"/>
          <w:lang w:eastAsia="zh-CN"/>
        </w:rPr>
        <w:t xml:space="preserve">R1-2106288, </w:t>
      </w:r>
      <w:r w:rsidRPr="00CC40CD">
        <w:rPr>
          <w:rFonts w:eastAsiaTheme="minorEastAsia"/>
          <w:lang w:eastAsia="zh-CN"/>
        </w:rPr>
        <w:t>FL Summary 2 for [105-e-NR-52-71GHz-02] Email discussion/approval</w:t>
      </w:r>
      <w:r w:rsidRPr="00CC40CD">
        <w:rPr>
          <w:rFonts w:eastAsiaTheme="minorEastAsia" w:hint="eastAsia"/>
          <w:lang w:eastAsia="zh-CN"/>
        </w:rPr>
        <w:t>,</w:t>
      </w:r>
      <w:r w:rsidRPr="00CC40CD">
        <w:rPr>
          <w:rFonts w:eastAsiaTheme="minorEastAsia"/>
          <w:lang w:eastAsia="zh-CN"/>
        </w:rPr>
        <w:t xml:space="preserve"> Ericsson</w:t>
      </w:r>
    </w:p>
    <w:p w14:paraId="7D8D7EB5" w14:textId="27AD7DF1" w:rsidR="00CC40CD" w:rsidRPr="00CC40CD" w:rsidRDefault="00CC40CD" w:rsidP="00CC40CD">
      <w:pPr>
        <w:pStyle w:val="a4"/>
        <w:numPr>
          <w:ilvl w:val="0"/>
          <w:numId w:val="39"/>
        </w:numPr>
        <w:overflowPunct w:val="0"/>
        <w:autoSpaceDE w:val="0"/>
        <w:autoSpaceDN w:val="0"/>
        <w:adjustRightInd w:val="0"/>
        <w:spacing w:after="0" w:line="259" w:lineRule="auto"/>
        <w:ind w:leftChars="0"/>
        <w:textAlignment w:val="baseline"/>
        <w:rPr>
          <w:rFonts w:eastAsiaTheme="minorEastAsia"/>
          <w:lang w:eastAsia="zh-CN"/>
        </w:rPr>
      </w:pPr>
      <w:r w:rsidRPr="00CC40CD">
        <w:rPr>
          <w:rFonts w:eastAsiaTheme="minorEastAsia"/>
          <w:lang w:eastAsia="zh-CN"/>
        </w:rPr>
        <w:t>R1-2106065, Discussions on PUCCH enhancements for NR operation from 52.6GHz to 71GHz</w:t>
      </w:r>
      <w:r w:rsidRPr="00CC40CD">
        <w:rPr>
          <w:rFonts w:eastAsiaTheme="minorEastAsia" w:hint="eastAsia"/>
          <w:lang w:eastAsia="zh-CN"/>
        </w:rPr>
        <w:t>,</w:t>
      </w:r>
      <w:r w:rsidRPr="00CC40CD">
        <w:rPr>
          <w:rFonts w:eastAsiaTheme="minorEastAsia"/>
          <w:lang w:eastAsia="zh-CN"/>
        </w:rPr>
        <w:t xml:space="preserve"> vivo</w:t>
      </w:r>
    </w:p>
    <w:sectPr w:rsidR="00CC40CD" w:rsidRPr="00CC40CD"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19E99" w14:textId="77777777" w:rsidR="00E97D4B" w:rsidRDefault="00E97D4B" w:rsidP="00083046">
      <w:r>
        <w:separator/>
      </w:r>
    </w:p>
  </w:endnote>
  <w:endnote w:type="continuationSeparator" w:id="0">
    <w:p w14:paraId="49E3DE81" w14:textId="77777777" w:rsidR="00E97D4B" w:rsidRDefault="00E97D4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A7D8C" w14:textId="77777777" w:rsidR="00E97D4B" w:rsidRDefault="00E97D4B" w:rsidP="00083046">
      <w:r>
        <w:separator/>
      </w:r>
    </w:p>
  </w:footnote>
  <w:footnote w:type="continuationSeparator" w:id="0">
    <w:p w14:paraId="1F273153" w14:textId="77777777" w:rsidR="00E97D4B" w:rsidRDefault="00E97D4B"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446E25" w:rsidRDefault="00446E2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55A38"/>
    <w:multiLevelType w:val="hybridMultilevel"/>
    <w:tmpl w:val="DE20369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8166B"/>
    <w:multiLevelType w:val="hybridMultilevel"/>
    <w:tmpl w:val="92FE9B58"/>
    <w:lvl w:ilvl="0" w:tplc="8EE20456">
      <w:start w:val="1"/>
      <w:numFmt w:val="bullet"/>
      <w:lvlText w:val="&gt;"/>
      <w:lvlJc w:val="left"/>
      <w:pPr>
        <w:ind w:left="420" w:hanging="420"/>
      </w:pPr>
      <w:rPr>
        <w:rFonts w:ascii="Calibri" w:hAnsi="Calibri" w:hint="default"/>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2FAD"/>
    <w:multiLevelType w:val="hybridMultilevel"/>
    <w:tmpl w:val="D290789A"/>
    <w:lvl w:ilvl="0" w:tplc="AAAE6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C174B0"/>
    <w:multiLevelType w:val="hybridMultilevel"/>
    <w:tmpl w:val="C8529D7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B373C5"/>
    <w:multiLevelType w:val="hybridMultilevel"/>
    <w:tmpl w:val="41888D0A"/>
    <w:lvl w:ilvl="0" w:tplc="08090001">
      <w:start w:val="1"/>
      <w:numFmt w:val="bullet"/>
      <w:lvlText w:val=""/>
      <w:lvlJc w:val="left"/>
      <w:pPr>
        <w:ind w:left="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0FD76779"/>
    <w:multiLevelType w:val="hybridMultilevel"/>
    <w:tmpl w:val="5588D2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0B400D3"/>
    <w:multiLevelType w:val="hybridMultilevel"/>
    <w:tmpl w:val="AEF8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C2007"/>
    <w:multiLevelType w:val="hybridMultilevel"/>
    <w:tmpl w:val="BD04FAF4"/>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142DE9"/>
    <w:multiLevelType w:val="hybridMultilevel"/>
    <w:tmpl w:val="1A42D606"/>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7F2592"/>
    <w:multiLevelType w:val="hybridMultilevel"/>
    <w:tmpl w:val="0A022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F35E96"/>
    <w:multiLevelType w:val="hybridMultilevel"/>
    <w:tmpl w:val="C89C98E8"/>
    <w:lvl w:ilvl="0" w:tplc="08090005">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B9170C"/>
    <w:multiLevelType w:val="hybridMultilevel"/>
    <w:tmpl w:val="0DD2B648"/>
    <w:lvl w:ilvl="0" w:tplc="A50C624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E422B6"/>
    <w:multiLevelType w:val="hybridMultilevel"/>
    <w:tmpl w:val="9210F9AA"/>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2216B28"/>
    <w:multiLevelType w:val="hybridMultilevel"/>
    <w:tmpl w:val="38EE56C8"/>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3C5B71"/>
    <w:multiLevelType w:val="hybridMultilevel"/>
    <w:tmpl w:val="746CB034"/>
    <w:lvl w:ilvl="0" w:tplc="34A4F7FE">
      <w:start w:val="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1070F5"/>
    <w:multiLevelType w:val="hybridMultilevel"/>
    <w:tmpl w:val="21A650BE"/>
    <w:lvl w:ilvl="0" w:tplc="AD204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15294A"/>
    <w:multiLevelType w:val="hybridMultilevel"/>
    <w:tmpl w:val="A19A0A18"/>
    <w:lvl w:ilvl="0" w:tplc="2EC25788">
      <w:start w:val="6"/>
      <w:numFmt w:val="bullet"/>
      <w:lvlText w:val="-"/>
      <w:lvlJc w:val="left"/>
      <w:pPr>
        <w:ind w:left="2060" w:hanging="420"/>
      </w:pPr>
      <w:rPr>
        <w:rFonts w:ascii="Arial" w:eastAsia="宋体" w:hAnsi="Arial" w:cs="Arial" w:hint="default"/>
      </w:rPr>
    </w:lvl>
    <w:lvl w:ilvl="1" w:tplc="04090003" w:tentative="1">
      <w:start w:val="1"/>
      <w:numFmt w:val="bullet"/>
      <w:lvlText w:val=""/>
      <w:lvlJc w:val="left"/>
      <w:pPr>
        <w:ind w:left="2480" w:hanging="420"/>
      </w:pPr>
      <w:rPr>
        <w:rFonts w:ascii="Wingdings" w:hAnsi="Wingdings" w:hint="default"/>
      </w:rPr>
    </w:lvl>
    <w:lvl w:ilvl="2" w:tplc="04090005" w:tentative="1">
      <w:start w:val="1"/>
      <w:numFmt w:val="bullet"/>
      <w:lvlText w:val=""/>
      <w:lvlJc w:val="left"/>
      <w:pPr>
        <w:ind w:left="2900" w:hanging="420"/>
      </w:pPr>
      <w:rPr>
        <w:rFonts w:ascii="Wingdings" w:hAnsi="Wingdings" w:hint="default"/>
      </w:rPr>
    </w:lvl>
    <w:lvl w:ilvl="3" w:tplc="04090001" w:tentative="1">
      <w:start w:val="1"/>
      <w:numFmt w:val="bullet"/>
      <w:lvlText w:val=""/>
      <w:lvlJc w:val="left"/>
      <w:pPr>
        <w:ind w:left="3320" w:hanging="420"/>
      </w:pPr>
      <w:rPr>
        <w:rFonts w:ascii="Wingdings" w:hAnsi="Wingdings" w:hint="default"/>
      </w:rPr>
    </w:lvl>
    <w:lvl w:ilvl="4" w:tplc="04090003" w:tentative="1">
      <w:start w:val="1"/>
      <w:numFmt w:val="bullet"/>
      <w:lvlText w:val=""/>
      <w:lvlJc w:val="left"/>
      <w:pPr>
        <w:ind w:left="3740" w:hanging="420"/>
      </w:pPr>
      <w:rPr>
        <w:rFonts w:ascii="Wingdings" w:hAnsi="Wingdings" w:hint="default"/>
      </w:rPr>
    </w:lvl>
    <w:lvl w:ilvl="5" w:tplc="04090005" w:tentative="1">
      <w:start w:val="1"/>
      <w:numFmt w:val="bullet"/>
      <w:lvlText w:val=""/>
      <w:lvlJc w:val="left"/>
      <w:pPr>
        <w:ind w:left="4160" w:hanging="420"/>
      </w:pPr>
      <w:rPr>
        <w:rFonts w:ascii="Wingdings" w:hAnsi="Wingdings" w:hint="default"/>
      </w:rPr>
    </w:lvl>
    <w:lvl w:ilvl="6" w:tplc="04090001" w:tentative="1">
      <w:start w:val="1"/>
      <w:numFmt w:val="bullet"/>
      <w:lvlText w:val=""/>
      <w:lvlJc w:val="left"/>
      <w:pPr>
        <w:ind w:left="4580" w:hanging="420"/>
      </w:pPr>
      <w:rPr>
        <w:rFonts w:ascii="Wingdings" w:hAnsi="Wingdings" w:hint="default"/>
      </w:rPr>
    </w:lvl>
    <w:lvl w:ilvl="7" w:tplc="04090003" w:tentative="1">
      <w:start w:val="1"/>
      <w:numFmt w:val="bullet"/>
      <w:lvlText w:val=""/>
      <w:lvlJc w:val="left"/>
      <w:pPr>
        <w:ind w:left="5000" w:hanging="420"/>
      </w:pPr>
      <w:rPr>
        <w:rFonts w:ascii="Wingdings" w:hAnsi="Wingdings" w:hint="default"/>
      </w:rPr>
    </w:lvl>
    <w:lvl w:ilvl="8" w:tplc="04090005" w:tentative="1">
      <w:start w:val="1"/>
      <w:numFmt w:val="bullet"/>
      <w:lvlText w:val=""/>
      <w:lvlJc w:val="left"/>
      <w:pPr>
        <w:ind w:left="5420" w:hanging="420"/>
      </w:pPr>
      <w:rPr>
        <w:rFonts w:ascii="Wingdings" w:hAnsi="Wingdings" w:hint="default"/>
      </w:rPr>
    </w:lvl>
  </w:abstractNum>
  <w:abstractNum w:abstractNumId="21" w15:restartNumberingAfterBreak="0">
    <w:nsid w:val="3ACF4D7E"/>
    <w:multiLevelType w:val="hybridMultilevel"/>
    <w:tmpl w:val="514E6F08"/>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950E32"/>
    <w:multiLevelType w:val="hybridMultilevel"/>
    <w:tmpl w:val="C1044F74"/>
    <w:lvl w:ilvl="0" w:tplc="89CCD68A">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0D63DB"/>
    <w:multiLevelType w:val="hybridMultilevel"/>
    <w:tmpl w:val="2FCC196C"/>
    <w:lvl w:ilvl="0" w:tplc="0409000B">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7" w15:restartNumberingAfterBreak="0">
    <w:nsid w:val="4D1E31D0"/>
    <w:multiLevelType w:val="hybridMultilevel"/>
    <w:tmpl w:val="883E1F9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D44E4F"/>
    <w:multiLevelType w:val="hybridMultilevel"/>
    <w:tmpl w:val="DDCC63A4"/>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4333AF"/>
    <w:multiLevelType w:val="hybridMultilevel"/>
    <w:tmpl w:val="10CE1F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E92BDA"/>
    <w:multiLevelType w:val="hybridMultilevel"/>
    <w:tmpl w:val="51D6FEF0"/>
    <w:lvl w:ilvl="0" w:tplc="5C6C2CFC">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3590F17"/>
    <w:multiLevelType w:val="multilevel"/>
    <w:tmpl w:val="63590F17"/>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6FA61581"/>
    <w:multiLevelType w:val="hybridMultilevel"/>
    <w:tmpl w:val="558A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AE1CEB"/>
    <w:multiLevelType w:val="hybridMultilevel"/>
    <w:tmpl w:val="9EFE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982AAB"/>
    <w:multiLevelType w:val="hybridMultilevel"/>
    <w:tmpl w:val="4F48CFAC"/>
    <w:lvl w:ilvl="0" w:tplc="AAF043BA">
      <w:numFmt w:val="bullet"/>
      <w:lvlText w:val="-"/>
      <w:lvlJc w:val="left"/>
      <w:pPr>
        <w:ind w:left="1220" w:hanging="420"/>
      </w:pPr>
      <w:rPr>
        <w:rFonts w:ascii="Times New Roman" w:eastAsia="Times New Roman" w:hAnsi="Times New Roman" w:cs="Times New Roman"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7" w15:restartNumberingAfterBreak="0">
    <w:nsid w:val="79B01EE5"/>
    <w:multiLevelType w:val="hybridMultilevel"/>
    <w:tmpl w:val="E1AAC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7B68107E"/>
    <w:multiLevelType w:val="hybridMultilevel"/>
    <w:tmpl w:val="1D908694"/>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38501C"/>
    <w:multiLevelType w:val="hybridMultilevel"/>
    <w:tmpl w:val="8B9C6DF2"/>
    <w:lvl w:ilvl="0" w:tplc="5B508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E073698"/>
    <w:multiLevelType w:val="hybridMultilevel"/>
    <w:tmpl w:val="61EAC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29"/>
  </w:num>
  <w:num w:numId="4">
    <w:abstractNumId w:val="34"/>
  </w:num>
  <w:num w:numId="5">
    <w:abstractNumId w:val="24"/>
  </w:num>
  <w:num w:numId="6">
    <w:abstractNumId w:val="38"/>
  </w:num>
  <w:num w:numId="7">
    <w:abstractNumId w:val="25"/>
  </w:num>
  <w:num w:numId="8">
    <w:abstractNumId w:val="18"/>
  </w:num>
  <w:num w:numId="9">
    <w:abstractNumId w:val="23"/>
  </w:num>
  <w:num w:numId="10">
    <w:abstractNumId w:val="39"/>
  </w:num>
  <w:num w:numId="11">
    <w:abstractNumId w:val="17"/>
  </w:num>
  <w:num w:numId="12">
    <w:abstractNumId w:val="41"/>
  </w:num>
  <w:num w:numId="13">
    <w:abstractNumId w:val="31"/>
  </w:num>
  <w:num w:numId="14">
    <w:abstractNumId w:val="26"/>
  </w:num>
  <w:num w:numId="15">
    <w:abstractNumId w:val="1"/>
  </w:num>
  <w:num w:numId="16">
    <w:abstractNumId w:val="36"/>
  </w:num>
  <w:num w:numId="17">
    <w:abstractNumId w:val="30"/>
  </w:num>
  <w:num w:numId="18">
    <w:abstractNumId w:val="22"/>
  </w:num>
  <w:num w:numId="19">
    <w:abstractNumId w:val="11"/>
  </w:num>
  <w:num w:numId="20">
    <w:abstractNumId w:val="40"/>
  </w:num>
  <w:num w:numId="21">
    <w:abstractNumId w:val="15"/>
  </w:num>
  <w:num w:numId="22">
    <w:abstractNumId w:val="19"/>
  </w:num>
  <w:num w:numId="23">
    <w:abstractNumId w:val="9"/>
  </w:num>
  <w:num w:numId="24">
    <w:abstractNumId w:val="6"/>
  </w:num>
  <w:num w:numId="25">
    <w:abstractNumId w:val="28"/>
  </w:num>
  <w:num w:numId="26">
    <w:abstractNumId w:val="37"/>
  </w:num>
  <w:num w:numId="27">
    <w:abstractNumId w:val="12"/>
  </w:num>
  <w:num w:numId="28">
    <w:abstractNumId w:val="8"/>
  </w:num>
  <w:num w:numId="29">
    <w:abstractNumId w:val="33"/>
  </w:num>
  <w:num w:numId="30">
    <w:abstractNumId w:val="2"/>
  </w:num>
  <w:num w:numId="31">
    <w:abstractNumId w:val="14"/>
  </w:num>
  <w:num w:numId="32">
    <w:abstractNumId w:val="32"/>
  </w:num>
  <w:num w:numId="33">
    <w:abstractNumId w:val="21"/>
  </w:num>
  <w:num w:numId="34">
    <w:abstractNumId w:val="20"/>
  </w:num>
  <w:num w:numId="35">
    <w:abstractNumId w:val="27"/>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7"/>
  </w:num>
  <w:num w:numId="42">
    <w:abstractNumId w:val="42"/>
  </w:num>
  <w:num w:numId="43">
    <w:abstractNumId w:val="10"/>
  </w:num>
  <w:num w:numId="44">
    <w:abstractNumId w:val="10"/>
  </w:num>
  <w:num w:numId="45">
    <w:abstractNumId w:val="13"/>
  </w:num>
  <w:num w:numId="46">
    <w:abstractNumId w:val="4"/>
  </w:num>
  <w:num w:numId="47">
    <w:abstractNumId w:val="3"/>
  </w:num>
  <w:num w:numId="48">
    <w:abstractNumId w:val="10"/>
  </w:num>
  <w:num w:numId="49">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FE9"/>
    <w:rsid w:val="00005509"/>
    <w:rsid w:val="00005774"/>
    <w:rsid w:val="00005951"/>
    <w:rsid w:val="00005F99"/>
    <w:rsid w:val="0000632C"/>
    <w:rsid w:val="0000738F"/>
    <w:rsid w:val="00007907"/>
    <w:rsid w:val="000106ED"/>
    <w:rsid w:val="00010910"/>
    <w:rsid w:val="00010921"/>
    <w:rsid w:val="00010C31"/>
    <w:rsid w:val="00011005"/>
    <w:rsid w:val="000116A8"/>
    <w:rsid w:val="00011A53"/>
    <w:rsid w:val="00011CF6"/>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D7B"/>
    <w:rsid w:val="0003556C"/>
    <w:rsid w:val="0003557D"/>
    <w:rsid w:val="000359C4"/>
    <w:rsid w:val="00036428"/>
    <w:rsid w:val="00036690"/>
    <w:rsid w:val="00036C94"/>
    <w:rsid w:val="000374E0"/>
    <w:rsid w:val="000375ED"/>
    <w:rsid w:val="0004059D"/>
    <w:rsid w:val="00040D18"/>
    <w:rsid w:val="00041416"/>
    <w:rsid w:val="0004152C"/>
    <w:rsid w:val="000422FF"/>
    <w:rsid w:val="00043878"/>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3F7"/>
    <w:rsid w:val="00072453"/>
    <w:rsid w:val="00072C1F"/>
    <w:rsid w:val="00072CA8"/>
    <w:rsid w:val="00073763"/>
    <w:rsid w:val="00073C42"/>
    <w:rsid w:val="00073E25"/>
    <w:rsid w:val="000755B5"/>
    <w:rsid w:val="00075ED6"/>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BB3"/>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43F"/>
    <w:rsid w:val="000948FB"/>
    <w:rsid w:val="00094B22"/>
    <w:rsid w:val="00095991"/>
    <w:rsid w:val="00096163"/>
    <w:rsid w:val="0009739B"/>
    <w:rsid w:val="000975D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714"/>
    <w:rsid w:val="000E1AF3"/>
    <w:rsid w:val="000E2201"/>
    <w:rsid w:val="000E273C"/>
    <w:rsid w:val="000E34D6"/>
    <w:rsid w:val="000E4098"/>
    <w:rsid w:val="000E48A4"/>
    <w:rsid w:val="000E512F"/>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BD6"/>
    <w:rsid w:val="00104D23"/>
    <w:rsid w:val="001059D9"/>
    <w:rsid w:val="00105B21"/>
    <w:rsid w:val="00105F44"/>
    <w:rsid w:val="00106008"/>
    <w:rsid w:val="00106085"/>
    <w:rsid w:val="001067FF"/>
    <w:rsid w:val="00106E00"/>
    <w:rsid w:val="00106F9A"/>
    <w:rsid w:val="00107218"/>
    <w:rsid w:val="00107623"/>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97A"/>
    <w:rsid w:val="00136E4B"/>
    <w:rsid w:val="00137044"/>
    <w:rsid w:val="00137048"/>
    <w:rsid w:val="00137383"/>
    <w:rsid w:val="001376DC"/>
    <w:rsid w:val="00137996"/>
    <w:rsid w:val="001379DE"/>
    <w:rsid w:val="00137DF2"/>
    <w:rsid w:val="00137F82"/>
    <w:rsid w:val="0014063F"/>
    <w:rsid w:val="001408CD"/>
    <w:rsid w:val="00140D5C"/>
    <w:rsid w:val="00140E28"/>
    <w:rsid w:val="00141472"/>
    <w:rsid w:val="001416B1"/>
    <w:rsid w:val="00141F04"/>
    <w:rsid w:val="0014272C"/>
    <w:rsid w:val="001429A7"/>
    <w:rsid w:val="00142F25"/>
    <w:rsid w:val="0014343A"/>
    <w:rsid w:val="001437A2"/>
    <w:rsid w:val="00143869"/>
    <w:rsid w:val="001441F8"/>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C86"/>
    <w:rsid w:val="00171E74"/>
    <w:rsid w:val="0017238A"/>
    <w:rsid w:val="00172663"/>
    <w:rsid w:val="00172EAE"/>
    <w:rsid w:val="00173885"/>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4AB"/>
    <w:rsid w:val="001C6890"/>
    <w:rsid w:val="001C6C9B"/>
    <w:rsid w:val="001C6F81"/>
    <w:rsid w:val="001C7287"/>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A32"/>
    <w:rsid w:val="001E1F0A"/>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A65"/>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200066"/>
    <w:rsid w:val="0020023B"/>
    <w:rsid w:val="002007F8"/>
    <w:rsid w:val="00200A2C"/>
    <w:rsid w:val="00201689"/>
    <w:rsid w:val="002016B8"/>
    <w:rsid w:val="00201736"/>
    <w:rsid w:val="00202049"/>
    <w:rsid w:val="00202219"/>
    <w:rsid w:val="00202279"/>
    <w:rsid w:val="0020251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CFF"/>
    <w:rsid w:val="00224DAC"/>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2FAD"/>
    <w:rsid w:val="00233868"/>
    <w:rsid w:val="0023391E"/>
    <w:rsid w:val="00233BD0"/>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9E2"/>
    <w:rsid w:val="002514DC"/>
    <w:rsid w:val="0025161A"/>
    <w:rsid w:val="002516A1"/>
    <w:rsid w:val="00251DAC"/>
    <w:rsid w:val="0025273D"/>
    <w:rsid w:val="0025287D"/>
    <w:rsid w:val="00252B96"/>
    <w:rsid w:val="002534FA"/>
    <w:rsid w:val="00253CD5"/>
    <w:rsid w:val="00254023"/>
    <w:rsid w:val="0025444C"/>
    <w:rsid w:val="00254D33"/>
    <w:rsid w:val="00254D8C"/>
    <w:rsid w:val="00255182"/>
    <w:rsid w:val="002558D5"/>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62"/>
    <w:rsid w:val="002638DC"/>
    <w:rsid w:val="00263A7E"/>
    <w:rsid w:val="002649E1"/>
    <w:rsid w:val="00264DBB"/>
    <w:rsid w:val="0026565A"/>
    <w:rsid w:val="00265BFF"/>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EF"/>
    <w:rsid w:val="00281E8D"/>
    <w:rsid w:val="002823A4"/>
    <w:rsid w:val="0028289A"/>
    <w:rsid w:val="00282DB7"/>
    <w:rsid w:val="00283135"/>
    <w:rsid w:val="002831F2"/>
    <w:rsid w:val="00283B8F"/>
    <w:rsid w:val="00284524"/>
    <w:rsid w:val="002852BE"/>
    <w:rsid w:val="00286336"/>
    <w:rsid w:val="00286476"/>
    <w:rsid w:val="00286677"/>
    <w:rsid w:val="00286C60"/>
    <w:rsid w:val="00287450"/>
    <w:rsid w:val="002876DD"/>
    <w:rsid w:val="00287951"/>
    <w:rsid w:val="00287C21"/>
    <w:rsid w:val="00287F14"/>
    <w:rsid w:val="002904E3"/>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99B"/>
    <w:rsid w:val="002B515A"/>
    <w:rsid w:val="002B52C6"/>
    <w:rsid w:val="002B57DB"/>
    <w:rsid w:val="002B64F5"/>
    <w:rsid w:val="002B6A59"/>
    <w:rsid w:val="002B6BDA"/>
    <w:rsid w:val="002B71B0"/>
    <w:rsid w:val="002B72F1"/>
    <w:rsid w:val="002B76AC"/>
    <w:rsid w:val="002C0453"/>
    <w:rsid w:val="002C0A10"/>
    <w:rsid w:val="002C0D05"/>
    <w:rsid w:val="002C0D28"/>
    <w:rsid w:val="002C0EE1"/>
    <w:rsid w:val="002C1230"/>
    <w:rsid w:val="002C172C"/>
    <w:rsid w:val="002C1E4D"/>
    <w:rsid w:val="002C294D"/>
    <w:rsid w:val="002C300C"/>
    <w:rsid w:val="002C3F56"/>
    <w:rsid w:val="002C4101"/>
    <w:rsid w:val="002C44F8"/>
    <w:rsid w:val="002C46A5"/>
    <w:rsid w:val="002C4A7E"/>
    <w:rsid w:val="002C4B04"/>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36"/>
    <w:rsid w:val="002F00C5"/>
    <w:rsid w:val="002F0505"/>
    <w:rsid w:val="002F058A"/>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ACA"/>
    <w:rsid w:val="00304F39"/>
    <w:rsid w:val="003052A7"/>
    <w:rsid w:val="0030550F"/>
    <w:rsid w:val="003056E7"/>
    <w:rsid w:val="0030571C"/>
    <w:rsid w:val="003058CE"/>
    <w:rsid w:val="00305933"/>
    <w:rsid w:val="00305A2F"/>
    <w:rsid w:val="003065FC"/>
    <w:rsid w:val="003065FD"/>
    <w:rsid w:val="00306BCD"/>
    <w:rsid w:val="00307544"/>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2"/>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129D"/>
    <w:rsid w:val="00331539"/>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3C93"/>
    <w:rsid w:val="00354667"/>
    <w:rsid w:val="00354C75"/>
    <w:rsid w:val="003552C8"/>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0B9"/>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C2E"/>
    <w:rsid w:val="00384E54"/>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8A"/>
    <w:rsid w:val="0039464E"/>
    <w:rsid w:val="003947B1"/>
    <w:rsid w:val="00394CB0"/>
    <w:rsid w:val="003958CA"/>
    <w:rsid w:val="00395913"/>
    <w:rsid w:val="0039592D"/>
    <w:rsid w:val="0039593B"/>
    <w:rsid w:val="00395E02"/>
    <w:rsid w:val="00395E89"/>
    <w:rsid w:val="00396217"/>
    <w:rsid w:val="003965FC"/>
    <w:rsid w:val="003969FF"/>
    <w:rsid w:val="003975AC"/>
    <w:rsid w:val="003977DC"/>
    <w:rsid w:val="00397FC6"/>
    <w:rsid w:val="003A087F"/>
    <w:rsid w:val="003A0A80"/>
    <w:rsid w:val="003A1310"/>
    <w:rsid w:val="003A17EF"/>
    <w:rsid w:val="003A1E42"/>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1AF1"/>
    <w:rsid w:val="003B2FEB"/>
    <w:rsid w:val="003B33FB"/>
    <w:rsid w:val="003B3918"/>
    <w:rsid w:val="003B3A03"/>
    <w:rsid w:val="003B4812"/>
    <w:rsid w:val="003B486C"/>
    <w:rsid w:val="003B4F37"/>
    <w:rsid w:val="003B55C8"/>
    <w:rsid w:val="003B5827"/>
    <w:rsid w:val="003B6137"/>
    <w:rsid w:val="003B6D6C"/>
    <w:rsid w:val="003B6FC0"/>
    <w:rsid w:val="003B72B9"/>
    <w:rsid w:val="003B784F"/>
    <w:rsid w:val="003C0206"/>
    <w:rsid w:val="003C0353"/>
    <w:rsid w:val="003C05D7"/>
    <w:rsid w:val="003C13C6"/>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3F13"/>
    <w:rsid w:val="003F4495"/>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890"/>
    <w:rsid w:val="00407CD6"/>
    <w:rsid w:val="004102F3"/>
    <w:rsid w:val="00410528"/>
    <w:rsid w:val="004106ED"/>
    <w:rsid w:val="004107E6"/>
    <w:rsid w:val="00410BDA"/>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3ABF"/>
    <w:rsid w:val="004240D5"/>
    <w:rsid w:val="004243AA"/>
    <w:rsid w:val="00424553"/>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902"/>
    <w:rsid w:val="00442B5A"/>
    <w:rsid w:val="00442C0D"/>
    <w:rsid w:val="00442FE0"/>
    <w:rsid w:val="004430A5"/>
    <w:rsid w:val="004431FA"/>
    <w:rsid w:val="00443DAF"/>
    <w:rsid w:val="004447F9"/>
    <w:rsid w:val="00444995"/>
    <w:rsid w:val="0044532E"/>
    <w:rsid w:val="00445622"/>
    <w:rsid w:val="004462C3"/>
    <w:rsid w:val="00446384"/>
    <w:rsid w:val="00446C8D"/>
    <w:rsid w:val="00446DCC"/>
    <w:rsid w:val="00446E25"/>
    <w:rsid w:val="0044702F"/>
    <w:rsid w:val="004471CE"/>
    <w:rsid w:val="00447AB0"/>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4C2"/>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6BDF"/>
    <w:rsid w:val="00477106"/>
    <w:rsid w:val="00477672"/>
    <w:rsid w:val="00477932"/>
    <w:rsid w:val="00477E34"/>
    <w:rsid w:val="004800A8"/>
    <w:rsid w:val="0048015F"/>
    <w:rsid w:val="004804F5"/>
    <w:rsid w:val="0048076B"/>
    <w:rsid w:val="00481074"/>
    <w:rsid w:val="004810CE"/>
    <w:rsid w:val="004818C4"/>
    <w:rsid w:val="00481A6E"/>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660F"/>
    <w:rsid w:val="00487090"/>
    <w:rsid w:val="004872F1"/>
    <w:rsid w:val="00487637"/>
    <w:rsid w:val="00487F4B"/>
    <w:rsid w:val="00490724"/>
    <w:rsid w:val="00490744"/>
    <w:rsid w:val="00490BC6"/>
    <w:rsid w:val="00491688"/>
    <w:rsid w:val="00491903"/>
    <w:rsid w:val="00492ACF"/>
    <w:rsid w:val="0049325B"/>
    <w:rsid w:val="00493A37"/>
    <w:rsid w:val="00494CA9"/>
    <w:rsid w:val="00494E34"/>
    <w:rsid w:val="0049581A"/>
    <w:rsid w:val="004958A6"/>
    <w:rsid w:val="00496784"/>
    <w:rsid w:val="00496FF5"/>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014"/>
    <w:rsid w:val="004A6A0D"/>
    <w:rsid w:val="004A72BF"/>
    <w:rsid w:val="004A73B7"/>
    <w:rsid w:val="004A75CF"/>
    <w:rsid w:val="004A76A5"/>
    <w:rsid w:val="004A76CA"/>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0889"/>
    <w:rsid w:val="004C0C66"/>
    <w:rsid w:val="004C1AC1"/>
    <w:rsid w:val="004C1B42"/>
    <w:rsid w:val="004C1B69"/>
    <w:rsid w:val="004C2115"/>
    <w:rsid w:val="004C25AA"/>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21AE"/>
    <w:rsid w:val="004E21B1"/>
    <w:rsid w:val="004E3B40"/>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94"/>
    <w:rsid w:val="004F7C41"/>
    <w:rsid w:val="00500D4A"/>
    <w:rsid w:val="005017E8"/>
    <w:rsid w:val="005019AA"/>
    <w:rsid w:val="00501E42"/>
    <w:rsid w:val="00502E2D"/>
    <w:rsid w:val="00503668"/>
    <w:rsid w:val="0050367A"/>
    <w:rsid w:val="00503993"/>
    <w:rsid w:val="00503F9D"/>
    <w:rsid w:val="00504021"/>
    <w:rsid w:val="00505255"/>
    <w:rsid w:val="00505283"/>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ECD"/>
    <w:rsid w:val="0052638C"/>
    <w:rsid w:val="00526519"/>
    <w:rsid w:val="00526910"/>
    <w:rsid w:val="00526A64"/>
    <w:rsid w:val="00526AA7"/>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16"/>
    <w:rsid w:val="005344B5"/>
    <w:rsid w:val="005349DB"/>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25A"/>
    <w:rsid w:val="005515A9"/>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7B5"/>
    <w:rsid w:val="00561825"/>
    <w:rsid w:val="00561E14"/>
    <w:rsid w:val="00561E70"/>
    <w:rsid w:val="00562A7C"/>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6176"/>
    <w:rsid w:val="005762F5"/>
    <w:rsid w:val="00576688"/>
    <w:rsid w:val="00576ADB"/>
    <w:rsid w:val="00576F91"/>
    <w:rsid w:val="005804EC"/>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4D"/>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3AC"/>
    <w:rsid w:val="005A7589"/>
    <w:rsid w:val="005A7F30"/>
    <w:rsid w:val="005B188F"/>
    <w:rsid w:val="005B2782"/>
    <w:rsid w:val="005B2ADD"/>
    <w:rsid w:val="005B2AE8"/>
    <w:rsid w:val="005B2C5E"/>
    <w:rsid w:val="005B2F19"/>
    <w:rsid w:val="005B334E"/>
    <w:rsid w:val="005B33D7"/>
    <w:rsid w:val="005B367C"/>
    <w:rsid w:val="005B3D2B"/>
    <w:rsid w:val="005B3E6C"/>
    <w:rsid w:val="005B3F28"/>
    <w:rsid w:val="005B40FE"/>
    <w:rsid w:val="005B5915"/>
    <w:rsid w:val="005B5A7B"/>
    <w:rsid w:val="005B5C71"/>
    <w:rsid w:val="005B770A"/>
    <w:rsid w:val="005B7B5F"/>
    <w:rsid w:val="005C023E"/>
    <w:rsid w:val="005C079B"/>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5BC"/>
    <w:rsid w:val="005E2034"/>
    <w:rsid w:val="005E26D7"/>
    <w:rsid w:val="005E28AF"/>
    <w:rsid w:val="005E44CC"/>
    <w:rsid w:val="005E48CC"/>
    <w:rsid w:val="005E52D7"/>
    <w:rsid w:val="005E5313"/>
    <w:rsid w:val="005E56D0"/>
    <w:rsid w:val="005E58B6"/>
    <w:rsid w:val="005E5905"/>
    <w:rsid w:val="005E5D6F"/>
    <w:rsid w:val="005E6207"/>
    <w:rsid w:val="005E630D"/>
    <w:rsid w:val="005F0409"/>
    <w:rsid w:val="005F0483"/>
    <w:rsid w:val="005F082D"/>
    <w:rsid w:val="005F1A7D"/>
    <w:rsid w:val="005F1FBE"/>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8E4"/>
    <w:rsid w:val="005F6B69"/>
    <w:rsid w:val="005F6F5A"/>
    <w:rsid w:val="005F72CF"/>
    <w:rsid w:val="005F7EE3"/>
    <w:rsid w:val="006002A3"/>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BA8"/>
    <w:rsid w:val="006118BE"/>
    <w:rsid w:val="00612085"/>
    <w:rsid w:val="00612B52"/>
    <w:rsid w:val="00612D68"/>
    <w:rsid w:val="006131CF"/>
    <w:rsid w:val="006133E4"/>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F52"/>
    <w:rsid w:val="006370C1"/>
    <w:rsid w:val="00637589"/>
    <w:rsid w:val="00637AB1"/>
    <w:rsid w:val="00637AFC"/>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A11"/>
    <w:rsid w:val="00653A14"/>
    <w:rsid w:val="00653BCF"/>
    <w:rsid w:val="006540E6"/>
    <w:rsid w:val="00654306"/>
    <w:rsid w:val="006546C9"/>
    <w:rsid w:val="00655C2F"/>
    <w:rsid w:val="00657E4F"/>
    <w:rsid w:val="00657ECF"/>
    <w:rsid w:val="00657F0C"/>
    <w:rsid w:val="00660011"/>
    <w:rsid w:val="0066002B"/>
    <w:rsid w:val="0066012F"/>
    <w:rsid w:val="00660ECE"/>
    <w:rsid w:val="006610EE"/>
    <w:rsid w:val="006612E0"/>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DA5"/>
    <w:rsid w:val="00670EED"/>
    <w:rsid w:val="00670F1B"/>
    <w:rsid w:val="00670F7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9B6"/>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BC"/>
    <w:rsid w:val="0069764F"/>
    <w:rsid w:val="006976D9"/>
    <w:rsid w:val="006977DE"/>
    <w:rsid w:val="00697B5F"/>
    <w:rsid w:val="00697D2D"/>
    <w:rsid w:val="006A0925"/>
    <w:rsid w:val="006A0E4D"/>
    <w:rsid w:val="006A1B01"/>
    <w:rsid w:val="006A226E"/>
    <w:rsid w:val="006A25EB"/>
    <w:rsid w:val="006A29EF"/>
    <w:rsid w:val="006A2B48"/>
    <w:rsid w:val="006A2B88"/>
    <w:rsid w:val="006A2D38"/>
    <w:rsid w:val="006A2DBD"/>
    <w:rsid w:val="006A333B"/>
    <w:rsid w:val="006A3341"/>
    <w:rsid w:val="006A3BBE"/>
    <w:rsid w:val="006A3C92"/>
    <w:rsid w:val="006A4853"/>
    <w:rsid w:val="006A4F13"/>
    <w:rsid w:val="006A5490"/>
    <w:rsid w:val="006A5593"/>
    <w:rsid w:val="006A56B5"/>
    <w:rsid w:val="006A5EFF"/>
    <w:rsid w:val="006A6BA0"/>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60A8"/>
    <w:rsid w:val="006D6D52"/>
    <w:rsid w:val="006D6F16"/>
    <w:rsid w:val="006D715D"/>
    <w:rsid w:val="006D716D"/>
    <w:rsid w:val="006D75D9"/>
    <w:rsid w:val="006D7619"/>
    <w:rsid w:val="006D76D7"/>
    <w:rsid w:val="006D7ECA"/>
    <w:rsid w:val="006E02D0"/>
    <w:rsid w:val="006E0D44"/>
    <w:rsid w:val="006E0E66"/>
    <w:rsid w:val="006E0F7F"/>
    <w:rsid w:val="006E1047"/>
    <w:rsid w:val="006E10AC"/>
    <w:rsid w:val="006E136D"/>
    <w:rsid w:val="006E174C"/>
    <w:rsid w:val="006E1EC6"/>
    <w:rsid w:val="006E21B6"/>
    <w:rsid w:val="006E35A7"/>
    <w:rsid w:val="006E425E"/>
    <w:rsid w:val="006E51A2"/>
    <w:rsid w:val="006E5428"/>
    <w:rsid w:val="006E5E3C"/>
    <w:rsid w:val="006E6547"/>
    <w:rsid w:val="006E6A76"/>
    <w:rsid w:val="006E6C33"/>
    <w:rsid w:val="006E73A1"/>
    <w:rsid w:val="006F0BA7"/>
    <w:rsid w:val="006F1548"/>
    <w:rsid w:val="006F199F"/>
    <w:rsid w:val="006F1DC6"/>
    <w:rsid w:val="006F204A"/>
    <w:rsid w:val="006F2546"/>
    <w:rsid w:val="006F344A"/>
    <w:rsid w:val="006F357E"/>
    <w:rsid w:val="006F36F0"/>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983"/>
    <w:rsid w:val="00715D38"/>
    <w:rsid w:val="007169B3"/>
    <w:rsid w:val="00716B34"/>
    <w:rsid w:val="007176B8"/>
    <w:rsid w:val="007177ED"/>
    <w:rsid w:val="00717819"/>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CA2"/>
    <w:rsid w:val="00742F13"/>
    <w:rsid w:val="0074401D"/>
    <w:rsid w:val="00744B93"/>
    <w:rsid w:val="00745A9F"/>
    <w:rsid w:val="00745BCD"/>
    <w:rsid w:val="00745DED"/>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AB7"/>
    <w:rsid w:val="007638EA"/>
    <w:rsid w:val="00763992"/>
    <w:rsid w:val="00763C33"/>
    <w:rsid w:val="00763C86"/>
    <w:rsid w:val="00763EB4"/>
    <w:rsid w:val="00764B16"/>
    <w:rsid w:val="00764B63"/>
    <w:rsid w:val="00764F03"/>
    <w:rsid w:val="00765361"/>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B36"/>
    <w:rsid w:val="00773110"/>
    <w:rsid w:val="007736EC"/>
    <w:rsid w:val="0077429E"/>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EDA"/>
    <w:rsid w:val="00782F72"/>
    <w:rsid w:val="00783419"/>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1840"/>
    <w:rsid w:val="007A1C70"/>
    <w:rsid w:val="007A262F"/>
    <w:rsid w:val="007A324D"/>
    <w:rsid w:val="007A325B"/>
    <w:rsid w:val="007A3BBF"/>
    <w:rsid w:val="007A3DB5"/>
    <w:rsid w:val="007A3FD4"/>
    <w:rsid w:val="007A645A"/>
    <w:rsid w:val="007A6ACE"/>
    <w:rsid w:val="007A6B2B"/>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4DF"/>
    <w:rsid w:val="008446DE"/>
    <w:rsid w:val="0084492B"/>
    <w:rsid w:val="00845117"/>
    <w:rsid w:val="00845257"/>
    <w:rsid w:val="008454D0"/>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558"/>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653"/>
    <w:rsid w:val="00893934"/>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7A2"/>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519"/>
    <w:rsid w:val="008B6A77"/>
    <w:rsid w:val="008B72A9"/>
    <w:rsid w:val="008B770A"/>
    <w:rsid w:val="008B7F4C"/>
    <w:rsid w:val="008C006E"/>
    <w:rsid w:val="008C06C4"/>
    <w:rsid w:val="008C09F4"/>
    <w:rsid w:val="008C0AE4"/>
    <w:rsid w:val="008C0C9B"/>
    <w:rsid w:val="008C0EAA"/>
    <w:rsid w:val="008C1090"/>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A58"/>
    <w:rsid w:val="008D5310"/>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750"/>
    <w:rsid w:val="00904908"/>
    <w:rsid w:val="00905A3E"/>
    <w:rsid w:val="00905E15"/>
    <w:rsid w:val="0090674E"/>
    <w:rsid w:val="00906BF3"/>
    <w:rsid w:val="00906D11"/>
    <w:rsid w:val="00906F38"/>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4215"/>
    <w:rsid w:val="00954A84"/>
    <w:rsid w:val="00954C66"/>
    <w:rsid w:val="00954CD0"/>
    <w:rsid w:val="00955A22"/>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D70"/>
    <w:rsid w:val="009824CA"/>
    <w:rsid w:val="009836D0"/>
    <w:rsid w:val="00983E39"/>
    <w:rsid w:val="00985415"/>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21A0"/>
    <w:rsid w:val="009A3267"/>
    <w:rsid w:val="009A3716"/>
    <w:rsid w:val="009A4121"/>
    <w:rsid w:val="009A546A"/>
    <w:rsid w:val="009A59AC"/>
    <w:rsid w:val="009A6640"/>
    <w:rsid w:val="009A6CB0"/>
    <w:rsid w:val="009A6FE3"/>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F6C"/>
    <w:rsid w:val="009D1438"/>
    <w:rsid w:val="009D15E4"/>
    <w:rsid w:val="009D17C2"/>
    <w:rsid w:val="009D1CAA"/>
    <w:rsid w:val="009D21E6"/>
    <w:rsid w:val="009D246C"/>
    <w:rsid w:val="009D26AB"/>
    <w:rsid w:val="009D2ED2"/>
    <w:rsid w:val="009D30BC"/>
    <w:rsid w:val="009D3832"/>
    <w:rsid w:val="009D45C5"/>
    <w:rsid w:val="009D46FE"/>
    <w:rsid w:val="009D51A2"/>
    <w:rsid w:val="009D52B8"/>
    <w:rsid w:val="009D600C"/>
    <w:rsid w:val="009E098C"/>
    <w:rsid w:val="009E0E48"/>
    <w:rsid w:val="009E0FB7"/>
    <w:rsid w:val="009E2763"/>
    <w:rsid w:val="009E2872"/>
    <w:rsid w:val="009E3B98"/>
    <w:rsid w:val="009E4A14"/>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A16"/>
    <w:rsid w:val="009F3BEC"/>
    <w:rsid w:val="009F451D"/>
    <w:rsid w:val="009F4DC3"/>
    <w:rsid w:val="009F5B4F"/>
    <w:rsid w:val="009F6D83"/>
    <w:rsid w:val="009F726A"/>
    <w:rsid w:val="009F7946"/>
    <w:rsid w:val="00A01443"/>
    <w:rsid w:val="00A01A1D"/>
    <w:rsid w:val="00A024D3"/>
    <w:rsid w:val="00A02A6B"/>
    <w:rsid w:val="00A02D0F"/>
    <w:rsid w:val="00A04117"/>
    <w:rsid w:val="00A04FCB"/>
    <w:rsid w:val="00A051CE"/>
    <w:rsid w:val="00A0533E"/>
    <w:rsid w:val="00A053C7"/>
    <w:rsid w:val="00A06CF6"/>
    <w:rsid w:val="00A0754D"/>
    <w:rsid w:val="00A0774C"/>
    <w:rsid w:val="00A0795F"/>
    <w:rsid w:val="00A079D8"/>
    <w:rsid w:val="00A07B42"/>
    <w:rsid w:val="00A1069C"/>
    <w:rsid w:val="00A109F3"/>
    <w:rsid w:val="00A10AF9"/>
    <w:rsid w:val="00A10C7B"/>
    <w:rsid w:val="00A1101B"/>
    <w:rsid w:val="00A11619"/>
    <w:rsid w:val="00A116D6"/>
    <w:rsid w:val="00A11711"/>
    <w:rsid w:val="00A11BF8"/>
    <w:rsid w:val="00A11EAC"/>
    <w:rsid w:val="00A12A90"/>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D70"/>
    <w:rsid w:val="00A31E66"/>
    <w:rsid w:val="00A3237E"/>
    <w:rsid w:val="00A32483"/>
    <w:rsid w:val="00A328DA"/>
    <w:rsid w:val="00A329F5"/>
    <w:rsid w:val="00A33768"/>
    <w:rsid w:val="00A33E4A"/>
    <w:rsid w:val="00A33E56"/>
    <w:rsid w:val="00A34150"/>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DD4"/>
    <w:rsid w:val="00A4626E"/>
    <w:rsid w:val="00A4638F"/>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7623"/>
    <w:rsid w:val="00A67A3E"/>
    <w:rsid w:val="00A67B64"/>
    <w:rsid w:val="00A67E61"/>
    <w:rsid w:val="00A70256"/>
    <w:rsid w:val="00A70599"/>
    <w:rsid w:val="00A709B4"/>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B80"/>
    <w:rsid w:val="00A81B88"/>
    <w:rsid w:val="00A81E8C"/>
    <w:rsid w:val="00A8244E"/>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221"/>
    <w:rsid w:val="00AD6CA7"/>
    <w:rsid w:val="00AD6D1E"/>
    <w:rsid w:val="00AD73A4"/>
    <w:rsid w:val="00AD7755"/>
    <w:rsid w:val="00AE0192"/>
    <w:rsid w:val="00AE06D3"/>
    <w:rsid w:val="00AE0E8B"/>
    <w:rsid w:val="00AE1451"/>
    <w:rsid w:val="00AE183E"/>
    <w:rsid w:val="00AE18B3"/>
    <w:rsid w:val="00AE196A"/>
    <w:rsid w:val="00AE1A4E"/>
    <w:rsid w:val="00AE26ED"/>
    <w:rsid w:val="00AE2B9E"/>
    <w:rsid w:val="00AE2D81"/>
    <w:rsid w:val="00AE2FF1"/>
    <w:rsid w:val="00AE327C"/>
    <w:rsid w:val="00AE360A"/>
    <w:rsid w:val="00AE37BC"/>
    <w:rsid w:val="00AE39AF"/>
    <w:rsid w:val="00AE41AF"/>
    <w:rsid w:val="00AE4511"/>
    <w:rsid w:val="00AE4A1F"/>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2C90"/>
    <w:rsid w:val="00AF3002"/>
    <w:rsid w:val="00AF337A"/>
    <w:rsid w:val="00AF35AF"/>
    <w:rsid w:val="00AF3637"/>
    <w:rsid w:val="00AF38BF"/>
    <w:rsid w:val="00AF3D27"/>
    <w:rsid w:val="00AF3E30"/>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4801"/>
    <w:rsid w:val="00B049BE"/>
    <w:rsid w:val="00B0544C"/>
    <w:rsid w:val="00B058D3"/>
    <w:rsid w:val="00B05E5B"/>
    <w:rsid w:val="00B06290"/>
    <w:rsid w:val="00B07272"/>
    <w:rsid w:val="00B07877"/>
    <w:rsid w:val="00B10363"/>
    <w:rsid w:val="00B10EBC"/>
    <w:rsid w:val="00B123BD"/>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1D31"/>
    <w:rsid w:val="00B2265E"/>
    <w:rsid w:val="00B23DD3"/>
    <w:rsid w:val="00B243D1"/>
    <w:rsid w:val="00B256C0"/>
    <w:rsid w:val="00B26397"/>
    <w:rsid w:val="00B2681C"/>
    <w:rsid w:val="00B26B46"/>
    <w:rsid w:val="00B26C48"/>
    <w:rsid w:val="00B2781C"/>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5D5"/>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AA0"/>
    <w:rsid w:val="00B9621F"/>
    <w:rsid w:val="00B96A34"/>
    <w:rsid w:val="00B96BFE"/>
    <w:rsid w:val="00B9785E"/>
    <w:rsid w:val="00BA027B"/>
    <w:rsid w:val="00BA0940"/>
    <w:rsid w:val="00BA0ABD"/>
    <w:rsid w:val="00BA0B7B"/>
    <w:rsid w:val="00BA1A8F"/>
    <w:rsid w:val="00BA1E7F"/>
    <w:rsid w:val="00BA2143"/>
    <w:rsid w:val="00BA267A"/>
    <w:rsid w:val="00BA2A53"/>
    <w:rsid w:val="00BA3230"/>
    <w:rsid w:val="00BA3A0E"/>
    <w:rsid w:val="00BA3D0B"/>
    <w:rsid w:val="00BA4075"/>
    <w:rsid w:val="00BA4534"/>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F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B9E"/>
    <w:rsid w:val="00BC30EB"/>
    <w:rsid w:val="00BC33BC"/>
    <w:rsid w:val="00BC3A10"/>
    <w:rsid w:val="00BC3F74"/>
    <w:rsid w:val="00BC4029"/>
    <w:rsid w:val="00BC4245"/>
    <w:rsid w:val="00BC4FC6"/>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2C83"/>
    <w:rsid w:val="00BD33B2"/>
    <w:rsid w:val="00BD3533"/>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A9E"/>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734E"/>
    <w:rsid w:val="00C10261"/>
    <w:rsid w:val="00C10602"/>
    <w:rsid w:val="00C10A32"/>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C03"/>
    <w:rsid w:val="00C25CD0"/>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8D2"/>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60EF"/>
    <w:rsid w:val="00C66215"/>
    <w:rsid w:val="00C66879"/>
    <w:rsid w:val="00C670E1"/>
    <w:rsid w:val="00C671D7"/>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8DB"/>
    <w:rsid w:val="00CA1C4F"/>
    <w:rsid w:val="00CA220D"/>
    <w:rsid w:val="00CA22E2"/>
    <w:rsid w:val="00CA266E"/>
    <w:rsid w:val="00CA2A63"/>
    <w:rsid w:val="00CA37ED"/>
    <w:rsid w:val="00CA393D"/>
    <w:rsid w:val="00CA3A4B"/>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0CD"/>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112D"/>
    <w:rsid w:val="00CE1422"/>
    <w:rsid w:val="00CE1480"/>
    <w:rsid w:val="00CE1C6A"/>
    <w:rsid w:val="00CE1F1F"/>
    <w:rsid w:val="00CE29FE"/>
    <w:rsid w:val="00CE2A2B"/>
    <w:rsid w:val="00CE2F84"/>
    <w:rsid w:val="00CE3B78"/>
    <w:rsid w:val="00CE4E0F"/>
    <w:rsid w:val="00CE4F8B"/>
    <w:rsid w:val="00CE566C"/>
    <w:rsid w:val="00CE597D"/>
    <w:rsid w:val="00CE6665"/>
    <w:rsid w:val="00CE70DA"/>
    <w:rsid w:val="00CE7370"/>
    <w:rsid w:val="00CE7736"/>
    <w:rsid w:val="00CE7998"/>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89"/>
    <w:rsid w:val="00D010BA"/>
    <w:rsid w:val="00D014D4"/>
    <w:rsid w:val="00D01B6E"/>
    <w:rsid w:val="00D01F71"/>
    <w:rsid w:val="00D0214C"/>
    <w:rsid w:val="00D02C0F"/>
    <w:rsid w:val="00D030E9"/>
    <w:rsid w:val="00D033B7"/>
    <w:rsid w:val="00D034E9"/>
    <w:rsid w:val="00D0434F"/>
    <w:rsid w:val="00D045B9"/>
    <w:rsid w:val="00D05008"/>
    <w:rsid w:val="00D053BD"/>
    <w:rsid w:val="00D05563"/>
    <w:rsid w:val="00D05FF7"/>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DAB"/>
    <w:rsid w:val="00D40E56"/>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ADE"/>
    <w:rsid w:val="00D65BD9"/>
    <w:rsid w:val="00D65BEE"/>
    <w:rsid w:val="00D65FCF"/>
    <w:rsid w:val="00D6636F"/>
    <w:rsid w:val="00D66A72"/>
    <w:rsid w:val="00D66AA4"/>
    <w:rsid w:val="00D675D0"/>
    <w:rsid w:val="00D675E8"/>
    <w:rsid w:val="00D67C9C"/>
    <w:rsid w:val="00D701A1"/>
    <w:rsid w:val="00D712EA"/>
    <w:rsid w:val="00D71344"/>
    <w:rsid w:val="00D71424"/>
    <w:rsid w:val="00D71842"/>
    <w:rsid w:val="00D71C6F"/>
    <w:rsid w:val="00D725AF"/>
    <w:rsid w:val="00D72B03"/>
    <w:rsid w:val="00D72E1A"/>
    <w:rsid w:val="00D73057"/>
    <w:rsid w:val="00D733D4"/>
    <w:rsid w:val="00D734E4"/>
    <w:rsid w:val="00D73B8B"/>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4F16"/>
    <w:rsid w:val="00DB50FB"/>
    <w:rsid w:val="00DB5D81"/>
    <w:rsid w:val="00DB6E30"/>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7C"/>
    <w:rsid w:val="00E052E0"/>
    <w:rsid w:val="00E05A2F"/>
    <w:rsid w:val="00E063DF"/>
    <w:rsid w:val="00E06DE0"/>
    <w:rsid w:val="00E06F14"/>
    <w:rsid w:val="00E074E9"/>
    <w:rsid w:val="00E07CAF"/>
    <w:rsid w:val="00E07F25"/>
    <w:rsid w:val="00E1065C"/>
    <w:rsid w:val="00E10928"/>
    <w:rsid w:val="00E10B86"/>
    <w:rsid w:val="00E1137D"/>
    <w:rsid w:val="00E11958"/>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A10"/>
    <w:rsid w:val="00E25BE7"/>
    <w:rsid w:val="00E25D40"/>
    <w:rsid w:val="00E25D9E"/>
    <w:rsid w:val="00E27117"/>
    <w:rsid w:val="00E27221"/>
    <w:rsid w:val="00E274D7"/>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8C4"/>
    <w:rsid w:val="00E4356D"/>
    <w:rsid w:val="00E4454D"/>
    <w:rsid w:val="00E458E8"/>
    <w:rsid w:val="00E45DD4"/>
    <w:rsid w:val="00E461EA"/>
    <w:rsid w:val="00E46774"/>
    <w:rsid w:val="00E469CB"/>
    <w:rsid w:val="00E46A63"/>
    <w:rsid w:val="00E476D7"/>
    <w:rsid w:val="00E50821"/>
    <w:rsid w:val="00E50B85"/>
    <w:rsid w:val="00E51928"/>
    <w:rsid w:val="00E51EC0"/>
    <w:rsid w:val="00E52207"/>
    <w:rsid w:val="00E529BB"/>
    <w:rsid w:val="00E53040"/>
    <w:rsid w:val="00E5332E"/>
    <w:rsid w:val="00E5347A"/>
    <w:rsid w:val="00E53541"/>
    <w:rsid w:val="00E53C61"/>
    <w:rsid w:val="00E53E59"/>
    <w:rsid w:val="00E53E98"/>
    <w:rsid w:val="00E53EBC"/>
    <w:rsid w:val="00E541F4"/>
    <w:rsid w:val="00E54260"/>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6A0"/>
    <w:rsid w:val="00E57AFA"/>
    <w:rsid w:val="00E57C85"/>
    <w:rsid w:val="00E57EA6"/>
    <w:rsid w:val="00E6000F"/>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5193"/>
    <w:rsid w:val="00E75B8E"/>
    <w:rsid w:val="00E75DF4"/>
    <w:rsid w:val="00E7696A"/>
    <w:rsid w:val="00E76A3B"/>
    <w:rsid w:val="00E76B97"/>
    <w:rsid w:val="00E7718E"/>
    <w:rsid w:val="00E77472"/>
    <w:rsid w:val="00E777AF"/>
    <w:rsid w:val="00E777F8"/>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902AB"/>
    <w:rsid w:val="00E90967"/>
    <w:rsid w:val="00E909CB"/>
    <w:rsid w:val="00E90A1B"/>
    <w:rsid w:val="00E90ADC"/>
    <w:rsid w:val="00E90C53"/>
    <w:rsid w:val="00E90F78"/>
    <w:rsid w:val="00E9108C"/>
    <w:rsid w:val="00E9111B"/>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58B5"/>
    <w:rsid w:val="00E95A75"/>
    <w:rsid w:val="00E95EBC"/>
    <w:rsid w:val="00E96023"/>
    <w:rsid w:val="00E964AF"/>
    <w:rsid w:val="00E9662D"/>
    <w:rsid w:val="00E979D2"/>
    <w:rsid w:val="00E97D4B"/>
    <w:rsid w:val="00EA0256"/>
    <w:rsid w:val="00EA05E4"/>
    <w:rsid w:val="00EA0B5B"/>
    <w:rsid w:val="00EA1043"/>
    <w:rsid w:val="00EA11FD"/>
    <w:rsid w:val="00EA14AB"/>
    <w:rsid w:val="00EA15EC"/>
    <w:rsid w:val="00EA1D1E"/>
    <w:rsid w:val="00EA1E56"/>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FEF"/>
    <w:rsid w:val="00EB551B"/>
    <w:rsid w:val="00EB5657"/>
    <w:rsid w:val="00EB7683"/>
    <w:rsid w:val="00EB77F5"/>
    <w:rsid w:val="00EB7FC2"/>
    <w:rsid w:val="00EC03BE"/>
    <w:rsid w:val="00EC04C9"/>
    <w:rsid w:val="00EC0893"/>
    <w:rsid w:val="00EC1B2D"/>
    <w:rsid w:val="00EC1D3E"/>
    <w:rsid w:val="00EC28F4"/>
    <w:rsid w:val="00EC2B89"/>
    <w:rsid w:val="00EC2D17"/>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21E2"/>
    <w:rsid w:val="00EF23FF"/>
    <w:rsid w:val="00EF2A05"/>
    <w:rsid w:val="00EF2C8E"/>
    <w:rsid w:val="00EF2D06"/>
    <w:rsid w:val="00EF2E76"/>
    <w:rsid w:val="00EF2EAF"/>
    <w:rsid w:val="00EF3AAB"/>
    <w:rsid w:val="00EF3DB6"/>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800"/>
    <w:rsid w:val="00F03009"/>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676"/>
    <w:rsid w:val="00F20884"/>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38D"/>
    <w:rsid w:val="00F26C83"/>
    <w:rsid w:val="00F2776C"/>
    <w:rsid w:val="00F27C7B"/>
    <w:rsid w:val="00F27DED"/>
    <w:rsid w:val="00F27E1C"/>
    <w:rsid w:val="00F30080"/>
    <w:rsid w:val="00F30306"/>
    <w:rsid w:val="00F303C2"/>
    <w:rsid w:val="00F30825"/>
    <w:rsid w:val="00F30B86"/>
    <w:rsid w:val="00F30D14"/>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08E"/>
    <w:rsid w:val="00F52C01"/>
    <w:rsid w:val="00F5375B"/>
    <w:rsid w:val="00F53774"/>
    <w:rsid w:val="00F53DE5"/>
    <w:rsid w:val="00F53EEA"/>
    <w:rsid w:val="00F54AF2"/>
    <w:rsid w:val="00F54BB1"/>
    <w:rsid w:val="00F54BB6"/>
    <w:rsid w:val="00F55945"/>
    <w:rsid w:val="00F55BCA"/>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4BB8"/>
    <w:rsid w:val="00F8521A"/>
    <w:rsid w:val="00F8599E"/>
    <w:rsid w:val="00F85DC0"/>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45"/>
    <w:rsid w:val="00FB1962"/>
    <w:rsid w:val="00FB1B88"/>
    <w:rsid w:val="00FB2671"/>
    <w:rsid w:val="00FB361C"/>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B00"/>
    <w:rsid w:val="00FC0D33"/>
    <w:rsid w:val="00FC1633"/>
    <w:rsid w:val="00FC1AF4"/>
    <w:rsid w:val="00FC1C02"/>
    <w:rsid w:val="00FC1D4F"/>
    <w:rsid w:val="00FC21A3"/>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C7EB5"/>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73B9"/>
    <w:rsid w:val="00FD73F6"/>
    <w:rsid w:val="00FD7DAF"/>
    <w:rsid w:val="00FD7E29"/>
    <w:rsid w:val="00FE085B"/>
    <w:rsid w:val="00FE08BD"/>
    <w:rsid w:val="00FE11A8"/>
    <w:rsid w:val="00FE1846"/>
    <w:rsid w:val="00FE1F6A"/>
    <w:rsid w:val="00FE27BB"/>
    <w:rsid w:val="00FE2E9E"/>
    <w:rsid w:val="00FE3314"/>
    <w:rsid w:val="00FE356A"/>
    <w:rsid w:val="00FE3DB3"/>
    <w:rsid w:val="00FE416C"/>
    <w:rsid w:val="00FE4882"/>
    <w:rsid w:val="00FE4CF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ead2A Char,2 Char,H2 Char,h2 Char,UNDERRUBRIK 1-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Task Body"/>
    <w:basedOn w:val="a"/>
    <w:link w:val="Char0"/>
    <w:uiPriority w:val="34"/>
    <w:qFormat/>
    <w:rsid w:val="0072162A"/>
    <w:pPr>
      <w:ind w:leftChars="400" w:left="800"/>
    </w:pPr>
  </w:style>
  <w:style w:type="character" w:customStyle="1" w:styleId="3Char">
    <w:name w:val="标题 3 Char"/>
    <w:link w:val="3"/>
    <w:uiPriority w:val="9"/>
    <w:rsid w:val="0072162A"/>
    <w:rPr>
      <w:rFonts w:ascii="Malgun Gothic" w:eastAsia="Malgun Gothic" w:hAnsi="Malgun Gothic"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qFormat/>
    <w:rsid w:val="001C6890"/>
  </w:style>
  <w:style w:type="character" w:customStyle="1" w:styleId="Char3">
    <w:name w:val="批注文字 Char"/>
    <w:link w:val="aa"/>
    <w:qFormat/>
    <w:rsid w:val="001C6890"/>
    <w:rPr>
      <w:rFonts w:eastAsia="Malgun Gothic"/>
      <w:lang w:val="en-GB"/>
    </w:rPr>
  </w:style>
  <w:style w:type="paragraph" w:styleId="ab">
    <w:name w:val="annotation subject"/>
    <w:basedOn w:val="aa"/>
    <w:next w:val="aa"/>
    <w:link w:val="Char4"/>
    <w:uiPriority w:val="99"/>
    <w:rsid w:val="001C6890"/>
    <w:rPr>
      <w:b/>
      <w:bCs/>
    </w:rPr>
  </w:style>
  <w:style w:type="character" w:customStyle="1" w:styleId="Char4">
    <w:name w:val="批注主题 Char"/>
    <w:link w:val="ab"/>
    <w:uiPriority w:val="99"/>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Batang" w:hAnsi="Times"/>
      <w:szCs w:val="24"/>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uiPriority w:val="99"/>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uiPriority w:val="99"/>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7"/>
    <w:semiHidden/>
    <w:unhideWhenUsed/>
    <w:rsid w:val="00475C77"/>
    <w:rPr>
      <w:rFonts w:ascii="Gulim" w:eastAsia="Gulim"/>
      <w:sz w:val="18"/>
      <w:szCs w:val="18"/>
    </w:rPr>
  </w:style>
  <w:style w:type="character" w:customStyle="1" w:styleId="Char7">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列表段落1 Char,—ño’i—Ž Char,列表段落 Char,¥¡¡¡¡ì¬º¥¹¥È¶ÎÂä Char,ÁÐ³ö¶ÎÂä Char,¥ê¥¹¥È¶ÎÂä Char,1st level - Bullet List Paragraph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题注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Malgun Gothic"/>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批注框文本 Char"/>
    <w:basedOn w:val="a0"/>
    <w:link w:val="a5"/>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Char">
    <w:name w:val="标题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标题 6 Char"/>
    <w:basedOn w:val="a0"/>
    <w:link w:val="6"/>
    <w:uiPriority w:val="9"/>
    <w:semiHidden/>
    <w:rsid w:val="00E001B9"/>
    <w:rPr>
      <w:rFonts w:ascii="Calibri" w:eastAsia="Malgun Gothic" w:hAnsi="Calibri"/>
      <w:b/>
      <w:bCs/>
      <w:sz w:val="22"/>
      <w:szCs w:val="22"/>
      <w:lang w:val="x-none"/>
    </w:rPr>
  </w:style>
  <w:style w:type="character" w:customStyle="1" w:styleId="7Char">
    <w:name w:val="标题 7 Char"/>
    <w:basedOn w:val="a0"/>
    <w:link w:val="7"/>
    <w:uiPriority w:val="9"/>
    <w:semiHidden/>
    <w:rsid w:val="00E001B9"/>
    <w:rPr>
      <w:rFonts w:ascii="Calibri" w:eastAsia="Malgun Gothic" w:hAnsi="Calibri"/>
      <w:sz w:val="24"/>
      <w:szCs w:val="24"/>
      <w:lang w:val="x-none"/>
    </w:rPr>
  </w:style>
  <w:style w:type="character" w:customStyle="1" w:styleId="8Char">
    <w:name w:val="标题 8 Char"/>
    <w:basedOn w:val="a0"/>
    <w:link w:val="8"/>
    <w:uiPriority w:val="9"/>
    <w:semiHidden/>
    <w:rsid w:val="00E001B9"/>
    <w:rPr>
      <w:rFonts w:ascii="Calibri" w:eastAsia="Malgun Gothic" w:hAnsi="Calibri"/>
      <w:i/>
      <w:iCs/>
      <w:sz w:val="24"/>
      <w:szCs w:val="24"/>
      <w:lang w:val="x-none"/>
    </w:rPr>
  </w:style>
  <w:style w:type="character" w:customStyle="1" w:styleId="9Char">
    <w:name w:val="标题 9 Char"/>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617A2-C8BE-402F-92C1-351915397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1987</Words>
  <Characters>11328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2021-08-05T10:04:00Z</dcterms:created>
  <dcterms:modified xsi:type="dcterms:W3CDTF">2021-08-05T10:08:00Z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