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F08E0" w14:textId="5151B400" w:rsidR="00D712B6" w:rsidRPr="00706C10" w:rsidRDefault="00D712B6" w:rsidP="00D712B6">
      <w:pPr>
        <w:pBdr>
          <w:bottom w:val="single" w:sz="12" w:space="0" w:color="auto"/>
        </w:pBdr>
        <w:tabs>
          <w:tab w:val="left" w:pos="1985"/>
        </w:tabs>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106</w:t>
      </w:r>
      <w:r w:rsidR="007A69CE">
        <w:rPr>
          <w:rFonts w:ascii="Arial" w:eastAsia="ＭＳ 明朝" w:hAnsi="Arial" w:cs="Arial"/>
          <w:b/>
          <w:noProof/>
          <w:sz w:val="22"/>
          <w:szCs w:val="22"/>
          <w:lang w:val="de-DE"/>
        </w:rPr>
        <w:t>-e</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8E7A0C" w:rsidRPr="008E7A0C">
        <w:rPr>
          <w:rFonts w:ascii="Arial" w:hAnsi="Arial" w:cs="Arial"/>
          <w:b/>
          <w:color w:val="000000"/>
          <w:sz w:val="22"/>
          <w:szCs w:val="22"/>
        </w:rPr>
        <w:t>R1-</w:t>
      </w:r>
      <w:r w:rsidR="000F7D7A" w:rsidRPr="008E7A0C">
        <w:rPr>
          <w:rFonts w:ascii="Arial" w:hAnsi="Arial" w:cs="Arial"/>
          <w:b/>
          <w:color w:val="000000"/>
          <w:sz w:val="22"/>
          <w:szCs w:val="22"/>
        </w:rPr>
        <w:t>21</w:t>
      </w:r>
      <w:r w:rsidR="00840B7B">
        <w:rPr>
          <w:rFonts w:ascii="Arial" w:hAnsi="Arial" w:cs="Arial" w:hint="eastAsia"/>
          <w:b/>
          <w:color w:val="000000"/>
          <w:sz w:val="22"/>
          <w:szCs w:val="22"/>
          <w:lang w:eastAsia="ja-JP"/>
        </w:rPr>
        <w:t>06805</w:t>
      </w:r>
    </w:p>
    <w:p w14:paraId="50F446A0" w14:textId="4D4EFBD4" w:rsidR="00D712B6" w:rsidRPr="00B666B8" w:rsidRDefault="00856C76" w:rsidP="00D712B6">
      <w:pPr>
        <w:pBdr>
          <w:bottom w:val="single" w:sz="12" w:space="0" w:color="auto"/>
        </w:pBdr>
        <w:tabs>
          <w:tab w:val="left" w:pos="1985"/>
        </w:tabs>
        <w:rPr>
          <w:rFonts w:ascii="Arial" w:hAnsi="Arial"/>
          <w:b/>
          <w:sz w:val="22"/>
          <w:szCs w:val="22"/>
          <w:lang w:eastAsia="ja-JP"/>
        </w:rPr>
      </w:pPr>
      <w:bookmarkStart w:id="1" w:name="_Hlk20821615"/>
      <w:r w:rsidRPr="005A6B06">
        <w:rPr>
          <w:rFonts w:ascii="Arial" w:eastAsia="ＭＳ 明朝" w:hAnsi="Arial" w:cs="Arial"/>
          <w:b/>
          <w:noProof/>
          <w:sz w:val="22"/>
          <w:szCs w:val="22"/>
          <w:lang w:val="de-DE" w:eastAsia="ja-JP"/>
        </w:rPr>
        <w:t xml:space="preserve">e-Meeting, </w:t>
      </w:r>
      <w:r w:rsidR="000F7D7A" w:rsidRPr="000F7D7A">
        <w:rPr>
          <w:rFonts w:ascii="Arial" w:eastAsia="ＭＳ 明朝" w:hAnsi="Arial" w:cs="Arial"/>
          <w:b/>
          <w:noProof/>
          <w:sz w:val="22"/>
          <w:szCs w:val="22"/>
          <w:lang w:val="de-DE" w:eastAsia="ja-JP"/>
        </w:rPr>
        <w:t>August 16th – 27th, 2021</w:t>
      </w:r>
    </w:p>
    <w:bookmarkEnd w:id="1"/>
    <w:p w14:paraId="46464C61" w14:textId="77777777" w:rsidR="00D712B6" w:rsidRPr="00B666B8" w:rsidRDefault="00D712B6" w:rsidP="00D712B6">
      <w:pPr>
        <w:tabs>
          <w:tab w:val="left" w:pos="1701"/>
        </w:tabs>
        <w:spacing w:beforeLines="20" w:before="62" w:afterLines="20" w:after="62"/>
        <w:ind w:left="1841" w:hangingChars="764" w:hanging="1841"/>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9D2612">
        <w:rPr>
          <w:rFonts w:ascii="Arial" w:eastAsia="ＭＳ 明朝" w:hAnsi="Arial" w:cs="Arial" w:hint="eastAsia"/>
          <w:b/>
          <w:lang w:eastAsia="ja-JP"/>
        </w:rPr>
        <w:t>8.4.</w:t>
      </w:r>
      <w:r w:rsidR="00AC44C2">
        <w:rPr>
          <w:rFonts w:ascii="Arial" w:eastAsia="ＭＳ 明朝" w:hAnsi="Arial" w:cs="Arial" w:hint="eastAsia"/>
          <w:b/>
          <w:lang w:eastAsia="ja-JP"/>
        </w:rPr>
        <w:t>1</w:t>
      </w:r>
    </w:p>
    <w:p w14:paraId="11ED006E"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1D046CBE"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AC44C2" w:rsidRPr="00AC44C2" w:rsidDel="00B62913">
        <w:rPr>
          <w:rFonts w:ascii="Arial" w:eastAsia="ＭＳ 明朝" w:hAnsi="Arial" w:cs="Arial"/>
          <w:b/>
          <w:lang w:eastAsia="ja-JP"/>
        </w:rPr>
        <w:t xml:space="preserve">Calculation </w:t>
      </w:r>
      <w:r w:rsidR="00C9617D" w:rsidDel="00B62913">
        <w:rPr>
          <w:rFonts w:ascii="Arial" w:eastAsia="ＭＳ 明朝" w:hAnsi="Arial" w:cs="Arial"/>
          <w:b/>
          <w:lang w:eastAsia="ja-JP"/>
        </w:rPr>
        <w:t xml:space="preserve">and application </w:t>
      </w:r>
      <w:r w:rsidR="00AC44C2" w:rsidRPr="00AC44C2" w:rsidDel="00B62913">
        <w:rPr>
          <w:rFonts w:ascii="Arial" w:eastAsia="ＭＳ 明朝" w:hAnsi="Arial" w:cs="Arial"/>
          <w:b/>
          <w:lang w:eastAsia="ja-JP"/>
        </w:rPr>
        <w:t>of</w:t>
      </w:r>
      <w:r w:rsidR="00F6087B">
        <w:rPr>
          <w:rFonts w:ascii="Arial" w:eastAsia="ＭＳ 明朝" w:hAnsi="Arial" w:cs="Arial"/>
          <w:b/>
          <w:lang w:eastAsia="ja-JP"/>
        </w:rPr>
        <w:t xml:space="preserve"> </w:t>
      </w:r>
      <w:r w:rsidR="00581E0D">
        <w:rPr>
          <w:rFonts w:ascii="Arial" w:eastAsia="ＭＳ 明朝" w:hAnsi="Arial" w:cs="Arial"/>
          <w:b/>
          <w:lang w:eastAsia="ja-JP"/>
        </w:rPr>
        <w:t>timing</w:t>
      </w:r>
      <w:r w:rsidR="009856F1">
        <w:rPr>
          <w:rFonts w:ascii="Arial" w:eastAsia="ＭＳ 明朝" w:hAnsi="Arial" w:cs="Arial" w:hint="eastAsia"/>
          <w:b/>
          <w:lang w:eastAsia="ja-JP"/>
        </w:rPr>
        <w:t xml:space="preserve"> </w:t>
      </w:r>
      <w:r w:rsidR="009856F1">
        <w:rPr>
          <w:rFonts w:ascii="Arial" w:eastAsia="ＭＳ 明朝" w:hAnsi="Arial" w:cs="Arial"/>
          <w:b/>
          <w:lang w:eastAsia="ja-JP"/>
        </w:rPr>
        <w:t>relationship</w:t>
      </w:r>
      <w:r w:rsidR="00581E0D">
        <w:rPr>
          <w:rFonts w:ascii="Arial" w:eastAsia="ＭＳ 明朝" w:hAnsi="Arial" w:cs="Arial"/>
          <w:b/>
          <w:lang w:eastAsia="ja-JP"/>
        </w:rPr>
        <w:t xml:space="preserve"> offsets</w:t>
      </w:r>
    </w:p>
    <w:p w14:paraId="561A099C"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956E12">
      <w:pPr>
        <w:pStyle w:val="1"/>
        <w:numPr>
          <w:ilvl w:val="0"/>
          <w:numId w:val="6"/>
        </w:numPr>
        <w:spacing w:before="160" w:after="0"/>
        <w:rPr>
          <w:sz w:val="32"/>
          <w:szCs w:val="32"/>
        </w:rPr>
      </w:pPr>
      <w:r w:rsidRPr="00233DFF">
        <w:rPr>
          <w:sz w:val="32"/>
          <w:szCs w:val="32"/>
        </w:rPr>
        <w:t>Introduction</w:t>
      </w:r>
    </w:p>
    <w:p w14:paraId="6140BEAB" w14:textId="22CCE5AA" w:rsidR="00526A3C" w:rsidRPr="00314EF1" w:rsidRDefault="00526A3C" w:rsidP="00526A3C">
      <w:pPr>
        <w:spacing w:afterLines="50" w:after="156"/>
        <w:jc w:val="both"/>
        <w:rPr>
          <w:szCs w:val="22"/>
          <w:lang w:eastAsia="ja-JP"/>
        </w:rPr>
      </w:pPr>
      <w:r w:rsidRPr="00314EF1">
        <w:rPr>
          <w:szCs w:val="22"/>
          <w:lang w:eastAsia="ja-JP"/>
        </w:rPr>
        <w:t xml:space="preserve">In </w:t>
      </w:r>
      <w:r w:rsidR="0040774D">
        <w:rPr>
          <w:szCs w:val="22"/>
          <w:lang w:eastAsia="ja-JP"/>
        </w:rPr>
        <w:t>recent RAN1 meetings</w:t>
      </w:r>
      <w:r w:rsidRPr="00314EF1">
        <w:rPr>
          <w:szCs w:val="22"/>
          <w:lang w:eastAsia="ja-JP"/>
        </w:rPr>
        <w:t xml:space="preserve">, the following </w:t>
      </w:r>
      <w:r w:rsidR="00B23238">
        <w:rPr>
          <w:szCs w:val="22"/>
          <w:lang w:eastAsia="ja-JP"/>
        </w:rPr>
        <w:t>was agreed</w:t>
      </w:r>
      <w:r w:rsidR="0053730B" w:rsidRPr="00314EF1">
        <w:rPr>
          <w:szCs w:val="22"/>
          <w:lang w:eastAsia="ja-JP"/>
        </w:rPr>
        <w:t xml:space="preserve"> on </w:t>
      </w:r>
      <w:r w:rsidR="00E27B24" w:rsidRPr="00314EF1">
        <w:rPr>
          <w:szCs w:val="22"/>
          <w:lang w:eastAsia="ja-JP"/>
        </w:rPr>
        <w:t xml:space="preserve">timing relationship </w:t>
      </w:r>
      <w:r w:rsidR="00B949F8">
        <w:rPr>
          <w:szCs w:val="22"/>
          <w:lang w:eastAsia="ja-JP"/>
        </w:rPr>
        <w:t>enhancements</w:t>
      </w:r>
      <w:r w:rsidRPr="00314EF1">
        <w:rPr>
          <w:szCs w:val="22"/>
          <w:lang w:eastAsia="ja-JP"/>
        </w:rPr>
        <w:t xml:space="preserve"> [1</w:t>
      </w:r>
      <w:r w:rsidR="00D36B37">
        <w:rPr>
          <w:szCs w:val="22"/>
          <w:lang w:eastAsia="ja-JP"/>
        </w:rPr>
        <w:t>-</w:t>
      </w:r>
      <w:r w:rsidR="0058728A">
        <w:rPr>
          <w:szCs w:val="22"/>
          <w:lang w:eastAsia="ja-JP"/>
        </w:rPr>
        <w:t>3</w:t>
      </w:r>
      <w:r w:rsidRPr="00314EF1">
        <w:rPr>
          <w:szCs w:val="22"/>
          <w:lang w:eastAsia="ja-JP"/>
        </w:rPr>
        <w:t>]:</w:t>
      </w:r>
    </w:p>
    <w:p w14:paraId="1AE3D11C" w14:textId="30D9EDB3" w:rsidR="0040774D" w:rsidRDefault="0040774D" w:rsidP="00526A3C">
      <w:pPr>
        <w:jc w:val="both"/>
        <w:rPr>
          <w:bCs/>
          <w:szCs w:val="22"/>
          <w:lang w:eastAsia="ja-JP"/>
        </w:rPr>
      </w:pPr>
    </w:p>
    <w:p w14:paraId="440097B4" w14:textId="77777777" w:rsidR="0040774D" w:rsidRPr="00526CFA" w:rsidRDefault="0040774D" w:rsidP="0040774D">
      <w:pPr>
        <w:rPr>
          <w:b/>
          <w:bCs/>
          <w:u w:val="single"/>
          <w:lang w:eastAsia="ja-JP"/>
        </w:rPr>
      </w:pPr>
      <w:r w:rsidRPr="00526CFA">
        <w:rPr>
          <w:rFonts w:hint="eastAsia"/>
          <w:b/>
          <w:bCs/>
          <w:u w:val="single"/>
          <w:lang w:eastAsia="ja-JP"/>
        </w:rPr>
        <w:t>F</w:t>
      </w:r>
      <w:r w:rsidRPr="00526CFA">
        <w:rPr>
          <w:b/>
          <w:bCs/>
          <w:u w:val="single"/>
          <w:lang w:eastAsia="ja-JP"/>
        </w:rPr>
        <w:t>rom RAN1 #102-e</w:t>
      </w:r>
    </w:p>
    <w:p w14:paraId="65C8B20D" w14:textId="77777777" w:rsidR="0040774D" w:rsidRPr="00526CFA" w:rsidRDefault="0040774D" w:rsidP="0040774D">
      <w:pPr>
        <w:rPr>
          <w:lang w:eastAsia="x-none"/>
        </w:rPr>
      </w:pPr>
      <w:r w:rsidRPr="00526CFA">
        <w:rPr>
          <w:highlight w:val="green"/>
          <w:lang w:eastAsia="x-none"/>
        </w:rPr>
        <w:t>Agreement:</w:t>
      </w:r>
    </w:p>
    <w:p w14:paraId="5F637882" w14:textId="77777777" w:rsidR="0040774D" w:rsidRPr="00526CFA" w:rsidRDefault="0040774D" w:rsidP="0040774D">
      <w:pPr>
        <w:rPr>
          <w:lang w:eastAsia="x-none"/>
        </w:rPr>
      </w:pPr>
      <w:r w:rsidRPr="00526CFA">
        <w:rPr>
          <w:lang w:eastAsia="x-none"/>
        </w:rPr>
        <w:t xml:space="preserve">For </w:t>
      </w:r>
      <w:proofErr w:type="spellStart"/>
      <w:r w:rsidRPr="00526CFA">
        <w:rPr>
          <w:lang w:eastAsia="x-none"/>
        </w:rPr>
        <w:t>Koffset</w:t>
      </w:r>
      <w:proofErr w:type="spellEnd"/>
      <w:r w:rsidRPr="00526CFA">
        <w:rPr>
          <w:lang w:eastAsia="x-none"/>
        </w:rPr>
        <w:t xml:space="preserve"> used in initial access, the information of </w:t>
      </w:r>
      <w:proofErr w:type="spellStart"/>
      <w:r w:rsidRPr="00526CFA">
        <w:rPr>
          <w:lang w:eastAsia="x-none"/>
        </w:rPr>
        <w:t>Koffset</w:t>
      </w:r>
      <w:proofErr w:type="spellEnd"/>
      <w:r w:rsidRPr="00526CFA">
        <w:rPr>
          <w:lang w:eastAsia="x-none"/>
        </w:rPr>
        <w:t xml:space="preserve"> is carried in system information. </w:t>
      </w:r>
    </w:p>
    <w:p w14:paraId="061300A0" w14:textId="77777777" w:rsidR="0040774D" w:rsidRPr="00526CFA" w:rsidRDefault="0040774D" w:rsidP="0040774D">
      <w:pPr>
        <w:numPr>
          <w:ilvl w:val="0"/>
          <w:numId w:val="42"/>
        </w:numPr>
        <w:rPr>
          <w:lang w:eastAsia="x-none"/>
        </w:rPr>
      </w:pPr>
      <w:r w:rsidRPr="00526CFA">
        <w:rPr>
          <w:lang w:eastAsia="x-none"/>
        </w:rPr>
        <w:t xml:space="preserve">FFS implicit and/or explicit signaling of </w:t>
      </w:r>
      <w:proofErr w:type="spellStart"/>
      <w:r w:rsidRPr="00526CFA">
        <w:rPr>
          <w:lang w:eastAsia="x-none"/>
        </w:rPr>
        <w:t>Koffset</w:t>
      </w:r>
      <w:proofErr w:type="spellEnd"/>
      <w:r w:rsidRPr="00526CFA">
        <w:rPr>
          <w:lang w:eastAsia="x-none"/>
        </w:rPr>
        <w:t xml:space="preserve"> in system information.</w:t>
      </w:r>
    </w:p>
    <w:p w14:paraId="220BB519" w14:textId="77777777" w:rsidR="0040774D" w:rsidRPr="00526CFA" w:rsidRDefault="0040774D" w:rsidP="0040774D">
      <w:pPr>
        <w:numPr>
          <w:ilvl w:val="0"/>
          <w:numId w:val="42"/>
        </w:numPr>
        <w:rPr>
          <w:lang w:eastAsia="x-none"/>
        </w:rPr>
      </w:pPr>
      <w:r w:rsidRPr="00526CFA">
        <w:rPr>
          <w:lang w:eastAsia="x-none"/>
        </w:rPr>
        <w:t xml:space="preserve">FFS a cell specific </w:t>
      </w:r>
      <w:proofErr w:type="spellStart"/>
      <w:r w:rsidRPr="00526CFA">
        <w:rPr>
          <w:lang w:eastAsia="x-none"/>
        </w:rPr>
        <w:t>Koffset</w:t>
      </w:r>
      <w:proofErr w:type="spellEnd"/>
      <w:r w:rsidRPr="00526CFA">
        <w:rPr>
          <w:lang w:eastAsia="x-none"/>
        </w:rPr>
        <w:t xml:space="preserve"> value used in all beams of a cell and/or each beam in a cell uses a </w:t>
      </w:r>
      <w:proofErr w:type="gramStart"/>
      <w:r w:rsidRPr="00526CFA">
        <w:rPr>
          <w:lang w:eastAsia="x-none"/>
        </w:rPr>
        <w:t>beam-specific</w:t>
      </w:r>
      <w:proofErr w:type="gramEnd"/>
      <w:r w:rsidRPr="00526CFA">
        <w:rPr>
          <w:lang w:eastAsia="x-none"/>
        </w:rPr>
        <w:t xml:space="preserve"> </w:t>
      </w:r>
      <w:proofErr w:type="spellStart"/>
      <w:r w:rsidRPr="00526CFA">
        <w:rPr>
          <w:lang w:eastAsia="x-none"/>
        </w:rPr>
        <w:t>Koffset</w:t>
      </w:r>
      <w:proofErr w:type="spellEnd"/>
      <w:r w:rsidRPr="00526CFA">
        <w:rPr>
          <w:lang w:eastAsia="x-none"/>
        </w:rPr>
        <w:t xml:space="preserve"> value.</w:t>
      </w:r>
    </w:p>
    <w:p w14:paraId="362F31AF" w14:textId="77777777" w:rsidR="0040774D" w:rsidRPr="00526CFA" w:rsidRDefault="0040774D" w:rsidP="0040774D">
      <w:pPr>
        <w:numPr>
          <w:ilvl w:val="0"/>
          <w:numId w:val="42"/>
        </w:numPr>
        <w:rPr>
          <w:lang w:eastAsia="x-none"/>
        </w:rPr>
      </w:pPr>
      <w:r w:rsidRPr="00526CFA">
        <w:rPr>
          <w:lang w:eastAsia="x-none"/>
        </w:rPr>
        <w:t xml:space="preserve">FFS whether/how to update </w:t>
      </w:r>
      <w:proofErr w:type="spellStart"/>
      <w:r w:rsidRPr="00526CFA">
        <w:rPr>
          <w:lang w:eastAsia="x-none"/>
        </w:rPr>
        <w:t>Koffset</w:t>
      </w:r>
      <w:proofErr w:type="spellEnd"/>
      <w:r w:rsidRPr="00526CFA">
        <w:rPr>
          <w:lang w:eastAsia="x-none"/>
        </w:rPr>
        <w:t xml:space="preserve"> after initial access.</w:t>
      </w:r>
    </w:p>
    <w:p w14:paraId="4B91E9DB" w14:textId="77777777" w:rsidR="0040774D" w:rsidRPr="00526CFA" w:rsidRDefault="0040774D" w:rsidP="0040774D">
      <w:pPr>
        <w:ind w:left="720"/>
        <w:rPr>
          <w:lang w:eastAsia="x-none"/>
        </w:rPr>
      </w:pPr>
    </w:p>
    <w:p w14:paraId="37C543E3" w14:textId="598D4FA3" w:rsidR="0040774D" w:rsidRPr="00526CFA" w:rsidRDefault="0040774D" w:rsidP="0040774D">
      <w:pPr>
        <w:rPr>
          <w:b/>
          <w:bCs/>
          <w:sz w:val="22"/>
          <w:szCs w:val="22"/>
          <w:u w:val="single"/>
          <w:lang w:eastAsia="ja-JP"/>
        </w:rPr>
      </w:pPr>
      <w:r w:rsidRPr="00526CFA">
        <w:rPr>
          <w:rFonts w:hint="eastAsia"/>
          <w:b/>
          <w:bCs/>
          <w:sz w:val="22"/>
          <w:szCs w:val="22"/>
          <w:u w:val="single"/>
          <w:lang w:eastAsia="ja-JP"/>
        </w:rPr>
        <w:t>F</w:t>
      </w:r>
      <w:r w:rsidRPr="00526CFA">
        <w:rPr>
          <w:b/>
          <w:bCs/>
          <w:sz w:val="22"/>
          <w:szCs w:val="22"/>
          <w:u w:val="single"/>
          <w:lang w:eastAsia="ja-JP"/>
        </w:rPr>
        <w:t>rom RAN1 #103-e</w:t>
      </w:r>
    </w:p>
    <w:p w14:paraId="25CA2053" w14:textId="182581B9" w:rsidR="0040774D" w:rsidRPr="00526CFA" w:rsidRDefault="0040774D" w:rsidP="0040774D">
      <w:pPr>
        <w:rPr>
          <w:rFonts w:eastAsia="SimSun" w:cs="Times"/>
          <w:color w:val="000000"/>
          <w:szCs w:val="20"/>
          <w:lang w:eastAsia="ko-KR"/>
        </w:rPr>
      </w:pPr>
      <w:r w:rsidRPr="00526CFA">
        <w:rPr>
          <w:rFonts w:eastAsia="SimSun" w:cs="Times"/>
          <w:color w:val="000000"/>
          <w:szCs w:val="20"/>
          <w:highlight w:val="green"/>
          <w:lang w:eastAsia="ko-KR"/>
        </w:rPr>
        <w:t>Agreement:</w:t>
      </w:r>
    </w:p>
    <w:p w14:paraId="5646E738" w14:textId="5E960459" w:rsidR="0040774D" w:rsidRPr="00526CFA" w:rsidRDefault="0040774D" w:rsidP="0040774D">
      <w:pPr>
        <w:numPr>
          <w:ilvl w:val="0"/>
          <w:numId w:val="43"/>
        </w:numPr>
        <w:ind w:left="360"/>
        <w:rPr>
          <w:rFonts w:eastAsia="SimSun" w:cs="Times"/>
          <w:color w:val="000000"/>
          <w:szCs w:val="20"/>
          <w:lang w:eastAsia="ko-KR"/>
        </w:rPr>
      </w:pPr>
      <w:r w:rsidRPr="00526CFA">
        <w:rPr>
          <w:rFonts w:eastAsia="SimSun" w:cs="Times"/>
          <w:color w:val="000000"/>
          <w:szCs w:val="20"/>
          <w:lang w:eastAsia="ko-KR"/>
        </w:rPr>
        <w:t xml:space="preserve">In NTN, the network may broadcast </w:t>
      </w:r>
    </w:p>
    <w:p w14:paraId="79212BBA" w14:textId="5814F66A" w:rsidR="0040774D" w:rsidRPr="00526CFA" w:rsidRDefault="0040774D" w:rsidP="0040774D">
      <w:pPr>
        <w:numPr>
          <w:ilvl w:val="0"/>
          <w:numId w:val="44"/>
        </w:numPr>
        <w:tabs>
          <w:tab w:val="num" w:pos="720"/>
        </w:tabs>
        <w:ind w:left="720"/>
        <w:rPr>
          <w:rFonts w:eastAsia="SimSun" w:cs="Times"/>
          <w:color w:val="000000"/>
          <w:szCs w:val="20"/>
          <w:lang w:eastAsia="ko-KR"/>
        </w:rPr>
      </w:pPr>
      <w:r w:rsidRPr="00526CFA">
        <w:rPr>
          <w:rFonts w:eastAsia="SimSun" w:cs="Times"/>
          <w:color w:val="000000"/>
          <w:szCs w:val="20"/>
          <w:lang w:eastAsia="ko-KR"/>
        </w:rPr>
        <w:t xml:space="preserve">A common timing offset value </w:t>
      </w:r>
    </w:p>
    <w:p w14:paraId="08977D5A" w14:textId="645D5BD0" w:rsidR="0040774D" w:rsidRPr="00526CFA" w:rsidRDefault="0040774D" w:rsidP="0040774D">
      <w:pPr>
        <w:numPr>
          <w:ilvl w:val="1"/>
          <w:numId w:val="44"/>
        </w:numPr>
        <w:tabs>
          <w:tab w:val="num" w:pos="1440"/>
        </w:tabs>
        <w:ind w:left="1440"/>
        <w:rPr>
          <w:rFonts w:eastAsia="SimSun" w:cs="Times"/>
          <w:color w:val="000000"/>
          <w:szCs w:val="20"/>
          <w:lang w:eastAsia="ko-KR"/>
        </w:rPr>
      </w:pPr>
      <w:r w:rsidRPr="00526CFA">
        <w:rPr>
          <w:rFonts w:eastAsia="SimSun" w:cs="Times"/>
          <w:color w:val="000000"/>
          <w:szCs w:val="20"/>
          <w:lang w:eastAsia="ko-KR"/>
        </w:rPr>
        <w:t>FFS details of the common timing offset</w:t>
      </w:r>
    </w:p>
    <w:p w14:paraId="36B0A60F" w14:textId="2975D958" w:rsidR="0040774D" w:rsidRPr="00526CFA" w:rsidRDefault="0040774D" w:rsidP="0040774D">
      <w:pPr>
        <w:numPr>
          <w:ilvl w:val="0"/>
          <w:numId w:val="44"/>
        </w:numPr>
        <w:tabs>
          <w:tab w:val="num" w:pos="720"/>
        </w:tabs>
        <w:ind w:left="720"/>
        <w:rPr>
          <w:rFonts w:eastAsia="SimSun" w:cs="Times"/>
          <w:color w:val="000000"/>
          <w:szCs w:val="20"/>
          <w:lang w:eastAsia="ko-KR"/>
        </w:rPr>
      </w:pPr>
      <w:r w:rsidRPr="00526CFA">
        <w:rPr>
          <w:rFonts w:eastAsia="SimSun" w:cs="Times"/>
          <w:color w:val="000000"/>
          <w:szCs w:val="20"/>
          <w:lang w:eastAsia="ko-KR"/>
        </w:rPr>
        <w:t>FFS: A common timing drift rate</w:t>
      </w:r>
    </w:p>
    <w:p w14:paraId="31DF686A" w14:textId="43F33C8E" w:rsidR="0040774D" w:rsidRPr="00526CFA" w:rsidRDefault="0040774D" w:rsidP="0040774D">
      <w:pPr>
        <w:numPr>
          <w:ilvl w:val="0"/>
          <w:numId w:val="43"/>
        </w:numPr>
        <w:ind w:left="360"/>
        <w:rPr>
          <w:rFonts w:eastAsia="SimSun" w:cs="Times"/>
          <w:color w:val="000000"/>
          <w:szCs w:val="20"/>
          <w:lang w:eastAsia="ko-KR"/>
        </w:rPr>
      </w:pPr>
      <w:r w:rsidRPr="00526CFA">
        <w:rPr>
          <w:rFonts w:eastAsia="SimSun" w:cs="Times"/>
          <w:color w:val="000000"/>
          <w:szCs w:val="20"/>
          <w:lang w:eastAsia="ko-KR"/>
        </w:rPr>
        <w:t>Before Msg1/</w:t>
      </w:r>
      <w:proofErr w:type="spellStart"/>
      <w:r w:rsidRPr="00526CFA">
        <w:rPr>
          <w:rFonts w:eastAsia="SimSun" w:cs="Times"/>
          <w:color w:val="000000"/>
          <w:szCs w:val="20"/>
          <w:lang w:eastAsia="ko-KR"/>
        </w:rPr>
        <w:t>MsgA</w:t>
      </w:r>
      <w:proofErr w:type="spellEnd"/>
      <w:r w:rsidRPr="00526CFA">
        <w:rPr>
          <w:rFonts w:eastAsia="SimSun" w:cs="Times"/>
          <w:color w:val="000000"/>
          <w:szCs w:val="20"/>
          <w:lang w:eastAsia="ko-KR"/>
        </w:rPr>
        <w:t xml:space="preserve"> transmission, the NR NTN UE in idle/inactive mode calculates its TA as follows:</w:t>
      </w:r>
    </w:p>
    <w:p w14:paraId="62B5719D" w14:textId="3A728BF7" w:rsidR="0040774D" w:rsidRPr="00526CFA" w:rsidRDefault="006C2686" w:rsidP="0040774D">
      <w:pPr>
        <w:ind w:left="360"/>
        <w:rPr>
          <w:rFonts w:eastAsia="SimSun" w:cs="Times"/>
          <w:color w:val="000000"/>
          <w:szCs w:val="20"/>
          <w:lang w:eastAsia="ko-KR"/>
        </w:rPr>
      </w:pPr>
      <w:r>
        <w:rPr>
          <w:rFonts w:cs="Times"/>
          <w:szCs w:val="20"/>
        </w:rPr>
        <w:pict w14:anchorId="6A84D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5.9pt" equationxml="&lt;">
            <v:imagedata r:id="rId8" o:title="" chromakey="white"/>
          </v:shape>
        </w:pict>
      </w:r>
    </w:p>
    <w:p w14:paraId="65D47C55" w14:textId="0D513691" w:rsidR="0040774D" w:rsidRPr="00526CFA" w:rsidRDefault="0040774D" w:rsidP="0040774D">
      <w:pPr>
        <w:ind w:left="360"/>
        <w:rPr>
          <w:rFonts w:eastAsia="SimSun" w:cs="Times"/>
          <w:color w:val="000000"/>
          <w:szCs w:val="20"/>
          <w:lang w:eastAsia="ko-KR"/>
        </w:rPr>
      </w:pPr>
      <w:r w:rsidRPr="00526CFA">
        <w:rPr>
          <w:rFonts w:eastAsia="SimSun" w:cs="Times"/>
          <w:color w:val="000000"/>
          <w:szCs w:val="20"/>
          <w:lang w:eastAsia="ko-KR"/>
        </w:rPr>
        <w:t>Where:</w:t>
      </w:r>
    </w:p>
    <w:p w14:paraId="23B2C317" w14:textId="56FF8042" w:rsidR="0040774D" w:rsidRPr="00526CFA" w:rsidRDefault="0040774D" w:rsidP="0040774D">
      <w:pPr>
        <w:ind w:left="360"/>
        <w:rPr>
          <w:rFonts w:eastAsia="SimSun" w:cs="Times"/>
          <w:color w:val="000000"/>
          <w:szCs w:val="20"/>
          <w:lang w:eastAsia="ko-KR"/>
        </w:rPr>
      </w:pP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6C2686">
        <w:rPr>
          <w:rFonts w:cs="Times"/>
          <w:position w:val="-5"/>
          <w:szCs w:val="20"/>
        </w:rPr>
        <w:pict w14:anchorId="046F220C">
          <v:shape id="_x0000_i1026" type="#_x0000_t75" style="width:22.1pt;height:11.5pt" equationxml="&lt;">
            <v:imagedata r:id="rId9"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C44EEF">
        <w:rPr>
          <w:rFonts w:cs="Times"/>
          <w:position w:val="-5"/>
          <w:szCs w:val="20"/>
        </w:rPr>
        <w:pict w14:anchorId="3679C66E">
          <v:shape id="_x0000_i1027" type="#_x0000_t75" style="width:22.1pt;height:11.95pt" equationxml="&lt;">
            <v:imagedata r:id="rId9"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is derived from the User specific TA self-estimation</w:t>
      </w:r>
    </w:p>
    <w:p w14:paraId="1BF306A6" w14:textId="27208DA8" w:rsidR="0040774D" w:rsidRPr="00526CFA" w:rsidRDefault="0040774D" w:rsidP="0040774D">
      <w:pPr>
        <w:ind w:left="360"/>
        <w:rPr>
          <w:rFonts w:eastAsia="SimSun" w:cs="Times"/>
          <w:szCs w:val="20"/>
          <w:lang w:eastAsia="zh-CN"/>
        </w:rPr>
      </w:pP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6C2686">
        <w:rPr>
          <w:rFonts w:cs="Times"/>
          <w:position w:val="-5"/>
          <w:szCs w:val="20"/>
        </w:rPr>
        <w:pict w14:anchorId="78BE39E8">
          <v:shape id="_x0000_i1028" type="#_x0000_t75" style="width:6.65pt;height:11.5pt" equationxml="&lt;">
            <v:imagedata r:id="rId10"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C44EEF">
        <w:rPr>
          <w:rFonts w:cs="Times"/>
          <w:position w:val="-5"/>
          <w:szCs w:val="20"/>
        </w:rPr>
        <w:pict w14:anchorId="34C07237">
          <v:shape id="_x0000_i1029" type="#_x0000_t75" style="width:6.65pt;height:11.95pt" equationxml="&lt;">
            <v:imagedata r:id="rId10"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 xml:space="preserve"> is derived at least from the common timing offset value if broadcasted by the network. The granularity of </w:t>
      </w: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6C2686">
        <w:rPr>
          <w:rFonts w:cs="Times"/>
          <w:position w:val="-5"/>
          <w:szCs w:val="20"/>
        </w:rPr>
        <w:pict w14:anchorId="55EA886A">
          <v:shape id="_x0000_i1030" type="#_x0000_t75" style="width:7.5pt;height:11.5pt" equationxml="&lt;">
            <v:imagedata r:id="rId11"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C44EEF">
        <w:rPr>
          <w:rFonts w:cs="Times"/>
          <w:position w:val="-5"/>
          <w:szCs w:val="20"/>
        </w:rPr>
        <w:pict w14:anchorId="21801B95">
          <v:shape id="_x0000_i1031" type="#_x0000_t75" style="width:7.5pt;height:11.5pt" equationxml="&lt;">
            <v:imagedata r:id="rId11"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 xml:space="preserve"> and whether </w:t>
      </w: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6C2686">
        <w:rPr>
          <w:rFonts w:cs="Times"/>
          <w:position w:val="-5"/>
          <w:szCs w:val="20"/>
        </w:rPr>
        <w:pict w14:anchorId="4AAEEB22">
          <v:shape id="_x0000_i1032" type="#_x0000_t75" style="width:7.5pt;height:11.5pt" equationxml="&lt;">
            <v:imagedata r:id="rId11"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C44EEF">
        <w:rPr>
          <w:rFonts w:cs="Times"/>
          <w:position w:val="-5"/>
          <w:szCs w:val="20"/>
        </w:rPr>
        <w:pict w14:anchorId="337F668C">
          <v:shape id="_x0000_i1033" type="#_x0000_t75" style="width:7.5pt;height:11.95pt" equationxml="&lt;">
            <v:imagedata r:id="rId11"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 xml:space="preserve"> is indicated as a Timing Advance or as a Timing Offset value [unit] are FFS.</w:t>
      </w:r>
      <w:r w:rsidRPr="00526CFA">
        <w:rPr>
          <w:rFonts w:eastAsia="SimSun" w:cs="Times"/>
          <w:color w:val="FF0000"/>
          <w:szCs w:val="20"/>
          <w:lang w:eastAsia="zh-CN"/>
        </w:rPr>
        <w:t xml:space="preserve"> </w:t>
      </w:r>
      <w:r w:rsidRPr="00526CFA">
        <w:rPr>
          <w:rFonts w:eastAsia="SimSun" w:cs="Times"/>
          <w:szCs w:val="20"/>
          <w:lang w:eastAsia="zh-CN"/>
        </w:rPr>
        <w:t>Upon resolving the FFS, one of the X in the equation will be removed.</w:t>
      </w:r>
    </w:p>
    <w:p w14:paraId="5552D81C" w14:textId="45EF0AD8" w:rsidR="0040774D" w:rsidRPr="00526CFA" w:rsidRDefault="0040774D" w:rsidP="0040774D">
      <w:pPr>
        <w:numPr>
          <w:ilvl w:val="0"/>
          <w:numId w:val="43"/>
        </w:numPr>
        <w:ind w:left="360"/>
        <w:rPr>
          <w:rFonts w:eastAsia="SimSun" w:cs="Times"/>
          <w:szCs w:val="20"/>
          <w:lang w:eastAsia="ko-KR"/>
        </w:rPr>
      </w:pPr>
      <w:r w:rsidRPr="00526CFA">
        <w:rPr>
          <w:rFonts w:eastAsia="SimSun" w:cs="Times"/>
          <w:szCs w:val="20"/>
          <w:lang w:eastAsia="ko-KR"/>
        </w:rPr>
        <w:fldChar w:fldCharType="begin"/>
      </w:r>
      <w:r w:rsidRPr="00526CFA">
        <w:rPr>
          <w:rFonts w:eastAsia="SimSun" w:cs="Times"/>
          <w:szCs w:val="20"/>
          <w:lang w:eastAsia="ko-KR"/>
        </w:rPr>
        <w:instrText xml:space="preserve"> QUOTE </w:instrText>
      </w:r>
      <w:r w:rsidR="006C2686">
        <w:rPr>
          <w:rFonts w:cs="Times"/>
          <w:position w:val="-9"/>
          <w:szCs w:val="20"/>
        </w:rPr>
        <w:pict w14:anchorId="398DD19E">
          <v:shape id="_x0000_i1034" type="#_x0000_t75" style="width:48.15pt;height:14.15pt" equationxml="&lt;">
            <v:imagedata r:id="rId12" o:title="" chromakey="white"/>
          </v:shape>
        </w:pict>
      </w:r>
      <w:r w:rsidRPr="00526CFA">
        <w:rPr>
          <w:rFonts w:eastAsia="SimSun" w:cs="Times"/>
          <w:szCs w:val="20"/>
          <w:lang w:eastAsia="ko-KR"/>
        </w:rPr>
        <w:instrText xml:space="preserve"> </w:instrText>
      </w:r>
      <w:r w:rsidRPr="00526CFA">
        <w:rPr>
          <w:rFonts w:eastAsia="SimSun" w:cs="Times"/>
          <w:szCs w:val="20"/>
          <w:lang w:eastAsia="ko-KR"/>
        </w:rPr>
        <w:fldChar w:fldCharType="separate"/>
      </w:r>
      <w:r w:rsidR="00C44EEF">
        <w:rPr>
          <w:rFonts w:cs="Times"/>
          <w:position w:val="-9"/>
          <w:szCs w:val="20"/>
        </w:rPr>
        <w:pict w14:anchorId="10AF5C30">
          <v:shape id="_x0000_i1035" type="#_x0000_t75" style="width:48.15pt;height:14.15pt" equationxml="&lt;">
            <v:imagedata r:id="rId12" o:title="" chromakey="white"/>
          </v:shape>
        </w:pict>
      </w:r>
      <w:r w:rsidRPr="00526CFA">
        <w:rPr>
          <w:rFonts w:eastAsia="SimSun" w:cs="Times"/>
          <w:szCs w:val="20"/>
          <w:lang w:eastAsia="ko-KR"/>
        </w:rPr>
        <w:fldChar w:fldCharType="end"/>
      </w:r>
      <w:r w:rsidRPr="00526CFA">
        <w:rPr>
          <w:rFonts w:eastAsia="SimSun" w:cs="Times"/>
          <w:szCs w:val="20"/>
          <w:lang w:eastAsia="ko-KR"/>
        </w:rPr>
        <w:t>depends on band and LTE/NR coexistence and is specified in TS 38.213 section 4.2.</w:t>
      </w:r>
    </w:p>
    <w:p w14:paraId="663980C9" w14:textId="2F843F07" w:rsidR="0040774D" w:rsidRPr="00526CFA" w:rsidRDefault="0040774D" w:rsidP="0040774D">
      <w:pPr>
        <w:numPr>
          <w:ilvl w:val="0"/>
          <w:numId w:val="43"/>
        </w:numPr>
        <w:ind w:left="360"/>
        <w:rPr>
          <w:rFonts w:eastAsia="SimSun" w:cs="Times"/>
          <w:szCs w:val="20"/>
          <w:lang w:eastAsia="ko-KR"/>
        </w:rPr>
      </w:pPr>
      <w:r w:rsidRPr="00526CFA">
        <w:rPr>
          <w:rFonts w:eastAsia="SimSun" w:cs="Times"/>
          <w:szCs w:val="20"/>
          <w:lang w:eastAsia="ko-KR"/>
        </w:rPr>
        <w:fldChar w:fldCharType="begin"/>
      </w:r>
      <w:r w:rsidRPr="00526CFA">
        <w:rPr>
          <w:rFonts w:eastAsia="SimSun" w:cs="Times"/>
          <w:szCs w:val="20"/>
          <w:lang w:eastAsia="ko-KR"/>
        </w:rPr>
        <w:instrText xml:space="preserve"> QUOTE </w:instrText>
      </w:r>
      <w:r w:rsidR="006C2686">
        <w:rPr>
          <w:rFonts w:cs="Times"/>
          <w:position w:val="-5"/>
          <w:szCs w:val="20"/>
        </w:rPr>
        <w:pict w14:anchorId="32706359">
          <v:shape id="_x0000_i1036" type="#_x0000_t75" style="width:10.15pt;height:11.5pt" equationxml="&lt;">
            <v:imagedata r:id="rId13" o:title="" chromakey="white"/>
          </v:shape>
        </w:pict>
      </w:r>
      <w:r w:rsidRPr="00526CFA">
        <w:rPr>
          <w:rFonts w:eastAsia="SimSun" w:cs="Times"/>
          <w:szCs w:val="20"/>
          <w:lang w:eastAsia="ko-KR"/>
        </w:rPr>
        <w:instrText xml:space="preserve"> </w:instrText>
      </w:r>
      <w:r w:rsidRPr="00526CFA">
        <w:rPr>
          <w:rFonts w:eastAsia="SimSun" w:cs="Times"/>
          <w:szCs w:val="20"/>
          <w:lang w:eastAsia="ko-KR"/>
        </w:rPr>
        <w:fldChar w:fldCharType="separate"/>
      </w:r>
      <w:r w:rsidR="00C44EEF">
        <w:rPr>
          <w:rFonts w:cs="Times"/>
          <w:position w:val="-5"/>
          <w:szCs w:val="20"/>
        </w:rPr>
        <w:pict w14:anchorId="1CA012DE">
          <v:shape id="_x0000_i1037" type="#_x0000_t75" style="width:10.15pt;height:11.95pt" equationxml="&lt;">
            <v:imagedata r:id="rId13" o:title="" chromakey="white"/>
          </v:shape>
        </w:pict>
      </w:r>
      <w:r w:rsidRPr="00526CFA">
        <w:rPr>
          <w:rFonts w:eastAsia="SimSun" w:cs="Times"/>
          <w:szCs w:val="20"/>
          <w:lang w:eastAsia="ko-KR"/>
        </w:rPr>
        <w:fldChar w:fldCharType="end"/>
      </w:r>
      <w:r w:rsidRPr="00526CFA">
        <w:rPr>
          <w:rFonts w:eastAsia="SimSun" w:cs="Times"/>
          <w:szCs w:val="20"/>
          <w:lang w:eastAsia="ko-KR"/>
        </w:rPr>
        <w:t xml:space="preserve"> is specified in TS 38.211 section 4.1. </w:t>
      </w:r>
    </w:p>
    <w:p w14:paraId="470E9E53" w14:textId="75B5A6B5" w:rsidR="0040774D" w:rsidRDefault="0040774D" w:rsidP="0040774D">
      <w:pPr>
        <w:numPr>
          <w:ilvl w:val="0"/>
          <w:numId w:val="43"/>
        </w:numPr>
        <w:ind w:left="360"/>
        <w:rPr>
          <w:rFonts w:eastAsia="SimSun" w:cs="Times"/>
          <w:color w:val="000000"/>
          <w:szCs w:val="20"/>
          <w:lang w:eastAsia="ko-KR"/>
        </w:rPr>
      </w:pPr>
      <w:r w:rsidRPr="00526CFA">
        <w:rPr>
          <w:rFonts w:eastAsia="SimSun" w:cs="Times"/>
          <w:color w:val="000000"/>
          <w:szCs w:val="20"/>
          <w:lang w:eastAsia="ko-KR"/>
        </w:rPr>
        <w:t>Note: UE will not assume that the RTT between UE and gNB is equal to the calculated TA for Msg1/Msg A.</w:t>
      </w:r>
    </w:p>
    <w:p w14:paraId="02DEE5D8" w14:textId="54C96F74" w:rsidR="0040774D" w:rsidRDefault="0040774D" w:rsidP="005720F0">
      <w:pPr>
        <w:rPr>
          <w:rFonts w:eastAsia="SimSun" w:cs="Times"/>
          <w:color w:val="000000"/>
          <w:szCs w:val="20"/>
          <w:lang w:eastAsia="ko-KR"/>
        </w:rPr>
      </w:pPr>
    </w:p>
    <w:p w14:paraId="77D59F57" w14:textId="3D006A7E" w:rsidR="00871069" w:rsidRPr="00053B45" w:rsidRDefault="00871069" w:rsidP="00871069">
      <w:pPr>
        <w:rPr>
          <w:rFonts w:eastAsia="SimSun" w:cs="Times"/>
          <w:color w:val="000000"/>
          <w:szCs w:val="20"/>
          <w:lang w:eastAsia="ko-KR"/>
        </w:rPr>
      </w:pPr>
      <w:r w:rsidRPr="0040774D">
        <w:rPr>
          <w:rFonts w:hint="eastAsia"/>
          <w:b/>
          <w:bCs/>
          <w:u w:val="single"/>
          <w:lang w:eastAsia="ja-JP"/>
        </w:rPr>
        <w:t>F</w:t>
      </w:r>
      <w:r w:rsidRPr="0040774D">
        <w:rPr>
          <w:b/>
          <w:bCs/>
          <w:u w:val="single"/>
          <w:lang w:eastAsia="ja-JP"/>
        </w:rPr>
        <w:t>rom RAN1 #10</w:t>
      </w:r>
      <w:r>
        <w:rPr>
          <w:b/>
          <w:bCs/>
          <w:u w:val="single"/>
          <w:lang w:eastAsia="ja-JP"/>
        </w:rPr>
        <w:t>4</w:t>
      </w:r>
      <w:r>
        <w:rPr>
          <w:rFonts w:hint="eastAsia"/>
          <w:b/>
          <w:bCs/>
          <w:u w:val="single"/>
          <w:lang w:eastAsia="ja-JP"/>
        </w:rPr>
        <w:t>b</w:t>
      </w:r>
      <w:r w:rsidRPr="0040774D">
        <w:rPr>
          <w:b/>
          <w:bCs/>
          <w:u w:val="single"/>
          <w:lang w:eastAsia="ja-JP"/>
        </w:rPr>
        <w:t>-e</w:t>
      </w:r>
    </w:p>
    <w:p w14:paraId="594ED2CD" w14:textId="77777777" w:rsidR="00871069" w:rsidRDefault="00871069" w:rsidP="00871069">
      <w:pPr>
        <w:rPr>
          <w:rFonts w:eastAsia="Batang"/>
          <w:sz w:val="20"/>
          <w:lang w:eastAsia="x-none"/>
        </w:rPr>
      </w:pPr>
      <w:r>
        <w:rPr>
          <w:highlight w:val="green"/>
          <w:lang w:eastAsia="x-none"/>
        </w:rPr>
        <w:t>Agreement:</w:t>
      </w:r>
    </w:p>
    <w:p w14:paraId="5E0BB814" w14:textId="77777777" w:rsidR="00D36B37" w:rsidRDefault="00D36B37" w:rsidP="00D36B37">
      <w:pPr>
        <w:numPr>
          <w:ilvl w:val="0"/>
          <w:numId w:val="45"/>
        </w:numPr>
        <w:rPr>
          <w:rFonts w:eastAsia="Batang"/>
          <w:sz w:val="20"/>
          <w:lang w:val="x-none" w:eastAsia="x-none"/>
        </w:rPr>
      </w:pPr>
      <w:r>
        <w:rPr>
          <w:lang w:val="x-none" w:eastAsia="x-none"/>
        </w:rPr>
        <w:lastRenderedPageBreak/>
        <w:t xml:space="preserve">For </w:t>
      </w:r>
      <w:r>
        <w:rPr>
          <w:lang w:eastAsia="x-none"/>
        </w:rPr>
        <w:t>determination of</w:t>
      </w:r>
      <w:r>
        <w:rPr>
          <w:lang w:val="x-none" w:eastAsia="x-none"/>
        </w:rPr>
        <w:t xml:space="preserve"> </w:t>
      </w:r>
      <w:r>
        <w:rPr>
          <w:lang w:eastAsia="x-none"/>
        </w:rPr>
        <w:t>cell-specific K_o</w:t>
      </w:r>
      <w:r>
        <w:rPr>
          <w:lang w:val="x-none" w:eastAsia="x-none"/>
        </w:rPr>
        <w:t>ffset in system information, down-select one option from below:</w:t>
      </w:r>
    </w:p>
    <w:p w14:paraId="02A1B082" w14:textId="77777777" w:rsidR="00D36B37" w:rsidRDefault="00D36B37" w:rsidP="00D36B37">
      <w:pPr>
        <w:numPr>
          <w:ilvl w:val="1"/>
          <w:numId w:val="45"/>
        </w:numPr>
        <w:rPr>
          <w:lang w:val="x-none" w:eastAsia="x-none"/>
        </w:rPr>
      </w:pPr>
      <w:r>
        <w:rPr>
          <w:lang w:val="x-none" w:eastAsia="x-none"/>
        </w:rPr>
        <w:t>Option 1: Signal one offset value for K_offset</w:t>
      </w:r>
    </w:p>
    <w:p w14:paraId="0FFD2B85" w14:textId="77777777" w:rsidR="00D36B37" w:rsidRDefault="00D36B37" w:rsidP="00D36B37">
      <w:pPr>
        <w:numPr>
          <w:ilvl w:val="2"/>
          <w:numId w:val="45"/>
        </w:numPr>
        <w:rPr>
          <w:lang w:val="x-none" w:eastAsia="x-none"/>
        </w:rPr>
      </w:pPr>
      <w:r>
        <w:rPr>
          <w:lang w:val="x-none" w:eastAsia="x-none"/>
        </w:rPr>
        <w:t>Note: For example, the value is expected to cover the RTT of service link plus the RTT between serving satellite and reference point</w:t>
      </w:r>
    </w:p>
    <w:p w14:paraId="7E7B3AF2" w14:textId="77777777" w:rsidR="00D36B37" w:rsidRDefault="00D36B37" w:rsidP="00D36B37">
      <w:pPr>
        <w:numPr>
          <w:ilvl w:val="1"/>
          <w:numId w:val="45"/>
        </w:numPr>
        <w:rPr>
          <w:lang w:val="x-none" w:eastAsia="x-none"/>
        </w:rPr>
      </w:pPr>
      <w:r>
        <w:rPr>
          <w:lang w:val="x-none" w:eastAsia="x-none"/>
        </w:rPr>
        <w:t>Option 2: Signal a first offset value and a second offset value. K</w:t>
      </w:r>
      <w:r>
        <w:rPr>
          <w:lang w:eastAsia="x-none"/>
        </w:rPr>
        <w:t>_</w:t>
      </w:r>
      <w:r>
        <w:rPr>
          <w:lang w:val="x-none" w:eastAsia="x-none"/>
        </w:rPr>
        <w:t>offset is equal to the sum of the two offset values</w:t>
      </w:r>
    </w:p>
    <w:p w14:paraId="58915E82" w14:textId="38917399" w:rsidR="00D36B37" w:rsidRDefault="00D36B37" w:rsidP="00D36B37">
      <w:pPr>
        <w:numPr>
          <w:ilvl w:val="2"/>
          <w:numId w:val="45"/>
        </w:numPr>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3F0C777E" w14:textId="77777777" w:rsidR="00D130E3" w:rsidRDefault="00D130E3" w:rsidP="00543AB8">
      <w:pPr>
        <w:ind w:left="1800"/>
        <w:rPr>
          <w:lang w:val="x-none" w:eastAsia="x-none"/>
        </w:rPr>
      </w:pPr>
    </w:p>
    <w:p w14:paraId="516B476D" w14:textId="77777777" w:rsidR="00D130E3" w:rsidRDefault="00D130E3" w:rsidP="00D130E3">
      <w:pPr>
        <w:rPr>
          <w:rFonts w:eastAsia="Batang"/>
          <w:sz w:val="20"/>
          <w:lang w:eastAsia="x-none"/>
        </w:rPr>
      </w:pPr>
      <w:r>
        <w:rPr>
          <w:highlight w:val="green"/>
          <w:lang w:eastAsia="x-none"/>
        </w:rPr>
        <w:t>Agreement:</w:t>
      </w:r>
    </w:p>
    <w:p w14:paraId="1BA00202" w14:textId="77777777" w:rsidR="00D130E3" w:rsidRDefault="00D130E3" w:rsidP="00D130E3">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6479BF4C" w14:textId="77777777" w:rsidR="00D130E3" w:rsidRDefault="00C44EEF" w:rsidP="00D130E3">
      <w:pPr>
        <w:jc w:val="center"/>
        <w:rPr>
          <w:color w:val="000000"/>
          <w:sz w:val="18"/>
        </w:rPr>
      </w:pPr>
      <w:r>
        <w:pict w14:anchorId="23916248">
          <v:shape id="_x0000_i1038" type="#_x0000_t75" style="width:244.7pt;height:13.7pt" equationxml="&lt;">
            <v:imagedata r:id="rId14" o:title="" chromakey="white"/>
          </v:shape>
        </w:pict>
      </w:r>
    </w:p>
    <w:p w14:paraId="2DACA5C5" w14:textId="77777777" w:rsidR="00D130E3" w:rsidRDefault="00D130E3" w:rsidP="00D130E3">
      <w:pPr>
        <w:rPr>
          <w:color w:val="000000"/>
          <w:sz w:val="18"/>
          <w:lang w:val="fr-FR"/>
        </w:rPr>
      </w:pPr>
      <w:r>
        <w:rPr>
          <w:color w:val="000000"/>
          <w:szCs w:val="22"/>
        </w:rPr>
        <w:t>Where:</w:t>
      </w:r>
    </w:p>
    <w:p w14:paraId="53604444" w14:textId="77777777" w:rsidR="00D130E3" w:rsidRDefault="00D130E3" w:rsidP="00D130E3">
      <w:pPr>
        <w:numPr>
          <w:ilvl w:val="0"/>
          <w:numId w:val="46"/>
        </w:numPr>
        <w:rPr>
          <w:rFonts w:eastAsia="Times New Roman"/>
          <w:color w:val="000000"/>
          <w:sz w:val="18"/>
        </w:rPr>
      </w:pPr>
      <w:r>
        <w:rPr>
          <w:rStyle w:val="apple-converted-space"/>
          <w:rFonts w:eastAsia="Times New Roman"/>
          <w:color w:val="000000"/>
          <w:sz w:val="18"/>
        </w:rPr>
        <w:fldChar w:fldCharType="begin"/>
      </w:r>
      <w:r>
        <w:rPr>
          <w:rStyle w:val="apple-converted-space"/>
          <w:rFonts w:eastAsia="Times New Roman"/>
          <w:color w:val="000000"/>
          <w:sz w:val="18"/>
        </w:rPr>
        <w:instrText xml:space="preserve"> QUOTE </w:instrText>
      </w:r>
      <w:r w:rsidR="006C2686">
        <w:rPr>
          <w:position w:val="-5"/>
        </w:rPr>
        <w:pict w14:anchorId="1B742832">
          <v:shape id="_x0000_i1039" type="#_x0000_t75" style="width:16.35pt;height:11.95pt" equationxml="&lt;">
            <v:imagedata r:id="rId15" o:title="" chromakey="white"/>
          </v:shape>
        </w:pict>
      </w:r>
      <w:r>
        <w:rPr>
          <w:rStyle w:val="apple-converted-space"/>
          <w:rFonts w:eastAsia="Times New Roman"/>
          <w:color w:val="000000"/>
          <w:sz w:val="18"/>
        </w:rPr>
        <w:instrText xml:space="preserve"> </w:instrText>
      </w:r>
      <w:r>
        <w:rPr>
          <w:rStyle w:val="apple-converted-space"/>
          <w:rFonts w:eastAsia="Times New Roman"/>
          <w:color w:val="000000"/>
          <w:sz w:val="18"/>
        </w:rPr>
        <w:fldChar w:fldCharType="separate"/>
      </w:r>
      <w:r w:rsidR="00C44EEF">
        <w:rPr>
          <w:position w:val="-5"/>
        </w:rPr>
        <w:pict w14:anchorId="5236B6F1">
          <v:shape id="_x0000_i1040" type="#_x0000_t75" style="width:16.35pt;height:11.95pt" equationxml="&lt;">
            <v:imagedata r:id="rId15" o:title="" chromakey="white"/>
          </v:shape>
        </w:pict>
      </w:r>
      <w:r>
        <w:rPr>
          <w:rStyle w:val="apple-converted-space"/>
          <w:rFonts w:eastAsia="Times New Roman"/>
          <w:color w:val="000000"/>
          <w:sz w:val="18"/>
        </w:rPr>
        <w:fldChar w:fldCharType="end"/>
      </w:r>
      <w:r>
        <w:rPr>
          <w:rStyle w:val="apple-converted-space"/>
          <w:rFonts w:eastAsia="Times New Roman"/>
          <w:color w:val="000000"/>
          <w:sz w:val="18"/>
        </w:rPr>
        <w:t> </w:t>
      </w:r>
      <w:r>
        <w:rPr>
          <w:rFonts w:eastAsia="SimSun"/>
          <w:i/>
          <w:iCs/>
          <w:color w:val="000000"/>
          <w:sz w:val="18"/>
        </w:rPr>
        <w:t> </w:t>
      </w:r>
      <w:r>
        <w:rPr>
          <w:rFonts w:eastAsia="Times New Roman"/>
          <w:color w:val="000000"/>
          <w:szCs w:val="22"/>
        </w:rPr>
        <w:t>is defined as 0 for PRACH and updated based on TA Command field in msg2/msgB and MAC CE TA command.</w:t>
      </w:r>
      <w:r>
        <w:rPr>
          <w:rFonts w:eastAsia="Times New Roman"/>
          <w:color w:val="000000"/>
          <w:sz w:val="18"/>
        </w:rPr>
        <w:t xml:space="preserve"> </w:t>
      </w:r>
    </w:p>
    <w:p w14:paraId="2F27CC68" w14:textId="77777777" w:rsidR="00D130E3" w:rsidRDefault="00D130E3" w:rsidP="00D130E3">
      <w:pPr>
        <w:numPr>
          <w:ilvl w:val="1"/>
          <w:numId w:val="46"/>
        </w:numPr>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24D9743F" w14:textId="77777777" w:rsidR="00D130E3" w:rsidRDefault="00D130E3" w:rsidP="00D130E3">
      <w:pPr>
        <w:numPr>
          <w:ilvl w:val="0"/>
          <w:numId w:val="46"/>
        </w:numPr>
        <w:rPr>
          <w:rFonts w:eastAsia="Times New Roman"/>
          <w:sz w:val="18"/>
        </w:rPr>
      </w:pPr>
      <w:r>
        <w:rPr>
          <w:rFonts w:eastAsia="Times New Roman"/>
          <w:szCs w:val="22"/>
        </w:rPr>
        <w:fldChar w:fldCharType="begin"/>
      </w:r>
      <w:r>
        <w:rPr>
          <w:rFonts w:eastAsia="Times New Roman"/>
          <w:szCs w:val="22"/>
        </w:rPr>
        <w:instrText xml:space="preserve"> QUOTE </w:instrText>
      </w:r>
      <w:r w:rsidR="006C2686">
        <w:rPr>
          <w:position w:val="-8"/>
        </w:rPr>
        <w:pict w14:anchorId="18151EE9">
          <v:shape id="_x0000_i1041" type="#_x0000_t75" style="width:58.3pt;height:13.7pt" equationxml="&lt;">
            <v:imagedata r:id="rId16" o:title="" chromakey="white"/>
          </v:shape>
        </w:pict>
      </w:r>
      <w:r>
        <w:rPr>
          <w:rFonts w:eastAsia="Times New Roman"/>
          <w:szCs w:val="22"/>
        </w:rPr>
        <w:instrText xml:space="preserve"> </w:instrText>
      </w:r>
      <w:r>
        <w:rPr>
          <w:rFonts w:eastAsia="Times New Roman"/>
          <w:szCs w:val="22"/>
        </w:rPr>
        <w:fldChar w:fldCharType="separate"/>
      </w:r>
      <w:r w:rsidR="00C44EEF">
        <w:rPr>
          <w:position w:val="-8"/>
        </w:rPr>
        <w:pict w14:anchorId="7D4F7E92">
          <v:shape id="_x0000_i1042" type="#_x0000_t75" style="width:58.3pt;height:13.7pt" equationxml="&lt;">
            <v:imagedata r:id="rId16" o:title="" chromakey="white"/>
          </v:shape>
        </w:pict>
      </w:r>
      <w:r>
        <w:rPr>
          <w:rFonts w:eastAsia="Times New Roman"/>
          <w:szCs w:val="22"/>
        </w:rPr>
        <w:fldChar w:fldCharType="end"/>
      </w:r>
      <w:r>
        <w:rPr>
          <w:rFonts w:eastAsia="Times New Roman"/>
          <w:szCs w:val="22"/>
        </w:rPr>
        <w:t>  is UE self-estimated TA to pre-compensate for the service link delay.</w:t>
      </w:r>
    </w:p>
    <w:p w14:paraId="454D4CC9" w14:textId="77777777" w:rsidR="00D130E3" w:rsidRDefault="00D130E3" w:rsidP="00D130E3">
      <w:pPr>
        <w:numPr>
          <w:ilvl w:val="0"/>
          <w:numId w:val="46"/>
        </w:numPr>
        <w:rPr>
          <w:rFonts w:eastAsia="Times New Roman"/>
          <w:sz w:val="18"/>
        </w:rPr>
      </w:pPr>
      <w:r>
        <w:rPr>
          <w:rStyle w:val="apple-converted-space"/>
          <w:rFonts w:eastAsia="Times New Roman"/>
          <w:szCs w:val="22"/>
        </w:rPr>
        <w:fldChar w:fldCharType="begin"/>
      </w:r>
      <w:r>
        <w:rPr>
          <w:rStyle w:val="apple-converted-space"/>
          <w:rFonts w:eastAsia="Times New Roman"/>
          <w:szCs w:val="22"/>
        </w:rPr>
        <w:instrText xml:space="preserve"> QUOTE </w:instrText>
      </w:r>
      <w:r w:rsidR="006C2686">
        <w:rPr>
          <w:position w:val="-6"/>
        </w:rPr>
        <w:pict w14:anchorId="6DB7B480">
          <v:shape id="_x0000_i1043" type="#_x0000_t75" style="width:46.4pt;height:12.35pt" equationxml="&lt;">
            <v:imagedata r:id="rId17" o:title="" chromakey="white"/>
          </v:shape>
        </w:pict>
      </w:r>
      <w:r>
        <w:rPr>
          <w:rStyle w:val="apple-converted-space"/>
          <w:rFonts w:eastAsia="Times New Roman"/>
          <w:szCs w:val="22"/>
        </w:rPr>
        <w:instrText xml:space="preserve"> </w:instrText>
      </w:r>
      <w:r>
        <w:rPr>
          <w:rStyle w:val="apple-converted-space"/>
          <w:rFonts w:eastAsia="Times New Roman"/>
          <w:szCs w:val="22"/>
        </w:rPr>
        <w:fldChar w:fldCharType="separate"/>
      </w:r>
      <w:r w:rsidR="00C44EEF">
        <w:rPr>
          <w:position w:val="-6"/>
        </w:rPr>
        <w:pict w14:anchorId="3B94904E">
          <v:shape id="_x0000_i1044" type="#_x0000_t75" style="width:46.4pt;height:12.35pt" equationxml="&lt;">
            <v:imagedata r:id="rId17" o:title="" chromakey="white"/>
          </v:shape>
        </w:pict>
      </w:r>
      <w:r>
        <w:rPr>
          <w:rStyle w:val="apple-converted-space"/>
          <w:rFonts w:eastAsia="Times New Roman"/>
          <w:szCs w:val="22"/>
        </w:rPr>
        <w:fldChar w:fldCharType="end"/>
      </w:r>
      <w:r>
        <w:rPr>
          <w:rStyle w:val="apple-converted-space"/>
          <w:rFonts w:eastAsia="Times New Roman"/>
          <w:szCs w:val="22"/>
        </w:rPr>
        <w:t> </w:t>
      </w:r>
      <w:r>
        <w:rPr>
          <w:rFonts w:eastAsia="Times New Roman"/>
          <w:szCs w:val="22"/>
        </w:rPr>
        <w:t xml:space="preserve">is network-controlled common </w:t>
      </w:r>
      <w:proofErr w:type="gramStart"/>
      <w:r>
        <w:rPr>
          <w:rFonts w:eastAsia="Times New Roman"/>
          <w:szCs w:val="22"/>
        </w:rPr>
        <w:t>TA, and</w:t>
      </w:r>
      <w:proofErr w:type="gramEnd"/>
      <w:r>
        <w:rPr>
          <w:rFonts w:eastAsia="Times New Roman"/>
          <w:szCs w:val="22"/>
        </w:rPr>
        <w:t xml:space="preserve"> may</w:t>
      </w:r>
      <w:r>
        <w:rPr>
          <w:rStyle w:val="apple-converted-space"/>
          <w:rFonts w:eastAsia="Times New Roman"/>
          <w:szCs w:val="22"/>
        </w:rPr>
        <w:t> </w:t>
      </w:r>
      <w:r>
        <w:rPr>
          <w:rFonts w:eastAsia="Times New Roman"/>
          <w:szCs w:val="22"/>
        </w:rPr>
        <w:t>include any timing offset considered necessary by the network.</w:t>
      </w:r>
    </w:p>
    <w:p w14:paraId="418781D4" w14:textId="77777777" w:rsidR="00D130E3" w:rsidRDefault="00D130E3" w:rsidP="00D130E3">
      <w:pPr>
        <w:numPr>
          <w:ilvl w:val="0"/>
          <w:numId w:val="46"/>
        </w:numPr>
        <w:rPr>
          <w:rFonts w:eastAsia="Times New Roman"/>
          <w:sz w:val="18"/>
        </w:rPr>
      </w:pPr>
      <w:r>
        <w:rPr>
          <w:rStyle w:val="apple-converted-space"/>
          <w:rFonts w:eastAsia="Times New Roman"/>
          <w:szCs w:val="22"/>
        </w:rPr>
        <w:fldChar w:fldCharType="begin"/>
      </w:r>
      <w:r>
        <w:rPr>
          <w:rStyle w:val="apple-converted-space"/>
          <w:rFonts w:eastAsia="Times New Roman"/>
          <w:szCs w:val="22"/>
        </w:rPr>
        <w:instrText xml:space="preserve"> QUOTE </w:instrText>
      </w:r>
      <w:r w:rsidR="006C2686">
        <w:rPr>
          <w:position w:val="-6"/>
        </w:rPr>
        <w:pict w14:anchorId="4D70D946">
          <v:shape id="_x0000_i1045" type="#_x0000_t75" style="width:46.4pt;height:12.35pt" equationxml="&lt;">
            <v:imagedata r:id="rId17" o:title="" chromakey="white"/>
          </v:shape>
        </w:pict>
      </w:r>
      <w:r>
        <w:rPr>
          <w:rStyle w:val="apple-converted-space"/>
          <w:rFonts w:eastAsia="Times New Roman"/>
          <w:szCs w:val="22"/>
        </w:rPr>
        <w:instrText xml:space="preserve"> </w:instrText>
      </w:r>
      <w:r>
        <w:rPr>
          <w:rStyle w:val="apple-converted-space"/>
          <w:rFonts w:eastAsia="Times New Roman"/>
          <w:szCs w:val="22"/>
        </w:rPr>
        <w:fldChar w:fldCharType="separate"/>
      </w:r>
      <w:r w:rsidR="00C44EEF">
        <w:rPr>
          <w:position w:val="-6"/>
        </w:rPr>
        <w:pict w14:anchorId="7D4C4391">
          <v:shape id="_x0000_i1046" type="#_x0000_t75" style="width:46.4pt;height:12.35pt" equationxml="&lt;">
            <v:imagedata r:id="rId17" o:title="" chromakey="white"/>
          </v:shape>
        </w:pict>
      </w:r>
      <w:r>
        <w:rPr>
          <w:rStyle w:val="apple-converted-space"/>
          <w:rFonts w:eastAsia="Times New Roman"/>
          <w:szCs w:val="22"/>
        </w:rPr>
        <w:fldChar w:fldCharType="end"/>
      </w:r>
      <w:r>
        <w:rPr>
          <w:rStyle w:val="apple-converted-space"/>
          <w:rFonts w:eastAsia="Times New Roman"/>
          <w:szCs w:val="22"/>
        </w:rPr>
        <w:t> </w:t>
      </w:r>
      <w:r>
        <w:rPr>
          <w:rFonts w:eastAsia="Times New Roman"/>
          <w:szCs w:val="22"/>
        </w:rPr>
        <w:t>with value of 0 is supported.</w:t>
      </w:r>
      <w:r>
        <w:rPr>
          <w:rFonts w:eastAsia="Times New Roman"/>
          <w:sz w:val="18"/>
        </w:rPr>
        <w:t xml:space="preserve"> </w:t>
      </w:r>
    </w:p>
    <w:p w14:paraId="068C6E72" w14:textId="77777777" w:rsidR="00D130E3" w:rsidRDefault="00D130E3" w:rsidP="00D130E3">
      <w:pPr>
        <w:numPr>
          <w:ilvl w:val="1"/>
          <w:numId w:val="46"/>
        </w:numPr>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noProof/>
          <w:sz w:val="18"/>
        </w:rPr>
        <w:t xml:space="preserve"> </w:t>
      </w:r>
    </w:p>
    <w:p w14:paraId="5475C961" w14:textId="77777777" w:rsidR="00D130E3" w:rsidRDefault="00D130E3" w:rsidP="00D130E3">
      <w:pPr>
        <w:numPr>
          <w:ilvl w:val="0"/>
          <w:numId w:val="46"/>
        </w:numPr>
        <w:rPr>
          <w:rStyle w:val="apple-converted-space"/>
          <w:color w:val="000000"/>
        </w:rPr>
      </w:pPr>
      <w:r>
        <w:rPr>
          <w:rStyle w:val="apple-converted-space"/>
          <w:rFonts w:eastAsia="Times New Roman"/>
          <w:color w:val="000000"/>
          <w:szCs w:val="22"/>
        </w:rPr>
        <w:fldChar w:fldCharType="begin"/>
      </w:r>
      <w:r>
        <w:rPr>
          <w:rStyle w:val="apple-converted-space"/>
          <w:rFonts w:eastAsia="Times New Roman"/>
          <w:color w:val="000000"/>
          <w:szCs w:val="22"/>
        </w:rPr>
        <w:instrText xml:space="preserve"> QUOTE </w:instrText>
      </w:r>
      <w:r w:rsidR="006C2686">
        <w:rPr>
          <w:position w:val="-6"/>
        </w:rPr>
        <w:pict w14:anchorId="71C91C84">
          <v:shape id="_x0000_i1047" type="#_x0000_t75" style="width:37.55pt;height:12.35pt" equationxml="&lt;">
            <v:imagedata r:id="rId18" o:title="" chromakey="white"/>
          </v:shape>
        </w:pict>
      </w:r>
      <w:r>
        <w:rPr>
          <w:rStyle w:val="apple-converted-space"/>
          <w:rFonts w:eastAsia="Times New Roman"/>
          <w:color w:val="000000"/>
          <w:szCs w:val="22"/>
        </w:rPr>
        <w:instrText xml:space="preserve"> </w:instrText>
      </w:r>
      <w:r>
        <w:rPr>
          <w:rStyle w:val="apple-converted-space"/>
          <w:rFonts w:eastAsia="Times New Roman"/>
          <w:color w:val="000000"/>
          <w:szCs w:val="22"/>
        </w:rPr>
        <w:fldChar w:fldCharType="separate"/>
      </w:r>
      <w:r w:rsidR="00C44EEF">
        <w:rPr>
          <w:position w:val="-6"/>
        </w:rPr>
        <w:pict w14:anchorId="4B57E41F">
          <v:shape id="_x0000_i1048" type="#_x0000_t75" style="width:37.55pt;height:12.35pt" equationxml="&lt;">
            <v:imagedata r:id="rId18" o:title="" chromakey="white"/>
          </v:shape>
        </w:pict>
      </w:r>
      <w:r>
        <w:rPr>
          <w:rStyle w:val="apple-converted-space"/>
          <w:rFonts w:eastAsia="Times New Roman"/>
          <w:color w:val="000000"/>
          <w:szCs w:val="22"/>
        </w:rPr>
        <w:fldChar w:fldCharType="end"/>
      </w:r>
      <w:r>
        <w:rPr>
          <w:rStyle w:val="apple-converted-space"/>
          <w:rFonts w:eastAsia="Times New Roman"/>
          <w:color w:val="000000"/>
          <w:szCs w:val="22"/>
        </w:rPr>
        <w:t> is a</w:t>
      </w:r>
      <w:r>
        <w:rPr>
          <w:rFonts w:eastAsia="Times New Roman"/>
          <w:color w:val="000000"/>
          <w:szCs w:val="22"/>
        </w:rPr>
        <w:t xml:space="preserve"> fixed offset used to calculate the timing </w:t>
      </w:r>
      <w:proofErr w:type="gramStart"/>
      <w:r>
        <w:rPr>
          <w:rFonts w:eastAsia="Times New Roman"/>
          <w:color w:val="000000"/>
          <w:szCs w:val="22"/>
        </w:rPr>
        <w:t>advance.</w:t>
      </w:r>
      <w:proofErr w:type="gramEnd"/>
      <w:r>
        <w:rPr>
          <w:rStyle w:val="apple-converted-space"/>
          <w:rFonts w:eastAsia="Times New Roman"/>
          <w:color w:val="000000"/>
          <w:szCs w:val="22"/>
        </w:rPr>
        <w:t> </w:t>
      </w:r>
    </w:p>
    <w:p w14:paraId="45BB7065" w14:textId="77777777" w:rsidR="00D130E3" w:rsidRDefault="00D130E3" w:rsidP="00D130E3">
      <w:pPr>
        <w:ind w:left="720"/>
      </w:pPr>
    </w:p>
    <w:p w14:paraId="42D3AA95" w14:textId="77777777" w:rsidR="00D130E3" w:rsidRDefault="00D130E3" w:rsidP="00D130E3">
      <w:pPr>
        <w:wordWrap w:val="0"/>
        <w:rPr>
          <w:rFonts w:eastAsia="Calibri"/>
          <w:color w:val="000000"/>
          <w:sz w:val="18"/>
        </w:rPr>
      </w:pPr>
      <w:r>
        <w:rPr>
          <w:color w:val="000000"/>
          <w:szCs w:val="22"/>
        </w:rPr>
        <w:t>Note-1: Definition of</w:t>
      </w:r>
      <w:r>
        <w:rPr>
          <w:rStyle w:val="apple-converted-space"/>
          <w:color w:val="000000"/>
          <w:szCs w:val="22"/>
        </w:rPr>
        <w:t> </w:t>
      </w:r>
      <w:r>
        <w:rPr>
          <w:rStyle w:val="apple-converted-space"/>
          <w:color w:val="000000"/>
          <w:szCs w:val="22"/>
        </w:rPr>
        <w:fldChar w:fldCharType="begin"/>
      </w:r>
      <w:r>
        <w:rPr>
          <w:rStyle w:val="apple-converted-space"/>
          <w:color w:val="000000"/>
          <w:szCs w:val="22"/>
        </w:rPr>
        <w:instrText xml:space="preserve"> QUOTE </w:instrText>
      </w:r>
      <w:r w:rsidR="006C2686">
        <w:rPr>
          <w:position w:val="-5"/>
        </w:rPr>
        <w:pict w14:anchorId="05D74FF5">
          <v:shape id="_x0000_i1049" type="#_x0000_t75" style="width:16.35pt;height:11.95pt" equationxml="&lt;">
            <v:imagedata r:id="rId15" o:title="" chromakey="white"/>
          </v:shape>
        </w:pict>
      </w:r>
      <w:r>
        <w:rPr>
          <w:rStyle w:val="apple-converted-space"/>
          <w:color w:val="000000"/>
          <w:szCs w:val="22"/>
        </w:rPr>
        <w:instrText xml:space="preserve"> </w:instrText>
      </w:r>
      <w:r>
        <w:rPr>
          <w:rStyle w:val="apple-converted-space"/>
          <w:color w:val="000000"/>
          <w:szCs w:val="22"/>
        </w:rPr>
        <w:fldChar w:fldCharType="separate"/>
      </w:r>
      <w:r w:rsidR="00C44EEF">
        <w:rPr>
          <w:position w:val="-5"/>
        </w:rPr>
        <w:pict w14:anchorId="3023238D">
          <v:shape id="_x0000_i1050" type="#_x0000_t75" style="width:16.35pt;height:11.95pt" equationxml="&lt;">
            <v:imagedata r:id="rId15" o:title="" chromakey="white"/>
          </v:shape>
        </w:pict>
      </w:r>
      <w:r>
        <w:rPr>
          <w:rStyle w:val="apple-converted-space"/>
          <w:color w:val="000000"/>
          <w:szCs w:val="22"/>
        </w:rPr>
        <w:fldChar w:fldCharType="end"/>
      </w:r>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4D43F271" w14:textId="77777777" w:rsidR="00D130E3" w:rsidRDefault="00D130E3" w:rsidP="00D130E3">
      <w:pPr>
        <w:rPr>
          <w:rFonts w:eastAsia="Batang"/>
          <w:color w:val="000000"/>
          <w:sz w:val="18"/>
        </w:rPr>
      </w:pPr>
      <w:r>
        <w:rPr>
          <w:color w:val="000000"/>
          <w:szCs w:val="22"/>
        </w:rPr>
        <w:t>Note-2: UE might not assume that the RTT between UE and gNB is equal to the calculated TA for Msg1/Msg A.</w:t>
      </w:r>
    </w:p>
    <w:p w14:paraId="42B8AA7F" w14:textId="77777777" w:rsidR="00D130E3" w:rsidRDefault="00D130E3" w:rsidP="00D130E3">
      <w:pPr>
        <w:rPr>
          <w:color w:val="000000"/>
          <w:sz w:val="18"/>
        </w:rPr>
      </w:pPr>
      <w:r>
        <w:rPr>
          <w:color w:val="000000"/>
          <w:szCs w:val="22"/>
        </w:rPr>
        <w:t>Note-3:</w:t>
      </w:r>
      <w:r>
        <w:rPr>
          <w:rStyle w:val="apple-converted-space"/>
          <w:color w:val="000000"/>
          <w:szCs w:val="22"/>
        </w:rPr>
        <w:t> </w:t>
      </w:r>
      <w:r>
        <w:rPr>
          <w:rStyle w:val="apple-converted-space"/>
          <w:color w:val="000000"/>
          <w:szCs w:val="22"/>
        </w:rPr>
        <w:fldChar w:fldCharType="begin"/>
      </w:r>
      <w:r>
        <w:rPr>
          <w:rStyle w:val="apple-converted-space"/>
          <w:color w:val="000000"/>
          <w:szCs w:val="22"/>
        </w:rPr>
        <w:instrText xml:space="preserve"> QUOTE </w:instrText>
      </w:r>
      <w:r w:rsidR="006C2686">
        <w:rPr>
          <w:position w:val="-6"/>
        </w:rPr>
        <w:pict w14:anchorId="4F179EE1">
          <v:shape id="_x0000_i1051" type="#_x0000_t75" style="width:46.4pt;height:12.35pt" equationxml="&lt;">
            <v:imagedata r:id="rId17" o:title="" chromakey="white"/>
          </v:shape>
        </w:pict>
      </w:r>
      <w:r>
        <w:rPr>
          <w:rStyle w:val="apple-converted-space"/>
          <w:color w:val="000000"/>
          <w:szCs w:val="22"/>
        </w:rPr>
        <w:instrText xml:space="preserve"> </w:instrText>
      </w:r>
      <w:r>
        <w:rPr>
          <w:rStyle w:val="apple-converted-space"/>
          <w:color w:val="000000"/>
          <w:szCs w:val="22"/>
        </w:rPr>
        <w:fldChar w:fldCharType="separate"/>
      </w:r>
      <w:r w:rsidR="00C44EEF">
        <w:rPr>
          <w:position w:val="-6"/>
        </w:rPr>
        <w:pict w14:anchorId="58370297">
          <v:shape id="_x0000_i1052" type="#_x0000_t75" style="width:46.4pt;height:12.35pt" equationxml="&lt;">
            <v:imagedata r:id="rId17" o:title="" chromakey="white"/>
          </v:shape>
        </w:pict>
      </w:r>
      <w:r>
        <w:rPr>
          <w:rStyle w:val="apple-converted-space"/>
          <w:color w:val="000000"/>
          <w:szCs w:val="22"/>
        </w:rPr>
        <w:fldChar w:fldCharType="end"/>
      </w:r>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3380AD4A" w14:textId="77777777" w:rsidR="0040774D" w:rsidRPr="00543AB8" w:rsidRDefault="0040774D" w:rsidP="00526A3C">
      <w:pPr>
        <w:jc w:val="both"/>
        <w:rPr>
          <w:szCs w:val="22"/>
          <w:lang w:eastAsia="ja-JP"/>
        </w:rPr>
      </w:pPr>
    </w:p>
    <w:p w14:paraId="78534C94" w14:textId="7DCA6A5D" w:rsidR="0028652F" w:rsidRDefault="00526A3C" w:rsidP="00526A3C">
      <w:pPr>
        <w:spacing w:beforeLines="50" w:before="156"/>
        <w:jc w:val="both"/>
        <w:rPr>
          <w:szCs w:val="22"/>
          <w:lang w:eastAsia="ja-JP"/>
        </w:rPr>
      </w:pPr>
      <w:r>
        <w:rPr>
          <w:szCs w:val="22"/>
          <w:lang w:eastAsia="ja-JP"/>
        </w:rPr>
        <w:t xml:space="preserve">In this contribution, we provide our views on </w:t>
      </w:r>
      <w:r w:rsidR="00B5132C">
        <w:rPr>
          <w:szCs w:val="22"/>
          <w:lang w:eastAsia="ja-JP"/>
        </w:rPr>
        <w:t>calculation of timing relationship offsets</w:t>
      </w:r>
      <w:r>
        <w:rPr>
          <w:szCs w:val="22"/>
          <w:lang w:eastAsia="ja-JP"/>
        </w:rPr>
        <w:t>.</w:t>
      </w:r>
      <w:r w:rsidR="0081422D">
        <w:rPr>
          <w:szCs w:val="22"/>
          <w:lang w:eastAsia="ja-JP"/>
        </w:rPr>
        <w:t xml:space="preserve"> </w:t>
      </w:r>
      <w:r w:rsidR="0022403D">
        <w:rPr>
          <w:szCs w:val="22"/>
          <w:lang w:eastAsia="ja-JP"/>
        </w:rPr>
        <w:t xml:space="preserve">In timing relationships in which </w:t>
      </w:r>
      <w:r w:rsidR="000F2123">
        <w:rPr>
          <w:szCs w:val="22"/>
          <w:lang w:eastAsia="ja-JP"/>
        </w:rPr>
        <w:t xml:space="preserve">the transmission timing of </w:t>
      </w:r>
      <w:r w:rsidR="0022403D">
        <w:rPr>
          <w:szCs w:val="22"/>
          <w:lang w:eastAsia="ja-JP"/>
        </w:rPr>
        <w:t xml:space="preserve">an </w:t>
      </w:r>
      <w:r w:rsidR="009630EB">
        <w:rPr>
          <w:szCs w:val="22"/>
          <w:lang w:eastAsia="ja-JP"/>
        </w:rPr>
        <w:t xml:space="preserve">UL </w:t>
      </w:r>
      <w:r w:rsidR="00F63DBA">
        <w:rPr>
          <w:szCs w:val="22"/>
          <w:lang w:eastAsia="ja-JP"/>
        </w:rPr>
        <w:t>channel or signal is</w:t>
      </w:r>
      <w:r w:rsidR="000F2123">
        <w:rPr>
          <w:szCs w:val="22"/>
          <w:lang w:eastAsia="ja-JP"/>
        </w:rPr>
        <w:t xml:space="preserve"> extended by K_offset </w:t>
      </w:r>
      <w:r w:rsidR="00E5311C">
        <w:rPr>
          <w:szCs w:val="22"/>
          <w:lang w:eastAsia="ja-JP"/>
        </w:rPr>
        <w:t>compared to leg</w:t>
      </w:r>
      <w:r w:rsidR="00E86DA0">
        <w:rPr>
          <w:szCs w:val="22"/>
          <w:lang w:eastAsia="ja-JP"/>
        </w:rPr>
        <w:t xml:space="preserve">acy, </w:t>
      </w:r>
      <w:r w:rsidR="009815A9">
        <w:rPr>
          <w:szCs w:val="22"/>
          <w:lang w:eastAsia="ja-JP"/>
        </w:rPr>
        <w:t xml:space="preserve">there is a question whether the </w:t>
      </w:r>
      <w:r w:rsidR="004B2BD8">
        <w:rPr>
          <w:szCs w:val="22"/>
          <w:lang w:eastAsia="ja-JP"/>
        </w:rPr>
        <w:t xml:space="preserve">timing is extended </w:t>
      </w:r>
      <w:r w:rsidR="0028652F">
        <w:rPr>
          <w:szCs w:val="22"/>
          <w:lang w:eastAsia="ja-JP"/>
        </w:rPr>
        <w:t>assuming a TA value of zero</w:t>
      </w:r>
      <w:r w:rsidR="00624799">
        <w:rPr>
          <w:szCs w:val="22"/>
          <w:lang w:eastAsia="ja-JP"/>
        </w:rPr>
        <w:t xml:space="preserve"> or not. This has implication</w:t>
      </w:r>
      <w:r w:rsidR="00C81E00">
        <w:rPr>
          <w:szCs w:val="22"/>
          <w:lang w:eastAsia="ja-JP"/>
        </w:rPr>
        <w:t>s</w:t>
      </w:r>
      <w:r w:rsidR="00624799">
        <w:rPr>
          <w:szCs w:val="22"/>
          <w:lang w:eastAsia="ja-JP"/>
        </w:rPr>
        <w:t xml:space="preserve"> on the processing at the gNB. In this contribution w</w:t>
      </w:r>
      <w:r w:rsidR="00133C7B">
        <w:rPr>
          <w:szCs w:val="22"/>
          <w:lang w:eastAsia="ja-JP"/>
        </w:rPr>
        <w:t>e</w:t>
      </w:r>
      <w:r w:rsidR="00624799">
        <w:rPr>
          <w:szCs w:val="22"/>
          <w:lang w:eastAsia="ja-JP"/>
        </w:rPr>
        <w:t xml:space="preserve"> </w:t>
      </w:r>
      <w:r w:rsidR="00B73851">
        <w:rPr>
          <w:szCs w:val="22"/>
          <w:lang w:eastAsia="ja-JP"/>
        </w:rPr>
        <w:t xml:space="preserve">explain the issue and </w:t>
      </w:r>
      <w:r w:rsidR="00133C7B">
        <w:rPr>
          <w:szCs w:val="22"/>
          <w:lang w:eastAsia="ja-JP"/>
        </w:rPr>
        <w:t>make some proposals</w:t>
      </w:r>
      <w:r w:rsidR="00B73851">
        <w:rPr>
          <w:szCs w:val="22"/>
          <w:lang w:eastAsia="ja-JP"/>
        </w:rPr>
        <w:t>.</w:t>
      </w:r>
    </w:p>
    <w:p w14:paraId="7A326EA9" w14:textId="20635C8B" w:rsidR="00211309" w:rsidRPr="00233DFF" w:rsidRDefault="00A012EB" w:rsidP="00C76E53">
      <w:pPr>
        <w:pStyle w:val="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Configuration of </w:t>
      </w:r>
      <w:r w:rsidR="00B73851">
        <w:rPr>
          <w:sz w:val="32"/>
          <w:szCs w:val="32"/>
        </w:rPr>
        <w:t>K_o</w:t>
      </w:r>
      <w:r>
        <w:rPr>
          <w:sz w:val="32"/>
          <w:szCs w:val="32"/>
        </w:rPr>
        <w:t>ffset</w:t>
      </w:r>
    </w:p>
    <w:p w14:paraId="7BCC385C" w14:textId="17E58A15" w:rsidR="00F572B4" w:rsidRDefault="0040774D" w:rsidP="0053097E">
      <w:pPr>
        <w:pStyle w:val="aff0"/>
        <w:spacing w:afterLines="50" w:after="156"/>
        <w:ind w:firstLineChars="0" w:firstLine="0"/>
        <w:jc w:val="both"/>
        <w:rPr>
          <w:color w:val="000000"/>
          <w:szCs w:val="22"/>
          <w:lang w:val="en-GB" w:eastAsia="ja-JP"/>
        </w:rPr>
      </w:pPr>
      <w:r>
        <w:rPr>
          <w:color w:val="000000"/>
          <w:szCs w:val="22"/>
          <w:lang w:val="en-GB" w:eastAsia="ja-JP"/>
        </w:rPr>
        <w:t xml:space="preserve">The general solution to transmission </w:t>
      </w:r>
      <w:r w:rsidR="00473E0B">
        <w:rPr>
          <w:color w:val="000000"/>
          <w:szCs w:val="22"/>
          <w:lang w:val="en-GB" w:eastAsia="ja-JP"/>
        </w:rPr>
        <w:t>timing relation</w:t>
      </w:r>
      <w:r w:rsidR="0053730B">
        <w:rPr>
          <w:color w:val="000000"/>
          <w:szCs w:val="22"/>
          <w:lang w:val="en-GB" w:eastAsia="ja-JP"/>
        </w:rPr>
        <w:t>ships</w:t>
      </w:r>
      <w:r w:rsidR="00473E0B">
        <w:rPr>
          <w:color w:val="000000"/>
          <w:szCs w:val="22"/>
          <w:lang w:val="en-GB" w:eastAsia="ja-JP"/>
        </w:rPr>
        <w:t xml:space="preserve"> </w:t>
      </w:r>
      <w:r>
        <w:rPr>
          <w:color w:val="000000"/>
          <w:szCs w:val="22"/>
          <w:lang w:val="en-GB" w:eastAsia="ja-JP"/>
        </w:rPr>
        <w:t xml:space="preserve">has converged to </w:t>
      </w:r>
      <w:r w:rsidR="0053730B" w:rsidRPr="00473E0B">
        <w:rPr>
          <w:color w:val="000000"/>
          <w:szCs w:val="22"/>
          <w:lang w:val="en-GB" w:eastAsia="ja-JP"/>
        </w:rPr>
        <w:t>introduc</w:t>
      </w:r>
      <w:r w:rsidR="0053730B">
        <w:rPr>
          <w:color w:val="000000"/>
          <w:szCs w:val="22"/>
          <w:lang w:val="en-GB" w:eastAsia="ja-JP"/>
        </w:rPr>
        <w:t>ing</w:t>
      </w:r>
      <w:r w:rsidR="0053730B" w:rsidRPr="00473E0B">
        <w:rPr>
          <w:color w:val="000000"/>
          <w:szCs w:val="22"/>
          <w:lang w:val="en-GB" w:eastAsia="ja-JP"/>
        </w:rPr>
        <w:t xml:space="preserve"> </w:t>
      </w:r>
      <w:r w:rsidR="00473E0B" w:rsidRPr="00473E0B">
        <w:rPr>
          <w:color w:val="000000"/>
          <w:szCs w:val="22"/>
          <w:lang w:val="en-GB" w:eastAsia="ja-JP"/>
        </w:rPr>
        <w:t>a</w:t>
      </w:r>
      <w:r w:rsidR="00473E0B">
        <w:rPr>
          <w:color w:val="000000"/>
          <w:szCs w:val="22"/>
          <w:lang w:val="en-GB" w:eastAsia="ja-JP"/>
        </w:rPr>
        <w:t xml:space="preserve"> transmission timing</w:t>
      </w:r>
      <w:r w:rsidR="00473E0B" w:rsidRPr="00473E0B">
        <w:rPr>
          <w:color w:val="000000"/>
          <w:szCs w:val="22"/>
          <w:lang w:val="en-GB" w:eastAsia="ja-JP"/>
        </w:rPr>
        <w:t xml:space="preserve"> offset</w:t>
      </w:r>
      <w:r w:rsidR="00473E0B">
        <w:rPr>
          <w:color w:val="000000"/>
          <w:szCs w:val="22"/>
          <w:lang w:val="en-GB" w:eastAsia="ja-JP"/>
        </w:rPr>
        <w:t xml:space="preserve"> </w:t>
      </w:r>
      <w:r w:rsidR="00671355">
        <w:rPr>
          <w:color w:val="000000"/>
          <w:szCs w:val="22"/>
          <w:lang w:val="en-GB" w:eastAsia="ja-JP"/>
        </w:rPr>
        <w:t>K_offset</w:t>
      </w:r>
      <w:r w:rsidR="00473E0B" w:rsidRPr="00473E0B">
        <w:rPr>
          <w:color w:val="000000"/>
          <w:szCs w:val="22"/>
          <w:lang w:val="en-GB" w:eastAsia="ja-JP"/>
        </w:rPr>
        <w:t xml:space="preserve"> and applying it to modify </w:t>
      </w:r>
      <w:r>
        <w:rPr>
          <w:color w:val="000000"/>
          <w:szCs w:val="22"/>
          <w:lang w:val="en-GB" w:eastAsia="ja-JP"/>
        </w:rPr>
        <w:t>any</w:t>
      </w:r>
      <w:r w:rsidR="00473E0B" w:rsidRPr="00473E0B">
        <w:rPr>
          <w:color w:val="000000"/>
          <w:szCs w:val="22"/>
          <w:lang w:val="en-GB" w:eastAsia="ja-JP"/>
        </w:rPr>
        <w:t xml:space="preserve"> </w:t>
      </w:r>
      <w:r>
        <w:rPr>
          <w:color w:val="000000"/>
          <w:szCs w:val="22"/>
          <w:lang w:val="en-GB" w:eastAsia="ja-JP"/>
        </w:rPr>
        <w:t xml:space="preserve">NTN </w:t>
      </w:r>
      <w:r w:rsidR="00473E0B" w:rsidRPr="00473E0B">
        <w:rPr>
          <w:color w:val="000000"/>
          <w:szCs w:val="22"/>
          <w:lang w:val="en-GB" w:eastAsia="ja-JP"/>
        </w:rPr>
        <w:t>timing relationships</w:t>
      </w:r>
      <w:r>
        <w:rPr>
          <w:color w:val="000000"/>
          <w:szCs w:val="22"/>
          <w:lang w:val="en-GB" w:eastAsia="ja-JP"/>
        </w:rPr>
        <w:t xml:space="preserve"> needing enhancement</w:t>
      </w:r>
      <w:r w:rsidR="00473E0B">
        <w:rPr>
          <w:color w:val="000000"/>
          <w:szCs w:val="22"/>
          <w:lang w:val="en-GB" w:eastAsia="ja-JP"/>
        </w:rPr>
        <w:t xml:space="preserve">. </w:t>
      </w:r>
      <w:r w:rsidR="00D22B41">
        <w:rPr>
          <w:color w:val="000000"/>
          <w:szCs w:val="22"/>
          <w:lang w:val="en-GB" w:eastAsia="ja-JP"/>
        </w:rPr>
        <w:t xml:space="preserve">In </w:t>
      </w:r>
      <w:r w:rsidR="006F1CA8">
        <w:rPr>
          <w:color w:val="000000"/>
          <w:szCs w:val="22"/>
          <w:lang w:val="en-GB" w:eastAsia="ja-JP"/>
        </w:rPr>
        <w:t xml:space="preserve">RAN1#102-e </w:t>
      </w:r>
      <w:r w:rsidR="00D22B41">
        <w:rPr>
          <w:color w:val="000000"/>
          <w:szCs w:val="22"/>
          <w:lang w:val="en-GB" w:eastAsia="ja-JP"/>
        </w:rPr>
        <w:t xml:space="preserve">meeting, </w:t>
      </w:r>
      <w:r w:rsidR="0053730B">
        <w:rPr>
          <w:color w:val="000000"/>
          <w:szCs w:val="22"/>
          <w:lang w:val="en-GB" w:eastAsia="ja-JP"/>
        </w:rPr>
        <w:t>it was</w:t>
      </w:r>
      <w:r w:rsidR="00D22B41">
        <w:rPr>
          <w:color w:val="000000"/>
          <w:szCs w:val="22"/>
          <w:lang w:val="en-GB" w:eastAsia="ja-JP"/>
        </w:rPr>
        <w:t xml:space="preserve"> agreed </w:t>
      </w:r>
      <w:r w:rsidR="0053730B">
        <w:rPr>
          <w:color w:val="000000"/>
          <w:szCs w:val="22"/>
          <w:lang w:val="en-GB" w:eastAsia="ja-JP"/>
        </w:rPr>
        <w:t xml:space="preserve">that </w:t>
      </w:r>
      <w:r>
        <w:rPr>
          <w:color w:val="000000"/>
          <w:szCs w:val="22"/>
          <w:lang w:val="en-GB" w:eastAsia="ja-JP"/>
        </w:rPr>
        <w:t xml:space="preserve">the </w:t>
      </w:r>
      <w:r w:rsidR="00671355">
        <w:rPr>
          <w:color w:val="000000"/>
          <w:szCs w:val="22"/>
          <w:lang w:val="en-GB" w:eastAsia="ja-JP"/>
        </w:rPr>
        <w:t>K_offset</w:t>
      </w:r>
      <w:r>
        <w:rPr>
          <w:color w:val="000000"/>
          <w:szCs w:val="22"/>
          <w:lang w:val="en-GB" w:eastAsia="ja-JP"/>
        </w:rPr>
        <w:t xml:space="preserve"> required for initial access shall be </w:t>
      </w:r>
      <w:r w:rsidR="00740597">
        <w:rPr>
          <w:color w:val="000000"/>
          <w:szCs w:val="22"/>
          <w:lang w:val="en-GB" w:eastAsia="ja-JP"/>
        </w:rPr>
        <w:t>broadcast</w:t>
      </w:r>
      <w:r>
        <w:rPr>
          <w:color w:val="000000"/>
          <w:szCs w:val="22"/>
          <w:lang w:val="en-GB" w:eastAsia="ja-JP"/>
        </w:rPr>
        <w:t xml:space="preserve"> </w:t>
      </w:r>
      <w:r w:rsidR="0053730B">
        <w:rPr>
          <w:color w:val="000000"/>
          <w:szCs w:val="22"/>
          <w:lang w:val="en-GB" w:eastAsia="ja-JP"/>
        </w:rPr>
        <w:t xml:space="preserve">by the network </w:t>
      </w:r>
      <w:r>
        <w:rPr>
          <w:color w:val="000000"/>
          <w:szCs w:val="22"/>
          <w:lang w:val="en-GB" w:eastAsia="ja-JP"/>
        </w:rPr>
        <w:t xml:space="preserve">to the UE in the SI. </w:t>
      </w:r>
      <w:r w:rsidR="002A57C4">
        <w:rPr>
          <w:color w:val="000000"/>
          <w:szCs w:val="22"/>
          <w:lang w:val="en-GB" w:eastAsia="ja-JP"/>
        </w:rPr>
        <w:t xml:space="preserve">This can be done explicitly (for example, the SI includes an actual </w:t>
      </w:r>
      <w:r w:rsidR="00671355">
        <w:rPr>
          <w:color w:val="000000"/>
          <w:szCs w:val="22"/>
          <w:lang w:val="en-GB" w:eastAsia="ja-JP"/>
        </w:rPr>
        <w:lastRenderedPageBreak/>
        <w:t>K_offset</w:t>
      </w:r>
      <w:r w:rsidR="00671355" w:rsidRPr="00473E0B" w:rsidDel="00671355">
        <w:rPr>
          <w:i/>
          <w:iCs/>
          <w:color w:val="000000"/>
          <w:szCs w:val="22"/>
          <w:lang w:val="en-GB" w:eastAsia="ja-JP"/>
        </w:rPr>
        <w:t xml:space="preserve"> </w:t>
      </w:r>
      <w:r w:rsidR="002A57C4">
        <w:rPr>
          <w:color w:val="000000"/>
          <w:szCs w:val="22"/>
          <w:lang w:val="en-GB" w:eastAsia="ja-JP"/>
        </w:rPr>
        <w:t xml:space="preserve">parameter) or </w:t>
      </w:r>
      <w:r w:rsidR="00D22B41">
        <w:rPr>
          <w:color w:val="000000"/>
          <w:szCs w:val="22"/>
          <w:lang w:val="en-GB" w:eastAsia="ja-JP"/>
        </w:rPr>
        <w:t>implicit</w:t>
      </w:r>
      <w:r w:rsidR="0053730B">
        <w:rPr>
          <w:color w:val="000000"/>
          <w:szCs w:val="22"/>
          <w:lang w:val="en-GB" w:eastAsia="ja-JP"/>
        </w:rPr>
        <w:t xml:space="preserve">ly (for example, the UE calculates the </w:t>
      </w:r>
      <w:r w:rsidR="00671355">
        <w:rPr>
          <w:color w:val="000000"/>
          <w:szCs w:val="22"/>
          <w:lang w:val="en-GB" w:eastAsia="ja-JP"/>
        </w:rPr>
        <w:t>K_offset</w:t>
      </w:r>
      <w:r w:rsidR="00671355" w:rsidRPr="00220727" w:rsidDel="00671355">
        <w:rPr>
          <w:i/>
          <w:iCs/>
          <w:color w:val="000000"/>
          <w:lang w:eastAsia="ja-JP"/>
        </w:rPr>
        <w:t xml:space="preserve"> </w:t>
      </w:r>
      <w:r w:rsidR="0053730B">
        <w:rPr>
          <w:color w:val="000000"/>
          <w:szCs w:val="22"/>
          <w:lang w:val="en-GB" w:eastAsia="ja-JP"/>
        </w:rPr>
        <w:t xml:space="preserve">from other </w:t>
      </w:r>
      <w:r w:rsidR="00314EF1">
        <w:rPr>
          <w:color w:val="000000"/>
          <w:szCs w:val="22"/>
          <w:lang w:val="en-GB" w:eastAsia="ja-JP"/>
        </w:rPr>
        <w:t xml:space="preserve">parameters </w:t>
      </w:r>
      <w:r w:rsidR="0053730B">
        <w:rPr>
          <w:color w:val="000000"/>
          <w:szCs w:val="22"/>
          <w:lang w:val="en-GB" w:eastAsia="ja-JP"/>
        </w:rPr>
        <w:t>configured by the network for other uses)</w:t>
      </w:r>
      <w:r w:rsidR="002A57C4">
        <w:rPr>
          <w:color w:val="000000"/>
          <w:szCs w:val="22"/>
          <w:lang w:val="en-GB" w:eastAsia="ja-JP"/>
        </w:rPr>
        <w:t>. In RAN1#102e, the issue of implicit or explicit configuration was</w:t>
      </w:r>
      <w:r w:rsidR="00D22B41">
        <w:rPr>
          <w:color w:val="000000"/>
          <w:szCs w:val="22"/>
          <w:lang w:val="en-GB" w:eastAsia="ja-JP"/>
        </w:rPr>
        <w:t xml:space="preserve"> </w:t>
      </w:r>
      <w:r w:rsidR="002A57C4">
        <w:rPr>
          <w:color w:val="000000"/>
          <w:szCs w:val="22"/>
          <w:lang w:val="en-GB" w:eastAsia="ja-JP"/>
        </w:rPr>
        <w:t>left</w:t>
      </w:r>
      <w:r w:rsidR="00D22B41">
        <w:rPr>
          <w:color w:val="000000"/>
          <w:szCs w:val="22"/>
          <w:lang w:val="en-GB" w:eastAsia="ja-JP"/>
        </w:rPr>
        <w:t xml:space="preserve"> </w:t>
      </w:r>
      <w:r w:rsidR="0053730B">
        <w:rPr>
          <w:color w:val="000000"/>
          <w:szCs w:val="22"/>
          <w:lang w:val="en-GB" w:eastAsia="ja-JP"/>
        </w:rPr>
        <w:t>for further studies.</w:t>
      </w:r>
      <w:r w:rsidR="002A57C4">
        <w:rPr>
          <w:color w:val="000000"/>
          <w:szCs w:val="22"/>
          <w:lang w:val="en-GB" w:eastAsia="ja-JP"/>
        </w:rPr>
        <w:t xml:space="preserve"> </w:t>
      </w:r>
      <w:r w:rsidR="00291A13">
        <w:rPr>
          <w:color w:val="000000"/>
          <w:szCs w:val="22"/>
          <w:lang w:val="en-GB" w:eastAsia="ja-JP"/>
        </w:rPr>
        <w:t>I</w:t>
      </w:r>
      <w:r w:rsidR="00EE2A2B" w:rsidRPr="00EE2A2B">
        <w:rPr>
          <w:color w:val="000000"/>
          <w:szCs w:val="22"/>
          <w:lang w:val="en-GB" w:eastAsia="ja-JP"/>
        </w:rPr>
        <w:t>n RAN1 #10</w:t>
      </w:r>
      <w:r w:rsidR="00FD1C34">
        <w:rPr>
          <w:color w:val="000000"/>
          <w:szCs w:val="22"/>
          <w:lang w:val="en-GB" w:eastAsia="ja-JP"/>
        </w:rPr>
        <w:t>4b</w:t>
      </w:r>
      <w:r w:rsidR="00EE2A2B" w:rsidRPr="00EE2A2B">
        <w:rPr>
          <w:color w:val="000000"/>
          <w:szCs w:val="22"/>
          <w:lang w:val="en-GB" w:eastAsia="ja-JP"/>
        </w:rPr>
        <w:t xml:space="preserve">-e, </w:t>
      </w:r>
      <w:r w:rsidR="00BA695A">
        <w:rPr>
          <w:color w:val="000000"/>
          <w:szCs w:val="22"/>
          <w:lang w:val="en-GB" w:eastAsia="ja-JP"/>
        </w:rPr>
        <w:t xml:space="preserve">two options </w:t>
      </w:r>
      <w:r w:rsidR="00291A13">
        <w:rPr>
          <w:color w:val="000000"/>
          <w:szCs w:val="22"/>
          <w:lang w:val="en-GB" w:eastAsia="ja-JP"/>
        </w:rPr>
        <w:t xml:space="preserve">for </w:t>
      </w:r>
      <w:r w:rsidR="00E90394">
        <w:rPr>
          <w:color w:val="000000"/>
          <w:szCs w:val="22"/>
          <w:lang w:val="en-GB" w:eastAsia="ja-JP"/>
        </w:rPr>
        <w:t xml:space="preserve">determination of cell-specific </w:t>
      </w:r>
      <w:proofErr w:type="spellStart"/>
      <w:r w:rsidR="00E90394">
        <w:rPr>
          <w:color w:val="000000"/>
          <w:szCs w:val="22"/>
          <w:lang w:val="en-GB" w:eastAsia="ja-JP"/>
        </w:rPr>
        <w:t>K_offset</w:t>
      </w:r>
      <w:proofErr w:type="spellEnd"/>
      <w:r w:rsidR="00291A13">
        <w:rPr>
          <w:color w:val="000000"/>
          <w:szCs w:val="22"/>
          <w:lang w:val="en-GB" w:eastAsia="ja-JP"/>
        </w:rPr>
        <w:t xml:space="preserve"> were </w:t>
      </w:r>
      <w:r w:rsidR="00967D55">
        <w:rPr>
          <w:color w:val="000000"/>
          <w:szCs w:val="22"/>
          <w:lang w:val="en-GB" w:eastAsia="ja-JP"/>
        </w:rPr>
        <w:t>agreed</w:t>
      </w:r>
      <w:r w:rsidR="00F17A43">
        <w:rPr>
          <w:color w:val="000000"/>
          <w:szCs w:val="22"/>
          <w:lang w:val="en-GB" w:eastAsia="ja-JP"/>
        </w:rPr>
        <w:t xml:space="preserve"> whil</w:t>
      </w:r>
      <w:r w:rsidR="00D21568">
        <w:rPr>
          <w:color w:val="000000"/>
          <w:szCs w:val="22"/>
          <w:lang w:val="en-GB" w:eastAsia="ja-JP"/>
        </w:rPr>
        <w:t>e at</w:t>
      </w:r>
      <w:r w:rsidR="00CE1A3D">
        <w:rPr>
          <w:color w:val="000000"/>
          <w:szCs w:val="22"/>
          <w:lang w:val="en-GB" w:eastAsia="ja-JP"/>
        </w:rPr>
        <w:t xml:space="preserve"> RAN1 #105-e, the pros/cons of </w:t>
      </w:r>
      <w:r w:rsidR="00D21568">
        <w:rPr>
          <w:color w:val="000000"/>
          <w:szCs w:val="22"/>
          <w:lang w:val="en-GB" w:eastAsia="ja-JP"/>
        </w:rPr>
        <w:t xml:space="preserve">these two </w:t>
      </w:r>
      <w:r w:rsidR="00CE1A3D">
        <w:rPr>
          <w:color w:val="000000"/>
          <w:szCs w:val="22"/>
          <w:lang w:val="en-GB" w:eastAsia="ja-JP"/>
        </w:rPr>
        <w:t>option</w:t>
      </w:r>
      <w:r w:rsidR="00D21568">
        <w:rPr>
          <w:color w:val="000000"/>
          <w:szCs w:val="22"/>
          <w:lang w:val="en-GB" w:eastAsia="ja-JP"/>
        </w:rPr>
        <w:t>s</w:t>
      </w:r>
      <w:r w:rsidR="00CE1A3D">
        <w:rPr>
          <w:color w:val="000000"/>
          <w:szCs w:val="22"/>
          <w:lang w:val="en-GB" w:eastAsia="ja-JP"/>
        </w:rPr>
        <w:t xml:space="preserve"> </w:t>
      </w:r>
      <w:r w:rsidR="00D21568">
        <w:rPr>
          <w:color w:val="000000"/>
          <w:szCs w:val="22"/>
          <w:lang w:val="en-GB" w:eastAsia="ja-JP"/>
        </w:rPr>
        <w:t>were</w:t>
      </w:r>
      <w:r w:rsidR="00CE1A3D">
        <w:rPr>
          <w:color w:val="000000"/>
          <w:szCs w:val="22"/>
          <w:lang w:val="en-GB" w:eastAsia="ja-JP"/>
        </w:rPr>
        <w:t xml:space="preserve"> discussed.</w:t>
      </w:r>
      <w:r w:rsidR="00BA695A">
        <w:rPr>
          <w:color w:val="000000"/>
          <w:szCs w:val="22"/>
          <w:lang w:val="en-GB" w:eastAsia="ja-JP"/>
        </w:rPr>
        <w:t xml:space="preserve"> </w:t>
      </w:r>
      <w:r w:rsidR="002A57C4">
        <w:rPr>
          <w:color w:val="000000"/>
          <w:szCs w:val="22"/>
          <w:lang w:val="en-GB" w:eastAsia="ja-JP"/>
        </w:rPr>
        <w:t xml:space="preserve">In this contribution we share our </w:t>
      </w:r>
      <w:r w:rsidR="00EC6A8E">
        <w:rPr>
          <w:color w:val="000000"/>
          <w:szCs w:val="22"/>
          <w:lang w:val="en-GB" w:eastAsia="ja-JP"/>
        </w:rPr>
        <w:t>view of this discussion.</w:t>
      </w:r>
    </w:p>
    <w:p w14:paraId="649B2212" w14:textId="257FF7CF" w:rsidR="00E8170D" w:rsidRDefault="00CE1A3D" w:rsidP="0053097E">
      <w:pPr>
        <w:pStyle w:val="aff0"/>
        <w:spacing w:afterLines="50" w:after="156"/>
        <w:ind w:firstLineChars="0" w:firstLine="0"/>
        <w:jc w:val="both"/>
        <w:rPr>
          <w:color w:val="000000"/>
          <w:szCs w:val="22"/>
          <w:lang w:val="en-GB" w:eastAsia="ja-JP"/>
        </w:rPr>
      </w:pPr>
      <w:r>
        <w:rPr>
          <w:rFonts w:hint="eastAsia"/>
          <w:color w:val="000000"/>
          <w:szCs w:val="22"/>
          <w:lang w:val="en-GB" w:eastAsia="ja-JP"/>
        </w:rPr>
        <w:t>O</w:t>
      </w:r>
      <w:r>
        <w:rPr>
          <w:color w:val="000000"/>
          <w:szCs w:val="22"/>
          <w:lang w:val="en-GB" w:eastAsia="ja-JP"/>
        </w:rPr>
        <w:t xml:space="preserve">ption 1 which is </w:t>
      </w:r>
      <w:r w:rsidR="0063351B">
        <w:rPr>
          <w:color w:val="000000"/>
          <w:szCs w:val="22"/>
          <w:lang w:val="en-GB" w:eastAsia="ja-JP"/>
        </w:rPr>
        <w:t xml:space="preserve">to </w:t>
      </w:r>
      <w:r>
        <w:rPr>
          <w:lang w:eastAsia="x-none"/>
        </w:rPr>
        <w:t xml:space="preserve">signal one value for </w:t>
      </w:r>
      <w:proofErr w:type="spellStart"/>
      <w:r>
        <w:rPr>
          <w:lang w:eastAsia="x-none"/>
        </w:rPr>
        <w:t>K_offset</w:t>
      </w:r>
      <w:proofErr w:type="spellEnd"/>
      <w:r w:rsidDel="00CE1A3D">
        <w:rPr>
          <w:color w:val="000000"/>
          <w:szCs w:val="22"/>
          <w:lang w:val="en-GB" w:eastAsia="ja-JP"/>
        </w:rPr>
        <w:t xml:space="preserve"> </w:t>
      </w:r>
      <w:r w:rsidR="00E8170D">
        <w:rPr>
          <w:color w:val="000000"/>
          <w:szCs w:val="22"/>
          <w:lang w:val="en-GB" w:eastAsia="ja-JP"/>
        </w:rPr>
        <w:t xml:space="preserve">is </w:t>
      </w:r>
      <w:r w:rsidR="00FE47BC">
        <w:rPr>
          <w:color w:val="000000"/>
          <w:szCs w:val="22"/>
          <w:lang w:val="en-GB" w:eastAsia="ja-JP"/>
        </w:rPr>
        <w:t xml:space="preserve">a </w:t>
      </w:r>
      <w:r w:rsidR="00E8170D">
        <w:rPr>
          <w:color w:val="000000"/>
          <w:szCs w:val="22"/>
          <w:lang w:val="en-GB" w:eastAsia="ja-JP"/>
        </w:rPr>
        <w:t>simple</w:t>
      </w:r>
      <w:r w:rsidR="00FE47BC">
        <w:rPr>
          <w:color w:val="000000"/>
          <w:szCs w:val="22"/>
          <w:lang w:val="en-GB" w:eastAsia="ja-JP"/>
        </w:rPr>
        <w:t>r</w:t>
      </w:r>
      <w:r w:rsidR="00E8170D">
        <w:rPr>
          <w:color w:val="000000"/>
          <w:szCs w:val="22"/>
          <w:lang w:val="en-GB" w:eastAsia="ja-JP"/>
        </w:rPr>
        <w:t xml:space="preserve"> method than </w:t>
      </w:r>
      <w:r>
        <w:rPr>
          <w:color w:val="000000"/>
          <w:szCs w:val="22"/>
          <w:lang w:val="en-GB" w:eastAsia="ja-JP"/>
        </w:rPr>
        <w:t>option 2</w:t>
      </w:r>
      <w:r w:rsidR="00E8170D">
        <w:rPr>
          <w:color w:val="000000"/>
          <w:szCs w:val="22"/>
          <w:lang w:val="en-GB" w:eastAsia="ja-JP"/>
        </w:rPr>
        <w:t xml:space="preserve">. </w:t>
      </w:r>
      <w:r w:rsidR="00C217B3">
        <w:rPr>
          <w:color w:val="000000"/>
          <w:szCs w:val="22"/>
          <w:lang w:val="en-GB" w:eastAsia="ja-JP"/>
        </w:rPr>
        <w:t xml:space="preserve">In </w:t>
      </w:r>
      <w:r>
        <w:rPr>
          <w:color w:val="000000"/>
          <w:szCs w:val="22"/>
          <w:lang w:val="en-GB" w:eastAsia="ja-JP"/>
        </w:rPr>
        <w:t>option 1</w:t>
      </w:r>
      <w:r w:rsidR="00C217B3">
        <w:rPr>
          <w:color w:val="000000"/>
          <w:szCs w:val="22"/>
          <w:lang w:val="en-GB" w:eastAsia="ja-JP"/>
        </w:rPr>
        <w:t xml:space="preserve">, the </w:t>
      </w:r>
      <w:r w:rsidR="00E8170D">
        <w:rPr>
          <w:color w:val="000000"/>
          <w:szCs w:val="22"/>
          <w:lang w:val="en-GB" w:eastAsia="ja-JP"/>
        </w:rPr>
        <w:t xml:space="preserve">gNB configures the </w:t>
      </w:r>
      <w:proofErr w:type="spellStart"/>
      <w:r w:rsidR="00671355">
        <w:rPr>
          <w:color w:val="000000"/>
          <w:szCs w:val="22"/>
          <w:lang w:val="en-GB" w:eastAsia="ja-JP"/>
        </w:rPr>
        <w:t>K_offset</w:t>
      </w:r>
      <w:proofErr w:type="spellEnd"/>
      <w:r w:rsidR="00671355" w:rsidRPr="00473E0B" w:rsidDel="00671355">
        <w:rPr>
          <w:i/>
          <w:iCs/>
          <w:color w:val="000000"/>
          <w:szCs w:val="22"/>
          <w:lang w:val="en-GB" w:eastAsia="ja-JP"/>
        </w:rPr>
        <w:t xml:space="preserve"> </w:t>
      </w:r>
      <w:r w:rsidR="00E8170D">
        <w:rPr>
          <w:color w:val="000000"/>
          <w:szCs w:val="22"/>
          <w:lang w:val="en-GB" w:eastAsia="ja-JP"/>
        </w:rPr>
        <w:t>value</w:t>
      </w:r>
      <w:r w:rsidR="0063351B">
        <w:rPr>
          <w:color w:val="000000"/>
          <w:szCs w:val="22"/>
          <w:lang w:val="en-GB" w:eastAsia="ja-JP"/>
        </w:rPr>
        <w:t xml:space="preserve"> </w:t>
      </w:r>
      <w:r w:rsidR="00E8170D">
        <w:rPr>
          <w:color w:val="000000"/>
          <w:szCs w:val="22"/>
          <w:lang w:val="en-GB" w:eastAsia="ja-JP"/>
        </w:rPr>
        <w:t xml:space="preserve">to UEs </w:t>
      </w:r>
      <w:r w:rsidR="002A57C4">
        <w:rPr>
          <w:color w:val="000000"/>
          <w:szCs w:val="22"/>
          <w:lang w:val="en-GB" w:eastAsia="ja-JP"/>
        </w:rPr>
        <w:t>v</w:t>
      </w:r>
      <w:r w:rsidR="00C217B3">
        <w:rPr>
          <w:color w:val="000000"/>
          <w:szCs w:val="22"/>
          <w:lang w:val="en-GB" w:eastAsia="ja-JP"/>
        </w:rPr>
        <w:t>ia</w:t>
      </w:r>
      <w:r w:rsidR="002A57C4">
        <w:rPr>
          <w:color w:val="000000"/>
          <w:szCs w:val="22"/>
          <w:lang w:val="en-GB" w:eastAsia="ja-JP"/>
        </w:rPr>
        <w:t xml:space="preserve"> the </w:t>
      </w:r>
      <w:r w:rsidR="00E8170D">
        <w:rPr>
          <w:color w:val="000000"/>
          <w:szCs w:val="22"/>
          <w:lang w:val="en-GB" w:eastAsia="ja-JP"/>
        </w:rPr>
        <w:t xml:space="preserve">broadcast </w:t>
      </w:r>
      <w:r w:rsidR="002A57C4">
        <w:rPr>
          <w:color w:val="000000"/>
          <w:szCs w:val="22"/>
          <w:lang w:val="en-GB" w:eastAsia="ja-JP"/>
        </w:rPr>
        <w:t xml:space="preserve">system </w:t>
      </w:r>
      <w:r w:rsidR="00E8170D">
        <w:rPr>
          <w:color w:val="000000"/>
          <w:szCs w:val="22"/>
          <w:lang w:val="en-GB" w:eastAsia="ja-JP"/>
        </w:rPr>
        <w:t>information</w:t>
      </w:r>
      <w:r w:rsidR="002A57C4">
        <w:rPr>
          <w:color w:val="000000"/>
          <w:szCs w:val="22"/>
          <w:lang w:val="en-GB" w:eastAsia="ja-JP"/>
        </w:rPr>
        <w:t>.</w:t>
      </w:r>
      <w:r w:rsidR="00E8170D">
        <w:rPr>
          <w:color w:val="000000"/>
          <w:szCs w:val="22"/>
          <w:lang w:val="en-GB" w:eastAsia="ja-JP"/>
        </w:rPr>
        <w:t xml:space="preserve"> </w:t>
      </w:r>
      <w:r>
        <w:rPr>
          <w:color w:val="000000"/>
          <w:szCs w:val="22"/>
          <w:lang w:val="en-GB" w:eastAsia="ja-JP"/>
        </w:rPr>
        <w:t>The</w:t>
      </w:r>
      <w:r w:rsidR="0063351B">
        <w:rPr>
          <w:color w:val="000000"/>
          <w:szCs w:val="22"/>
          <w:lang w:val="en-GB" w:eastAsia="ja-JP"/>
        </w:rPr>
        <w:t xml:space="preserve"> single</w:t>
      </w:r>
      <w:r>
        <w:rPr>
          <w:color w:val="000000"/>
          <w:szCs w:val="22"/>
          <w:lang w:val="en-GB" w:eastAsia="ja-JP"/>
        </w:rPr>
        <w:t xml:space="preserve"> </w:t>
      </w:r>
      <w:proofErr w:type="spellStart"/>
      <w:r>
        <w:rPr>
          <w:color w:val="000000"/>
          <w:szCs w:val="22"/>
          <w:lang w:val="en-GB" w:eastAsia="ja-JP"/>
        </w:rPr>
        <w:t>K_offset</w:t>
      </w:r>
      <w:proofErr w:type="spellEnd"/>
      <w:r>
        <w:rPr>
          <w:color w:val="000000"/>
          <w:szCs w:val="22"/>
          <w:lang w:val="en-GB" w:eastAsia="ja-JP"/>
        </w:rPr>
        <w:t xml:space="preserve"> value</w:t>
      </w:r>
      <w:r w:rsidR="0063351B">
        <w:rPr>
          <w:color w:val="000000"/>
          <w:szCs w:val="22"/>
          <w:lang w:val="en-GB" w:eastAsia="ja-JP"/>
        </w:rPr>
        <w:t xml:space="preserve"> </w:t>
      </w:r>
      <w:r w:rsidR="00D91776">
        <w:rPr>
          <w:color w:val="000000"/>
          <w:szCs w:val="22"/>
          <w:lang w:val="en-GB" w:eastAsia="ja-JP"/>
        </w:rPr>
        <w:t>implies that</w:t>
      </w:r>
      <w:r w:rsidR="0012360F">
        <w:rPr>
          <w:color w:val="000000"/>
          <w:szCs w:val="22"/>
          <w:lang w:val="en-GB" w:eastAsia="ja-JP"/>
        </w:rPr>
        <w:t xml:space="preserve"> </w:t>
      </w:r>
      <w:r w:rsidR="00E522BA">
        <w:rPr>
          <w:color w:val="000000"/>
          <w:szCs w:val="22"/>
          <w:lang w:val="en-GB" w:eastAsia="ja-JP"/>
        </w:rPr>
        <w:t xml:space="preserve">the </w:t>
      </w:r>
      <w:proofErr w:type="spellStart"/>
      <w:r w:rsidR="0012360F">
        <w:rPr>
          <w:color w:val="000000"/>
          <w:szCs w:val="22"/>
          <w:lang w:val="en-GB" w:eastAsia="ja-JP"/>
        </w:rPr>
        <w:t>K_offset</w:t>
      </w:r>
      <w:proofErr w:type="spellEnd"/>
      <w:r w:rsidR="0012360F">
        <w:rPr>
          <w:color w:val="000000"/>
          <w:szCs w:val="22"/>
          <w:lang w:val="en-GB" w:eastAsia="ja-JP"/>
        </w:rPr>
        <w:t xml:space="preserve"> </w:t>
      </w:r>
      <w:r w:rsidR="000A5634">
        <w:rPr>
          <w:color w:val="000000"/>
          <w:szCs w:val="22"/>
          <w:lang w:val="en-GB" w:eastAsia="ja-JP"/>
        </w:rPr>
        <w:t>include</w:t>
      </w:r>
      <w:r w:rsidR="0063351B">
        <w:rPr>
          <w:color w:val="000000"/>
          <w:szCs w:val="22"/>
          <w:lang w:val="en-GB" w:eastAsia="ja-JP"/>
        </w:rPr>
        <w:t>s</w:t>
      </w:r>
      <w:r w:rsidR="000A5634">
        <w:rPr>
          <w:color w:val="000000"/>
          <w:szCs w:val="22"/>
          <w:lang w:val="en-GB" w:eastAsia="ja-JP"/>
        </w:rPr>
        <w:t xml:space="preserve"> </w:t>
      </w:r>
      <w:r w:rsidR="0063351B">
        <w:rPr>
          <w:color w:val="000000"/>
          <w:szCs w:val="22"/>
          <w:lang w:val="en-GB" w:eastAsia="ja-JP"/>
        </w:rPr>
        <w:t xml:space="preserve">both </w:t>
      </w:r>
      <w:r w:rsidR="0012360F">
        <w:rPr>
          <w:lang w:eastAsia="x-none"/>
        </w:rPr>
        <w:t xml:space="preserve">the RTT of service link </w:t>
      </w:r>
      <w:r w:rsidR="0063351B">
        <w:rPr>
          <w:lang w:val="en-GB" w:eastAsia="x-none"/>
        </w:rPr>
        <w:t>and</w:t>
      </w:r>
      <w:r w:rsidR="0063351B">
        <w:rPr>
          <w:lang w:eastAsia="x-none"/>
        </w:rPr>
        <w:t xml:space="preserve"> </w:t>
      </w:r>
      <w:r w:rsidR="0012360F">
        <w:rPr>
          <w:lang w:eastAsia="x-none"/>
        </w:rPr>
        <w:t>the RTT between serving satellite and reference point</w:t>
      </w:r>
      <w:r w:rsidR="000A5634">
        <w:rPr>
          <w:lang w:eastAsia="x-none"/>
        </w:rPr>
        <w:t xml:space="preserve">. This </w:t>
      </w:r>
      <w:r w:rsidR="00175964">
        <w:rPr>
          <w:lang w:eastAsia="x-none"/>
        </w:rPr>
        <w:t xml:space="preserve">would </w:t>
      </w:r>
      <w:r w:rsidR="0063351B">
        <w:rPr>
          <w:lang w:val="en-GB" w:eastAsia="x-none"/>
        </w:rPr>
        <w:t>is potentially</w:t>
      </w:r>
      <w:r w:rsidR="001A604E">
        <w:rPr>
          <w:lang w:eastAsia="x-none"/>
        </w:rPr>
        <w:t xml:space="preserve"> one </w:t>
      </w:r>
      <w:r w:rsidR="0063351B">
        <w:rPr>
          <w:lang w:val="en-GB" w:eastAsia="x-none"/>
        </w:rPr>
        <w:t xml:space="preserve">extra </w:t>
      </w:r>
      <w:r w:rsidR="001A604E">
        <w:rPr>
          <w:lang w:eastAsia="x-none"/>
        </w:rPr>
        <w:t xml:space="preserve">bit </w:t>
      </w:r>
      <w:proofErr w:type="spellStart"/>
      <w:r w:rsidR="00744C5D">
        <w:rPr>
          <w:lang w:eastAsia="x-none"/>
        </w:rPr>
        <w:t>signalling</w:t>
      </w:r>
      <w:proofErr w:type="spellEnd"/>
      <w:r w:rsidR="00175964">
        <w:rPr>
          <w:lang w:eastAsia="x-none"/>
        </w:rPr>
        <w:t xml:space="preserve"> overhead </w:t>
      </w:r>
      <w:r w:rsidR="001A604E">
        <w:rPr>
          <w:lang w:eastAsia="x-none"/>
        </w:rPr>
        <w:t xml:space="preserve">compared to </w:t>
      </w:r>
      <w:r w:rsidR="0063351B">
        <w:rPr>
          <w:lang w:val="en-GB" w:eastAsia="x-none"/>
        </w:rPr>
        <w:t xml:space="preserve">each of the offsets in </w:t>
      </w:r>
      <w:r w:rsidR="001A604E">
        <w:rPr>
          <w:lang w:eastAsia="x-none"/>
        </w:rPr>
        <w:t>option 2</w:t>
      </w:r>
      <w:r w:rsidR="00D0424B">
        <w:rPr>
          <w:lang w:eastAsia="x-none"/>
        </w:rPr>
        <w:t>.</w:t>
      </w:r>
    </w:p>
    <w:p w14:paraId="03353D50" w14:textId="6791907D" w:rsidR="008370ED" w:rsidRDefault="00E8170D" w:rsidP="0001501C">
      <w:pPr>
        <w:pStyle w:val="aff0"/>
        <w:spacing w:afterLines="50" w:after="156"/>
        <w:ind w:firstLineChars="0" w:firstLine="0"/>
        <w:jc w:val="both"/>
        <w:rPr>
          <w:color w:val="000000"/>
          <w:szCs w:val="22"/>
          <w:lang w:val="en-GB" w:eastAsia="ja-JP"/>
        </w:rPr>
      </w:pPr>
      <w:r>
        <w:rPr>
          <w:color w:val="000000"/>
          <w:szCs w:val="22"/>
          <w:lang w:val="en-GB" w:eastAsia="ja-JP"/>
        </w:rPr>
        <w:t xml:space="preserve">On the other hand, </w:t>
      </w:r>
      <w:r w:rsidR="001A604E">
        <w:rPr>
          <w:color w:val="000000"/>
          <w:szCs w:val="22"/>
          <w:lang w:val="en-GB" w:eastAsia="ja-JP"/>
        </w:rPr>
        <w:t>option 2</w:t>
      </w:r>
      <w:r>
        <w:rPr>
          <w:color w:val="000000"/>
          <w:szCs w:val="22"/>
          <w:lang w:val="en-GB" w:eastAsia="ja-JP"/>
        </w:rPr>
        <w:t xml:space="preserve"> </w:t>
      </w:r>
      <w:r w:rsidR="002A57C4">
        <w:rPr>
          <w:color w:val="000000"/>
          <w:szCs w:val="22"/>
          <w:lang w:val="en-GB" w:eastAsia="ja-JP"/>
        </w:rPr>
        <w:t>can use</w:t>
      </w:r>
      <w:r>
        <w:rPr>
          <w:color w:val="000000"/>
          <w:szCs w:val="22"/>
          <w:lang w:val="en-GB" w:eastAsia="ja-JP"/>
        </w:rPr>
        <w:t xml:space="preserve"> the </w:t>
      </w:r>
      <w:r w:rsidR="00F32F61">
        <w:rPr>
          <w:color w:val="000000"/>
          <w:szCs w:val="22"/>
          <w:lang w:val="en-GB" w:eastAsia="ja-JP"/>
        </w:rPr>
        <w:t xml:space="preserve">common timing offset </w:t>
      </w:r>
      <w:r w:rsidR="00734633">
        <w:rPr>
          <w:rStyle w:val="apple-converted-space"/>
          <w:rFonts w:eastAsia="Times New Roman"/>
          <w:szCs w:val="22"/>
          <w:lang w:val="en-US"/>
        </w:rPr>
        <w:fldChar w:fldCharType="begin"/>
      </w:r>
      <w:r w:rsidR="00734633">
        <w:rPr>
          <w:rStyle w:val="apple-converted-space"/>
          <w:rFonts w:eastAsia="Times New Roman"/>
          <w:szCs w:val="22"/>
          <w:lang w:val="en-US"/>
        </w:rPr>
        <w:instrText xml:space="preserve"> QUOTE </w:instrText>
      </w:r>
      <w:r w:rsidR="006C2686">
        <w:rPr>
          <w:position w:val="-6"/>
        </w:rPr>
        <w:pict w14:anchorId="5AB76A83">
          <v:shape id="_x0000_i1053" type="#_x0000_t75" style="width:46.4pt;height:12.35pt" equationxml="&lt;">
            <v:imagedata r:id="rId17" o:title="" chromakey="white"/>
          </v:shape>
        </w:pict>
      </w:r>
      <w:r w:rsidR="00734633">
        <w:rPr>
          <w:rStyle w:val="apple-converted-space"/>
          <w:rFonts w:eastAsia="Times New Roman"/>
          <w:szCs w:val="22"/>
          <w:lang w:val="en-US"/>
        </w:rPr>
        <w:instrText xml:space="preserve"> </w:instrText>
      </w:r>
      <w:r w:rsidR="00734633">
        <w:rPr>
          <w:rStyle w:val="apple-converted-space"/>
          <w:rFonts w:eastAsia="Times New Roman"/>
          <w:szCs w:val="22"/>
          <w:lang w:val="en-US"/>
        </w:rPr>
        <w:fldChar w:fldCharType="separate"/>
      </w:r>
      <w:r w:rsidR="006C2686">
        <w:rPr>
          <w:position w:val="-6"/>
        </w:rPr>
        <w:pict w14:anchorId="497DFFFA">
          <v:shape id="_x0000_i1054" type="#_x0000_t75" style="width:46.4pt;height:12.35pt" equationxml="&lt;">
            <v:imagedata r:id="rId17" o:title="" chromakey="white"/>
          </v:shape>
        </w:pict>
      </w:r>
      <w:r w:rsidR="00734633">
        <w:rPr>
          <w:rStyle w:val="apple-converted-space"/>
          <w:rFonts w:eastAsia="Times New Roman"/>
          <w:szCs w:val="22"/>
          <w:lang w:val="en-US"/>
        </w:rPr>
        <w:fldChar w:fldCharType="end"/>
      </w:r>
      <w:r w:rsidR="00734633">
        <w:rPr>
          <w:rStyle w:val="apple-converted-space"/>
          <w:rFonts w:eastAsia="Times New Roman"/>
          <w:szCs w:val="22"/>
          <w:lang w:val="en-US"/>
        </w:rPr>
        <w:t> </w:t>
      </w:r>
      <w:r>
        <w:rPr>
          <w:color w:val="000000"/>
          <w:szCs w:val="22"/>
          <w:lang w:val="en-GB" w:eastAsia="ja-JP"/>
        </w:rPr>
        <w:t xml:space="preserve">which is </w:t>
      </w:r>
      <w:r>
        <w:rPr>
          <w:color w:val="000000"/>
          <w:szCs w:val="22"/>
          <w:lang w:eastAsia="ja-JP"/>
        </w:rPr>
        <w:t xml:space="preserve">to </w:t>
      </w:r>
      <w:r w:rsidR="0056488A">
        <w:rPr>
          <w:color w:val="000000"/>
          <w:szCs w:val="22"/>
          <w:lang w:val="en-GB" w:eastAsia="ja-JP"/>
        </w:rPr>
        <w:t xml:space="preserve">be </w:t>
      </w:r>
      <w:r w:rsidR="00727179">
        <w:rPr>
          <w:color w:val="000000"/>
          <w:szCs w:val="22"/>
          <w:lang w:val="en-GB" w:eastAsia="ja-JP"/>
        </w:rPr>
        <w:t xml:space="preserve">used for </w:t>
      </w:r>
      <w:r>
        <w:rPr>
          <w:color w:val="000000"/>
          <w:szCs w:val="22"/>
          <w:lang w:eastAsia="ja-JP"/>
        </w:rPr>
        <w:t>compensat</w:t>
      </w:r>
      <w:r w:rsidR="00727179">
        <w:rPr>
          <w:color w:val="000000"/>
          <w:szCs w:val="22"/>
          <w:lang w:val="en-GB" w:eastAsia="ja-JP"/>
        </w:rPr>
        <w:t>ing</w:t>
      </w:r>
      <w:r>
        <w:rPr>
          <w:color w:val="000000"/>
          <w:szCs w:val="22"/>
          <w:lang w:eastAsia="ja-JP"/>
        </w:rPr>
        <w:t xml:space="preserve"> the common delay </w:t>
      </w:r>
      <w:r w:rsidR="00FE47BC">
        <w:rPr>
          <w:color w:val="000000"/>
          <w:szCs w:val="22"/>
          <w:lang w:val="en-GB" w:eastAsia="ja-JP"/>
        </w:rPr>
        <w:t>o</w:t>
      </w:r>
      <w:r w:rsidR="00FE47BC">
        <w:rPr>
          <w:color w:val="000000"/>
          <w:szCs w:val="22"/>
          <w:lang w:eastAsia="ja-JP"/>
        </w:rPr>
        <w:t xml:space="preserve">n </w:t>
      </w:r>
      <w:r w:rsidR="00FE47BC">
        <w:rPr>
          <w:color w:val="000000"/>
          <w:szCs w:val="22"/>
          <w:lang w:val="en-GB" w:eastAsia="ja-JP"/>
        </w:rPr>
        <w:t xml:space="preserve">a </w:t>
      </w:r>
      <w:r>
        <w:rPr>
          <w:color w:val="000000"/>
          <w:szCs w:val="22"/>
          <w:lang w:eastAsia="ja-JP"/>
        </w:rPr>
        <w:t>per beam or per cell</w:t>
      </w:r>
      <w:r>
        <w:rPr>
          <w:color w:val="000000"/>
          <w:szCs w:val="22"/>
          <w:lang w:val="en-GB" w:eastAsia="ja-JP"/>
        </w:rPr>
        <w:t xml:space="preserve"> </w:t>
      </w:r>
      <w:r w:rsidR="00FE47BC">
        <w:rPr>
          <w:color w:val="000000"/>
          <w:szCs w:val="22"/>
          <w:lang w:val="en-GB" w:eastAsia="ja-JP"/>
        </w:rPr>
        <w:t xml:space="preserve">basis </w:t>
      </w:r>
      <w:r w:rsidR="002A57C4">
        <w:rPr>
          <w:color w:val="000000"/>
          <w:szCs w:val="22"/>
          <w:lang w:val="en-GB" w:eastAsia="ja-JP"/>
        </w:rPr>
        <w:t xml:space="preserve">to calculate the </w:t>
      </w:r>
      <w:r w:rsidR="00671355">
        <w:rPr>
          <w:color w:val="000000"/>
          <w:szCs w:val="22"/>
          <w:lang w:val="en-GB" w:eastAsia="ja-JP"/>
        </w:rPr>
        <w:t>K_offset</w:t>
      </w:r>
      <w:r>
        <w:rPr>
          <w:color w:val="000000"/>
          <w:szCs w:val="22"/>
          <w:lang w:val="en-GB" w:eastAsia="ja-JP"/>
        </w:rPr>
        <w:t xml:space="preserve">. </w:t>
      </w:r>
      <w:proofErr w:type="spellStart"/>
      <w:r w:rsidR="00451299">
        <w:rPr>
          <w:color w:val="000000"/>
          <w:szCs w:val="22"/>
          <w:lang w:val="en-GB" w:eastAsia="ja-JP"/>
        </w:rPr>
        <w:t>K_offset</w:t>
      </w:r>
      <w:proofErr w:type="spellEnd"/>
      <w:r w:rsidR="00451299">
        <w:rPr>
          <w:color w:val="000000"/>
          <w:szCs w:val="22"/>
          <w:lang w:val="en-GB" w:eastAsia="ja-JP"/>
        </w:rPr>
        <w:t xml:space="preserve"> </w:t>
      </w:r>
      <w:r w:rsidR="004243A0">
        <w:rPr>
          <w:color w:val="000000"/>
          <w:szCs w:val="22"/>
          <w:lang w:val="en-GB" w:eastAsia="ja-JP"/>
        </w:rPr>
        <w:t>should be composed by the</w:t>
      </w:r>
      <w:r w:rsidR="007C70C1">
        <w:rPr>
          <w:color w:val="000000"/>
          <w:szCs w:val="22"/>
          <w:lang w:val="en-GB" w:eastAsia="ja-JP"/>
        </w:rPr>
        <w:t xml:space="preserve"> RTT of service link and </w:t>
      </w:r>
      <w:r w:rsidR="007428D3">
        <w:rPr>
          <w:color w:val="000000"/>
          <w:szCs w:val="22"/>
          <w:lang w:val="en-GB" w:eastAsia="ja-JP"/>
        </w:rPr>
        <w:t xml:space="preserve">the RTT between </w:t>
      </w:r>
      <w:r w:rsidR="00A53C1E">
        <w:rPr>
          <w:color w:val="000000"/>
          <w:szCs w:val="22"/>
          <w:lang w:val="en-GB" w:eastAsia="ja-JP"/>
        </w:rPr>
        <w:t xml:space="preserve">serving </w:t>
      </w:r>
      <w:r w:rsidR="007428D3">
        <w:rPr>
          <w:color w:val="000000"/>
          <w:szCs w:val="22"/>
          <w:lang w:val="en-GB" w:eastAsia="ja-JP"/>
        </w:rPr>
        <w:t>satellite and reference point</w:t>
      </w:r>
      <w:r w:rsidR="00D33DD9">
        <w:rPr>
          <w:color w:val="000000"/>
          <w:szCs w:val="22"/>
          <w:lang w:val="en-GB" w:eastAsia="ja-JP"/>
        </w:rPr>
        <w:t>.</w:t>
      </w:r>
      <w:r w:rsidR="005C01DC">
        <w:rPr>
          <w:color w:val="000000"/>
          <w:szCs w:val="22"/>
          <w:lang w:val="en-GB" w:eastAsia="ja-JP"/>
        </w:rPr>
        <w:t xml:space="preserve"> </w:t>
      </w:r>
      <w:r w:rsidR="007158FE">
        <w:rPr>
          <w:color w:val="000000"/>
          <w:szCs w:val="22"/>
          <w:lang w:val="en-GB" w:eastAsia="ja-JP"/>
        </w:rPr>
        <w:t>This means that p</w:t>
      </w:r>
      <w:r w:rsidR="00DE3E66">
        <w:rPr>
          <w:color w:val="000000"/>
          <w:szCs w:val="22"/>
          <w:lang w:val="en-GB" w:eastAsia="ja-JP"/>
        </w:rPr>
        <w:t xml:space="preserve">art of </w:t>
      </w:r>
      <w:r w:rsidR="00671355">
        <w:rPr>
          <w:color w:val="000000"/>
          <w:szCs w:val="22"/>
          <w:lang w:val="en-GB" w:eastAsia="ja-JP"/>
        </w:rPr>
        <w:t>K_offset</w:t>
      </w:r>
      <w:r w:rsidR="00671355" w:rsidRPr="00473E0B" w:rsidDel="00671355">
        <w:rPr>
          <w:i/>
          <w:iCs/>
          <w:color w:val="000000"/>
          <w:szCs w:val="22"/>
          <w:lang w:val="en-GB" w:eastAsia="ja-JP"/>
        </w:rPr>
        <w:t xml:space="preserve"> </w:t>
      </w:r>
      <w:r w:rsidR="00F572B4">
        <w:rPr>
          <w:color w:val="000000"/>
          <w:szCs w:val="22"/>
          <w:lang w:val="en-GB" w:eastAsia="ja-JP"/>
        </w:rPr>
        <w:t>value</w:t>
      </w:r>
      <w:r w:rsidR="00FE47BC">
        <w:rPr>
          <w:color w:val="000000"/>
          <w:szCs w:val="22"/>
          <w:lang w:val="en-GB" w:eastAsia="ja-JP"/>
        </w:rPr>
        <w:t>s</w:t>
      </w:r>
      <w:r w:rsidR="00F572B4">
        <w:rPr>
          <w:color w:val="000000"/>
          <w:szCs w:val="22"/>
          <w:lang w:val="en-GB" w:eastAsia="ja-JP"/>
        </w:rPr>
        <w:t xml:space="preserve"> </w:t>
      </w:r>
      <w:r w:rsidR="00DE3E66">
        <w:rPr>
          <w:color w:val="000000"/>
          <w:szCs w:val="22"/>
          <w:lang w:val="en-GB" w:eastAsia="ja-JP"/>
        </w:rPr>
        <w:t xml:space="preserve">can be calculated from </w:t>
      </w:r>
      <w:r w:rsidR="0010074F">
        <w:rPr>
          <w:color w:val="000000"/>
          <w:szCs w:val="22"/>
          <w:lang w:val="en-GB" w:eastAsia="ja-JP"/>
        </w:rPr>
        <w:t xml:space="preserve">the </w:t>
      </w:r>
      <w:r w:rsidR="006C2686">
        <w:rPr>
          <w:position w:val="-6"/>
        </w:rPr>
        <w:pict w14:anchorId="645097B3">
          <v:shape id="_x0000_i1056" type="#_x0000_t75" style="width:46.4pt;height:12.35pt" equationxml="&lt;">
            <v:imagedata r:id="rId17" o:title="" chromakey="white"/>
          </v:shape>
        </w:pict>
      </w:r>
      <w:r w:rsidR="007158FE">
        <w:rPr>
          <w:position w:val="-6"/>
        </w:rPr>
        <w:t xml:space="preserve"> </w:t>
      </w:r>
      <w:r w:rsidR="007158FE">
        <w:rPr>
          <w:color w:val="000000"/>
          <w:szCs w:val="22"/>
          <w:lang w:val="en-GB" w:eastAsia="ja-JP"/>
        </w:rPr>
        <w:t>because</w:t>
      </w:r>
      <w:r w:rsidR="00CA6956">
        <w:rPr>
          <w:color w:val="000000"/>
          <w:szCs w:val="22"/>
          <w:lang w:val="en-GB" w:eastAsia="ja-JP"/>
        </w:rPr>
        <w:t xml:space="preserve"> t</w:t>
      </w:r>
      <w:r w:rsidR="003A0E32">
        <w:rPr>
          <w:color w:val="000000"/>
          <w:szCs w:val="22"/>
          <w:lang w:val="en-GB" w:eastAsia="ja-JP"/>
        </w:rPr>
        <w:t xml:space="preserve">he </w:t>
      </w:r>
      <w:r w:rsidR="006C2686">
        <w:rPr>
          <w:position w:val="-6"/>
        </w:rPr>
        <w:pict w14:anchorId="414E5D71">
          <v:shape id="_x0000_i1057" type="#_x0000_t75" style="width:46.4pt;height:12.35pt" equationxml="&lt;">
            <v:imagedata r:id="rId17" o:title="" chromakey="white"/>
          </v:shape>
        </w:pict>
      </w:r>
      <w:r w:rsidR="00BD3E21">
        <w:rPr>
          <w:color w:val="000000"/>
          <w:szCs w:val="22"/>
          <w:lang w:val="en-GB" w:eastAsia="ja-JP"/>
        </w:rPr>
        <w:t xml:space="preserve"> </w:t>
      </w:r>
      <w:r w:rsidR="00CA6956">
        <w:rPr>
          <w:color w:val="000000"/>
          <w:szCs w:val="22"/>
          <w:lang w:val="en-GB" w:eastAsia="ja-JP"/>
        </w:rPr>
        <w:t>is</w:t>
      </w:r>
      <w:r w:rsidR="00BD3E21">
        <w:rPr>
          <w:color w:val="000000"/>
          <w:szCs w:val="22"/>
          <w:lang w:val="en-GB" w:eastAsia="ja-JP"/>
        </w:rPr>
        <w:t xml:space="preserve"> the </w:t>
      </w:r>
      <w:r w:rsidR="00FE47BC">
        <w:rPr>
          <w:color w:val="000000"/>
          <w:szCs w:val="22"/>
          <w:lang w:val="en-GB" w:eastAsia="ja-JP"/>
        </w:rPr>
        <w:t xml:space="preserve">propagation </w:t>
      </w:r>
      <w:r w:rsidR="00BD3E21">
        <w:rPr>
          <w:color w:val="000000"/>
          <w:szCs w:val="22"/>
          <w:lang w:val="en-GB" w:eastAsia="ja-JP"/>
        </w:rPr>
        <w:t xml:space="preserve">time </w:t>
      </w:r>
      <w:r w:rsidR="00EA49E7">
        <w:rPr>
          <w:color w:val="000000"/>
          <w:szCs w:val="22"/>
          <w:lang w:val="en-GB" w:eastAsia="ja-JP"/>
        </w:rPr>
        <w:t>between the satellite and reference point</w:t>
      </w:r>
      <w:r w:rsidR="00FE47BC">
        <w:rPr>
          <w:color w:val="000000"/>
          <w:szCs w:val="22"/>
          <w:lang w:val="en-GB" w:eastAsia="ja-JP"/>
        </w:rPr>
        <w:t>.</w:t>
      </w:r>
      <w:r w:rsidR="00B6415A">
        <w:rPr>
          <w:color w:val="000000"/>
          <w:szCs w:val="22"/>
          <w:lang w:val="en-GB" w:eastAsia="ja-JP"/>
        </w:rPr>
        <w:t xml:space="preserve"> </w:t>
      </w:r>
      <w:r w:rsidR="00BE7D98">
        <w:rPr>
          <w:color w:val="000000"/>
          <w:szCs w:val="22"/>
          <w:lang w:val="en-GB" w:eastAsia="ja-JP"/>
        </w:rPr>
        <w:t xml:space="preserve">This </w:t>
      </w:r>
      <w:r w:rsidR="00A43653">
        <w:rPr>
          <w:color w:val="000000"/>
          <w:szCs w:val="22"/>
          <w:lang w:val="en-GB" w:eastAsia="ja-JP"/>
        </w:rPr>
        <w:t xml:space="preserve">can </w:t>
      </w:r>
      <w:r w:rsidR="008370ED">
        <w:rPr>
          <w:color w:val="000000"/>
          <w:szCs w:val="22"/>
          <w:lang w:val="en-GB" w:eastAsia="ja-JP"/>
        </w:rPr>
        <w:t xml:space="preserve">avoid </w:t>
      </w:r>
      <w:r w:rsidR="00BE7D98">
        <w:rPr>
          <w:color w:val="000000"/>
          <w:szCs w:val="22"/>
          <w:lang w:val="en-GB" w:eastAsia="ja-JP"/>
        </w:rPr>
        <w:t>the</w:t>
      </w:r>
      <w:r w:rsidR="008666C9">
        <w:rPr>
          <w:color w:val="000000"/>
          <w:szCs w:val="22"/>
          <w:lang w:val="en-GB" w:eastAsia="ja-JP"/>
        </w:rPr>
        <w:t xml:space="preserve"> </w:t>
      </w:r>
      <w:r w:rsidR="0063351B">
        <w:rPr>
          <w:color w:val="000000"/>
          <w:szCs w:val="22"/>
          <w:lang w:val="en-GB" w:eastAsia="ja-JP"/>
        </w:rPr>
        <w:t>additional</w:t>
      </w:r>
      <w:r w:rsidR="008370ED">
        <w:rPr>
          <w:color w:val="000000"/>
          <w:szCs w:val="22"/>
          <w:lang w:val="en-GB" w:eastAsia="ja-JP"/>
        </w:rPr>
        <w:t xml:space="preserve"> </w:t>
      </w:r>
      <w:r w:rsidR="00334685">
        <w:rPr>
          <w:color w:val="000000"/>
          <w:szCs w:val="22"/>
          <w:lang w:val="en-GB" w:eastAsia="ja-JP"/>
        </w:rPr>
        <w:t xml:space="preserve">signalling </w:t>
      </w:r>
      <w:r w:rsidR="008370ED">
        <w:rPr>
          <w:color w:val="000000"/>
          <w:szCs w:val="22"/>
          <w:lang w:val="en-GB" w:eastAsia="ja-JP"/>
        </w:rPr>
        <w:t xml:space="preserve">overhead </w:t>
      </w:r>
      <w:r w:rsidR="0063351B">
        <w:rPr>
          <w:color w:val="000000"/>
          <w:szCs w:val="22"/>
          <w:lang w:val="en-GB" w:eastAsia="ja-JP"/>
        </w:rPr>
        <w:t xml:space="preserve">for the satellite to reference point RTT </w:t>
      </w:r>
      <w:r w:rsidR="008370ED">
        <w:rPr>
          <w:color w:val="000000"/>
          <w:szCs w:val="22"/>
          <w:lang w:val="en-GB" w:eastAsia="ja-JP"/>
        </w:rPr>
        <w:t xml:space="preserve">although the overhead is </w:t>
      </w:r>
      <w:r w:rsidR="0063351B">
        <w:rPr>
          <w:color w:val="000000"/>
          <w:szCs w:val="22"/>
          <w:lang w:val="en-GB" w:eastAsia="ja-JP"/>
        </w:rPr>
        <w:t xml:space="preserve">likely </w:t>
      </w:r>
      <w:r w:rsidR="008370ED">
        <w:rPr>
          <w:color w:val="000000"/>
          <w:szCs w:val="22"/>
          <w:lang w:val="en-GB" w:eastAsia="ja-JP"/>
        </w:rPr>
        <w:t>not large</w:t>
      </w:r>
      <w:r w:rsidR="00BE7D98">
        <w:rPr>
          <w:color w:val="000000"/>
          <w:szCs w:val="22"/>
          <w:lang w:val="en-GB" w:eastAsia="ja-JP"/>
        </w:rPr>
        <w:t>.</w:t>
      </w:r>
    </w:p>
    <w:p w14:paraId="4C3B49F0" w14:textId="77777777" w:rsidR="00372A34" w:rsidRDefault="00372A34" w:rsidP="00372A34">
      <w:pPr>
        <w:spacing w:afterLines="50" w:after="156"/>
        <w:jc w:val="both"/>
        <w:rPr>
          <w:color w:val="000000"/>
          <w:szCs w:val="22"/>
          <w:lang w:eastAsia="ja-JP"/>
        </w:rPr>
      </w:pPr>
      <w:r w:rsidRPr="00BD1C5B">
        <w:rPr>
          <w:b/>
          <w:color w:val="000000"/>
          <w:szCs w:val="22"/>
          <w:lang w:eastAsia="ja-JP"/>
        </w:rPr>
        <w:t xml:space="preserve">Observation </w:t>
      </w:r>
      <w:r>
        <w:rPr>
          <w:b/>
          <w:color w:val="000000"/>
          <w:szCs w:val="22"/>
          <w:lang w:eastAsia="ja-JP"/>
        </w:rPr>
        <w:t>1</w:t>
      </w:r>
      <w:r w:rsidRPr="00BD1C5B">
        <w:rPr>
          <w:b/>
          <w:color w:val="000000"/>
          <w:szCs w:val="22"/>
          <w:lang w:eastAsia="ja-JP"/>
        </w:rPr>
        <w:t xml:space="preserve">: </w:t>
      </w:r>
      <w:r>
        <w:rPr>
          <w:b/>
          <w:color w:val="000000"/>
          <w:szCs w:val="22"/>
          <w:lang w:eastAsia="ja-JP"/>
        </w:rPr>
        <w:t xml:space="preserve">Part of </w:t>
      </w:r>
      <w:r w:rsidRPr="00671355">
        <w:rPr>
          <w:b/>
          <w:color w:val="000000"/>
          <w:szCs w:val="22"/>
          <w:lang w:eastAsia="ja-JP"/>
        </w:rPr>
        <w:t>K_offset</w:t>
      </w:r>
      <w:r w:rsidRPr="00671355" w:rsidDel="00671355">
        <w:rPr>
          <w:b/>
          <w:color w:val="000000"/>
          <w:szCs w:val="22"/>
          <w:lang w:eastAsia="ja-JP"/>
        </w:rPr>
        <w:t xml:space="preserve"> </w:t>
      </w:r>
      <w:r>
        <w:rPr>
          <w:b/>
          <w:color w:val="000000"/>
          <w:szCs w:val="22"/>
          <w:lang w:eastAsia="ja-JP"/>
        </w:rPr>
        <w:t xml:space="preserve">value </w:t>
      </w:r>
      <w:r w:rsidRPr="00463767">
        <w:rPr>
          <w:b/>
          <w:color w:val="000000"/>
          <w:szCs w:val="22"/>
          <w:lang w:eastAsia="ja-JP"/>
        </w:rPr>
        <w:t xml:space="preserve">can be </w:t>
      </w:r>
      <w:r>
        <w:rPr>
          <w:b/>
          <w:color w:val="000000"/>
          <w:szCs w:val="22"/>
          <w:lang w:eastAsia="ja-JP"/>
        </w:rPr>
        <w:t>calculated</w:t>
      </w:r>
      <w:r w:rsidRPr="00463767">
        <w:rPr>
          <w:b/>
          <w:color w:val="000000"/>
          <w:szCs w:val="22"/>
          <w:lang w:eastAsia="ja-JP"/>
        </w:rPr>
        <w:t xml:space="preserve"> from the </w:t>
      </w:r>
      <w:r>
        <w:rPr>
          <w:b/>
          <w:color w:val="000000"/>
          <w:szCs w:val="22"/>
          <w:lang w:eastAsia="ja-JP"/>
        </w:rPr>
        <w:t xml:space="preserve">common timing offset </w:t>
      </w:r>
      <w:r w:rsidR="006C2686">
        <w:rPr>
          <w:position w:val="-6"/>
        </w:rPr>
        <w:pict w14:anchorId="3AFE637B">
          <v:shape id="_x0000_i1058" type="#_x0000_t75" style="width:46.4pt;height:12.35pt" equationxml="&lt;">
            <v:imagedata r:id="rId17" o:title="" chromakey="white"/>
          </v:shape>
        </w:pict>
      </w:r>
      <w:r w:rsidRPr="00463767">
        <w:rPr>
          <w:b/>
          <w:color w:val="000000"/>
          <w:szCs w:val="22"/>
          <w:lang w:eastAsia="ja-JP"/>
        </w:rPr>
        <w:t>.</w:t>
      </w:r>
    </w:p>
    <w:p w14:paraId="2E770819" w14:textId="641896EE" w:rsidR="0001501C" w:rsidRDefault="008370ED" w:rsidP="0001501C">
      <w:pPr>
        <w:pStyle w:val="aff0"/>
        <w:spacing w:afterLines="50" w:after="156"/>
        <w:ind w:firstLineChars="0" w:firstLine="0"/>
        <w:jc w:val="both"/>
        <w:rPr>
          <w:color w:val="000000"/>
          <w:szCs w:val="22"/>
          <w:lang w:val="en-GB" w:eastAsia="ja-JP"/>
        </w:rPr>
      </w:pPr>
      <w:r>
        <w:rPr>
          <w:rFonts w:eastAsia="游明朝" w:cs="Arial"/>
        </w:rPr>
        <w:t>In addition</w:t>
      </w:r>
      <w:r w:rsidRPr="00C87681">
        <w:rPr>
          <w:rFonts w:eastAsia="游明朝" w:cs="Arial"/>
        </w:rPr>
        <w:t xml:space="preserve">, this is also related to the position of reference point and frequency of K_offset update. Considering </w:t>
      </w:r>
      <w:r w:rsidR="0063351B">
        <w:rPr>
          <w:rFonts w:eastAsia="游明朝" w:cs="Arial"/>
          <w:lang w:val="en-GB"/>
        </w:rPr>
        <w:t>a</w:t>
      </w:r>
      <w:r w:rsidR="00057B85">
        <w:rPr>
          <w:rFonts w:eastAsia="游明朝" w:cs="Arial"/>
          <w:lang w:val="en-GB"/>
        </w:rPr>
        <w:t xml:space="preserve"> </w:t>
      </w:r>
      <w:r w:rsidRPr="00C87681">
        <w:rPr>
          <w:rFonts w:eastAsia="游明朝" w:cs="Arial"/>
        </w:rPr>
        <w:t xml:space="preserve">fixed location UE and earth-fixed cell, option 1 should update the K_offset fairly regularly if the reference point is somewhere on the feeder link. On the other hand, because option 2 can update only part of </w:t>
      </w:r>
      <w:proofErr w:type="spellStart"/>
      <w:r w:rsidRPr="00C87681">
        <w:rPr>
          <w:rFonts w:eastAsia="游明朝" w:cs="Arial"/>
        </w:rPr>
        <w:t>K_offset</w:t>
      </w:r>
      <w:proofErr w:type="spellEnd"/>
      <w:r w:rsidRPr="00C87681">
        <w:rPr>
          <w:rFonts w:eastAsia="游明朝" w:cs="Arial"/>
        </w:rPr>
        <w:t xml:space="preserve"> for feeder link from common TA information, </w:t>
      </w:r>
      <w:proofErr w:type="spellStart"/>
      <w:r w:rsidRPr="00C87681">
        <w:rPr>
          <w:rFonts w:eastAsia="游明朝" w:cs="Arial"/>
        </w:rPr>
        <w:t>K_offset</w:t>
      </w:r>
      <w:proofErr w:type="spellEnd"/>
      <w:r w:rsidRPr="00C87681">
        <w:rPr>
          <w:rFonts w:eastAsia="游明朝" w:cs="Arial"/>
        </w:rPr>
        <w:t xml:space="preserve"> </w:t>
      </w:r>
      <w:r w:rsidR="00057B85">
        <w:rPr>
          <w:rFonts w:eastAsia="游明朝" w:cs="Arial"/>
          <w:lang w:val="en-GB"/>
        </w:rPr>
        <w:t>would not</w:t>
      </w:r>
      <w:r w:rsidRPr="00C87681">
        <w:rPr>
          <w:rFonts w:eastAsia="游明朝" w:cs="Arial"/>
        </w:rPr>
        <w:t xml:space="preserve"> need to be updated regularly in fixed location UE and earth-fixed cell case.</w:t>
      </w:r>
    </w:p>
    <w:p w14:paraId="501705E7" w14:textId="08F3FBFA" w:rsidR="009A2E6C" w:rsidRDefault="006C2686" w:rsidP="004803F7">
      <w:pPr>
        <w:pStyle w:val="aff0"/>
        <w:spacing w:afterLines="50" w:after="156"/>
        <w:ind w:firstLineChars="0" w:firstLine="0"/>
        <w:jc w:val="center"/>
        <w:rPr>
          <w:color w:val="000000"/>
          <w:szCs w:val="22"/>
          <w:lang w:val="en-GB" w:eastAsia="ja-JP"/>
        </w:rPr>
      </w:pPr>
      <w:r>
        <w:pict w14:anchorId="54D57336">
          <v:shape id="_x0000_i1059" type="#_x0000_t75" style="width:391.35pt;height:197pt">
            <v:imagedata r:id="rId19" o:title=""/>
          </v:shape>
        </w:pict>
      </w:r>
    </w:p>
    <w:p w14:paraId="6893B1A8" w14:textId="52B21888" w:rsidR="00BC0FC6" w:rsidRDefault="00EC6A8E" w:rsidP="00372A34">
      <w:pPr>
        <w:spacing w:afterLines="50" w:after="156"/>
        <w:jc w:val="both"/>
        <w:rPr>
          <w:color w:val="000000"/>
          <w:lang w:eastAsia="ja-JP"/>
        </w:rPr>
      </w:pPr>
      <w:r>
        <w:rPr>
          <w:bCs/>
          <w:color w:val="000000"/>
          <w:szCs w:val="22"/>
          <w:lang w:eastAsia="ja-JP"/>
        </w:rPr>
        <w:t>If option 2 is considered,</w:t>
      </w:r>
      <w:r w:rsidR="00372A34">
        <w:rPr>
          <w:bCs/>
          <w:color w:val="000000"/>
          <w:szCs w:val="22"/>
          <w:lang w:eastAsia="ja-JP"/>
        </w:rPr>
        <w:t xml:space="preserve"> for example,</w:t>
      </w:r>
      <w:r>
        <w:rPr>
          <w:bCs/>
          <w:color w:val="000000"/>
          <w:szCs w:val="22"/>
          <w:lang w:eastAsia="ja-JP"/>
        </w:rPr>
        <w:t xml:space="preserve"> </w:t>
      </w:r>
      <w:proofErr w:type="spellStart"/>
      <w:r w:rsidR="00494C7B">
        <w:rPr>
          <w:color w:val="000000"/>
          <w:szCs w:val="22"/>
          <w:lang w:eastAsia="ja-JP"/>
        </w:rPr>
        <w:t>K_offset</w:t>
      </w:r>
      <w:proofErr w:type="spellEnd"/>
      <w:r w:rsidR="00494C7B" w:rsidRPr="00053B45" w:rsidDel="00494C7B">
        <w:rPr>
          <w:i/>
          <w:iCs/>
          <w:color w:val="000000"/>
          <w:lang w:eastAsia="ja-JP"/>
        </w:rPr>
        <w:t xml:space="preserve"> </w:t>
      </w:r>
      <w:r w:rsidR="00BC0FC6">
        <w:rPr>
          <w:color w:val="000000"/>
          <w:lang w:eastAsia="ja-JP"/>
        </w:rPr>
        <w:t>value can be calculated from equation</w:t>
      </w:r>
      <w:r w:rsidR="00C830CE">
        <w:rPr>
          <w:color w:val="000000"/>
          <w:lang w:eastAsia="ja-JP"/>
        </w:rPr>
        <w:t xml:space="preserve"> (1)</w:t>
      </w:r>
      <w:r>
        <w:rPr>
          <w:color w:val="000000"/>
          <w:lang w:eastAsia="ja-JP"/>
        </w:rPr>
        <w:t>.</w:t>
      </w:r>
    </w:p>
    <w:p w14:paraId="55AA13F6" w14:textId="2DFA057E" w:rsidR="00BC0FC6" w:rsidRDefault="00BC0FC6" w:rsidP="00DC4491">
      <w:pPr>
        <w:spacing w:afterLines="50" w:after="156"/>
        <w:jc w:val="both"/>
        <w:rPr>
          <w:color w:val="000000"/>
          <w:lang w:eastAsia="ja-JP"/>
        </w:rPr>
      </w:pPr>
      <w:r>
        <w:rPr>
          <w:color w:val="000000"/>
          <w:lang w:eastAsia="ja-JP"/>
        </w:rPr>
        <w:tab/>
      </w:r>
      <w:r w:rsidR="00494C7B">
        <w:rPr>
          <w:color w:val="000000"/>
          <w:szCs w:val="22"/>
          <w:lang w:eastAsia="ja-JP"/>
        </w:rPr>
        <w:t>K_offset</w:t>
      </w:r>
      <w:r w:rsidR="00494C7B" w:rsidRPr="00C16736" w:rsidDel="00494C7B">
        <w:rPr>
          <w:i/>
          <w:iCs/>
          <w:color w:val="000000"/>
          <w:lang w:eastAsia="ja-JP"/>
        </w:rPr>
        <w:t xml:space="preserve"> </w:t>
      </w:r>
      <w:r>
        <w:rPr>
          <w:color w:val="000000"/>
          <w:lang w:eastAsia="ja-JP"/>
        </w:rPr>
        <w:t xml:space="preserve">= </w:t>
      </w:r>
      <w:r w:rsidR="00FF27AC">
        <w:rPr>
          <w:color w:val="000000"/>
          <w:lang w:eastAsia="ja-JP"/>
        </w:rPr>
        <w:sym w:font="Symbol" w:char="F0E9"/>
      </w:r>
      <w:r w:rsidR="00FF27AC">
        <w:rPr>
          <w:color w:val="000000"/>
          <w:lang w:eastAsia="ja-JP"/>
        </w:rPr>
        <w:t>(</w:t>
      </w:r>
      <w:r w:rsidR="006C2686">
        <w:rPr>
          <w:position w:val="-6"/>
        </w:rPr>
        <w:pict w14:anchorId="00BC641F">
          <v:shape id="_x0000_i1062" type="#_x0000_t75" style="width:46.4pt;height:12.35pt" equationxml="&lt;">
            <v:imagedata r:id="rId17" o:title="" chromakey="white"/>
          </v:shape>
        </w:pict>
      </w:r>
      <w:r w:rsidR="004E3529">
        <w:rPr>
          <w:color w:val="000000"/>
          <w:lang w:eastAsia="ja-JP"/>
        </w:rPr>
        <w:t xml:space="preserve"> </w:t>
      </w:r>
      <w:r w:rsidR="00144955">
        <w:rPr>
          <w:color w:val="000000"/>
          <w:lang w:eastAsia="ja-JP"/>
        </w:rPr>
        <w:sym w:font="Symbol" w:char="F0B4"/>
      </w:r>
      <w:r w:rsidR="004E3529">
        <w:rPr>
          <w:color w:val="000000"/>
          <w:lang w:eastAsia="ja-JP"/>
        </w:rPr>
        <w:t xml:space="preserve"> </w:t>
      </w:r>
      <w:r w:rsidR="00491891" w:rsidRPr="00053B45">
        <w:rPr>
          <w:i/>
          <w:iCs/>
          <w:color w:val="000000"/>
          <w:lang w:eastAsia="ja-JP"/>
        </w:rPr>
        <w:t>T</w:t>
      </w:r>
      <w:r w:rsidR="00491891" w:rsidRPr="00053B45">
        <w:rPr>
          <w:i/>
          <w:iCs/>
          <w:color w:val="000000"/>
          <w:vertAlign w:val="subscript"/>
          <w:lang w:eastAsia="ja-JP"/>
        </w:rPr>
        <w:t>c</w:t>
      </w:r>
      <w:r w:rsidR="00436B52" w:rsidRPr="00053B45">
        <w:rPr>
          <w:color w:val="000000"/>
          <w:lang w:eastAsia="ja-JP"/>
        </w:rPr>
        <w:t>)</w:t>
      </w:r>
      <w:r w:rsidR="007A3B59">
        <w:rPr>
          <w:color w:val="000000"/>
          <w:lang w:eastAsia="ja-JP"/>
        </w:rPr>
        <w:t xml:space="preserve"> </w:t>
      </w:r>
      <w:r w:rsidR="00436B52">
        <w:rPr>
          <w:color w:val="000000"/>
          <w:lang w:eastAsia="ja-JP"/>
        </w:rPr>
        <w:t>/</w:t>
      </w:r>
      <w:r w:rsidR="007A3B59">
        <w:rPr>
          <w:color w:val="000000"/>
          <w:lang w:eastAsia="ja-JP"/>
        </w:rPr>
        <w:t xml:space="preserve"> </w:t>
      </w:r>
      <w:r w:rsidR="00436B52">
        <w:rPr>
          <w:color w:val="000000"/>
          <w:lang w:eastAsia="ja-JP"/>
        </w:rPr>
        <w:t>(slot duration)</w:t>
      </w:r>
      <w:r w:rsidR="00FF27AC" w:rsidRPr="00053B45">
        <w:rPr>
          <w:color w:val="000000"/>
          <w:lang w:eastAsia="ja-JP"/>
        </w:rPr>
        <w:sym w:font="Symbol" w:char="F0F9"/>
      </w:r>
      <w:r w:rsidR="00B422B9">
        <w:rPr>
          <w:color w:val="000000"/>
          <w:lang w:eastAsia="ja-JP"/>
        </w:rPr>
        <w:t xml:space="preserve"> + </w:t>
      </w:r>
      <w:r w:rsidR="00F55275">
        <w:rPr>
          <w:color w:val="000000"/>
          <w:lang w:eastAsia="ja-JP"/>
        </w:rPr>
        <w:t>K_offset_service_link</w:t>
      </w:r>
      <w:r w:rsidR="00144955">
        <w:rPr>
          <w:i/>
          <w:iCs/>
          <w:color w:val="000000"/>
          <w:vertAlign w:val="subscript"/>
          <w:lang w:eastAsia="ja-JP"/>
        </w:rPr>
        <w:tab/>
      </w:r>
      <w:r w:rsidR="00144955">
        <w:rPr>
          <w:i/>
          <w:iCs/>
          <w:color w:val="000000"/>
          <w:vertAlign w:val="subscript"/>
          <w:lang w:eastAsia="ja-JP"/>
        </w:rPr>
        <w:tab/>
      </w:r>
      <w:r w:rsidR="00144955">
        <w:rPr>
          <w:i/>
          <w:iCs/>
          <w:color w:val="000000"/>
          <w:vertAlign w:val="subscript"/>
          <w:lang w:eastAsia="ja-JP"/>
        </w:rPr>
        <w:tab/>
      </w:r>
      <w:r w:rsidR="00144955" w:rsidRPr="00053B45">
        <w:rPr>
          <w:color w:val="000000"/>
          <w:lang w:eastAsia="ja-JP"/>
        </w:rPr>
        <w:t>(1)</w:t>
      </w:r>
      <w:r w:rsidR="00F55275">
        <w:rPr>
          <w:color w:val="000000"/>
          <w:lang w:eastAsia="ja-JP"/>
        </w:rPr>
        <w:t>,</w:t>
      </w:r>
    </w:p>
    <w:p w14:paraId="594D869B" w14:textId="15640C59" w:rsidR="00EC6A8E" w:rsidRDefault="00F55275" w:rsidP="00DC4491">
      <w:pPr>
        <w:spacing w:afterLines="50" w:after="156"/>
        <w:jc w:val="both"/>
        <w:rPr>
          <w:color w:val="000000"/>
          <w:lang w:eastAsia="ja-JP"/>
        </w:rPr>
      </w:pPr>
      <w:r>
        <w:rPr>
          <w:rFonts w:hint="eastAsia"/>
          <w:color w:val="000000"/>
          <w:lang w:eastAsia="ja-JP"/>
        </w:rPr>
        <w:t>w</w:t>
      </w:r>
      <w:r>
        <w:rPr>
          <w:color w:val="000000"/>
          <w:lang w:eastAsia="ja-JP"/>
        </w:rPr>
        <w:t xml:space="preserve">here </w:t>
      </w:r>
      <w:r w:rsidR="00FE208E">
        <w:rPr>
          <w:color w:val="000000"/>
          <w:lang w:eastAsia="ja-JP"/>
        </w:rPr>
        <w:t>K_offset_service_link is signalled by network</w:t>
      </w:r>
      <w:r w:rsidR="00FD11AA">
        <w:rPr>
          <w:color w:val="000000"/>
          <w:lang w:eastAsia="ja-JP"/>
        </w:rPr>
        <w:t xml:space="preserve"> in system information.</w:t>
      </w:r>
      <w:r w:rsidR="00EC6A8E">
        <w:rPr>
          <w:color w:val="000000"/>
          <w:lang w:eastAsia="ja-JP"/>
        </w:rPr>
        <w:t xml:space="preserve"> We think this is </w:t>
      </w:r>
      <w:r w:rsidR="00372A34">
        <w:rPr>
          <w:color w:val="000000"/>
          <w:lang w:eastAsia="ja-JP"/>
        </w:rPr>
        <w:t xml:space="preserve">would not </w:t>
      </w:r>
      <w:r w:rsidR="00057B85">
        <w:rPr>
          <w:color w:val="000000"/>
          <w:lang w:eastAsia="ja-JP"/>
        </w:rPr>
        <w:t>have a</w:t>
      </w:r>
      <w:r w:rsidR="00EC6A8E">
        <w:rPr>
          <w:color w:val="000000"/>
          <w:lang w:eastAsia="ja-JP"/>
        </w:rPr>
        <w:t xml:space="preserve"> large specification impact </w:t>
      </w:r>
      <w:proofErr w:type="gramStart"/>
      <w:r w:rsidR="00EC6A8E">
        <w:rPr>
          <w:color w:val="000000"/>
          <w:lang w:eastAsia="ja-JP"/>
        </w:rPr>
        <w:t xml:space="preserve">and </w:t>
      </w:r>
      <w:r w:rsidR="00057B85">
        <w:rPr>
          <w:color w:val="000000"/>
          <w:lang w:eastAsia="ja-JP"/>
        </w:rPr>
        <w:t>also</w:t>
      </w:r>
      <w:proofErr w:type="gramEnd"/>
      <w:r w:rsidR="00057B85">
        <w:rPr>
          <w:color w:val="000000"/>
          <w:lang w:eastAsia="ja-JP"/>
        </w:rPr>
        <w:t xml:space="preserve"> minimize </w:t>
      </w:r>
      <w:r w:rsidR="00EC6A8E">
        <w:rPr>
          <w:color w:val="000000"/>
          <w:lang w:eastAsia="ja-JP"/>
        </w:rPr>
        <w:t>UE complexity for option 2.</w:t>
      </w:r>
    </w:p>
    <w:p w14:paraId="5696A050" w14:textId="3A3A7E3C" w:rsidR="00FD11AA" w:rsidRDefault="00FD11AA" w:rsidP="00DC4491">
      <w:pPr>
        <w:spacing w:afterLines="50" w:after="156"/>
        <w:jc w:val="both"/>
        <w:rPr>
          <w:lang w:val="x-none" w:eastAsia="x-none"/>
        </w:rPr>
      </w:pPr>
      <w:r>
        <w:rPr>
          <w:color w:val="000000"/>
          <w:lang w:eastAsia="ja-JP"/>
        </w:rPr>
        <w:lastRenderedPageBreak/>
        <w:t xml:space="preserve">From </w:t>
      </w:r>
      <w:r w:rsidR="002E77E2">
        <w:rPr>
          <w:color w:val="000000"/>
          <w:lang w:eastAsia="ja-JP"/>
        </w:rPr>
        <w:t xml:space="preserve">the </w:t>
      </w:r>
      <w:r>
        <w:rPr>
          <w:color w:val="000000"/>
          <w:lang w:eastAsia="ja-JP"/>
        </w:rPr>
        <w:t xml:space="preserve">above discussion, we </w:t>
      </w:r>
      <w:r w:rsidR="002E77E2">
        <w:rPr>
          <w:color w:val="000000"/>
          <w:lang w:eastAsia="ja-JP"/>
        </w:rPr>
        <w:t xml:space="preserve">are in </w:t>
      </w:r>
      <w:r>
        <w:rPr>
          <w:color w:val="000000"/>
          <w:lang w:eastAsia="ja-JP"/>
        </w:rPr>
        <w:t xml:space="preserve">support </w:t>
      </w:r>
      <w:r w:rsidR="002E77E2">
        <w:rPr>
          <w:color w:val="000000"/>
          <w:lang w:eastAsia="ja-JP"/>
        </w:rPr>
        <w:t>of</w:t>
      </w:r>
      <w:r w:rsidR="000C26E4">
        <w:rPr>
          <w:color w:val="000000"/>
          <w:lang w:eastAsia="ja-JP"/>
        </w:rPr>
        <w:t xml:space="preserve"> signalling</w:t>
      </w:r>
      <w:r w:rsidR="00EC450C">
        <w:rPr>
          <w:lang w:val="x-none" w:eastAsia="x-none"/>
        </w:rPr>
        <w:t xml:space="preserve"> a first offset value and a second offset value</w:t>
      </w:r>
      <w:r w:rsidR="00071EA5">
        <w:rPr>
          <w:lang w:val="x-none" w:eastAsia="x-none"/>
        </w:rPr>
        <w:t xml:space="preserve"> for </w:t>
      </w:r>
      <w:r w:rsidR="00071EA5">
        <w:rPr>
          <w:lang w:eastAsia="x-none"/>
        </w:rPr>
        <w:t>determination of</w:t>
      </w:r>
      <w:r w:rsidR="00071EA5">
        <w:rPr>
          <w:lang w:val="x-none" w:eastAsia="x-none"/>
        </w:rPr>
        <w:t xml:space="preserve"> </w:t>
      </w:r>
      <w:r w:rsidR="00071EA5">
        <w:rPr>
          <w:lang w:eastAsia="x-none"/>
        </w:rPr>
        <w:t>cell-specific K_o</w:t>
      </w:r>
      <w:r w:rsidR="00071EA5">
        <w:rPr>
          <w:lang w:val="x-none" w:eastAsia="x-none"/>
        </w:rPr>
        <w:t>ffset in system information</w:t>
      </w:r>
      <w:r w:rsidR="000C20AD">
        <w:rPr>
          <w:lang w:val="x-none" w:eastAsia="x-none"/>
        </w:rPr>
        <w:t xml:space="preserve"> which is option 2 of agreement in RAN1 104b-e</w:t>
      </w:r>
      <w:r w:rsidR="000C26E4">
        <w:rPr>
          <w:lang w:eastAsia="x-none"/>
        </w:rPr>
        <w:t xml:space="preserve">. </w:t>
      </w:r>
      <w:r w:rsidR="002A1904">
        <w:rPr>
          <w:lang w:eastAsia="x-none"/>
        </w:rPr>
        <w:t>Implicitly signalling of the first offset value</w:t>
      </w:r>
      <w:r w:rsidR="00957FC6">
        <w:rPr>
          <w:lang w:eastAsia="x-none"/>
        </w:rPr>
        <w:t xml:space="preserve"> will</w:t>
      </w:r>
      <w:r w:rsidR="00565652">
        <w:rPr>
          <w:lang w:val="x-none" w:eastAsia="x-none"/>
        </w:rPr>
        <w:t xml:space="preserve"> reduce signaling overhead</w:t>
      </w:r>
      <w:r w:rsidR="00EC450C">
        <w:rPr>
          <w:lang w:val="x-none" w:eastAsia="x-none"/>
        </w:rPr>
        <w:t xml:space="preserve">. </w:t>
      </w:r>
    </w:p>
    <w:p w14:paraId="0E887608" w14:textId="77777777" w:rsidR="008370ED" w:rsidRDefault="008370ED" w:rsidP="008370ED">
      <w:pPr>
        <w:spacing w:afterLines="50" w:after="156"/>
        <w:jc w:val="both"/>
        <w:rPr>
          <w:b/>
          <w:color w:val="000000"/>
          <w:lang w:eastAsia="ja-JP"/>
        </w:rPr>
      </w:pPr>
      <w:r w:rsidRPr="00BD1C5B">
        <w:rPr>
          <w:b/>
          <w:color w:val="000000"/>
          <w:lang w:eastAsia="ja-JP"/>
        </w:rPr>
        <w:t xml:space="preserve">Proposal 1: </w:t>
      </w:r>
      <w:r>
        <w:rPr>
          <w:b/>
          <w:color w:val="000000"/>
          <w:lang w:eastAsia="ja-JP"/>
        </w:rPr>
        <w:t xml:space="preserve">Part of </w:t>
      </w:r>
      <w:r w:rsidRPr="00671355">
        <w:rPr>
          <w:b/>
          <w:color w:val="000000"/>
          <w:lang w:eastAsia="ja-JP"/>
        </w:rPr>
        <w:t>K_offset</w:t>
      </w:r>
      <w:r w:rsidRPr="00671355" w:rsidDel="00671355">
        <w:rPr>
          <w:b/>
          <w:color w:val="000000"/>
          <w:lang w:eastAsia="ja-JP"/>
        </w:rPr>
        <w:t xml:space="preserve"> </w:t>
      </w:r>
      <w:r>
        <w:rPr>
          <w:b/>
          <w:color w:val="000000"/>
          <w:lang w:eastAsia="ja-JP"/>
        </w:rPr>
        <w:t>value should be</w:t>
      </w:r>
      <w:r w:rsidRPr="0001501C">
        <w:rPr>
          <w:b/>
          <w:color w:val="000000"/>
          <w:lang w:eastAsia="ja-JP"/>
        </w:rPr>
        <w:t xml:space="preserve"> </w:t>
      </w:r>
      <w:r>
        <w:rPr>
          <w:b/>
          <w:color w:val="000000"/>
          <w:lang w:eastAsia="ja-JP"/>
        </w:rPr>
        <w:t xml:space="preserve">implicitly derived by </w:t>
      </w:r>
      <w:r w:rsidRPr="0001501C">
        <w:rPr>
          <w:b/>
          <w:color w:val="000000"/>
          <w:lang w:eastAsia="ja-JP"/>
        </w:rPr>
        <w:t>calculat</w:t>
      </w:r>
      <w:r>
        <w:rPr>
          <w:b/>
          <w:color w:val="000000"/>
          <w:lang w:eastAsia="ja-JP"/>
        </w:rPr>
        <w:t xml:space="preserve">ion at the UE </w:t>
      </w:r>
      <w:r w:rsidRPr="0001501C">
        <w:rPr>
          <w:b/>
          <w:color w:val="000000"/>
          <w:lang w:eastAsia="ja-JP"/>
        </w:rPr>
        <w:t xml:space="preserve">from the </w:t>
      </w:r>
      <w:r w:rsidR="006C2686">
        <w:rPr>
          <w:position w:val="-6"/>
        </w:rPr>
        <w:pict w14:anchorId="15444176">
          <v:shape id="_x0000_i1064" type="#_x0000_t75" style="width:46.4pt;height:12.35pt" equationxml="&lt;">
            <v:imagedata r:id="rId17" o:title="" chromakey="white"/>
          </v:shape>
        </w:pict>
      </w:r>
      <w:r>
        <w:rPr>
          <w:b/>
          <w:color w:val="000000"/>
          <w:lang w:eastAsia="ja-JP"/>
        </w:rPr>
        <w:t>.</w:t>
      </w:r>
    </w:p>
    <w:p w14:paraId="744D00FA" w14:textId="119B0F10" w:rsidR="006E1806" w:rsidRDefault="006E1806" w:rsidP="00DC4491">
      <w:pPr>
        <w:spacing w:afterLines="50" w:after="156"/>
        <w:jc w:val="both"/>
        <w:rPr>
          <w:b/>
          <w:color w:val="000000"/>
          <w:lang w:eastAsia="ja-JP"/>
        </w:rPr>
      </w:pPr>
      <w:r w:rsidRPr="00BD1C5B">
        <w:rPr>
          <w:b/>
          <w:color w:val="000000"/>
          <w:lang w:eastAsia="ja-JP"/>
        </w:rPr>
        <w:t xml:space="preserve">Proposal </w:t>
      </w:r>
      <w:r>
        <w:rPr>
          <w:b/>
          <w:color w:val="000000"/>
          <w:lang w:eastAsia="ja-JP"/>
        </w:rPr>
        <w:t>2</w:t>
      </w:r>
      <w:r w:rsidRPr="00BD1C5B">
        <w:rPr>
          <w:b/>
          <w:color w:val="000000"/>
          <w:lang w:eastAsia="ja-JP"/>
        </w:rPr>
        <w:t xml:space="preserve">: </w:t>
      </w:r>
      <w:r>
        <w:rPr>
          <w:b/>
          <w:color w:val="000000"/>
          <w:lang w:eastAsia="ja-JP"/>
        </w:rPr>
        <w:t xml:space="preserve">RAN1 should support </w:t>
      </w:r>
      <w:r w:rsidR="005A7D3B">
        <w:rPr>
          <w:b/>
          <w:color w:val="000000"/>
          <w:lang w:eastAsia="ja-JP"/>
        </w:rPr>
        <w:t xml:space="preserve">to </w:t>
      </w:r>
      <w:r w:rsidR="005A7D3B" w:rsidRPr="005A7D3B">
        <w:rPr>
          <w:b/>
          <w:color w:val="000000"/>
          <w:lang w:eastAsia="ja-JP"/>
        </w:rPr>
        <w:t>signal a first offset value and a second offset value for determination of cell-specific K_offset in system information</w:t>
      </w:r>
      <w:r w:rsidR="005A7D3B">
        <w:rPr>
          <w:b/>
          <w:color w:val="000000"/>
          <w:lang w:eastAsia="ja-JP"/>
        </w:rPr>
        <w:t>.</w:t>
      </w:r>
    </w:p>
    <w:p w14:paraId="6CDB063D" w14:textId="04A202FA" w:rsidR="00A012EB" w:rsidRPr="00233DFF" w:rsidRDefault="00A012EB" w:rsidP="00A012EB">
      <w:pPr>
        <w:pStyle w:val="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Application of K_offset</w:t>
      </w:r>
    </w:p>
    <w:p w14:paraId="44849CF9" w14:textId="68F3E1B0" w:rsidR="00EF6389" w:rsidRDefault="00E66C41" w:rsidP="00E66C41">
      <w:r>
        <w:t xml:space="preserve">In </w:t>
      </w:r>
      <w:r w:rsidR="00DC50FF">
        <w:t xml:space="preserve">many </w:t>
      </w:r>
      <w:r>
        <w:t>timing relationship</w:t>
      </w:r>
      <w:r w:rsidR="00DC50FF">
        <w:t xml:space="preserve"> enhancements for NTN,</w:t>
      </w:r>
      <w:r>
        <w:t xml:space="preserve"> the transmission time of an UL signal </w:t>
      </w:r>
      <w:r w:rsidR="006D30FB">
        <w:t xml:space="preserve">or channel </w:t>
      </w:r>
      <w:r>
        <w:t xml:space="preserve">which </w:t>
      </w:r>
      <w:r w:rsidR="00B92EF8">
        <w:t xml:space="preserve">should be </w:t>
      </w:r>
      <w:r w:rsidR="00DC50FF">
        <w:t>at</w:t>
      </w:r>
      <w:r>
        <w:t xml:space="preserve"> slot or subframe n+k in </w:t>
      </w:r>
      <w:r w:rsidR="00DC50FF">
        <w:t xml:space="preserve">legacy </w:t>
      </w:r>
      <w:r>
        <w:t>NR is extended by K</w:t>
      </w:r>
      <w:r w:rsidR="00CB6825">
        <w:t>_</w:t>
      </w:r>
      <w:r>
        <w:t>offset</w:t>
      </w:r>
      <w:r w:rsidR="00DC50FF">
        <w:t xml:space="preserve"> </w:t>
      </w:r>
      <w:r w:rsidR="00852BE5">
        <w:t>–</w:t>
      </w:r>
      <w:r w:rsidR="00DC50FF">
        <w:t xml:space="preserve"> w</w:t>
      </w:r>
      <w:r w:rsidR="00852BE5">
        <w:t>here n is the slot or subframe</w:t>
      </w:r>
      <w:r w:rsidR="000E65A8">
        <w:t xml:space="preserve"> number of the relevant DL channel and k is the </w:t>
      </w:r>
      <w:r w:rsidR="00D12C9D">
        <w:t xml:space="preserve">transmission </w:t>
      </w:r>
      <w:r w:rsidR="000E65A8">
        <w:t>delay</w:t>
      </w:r>
      <w:r w:rsidR="007E46A6">
        <w:t xml:space="preserve"> </w:t>
      </w:r>
      <w:r w:rsidR="00D12C9D">
        <w:t xml:space="preserve">for the UL channel or signal </w:t>
      </w:r>
      <w:r w:rsidR="00057B85">
        <w:t xml:space="preserve">in response </w:t>
      </w:r>
      <w:r w:rsidR="007E46A6">
        <w:t>to the DL</w:t>
      </w:r>
      <w:r w:rsidR="00345F39">
        <w:t xml:space="preserve"> channel</w:t>
      </w:r>
      <w:r w:rsidR="00DC50FF">
        <w:t>.</w:t>
      </w:r>
      <w:r>
        <w:t xml:space="preserve"> </w:t>
      </w:r>
    </w:p>
    <w:p w14:paraId="4F6DD07F" w14:textId="1A627E75" w:rsidR="00E66C41" w:rsidRDefault="00DC50FF" w:rsidP="00E66C41">
      <w:r>
        <w:t>W</w:t>
      </w:r>
      <w:r w:rsidR="00E66C41">
        <w:t>e need to decide whether the extension is</w:t>
      </w:r>
      <w:r w:rsidR="00735D88">
        <w:t xml:space="preserve"> done</w:t>
      </w:r>
      <w:r w:rsidR="00856F8D">
        <w:t xml:space="preserve"> assuming TA = 0</w:t>
      </w:r>
      <w:r w:rsidR="008F5D4A">
        <w:t xml:space="preserve"> or</w:t>
      </w:r>
      <w:r w:rsidR="00CC53EF">
        <w:t xml:space="preserve"> not.</w:t>
      </w:r>
    </w:p>
    <w:p w14:paraId="42E47FEA" w14:textId="2327B781" w:rsidR="00E66C41" w:rsidRDefault="005C4F72" w:rsidP="00E66C41">
      <w:pPr>
        <w:pStyle w:val="aff0"/>
        <w:numPr>
          <w:ilvl w:val="0"/>
          <w:numId w:val="48"/>
        </w:numPr>
        <w:spacing w:after="160" w:line="259" w:lineRule="auto"/>
        <w:ind w:firstLineChars="0"/>
        <w:contextualSpacing/>
      </w:pPr>
      <w:r>
        <w:rPr>
          <w:lang w:val="en-GB"/>
        </w:rPr>
        <w:t xml:space="preserve">With </w:t>
      </w:r>
      <w:r w:rsidR="00AF2251">
        <w:rPr>
          <w:lang w:val="en-GB"/>
        </w:rPr>
        <w:t>zero TA assumption</w:t>
      </w:r>
      <w:r w:rsidR="00E66C41">
        <w:t xml:space="preserve"> – the UL signal </w:t>
      </w:r>
      <w:r w:rsidR="00F304CE">
        <w:rPr>
          <w:lang w:val="en-GB"/>
        </w:rPr>
        <w:t xml:space="preserve">or channel </w:t>
      </w:r>
      <w:r w:rsidR="00E66C41">
        <w:t xml:space="preserve">is </w:t>
      </w:r>
      <w:r w:rsidR="00630B8C">
        <w:rPr>
          <w:lang w:val="en-GB"/>
        </w:rPr>
        <w:t xml:space="preserve">considered to be </w:t>
      </w:r>
      <w:r w:rsidR="00E66C41">
        <w:t xml:space="preserve">transmitted in slot or subframe </w:t>
      </w:r>
      <w:r w:rsidR="00AB5D2E">
        <w:rPr>
          <w:lang w:val="en-GB"/>
        </w:rPr>
        <w:t>(</w:t>
      </w:r>
      <w:r w:rsidR="00E66C41">
        <w:t>n+k+K</w:t>
      </w:r>
      <w:r w:rsidR="00630B8C">
        <w:rPr>
          <w:lang w:val="en-GB"/>
        </w:rPr>
        <w:t>_</w:t>
      </w:r>
      <w:r w:rsidR="00E66C41">
        <w:t>offset</w:t>
      </w:r>
      <w:r w:rsidR="00AB5D2E">
        <w:rPr>
          <w:lang w:val="en-GB"/>
        </w:rPr>
        <w:t>)</w:t>
      </w:r>
      <w:r w:rsidR="00755DD8">
        <w:rPr>
          <w:lang w:val="en-GB"/>
        </w:rPr>
        <w:t xml:space="preserve"> and then </w:t>
      </w:r>
      <w:r w:rsidR="008B4038">
        <w:rPr>
          <w:lang w:val="en-GB"/>
        </w:rPr>
        <w:t>this transmission is time-advanced by the actual current value of the</w:t>
      </w:r>
      <w:r w:rsidR="00755DD8">
        <w:rPr>
          <w:lang w:val="en-GB"/>
        </w:rPr>
        <w:t xml:space="preserve"> TA</w:t>
      </w:r>
      <w:r w:rsidR="008B4038">
        <w:rPr>
          <w:lang w:val="en-GB"/>
        </w:rPr>
        <w:t>.</w:t>
      </w:r>
      <w:r w:rsidR="00E66C41">
        <w:t xml:space="preserve"> </w:t>
      </w:r>
      <w:r w:rsidR="00FE5349">
        <w:rPr>
          <w:lang w:val="en-GB"/>
        </w:rPr>
        <w:t>Therefore</w:t>
      </w:r>
      <w:r w:rsidR="00BB6A2A">
        <w:rPr>
          <w:lang w:val="en-GB"/>
        </w:rPr>
        <w:t>,</w:t>
      </w:r>
      <w:r w:rsidR="00E66C41">
        <w:t xml:space="preserve"> any DM-RS</w:t>
      </w:r>
      <w:r w:rsidR="00BB6A2A">
        <w:rPr>
          <w:lang w:val="en-GB"/>
        </w:rPr>
        <w:t xml:space="preserve"> or</w:t>
      </w:r>
      <w:r w:rsidR="00E66C41">
        <w:t xml:space="preserve"> scrambling</w:t>
      </w:r>
      <w:r w:rsidR="008B4038">
        <w:rPr>
          <w:lang w:val="en-GB"/>
        </w:rPr>
        <w:t xml:space="preserve"> </w:t>
      </w:r>
      <w:r w:rsidR="00AB5D2E">
        <w:rPr>
          <w:lang w:val="en-GB"/>
        </w:rPr>
        <w:t xml:space="preserve">code </w:t>
      </w:r>
      <w:r w:rsidR="008B4038">
        <w:rPr>
          <w:lang w:val="en-GB"/>
        </w:rPr>
        <w:t>generator initialisations</w:t>
      </w:r>
      <w:r w:rsidR="00E66C41">
        <w:t xml:space="preserve"> etc needed for the UL transmission </w:t>
      </w:r>
      <w:r w:rsidR="008B4038">
        <w:rPr>
          <w:lang w:val="en-GB"/>
        </w:rPr>
        <w:t xml:space="preserve">and </w:t>
      </w:r>
      <w:r w:rsidR="006A5950">
        <w:rPr>
          <w:lang w:val="en-GB"/>
        </w:rPr>
        <w:t>for which the gener</w:t>
      </w:r>
      <w:r w:rsidR="00912975">
        <w:rPr>
          <w:lang w:val="en-GB"/>
        </w:rPr>
        <w:t xml:space="preserve">ated values are dependent on the subframe or slot number </w:t>
      </w:r>
      <w:r w:rsidR="00FE5349">
        <w:rPr>
          <w:lang w:val="en-GB"/>
        </w:rPr>
        <w:t xml:space="preserve">in which it is transmitted </w:t>
      </w:r>
      <w:r w:rsidR="00E66C41">
        <w:t xml:space="preserve">will be generated for slot or subframe </w:t>
      </w:r>
      <w:r w:rsidR="00AB5D2E">
        <w:rPr>
          <w:lang w:val="en-GB"/>
        </w:rPr>
        <w:t>(</w:t>
      </w:r>
      <w:r w:rsidR="00E66C41">
        <w:t>n+k+K</w:t>
      </w:r>
      <w:r w:rsidR="00912975">
        <w:rPr>
          <w:lang w:val="en-GB"/>
        </w:rPr>
        <w:t>_</w:t>
      </w:r>
      <w:r w:rsidR="00E66C41">
        <w:t>offset</w:t>
      </w:r>
      <w:r w:rsidR="00AB5D2E">
        <w:rPr>
          <w:lang w:val="en-GB"/>
        </w:rPr>
        <w:t>)</w:t>
      </w:r>
      <w:r w:rsidR="00E66C41">
        <w:t xml:space="preserve">. </w:t>
      </w:r>
      <w:r w:rsidR="00A11201">
        <w:rPr>
          <w:lang w:val="en-GB"/>
        </w:rPr>
        <w:t>When</w:t>
      </w:r>
      <w:r w:rsidR="00A91D21">
        <w:rPr>
          <w:lang w:val="en-GB"/>
        </w:rPr>
        <w:t xml:space="preserve"> the UL</w:t>
      </w:r>
      <w:r w:rsidR="00D16833">
        <w:rPr>
          <w:lang w:val="en-GB"/>
        </w:rPr>
        <w:t xml:space="preserve"> and DL frames are aligned at the </w:t>
      </w:r>
      <w:r w:rsidR="001F1AA8">
        <w:rPr>
          <w:lang w:val="en-GB"/>
        </w:rPr>
        <w:t>gNB</w:t>
      </w:r>
      <w:r w:rsidR="00D16833">
        <w:rPr>
          <w:lang w:val="en-GB"/>
        </w:rPr>
        <w:t>, th</w:t>
      </w:r>
      <w:r w:rsidR="00385BAB">
        <w:rPr>
          <w:lang w:val="en-GB"/>
        </w:rPr>
        <w:t xml:space="preserve">e transmission </w:t>
      </w:r>
      <w:r w:rsidR="00384A62">
        <w:rPr>
          <w:lang w:val="en-GB"/>
        </w:rPr>
        <w:t>will arrive at the gNB</w:t>
      </w:r>
      <w:r w:rsidR="004610A3">
        <w:rPr>
          <w:lang w:val="en-GB"/>
        </w:rPr>
        <w:t xml:space="preserve"> in</w:t>
      </w:r>
      <w:r w:rsidR="000F318A">
        <w:rPr>
          <w:lang w:val="en-GB"/>
        </w:rPr>
        <w:t xml:space="preserve"> UL subframe or slot </w:t>
      </w:r>
      <w:r w:rsidR="00F83BB1">
        <w:rPr>
          <w:lang w:val="en-GB"/>
        </w:rPr>
        <w:t>(</w:t>
      </w:r>
      <w:r w:rsidR="000F318A">
        <w:t>n+k+K</w:t>
      </w:r>
      <w:r w:rsidR="000F318A">
        <w:rPr>
          <w:lang w:val="en-GB"/>
        </w:rPr>
        <w:t>_</w:t>
      </w:r>
      <w:r w:rsidR="000F318A">
        <w:t>offset</w:t>
      </w:r>
      <w:r w:rsidR="00F83BB1">
        <w:rPr>
          <w:lang w:val="en-GB"/>
        </w:rPr>
        <w:t>)</w:t>
      </w:r>
      <w:r w:rsidR="000F318A">
        <w:rPr>
          <w:lang w:val="en-GB"/>
        </w:rPr>
        <w:t xml:space="preserve"> and so </w:t>
      </w:r>
      <w:r w:rsidR="009B0381">
        <w:rPr>
          <w:lang w:val="en-GB"/>
        </w:rPr>
        <w:t xml:space="preserve">the generation of </w:t>
      </w:r>
      <w:r w:rsidR="00384A62">
        <w:rPr>
          <w:lang w:val="en-GB"/>
        </w:rPr>
        <w:t>any required DM-RS</w:t>
      </w:r>
      <w:r w:rsidR="004610A3">
        <w:rPr>
          <w:lang w:val="en-GB"/>
        </w:rPr>
        <w:t xml:space="preserve"> or scrambling codes would </w:t>
      </w:r>
      <w:r w:rsidR="00502471">
        <w:rPr>
          <w:lang w:val="en-GB"/>
        </w:rPr>
        <w:t>be the same</w:t>
      </w:r>
      <w:r w:rsidR="000C198E">
        <w:rPr>
          <w:lang w:val="en-GB"/>
        </w:rPr>
        <w:t xml:space="preserve"> as in legacy NR.</w:t>
      </w:r>
      <w:r w:rsidR="008653B5">
        <w:rPr>
          <w:lang w:val="en-GB"/>
        </w:rPr>
        <w:t xml:space="preserve"> </w:t>
      </w:r>
      <w:r w:rsidR="00F83BB1">
        <w:rPr>
          <w:lang w:val="en-GB"/>
        </w:rPr>
        <w:t>When</w:t>
      </w:r>
      <w:r w:rsidR="00976AEA">
        <w:rPr>
          <w:lang w:val="en-GB"/>
        </w:rPr>
        <w:t xml:space="preserve"> the UL and DL frames are not aligned at the gNB</w:t>
      </w:r>
      <w:r w:rsidR="00D5489D">
        <w:rPr>
          <w:lang w:val="en-GB"/>
        </w:rPr>
        <w:t xml:space="preserve">, </w:t>
      </w:r>
      <w:r w:rsidR="009C1310">
        <w:rPr>
          <w:lang w:val="en-GB"/>
        </w:rPr>
        <w:t>the gNB w</w:t>
      </w:r>
      <w:r w:rsidR="0093782C">
        <w:rPr>
          <w:lang w:val="en-GB"/>
        </w:rPr>
        <w:t>ould simply offset its UL slot or subframe counter</w:t>
      </w:r>
      <w:r w:rsidR="00985793">
        <w:rPr>
          <w:lang w:val="en-GB"/>
        </w:rPr>
        <w:t xml:space="preserve"> by</w:t>
      </w:r>
      <w:r w:rsidR="009C1310">
        <w:rPr>
          <w:lang w:val="en-GB"/>
        </w:rPr>
        <w:t xml:space="preserve"> a</w:t>
      </w:r>
      <w:r w:rsidR="00D5489D">
        <w:rPr>
          <w:lang w:val="en-GB"/>
        </w:rPr>
        <w:t xml:space="preserve"> fixed offset</w:t>
      </w:r>
      <w:r w:rsidR="00EF571C">
        <w:rPr>
          <w:lang w:val="en-GB"/>
        </w:rPr>
        <w:t xml:space="preserve"> </w:t>
      </w:r>
      <w:r w:rsidR="00C86A02">
        <w:rPr>
          <w:lang w:val="en-GB"/>
        </w:rPr>
        <w:t xml:space="preserve">corresponding to </w:t>
      </w:r>
      <w:r w:rsidR="0070220F">
        <w:rPr>
          <w:lang w:val="en-GB"/>
        </w:rPr>
        <w:t>the differen</w:t>
      </w:r>
      <w:r w:rsidR="00BD20AF">
        <w:rPr>
          <w:lang w:val="en-GB"/>
        </w:rPr>
        <w:t>ce in UL</w:t>
      </w:r>
      <w:r w:rsidR="00B4260E">
        <w:rPr>
          <w:lang w:val="en-GB"/>
        </w:rPr>
        <w:t xml:space="preserve"> to </w:t>
      </w:r>
      <w:r w:rsidR="00BD20AF">
        <w:rPr>
          <w:lang w:val="en-GB"/>
        </w:rPr>
        <w:t xml:space="preserve">DL </w:t>
      </w:r>
      <w:r w:rsidR="00B4260E">
        <w:rPr>
          <w:lang w:val="en-GB"/>
        </w:rPr>
        <w:t xml:space="preserve">frame </w:t>
      </w:r>
      <w:r w:rsidR="00BD20AF">
        <w:rPr>
          <w:lang w:val="en-GB"/>
        </w:rPr>
        <w:t>timing</w:t>
      </w:r>
      <w:r w:rsidR="00033039">
        <w:rPr>
          <w:lang w:val="en-GB"/>
        </w:rPr>
        <w:t xml:space="preserve">. Therefore, in both </w:t>
      </w:r>
      <w:r w:rsidR="00465CB9">
        <w:rPr>
          <w:lang w:val="en-GB"/>
        </w:rPr>
        <w:t>UL/DL frame aligned and not aligned cases</w:t>
      </w:r>
      <w:r w:rsidR="009703F2">
        <w:rPr>
          <w:lang w:val="en-GB"/>
        </w:rPr>
        <w:t>,</w:t>
      </w:r>
      <w:r w:rsidR="00BD20AF">
        <w:rPr>
          <w:lang w:val="en-GB"/>
        </w:rPr>
        <w:t xml:space="preserve"> </w:t>
      </w:r>
      <w:r w:rsidR="006B6E92">
        <w:rPr>
          <w:lang w:val="en-GB"/>
        </w:rPr>
        <w:t xml:space="preserve">the </w:t>
      </w:r>
      <w:r w:rsidR="009703F2">
        <w:rPr>
          <w:lang w:val="en-GB"/>
        </w:rPr>
        <w:t xml:space="preserve">calculation of initialisation values for </w:t>
      </w:r>
      <w:r w:rsidR="00750394">
        <w:rPr>
          <w:lang w:val="en-GB"/>
        </w:rPr>
        <w:t xml:space="preserve">the </w:t>
      </w:r>
      <w:r w:rsidR="009703F2">
        <w:rPr>
          <w:lang w:val="en-GB"/>
        </w:rPr>
        <w:t xml:space="preserve">generators </w:t>
      </w:r>
      <w:r w:rsidR="00750394">
        <w:rPr>
          <w:lang w:val="en-GB"/>
        </w:rPr>
        <w:t>of</w:t>
      </w:r>
      <w:r w:rsidR="009703F2">
        <w:rPr>
          <w:lang w:val="en-GB"/>
        </w:rPr>
        <w:t xml:space="preserve"> required DM-RS and scrambling sequences for all UL signals and channels would </w:t>
      </w:r>
      <w:r w:rsidR="00A03A95">
        <w:rPr>
          <w:lang w:val="en-GB"/>
        </w:rPr>
        <w:t>be the same as in</w:t>
      </w:r>
      <w:r w:rsidR="009703F2">
        <w:rPr>
          <w:lang w:val="en-GB"/>
        </w:rPr>
        <w:t xml:space="preserve"> legacy NR</w:t>
      </w:r>
      <w:r w:rsidR="00C12DCB">
        <w:rPr>
          <w:lang w:val="en-GB"/>
        </w:rPr>
        <w:t>.</w:t>
      </w:r>
    </w:p>
    <w:p w14:paraId="530BFD70" w14:textId="361B5916" w:rsidR="00E66C41" w:rsidRDefault="0069394E" w:rsidP="00E66C41">
      <w:pPr>
        <w:pStyle w:val="aff0"/>
        <w:numPr>
          <w:ilvl w:val="0"/>
          <w:numId w:val="48"/>
        </w:numPr>
        <w:spacing w:after="160" w:line="259" w:lineRule="auto"/>
        <w:ind w:firstLineChars="0"/>
        <w:contextualSpacing/>
      </w:pPr>
      <w:r>
        <w:rPr>
          <w:lang w:val="en-GB"/>
        </w:rPr>
        <w:t>Without zero TA assumption</w:t>
      </w:r>
      <w:r>
        <w:t xml:space="preserve"> </w:t>
      </w:r>
      <w:r w:rsidR="00E66C41">
        <w:t>- the UL signal</w:t>
      </w:r>
      <w:r>
        <w:rPr>
          <w:lang w:val="en-GB"/>
        </w:rPr>
        <w:t xml:space="preserve"> or channel</w:t>
      </w:r>
      <w:r w:rsidR="00E66C41">
        <w:t xml:space="preserve"> is </w:t>
      </w:r>
      <w:r w:rsidR="00A77A53">
        <w:rPr>
          <w:lang w:val="en-GB"/>
        </w:rPr>
        <w:t>considered to be</w:t>
      </w:r>
      <w:r w:rsidR="00E66C41">
        <w:t xml:space="preserve"> transmitted in slot or subframe </w:t>
      </w:r>
      <w:r w:rsidR="004D0876">
        <w:rPr>
          <w:lang w:val="en-GB"/>
        </w:rPr>
        <w:t>(</w:t>
      </w:r>
      <w:r w:rsidR="00E66C41">
        <w:t>n+k+Koffset-TA</w:t>
      </w:r>
      <w:r w:rsidR="004D0876">
        <w:rPr>
          <w:lang w:val="en-GB"/>
        </w:rPr>
        <w:t>)</w:t>
      </w:r>
      <w:r w:rsidR="00783FDD">
        <w:rPr>
          <w:lang w:val="en-GB"/>
        </w:rPr>
        <w:t>.</w:t>
      </w:r>
      <w:r w:rsidR="00E66C41">
        <w:t xml:space="preserve"> </w:t>
      </w:r>
      <w:r w:rsidR="00BB6A2A" w:rsidRPr="00BB6A2A">
        <w:rPr>
          <w:lang w:val="en-GB"/>
        </w:rPr>
        <w:t xml:space="preserve"> </w:t>
      </w:r>
      <w:r w:rsidR="00BB6A2A">
        <w:rPr>
          <w:lang w:val="en-GB"/>
        </w:rPr>
        <w:t>Therefore,</w:t>
      </w:r>
      <w:r w:rsidR="00BB6A2A">
        <w:t xml:space="preserve"> any DM-RS</w:t>
      </w:r>
      <w:r w:rsidR="00BB6A2A">
        <w:rPr>
          <w:lang w:val="en-GB"/>
        </w:rPr>
        <w:t xml:space="preserve"> or</w:t>
      </w:r>
      <w:r w:rsidR="00BB6A2A">
        <w:t xml:space="preserve"> scrambling</w:t>
      </w:r>
      <w:r w:rsidR="00BB6A2A">
        <w:rPr>
          <w:lang w:val="en-GB"/>
        </w:rPr>
        <w:t xml:space="preserve"> generator initialisations</w:t>
      </w:r>
      <w:r w:rsidR="00BB6A2A">
        <w:t xml:space="preserve"> etc needed for the UL transmission </w:t>
      </w:r>
      <w:r w:rsidR="00BB6A2A">
        <w:rPr>
          <w:lang w:val="en-GB"/>
        </w:rPr>
        <w:t xml:space="preserve">and for which the generated values are dependent on the subframe or slot number in which it is transmitted </w:t>
      </w:r>
      <w:r w:rsidR="00BB6A2A">
        <w:t xml:space="preserve">will be generated for slot or subframe </w:t>
      </w:r>
      <w:r w:rsidR="00E66C41">
        <w:t xml:space="preserve">(n+k+Koffset – TA). This can be thought of as extending the transmission time by Koffset </w:t>
      </w:r>
      <w:r w:rsidR="007D0B19">
        <w:rPr>
          <w:lang w:val="en-GB"/>
        </w:rPr>
        <w:t xml:space="preserve">only </w:t>
      </w:r>
      <w:r w:rsidR="00E66C41">
        <w:t>after applying the TA.</w:t>
      </w:r>
      <w:r w:rsidR="0036257B">
        <w:rPr>
          <w:lang w:val="en-GB"/>
        </w:rPr>
        <w:t xml:space="preserve"> In this option</w:t>
      </w:r>
      <w:r w:rsidR="00455F92">
        <w:rPr>
          <w:lang w:val="en-GB"/>
        </w:rPr>
        <w:t xml:space="preserve">, </w:t>
      </w:r>
      <w:r w:rsidR="00633345">
        <w:rPr>
          <w:lang w:val="en-GB"/>
        </w:rPr>
        <w:t xml:space="preserve">the gNB would have to offset its UL slot or subframe counter by an offset value which varies </w:t>
      </w:r>
      <w:r w:rsidR="00341F66">
        <w:rPr>
          <w:lang w:val="en-GB"/>
        </w:rPr>
        <w:t>since</w:t>
      </w:r>
      <w:r w:rsidR="00633345">
        <w:rPr>
          <w:lang w:val="en-GB"/>
        </w:rPr>
        <w:t xml:space="preserve"> it depends on</w:t>
      </w:r>
      <w:r w:rsidR="00DE39DC">
        <w:rPr>
          <w:lang w:val="en-GB"/>
        </w:rPr>
        <w:t xml:space="preserve"> both the TA and</w:t>
      </w:r>
      <w:r w:rsidR="00633345">
        <w:rPr>
          <w:lang w:val="en-GB"/>
        </w:rPr>
        <w:t xml:space="preserve"> </w:t>
      </w:r>
      <w:r w:rsidR="00341F66">
        <w:rPr>
          <w:lang w:val="en-GB"/>
        </w:rPr>
        <w:t>the</w:t>
      </w:r>
      <w:r w:rsidR="00633345">
        <w:rPr>
          <w:lang w:val="en-GB"/>
        </w:rPr>
        <w:t xml:space="preserve"> difference in UL-DL </w:t>
      </w:r>
      <w:r w:rsidR="00341F66">
        <w:rPr>
          <w:lang w:val="en-GB"/>
        </w:rPr>
        <w:t xml:space="preserve">frame </w:t>
      </w:r>
      <w:r w:rsidR="00633345">
        <w:rPr>
          <w:lang w:val="en-GB"/>
        </w:rPr>
        <w:t>timing</w:t>
      </w:r>
      <w:r w:rsidR="00363391">
        <w:rPr>
          <w:lang w:val="en-GB"/>
        </w:rPr>
        <w:t>.</w:t>
      </w:r>
      <w:r w:rsidR="00633345">
        <w:rPr>
          <w:lang w:val="en-GB"/>
        </w:rPr>
        <w:t xml:space="preserve"> </w:t>
      </w:r>
      <w:r w:rsidR="00363391">
        <w:rPr>
          <w:lang w:val="en-GB"/>
        </w:rPr>
        <w:t>The</w:t>
      </w:r>
      <w:r w:rsidR="00633345">
        <w:rPr>
          <w:lang w:val="en-GB"/>
        </w:rPr>
        <w:t xml:space="preserve"> </w:t>
      </w:r>
      <w:r w:rsidR="008A0923">
        <w:rPr>
          <w:lang w:val="en-GB"/>
        </w:rPr>
        <w:t xml:space="preserve">calculation of initialisation values for </w:t>
      </w:r>
      <w:r w:rsidR="00633345">
        <w:rPr>
          <w:lang w:val="en-GB"/>
        </w:rPr>
        <w:t xml:space="preserve">generators for all required DM-RS and scrambling sequences for UL signals and channels would </w:t>
      </w:r>
      <w:r w:rsidR="00363391">
        <w:rPr>
          <w:lang w:val="en-GB"/>
        </w:rPr>
        <w:t xml:space="preserve">therefore </w:t>
      </w:r>
      <w:r w:rsidR="00456D9B">
        <w:rPr>
          <w:lang w:val="en-GB"/>
        </w:rPr>
        <w:t>have some differences</w:t>
      </w:r>
      <w:r w:rsidR="00633345">
        <w:rPr>
          <w:lang w:val="en-GB"/>
        </w:rPr>
        <w:t xml:space="preserve"> </w:t>
      </w:r>
      <w:r w:rsidR="00456D9B">
        <w:rPr>
          <w:lang w:val="en-GB"/>
        </w:rPr>
        <w:t>from</w:t>
      </w:r>
      <w:r w:rsidR="00633345">
        <w:rPr>
          <w:lang w:val="en-GB"/>
        </w:rPr>
        <w:t xml:space="preserve"> legacy NR.</w:t>
      </w:r>
    </w:p>
    <w:p w14:paraId="0E068BD4" w14:textId="51CA5D1B" w:rsidR="00E66C41" w:rsidRPr="004803F7" w:rsidRDefault="00456D9B" w:rsidP="00E66C41">
      <w:pPr>
        <w:rPr>
          <w:b/>
          <w:bCs/>
        </w:rPr>
      </w:pPr>
      <w:r w:rsidRPr="004803F7">
        <w:rPr>
          <w:b/>
          <w:bCs/>
        </w:rPr>
        <w:t xml:space="preserve">Observation 2: </w:t>
      </w:r>
      <w:r w:rsidR="00E127DA" w:rsidRPr="004803F7">
        <w:rPr>
          <w:b/>
          <w:bCs/>
        </w:rPr>
        <w:t xml:space="preserve">It </w:t>
      </w:r>
      <w:r w:rsidR="004A4089" w:rsidRPr="004803F7">
        <w:rPr>
          <w:b/>
          <w:bCs/>
        </w:rPr>
        <w:t>is desir</w:t>
      </w:r>
      <w:r w:rsidR="008D4981" w:rsidRPr="004803F7">
        <w:rPr>
          <w:b/>
          <w:bCs/>
        </w:rPr>
        <w:t>able to minimise</w:t>
      </w:r>
      <w:r w:rsidR="00875278" w:rsidRPr="004803F7">
        <w:rPr>
          <w:b/>
          <w:bCs/>
        </w:rPr>
        <w:t xml:space="preserve"> the impact of timing relationship enhancements on gNB UL channel or signal </w:t>
      </w:r>
      <w:r w:rsidR="006166A0">
        <w:rPr>
          <w:b/>
          <w:bCs/>
        </w:rPr>
        <w:t>processing</w:t>
      </w:r>
      <w:r w:rsidR="00875278" w:rsidRPr="004803F7">
        <w:rPr>
          <w:b/>
          <w:bCs/>
        </w:rPr>
        <w:t>.</w:t>
      </w:r>
    </w:p>
    <w:p w14:paraId="78ACC22F" w14:textId="77777777" w:rsidR="00875278" w:rsidRPr="004803F7" w:rsidRDefault="00875278" w:rsidP="00E66C41">
      <w:pPr>
        <w:rPr>
          <w:b/>
          <w:bCs/>
        </w:rPr>
      </w:pPr>
    </w:p>
    <w:p w14:paraId="71C07F0E" w14:textId="4A4FA904" w:rsidR="00875278" w:rsidRPr="004803F7" w:rsidRDefault="00875278" w:rsidP="00E66C41">
      <w:pPr>
        <w:rPr>
          <w:b/>
          <w:bCs/>
        </w:rPr>
      </w:pPr>
      <w:r w:rsidRPr="004803F7">
        <w:rPr>
          <w:b/>
          <w:bCs/>
        </w:rPr>
        <w:t xml:space="preserve">Proposal </w:t>
      </w:r>
      <w:r w:rsidR="00067A5A" w:rsidRPr="004803F7">
        <w:rPr>
          <w:b/>
          <w:bCs/>
        </w:rPr>
        <w:t xml:space="preserve">3: </w:t>
      </w:r>
      <w:r w:rsidR="0045258E" w:rsidRPr="004803F7">
        <w:rPr>
          <w:b/>
          <w:bCs/>
        </w:rPr>
        <w:t xml:space="preserve">When enhancing relationships by </w:t>
      </w:r>
      <w:r w:rsidR="00872382" w:rsidRPr="004803F7">
        <w:rPr>
          <w:b/>
          <w:bCs/>
        </w:rPr>
        <w:t>K_offset exte</w:t>
      </w:r>
      <w:r w:rsidR="00614550" w:rsidRPr="004803F7">
        <w:rPr>
          <w:b/>
          <w:bCs/>
        </w:rPr>
        <w:t xml:space="preserve">nsion, apply the extension </w:t>
      </w:r>
      <w:r w:rsidR="005F12DD" w:rsidRPr="004803F7">
        <w:rPr>
          <w:b/>
          <w:bCs/>
        </w:rPr>
        <w:t xml:space="preserve">before </w:t>
      </w:r>
      <w:r w:rsidR="00306613" w:rsidRPr="004803F7">
        <w:rPr>
          <w:b/>
          <w:bCs/>
        </w:rPr>
        <w:t>the TA.</w:t>
      </w:r>
    </w:p>
    <w:p w14:paraId="2F750212" w14:textId="77777777" w:rsidR="00A012EB" w:rsidRDefault="00A012EB" w:rsidP="00DC4491">
      <w:pPr>
        <w:spacing w:afterLines="50" w:after="156"/>
        <w:jc w:val="both"/>
        <w:rPr>
          <w:color w:val="000000"/>
          <w:lang w:eastAsia="ja-JP"/>
        </w:rPr>
      </w:pPr>
    </w:p>
    <w:p w14:paraId="277D1D3A" w14:textId="5B62ADE6" w:rsidR="00DF4F97" w:rsidRPr="00233DFF" w:rsidRDefault="00A012EB" w:rsidP="00620DE5">
      <w:pPr>
        <w:pStyle w:val="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ＭＳ 明朝"/>
          <w:bCs w:val="0"/>
          <w:kern w:val="0"/>
          <w:sz w:val="32"/>
          <w:szCs w:val="32"/>
        </w:rPr>
        <w:t>4</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Conclusions</w:t>
      </w:r>
    </w:p>
    <w:p w14:paraId="05D6F9C3" w14:textId="73B64045" w:rsidR="00E262A3" w:rsidRDefault="00E262A3" w:rsidP="00620DE5">
      <w:pPr>
        <w:jc w:val="both"/>
        <w:rPr>
          <w:lang w:eastAsia="ja-JP"/>
        </w:rPr>
      </w:pPr>
      <w:r w:rsidRPr="008043EC">
        <w:rPr>
          <w:szCs w:val="22"/>
          <w:lang w:eastAsia="ja-JP"/>
        </w:rPr>
        <w:t xml:space="preserve">In this contribution, we </w:t>
      </w:r>
      <w:r>
        <w:rPr>
          <w:szCs w:val="22"/>
          <w:lang w:eastAsia="ja-JP"/>
        </w:rPr>
        <w:t xml:space="preserve">discussed </w:t>
      </w:r>
      <w:r w:rsidR="00DC4491">
        <w:rPr>
          <w:szCs w:val="22"/>
          <w:lang w:eastAsia="ja-JP"/>
        </w:rPr>
        <w:t xml:space="preserve">our views </w:t>
      </w:r>
      <w:r w:rsidR="00C65733">
        <w:rPr>
          <w:szCs w:val="22"/>
          <w:lang w:eastAsia="ja-JP"/>
        </w:rPr>
        <w:t xml:space="preserve">on </w:t>
      </w:r>
      <w:r w:rsidR="00DC4491">
        <w:rPr>
          <w:szCs w:val="22"/>
          <w:lang w:eastAsia="ja-JP"/>
        </w:rPr>
        <w:t xml:space="preserve">transmission timing </w:t>
      </w:r>
      <w:r w:rsidR="00306613">
        <w:rPr>
          <w:szCs w:val="22"/>
          <w:lang w:eastAsia="ja-JP"/>
        </w:rPr>
        <w:t>enhanc</w:t>
      </w:r>
      <w:r w:rsidR="00832377">
        <w:rPr>
          <w:szCs w:val="22"/>
          <w:lang w:eastAsia="ja-JP"/>
        </w:rPr>
        <w:t>emen</w:t>
      </w:r>
      <w:r w:rsidR="00C65733">
        <w:rPr>
          <w:szCs w:val="22"/>
          <w:lang w:eastAsia="ja-JP"/>
        </w:rPr>
        <w:t xml:space="preserve">t </w:t>
      </w:r>
      <w:r w:rsidR="00DC4491">
        <w:rPr>
          <w:szCs w:val="22"/>
          <w:lang w:eastAsia="ja-JP"/>
        </w:rPr>
        <w:t>calculation</w:t>
      </w:r>
      <w:r w:rsidR="00C65733">
        <w:rPr>
          <w:szCs w:val="22"/>
          <w:lang w:eastAsia="ja-JP"/>
        </w:rPr>
        <w:t xml:space="preserve"> and ap</w:t>
      </w:r>
      <w:r w:rsidR="00C9617D">
        <w:rPr>
          <w:szCs w:val="22"/>
          <w:lang w:eastAsia="ja-JP"/>
        </w:rPr>
        <w:t>plication</w:t>
      </w:r>
      <w:r w:rsidRPr="008043EC">
        <w:rPr>
          <w:szCs w:val="22"/>
          <w:lang w:eastAsia="ja-JP"/>
        </w:rPr>
        <w:t>.</w:t>
      </w:r>
      <w:r>
        <w:rPr>
          <w:szCs w:val="22"/>
          <w:lang w:eastAsia="ja-JP"/>
        </w:rPr>
        <w:t xml:space="preserve"> We </w:t>
      </w:r>
      <w:r w:rsidR="009A6370" w:rsidRPr="00BD1C5B">
        <w:rPr>
          <w:lang w:eastAsia="ja-JP"/>
        </w:rPr>
        <w:t>observed and proposed as follows:</w:t>
      </w:r>
    </w:p>
    <w:p w14:paraId="23387074" w14:textId="77777777" w:rsidR="00E262A3" w:rsidRPr="00E262A3" w:rsidRDefault="00E262A3" w:rsidP="00620DE5">
      <w:pPr>
        <w:jc w:val="both"/>
        <w:rPr>
          <w:lang w:eastAsia="ja-JP"/>
        </w:rPr>
      </w:pPr>
    </w:p>
    <w:p w14:paraId="0256B085" w14:textId="77777777" w:rsidR="003B056E" w:rsidRDefault="003B056E" w:rsidP="003B056E">
      <w:pPr>
        <w:spacing w:afterLines="50" w:after="156"/>
        <w:jc w:val="both"/>
        <w:rPr>
          <w:color w:val="000000"/>
          <w:szCs w:val="22"/>
          <w:lang w:eastAsia="ja-JP"/>
        </w:rPr>
      </w:pPr>
      <w:r w:rsidRPr="00BD1C5B">
        <w:rPr>
          <w:b/>
          <w:color w:val="000000"/>
          <w:szCs w:val="22"/>
          <w:lang w:eastAsia="ja-JP"/>
        </w:rPr>
        <w:t xml:space="preserve">Observation </w:t>
      </w:r>
      <w:r>
        <w:rPr>
          <w:b/>
          <w:color w:val="000000"/>
          <w:szCs w:val="22"/>
          <w:lang w:eastAsia="ja-JP"/>
        </w:rPr>
        <w:t>1</w:t>
      </w:r>
      <w:r w:rsidRPr="00BD1C5B">
        <w:rPr>
          <w:b/>
          <w:color w:val="000000"/>
          <w:szCs w:val="22"/>
          <w:lang w:eastAsia="ja-JP"/>
        </w:rPr>
        <w:t xml:space="preserve">: </w:t>
      </w:r>
      <w:r>
        <w:rPr>
          <w:b/>
          <w:color w:val="000000"/>
          <w:szCs w:val="22"/>
          <w:lang w:eastAsia="ja-JP"/>
        </w:rPr>
        <w:t xml:space="preserve">Part of </w:t>
      </w:r>
      <w:r w:rsidRPr="00671355">
        <w:rPr>
          <w:b/>
          <w:color w:val="000000"/>
          <w:szCs w:val="22"/>
          <w:lang w:eastAsia="ja-JP"/>
        </w:rPr>
        <w:t>K_offset</w:t>
      </w:r>
      <w:r w:rsidRPr="00671355" w:rsidDel="00671355">
        <w:rPr>
          <w:b/>
          <w:color w:val="000000"/>
          <w:szCs w:val="22"/>
          <w:lang w:eastAsia="ja-JP"/>
        </w:rPr>
        <w:t xml:space="preserve"> </w:t>
      </w:r>
      <w:r>
        <w:rPr>
          <w:b/>
          <w:color w:val="000000"/>
          <w:szCs w:val="22"/>
          <w:lang w:eastAsia="ja-JP"/>
        </w:rPr>
        <w:t xml:space="preserve">value </w:t>
      </w:r>
      <w:r w:rsidRPr="00463767">
        <w:rPr>
          <w:b/>
          <w:color w:val="000000"/>
          <w:szCs w:val="22"/>
          <w:lang w:eastAsia="ja-JP"/>
        </w:rPr>
        <w:t xml:space="preserve">can be </w:t>
      </w:r>
      <w:r>
        <w:rPr>
          <w:b/>
          <w:color w:val="000000"/>
          <w:szCs w:val="22"/>
          <w:lang w:eastAsia="ja-JP"/>
        </w:rPr>
        <w:t>calculated</w:t>
      </w:r>
      <w:r w:rsidRPr="00463767">
        <w:rPr>
          <w:b/>
          <w:color w:val="000000"/>
          <w:szCs w:val="22"/>
          <w:lang w:eastAsia="ja-JP"/>
        </w:rPr>
        <w:t xml:space="preserve"> from the </w:t>
      </w:r>
      <w:r>
        <w:rPr>
          <w:b/>
          <w:color w:val="000000"/>
          <w:szCs w:val="22"/>
          <w:lang w:eastAsia="ja-JP"/>
        </w:rPr>
        <w:t xml:space="preserve">common timing offset </w:t>
      </w:r>
      <w:r w:rsidR="006C2686">
        <w:rPr>
          <w:position w:val="-6"/>
        </w:rPr>
        <w:pict w14:anchorId="4205DF75">
          <v:shape id="_x0000_i1065" type="#_x0000_t75" style="width:46.4pt;height:12.35pt" equationxml="&lt;">
            <v:imagedata r:id="rId17" o:title="" chromakey="white"/>
          </v:shape>
        </w:pict>
      </w:r>
      <w:r w:rsidRPr="00463767">
        <w:rPr>
          <w:b/>
          <w:color w:val="000000"/>
          <w:szCs w:val="22"/>
          <w:lang w:eastAsia="ja-JP"/>
        </w:rPr>
        <w:t>.</w:t>
      </w:r>
    </w:p>
    <w:p w14:paraId="52BE8A4C" w14:textId="77777777" w:rsidR="003B056E" w:rsidRDefault="003B056E" w:rsidP="003B056E">
      <w:pPr>
        <w:spacing w:afterLines="50" w:after="156"/>
        <w:jc w:val="both"/>
        <w:rPr>
          <w:b/>
          <w:color w:val="000000"/>
          <w:lang w:eastAsia="ja-JP"/>
        </w:rPr>
      </w:pPr>
      <w:r w:rsidRPr="00BD1C5B">
        <w:rPr>
          <w:b/>
          <w:color w:val="000000"/>
          <w:lang w:eastAsia="ja-JP"/>
        </w:rPr>
        <w:t xml:space="preserve">Proposal 1: </w:t>
      </w:r>
      <w:r>
        <w:rPr>
          <w:b/>
          <w:color w:val="000000"/>
          <w:lang w:eastAsia="ja-JP"/>
        </w:rPr>
        <w:t xml:space="preserve">Part of </w:t>
      </w:r>
      <w:r w:rsidRPr="00671355">
        <w:rPr>
          <w:b/>
          <w:color w:val="000000"/>
          <w:lang w:eastAsia="ja-JP"/>
        </w:rPr>
        <w:t>K_offset</w:t>
      </w:r>
      <w:r w:rsidRPr="00671355" w:rsidDel="00671355">
        <w:rPr>
          <w:b/>
          <w:color w:val="000000"/>
          <w:lang w:eastAsia="ja-JP"/>
        </w:rPr>
        <w:t xml:space="preserve"> </w:t>
      </w:r>
      <w:r>
        <w:rPr>
          <w:b/>
          <w:color w:val="000000"/>
          <w:lang w:eastAsia="ja-JP"/>
        </w:rPr>
        <w:t>value should be</w:t>
      </w:r>
      <w:r w:rsidRPr="0001501C">
        <w:rPr>
          <w:b/>
          <w:color w:val="000000"/>
          <w:lang w:eastAsia="ja-JP"/>
        </w:rPr>
        <w:t xml:space="preserve"> </w:t>
      </w:r>
      <w:r>
        <w:rPr>
          <w:b/>
          <w:color w:val="000000"/>
          <w:lang w:eastAsia="ja-JP"/>
        </w:rPr>
        <w:t xml:space="preserve">implicitly derived by </w:t>
      </w:r>
      <w:r w:rsidRPr="0001501C">
        <w:rPr>
          <w:b/>
          <w:color w:val="000000"/>
          <w:lang w:eastAsia="ja-JP"/>
        </w:rPr>
        <w:t>calculat</w:t>
      </w:r>
      <w:r>
        <w:rPr>
          <w:b/>
          <w:color w:val="000000"/>
          <w:lang w:eastAsia="ja-JP"/>
        </w:rPr>
        <w:t xml:space="preserve">ion at the UE </w:t>
      </w:r>
      <w:r w:rsidRPr="0001501C">
        <w:rPr>
          <w:b/>
          <w:color w:val="000000"/>
          <w:lang w:eastAsia="ja-JP"/>
        </w:rPr>
        <w:t xml:space="preserve">from the </w:t>
      </w:r>
      <w:r w:rsidR="006C2686">
        <w:rPr>
          <w:position w:val="-6"/>
        </w:rPr>
        <w:pict w14:anchorId="765A5408">
          <v:shape id="_x0000_i1066" type="#_x0000_t75" style="width:46.4pt;height:12.35pt" equationxml="&lt;">
            <v:imagedata r:id="rId17" o:title="" chromakey="white"/>
          </v:shape>
        </w:pict>
      </w:r>
      <w:r>
        <w:rPr>
          <w:b/>
          <w:color w:val="000000"/>
          <w:lang w:eastAsia="ja-JP"/>
        </w:rPr>
        <w:t>.</w:t>
      </w:r>
    </w:p>
    <w:p w14:paraId="5FEEE5BD" w14:textId="77777777" w:rsidR="003B056E" w:rsidRDefault="003B056E" w:rsidP="003B056E">
      <w:pPr>
        <w:spacing w:afterLines="50" w:after="156"/>
        <w:jc w:val="both"/>
        <w:rPr>
          <w:b/>
          <w:color w:val="000000"/>
          <w:lang w:eastAsia="ja-JP"/>
        </w:rPr>
      </w:pPr>
      <w:r w:rsidRPr="00BD1C5B">
        <w:rPr>
          <w:b/>
          <w:color w:val="000000"/>
          <w:lang w:eastAsia="ja-JP"/>
        </w:rPr>
        <w:t xml:space="preserve">Proposal </w:t>
      </w:r>
      <w:r>
        <w:rPr>
          <w:b/>
          <w:color w:val="000000"/>
          <w:lang w:eastAsia="ja-JP"/>
        </w:rPr>
        <w:t>2</w:t>
      </w:r>
      <w:r w:rsidRPr="00BD1C5B">
        <w:rPr>
          <w:b/>
          <w:color w:val="000000"/>
          <w:lang w:eastAsia="ja-JP"/>
        </w:rPr>
        <w:t xml:space="preserve">: </w:t>
      </w:r>
      <w:r>
        <w:rPr>
          <w:b/>
          <w:color w:val="000000"/>
          <w:lang w:eastAsia="ja-JP"/>
        </w:rPr>
        <w:t xml:space="preserve">RAN1 should support to </w:t>
      </w:r>
      <w:r w:rsidRPr="005A7D3B">
        <w:rPr>
          <w:b/>
          <w:color w:val="000000"/>
          <w:lang w:eastAsia="ja-JP"/>
        </w:rPr>
        <w:t>signal a first offset value and a second offset value for determination of cell-specific K_offset in system information</w:t>
      </w:r>
      <w:r>
        <w:rPr>
          <w:b/>
          <w:color w:val="000000"/>
          <w:lang w:eastAsia="ja-JP"/>
        </w:rPr>
        <w:t>.</w:t>
      </w:r>
    </w:p>
    <w:p w14:paraId="6CC2CA2C" w14:textId="0FD42F67" w:rsidR="00306613" w:rsidRPr="00637E4B" w:rsidRDefault="00306613" w:rsidP="004803F7">
      <w:pPr>
        <w:spacing w:afterLines="50" w:after="156"/>
        <w:rPr>
          <w:b/>
          <w:bCs/>
        </w:rPr>
      </w:pPr>
      <w:r w:rsidRPr="00637E4B">
        <w:rPr>
          <w:b/>
          <w:bCs/>
        </w:rPr>
        <w:t xml:space="preserve">Observation 2: It is desirable to minimise the impact of timing relationship enhancements on gNB UL channel or signal </w:t>
      </w:r>
      <w:r w:rsidR="006166A0">
        <w:rPr>
          <w:b/>
          <w:bCs/>
        </w:rPr>
        <w:t>processing</w:t>
      </w:r>
      <w:r w:rsidRPr="00637E4B">
        <w:rPr>
          <w:b/>
          <w:bCs/>
        </w:rPr>
        <w:t>.</w:t>
      </w:r>
    </w:p>
    <w:p w14:paraId="427624F6" w14:textId="77777777" w:rsidR="00306613" w:rsidRPr="00637E4B" w:rsidRDefault="00306613" w:rsidP="00306613">
      <w:pPr>
        <w:rPr>
          <w:b/>
          <w:bCs/>
        </w:rPr>
      </w:pPr>
      <w:r w:rsidRPr="00637E4B">
        <w:rPr>
          <w:b/>
          <w:bCs/>
        </w:rPr>
        <w:t>Proposal 3: When enhancing relationships by K_offset extension, apply the extension before the TA.</w:t>
      </w:r>
    </w:p>
    <w:p w14:paraId="15A33216" w14:textId="77777777" w:rsidR="00306613" w:rsidRDefault="00306613" w:rsidP="003B056E">
      <w:pPr>
        <w:spacing w:afterLines="50" w:after="156"/>
        <w:jc w:val="both"/>
        <w:rPr>
          <w:color w:val="000000"/>
          <w:lang w:eastAsia="ja-JP"/>
        </w:rPr>
      </w:pPr>
    </w:p>
    <w:p w14:paraId="360D495D" w14:textId="77777777" w:rsidR="00DD5190" w:rsidRPr="006949B2" w:rsidRDefault="00DD5190" w:rsidP="006465A2">
      <w:pPr>
        <w:spacing w:afterLines="50" w:after="156"/>
        <w:jc w:val="both"/>
        <w:rPr>
          <w:rFonts w:eastAsia="ＭＳ 明朝"/>
          <w:bCs/>
          <w:sz w:val="32"/>
          <w:szCs w:val="20"/>
        </w:rPr>
      </w:pPr>
      <w:r w:rsidRPr="00D60DD4">
        <w:rPr>
          <w:rFonts w:eastAsia="Times New Roman"/>
          <w:bCs/>
          <w:sz w:val="32"/>
          <w:szCs w:val="20"/>
        </w:rPr>
        <w:t>References</w:t>
      </w:r>
    </w:p>
    <w:p w14:paraId="36C45418" w14:textId="77777777" w:rsidR="00B5132C" w:rsidRDefault="00B5132C" w:rsidP="00B5132C">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102-e</w:t>
      </w:r>
      <w:r w:rsidRPr="00103234">
        <w:rPr>
          <w:lang w:eastAsia="ja-JP"/>
        </w:rPr>
        <w:t xml:space="preserve">, </w:t>
      </w:r>
      <w:r>
        <w:rPr>
          <w:lang w:eastAsia="ja-JP"/>
        </w:rPr>
        <w:t>August</w:t>
      </w:r>
      <w:r w:rsidRPr="00103234">
        <w:rPr>
          <w:lang w:eastAsia="ja-JP"/>
        </w:rPr>
        <w:t xml:space="preserve"> 20</w:t>
      </w:r>
      <w:r>
        <w:rPr>
          <w:lang w:eastAsia="ja-JP"/>
        </w:rPr>
        <w:t>20</w:t>
      </w:r>
      <w:r w:rsidRPr="00103234">
        <w:rPr>
          <w:lang w:eastAsia="ja-JP"/>
        </w:rPr>
        <w:t>.</w:t>
      </w:r>
    </w:p>
    <w:p w14:paraId="24DAF85C" w14:textId="4A21D350" w:rsidR="005C01DC" w:rsidRDefault="005C01DC" w:rsidP="005C01DC">
      <w:pPr>
        <w:ind w:left="709" w:hanging="709"/>
        <w:jc w:val="both"/>
        <w:rPr>
          <w:lang w:eastAsia="ja-JP"/>
        </w:rPr>
      </w:pPr>
      <w:r w:rsidRPr="00103234">
        <w:rPr>
          <w:lang w:eastAsia="ja-JP"/>
        </w:rPr>
        <w:t>[</w:t>
      </w:r>
      <w:r>
        <w:rPr>
          <w:lang w:eastAsia="ja-JP"/>
        </w:rPr>
        <w:t>2]</w:t>
      </w:r>
      <w:r>
        <w:rPr>
          <w:lang w:eastAsia="ja-JP"/>
        </w:rPr>
        <w:tab/>
      </w:r>
      <w:r w:rsidRPr="00103234">
        <w:rPr>
          <w:lang w:eastAsia="ja-JP"/>
        </w:rPr>
        <w:t>Chairman's Notes RAN1</w:t>
      </w:r>
      <w:r>
        <w:rPr>
          <w:rFonts w:hint="eastAsia"/>
          <w:lang w:eastAsia="ja-JP"/>
        </w:rPr>
        <w:t xml:space="preserve"> #</w:t>
      </w:r>
      <w:r>
        <w:rPr>
          <w:lang w:eastAsia="ja-JP"/>
        </w:rPr>
        <w:t>103-e</w:t>
      </w:r>
      <w:r w:rsidRPr="00103234">
        <w:rPr>
          <w:lang w:eastAsia="ja-JP"/>
        </w:rPr>
        <w:t xml:space="preserve">, </w:t>
      </w:r>
      <w:r>
        <w:rPr>
          <w:lang w:eastAsia="ja-JP"/>
        </w:rPr>
        <w:t>October-November</w:t>
      </w:r>
      <w:r w:rsidRPr="00103234">
        <w:rPr>
          <w:lang w:eastAsia="ja-JP"/>
        </w:rPr>
        <w:t xml:space="preserve"> 20</w:t>
      </w:r>
      <w:r>
        <w:rPr>
          <w:lang w:eastAsia="ja-JP"/>
        </w:rPr>
        <w:t>20</w:t>
      </w:r>
      <w:r w:rsidRPr="00103234">
        <w:rPr>
          <w:lang w:eastAsia="ja-JP"/>
        </w:rPr>
        <w:t>.</w:t>
      </w:r>
    </w:p>
    <w:p w14:paraId="5835E468" w14:textId="52744712" w:rsidR="00D36B37" w:rsidRDefault="00D36B37" w:rsidP="00D36B37">
      <w:pPr>
        <w:ind w:left="709" w:hanging="709"/>
        <w:jc w:val="both"/>
        <w:rPr>
          <w:lang w:eastAsia="ja-JP"/>
        </w:rPr>
      </w:pPr>
      <w:r w:rsidRPr="00103234">
        <w:rPr>
          <w:lang w:eastAsia="ja-JP"/>
        </w:rPr>
        <w:t>[</w:t>
      </w:r>
      <w:r w:rsidR="00EC718E">
        <w:rPr>
          <w:lang w:eastAsia="ja-JP"/>
        </w:rPr>
        <w:t>3</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104b-e</w:t>
      </w:r>
      <w:r w:rsidRPr="00103234">
        <w:rPr>
          <w:lang w:eastAsia="ja-JP"/>
        </w:rPr>
        <w:t xml:space="preserve">, </w:t>
      </w:r>
      <w:r w:rsidR="00C03662">
        <w:rPr>
          <w:lang w:eastAsia="ja-JP"/>
        </w:rPr>
        <w:t>April</w:t>
      </w:r>
      <w:r w:rsidRPr="00103234">
        <w:rPr>
          <w:lang w:eastAsia="ja-JP"/>
        </w:rPr>
        <w:t xml:space="preserve"> 20</w:t>
      </w:r>
      <w:r>
        <w:rPr>
          <w:lang w:eastAsia="ja-JP"/>
        </w:rPr>
        <w:t>2</w:t>
      </w:r>
      <w:r w:rsidR="00C03662">
        <w:rPr>
          <w:lang w:eastAsia="ja-JP"/>
        </w:rPr>
        <w:t>1</w:t>
      </w:r>
      <w:r w:rsidRPr="00103234">
        <w:rPr>
          <w:lang w:eastAsia="ja-JP"/>
        </w:rPr>
        <w:t>.</w:t>
      </w:r>
    </w:p>
    <w:p w14:paraId="0412A388" w14:textId="77777777" w:rsidR="003021BC" w:rsidRPr="00C70EA1" w:rsidRDefault="003021BC" w:rsidP="003021BC">
      <w:pPr>
        <w:ind w:left="720" w:hanging="720"/>
        <w:jc w:val="both"/>
        <w:rPr>
          <w:color w:val="000000"/>
          <w:szCs w:val="22"/>
          <w:lang w:eastAsia="ja-JP"/>
        </w:rPr>
      </w:pPr>
    </w:p>
    <w:p w14:paraId="5A184955" w14:textId="77777777" w:rsidR="00C01056" w:rsidRPr="003021BC" w:rsidRDefault="00C01056" w:rsidP="00620DE5">
      <w:pPr>
        <w:ind w:left="720" w:hanging="720"/>
        <w:jc w:val="both"/>
        <w:rPr>
          <w:color w:val="000000"/>
          <w:sz w:val="22"/>
          <w:szCs w:val="22"/>
          <w:lang w:eastAsia="ja-JP"/>
        </w:rPr>
      </w:pPr>
    </w:p>
    <w:sectPr w:rsidR="00C01056" w:rsidRPr="003021BC" w:rsidSect="00767485">
      <w:footerReference w:type="default" r:id="rId2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B165D" w14:textId="77777777" w:rsidR="00C44EEF" w:rsidRDefault="00C44EEF">
      <w:r>
        <w:separator/>
      </w:r>
    </w:p>
  </w:endnote>
  <w:endnote w:type="continuationSeparator" w:id="0">
    <w:p w14:paraId="5B86D16C" w14:textId="77777777" w:rsidR="00C44EEF" w:rsidRDefault="00C44EEF">
      <w:r>
        <w:continuationSeparator/>
      </w:r>
    </w:p>
  </w:endnote>
  <w:endnote w:type="continuationNotice" w:id="1">
    <w:p w14:paraId="17C5AC54" w14:textId="77777777" w:rsidR="00C44EEF" w:rsidRDefault="00C44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D5D5A" w14:textId="77777777" w:rsidR="00C44EEF" w:rsidRDefault="00C44EEF">
      <w:r>
        <w:separator/>
      </w:r>
    </w:p>
  </w:footnote>
  <w:footnote w:type="continuationSeparator" w:id="0">
    <w:p w14:paraId="2FB713B4" w14:textId="77777777" w:rsidR="00C44EEF" w:rsidRDefault="00C44EEF">
      <w:r>
        <w:continuationSeparator/>
      </w:r>
    </w:p>
  </w:footnote>
  <w:footnote w:type="continuationNotice" w:id="1">
    <w:p w14:paraId="2F819126" w14:textId="77777777" w:rsidR="00C44EEF" w:rsidRDefault="00C44E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9176D"/>
    <w:multiLevelType w:val="hybridMultilevel"/>
    <w:tmpl w:val="AFD4F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F58C7"/>
    <w:multiLevelType w:val="hybridMultilevel"/>
    <w:tmpl w:val="46EAF282"/>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5" w15:restartNumberingAfterBreak="0">
    <w:nsid w:val="22F41186"/>
    <w:multiLevelType w:val="hybridMultilevel"/>
    <w:tmpl w:val="8C064266"/>
    <w:lvl w:ilvl="0" w:tplc="1D98A97C">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1D5B65"/>
    <w:multiLevelType w:val="hybridMultilevel"/>
    <w:tmpl w:val="FFFFFFFF"/>
    <w:lvl w:ilvl="0" w:tplc="D5AA65DC">
      <w:start w:val="1"/>
      <w:numFmt w:val="bullet"/>
      <w:lvlText w:val=""/>
      <w:lvlJc w:val="left"/>
      <w:pPr>
        <w:ind w:left="720" w:hanging="360"/>
      </w:pPr>
      <w:rPr>
        <w:rFonts w:ascii="Symbol" w:hAnsi="Symbol" w:hint="default"/>
      </w:rPr>
    </w:lvl>
    <w:lvl w:ilvl="1" w:tplc="04241E74">
      <w:start w:val="1"/>
      <w:numFmt w:val="bullet"/>
      <w:lvlText w:val="o"/>
      <w:lvlJc w:val="left"/>
      <w:pPr>
        <w:ind w:left="1440" w:hanging="360"/>
      </w:pPr>
      <w:rPr>
        <w:rFonts w:ascii="Courier New" w:hAnsi="Courier New" w:hint="default"/>
      </w:rPr>
    </w:lvl>
    <w:lvl w:ilvl="2" w:tplc="BCCC74DA">
      <w:start w:val="1"/>
      <w:numFmt w:val="bullet"/>
      <w:lvlText w:val=""/>
      <w:lvlJc w:val="left"/>
      <w:pPr>
        <w:ind w:left="2160" w:hanging="360"/>
      </w:pPr>
      <w:rPr>
        <w:rFonts w:ascii="Wingdings" w:hAnsi="Wingdings" w:hint="default"/>
      </w:rPr>
    </w:lvl>
    <w:lvl w:ilvl="3" w:tplc="50CC2CC6">
      <w:start w:val="1"/>
      <w:numFmt w:val="bullet"/>
      <w:lvlText w:val=""/>
      <w:lvlJc w:val="left"/>
      <w:pPr>
        <w:ind w:left="2880" w:hanging="360"/>
      </w:pPr>
      <w:rPr>
        <w:rFonts w:ascii="Symbol" w:hAnsi="Symbol" w:hint="default"/>
      </w:rPr>
    </w:lvl>
    <w:lvl w:ilvl="4" w:tplc="2FDEE206">
      <w:start w:val="1"/>
      <w:numFmt w:val="bullet"/>
      <w:lvlText w:val="o"/>
      <w:lvlJc w:val="left"/>
      <w:pPr>
        <w:ind w:left="3600" w:hanging="360"/>
      </w:pPr>
      <w:rPr>
        <w:rFonts w:ascii="Courier New" w:hAnsi="Courier New" w:hint="default"/>
      </w:rPr>
    </w:lvl>
    <w:lvl w:ilvl="5" w:tplc="8626CFCC">
      <w:start w:val="1"/>
      <w:numFmt w:val="bullet"/>
      <w:lvlText w:val=""/>
      <w:lvlJc w:val="left"/>
      <w:pPr>
        <w:ind w:left="4320" w:hanging="360"/>
      </w:pPr>
      <w:rPr>
        <w:rFonts w:ascii="Wingdings" w:hAnsi="Wingdings" w:hint="default"/>
      </w:rPr>
    </w:lvl>
    <w:lvl w:ilvl="6" w:tplc="61A8D486">
      <w:start w:val="1"/>
      <w:numFmt w:val="bullet"/>
      <w:lvlText w:val=""/>
      <w:lvlJc w:val="left"/>
      <w:pPr>
        <w:ind w:left="5040" w:hanging="360"/>
      </w:pPr>
      <w:rPr>
        <w:rFonts w:ascii="Symbol" w:hAnsi="Symbol" w:hint="default"/>
      </w:rPr>
    </w:lvl>
    <w:lvl w:ilvl="7" w:tplc="A1D60F40">
      <w:start w:val="1"/>
      <w:numFmt w:val="bullet"/>
      <w:lvlText w:val="o"/>
      <w:lvlJc w:val="left"/>
      <w:pPr>
        <w:ind w:left="5760" w:hanging="360"/>
      </w:pPr>
      <w:rPr>
        <w:rFonts w:ascii="Courier New" w:hAnsi="Courier New" w:hint="default"/>
      </w:rPr>
    </w:lvl>
    <w:lvl w:ilvl="8" w:tplc="5420E894">
      <w:start w:val="1"/>
      <w:numFmt w:val="bullet"/>
      <w:lvlText w:val=""/>
      <w:lvlJc w:val="left"/>
      <w:pPr>
        <w:ind w:left="6480" w:hanging="360"/>
      </w:pPr>
      <w:rPr>
        <w:rFonts w:ascii="Wingdings" w:hAnsi="Wingdings" w:hint="default"/>
      </w:rPr>
    </w:lvl>
  </w:abstractNum>
  <w:abstractNum w:abstractNumId="1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9D029F"/>
    <w:multiLevelType w:val="hybridMultilevel"/>
    <w:tmpl w:val="8DF2FB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3722ECD"/>
    <w:multiLevelType w:val="hybridMultilevel"/>
    <w:tmpl w:val="38522E50"/>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C0AC3"/>
    <w:multiLevelType w:val="hybridMultilevel"/>
    <w:tmpl w:val="2A08F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542F2E"/>
    <w:multiLevelType w:val="hybridMultilevel"/>
    <w:tmpl w:val="F3665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F34821"/>
    <w:multiLevelType w:val="hybridMultilevel"/>
    <w:tmpl w:val="707497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2"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0"/>
  </w:num>
  <w:num w:numId="3">
    <w:abstractNumId w:val="21"/>
  </w:num>
  <w:num w:numId="4">
    <w:abstractNumId w:val="45"/>
  </w:num>
  <w:num w:numId="5">
    <w:abstractNumId w:val="39"/>
  </w:num>
  <w:num w:numId="6">
    <w:abstractNumId w:val="38"/>
  </w:num>
  <w:num w:numId="7">
    <w:abstractNumId w:val="3"/>
  </w:num>
  <w:num w:numId="8">
    <w:abstractNumId w:val="5"/>
  </w:num>
  <w:num w:numId="9">
    <w:abstractNumId w:val="37"/>
  </w:num>
  <w:num w:numId="10">
    <w:abstractNumId w:val="16"/>
  </w:num>
  <w:num w:numId="11">
    <w:abstractNumId w:val="22"/>
  </w:num>
  <w:num w:numId="12">
    <w:abstractNumId w:val="15"/>
  </w:num>
  <w:num w:numId="13">
    <w:abstractNumId w:val="10"/>
  </w:num>
  <w:num w:numId="14">
    <w:abstractNumId w:val="2"/>
  </w:num>
  <w:num w:numId="15">
    <w:abstractNumId w:val="43"/>
  </w:num>
  <w:num w:numId="16">
    <w:abstractNumId w:val="46"/>
  </w:num>
  <w:num w:numId="17">
    <w:abstractNumId w:val="4"/>
  </w:num>
  <w:num w:numId="18">
    <w:abstractNumId w:val="30"/>
  </w:num>
  <w:num w:numId="19">
    <w:abstractNumId w:val="8"/>
  </w:num>
  <w:num w:numId="20">
    <w:abstractNumId w:val="11"/>
  </w:num>
  <w:num w:numId="21">
    <w:abstractNumId w:val="31"/>
  </w:num>
  <w:num w:numId="22">
    <w:abstractNumId w:val="35"/>
  </w:num>
  <w:num w:numId="23">
    <w:abstractNumId w:val="18"/>
  </w:num>
  <w:num w:numId="24">
    <w:abstractNumId w:val="6"/>
  </w:num>
  <w:num w:numId="25">
    <w:abstractNumId w:val="32"/>
  </w:num>
  <w:num w:numId="26">
    <w:abstractNumId w:val="20"/>
  </w:num>
  <w:num w:numId="27">
    <w:abstractNumId w:val="26"/>
  </w:num>
  <w:num w:numId="28">
    <w:abstractNumId w:val="9"/>
  </w:num>
  <w:num w:numId="29">
    <w:abstractNumId w:val="1"/>
  </w:num>
  <w:num w:numId="30">
    <w:abstractNumId w:val="14"/>
  </w:num>
  <w:num w:numId="31">
    <w:abstractNumId w:val="12"/>
  </w:num>
  <w:num w:numId="32">
    <w:abstractNumId w:val="44"/>
  </w:num>
  <w:num w:numId="33">
    <w:abstractNumId w:val="28"/>
  </w:num>
  <w:num w:numId="34">
    <w:abstractNumId w:val="17"/>
  </w:num>
  <w:num w:numId="35">
    <w:abstractNumId w:val="33"/>
  </w:num>
  <w:num w:numId="36">
    <w:abstractNumId w:val="25"/>
  </w:num>
  <w:num w:numId="37">
    <w:abstractNumId w:val="36"/>
  </w:num>
  <w:num w:numId="38">
    <w:abstractNumId w:val="13"/>
  </w:num>
  <w:num w:numId="39">
    <w:abstractNumId w:val="42"/>
  </w:num>
  <w:num w:numId="40">
    <w:abstractNumId w:val="29"/>
  </w:num>
  <w:num w:numId="41">
    <w:abstractNumId w:val="7"/>
  </w:num>
  <w:num w:numId="42">
    <w:abstractNumId w:val="19"/>
  </w:num>
  <w:num w:numId="43">
    <w:abstractNumId w:val="27"/>
  </w:num>
  <w:num w:numId="44">
    <w:abstractNumId w:val="41"/>
  </w:num>
  <w:num w:numId="45">
    <w:abstractNumId w:val="34"/>
  </w:num>
  <w:num w:numId="46">
    <w:abstractNumId w:val="23"/>
  </w:num>
  <w:num w:numId="47">
    <w:abstractNumId w:val="41"/>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D2C"/>
    <w:rsid w:val="00046EBF"/>
    <w:rsid w:val="00046ED3"/>
    <w:rsid w:val="00046FB1"/>
    <w:rsid w:val="000473D8"/>
    <w:rsid w:val="00050BDE"/>
    <w:rsid w:val="00050E14"/>
    <w:rsid w:val="000517A5"/>
    <w:rsid w:val="000518E0"/>
    <w:rsid w:val="0005250A"/>
    <w:rsid w:val="000525C0"/>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EA5"/>
    <w:rsid w:val="000721A4"/>
    <w:rsid w:val="0007264E"/>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252"/>
    <w:rsid w:val="0009535F"/>
    <w:rsid w:val="000955EF"/>
    <w:rsid w:val="00095616"/>
    <w:rsid w:val="000957EE"/>
    <w:rsid w:val="00095894"/>
    <w:rsid w:val="00095AE9"/>
    <w:rsid w:val="00095C09"/>
    <w:rsid w:val="00095FAE"/>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77A"/>
    <w:rsid w:val="000B49DC"/>
    <w:rsid w:val="000B4B9A"/>
    <w:rsid w:val="000B5604"/>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526"/>
    <w:rsid w:val="000C7790"/>
    <w:rsid w:val="000C7D04"/>
    <w:rsid w:val="000C7E21"/>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C58"/>
    <w:rsid w:val="000E7743"/>
    <w:rsid w:val="000E779B"/>
    <w:rsid w:val="000E7996"/>
    <w:rsid w:val="000E7AB1"/>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432"/>
    <w:rsid w:val="00137894"/>
    <w:rsid w:val="00137A8C"/>
    <w:rsid w:val="00137DEA"/>
    <w:rsid w:val="00137DFF"/>
    <w:rsid w:val="00140266"/>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F7A"/>
    <w:rsid w:val="001A4609"/>
    <w:rsid w:val="001A471A"/>
    <w:rsid w:val="001A49AD"/>
    <w:rsid w:val="001A56AE"/>
    <w:rsid w:val="001A59FC"/>
    <w:rsid w:val="001A5FEB"/>
    <w:rsid w:val="001A604E"/>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FE0"/>
    <w:rsid w:val="00210441"/>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72"/>
    <w:rsid w:val="00217E35"/>
    <w:rsid w:val="002201FF"/>
    <w:rsid w:val="00220727"/>
    <w:rsid w:val="00221926"/>
    <w:rsid w:val="002219A2"/>
    <w:rsid w:val="00221C00"/>
    <w:rsid w:val="00221E7A"/>
    <w:rsid w:val="00221F5F"/>
    <w:rsid w:val="002223D7"/>
    <w:rsid w:val="002226A9"/>
    <w:rsid w:val="00222D2F"/>
    <w:rsid w:val="00223371"/>
    <w:rsid w:val="002235D4"/>
    <w:rsid w:val="00223856"/>
    <w:rsid w:val="00223995"/>
    <w:rsid w:val="0022403D"/>
    <w:rsid w:val="0022483E"/>
    <w:rsid w:val="002248FB"/>
    <w:rsid w:val="00224B2D"/>
    <w:rsid w:val="00225A82"/>
    <w:rsid w:val="00225AA3"/>
    <w:rsid w:val="00226060"/>
    <w:rsid w:val="0022622B"/>
    <w:rsid w:val="00227A7E"/>
    <w:rsid w:val="00227FD2"/>
    <w:rsid w:val="002300F1"/>
    <w:rsid w:val="0023042A"/>
    <w:rsid w:val="00230496"/>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135"/>
    <w:rsid w:val="002F37A1"/>
    <w:rsid w:val="002F3E56"/>
    <w:rsid w:val="002F3EE6"/>
    <w:rsid w:val="002F4317"/>
    <w:rsid w:val="002F43DC"/>
    <w:rsid w:val="002F46BE"/>
    <w:rsid w:val="002F4BD6"/>
    <w:rsid w:val="002F5052"/>
    <w:rsid w:val="002F5CD3"/>
    <w:rsid w:val="002F5ED5"/>
    <w:rsid w:val="002F63A2"/>
    <w:rsid w:val="002F668B"/>
    <w:rsid w:val="002F692D"/>
    <w:rsid w:val="002F6AF7"/>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613"/>
    <w:rsid w:val="003069C6"/>
    <w:rsid w:val="00307036"/>
    <w:rsid w:val="00307257"/>
    <w:rsid w:val="0030734D"/>
    <w:rsid w:val="003079F5"/>
    <w:rsid w:val="00307DDC"/>
    <w:rsid w:val="00310009"/>
    <w:rsid w:val="00310770"/>
    <w:rsid w:val="003107AE"/>
    <w:rsid w:val="00311243"/>
    <w:rsid w:val="0031165B"/>
    <w:rsid w:val="00311795"/>
    <w:rsid w:val="00311933"/>
    <w:rsid w:val="00311B32"/>
    <w:rsid w:val="003120DB"/>
    <w:rsid w:val="003122EA"/>
    <w:rsid w:val="00312335"/>
    <w:rsid w:val="0031239A"/>
    <w:rsid w:val="00312416"/>
    <w:rsid w:val="00312C41"/>
    <w:rsid w:val="00312D39"/>
    <w:rsid w:val="00312DC3"/>
    <w:rsid w:val="00312FA6"/>
    <w:rsid w:val="00312FFB"/>
    <w:rsid w:val="0031301B"/>
    <w:rsid w:val="00313269"/>
    <w:rsid w:val="0031409B"/>
    <w:rsid w:val="003141C8"/>
    <w:rsid w:val="003145FE"/>
    <w:rsid w:val="003149EC"/>
    <w:rsid w:val="00314B96"/>
    <w:rsid w:val="00314EF1"/>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530"/>
    <w:rsid w:val="00347596"/>
    <w:rsid w:val="003477B5"/>
    <w:rsid w:val="00347CE6"/>
    <w:rsid w:val="00347D54"/>
    <w:rsid w:val="00350084"/>
    <w:rsid w:val="003502B1"/>
    <w:rsid w:val="0035037C"/>
    <w:rsid w:val="00351342"/>
    <w:rsid w:val="003518D9"/>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781"/>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43"/>
    <w:rsid w:val="00372573"/>
    <w:rsid w:val="00372853"/>
    <w:rsid w:val="00372A34"/>
    <w:rsid w:val="00373542"/>
    <w:rsid w:val="00373C77"/>
    <w:rsid w:val="0037496F"/>
    <w:rsid w:val="00374D7C"/>
    <w:rsid w:val="00375B83"/>
    <w:rsid w:val="00375DD2"/>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56E"/>
    <w:rsid w:val="003B06AA"/>
    <w:rsid w:val="003B07E1"/>
    <w:rsid w:val="003B087E"/>
    <w:rsid w:val="003B0A2B"/>
    <w:rsid w:val="003B0A56"/>
    <w:rsid w:val="003B0D67"/>
    <w:rsid w:val="003B0F5C"/>
    <w:rsid w:val="003B1260"/>
    <w:rsid w:val="003B1472"/>
    <w:rsid w:val="003B14E7"/>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57B"/>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3F7"/>
    <w:rsid w:val="00480C49"/>
    <w:rsid w:val="00481492"/>
    <w:rsid w:val="00481B6C"/>
    <w:rsid w:val="00481F1D"/>
    <w:rsid w:val="00483039"/>
    <w:rsid w:val="004834BA"/>
    <w:rsid w:val="00483AD1"/>
    <w:rsid w:val="00483E5A"/>
    <w:rsid w:val="00483E7D"/>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A41"/>
    <w:rsid w:val="004A3CC5"/>
    <w:rsid w:val="004A4089"/>
    <w:rsid w:val="004A43C9"/>
    <w:rsid w:val="004A47B0"/>
    <w:rsid w:val="004A48A7"/>
    <w:rsid w:val="004A4FCC"/>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876"/>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72"/>
    <w:rsid w:val="00566911"/>
    <w:rsid w:val="00566A27"/>
    <w:rsid w:val="0056797A"/>
    <w:rsid w:val="005679D1"/>
    <w:rsid w:val="00567BAB"/>
    <w:rsid w:val="00567E56"/>
    <w:rsid w:val="00570138"/>
    <w:rsid w:val="0057026F"/>
    <w:rsid w:val="00570889"/>
    <w:rsid w:val="005717A0"/>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957"/>
    <w:rsid w:val="00590ED4"/>
    <w:rsid w:val="005911D6"/>
    <w:rsid w:val="0059121B"/>
    <w:rsid w:val="00591BEC"/>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3332"/>
    <w:rsid w:val="005B344F"/>
    <w:rsid w:val="005B3F80"/>
    <w:rsid w:val="005B4412"/>
    <w:rsid w:val="005B4537"/>
    <w:rsid w:val="005B467E"/>
    <w:rsid w:val="005B4B4E"/>
    <w:rsid w:val="005B4C1C"/>
    <w:rsid w:val="005B4ED4"/>
    <w:rsid w:val="005B4EDF"/>
    <w:rsid w:val="005B4FA3"/>
    <w:rsid w:val="005B5085"/>
    <w:rsid w:val="005B53F2"/>
    <w:rsid w:val="005B579F"/>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26"/>
    <w:rsid w:val="00645D89"/>
    <w:rsid w:val="00646044"/>
    <w:rsid w:val="006465A2"/>
    <w:rsid w:val="006466BF"/>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D3D"/>
    <w:rsid w:val="006570BB"/>
    <w:rsid w:val="006570C2"/>
    <w:rsid w:val="006573D6"/>
    <w:rsid w:val="00657863"/>
    <w:rsid w:val="00657A20"/>
    <w:rsid w:val="00657ACD"/>
    <w:rsid w:val="00657B45"/>
    <w:rsid w:val="00657E68"/>
    <w:rsid w:val="00660023"/>
    <w:rsid w:val="006601E6"/>
    <w:rsid w:val="0066059F"/>
    <w:rsid w:val="00660C35"/>
    <w:rsid w:val="006611C0"/>
    <w:rsid w:val="00661395"/>
    <w:rsid w:val="006614F1"/>
    <w:rsid w:val="00661781"/>
    <w:rsid w:val="00661EF8"/>
    <w:rsid w:val="0066228F"/>
    <w:rsid w:val="006624AA"/>
    <w:rsid w:val="006626BA"/>
    <w:rsid w:val="00662B07"/>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E92"/>
    <w:rsid w:val="006B6EB3"/>
    <w:rsid w:val="006B6FBF"/>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31F"/>
    <w:rsid w:val="00726796"/>
    <w:rsid w:val="00726B0C"/>
    <w:rsid w:val="00726ED9"/>
    <w:rsid w:val="00726FDF"/>
    <w:rsid w:val="00727179"/>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C5C"/>
    <w:rsid w:val="00772D91"/>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B59"/>
    <w:rsid w:val="007A3BE2"/>
    <w:rsid w:val="007A3E7D"/>
    <w:rsid w:val="007A42B5"/>
    <w:rsid w:val="007A438E"/>
    <w:rsid w:val="007A4EFC"/>
    <w:rsid w:val="007A5C26"/>
    <w:rsid w:val="007A6505"/>
    <w:rsid w:val="007A65EF"/>
    <w:rsid w:val="007A6683"/>
    <w:rsid w:val="007A69CE"/>
    <w:rsid w:val="007A6CD1"/>
    <w:rsid w:val="007A6D40"/>
    <w:rsid w:val="007A6EED"/>
    <w:rsid w:val="007A70A6"/>
    <w:rsid w:val="007A7121"/>
    <w:rsid w:val="007A7924"/>
    <w:rsid w:val="007A796A"/>
    <w:rsid w:val="007A7D29"/>
    <w:rsid w:val="007B01C4"/>
    <w:rsid w:val="007B0257"/>
    <w:rsid w:val="007B046A"/>
    <w:rsid w:val="007B0586"/>
    <w:rsid w:val="007B064D"/>
    <w:rsid w:val="007B069C"/>
    <w:rsid w:val="007B06FB"/>
    <w:rsid w:val="007B1054"/>
    <w:rsid w:val="007B175A"/>
    <w:rsid w:val="007B1790"/>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A3A"/>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2D"/>
    <w:rsid w:val="008142F0"/>
    <w:rsid w:val="00814611"/>
    <w:rsid w:val="008154BA"/>
    <w:rsid w:val="008155B2"/>
    <w:rsid w:val="0081575A"/>
    <w:rsid w:val="00816595"/>
    <w:rsid w:val="0081671A"/>
    <w:rsid w:val="00816D8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23"/>
    <w:rsid w:val="0084091D"/>
    <w:rsid w:val="00840993"/>
    <w:rsid w:val="00840A01"/>
    <w:rsid w:val="00840B7B"/>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BE5"/>
    <w:rsid w:val="00852CAA"/>
    <w:rsid w:val="00852DD7"/>
    <w:rsid w:val="00852EBE"/>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6C76"/>
    <w:rsid w:val="00856F8D"/>
    <w:rsid w:val="008577E1"/>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C1E"/>
    <w:rsid w:val="008653B5"/>
    <w:rsid w:val="00865F17"/>
    <w:rsid w:val="00865F3F"/>
    <w:rsid w:val="00865F9A"/>
    <w:rsid w:val="00866006"/>
    <w:rsid w:val="00866531"/>
    <w:rsid w:val="008666B4"/>
    <w:rsid w:val="008666C9"/>
    <w:rsid w:val="008668C6"/>
    <w:rsid w:val="00866D89"/>
    <w:rsid w:val="00867924"/>
    <w:rsid w:val="00867A36"/>
    <w:rsid w:val="00867BFF"/>
    <w:rsid w:val="00870213"/>
    <w:rsid w:val="00870466"/>
    <w:rsid w:val="008705D0"/>
    <w:rsid w:val="008706FB"/>
    <w:rsid w:val="00870CA3"/>
    <w:rsid w:val="00870FC0"/>
    <w:rsid w:val="00871069"/>
    <w:rsid w:val="008714AE"/>
    <w:rsid w:val="0087175F"/>
    <w:rsid w:val="00871CB8"/>
    <w:rsid w:val="00871CD5"/>
    <w:rsid w:val="0087210D"/>
    <w:rsid w:val="00872382"/>
    <w:rsid w:val="0087238B"/>
    <w:rsid w:val="0087283F"/>
    <w:rsid w:val="008728F3"/>
    <w:rsid w:val="00873586"/>
    <w:rsid w:val="00873AE9"/>
    <w:rsid w:val="0087435B"/>
    <w:rsid w:val="008744B1"/>
    <w:rsid w:val="008749DC"/>
    <w:rsid w:val="00874BC1"/>
    <w:rsid w:val="00874E3D"/>
    <w:rsid w:val="00875278"/>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267"/>
    <w:rsid w:val="00893395"/>
    <w:rsid w:val="008938E9"/>
    <w:rsid w:val="00893C32"/>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9"/>
    <w:rsid w:val="008B1E3F"/>
    <w:rsid w:val="008B1F4F"/>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7A9"/>
    <w:rsid w:val="008C695E"/>
    <w:rsid w:val="008C69B9"/>
    <w:rsid w:val="008C6BEE"/>
    <w:rsid w:val="008C709D"/>
    <w:rsid w:val="008C742D"/>
    <w:rsid w:val="008C77C7"/>
    <w:rsid w:val="008C7924"/>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981"/>
    <w:rsid w:val="008D4AA1"/>
    <w:rsid w:val="008D4E6E"/>
    <w:rsid w:val="008D4E8B"/>
    <w:rsid w:val="008D4E90"/>
    <w:rsid w:val="008D4E95"/>
    <w:rsid w:val="008D53AD"/>
    <w:rsid w:val="008D5C1B"/>
    <w:rsid w:val="008D5CAB"/>
    <w:rsid w:val="008D5CCA"/>
    <w:rsid w:val="008D5DE7"/>
    <w:rsid w:val="008D60DC"/>
    <w:rsid w:val="008D69CD"/>
    <w:rsid w:val="008D6C0B"/>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9E7"/>
    <w:rsid w:val="008F6D88"/>
    <w:rsid w:val="008F7194"/>
    <w:rsid w:val="008F79DB"/>
    <w:rsid w:val="008F7E63"/>
    <w:rsid w:val="00900983"/>
    <w:rsid w:val="00900E64"/>
    <w:rsid w:val="00900EBB"/>
    <w:rsid w:val="00901B73"/>
    <w:rsid w:val="00901FFA"/>
    <w:rsid w:val="0090216C"/>
    <w:rsid w:val="00902405"/>
    <w:rsid w:val="0090287D"/>
    <w:rsid w:val="00902B19"/>
    <w:rsid w:val="00902D8E"/>
    <w:rsid w:val="00902F4D"/>
    <w:rsid w:val="009030FE"/>
    <w:rsid w:val="0090316B"/>
    <w:rsid w:val="0090353B"/>
    <w:rsid w:val="00903649"/>
    <w:rsid w:val="0090378C"/>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A37"/>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7378"/>
    <w:rsid w:val="009675D6"/>
    <w:rsid w:val="00967659"/>
    <w:rsid w:val="0096775C"/>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73E"/>
    <w:rsid w:val="009738AB"/>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6236"/>
    <w:rsid w:val="009863C6"/>
    <w:rsid w:val="00986758"/>
    <w:rsid w:val="00986B0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4C6"/>
    <w:rsid w:val="009A76B7"/>
    <w:rsid w:val="009B02A8"/>
    <w:rsid w:val="009B0352"/>
    <w:rsid w:val="009B0381"/>
    <w:rsid w:val="009B0A9F"/>
    <w:rsid w:val="009B0E02"/>
    <w:rsid w:val="009B0E6F"/>
    <w:rsid w:val="009B10EB"/>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785"/>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95"/>
    <w:rsid w:val="00A03C84"/>
    <w:rsid w:val="00A03DC3"/>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201"/>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AF8"/>
    <w:rsid w:val="00A52DB4"/>
    <w:rsid w:val="00A531AE"/>
    <w:rsid w:val="00A53672"/>
    <w:rsid w:val="00A537EE"/>
    <w:rsid w:val="00A53B5E"/>
    <w:rsid w:val="00A53C1E"/>
    <w:rsid w:val="00A53D71"/>
    <w:rsid w:val="00A54E2E"/>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964"/>
    <w:rsid w:val="00A81AE5"/>
    <w:rsid w:val="00A81B9D"/>
    <w:rsid w:val="00A81C3D"/>
    <w:rsid w:val="00A81D30"/>
    <w:rsid w:val="00A824D3"/>
    <w:rsid w:val="00A82920"/>
    <w:rsid w:val="00A82ADE"/>
    <w:rsid w:val="00A82D14"/>
    <w:rsid w:val="00A82FE6"/>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1D21"/>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197"/>
    <w:rsid w:val="00AB2952"/>
    <w:rsid w:val="00AB29FB"/>
    <w:rsid w:val="00AB2B94"/>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D25"/>
    <w:rsid w:val="00AD2D89"/>
    <w:rsid w:val="00AD2F3E"/>
    <w:rsid w:val="00AD3169"/>
    <w:rsid w:val="00AD31F0"/>
    <w:rsid w:val="00AD4080"/>
    <w:rsid w:val="00AD40BE"/>
    <w:rsid w:val="00AD4451"/>
    <w:rsid w:val="00AD466C"/>
    <w:rsid w:val="00AD4AFE"/>
    <w:rsid w:val="00AD4DD3"/>
    <w:rsid w:val="00AD5370"/>
    <w:rsid w:val="00AD5877"/>
    <w:rsid w:val="00AD5D07"/>
    <w:rsid w:val="00AD5E40"/>
    <w:rsid w:val="00AD6097"/>
    <w:rsid w:val="00AD63E0"/>
    <w:rsid w:val="00AD6567"/>
    <w:rsid w:val="00AD69D7"/>
    <w:rsid w:val="00AD711F"/>
    <w:rsid w:val="00AE026B"/>
    <w:rsid w:val="00AE0654"/>
    <w:rsid w:val="00AE1529"/>
    <w:rsid w:val="00AE212F"/>
    <w:rsid w:val="00AE218C"/>
    <w:rsid w:val="00AE264A"/>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23FB"/>
    <w:rsid w:val="00B22771"/>
    <w:rsid w:val="00B227C4"/>
    <w:rsid w:val="00B2288C"/>
    <w:rsid w:val="00B22A2F"/>
    <w:rsid w:val="00B22C6F"/>
    <w:rsid w:val="00B23238"/>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5002A"/>
    <w:rsid w:val="00B501E6"/>
    <w:rsid w:val="00B5028C"/>
    <w:rsid w:val="00B50657"/>
    <w:rsid w:val="00B50CB1"/>
    <w:rsid w:val="00B50F0D"/>
    <w:rsid w:val="00B510FF"/>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913"/>
    <w:rsid w:val="00B62A3B"/>
    <w:rsid w:val="00B62AB2"/>
    <w:rsid w:val="00B62CDD"/>
    <w:rsid w:val="00B62E6D"/>
    <w:rsid w:val="00B63C35"/>
    <w:rsid w:val="00B63D5E"/>
    <w:rsid w:val="00B6415A"/>
    <w:rsid w:val="00B64596"/>
    <w:rsid w:val="00B64A2C"/>
    <w:rsid w:val="00B64C90"/>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C05"/>
    <w:rsid w:val="00B71D1A"/>
    <w:rsid w:val="00B72041"/>
    <w:rsid w:val="00B72C8C"/>
    <w:rsid w:val="00B735F5"/>
    <w:rsid w:val="00B73851"/>
    <w:rsid w:val="00B73D54"/>
    <w:rsid w:val="00B747A3"/>
    <w:rsid w:val="00B75128"/>
    <w:rsid w:val="00B75456"/>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C9C"/>
    <w:rsid w:val="00BB6297"/>
    <w:rsid w:val="00BB65F8"/>
    <w:rsid w:val="00BB673C"/>
    <w:rsid w:val="00BB6A2A"/>
    <w:rsid w:val="00BB702A"/>
    <w:rsid w:val="00BB7430"/>
    <w:rsid w:val="00BB7E96"/>
    <w:rsid w:val="00BB7F9C"/>
    <w:rsid w:val="00BC0575"/>
    <w:rsid w:val="00BC09FA"/>
    <w:rsid w:val="00BC0FC6"/>
    <w:rsid w:val="00BC22DA"/>
    <w:rsid w:val="00BC26E2"/>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9CA"/>
    <w:rsid w:val="00BD3A56"/>
    <w:rsid w:val="00BD3E21"/>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0DF9"/>
    <w:rsid w:val="00BE10C9"/>
    <w:rsid w:val="00BE118B"/>
    <w:rsid w:val="00BE11E6"/>
    <w:rsid w:val="00BE1D5F"/>
    <w:rsid w:val="00BE20F3"/>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E94"/>
    <w:rsid w:val="00BF42B5"/>
    <w:rsid w:val="00BF42F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1056"/>
    <w:rsid w:val="00C013B9"/>
    <w:rsid w:val="00C015A0"/>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558"/>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949"/>
    <w:rsid w:val="00C319EE"/>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C6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A83"/>
    <w:rsid w:val="00C53B85"/>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13A1"/>
    <w:rsid w:val="00C617CD"/>
    <w:rsid w:val="00C61898"/>
    <w:rsid w:val="00C6192B"/>
    <w:rsid w:val="00C6196A"/>
    <w:rsid w:val="00C620B1"/>
    <w:rsid w:val="00C62504"/>
    <w:rsid w:val="00C62BD1"/>
    <w:rsid w:val="00C62BE9"/>
    <w:rsid w:val="00C6333F"/>
    <w:rsid w:val="00C6338F"/>
    <w:rsid w:val="00C63F8A"/>
    <w:rsid w:val="00C64216"/>
    <w:rsid w:val="00C6429E"/>
    <w:rsid w:val="00C64C9D"/>
    <w:rsid w:val="00C64E70"/>
    <w:rsid w:val="00C64F3D"/>
    <w:rsid w:val="00C65733"/>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6FF1"/>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A0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9F5"/>
    <w:rsid w:val="00CA7B9F"/>
    <w:rsid w:val="00CA7CAE"/>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005"/>
    <w:rsid w:val="00CB512A"/>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C57"/>
    <w:rsid w:val="00CC7DFD"/>
    <w:rsid w:val="00CD0143"/>
    <w:rsid w:val="00CD09CE"/>
    <w:rsid w:val="00CD0EEA"/>
    <w:rsid w:val="00CD0F4A"/>
    <w:rsid w:val="00CD0FFF"/>
    <w:rsid w:val="00CD21D7"/>
    <w:rsid w:val="00CD249D"/>
    <w:rsid w:val="00CD28C5"/>
    <w:rsid w:val="00CD2DA1"/>
    <w:rsid w:val="00CD32E3"/>
    <w:rsid w:val="00CD336B"/>
    <w:rsid w:val="00CD3BE9"/>
    <w:rsid w:val="00CD4203"/>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F91"/>
    <w:rsid w:val="00D17FA6"/>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FAF"/>
    <w:rsid w:val="00D436A8"/>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505"/>
    <w:rsid w:val="00D72DD1"/>
    <w:rsid w:val="00D730D0"/>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DD2"/>
    <w:rsid w:val="00D93FCA"/>
    <w:rsid w:val="00D94553"/>
    <w:rsid w:val="00D94556"/>
    <w:rsid w:val="00D94594"/>
    <w:rsid w:val="00D94776"/>
    <w:rsid w:val="00D94ADC"/>
    <w:rsid w:val="00D95084"/>
    <w:rsid w:val="00D95B34"/>
    <w:rsid w:val="00D9648E"/>
    <w:rsid w:val="00D96AAD"/>
    <w:rsid w:val="00D96B51"/>
    <w:rsid w:val="00D96F2C"/>
    <w:rsid w:val="00D96F9F"/>
    <w:rsid w:val="00D971F0"/>
    <w:rsid w:val="00D973EE"/>
    <w:rsid w:val="00D97594"/>
    <w:rsid w:val="00D976A6"/>
    <w:rsid w:val="00D97A7D"/>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17D7"/>
    <w:rsid w:val="00E020A6"/>
    <w:rsid w:val="00E02334"/>
    <w:rsid w:val="00E02B74"/>
    <w:rsid w:val="00E02DB6"/>
    <w:rsid w:val="00E02EBB"/>
    <w:rsid w:val="00E030F4"/>
    <w:rsid w:val="00E03755"/>
    <w:rsid w:val="00E038B5"/>
    <w:rsid w:val="00E0394F"/>
    <w:rsid w:val="00E039EE"/>
    <w:rsid w:val="00E03A1F"/>
    <w:rsid w:val="00E03AE6"/>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488"/>
    <w:rsid w:val="00E476B5"/>
    <w:rsid w:val="00E47D86"/>
    <w:rsid w:val="00E47EF6"/>
    <w:rsid w:val="00E504C0"/>
    <w:rsid w:val="00E50ADC"/>
    <w:rsid w:val="00E50F2D"/>
    <w:rsid w:val="00E51401"/>
    <w:rsid w:val="00E514EC"/>
    <w:rsid w:val="00E51716"/>
    <w:rsid w:val="00E517C6"/>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D7D"/>
    <w:rsid w:val="00E56330"/>
    <w:rsid w:val="00E56444"/>
    <w:rsid w:val="00E567BB"/>
    <w:rsid w:val="00E56C99"/>
    <w:rsid w:val="00E571D4"/>
    <w:rsid w:val="00E5725C"/>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C41"/>
    <w:rsid w:val="00E67111"/>
    <w:rsid w:val="00E67270"/>
    <w:rsid w:val="00E67890"/>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6DA0"/>
    <w:rsid w:val="00E87791"/>
    <w:rsid w:val="00E877A0"/>
    <w:rsid w:val="00E87A45"/>
    <w:rsid w:val="00E87B06"/>
    <w:rsid w:val="00E900DE"/>
    <w:rsid w:val="00E90394"/>
    <w:rsid w:val="00E90D38"/>
    <w:rsid w:val="00E90FBD"/>
    <w:rsid w:val="00E90FF1"/>
    <w:rsid w:val="00E913F1"/>
    <w:rsid w:val="00E91574"/>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33B"/>
    <w:rsid w:val="00E96490"/>
    <w:rsid w:val="00E96517"/>
    <w:rsid w:val="00E9679D"/>
    <w:rsid w:val="00E9689D"/>
    <w:rsid w:val="00E96ADD"/>
    <w:rsid w:val="00E96DBE"/>
    <w:rsid w:val="00E97251"/>
    <w:rsid w:val="00E9764D"/>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E7"/>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F21"/>
    <w:rsid w:val="00EC504F"/>
    <w:rsid w:val="00EC567E"/>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945"/>
    <w:rsid w:val="00F16AD4"/>
    <w:rsid w:val="00F1715C"/>
    <w:rsid w:val="00F171C2"/>
    <w:rsid w:val="00F17A43"/>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22FF"/>
    <w:rsid w:val="00F3274E"/>
    <w:rsid w:val="00F32F61"/>
    <w:rsid w:val="00F33307"/>
    <w:rsid w:val="00F33377"/>
    <w:rsid w:val="00F33C10"/>
    <w:rsid w:val="00F33F38"/>
    <w:rsid w:val="00F3421B"/>
    <w:rsid w:val="00F3432A"/>
    <w:rsid w:val="00F34D96"/>
    <w:rsid w:val="00F34E33"/>
    <w:rsid w:val="00F35B6B"/>
    <w:rsid w:val="00F3604B"/>
    <w:rsid w:val="00F360C4"/>
    <w:rsid w:val="00F360D7"/>
    <w:rsid w:val="00F364C4"/>
    <w:rsid w:val="00F36814"/>
    <w:rsid w:val="00F3681D"/>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954"/>
    <w:rsid w:val="00F57A02"/>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C9D"/>
    <w:rsid w:val="00F97E36"/>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ADC"/>
    <w:rsid w:val="00FB2BE3"/>
    <w:rsid w:val="00FB34A9"/>
    <w:rsid w:val="00FB366F"/>
    <w:rsid w:val="00FB37FD"/>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1567</Words>
  <Characters>8936</Characters>
  <Application>Microsoft Office Word</Application>
  <DocSecurity>0</DocSecurity>
  <Lines>74</Lines>
  <Paragraphs>20</Paragraphs>
  <ScaleCrop>false</ScaleCrop>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2021-08-06T06:45:00Z</dcterms:created>
  <dcterms:modified xsi:type="dcterms:W3CDTF">2021-08-06T06:45:00Z</dcterms:modified>
</cp:coreProperties>
</file>