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6126BE7A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AD0A32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Pr="00273D95">
        <w:rPr>
          <w:b/>
          <w:noProof/>
          <w:sz w:val="28"/>
          <w:highlight w:val="yellow"/>
        </w:rPr>
        <w:t>R1-</w:t>
      </w:r>
      <w:r w:rsidR="00AB58C1" w:rsidRPr="00273D95">
        <w:rPr>
          <w:b/>
          <w:noProof/>
          <w:sz w:val="28"/>
          <w:highlight w:val="yellow"/>
        </w:rPr>
        <w:t>210</w:t>
      </w:r>
      <w:r w:rsidR="006C346A" w:rsidRPr="00273D95">
        <w:rPr>
          <w:b/>
          <w:noProof/>
          <w:sz w:val="28"/>
          <w:highlight w:val="yellow"/>
        </w:rPr>
        <w:t>xxxx</w:t>
      </w:r>
    </w:p>
    <w:p w14:paraId="5F460C66" w14:textId="05B15D05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6C346A">
        <w:rPr>
          <w:rFonts w:cs="Arial"/>
          <w:b/>
          <w:sz w:val="24"/>
          <w:szCs w:val="28"/>
          <w:lang w:eastAsia="zh-CN"/>
        </w:rPr>
        <w:t>0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May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5" w:name="OLE_LINK45"/>
      <w:bookmarkStart w:id="6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5"/>
    <w:bookmarkEnd w:id="6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proofErr w:type="gram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proofErr w:type="gram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7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7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4B92EFD8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r w:rsidR="00C06F25">
        <w:rPr>
          <w:rFonts w:ascii="Arial" w:hAnsi="Arial" w:cs="Arial"/>
        </w:rPr>
        <w:t>.</w:t>
      </w:r>
    </w:p>
    <w:p w14:paraId="3B72CEFD" w14:textId="2CBC2D12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agreements</w:t>
      </w:r>
      <w:r w:rsidR="00A3777F">
        <w:rPr>
          <w:rFonts w:ascii="Arial" w:hAnsi="Arial" w:cs="Arial"/>
          <w:lang w:val="sv-SE" w:eastAsia="ja-JP"/>
        </w:rPr>
        <w:t>/working assumptions</w:t>
      </w:r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7632EE3E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highlight w:val="darkYellow"/>
                <w:lang w:eastAsia="en-US"/>
              </w:rPr>
            </w:pPr>
            <w:r w:rsidRPr="00A3777F">
              <w:rPr>
                <w:rFonts w:ascii="Times" w:eastAsia="Batang" w:hAnsi="Times"/>
                <w:szCs w:val="24"/>
                <w:highlight w:val="darkYellow"/>
                <w:lang w:eastAsia="en-US"/>
              </w:rPr>
              <w:t>Working assumption:</w:t>
            </w:r>
          </w:p>
          <w:p w14:paraId="1AEAC3CD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val="en-US" w:eastAsia="ja-JP"/>
              </w:rPr>
            </w:pPr>
            <w:r w:rsidRPr="00A3777F">
              <w:rPr>
                <w:rFonts w:eastAsia="Times New Roman"/>
                <w:lang w:eastAsia="zh-CN"/>
              </w:rPr>
              <w:t xml:space="preserve">For 4-step RACH, support the early indication of </w:t>
            </w:r>
            <w:proofErr w:type="spellStart"/>
            <w:r w:rsidRPr="00A3777F">
              <w:rPr>
                <w:rFonts w:eastAsia="Times New Roman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/>
                <w:lang w:eastAsia="zh-CN"/>
              </w:rPr>
              <w:t xml:space="preserve"> UEs at least in Msg1.</w:t>
            </w:r>
          </w:p>
          <w:p w14:paraId="3B664BF1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The early indication in Msg1 can be configured to be enabled/disabled</w:t>
            </w:r>
          </w:p>
          <w:p w14:paraId="5E7C266E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How to support enable/disable the early indication</w:t>
            </w:r>
          </w:p>
          <w:p w14:paraId="5BDB278C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details e.g.:</w:t>
            </w:r>
          </w:p>
          <w:p w14:paraId="0188FAA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initial UL BWP</w:t>
            </w:r>
          </w:p>
          <w:p w14:paraId="7F05B05C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PRACH resource</w:t>
            </w:r>
          </w:p>
          <w:p w14:paraId="184BC0B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PRACH preamble partitioning</w:t>
            </w:r>
          </w:p>
          <w:p w14:paraId="2D2E200D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 xml:space="preserve">FFS the possibility of supporting Msg3 for the early indication </w:t>
            </w:r>
          </w:p>
          <w:p w14:paraId="5D906332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Calibri"/>
                <w:lang w:eastAsia="en-US"/>
              </w:rPr>
            </w:pPr>
          </w:p>
          <w:p w14:paraId="073A5227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</w:t>
            </w:r>
            <w:r w:rsidRPr="00A3777F">
              <w:rPr>
                <w:rFonts w:ascii="Times" w:eastAsia="Batang" w:hAnsi="Times"/>
                <w:lang w:eastAsia="ja-JP"/>
              </w:rPr>
              <w:t>:</w:t>
            </w:r>
          </w:p>
          <w:p w14:paraId="636E659A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>Early indication</w:t>
            </w:r>
            <w:r w:rsidRPr="00A3777F">
              <w:rPr>
                <w:rFonts w:eastAsia="Times New Roman" w:cs="Times"/>
                <w:lang w:eastAsia="zh-CN"/>
              </w:rPr>
              <w:t xml:space="preserve"> of </w:t>
            </w:r>
            <w:proofErr w:type="spellStart"/>
            <w:r w:rsidRPr="00A3777F">
              <w:rPr>
                <w:rFonts w:eastAsia="Times New Roman" w:cs="Times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 w:cs="Times"/>
                <w:lang w:eastAsia="zh-CN"/>
              </w:rPr>
              <w:t xml:space="preserve"> UEs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 in Msg1 can be enabled/disabled via SIB</w:t>
            </w:r>
          </w:p>
          <w:p w14:paraId="1D3CB112" w14:textId="31907B11" w:rsidR="00A3777F" w:rsidRDefault="00A3777F" w:rsidP="00A3777F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7D134F4F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highlight w:val="green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Agreement:</w:t>
            </w:r>
          </w:p>
          <w:p w14:paraId="68D6893A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Support 2-step RACH for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RedCap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 xml:space="preserve"> UEs as an optional feature</w:t>
            </w:r>
          </w:p>
          <w:p w14:paraId="095B55E8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FFS details of early indication in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>, e.g.:</w:t>
            </w:r>
          </w:p>
          <w:p w14:paraId="0FFB64F9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Separation of 2-step RACH resources or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preambles</w:t>
            </w:r>
          </w:p>
          <w:p w14:paraId="3A5D6712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Separation of initial UL BWP</w:t>
            </w:r>
          </w:p>
          <w:p w14:paraId="1BC0A83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Using a new indication in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PUSCH part</w:t>
            </w:r>
          </w:p>
          <w:p w14:paraId="0ECE0668" w14:textId="75F38EF8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Note: Discussion on 4-step RACH for early indication should be prioritised</w:t>
            </w:r>
          </w:p>
          <w:p w14:paraId="1A52FF28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3C61B723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bCs/>
                <w:highlight w:val="darkYellow"/>
                <w:lang w:eastAsia="ja-JP"/>
              </w:rPr>
            </w:pPr>
            <w:r w:rsidRPr="00A3777F">
              <w:rPr>
                <w:rFonts w:ascii="Times" w:eastAsia="Batang" w:hAnsi="Times"/>
                <w:b/>
                <w:bCs/>
                <w:highlight w:val="darkYellow"/>
                <w:lang w:eastAsia="ja-JP"/>
              </w:rPr>
              <w:t>Working assumption:</w:t>
            </w:r>
          </w:p>
          <w:p w14:paraId="0BBB8B04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is defined based on one of the following options</w:t>
            </w:r>
          </w:p>
          <w:p w14:paraId="34D0CF00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r w:rsidRPr="00A3777F">
              <w:rPr>
                <w:rFonts w:eastAsia="Batang" w:cs="Times"/>
                <w:lang w:eastAsia="zh-CN"/>
              </w:rPr>
              <w:t>Option 2: Only include the reduced capabilities that the network needs to know during initial access, if any.</w:t>
            </w:r>
          </w:p>
          <w:p w14:paraId="49A215D5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eastAsia="Batang" w:cs="Times"/>
                <w:lang w:eastAsia="zh-CN"/>
              </w:rPr>
              <w:lastRenderedPageBreak/>
              <w:t xml:space="preserve">Option 4: The corresponding minimum set of the reduced capabilities that one </w:t>
            </w: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shall mandatorily support </w:t>
            </w:r>
          </w:p>
          <w:p w14:paraId="437BDF84" w14:textId="7C810214" w:rsidR="00A3777F" w:rsidRPr="00C43EEC" w:rsidRDefault="00A3777F" w:rsidP="00C43EEC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FFS: details of the set of 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reduced </w:t>
            </w:r>
            <w:r w:rsidRPr="00A3777F">
              <w:rPr>
                <w:rFonts w:ascii="Times" w:eastAsia="Batang" w:hAnsi="Times" w:cs="Times"/>
                <w:lang w:eastAsia="ja-JP"/>
              </w:rPr>
              <w:t>capabilities</w:t>
            </w:r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791493AE" w:rsidR="008B57D7" w:rsidRPr="000B779F" w:rsidRDefault="00950DC3" w:rsidP="00B57BA3">
      <w:pPr>
        <w:spacing w:line="254" w:lineRule="auto"/>
        <w:contextualSpacing/>
        <w:rPr>
          <w:rFonts w:ascii="Arial" w:hAnsi="Arial" w:cs="Arial"/>
          <w:highlight w:val="yellow"/>
          <w:lang w:val="sv-SE" w:eastAsia="ja-JP"/>
        </w:rPr>
      </w:pPr>
      <w:r w:rsidRPr="000B779F">
        <w:rPr>
          <w:rFonts w:ascii="Arial" w:hAnsi="Arial" w:cs="Arial"/>
          <w:highlight w:val="yellow"/>
          <w:lang w:val="sv-SE" w:eastAsia="ja-JP"/>
        </w:rPr>
        <w:t>F</w:t>
      </w:r>
      <w:r w:rsidR="000D2D2A" w:rsidRPr="000B779F">
        <w:rPr>
          <w:rFonts w:ascii="Arial" w:hAnsi="Arial" w:cs="Arial"/>
          <w:highlight w:val="yellow"/>
          <w:lang w:val="sv-SE" w:eastAsia="ja-JP"/>
        </w:rPr>
        <w:t xml:space="preserve">or reference, </w:t>
      </w:r>
      <w:r w:rsidRPr="000B779F">
        <w:rPr>
          <w:rFonts w:ascii="Arial" w:hAnsi="Arial" w:cs="Arial"/>
          <w:highlight w:val="yellow"/>
          <w:lang w:val="sv-SE" w:eastAsia="ja-JP"/>
        </w:rPr>
        <w:t xml:space="preserve">RAN1 also agreed following </w:t>
      </w:r>
      <w:r w:rsidRPr="000B779F">
        <w:rPr>
          <w:rFonts w:ascii="Arial" w:eastAsia="Calibri" w:hAnsi="Arial" w:cs="Arial"/>
          <w:highlight w:val="yellow"/>
          <w:lang w:val="sv-SE"/>
        </w:rPr>
        <w:t>RAN2-related agreements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54BD43DA" w14:textId="38A4B5E5" w:rsidR="00831428" w:rsidRDefault="00831428" w:rsidP="00B57BA3">
            <w:pPr>
              <w:spacing w:line="254" w:lineRule="auto"/>
              <w:contextualSpacing/>
              <w:rPr>
                <w:rFonts w:ascii="Arial" w:hAnsi="Arial" w:cs="Arial"/>
                <w:lang w:val="sv-SE" w:eastAsia="ja-JP"/>
              </w:rPr>
            </w:pPr>
            <w:r w:rsidRPr="000B779F">
              <w:rPr>
                <w:rFonts w:ascii="Arial" w:hAnsi="Arial" w:cs="Arial" w:hint="eastAsia"/>
                <w:highlight w:val="yellow"/>
                <w:lang w:val="sv-SE" w:eastAsia="ja-JP"/>
              </w:rPr>
              <w:t>[</w:t>
            </w:r>
            <w:r w:rsidRPr="000B779F">
              <w:rPr>
                <w:rFonts w:ascii="Arial" w:hAnsi="Arial" w:cs="Arial"/>
                <w:highlight w:val="yellow"/>
                <w:lang w:val="sv-SE" w:eastAsia="ja-JP"/>
              </w:rPr>
              <w:t>TBD]</w:t>
            </w:r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1EC65D8F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r w:rsidR="00427247">
        <w:rPr>
          <w:rFonts w:ascii="Arial" w:hAnsi="Arial" w:cs="Arial"/>
        </w:rPr>
        <w:t>.</w:t>
      </w:r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C347674" w14:textId="366B37FB" w:rsidR="0079060A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1D2FF1">
        <w:rPr>
          <w:rFonts w:ascii="Arial" w:hAnsi="Arial" w:cs="Arial"/>
          <w:bCs/>
          <w:color w:val="000000"/>
        </w:rPr>
        <w:t>6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</w:t>
      </w:r>
      <w:r w:rsidR="001D2FF1">
        <w:rPr>
          <w:rFonts w:ascii="Arial" w:hAnsi="Arial" w:cs="Arial"/>
          <w:bCs/>
          <w:color w:val="000000"/>
        </w:rPr>
        <w:t>7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r w:rsidR="007B4B09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  <w:bookmarkEnd w:id="8"/>
      <w:bookmarkEnd w:id="9"/>
    </w:p>
    <w:p w14:paraId="7A8277C8" w14:textId="1F4EA926" w:rsidR="0027305F" w:rsidRPr="00531B44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sectPr w:rsidR="002730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13D2" w14:textId="77777777" w:rsidR="00447BFD" w:rsidRDefault="00447BFD">
      <w:pPr>
        <w:spacing w:after="0"/>
      </w:pPr>
      <w:r>
        <w:separator/>
      </w:r>
    </w:p>
  </w:endnote>
  <w:endnote w:type="continuationSeparator" w:id="0">
    <w:p w14:paraId="67F2757F" w14:textId="77777777" w:rsidR="00447BFD" w:rsidRDefault="00447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59F9" w14:textId="77777777" w:rsidR="00447BFD" w:rsidRDefault="00447BFD">
      <w:pPr>
        <w:spacing w:after="0"/>
      </w:pPr>
      <w:r>
        <w:separator/>
      </w:r>
    </w:p>
  </w:footnote>
  <w:footnote w:type="continuationSeparator" w:id="0">
    <w:p w14:paraId="1F424CFA" w14:textId="77777777" w:rsidR="00447BFD" w:rsidRDefault="00447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2D2A"/>
    <w:rsid w:val="000F6242"/>
    <w:rsid w:val="00104A20"/>
    <w:rsid w:val="00127931"/>
    <w:rsid w:val="001D2FF1"/>
    <w:rsid w:val="00233BFE"/>
    <w:rsid w:val="0027305F"/>
    <w:rsid w:val="00273D95"/>
    <w:rsid w:val="002A56C5"/>
    <w:rsid w:val="002F1940"/>
    <w:rsid w:val="00331F5D"/>
    <w:rsid w:val="00346E5D"/>
    <w:rsid w:val="00383545"/>
    <w:rsid w:val="003C4438"/>
    <w:rsid w:val="00424DBD"/>
    <w:rsid w:val="00427247"/>
    <w:rsid w:val="00433500"/>
    <w:rsid w:val="00433F71"/>
    <w:rsid w:val="00440D43"/>
    <w:rsid w:val="00447BFD"/>
    <w:rsid w:val="004604CE"/>
    <w:rsid w:val="004B2541"/>
    <w:rsid w:val="004E3939"/>
    <w:rsid w:val="00507A89"/>
    <w:rsid w:val="00511CCF"/>
    <w:rsid w:val="00531B44"/>
    <w:rsid w:val="005754E9"/>
    <w:rsid w:val="005A4D9F"/>
    <w:rsid w:val="00613CEB"/>
    <w:rsid w:val="00622BDC"/>
    <w:rsid w:val="00644EA6"/>
    <w:rsid w:val="006544D4"/>
    <w:rsid w:val="00695845"/>
    <w:rsid w:val="006C346A"/>
    <w:rsid w:val="006C7C92"/>
    <w:rsid w:val="00723901"/>
    <w:rsid w:val="00731A25"/>
    <w:rsid w:val="00735A39"/>
    <w:rsid w:val="00780BEF"/>
    <w:rsid w:val="0079060A"/>
    <w:rsid w:val="007B4B09"/>
    <w:rsid w:val="007D6C4C"/>
    <w:rsid w:val="007F4F92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764C"/>
    <w:rsid w:val="009A6DEA"/>
    <w:rsid w:val="00A360AB"/>
    <w:rsid w:val="00A3777F"/>
    <w:rsid w:val="00A60273"/>
    <w:rsid w:val="00AB58C1"/>
    <w:rsid w:val="00AD0A32"/>
    <w:rsid w:val="00AE0A08"/>
    <w:rsid w:val="00B24E39"/>
    <w:rsid w:val="00B25ECE"/>
    <w:rsid w:val="00B57BA3"/>
    <w:rsid w:val="00B7281A"/>
    <w:rsid w:val="00B72C6F"/>
    <w:rsid w:val="00B97703"/>
    <w:rsid w:val="00C06F25"/>
    <w:rsid w:val="00C14449"/>
    <w:rsid w:val="00C43EEC"/>
    <w:rsid w:val="00CD3570"/>
    <w:rsid w:val="00CD5F0E"/>
    <w:rsid w:val="00CF6087"/>
    <w:rsid w:val="00D214D2"/>
    <w:rsid w:val="00D73DB7"/>
    <w:rsid w:val="00D7726B"/>
    <w:rsid w:val="00DB41AB"/>
    <w:rsid w:val="00DD5447"/>
    <w:rsid w:val="00DF6F5F"/>
    <w:rsid w:val="00E453B0"/>
    <w:rsid w:val="00F21F94"/>
    <w:rsid w:val="00F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Shinya Kumagai</cp:lastModifiedBy>
  <cp:revision>24</cp:revision>
  <cp:lastPrinted>2002-04-23T07:10:00Z</cp:lastPrinted>
  <dcterms:created xsi:type="dcterms:W3CDTF">2021-05-26T01:41:00Z</dcterms:created>
  <dcterms:modified xsi:type="dcterms:W3CDTF">2021-05-26T02:40:00Z</dcterms:modified>
</cp:coreProperties>
</file>