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948C7D2"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0B305A">
        <w:rPr>
          <w:color w:val="FF0000"/>
          <w:szCs w:val="22"/>
          <w:lang w:val="en-US"/>
        </w:rPr>
        <w:t>5</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ZTE, Sanechips</w:t>
            </w:r>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等线"/>
                <w:strike/>
                <w:color w:val="FF0000"/>
                <w:lang w:val="en-US" w:eastAsia="zh-CN"/>
              </w:rPr>
              <w:t>one RedCap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r>
              <w:rPr>
                <w:rFonts w:eastAsia="等线"/>
                <w:lang w:val="en-US" w:eastAsia="zh-CN"/>
              </w:rPr>
              <w:t>NordicSemi</w:t>
            </w:r>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RedCap </w:t>
            </w:r>
            <w:r>
              <w:rPr>
                <w:rFonts w:eastAsia="等线"/>
                <w:lang w:val="en-US" w:eastAsia="zh-CN"/>
              </w:rPr>
              <w:t>definition</w:t>
            </w:r>
            <w:r>
              <w:rPr>
                <w:rFonts w:eastAsia="等线" w:hint="eastAsia"/>
                <w:lang w:val="en-US" w:eastAsia="zh-CN"/>
              </w:rPr>
              <w:t>:</w:t>
            </w:r>
          </w:p>
          <w:p w14:paraId="32A20A67"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等线"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a7"/>
              <w:numPr>
                <w:ilvl w:val="0"/>
                <w:numId w:val="30"/>
              </w:numPr>
              <w:rPr>
                <w:rFonts w:eastAsia="Yu Mincho"/>
                <w:sz w:val="20"/>
                <w:szCs w:val="22"/>
                <w:lang w:val="en-US"/>
              </w:rPr>
            </w:pPr>
            <w:r w:rsidRPr="008F169F">
              <w:rPr>
                <w:rFonts w:eastAsia="等线" w:hint="eastAsia"/>
                <w:sz w:val="20"/>
                <w:szCs w:val="22"/>
                <w:lang w:val="en-US" w:eastAsia="zh-CN"/>
              </w:rPr>
              <w:t>N</w:t>
            </w:r>
            <w:r w:rsidRPr="008F169F">
              <w:rPr>
                <w:rFonts w:eastAsia="Yu Mincho"/>
                <w:sz w:val="20"/>
                <w:szCs w:val="22"/>
                <w:lang w:val="en-US"/>
              </w:rPr>
              <w:t>umber of Rx branches: 1</w:t>
            </w:r>
            <w:r w:rsidRPr="008F169F">
              <w:rPr>
                <w:rFonts w:eastAsia="等线" w:hint="eastAsia"/>
                <w:sz w:val="20"/>
                <w:szCs w:val="22"/>
                <w:lang w:val="en-US" w:eastAsia="zh-CN"/>
              </w:rPr>
              <w:t xml:space="preserve"> or 2</w:t>
            </w:r>
          </w:p>
          <w:p w14:paraId="7FBAF58D"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等线" w:hint="eastAsia"/>
                <w:sz w:val="20"/>
                <w:szCs w:val="22"/>
                <w:lang w:val="en-US" w:eastAsia="zh-CN"/>
              </w:rPr>
              <w:t xml:space="preserve">maximum </w:t>
            </w:r>
            <w:r w:rsidRPr="008F169F">
              <w:rPr>
                <w:rFonts w:eastAsia="Yu Mincho"/>
                <w:sz w:val="20"/>
                <w:szCs w:val="22"/>
                <w:lang w:val="en-US"/>
              </w:rPr>
              <w:t>DL MIMO layers: 1</w:t>
            </w:r>
            <w:r w:rsidRPr="008F169F">
              <w:rPr>
                <w:rFonts w:eastAsia="等线" w:hint="eastAsia"/>
                <w:sz w:val="20"/>
                <w:szCs w:val="22"/>
                <w:lang w:val="en-US" w:eastAsia="zh-CN"/>
              </w:rPr>
              <w:t xml:space="preserve"> or 2 (up to Rx#)</w:t>
            </w:r>
          </w:p>
          <w:p w14:paraId="426B1876"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等线" w:hint="eastAsia"/>
                <w:sz w:val="20"/>
                <w:szCs w:val="22"/>
                <w:lang w:val="en-US" w:eastAsia="zh-CN"/>
              </w:rPr>
              <w:t xml:space="preserve">FDD, </w:t>
            </w:r>
            <w:r w:rsidRPr="008F169F">
              <w:rPr>
                <w:rFonts w:eastAsia="Yu Mincho"/>
                <w:sz w:val="20"/>
                <w:szCs w:val="22"/>
                <w:lang w:val="en-US"/>
              </w:rPr>
              <w:t>Type A HD-FDD</w:t>
            </w:r>
            <w:r w:rsidRPr="008F169F">
              <w:rPr>
                <w:rFonts w:eastAsia="等线"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等线"/>
                <w:lang w:val="en-US" w:eastAsia="zh-CN"/>
              </w:rPr>
            </w:pPr>
            <w:r>
              <w:rPr>
                <w:rFonts w:eastAsia="等线" w:hint="eastAsia"/>
                <w:lang w:val="en-US" w:eastAsia="zh-CN"/>
              </w:rPr>
              <w:t>Huawe</w:t>
            </w:r>
            <w:r>
              <w:rPr>
                <w:rFonts w:eastAsia="等线"/>
                <w:lang w:val="en-US" w:eastAsia="zh-CN"/>
              </w:rPr>
              <w:t>i, HiSi</w:t>
            </w:r>
          </w:p>
        </w:tc>
        <w:tc>
          <w:tcPr>
            <w:tcW w:w="1372" w:type="dxa"/>
          </w:tcPr>
          <w:p w14:paraId="620E2CAB"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7853DC">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E3274F6" w14:textId="2DF2514B" w:rsidR="00FF18AE" w:rsidRDefault="00FF18AE" w:rsidP="00FF18AE">
            <w:pPr>
              <w:tabs>
                <w:tab w:val="left" w:pos="551"/>
              </w:tabs>
              <w:rPr>
                <w:rFonts w:eastAsia="等线"/>
                <w:lang w:val="en-US" w:eastAsia="zh-CN"/>
              </w:rPr>
            </w:pPr>
            <w:r>
              <w:rPr>
                <w:rFonts w:eastAsia="等线"/>
                <w:lang w:val="en-US" w:eastAsia="zh-CN"/>
              </w:rPr>
              <w:t>Y</w:t>
            </w:r>
          </w:p>
        </w:tc>
        <w:tc>
          <w:tcPr>
            <w:tcW w:w="6780" w:type="dxa"/>
          </w:tcPr>
          <w:p w14:paraId="442582D0" w14:textId="77777777" w:rsidR="00FF18AE" w:rsidRDefault="00FF18AE" w:rsidP="00FF18AE">
            <w:pPr>
              <w:rPr>
                <w:rFonts w:eastAsia="等线"/>
                <w:lang w:val="en-US" w:eastAsia="zh-CN"/>
              </w:rPr>
            </w:pPr>
            <w:r>
              <w:rPr>
                <w:rFonts w:eastAsia="等线"/>
                <w:lang w:val="en-US" w:eastAsia="zh-CN"/>
              </w:rPr>
              <w:t xml:space="preserve">Generally, we are OK. </w:t>
            </w:r>
          </w:p>
          <w:p w14:paraId="30BDE2A0" w14:textId="6E1833DC" w:rsidR="00FF18AE" w:rsidRDefault="00FF18AE" w:rsidP="00FF18AE">
            <w:pPr>
              <w:rPr>
                <w:rFonts w:eastAsia="等线"/>
                <w:lang w:val="en-US" w:eastAsia="zh-CN"/>
              </w:rPr>
            </w:pPr>
            <w:r>
              <w:rPr>
                <w:rFonts w:eastAsia="等线"/>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等线"/>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等线"/>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等线"/>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等线"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等线"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等线"/>
                <w:lang w:val="en-US" w:eastAsia="zh-CN"/>
              </w:rPr>
            </w:pPr>
            <w:r>
              <w:rPr>
                <w:rFonts w:eastAsia="等线"/>
                <w:lang w:val="en-US" w:eastAsia="zh-CN"/>
              </w:rPr>
              <w:t>Lenovo, Motorola Mobility</w:t>
            </w:r>
          </w:p>
        </w:tc>
        <w:tc>
          <w:tcPr>
            <w:tcW w:w="1372" w:type="dxa"/>
          </w:tcPr>
          <w:p w14:paraId="3771DF24" w14:textId="1B46D5E0" w:rsidR="00836D64" w:rsidRDefault="00836D64" w:rsidP="00A0434B">
            <w:pPr>
              <w:tabs>
                <w:tab w:val="left" w:pos="551"/>
              </w:tabs>
              <w:rPr>
                <w:rFonts w:eastAsia="等线"/>
                <w:lang w:val="en-US" w:eastAsia="zh-CN"/>
              </w:rPr>
            </w:pPr>
            <w:r>
              <w:rPr>
                <w:rFonts w:eastAsia="等线"/>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等线"/>
                <w:lang w:val="en-US" w:eastAsia="zh-CN"/>
              </w:rPr>
            </w:pPr>
            <w:r>
              <w:rPr>
                <w:rFonts w:eastAsia="等线"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等线"/>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等线"/>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等线"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等线"/>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等线"/>
                <w:lang w:val="en-US" w:eastAsia="zh-CN"/>
              </w:rPr>
            </w:pPr>
            <w:r>
              <w:rPr>
                <w:rFonts w:eastAsia="等线"/>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a7"/>
              <w:numPr>
                <w:ilvl w:val="0"/>
                <w:numId w:val="35"/>
              </w:numPr>
              <w:rPr>
                <w:rFonts w:eastAsia="Yu Mincho"/>
                <w:sz w:val="20"/>
                <w:szCs w:val="21"/>
                <w:lang w:val="en-US"/>
              </w:rPr>
            </w:pPr>
            <w:r w:rsidRPr="00AD3403">
              <w:rPr>
                <w:rFonts w:eastAsia="Yu Mincho" w:hint="eastAsia"/>
                <w:sz w:val="20"/>
                <w:szCs w:val="21"/>
                <w:lang w:val="en-US"/>
              </w:rPr>
              <w:lastRenderedPageBreak/>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a7"/>
              <w:numPr>
                <w:ilvl w:val="0"/>
                <w:numId w:val="35"/>
              </w:numPr>
              <w:rPr>
                <w:rFonts w:eastAsia="Yu Mincho"/>
                <w:sz w:val="20"/>
                <w:szCs w:val="21"/>
                <w:lang w:val="en-US"/>
              </w:rPr>
            </w:pPr>
            <w:r>
              <w:rPr>
                <w:rFonts w:eastAsia="Yu Mincho" w:hint="eastAsia"/>
                <w:sz w:val="20"/>
                <w:szCs w:val="21"/>
                <w:lang w:val="en-US"/>
              </w:rPr>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a7"/>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a7"/>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等线"/>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7"/>
              <w:numPr>
                <w:ilvl w:val="1"/>
                <w:numId w:val="6"/>
              </w:numPr>
              <w:jc w:val="both"/>
              <w:rPr>
                <w:rFonts w:eastAsia="等线"/>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B084A" w:rsidRDefault="00AC1FC7" w:rsidP="00DB084A">
            <w:pPr>
              <w:pStyle w:val="a7"/>
              <w:numPr>
                <w:ilvl w:val="2"/>
                <w:numId w:val="6"/>
              </w:numPr>
              <w:jc w:val="both"/>
              <w:rPr>
                <w:rFonts w:eastAsia="Yu Mincho"/>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Default="00AC1FC7" w:rsidP="00B35C3D">
            <w:pPr>
              <w:pStyle w:val="a7"/>
              <w:numPr>
                <w:ilvl w:val="1"/>
                <w:numId w:val="6"/>
              </w:numPr>
              <w:jc w:val="both"/>
              <w:rPr>
                <w:rFonts w:eastAsia="Yu Mincho"/>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694819D" w14:textId="72322E18" w:rsidR="005C3791" w:rsidRPr="005C3791" w:rsidRDefault="005C3791" w:rsidP="00AC1FC7">
            <w:pPr>
              <w:tabs>
                <w:tab w:val="left" w:pos="551"/>
              </w:tabs>
              <w:rPr>
                <w:rFonts w:eastAsia="等线"/>
                <w:lang w:eastAsia="zh-CN"/>
              </w:rPr>
            </w:pPr>
            <w:r>
              <w:rPr>
                <w:rFonts w:eastAsia="等线"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等线"/>
                <w:lang w:val="en-US" w:eastAsia="zh-CN"/>
              </w:rPr>
            </w:pPr>
            <w:r>
              <w:rPr>
                <w:rFonts w:eastAsia="等线" w:hint="eastAsia"/>
                <w:lang w:val="en-US" w:eastAsia="zh-CN"/>
              </w:rPr>
              <w:t>Xiaomi</w:t>
            </w:r>
          </w:p>
        </w:tc>
        <w:tc>
          <w:tcPr>
            <w:tcW w:w="1372" w:type="dxa"/>
          </w:tcPr>
          <w:p w14:paraId="1AFF3B01" w14:textId="77B36CAA" w:rsidR="00E806C1" w:rsidRDefault="00E806C1" w:rsidP="00AC1FC7">
            <w:pPr>
              <w:tabs>
                <w:tab w:val="left" w:pos="551"/>
              </w:tabs>
              <w:rPr>
                <w:rFonts w:eastAsia="等线"/>
                <w:lang w:eastAsia="zh-CN"/>
              </w:rPr>
            </w:pPr>
            <w:r>
              <w:rPr>
                <w:rFonts w:eastAsia="等线" w:hint="eastAsia"/>
                <w:lang w:eastAsia="zh-CN"/>
              </w:rPr>
              <w:t>Y</w:t>
            </w:r>
          </w:p>
        </w:tc>
        <w:tc>
          <w:tcPr>
            <w:tcW w:w="6780" w:type="dxa"/>
          </w:tcPr>
          <w:p w14:paraId="4C874B03" w14:textId="07870AD2" w:rsidR="00E806C1" w:rsidRPr="00E806C1" w:rsidRDefault="00E806C1" w:rsidP="00AC1FC7">
            <w:pPr>
              <w:rPr>
                <w:rFonts w:eastAsia="等线"/>
                <w:lang w:val="en-US" w:eastAsia="zh-CN"/>
              </w:rPr>
            </w:pPr>
            <w:r>
              <w:rPr>
                <w:rFonts w:eastAsia="等线" w:hint="eastAsia"/>
                <w:lang w:val="en-US" w:eastAsia="zh-CN"/>
              </w:rPr>
              <w:t>W</w:t>
            </w:r>
            <w:r>
              <w:rPr>
                <w:rFonts w:eastAsia="等线"/>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等线"/>
                <w:lang w:val="en-US" w:eastAsia="zh-CN"/>
              </w:rPr>
            </w:pPr>
            <w:r>
              <w:rPr>
                <w:rFonts w:eastAsia="等线" w:hint="eastAsia"/>
                <w:lang w:val="en-US" w:eastAsia="zh-CN"/>
              </w:rPr>
              <w:t>CATT</w:t>
            </w:r>
          </w:p>
        </w:tc>
        <w:tc>
          <w:tcPr>
            <w:tcW w:w="1372" w:type="dxa"/>
          </w:tcPr>
          <w:p w14:paraId="2131BEE9" w14:textId="63D64401" w:rsidR="000C4243" w:rsidRDefault="000C4243" w:rsidP="00AC1FC7">
            <w:pPr>
              <w:tabs>
                <w:tab w:val="left" w:pos="551"/>
              </w:tabs>
              <w:rPr>
                <w:rFonts w:eastAsia="等线"/>
                <w:lang w:eastAsia="zh-CN"/>
              </w:rPr>
            </w:pPr>
            <w:r>
              <w:rPr>
                <w:rFonts w:eastAsia="等线" w:hint="eastAsia"/>
                <w:lang w:eastAsia="zh-CN"/>
              </w:rPr>
              <w:t>Y</w:t>
            </w:r>
          </w:p>
        </w:tc>
        <w:tc>
          <w:tcPr>
            <w:tcW w:w="6780" w:type="dxa"/>
          </w:tcPr>
          <w:p w14:paraId="0C75C578" w14:textId="77777777" w:rsidR="000C4243" w:rsidRDefault="000C4243" w:rsidP="00AC1FC7">
            <w:pPr>
              <w:rPr>
                <w:rFonts w:eastAsia="等线"/>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等线"/>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hint="eastAsia"/>
                <w:lang w:val="en-US" w:eastAsia="ko-KR"/>
              </w:rPr>
            </w:pPr>
            <w:r>
              <w:rPr>
                <w:rFonts w:eastAsia="等线" w:hint="eastAsia"/>
                <w:lang w:val="en-US" w:eastAsia="zh-CN"/>
              </w:rPr>
              <w:t>S</w:t>
            </w:r>
            <w:r>
              <w:rPr>
                <w:rFonts w:eastAsia="等线"/>
                <w:lang w:val="en-US" w:eastAsia="zh-CN"/>
              </w:rPr>
              <w:t>preadtrum</w:t>
            </w:r>
          </w:p>
        </w:tc>
        <w:tc>
          <w:tcPr>
            <w:tcW w:w="1372" w:type="dxa"/>
          </w:tcPr>
          <w:p w14:paraId="2127DC14" w14:textId="58239B25" w:rsidR="00FF0B8C" w:rsidRDefault="00FF0B8C" w:rsidP="00FF0B8C">
            <w:pPr>
              <w:tabs>
                <w:tab w:val="left" w:pos="551"/>
              </w:tabs>
              <w:rPr>
                <w:rFonts w:eastAsia="Malgun Gothic" w:hint="eastAsia"/>
                <w:lang w:eastAsia="ko-KR"/>
              </w:rPr>
            </w:pPr>
            <w:r>
              <w:rPr>
                <w:rFonts w:eastAsia="等线" w:hint="eastAsia"/>
                <w:lang w:eastAsia="zh-CN"/>
              </w:rPr>
              <w:t>Y</w:t>
            </w:r>
          </w:p>
        </w:tc>
        <w:tc>
          <w:tcPr>
            <w:tcW w:w="6780" w:type="dxa"/>
          </w:tcPr>
          <w:p w14:paraId="1132A27E" w14:textId="77777777" w:rsidR="00FF0B8C" w:rsidRDefault="00FF0B8C" w:rsidP="00FF0B8C">
            <w:pPr>
              <w:rPr>
                <w:rFonts w:eastAsia="等线"/>
                <w:lang w:val="en-US" w:eastAsia="zh-CN"/>
              </w:rPr>
            </w:pPr>
          </w:p>
        </w:tc>
      </w:tr>
    </w:tbl>
    <w:p w14:paraId="2461DA02" w14:textId="77777777" w:rsidR="009749E2" w:rsidRPr="00A42721"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lastRenderedPageBreak/>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r w:rsidR="00F776B5">
              <w:rPr>
                <w:rFonts w:eastAsia="等线"/>
                <w:lang w:eastAsia="zh-CN"/>
              </w:rPr>
              <w:t>Gnb</w:t>
            </w:r>
            <w:r>
              <w:rPr>
                <w:rFonts w:eastAsia="等线"/>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ZTE, Sanechips</w:t>
            </w:r>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lastRenderedPageBreak/>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r>
              <w:rPr>
                <w:rFonts w:eastAsia="等线"/>
                <w:lang w:val="en-US" w:eastAsia="zh-CN"/>
              </w:rPr>
              <w:lastRenderedPageBreak/>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等线"/>
                <w:lang w:val="en-US" w:eastAsia="zh-CN"/>
              </w:rPr>
            </w:pPr>
            <w:r>
              <w:rPr>
                <w:rFonts w:eastAsia="等线"/>
                <w:lang w:val="en-US" w:eastAsia="zh-CN"/>
              </w:rPr>
              <w:t>V</w:t>
            </w:r>
            <w:r w:rsidR="00E042EC">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等线"/>
                <w:lang w:val="en-US" w:eastAsia="zh-CN"/>
              </w:rPr>
            </w:pPr>
            <w:r>
              <w:rPr>
                <w:rFonts w:eastAsia="等线"/>
                <w:lang w:val="en-US" w:eastAsia="zh-CN"/>
              </w:rPr>
              <w:t>Xiaomi</w:t>
            </w:r>
          </w:p>
        </w:tc>
        <w:tc>
          <w:tcPr>
            <w:tcW w:w="4105" w:type="pct"/>
          </w:tcPr>
          <w:p w14:paraId="0F40F3F7" w14:textId="05C6D3E4" w:rsidR="00FF18AE" w:rsidRDefault="00FF18AE" w:rsidP="00C444E7">
            <w:pPr>
              <w:rPr>
                <w:rFonts w:eastAsia="等线"/>
                <w:lang w:val="en-US" w:eastAsia="zh-CN"/>
              </w:rPr>
            </w:pPr>
            <w:r>
              <w:rPr>
                <w:rFonts w:eastAsia="等线"/>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等线"/>
                <w:lang w:val="en-US" w:eastAsia="zh-CN"/>
              </w:rPr>
            </w:pPr>
            <w:r>
              <w:rPr>
                <w:rFonts w:eastAsia="等线" w:hint="eastAsia"/>
                <w:lang w:val="en-US" w:eastAsia="zh-CN"/>
              </w:rPr>
              <w:t>ZTE, Sanechips</w:t>
            </w:r>
          </w:p>
        </w:tc>
        <w:tc>
          <w:tcPr>
            <w:tcW w:w="4105" w:type="pct"/>
          </w:tcPr>
          <w:p w14:paraId="104AC216" w14:textId="2DF1C143" w:rsidR="00A0434B" w:rsidRDefault="00A0434B" w:rsidP="00A0434B">
            <w:pPr>
              <w:rPr>
                <w:rFonts w:eastAsia="等线"/>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等线" w:hint="eastAsia"/>
                <w:lang w:val="en-US" w:eastAsia="zh-CN"/>
              </w:rPr>
              <w:t>A</w:t>
            </w:r>
            <w:r>
              <w:rPr>
                <w:rFonts w:eastAsia="等线"/>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1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MS Mincho" w:hAnsi="Arial"/>
                <w:szCs w:val="24"/>
                <w:lang w:eastAsia="en-GB"/>
              </w:rPr>
              <w:t>e</w:t>
            </w:r>
            <w:r w:rsidRPr="00B2486F">
              <w:rPr>
                <w:rFonts w:ascii="Arial" w:eastAsia="MS Mincho"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7"/>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w:t>
            </w:r>
            <w:r w:rsidR="00836D64" w:rsidRPr="00F07F22">
              <w:rPr>
                <w:rFonts w:ascii="Arial" w:eastAsia="MS Mincho" w:hAnsi="Arial"/>
                <w:szCs w:val="24"/>
                <w:lang w:eastAsia="en-GB"/>
              </w:rPr>
              <w:t>e</w:t>
            </w:r>
            <w:r w:rsidRPr="00F07F22">
              <w:rPr>
                <w:rFonts w:ascii="Arial" w:eastAsia="MS Mincho" w:hAnsi="Arial"/>
                <w:szCs w:val="24"/>
                <w:lang w:eastAsia="en-GB"/>
              </w:rPr>
              <w:t>s from using radio capabilities not intended for RedCap U</w:t>
            </w:r>
            <w:r w:rsidR="00836D64" w:rsidRPr="00F07F22">
              <w:rPr>
                <w:rFonts w:ascii="Arial" w:eastAsia="MS Mincho" w:hAnsi="Arial"/>
                <w:szCs w:val="24"/>
                <w:lang w:eastAsia="en-GB"/>
              </w:rPr>
              <w:t>e</w:t>
            </w:r>
            <w:r w:rsidRPr="00F07F22">
              <w:rPr>
                <w:rFonts w:ascii="Arial" w:eastAsia="MS Mincho" w:hAnsi="Arial"/>
                <w:szCs w:val="24"/>
                <w:lang w:eastAsia="en-GB"/>
              </w:rPr>
              <w:t>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gNB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等线"/>
                <w:lang w:val="en-US" w:eastAsia="zh-CN"/>
              </w:rPr>
            </w:pPr>
            <w:r>
              <w:rPr>
                <w:rFonts w:eastAsia="等线" w:hint="eastAsia"/>
                <w:lang w:val="en-US" w:eastAsia="zh-CN"/>
              </w:rPr>
              <w:t>ZTE, Sane</w:t>
            </w:r>
            <w:r>
              <w:rPr>
                <w:rFonts w:eastAsia="等线"/>
                <w:lang w:val="en-US" w:eastAsia="zh-CN"/>
              </w:rPr>
              <w:t>c</w:t>
            </w:r>
            <w:r>
              <w:rPr>
                <w:rFonts w:eastAsia="等线"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6A4094" w14:textId="37187421" w:rsidR="00FF18AE" w:rsidRDefault="00FF18AE"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等线"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203BE26" w14:textId="3F6D2405" w:rsidR="007853DC" w:rsidRPr="007853DC" w:rsidRDefault="007853DC" w:rsidP="007853DC">
            <w:pPr>
              <w:tabs>
                <w:tab w:val="left" w:pos="551"/>
              </w:tabs>
              <w:jc w:val="center"/>
              <w:rPr>
                <w:rFonts w:eastAsia="等线"/>
                <w:lang w:val="en-US" w:eastAsia="zh-CN"/>
              </w:rPr>
            </w:pPr>
            <w:r>
              <w:rPr>
                <w:rFonts w:eastAsia="等线"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等线"/>
                <w:lang w:val="en-US" w:eastAsia="zh-CN"/>
              </w:rPr>
            </w:pPr>
            <w:r>
              <w:rPr>
                <w:rFonts w:eastAsia="等线"/>
                <w:lang w:val="en-US" w:eastAsia="zh-CN"/>
              </w:rPr>
              <w:t>FUTUREWEI4</w:t>
            </w:r>
          </w:p>
        </w:tc>
        <w:tc>
          <w:tcPr>
            <w:tcW w:w="1372" w:type="dxa"/>
          </w:tcPr>
          <w:p w14:paraId="3B658622" w14:textId="14DF1D27" w:rsidR="002A0271" w:rsidRDefault="002A0271" w:rsidP="007853DC">
            <w:pPr>
              <w:tabs>
                <w:tab w:val="left" w:pos="551"/>
              </w:tabs>
              <w:jc w:val="center"/>
              <w:rPr>
                <w:rFonts w:eastAsia="等线"/>
                <w:lang w:val="en-US" w:eastAsia="zh-CN"/>
              </w:rPr>
            </w:pPr>
            <w:r>
              <w:rPr>
                <w:rFonts w:eastAsia="等线"/>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等线"/>
                <w:lang w:val="en-US" w:eastAsia="zh-CN"/>
              </w:rPr>
            </w:pPr>
            <w:r>
              <w:rPr>
                <w:rFonts w:eastAsia="等线"/>
                <w:lang w:val="en-US" w:eastAsia="zh-CN"/>
              </w:rPr>
              <w:t>Intel</w:t>
            </w:r>
          </w:p>
        </w:tc>
        <w:tc>
          <w:tcPr>
            <w:tcW w:w="1372" w:type="dxa"/>
          </w:tcPr>
          <w:p w14:paraId="3ED70531" w14:textId="1C031BAC" w:rsidR="00901FC2" w:rsidRDefault="00901FC2" w:rsidP="007853DC">
            <w:pPr>
              <w:tabs>
                <w:tab w:val="left" w:pos="551"/>
              </w:tabs>
              <w:jc w:val="center"/>
              <w:rPr>
                <w:rFonts w:eastAsia="等线"/>
                <w:lang w:val="en-US" w:eastAsia="zh-CN"/>
              </w:rPr>
            </w:pPr>
            <w:r>
              <w:rPr>
                <w:rFonts w:eastAsia="等线"/>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等线"/>
                <w:lang w:val="en-US" w:eastAsia="zh-CN"/>
              </w:rPr>
            </w:pPr>
            <w:r>
              <w:rPr>
                <w:rFonts w:eastAsia="等线"/>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29EC81D" w14:textId="7BE39260" w:rsidR="00490824" w:rsidRDefault="00490824" w:rsidP="00490824">
            <w:pPr>
              <w:tabs>
                <w:tab w:val="left" w:pos="551"/>
              </w:tabs>
              <w:jc w:val="center"/>
              <w:rPr>
                <w:rFonts w:eastAsia="等线"/>
                <w:lang w:val="en-US" w:eastAsia="zh-CN"/>
              </w:rPr>
            </w:pPr>
            <w:r>
              <w:rPr>
                <w:rFonts w:eastAsia="等线"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等线"/>
                <w:lang w:val="en-US" w:eastAsia="zh-CN"/>
              </w:rPr>
            </w:pPr>
            <w:r>
              <w:rPr>
                <w:rFonts w:eastAsia="等线" w:hint="eastAsia"/>
                <w:lang w:val="en-US" w:eastAsia="zh-CN"/>
              </w:rPr>
              <w:lastRenderedPageBreak/>
              <w:t>S</w:t>
            </w:r>
            <w:r>
              <w:rPr>
                <w:rFonts w:eastAsia="等线"/>
                <w:lang w:val="en-US" w:eastAsia="zh-CN"/>
              </w:rPr>
              <w:t>preadtrum</w:t>
            </w:r>
          </w:p>
        </w:tc>
        <w:tc>
          <w:tcPr>
            <w:tcW w:w="1372" w:type="dxa"/>
          </w:tcPr>
          <w:p w14:paraId="08D5081E" w14:textId="26D6EEA7" w:rsidR="00CA711E" w:rsidRDefault="00CA711E" w:rsidP="00CA711E">
            <w:pPr>
              <w:tabs>
                <w:tab w:val="left" w:pos="551"/>
              </w:tabs>
              <w:jc w:val="center"/>
              <w:rPr>
                <w:rFonts w:eastAsia="等线"/>
                <w:lang w:val="en-US" w:eastAsia="zh-CN"/>
              </w:rPr>
            </w:pPr>
            <w:r>
              <w:rPr>
                <w:rFonts w:eastAsia="等线"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09E3B76" w14:textId="77777777" w:rsidR="006B43A5" w:rsidRDefault="006B43A5" w:rsidP="00E806C1">
            <w:pPr>
              <w:tabs>
                <w:tab w:val="left" w:pos="551"/>
              </w:tabs>
              <w:jc w:val="center"/>
              <w:rPr>
                <w:rFonts w:eastAsia="等线"/>
                <w:lang w:val="en-US" w:eastAsia="zh-CN"/>
              </w:rPr>
            </w:pPr>
            <w:r>
              <w:rPr>
                <w:rFonts w:eastAsia="等线"/>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a7"/>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7"/>
              <w:numPr>
                <w:ilvl w:val="0"/>
                <w:numId w:val="36"/>
              </w:numPr>
              <w:spacing w:after="0" w:line="259" w:lineRule="auto"/>
              <w:rPr>
                <w:rFonts w:eastAsia="Malgun Gothic"/>
                <w:lang w:val="en-US" w:eastAsia="ko-KR"/>
              </w:rPr>
            </w:pPr>
            <w:r w:rsidRPr="002F75DA">
              <w:rPr>
                <w:bCs/>
                <w:lang w:eastAsia="zh-CN"/>
              </w:rPr>
              <w:t xml:space="preserve">RAN1 </w:t>
            </w:r>
            <w:r w:rsidRPr="002F75DA">
              <w:rPr>
                <w:bCs/>
                <w:color w:val="FF0000"/>
                <w:lang w:eastAsia="zh-CN"/>
              </w:rPr>
              <w:t xml:space="preserve">postpones the discussion </w:t>
            </w:r>
            <w:r w:rsidRPr="002F75DA">
              <w:rPr>
                <w:bCs/>
                <w:strike/>
                <w:color w:val="FF0000"/>
                <w:lang w:eastAsia="zh-CN"/>
              </w:rPr>
              <w:t>defers to RAN2</w:t>
            </w:r>
            <w:r w:rsidRPr="002F75DA">
              <w:rPr>
                <w:bCs/>
                <w:color w:val="FF0000"/>
                <w:lang w:eastAsia="zh-CN"/>
              </w:rPr>
              <w:t xml:space="preserve"> </w:t>
            </w:r>
            <w:r w:rsidRPr="002F75DA">
              <w:rPr>
                <w:bCs/>
                <w:lang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E20CE1" w14:textId="1A309E37" w:rsidR="005C3791" w:rsidRPr="005C3791" w:rsidRDefault="005C379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97EAE5" w14:textId="0D4F3F2D" w:rsidR="00E806C1" w:rsidRDefault="00E806C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等线"/>
                <w:lang w:val="en-US" w:eastAsia="zh-CN"/>
              </w:rPr>
            </w:pPr>
            <w:r>
              <w:rPr>
                <w:rFonts w:eastAsia="等线" w:hint="eastAsia"/>
                <w:lang w:val="en-US" w:eastAsia="zh-CN"/>
              </w:rPr>
              <w:t>CATT</w:t>
            </w:r>
          </w:p>
        </w:tc>
        <w:tc>
          <w:tcPr>
            <w:tcW w:w="1372" w:type="dxa"/>
          </w:tcPr>
          <w:p w14:paraId="121B8305" w14:textId="03E4B87E" w:rsidR="000C4243" w:rsidRDefault="000C4243"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hint="eastAsia"/>
                <w:lang w:val="en-US" w:eastAsia="ko-KR"/>
              </w:rPr>
            </w:pPr>
            <w:r>
              <w:rPr>
                <w:rFonts w:eastAsia="等线" w:hint="eastAsia"/>
                <w:lang w:val="en-US" w:eastAsia="zh-CN"/>
              </w:rPr>
              <w:t>Spread</w:t>
            </w:r>
            <w:r>
              <w:rPr>
                <w:rFonts w:eastAsia="等线"/>
                <w:lang w:val="en-US" w:eastAsia="zh-CN"/>
              </w:rPr>
              <w:t>trum</w:t>
            </w:r>
          </w:p>
        </w:tc>
        <w:tc>
          <w:tcPr>
            <w:tcW w:w="1372" w:type="dxa"/>
          </w:tcPr>
          <w:p w14:paraId="0EF232E0" w14:textId="7CEA9185" w:rsidR="00FF0B8C" w:rsidRDefault="00FF0B8C" w:rsidP="00FF0B8C">
            <w:pPr>
              <w:tabs>
                <w:tab w:val="left" w:pos="551"/>
              </w:tabs>
              <w:jc w:val="center"/>
              <w:rPr>
                <w:rFonts w:eastAsia="Malgun Gothic" w:hint="eastAsia"/>
                <w:lang w:val="en-US" w:eastAsia="ko-KR"/>
              </w:rPr>
            </w:pPr>
            <w:r>
              <w:rPr>
                <w:rFonts w:eastAsia="等线"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[1, 3, 7, 10, 11, 14, 15, 22], as it is related to the discussion whether initial UL BWP for RedCap U</w:t>
      </w:r>
      <w:r w:rsidR="00836D64">
        <w:rPr>
          <w:rFonts w:eastAsia="Yu Mincho"/>
        </w:rPr>
        <w:t>e</w:t>
      </w:r>
      <w:r w:rsidR="00A15071">
        <w:rPr>
          <w:rFonts w:eastAsia="Yu Mincho"/>
        </w:rPr>
        <w:t>s is the same as that for non-RedCap U</w:t>
      </w:r>
      <w:r w:rsidR="00836D64">
        <w:rPr>
          <w:rFonts w:eastAsia="Yu Mincho"/>
        </w:rPr>
        <w:t>e</w:t>
      </w:r>
      <w:r w:rsidR="00A15071">
        <w:rPr>
          <w:rFonts w:eastAsia="Yu Mincho"/>
        </w:rPr>
        <w:t xml:space="preserve">s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6B5BD853"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lastRenderedPageBreak/>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 xml:space="preserve">To answer CMCC’s question, yes PRACH resource congestion might be a concern in some scenarios, but that is exactly the reason why majority of </w:t>
            </w:r>
            <w:r>
              <w:rPr>
                <w:rFonts w:eastAsia="等线"/>
                <w:lang w:val="en-US" w:eastAsia="zh-CN"/>
              </w:rPr>
              <w:lastRenderedPageBreak/>
              <w:t>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lastRenderedPageBreak/>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11D75F8E" w:rsidR="00E92EA5" w:rsidRDefault="00E92EA5" w:rsidP="00E92EA5">
            <w:pPr>
              <w:rPr>
                <w:rFonts w:eastAsia="宋体"/>
                <w:lang w:eastAsia="zh-CN"/>
              </w:rPr>
            </w:pPr>
            <w:r>
              <w:t xml:space="preserve">The overhead </w:t>
            </w:r>
            <w:r>
              <w:rPr>
                <w:rFonts w:eastAsia="宋体"/>
                <w:lang w:eastAsia="zh-CN"/>
              </w:rPr>
              <w:t>for configuring PRACH resources or partitioning of R</w:t>
            </w:r>
            <w:r w:rsidR="00836D64">
              <w:rPr>
                <w:rFonts w:eastAsia="宋体"/>
                <w:lang w:eastAsia="zh-CN"/>
              </w:rPr>
              <w:t>o</w:t>
            </w:r>
            <w:r>
              <w:rPr>
                <w:rFonts w:eastAsia="宋体"/>
                <w:lang w:eastAsia="zh-CN"/>
              </w:rPr>
              <w:t>s can be substantial and indication in Msg3 would be preferred. Indication in Msg1 would be beneficial for resource configuration of Msg2/3/4 for RedCap and non-RedCap U</w:t>
            </w:r>
            <w:r w:rsidR="00836D64">
              <w:rPr>
                <w:rFonts w:eastAsia="宋体"/>
                <w:lang w:eastAsia="zh-CN"/>
              </w:rPr>
              <w:t>e</w:t>
            </w:r>
            <w:r>
              <w:rPr>
                <w:rFonts w:eastAsia="宋体"/>
                <w:lang w:eastAsia="zh-CN"/>
              </w:rPr>
              <w:t>s, however if needed existing schemes to improve DL coverage for RedCap U</w:t>
            </w:r>
            <w:r w:rsidR="00836D64">
              <w:rPr>
                <w:rFonts w:eastAsia="宋体"/>
                <w:lang w:eastAsia="zh-CN"/>
              </w:rPr>
              <w:t>e</w:t>
            </w:r>
            <w:r>
              <w:rPr>
                <w:rFonts w:eastAsia="宋体"/>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ZTE, Sanechips</w:t>
            </w:r>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68755FFF" w:rsidR="007F6DD5" w:rsidRDefault="007F6DD5" w:rsidP="007F6DD5">
            <w:pPr>
              <w:rPr>
                <w:rFonts w:eastAsia="等线"/>
                <w:lang w:eastAsia="zh-CN"/>
              </w:rPr>
            </w:pPr>
            <w:r>
              <w:rPr>
                <w:rFonts w:eastAsia="Yu Mincho"/>
                <w:bCs/>
              </w:rPr>
              <w:t>Whether/how to support early indication of RedCap U</w:t>
            </w:r>
            <w:r w:rsidR="00836D64">
              <w:rPr>
                <w:rFonts w:eastAsia="Yu Mincho"/>
                <w:bCs/>
              </w:rPr>
              <w:t>e</w:t>
            </w:r>
            <w:r>
              <w:rPr>
                <w:rFonts w:eastAsia="Yu Mincho"/>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lastRenderedPageBreak/>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Yu Mincho"/>
                <w:szCs w:val="22"/>
                <w:lang w:val="en-US"/>
              </w:rPr>
            </w:pPr>
            <w:r w:rsidRPr="00705EF6">
              <w:rPr>
                <w:rFonts w:ascii="Times New Roman" w:eastAsia="Yu Mincho" w:hAnsi="Times New Roman" w:cs="Times New Roman"/>
                <w:sz w:val="20"/>
                <w:szCs w:val="20"/>
                <w:lang w:val="en-US"/>
              </w:rPr>
              <w:t xml:space="preserve">To have the possibility of RRC rejection of RedCap UEs in Msg4, and/or to have prioritization of non-RedCap UEs compared to Redcap </w:t>
            </w:r>
            <w:r w:rsidRPr="00705EF6">
              <w:rPr>
                <w:rFonts w:ascii="Times New Roman" w:eastAsia="Yu Mincho" w:hAnsi="Times New Roman" w:cs="Times New Roman"/>
                <w:sz w:val="20"/>
                <w:szCs w:val="20"/>
                <w:lang w:val="en-US"/>
              </w:rPr>
              <w:lastRenderedPageBreak/>
              <w:t>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7"/>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7"/>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7"/>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ZTE, Sanechips</w:t>
            </w:r>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2E401D5B" w:rsidR="00F776B5" w:rsidRDefault="00F776B5" w:rsidP="00AB6C06">
            <w:pPr>
              <w:rPr>
                <w:rFonts w:eastAsia="等线"/>
                <w:lang w:val="en-US" w:eastAsia="zh-CN"/>
              </w:rPr>
            </w:pPr>
            <w:r>
              <w:rPr>
                <w:rFonts w:eastAsia="等线"/>
                <w:lang w:val="en-US" w:eastAsia="zh-CN"/>
              </w:rPr>
              <w:lastRenderedPageBreak/>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r w:rsidR="00836D64">
              <w:rPr>
                <w:rFonts w:eastAsia="等线"/>
                <w:lang w:val="en-US" w:eastAsia="zh-CN"/>
              </w:rPr>
              <w:pgNum/>
            </w:r>
            <w:r w:rsidR="00836D64">
              <w:rPr>
                <w:rFonts w:eastAsia="等线"/>
                <w:lang w:val="en-US" w:eastAsia="zh-CN"/>
              </w:rPr>
              <w:t>efore</w:t>
            </w:r>
            <w:r w:rsidR="00462D10">
              <w:rPr>
                <w:rFonts w:eastAsia="等线"/>
                <w:lang w:val="en-US" w:eastAsia="zh-CN"/>
              </w:rPr>
              <w:t xml:space="preserve"> BWP configuration, Msg.1-based indication can be configured .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r w:rsidR="00836D64">
              <w:rPr>
                <w:rFonts w:eastAsia="等线"/>
                <w:lang w:val="en-US" w:eastAsia="zh-CN"/>
              </w:rPr>
              <w:t>…</w:t>
            </w:r>
            <w:r w:rsidRPr="0041336C">
              <w:rPr>
                <w:rFonts w:eastAsia="等线"/>
                <w:lang w:val="en-US" w:eastAsia="zh-CN"/>
              </w:rPr>
              <w:t>..</w:t>
            </w:r>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more clear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1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7"/>
              <w:numPr>
                <w:ilvl w:val="0"/>
                <w:numId w:val="24"/>
              </w:numPr>
              <w:ind w:leftChars="271" w:left="929"/>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7"/>
              <w:numPr>
                <w:ilvl w:val="1"/>
                <w:numId w:val="24"/>
              </w:numPr>
              <w:ind w:leftChars="614" w:left="1649"/>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lastRenderedPageBreak/>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等线"/>
                <w:lang w:val="en-US" w:eastAsia="zh-CN"/>
              </w:rPr>
            </w:pPr>
            <w:r>
              <w:rPr>
                <w:rFonts w:eastAsia="等线"/>
                <w:lang w:val="en-US" w:eastAsia="zh-CN"/>
              </w:rPr>
              <w:t>V</w:t>
            </w:r>
            <w:r w:rsidR="001D7BC2">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lastRenderedPageBreak/>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7853DC">
            <w:pPr>
              <w:rPr>
                <w:rFonts w:eastAsia="等线"/>
                <w:lang w:val="en-US" w:eastAsia="zh-CN"/>
              </w:rPr>
            </w:pPr>
            <w:r>
              <w:rPr>
                <w:rFonts w:eastAsia="等线" w:hint="eastAsia"/>
                <w:lang w:val="en-US" w:eastAsia="zh-CN"/>
              </w:rPr>
              <w:t>If PRACH resource can be shared by RedCap and non-RedCap UE, our initial thinking is:</w:t>
            </w:r>
          </w:p>
          <w:p w14:paraId="08950CD7" w14:textId="77777777" w:rsidR="002E6FBC" w:rsidRPr="00396ACD" w:rsidRDefault="002E6FBC" w:rsidP="007853DC">
            <w:pPr>
              <w:pStyle w:val="a7"/>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RedCap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RedCap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4CD810F" w14:textId="2E91538C" w:rsidR="00FF18AE" w:rsidRDefault="00FF18AE" w:rsidP="00FF18AE">
            <w:pPr>
              <w:rPr>
                <w:rFonts w:eastAsia="等线"/>
                <w:lang w:val="en-US" w:eastAsia="zh-CN"/>
              </w:rPr>
            </w:pPr>
            <w:r>
              <w:rPr>
                <w:rFonts w:eastAsia="等线"/>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等线"/>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等线"/>
                <w:lang w:val="en-US" w:eastAsia="zh-CN"/>
              </w:rPr>
            </w:pPr>
            <w:r>
              <w:rPr>
                <w:rFonts w:eastAsia="等线"/>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52D9E99D" w14:textId="01DC22A3" w:rsidR="007853DC" w:rsidRPr="007853DC" w:rsidRDefault="007853DC" w:rsidP="007853DC">
            <w:pPr>
              <w:rPr>
                <w:rFonts w:eastAsia="等线"/>
                <w:lang w:val="en-US" w:eastAsia="zh-CN"/>
              </w:rPr>
            </w:pPr>
            <w:r>
              <w:rPr>
                <w:rFonts w:eastAsia="等线" w:hint="eastAsia"/>
                <w:lang w:val="en-US" w:eastAsia="zh-CN"/>
              </w:rPr>
              <w:t>C</w:t>
            </w:r>
            <w:r>
              <w:rPr>
                <w:rFonts w:eastAsia="等线"/>
                <w:lang w:val="en-US" w:eastAsia="zh-CN"/>
              </w:rPr>
              <w:t xml:space="preserve">an be via SIB1. </w:t>
            </w:r>
            <w:r>
              <w:rPr>
                <w:rFonts w:eastAsia="等线" w:hint="eastAsia"/>
                <w:lang w:val="en-US" w:eastAsia="zh-CN"/>
              </w:rPr>
              <w:t>Share</w:t>
            </w:r>
            <w:r>
              <w:rPr>
                <w:rFonts w:eastAsia="等线"/>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等线"/>
                <w:lang w:val="en-US" w:eastAsia="zh-CN"/>
              </w:rPr>
            </w:pPr>
            <w:r w:rsidRPr="005C6DCA">
              <w:t>FUTUREWEI4</w:t>
            </w:r>
          </w:p>
        </w:tc>
        <w:tc>
          <w:tcPr>
            <w:tcW w:w="4105" w:type="pct"/>
          </w:tcPr>
          <w:p w14:paraId="5B1E4517" w14:textId="108F5BD4" w:rsidR="002A0271" w:rsidRDefault="002A0271" w:rsidP="002A0271">
            <w:pPr>
              <w:rPr>
                <w:rFonts w:eastAsia="等线"/>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37E1F4D1" w14:textId="7D9D7968" w:rsidR="00490824" w:rsidRDefault="00490824" w:rsidP="00490824">
            <w:pPr>
              <w:rPr>
                <w:lang w:val="en-US"/>
              </w:rPr>
            </w:pPr>
            <w:r>
              <w:rPr>
                <w:rFonts w:eastAsia="等线" w:hint="eastAsia"/>
                <w:lang w:eastAsia="zh-CN"/>
              </w:rPr>
              <w:t>V</w:t>
            </w:r>
            <w:r>
              <w:rPr>
                <w:rFonts w:eastAsia="等线"/>
                <w:lang w:eastAsia="zh-CN"/>
              </w:rPr>
              <w:t>ia SIB1.</w:t>
            </w:r>
          </w:p>
        </w:tc>
      </w:tr>
      <w:tr w:rsidR="00CA711E" w14:paraId="59E71B22" w14:textId="77777777" w:rsidTr="00263EFB">
        <w:tc>
          <w:tcPr>
            <w:tcW w:w="895" w:type="pct"/>
          </w:tcPr>
          <w:p w14:paraId="15CF7C1F" w14:textId="759C58FF"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3D97EED" w14:textId="0A0F3716" w:rsidR="00CA711E" w:rsidRDefault="00CA711E" w:rsidP="00CA711E">
            <w:pPr>
              <w:rPr>
                <w:rFonts w:eastAsia="等线"/>
                <w:lang w:eastAsia="zh-CN"/>
              </w:rPr>
            </w:pPr>
            <w:r>
              <w:rPr>
                <w:rFonts w:eastAsia="等线" w:hint="eastAsia"/>
                <w:lang w:val="en-US" w:eastAsia="zh-CN"/>
              </w:rPr>
              <w:t>I</w:t>
            </w:r>
            <w:r>
              <w:rPr>
                <w:rFonts w:eastAsia="等线"/>
                <w:lang w:val="en-US" w:eastAsia="zh-CN"/>
              </w:rPr>
              <w:t>f network configures dedicated PRACH resources (RO/preamble) for RedCap UEs, early indication in Msg</w:t>
            </w:r>
            <w:r>
              <w:rPr>
                <w:rFonts w:eastAsia="等线" w:hint="eastAsia"/>
                <w:lang w:val="en-US" w:eastAsia="zh-CN"/>
              </w:rPr>
              <w:t>1</w:t>
            </w:r>
            <w:r>
              <w:rPr>
                <w:rFonts w:eastAsia="等线"/>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89243E" w:rsidRDefault="006B43A5" w:rsidP="00E806C1">
            <w:pPr>
              <w:pStyle w:val="a7"/>
              <w:numPr>
                <w:ilvl w:val="0"/>
                <w:numId w:val="19"/>
              </w:numPr>
              <w:spacing w:line="240" w:lineRule="auto"/>
              <w:rPr>
                <w:rFonts w:ascii="Times New Roman" w:hAnsi="Times New Roman" w:cs="Times New Roman"/>
                <w:sz w:val="20"/>
                <w:szCs w:val="20"/>
              </w:rPr>
            </w:pPr>
            <w:r>
              <w:rPr>
                <w:rFonts w:ascii="Times New Roman" w:hAnsi="Times New Roman" w:cs="Times New Roman"/>
                <w:sz w:val="20"/>
                <w:szCs w:val="20"/>
              </w:rPr>
              <w:t>a</w:t>
            </w:r>
            <w:r w:rsidRPr="0089243E">
              <w:rPr>
                <w:rFonts w:ascii="Times New Roman" w:hAnsi="Times New Roman" w:cs="Times New Roman"/>
                <w:sz w:val="20"/>
                <w:szCs w:val="20"/>
              </w:rPr>
              <w:t xml:space="preserve"> dedicated </w:t>
            </w:r>
            <w:r>
              <w:rPr>
                <w:rFonts w:ascii="Times New Roman" w:hAnsi="Times New Roman" w:cs="Times New Roman"/>
                <w:sz w:val="20"/>
                <w:szCs w:val="20"/>
              </w:rPr>
              <w:t xml:space="preserve">initial UL </w:t>
            </w:r>
            <w:r w:rsidRPr="0089243E">
              <w:rPr>
                <w:rFonts w:ascii="Times New Roman" w:hAnsi="Times New Roman" w:cs="Times New Roman"/>
                <w:sz w:val="20"/>
                <w:szCs w:val="20"/>
              </w:rPr>
              <w:t>BWP, or</w:t>
            </w:r>
          </w:p>
          <w:p w14:paraId="124A6C5F" w14:textId="77777777" w:rsidR="006B43A5" w:rsidRDefault="006B43A5" w:rsidP="00E806C1">
            <w:pPr>
              <w:pStyle w:val="a7"/>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lastRenderedPageBreak/>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等线"/>
                <w:lang w:val="en-US" w:eastAsia="zh-CN"/>
              </w:rPr>
            </w:pPr>
            <w:r>
              <w:rPr>
                <w:rFonts w:eastAsia="等线"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lastRenderedPageBreak/>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等线"/>
                <w:lang w:val="en-US" w:eastAsia="zh-CN"/>
              </w:rPr>
            </w:pPr>
            <w:r>
              <w:rPr>
                <w:rFonts w:eastAsia="等线"/>
                <w:lang w:val="en-US" w:eastAsia="zh-CN"/>
              </w:rPr>
              <w:lastRenderedPageBreak/>
              <w:t>Huawei, HiSi</w:t>
            </w:r>
          </w:p>
        </w:tc>
        <w:tc>
          <w:tcPr>
            <w:tcW w:w="4105" w:type="pct"/>
          </w:tcPr>
          <w:p w14:paraId="6D6AC7D6" w14:textId="77777777" w:rsidR="006D43EE" w:rsidRDefault="006D43EE" w:rsidP="007853DC">
            <w:pPr>
              <w:rPr>
                <w:rFonts w:eastAsia="等线"/>
                <w:lang w:val="en-US" w:eastAsia="zh-CN"/>
              </w:rPr>
            </w:pPr>
            <w:r>
              <w:rPr>
                <w:rFonts w:eastAsia="等线"/>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等线"/>
                <w:lang w:val="en-US" w:eastAsia="zh-CN"/>
              </w:rPr>
            </w:pPr>
            <w:r>
              <w:rPr>
                <w:rFonts w:eastAsia="等线" w:hint="eastAsia"/>
                <w:lang w:val="en-US" w:eastAsia="zh-CN"/>
              </w:rPr>
              <w:t>Xiao</w:t>
            </w:r>
            <w:r>
              <w:rPr>
                <w:rFonts w:eastAsia="等线"/>
                <w:lang w:val="en-US" w:eastAsia="zh-CN"/>
              </w:rPr>
              <w:t xml:space="preserve">mi </w:t>
            </w:r>
          </w:p>
        </w:tc>
        <w:tc>
          <w:tcPr>
            <w:tcW w:w="4105" w:type="pct"/>
          </w:tcPr>
          <w:p w14:paraId="6EDF4684" w14:textId="77777777" w:rsidR="00FF18AE" w:rsidRDefault="00FF18AE" w:rsidP="00FF18AE">
            <w:pPr>
              <w:rPr>
                <w:rFonts w:eastAsia="等线"/>
                <w:lang w:val="en-US" w:eastAsia="zh-CN"/>
              </w:rPr>
            </w:pPr>
            <w:r>
              <w:rPr>
                <w:rFonts w:eastAsia="等线"/>
                <w:lang w:val="en-US" w:eastAsia="zh-CN"/>
              </w:rPr>
              <w:t>We think these options are not exclusive. They can be applied in the following cases should be supported</w:t>
            </w:r>
          </w:p>
          <w:p w14:paraId="06A12946" w14:textId="77777777" w:rsidR="00FF18AE" w:rsidRDefault="00FF18AE" w:rsidP="00FF18AE">
            <w:pPr>
              <w:rPr>
                <w:rFonts w:eastAsia="等线"/>
                <w:lang w:val="en-US" w:eastAsia="zh-CN"/>
              </w:rPr>
            </w:pPr>
            <w:r>
              <w:rPr>
                <w:rFonts w:eastAsia="等线"/>
                <w:lang w:val="en-US" w:eastAsia="zh-CN"/>
              </w:rPr>
              <w:t>Case 1: Separate initial UL BWP and separate PRACH resource (t,f )</w:t>
            </w:r>
          </w:p>
          <w:p w14:paraId="6FB90485" w14:textId="77777777" w:rsidR="00FF18AE" w:rsidRDefault="00FF18AE" w:rsidP="00FF18AE">
            <w:pPr>
              <w:rPr>
                <w:rFonts w:eastAsia="等线"/>
                <w:lang w:val="en-US" w:eastAsia="zh-CN"/>
              </w:rPr>
            </w:pPr>
            <w:r>
              <w:rPr>
                <w:rFonts w:eastAsia="等线"/>
                <w:lang w:val="en-US" w:eastAsia="zh-CN"/>
              </w:rPr>
              <w:t xml:space="preserve">Case 2: Separate initial UL BWP, shared PRACH resource(t,f) and  preamble partition </w:t>
            </w:r>
          </w:p>
          <w:p w14:paraId="27EF54F5" w14:textId="77777777" w:rsidR="00FF18AE" w:rsidRDefault="00FF18AE" w:rsidP="00FF18AE">
            <w:pPr>
              <w:rPr>
                <w:rFonts w:eastAsia="等线"/>
                <w:lang w:val="en-US" w:eastAsia="zh-CN"/>
              </w:rPr>
            </w:pPr>
            <w:r>
              <w:rPr>
                <w:rFonts w:eastAsia="等线"/>
                <w:lang w:val="en-US" w:eastAsia="zh-CN"/>
              </w:rPr>
              <w:t xml:space="preserve">Case 3: Shared initial UL BWP, shared PRACH resource (t,f) and preamble partition </w:t>
            </w:r>
          </w:p>
          <w:p w14:paraId="239B118C" w14:textId="77777777" w:rsidR="00FF18AE" w:rsidRDefault="00FF18AE" w:rsidP="00FF18AE">
            <w:pPr>
              <w:rPr>
                <w:rFonts w:eastAsia="等线"/>
                <w:lang w:val="en-US" w:eastAsia="zh-CN"/>
              </w:rPr>
            </w:pPr>
            <w:r>
              <w:rPr>
                <w:rFonts w:eastAsia="等线"/>
                <w:lang w:val="en-US" w:eastAsia="zh-CN"/>
              </w:rPr>
              <w:t>Case 4: Shared initial UL BWP and separated PRACH resource (t,f)</w:t>
            </w:r>
          </w:p>
          <w:p w14:paraId="1C6D510C" w14:textId="77777777" w:rsidR="00FF18AE" w:rsidRDefault="00FF18AE" w:rsidP="00FF18AE">
            <w:pPr>
              <w:rPr>
                <w:rFonts w:eastAsia="等线"/>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等线"/>
                <w:lang w:val="en-US" w:eastAsia="zh-CN"/>
              </w:rPr>
            </w:pPr>
            <w:r w:rsidRPr="003B1284">
              <w:rPr>
                <w:rFonts w:eastAsia="等线"/>
                <w:lang w:val="en-US" w:eastAsia="zh-CN"/>
              </w:rPr>
              <w:t>We support all of the following options that can be up to gNB configuration:</w:t>
            </w:r>
          </w:p>
          <w:p w14:paraId="3FF39658" w14:textId="499A46DD"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initial UL BWP</w:t>
            </w:r>
          </w:p>
          <w:p w14:paraId="7EDB85EE" w14:textId="3E9D5903"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PRACH resource</w:t>
            </w:r>
          </w:p>
          <w:p w14:paraId="3768A350" w14:textId="356CA1EE"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等线"/>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等线"/>
                <w:lang w:val="en-US" w:eastAsia="zh-CN"/>
              </w:rPr>
            </w:pPr>
            <w:r>
              <w:rPr>
                <w:rFonts w:eastAsia="等线"/>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等线"/>
                <w:lang w:val="en-US"/>
              </w:rPr>
            </w:pPr>
            <w:r>
              <w:rPr>
                <w:rFonts w:eastAsia="等线"/>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等线"/>
                <w:lang w:val="en-US" w:eastAsia="zh-CN"/>
              </w:rPr>
            </w:pPr>
            <w:r>
              <w:rPr>
                <w:rFonts w:eastAsia="等线"/>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等线"/>
                <w:lang w:val="en-US" w:eastAsia="zh-CN"/>
              </w:rPr>
              <w:t xml:space="preserve"> should be available, then up to gNB implementation depending on the scenario. We too would like to get the answer to CATT’s question on whether the </w:t>
            </w:r>
            <w:r>
              <w:rPr>
                <w:rFonts w:eastAsia="等线" w:hint="eastAsia"/>
                <w:lang w:val="en-US" w:eastAsia="zh-CN"/>
              </w:rPr>
              <w:t xml:space="preserve">PRACH resource/configuration </w:t>
            </w:r>
            <w:r>
              <w:rPr>
                <w:rFonts w:eastAsia="等线"/>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1412A27B" w14:textId="26763480" w:rsidR="00FC179F" w:rsidRDefault="00FC179F" w:rsidP="007853DC">
            <w:pPr>
              <w:rPr>
                <w:rFonts w:eastAsia="等线"/>
                <w:lang w:val="en-US" w:eastAsia="zh-CN"/>
              </w:rPr>
            </w:pPr>
            <w:r>
              <w:rPr>
                <w:rFonts w:eastAsia="等线" w:hint="eastAsia"/>
                <w:lang w:val="en-US" w:eastAsia="zh-CN"/>
              </w:rPr>
              <w:t>A</w:t>
            </w:r>
            <w:r>
              <w:rPr>
                <w:rFonts w:eastAsia="等线"/>
                <w:lang w:val="en-US" w:eastAsia="zh-CN"/>
              </w:rPr>
              <w:t xml:space="preserve">ll the options can support the </w:t>
            </w:r>
            <w:r w:rsidRPr="00FC179F">
              <w:rPr>
                <w:rFonts w:eastAsia="等线"/>
                <w:lang w:val="en-US" w:eastAsia="zh-CN"/>
              </w:rPr>
              <w:t>early indication in Msg1</w:t>
            </w:r>
            <w:r>
              <w:rPr>
                <w:rFonts w:eastAsia="等线"/>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等线"/>
                <w:lang w:val="en-US" w:eastAsia="zh-CN"/>
              </w:rPr>
            </w:pPr>
            <w:r w:rsidRPr="0010449F">
              <w:t>FUTUREWEI4</w:t>
            </w:r>
          </w:p>
        </w:tc>
        <w:tc>
          <w:tcPr>
            <w:tcW w:w="4105" w:type="pct"/>
          </w:tcPr>
          <w:p w14:paraId="1AEF9319" w14:textId="6A6D9151" w:rsidR="002A0271" w:rsidRDefault="002A0271" w:rsidP="002A0271">
            <w:pPr>
              <w:rPr>
                <w:rFonts w:eastAsia="等线"/>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7"/>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7"/>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7"/>
              <w:numPr>
                <w:ilvl w:val="1"/>
                <w:numId w:val="34"/>
              </w:numPr>
              <w:spacing w:line="240" w:lineRule="auto"/>
              <w:rPr>
                <w:i/>
                <w:lang w:val="en-US" w:eastAsia="zh-CN"/>
              </w:rPr>
            </w:pPr>
            <w:r w:rsidRPr="008F169F">
              <w:rPr>
                <w:i/>
                <w:lang w:val="en-US" w:eastAsia="zh-CN"/>
              </w:rPr>
              <w:lastRenderedPageBreak/>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a7"/>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7"/>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lastRenderedPageBreak/>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21449DC5" w14:textId="6A46AF7D" w:rsidR="00490824" w:rsidRDefault="00490824" w:rsidP="00490824">
            <w:pPr>
              <w:rPr>
                <w:lang w:val="en-US"/>
              </w:rPr>
            </w:pPr>
            <w:r>
              <w:rPr>
                <w:rFonts w:eastAsia="等线" w:hint="eastAsia"/>
                <w:lang w:eastAsia="zh-CN"/>
              </w:rPr>
              <w:t>W</w:t>
            </w:r>
            <w:r>
              <w:rPr>
                <w:rFonts w:eastAsia="等线"/>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ADA399D" w14:textId="74F76658" w:rsidR="00CA711E" w:rsidRDefault="00CA711E" w:rsidP="00CA711E">
            <w:pPr>
              <w:rPr>
                <w:rFonts w:eastAsia="等线"/>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7"/>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7"/>
        <w:numPr>
          <w:ilvl w:val="2"/>
          <w:numId w:val="6"/>
        </w:numPr>
        <w:jc w:val="both"/>
        <w:rPr>
          <w:b/>
          <w:sz w:val="20"/>
          <w:szCs w:val="22"/>
          <w:lang w:val="en-GB"/>
        </w:rPr>
      </w:pPr>
      <w:r>
        <w:rPr>
          <w:b/>
          <w:sz w:val="20"/>
          <w:szCs w:val="22"/>
          <w:lang w:val="en-GB" w:eastAsia="zh-CN"/>
        </w:rPr>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a7"/>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7"/>
        <w:numPr>
          <w:ilvl w:val="1"/>
          <w:numId w:val="6"/>
        </w:numPr>
        <w:jc w:val="both"/>
        <w:rPr>
          <w:b/>
          <w:sz w:val="20"/>
          <w:szCs w:val="22"/>
          <w:lang w:val="en-GB"/>
        </w:rPr>
      </w:pPr>
      <w:r>
        <w:rPr>
          <w:rFonts w:eastAsia="Yu Mincho"/>
          <w:b/>
          <w:sz w:val="20"/>
          <w:szCs w:val="22"/>
          <w:lang w:val="en-GB"/>
        </w:rPr>
        <w:t>FFS the possibility of other enabling method</w:t>
      </w:r>
    </w:p>
    <w:tbl>
      <w:tblPr>
        <w:tblStyle w:val="af6"/>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lastRenderedPageBreak/>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等线"/>
                <w:lang w:val="en-US" w:eastAsia="zh-CN"/>
              </w:rPr>
            </w:pPr>
            <w:r>
              <w:rPr>
                <w:rFonts w:eastAsia="等线"/>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7"/>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等线"/>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等线"/>
                <w:lang w:val="en-US" w:eastAsia="zh-CN"/>
              </w:rPr>
            </w:pPr>
            <w:r>
              <w:rPr>
                <w:rFonts w:eastAsia="等线"/>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等线"/>
                <w:lang w:val="en-US" w:eastAsia="zh-CN"/>
              </w:rPr>
            </w:pPr>
            <w:r>
              <w:rPr>
                <w:rFonts w:eastAsia="等线"/>
                <w:lang w:val="en-US" w:eastAsia="zh-CN"/>
              </w:rPr>
              <w:t xml:space="preserve">Furthermore, for the second sub bullet, can the FL help to clarify the relationship with other WI and the insension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等线"/>
                <w:lang w:val="en-US" w:eastAsia="zh-CN"/>
              </w:rPr>
            </w:pPr>
            <w:r>
              <w:rPr>
                <w:rFonts w:eastAsia="等线" w:hint="eastAsia"/>
                <w:lang w:val="en-US" w:eastAsia="zh-CN"/>
              </w:rPr>
              <w:t xml:space="preserve">On the sub-bullet of </w:t>
            </w:r>
            <w:r>
              <w:rPr>
                <w:rFonts w:eastAsia="等线"/>
                <w:lang w:val="en-US" w:eastAsia="zh-CN"/>
              </w:rPr>
              <w:t>‘</w:t>
            </w:r>
            <w:r w:rsidRPr="000C4243">
              <w:rPr>
                <w:rFonts w:eastAsia="等线"/>
                <w:b/>
                <w:lang w:val="en-US" w:eastAsia="zh-CN"/>
              </w:rPr>
              <w:t>including the possibility of the configuration where PRACH resource/configuration is shared between RedCap UEs and non-RedCap UEs in case of a separate initial UL BWP for RedCap UEs</w:t>
            </w:r>
            <w:r>
              <w:rPr>
                <w:rFonts w:eastAsia="等线"/>
                <w:lang w:val="en-US" w:eastAsia="zh-CN"/>
              </w:rPr>
              <w:t>’</w:t>
            </w:r>
            <w:r>
              <w:rPr>
                <w:rFonts w:eastAsia="等线" w:hint="eastAsia"/>
                <w:lang w:val="en-US" w:eastAsia="zh-CN"/>
              </w:rPr>
              <w:t>, our understanding is that the proposal does not preclude the case that even if a separate initial UL BWP i</w:t>
            </w:r>
            <w:r w:rsidR="00E5439F">
              <w:rPr>
                <w:rFonts w:eastAsia="等线" w:hint="eastAsia"/>
                <w:lang w:val="en-US" w:eastAsia="zh-CN"/>
              </w:rPr>
              <w:t xml:space="preserve">s configured for RedCap UE, (all or part of ) the </w:t>
            </w:r>
            <w:r>
              <w:rPr>
                <w:rFonts w:eastAsia="等线" w:hint="eastAsia"/>
                <w:lang w:val="en-US" w:eastAsia="zh-CN"/>
              </w:rPr>
              <w:t>PRACH resource/configuration may still be shared betw</w:t>
            </w:r>
            <w:r w:rsidR="00CF4ADF">
              <w:rPr>
                <w:rFonts w:eastAsia="等线" w:hint="eastAsia"/>
                <w:lang w:val="en-US" w:eastAsia="zh-CN"/>
              </w:rPr>
              <w:t>een RedCap UE and non-RedCap UE (maybe mentioned by Intel in previous round discussion).</w:t>
            </w:r>
            <w:r>
              <w:rPr>
                <w:rFonts w:eastAsia="等线" w:hint="eastAsia"/>
                <w:lang w:val="en-US" w:eastAsia="zh-CN"/>
              </w:rPr>
              <w:t xml:space="preserve"> It </w:t>
            </w:r>
            <w:r w:rsidR="00CF4ADF">
              <w:rPr>
                <w:rFonts w:eastAsia="等线" w:hint="eastAsia"/>
                <w:lang w:val="en-US" w:eastAsia="zh-CN"/>
              </w:rPr>
              <w:t xml:space="preserve">also </w:t>
            </w:r>
            <w:r>
              <w:rPr>
                <w:rFonts w:eastAsia="等线" w:hint="eastAsia"/>
                <w:lang w:val="en-US" w:eastAsia="zh-CN"/>
              </w:rPr>
              <w:t>echoes</w:t>
            </w:r>
            <w:r w:rsidR="00E5439F">
              <w:rPr>
                <w:rFonts w:eastAsia="等线" w:hint="eastAsia"/>
                <w:lang w:val="en-US" w:eastAsia="zh-CN"/>
              </w:rPr>
              <w:t xml:space="preserve"> the latest </w:t>
            </w:r>
            <w:r w:rsidR="00E5439F">
              <w:rPr>
                <w:b/>
                <w:highlight w:val="cyan"/>
              </w:rPr>
              <w:t>Medium Priority Proposal 3.2-1a</w:t>
            </w:r>
            <w:r w:rsidR="00E5439F">
              <w:rPr>
                <w:rFonts w:eastAsia="等线" w:hint="eastAsia"/>
                <w:b/>
                <w:lang w:eastAsia="zh-CN"/>
              </w:rPr>
              <w:t xml:space="preserve"> </w:t>
            </w:r>
            <w:r w:rsidR="00E5439F">
              <w:rPr>
                <w:rFonts w:eastAsia="等线" w:hint="eastAsia"/>
                <w:lang w:val="en-US" w:eastAsia="zh-CN"/>
              </w:rPr>
              <w:t xml:space="preserve">in </w:t>
            </w:r>
            <w:r w:rsidR="00CF4ADF">
              <w:rPr>
                <w:rFonts w:eastAsia="等线" w:hint="eastAsia"/>
                <w:lang w:val="en-US" w:eastAsia="zh-CN"/>
              </w:rPr>
              <w:t>agenda in 8.6.1.1</w:t>
            </w:r>
          </w:p>
          <w:p w14:paraId="6AB807B2" w14:textId="142904A4" w:rsidR="00E5439F" w:rsidRDefault="00CF4ADF" w:rsidP="00CF4ADF">
            <w:pPr>
              <w:rPr>
                <w:rFonts w:eastAsia="等线"/>
                <w:lang w:val="en-US" w:eastAsia="zh-CN"/>
              </w:rPr>
            </w:pPr>
            <w:r>
              <w:rPr>
                <w:rFonts w:eastAsia="等线" w:hint="eastAsia"/>
                <w:lang w:val="en-US" w:eastAsia="zh-CN"/>
              </w:rPr>
              <w:t>We think it is OK, but</w:t>
            </w:r>
            <w:r w:rsidR="00E5439F">
              <w:rPr>
                <w:rFonts w:eastAsia="等线"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等线" w:hint="eastAsia"/>
                <w:lang w:val="en-US" w:eastAsia="zh-CN"/>
              </w:rPr>
            </w:pPr>
            <w:r w:rsidRPr="00FF0B8C">
              <w:rPr>
                <w:rFonts w:eastAsia="等线" w:hint="eastAsia"/>
                <w:lang w:val="en-US" w:eastAsia="zh-CN"/>
              </w:rPr>
              <w:t>Spread</w:t>
            </w:r>
            <w:r w:rsidRPr="00FF0B8C">
              <w:rPr>
                <w:rFonts w:eastAsia="等线"/>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等线" w:hint="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等线" w:hint="eastAsia"/>
                <w:lang w:val="en-US" w:eastAsia="zh-CN"/>
              </w:rPr>
            </w:pPr>
            <w:r>
              <w:rPr>
                <w:rFonts w:eastAsia="等线"/>
                <w:lang w:val="en-US" w:eastAsia="zh-CN"/>
              </w:rPr>
              <w:t xml:space="preserve">We have the similar concerns with vivo on the </w:t>
            </w:r>
            <w:r>
              <w:rPr>
                <w:rFonts w:eastAsia="等线"/>
                <w:lang w:val="en-US" w:eastAsia="zh-CN"/>
              </w:rPr>
              <w:t>first subbullet</w:t>
            </w:r>
            <w:r>
              <w:rPr>
                <w:rFonts w:eastAsia="等线"/>
                <w:lang w:val="en-US" w:eastAsia="zh-CN"/>
              </w:rPr>
              <w:t xml:space="preserve"> of the first FFS.</w:t>
            </w: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7"/>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lastRenderedPageBreak/>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等线"/>
                <w:lang w:val="en-US" w:eastAsia="zh-CN"/>
              </w:rPr>
            </w:pPr>
            <w:r>
              <w:rPr>
                <w:rFonts w:eastAsia="等线"/>
                <w:lang w:val="en-US" w:eastAsia="zh-CN"/>
              </w:rPr>
              <w:t>V</w:t>
            </w:r>
            <w:r w:rsidR="008F4981">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32CCD8F1" w14:textId="77777777" w:rsidR="006D43EE" w:rsidRDefault="006D43EE" w:rsidP="007853DC">
            <w:pPr>
              <w:tabs>
                <w:tab w:val="left" w:pos="551"/>
              </w:tabs>
              <w:rPr>
                <w:rFonts w:eastAsia="等线"/>
                <w:lang w:val="en-US" w:eastAsia="zh-CN"/>
              </w:rPr>
            </w:pPr>
          </w:p>
        </w:tc>
        <w:tc>
          <w:tcPr>
            <w:tcW w:w="6780" w:type="dxa"/>
          </w:tcPr>
          <w:p w14:paraId="77AB632C" w14:textId="77777777" w:rsidR="006D43EE" w:rsidRDefault="006D43EE" w:rsidP="007853DC">
            <w:pPr>
              <w:rPr>
                <w:rFonts w:eastAsia="等线"/>
                <w:lang w:val="en-US" w:eastAsia="zh-CN"/>
              </w:rPr>
            </w:pPr>
            <w:r>
              <w:rPr>
                <w:rFonts w:eastAsia="等线"/>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r w:rsidR="00FF18AE" w14:paraId="2CAC3C66" w14:textId="77777777" w:rsidTr="006D43EE">
        <w:tc>
          <w:tcPr>
            <w:tcW w:w="1479" w:type="dxa"/>
          </w:tcPr>
          <w:p w14:paraId="3AAE36CE" w14:textId="13DAED92"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79612A" w14:textId="50D8C5A4" w:rsidR="00FF18AE" w:rsidRDefault="00FF18AE" w:rsidP="003F656D">
            <w:pPr>
              <w:tabs>
                <w:tab w:val="left" w:pos="551"/>
              </w:tabs>
              <w:rPr>
                <w:rFonts w:eastAsia="等线"/>
                <w:lang w:val="en-US" w:eastAsia="zh-CN"/>
              </w:rPr>
            </w:pPr>
            <w:r>
              <w:rPr>
                <w:rFonts w:eastAsia="等线" w:hint="eastAsia"/>
                <w:lang w:val="en-US" w:eastAsia="zh-CN"/>
              </w:rPr>
              <w:t>Y</w:t>
            </w:r>
          </w:p>
        </w:tc>
        <w:tc>
          <w:tcPr>
            <w:tcW w:w="6780" w:type="dxa"/>
          </w:tcPr>
          <w:p w14:paraId="73916A69" w14:textId="77777777" w:rsidR="00FF18AE" w:rsidRDefault="00FF18AE" w:rsidP="003F656D">
            <w:pPr>
              <w:rPr>
                <w:rFonts w:eastAsia="等线"/>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等线"/>
                <w:lang w:val="en-US" w:eastAsia="zh-CN"/>
              </w:rPr>
            </w:pPr>
            <w:r w:rsidRPr="000A0DFD">
              <w:t>Y</w:t>
            </w:r>
          </w:p>
        </w:tc>
        <w:tc>
          <w:tcPr>
            <w:tcW w:w="6780" w:type="dxa"/>
          </w:tcPr>
          <w:p w14:paraId="6FA638A3" w14:textId="6D25C469" w:rsidR="003B1284" w:rsidRDefault="003B1284" w:rsidP="003B1284">
            <w:pPr>
              <w:rPr>
                <w:rFonts w:eastAsia="等线"/>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等线"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等线"/>
                <w:lang w:val="en-US" w:eastAsia="zh-CN"/>
              </w:rPr>
            </w:pPr>
            <w:r>
              <w:rPr>
                <w:rFonts w:eastAsia="等线"/>
                <w:lang w:val="en-US" w:eastAsia="zh-CN"/>
              </w:rPr>
              <w:t>Lenovo, Motorola Mobility</w:t>
            </w:r>
          </w:p>
        </w:tc>
        <w:tc>
          <w:tcPr>
            <w:tcW w:w="1372" w:type="dxa"/>
          </w:tcPr>
          <w:p w14:paraId="356CD729" w14:textId="23C8469C" w:rsidR="0055644C" w:rsidRDefault="0055644C" w:rsidP="00133E75">
            <w:pPr>
              <w:tabs>
                <w:tab w:val="left" w:pos="551"/>
              </w:tabs>
              <w:rPr>
                <w:rFonts w:eastAsia="等线"/>
                <w:lang w:val="en-US" w:eastAsia="zh-CN"/>
              </w:rPr>
            </w:pPr>
            <w:r>
              <w:rPr>
                <w:rFonts w:eastAsia="等线"/>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78EF8BC" w14:textId="2160A91A" w:rsidR="00FC179F" w:rsidRPr="00FC179F" w:rsidRDefault="00FC179F" w:rsidP="007853DC">
            <w:pPr>
              <w:tabs>
                <w:tab w:val="left" w:pos="551"/>
              </w:tabs>
              <w:rPr>
                <w:rFonts w:eastAsia="等线"/>
                <w:lang w:eastAsia="zh-CN"/>
              </w:rPr>
            </w:pPr>
            <w:r>
              <w:rPr>
                <w:rFonts w:eastAsia="等线" w:hint="eastAsia"/>
                <w:lang w:eastAsia="zh-CN"/>
              </w:rPr>
              <w:t>Y</w:t>
            </w:r>
          </w:p>
        </w:tc>
        <w:tc>
          <w:tcPr>
            <w:tcW w:w="6780" w:type="dxa"/>
          </w:tcPr>
          <w:p w14:paraId="32E8FED1" w14:textId="40C5E447" w:rsidR="00FC179F" w:rsidRPr="00FC179F" w:rsidRDefault="00FC179F" w:rsidP="007853DC">
            <w:pPr>
              <w:rPr>
                <w:rFonts w:eastAsia="等线"/>
                <w:lang w:eastAsia="zh-CN"/>
              </w:rPr>
            </w:pPr>
            <w:r>
              <w:rPr>
                <w:rFonts w:eastAsia="等线" w:hint="eastAsia"/>
                <w:lang w:eastAsia="zh-CN"/>
              </w:rPr>
              <w:t>M</w:t>
            </w:r>
            <w:r>
              <w:rPr>
                <w:rFonts w:eastAsia="等线"/>
                <w:lang w:eastAsia="zh-CN"/>
              </w:rPr>
              <w:t xml:space="preserve">sg3 based earlier indication can be further discussed in RAN2. If RAN2 thinks it is necessary to support </w:t>
            </w:r>
            <w:r>
              <w:rPr>
                <w:rFonts w:eastAsia="等线" w:hint="eastAsia"/>
                <w:lang w:eastAsia="zh-CN"/>
              </w:rPr>
              <w:t>M</w:t>
            </w:r>
            <w:r>
              <w:rPr>
                <w:rFonts w:eastAsia="等线"/>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等线"/>
                <w:lang w:val="en-US" w:eastAsia="zh-CN"/>
              </w:rPr>
            </w:pPr>
            <w:r>
              <w:rPr>
                <w:rFonts w:eastAsia="等线"/>
                <w:lang w:val="en-US" w:eastAsia="zh-CN"/>
              </w:rPr>
              <w:t>FUTUREWEI4</w:t>
            </w:r>
          </w:p>
        </w:tc>
        <w:tc>
          <w:tcPr>
            <w:tcW w:w="1372" w:type="dxa"/>
          </w:tcPr>
          <w:p w14:paraId="1F24CA1D" w14:textId="22863113" w:rsidR="002A0271" w:rsidRDefault="002A0271" w:rsidP="002A0271">
            <w:pPr>
              <w:tabs>
                <w:tab w:val="left" w:pos="551"/>
              </w:tabs>
              <w:rPr>
                <w:rFonts w:eastAsia="等线"/>
                <w:lang w:eastAsia="zh-CN"/>
              </w:rPr>
            </w:pPr>
            <w:r w:rsidRPr="0072793B">
              <w:t>Y</w:t>
            </w:r>
          </w:p>
        </w:tc>
        <w:tc>
          <w:tcPr>
            <w:tcW w:w="6780" w:type="dxa"/>
          </w:tcPr>
          <w:p w14:paraId="616A7C3F" w14:textId="11157840" w:rsidR="002A0271" w:rsidRDefault="002A0271" w:rsidP="002A0271">
            <w:pPr>
              <w:rPr>
                <w:rFonts w:eastAsia="等线"/>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等线"/>
                <w:lang w:val="en-US" w:eastAsia="zh-CN"/>
              </w:rPr>
            </w:pPr>
            <w:r>
              <w:rPr>
                <w:rFonts w:eastAsia="等线"/>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等线"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84F82B8" w14:textId="7BE8CFDE" w:rsidR="00CA711E" w:rsidRDefault="00CA711E" w:rsidP="00CA711E">
            <w:pPr>
              <w:tabs>
                <w:tab w:val="left" w:pos="531"/>
              </w:tabs>
              <w:rPr>
                <w:rFonts w:eastAsia="等线"/>
                <w:lang w:eastAsia="zh-CN"/>
              </w:rPr>
            </w:pPr>
            <w:r>
              <w:rPr>
                <w:rFonts w:eastAsia="等线"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lastRenderedPageBreak/>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w:t>
            </w:r>
            <w:r w:rsidR="00333DE9">
              <w:rPr>
                <w:rFonts w:eastAsia="等线"/>
                <w:lang w:val="en-US" w:eastAsia="zh-CN"/>
              </w:rPr>
              <w:t>e</w:t>
            </w:r>
            <w:r w:rsidR="00FD1281">
              <w:rPr>
                <w:rFonts w:eastAsia="等线"/>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Huawei, HiSi</w:t>
            </w:r>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 xml:space="preserve">here is benefit for RedCap to support 2step RACH while agree the work can start later. However, the design for 4-step RACH should consider compatibility </w:t>
            </w:r>
            <w:r>
              <w:rPr>
                <w:rFonts w:eastAsia="等线"/>
                <w:lang w:val="en-US" w:eastAsia="zh-CN"/>
              </w:rPr>
              <w:lastRenderedPageBreak/>
              <w:t>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lastRenderedPageBreak/>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等线"/>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等线"/>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Support 2-step RACH for RedCap UEs</w:t>
            </w:r>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6B32597F" w:rsidR="003432D0" w:rsidRPr="003432D0" w:rsidRDefault="003432D0" w:rsidP="005A3A67">
            <w:pPr>
              <w:rPr>
                <w:rFonts w:eastAsia="等线"/>
                <w:lang w:eastAsia="zh-CN"/>
              </w:rPr>
            </w:pPr>
            <w:r>
              <w:rPr>
                <w:rFonts w:eastAsia="等线" w:hint="eastAsia"/>
                <w:lang w:eastAsia="zh-CN"/>
              </w:rPr>
              <w:t>v</w:t>
            </w:r>
            <w:r>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3B1DCE9C"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Support 2-step RACH for RedCap UEs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7"/>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7853DC">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等线"/>
                <w:lang w:eastAsia="zh-CN"/>
              </w:rPr>
            </w:pPr>
            <w:r>
              <w:rPr>
                <w:rFonts w:eastAsia="等线"/>
                <w:lang w:eastAsia="zh-CN"/>
              </w:rPr>
              <w:t>Huawei, HiSi</w:t>
            </w:r>
          </w:p>
        </w:tc>
        <w:tc>
          <w:tcPr>
            <w:tcW w:w="1372" w:type="dxa"/>
          </w:tcPr>
          <w:p w14:paraId="4050A762" w14:textId="77777777" w:rsidR="006D43EE" w:rsidRDefault="006D43EE" w:rsidP="007853DC">
            <w:pPr>
              <w:tabs>
                <w:tab w:val="left" w:pos="551"/>
              </w:tabs>
              <w:spacing w:line="259" w:lineRule="auto"/>
              <w:rPr>
                <w:rFonts w:eastAsia="等线"/>
                <w:lang w:val="en-US" w:eastAsia="zh-CN"/>
              </w:rPr>
            </w:pPr>
          </w:p>
        </w:tc>
        <w:tc>
          <w:tcPr>
            <w:tcW w:w="6780" w:type="dxa"/>
          </w:tcPr>
          <w:p w14:paraId="71321E8F" w14:textId="77777777" w:rsidR="006D43EE" w:rsidRDefault="006D43EE" w:rsidP="007853DC">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等线"/>
                <w:lang w:eastAsia="zh-CN"/>
              </w:rPr>
            </w:pPr>
            <w:r>
              <w:rPr>
                <w:rFonts w:eastAsia="等线" w:hint="eastAsia"/>
                <w:lang w:eastAsia="zh-CN"/>
              </w:rPr>
              <w:t>Xi</w:t>
            </w:r>
            <w:r>
              <w:rPr>
                <w:rFonts w:eastAsia="等线"/>
                <w:lang w:eastAsia="zh-CN"/>
              </w:rPr>
              <w:t>aomi</w:t>
            </w:r>
          </w:p>
        </w:tc>
        <w:tc>
          <w:tcPr>
            <w:tcW w:w="1372" w:type="dxa"/>
          </w:tcPr>
          <w:p w14:paraId="632CB5F4" w14:textId="77777777" w:rsidR="00FF18AE" w:rsidRDefault="00FF18AE" w:rsidP="00FF18AE">
            <w:pPr>
              <w:tabs>
                <w:tab w:val="left" w:pos="551"/>
              </w:tabs>
              <w:spacing w:line="259" w:lineRule="auto"/>
              <w:rPr>
                <w:rFonts w:eastAsia="等线"/>
                <w:lang w:val="en-US" w:eastAsia="zh-CN"/>
              </w:rPr>
            </w:pPr>
          </w:p>
        </w:tc>
        <w:tc>
          <w:tcPr>
            <w:tcW w:w="6780" w:type="dxa"/>
          </w:tcPr>
          <w:p w14:paraId="454D3B97" w14:textId="5459EDF6" w:rsidR="00FF18AE" w:rsidRDefault="00FF18AE" w:rsidP="00FF18AE">
            <w:pPr>
              <w:rPr>
                <w:rFonts w:eastAsia="等线"/>
                <w:lang w:val="en-US" w:eastAsia="zh-CN"/>
              </w:rPr>
            </w:pPr>
            <w:r>
              <w:rPr>
                <w:rFonts w:eastAsia="等线"/>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lastRenderedPageBreak/>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等线" w:hint="eastAsia"/>
                <w:lang w:eastAsia="zh-CN"/>
              </w:rPr>
              <w:lastRenderedPageBreak/>
              <w:t>ZTE,</w:t>
            </w:r>
            <w:r>
              <w:rPr>
                <w:rFonts w:eastAsia="等线"/>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等线"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宋体" w:hint="eastAsia"/>
                <w:lang w:val="en-US" w:eastAsia="zh-CN"/>
              </w:rPr>
              <w:t xml:space="preserve">Supporting 2-step PRACH </w:t>
            </w:r>
            <w:r>
              <w:rPr>
                <w:rFonts w:eastAsia="宋体"/>
                <w:lang w:val="en-US" w:eastAsia="zh-CN"/>
              </w:rPr>
              <w:t>i</w:t>
            </w:r>
            <w:r>
              <w:rPr>
                <w:rFonts w:eastAsia="宋体" w:hint="eastAsia"/>
                <w:lang w:val="en-US" w:eastAsia="zh-CN"/>
              </w:rPr>
              <w:t xml:space="preserve">s beneficial for RedCap UEs. </w:t>
            </w:r>
            <w:r>
              <w:rPr>
                <w:rFonts w:eastAsia="宋体"/>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等线"/>
                <w:lang w:eastAsia="zh-CN"/>
              </w:rPr>
            </w:pPr>
            <w:r>
              <w:rPr>
                <w:rFonts w:eastAsia="等线"/>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等线"/>
                <w:lang w:val="en-US" w:eastAsia="zh-CN"/>
              </w:rPr>
            </w:pPr>
            <w:r>
              <w:rPr>
                <w:rFonts w:eastAsia="等线"/>
                <w:lang w:val="en-US" w:eastAsia="zh-CN"/>
              </w:rPr>
              <w:t>Y</w:t>
            </w:r>
          </w:p>
        </w:tc>
        <w:tc>
          <w:tcPr>
            <w:tcW w:w="6780" w:type="dxa"/>
          </w:tcPr>
          <w:p w14:paraId="399F7081" w14:textId="77777777" w:rsidR="0055644C" w:rsidRDefault="0055644C" w:rsidP="00133E75">
            <w:pPr>
              <w:rPr>
                <w:rFonts w:eastAsia="宋体"/>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等线"/>
                <w:lang w:eastAsia="zh-CN"/>
              </w:rPr>
            </w:pPr>
            <w:r>
              <w:rPr>
                <w:rFonts w:eastAsia="等线" w:hint="eastAsia"/>
                <w:lang w:eastAsia="zh-CN"/>
              </w:rPr>
              <w:t>O</w:t>
            </w:r>
            <w:r>
              <w:rPr>
                <w:rFonts w:eastAsia="等线"/>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2136ADE5" w14:textId="00BC7686" w:rsidR="00FC179F" w:rsidRPr="00FC179F" w:rsidRDefault="00FC179F" w:rsidP="007853DC">
            <w:pPr>
              <w:rPr>
                <w:rFonts w:eastAsia="等线"/>
                <w:lang w:val="en-US" w:eastAsia="zh-CN"/>
              </w:rPr>
            </w:pPr>
            <w:r>
              <w:rPr>
                <w:rFonts w:eastAsia="等线" w:hint="eastAsia"/>
                <w:lang w:val="en-US" w:eastAsia="zh-CN"/>
              </w:rPr>
              <w:t>F</w:t>
            </w:r>
            <w:r>
              <w:rPr>
                <w:rFonts w:eastAsia="等线"/>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等线"/>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等线"/>
                <w:lang w:val="en-US" w:eastAsia="zh-CN"/>
              </w:rPr>
            </w:pPr>
            <w:r w:rsidRPr="00C66FF4">
              <w:t>Y</w:t>
            </w:r>
          </w:p>
        </w:tc>
        <w:tc>
          <w:tcPr>
            <w:tcW w:w="6780" w:type="dxa"/>
          </w:tcPr>
          <w:p w14:paraId="2E2BEA62" w14:textId="6F704991" w:rsidR="002A0271" w:rsidRDefault="002A0271" w:rsidP="002A0271">
            <w:pPr>
              <w:rPr>
                <w:rFonts w:eastAsia="等线"/>
                <w:lang w:val="en-US" w:eastAsia="zh-CN"/>
              </w:rPr>
            </w:pPr>
            <w:r w:rsidRPr="00C66FF4">
              <w:t>We think that 2-step RACH is optional for RedCap UEs,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等线"/>
                <w:lang w:val="en-US" w:eastAsia="zh-CN"/>
              </w:rPr>
            </w:pPr>
            <w:r>
              <w:rPr>
                <w:rFonts w:eastAsia="等线"/>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等线" w:hint="eastAsia"/>
                <w:lang w:eastAsia="zh-CN"/>
              </w:rPr>
              <w:t>C</w:t>
            </w:r>
            <w:r>
              <w:rPr>
                <w:rFonts w:eastAsia="等线"/>
                <w:lang w:eastAsia="zh-CN"/>
              </w:rPr>
              <w:t>hina Telecom</w:t>
            </w:r>
          </w:p>
        </w:tc>
        <w:tc>
          <w:tcPr>
            <w:tcW w:w="1372" w:type="dxa"/>
          </w:tcPr>
          <w:p w14:paraId="466036BD" w14:textId="0B8EA3A8" w:rsidR="00490824" w:rsidRDefault="00490824" w:rsidP="00490824">
            <w:pPr>
              <w:tabs>
                <w:tab w:val="left" w:pos="551"/>
              </w:tabs>
              <w:spacing w:line="259" w:lineRule="auto"/>
              <w:rPr>
                <w:rFonts w:eastAsia="等线"/>
                <w:lang w:val="en-US" w:eastAsia="zh-CN"/>
              </w:rPr>
            </w:pPr>
            <w:r>
              <w:rPr>
                <w:rFonts w:eastAsia="等线"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等线" w:hint="eastAsia"/>
                <w:lang w:eastAsia="zh-CN"/>
              </w:rPr>
              <w:t>W</w:t>
            </w:r>
            <w:r>
              <w:rPr>
                <w:rFonts w:eastAsia="等线"/>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等线"/>
                <w:lang w:eastAsia="zh-CN"/>
              </w:rPr>
            </w:pPr>
            <w:r>
              <w:rPr>
                <w:rFonts w:eastAsia="等线" w:hint="eastAsia"/>
                <w:lang w:eastAsia="zh-CN"/>
              </w:rPr>
              <w:t>S</w:t>
            </w:r>
            <w:r>
              <w:rPr>
                <w:rFonts w:eastAsia="等线"/>
                <w:lang w:eastAsia="zh-CN"/>
              </w:rPr>
              <w:t>preadtrum</w:t>
            </w:r>
          </w:p>
        </w:tc>
        <w:tc>
          <w:tcPr>
            <w:tcW w:w="1372" w:type="dxa"/>
          </w:tcPr>
          <w:p w14:paraId="1DACD828" w14:textId="77777777" w:rsidR="00CA711E" w:rsidRDefault="00CA711E" w:rsidP="00CA711E">
            <w:pPr>
              <w:tabs>
                <w:tab w:val="left" w:pos="551"/>
              </w:tabs>
              <w:spacing w:line="259" w:lineRule="auto"/>
              <w:rPr>
                <w:rFonts w:eastAsia="等线"/>
                <w:lang w:eastAsia="zh-CN"/>
              </w:rPr>
            </w:pPr>
          </w:p>
        </w:tc>
        <w:tc>
          <w:tcPr>
            <w:tcW w:w="6780" w:type="dxa"/>
          </w:tcPr>
          <w:p w14:paraId="0AED2703" w14:textId="07E838A6" w:rsidR="00CA711E" w:rsidRDefault="00CA711E" w:rsidP="00CA711E">
            <w:pPr>
              <w:rPr>
                <w:rFonts w:eastAsia="等线"/>
                <w:lang w:eastAsia="zh-CN"/>
              </w:rPr>
            </w:pPr>
            <w:r>
              <w:rPr>
                <w:rFonts w:eastAsia="等线"/>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3652C" w:rsidRDefault="007F30B6" w:rsidP="007F30B6">
            <w:pPr>
              <w:pStyle w:val="a7"/>
              <w:numPr>
                <w:ilvl w:val="0"/>
                <w:numId w:val="6"/>
              </w:numPr>
              <w:rPr>
                <w:rFonts w:eastAsia="Yu Mincho"/>
                <w:sz w:val="20"/>
                <w:szCs w:val="21"/>
              </w:rPr>
            </w:pPr>
            <w:r w:rsidRPr="00D3652C">
              <w:rPr>
                <w:rFonts w:eastAsia="Yu Mincho" w:hint="eastAsia"/>
                <w:sz w:val="20"/>
                <w:szCs w:val="21"/>
              </w:rPr>
              <w:t>1</w:t>
            </w:r>
            <w:r w:rsidRPr="00D3652C">
              <w:rPr>
                <w:rFonts w:eastAsia="Yu Mincho"/>
                <w:sz w:val="20"/>
                <w:szCs w:val="21"/>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77777777" w:rsidR="007F30B6" w:rsidRPr="00CB4602" w:rsidRDefault="007F30B6" w:rsidP="007F30B6">
            <w:pPr>
              <w:pStyle w:val="a7"/>
              <w:numPr>
                <w:ilvl w:val="0"/>
                <w:numId w:val="6"/>
              </w:numPr>
              <w:jc w:val="both"/>
              <w:rPr>
                <w:bCs/>
                <w:sz w:val="20"/>
                <w:szCs w:val="22"/>
                <w:lang w:val="en-GB"/>
              </w:rPr>
            </w:pPr>
            <w:r w:rsidRPr="00CB4602">
              <w:rPr>
                <w:bCs/>
                <w:sz w:val="20"/>
                <w:szCs w:val="22"/>
                <w:lang w:val="en-GB" w:eastAsia="zh-CN"/>
              </w:rPr>
              <w:t>Support 2-step RACH for RedCap UEs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7"/>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7"/>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7F30B6" w:rsidRDefault="007F30B6" w:rsidP="007F30B6">
            <w:pPr>
              <w:pStyle w:val="a7"/>
              <w:numPr>
                <w:ilvl w:val="2"/>
                <w:numId w:val="6"/>
              </w:numPr>
              <w:jc w:val="both"/>
              <w:rPr>
                <w:rFonts w:eastAsia="Yu Mincho"/>
              </w:rPr>
            </w:pPr>
            <w:r w:rsidRPr="003653C9">
              <w:rPr>
                <w:bCs/>
                <w:sz w:val="20"/>
                <w:szCs w:val="22"/>
                <w:lang w:val="en-GB"/>
              </w:rPr>
              <w:t>Using a new indication in MsgA PUSCH part</w:t>
            </w:r>
          </w:p>
          <w:p w14:paraId="344A1682" w14:textId="43422C66" w:rsidR="007F30B6" w:rsidRDefault="007F30B6" w:rsidP="007F30B6">
            <w:pPr>
              <w:pStyle w:val="a7"/>
              <w:numPr>
                <w:ilvl w:val="1"/>
                <w:numId w:val="6"/>
              </w:numPr>
              <w:jc w:val="both"/>
              <w:rPr>
                <w:rFonts w:eastAsia="Yu Mincho"/>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等线"/>
                <w:lang w:eastAsia="zh-CN"/>
              </w:rPr>
            </w:pPr>
            <w:r>
              <w:rPr>
                <w:rFonts w:eastAsia="等线" w:hint="eastAsia"/>
                <w:lang w:eastAsia="zh-CN"/>
              </w:rPr>
              <w:t>v</w:t>
            </w:r>
            <w:r>
              <w:rPr>
                <w:rFonts w:eastAsia="等线"/>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等线"/>
                <w:lang w:eastAsia="zh-CN"/>
              </w:rPr>
            </w:pPr>
            <w:r>
              <w:rPr>
                <w:rFonts w:eastAsia="等线" w:hint="eastAsia"/>
                <w:lang w:eastAsia="zh-CN"/>
              </w:rPr>
              <w:t>X</w:t>
            </w:r>
            <w:r>
              <w:rPr>
                <w:rFonts w:eastAsia="等线"/>
                <w:lang w:eastAsia="zh-CN"/>
              </w:rPr>
              <w:t>iaomi</w:t>
            </w:r>
          </w:p>
        </w:tc>
        <w:tc>
          <w:tcPr>
            <w:tcW w:w="1372" w:type="dxa"/>
          </w:tcPr>
          <w:p w14:paraId="4F3BB00E" w14:textId="04E489A3" w:rsidR="00E806C1" w:rsidRDefault="00E806C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等线"/>
                <w:lang w:eastAsia="zh-CN"/>
              </w:rPr>
            </w:pPr>
            <w:r>
              <w:rPr>
                <w:rFonts w:eastAsia="等线"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hint="eastAsia"/>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hint="eastAsia"/>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lastRenderedPageBreak/>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The early indication is to differentiate RedCap U</w:t>
            </w:r>
            <w:r w:rsidR="00333DE9">
              <w:rPr>
                <w:rFonts w:eastAsia="等线"/>
                <w:lang w:val="en-US" w:eastAsia="zh-CN"/>
              </w:rPr>
              <w:t>e</w:t>
            </w:r>
            <w:r>
              <w:rPr>
                <w:rFonts w:eastAsia="等线"/>
                <w:lang w:val="en-US" w:eastAsia="zh-CN"/>
              </w:rPr>
              <w:t>s from non-RedCap U</w:t>
            </w:r>
            <w:r w:rsidR="00333DE9">
              <w:rPr>
                <w:rFonts w:eastAsia="等线"/>
                <w:lang w:val="en-US" w:eastAsia="zh-CN"/>
              </w:rPr>
              <w:t>e</w:t>
            </w:r>
            <w:r>
              <w:rPr>
                <w:rFonts w:eastAsia="等线"/>
                <w:lang w:val="en-US" w:eastAsia="zh-CN"/>
              </w:rPr>
              <w:t>s. Features specified in CovEnh can be available for RedCap U</w:t>
            </w:r>
            <w:r w:rsidR="00333DE9">
              <w:rPr>
                <w:rFonts w:eastAsia="等线"/>
                <w:lang w:val="en-US" w:eastAsia="zh-CN"/>
              </w:rPr>
              <w:t>e</w:t>
            </w:r>
            <w:r>
              <w:rPr>
                <w:rFonts w:eastAsia="等线"/>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w:t>
            </w:r>
            <w:r w:rsidR="00333DE9" w:rsidRPr="00C9039E">
              <w:rPr>
                <w:rFonts w:eastAsia="等线"/>
                <w:lang w:val="en-US" w:eastAsia="zh-CN"/>
              </w:rPr>
              <w:t>e</w:t>
            </w:r>
            <w:r w:rsidRPr="00C9039E">
              <w:rPr>
                <w:rFonts w:eastAsia="等线"/>
                <w:lang w:val="en-US" w:eastAsia="zh-CN"/>
              </w:rPr>
              <w:t>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r>
              <w:rPr>
                <w:rFonts w:eastAsia="等线"/>
                <w:lang w:val="en-US" w:eastAsia="zh-CN"/>
              </w:rPr>
              <w:t>NordicSemi</w:t>
            </w:r>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For early indication of RedCap UEs,</w:t>
            </w:r>
          </w:p>
          <w:p w14:paraId="0F893044" w14:textId="2100312F" w:rsidR="001D0482" w:rsidRPr="00C54053" w:rsidRDefault="00FE398F" w:rsidP="002203A5">
            <w:pPr>
              <w:pStyle w:val="a7"/>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UEs </w:t>
            </w:r>
            <w:r w:rsidR="009C4048">
              <w:rPr>
                <w:bCs/>
                <w:sz w:val="20"/>
                <w:szCs w:val="22"/>
                <w:lang w:val="en-GB" w:eastAsia="zh-CN"/>
              </w:rPr>
              <w:t>with CovEnh feature into account</w:t>
            </w:r>
            <w:r w:rsidR="00817FAD">
              <w:rPr>
                <w:bCs/>
                <w:sz w:val="20"/>
                <w:szCs w:val="22"/>
                <w:lang w:val="en-GB" w:eastAsia="zh-CN"/>
              </w:rPr>
              <w:t xml:space="preserve"> separately from non-RedCap UEs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6CBFA248" w:rsidR="00517A80" w:rsidRPr="00204353" w:rsidRDefault="00204353" w:rsidP="002203A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CovEnh feature into account by this note. </w:t>
            </w:r>
          </w:p>
          <w:p w14:paraId="7AB08FA8" w14:textId="037127BE"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r>
              <w:rPr>
                <w:lang w:eastAsia="zh-CN"/>
              </w:rPr>
              <w:t xml:space="preserve">NR_cov_enh) shall be assumed to be available also to RedCap UEs by default (with small modifications for RedCap UEs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r w:rsidR="00FF18AE" w14:paraId="6840D4CE" w14:textId="77777777" w:rsidTr="00802A27">
        <w:tc>
          <w:tcPr>
            <w:tcW w:w="1479" w:type="dxa"/>
          </w:tcPr>
          <w:p w14:paraId="26BF9858" w14:textId="12990364"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42410" w14:textId="77777777" w:rsidR="00FF18AE" w:rsidRDefault="00FF18AE" w:rsidP="00FF18AE">
            <w:pPr>
              <w:rPr>
                <w:rFonts w:eastAsia="等线"/>
                <w:lang w:val="en-US" w:eastAsia="zh-CN"/>
              </w:rPr>
            </w:pPr>
          </w:p>
        </w:tc>
        <w:tc>
          <w:tcPr>
            <w:tcW w:w="6780" w:type="dxa"/>
          </w:tcPr>
          <w:p w14:paraId="1323DC03" w14:textId="77777777" w:rsidR="00FF18AE" w:rsidRDefault="00FF18AE" w:rsidP="00FF18AE">
            <w:pPr>
              <w:rPr>
                <w:rFonts w:eastAsia="等线"/>
                <w:lang w:val="en-US" w:eastAsia="zh-CN"/>
              </w:rPr>
            </w:pPr>
            <w:r>
              <w:rPr>
                <w:rFonts w:eastAsia="等线"/>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等线"/>
                <w:lang w:val="en-US" w:eastAsia="zh-CN"/>
              </w:rPr>
            </w:pPr>
            <w:r>
              <w:rPr>
                <w:lang w:eastAsia="zh-CN"/>
              </w:rPr>
              <w:lastRenderedPageBreak/>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7"/>
              <w:numPr>
                <w:ilvl w:val="0"/>
                <w:numId w:val="32"/>
              </w:numPr>
              <w:rPr>
                <w:rFonts w:eastAsia="等线"/>
                <w:lang w:val="en-US" w:eastAsia="zh-CN"/>
              </w:rPr>
            </w:pPr>
            <w:r>
              <w:rPr>
                <w:rFonts w:eastAsia="等线" w:hint="eastAsia"/>
                <w:lang w:val="en-US" w:eastAsia="zh-CN"/>
              </w:rPr>
              <w:t>C</w:t>
            </w:r>
            <w:r>
              <w:rPr>
                <w:rFonts w:eastAsia="等线"/>
                <w:lang w:val="en-US" w:eastAsia="zh-CN"/>
              </w:rPr>
              <w:t>ase 1: early indication of the non-Redcap requiring repetitions for Msg.3</w:t>
            </w:r>
          </w:p>
          <w:p w14:paraId="5257B701" w14:textId="77777777" w:rsidR="00FF18AE" w:rsidRDefault="00FF18AE" w:rsidP="00FF18AE">
            <w:pPr>
              <w:pStyle w:val="a7"/>
              <w:numPr>
                <w:ilvl w:val="0"/>
                <w:numId w:val="32"/>
              </w:numPr>
              <w:rPr>
                <w:rFonts w:eastAsia="等线"/>
                <w:lang w:val="en-US" w:eastAsia="zh-CN"/>
              </w:rPr>
            </w:pPr>
            <w:r>
              <w:rPr>
                <w:rFonts w:eastAsia="等线"/>
                <w:lang w:val="en-US" w:eastAsia="zh-CN"/>
              </w:rPr>
              <w:t>Case 2: early indication of the Redcap not requiring repetitions for Msg.3</w:t>
            </w:r>
          </w:p>
          <w:p w14:paraId="14284737" w14:textId="0A14944F" w:rsidR="00FF18AE" w:rsidRDefault="00FF18AE" w:rsidP="00FF18AE">
            <w:pPr>
              <w:rPr>
                <w:rFonts w:eastAsia="等线"/>
                <w:lang w:val="en-US" w:eastAsia="zh-CN"/>
              </w:rPr>
            </w:pPr>
            <w:r>
              <w:rPr>
                <w:rFonts w:eastAsia="等线"/>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等线" w:hint="eastAsia"/>
                <w:lang w:val="en-US" w:eastAsia="zh-CN"/>
              </w:rPr>
              <w:t>ZTE,</w:t>
            </w:r>
            <w:r>
              <w:rPr>
                <w:rFonts w:eastAsia="等线"/>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等线" w:hint="eastAsia"/>
                <w:lang w:val="en-US" w:eastAsia="zh-CN"/>
              </w:rPr>
              <w:t>Y</w:t>
            </w:r>
            <w:r>
              <w:rPr>
                <w:rFonts w:eastAsia="等线"/>
                <w:lang w:val="en-US" w:eastAsia="zh-CN"/>
              </w:rPr>
              <w:t xml:space="preserve"> with modification</w:t>
            </w:r>
          </w:p>
        </w:tc>
        <w:tc>
          <w:tcPr>
            <w:tcW w:w="6780" w:type="dxa"/>
          </w:tcPr>
          <w:p w14:paraId="43D7C9D5" w14:textId="77777777" w:rsidR="00133E75" w:rsidRDefault="00133E75" w:rsidP="00133E75">
            <w:pPr>
              <w:rPr>
                <w:rFonts w:eastAsia="宋体"/>
                <w:lang w:val="en-US" w:eastAsia="zh-CN"/>
              </w:rPr>
            </w:pPr>
            <w:r>
              <w:rPr>
                <w:rFonts w:eastAsia="宋体" w:hint="eastAsia"/>
                <w:lang w:val="en-US" w:eastAsia="zh-CN"/>
              </w:rPr>
              <w:t xml:space="preserve">We propose to add following FFS </w:t>
            </w:r>
            <w:r>
              <w:rPr>
                <w:rFonts w:eastAsia="宋体"/>
                <w:lang w:val="en-US" w:eastAsia="zh-CN"/>
              </w:rPr>
              <w:t>sub-bullet</w:t>
            </w:r>
            <w:r>
              <w:rPr>
                <w:rFonts w:eastAsia="宋体" w:hint="eastAsia"/>
                <w:lang w:val="en-US" w:eastAsia="zh-CN"/>
              </w:rPr>
              <w:t>:</w:t>
            </w:r>
          </w:p>
          <w:p w14:paraId="5D1200DB" w14:textId="4866BD08" w:rsidR="00133E75" w:rsidRDefault="00133E75" w:rsidP="00133E75">
            <w:pPr>
              <w:rPr>
                <w:rFonts w:eastAsia="Malgun Gothic"/>
                <w:lang w:val="en-US" w:eastAsia="ko-KR"/>
              </w:rPr>
            </w:pPr>
            <w:r>
              <w:rPr>
                <w:rFonts w:eastAsia="宋体" w:hint="eastAsia"/>
                <w:lang w:val="en-US" w:eastAsia="zh-CN"/>
              </w:rPr>
              <w:t>FFS</w:t>
            </w:r>
            <w:r>
              <w:rPr>
                <w:rFonts w:eastAsia="宋体"/>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1FA8B79" w14:textId="69ED5A74" w:rsidR="00FC179F" w:rsidRPr="00FC179F" w:rsidRDefault="00FC179F" w:rsidP="007853DC">
            <w:pPr>
              <w:rPr>
                <w:rFonts w:eastAsia="等线"/>
                <w:lang w:val="en-US" w:eastAsia="zh-CN"/>
              </w:rPr>
            </w:pPr>
            <w:r>
              <w:rPr>
                <w:rFonts w:eastAsia="等线"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等线"/>
                <w:lang w:val="en-US" w:eastAsia="zh-CN"/>
              </w:rPr>
            </w:pPr>
            <w:r>
              <w:rPr>
                <w:rFonts w:eastAsia="等线"/>
                <w:lang w:val="en-US" w:eastAsia="zh-CN"/>
              </w:rPr>
              <w:t>FUTUREWEI4</w:t>
            </w:r>
          </w:p>
        </w:tc>
        <w:tc>
          <w:tcPr>
            <w:tcW w:w="1372" w:type="dxa"/>
          </w:tcPr>
          <w:p w14:paraId="64BC47EC" w14:textId="77777777" w:rsidR="002A0271" w:rsidRDefault="002A0271" w:rsidP="007853DC">
            <w:pPr>
              <w:rPr>
                <w:rFonts w:eastAsia="等线"/>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等线"/>
                <w:lang w:val="en-US" w:eastAsia="zh-CN"/>
              </w:rPr>
            </w:pPr>
            <w:r>
              <w:rPr>
                <w:rFonts w:eastAsia="等线"/>
                <w:lang w:val="en-US" w:eastAsia="zh-CN"/>
              </w:rPr>
              <w:t>Intel</w:t>
            </w:r>
          </w:p>
        </w:tc>
        <w:tc>
          <w:tcPr>
            <w:tcW w:w="1372" w:type="dxa"/>
          </w:tcPr>
          <w:p w14:paraId="760E779E" w14:textId="5F1F823E" w:rsidR="00F375D1" w:rsidRDefault="00F375D1" w:rsidP="007853DC">
            <w:pPr>
              <w:rPr>
                <w:rFonts w:eastAsia="等线"/>
                <w:lang w:val="en-US" w:eastAsia="zh-CN"/>
              </w:rPr>
            </w:pPr>
            <w:r>
              <w:rPr>
                <w:rFonts w:eastAsia="等线"/>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等线"/>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CovEnh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61B6D95F" w14:textId="77777777" w:rsidR="00490824" w:rsidRDefault="00490824" w:rsidP="00490824">
            <w:pPr>
              <w:rPr>
                <w:rFonts w:eastAsia="等线"/>
                <w:lang w:val="en-US" w:eastAsia="zh-CN"/>
              </w:rPr>
            </w:pPr>
          </w:p>
        </w:tc>
        <w:tc>
          <w:tcPr>
            <w:tcW w:w="6780" w:type="dxa"/>
          </w:tcPr>
          <w:p w14:paraId="3EBE00C8" w14:textId="0DA871CD"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 xml:space="preserve">e think it needs to take the CovEnh feature into account. We do not want see any discrepancy when CovEnh UEs and RedCap UEs </w:t>
            </w:r>
            <w:r w:rsidRPr="00614346">
              <w:rPr>
                <w:rFonts w:eastAsia="等线"/>
                <w:lang w:val="en-US" w:eastAsia="zh-CN"/>
              </w:rPr>
              <w:t>coexist</w:t>
            </w:r>
            <w:r>
              <w:rPr>
                <w:rFonts w:eastAsia="等线"/>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0156BAD" w14:textId="35954CB7" w:rsidR="00CA711E" w:rsidRDefault="00CA711E" w:rsidP="00CA711E">
            <w:pPr>
              <w:rPr>
                <w:rFonts w:eastAsia="等线"/>
                <w:lang w:val="en-US" w:eastAsia="zh-CN"/>
              </w:rPr>
            </w:pPr>
            <w:r>
              <w:rPr>
                <w:rFonts w:eastAsia="等线" w:hint="eastAsia"/>
                <w:lang w:val="en-US" w:eastAsia="zh-CN"/>
              </w:rPr>
              <w:t>Y</w:t>
            </w:r>
          </w:p>
        </w:tc>
        <w:tc>
          <w:tcPr>
            <w:tcW w:w="6780" w:type="dxa"/>
          </w:tcPr>
          <w:p w14:paraId="30D0A89C" w14:textId="77777777" w:rsidR="00CA711E" w:rsidRDefault="00CA711E" w:rsidP="00CA711E">
            <w:pPr>
              <w:rPr>
                <w:rFonts w:eastAsia="等线"/>
                <w:lang w:val="en-US" w:eastAsia="zh-CN"/>
              </w:rPr>
            </w:pPr>
          </w:p>
        </w:tc>
      </w:tr>
      <w:tr w:rsidR="006B43A5" w14:paraId="54F9E208" w14:textId="77777777" w:rsidTr="006B43A5">
        <w:tc>
          <w:tcPr>
            <w:tcW w:w="1479" w:type="dxa"/>
          </w:tcPr>
          <w:p w14:paraId="1A19BC77"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685FD1EF" w14:textId="77777777" w:rsidR="006B43A5" w:rsidRDefault="006B43A5" w:rsidP="00E806C1">
            <w:pPr>
              <w:rPr>
                <w:rFonts w:eastAsia="等线"/>
                <w:lang w:val="en-US" w:eastAsia="zh-CN"/>
              </w:rPr>
            </w:pPr>
            <w:r>
              <w:rPr>
                <w:rFonts w:eastAsia="等线"/>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CovEnh feature exist.  According to the following WID description, it is still not clear to us.  </w:t>
            </w:r>
          </w:p>
          <w:p w14:paraId="6DCA96CF" w14:textId="5324575F" w:rsidR="00DA7EC1" w:rsidRPr="00DA7EC1" w:rsidRDefault="00DA7EC1" w:rsidP="00E806C1">
            <w:pPr>
              <w:rPr>
                <w:rFonts w:eastAsia="Yu Mincho"/>
                <w:lang w:val="en-US" w:eastAsia="ja-JP"/>
              </w:rPr>
            </w:pPr>
            <w:r>
              <w:rPr>
                <w:rFonts w:eastAsia="宋体"/>
                <w:lang w:val="en-US" w:eastAsia="ja-JP"/>
              </w:rPr>
              <w:t>“</w:t>
            </w:r>
            <w:r w:rsidRPr="00E63D6C">
              <w:rPr>
                <w:rFonts w:eastAsia="宋体"/>
                <w:i/>
                <w:iCs/>
                <w:lang w:val="en-US" w:eastAsia="ja-JP"/>
              </w:rPr>
              <w:t>Uplink coverage enhancement solutions specified in the NR Coverage Enhancement WI (</w:t>
            </w:r>
            <w:r w:rsidRPr="00E63D6C">
              <w:rPr>
                <w:i/>
                <w:iCs/>
                <w:lang w:eastAsia="zh-CN"/>
              </w:rPr>
              <w:t>NR_cov_enh) shall be assumed to be available also to RedCap UEs by default (with small modifications for RedCap UEs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a7"/>
              <w:numPr>
                <w:ilvl w:val="0"/>
                <w:numId w:val="6"/>
              </w:numPr>
              <w:rPr>
                <w:rFonts w:eastAsia="Yu Mincho"/>
                <w:sz w:val="20"/>
                <w:szCs w:val="21"/>
                <w:lang w:val="en-US"/>
              </w:rPr>
            </w:pPr>
            <w:r w:rsidRPr="006D4E46">
              <w:rPr>
                <w:rFonts w:eastAsia="Yu Mincho"/>
                <w:sz w:val="20"/>
                <w:szCs w:val="21"/>
                <w:lang w:val="en-US"/>
              </w:rPr>
              <w:t>Early indication whether RedCap UEs or non-RedCap UEs (either supporting CovEnh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lastRenderedPageBreak/>
              <w:t>A</w:t>
            </w:r>
            <w:r>
              <w:rPr>
                <w:rFonts w:eastAsia="Yu Mincho"/>
                <w:lang w:val="en-US" w:eastAsia="ja-JP"/>
              </w:rPr>
              <w:t>lso, following may be specified in CovEnh WI depending on the discussion:</w:t>
            </w:r>
          </w:p>
          <w:p w14:paraId="777A9629" w14:textId="77777777" w:rsidR="006E2CC4" w:rsidRPr="006D4E46"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CovEnh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a7"/>
              <w:numPr>
                <w:ilvl w:val="0"/>
                <w:numId w:val="6"/>
              </w:numPr>
              <w:rPr>
                <w:rFonts w:eastAsia="Yu Mincho"/>
                <w:sz w:val="20"/>
                <w:szCs w:val="21"/>
                <w:lang w:val="en-US"/>
              </w:rPr>
            </w:pPr>
            <w:r w:rsidRPr="006D4E46">
              <w:rPr>
                <w:rFonts w:eastAsia="Yu Mincho"/>
                <w:sz w:val="20"/>
                <w:szCs w:val="21"/>
                <w:lang w:val="en-US"/>
              </w:rPr>
              <w:t>Early indication whether RedCap UEs or non-RedCap UEs supporting CovEnh feature</w:t>
            </w:r>
            <w:r>
              <w:rPr>
                <w:rFonts w:eastAsia="Yu Mincho"/>
                <w:sz w:val="20"/>
                <w:szCs w:val="21"/>
                <w:lang w:val="en-US"/>
              </w:rPr>
              <w:t>s</w:t>
            </w:r>
          </w:p>
          <w:p w14:paraId="11ED586A" w14:textId="77777777" w:rsidR="006E2CC4" w:rsidRPr="009E703E"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supporting CovEnh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2B51F3B3"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Yu Mincho"/>
              </w:rPr>
              <w:t>CovEnh UE</w:t>
            </w:r>
            <w:r>
              <w:rPr>
                <w:rFonts w:eastAsia="Yu Mincho"/>
              </w:rPr>
              <w:t>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 xml:space="preserve">One of the solutions is that DCI scheduling SIB1 includes system information indication. The solution based on DCI could be discussed in RAN1 e.g. after </w:t>
            </w:r>
            <w:r>
              <w:rPr>
                <w:lang w:val="en-US" w:eastAsia="ko-KR"/>
              </w:rPr>
              <w:lastRenderedPageBreak/>
              <w:t>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lastRenderedPageBreak/>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lastRenderedPageBreak/>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lastRenderedPageBreak/>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staring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ZTE, Sanechips</w:t>
            </w:r>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77777777" w:rsidR="00D51D50" w:rsidRDefault="00D51D50" w:rsidP="00D51D50">
            <w:pPr>
              <w:spacing w:after="0"/>
              <w:jc w:val="both"/>
              <w:rPr>
                <w:rFonts w:eastAsia="宋体"/>
                <w:bCs/>
                <w:lang w:eastAsia="zh-CN"/>
              </w:rPr>
            </w:pPr>
            <w:r>
              <w:rPr>
                <w:rFonts w:eastAsia="Yu Mincho"/>
                <w:bCs/>
              </w:rPr>
              <w:t xml:space="preserve">For ‘FFS: Whether it is needed before SIB1, we think access control for RedCap UEs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 xml:space="preserve">Access control indication in SIB will take much longer time for RedCap UEs to identify the accessible cells. </w:t>
            </w:r>
            <w:r>
              <w:rPr>
                <w:rFonts w:eastAsia="宋体"/>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宋体"/>
                <w:bCs/>
                <w:lang w:eastAsia="zh-CN"/>
              </w:rPr>
            </w:pPr>
          </w:p>
          <w:p w14:paraId="4F1A72A9" w14:textId="77777777"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t>SI</w:t>
            </w:r>
            <w:r w:rsidRPr="008368E7">
              <w:rPr>
                <w:rFonts w:eastAsia="等线"/>
                <w:bCs/>
                <w:sz w:val="21"/>
                <w:szCs w:val="21"/>
                <w:lang w:val="en-US" w:eastAsia="zh-CN"/>
              </w:rPr>
              <w:t xml:space="preserve">B1(not MIB) indicates cell baring for 1Rx branch and 2Rx branches separately for RedCap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If RAN2 suggested to use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7"/>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7"/>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F169F">
              <w:rPr>
                <w:rFonts w:eastAsia="Yu Mincho"/>
                <w:bCs/>
                <w:sz w:val="20"/>
                <w:szCs w:val="21"/>
                <w:lang w:val="en-US"/>
              </w:rPr>
              <w:t xml:space="preserve">st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2nd FFS</w:t>
            </w:r>
          </w:p>
          <w:p w14:paraId="11B6EC50" w14:textId="4C641B2A" w:rsidR="00B54EEE" w:rsidRPr="008F169F" w:rsidRDefault="00832BB1"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F169F">
              <w:rPr>
                <w:rFonts w:eastAsia="Yu Mincho"/>
                <w:bCs/>
                <w:sz w:val="20"/>
                <w:szCs w:val="21"/>
                <w:lang w:val="en-US"/>
              </w:rPr>
              <w:t>nd FFS is updated based on the comment from Ericsson</w:t>
            </w:r>
          </w:p>
          <w:p w14:paraId="3772E5F0" w14:textId="6682FA72" w:rsidR="00832BB1" w:rsidRPr="00B54EEE" w:rsidRDefault="00832BB1" w:rsidP="00B54EEE">
            <w:pPr>
              <w:pStyle w:val="a7"/>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F169F">
              <w:rPr>
                <w:rFonts w:eastAsia="Yu Mincho"/>
                <w:bCs/>
                <w:sz w:val="20"/>
                <w:szCs w:val="21"/>
                <w:lang w:val="en-US"/>
              </w:rPr>
              <w:t xml:space="preserve">rd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6D449CB7" w:rsidR="00204353" w:rsidRPr="00204353" w:rsidRDefault="00204353" w:rsidP="0066539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11597AFD"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7853DC">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r w:rsidR="00FF18AE" w14:paraId="547856CC" w14:textId="77777777" w:rsidTr="006D43EE">
        <w:tc>
          <w:tcPr>
            <w:tcW w:w="1479" w:type="dxa"/>
          </w:tcPr>
          <w:p w14:paraId="5ED12BBC" w14:textId="561E48BE"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87AE6E" w14:textId="62D9765D" w:rsidR="00FF18AE" w:rsidRDefault="00FF18AE" w:rsidP="00FF18AE">
            <w:pPr>
              <w:tabs>
                <w:tab w:val="left" w:pos="551"/>
              </w:tabs>
              <w:rPr>
                <w:rFonts w:eastAsia="等线"/>
                <w:lang w:val="en-US" w:eastAsia="zh-CN"/>
              </w:rPr>
            </w:pPr>
            <w:r>
              <w:rPr>
                <w:rFonts w:eastAsia="等线" w:hint="eastAsia"/>
                <w:lang w:val="en-US" w:eastAsia="zh-CN"/>
              </w:rPr>
              <w:t>Y</w:t>
            </w:r>
          </w:p>
        </w:tc>
        <w:tc>
          <w:tcPr>
            <w:tcW w:w="6780" w:type="dxa"/>
          </w:tcPr>
          <w:p w14:paraId="053B715B" w14:textId="4B9EC9B7" w:rsidR="00FF18AE" w:rsidRDefault="00FF18AE" w:rsidP="00FF18AE">
            <w:pPr>
              <w:spacing w:after="0"/>
              <w:jc w:val="both"/>
              <w:rPr>
                <w:rFonts w:eastAsia="等线"/>
                <w:bCs/>
                <w:lang w:eastAsia="zh-CN"/>
              </w:rPr>
            </w:pPr>
            <w:r>
              <w:rPr>
                <w:rFonts w:eastAsia="等线" w:hint="eastAsia"/>
                <w:bCs/>
                <w:lang w:eastAsia="zh-CN"/>
              </w:rPr>
              <w:t>I</w:t>
            </w:r>
            <w:r>
              <w:rPr>
                <w:rFonts w:eastAsia="等线"/>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等线" w:hint="eastAsia"/>
                <w:lang w:val="en-US" w:eastAsia="zh-CN"/>
              </w:rPr>
              <w:t>ZTE,</w:t>
            </w:r>
            <w:r>
              <w:rPr>
                <w:rFonts w:eastAsia="Yu Mincho"/>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等线" w:hint="eastAsia"/>
                <w:lang w:val="en-US" w:eastAsia="zh-CN"/>
              </w:rPr>
              <w:t>Y</w:t>
            </w:r>
          </w:p>
        </w:tc>
        <w:tc>
          <w:tcPr>
            <w:tcW w:w="6780" w:type="dxa"/>
          </w:tcPr>
          <w:p w14:paraId="70B6E801" w14:textId="77777777" w:rsidR="00133E75" w:rsidRDefault="00133E75" w:rsidP="00133E75">
            <w:pPr>
              <w:spacing w:afterLines="50" w:after="120"/>
              <w:jc w:val="both"/>
              <w:rPr>
                <w:rFonts w:eastAsia="宋体"/>
                <w:bCs/>
                <w:color w:val="000000" w:themeColor="text1"/>
                <w:lang w:val="en-US" w:eastAsia="zh-CN"/>
              </w:rPr>
            </w:pPr>
            <w:r>
              <w:rPr>
                <w:rFonts w:eastAsia="宋体"/>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等线"/>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等线"/>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宋体"/>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C5E690C" w14:textId="3713E865" w:rsidR="00FC179F" w:rsidRPr="00FC179F" w:rsidRDefault="00FC179F" w:rsidP="007853DC">
            <w:pPr>
              <w:tabs>
                <w:tab w:val="left" w:pos="551"/>
              </w:tabs>
              <w:rPr>
                <w:rFonts w:eastAsia="等线"/>
                <w:lang w:val="en-US" w:eastAsia="zh-CN"/>
              </w:rPr>
            </w:pPr>
            <w:r>
              <w:rPr>
                <w:rFonts w:eastAsia="等线"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等线"/>
                <w:lang w:val="en-US" w:eastAsia="zh-CN"/>
              </w:rPr>
            </w:pPr>
            <w:r w:rsidRPr="00846C44">
              <w:lastRenderedPageBreak/>
              <w:t>FUTUREWEI4</w:t>
            </w:r>
          </w:p>
        </w:tc>
        <w:tc>
          <w:tcPr>
            <w:tcW w:w="1372" w:type="dxa"/>
          </w:tcPr>
          <w:p w14:paraId="02E609C8" w14:textId="29E501C3" w:rsidR="002A0271" w:rsidRDefault="002A0271" w:rsidP="002A0271">
            <w:pPr>
              <w:tabs>
                <w:tab w:val="left" w:pos="551"/>
              </w:tabs>
              <w:rPr>
                <w:rFonts w:eastAsia="等线"/>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等线"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等线" w:hint="eastAsia"/>
                <w:lang w:eastAsia="zh-CN"/>
              </w:rPr>
              <w:t>W</w:t>
            </w:r>
            <w:r>
              <w:rPr>
                <w:rFonts w:eastAsia="等线"/>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1372" w:type="dxa"/>
          </w:tcPr>
          <w:p w14:paraId="136DC4E1" w14:textId="77777777" w:rsidR="00CA711E" w:rsidRDefault="00CA711E" w:rsidP="00CA711E">
            <w:pPr>
              <w:tabs>
                <w:tab w:val="left" w:pos="551"/>
              </w:tabs>
              <w:rPr>
                <w:rFonts w:eastAsia="等线"/>
                <w:lang w:eastAsia="zh-CN"/>
              </w:rPr>
            </w:pPr>
          </w:p>
        </w:tc>
        <w:tc>
          <w:tcPr>
            <w:tcW w:w="6780" w:type="dxa"/>
          </w:tcPr>
          <w:p w14:paraId="75269D0A" w14:textId="135CE20F" w:rsidR="00CA711E" w:rsidRDefault="00CA711E" w:rsidP="00CA711E">
            <w:pPr>
              <w:spacing w:after="0"/>
              <w:jc w:val="both"/>
              <w:rPr>
                <w:rFonts w:eastAsia="等线"/>
                <w:lang w:eastAsia="zh-CN"/>
              </w:rPr>
            </w:pPr>
            <w:r>
              <w:rPr>
                <w:rFonts w:eastAsia="等线" w:hint="eastAsia"/>
                <w:bCs/>
                <w:lang w:eastAsia="zh-CN"/>
              </w:rPr>
              <w:t>W</w:t>
            </w:r>
            <w:r>
              <w:rPr>
                <w:rFonts w:eastAsia="等线"/>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55F1CDB0" w:rsidR="005C3791" w:rsidRPr="005C3791" w:rsidRDefault="005C3791" w:rsidP="00555A3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等线"/>
                <w:bCs/>
                <w:lang w:eastAsia="zh-CN"/>
              </w:rPr>
            </w:pPr>
            <w:r>
              <w:rPr>
                <w:rFonts w:eastAsia="等线"/>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等线"/>
                <w:lang w:val="en-US" w:eastAsia="zh-CN"/>
              </w:rPr>
            </w:pPr>
            <w:r>
              <w:rPr>
                <w:rFonts w:eastAsia="等线"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等线"/>
                <w:bCs/>
                <w:lang w:eastAsia="zh-CN"/>
              </w:rPr>
            </w:pPr>
            <w:r>
              <w:rPr>
                <w:rFonts w:eastAsia="等线" w:hint="eastAsia"/>
                <w:bCs/>
                <w:lang w:eastAsia="zh-CN"/>
              </w:rPr>
              <w:t>Do not think LS from RAN1 to RAN2 helps much, since RAN2 is still on discussion in this feature. If RAN2 has mature views after discussion, and find something would need RAN1</w:t>
            </w:r>
            <w:r>
              <w:rPr>
                <w:rFonts w:eastAsia="等线"/>
                <w:bCs/>
                <w:lang w:eastAsia="zh-CN"/>
              </w:rPr>
              <w:t>’</w:t>
            </w:r>
            <w:r>
              <w:rPr>
                <w:rFonts w:eastAsia="等线" w:hint="eastAsia"/>
                <w:bCs/>
                <w:lang w:eastAsia="zh-CN"/>
              </w:rPr>
              <w:t xml:space="preserve">s </w:t>
            </w:r>
            <w:r w:rsidR="00CF4ADF" w:rsidRPr="00CF4ADF">
              <w:rPr>
                <w:rFonts w:eastAsia="等线"/>
                <w:bCs/>
                <w:lang w:eastAsia="zh-CN"/>
              </w:rPr>
              <w:t>participation</w:t>
            </w:r>
            <w:r w:rsidR="00CF4ADF">
              <w:rPr>
                <w:rFonts w:eastAsia="等线" w:hint="eastAsia"/>
                <w:bCs/>
                <w:lang w:eastAsia="zh-CN"/>
              </w:rPr>
              <w:t>, RAN2 can send</w:t>
            </w:r>
            <w:r>
              <w:rPr>
                <w:rFonts w:eastAsia="等线" w:hint="eastAsia"/>
                <w:bCs/>
                <w:lang w:eastAsia="zh-CN"/>
              </w:rPr>
              <w:t xml:space="preserve"> LS to RAN1.</w:t>
            </w:r>
          </w:p>
        </w:tc>
      </w:tr>
    </w:tbl>
    <w:p w14:paraId="3DD1B8BF" w14:textId="77777777" w:rsidR="00BF626D" w:rsidRPr="00E1701F" w:rsidRDefault="00BF626D" w:rsidP="00DA4B96">
      <w:pPr>
        <w:spacing w:after="100" w:afterAutospacing="1"/>
        <w:ind w:firstLine="284"/>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lastRenderedPageBreak/>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lastRenderedPageBreak/>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57322030"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signalling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Huawei, HiSi</w:t>
            </w:r>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r>
              <w:rPr>
                <w:rFonts w:eastAsia="等线"/>
                <w:lang w:val="en-US" w:eastAsia="zh-CN"/>
              </w:rPr>
              <w:t xml:space="preserve">NordicSemi </w:t>
            </w:r>
          </w:p>
        </w:tc>
        <w:tc>
          <w:tcPr>
            <w:tcW w:w="4105" w:type="pct"/>
            <w:gridSpan w:val="2"/>
          </w:tcPr>
          <w:p w14:paraId="3271A514" w14:textId="0841736F" w:rsidR="00043611" w:rsidRDefault="00043611" w:rsidP="00043611">
            <w:pPr>
              <w:spacing w:line="259" w:lineRule="auto"/>
              <w:rPr>
                <w:lang w:val="en-US"/>
              </w:rPr>
            </w:pPr>
            <w:r>
              <w:rPr>
                <w:rFonts w:eastAsia="等线"/>
                <w:lang w:val="en-US" w:eastAsia="zh-CN"/>
              </w:rPr>
              <w:t>Alt2. and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Futurewei.</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8F169F">
              <w:rPr>
                <w:rFonts w:eastAsia="Yu Mincho"/>
                <w:bCs/>
                <w:sz w:val="20"/>
                <w:szCs w:val="20"/>
                <w:lang w:val="en-US"/>
              </w:rPr>
              <w:t>urrent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6D43EE">
        <w:tc>
          <w:tcPr>
            <w:tcW w:w="768" w:type="pct"/>
          </w:tcPr>
          <w:p w14:paraId="2A341DA2" w14:textId="77777777" w:rsidR="006D43EE" w:rsidRDefault="006D43EE" w:rsidP="007853DC">
            <w:pPr>
              <w:rPr>
                <w:rFonts w:eastAsia="等线"/>
                <w:lang w:val="en-US" w:eastAsia="zh-CN"/>
              </w:rPr>
            </w:pPr>
            <w:r>
              <w:rPr>
                <w:rFonts w:eastAsia="等线"/>
                <w:lang w:val="en-US" w:eastAsia="zh-CN"/>
              </w:rPr>
              <w:t>Huawei, HiSi</w:t>
            </w:r>
          </w:p>
        </w:tc>
        <w:tc>
          <w:tcPr>
            <w:tcW w:w="712" w:type="pct"/>
            <w:gridSpan w:val="2"/>
          </w:tcPr>
          <w:p w14:paraId="2C61983C" w14:textId="77777777" w:rsidR="006D43EE" w:rsidRDefault="006D43EE" w:rsidP="007853DC">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6D43EE">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6D43EE">
        <w:tc>
          <w:tcPr>
            <w:tcW w:w="768" w:type="pct"/>
          </w:tcPr>
          <w:p w14:paraId="3E2B5137" w14:textId="25D52E37"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1ED78E90" w14:textId="7E5AB504" w:rsidR="00FF18AE" w:rsidRDefault="00FF18AE" w:rsidP="003F656D">
            <w:pPr>
              <w:tabs>
                <w:tab w:val="left" w:pos="551"/>
              </w:tabs>
              <w:rPr>
                <w:rFonts w:eastAsia="等线"/>
                <w:lang w:val="en-US" w:eastAsia="zh-CN"/>
              </w:rPr>
            </w:pPr>
            <w:r>
              <w:rPr>
                <w:rFonts w:eastAsia="等线"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E1701F">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E1701F">
        <w:tc>
          <w:tcPr>
            <w:tcW w:w="768" w:type="pct"/>
          </w:tcPr>
          <w:p w14:paraId="0AA71462" w14:textId="44C478A1" w:rsidR="005C5C11" w:rsidRDefault="005C5C11" w:rsidP="005C5C11">
            <w:pPr>
              <w:rPr>
                <w:rFonts w:eastAsia="Malgun Gothic"/>
                <w:lang w:val="en-US" w:eastAsia="ko-KR"/>
              </w:rPr>
            </w:pPr>
            <w:r>
              <w:rPr>
                <w:rFonts w:eastAsia="等线"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等线" w:hint="eastAsia"/>
                <w:lang w:val="en-US" w:eastAsia="zh-CN"/>
              </w:rPr>
              <w:t>N</w:t>
            </w:r>
          </w:p>
        </w:tc>
        <w:tc>
          <w:tcPr>
            <w:tcW w:w="3520" w:type="pct"/>
          </w:tcPr>
          <w:p w14:paraId="05762999" w14:textId="77777777" w:rsidR="005C5C11" w:rsidRDefault="005C5C11" w:rsidP="005C5C11">
            <w:pPr>
              <w:tabs>
                <w:tab w:val="left" w:pos="551"/>
              </w:tabs>
              <w:rPr>
                <w:rFonts w:eastAsia="等线"/>
                <w:lang w:val="en-US" w:eastAsia="zh-CN"/>
              </w:rPr>
            </w:pPr>
            <w:r>
              <w:rPr>
                <w:rFonts w:eastAsia="等线"/>
                <w:lang w:val="en-US" w:eastAsia="zh-CN"/>
              </w:rPr>
              <w:t>Considering that reduced capability for RedCap UEs, the remaining UE capabilities except for the capabilities to satisfy the basic requirements should be considered not supported by default</w:t>
            </w:r>
            <w:r>
              <w:rPr>
                <w:rFonts w:eastAsia="等线" w:hint="eastAsia"/>
                <w:lang w:val="en-US" w:eastAsia="zh-CN"/>
              </w:rPr>
              <w:t>.</w:t>
            </w:r>
          </w:p>
          <w:p w14:paraId="293709F6" w14:textId="065F5474" w:rsidR="005C5C11" w:rsidRDefault="005C5C11" w:rsidP="0024731C">
            <w:pPr>
              <w:rPr>
                <w:lang w:val="en-US" w:eastAsia="ko-KR"/>
              </w:rPr>
            </w:pPr>
            <w:r>
              <w:rPr>
                <w:rFonts w:eastAsia="等线"/>
                <w:lang w:val="en-US" w:eastAsia="zh-CN"/>
              </w:rPr>
              <w:t xml:space="preserve">This issue is under discussion in RAN2. RAN1 </w:t>
            </w:r>
            <w:r w:rsidR="0024731C">
              <w:rPr>
                <w:rFonts w:eastAsia="等线"/>
                <w:lang w:val="en-US" w:eastAsia="zh-CN"/>
              </w:rPr>
              <w:t xml:space="preserve">starts to </w:t>
            </w:r>
            <w:r>
              <w:rPr>
                <w:rFonts w:eastAsia="等线"/>
                <w:lang w:val="en-US" w:eastAsia="zh-CN"/>
              </w:rPr>
              <w:t>discuss this issue until RAN2 has some progress.</w:t>
            </w:r>
          </w:p>
        </w:tc>
      </w:tr>
      <w:tr w:rsidR="0055644C" w14:paraId="024AAAD5" w14:textId="77777777" w:rsidTr="00E1701F">
        <w:tc>
          <w:tcPr>
            <w:tcW w:w="768" w:type="pct"/>
          </w:tcPr>
          <w:p w14:paraId="6984EAA4" w14:textId="37781F99" w:rsidR="0055644C" w:rsidRDefault="0055644C" w:rsidP="0055644C">
            <w:pPr>
              <w:rPr>
                <w:rFonts w:eastAsia="等线"/>
                <w:lang w:val="en-US" w:eastAsia="zh-CN"/>
              </w:rPr>
            </w:pPr>
            <w:r>
              <w:rPr>
                <w:rFonts w:eastAsia="Yu Mincho"/>
                <w:lang w:val="en-US" w:eastAsia="ja-JP"/>
              </w:rPr>
              <w:lastRenderedPageBreak/>
              <w:t>Lenovo, Motorola Mobility</w:t>
            </w:r>
          </w:p>
        </w:tc>
        <w:tc>
          <w:tcPr>
            <w:tcW w:w="712" w:type="pct"/>
            <w:gridSpan w:val="2"/>
          </w:tcPr>
          <w:p w14:paraId="2B2A9735" w14:textId="166101E2" w:rsidR="0055644C" w:rsidRDefault="0055644C" w:rsidP="0055644C">
            <w:pPr>
              <w:tabs>
                <w:tab w:val="left" w:pos="551"/>
              </w:tabs>
              <w:rPr>
                <w:rFonts w:eastAsia="等线"/>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等线"/>
                <w:lang w:val="en-US" w:eastAsia="zh-CN"/>
              </w:rPr>
            </w:pPr>
          </w:p>
        </w:tc>
      </w:tr>
      <w:tr w:rsidR="00990542" w14:paraId="1282E16F" w14:textId="77777777" w:rsidTr="00990542">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90542">
        <w:tc>
          <w:tcPr>
            <w:tcW w:w="768" w:type="pct"/>
          </w:tcPr>
          <w:p w14:paraId="6186EEE4" w14:textId="6FAB028A" w:rsidR="000A6A9E" w:rsidRPr="000A6A9E" w:rsidRDefault="000A6A9E" w:rsidP="007853DC">
            <w:pPr>
              <w:rPr>
                <w:rFonts w:eastAsia="等线"/>
                <w:lang w:val="en-US" w:eastAsia="zh-CN"/>
              </w:rPr>
            </w:pPr>
            <w:r>
              <w:rPr>
                <w:rFonts w:eastAsia="等线" w:hint="eastAsia"/>
                <w:lang w:val="en-US" w:eastAsia="zh-CN"/>
              </w:rPr>
              <w:t>O</w:t>
            </w:r>
            <w:r>
              <w:rPr>
                <w:rFonts w:eastAsia="等线"/>
                <w:lang w:val="en-US" w:eastAsia="zh-CN"/>
              </w:rPr>
              <w:t>PPO</w:t>
            </w:r>
          </w:p>
        </w:tc>
        <w:tc>
          <w:tcPr>
            <w:tcW w:w="712" w:type="pct"/>
            <w:gridSpan w:val="2"/>
          </w:tcPr>
          <w:p w14:paraId="1087822A" w14:textId="0E8D4E7D" w:rsidR="000A6A9E" w:rsidRPr="000A6A9E" w:rsidRDefault="000A6A9E" w:rsidP="007853DC">
            <w:pPr>
              <w:tabs>
                <w:tab w:val="left" w:pos="551"/>
              </w:tabs>
              <w:rPr>
                <w:rFonts w:eastAsia="等线"/>
                <w:lang w:val="en-US" w:eastAsia="zh-CN"/>
              </w:rPr>
            </w:pPr>
            <w:r>
              <w:rPr>
                <w:rFonts w:eastAsia="等线"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90542">
        <w:tc>
          <w:tcPr>
            <w:tcW w:w="768" w:type="pct"/>
          </w:tcPr>
          <w:p w14:paraId="7E4EF63D" w14:textId="378454B9" w:rsidR="002A0271" w:rsidRDefault="002A0271" w:rsidP="002A0271">
            <w:pPr>
              <w:rPr>
                <w:rFonts w:eastAsia="等线"/>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等线"/>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90542">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DA4B96">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DA4B96">
        <w:tc>
          <w:tcPr>
            <w:tcW w:w="768" w:type="pct"/>
          </w:tcPr>
          <w:p w14:paraId="4D37A8BA" w14:textId="256695B6"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等线"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DA4B96">
        <w:tc>
          <w:tcPr>
            <w:tcW w:w="768" w:type="pct"/>
          </w:tcPr>
          <w:p w14:paraId="492DFA31" w14:textId="4C250D4B"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712" w:type="pct"/>
            <w:gridSpan w:val="2"/>
          </w:tcPr>
          <w:p w14:paraId="03E413AE" w14:textId="447BD781" w:rsidR="00CA711E" w:rsidRDefault="00CA711E" w:rsidP="00CA711E">
            <w:pPr>
              <w:tabs>
                <w:tab w:val="left" w:pos="551"/>
              </w:tabs>
              <w:rPr>
                <w:rFonts w:eastAsia="等线"/>
                <w:lang w:eastAsia="zh-CN"/>
              </w:rPr>
            </w:pPr>
            <w:r>
              <w:rPr>
                <w:rFonts w:eastAsia="等线" w:hint="eastAsia"/>
                <w:lang w:val="en-US" w:eastAsia="zh-CN"/>
              </w:rPr>
              <w:t>Y</w:t>
            </w:r>
          </w:p>
        </w:tc>
        <w:tc>
          <w:tcPr>
            <w:tcW w:w="3520" w:type="pct"/>
          </w:tcPr>
          <w:p w14:paraId="5FD3A093" w14:textId="5E0740DC" w:rsidR="00CA711E" w:rsidRDefault="00CA711E" w:rsidP="00CA711E">
            <w:pPr>
              <w:rPr>
                <w:lang w:val="en-US"/>
              </w:rPr>
            </w:pPr>
            <w:r>
              <w:rPr>
                <w:rFonts w:eastAsia="等线" w:hint="eastAsia"/>
                <w:lang w:val="en-US" w:eastAsia="zh-CN"/>
              </w:rPr>
              <w:t>S</w:t>
            </w:r>
            <w:r>
              <w:rPr>
                <w:rFonts w:eastAsia="等线"/>
                <w:lang w:val="en-US" w:eastAsia="zh-CN"/>
              </w:rPr>
              <w:t xml:space="preserve">ince RAN2 has agreed to </w:t>
            </w:r>
            <w:r w:rsidRPr="009A1B7F">
              <w:rPr>
                <w:rFonts w:eastAsia="等线"/>
                <w:lang w:val="en-US" w:eastAsia="zh-CN"/>
              </w:rPr>
              <w:t>extend UE-NR-Capability using NCE to capture RedCap capabilities</w:t>
            </w:r>
            <w:r>
              <w:rPr>
                <w:rFonts w:eastAsia="等线"/>
                <w:lang w:val="en-US" w:eastAsia="zh-CN"/>
              </w:rPr>
              <w:t xml:space="preserve">, we </w:t>
            </w:r>
            <w:r>
              <w:rPr>
                <w:rFonts w:eastAsia="等线" w:hint="eastAsia"/>
                <w:lang w:val="en-US" w:eastAsia="zh-CN"/>
              </w:rPr>
              <w:t>agree</w:t>
            </w:r>
            <w:r>
              <w:rPr>
                <w:rFonts w:eastAsia="等线"/>
                <w:lang w:val="en-US" w:eastAsia="zh-CN"/>
              </w:rPr>
              <w:t xml:space="preserve"> with the proposal now. </w:t>
            </w:r>
          </w:p>
        </w:tc>
      </w:tr>
      <w:tr w:rsidR="005C4599" w14:paraId="76D1D49D" w14:textId="77777777" w:rsidTr="005C4599">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5C4599">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5C4599">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5B5E32" w:rsidRDefault="005B5E32" w:rsidP="005B5E32">
            <w:pPr>
              <w:pStyle w:val="a7"/>
              <w:numPr>
                <w:ilvl w:val="0"/>
                <w:numId w:val="6"/>
              </w:num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Pr="00931107">
              <w:rPr>
                <w:rFonts w:eastAsia="Yu Mincho"/>
                <w:bCs/>
                <w:sz w:val="20"/>
                <w:szCs w:val="21"/>
                <w:lang w:val="en-US"/>
              </w:rPr>
              <w:t>urrent definition of mandatory/optional support of UE capabilities in TS38.306 is reused for RedCap UEs by default unless any update is identified</w:t>
            </w:r>
          </w:p>
          <w:p w14:paraId="6E175740" w14:textId="15A477E7" w:rsidR="005B5E32" w:rsidRPr="00B100B3" w:rsidRDefault="005B5E32" w:rsidP="00814248">
            <w:pPr>
              <w:pStyle w:val="a7"/>
              <w:numPr>
                <w:ilvl w:val="1"/>
                <w:numId w:val="6"/>
              </w:num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UEs</w:t>
            </w:r>
          </w:p>
        </w:tc>
      </w:tr>
      <w:tr w:rsidR="005C3791" w14:paraId="71746987" w14:textId="77777777" w:rsidTr="005C4599">
        <w:tc>
          <w:tcPr>
            <w:tcW w:w="768" w:type="pct"/>
          </w:tcPr>
          <w:p w14:paraId="2E9B6A1C" w14:textId="3A8B2D25" w:rsidR="005C3791" w:rsidRPr="005C3791" w:rsidRDefault="005C3791" w:rsidP="005B5E32">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Pr>
          <w:p w14:paraId="1B4279EF" w14:textId="084FB957" w:rsidR="005C3791" w:rsidRPr="005C3791" w:rsidRDefault="005C3791" w:rsidP="005B5E32">
            <w:pPr>
              <w:tabs>
                <w:tab w:val="left" w:pos="551"/>
              </w:tabs>
              <w:rPr>
                <w:rFonts w:eastAsia="等线"/>
                <w:lang w:eastAsia="zh-CN"/>
              </w:rPr>
            </w:pPr>
            <w:r>
              <w:rPr>
                <w:rFonts w:eastAsia="等线"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5C4599">
        <w:tc>
          <w:tcPr>
            <w:tcW w:w="768" w:type="pct"/>
          </w:tcPr>
          <w:p w14:paraId="583EE6D0" w14:textId="58DC2849" w:rsidR="00804306" w:rsidRDefault="00804306" w:rsidP="005B5E32">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0029A8D6" w14:textId="11026D7C" w:rsidR="00804306" w:rsidRDefault="00804306" w:rsidP="005B5E32">
            <w:pPr>
              <w:tabs>
                <w:tab w:val="left" w:pos="551"/>
              </w:tabs>
              <w:rPr>
                <w:rFonts w:eastAsia="等线"/>
                <w:lang w:eastAsia="zh-CN"/>
              </w:rPr>
            </w:pPr>
            <w:r>
              <w:rPr>
                <w:rFonts w:eastAsia="等线"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5C4599">
        <w:tc>
          <w:tcPr>
            <w:tcW w:w="768" w:type="pct"/>
          </w:tcPr>
          <w:p w14:paraId="5268B54F" w14:textId="346187A9" w:rsidR="00E5439F" w:rsidRDefault="00E5439F" w:rsidP="005B5E32">
            <w:pPr>
              <w:rPr>
                <w:rFonts w:eastAsia="等线"/>
                <w:lang w:val="en-US" w:eastAsia="zh-CN"/>
              </w:rPr>
            </w:pPr>
            <w:r>
              <w:rPr>
                <w:rFonts w:eastAsia="等线" w:hint="eastAsia"/>
                <w:lang w:val="en-US" w:eastAsia="zh-CN"/>
              </w:rPr>
              <w:t>CATT</w:t>
            </w:r>
          </w:p>
        </w:tc>
        <w:tc>
          <w:tcPr>
            <w:tcW w:w="712" w:type="pct"/>
            <w:gridSpan w:val="2"/>
          </w:tcPr>
          <w:p w14:paraId="1600809A" w14:textId="1C9E297A" w:rsidR="00E5439F" w:rsidRDefault="00E5439F" w:rsidP="005B5E32">
            <w:pPr>
              <w:tabs>
                <w:tab w:val="left" w:pos="551"/>
              </w:tabs>
              <w:rPr>
                <w:rFonts w:eastAsia="等线"/>
                <w:lang w:eastAsia="zh-CN"/>
              </w:rPr>
            </w:pPr>
            <w:r>
              <w:rPr>
                <w:rFonts w:eastAsia="等线" w:hint="eastAsia"/>
                <w:lang w:eastAsia="zh-CN"/>
              </w:rPr>
              <w:t>Y</w:t>
            </w:r>
          </w:p>
        </w:tc>
        <w:tc>
          <w:tcPr>
            <w:tcW w:w="3520" w:type="pct"/>
          </w:tcPr>
          <w:p w14:paraId="2C5252D0" w14:textId="77777777" w:rsidR="00E5439F" w:rsidRPr="00B74020" w:rsidRDefault="00E5439F" w:rsidP="005B5E32">
            <w:pPr>
              <w:rPr>
                <w:rFonts w:eastAsia="Yu Mincho"/>
                <w:lang w:val="en-US" w:eastAsia="ja-JP"/>
              </w:rPr>
            </w:pPr>
            <w:bookmarkStart w:id="12" w:name="_GoBack"/>
            <w:bookmarkEnd w:id="12"/>
          </w:p>
        </w:tc>
      </w:tr>
      <w:tr w:rsidR="005C09CE" w14:paraId="121B8066" w14:textId="77777777" w:rsidTr="005C4599">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5C4599">
        <w:tc>
          <w:tcPr>
            <w:tcW w:w="768" w:type="pct"/>
          </w:tcPr>
          <w:p w14:paraId="40DB015E" w14:textId="53E04CB3" w:rsidR="00FF0B8C" w:rsidRPr="00FF0B8C" w:rsidRDefault="00FF0B8C" w:rsidP="005B5E32">
            <w:pPr>
              <w:rPr>
                <w:rFonts w:eastAsia="Malgun Gothic"/>
                <w:lang w:val="en-US" w:eastAsia="ko-KR"/>
              </w:rPr>
            </w:pPr>
            <w:r w:rsidRPr="00FF0B8C">
              <w:rPr>
                <w:rFonts w:eastAsia="等线"/>
                <w:lang w:val="en-US" w:eastAsia="zh-CN"/>
              </w:rPr>
              <w:t>S</w:t>
            </w:r>
            <w:r w:rsidRPr="00FF0B8C">
              <w:rPr>
                <w:rFonts w:eastAsia="微软雅黑"/>
                <w:lang w:val="en-US" w:eastAsia="zh-CN"/>
              </w:rPr>
              <w:t>pread</w:t>
            </w:r>
            <w:r w:rsidRPr="00FF0B8C">
              <w:rPr>
                <w:rFonts w:eastAsia="微软雅黑"/>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等线"/>
                <w:lang w:eastAsia="zh-CN"/>
              </w:rPr>
              <w:t>Y</w:t>
            </w:r>
          </w:p>
        </w:tc>
        <w:tc>
          <w:tcPr>
            <w:tcW w:w="3520" w:type="pct"/>
          </w:tcPr>
          <w:p w14:paraId="4CC1E79E" w14:textId="77777777" w:rsidR="00FF0B8C" w:rsidRPr="00FF0B8C" w:rsidRDefault="00FF0B8C" w:rsidP="005B5E32">
            <w:pPr>
              <w:rPr>
                <w:rFonts w:eastAsia="Yu Mincho"/>
                <w:lang w:val="en-US" w:eastAsia="ja-JP"/>
              </w:rPr>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767011" w:rsidP="003603CF">
            <w:pPr>
              <w:rPr>
                <w:color w:val="0000FF"/>
                <w:u w:val="single"/>
              </w:rPr>
            </w:pPr>
            <w:hyperlink r:id="rId14"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767011" w:rsidP="003603CF">
            <w:pPr>
              <w:rPr>
                <w:color w:val="0000FF"/>
                <w:u w:val="single"/>
              </w:rPr>
            </w:pPr>
            <w:hyperlink r:id="rId15"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767011" w:rsidP="003603CF">
            <w:pPr>
              <w:rPr>
                <w:color w:val="0000FF"/>
                <w:u w:val="single"/>
              </w:rPr>
            </w:pPr>
            <w:hyperlink r:id="rId16"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767011" w:rsidP="003603CF">
            <w:pPr>
              <w:rPr>
                <w:color w:val="0000FF"/>
                <w:u w:val="single"/>
              </w:rPr>
            </w:pPr>
            <w:hyperlink r:id="rId17"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767011" w:rsidP="003603CF">
            <w:pPr>
              <w:rPr>
                <w:color w:val="0000FF"/>
                <w:u w:val="single"/>
              </w:rPr>
            </w:pPr>
            <w:hyperlink r:id="rId18"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767011" w:rsidP="003603CF">
            <w:pPr>
              <w:rPr>
                <w:color w:val="0000FF"/>
                <w:u w:val="single"/>
              </w:rPr>
            </w:pPr>
            <w:hyperlink r:id="rId19"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767011" w:rsidP="003603CF">
            <w:pPr>
              <w:rPr>
                <w:color w:val="0000FF"/>
                <w:u w:val="single"/>
              </w:rPr>
            </w:pPr>
            <w:hyperlink r:id="rId20"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767011" w:rsidP="003603CF">
            <w:pPr>
              <w:rPr>
                <w:color w:val="0000FF"/>
                <w:u w:val="single"/>
              </w:rPr>
            </w:pPr>
            <w:hyperlink r:id="rId21"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767011" w:rsidP="003603CF">
            <w:pPr>
              <w:rPr>
                <w:color w:val="0000FF"/>
                <w:u w:val="single"/>
              </w:rPr>
            </w:pPr>
            <w:hyperlink r:id="rId22"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767011" w:rsidP="003603CF">
            <w:pPr>
              <w:rPr>
                <w:color w:val="0000FF"/>
                <w:u w:val="single"/>
              </w:rPr>
            </w:pPr>
            <w:hyperlink r:id="rId23"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767011" w:rsidP="003603CF">
            <w:pPr>
              <w:rPr>
                <w:color w:val="0000FF"/>
                <w:u w:val="single"/>
              </w:rPr>
            </w:pPr>
            <w:hyperlink r:id="rId24"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767011" w:rsidP="003603CF">
            <w:pPr>
              <w:rPr>
                <w:color w:val="0000FF"/>
                <w:u w:val="single"/>
              </w:rPr>
            </w:pPr>
            <w:hyperlink r:id="rId25"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767011" w:rsidP="003603CF">
            <w:pPr>
              <w:rPr>
                <w:color w:val="0000FF"/>
                <w:u w:val="single"/>
              </w:rPr>
            </w:pPr>
            <w:hyperlink r:id="rId26"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767011" w:rsidP="003603CF">
            <w:hyperlink r:id="rId27"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lastRenderedPageBreak/>
              <w:t>[15]</w:t>
            </w:r>
          </w:p>
        </w:tc>
        <w:tc>
          <w:tcPr>
            <w:tcW w:w="1456" w:type="dxa"/>
            <w:tcMar>
              <w:top w:w="0" w:type="dxa"/>
              <w:left w:w="70" w:type="dxa"/>
              <w:bottom w:w="0" w:type="dxa"/>
              <w:right w:w="70" w:type="dxa"/>
            </w:tcMar>
          </w:tcPr>
          <w:p w14:paraId="1C8BA123" w14:textId="62D3AA02" w:rsidR="003603CF" w:rsidRPr="00706212" w:rsidRDefault="00767011" w:rsidP="003603CF">
            <w:pPr>
              <w:rPr>
                <w:color w:val="0000FF"/>
                <w:u w:val="single"/>
              </w:rPr>
            </w:pPr>
            <w:hyperlink r:id="rId28"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767011" w:rsidP="003603CF">
            <w:pPr>
              <w:rPr>
                <w:color w:val="0000FF"/>
                <w:u w:val="single"/>
              </w:rPr>
            </w:pPr>
            <w:hyperlink r:id="rId29"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767011" w:rsidP="003603CF">
            <w:pPr>
              <w:rPr>
                <w:color w:val="0000FF"/>
                <w:u w:val="single"/>
              </w:rPr>
            </w:pPr>
            <w:hyperlink r:id="rId30"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767011" w:rsidP="003603CF">
            <w:pPr>
              <w:rPr>
                <w:color w:val="0000FF"/>
                <w:u w:val="single"/>
              </w:rPr>
            </w:pPr>
            <w:hyperlink r:id="rId31"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767011" w:rsidP="003603CF">
            <w:pPr>
              <w:rPr>
                <w:color w:val="0000FF"/>
                <w:u w:val="single"/>
              </w:rPr>
            </w:pPr>
            <w:hyperlink r:id="rId32"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767011" w:rsidP="003603CF">
            <w:pPr>
              <w:rPr>
                <w:color w:val="0000FF"/>
                <w:u w:val="single"/>
              </w:rPr>
            </w:pPr>
            <w:hyperlink r:id="rId33"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767011" w:rsidP="003603CF">
            <w:pPr>
              <w:rPr>
                <w:color w:val="0000FF"/>
                <w:u w:val="single"/>
              </w:rPr>
            </w:pPr>
            <w:hyperlink r:id="rId34"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767011" w:rsidP="003603CF">
            <w:pPr>
              <w:rPr>
                <w:color w:val="0000FF"/>
                <w:u w:val="single"/>
              </w:rPr>
            </w:pPr>
            <w:hyperlink r:id="rId35"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767011" w:rsidP="003603CF">
            <w:pPr>
              <w:rPr>
                <w:color w:val="0000FF"/>
                <w:u w:val="single"/>
              </w:rPr>
            </w:pPr>
            <w:hyperlink r:id="rId36"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767011" w:rsidP="003603CF">
            <w:pPr>
              <w:rPr>
                <w:color w:val="0000FF"/>
                <w:u w:val="single"/>
              </w:rPr>
            </w:pPr>
            <w:hyperlink r:id="rId37"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767011" w:rsidP="003603CF">
            <w:pPr>
              <w:rPr>
                <w:color w:val="0000FF"/>
                <w:u w:val="single"/>
              </w:rPr>
            </w:pPr>
            <w:hyperlink r:id="rId38"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767011" w:rsidP="003603CF">
            <w:pPr>
              <w:rPr>
                <w:color w:val="0000FF"/>
                <w:u w:val="single"/>
              </w:rPr>
            </w:pPr>
            <w:hyperlink r:id="rId39"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767011" w:rsidP="003603CF">
            <w:pPr>
              <w:rPr>
                <w:color w:val="0000FF"/>
                <w:u w:val="single"/>
              </w:rPr>
            </w:pPr>
            <w:hyperlink r:id="rId40"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767011" w:rsidP="003603CF">
            <w:pPr>
              <w:rPr>
                <w:color w:val="0000FF"/>
                <w:u w:val="single"/>
              </w:rPr>
            </w:pPr>
            <w:hyperlink r:id="rId41"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767011" w:rsidP="003603CF">
            <w:hyperlink r:id="rId42"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767011" w:rsidP="003603CF">
            <w:pPr>
              <w:rPr>
                <w:rStyle w:val="af7"/>
                <w:color w:val="0000FF"/>
              </w:rPr>
            </w:pPr>
            <w:hyperlink r:id="rId43"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767011" w:rsidP="008262F9">
            <w:hyperlink r:id="rId44"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B8303" w14:textId="77777777" w:rsidR="00767011" w:rsidRDefault="00767011" w:rsidP="00581A60">
      <w:pPr>
        <w:spacing w:after="0"/>
      </w:pPr>
      <w:r>
        <w:separator/>
      </w:r>
    </w:p>
  </w:endnote>
  <w:endnote w:type="continuationSeparator" w:id="0">
    <w:p w14:paraId="30633CA6" w14:textId="77777777" w:rsidR="00767011" w:rsidRDefault="00767011" w:rsidP="00581A60">
      <w:pPr>
        <w:spacing w:after="0"/>
      </w:pPr>
      <w:r>
        <w:continuationSeparator/>
      </w:r>
    </w:p>
  </w:endnote>
  <w:endnote w:type="continuationNotice" w:id="1">
    <w:p w14:paraId="138E0E2A" w14:textId="77777777" w:rsidR="00767011" w:rsidRDefault="007670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09674" w14:textId="77777777" w:rsidR="00767011" w:rsidRDefault="00767011" w:rsidP="00581A60">
      <w:pPr>
        <w:spacing w:after="0"/>
      </w:pPr>
      <w:r>
        <w:separator/>
      </w:r>
    </w:p>
  </w:footnote>
  <w:footnote w:type="continuationSeparator" w:id="0">
    <w:p w14:paraId="47CB50DC" w14:textId="77777777" w:rsidR="00767011" w:rsidRDefault="00767011" w:rsidP="00581A60">
      <w:pPr>
        <w:spacing w:after="0"/>
      </w:pPr>
      <w:r>
        <w:continuationSeparator/>
      </w:r>
    </w:p>
  </w:footnote>
  <w:footnote w:type="continuationNotice" w:id="1">
    <w:p w14:paraId="72A8EEF0" w14:textId="77777777" w:rsidR="00767011" w:rsidRDefault="0076701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9"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3"/>
  </w:num>
  <w:num w:numId="3">
    <w:abstractNumId w:val="16"/>
  </w:num>
  <w:num w:numId="4">
    <w:abstractNumId w:val="0"/>
  </w:num>
  <w:num w:numId="5">
    <w:abstractNumId w:val="18"/>
    <w:lvlOverride w:ilvl="0">
      <w:startOverride w:val="1"/>
    </w:lvlOverride>
  </w:num>
  <w:num w:numId="6">
    <w:abstractNumId w:val="9"/>
  </w:num>
  <w:num w:numId="7">
    <w:abstractNumId w:val="20"/>
  </w:num>
  <w:num w:numId="8">
    <w:abstractNumId w:val="23"/>
  </w:num>
  <w:num w:numId="9">
    <w:abstractNumId w:val="29"/>
  </w:num>
  <w:num w:numId="10">
    <w:abstractNumId w:val="24"/>
  </w:num>
  <w:num w:numId="11">
    <w:abstractNumId w:val="8"/>
  </w:num>
  <w:num w:numId="12">
    <w:abstractNumId w:val="12"/>
  </w:num>
  <w:num w:numId="13">
    <w:abstractNumId w:val="28"/>
  </w:num>
  <w:num w:numId="14">
    <w:abstractNumId w:val="8"/>
  </w:num>
  <w:num w:numId="15">
    <w:abstractNumId w:val="17"/>
  </w:num>
  <w:num w:numId="16">
    <w:abstractNumId w:val="30"/>
  </w:num>
  <w:num w:numId="17">
    <w:abstractNumId w:val="9"/>
  </w:num>
  <w:num w:numId="18">
    <w:abstractNumId w:val="31"/>
  </w:num>
  <w:num w:numId="19">
    <w:abstractNumId w:val="19"/>
  </w:num>
  <w:num w:numId="20">
    <w:abstractNumId w:val="25"/>
  </w:num>
  <w:num w:numId="21">
    <w:abstractNumId w:val="26"/>
  </w:num>
  <w:num w:numId="22">
    <w:abstractNumId w:val="6"/>
  </w:num>
  <w:num w:numId="23">
    <w:abstractNumId w:val="15"/>
  </w:num>
  <w:num w:numId="24">
    <w:abstractNumId w:val="9"/>
  </w:num>
  <w:num w:numId="25">
    <w:abstractNumId w:val="22"/>
  </w:num>
  <w:num w:numId="26">
    <w:abstractNumId w:val="13"/>
  </w:num>
  <w:num w:numId="27">
    <w:abstractNumId w:val="9"/>
  </w:num>
  <w:num w:numId="28">
    <w:abstractNumId w:val="21"/>
  </w:num>
  <w:num w:numId="29">
    <w:abstractNumId w:val="1"/>
  </w:num>
  <w:num w:numId="30">
    <w:abstractNumId w:val="5"/>
  </w:num>
  <w:num w:numId="31">
    <w:abstractNumId w:val="4"/>
  </w:num>
  <w:num w:numId="32">
    <w:abstractNumId w:val="2"/>
  </w:num>
  <w:num w:numId="33">
    <w:abstractNumId w:val="11"/>
  </w:num>
  <w:num w:numId="34">
    <w:abstractNumId w:val="27"/>
  </w:num>
  <w:num w:numId="35">
    <w:abstractNumId w:val="7"/>
  </w:num>
  <w:num w:numId="3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5A37"/>
    <w:rsid w:val="00556255"/>
    <w:rsid w:val="0055644C"/>
    <w:rsid w:val="00556B29"/>
    <w:rsid w:val="00556E5A"/>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CC4"/>
    <w:rsid w:val="006E2FDF"/>
    <w:rsid w:val="006E3A08"/>
    <w:rsid w:val="006E3B75"/>
    <w:rsid w:val="006E3CCF"/>
    <w:rsid w:val="006E4058"/>
    <w:rsid w:val="006E4570"/>
    <w:rsid w:val="006E502B"/>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248"/>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EA8E4FB7-C810-4882-B4A7-9BD84009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020"/>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0" Type="http://schemas.openxmlformats.org/officeDocument/2006/relationships/hyperlink" Target="https://www.3gpp.org/ftp/TSG_RAN/WG1_RL1/TSGR1_105-e/Docs/R1-2104546.zip" TargetMode="External"/><Relationship Id="rId29" Type="http://schemas.openxmlformats.org/officeDocument/2006/relationships/hyperlink" Target="https://www.3gpp.org/ftp/TSG_RAN/WG1_RL1/TSGR1_105-e/Docs/R1-2105173.zip" TargetMode="External"/><Relationship Id="rId41" Type="http://schemas.openxmlformats.org/officeDocument/2006/relationships/hyperlink" Target="https://www.3gpp.org/ftp/TSG_RAN/WG1_RL1/TSGR1_105-e/Docs/R1-21047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95F1C5-EA20-4A89-9618-9D1B54FB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17417</Words>
  <Characters>99280</Characters>
  <Application>Microsoft Office Word</Application>
  <DocSecurity>0</DocSecurity>
  <Lines>827</Lines>
  <Paragraphs>232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116465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赵思聪 (Sicong Zhao)</cp:lastModifiedBy>
  <cp:revision>2</cp:revision>
  <dcterms:created xsi:type="dcterms:W3CDTF">2021-05-25T12:45:00Z</dcterms:created>
  <dcterms:modified xsi:type="dcterms:W3CDTF">2021-05-25T12:45:00Z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