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 xml:space="preserve">definition of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w:t>
            </w:r>
            <w:proofErr w:type="spellStart"/>
            <w:r w:rsidRPr="00770328">
              <w:rPr>
                <w:rFonts w:eastAsia="SimSun"/>
                <w:bCs/>
                <w:lang w:val="en-US" w:eastAsia="ja-JP"/>
              </w:rPr>
              <w:t>RedCap</w:t>
            </w:r>
            <w:proofErr w:type="spellEnd"/>
            <w:r w:rsidRPr="00770328">
              <w:rPr>
                <w:rFonts w:eastAsia="SimSun"/>
                <w:bCs/>
                <w:lang w:val="en-US" w:eastAsia="ja-JP"/>
              </w:rPr>
              <w:t xml:space="preserve"> UE type including capabilities for </w:t>
            </w:r>
            <w:proofErr w:type="spellStart"/>
            <w:r w:rsidRPr="00770328">
              <w:rPr>
                <w:rFonts w:eastAsia="SimSun"/>
                <w:bCs/>
                <w:lang w:val="en-US" w:eastAsia="ja-JP"/>
              </w:rPr>
              <w:t>RedCap</w:t>
            </w:r>
            <w:proofErr w:type="spellEnd"/>
            <w:r w:rsidRPr="00770328">
              <w:rPr>
                <w:rFonts w:eastAsia="SimSun"/>
                <w:bCs/>
                <w:lang w:val="en-US" w:eastAsia="ja-JP"/>
              </w:rPr>
              <w:t xml:space="preserve"> UE identification and for constraining the use of those </w:t>
            </w:r>
            <w:proofErr w:type="spellStart"/>
            <w:r w:rsidRPr="00770328">
              <w:rPr>
                <w:rFonts w:eastAsia="SimSun"/>
                <w:bCs/>
                <w:lang w:val="en-US" w:eastAsia="ja-JP"/>
              </w:rPr>
              <w:t>RedCap</w:t>
            </w:r>
            <w:proofErr w:type="spellEnd"/>
            <w:r w:rsidRPr="00770328">
              <w:rPr>
                <w:rFonts w:eastAsia="SimSun"/>
                <w:bCs/>
                <w:lang w:val="en-US" w:eastAsia="ja-JP"/>
              </w:rPr>
              <w:t xml:space="preserve"> capabilities only for </w:t>
            </w:r>
            <w:proofErr w:type="spellStart"/>
            <w:r w:rsidRPr="00770328">
              <w:rPr>
                <w:rFonts w:eastAsia="SimSun"/>
                <w:bCs/>
                <w:lang w:val="en-US" w:eastAsia="ja-JP"/>
              </w:rPr>
              <w:t>RedCap</w:t>
            </w:r>
            <w:proofErr w:type="spellEnd"/>
            <w:r w:rsidRPr="00770328">
              <w:rPr>
                <w:rFonts w:eastAsia="SimSun"/>
                <w:bCs/>
                <w:lang w:val="en-US" w:eastAsia="ja-JP"/>
              </w:rPr>
              <w:t xml:space="preserve"> UEs, and preventing </w:t>
            </w:r>
            <w:proofErr w:type="spellStart"/>
            <w:r w:rsidRPr="00770328">
              <w:rPr>
                <w:rFonts w:eastAsia="SimSun"/>
                <w:bCs/>
                <w:lang w:val="en-US" w:eastAsia="ja-JP"/>
              </w:rPr>
              <w:t>RedCap</w:t>
            </w:r>
            <w:proofErr w:type="spellEnd"/>
            <w:r w:rsidRPr="00770328">
              <w:rPr>
                <w:rFonts w:eastAsia="SimSun"/>
                <w:bCs/>
                <w:lang w:val="en-US" w:eastAsia="ja-JP"/>
              </w:rPr>
              <w:t xml:space="preserve"> UEs from </w:t>
            </w:r>
            <w:r w:rsidRPr="00770328">
              <w:rPr>
                <w:rFonts w:eastAsia="SimSun"/>
                <w:bCs/>
                <w:lang w:val="en-US" w:eastAsia="ja-JP"/>
              </w:rPr>
              <w:lastRenderedPageBreak/>
              <w:t xml:space="preserve">using capabilities not intended for </w:t>
            </w:r>
            <w:proofErr w:type="spellStart"/>
            <w:r w:rsidRPr="00770328">
              <w:rPr>
                <w:rFonts w:eastAsia="SimSun"/>
                <w:bCs/>
                <w:lang w:val="en-US" w:eastAsia="ja-JP"/>
              </w:rPr>
              <w:t>RedCap</w:t>
            </w:r>
            <w:proofErr w:type="spellEnd"/>
            <w:r w:rsidRPr="00770328">
              <w:rPr>
                <w:rFonts w:eastAsia="SimSun"/>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proofErr w:type="spellStart"/>
      <w:r w:rsidRPr="00F31F79">
        <w:rPr>
          <w:rFonts w:eastAsia="游明朝"/>
        </w:rPr>
        <w:t>edCap</w:t>
      </w:r>
      <w:proofErr w:type="spellEnd"/>
      <w:r w:rsidRPr="00F31F79">
        <w:rPr>
          <w:rFonts w:eastAsia="游明朝"/>
        </w:rPr>
        <w:t xml:space="preserve">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w:t>
      </w:r>
      <w:proofErr w:type="spellStart"/>
      <w:r w:rsidR="00A8087B" w:rsidRPr="00C676CC">
        <w:rPr>
          <w:rFonts w:eastAsia="游明朝"/>
        </w:rPr>
        <w:t>RedCap</w:t>
      </w:r>
      <w:proofErr w:type="spellEnd"/>
      <w:r w:rsidR="00A8087B" w:rsidRPr="00C676CC">
        <w:rPr>
          <w:rFonts w:eastAsia="游明朝"/>
        </w:rPr>
        <w:t xml:space="preserve"> UE type orientated </w:t>
      </w:r>
      <w:proofErr w:type="spellStart"/>
      <w:r w:rsidR="00A8087B" w:rsidRPr="00C676CC">
        <w:rPr>
          <w:rFonts w:eastAsia="游明朝"/>
        </w:rPr>
        <w:t>RedCap</w:t>
      </w:r>
      <w:proofErr w:type="spellEnd"/>
      <w:r w:rsidR="00A8087B" w:rsidRPr="00C676CC">
        <w:rPr>
          <w:rFonts w:eastAsia="游明朝"/>
        </w:rPr>
        <w:t xml:space="preserve">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w:t>
      </w:r>
      <w:proofErr w:type="gramStart"/>
      <w:r w:rsidR="006B403B" w:rsidRPr="006B403B">
        <w:rPr>
          <w:rFonts w:eastAsia="游明朝"/>
        </w:rPr>
        <w:t>e.g.</w:t>
      </w:r>
      <w:proofErr w:type="gramEnd"/>
      <w:r w:rsidR="006B403B" w:rsidRPr="006B403B">
        <w:rPr>
          <w:rFonts w:eastAsia="游明朝"/>
        </w:rPr>
        <w:t xml:space="preserve">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proofErr w:type="spellStart"/>
            <w:r>
              <w:rPr>
                <w:rFonts w:eastAsia="SimSun"/>
                <w:lang w:val="en-US" w:eastAsia="zh-CN"/>
              </w:rPr>
              <w:t>RedCap</w:t>
            </w:r>
            <w:proofErr w:type="spellEnd"/>
            <w:r>
              <w:rPr>
                <w:rFonts w:eastAsia="SimSun"/>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 xml:space="preserve">rystal clear that only one </w:t>
            </w:r>
            <w:proofErr w:type="spellStart"/>
            <w:r>
              <w:rPr>
                <w:rFonts w:eastAsia="DengXian"/>
                <w:lang w:val="en-US" w:eastAsia="zh-CN"/>
              </w:rPr>
              <w:t>RedCap</w:t>
            </w:r>
            <w:proofErr w:type="spellEnd"/>
            <w:r>
              <w:rPr>
                <w:rFonts w:eastAsia="DengXian"/>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 xml:space="preserve">one </w:t>
            </w:r>
            <w:proofErr w:type="spellStart"/>
            <w:r>
              <w:rPr>
                <w:rFonts w:eastAsia="SimSun"/>
                <w:bCs/>
                <w:lang w:val="en-US" w:eastAsia="ja-JP"/>
              </w:rPr>
              <w:t>RedCap</w:t>
            </w:r>
            <w:proofErr w:type="spellEnd"/>
            <w:r>
              <w:rPr>
                <w:rFonts w:eastAsia="SimSun"/>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xml:space="preserve">, TYPE is not interconnected with Early indication of subset of </w:t>
            </w:r>
            <w:proofErr w:type="spellStart"/>
            <w:r>
              <w:rPr>
                <w:rFonts w:eastAsia="DengXian"/>
                <w:lang w:val="en-US" w:eastAsia="zh-CN"/>
              </w:rPr>
              <w:t>RedCap</w:t>
            </w:r>
            <w:proofErr w:type="spellEnd"/>
            <w:r>
              <w:rPr>
                <w:rFonts w:eastAsia="DengXian"/>
                <w:lang w:val="en-US" w:eastAsia="zh-CN"/>
              </w:rPr>
              <w:t xml:space="preserve"> UEs that </w:t>
            </w:r>
            <w:proofErr w:type="gramStart"/>
            <w:r>
              <w:rPr>
                <w:rFonts w:eastAsia="DengXian"/>
                <w:lang w:val="en-US" w:eastAsia="zh-CN"/>
              </w:rPr>
              <w:t>e.g.</w:t>
            </w:r>
            <w:proofErr w:type="gramEnd"/>
            <w:r>
              <w:rPr>
                <w:rFonts w:eastAsia="DengXian"/>
                <w:lang w:val="en-US" w:eastAsia="zh-CN"/>
              </w:rPr>
              <w:t xml:space="preserve">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w:t>
            </w:r>
            <w:proofErr w:type="gramStart"/>
            <w:r>
              <w:rPr>
                <w:lang w:val="en-US"/>
              </w:rPr>
              <w:t>So</w:t>
            </w:r>
            <w:proofErr w:type="gramEnd"/>
            <w:r>
              <w:rPr>
                <w:lang w:val="en-US"/>
              </w:rPr>
              <w:t xml:space="preserve">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w:t>
            </w:r>
            <w:proofErr w:type="spellStart"/>
            <w:r w:rsidRPr="00B56C00">
              <w:rPr>
                <w:rFonts w:eastAsia="游明朝"/>
                <w:lang w:val="en-US" w:eastAsia="ja-JP"/>
              </w:rPr>
              <w:t>RedCap</w:t>
            </w:r>
            <w:proofErr w:type="spellEnd"/>
            <w:r w:rsidRPr="00B56C00">
              <w:rPr>
                <w:rFonts w:eastAsia="游明朝"/>
                <w:lang w:val="en-US" w:eastAsia="ja-JP"/>
              </w:rPr>
              <w:t xml:space="preserve">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xml:space="preserve">, and we </w:t>
            </w:r>
            <w:proofErr w:type="gramStart"/>
            <w:r>
              <w:rPr>
                <w:rFonts w:eastAsia="游明朝"/>
                <w:lang w:val="en-US" w:eastAsia="ja-JP"/>
              </w:rPr>
              <w:t>don’t</w:t>
            </w:r>
            <w:proofErr w:type="gramEnd"/>
            <w:r>
              <w:rPr>
                <w:rFonts w:eastAsia="游明朝"/>
                <w:lang w:val="en-US" w:eastAsia="ja-JP"/>
              </w:rPr>
              <w:t xml:space="preserve">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w:t>
      </w:r>
      <w:proofErr w:type="spellStart"/>
      <w:r w:rsidR="00B141CD">
        <w:rPr>
          <w:rFonts w:eastAsia="游明朝"/>
          <w:lang w:eastAsia="ja-JP"/>
        </w:rPr>
        <w:t>RedCap</w:t>
      </w:r>
      <w:proofErr w:type="spellEnd"/>
      <w:r w:rsidR="00B141CD">
        <w:rPr>
          <w:rFonts w:eastAsia="游明朝"/>
          <w:lang w:eastAsia="ja-JP"/>
        </w:rPr>
        <w:t xml:space="preserve"> UE type. </w:t>
      </w:r>
      <w:r>
        <w:rPr>
          <w:rFonts w:eastAsia="游明朝"/>
          <w:lang w:eastAsia="ja-JP"/>
        </w:rPr>
        <w:t xml:space="preserve">Several contributions propose to define the </w:t>
      </w:r>
      <w:proofErr w:type="spellStart"/>
      <w:r w:rsidRPr="00B141CD">
        <w:rPr>
          <w:rFonts w:eastAsia="DengXian"/>
        </w:rPr>
        <w:t>RedCap</w:t>
      </w:r>
      <w:proofErr w:type="spellEnd"/>
      <w:r w:rsidRPr="00B141CD">
        <w:rPr>
          <w:rFonts w:eastAsia="DengXian"/>
        </w:rPr>
        <w:t xml:space="preserve">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 xml:space="preserve">he definition of </w:t>
      </w:r>
      <w:proofErr w:type="spellStart"/>
      <w:r w:rsidR="007841E4" w:rsidRPr="00EE13B4">
        <w:rPr>
          <w:rFonts w:eastAsia="DengXian"/>
        </w:rPr>
        <w:t>RedCap</w:t>
      </w:r>
      <w:proofErr w:type="spellEnd"/>
      <w:r w:rsidR="007841E4" w:rsidRPr="00EE13B4">
        <w:rPr>
          <w:rFonts w:eastAsia="DengXian"/>
        </w:rPr>
        <w:t xml:space="preserve">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w:t>
      </w:r>
      <w:proofErr w:type="spellStart"/>
      <w:r w:rsidR="00246C13" w:rsidRPr="00D77DEF">
        <w:rPr>
          <w:rFonts w:eastAsia="游明朝"/>
          <w:lang w:eastAsia="ja-JP"/>
        </w:rPr>
        <w:t>RedCap</w:t>
      </w:r>
      <w:proofErr w:type="spellEnd"/>
      <w:r w:rsidR="00246C13" w:rsidRPr="00D77DEF">
        <w:rPr>
          <w:rFonts w:eastAsia="游明朝"/>
          <w:lang w:eastAsia="ja-JP"/>
        </w:rPr>
        <w:t>/non-</w:t>
      </w:r>
      <w:proofErr w:type="spellStart"/>
      <w:r w:rsidR="00246C13" w:rsidRPr="00D77DEF">
        <w:rPr>
          <w:rFonts w:eastAsia="游明朝"/>
          <w:lang w:eastAsia="ja-JP"/>
        </w:rPr>
        <w:t>RedCap</w:t>
      </w:r>
      <w:proofErr w:type="spellEnd"/>
      <w:r w:rsidR="00246C13" w:rsidRPr="00D77DEF">
        <w:rPr>
          <w:rFonts w:eastAsia="游明朝"/>
          <w:lang w:eastAsia="ja-JP"/>
        </w:rPr>
        <w:t xml:space="preserve">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 xml:space="preserve">At least for </w:t>
            </w:r>
            <w:proofErr w:type="spellStart"/>
            <w:r w:rsidRPr="00B141CD">
              <w:rPr>
                <w:rFonts w:eastAsia="DengXian"/>
              </w:rPr>
              <w:t>RedCap</w:t>
            </w:r>
            <w:proofErr w:type="spellEnd"/>
            <w:r w:rsidRPr="00B141CD">
              <w:rPr>
                <w:rFonts w:eastAsia="DengXian"/>
              </w:rPr>
              <w:t xml:space="preserve"> UE identification, explicit definition of </w:t>
            </w:r>
            <w:proofErr w:type="spellStart"/>
            <w:r w:rsidRPr="00B141CD">
              <w:rPr>
                <w:rFonts w:eastAsia="DengXian"/>
              </w:rPr>
              <w:t>RedCap</w:t>
            </w:r>
            <w:proofErr w:type="spellEnd"/>
            <w:r w:rsidRPr="00B141CD">
              <w:rPr>
                <w:rFonts w:eastAsia="DengXian"/>
              </w:rPr>
              <w:t xml:space="preserve"> UE type(s) is needed. Pending conclusions on the reduced complexity features (as described in clauses 7 and 12) and </w:t>
            </w:r>
            <w:proofErr w:type="spellStart"/>
            <w:r w:rsidRPr="00B141CD">
              <w:rPr>
                <w:rFonts w:eastAsia="DengXian"/>
              </w:rPr>
              <w:t>RedCap</w:t>
            </w:r>
            <w:proofErr w:type="spellEnd"/>
            <w:r w:rsidRPr="00B141CD">
              <w:rPr>
                <w:rFonts w:eastAsia="DengXian"/>
              </w:rPr>
              <w:t xml:space="preserve"> UE identification (as described in clause 11), the definition of the </w:t>
            </w:r>
            <w:proofErr w:type="spellStart"/>
            <w:r w:rsidRPr="00B141CD">
              <w:rPr>
                <w:rFonts w:eastAsia="DengXian"/>
              </w:rPr>
              <w:t>RedCap</w:t>
            </w:r>
            <w:proofErr w:type="spellEnd"/>
            <w:r w:rsidRPr="00B141CD">
              <w:rPr>
                <w:rFonts w:eastAsia="DengXian"/>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proofErr w:type="spellStart"/>
            <w:r>
              <w:rPr>
                <w:rFonts w:eastAsia="DengXian"/>
              </w:rPr>
              <w:t>RedCap</w:t>
            </w:r>
            <w:proofErr w:type="spellEnd"/>
            <w:r>
              <w:rPr>
                <w:rFonts w:eastAsia="DengXian"/>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bl>
    <w:p w14:paraId="2461DA02" w14:textId="77777777" w:rsidR="009749E2" w:rsidRPr="009749E2" w:rsidRDefault="009749E2" w:rsidP="0088574F">
      <w:pPr>
        <w:spacing w:after="100" w:afterAutospacing="1"/>
        <w:jc w:val="both"/>
        <w:rPr>
          <w:rFonts w:eastAsia="游明朝"/>
          <w:lang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w:t>
      </w:r>
      <w:proofErr w:type="spellStart"/>
      <w:r w:rsidR="0081566C">
        <w:rPr>
          <w:rFonts w:eastAsia="游明朝"/>
          <w:lang w:eastAsia="ja-JP"/>
        </w:rPr>
        <w:t>RedCap</w:t>
      </w:r>
      <w:proofErr w:type="spellEnd"/>
      <w:r w:rsidR="0081566C">
        <w:rPr>
          <w:rFonts w:eastAsia="游明朝"/>
          <w:lang w:eastAsia="ja-JP"/>
        </w:rPr>
        <w:t xml:space="preserve">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w:t>
      </w:r>
      <w:proofErr w:type="gramStart"/>
      <w:r w:rsidR="003F4E82">
        <w:rPr>
          <w:rFonts w:eastAsia="游明朝"/>
        </w:rPr>
        <w:t>One</w:t>
      </w:r>
      <w:proofErr w:type="gramEnd"/>
      <w:r w:rsidR="003F4E82">
        <w:rPr>
          <w:rFonts w:eastAsia="游明朝"/>
        </w:rPr>
        <w:t xml:space="preserv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any more. If needed, we can start to discuss the </w:t>
            </w:r>
            <w:proofErr w:type="spellStart"/>
            <w:r>
              <w:rPr>
                <w:lang w:val="en-US"/>
              </w:rPr>
              <w:t>RedCap</w:t>
            </w:r>
            <w:proofErr w:type="spellEnd"/>
            <w:r>
              <w:rPr>
                <w:lang w:val="en-US"/>
              </w:rPr>
              <w:t xml:space="preserve">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 xml:space="preserve">iscussion of definition of </w:t>
      </w:r>
      <w:proofErr w:type="spellStart"/>
      <w:r w:rsidR="004633B9" w:rsidRPr="004633B9">
        <w:rPr>
          <w:rFonts w:eastAsia="游明朝"/>
          <w:lang w:eastAsia="ja-JP"/>
        </w:rPr>
        <w:t>RedCap</w:t>
      </w:r>
      <w:proofErr w:type="spellEnd"/>
      <w:r w:rsidR="004633B9" w:rsidRPr="004633B9">
        <w:rPr>
          <w:rFonts w:eastAsia="游明朝"/>
          <w:lang w:eastAsia="ja-JP"/>
        </w:rPr>
        <w:t xml:space="preserve">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w:t>
            </w:r>
            <w:proofErr w:type="spellStart"/>
            <w:r>
              <w:rPr>
                <w:rFonts w:eastAsia="DengXian" w:hint="eastAsia"/>
                <w:lang w:val="en-US" w:eastAsia="zh-CN"/>
              </w:rPr>
              <w:t>RedCap</w:t>
            </w:r>
            <w:proofErr w:type="spellEnd"/>
            <w:r>
              <w:rPr>
                <w:rFonts w:eastAsia="DengXian" w:hint="eastAsia"/>
                <w:lang w:val="en-US" w:eastAsia="zh-CN"/>
              </w:rPr>
              <w:t xml:space="preserve">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 xml:space="preserve">RAN1 has good competence about which RAN1 capabilities shall be reduced, this is what in the end makes </w:t>
            </w:r>
            <w:proofErr w:type="spellStart"/>
            <w:r>
              <w:rPr>
                <w:rFonts w:eastAsia="DengXian"/>
                <w:lang w:val="en-US" w:eastAsia="zh-CN"/>
              </w:rPr>
              <w:t>RedCap</w:t>
            </w:r>
            <w:proofErr w:type="spellEnd"/>
            <w:r>
              <w:rPr>
                <w:rFonts w:eastAsia="DengXian"/>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77777777" w:rsidR="00C66F6C" w:rsidRDefault="00C66F6C" w:rsidP="00E62792">
            <w:pPr>
              <w:rPr>
                <w:rFonts w:eastAsia="游明朝"/>
                <w:lang w:val="en-US" w:eastAsia="ja-JP"/>
              </w:rPr>
            </w:pPr>
          </w:p>
        </w:tc>
        <w:tc>
          <w:tcPr>
            <w:tcW w:w="1372" w:type="dxa"/>
          </w:tcPr>
          <w:p w14:paraId="2D0C8115" w14:textId="77777777" w:rsidR="00C66F6C" w:rsidRDefault="00C66F6C" w:rsidP="00E62792">
            <w:pPr>
              <w:tabs>
                <w:tab w:val="left" w:pos="551"/>
              </w:tabs>
              <w:rPr>
                <w:lang w:val="en-US" w:eastAsia="ko-KR"/>
              </w:rPr>
            </w:pPr>
          </w:p>
        </w:tc>
        <w:tc>
          <w:tcPr>
            <w:tcW w:w="6780" w:type="dxa"/>
          </w:tcPr>
          <w:p w14:paraId="53C0C23E" w14:textId="77777777" w:rsidR="00C66F6C" w:rsidRDefault="00C66F6C" w:rsidP="007149D4">
            <w:pPr>
              <w:rPr>
                <w:lang w:val="en-US"/>
              </w:rPr>
            </w:pP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AF600E7"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UEs,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w:t>
            </w:r>
            <w:proofErr w:type="spellStart"/>
            <w:r>
              <w:rPr>
                <w:rFonts w:eastAsia="SimSun"/>
                <w:bCs/>
                <w:lang w:val="en-US" w:eastAsia="ja-JP"/>
              </w:rPr>
              <w:t>RedCap</w:t>
            </w:r>
            <w:proofErr w:type="spellEnd"/>
            <w:r>
              <w:rPr>
                <w:rFonts w:eastAsia="SimSun"/>
                <w:bCs/>
                <w:lang w:val="en-US" w:eastAsia="ja-JP"/>
              </w:rPr>
              <w:t xml:space="preserve"> can also be supported by </w:t>
            </w:r>
            <w:proofErr w:type="spellStart"/>
            <w:r>
              <w:rPr>
                <w:rFonts w:eastAsia="SimSun"/>
                <w:bCs/>
                <w:lang w:val="en-US" w:eastAsia="ja-JP"/>
              </w:rPr>
              <w:t>RedCap</w:t>
            </w:r>
            <w:proofErr w:type="spellEnd"/>
            <w:r>
              <w:rPr>
                <w:rFonts w:eastAsia="SimSun"/>
                <w:bCs/>
                <w:lang w:val="en-US" w:eastAsia="ja-JP"/>
              </w:rPr>
              <w:t>.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w:t>
            </w:r>
            <w:proofErr w:type="spellStart"/>
            <w:r>
              <w:rPr>
                <w:rFonts w:eastAsia="SimSun"/>
                <w:bCs/>
                <w:lang w:val="en-US" w:eastAsia="ja-JP"/>
              </w:rPr>
              <w:t>RedCap</w:t>
            </w:r>
            <w:proofErr w:type="spellEnd"/>
            <w:r>
              <w:rPr>
                <w:rFonts w:eastAsia="SimSun"/>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SimSun"/>
                <w:bCs/>
                <w:lang w:val="en-US" w:eastAsia="ja-JP"/>
              </w:rPr>
              <w:t>RedCap</w:t>
            </w:r>
            <w:proofErr w:type="spellEnd"/>
            <w:r>
              <w:rPr>
                <w:rFonts w:eastAsia="SimSun"/>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77777777" w:rsidR="00145511" w:rsidRDefault="00145511" w:rsidP="00580804">
            <w:pPr>
              <w:rPr>
                <w:rFonts w:eastAsia="游明朝"/>
                <w:lang w:val="en-US" w:eastAsia="ja-JP"/>
              </w:rPr>
            </w:pPr>
          </w:p>
        </w:tc>
        <w:tc>
          <w:tcPr>
            <w:tcW w:w="1372" w:type="dxa"/>
          </w:tcPr>
          <w:p w14:paraId="5A064206" w14:textId="77777777" w:rsidR="00145511" w:rsidRDefault="00145511" w:rsidP="00580804">
            <w:pPr>
              <w:tabs>
                <w:tab w:val="left" w:pos="551"/>
              </w:tabs>
              <w:rPr>
                <w:rFonts w:eastAsia="DengXian"/>
                <w:lang w:val="en-US" w:eastAsia="zh-CN"/>
              </w:rPr>
            </w:pPr>
          </w:p>
        </w:tc>
        <w:tc>
          <w:tcPr>
            <w:tcW w:w="6780" w:type="dxa"/>
          </w:tcPr>
          <w:p w14:paraId="3D1FCD0D" w14:textId="77777777" w:rsidR="00145511" w:rsidRDefault="00145511" w:rsidP="00580804">
            <w:pPr>
              <w:spacing w:after="0" w:line="259" w:lineRule="auto"/>
              <w:rPr>
                <w:rFonts w:eastAsia="游明朝"/>
                <w:lang w:val="en-US" w:eastAsia="ja-JP"/>
              </w:rPr>
            </w:pP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 xml:space="preserve">Early indication of </w:t>
      </w:r>
      <w:proofErr w:type="spellStart"/>
      <w:r>
        <w:t>RedCap</w:t>
      </w:r>
      <w:proofErr w:type="spellEnd"/>
      <w:r>
        <w:t xml:space="preserve">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lastRenderedPageBreak/>
              <w:t xml:space="preserve">Specify functionality that will enable </w:t>
            </w:r>
            <w:proofErr w:type="spellStart"/>
            <w:r w:rsidRPr="00770328">
              <w:rPr>
                <w:rFonts w:eastAsia="SimSun"/>
                <w:bCs/>
                <w:lang w:val="en-US" w:eastAsia="ja-JP"/>
              </w:rPr>
              <w:t>RedCap</w:t>
            </w:r>
            <w:proofErr w:type="spellEnd"/>
            <w:r w:rsidRPr="00770328">
              <w:rPr>
                <w:rFonts w:eastAsia="SimSun"/>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6DE8A8FE"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UEs from non-</w:t>
      </w:r>
      <w:proofErr w:type="spellStart"/>
      <w:r w:rsidR="00184C0D">
        <w:rPr>
          <w:rFonts w:cs="Arial"/>
          <w:szCs w:val="18"/>
          <w:lang w:eastAsia="ja-JP"/>
        </w:rPr>
        <w:t>RedCap</w:t>
      </w:r>
      <w:proofErr w:type="spellEnd"/>
      <w:r w:rsidR="00184C0D">
        <w:rPr>
          <w:rFonts w:cs="Arial"/>
          <w:szCs w:val="18"/>
          <w:lang w:eastAsia="ja-JP"/>
        </w:rPr>
        <w:t xml:space="preserve">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 xml:space="preserve">[1, 3, 7, 10, 11, 14, 15, 22], as it is related to the discussion whether initial UL BWP for </w:t>
      </w:r>
      <w:proofErr w:type="spellStart"/>
      <w:r w:rsidR="00A15071">
        <w:rPr>
          <w:rFonts w:eastAsia="游明朝"/>
        </w:rPr>
        <w:t>RedCap</w:t>
      </w:r>
      <w:proofErr w:type="spellEnd"/>
      <w:r w:rsidR="00A15071">
        <w:rPr>
          <w:rFonts w:eastAsia="游明朝"/>
        </w:rPr>
        <w:t xml:space="preserve"> UEs is the same as that for non-</w:t>
      </w:r>
      <w:proofErr w:type="spellStart"/>
      <w:r w:rsidR="00A15071">
        <w:rPr>
          <w:rFonts w:eastAsia="游明朝"/>
        </w:rPr>
        <w:t>RedCap</w:t>
      </w:r>
      <w:proofErr w:type="spellEnd"/>
      <w:r w:rsidR="00A15071">
        <w:rPr>
          <w:rFonts w:eastAsia="游明朝"/>
        </w:rPr>
        <w:t xml:space="preserve"> UEs </w:t>
      </w:r>
      <w:r w:rsidR="005A4BE6">
        <w:rPr>
          <w:rFonts w:eastAsia="游明朝"/>
        </w:rPr>
        <w:t xml:space="preserve">or not </w:t>
      </w:r>
      <w:r w:rsidR="00A15071">
        <w:rPr>
          <w:rFonts w:eastAsia="游明朝"/>
        </w:rPr>
        <w:t>in AI8.6.1.1.</w:t>
      </w:r>
    </w:p>
    <w:p w14:paraId="11A816AE" w14:textId="3936370D"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UEs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 xml:space="preserve">configurable between Msg1 and Msg3 (and also </w:t>
      </w:r>
      <w:proofErr w:type="spellStart"/>
      <w:r w:rsidR="00EC380C">
        <w:rPr>
          <w:rFonts w:eastAsia="游明朝"/>
        </w:rPr>
        <w:t>MsgA</w:t>
      </w:r>
      <w:proofErr w:type="spellEnd"/>
      <w:r w:rsidR="00EC380C">
        <w:rPr>
          <w:rFonts w:eastAsia="游明朝"/>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ＭＳ 明朝"/>
                <w:bCs/>
                <w:lang w:val="en-US"/>
              </w:rPr>
              <w:t xml:space="preserve">For example, the </w:t>
            </w:r>
            <w:proofErr w:type="spellStart"/>
            <w:r>
              <w:rPr>
                <w:rFonts w:eastAsia="ＭＳ 明朝"/>
                <w:bCs/>
                <w:lang w:val="en-US"/>
              </w:rPr>
              <w:t>RedCap</w:t>
            </w:r>
            <w:proofErr w:type="spellEnd"/>
            <w:r>
              <w:rPr>
                <w:rFonts w:eastAsia="ＭＳ 明朝"/>
                <w:bCs/>
                <w:lang w:val="en-US"/>
              </w:rPr>
              <w:t xml:space="preserve"> UEs and non-</w:t>
            </w:r>
            <w:proofErr w:type="spellStart"/>
            <w:r>
              <w:rPr>
                <w:rFonts w:eastAsia="ＭＳ 明朝"/>
                <w:bCs/>
                <w:lang w:val="en-US"/>
              </w:rPr>
              <w:t>RedCap</w:t>
            </w:r>
            <w:proofErr w:type="spellEnd"/>
            <w:r>
              <w:rPr>
                <w:rFonts w:eastAsia="ＭＳ 明朝"/>
                <w:bCs/>
                <w:lang w:val="en-US"/>
              </w:rPr>
              <w:t xml:space="preserve"> UEs share the same initial UL/DL BWP, and the </w:t>
            </w:r>
            <w:proofErr w:type="spellStart"/>
            <w:r>
              <w:rPr>
                <w:rFonts w:eastAsia="ＭＳ 明朝"/>
                <w:bCs/>
                <w:lang w:val="en-US"/>
              </w:rPr>
              <w:t>gNB</w:t>
            </w:r>
            <w:proofErr w:type="spellEnd"/>
            <w:r>
              <w:rPr>
                <w:rFonts w:eastAsia="ＭＳ 明朝"/>
                <w:bCs/>
                <w:lang w:val="en-US"/>
              </w:rPr>
              <w:t xml:space="preserve"> does not separately configure DL parameters (e.g., different PDCCH search spaces) depending on the UE type in the Msg2/Msg4 transmissions, and moreover the </w:t>
            </w:r>
            <w:proofErr w:type="spellStart"/>
            <w:r>
              <w:rPr>
                <w:rFonts w:eastAsia="ＭＳ 明朝"/>
                <w:bCs/>
                <w:lang w:val="en-US"/>
              </w:rPr>
              <w:t>gNB</w:t>
            </w:r>
            <w:proofErr w:type="spellEnd"/>
            <w:r>
              <w:rPr>
                <w:rFonts w:eastAsia="ＭＳ 明朝"/>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lastRenderedPageBreak/>
              <w:t>F</w:t>
            </w:r>
            <w:r>
              <w:rPr>
                <w:rFonts w:eastAsia="游明朝"/>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lastRenderedPageBreak/>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 xml:space="preserve">If separate initial UL BWP is configured for </w:t>
            </w:r>
            <w:proofErr w:type="spellStart"/>
            <w:r>
              <w:rPr>
                <w:rFonts w:eastAsia="DengXian"/>
                <w:lang w:val="en-US" w:eastAsia="zh-CN"/>
              </w:rPr>
              <w:t>RedCap</w:t>
            </w:r>
            <w:proofErr w:type="spellEnd"/>
            <w:r>
              <w:rPr>
                <w:rFonts w:eastAsia="DengXian"/>
                <w:lang w:val="en-US" w:eastAsia="zh-CN"/>
              </w:rPr>
              <w:t xml:space="preserve">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hint="eastAsia"/>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hint="eastAsia"/>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AE4C13">
              <w:rPr>
                <w:bCs/>
                <w:szCs w:val="20"/>
                <w:lang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a7"/>
              <w:numPr>
                <w:ilvl w:val="0"/>
                <w:numId w:val="17"/>
              </w:numPr>
              <w:jc w:val="both"/>
              <w:rPr>
                <w:bCs/>
                <w:szCs w:val="20"/>
              </w:rPr>
            </w:pPr>
            <w:r w:rsidRPr="00AE4C13">
              <w:rPr>
                <w:bCs/>
                <w:szCs w:val="20"/>
                <w:lang w:eastAsia="zh-CN"/>
              </w:rPr>
              <w:lastRenderedPageBreak/>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a7"/>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a7"/>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a7"/>
              <w:numPr>
                <w:ilvl w:val="1"/>
                <w:numId w:val="17"/>
              </w:numPr>
              <w:spacing w:after="0"/>
              <w:jc w:val="both"/>
              <w:rPr>
                <w:bCs/>
                <w:szCs w:val="20"/>
              </w:rPr>
            </w:pPr>
            <w:r w:rsidRPr="00AE4C13">
              <w:rPr>
                <w:rFonts w:eastAsia="游明朝"/>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a7"/>
              <w:numPr>
                <w:ilvl w:val="2"/>
                <w:numId w:val="17"/>
              </w:numPr>
              <w:spacing w:after="0"/>
              <w:jc w:val="both"/>
              <w:rPr>
                <w:bCs/>
                <w:szCs w:val="20"/>
              </w:rPr>
            </w:pPr>
            <w:r w:rsidRPr="00AE4C13">
              <w:rPr>
                <w:rFonts w:eastAsia="游明朝"/>
                <w:bCs/>
                <w:szCs w:val="20"/>
              </w:rPr>
              <w:t>If supported, the intention is to configure to use one of them</w:t>
            </w:r>
          </w:p>
          <w:p w14:paraId="54049976" w14:textId="3E1A795E" w:rsidR="00AE4C13" w:rsidRPr="00AE4C13" w:rsidRDefault="00AE4C13" w:rsidP="00AE4C13">
            <w:pPr>
              <w:pStyle w:val="a7"/>
              <w:numPr>
                <w:ilvl w:val="1"/>
                <w:numId w:val="17"/>
              </w:numPr>
              <w:spacing w:after="0"/>
              <w:jc w:val="both"/>
              <w:rPr>
                <w:bCs/>
                <w:szCs w:val="20"/>
              </w:rPr>
            </w:pPr>
            <w:r w:rsidRPr="00AE4C13">
              <w:rPr>
                <w:rFonts w:eastAsia="游明朝"/>
                <w:bCs/>
                <w:szCs w:val="20"/>
              </w:rPr>
              <w:t>FFS details</w:t>
            </w:r>
            <w:r w:rsidR="004E3DBA">
              <w:rPr>
                <w:rFonts w:eastAsia="游明朝"/>
                <w:bCs/>
                <w:szCs w:val="20"/>
              </w:rPr>
              <w:t xml:space="preserve"> </w:t>
            </w:r>
            <w:r w:rsidR="004E3DBA" w:rsidRPr="00793EE1">
              <w:rPr>
                <w:rFonts w:eastAsia="游明朝"/>
                <w:bCs/>
                <w:color w:val="FF0000"/>
                <w:szCs w:val="20"/>
              </w:rPr>
              <w:t>how to support the indication</w:t>
            </w:r>
            <w:r w:rsidRPr="00793EE1">
              <w:rPr>
                <w:rFonts w:eastAsia="游明朝"/>
                <w:bCs/>
                <w:strike/>
                <w:color w:val="FF0000"/>
                <w:szCs w:val="20"/>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77777777" w:rsidR="00AE4C13" w:rsidRDefault="00AE4C13" w:rsidP="00E62792">
            <w:pPr>
              <w:rPr>
                <w:rFonts w:eastAsia="游明朝"/>
                <w:lang w:val="en-US" w:eastAsia="ja-JP"/>
              </w:rPr>
            </w:pPr>
          </w:p>
        </w:tc>
        <w:tc>
          <w:tcPr>
            <w:tcW w:w="1372" w:type="dxa"/>
          </w:tcPr>
          <w:p w14:paraId="5FF83F4B" w14:textId="77777777" w:rsidR="00AE4C13" w:rsidRDefault="00AE4C13" w:rsidP="00E62792">
            <w:pPr>
              <w:tabs>
                <w:tab w:val="left" w:pos="551"/>
              </w:tabs>
              <w:rPr>
                <w:rFonts w:eastAsia="DengXian"/>
                <w:lang w:val="en-US" w:eastAsia="zh-CN"/>
              </w:rPr>
            </w:pPr>
          </w:p>
        </w:tc>
        <w:tc>
          <w:tcPr>
            <w:tcW w:w="6780" w:type="dxa"/>
          </w:tcPr>
          <w:p w14:paraId="51A11BCD" w14:textId="77777777" w:rsidR="00AE4C13" w:rsidRDefault="00AE4C13" w:rsidP="00E62792">
            <w:pPr>
              <w:rPr>
                <w:rFonts w:eastAsia="DengXian"/>
                <w:lang w:val="en-US" w:eastAsia="zh-CN"/>
              </w:rPr>
            </w:pPr>
          </w:p>
        </w:tc>
      </w:tr>
    </w:tbl>
    <w:p w14:paraId="58C227CD" w14:textId="77777777" w:rsidR="005C29D4" w:rsidRPr="00AD5B99" w:rsidRDefault="005C29D4" w:rsidP="001330AA">
      <w:pPr>
        <w:spacing w:after="100" w:afterAutospacing="1"/>
        <w:jc w:val="both"/>
        <w:rPr>
          <w:rFonts w:eastAsia="游明朝"/>
          <w:lang w:val="en-US" w:eastAsia="ja-JP"/>
        </w:rPr>
      </w:pPr>
    </w:p>
    <w:p w14:paraId="1B50C929" w14:textId="2ACBE95B"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UEs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 xml:space="preserve">whether coverage recovery for </w:t>
      </w:r>
      <w:proofErr w:type="spellStart"/>
      <w:r w:rsidR="00792018">
        <w:rPr>
          <w:rFonts w:eastAsia="游明朝"/>
        </w:rPr>
        <w:t>MsgB</w:t>
      </w:r>
      <w:proofErr w:type="spellEnd"/>
      <w:r w:rsidR="00792018">
        <w:rPr>
          <w:rFonts w:eastAsia="游明朝"/>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UEs. However, how to support 2-step RACH for </w:t>
            </w:r>
            <w:proofErr w:type="spellStart"/>
            <w:r>
              <w:rPr>
                <w:lang w:val="en-US" w:eastAsia="ko-KR"/>
              </w:rPr>
              <w:t>RedCap</w:t>
            </w:r>
            <w:proofErr w:type="spellEnd"/>
            <w:r>
              <w:rPr>
                <w:lang w:val="en-US" w:eastAsia="ko-KR"/>
              </w:rPr>
              <w:t xml:space="preserve">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77777777" w:rsidR="002C1130" w:rsidRPr="002C1130" w:rsidRDefault="002C1130" w:rsidP="00E62792">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62AB4C51" w14:textId="77777777" w:rsidR="002C1130" w:rsidRDefault="002C1130"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09B991D" w14:textId="77777777" w:rsidR="002C1130" w:rsidRDefault="002C1130" w:rsidP="00E62792">
            <w:pPr>
              <w:rPr>
                <w:rFonts w:eastAsia="DengXian"/>
                <w:lang w:val="en-US" w:eastAsia="zh-CN"/>
              </w:rPr>
            </w:pPr>
          </w:p>
        </w:tc>
      </w:tr>
    </w:tbl>
    <w:p w14:paraId="78DF80B3" w14:textId="77777777" w:rsidR="009B23E1" w:rsidRDefault="009B23E1" w:rsidP="001330AA">
      <w:pPr>
        <w:spacing w:after="100" w:afterAutospacing="1"/>
        <w:jc w:val="both"/>
        <w:rPr>
          <w:rFonts w:eastAsia="游明朝"/>
        </w:rPr>
      </w:pPr>
    </w:p>
    <w:p w14:paraId="69F7BEF2" w14:textId="6852D381" w:rsidR="006D441A" w:rsidRDefault="008E1945" w:rsidP="001330AA">
      <w:pPr>
        <w:spacing w:after="100" w:afterAutospacing="1"/>
        <w:jc w:val="both"/>
        <w:rPr>
          <w:rFonts w:eastAsia="游明朝"/>
          <w:lang w:eastAsia="ja-JP"/>
        </w:rPr>
      </w:pPr>
      <w:proofErr w:type="gramStart"/>
      <w:r>
        <w:rPr>
          <w:rFonts w:eastAsia="游明朝" w:hint="eastAsia"/>
          <w:lang w:eastAsia="ja-JP"/>
        </w:rPr>
        <w:t>A</w:t>
      </w:r>
      <w:r>
        <w:rPr>
          <w:rFonts w:eastAsia="游明朝"/>
          <w:lang w:eastAsia="ja-JP"/>
        </w:rPr>
        <w:t xml:space="preserve"> number of</w:t>
      </w:r>
      <w:proofErr w:type="gramEnd"/>
      <w:r>
        <w:rPr>
          <w:rFonts w:eastAsia="游明朝"/>
          <w:lang w:eastAsia="ja-JP"/>
        </w:rPr>
        <w:t xml:space="preserve"> contributions [</w:t>
      </w:r>
      <w:r>
        <w:rPr>
          <w:rFonts w:eastAsia="游明朝"/>
        </w:rPr>
        <w:t xml:space="preserve">6, 14, 17, 21, 27] </w:t>
      </w:r>
      <w:r w:rsidR="00794B35">
        <w:rPr>
          <w:rFonts w:eastAsia="游明朝"/>
        </w:rPr>
        <w:t xml:space="preserve">suggest that </w:t>
      </w:r>
      <w:proofErr w:type="spellStart"/>
      <w:r w:rsidR="00794B35" w:rsidRPr="00794B35">
        <w:rPr>
          <w:rFonts w:eastAsia="游明朝"/>
        </w:rPr>
        <w:t>CovEnh</w:t>
      </w:r>
      <w:proofErr w:type="spellEnd"/>
      <w:r w:rsidR="00794B35" w:rsidRPr="00794B35">
        <w:rPr>
          <w:rFonts w:eastAsia="游明朝"/>
        </w:rPr>
        <w:t xml:space="preserve">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w:t>
      </w:r>
      <w:proofErr w:type="spellStart"/>
      <w:r w:rsidR="000E44E2">
        <w:rPr>
          <w:rFonts w:eastAsia="游明朝"/>
        </w:rPr>
        <w:t>RedCap</w:t>
      </w:r>
      <w:proofErr w:type="spellEnd"/>
      <w:r w:rsidR="000E44E2">
        <w:rPr>
          <w:rFonts w:eastAsia="游明朝"/>
        </w:rPr>
        <w:t xml:space="preserve">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proofErr w:type="spellStart"/>
            <w:r w:rsidRPr="00927E76">
              <w:rPr>
                <w:rFonts w:eastAsia="DengXian"/>
                <w:lang w:val="en-US" w:eastAsia="zh-CN"/>
              </w:rPr>
              <w:t>RedCap</w:t>
            </w:r>
            <w:proofErr w:type="spellEnd"/>
            <w:r w:rsidRPr="00927E76">
              <w:rPr>
                <w:rFonts w:eastAsia="DengXian"/>
                <w:lang w:val="en-US" w:eastAsia="zh-CN"/>
              </w:rPr>
              <w:t xml:space="preserve">,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w:t>
            </w:r>
            <w:r w:rsidRPr="00927E76">
              <w:rPr>
                <w:rFonts w:eastAsia="DengXian"/>
                <w:lang w:val="en-US" w:eastAsia="zh-CN"/>
              </w:rPr>
              <w:lastRenderedPageBreak/>
              <w:t>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 xml:space="preserve">into account for </w:t>
            </w:r>
            <w:proofErr w:type="spellStart"/>
            <w:r w:rsidRPr="00927E76">
              <w:rPr>
                <w:rFonts w:eastAsia="DengXian"/>
                <w:lang w:val="en-US" w:eastAsia="zh-CN"/>
              </w:rPr>
              <w:t>RedCap</w:t>
            </w:r>
            <w:proofErr w:type="spellEnd"/>
            <w:r w:rsidRPr="00927E76">
              <w:rPr>
                <w:rFonts w:eastAsia="DengXian"/>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UEs.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UEs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UEs by default (with small modifications for </w:t>
            </w:r>
            <w:proofErr w:type="spellStart"/>
            <w:r>
              <w:rPr>
                <w:i/>
                <w:lang w:val="en-US" w:eastAsia="ko-KR"/>
              </w:rPr>
              <w:t>RedCap</w:t>
            </w:r>
            <w:proofErr w:type="spellEnd"/>
            <w:r>
              <w:rPr>
                <w:i/>
                <w:lang w:val="en-US" w:eastAsia="ko-KR"/>
              </w:rPr>
              <w:t xml:space="preserve">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w:t>
            </w:r>
            <w:proofErr w:type="spellStart"/>
            <w:r>
              <w:rPr>
                <w:lang w:val="en-US"/>
              </w:rPr>
              <w:t>RedCap</w:t>
            </w:r>
            <w:proofErr w:type="spellEnd"/>
            <w:r>
              <w:rPr>
                <w:lang w:val="en-US"/>
              </w:rPr>
              <w:t xml:space="preserve"> UE with and without modification.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7" w:name="_Hlk67648184"/>
            <w:r w:rsidRPr="00770328">
              <w:rPr>
                <w:rFonts w:eastAsia="SimSun"/>
                <w:bCs/>
                <w:lang w:val="en-US" w:eastAsia="ja-JP"/>
              </w:rPr>
              <w:t xml:space="preserve">Specify a system information indication to indicate whether a </w:t>
            </w:r>
            <w:proofErr w:type="spellStart"/>
            <w:r w:rsidRPr="00770328">
              <w:rPr>
                <w:rFonts w:eastAsia="SimSun"/>
                <w:bCs/>
                <w:lang w:val="en-US" w:eastAsia="ja-JP"/>
              </w:rPr>
              <w:t>RedCap</w:t>
            </w:r>
            <w:proofErr w:type="spellEnd"/>
            <w:r w:rsidRPr="00770328">
              <w:rPr>
                <w:rFonts w:eastAsia="SimSun"/>
                <w:bCs/>
                <w:lang w:val="en-US" w:eastAsia="ja-JP"/>
              </w:rPr>
              <w:t xml:space="preserve"> UE can camp on the cell/frequency or not; </w:t>
            </w:r>
            <w:bookmarkStart w:id="8" w:name="_Hlk67650013"/>
            <w:r w:rsidRPr="00770328">
              <w:rPr>
                <w:rFonts w:eastAsia="SimSun"/>
                <w:bCs/>
                <w:lang w:val="en-US" w:eastAsia="ja-JP"/>
              </w:rPr>
              <w:t>it shall be possible for the indication to be specific to the number of Rx branches of the UE</w:t>
            </w:r>
            <w:bookmarkEnd w:id="7"/>
            <w:bookmarkEnd w:id="8"/>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UEs, which may also have dependency on the NR operating band to which the </w:t>
            </w:r>
            <w:proofErr w:type="spellStart"/>
            <w:r>
              <w:rPr>
                <w:lang w:val="en-US" w:eastAsia="ko-KR"/>
              </w:rPr>
              <w:t>RedCap</w:t>
            </w:r>
            <w:proofErr w:type="spellEnd"/>
            <w:r>
              <w:rPr>
                <w:lang w:val="en-US" w:eastAsia="ko-KR"/>
              </w:rPr>
              <w:t xml:space="preserve">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77777777" w:rsidR="009B294D" w:rsidRDefault="009B294D" w:rsidP="00F417B7">
            <w:pPr>
              <w:tabs>
                <w:tab w:val="left" w:pos="551"/>
              </w:tabs>
              <w:rPr>
                <w:lang w:val="en-US" w:eastAsia="ko-KR"/>
              </w:rPr>
            </w:pP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w:t>
            </w:r>
            <w:proofErr w:type="gramStart"/>
            <w:r>
              <w:rPr>
                <w:rFonts w:eastAsia="DengXian" w:hint="eastAsia"/>
                <w:lang w:eastAsia="zh-CN"/>
              </w:rPr>
              <w:t>confirm</w:t>
            </w:r>
            <w:proofErr w:type="gramEnd"/>
            <w:r>
              <w:rPr>
                <w:rFonts w:eastAsia="DengXian" w:hint="eastAsia"/>
                <w:lang w:eastAsia="zh-CN"/>
              </w:rPr>
              <w:t xml:space="preserve">,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77777777" w:rsidR="001667DA" w:rsidRDefault="001667DA" w:rsidP="00E62792">
            <w:pPr>
              <w:rPr>
                <w:rFonts w:eastAsia="游明朝"/>
                <w:lang w:val="en-US" w:eastAsia="ja-JP"/>
              </w:rPr>
            </w:pPr>
          </w:p>
        </w:tc>
        <w:tc>
          <w:tcPr>
            <w:tcW w:w="1372" w:type="dxa"/>
          </w:tcPr>
          <w:p w14:paraId="484C1086" w14:textId="77777777" w:rsidR="001667DA" w:rsidRDefault="001667DA" w:rsidP="00E62792">
            <w:pPr>
              <w:tabs>
                <w:tab w:val="left" w:pos="551"/>
              </w:tabs>
              <w:rPr>
                <w:rFonts w:eastAsia="DengXian"/>
                <w:lang w:val="en-US" w:eastAsia="zh-CN"/>
              </w:rPr>
            </w:pPr>
          </w:p>
        </w:tc>
        <w:tc>
          <w:tcPr>
            <w:tcW w:w="6780" w:type="dxa"/>
          </w:tcPr>
          <w:p w14:paraId="2922D11A" w14:textId="77777777" w:rsidR="001667DA" w:rsidRDefault="001667DA" w:rsidP="00E62792">
            <w:pPr>
              <w:rPr>
                <w:rFonts w:eastAsia="游明朝"/>
                <w:lang w:val="en-US" w:eastAsia="ja-JP"/>
              </w:rPr>
            </w:pPr>
          </w:p>
        </w:tc>
      </w:tr>
    </w:tbl>
    <w:p w14:paraId="3DD1B8BF" w14:textId="77777777" w:rsidR="00BF626D" w:rsidRPr="00ED3AE0" w:rsidRDefault="00BF626D" w:rsidP="00AD5B99">
      <w:pPr>
        <w:spacing w:after="100" w:afterAutospacing="1"/>
        <w:jc w:val="both"/>
      </w:pPr>
    </w:p>
    <w:p w14:paraId="4564C959" w14:textId="4AA96C4B"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25D110E0"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 xml:space="preserve">for </w:t>
      </w:r>
      <w:proofErr w:type="spellStart"/>
      <w:r w:rsidR="007C1FD9" w:rsidRPr="00C33A30">
        <w:rPr>
          <w:rFonts w:eastAsia="游明朝"/>
        </w:rPr>
        <w:t>RedCap</w:t>
      </w:r>
      <w:proofErr w:type="spellEnd"/>
      <w:r w:rsidR="007C1FD9" w:rsidRPr="00C33A30">
        <w:rPr>
          <w:rFonts w:eastAsia="游明朝"/>
        </w:rPr>
        <w:t xml:space="preserve">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9" w:name="_Hlk72321922"/>
      <w:r w:rsidR="00141403">
        <w:rPr>
          <w:rFonts w:eastAsia="游明朝"/>
        </w:rPr>
        <w:t xml:space="preserve">current definition of mandatory/optional support of </w:t>
      </w:r>
      <w:r w:rsidR="00141403">
        <w:rPr>
          <w:rFonts w:eastAsia="游明朝"/>
          <w:lang w:eastAsia="ja-JP"/>
        </w:rPr>
        <w:t xml:space="preserve">UE capabilities in TS38.306 is reused for </w:t>
      </w:r>
      <w:proofErr w:type="spellStart"/>
      <w:r w:rsidR="00141403">
        <w:rPr>
          <w:rFonts w:eastAsia="游明朝"/>
          <w:lang w:eastAsia="ja-JP"/>
        </w:rPr>
        <w:t>RedCap</w:t>
      </w:r>
      <w:proofErr w:type="spellEnd"/>
      <w:r w:rsidR="00141403">
        <w:rPr>
          <w:rFonts w:eastAsia="游明朝"/>
          <w:lang w:eastAsia="ja-JP"/>
        </w:rPr>
        <w:t xml:space="preserve"> UEs by default unless any update is identified</w:t>
      </w:r>
      <w:bookmarkEnd w:id="9"/>
      <w:r w:rsidR="00141403">
        <w:rPr>
          <w:rFonts w:eastAsia="游明朝"/>
          <w:lang w:eastAsia="ja-JP"/>
        </w:rPr>
        <w:t xml:space="preserve">, e.g., </w:t>
      </w:r>
      <w:proofErr w:type="spellStart"/>
      <w:r w:rsidR="00141403" w:rsidRPr="00045936">
        <w:rPr>
          <w:rFonts w:eastAsia="游明朝"/>
        </w:rPr>
        <w:t>maxNumberMIMO-LayersPDSCH</w:t>
      </w:r>
      <w:proofErr w:type="spellEnd"/>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w:t>
      </w:r>
      <w:proofErr w:type="spellStart"/>
      <w:r w:rsidR="00D31943" w:rsidRPr="00165558">
        <w:rPr>
          <w:rFonts w:eastAsia="游明朝"/>
        </w:rPr>
        <w:t>RedCap</w:t>
      </w:r>
      <w:proofErr w:type="spellEnd"/>
      <w:r w:rsidR="00D31943" w:rsidRPr="00165558">
        <w:rPr>
          <w:rFonts w:eastAsia="游明朝"/>
        </w:rPr>
        <w:t xml:space="preserve"> UEs, the </w:t>
      </w:r>
      <w:proofErr w:type="spellStart"/>
      <w:r w:rsidR="00D31943" w:rsidRPr="00165558">
        <w:rPr>
          <w:rFonts w:eastAsia="游明朝"/>
        </w:rPr>
        <w:t>RedCap</w:t>
      </w:r>
      <w:proofErr w:type="spellEnd"/>
      <w:r w:rsidR="00D31943" w:rsidRPr="00165558">
        <w:rPr>
          <w:rFonts w:eastAsia="游明朝"/>
        </w:rPr>
        <w:t xml:space="preserve"> UEs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 xml:space="preserve">urrent definition of mandatory/optional support of UE capabilities in TS38.306 is reused for </w:t>
      </w:r>
      <w:proofErr w:type="spellStart"/>
      <w:r w:rsidR="00CC741C" w:rsidRPr="00CC741C">
        <w:rPr>
          <w:rFonts w:eastAsia="游明朝"/>
          <w:b/>
          <w:sz w:val="20"/>
          <w:szCs w:val="22"/>
          <w:lang w:val="en-GB"/>
        </w:rPr>
        <w:t>RedCap</w:t>
      </w:r>
      <w:proofErr w:type="spellEnd"/>
      <w:r w:rsidR="00CC741C" w:rsidRPr="00CC741C">
        <w:rPr>
          <w:rFonts w:eastAsia="游明朝"/>
          <w:b/>
          <w:sz w:val="20"/>
          <w:szCs w:val="22"/>
          <w:lang w:val="en-GB"/>
        </w:rPr>
        <w:t xml:space="preserve">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w:t>
            </w:r>
            <w:proofErr w:type="spellStart"/>
            <w:r>
              <w:rPr>
                <w:rFonts w:eastAsia="SimSun"/>
                <w:bCs/>
                <w:lang w:val="en-US" w:eastAsia="ja-JP"/>
              </w:rPr>
              <w:t>RedCap</w:t>
            </w:r>
            <w:proofErr w:type="spellEnd"/>
            <w:r>
              <w:rPr>
                <w:rFonts w:eastAsia="SimSun"/>
                <w:bCs/>
                <w:lang w:val="en-US" w:eastAsia="ja-JP"/>
              </w:rPr>
              <w:t xml:space="preserve"> can also be supported by </w:t>
            </w:r>
            <w:proofErr w:type="spellStart"/>
            <w:r>
              <w:rPr>
                <w:rFonts w:eastAsia="SimSun"/>
                <w:bCs/>
                <w:lang w:val="en-US" w:eastAsia="ja-JP"/>
              </w:rPr>
              <w:t>RedCap</w:t>
            </w:r>
            <w:proofErr w:type="spellEnd"/>
            <w:r>
              <w:rPr>
                <w:rFonts w:eastAsia="SimSun"/>
                <w:bCs/>
                <w:lang w:val="en-US" w:eastAsia="ja-JP"/>
              </w:rPr>
              <w:t>.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w:t>
            </w:r>
            <w:proofErr w:type="spellStart"/>
            <w:r>
              <w:rPr>
                <w:rFonts w:eastAsia="SimSun"/>
                <w:bCs/>
                <w:lang w:val="en-US" w:eastAsia="ja-JP"/>
              </w:rPr>
              <w:t>RedCap</w:t>
            </w:r>
            <w:proofErr w:type="spellEnd"/>
            <w:r>
              <w:rPr>
                <w:rFonts w:eastAsia="SimSun"/>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SimSun"/>
                <w:bCs/>
                <w:lang w:val="en-US" w:eastAsia="ja-JP"/>
              </w:rPr>
              <w:t>RedCap</w:t>
            </w:r>
            <w:proofErr w:type="spellEnd"/>
            <w:r>
              <w:rPr>
                <w:rFonts w:eastAsia="SimSun"/>
                <w:bCs/>
                <w:lang w:val="en-US" w:eastAsia="ja-JP"/>
              </w:rPr>
              <w:t xml:space="preserve">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 xml:space="preserve">We can and should spend our time on whether some FGs should be mandatory for </w:t>
            </w:r>
            <w:proofErr w:type="spellStart"/>
            <w:r>
              <w:rPr>
                <w:rFonts w:eastAsia="SimSun"/>
                <w:bCs/>
                <w:lang w:val="en-US"/>
              </w:rPr>
              <w:t>RedCap</w:t>
            </w:r>
            <w:proofErr w:type="spellEnd"/>
            <w:r>
              <w:rPr>
                <w:rFonts w:eastAsia="SimSun"/>
                <w:bCs/>
                <w:lang w:val="en-US"/>
              </w:rPr>
              <w:t xml:space="preserve">, or any necessary modifications. Companies may need time till next meeting to suggest e.g. mandatory sets of features for </w:t>
            </w:r>
            <w:proofErr w:type="spellStart"/>
            <w:r>
              <w:rPr>
                <w:rFonts w:eastAsia="SimSun"/>
                <w:bCs/>
                <w:lang w:val="en-US"/>
              </w:rPr>
              <w:t>RedCap</w:t>
            </w:r>
            <w:proofErr w:type="spellEnd"/>
            <w:r>
              <w:rPr>
                <w:rFonts w:eastAsia="SimSun"/>
                <w:bCs/>
                <w:lang w:val="en-US"/>
              </w:rPr>
              <w:t>.</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proofErr w:type="spellStart"/>
      <w:r w:rsidRPr="00C50919">
        <w:rPr>
          <w:rFonts w:eastAsia="游明朝"/>
          <w:sz w:val="20"/>
          <w:szCs w:val="21"/>
          <w:lang w:val="en-US"/>
        </w:rPr>
        <w:lastRenderedPageBreak/>
        <w:t>maxNumberMIMO-LayersPDSCH</w:t>
      </w:r>
      <w:proofErr w:type="spellEnd"/>
      <w:r w:rsidRPr="00C50919">
        <w:rPr>
          <w:rFonts w:eastAsia="游明朝"/>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proofErr w:type="spellStart"/>
      <w:r w:rsidRPr="00C50919">
        <w:rPr>
          <w:rFonts w:eastAsia="游明朝"/>
          <w:sz w:val="20"/>
          <w:szCs w:val="21"/>
          <w:lang w:val="en-US"/>
        </w:rPr>
        <w:t>oneFL</w:t>
      </w:r>
      <w:proofErr w:type="spellEnd"/>
      <w:r w:rsidRPr="00C50919">
        <w:rPr>
          <w:rFonts w:eastAsia="游明朝"/>
          <w:sz w:val="20"/>
          <w:szCs w:val="21"/>
          <w:lang w:val="en-US"/>
        </w:rPr>
        <w:t>-DMRS-</w:t>
      </w:r>
      <w:proofErr w:type="spellStart"/>
      <w:r w:rsidRPr="00C50919">
        <w:rPr>
          <w:rFonts w:eastAsia="游明朝"/>
          <w:sz w:val="20"/>
          <w:szCs w:val="21"/>
          <w:lang w:val="en-US"/>
        </w:rPr>
        <w:t>TwoAdditionalDMRS</w:t>
      </w:r>
      <w:proofErr w:type="spellEnd"/>
      <w:r w:rsidRPr="00C50919">
        <w:rPr>
          <w:rFonts w:eastAsia="游明朝"/>
          <w:sz w:val="20"/>
          <w:szCs w:val="21"/>
          <w:lang w:val="en-US"/>
        </w:rPr>
        <w:t xml:space="preserve">-UL: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 xml:space="preserve">FFS whether </w:t>
      </w:r>
      <w:proofErr w:type="spellStart"/>
      <w:r w:rsidR="0058646D" w:rsidRPr="00C50919">
        <w:rPr>
          <w:rFonts w:eastAsia="游明朝"/>
          <w:sz w:val="20"/>
          <w:szCs w:val="21"/>
          <w:lang w:val="en-US"/>
        </w:rPr>
        <w:t>RedCap</w:t>
      </w:r>
      <w:proofErr w:type="spellEnd"/>
      <w:r w:rsidR="0058646D" w:rsidRPr="00C50919">
        <w:rPr>
          <w:rFonts w:eastAsia="游明朝"/>
          <w:sz w:val="20"/>
          <w:szCs w:val="21"/>
          <w:lang w:val="en-US"/>
        </w:rPr>
        <w:t xml:space="preserve">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w:t>
      </w:r>
      <w:proofErr w:type="spellStart"/>
      <w:r w:rsidRPr="00C50919">
        <w:rPr>
          <w:rFonts w:eastAsia="游明朝"/>
          <w:sz w:val="20"/>
          <w:szCs w:val="21"/>
          <w:lang w:val="en-US"/>
        </w:rPr>
        <w:t>RedCap</w:t>
      </w:r>
      <w:proofErr w:type="spellEnd"/>
      <w:r w:rsidRPr="00C50919">
        <w:rPr>
          <w:rFonts w:eastAsia="游明朝"/>
          <w:sz w:val="20"/>
          <w:szCs w:val="21"/>
          <w:lang w:val="en-US"/>
        </w:rPr>
        <w:t xml:space="preserve">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 xml:space="preserve">e cost of </w:t>
      </w:r>
      <w:proofErr w:type="spellStart"/>
      <w:r w:rsidR="004E7184" w:rsidRPr="004E7184">
        <w:rPr>
          <w:rFonts w:eastAsia="游明朝"/>
        </w:rPr>
        <w:t>RedCap</w:t>
      </w:r>
      <w:proofErr w:type="spellEnd"/>
      <w:r w:rsidR="004E7184" w:rsidRPr="004E7184">
        <w:rPr>
          <w:rFonts w:eastAsia="游明朝"/>
        </w:rPr>
        <w:t xml:space="preserve">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proofErr w:type="spellStart"/>
      <w:r>
        <w:rPr>
          <w:lang w:val="en-GB"/>
        </w:rPr>
        <w:t>gNB</w:t>
      </w:r>
      <w:proofErr w:type="spell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77777777" w:rsidR="00D6751A" w:rsidRPr="00D6751A" w:rsidRDefault="00D6751A"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0" w:name="_Toc42034927"/>
      <w:bookmarkStart w:id="11" w:name="_Toc42211937"/>
      <w:bookmarkStart w:id="12" w:name="_Hlk41391803"/>
      <w:r w:rsidRPr="00107018">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2"/>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BE67D9"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BE67D9"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BE67D9"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BE67D9"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BE67D9"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BE67D9"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BE67D9"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BE67D9"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BE67D9"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BE67D9"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BE67D9"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BE67D9"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BE67D9"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lastRenderedPageBreak/>
              <w:t>[14]</w:t>
            </w:r>
          </w:p>
        </w:tc>
        <w:tc>
          <w:tcPr>
            <w:tcW w:w="1456" w:type="dxa"/>
            <w:tcMar>
              <w:top w:w="0" w:type="dxa"/>
              <w:left w:w="70" w:type="dxa"/>
              <w:bottom w:w="0" w:type="dxa"/>
              <w:right w:w="70" w:type="dxa"/>
            </w:tcMar>
          </w:tcPr>
          <w:p w14:paraId="681D7A35" w14:textId="43E69422" w:rsidR="003603CF" w:rsidRPr="00706212" w:rsidRDefault="00BE67D9"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BE67D9"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BE67D9"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BE67D9"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BE67D9"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BE67D9"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BE67D9"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BE67D9"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BE67D9"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BE67D9"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BE67D9"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BE67D9"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BE67D9"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BE67D9"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BE67D9"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BE67D9"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BE67D9"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BE67D9"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DCA9" w14:textId="77777777" w:rsidR="00BE67D9" w:rsidRDefault="00BE67D9" w:rsidP="00581A60">
      <w:pPr>
        <w:spacing w:after="0"/>
      </w:pPr>
      <w:r>
        <w:separator/>
      </w:r>
    </w:p>
  </w:endnote>
  <w:endnote w:type="continuationSeparator" w:id="0">
    <w:p w14:paraId="7D19AB56" w14:textId="77777777" w:rsidR="00BE67D9" w:rsidRDefault="00BE67D9" w:rsidP="00581A60">
      <w:pPr>
        <w:spacing w:after="0"/>
      </w:pPr>
      <w:r>
        <w:continuationSeparator/>
      </w:r>
    </w:p>
  </w:endnote>
  <w:endnote w:type="continuationNotice" w:id="1">
    <w:p w14:paraId="0BC8EABC" w14:textId="77777777" w:rsidR="00BE67D9" w:rsidRDefault="00BE67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6FC7" w14:textId="77777777" w:rsidR="00BE67D9" w:rsidRDefault="00BE67D9" w:rsidP="00581A60">
      <w:pPr>
        <w:spacing w:after="0"/>
      </w:pPr>
      <w:r>
        <w:separator/>
      </w:r>
    </w:p>
  </w:footnote>
  <w:footnote w:type="continuationSeparator" w:id="0">
    <w:p w14:paraId="7D67B56D" w14:textId="77777777" w:rsidR="00BE67D9" w:rsidRDefault="00BE67D9" w:rsidP="00581A60">
      <w:pPr>
        <w:spacing w:after="0"/>
      </w:pPr>
      <w:r>
        <w:continuationSeparator/>
      </w:r>
    </w:p>
  </w:footnote>
  <w:footnote w:type="continuationNotice" w:id="1">
    <w:p w14:paraId="61574A07" w14:textId="77777777" w:rsidR="00BE67D9" w:rsidRDefault="00BE67D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163"/>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13EA5AB-0600-4206-93C7-1639BFAB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C5BAB6A-4134-413F-911C-6E2DBFB40FAA}">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5904</Words>
  <Characters>33656</Characters>
  <Application>Microsoft Office Word</Application>
  <DocSecurity>0</DocSecurity>
  <Lines>280</Lines>
  <Paragraphs>78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39482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25</cp:revision>
  <dcterms:created xsi:type="dcterms:W3CDTF">2021-05-19T22:41:00Z</dcterms:created>
  <dcterms:modified xsi:type="dcterms:W3CDTF">2021-05-20T01:05:00Z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