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64QAM SE tables are used for common control, including at least random access-related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t>FL Proposal 4</w:t>
      </w:r>
    </w:p>
    <w:p w14:paraId="00D607DF" w14:textId="77777777" w:rsidR="007E0842" w:rsidRDefault="00FD7810">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The following may be optionally supported by RedCap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The following may be optionally supported by RedCap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The following may be optionally supported by a RedCap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The following may be optionally supported by a RedCap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FL Proposal 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ListParagraph"/>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DC5088">
            <w:pPr>
              <w:rPr>
                <w:rFonts w:eastAsia="Malgun Gothic"/>
                <w:sz w:val="20"/>
                <w:szCs w:val="20"/>
                <w:lang w:eastAsia="ko-KR"/>
              </w:rPr>
            </w:pPr>
            <w:r>
              <w:rPr>
                <w:rFonts w:eastAsia="Malgun Gothic"/>
                <w:sz w:val="20"/>
                <w:szCs w:val="20"/>
                <w:lang w:eastAsia="ko-KR"/>
              </w:rPr>
              <w:t>Vivo’s version is good</w:t>
            </w:r>
          </w:p>
        </w:tc>
      </w:tr>
      <w:tr w:rsidR="000B78B8" w14:paraId="1349C686" w14:textId="77777777" w:rsidTr="008A36F5">
        <w:tc>
          <w:tcPr>
            <w:tcW w:w="1388" w:type="dxa"/>
          </w:tcPr>
          <w:p w14:paraId="306F3B39" w14:textId="2748DACD"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DC5088">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DC5088">
            <w:pPr>
              <w:rPr>
                <w:rFonts w:eastAsia="Malgun Gothic"/>
                <w:sz w:val="20"/>
                <w:szCs w:val="20"/>
                <w:lang w:eastAsia="ko-KR"/>
              </w:rPr>
            </w:pPr>
            <w:r>
              <w:rPr>
                <w:rFonts w:eastAsia="Malgun Gothic"/>
                <w:sz w:val="20"/>
                <w:szCs w:val="20"/>
                <w:lang w:eastAsia="ko-KR"/>
              </w:rPr>
              <w:t>Okay with vivo’s revision</w:t>
            </w:r>
          </w:p>
        </w:tc>
      </w:tr>
      <w:tr w:rsidR="00E31534" w14:paraId="31D3C144" w14:textId="77777777" w:rsidTr="008A36F5">
        <w:tc>
          <w:tcPr>
            <w:tcW w:w="1388" w:type="dxa"/>
          </w:tcPr>
          <w:p w14:paraId="7F439F2E" w14:textId="4FD32727" w:rsidR="00E31534" w:rsidRPr="00E31534" w:rsidRDefault="00E31534" w:rsidP="00DC5088">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tcPr>
          <w:p w14:paraId="603EA956" w14:textId="7291E698" w:rsidR="00E31534" w:rsidRPr="00E31534" w:rsidRDefault="00E31534" w:rsidP="00DC5088">
            <w:pPr>
              <w:rPr>
                <w:rFonts w:eastAsia="Malgun Gothic"/>
                <w:sz w:val="20"/>
                <w:szCs w:val="20"/>
                <w:lang w:eastAsia="ko-KR"/>
              </w:rPr>
            </w:pPr>
            <w:r>
              <w:rPr>
                <w:rFonts w:eastAsia="Malgun Gothic" w:hint="eastAsia"/>
                <w:sz w:val="20"/>
                <w:szCs w:val="20"/>
                <w:lang w:eastAsia="ko-KR"/>
              </w:rPr>
              <w:t>Y</w:t>
            </w:r>
          </w:p>
        </w:tc>
        <w:tc>
          <w:tcPr>
            <w:tcW w:w="6971" w:type="dxa"/>
          </w:tcPr>
          <w:p w14:paraId="5EF32B5F" w14:textId="1D04526F" w:rsidR="00E31534" w:rsidRDefault="00E31534" w:rsidP="00E31534">
            <w:pPr>
              <w:rPr>
                <w:rFonts w:eastAsia="Malgun Gothic"/>
                <w:sz w:val="20"/>
                <w:szCs w:val="20"/>
                <w:lang w:eastAsia="ko-KR"/>
              </w:rPr>
            </w:pPr>
            <w:r>
              <w:rPr>
                <w:rFonts w:eastAsia="Malgun Gothic" w:hint="eastAsia"/>
                <w:sz w:val="20"/>
                <w:szCs w:val="20"/>
                <w:lang w:eastAsia="ko-KR"/>
              </w:rPr>
              <w:t xml:space="preserve">Also </w:t>
            </w:r>
            <w:r>
              <w:rPr>
                <w:rFonts w:eastAsia="Malgun Gothic"/>
                <w:sz w:val="20"/>
                <w:szCs w:val="20"/>
                <w:lang w:eastAsia="ko-KR"/>
              </w:rPr>
              <w:t>okay with the revision suggested by vivo.</w:t>
            </w:r>
          </w:p>
        </w:tc>
      </w:tr>
      <w:tr w:rsidR="00A70420" w14:paraId="34A1EF65" w14:textId="77777777" w:rsidTr="008A36F5">
        <w:tc>
          <w:tcPr>
            <w:tcW w:w="1388" w:type="dxa"/>
          </w:tcPr>
          <w:p w14:paraId="250DBBC2" w14:textId="5A76C482" w:rsidR="00A70420" w:rsidRDefault="00A70420" w:rsidP="00A70420">
            <w:pPr>
              <w:rPr>
                <w:rFonts w:eastAsia="Malgun Gothic"/>
                <w:sz w:val="20"/>
                <w:szCs w:val="20"/>
                <w:lang w:eastAsia="ko-KR"/>
              </w:rPr>
            </w:pPr>
            <w:r>
              <w:rPr>
                <w:rFonts w:eastAsiaTheme="minorEastAsia"/>
                <w:sz w:val="20"/>
                <w:szCs w:val="20"/>
              </w:rPr>
              <w:t>NordicSemi</w:t>
            </w:r>
          </w:p>
        </w:tc>
        <w:tc>
          <w:tcPr>
            <w:tcW w:w="1272" w:type="dxa"/>
          </w:tcPr>
          <w:p w14:paraId="1AE8D7F2" w14:textId="195DA577" w:rsidR="00A70420" w:rsidRDefault="00A70420" w:rsidP="00A70420">
            <w:pPr>
              <w:rPr>
                <w:rFonts w:eastAsia="Malgun Gothic"/>
                <w:sz w:val="20"/>
                <w:szCs w:val="20"/>
                <w:lang w:eastAsia="ko-KR"/>
              </w:rPr>
            </w:pPr>
            <w:r>
              <w:rPr>
                <w:rFonts w:eastAsiaTheme="minorEastAsia"/>
                <w:sz w:val="20"/>
                <w:szCs w:val="20"/>
              </w:rPr>
              <w:t>Y</w:t>
            </w:r>
          </w:p>
        </w:tc>
        <w:tc>
          <w:tcPr>
            <w:tcW w:w="6971" w:type="dxa"/>
          </w:tcPr>
          <w:p w14:paraId="71B129EA" w14:textId="77777777" w:rsidR="00A70420" w:rsidRDefault="00A70420" w:rsidP="00A70420">
            <w:pPr>
              <w:rPr>
                <w:rFonts w:eastAsia="Malgun Gothic"/>
                <w:sz w:val="20"/>
                <w:szCs w:val="20"/>
                <w:lang w:eastAsia="ko-KR"/>
              </w:rPr>
            </w:pPr>
          </w:p>
        </w:tc>
      </w:tr>
      <w:tr w:rsidR="00807335" w14:paraId="765A9B03" w14:textId="77777777" w:rsidTr="008A36F5">
        <w:tc>
          <w:tcPr>
            <w:tcW w:w="1388" w:type="dxa"/>
          </w:tcPr>
          <w:p w14:paraId="38103236" w14:textId="4D29191A" w:rsidR="00807335" w:rsidRDefault="00807335" w:rsidP="00A70420">
            <w:pPr>
              <w:rPr>
                <w:rFonts w:eastAsiaTheme="minorEastAsia"/>
                <w:sz w:val="20"/>
                <w:szCs w:val="20"/>
              </w:rPr>
            </w:pPr>
            <w:r>
              <w:rPr>
                <w:rFonts w:eastAsiaTheme="minorEastAsia"/>
                <w:sz w:val="20"/>
                <w:szCs w:val="20"/>
              </w:rPr>
              <w:t>Nokia, NSB</w:t>
            </w:r>
          </w:p>
        </w:tc>
        <w:tc>
          <w:tcPr>
            <w:tcW w:w="1272" w:type="dxa"/>
          </w:tcPr>
          <w:p w14:paraId="60631469" w14:textId="3CB4DC01" w:rsidR="00807335" w:rsidRDefault="00807335" w:rsidP="00A70420">
            <w:pPr>
              <w:rPr>
                <w:rFonts w:eastAsiaTheme="minorEastAsia"/>
                <w:sz w:val="20"/>
                <w:szCs w:val="20"/>
              </w:rPr>
            </w:pPr>
            <w:r>
              <w:rPr>
                <w:rFonts w:eastAsiaTheme="minorEastAsia"/>
                <w:sz w:val="20"/>
                <w:szCs w:val="20"/>
              </w:rPr>
              <w:t>Y</w:t>
            </w:r>
          </w:p>
        </w:tc>
        <w:tc>
          <w:tcPr>
            <w:tcW w:w="6971" w:type="dxa"/>
          </w:tcPr>
          <w:p w14:paraId="5412F555" w14:textId="3859C9F5" w:rsidR="00807335" w:rsidRDefault="00807335" w:rsidP="00A70420">
            <w:pPr>
              <w:rPr>
                <w:rFonts w:eastAsia="Malgun Gothic"/>
                <w:sz w:val="20"/>
                <w:szCs w:val="20"/>
                <w:lang w:eastAsia="ko-KR"/>
              </w:rPr>
            </w:pPr>
            <w:r>
              <w:rPr>
                <w:rFonts w:eastAsia="Malgun Gothic"/>
                <w:sz w:val="20"/>
                <w:szCs w:val="20"/>
                <w:lang w:eastAsia="ko-KR"/>
              </w:rPr>
              <w:t>OK with vivo’s revision</w:t>
            </w: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t>FL Proposal 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A RedCap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ListParagraph"/>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ListParagraph"/>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not precluded</w:t>
      </w:r>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158A632" w14:textId="4FFC1AF7" w:rsidR="000B78B8" w:rsidRDefault="000B78B8" w:rsidP="00DC5088">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DC5088">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77EF97EC" w14:textId="1D5171E2" w:rsidR="00E31534" w:rsidRPr="00E31534" w:rsidRDefault="00E31534" w:rsidP="00DC5088">
            <w:pPr>
              <w:rPr>
                <w:rFonts w:eastAsia="Malgun Gothic"/>
                <w:sz w:val="20"/>
                <w:szCs w:val="20"/>
                <w:lang w:eastAsia="ko-KR"/>
              </w:rPr>
            </w:pPr>
            <w:r>
              <w:rPr>
                <w:rFonts w:eastAsia="Malgun Gothic"/>
                <w:sz w:val="20"/>
                <w:szCs w:val="20"/>
                <w:lang w:eastAsia="ko-KR"/>
              </w:rPr>
              <w:t>Y</w:t>
            </w:r>
          </w:p>
        </w:tc>
        <w:tc>
          <w:tcPr>
            <w:tcW w:w="6971" w:type="dxa"/>
          </w:tcPr>
          <w:p w14:paraId="3DA4230F" w14:textId="588AAD7D" w:rsidR="00E31534" w:rsidRPr="00E31534" w:rsidRDefault="00E31534" w:rsidP="00DC5088">
            <w:pPr>
              <w:rPr>
                <w:rFonts w:eastAsia="Malgun Gothic"/>
                <w:sz w:val="20"/>
                <w:szCs w:val="20"/>
                <w:lang w:eastAsia="ko-KR"/>
              </w:rPr>
            </w:pPr>
            <w:r>
              <w:rPr>
                <w:rFonts w:eastAsia="Malgun Gothic" w:hint="eastAsia"/>
                <w:sz w:val="20"/>
                <w:szCs w:val="20"/>
                <w:lang w:eastAsia="ko-KR"/>
              </w:rPr>
              <w:t>Alt1 is preferred</w:t>
            </w:r>
          </w:p>
        </w:tc>
      </w:tr>
      <w:tr w:rsidR="00D20B3F" w:rsidRPr="006F457D" w14:paraId="6BC61D1F" w14:textId="77777777" w:rsidTr="008A36F5">
        <w:tc>
          <w:tcPr>
            <w:tcW w:w="1388" w:type="dxa"/>
          </w:tcPr>
          <w:p w14:paraId="4ABC9A6E" w14:textId="24D622E0" w:rsidR="00D20B3F" w:rsidRDefault="00D20B3F" w:rsidP="00D20B3F">
            <w:pPr>
              <w:rPr>
                <w:rFonts w:eastAsia="Malgun Gothic"/>
                <w:sz w:val="20"/>
                <w:szCs w:val="20"/>
                <w:lang w:eastAsia="ko-KR"/>
              </w:rPr>
            </w:pPr>
            <w:r>
              <w:rPr>
                <w:rFonts w:eastAsiaTheme="minorEastAsia"/>
                <w:sz w:val="20"/>
                <w:szCs w:val="20"/>
              </w:rPr>
              <w:t>NordicSemi</w:t>
            </w:r>
          </w:p>
        </w:tc>
        <w:tc>
          <w:tcPr>
            <w:tcW w:w="1272" w:type="dxa"/>
          </w:tcPr>
          <w:p w14:paraId="407D416E" w14:textId="46049E8D" w:rsidR="00D20B3F" w:rsidRDefault="00D20B3F" w:rsidP="00D20B3F">
            <w:pPr>
              <w:rPr>
                <w:rFonts w:eastAsia="Malgun Gothic"/>
                <w:sz w:val="20"/>
                <w:szCs w:val="20"/>
                <w:lang w:eastAsia="ko-KR"/>
              </w:rPr>
            </w:pPr>
            <w:r>
              <w:rPr>
                <w:rFonts w:eastAsiaTheme="minorEastAsia"/>
                <w:sz w:val="20"/>
                <w:szCs w:val="20"/>
              </w:rPr>
              <w:t>Alt5</w:t>
            </w:r>
          </w:p>
        </w:tc>
        <w:tc>
          <w:tcPr>
            <w:tcW w:w="6971" w:type="dxa"/>
          </w:tcPr>
          <w:p w14:paraId="655B061D" w14:textId="5E6849FE" w:rsidR="00D20B3F" w:rsidRDefault="00374EED" w:rsidP="00D20B3F">
            <w:pPr>
              <w:rPr>
                <w:rFonts w:eastAsia="Malgun Gothic"/>
                <w:sz w:val="20"/>
                <w:szCs w:val="20"/>
                <w:lang w:eastAsia="ko-KR"/>
              </w:rPr>
            </w:pPr>
            <w:r>
              <w:rPr>
                <w:rFonts w:eastAsia="Malgun Gothic"/>
                <w:sz w:val="20"/>
                <w:szCs w:val="20"/>
                <w:lang w:eastAsia="ko-KR"/>
              </w:rPr>
              <w:t xml:space="preserve">Our preference: </w:t>
            </w:r>
            <w:r w:rsidR="00D20B3F">
              <w:rPr>
                <w:rFonts w:eastAsia="Malgun Gothic"/>
                <w:sz w:val="20"/>
                <w:szCs w:val="20"/>
                <w:lang w:eastAsia="ko-KR"/>
              </w:rPr>
              <w:t>Low SE MCS table with separate capability for support of Table 3 with BLER target 10% and Support of Table 3 with BLER target 10-5</w:t>
            </w:r>
            <w:r w:rsidR="009102CF">
              <w:rPr>
                <w:rFonts w:eastAsia="Malgun Gothic"/>
                <w:sz w:val="20"/>
                <w:szCs w:val="20"/>
                <w:lang w:eastAsia="ko-KR"/>
              </w:rPr>
              <w:t xml:space="preserve">. </w:t>
            </w:r>
          </w:p>
          <w:p w14:paraId="4407625E" w14:textId="77777777" w:rsidR="009102CF" w:rsidRDefault="009102CF" w:rsidP="00D20B3F">
            <w:pPr>
              <w:rPr>
                <w:rFonts w:eastAsia="Malgun Gothic"/>
                <w:sz w:val="20"/>
                <w:szCs w:val="20"/>
                <w:lang w:eastAsia="ko-KR"/>
              </w:rPr>
            </w:pPr>
          </w:p>
          <w:p w14:paraId="20440024" w14:textId="7671CB11" w:rsidR="009102CF" w:rsidRDefault="009102CF" w:rsidP="00D20B3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807335" w:rsidRPr="006F457D" w14:paraId="083C8C61" w14:textId="77777777" w:rsidTr="008A36F5">
        <w:tc>
          <w:tcPr>
            <w:tcW w:w="1388" w:type="dxa"/>
          </w:tcPr>
          <w:p w14:paraId="5AAD217B" w14:textId="173BEABD" w:rsidR="00807335" w:rsidRDefault="00807335" w:rsidP="00D20B3F">
            <w:pPr>
              <w:rPr>
                <w:rFonts w:eastAsiaTheme="minorEastAsia"/>
                <w:sz w:val="20"/>
                <w:szCs w:val="20"/>
              </w:rPr>
            </w:pPr>
            <w:r>
              <w:rPr>
                <w:rFonts w:eastAsiaTheme="minorEastAsia"/>
                <w:sz w:val="20"/>
                <w:szCs w:val="20"/>
              </w:rPr>
              <w:t>Nokia, NSB</w:t>
            </w:r>
          </w:p>
        </w:tc>
        <w:tc>
          <w:tcPr>
            <w:tcW w:w="1272" w:type="dxa"/>
          </w:tcPr>
          <w:p w14:paraId="3EEA5675" w14:textId="70A91997" w:rsidR="00807335" w:rsidRDefault="00807335" w:rsidP="00D20B3F">
            <w:pPr>
              <w:rPr>
                <w:rFonts w:eastAsiaTheme="minorEastAsia"/>
                <w:sz w:val="20"/>
                <w:szCs w:val="20"/>
              </w:rPr>
            </w:pPr>
            <w:r>
              <w:rPr>
                <w:rFonts w:eastAsiaTheme="minorEastAsia"/>
                <w:sz w:val="20"/>
                <w:szCs w:val="20"/>
              </w:rPr>
              <w:t>Y</w:t>
            </w:r>
          </w:p>
        </w:tc>
        <w:tc>
          <w:tcPr>
            <w:tcW w:w="6971" w:type="dxa"/>
          </w:tcPr>
          <w:p w14:paraId="3F039A20" w14:textId="0A5367A8" w:rsidR="00807335" w:rsidRDefault="00807335" w:rsidP="00D20B3F">
            <w:pPr>
              <w:rPr>
                <w:rFonts w:eastAsia="Malgun Gothic"/>
                <w:sz w:val="20"/>
                <w:szCs w:val="20"/>
                <w:lang w:eastAsia="ko-KR"/>
              </w:rPr>
            </w:pPr>
            <w:r>
              <w:rPr>
                <w:rFonts w:eastAsia="Malgun Gothic"/>
                <w:sz w:val="20"/>
                <w:szCs w:val="20"/>
                <w:lang w:eastAsia="ko-KR"/>
              </w:rPr>
              <w:t>We are OK with the proposal. Our preference is Alt 1.</w:t>
            </w: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FL Proposal 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DC5088">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DC5088">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DC5088">
            <w:pPr>
              <w:rPr>
                <w:rFonts w:eastAsia="Malgun Gothic"/>
                <w:sz w:val="20"/>
                <w:szCs w:val="20"/>
                <w:lang w:eastAsia="ko-KR"/>
              </w:rPr>
            </w:pPr>
          </w:p>
        </w:tc>
      </w:tr>
      <w:tr w:rsidR="00E31534" w14:paraId="3B6E473F" w14:textId="77777777" w:rsidTr="008A36F5">
        <w:tc>
          <w:tcPr>
            <w:tcW w:w="1388" w:type="dxa"/>
          </w:tcPr>
          <w:p w14:paraId="52D4BBF5" w14:textId="10B00159"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463B7667" w14:textId="4B30756B" w:rsidR="00E31534" w:rsidRPr="00E31534" w:rsidRDefault="00E31534" w:rsidP="00DC5088">
            <w:pPr>
              <w:rPr>
                <w:rFonts w:eastAsia="Malgun Gothic"/>
                <w:sz w:val="20"/>
                <w:szCs w:val="20"/>
                <w:lang w:eastAsia="ko-KR"/>
              </w:rPr>
            </w:pPr>
            <w:r>
              <w:rPr>
                <w:rFonts w:eastAsia="Malgun Gothic" w:hint="eastAsia"/>
                <w:sz w:val="20"/>
                <w:szCs w:val="20"/>
                <w:lang w:eastAsia="ko-KR"/>
              </w:rPr>
              <w:t>Y</w:t>
            </w:r>
          </w:p>
        </w:tc>
        <w:tc>
          <w:tcPr>
            <w:tcW w:w="6971" w:type="dxa"/>
          </w:tcPr>
          <w:p w14:paraId="723A236F" w14:textId="77777777" w:rsidR="00E31534" w:rsidRDefault="00E31534" w:rsidP="00DC5088">
            <w:pPr>
              <w:rPr>
                <w:rFonts w:eastAsia="Malgun Gothic"/>
                <w:sz w:val="20"/>
                <w:szCs w:val="20"/>
                <w:lang w:eastAsia="ko-KR"/>
              </w:rPr>
            </w:pPr>
          </w:p>
        </w:tc>
      </w:tr>
      <w:tr w:rsidR="00374EED" w14:paraId="226CA420" w14:textId="77777777" w:rsidTr="008A36F5">
        <w:tc>
          <w:tcPr>
            <w:tcW w:w="1388" w:type="dxa"/>
          </w:tcPr>
          <w:p w14:paraId="4C1190DD" w14:textId="4805FBB5" w:rsidR="00374EED" w:rsidRDefault="00374EED" w:rsidP="00374EED">
            <w:pPr>
              <w:rPr>
                <w:rFonts w:eastAsia="Malgun Gothic"/>
                <w:sz w:val="20"/>
                <w:szCs w:val="20"/>
                <w:lang w:eastAsia="ko-KR"/>
              </w:rPr>
            </w:pPr>
            <w:r>
              <w:rPr>
                <w:rFonts w:eastAsiaTheme="minorEastAsia"/>
                <w:sz w:val="20"/>
                <w:szCs w:val="20"/>
              </w:rPr>
              <w:t>NordicSemi</w:t>
            </w:r>
          </w:p>
        </w:tc>
        <w:tc>
          <w:tcPr>
            <w:tcW w:w="1272" w:type="dxa"/>
          </w:tcPr>
          <w:p w14:paraId="58EF43ED" w14:textId="28961EC7" w:rsidR="00374EED" w:rsidRDefault="00374EED" w:rsidP="00374EED">
            <w:pPr>
              <w:rPr>
                <w:rFonts w:eastAsia="Malgun Gothic"/>
                <w:sz w:val="20"/>
                <w:szCs w:val="20"/>
                <w:lang w:eastAsia="ko-KR"/>
              </w:rPr>
            </w:pPr>
            <w:r>
              <w:rPr>
                <w:rFonts w:eastAsiaTheme="minorEastAsia"/>
                <w:sz w:val="20"/>
                <w:szCs w:val="20"/>
              </w:rPr>
              <w:t>Y</w:t>
            </w:r>
          </w:p>
        </w:tc>
        <w:tc>
          <w:tcPr>
            <w:tcW w:w="6971" w:type="dxa"/>
          </w:tcPr>
          <w:p w14:paraId="6E0DCC89" w14:textId="222791D6" w:rsidR="00374EED" w:rsidRDefault="00374EED" w:rsidP="00374EED">
            <w:pPr>
              <w:rPr>
                <w:rFonts w:eastAsia="Malgun Gothic"/>
                <w:sz w:val="20"/>
                <w:szCs w:val="20"/>
                <w:lang w:eastAsia="ko-KR"/>
              </w:rPr>
            </w:pPr>
            <w:r>
              <w:rPr>
                <w:rFonts w:eastAsia="Malgun Gothic"/>
                <w:sz w:val="20"/>
                <w:szCs w:val="20"/>
                <w:lang w:eastAsia="ko-KR"/>
              </w:rPr>
              <w:t>No need to couple</w:t>
            </w:r>
          </w:p>
        </w:tc>
      </w:tr>
      <w:tr w:rsidR="00807335" w14:paraId="7EDA2FA1" w14:textId="77777777" w:rsidTr="008A36F5">
        <w:tc>
          <w:tcPr>
            <w:tcW w:w="1388" w:type="dxa"/>
          </w:tcPr>
          <w:p w14:paraId="414E790C" w14:textId="4AC7D6AA" w:rsidR="00807335" w:rsidRDefault="00807335" w:rsidP="00374EED">
            <w:pPr>
              <w:rPr>
                <w:rFonts w:eastAsiaTheme="minorEastAsia"/>
                <w:sz w:val="20"/>
                <w:szCs w:val="20"/>
              </w:rPr>
            </w:pPr>
            <w:r>
              <w:rPr>
                <w:rFonts w:eastAsiaTheme="minorEastAsia"/>
                <w:sz w:val="20"/>
                <w:szCs w:val="20"/>
              </w:rPr>
              <w:t>Nokia, NSB</w:t>
            </w:r>
          </w:p>
        </w:tc>
        <w:tc>
          <w:tcPr>
            <w:tcW w:w="1272" w:type="dxa"/>
          </w:tcPr>
          <w:p w14:paraId="7A86A04A" w14:textId="6F831484" w:rsidR="00807335" w:rsidRDefault="00807335" w:rsidP="00374EED">
            <w:pPr>
              <w:rPr>
                <w:rFonts w:eastAsiaTheme="minorEastAsia"/>
                <w:sz w:val="20"/>
                <w:szCs w:val="20"/>
              </w:rPr>
            </w:pPr>
            <w:r>
              <w:rPr>
                <w:rFonts w:eastAsiaTheme="minorEastAsia"/>
                <w:sz w:val="20"/>
                <w:szCs w:val="20"/>
              </w:rPr>
              <w:t>Y</w:t>
            </w:r>
          </w:p>
        </w:tc>
        <w:tc>
          <w:tcPr>
            <w:tcW w:w="6971" w:type="dxa"/>
          </w:tcPr>
          <w:p w14:paraId="19C03C68" w14:textId="77777777" w:rsidR="00807335" w:rsidRDefault="00807335" w:rsidP="00374EED">
            <w:pPr>
              <w:rPr>
                <w:rFonts w:eastAsia="Malgun Gothic"/>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0B78B8" w:rsidRPr="006F457D" w14:paraId="7D5F6675" w14:textId="77777777" w:rsidTr="008A36F5">
        <w:tc>
          <w:tcPr>
            <w:tcW w:w="1388" w:type="dxa"/>
          </w:tcPr>
          <w:p w14:paraId="5121AC8C" w14:textId="445A8D4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DC5088">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DC5088">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1A421D66" w14:textId="23353597" w:rsidR="00E31534" w:rsidRPr="00E31534" w:rsidRDefault="00E31534" w:rsidP="00DC5088">
            <w:pPr>
              <w:rPr>
                <w:rFonts w:eastAsia="Malgun Gothic"/>
                <w:sz w:val="20"/>
                <w:szCs w:val="20"/>
                <w:lang w:eastAsia="ko-KR"/>
              </w:rPr>
            </w:pPr>
          </w:p>
        </w:tc>
        <w:tc>
          <w:tcPr>
            <w:tcW w:w="6971" w:type="dxa"/>
          </w:tcPr>
          <w:p w14:paraId="756EA094" w14:textId="44C90B7A" w:rsidR="00E31534" w:rsidRPr="00E31534" w:rsidRDefault="00E31534" w:rsidP="00E31534">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B40E5F" w:rsidRPr="006F457D" w14:paraId="2BFC1BA1" w14:textId="77777777" w:rsidTr="008A36F5">
        <w:tc>
          <w:tcPr>
            <w:tcW w:w="1388" w:type="dxa"/>
          </w:tcPr>
          <w:p w14:paraId="02409649" w14:textId="2E4C4A19" w:rsidR="00B40E5F" w:rsidRDefault="00B40E5F" w:rsidP="00B40E5F">
            <w:pPr>
              <w:rPr>
                <w:rFonts w:eastAsia="Malgun Gothic"/>
                <w:sz w:val="20"/>
                <w:szCs w:val="20"/>
                <w:lang w:eastAsia="ko-KR"/>
              </w:rPr>
            </w:pPr>
            <w:r>
              <w:rPr>
                <w:rFonts w:eastAsiaTheme="minorEastAsia"/>
                <w:sz w:val="20"/>
                <w:szCs w:val="20"/>
              </w:rPr>
              <w:t>NordicSemi</w:t>
            </w:r>
          </w:p>
        </w:tc>
        <w:tc>
          <w:tcPr>
            <w:tcW w:w="1272" w:type="dxa"/>
          </w:tcPr>
          <w:p w14:paraId="02D2133D" w14:textId="3FC35CBA" w:rsidR="00B40E5F" w:rsidRPr="00E31534" w:rsidRDefault="00B40E5F" w:rsidP="00B40E5F">
            <w:pPr>
              <w:rPr>
                <w:rFonts w:eastAsia="Malgun Gothic"/>
                <w:sz w:val="20"/>
                <w:szCs w:val="20"/>
                <w:lang w:eastAsia="ko-KR"/>
              </w:rPr>
            </w:pPr>
            <w:r>
              <w:rPr>
                <w:rFonts w:eastAsiaTheme="minorEastAsia"/>
                <w:sz w:val="20"/>
                <w:szCs w:val="20"/>
              </w:rPr>
              <w:t>Y</w:t>
            </w:r>
          </w:p>
        </w:tc>
        <w:tc>
          <w:tcPr>
            <w:tcW w:w="6971" w:type="dxa"/>
          </w:tcPr>
          <w:p w14:paraId="5038BECA" w14:textId="194424AA" w:rsidR="00B40E5F" w:rsidRDefault="00AE1EB3" w:rsidP="00B40E5F">
            <w:pPr>
              <w:rPr>
                <w:rFonts w:eastAsia="Malgun Gothic"/>
                <w:sz w:val="20"/>
                <w:szCs w:val="20"/>
                <w:lang w:eastAsia="ko-KR"/>
              </w:rPr>
            </w:pPr>
            <w:r>
              <w:rPr>
                <w:rFonts w:eastAsia="Malgun Gothic"/>
                <w:sz w:val="20"/>
                <w:szCs w:val="20"/>
                <w:lang w:eastAsia="ko-KR"/>
              </w:rPr>
              <w:t xml:space="preserve">if supported for RedCap, </w:t>
            </w:r>
            <w:r w:rsidR="00B40E5F">
              <w:rPr>
                <w:rFonts w:eastAsia="Malgun Gothic"/>
                <w:sz w:val="20"/>
                <w:szCs w:val="20"/>
                <w:lang w:eastAsia="ko-KR"/>
              </w:rPr>
              <w:t>capability should be separate from DL 256Q</w:t>
            </w:r>
          </w:p>
        </w:tc>
      </w:tr>
      <w:tr w:rsidR="00807335" w:rsidRPr="006F457D" w14:paraId="776870DC" w14:textId="77777777" w:rsidTr="008A36F5">
        <w:tc>
          <w:tcPr>
            <w:tcW w:w="1388" w:type="dxa"/>
          </w:tcPr>
          <w:p w14:paraId="2ED174E4" w14:textId="3126D035" w:rsidR="00807335" w:rsidRDefault="00807335" w:rsidP="00B40E5F">
            <w:pPr>
              <w:rPr>
                <w:rFonts w:eastAsiaTheme="minorEastAsia"/>
                <w:sz w:val="20"/>
                <w:szCs w:val="20"/>
              </w:rPr>
            </w:pPr>
            <w:r>
              <w:rPr>
                <w:rFonts w:eastAsiaTheme="minorEastAsia"/>
                <w:sz w:val="20"/>
                <w:szCs w:val="20"/>
              </w:rPr>
              <w:t>Nokia, NSB</w:t>
            </w:r>
          </w:p>
        </w:tc>
        <w:tc>
          <w:tcPr>
            <w:tcW w:w="1272" w:type="dxa"/>
          </w:tcPr>
          <w:p w14:paraId="347E1D34" w14:textId="390E4EA8" w:rsidR="00807335" w:rsidRDefault="00807335" w:rsidP="00B40E5F">
            <w:pPr>
              <w:rPr>
                <w:rFonts w:eastAsiaTheme="minorEastAsia"/>
                <w:sz w:val="20"/>
                <w:szCs w:val="20"/>
              </w:rPr>
            </w:pPr>
            <w:r>
              <w:rPr>
                <w:rFonts w:eastAsiaTheme="minorEastAsia"/>
                <w:sz w:val="20"/>
                <w:szCs w:val="20"/>
              </w:rPr>
              <w:t>Y</w:t>
            </w:r>
          </w:p>
        </w:tc>
        <w:tc>
          <w:tcPr>
            <w:tcW w:w="6971" w:type="dxa"/>
          </w:tcPr>
          <w:p w14:paraId="65332D94" w14:textId="6C01D894" w:rsidR="00807335" w:rsidRDefault="00807335" w:rsidP="00B40E5F">
            <w:pPr>
              <w:rPr>
                <w:rFonts w:eastAsia="Malgun Gothic"/>
                <w:sz w:val="20"/>
                <w:szCs w:val="20"/>
                <w:lang w:eastAsia="ko-KR"/>
              </w:rPr>
            </w:pPr>
            <w:r>
              <w:rPr>
                <w:rFonts w:eastAsia="Malgun Gothic"/>
                <w:sz w:val="20"/>
                <w:szCs w:val="20"/>
                <w:lang w:eastAsia="ko-KR"/>
              </w:rPr>
              <w:t>There is no need to preclude RedCap UE from optionally supporting 256-QAM in the UL.</w:t>
            </w:r>
            <w:bookmarkStart w:id="3" w:name="_GoBack"/>
            <w:bookmarkEnd w:id="3"/>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2B7CED">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2B7CED">
      <w:pPr>
        <w:pStyle w:val="ListParagraph"/>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2B7CED">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2B7CED">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2B7CED">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2B7CED">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2B7CED">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2B7CED">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2B7CED">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2B7CED">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2B7CED">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2B7CED">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2B7CED">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2B7CED">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2B7CED">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2B7CED">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2B7CED">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2B7CED">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2B7CED">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2B7CED">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2B7CED">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2B7CED">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2B7CED">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2B7CED">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2B7CED">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2B7CED">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2B7CED">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2B7CED">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2B7CED">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2B7CED">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2B7CED">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2B7CED">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2B7CED">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2B7CED">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2B7CED">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2B7CED">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2B7CED">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6138" w14:textId="77777777" w:rsidR="002B7CED" w:rsidRDefault="002B7CED">
      <w:pPr>
        <w:spacing w:after="0"/>
      </w:pPr>
      <w:r>
        <w:separator/>
      </w:r>
    </w:p>
  </w:endnote>
  <w:endnote w:type="continuationSeparator" w:id="0">
    <w:p w14:paraId="65B05C18" w14:textId="77777777" w:rsidR="002B7CED" w:rsidRDefault="002B7C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Sylfaen"/>
    <w:charset w:val="00"/>
    <w:family w:val="swiss"/>
    <w:pitch w:val="variable"/>
    <w:sig w:usb0="00000001"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153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1534">
              <w:rPr>
                <w:b/>
                <w:bCs/>
                <w:noProof/>
              </w:rPr>
              <w:t>15</w:t>
            </w:r>
            <w:r>
              <w:rPr>
                <w:b/>
                <w:bCs/>
                <w:sz w:val="24"/>
                <w:szCs w:val="24"/>
              </w:rPr>
              <w:fldChar w:fldCharType="end"/>
            </w:r>
          </w:p>
        </w:sdtContent>
      </w:sdt>
    </w:sdtContent>
  </w:sdt>
  <w:p w14:paraId="00D608EB" w14:textId="77777777" w:rsidR="0007797E" w:rsidRDefault="0007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7AB0B" w14:textId="77777777" w:rsidR="002B7CED" w:rsidRDefault="002B7CED">
      <w:pPr>
        <w:spacing w:after="0"/>
      </w:pPr>
      <w:r>
        <w:separator/>
      </w:r>
    </w:p>
  </w:footnote>
  <w:footnote w:type="continuationSeparator" w:id="0">
    <w:p w14:paraId="3F690111" w14:textId="77777777" w:rsidR="002B7CED" w:rsidRDefault="002B7C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18382E-AE67-4DCA-91DC-B05E33ED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6280</Words>
  <Characters>35801</Characters>
  <Application>Microsoft Office Word</Application>
  <DocSecurity>0</DocSecurity>
  <Lines>298</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Ratasuk, Rapeepat (Nokia - US/Naperville)</cp:lastModifiedBy>
  <cp:revision>12</cp:revision>
  <dcterms:created xsi:type="dcterms:W3CDTF">2021-05-21T17:20:00Z</dcterms:created>
  <dcterms:modified xsi:type="dcterms:W3CDTF">2021-05-24T14:20:00Z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